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8422" w14:textId="6046972A" w:rsidR="00E353EE" w:rsidRPr="00E353EE" w:rsidRDefault="00E353EE" w:rsidP="00E353EE">
      <w:pPr>
        <w:pStyle w:val="replyheader"/>
        <w:jc w:val="center"/>
        <w:rPr>
          <w:rFonts w:ascii="Arial" w:hAnsi="Arial" w:cs="Arial"/>
          <w:b/>
          <w:bCs/>
          <w:color w:val="000000"/>
          <w:sz w:val="31"/>
          <w:szCs w:val="31"/>
          <w:u w:val="single"/>
        </w:rPr>
      </w:pPr>
      <w:r w:rsidRPr="003E5E45">
        <w:rPr>
          <w:rFonts w:ascii="Arial" w:hAnsi="Arial" w:cs="Arial"/>
          <w:b/>
          <w:bCs/>
          <w:color w:val="000000"/>
          <w:sz w:val="31"/>
          <w:szCs w:val="31"/>
          <w:u w:val="single"/>
        </w:rPr>
        <w:t>COMHAIRLE CONTAE ÁTHA CLIATH THEAS</w:t>
      </w:r>
      <w:r w:rsidRPr="003E5E45">
        <w:rPr>
          <w:rFonts w:ascii="Arial" w:hAnsi="Arial" w:cs="Arial"/>
          <w:b/>
          <w:bCs/>
          <w:color w:val="000000"/>
          <w:sz w:val="31"/>
          <w:szCs w:val="31"/>
          <w:u w:val="single"/>
        </w:rPr>
        <w:br/>
        <w:t>SOUTH DUBLIN COUNTY COUNCIL</w:t>
      </w:r>
    </w:p>
    <w:p w14:paraId="1D019FEB" w14:textId="6FC15BDD" w:rsidR="00E353EE" w:rsidRDefault="00EB6578" w:rsidP="00E353EE">
      <w:pPr>
        <w:jc w:val="center"/>
        <w:rPr>
          <w:b/>
          <w:bCs/>
        </w:rPr>
      </w:pPr>
      <w:r>
        <w:rPr>
          <w:rFonts w:ascii="Arial" w:hAnsi="Arial" w:cs="Arial"/>
          <w:noProof/>
          <w:color w:val="000000"/>
        </w:rPr>
        <w:t xml:space="preserve"> </w:t>
      </w:r>
      <w:r w:rsidR="00E353EE" w:rsidRPr="003E5E45">
        <w:rPr>
          <w:rFonts w:ascii="Arial" w:hAnsi="Arial" w:cs="Arial"/>
          <w:noProof/>
          <w:color w:val="000000"/>
        </w:rPr>
        <w:drawing>
          <wp:inline distT="0" distB="0" distL="0" distR="0" wp14:anchorId="742016C6" wp14:editId="0E16AEB5">
            <wp:extent cx="952500" cy="1162050"/>
            <wp:effectExtent l="0" t="0" r="0" b="0"/>
            <wp:docPr id="20440367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AD40C09" w14:textId="77777777" w:rsidR="00FF490A" w:rsidRDefault="00FF490A" w:rsidP="00F8712D">
      <w:pPr>
        <w:pStyle w:val="replymain"/>
        <w:jc w:val="center"/>
        <w:rPr>
          <w:rFonts w:ascii="Verdana" w:hAnsi="Verdana"/>
          <w:b/>
          <w:bCs/>
          <w:u w:val="single"/>
        </w:rPr>
      </w:pPr>
    </w:p>
    <w:p w14:paraId="219E15ED" w14:textId="07E3D7A2" w:rsidR="00F8712D" w:rsidRPr="00FF490A" w:rsidRDefault="00F8712D" w:rsidP="00F8712D">
      <w:pPr>
        <w:pStyle w:val="replymain"/>
        <w:jc w:val="center"/>
        <w:rPr>
          <w:rFonts w:ascii="Verdana" w:hAnsi="Verdana"/>
          <w:b/>
          <w:bCs/>
          <w:u w:val="single"/>
        </w:rPr>
      </w:pPr>
      <w:r w:rsidRPr="00FF490A">
        <w:rPr>
          <w:rFonts w:ascii="Verdana" w:hAnsi="Verdana"/>
          <w:b/>
          <w:bCs/>
          <w:u w:val="single"/>
        </w:rPr>
        <w:t>MEETING OF HOUSING SPC</w:t>
      </w:r>
    </w:p>
    <w:p w14:paraId="48BBF964" w14:textId="28A58546" w:rsidR="00F8712D" w:rsidRPr="00FF490A" w:rsidRDefault="00712F67" w:rsidP="00F8712D">
      <w:pPr>
        <w:pStyle w:val="NormalWeb"/>
        <w:jc w:val="center"/>
        <w:rPr>
          <w:rStyle w:val="underline"/>
          <w:rFonts w:ascii="Verdana" w:hAnsi="Verdana"/>
          <w:b/>
          <w:bCs/>
          <w:u w:val="single"/>
        </w:rPr>
      </w:pPr>
      <w:r>
        <w:rPr>
          <w:rStyle w:val="underline"/>
          <w:rFonts w:ascii="Verdana" w:hAnsi="Verdana"/>
          <w:b/>
          <w:bCs/>
          <w:u w:val="single"/>
        </w:rPr>
        <w:t>Minutes</w:t>
      </w:r>
      <w:r w:rsidR="00F8712D" w:rsidRPr="00FF490A">
        <w:rPr>
          <w:rStyle w:val="underline"/>
          <w:rFonts w:ascii="Verdana" w:hAnsi="Verdana"/>
          <w:b/>
          <w:bCs/>
          <w:u w:val="single"/>
        </w:rPr>
        <w:t xml:space="preserve"> of the </w:t>
      </w:r>
      <w:r w:rsidR="001C03C4" w:rsidRPr="00FF490A">
        <w:rPr>
          <w:rStyle w:val="underline"/>
          <w:rFonts w:ascii="Verdana" w:hAnsi="Verdana"/>
          <w:b/>
          <w:bCs/>
          <w:u w:val="single"/>
        </w:rPr>
        <w:t>May</w:t>
      </w:r>
      <w:r w:rsidR="009E083F" w:rsidRPr="00FF490A">
        <w:rPr>
          <w:rStyle w:val="underline"/>
          <w:rFonts w:ascii="Verdana" w:hAnsi="Verdana"/>
          <w:b/>
          <w:bCs/>
          <w:u w:val="single"/>
        </w:rPr>
        <w:t xml:space="preserve"> </w:t>
      </w:r>
      <w:r w:rsidR="00F8712D" w:rsidRPr="00FF490A">
        <w:rPr>
          <w:rStyle w:val="underline"/>
          <w:rFonts w:ascii="Verdana" w:hAnsi="Verdana"/>
          <w:b/>
          <w:bCs/>
          <w:u w:val="single"/>
        </w:rPr>
        <w:t>Housing SPC Meeting</w:t>
      </w:r>
    </w:p>
    <w:p w14:paraId="6E5B586D" w14:textId="5C9474ED" w:rsidR="00F8712D" w:rsidRPr="00FF490A" w:rsidRDefault="00F8712D" w:rsidP="00F8712D">
      <w:pPr>
        <w:pStyle w:val="NormalWeb"/>
        <w:jc w:val="center"/>
        <w:rPr>
          <w:rFonts w:ascii="Verdana" w:hAnsi="Verdana"/>
          <w:b/>
          <w:bCs/>
          <w:u w:val="single"/>
        </w:rPr>
      </w:pPr>
      <w:r w:rsidRPr="00FF490A">
        <w:rPr>
          <w:rStyle w:val="underline"/>
          <w:rFonts w:ascii="Verdana" w:hAnsi="Verdana"/>
          <w:b/>
          <w:bCs/>
          <w:u w:val="single"/>
        </w:rPr>
        <w:t xml:space="preserve">held on </w:t>
      </w:r>
      <w:r w:rsidRPr="00FF490A">
        <w:rPr>
          <w:rFonts w:ascii="Verdana" w:hAnsi="Verdana"/>
          <w:b/>
          <w:bCs/>
          <w:u w:val="single"/>
        </w:rPr>
        <w:t xml:space="preserve">Thursday, </w:t>
      </w:r>
      <w:r w:rsidR="001C03C4" w:rsidRPr="00FF490A">
        <w:rPr>
          <w:rFonts w:ascii="Verdana" w:hAnsi="Verdana"/>
          <w:b/>
          <w:bCs/>
          <w:u w:val="single"/>
        </w:rPr>
        <w:t>May 8</w:t>
      </w:r>
      <w:r w:rsidR="009E083F" w:rsidRPr="00FF490A">
        <w:rPr>
          <w:rFonts w:ascii="Verdana" w:hAnsi="Verdana"/>
          <w:b/>
          <w:bCs/>
          <w:u w:val="single"/>
          <w:vertAlign w:val="superscript"/>
        </w:rPr>
        <w:t>th</w:t>
      </w:r>
      <w:r w:rsidRPr="00FF490A">
        <w:rPr>
          <w:rFonts w:ascii="Verdana" w:hAnsi="Verdana"/>
          <w:b/>
          <w:bCs/>
          <w:u w:val="single"/>
        </w:rPr>
        <w:t>, 202</w:t>
      </w:r>
      <w:r w:rsidR="009E083F" w:rsidRPr="00FF490A">
        <w:rPr>
          <w:rFonts w:ascii="Verdana" w:hAnsi="Verdana"/>
          <w:b/>
          <w:bCs/>
          <w:u w:val="single"/>
        </w:rPr>
        <w:t>5</w:t>
      </w:r>
      <w:r w:rsidRPr="00FF490A">
        <w:rPr>
          <w:rFonts w:ascii="Verdana" w:hAnsi="Verdana"/>
          <w:b/>
          <w:bCs/>
          <w:u w:val="single"/>
        </w:rPr>
        <w:t xml:space="preserve"> @ 5.30pm</w:t>
      </w:r>
    </w:p>
    <w:p w14:paraId="415C4B67" w14:textId="77777777" w:rsidR="00F8712D" w:rsidRPr="00FF490A" w:rsidRDefault="00F8712D" w:rsidP="00F8712D">
      <w:pPr>
        <w:pStyle w:val="NormalWeb"/>
        <w:jc w:val="center"/>
        <w:rPr>
          <w:rFonts w:ascii="Verdana" w:hAnsi="Verdana"/>
          <w:b/>
          <w:bCs/>
          <w:u w:val="single"/>
        </w:rPr>
      </w:pPr>
      <w:r w:rsidRPr="00FF490A">
        <w:rPr>
          <w:rFonts w:ascii="Verdana" w:hAnsi="Verdana"/>
          <w:b/>
          <w:bCs/>
          <w:u w:val="single"/>
        </w:rPr>
        <w:t>Hybrid Meeting – Council Chamber and Via Microsoft Teams</w:t>
      </w:r>
    </w:p>
    <w:p w14:paraId="4DA90562" w14:textId="7F2475FD" w:rsidR="00FF490A" w:rsidRDefault="00F8712D" w:rsidP="00FF490A">
      <w:pPr>
        <w:pStyle w:val="NormalWeb"/>
        <w:jc w:val="both"/>
        <w:rPr>
          <w:rFonts w:ascii="Verdana" w:hAnsi="Verdana"/>
        </w:rPr>
      </w:pPr>
      <w:r w:rsidRPr="00FF490A">
        <w:rPr>
          <w:rStyle w:val="Strong"/>
          <w:rFonts w:ascii="Verdana" w:hAnsi="Verdana"/>
        </w:rPr>
        <w:t>In Attendance</w:t>
      </w:r>
      <w:r w:rsidRPr="00FF490A">
        <w:rPr>
          <w:rFonts w:ascii="Verdana" w:hAnsi="Verdana"/>
        </w:rPr>
        <w:t>: Cllr</w:t>
      </w:r>
      <w:r w:rsidR="00F35030" w:rsidRPr="00FF490A">
        <w:rPr>
          <w:rFonts w:ascii="Verdana" w:hAnsi="Verdana"/>
        </w:rPr>
        <w:t>.</w:t>
      </w:r>
      <w:r w:rsidRPr="00FF490A">
        <w:rPr>
          <w:rFonts w:ascii="Verdana" w:hAnsi="Verdana"/>
        </w:rPr>
        <w:t xml:space="preserve"> </w:t>
      </w:r>
      <w:r w:rsidR="00F35030" w:rsidRPr="00FF490A">
        <w:rPr>
          <w:rFonts w:ascii="Verdana" w:hAnsi="Verdana"/>
        </w:rPr>
        <w:t xml:space="preserve">M. </w:t>
      </w:r>
      <w:r w:rsidRPr="00FF490A">
        <w:rPr>
          <w:rFonts w:ascii="Verdana" w:hAnsi="Verdana"/>
        </w:rPr>
        <w:t>Duff (Chair), Cllr</w:t>
      </w:r>
      <w:r w:rsidR="00F35030" w:rsidRPr="00FF490A">
        <w:rPr>
          <w:rFonts w:ascii="Verdana" w:hAnsi="Verdana"/>
        </w:rPr>
        <w:t>.</w:t>
      </w:r>
      <w:r w:rsidRPr="00FF490A">
        <w:rPr>
          <w:rFonts w:ascii="Verdana" w:hAnsi="Verdana"/>
        </w:rPr>
        <w:t xml:space="preserve"> W</w:t>
      </w:r>
      <w:r w:rsidR="00F35030" w:rsidRPr="00FF490A">
        <w:rPr>
          <w:rFonts w:ascii="Verdana" w:hAnsi="Verdana"/>
        </w:rPr>
        <w:t xml:space="preserve">. </w:t>
      </w:r>
      <w:r w:rsidRPr="00FF490A">
        <w:rPr>
          <w:rFonts w:ascii="Verdana" w:hAnsi="Verdana"/>
        </w:rPr>
        <w:t>Carey, Cllr</w:t>
      </w:r>
      <w:r w:rsidR="00F35030" w:rsidRPr="00FF490A">
        <w:rPr>
          <w:rFonts w:ascii="Verdana" w:hAnsi="Verdana"/>
        </w:rPr>
        <w:t>.</w:t>
      </w:r>
      <w:r w:rsidRPr="00FF490A">
        <w:rPr>
          <w:rFonts w:ascii="Verdana" w:hAnsi="Verdana"/>
        </w:rPr>
        <w:t xml:space="preserve"> M</w:t>
      </w:r>
      <w:r w:rsidR="00F35030" w:rsidRPr="00FF490A">
        <w:rPr>
          <w:rFonts w:ascii="Verdana" w:hAnsi="Verdana"/>
        </w:rPr>
        <w:t>.</w:t>
      </w:r>
      <w:r w:rsidRPr="00FF490A">
        <w:rPr>
          <w:rFonts w:ascii="Verdana" w:hAnsi="Verdana"/>
        </w:rPr>
        <w:t xml:space="preserve"> Johansson, Cllr</w:t>
      </w:r>
      <w:r w:rsidR="00F35030" w:rsidRPr="00FF490A">
        <w:rPr>
          <w:rFonts w:ascii="Verdana" w:hAnsi="Verdana"/>
        </w:rPr>
        <w:t>.</w:t>
      </w:r>
      <w:r w:rsidRPr="00FF490A">
        <w:rPr>
          <w:rFonts w:ascii="Verdana" w:hAnsi="Verdana"/>
        </w:rPr>
        <w:t xml:space="preserve"> J</w:t>
      </w:r>
      <w:r w:rsidR="00F35030" w:rsidRPr="00FF490A">
        <w:rPr>
          <w:rFonts w:ascii="Verdana" w:hAnsi="Verdana"/>
        </w:rPr>
        <w:t>.</w:t>
      </w:r>
      <w:r w:rsidRPr="00FF490A">
        <w:rPr>
          <w:rFonts w:ascii="Verdana" w:hAnsi="Verdana"/>
        </w:rPr>
        <w:t xml:space="preserve"> Tuffy, Cllr</w:t>
      </w:r>
      <w:r w:rsidR="00F35030" w:rsidRPr="00FF490A">
        <w:rPr>
          <w:rFonts w:ascii="Verdana" w:hAnsi="Verdana"/>
        </w:rPr>
        <w:t>.</w:t>
      </w:r>
      <w:r w:rsidRPr="00FF490A">
        <w:rPr>
          <w:rFonts w:ascii="Verdana" w:hAnsi="Verdana"/>
        </w:rPr>
        <w:t xml:space="preserve"> C</w:t>
      </w:r>
      <w:r w:rsidR="00F35030" w:rsidRPr="00FF490A">
        <w:rPr>
          <w:rFonts w:ascii="Verdana" w:hAnsi="Verdana"/>
        </w:rPr>
        <w:t>.</w:t>
      </w:r>
      <w:r w:rsidRPr="00FF490A">
        <w:rPr>
          <w:rFonts w:ascii="Verdana" w:hAnsi="Verdana"/>
        </w:rPr>
        <w:t xml:space="preserve"> </w:t>
      </w:r>
      <w:bookmarkStart w:id="0" w:name="_Hlk184379092"/>
      <w:r w:rsidRPr="00FF490A">
        <w:rPr>
          <w:rFonts w:ascii="Verdana" w:hAnsi="Verdana"/>
        </w:rPr>
        <w:t>Brady</w:t>
      </w:r>
      <w:bookmarkEnd w:id="0"/>
      <w:r w:rsidRPr="00FF490A">
        <w:rPr>
          <w:rFonts w:ascii="Verdana" w:hAnsi="Verdana"/>
        </w:rPr>
        <w:t xml:space="preserve">, </w:t>
      </w:r>
      <w:proofErr w:type="spellStart"/>
      <w:r w:rsidR="001C03C4" w:rsidRPr="00FF490A">
        <w:rPr>
          <w:rFonts w:ascii="Verdana" w:hAnsi="Verdana"/>
        </w:rPr>
        <w:t>I.Gallagher</w:t>
      </w:r>
      <w:proofErr w:type="spellEnd"/>
      <w:r w:rsidR="001C03C4" w:rsidRPr="00FF490A">
        <w:rPr>
          <w:rFonts w:ascii="Verdana" w:hAnsi="Verdana"/>
        </w:rPr>
        <w:t xml:space="preserve"> (DC)</w:t>
      </w:r>
      <w:r w:rsidR="00DF1D2E">
        <w:rPr>
          <w:rFonts w:ascii="Verdana" w:hAnsi="Verdana"/>
        </w:rPr>
        <w:t xml:space="preserve">, </w:t>
      </w:r>
      <w:proofErr w:type="spellStart"/>
      <w:r w:rsidR="00DF1D2E">
        <w:rPr>
          <w:rFonts w:ascii="Verdana" w:hAnsi="Verdana"/>
        </w:rPr>
        <w:t>Motuba</w:t>
      </w:r>
      <w:proofErr w:type="spellEnd"/>
      <w:r w:rsidR="00DF1D2E">
        <w:rPr>
          <w:rFonts w:ascii="Verdana" w:hAnsi="Verdana"/>
        </w:rPr>
        <w:t xml:space="preserve"> </w:t>
      </w:r>
      <w:proofErr w:type="spellStart"/>
      <w:r w:rsidR="00DF1D2E">
        <w:rPr>
          <w:rFonts w:ascii="Verdana" w:hAnsi="Verdana"/>
        </w:rPr>
        <w:t>Misori</w:t>
      </w:r>
      <w:proofErr w:type="spellEnd"/>
      <w:r w:rsidR="00BD443F">
        <w:rPr>
          <w:rFonts w:ascii="Verdana" w:hAnsi="Verdana"/>
        </w:rPr>
        <w:t xml:space="preserve"> (PPN)</w:t>
      </w:r>
      <w:r w:rsidR="00DF1D2E">
        <w:rPr>
          <w:rFonts w:ascii="Verdana" w:hAnsi="Verdana"/>
        </w:rPr>
        <w:t>, Betty Tyrrell- Collard</w:t>
      </w:r>
      <w:r w:rsidR="00BD443F">
        <w:rPr>
          <w:rFonts w:ascii="Verdana" w:hAnsi="Verdana"/>
        </w:rPr>
        <w:t xml:space="preserve"> (ICTU)</w:t>
      </w:r>
      <w:r w:rsidR="00F35030" w:rsidRPr="00FF490A">
        <w:rPr>
          <w:rFonts w:ascii="Verdana" w:hAnsi="Verdana"/>
        </w:rPr>
        <w:t xml:space="preserve">  </w:t>
      </w:r>
    </w:p>
    <w:p w14:paraId="4B5E68A7" w14:textId="43DE9939" w:rsidR="00F35030" w:rsidRPr="00FF490A" w:rsidRDefault="00F8712D" w:rsidP="00FF490A">
      <w:pPr>
        <w:pStyle w:val="NormalWeb"/>
        <w:jc w:val="both"/>
        <w:rPr>
          <w:rFonts w:ascii="Verdana" w:hAnsi="Verdana"/>
        </w:rPr>
      </w:pPr>
      <w:r w:rsidRPr="00FF490A">
        <w:rPr>
          <w:rStyle w:val="Strong"/>
          <w:rFonts w:ascii="Verdana" w:hAnsi="Verdana"/>
        </w:rPr>
        <w:t>Apologies:</w:t>
      </w:r>
      <w:r w:rsidRPr="00FF490A">
        <w:rPr>
          <w:rFonts w:ascii="Verdana" w:hAnsi="Verdana"/>
        </w:rPr>
        <w:t> </w:t>
      </w:r>
      <w:r w:rsidR="001C03C4" w:rsidRPr="00FF490A">
        <w:rPr>
          <w:rFonts w:ascii="Verdana" w:hAnsi="Verdana"/>
        </w:rPr>
        <w:t>None</w:t>
      </w:r>
    </w:p>
    <w:p w14:paraId="39A04E04" w14:textId="19533175" w:rsidR="00F8712D" w:rsidRPr="00FF490A" w:rsidRDefault="00F8712D" w:rsidP="006A3B9E">
      <w:pPr>
        <w:pStyle w:val="NormalWeb"/>
        <w:jc w:val="both"/>
        <w:rPr>
          <w:rFonts w:ascii="Verdana" w:hAnsi="Verdana"/>
        </w:rPr>
      </w:pPr>
      <w:r w:rsidRPr="00FF490A">
        <w:rPr>
          <w:rStyle w:val="Strong"/>
          <w:rFonts w:ascii="Verdana" w:hAnsi="Verdana"/>
        </w:rPr>
        <w:t>Officials Present:  </w:t>
      </w:r>
      <w:r w:rsidRPr="00FF490A">
        <w:rPr>
          <w:rFonts w:ascii="Verdana" w:hAnsi="Verdana"/>
        </w:rPr>
        <w:t>E</w:t>
      </w:r>
      <w:r w:rsidR="00F35030" w:rsidRPr="00FF490A">
        <w:rPr>
          <w:rFonts w:ascii="Verdana" w:hAnsi="Verdana"/>
        </w:rPr>
        <w:t>laine</w:t>
      </w:r>
      <w:r w:rsidRPr="00FF490A">
        <w:rPr>
          <w:rFonts w:ascii="Verdana" w:hAnsi="Verdana"/>
        </w:rPr>
        <w:t xml:space="preserve"> Leech (Director HSCD), V</w:t>
      </w:r>
      <w:r w:rsidR="00F35030" w:rsidRPr="00FF490A">
        <w:rPr>
          <w:rFonts w:ascii="Verdana" w:hAnsi="Verdana"/>
        </w:rPr>
        <w:t>ivienne</w:t>
      </w:r>
      <w:r w:rsidRPr="00FF490A">
        <w:rPr>
          <w:rFonts w:ascii="Verdana" w:hAnsi="Verdana"/>
        </w:rPr>
        <w:t xml:space="preserve"> Hartnett, (SEO HSCD), F</w:t>
      </w:r>
      <w:r w:rsidR="00F35030" w:rsidRPr="00FF490A">
        <w:rPr>
          <w:rFonts w:ascii="Verdana" w:hAnsi="Verdana"/>
        </w:rPr>
        <w:t xml:space="preserve">iona </w:t>
      </w:r>
      <w:r w:rsidRPr="00FF490A">
        <w:rPr>
          <w:rFonts w:ascii="Verdana" w:hAnsi="Verdana"/>
        </w:rPr>
        <w:t xml:space="preserve">Hendley (A/SEO HSCD), Amanda Mills (SEO HSCD), </w:t>
      </w:r>
      <w:r w:rsidR="001C03C4" w:rsidRPr="00FF490A">
        <w:rPr>
          <w:rFonts w:ascii="Verdana" w:hAnsi="Verdana"/>
        </w:rPr>
        <w:t>Michael Murtagh (SEO HSCD), M</w:t>
      </w:r>
      <w:r w:rsidRPr="00FF490A">
        <w:rPr>
          <w:rFonts w:ascii="Verdana" w:hAnsi="Verdana"/>
        </w:rPr>
        <w:t>ary Connell (AO HSCD), Ma</w:t>
      </w:r>
      <w:r w:rsidR="009E083F" w:rsidRPr="00FF490A">
        <w:rPr>
          <w:rFonts w:ascii="Verdana" w:hAnsi="Verdana"/>
        </w:rPr>
        <w:t>r</w:t>
      </w:r>
      <w:r w:rsidR="001C03C4" w:rsidRPr="00FF490A">
        <w:rPr>
          <w:rFonts w:ascii="Verdana" w:hAnsi="Verdana"/>
        </w:rPr>
        <w:t>k Brown</w:t>
      </w:r>
      <w:r w:rsidRPr="00FF490A">
        <w:rPr>
          <w:rFonts w:ascii="Verdana" w:hAnsi="Verdana"/>
        </w:rPr>
        <w:t xml:space="preserve"> (</w:t>
      </w:r>
      <w:r w:rsidR="001C03C4" w:rsidRPr="00FF490A">
        <w:rPr>
          <w:rFonts w:ascii="Verdana" w:hAnsi="Verdana"/>
        </w:rPr>
        <w:t>SSO</w:t>
      </w:r>
      <w:r w:rsidRPr="00FF490A">
        <w:rPr>
          <w:rFonts w:ascii="Verdana" w:hAnsi="Verdana"/>
        </w:rPr>
        <w:t xml:space="preserve"> HSCD).</w:t>
      </w:r>
    </w:p>
    <w:p w14:paraId="4DC7CAB9" w14:textId="5282F2A4" w:rsidR="00130780" w:rsidRPr="00FF490A" w:rsidRDefault="00130780" w:rsidP="006A3B9E">
      <w:pPr>
        <w:pStyle w:val="NormalWeb"/>
        <w:jc w:val="both"/>
        <w:rPr>
          <w:rFonts w:ascii="Verdana" w:hAnsi="Verdana"/>
        </w:rPr>
      </w:pPr>
      <w:r w:rsidRPr="00FF490A">
        <w:rPr>
          <w:rFonts w:ascii="Verdana" w:hAnsi="Verdana"/>
        </w:rPr>
        <w:t>Guest Speaker : Mary Hayes, Director, Dublin Regional Homeless Executive</w:t>
      </w:r>
    </w:p>
    <w:p w14:paraId="30BC97AE" w14:textId="172E12D5" w:rsidR="005B69DB" w:rsidRPr="00FF490A" w:rsidRDefault="00F8712D" w:rsidP="006A3B9E">
      <w:pPr>
        <w:jc w:val="both"/>
        <w:rPr>
          <w:rFonts w:ascii="Verdana" w:hAnsi="Verdana" w:cs="Times New Roman"/>
          <w:b/>
          <w:bCs/>
          <w:sz w:val="24"/>
          <w:szCs w:val="24"/>
        </w:rPr>
      </w:pPr>
      <w:r w:rsidRPr="00FF490A">
        <w:rPr>
          <w:rFonts w:ascii="Verdana" w:hAnsi="Verdana" w:cs="Times New Roman"/>
          <w:sz w:val="24"/>
          <w:szCs w:val="24"/>
        </w:rPr>
        <w:t>The Chair Cllr. Duff opened the meeting at 5.30</w:t>
      </w:r>
      <w:r w:rsidR="004549A1" w:rsidRPr="00FF490A">
        <w:rPr>
          <w:rFonts w:ascii="Verdana" w:hAnsi="Verdana" w:cs="Times New Roman"/>
          <w:sz w:val="24"/>
          <w:szCs w:val="24"/>
        </w:rPr>
        <w:t xml:space="preserve">pm. </w:t>
      </w:r>
    </w:p>
    <w:p w14:paraId="426A49AB" w14:textId="0B900FD8" w:rsidR="164BD16C" w:rsidRPr="00FF490A" w:rsidRDefault="00581DB0"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No. 1: </w:t>
      </w:r>
      <w:r w:rsidR="164BD16C" w:rsidRPr="00FF490A">
        <w:rPr>
          <w:rFonts w:ascii="Verdana" w:hAnsi="Verdana" w:cs="Times New Roman"/>
          <w:b/>
          <w:bCs/>
          <w:sz w:val="24"/>
          <w:szCs w:val="24"/>
        </w:rPr>
        <w:t>Minutes of the previous meeting</w:t>
      </w:r>
    </w:p>
    <w:p w14:paraId="67552F52" w14:textId="559148DE" w:rsidR="57B5C426" w:rsidRPr="00FF490A" w:rsidRDefault="5DED0E53" w:rsidP="006A3B9E">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The m</w:t>
      </w:r>
      <w:r w:rsidR="57B5C426" w:rsidRPr="00FF490A">
        <w:rPr>
          <w:rFonts w:ascii="Verdana" w:eastAsia="Times New Roman" w:hAnsi="Verdana" w:cs="Times New Roman"/>
          <w:sz w:val="24"/>
          <w:szCs w:val="24"/>
          <w:lang w:val="en-IE" w:eastAsia="en-IE"/>
        </w:rPr>
        <w:t>inutes</w:t>
      </w:r>
      <w:r w:rsidR="5B18A6FD" w:rsidRPr="00FF490A">
        <w:rPr>
          <w:rFonts w:ascii="Verdana" w:eastAsia="Times New Roman" w:hAnsi="Verdana" w:cs="Times New Roman"/>
          <w:sz w:val="24"/>
          <w:szCs w:val="24"/>
          <w:lang w:val="en-IE" w:eastAsia="en-IE"/>
        </w:rPr>
        <w:t xml:space="preserve"> of the </w:t>
      </w:r>
      <w:r w:rsidR="00102397" w:rsidRPr="00FF490A">
        <w:rPr>
          <w:rFonts w:ascii="Verdana" w:eastAsia="Times New Roman" w:hAnsi="Verdana" w:cs="Times New Roman"/>
          <w:sz w:val="24"/>
          <w:szCs w:val="24"/>
          <w:lang w:val="en-IE" w:eastAsia="en-IE"/>
        </w:rPr>
        <w:t xml:space="preserve">Housing SPC held on the </w:t>
      </w:r>
      <w:r w:rsidR="001C03C4" w:rsidRPr="00FF490A">
        <w:rPr>
          <w:rFonts w:ascii="Verdana" w:eastAsia="Times New Roman" w:hAnsi="Verdana" w:cs="Times New Roman"/>
          <w:sz w:val="24"/>
          <w:szCs w:val="24"/>
          <w:lang w:val="en-IE" w:eastAsia="en-IE"/>
        </w:rPr>
        <w:t>13</w:t>
      </w:r>
      <w:r w:rsidR="00102397" w:rsidRPr="00FF490A">
        <w:rPr>
          <w:rFonts w:ascii="Verdana" w:eastAsia="Times New Roman" w:hAnsi="Verdana" w:cs="Times New Roman"/>
          <w:sz w:val="24"/>
          <w:szCs w:val="24"/>
          <w:lang w:val="en-IE" w:eastAsia="en-IE"/>
        </w:rPr>
        <w:t xml:space="preserve">th </w:t>
      </w:r>
      <w:r w:rsidR="00BE0D64" w:rsidRPr="00FF490A">
        <w:rPr>
          <w:rFonts w:ascii="Verdana" w:eastAsia="Times New Roman" w:hAnsi="Verdana" w:cs="Times New Roman"/>
          <w:sz w:val="24"/>
          <w:szCs w:val="24"/>
          <w:lang w:val="en-IE" w:eastAsia="en-IE"/>
        </w:rPr>
        <w:t xml:space="preserve">of </w:t>
      </w:r>
      <w:r w:rsidR="001C03C4" w:rsidRPr="00FF490A">
        <w:rPr>
          <w:rFonts w:ascii="Verdana" w:eastAsia="Times New Roman" w:hAnsi="Verdana" w:cs="Times New Roman"/>
          <w:sz w:val="24"/>
          <w:szCs w:val="24"/>
          <w:lang w:val="en-IE" w:eastAsia="en-IE"/>
        </w:rPr>
        <w:t>February</w:t>
      </w:r>
      <w:r w:rsidR="00102397" w:rsidRPr="00FF490A">
        <w:rPr>
          <w:rFonts w:ascii="Verdana" w:eastAsia="Times New Roman" w:hAnsi="Verdana" w:cs="Times New Roman"/>
          <w:sz w:val="24"/>
          <w:szCs w:val="24"/>
          <w:lang w:val="en-IE" w:eastAsia="en-IE"/>
        </w:rPr>
        <w:t xml:space="preserve"> 202</w:t>
      </w:r>
      <w:r w:rsidR="001C03C4" w:rsidRPr="00FF490A">
        <w:rPr>
          <w:rFonts w:ascii="Verdana" w:eastAsia="Times New Roman" w:hAnsi="Verdana" w:cs="Times New Roman"/>
          <w:sz w:val="24"/>
          <w:szCs w:val="24"/>
          <w:lang w:val="en-IE" w:eastAsia="en-IE"/>
        </w:rPr>
        <w:t>5</w:t>
      </w:r>
      <w:r w:rsidR="00102397" w:rsidRPr="00FF490A">
        <w:rPr>
          <w:rFonts w:ascii="Verdana" w:eastAsia="Times New Roman" w:hAnsi="Verdana" w:cs="Times New Roman"/>
          <w:sz w:val="24"/>
          <w:szCs w:val="24"/>
          <w:lang w:val="en-IE" w:eastAsia="en-IE"/>
        </w:rPr>
        <w:t xml:space="preserve"> were proposed by Cllr. </w:t>
      </w:r>
      <w:r w:rsidR="001C03C4" w:rsidRPr="00FF490A">
        <w:rPr>
          <w:rFonts w:ascii="Verdana" w:eastAsia="Times New Roman" w:hAnsi="Verdana" w:cs="Times New Roman"/>
          <w:sz w:val="24"/>
          <w:szCs w:val="24"/>
          <w:lang w:val="en-IE" w:eastAsia="en-IE"/>
        </w:rPr>
        <w:t>Duff</w:t>
      </w:r>
      <w:r w:rsidR="00102397" w:rsidRPr="00FF490A">
        <w:rPr>
          <w:rFonts w:ascii="Verdana" w:eastAsia="Times New Roman" w:hAnsi="Verdana" w:cs="Times New Roman"/>
          <w:sz w:val="24"/>
          <w:szCs w:val="24"/>
          <w:lang w:val="en-IE" w:eastAsia="en-IE"/>
        </w:rPr>
        <w:t>, seconded by Cllr. C</w:t>
      </w:r>
      <w:r w:rsidR="001C03C4" w:rsidRPr="00FF490A">
        <w:rPr>
          <w:rFonts w:ascii="Verdana" w:eastAsia="Times New Roman" w:hAnsi="Verdana" w:cs="Times New Roman"/>
          <w:sz w:val="24"/>
          <w:szCs w:val="24"/>
          <w:lang w:val="en-IE" w:eastAsia="en-IE"/>
        </w:rPr>
        <w:t>arey</w:t>
      </w:r>
      <w:r w:rsidR="00102397" w:rsidRPr="00FF490A">
        <w:rPr>
          <w:rFonts w:ascii="Verdana" w:eastAsia="Times New Roman" w:hAnsi="Verdana" w:cs="Times New Roman"/>
          <w:sz w:val="24"/>
          <w:szCs w:val="24"/>
          <w:lang w:val="en-IE" w:eastAsia="en-IE"/>
        </w:rPr>
        <w:t xml:space="preserve"> and agreed.  </w:t>
      </w:r>
    </w:p>
    <w:p w14:paraId="1CD2859D" w14:textId="3BC5DB12" w:rsidR="556D6957" w:rsidRPr="00FF490A" w:rsidRDefault="00581DB0"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No. 2: </w:t>
      </w:r>
      <w:r w:rsidR="556D6957" w:rsidRPr="00FF490A">
        <w:rPr>
          <w:rFonts w:ascii="Verdana" w:hAnsi="Verdana" w:cs="Times New Roman"/>
          <w:b/>
          <w:bCs/>
          <w:sz w:val="24"/>
          <w:szCs w:val="24"/>
        </w:rPr>
        <w:t>Matters arising</w:t>
      </w:r>
    </w:p>
    <w:p w14:paraId="27CBE578" w14:textId="5864BB04" w:rsidR="006B4FE6" w:rsidRPr="00FF490A" w:rsidRDefault="004C632E" w:rsidP="00651440">
      <w:pPr>
        <w:jc w:val="both"/>
        <w:rPr>
          <w:rFonts w:ascii="Verdana" w:hAnsi="Verdana"/>
          <w:sz w:val="24"/>
          <w:szCs w:val="24"/>
        </w:rPr>
      </w:pPr>
      <w:r w:rsidRPr="00FF490A">
        <w:rPr>
          <w:rFonts w:ascii="Verdana" w:hAnsi="Verdana" w:cs="Times New Roman"/>
          <w:sz w:val="24"/>
          <w:szCs w:val="24"/>
        </w:rPr>
        <w:t>Cllr</w:t>
      </w:r>
      <w:r w:rsidR="00BF7D7E" w:rsidRPr="00FF490A">
        <w:rPr>
          <w:rFonts w:ascii="Verdana" w:hAnsi="Verdana" w:cs="Times New Roman"/>
          <w:sz w:val="24"/>
          <w:szCs w:val="24"/>
        </w:rPr>
        <w:t>.</w:t>
      </w:r>
      <w:r w:rsidRPr="00FF490A">
        <w:rPr>
          <w:rFonts w:ascii="Verdana" w:hAnsi="Verdana" w:cs="Times New Roman"/>
          <w:sz w:val="24"/>
          <w:szCs w:val="24"/>
        </w:rPr>
        <w:t xml:space="preserve"> Collins was wished well in her new role a</w:t>
      </w:r>
      <w:r w:rsidR="00761745" w:rsidRPr="00FF490A">
        <w:rPr>
          <w:rFonts w:ascii="Verdana" w:hAnsi="Verdana" w:cs="Times New Roman"/>
          <w:sz w:val="24"/>
          <w:szCs w:val="24"/>
        </w:rPr>
        <w:t>s</w:t>
      </w:r>
      <w:r w:rsidRPr="00FF490A">
        <w:rPr>
          <w:rFonts w:ascii="Verdana" w:hAnsi="Verdana" w:cs="Times New Roman"/>
          <w:sz w:val="24"/>
          <w:szCs w:val="24"/>
        </w:rPr>
        <w:t xml:space="preserve"> chair of the Land Use Planning and Transportation S</w:t>
      </w:r>
      <w:r w:rsidR="006B4FE6" w:rsidRPr="00FF490A">
        <w:rPr>
          <w:rFonts w:ascii="Verdana" w:hAnsi="Verdana" w:cs="Times New Roman"/>
          <w:sz w:val="24"/>
          <w:szCs w:val="24"/>
        </w:rPr>
        <w:t xml:space="preserve">trategic </w:t>
      </w:r>
      <w:r w:rsidRPr="00FF490A">
        <w:rPr>
          <w:rFonts w:ascii="Verdana" w:hAnsi="Verdana" w:cs="Times New Roman"/>
          <w:sz w:val="24"/>
          <w:szCs w:val="24"/>
        </w:rPr>
        <w:t>P</w:t>
      </w:r>
      <w:r w:rsidR="006B4FE6" w:rsidRPr="00FF490A">
        <w:rPr>
          <w:rFonts w:ascii="Verdana" w:hAnsi="Verdana" w:cs="Times New Roman"/>
          <w:sz w:val="24"/>
          <w:szCs w:val="24"/>
        </w:rPr>
        <w:t>olicy Committee</w:t>
      </w:r>
      <w:r w:rsidR="004549A1" w:rsidRPr="00FF490A">
        <w:rPr>
          <w:rFonts w:ascii="Verdana" w:hAnsi="Verdana" w:cs="Times New Roman"/>
          <w:sz w:val="24"/>
          <w:szCs w:val="24"/>
        </w:rPr>
        <w:t>.</w:t>
      </w:r>
      <w:r w:rsidR="004549A1">
        <w:rPr>
          <w:rFonts w:ascii="Verdana" w:hAnsi="Verdana" w:cs="Times New Roman"/>
          <w:sz w:val="24"/>
          <w:szCs w:val="24"/>
        </w:rPr>
        <w:t xml:space="preserve"> </w:t>
      </w:r>
      <w:r w:rsidR="00F25481">
        <w:rPr>
          <w:rFonts w:ascii="Verdana" w:hAnsi="Verdana" w:cs="Times New Roman"/>
          <w:sz w:val="24"/>
          <w:szCs w:val="24"/>
        </w:rPr>
        <w:t>M. Murtagh was welcomed to his new role as Senior Executive Officer in the Housing Directorate</w:t>
      </w:r>
      <w:r w:rsidR="004549A1">
        <w:rPr>
          <w:rFonts w:ascii="Verdana" w:hAnsi="Verdana" w:cs="Times New Roman"/>
          <w:sz w:val="24"/>
          <w:szCs w:val="24"/>
        </w:rPr>
        <w:t xml:space="preserve">. </w:t>
      </w:r>
      <w:r w:rsidR="00F35E78" w:rsidRPr="00FF490A">
        <w:rPr>
          <w:rFonts w:ascii="Verdana" w:hAnsi="Verdana"/>
          <w:sz w:val="24"/>
          <w:szCs w:val="24"/>
        </w:rPr>
        <w:t xml:space="preserve">The Age Friendly and Rightsizing Booklet was </w:t>
      </w:r>
      <w:r w:rsidR="006B4FE6" w:rsidRPr="00FF490A">
        <w:rPr>
          <w:rFonts w:ascii="Verdana" w:hAnsi="Verdana"/>
          <w:sz w:val="24"/>
          <w:szCs w:val="24"/>
        </w:rPr>
        <w:t>made available to members for their information.</w:t>
      </w:r>
    </w:p>
    <w:p w14:paraId="77760CD7" w14:textId="4A7CE921" w:rsidR="00102397" w:rsidRPr="00FF490A" w:rsidRDefault="006B4FE6" w:rsidP="006B4FE6">
      <w:pPr>
        <w:pStyle w:val="NormalWeb"/>
        <w:jc w:val="both"/>
        <w:rPr>
          <w:rFonts w:ascii="Verdana" w:hAnsi="Verdana"/>
        </w:rPr>
      </w:pPr>
      <w:r w:rsidRPr="00FF490A">
        <w:rPr>
          <w:rFonts w:ascii="Verdana" w:hAnsi="Verdana"/>
        </w:rPr>
        <w:lastRenderedPageBreak/>
        <w:t xml:space="preserve">A breakdown of the tenure mix for the six phases of the housing development on council-owned lands at Clonburris was presented. It was noted that Phases 3, 4, and 5 are to be submitted to An </w:t>
      </w:r>
      <w:proofErr w:type="spellStart"/>
      <w:r w:rsidR="000A0837">
        <w:rPr>
          <w:rFonts w:ascii="Verdana" w:hAnsi="Verdana"/>
        </w:rPr>
        <w:t>Comisiun</w:t>
      </w:r>
      <w:proofErr w:type="spellEnd"/>
      <w:r w:rsidRPr="00FF490A">
        <w:rPr>
          <w:rFonts w:ascii="Verdana" w:hAnsi="Verdana"/>
        </w:rPr>
        <w:t xml:space="preserve"> Pleanála. A link to the relevant webpage will be circulated to members, and an information session will be arranged.</w:t>
      </w:r>
      <w:r w:rsidR="00761745" w:rsidRPr="00FF490A">
        <w:rPr>
          <w:rFonts w:ascii="Verdana" w:hAnsi="Verdana"/>
        </w:rPr>
        <w:t xml:space="preserve">  </w:t>
      </w:r>
      <w:r w:rsidRPr="00FF490A">
        <w:rPr>
          <w:rFonts w:ascii="Verdana" w:hAnsi="Verdana"/>
        </w:rPr>
        <w:t>Concerns were raised regarding the proposed tenure mix, specifically that the number of social housing</w:t>
      </w:r>
      <w:r w:rsidR="009F5308" w:rsidRPr="00FF490A">
        <w:rPr>
          <w:rFonts w:ascii="Verdana" w:hAnsi="Verdana"/>
        </w:rPr>
        <w:t xml:space="preserve"> dwellings</w:t>
      </w:r>
      <w:r w:rsidRPr="00FF490A">
        <w:rPr>
          <w:rFonts w:ascii="Verdana" w:hAnsi="Verdana"/>
        </w:rPr>
        <w:t>. An update on the development will be brought to the full Council.</w:t>
      </w:r>
      <w:r w:rsidR="00F35E78" w:rsidRPr="00FF490A">
        <w:rPr>
          <w:rFonts w:ascii="Verdana" w:hAnsi="Verdana"/>
        </w:rPr>
        <w:t xml:space="preserve">      </w:t>
      </w:r>
      <w:r w:rsidR="004C632E" w:rsidRPr="00FF490A">
        <w:rPr>
          <w:rFonts w:ascii="Verdana" w:hAnsi="Verdana"/>
        </w:rPr>
        <w:t xml:space="preserve">  </w:t>
      </w:r>
    </w:p>
    <w:p w14:paraId="71547466" w14:textId="2B063F92" w:rsidR="556D6957" w:rsidRPr="00FF490A" w:rsidRDefault="00E44D32"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No. 3 – </w:t>
      </w:r>
      <w:r w:rsidR="00995C84" w:rsidRPr="00FF490A">
        <w:rPr>
          <w:rFonts w:ascii="Verdana" w:hAnsi="Verdana" w:cs="Times New Roman"/>
          <w:b/>
          <w:bCs/>
          <w:sz w:val="24"/>
          <w:szCs w:val="24"/>
        </w:rPr>
        <w:t xml:space="preserve">Revised Anti-Social Behaviour Strategy </w:t>
      </w:r>
      <w:r w:rsidR="556D6957" w:rsidRPr="00FF490A">
        <w:rPr>
          <w:rFonts w:ascii="Verdana" w:hAnsi="Verdana" w:cs="Times New Roman"/>
          <w:b/>
          <w:bCs/>
          <w:sz w:val="24"/>
          <w:szCs w:val="24"/>
        </w:rPr>
        <w:t xml:space="preserve"> </w:t>
      </w:r>
    </w:p>
    <w:p w14:paraId="6A7B9502" w14:textId="3B4CE255" w:rsidR="00072DC4" w:rsidRDefault="00995C84" w:rsidP="008637B8">
      <w:pPr>
        <w:pStyle w:val="NormalWeb"/>
        <w:spacing w:before="0" w:beforeAutospacing="0" w:after="0" w:afterAutospacing="0"/>
        <w:jc w:val="both"/>
        <w:rPr>
          <w:rFonts w:ascii="Verdana" w:hAnsi="Verdana"/>
        </w:rPr>
      </w:pPr>
      <w:r w:rsidRPr="00FF490A">
        <w:rPr>
          <w:rFonts w:ascii="Verdana" w:hAnsi="Verdana"/>
        </w:rPr>
        <w:t>F. Hendley p</w:t>
      </w:r>
      <w:r w:rsidR="00BE0D64" w:rsidRPr="00FF490A">
        <w:rPr>
          <w:rFonts w:ascii="Verdana" w:hAnsi="Verdana"/>
        </w:rPr>
        <w:t>resented</w:t>
      </w:r>
      <w:r w:rsidRPr="00FF490A">
        <w:rPr>
          <w:rFonts w:ascii="Verdana" w:hAnsi="Verdana"/>
        </w:rPr>
        <w:t xml:space="preserve"> information</w:t>
      </w:r>
      <w:r w:rsidR="00072DC4" w:rsidRPr="00FF490A">
        <w:rPr>
          <w:rFonts w:ascii="Verdana" w:hAnsi="Verdana"/>
        </w:rPr>
        <w:t>, including an overview</w:t>
      </w:r>
      <w:r w:rsidRPr="00FF490A">
        <w:rPr>
          <w:rFonts w:ascii="Verdana" w:hAnsi="Verdana"/>
        </w:rPr>
        <w:t xml:space="preserve"> of the team</w:t>
      </w:r>
      <w:r w:rsidR="00072DC4" w:rsidRPr="00FF490A">
        <w:rPr>
          <w:rFonts w:ascii="Verdana" w:hAnsi="Verdana"/>
        </w:rPr>
        <w:t xml:space="preserve">, key </w:t>
      </w:r>
      <w:r w:rsidR="006C61AA" w:rsidRPr="00FF490A">
        <w:rPr>
          <w:rFonts w:ascii="Verdana" w:hAnsi="Verdana"/>
        </w:rPr>
        <w:t xml:space="preserve">commitments and </w:t>
      </w:r>
      <w:r w:rsidR="00072DC4" w:rsidRPr="00FF490A">
        <w:rPr>
          <w:rFonts w:ascii="Verdana" w:hAnsi="Verdana"/>
        </w:rPr>
        <w:t>the</w:t>
      </w:r>
      <w:r w:rsidR="006C61AA" w:rsidRPr="00FF490A">
        <w:rPr>
          <w:rFonts w:ascii="Verdana" w:hAnsi="Verdana"/>
        </w:rPr>
        <w:t xml:space="preserve"> strategic targets </w:t>
      </w:r>
      <w:r w:rsidR="00072DC4" w:rsidRPr="00FF490A">
        <w:rPr>
          <w:rFonts w:ascii="Verdana" w:hAnsi="Verdana"/>
        </w:rPr>
        <w:t xml:space="preserve">set for the period </w:t>
      </w:r>
      <w:r w:rsidR="006C61AA" w:rsidRPr="00FF490A">
        <w:rPr>
          <w:rFonts w:ascii="Verdana" w:hAnsi="Verdana"/>
        </w:rPr>
        <w:t>2025 – 2029.</w:t>
      </w:r>
      <w:r w:rsidR="00E82131" w:rsidRPr="00FF490A">
        <w:rPr>
          <w:rFonts w:ascii="Verdana" w:hAnsi="Verdana"/>
        </w:rPr>
        <w:t xml:space="preserve">  A draft of the revised Anti-Social Behaviour Strategy was </w:t>
      </w:r>
      <w:r w:rsidR="00072DC4" w:rsidRPr="00FF490A">
        <w:rPr>
          <w:rFonts w:ascii="Verdana" w:hAnsi="Verdana"/>
        </w:rPr>
        <w:t xml:space="preserve">circulated for review.  </w:t>
      </w:r>
      <w:r w:rsidR="006C61AA" w:rsidRPr="00FF490A">
        <w:rPr>
          <w:rFonts w:ascii="Verdana" w:hAnsi="Verdana"/>
        </w:rPr>
        <w:t>Detail</w:t>
      </w:r>
      <w:r w:rsidR="00072DC4" w:rsidRPr="00FF490A">
        <w:rPr>
          <w:rFonts w:ascii="Verdana" w:hAnsi="Verdana"/>
        </w:rPr>
        <w:t xml:space="preserve">s were provided on the </w:t>
      </w:r>
      <w:r w:rsidR="006C61AA" w:rsidRPr="00FF490A">
        <w:rPr>
          <w:rFonts w:ascii="Verdana" w:hAnsi="Verdana"/>
        </w:rPr>
        <w:t xml:space="preserve">approach to designing out anti-social behaviour </w:t>
      </w:r>
      <w:r w:rsidR="00072DC4" w:rsidRPr="00FF490A">
        <w:rPr>
          <w:rFonts w:ascii="Verdana" w:hAnsi="Verdana"/>
        </w:rPr>
        <w:t xml:space="preserve">through </w:t>
      </w:r>
      <w:r w:rsidR="006C61AA" w:rsidRPr="00FF490A">
        <w:rPr>
          <w:rFonts w:ascii="Verdana" w:hAnsi="Verdana"/>
        </w:rPr>
        <w:t>estate management initiatives</w:t>
      </w:r>
      <w:r w:rsidR="00072DC4" w:rsidRPr="00FF490A">
        <w:rPr>
          <w:rFonts w:ascii="Verdana" w:hAnsi="Verdana"/>
        </w:rPr>
        <w:t>, along with i</w:t>
      </w:r>
      <w:r w:rsidR="006C61AA" w:rsidRPr="00FF490A">
        <w:rPr>
          <w:rFonts w:ascii="Verdana" w:hAnsi="Verdana"/>
        </w:rPr>
        <w:t xml:space="preserve">nformation on the performance measures </w:t>
      </w:r>
      <w:r w:rsidR="00072DC4" w:rsidRPr="00FF490A">
        <w:rPr>
          <w:rFonts w:ascii="Verdana" w:hAnsi="Verdana"/>
        </w:rPr>
        <w:t xml:space="preserve">that </w:t>
      </w:r>
      <w:r w:rsidR="006C61AA" w:rsidRPr="00FF490A">
        <w:rPr>
          <w:rFonts w:ascii="Verdana" w:hAnsi="Verdana"/>
        </w:rPr>
        <w:t>will be</w:t>
      </w:r>
      <w:r w:rsidR="00072DC4" w:rsidRPr="00FF490A">
        <w:rPr>
          <w:rFonts w:ascii="Verdana" w:hAnsi="Verdana"/>
        </w:rPr>
        <w:t xml:space="preserve"> used to </w:t>
      </w:r>
      <w:r w:rsidR="006C61AA" w:rsidRPr="00FF490A">
        <w:rPr>
          <w:rFonts w:ascii="Verdana" w:hAnsi="Verdana"/>
        </w:rPr>
        <w:t xml:space="preserve">monitor </w:t>
      </w:r>
      <w:r w:rsidR="00072DC4" w:rsidRPr="00FF490A">
        <w:rPr>
          <w:rFonts w:ascii="Verdana" w:hAnsi="Verdana"/>
        </w:rPr>
        <w:t xml:space="preserve">activity </w:t>
      </w:r>
      <w:r w:rsidR="006C61AA" w:rsidRPr="00FF490A">
        <w:rPr>
          <w:rFonts w:ascii="Verdana" w:hAnsi="Verdana"/>
        </w:rPr>
        <w:t xml:space="preserve">levels </w:t>
      </w:r>
      <w:r w:rsidR="00072DC4" w:rsidRPr="00FF490A">
        <w:rPr>
          <w:rFonts w:ascii="Verdana" w:hAnsi="Verdana"/>
        </w:rPr>
        <w:t>and track the progress of the strategy.</w:t>
      </w:r>
    </w:p>
    <w:p w14:paraId="2B60D522" w14:textId="0ED60927" w:rsidR="008637B8" w:rsidRDefault="00766CC5" w:rsidP="008637B8">
      <w:pPr>
        <w:pStyle w:val="NormalWeb"/>
        <w:jc w:val="both"/>
        <w:rPr>
          <w:rFonts w:ascii="Verdana" w:hAnsi="Verdana"/>
        </w:rPr>
      </w:pPr>
      <w:r w:rsidRPr="00FF490A">
        <w:rPr>
          <w:rFonts w:ascii="Verdana" w:hAnsi="Verdana"/>
        </w:rPr>
        <w:t>Members of the Committee were invited to provide comments and suggestions on the draft strategy. A sub-committee will meet to carry out a detailed review of the draft.</w:t>
      </w:r>
      <w:r w:rsidR="00250FFB" w:rsidRPr="00FF490A">
        <w:rPr>
          <w:rFonts w:ascii="Verdana" w:hAnsi="Verdana"/>
        </w:rPr>
        <w:t xml:space="preserve">  </w:t>
      </w:r>
      <w:r w:rsidR="005627ED" w:rsidRPr="00FF490A">
        <w:rPr>
          <w:rFonts w:ascii="Verdana" w:hAnsi="Verdana"/>
        </w:rPr>
        <w:t>Cllr. Johansson acknowledged t</w:t>
      </w:r>
      <w:r w:rsidR="006C61AA" w:rsidRPr="00FF490A">
        <w:rPr>
          <w:rFonts w:ascii="Verdana" w:hAnsi="Verdana"/>
        </w:rPr>
        <w:t xml:space="preserve">he work of the </w:t>
      </w:r>
      <w:r w:rsidR="008637B8">
        <w:rPr>
          <w:rFonts w:ascii="Verdana" w:hAnsi="Verdana"/>
        </w:rPr>
        <w:t>Estate Management</w:t>
      </w:r>
      <w:r w:rsidRPr="00FF490A">
        <w:rPr>
          <w:rFonts w:ascii="Verdana" w:hAnsi="Verdana"/>
        </w:rPr>
        <w:t xml:space="preserve"> </w:t>
      </w:r>
      <w:r w:rsidR="006C61AA" w:rsidRPr="00FF490A">
        <w:rPr>
          <w:rFonts w:ascii="Verdana" w:hAnsi="Verdana"/>
        </w:rPr>
        <w:t>team</w:t>
      </w:r>
      <w:r w:rsidRPr="00FF490A">
        <w:rPr>
          <w:rFonts w:ascii="Verdana" w:hAnsi="Verdana"/>
        </w:rPr>
        <w:t>, particularly their engagement w</w:t>
      </w:r>
      <w:r w:rsidR="006C61AA" w:rsidRPr="00FF490A">
        <w:rPr>
          <w:rFonts w:ascii="Verdana" w:hAnsi="Verdana"/>
        </w:rPr>
        <w:t xml:space="preserve">ith local </w:t>
      </w:r>
      <w:r w:rsidR="0018006C" w:rsidRPr="00FF490A">
        <w:rPr>
          <w:rFonts w:ascii="Verdana" w:hAnsi="Verdana"/>
        </w:rPr>
        <w:t>groups which</w:t>
      </w:r>
      <w:r w:rsidR="005627ED" w:rsidRPr="00FF490A">
        <w:rPr>
          <w:rFonts w:ascii="Verdana" w:hAnsi="Verdana"/>
        </w:rPr>
        <w:t xml:space="preserve"> </w:t>
      </w:r>
      <w:r w:rsidR="006C61AA" w:rsidRPr="00FF490A">
        <w:rPr>
          <w:rFonts w:ascii="Verdana" w:hAnsi="Verdana"/>
        </w:rPr>
        <w:t xml:space="preserve">was </w:t>
      </w:r>
      <w:r w:rsidRPr="00FF490A">
        <w:rPr>
          <w:rFonts w:ascii="Verdana" w:hAnsi="Verdana"/>
        </w:rPr>
        <w:t xml:space="preserve">recognised as </w:t>
      </w:r>
      <w:r w:rsidR="005627ED" w:rsidRPr="00FF490A">
        <w:rPr>
          <w:rFonts w:ascii="Verdana" w:hAnsi="Verdana"/>
        </w:rPr>
        <w:t xml:space="preserve">having a positive impact on the Community.  </w:t>
      </w:r>
      <w:r w:rsidR="002F36DB" w:rsidRPr="00FF490A">
        <w:rPr>
          <w:rFonts w:ascii="Verdana" w:hAnsi="Verdana"/>
        </w:rPr>
        <w:t>The question was raised</w:t>
      </w:r>
      <w:r w:rsidRPr="00FF490A">
        <w:rPr>
          <w:rFonts w:ascii="Verdana" w:hAnsi="Verdana"/>
        </w:rPr>
        <w:t xml:space="preserve"> regarding the potential </w:t>
      </w:r>
      <w:r w:rsidR="002F36DB" w:rsidRPr="00FF490A">
        <w:rPr>
          <w:rFonts w:ascii="Verdana" w:hAnsi="Verdana"/>
        </w:rPr>
        <w:t>recruitment of</w:t>
      </w:r>
      <w:r w:rsidRPr="00FF490A">
        <w:rPr>
          <w:rFonts w:ascii="Verdana" w:hAnsi="Verdana"/>
        </w:rPr>
        <w:t xml:space="preserve"> additional </w:t>
      </w:r>
      <w:r w:rsidR="008637B8">
        <w:rPr>
          <w:rFonts w:ascii="Verdana" w:hAnsi="Verdana"/>
        </w:rPr>
        <w:t xml:space="preserve">Anti-Social Behaviour </w:t>
      </w:r>
      <w:r w:rsidR="002F36DB" w:rsidRPr="00FF490A">
        <w:rPr>
          <w:rFonts w:ascii="Verdana" w:hAnsi="Verdana"/>
        </w:rPr>
        <w:t>Community Safety Officers.</w:t>
      </w:r>
      <w:r w:rsidR="008637B8">
        <w:rPr>
          <w:rFonts w:ascii="Verdana" w:hAnsi="Verdana"/>
        </w:rPr>
        <w:t xml:space="preserve">  It was confirmed that, under the new Work Force Plan, a request for additional staffing has been submitted.  </w:t>
      </w:r>
      <w:r w:rsidR="002F36DB" w:rsidRPr="00FF490A">
        <w:rPr>
          <w:rFonts w:ascii="Verdana" w:hAnsi="Verdana"/>
        </w:rPr>
        <w:t xml:space="preserve"> </w:t>
      </w:r>
    </w:p>
    <w:p w14:paraId="640340A9" w14:textId="540A05DE" w:rsidR="007225D5" w:rsidRPr="00FF490A" w:rsidRDefault="002F36DB" w:rsidP="008637B8">
      <w:pPr>
        <w:pStyle w:val="NormalWeb"/>
        <w:jc w:val="both"/>
        <w:rPr>
          <w:rFonts w:ascii="Verdana" w:hAnsi="Verdana"/>
        </w:rPr>
      </w:pPr>
      <w:r w:rsidRPr="00FF490A">
        <w:rPr>
          <w:rFonts w:ascii="Verdana" w:hAnsi="Verdana"/>
        </w:rPr>
        <w:t xml:space="preserve">Cllr. Brady </w:t>
      </w:r>
      <w:r w:rsidR="00766CC5" w:rsidRPr="00FF490A">
        <w:rPr>
          <w:rFonts w:ascii="Verdana" w:hAnsi="Verdana"/>
        </w:rPr>
        <w:t>conveyed</w:t>
      </w:r>
      <w:r w:rsidRPr="00FF490A">
        <w:rPr>
          <w:rFonts w:ascii="Verdana" w:hAnsi="Verdana"/>
        </w:rPr>
        <w:t xml:space="preserve"> concerns </w:t>
      </w:r>
      <w:r w:rsidR="00766CC5" w:rsidRPr="00FF490A">
        <w:rPr>
          <w:rFonts w:ascii="Verdana" w:hAnsi="Verdana"/>
        </w:rPr>
        <w:t xml:space="preserve">raised by </w:t>
      </w:r>
      <w:r w:rsidRPr="00FF490A">
        <w:rPr>
          <w:rFonts w:ascii="Verdana" w:hAnsi="Verdana"/>
        </w:rPr>
        <w:t xml:space="preserve">constituents </w:t>
      </w:r>
      <w:r w:rsidR="00766CC5" w:rsidRPr="00FF490A">
        <w:rPr>
          <w:rFonts w:ascii="Verdana" w:hAnsi="Verdana"/>
        </w:rPr>
        <w:t xml:space="preserve">regarding the confidentiality of reports made about anti-social behaviour, and in particular how individuals </w:t>
      </w:r>
      <w:r w:rsidRPr="00FF490A">
        <w:rPr>
          <w:rFonts w:ascii="Verdana" w:hAnsi="Verdana"/>
        </w:rPr>
        <w:t>can submit information without fear of retribution.  F. Hendley acknowledged</w:t>
      </w:r>
      <w:r w:rsidR="00766CC5" w:rsidRPr="00FF490A">
        <w:rPr>
          <w:rFonts w:ascii="Verdana" w:hAnsi="Verdana"/>
        </w:rPr>
        <w:t xml:space="preserve"> the validity of this </w:t>
      </w:r>
      <w:r w:rsidRPr="00FF490A">
        <w:rPr>
          <w:rFonts w:ascii="Verdana" w:hAnsi="Verdana"/>
        </w:rPr>
        <w:t>concern and</w:t>
      </w:r>
      <w:r w:rsidR="00766CC5" w:rsidRPr="00FF490A">
        <w:rPr>
          <w:rFonts w:ascii="Verdana" w:hAnsi="Verdana"/>
        </w:rPr>
        <w:t xml:space="preserve"> committed to </w:t>
      </w:r>
      <w:r w:rsidR="00250FFB" w:rsidRPr="00FF490A">
        <w:rPr>
          <w:rFonts w:ascii="Verdana" w:hAnsi="Verdana"/>
        </w:rPr>
        <w:t>re-</w:t>
      </w:r>
      <w:r w:rsidRPr="00FF490A">
        <w:rPr>
          <w:rFonts w:ascii="Verdana" w:hAnsi="Verdana"/>
        </w:rPr>
        <w:t>circulat</w:t>
      </w:r>
      <w:r w:rsidR="00766CC5" w:rsidRPr="00FF490A">
        <w:rPr>
          <w:rFonts w:ascii="Verdana" w:hAnsi="Verdana"/>
        </w:rPr>
        <w:t>ing</w:t>
      </w:r>
      <w:r w:rsidRPr="00FF490A">
        <w:rPr>
          <w:rFonts w:ascii="Verdana" w:hAnsi="Verdana"/>
        </w:rPr>
        <w:t xml:space="preserve"> information to </w:t>
      </w:r>
      <w:r w:rsidR="00766CC5" w:rsidRPr="00FF490A">
        <w:rPr>
          <w:rFonts w:ascii="Verdana" w:hAnsi="Verdana"/>
        </w:rPr>
        <w:t xml:space="preserve">Committee outlining </w:t>
      </w:r>
      <w:r w:rsidRPr="00FF490A">
        <w:rPr>
          <w:rFonts w:ascii="Verdana" w:hAnsi="Verdana"/>
        </w:rPr>
        <w:t>how report</w:t>
      </w:r>
      <w:r w:rsidR="00766CC5" w:rsidRPr="00FF490A">
        <w:rPr>
          <w:rFonts w:ascii="Verdana" w:hAnsi="Verdana"/>
        </w:rPr>
        <w:t>s can be made in confidence.</w:t>
      </w:r>
      <w:r w:rsidR="000A0837">
        <w:rPr>
          <w:rFonts w:ascii="Verdana" w:hAnsi="Verdana"/>
        </w:rPr>
        <w:t xml:space="preserve"> </w:t>
      </w:r>
      <w:r w:rsidRPr="00FF490A">
        <w:rPr>
          <w:rFonts w:ascii="Verdana" w:hAnsi="Verdana"/>
        </w:rPr>
        <w:t xml:space="preserve">The team </w:t>
      </w:r>
      <w:r w:rsidR="00766CC5" w:rsidRPr="00FF490A">
        <w:rPr>
          <w:rFonts w:ascii="Verdana" w:hAnsi="Verdana"/>
        </w:rPr>
        <w:t>maintains a strong working relationship with An Garda Síochána</w:t>
      </w:r>
      <w:r w:rsidRPr="00FF490A">
        <w:rPr>
          <w:rFonts w:ascii="Verdana" w:hAnsi="Verdana"/>
        </w:rPr>
        <w:t>.</w:t>
      </w:r>
      <w:r w:rsidR="000A0837">
        <w:rPr>
          <w:rFonts w:ascii="Verdana" w:hAnsi="Verdana"/>
        </w:rPr>
        <w:t xml:space="preserve"> </w:t>
      </w:r>
      <w:r w:rsidR="00766CC5" w:rsidRPr="00FF490A">
        <w:rPr>
          <w:rFonts w:ascii="Verdana" w:hAnsi="Verdana"/>
        </w:rPr>
        <w:t>For individuals who may have concerns about attending a Council clinic in the community, it was confirmed that a private meeting can be arranged at the housing customer care counter.</w:t>
      </w:r>
      <w:r w:rsidR="007225D5" w:rsidRPr="00FF490A">
        <w:rPr>
          <w:rFonts w:ascii="Verdana" w:hAnsi="Verdana"/>
        </w:rPr>
        <w:t xml:space="preserve"> </w:t>
      </w:r>
    </w:p>
    <w:p w14:paraId="50DE229C" w14:textId="3C6E06AF" w:rsidR="00250FFB" w:rsidRPr="00FF490A" w:rsidRDefault="002B5EAB" w:rsidP="007225D5">
      <w:pPr>
        <w:pStyle w:val="NormalWeb"/>
        <w:jc w:val="both"/>
        <w:rPr>
          <w:rFonts w:ascii="Verdana" w:hAnsi="Verdana"/>
        </w:rPr>
      </w:pPr>
      <w:r w:rsidRPr="00FF490A">
        <w:rPr>
          <w:rFonts w:ascii="Verdana" w:hAnsi="Verdana"/>
        </w:rPr>
        <w:t xml:space="preserve">The report was noted. </w:t>
      </w:r>
    </w:p>
    <w:p w14:paraId="02BAAE13" w14:textId="1F5B4110" w:rsidR="7EB1C79D" w:rsidRPr="00FF490A" w:rsidRDefault="7EB1C79D"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w:t>
      </w:r>
      <w:r w:rsidR="00E44D32" w:rsidRPr="00FF490A">
        <w:rPr>
          <w:rFonts w:ascii="Verdana" w:hAnsi="Verdana" w:cs="Times New Roman"/>
          <w:b/>
          <w:bCs/>
          <w:sz w:val="24"/>
          <w:szCs w:val="24"/>
        </w:rPr>
        <w:t>N</w:t>
      </w:r>
      <w:r w:rsidRPr="00FF490A">
        <w:rPr>
          <w:rFonts w:ascii="Verdana" w:hAnsi="Verdana" w:cs="Times New Roman"/>
          <w:b/>
          <w:bCs/>
          <w:sz w:val="24"/>
          <w:szCs w:val="24"/>
        </w:rPr>
        <w:t>o</w:t>
      </w:r>
      <w:r w:rsidR="00E44D32" w:rsidRPr="00FF490A">
        <w:rPr>
          <w:rFonts w:ascii="Verdana" w:hAnsi="Verdana" w:cs="Times New Roman"/>
          <w:b/>
          <w:bCs/>
          <w:sz w:val="24"/>
          <w:szCs w:val="24"/>
        </w:rPr>
        <w:t>.</w:t>
      </w:r>
      <w:r w:rsidRPr="00FF490A">
        <w:rPr>
          <w:rFonts w:ascii="Verdana" w:hAnsi="Verdana" w:cs="Times New Roman"/>
          <w:b/>
          <w:bCs/>
          <w:sz w:val="24"/>
          <w:szCs w:val="24"/>
        </w:rPr>
        <w:t xml:space="preserve"> 4 – </w:t>
      </w:r>
      <w:r w:rsidR="002F36DB" w:rsidRPr="00FF490A">
        <w:rPr>
          <w:rFonts w:ascii="Verdana" w:hAnsi="Verdana" w:cs="Times New Roman"/>
          <w:b/>
          <w:bCs/>
          <w:sz w:val="24"/>
          <w:szCs w:val="24"/>
        </w:rPr>
        <w:t>Housing Acquisition Programme 2025</w:t>
      </w:r>
    </w:p>
    <w:p w14:paraId="2E63735D" w14:textId="1DBC4EC8" w:rsidR="003F05F4" w:rsidRPr="00FF490A" w:rsidRDefault="00E44D32" w:rsidP="00BE5744">
      <w:pPr>
        <w:jc w:val="both"/>
        <w:rPr>
          <w:rFonts w:ascii="Verdana" w:eastAsia="Times New Roman" w:hAnsi="Verdana" w:cs="Times New Roman"/>
          <w:sz w:val="24"/>
          <w:szCs w:val="24"/>
          <w:lang w:val="en-IE" w:eastAsia="en-IE"/>
        </w:rPr>
      </w:pPr>
      <w:bookmarkStart w:id="1" w:name="_Hlk187329305"/>
      <w:r w:rsidRPr="00FF490A">
        <w:rPr>
          <w:rFonts w:ascii="Verdana" w:eastAsia="Times New Roman" w:hAnsi="Verdana" w:cs="Times New Roman"/>
          <w:sz w:val="24"/>
          <w:szCs w:val="24"/>
          <w:lang w:val="en-IE" w:eastAsia="en-IE"/>
        </w:rPr>
        <w:t>V</w:t>
      </w:r>
      <w:r w:rsidR="00C35D05"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Hartnett presented the Housing </w:t>
      </w:r>
      <w:r w:rsidR="00E82131" w:rsidRPr="00FF490A">
        <w:rPr>
          <w:rFonts w:ascii="Verdana" w:eastAsia="Times New Roman" w:hAnsi="Verdana" w:cs="Times New Roman"/>
          <w:sz w:val="24"/>
          <w:szCs w:val="24"/>
          <w:lang w:val="en-IE" w:eastAsia="en-IE"/>
        </w:rPr>
        <w:t>Acquisition Programme</w:t>
      </w:r>
      <w:r w:rsidR="00751D1E" w:rsidRPr="00FF490A">
        <w:rPr>
          <w:rFonts w:ascii="Verdana" w:eastAsia="Times New Roman" w:hAnsi="Verdana" w:cs="Times New Roman"/>
          <w:sz w:val="24"/>
          <w:szCs w:val="24"/>
          <w:lang w:val="en-IE" w:eastAsia="en-IE"/>
        </w:rPr>
        <w:t xml:space="preserve"> for </w:t>
      </w:r>
      <w:r w:rsidR="00E82131" w:rsidRPr="00FF490A">
        <w:rPr>
          <w:rFonts w:ascii="Verdana" w:eastAsia="Times New Roman" w:hAnsi="Verdana" w:cs="Times New Roman"/>
          <w:sz w:val="24"/>
          <w:szCs w:val="24"/>
          <w:lang w:val="en-IE" w:eastAsia="en-IE"/>
        </w:rPr>
        <w:t>2025</w:t>
      </w:r>
      <w:r w:rsidR="00651440" w:rsidRPr="00FF490A">
        <w:rPr>
          <w:rFonts w:ascii="Verdana" w:eastAsia="Times New Roman" w:hAnsi="Verdana" w:cs="Times New Roman"/>
          <w:sz w:val="24"/>
          <w:szCs w:val="24"/>
          <w:lang w:val="en-IE" w:eastAsia="en-IE"/>
        </w:rPr>
        <w:t xml:space="preserve"> </w:t>
      </w:r>
      <w:r w:rsidR="00751D1E" w:rsidRPr="00FF490A">
        <w:rPr>
          <w:rFonts w:ascii="Verdana" w:eastAsia="Times New Roman" w:hAnsi="Verdana" w:cs="Times New Roman"/>
          <w:sz w:val="24"/>
          <w:szCs w:val="24"/>
          <w:lang w:val="en-IE" w:eastAsia="en-IE"/>
        </w:rPr>
        <w:t>outlining the r</w:t>
      </w:r>
      <w:r w:rsidR="00E82131" w:rsidRPr="00FF490A">
        <w:rPr>
          <w:rFonts w:ascii="Verdana" w:eastAsia="Times New Roman" w:hAnsi="Verdana" w:cs="Times New Roman"/>
          <w:sz w:val="24"/>
          <w:szCs w:val="24"/>
          <w:lang w:val="en-IE" w:eastAsia="en-IE"/>
        </w:rPr>
        <w:t>evised eligibility criteria</w:t>
      </w:r>
      <w:r w:rsidR="00B0239E" w:rsidRPr="00FF490A">
        <w:rPr>
          <w:rFonts w:ascii="Verdana" w:eastAsia="Times New Roman" w:hAnsi="Verdana" w:cs="Times New Roman"/>
          <w:sz w:val="24"/>
          <w:szCs w:val="24"/>
          <w:lang w:val="en-IE" w:eastAsia="en-IE"/>
        </w:rPr>
        <w:t xml:space="preserve"> for the Tenant in Situ Schem</w:t>
      </w:r>
      <w:r w:rsidR="00751D1E" w:rsidRPr="00FF490A">
        <w:rPr>
          <w:rFonts w:ascii="Verdana" w:eastAsia="Times New Roman" w:hAnsi="Verdana" w:cs="Times New Roman"/>
          <w:sz w:val="24"/>
          <w:szCs w:val="24"/>
          <w:lang w:val="en-IE" w:eastAsia="en-IE"/>
        </w:rPr>
        <w:t>e</w:t>
      </w:r>
      <w:r w:rsidR="00E82131" w:rsidRPr="00FF490A">
        <w:rPr>
          <w:rFonts w:ascii="Verdana" w:eastAsia="Times New Roman" w:hAnsi="Verdana" w:cs="Times New Roman"/>
          <w:sz w:val="24"/>
          <w:szCs w:val="24"/>
          <w:lang w:val="en-IE" w:eastAsia="en-IE"/>
        </w:rPr>
        <w:t xml:space="preserve">.  </w:t>
      </w:r>
      <w:r w:rsidR="00441A0E" w:rsidRPr="00FF490A">
        <w:rPr>
          <w:rFonts w:ascii="Verdana" w:eastAsia="Times New Roman" w:hAnsi="Verdana" w:cs="Times New Roman"/>
          <w:sz w:val="24"/>
          <w:szCs w:val="24"/>
          <w:lang w:val="en-IE" w:eastAsia="en-IE"/>
        </w:rPr>
        <w:t xml:space="preserve">It was confirmed that the </w:t>
      </w:r>
      <w:r w:rsidR="00B0239E" w:rsidRPr="00FF490A">
        <w:rPr>
          <w:rFonts w:ascii="Verdana" w:eastAsia="Times New Roman" w:hAnsi="Verdana" w:cs="Times New Roman"/>
          <w:sz w:val="24"/>
          <w:szCs w:val="24"/>
          <w:lang w:val="en-IE" w:eastAsia="en-IE"/>
        </w:rPr>
        <w:t>capital funding allocation for 2025 is €25</w:t>
      </w:r>
      <w:r w:rsidR="00441A0E" w:rsidRPr="00FF490A">
        <w:rPr>
          <w:rFonts w:ascii="Verdana" w:eastAsia="Times New Roman" w:hAnsi="Verdana" w:cs="Times New Roman"/>
          <w:sz w:val="24"/>
          <w:szCs w:val="24"/>
          <w:lang w:val="en-IE" w:eastAsia="en-IE"/>
        </w:rPr>
        <w:t xml:space="preserve"> million</w:t>
      </w:r>
      <w:r w:rsidR="00B0239E" w:rsidRPr="00FF490A">
        <w:rPr>
          <w:rFonts w:ascii="Verdana" w:eastAsia="Times New Roman" w:hAnsi="Verdana" w:cs="Times New Roman"/>
          <w:sz w:val="24"/>
          <w:szCs w:val="24"/>
          <w:lang w:val="en-IE" w:eastAsia="en-IE"/>
        </w:rPr>
        <w:t xml:space="preserve">. </w:t>
      </w:r>
      <w:r w:rsidR="00651440" w:rsidRPr="00FF490A">
        <w:rPr>
          <w:rFonts w:ascii="Verdana" w:eastAsia="Times New Roman" w:hAnsi="Verdana" w:cs="Times New Roman"/>
          <w:sz w:val="24"/>
          <w:szCs w:val="24"/>
          <w:lang w:val="en-IE" w:eastAsia="en-IE"/>
        </w:rPr>
        <w:t>A</w:t>
      </w:r>
      <w:r w:rsidR="00441A0E" w:rsidRPr="00FF490A">
        <w:rPr>
          <w:rFonts w:ascii="Verdana" w:eastAsia="Times New Roman" w:hAnsi="Verdana" w:cs="Times New Roman"/>
          <w:sz w:val="24"/>
          <w:szCs w:val="24"/>
          <w:lang w:val="en-IE" w:eastAsia="en-IE"/>
        </w:rPr>
        <w:t xml:space="preserve">fter accounting for the </w:t>
      </w:r>
      <w:r w:rsidR="00B0239E" w:rsidRPr="00FF490A">
        <w:rPr>
          <w:rFonts w:ascii="Verdana" w:eastAsia="Times New Roman" w:hAnsi="Verdana" w:cs="Times New Roman"/>
          <w:sz w:val="24"/>
          <w:szCs w:val="24"/>
          <w:lang w:val="en-IE" w:eastAsia="en-IE"/>
        </w:rPr>
        <w:t>completion of 22 sal</w:t>
      </w:r>
      <w:r w:rsidR="0084098C" w:rsidRPr="00FF490A">
        <w:rPr>
          <w:rFonts w:ascii="Verdana" w:eastAsia="Times New Roman" w:hAnsi="Verdana" w:cs="Times New Roman"/>
          <w:sz w:val="24"/>
          <w:szCs w:val="24"/>
          <w:lang w:val="en-IE" w:eastAsia="en-IE"/>
        </w:rPr>
        <w:t>es</w:t>
      </w:r>
      <w:r w:rsidR="00B0239E" w:rsidRPr="00FF490A">
        <w:rPr>
          <w:rFonts w:ascii="Verdana" w:eastAsia="Times New Roman" w:hAnsi="Verdana" w:cs="Times New Roman"/>
          <w:sz w:val="24"/>
          <w:szCs w:val="24"/>
          <w:lang w:val="en-IE" w:eastAsia="en-IE"/>
        </w:rPr>
        <w:t xml:space="preserve">, </w:t>
      </w:r>
      <w:r w:rsidR="0084098C" w:rsidRPr="00FF490A">
        <w:rPr>
          <w:rFonts w:ascii="Verdana" w:eastAsia="Times New Roman" w:hAnsi="Verdana" w:cs="Times New Roman"/>
          <w:sz w:val="24"/>
          <w:szCs w:val="24"/>
          <w:lang w:val="en-IE" w:eastAsia="en-IE"/>
        </w:rPr>
        <w:t xml:space="preserve">properties currently under </w:t>
      </w:r>
      <w:r w:rsidR="00B0239E" w:rsidRPr="00FF490A">
        <w:rPr>
          <w:rFonts w:ascii="Verdana" w:eastAsia="Times New Roman" w:hAnsi="Verdana" w:cs="Times New Roman"/>
          <w:sz w:val="24"/>
          <w:szCs w:val="24"/>
          <w:lang w:val="en-IE" w:eastAsia="en-IE"/>
        </w:rPr>
        <w:t>contract or sale agreed</w:t>
      </w:r>
      <w:r w:rsidR="0084098C" w:rsidRPr="00FF490A">
        <w:rPr>
          <w:rFonts w:ascii="Verdana" w:eastAsia="Times New Roman" w:hAnsi="Verdana" w:cs="Times New Roman"/>
          <w:sz w:val="24"/>
          <w:szCs w:val="24"/>
          <w:lang w:val="en-IE" w:eastAsia="en-IE"/>
        </w:rPr>
        <w:t xml:space="preserve">, </w:t>
      </w:r>
      <w:r w:rsidR="00B0239E" w:rsidRPr="00FF490A">
        <w:rPr>
          <w:rFonts w:ascii="Verdana" w:eastAsia="Times New Roman" w:hAnsi="Verdana" w:cs="Times New Roman"/>
          <w:sz w:val="24"/>
          <w:szCs w:val="24"/>
          <w:lang w:val="en-IE" w:eastAsia="en-IE"/>
        </w:rPr>
        <w:t xml:space="preserve">and expenditure under the Buy and Renew </w:t>
      </w:r>
      <w:r w:rsidR="00B0239E" w:rsidRPr="00FF490A">
        <w:rPr>
          <w:rFonts w:ascii="Verdana" w:eastAsia="Times New Roman" w:hAnsi="Verdana" w:cs="Times New Roman"/>
          <w:sz w:val="24"/>
          <w:szCs w:val="24"/>
          <w:lang w:val="en-IE" w:eastAsia="en-IE"/>
        </w:rPr>
        <w:lastRenderedPageBreak/>
        <w:t xml:space="preserve">Scheme, </w:t>
      </w:r>
      <w:r w:rsidR="003B6932" w:rsidRPr="00FF490A">
        <w:rPr>
          <w:rFonts w:ascii="Verdana" w:eastAsia="Times New Roman" w:hAnsi="Verdana" w:cs="Times New Roman"/>
          <w:sz w:val="24"/>
          <w:szCs w:val="24"/>
          <w:lang w:val="en-IE" w:eastAsia="en-IE"/>
        </w:rPr>
        <w:t xml:space="preserve">the </w:t>
      </w:r>
      <w:r w:rsidR="00B0239E" w:rsidRPr="00FF490A">
        <w:rPr>
          <w:rFonts w:ascii="Verdana" w:eastAsia="Times New Roman" w:hAnsi="Verdana" w:cs="Times New Roman"/>
          <w:sz w:val="24"/>
          <w:szCs w:val="24"/>
          <w:lang w:val="en-IE" w:eastAsia="en-IE"/>
        </w:rPr>
        <w:t>Capital Assistance Scheme (CAS) and outstanding Tenant in Situ maintenance cost</w:t>
      </w:r>
      <w:r w:rsidR="003B6932" w:rsidRPr="00FF490A">
        <w:rPr>
          <w:rFonts w:ascii="Verdana" w:eastAsia="Times New Roman" w:hAnsi="Verdana" w:cs="Times New Roman"/>
          <w:sz w:val="24"/>
          <w:szCs w:val="24"/>
          <w:lang w:val="en-IE" w:eastAsia="en-IE"/>
        </w:rPr>
        <w:t>s</w:t>
      </w:r>
      <w:r w:rsidR="00B0239E" w:rsidRPr="00FF490A">
        <w:rPr>
          <w:rFonts w:ascii="Verdana" w:eastAsia="Times New Roman" w:hAnsi="Verdana" w:cs="Times New Roman"/>
          <w:sz w:val="24"/>
          <w:szCs w:val="24"/>
          <w:lang w:val="en-IE" w:eastAsia="en-IE"/>
        </w:rPr>
        <w:t xml:space="preserve">, the estimated remaining funds available in 2025 </w:t>
      </w:r>
      <w:r w:rsidR="003B6932" w:rsidRPr="00FF490A">
        <w:rPr>
          <w:rFonts w:ascii="Verdana" w:eastAsia="Times New Roman" w:hAnsi="Verdana" w:cs="Times New Roman"/>
          <w:sz w:val="24"/>
          <w:szCs w:val="24"/>
          <w:lang w:val="en-IE" w:eastAsia="en-IE"/>
        </w:rPr>
        <w:t xml:space="preserve">are approximately </w:t>
      </w:r>
      <w:r w:rsidR="00B0239E" w:rsidRPr="00FF490A">
        <w:rPr>
          <w:rFonts w:ascii="Verdana" w:eastAsia="Times New Roman" w:hAnsi="Verdana" w:cs="Times New Roman"/>
          <w:sz w:val="24"/>
          <w:szCs w:val="24"/>
          <w:lang w:val="en-IE" w:eastAsia="en-IE"/>
        </w:rPr>
        <w:t xml:space="preserve">€3.4m. </w:t>
      </w:r>
      <w:r w:rsidR="00651440" w:rsidRPr="00FF490A">
        <w:rPr>
          <w:rFonts w:ascii="Verdana" w:eastAsia="Times New Roman" w:hAnsi="Verdana" w:cs="Times New Roman"/>
          <w:sz w:val="24"/>
          <w:szCs w:val="24"/>
          <w:lang w:val="en-IE" w:eastAsia="en-IE"/>
        </w:rPr>
        <w:t xml:space="preserve"> </w:t>
      </w:r>
      <w:r w:rsidR="00B0239E" w:rsidRPr="00FF490A">
        <w:rPr>
          <w:rFonts w:ascii="Verdana" w:eastAsia="Times New Roman" w:hAnsi="Verdana" w:cs="Times New Roman"/>
          <w:sz w:val="24"/>
          <w:szCs w:val="24"/>
          <w:lang w:val="en-IE" w:eastAsia="en-IE"/>
        </w:rPr>
        <w:t>The Committee was informed that</w:t>
      </w:r>
      <w:r w:rsidR="003F05F4" w:rsidRPr="00FF490A">
        <w:rPr>
          <w:rFonts w:ascii="Verdana" w:eastAsia="Times New Roman" w:hAnsi="Verdana" w:cs="Times New Roman"/>
          <w:sz w:val="24"/>
          <w:szCs w:val="24"/>
          <w:lang w:val="en-IE" w:eastAsia="en-IE"/>
        </w:rPr>
        <w:t xml:space="preserve"> capacity under the current </w:t>
      </w:r>
      <w:r w:rsidR="00B0239E" w:rsidRPr="00FF490A">
        <w:rPr>
          <w:rFonts w:ascii="Verdana" w:eastAsia="Times New Roman" w:hAnsi="Verdana" w:cs="Times New Roman"/>
          <w:sz w:val="24"/>
          <w:szCs w:val="24"/>
          <w:lang w:val="en-IE" w:eastAsia="en-IE"/>
        </w:rPr>
        <w:t>acquisition programme</w:t>
      </w:r>
      <w:r w:rsidR="003F05F4" w:rsidRPr="00FF490A">
        <w:rPr>
          <w:rFonts w:ascii="Verdana" w:eastAsia="Times New Roman" w:hAnsi="Verdana" w:cs="Times New Roman"/>
          <w:sz w:val="24"/>
          <w:szCs w:val="24"/>
          <w:lang w:val="en-IE" w:eastAsia="en-IE"/>
        </w:rPr>
        <w:t xml:space="preserve"> is limited</w:t>
      </w:r>
      <w:r w:rsidR="00B0239E" w:rsidRPr="00FF490A">
        <w:rPr>
          <w:rFonts w:ascii="Verdana" w:eastAsia="Times New Roman" w:hAnsi="Verdana" w:cs="Times New Roman"/>
          <w:sz w:val="24"/>
          <w:szCs w:val="24"/>
          <w:lang w:val="en-IE" w:eastAsia="en-IE"/>
        </w:rPr>
        <w:t>.</w:t>
      </w:r>
      <w:r w:rsidR="003D2956" w:rsidRPr="00FF490A">
        <w:rPr>
          <w:rFonts w:ascii="Verdana" w:eastAsia="Times New Roman" w:hAnsi="Verdana" w:cs="Times New Roman"/>
          <w:sz w:val="24"/>
          <w:szCs w:val="24"/>
          <w:lang w:val="en-IE" w:eastAsia="en-IE"/>
        </w:rPr>
        <w:t xml:space="preserve">  Although the </w:t>
      </w:r>
      <w:r w:rsidR="00673758" w:rsidRPr="00FF490A">
        <w:rPr>
          <w:rFonts w:ascii="Verdana" w:eastAsia="Times New Roman" w:hAnsi="Verdana" w:cs="Times New Roman"/>
          <w:sz w:val="24"/>
          <w:szCs w:val="24"/>
          <w:lang w:val="en-IE" w:eastAsia="en-IE"/>
        </w:rPr>
        <w:t>terms of the</w:t>
      </w:r>
      <w:r w:rsidR="003D2956" w:rsidRPr="00FF490A">
        <w:rPr>
          <w:rFonts w:ascii="Verdana" w:eastAsia="Times New Roman" w:hAnsi="Verdana" w:cs="Times New Roman"/>
          <w:sz w:val="24"/>
          <w:szCs w:val="24"/>
          <w:lang w:val="en-IE" w:eastAsia="en-IE"/>
        </w:rPr>
        <w:t xml:space="preserve"> Tenant In Situ</w:t>
      </w:r>
      <w:r w:rsidR="00673758" w:rsidRPr="00FF490A">
        <w:rPr>
          <w:rFonts w:ascii="Verdana" w:eastAsia="Times New Roman" w:hAnsi="Verdana" w:cs="Times New Roman"/>
          <w:sz w:val="24"/>
          <w:szCs w:val="24"/>
          <w:lang w:val="en-IE" w:eastAsia="en-IE"/>
        </w:rPr>
        <w:t xml:space="preserve"> scheme are </w:t>
      </w:r>
      <w:r w:rsidR="003D2956" w:rsidRPr="00FF490A">
        <w:rPr>
          <w:rFonts w:ascii="Verdana" w:eastAsia="Times New Roman" w:hAnsi="Verdana" w:cs="Times New Roman"/>
          <w:sz w:val="24"/>
          <w:szCs w:val="24"/>
          <w:lang w:val="en-IE" w:eastAsia="en-IE"/>
        </w:rPr>
        <w:t xml:space="preserve">set nationally and beyond </w:t>
      </w:r>
      <w:r w:rsidR="00673758" w:rsidRPr="00FF490A">
        <w:rPr>
          <w:rFonts w:ascii="Verdana" w:eastAsia="Times New Roman" w:hAnsi="Verdana" w:cs="Times New Roman"/>
          <w:sz w:val="24"/>
          <w:szCs w:val="24"/>
          <w:lang w:val="en-IE" w:eastAsia="en-IE"/>
        </w:rPr>
        <w:t>the Council’s control, c</w:t>
      </w:r>
      <w:r w:rsidR="00B0239E" w:rsidRPr="00FF490A">
        <w:rPr>
          <w:rFonts w:ascii="Verdana" w:eastAsia="Times New Roman" w:hAnsi="Verdana" w:cs="Times New Roman"/>
          <w:sz w:val="24"/>
          <w:szCs w:val="24"/>
          <w:lang w:val="en-IE" w:eastAsia="en-IE"/>
        </w:rPr>
        <w:t xml:space="preserve">oncern and </w:t>
      </w:r>
      <w:r w:rsidR="00673758" w:rsidRPr="00FF490A">
        <w:rPr>
          <w:rFonts w:ascii="Verdana" w:eastAsia="Times New Roman" w:hAnsi="Verdana" w:cs="Times New Roman"/>
          <w:sz w:val="24"/>
          <w:szCs w:val="24"/>
          <w:lang w:val="en-IE" w:eastAsia="en-IE"/>
        </w:rPr>
        <w:t>disappointment was</w:t>
      </w:r>
      <w:r w:rsidR="00B0239E" w:rsidRPr="00FF490A">
        <w:rPr>
          <w:rFonts w:ascii="Verdana" w:eastAsia="Times New Roman" w:hAnsi="Verdana" w:cs="Times New Roman"/>
          <w:sz w:val="24"/>
          <w:szCs w:val="24"/>
          <w:lang w:val="en-IE" w:eastAsia="en-IE"/>
        </w:rPr>
        <w:t xml:space="preserve"> expressed </w:t>
      </w:r>
      <w:r w:rsidR="003D2956" w:rsidRPr="00FF490A">
        <w:rPr>
          <w:rFonts w:ascii="Verdana" w:eastAsia="Times New Roman" w:hAnsi="Verdana" w:cs="Times New Roman"/>
          <w:sz w:val="24"/>
          <w:szCs w:val="24"/>
          <w:lang w:val="en-IE" w:eastAsia="en-IE"/>
        </w:rPr>
        <w:t xml:space="preserve">over the restricted ability to acquire additional dwellings </w:t>
      </w:r>
      <w:r w:rsidR="00BE5744" w:rsidRPr="00FF490A">
        <w:rPr>
          <w:rFonts w:ascii="Verdana" w:eastAsia="Times New Roman" w:hAnsi="Verdana" w:cs="Times New Roman"/>
          <w:sz w:val="24"/>
          <w:szCs w:val="24"/>
          <w:lang w:val="en-IE" w:eastAsia="en-IE"/>
        </w:rPr>
        <w:t xml:space="preserve">with the funding that remains.  </w:t>
      </w:r>
    </w:p>
    <w:p w14:paraId="6F19CA26" w14:textId="7919B42A" w:rsidR="004C2058" w:rsidRPr="00FF490A" w:rsidRDefault="00B0239E" w:rsidP="004C2058">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 Carey</w:t>
      </w:r>
      <w:r w:rsidR="00B60844" w:rsidRPr="00FF490A">
        <w:rPr>
          <w:rFonts w:ascii="Verdana" w:eastAsia="Times New Roman" w:hAnsi="Verdana" w:cs="Times New Roman"/>
          <w:sz w:val="24"/>
          <w:szCs w:val="24"/>
          <w:lang w:val="en-IE" w:eastAsia="en-IE"/>
        </w:rPr>
        <w:t xml:space="preserve"> highlighted that one of the main </w:t>
      </w:r>
      <w:r w:rsidR="00673758" w:rsidRPr="00FF490A">
        <w:rPr>
          <w:rFonts w:ascii="Verdana" w:eastAsia="Times New Roman" w:hAnsi="Verdana" w:cs="Times New Roman"/>
          <w:sz w:val="24"/>
          <w:szCs w:val="24"/>
          <w:lang w:val="en-IE" w:eastAsia="en-IE"/>
        </w:rPr>
        <w:t>concern</w:t>
      </w:r>
      <w:r w:rsidR="00B60844" w:rsidRPr="00FF490A">
        <w:rPr>
          <w:rFonts w:ascii="Verdana" w:eastAsia="Times New Roman" w:hAnsi="Verdana" w:cs="Times New Roman"/>
          <w:sz w:val="24"/>
          <w:szCs w:val="24"/>
          <w:lang w:val="en-IE" w:eastAsia="en-IE"/>
        </w:rPr>
        <w:t>s</w:t>
      </w:r>
      <w:r w:rsidR="004D7F0E" w:rsidRPr="00FF490A">
        <w:rPr>
          <w:rFonts w:ascii="Verdana" w:eastAsia="Times New Roman" w:hAnsi="Verdana" w:cs="Times New Roman"/>
          <w:sz w:val="24"/>
          <w:szCs w:val="24"/>
          <w:lang w:val="en-IE" w:eastAsia="en-IE"/>
        </w:rPr>
        <w:t xml:space="preserve"> among</w:t>
      </w:r>
      <w:r w:rsidR="00673758" w:rsidRPr="00FF490A">
        <w:rPr>
          <w:rFonts w:ascii="Verdana" w:eastAsia="Times New Roman" w:hAnsi="Verdana" w:cs="Times New Roman"/>
          <w:sz w:val="24"/>
          <w:szCs w:val="24"/>
          <w:lang w:val="en-IE" w:eastAsia="en-IE"/>
        </w:rPr>
        <w:t xml:space="preserve"> landlords is the length of t</w:t>
      </w:r>
      <w:r w:rsidRPr="00FF490A">
        <w:rPr>
          <w:rFonts w:ascii="Verdana" w:eastAsia="Times New Roman" w:hAnsi="Verdana" w:cs="Times New Roman"/>
          <w:sz w:val="24"/>
          <w:szCs w:val="24"/>
          <w:lang w:val="en-IE" w:eastAsia="en-IE"/>
        </w:rPr>
        <w:t>ime</w:t>
      </w:r>
      <w:r w:rsidR="00673758" w:rsidRPr="00FF490A">
        <w:rPr>
          <w:rFonts w:ascii="Verdana" w:eastAsia="Times New Roman" w:hAnsi="Verdana" w:cs="Times New Roman"/>
          <w:sz w:val="24"/>
          <w:szCs w:val="24"/>
          <w:lang w:val="en-IE" w:eastAsia="en-IE"/>
        </w:rPr>
        <w:t xml:space="preserve"> it takes </w:t>
      </w:r>
      <w:r w:rsidRPr="00FF490A">
        <w:rPr>
          <w:rFonts w:ascii="Verdana" w:eastAsia="Times New Roman" w:hAnsi="Verdana" w:cs="Times New Roman"/>
          <w:sz w:val="24"/>
          <w:szCs w:val="24"/>
          <w:lang w:val="en-IE" w:eastAsia="en-IE"/>
        </w:rPr>
        <w:t>to finalise sale</w:t>
      </w:r>
      <w:r w:rsidR="004D7F0E" w:rsidRPr="00FF490A">
        <w:rPr>
          <w:rFonts w:ascii="Verdana" w:eastAsia="Times New Roman" w:hAnsi="Verdana" w:cs="Times New Roman"/>
          <w:sz w:val="24"/>
          <w:szCs w:val="24"/>
          <w:lang w:val="en-IE" w:eastAsia="en-IE"/>
        </w:rPr>
        <w:t xml:space="preserve">s, a process that may now be further delayed due to the revised eligibility criteria.  Cllr. Carey </w:t>
      </w:r>
      <w:r w:rsidR="006018E4" w:rsidRPr="00FF490A">
        <w:rPr>
          <w:rFonts w:ascii="Verdana" w:eastAsia="Times New Roman" w:hAnsi="Verdana" w:cs="Times New Roman"/>
          <w:sz w:val="24"/>
          <w:szCs w:val="24"/>
          <w:lang w:val="en-IE" w:eastAsia="en-IE"/>
        </w:rPr>
        <w:t>questioned</w:t>
      </w:r>
      <w:r w:rsidR="00673758" w:rsidRPr="00FF490A">
        <w:rPr>
          <w:rFonts w:ascii="Verdana" w:eastAsia="Times New Roman" w:hAnsi="Verdana" w:cs="Times New Roman"/>
          <w:sz w:val="24"/>
          <w:szCs w:val="24"/>
          <w:lang w:val="en-IE" w:eastAsia="en-IE"/>
        </w:rPr>
        <w:t xml:space="preserve"> whether the Council has</w:t>
      </w:r>
      <w:r w:rsidR="006018E4" w:rsidRPr="00FF490A">
        <w:rPr>
          <w:rFonts w:ascii="Verdana" w:eastAsia="Times New Roman" w:hAnsi="Verdana" w:cs="Times New Roman"/>
          <w:sz w:val="24"/>
          <w:szCs w:val="24"/>
          <w:lang w:val="en-IE" w:eastAsia="en-IE"/>
        </w:rPr>
        <w:t xml:space="preserve"> </w:t>
      </w:r>
      <w:r w:rsidR="00433F0F" w:rsidRPr="00FF490A">
        <w:rPr>
          <w:rFonts w:ascii="Verdana" w:eastAsia="Times New Roman" w:hAnsi="Verdana" w:cs="Times New Roman"/>
          <w:sz w:val="24"/>
          <w:szCs w:val="24"/>
          <w:lang w:val="en-IE" w:eastAsia="en-IE"/>
        </w:rPr>
        <w:t>any scope</w:t>
      </w:r>
      <w:r w:rsidR="00673758" w:rsidRPr="00FF490A">
        <w:rPr>
          <w:rFonts w:ascii="Verdana" w:eastAsia="Times New Roman" w:hAnsi="Verdana" w:cs="Times New Roman"/>
          <w:sz w:val="24"/>
          <w:szCs w:val="24"/>
          <w:lang w:val="en-IE" w:eastAsia="en-IE"/>
        </w:rPr>
        <w:t xml:space="preserve"> to </w:t>
      </w:r>
      <w:r w:rsidR="006018E4" w:rsidRPr="00FF490A">
        <w:rPr>
          <w:rFonts w:ascii="Verdana" w:eastAsia="Times New Roman" w:hAnsi="Verdana" w:cs="Times New Roman"/>
          <w:sz w:val="24"/>
          <w:szCs w:val="24"/>
          <w:lang w:val="en-IE" w:eastAsia="en-IE"/>
        </w:rPr>
        <w:t xml:space="preserve">proactively </w:t>
      </w:r>
      <w:r w:rsidR="00673758" w:rsidRPr="00FF490A">
        <w:rPr>
          <w:rFonts w:ascii="Verdana" w:eastAsia="Times New Roman" w:hAnsi="Verdana" w:cs="Times New Roman"/>
          <w:sz w:val="24"/>
          <w:szCs w:val="24"/>
          <w:lang w:val="en-IE" w:eastAsia="en-IE"/>
        </w:rPr>
        <w:t>initiate purchase</w:t>
      </w:r>
      <w:r w:rsidR="006018E4" w:rsidRPr="00FF490A">
        <w:rPr>
          <w:rFonts w:ascii="Verdana" w:eastAsia="Times New Roman" w:hAnsi="Verdana" w:cs="Times New Roman"/>
          <w:sz w:val="24"/>
          <w:szCs w:val="24"/>
          <w:lang w:val="en-IE" w:eastAsia="en-IE"/>
        </w:rPr>
        <w:t>s</w:t>
      </w:r>
      <w:r w:rsidR="001A443E" w:rsidRPr="00FF490A">
        <w:rPr>
          <w:rFonts w:ascii="Verdana" w:eastAsia="Times New Roman" w:hAnsi="Verdana" w:cs="Times New Roman"/>
          <w:sz w:val="24"/>
          <w:szCs w:val="24"/>
          <w:lang w:val="en-IE" w:eastAsia="en-IE"/>
        </w:rPr>
        <w:t>,</w:t>
      </w:r>
      <w:r w:rsidR="0067298B" w:rsidRPr="00FF490A">
        <w:rPr>
          <w:rFonts w:ascii="Verdana" w:eastAsia="Times New Roman" w:hAnsi="Verdana" w:cs="Times New Roman"/>
          <w:sz w:val="24"/>
          <w:szCs w:val="24"/>
          <w:lang w:val="en-IE" w:eastAsia="en-IE"/>
        </w:rPr>
        <w:t xml:space="preserve"> particularly in cases where a specific property is of interest</w:t>
      </w:r>
      <w:r w:rsidR="001A443E" w:rsidRPr="00FF490A">
        <w:rPr>
          <w:rFonts w:ascii="Verdana" w:eastAsia="Times New Roman" w:hAnsi="Verdana" w:cs="Times New Roman"/>
          <w:sz w:val="24"/>
          <w:szCs w:val="24"/>
          <w:lang w:val="en-IE" w:eastAsia="en-IE"/>
        </w:rPr>
        <w:t xml:space="preserve">, </w:t>
      </w:r>
      <w:r w:rsidR="0067298B" w:rsidRPr="00FF490A">
        <w:rPr>
          <w:rFonts w:ascii="Verdana" w:eastAsia="Times New Roman" w:hAnsi="Verdana" w:cs="Times New Roman"/>
          <w:sz w:val="24"/>
          <w:szCs w:val="24"/>
          <w:lang w:val="en-IE" w:eastAsia="en-IE"/>
        </w:rPr>
        <w:t>rather than waiting for landlords to make contact.  I</w:t>
      </w:r>
      <w:r w:rsidR="002B5EAB" w:rsidRPr="00FF490A">
        <w:rPr>
          <w:rFonts w:ascii="Verdana" w:eastAsia="Times New Roman" w:hAnsi="Verdana" w:cs="Times New Roman"/>
          <w:sz w:val="24"/>
          <w:szCs w:val="24"/>
          <w:lang w:val="en-IE" w:eastAsia="en-IE"/>
        </w:rPr>
        <w:t xml:space="preserve">t was acknowledged that </w:t>
      </w:r>
      <w:r w:rsidR="004C2058" w:rsidRPr="00FF490A">
        <w:rPr>
          <w:rFonts w:ascii="Verdana" w:eastAsia="Times New Roman" w:hAnsi="Verdana" w:cs="Times New Roman"/>
          <w:sz w:val="24"/>
          <w:szCs w:val="24"/>
          <w:lang w:val="en-IE" w:eastAsia="en-IE"/>
        </w:rPr>
        <w:t>while due diligence can take time from the outset, efforts have been made to streamline the process</w:t>
      </w:r>
      <w:r w:rsidR="001A443E" w:rsidRPr="00FF490A">
        <w:rPr>
          <w:rFonts w:ascii="Verdana" w:eastAsia="Times New Roman" w:hAnsi="Verdana" w:cs="Times New Roman"/>
          <w:sz w:val="24"/>
          <w:szCs w:val="24"/>
          <w:lang w:val="en-IE" w:eastAsia="en-IE"/>
        </w:rPr>
        <w:t xml:space="preserve">.  </w:t>
      </w:r>
      <w:r w:rsidR="004C2058" w:rsidRPr="00FF490A">
        <w:rPr>
          <w:rFonts w:ascii="Verdana" w:eastAsia="Times New Roman" w:hAnsi="Verdana" w:cs="Times New Roman"/>
          <w:sz w:val="24"/>
          <w:szCs w:val="24"/>
          <w:lang w:val="en-IE" w:eastAsia="en-IE"/>
        </w:rPr>
        <w:t xml:space="preserve">It was agreed that details of the property in question would be forwarded to </w:t>
      </w:r>
      <w:r w:rsidR="001A443E" w:rsidRPr="00FF490A">
        <w:rPr>
          <w:rFonts w:ascii="Verdana" w:eastAsia="Times New Roman" w:hAnsi="Verdana" w:cs="Times New Roman"/>
          <w:sz w:val="24"/>
          <w:szCs w:val="24"/>
          <w:lang w:val="en-IE" w:eastAsia="en-IE"/>
        </w:rPr>
        <w:t>V. Hartnett</w:t>
      </w:r>
      <w:r w:rsidR="004C2058" w:rsidRPr="00FF490A">
        <w:rPr>
          <w:rFonts w:ascii="Verdana" w:eastAsia="Times New Roman" w:hAnsi="Verdana" w:cs="Times New Roman"/>
          <w:sz w:val="24"/>
          <w:szCs w:val="24"/>
          <w:lang w:val="en-IE" w:eastAsia="en-IE"/>
        </w:rPr>
        <w:t xml:space="preserve"> for further investigation.  </w:t>
      </w:r>
    </w:p>
    <w:p w14:paraId="166F59B7" w14:textId="0FE2075C" w:rsidR="000563F3" w:rsidRPr="00FF490A" w:rsidRDefault="00673758" w:rsidP="00F63944">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w:t>
      </w:r>
      <w:r w:rsidR="00251D6E"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Tuffy raised a question</w:t>
      </w:r>
      <w:r w:rsidR="00251D6E" w:rsidRPr="00FF490A">
        <w:rPr>
          <w:rFonts w:ascii="Verdana" w:eastAsia="Times New Roman" w:hAnsi="Verdana" w:cs="Times New Roman"/>
          <w:sz w:val="24"/>
          <w:szCs w:val="24"/>
          <w:lang w:val="en-IE" w:eastAsia="en-IE"/>
        </w:rPr>
        <w:t xml:space="preserve"> regarding</w:t>
      </w:r>
      <w:r w:rsidRPr="00FF490A">
        <w:rPr>
          <w:rFonts w:ascii="Verdana" w:eastAsia="Times New Roman" w:hAnsi="Verdana" w:cs="Times New Roman"/>
          <w:sz w:val="24"/>
          <w:szCs w:val="24"/>
          <w:lang w:val="en-IE" w:eastAsia="en-IE"/>
        </w:rPr>
        <w:t xml:space="preserve"> applicants who </w:t>
      </w:r>
      <w:r w:rsidR="00251D6E" w:rsidRPr="00FF490A">
        <w:rPr>
          <w:rFonts w:ascii="Verdana" w:eastAsia="Times New Roman" w:hAnsi="Verdana" w:cs="Times New Roman"/>
          <w:sz w:val="24"/>
          <w:szCs w:val="24"/>
          <w:lang w:val="en-IE" w:eastAsia="en-IE"/>
        </w:rPr>
        <w:t>a</w:t>
      </w:r>
      <w:r w:rsidRPr="00FF490A">
        <w:rPr>
          <w:rFonts w:ascii="Verdana" w:eastAsia="Times New Roman" w:hAnsi="Verdana" w:cs="Times New Roman"/>
          <w:sz w:val="24"/>
          <w:szCs w:val="24"/>
          <w:lang w:val="en-IE" w:eastAsia="en-IE"/>
        </w:rPr>
        <w:t xml:space="preserve">re in the process of </w:t>
      </w:r>
      <w:r w:rsidR="00251D6E" w:rsidRPr="00FF490A">
        <w:rPr>
          <w:rFonts w:ascii="Verdana" w:eastAsia="Times New Roman" w:hAnsi="Verdana" w:cs="Times New Roman"/>
          <w:sz w:val="24"/>
          <w:szCs w:val="24"/>
          <w:lang w:val="en-IE" w:eastAsia="en-IE"/>
        </w:rPr>
        <w:t>being considered</w:t>
      </w:r>
      <w:r w:rsidRPr="00FF490A">
        <w:rPr>
          <w:rFonts w:ascii="Verdana" w:eastAsia="Times New Roman" w:hAnsi="Verdana" w:cs="Times New Roman"/>
          <w:sz w:val="24"/>
          <w:szCs w:val="24"/>
          <w:lang w:val="en-IE" w:eastAsia="en-IE"/>
        </w:rPr>
        <w:t xml:space="preserve"> under the Tenant In Situ Scheme</w:t>
      </w:r>
      <w:r w:rsidR="008923DF" w:rsidRPr="00FF490A">
        <w:rPr>
          <w:rFonts w:ascii="Verdana" w:eastAsia="Times New Roman" w:hAnsi="Verdana" w:cs="Times New Roman"/>
          <w:sz w:val="24"/>
          <w:szCs w:val="24"/>
          <w:lang w:val="en-IE" w:eastAsia="en-IE"/>
        </w:rPr>
        <w:t>.  I</w:t>
      </w:r>
      <w:r w:rsidRPr="00FF490A">
        <w:rPr>
          <w:rFonts w:ascii="Verdana" w:eastAsia="Times New Roman" w:hAnsi="Verdana" w:cs="Times New Roman"/>
          <w:sz w:val="24"/>
          <w:szCs w:val="24"/>
          <w:lang w:val="en-IE" w:eastAsia="en-IE"/>
        </w:rPr>
        <w:t>t was c</w:t>
      </w:r>
      <w:r w:rsidR="008923DF" w:rsidRPr="00FF490A">
        <w:rPr>
          <w:rFonts w:ascii="Verdana" w:eastAsia="Times New Roman" w:hAnsi="Verdana" w:cs="Times New Roman"/>
          <w:sz w:val="24"/>
          <w:szCs w:val="24"/>
          <w:lang w:val="en-IE" w:eastAsia="en-IE"/>
        </w:rPr>
        <w:t>larifi</w:t>
      </w:r>
      <w:r w:rsidRPr="00FF490A">
        <w:rPr>
          <w:rFonts w:ascii="Verdana" w:eastAsia="Times New Roman" w:hAnsi="Verdana" w:cs="Times New Roman"/>
          <w:sz w:val="24"/>
          <w:szCs w:val="24"/>
          <w:lang w:val="en-IE" w:eastAsia="en-IE"/>
        </w:rPr>
        <w:t xml:space="preserve">ed that if an applicant </w:t>
      </w:r>
      <w:r w:rsidR="008923DF" w:rsidRPr="00FF490A">
        <w:rPr>
          <w:rFonts w:ascii="Verdana" w:eastAsia="Times New Roman" w:hAnsi="Verdana" w:cs="Times New Roman"/>
          <w:sz w:val="24"/>
          <w:szCs w:val="24"/>
          <w:lang w:val="en-IE" w:eastAsia="en-IE"/>
        </w:rPr>
        <w:t xml:space="preserve">is already in a </w:t>
      </w:r>
      <w:r w:rsidRPr="00FF490A">
        <w:rPr>
          <w:rFonts w:ascii="Verdana" w:eastAsia="Times New Roman" w:hAnsi="Verdana" w:cs="Times New Roman"/>
          <w:sz w:val="24"/>
          <w:szCs w:val="24"/>
          <w:lang w:val="en-IE" w:eastAsia="en-IE"/>
        </w:rPr>
        <w:t>binding contract, the sale will proceed unless</w:t>
      </w:r>
      <w:r w:rsidR="00307F6D" w:rsidRPr="00FF490A">
        <w:rPr>
          <w:rFonts w:ascii="Verdana" w:eastAsia="Times New Roman" w:hAnsi="Verdana" w:cs="Times New Roman"/>
          <w:sz w:val="24"/>
          <w:szCs w:val="24"/>
          <w:lang w:val="en-IE" w:eastAsia="en-IE"/>
        </w:rPr>
        <w:t xml:space="preserve"> </w:t>
      </w:r>
      <w:r w:rsidRPr="00FF490A">
        <w:rPr>
          <w:rFonts w:ascii="Verdana" w:eastAsia="Times New Roman" w:hAnsi="Verdana" w:cs="Times New Roman"/>
          <w:sz w:val="24"/>
          <w:szCs w:val="24"/>
          <w:lang w:val="en-IE" w:eastAsia="en-IE"/>
        </w:rPr>
        <w:t xml:space="preserve">issues </w:t>
      </w:r>
      <w:r w:rsidR="00307F6D" w:rsidRPr="00FF490A">
        <w:rPr>
          <w:rFonts w:ascii="Verdana" w:eastAsia="Times New Roman" w:hAnsi="Verdana" w:cs="Times New Roman"/>
          <w:sz w:val="24"/>
          <w:szCs w:val="24"/>
          <w:lang w:val="en-IE" w:eastAsia="en-IE"/>
        </w:rPr>
        <w:t xml:space="preserve">such as </w:t>
      </w:r>
      <w:r w:rsidRPr="00FF490A">
        <w:rPr>
          <w:rFonts w:ascii="Verdana" w:eastAsia="Times New Roman" w:hAnsi="Verdana" w:cs="Times New Roman"/>
          <w:sz w:val="24"/>
          <w:szCs w:val="24"/>
          <w:lang w:val="en-IE" w:eastAsia="en-IE"/>
        </w:rPr>
        <w:t>title</w:t>
      </w:r>
      <w:r w:rsidR="00307F6D" w:rsidRPr="00FF490A">
        <w:rPr>
          <w:rFonts w:ascii="Verdana" w:eastAsia="Times New Roman" w:hAnsi="Verdana" w:cs="Times New Roman"/>
          <w:sz w:val="24"/>
          <w:szCs w:val="24"/>
          <w:lang w:val="en-IE" w:eastAsia="en-IE"/>
        </w:rPr>
        <w:t xml:space="preserve"> problems</w:t>
      </w:r>
      <w:r w:rsidRPr="00FF490A">
        <w:rPr>
          <w:rFonts w:ascii="Verdana" w:eastAsia="Times New Roman" w:hAnsi="Verdana" w:cs="Times New Roman"/>
          <w:sz w:val="24"/>
          <w:szCs w:val="24"/>
          <w:lang w:val="en-IE" w:eastAsia="en-IE"/>
        </w:rPr>
        <w:t xml:space="preserve"> or non-engagement by </w:t>
      </w:r>
      <w:r w:rsidR="00F90DCD" w:rsidRPr="00FF490A">
        <w:rPr>
          <w:rFonts w:ascii="Verdana" w:eastAsia="Times New Roman" w:hAnsi="Verdana" w:cs="Times New Roman"/>
          <w:sz w:val="24"/>
          <w:szCs w:val="24"/>
          <w:lang w:val="en-IE" w:eastAsia="en-IE"/>
        </w:rPr>
        <w:t xml:space="preserve">the </w:t>
      </w:r>
      <w:r w:rsidRPr="00FF490A">
        <w:rPr>
          <w:rFonts w:ascii="Verdana" w:eastAsia="Times New Roman" w:hAnsi="Verdana" w:cs="Times New Roman"/>
          <w:sz w:val="24"/>
          <w:szCs w:val="24"/>
          <w:lang w:val="en-IE" w:eastAsia="en-IE"/>
        </w:rPr>
        <w:t>Landlord</w:t>
      </w:r>
      <w:r w:rsidR="00F90DCD" w:rsidRPr="00FF490A">
        <w:rPr>
          <w:rFonts w:ascii="Verdana" w:eastAsia="Times New Roman" w:hAnsi="Verdana" w:cs="Times New Roman"/>
          <w:sz w:val="24"/>
          <w:szCs w:val="24"/>
          <w:lang w:val="en-IE" w:eastAsia="en-IE"/>
        </w:rPr>
        <w:t xml:space="preserve"> arise.</w:t>
      </w:r>
      <w:r w:rsidR="005A7858" w:rsidRPr="00FF490A">
        <w:rPr>
          <w:rFonts w:ascii="Verdana" w:eastAsia="Times New Roman" w:hAnsi="Verdana" w:cs="Times New Roman"/>
          <w:sz w:val="24"/>
          <w:szCs w:val="24"/>
          <w:lang w:val="en-IE" w:eastAsia="en-IE"/>
        </w:rPr>
        <w:t xml:space="preserve">  The Committee was informed that the n</w:t>
      </w:r>
      <w:r w:rsidR="002B5EAB" w:rsidRPr="00FF490A">
        <w:rPr>
          <w:rFonts w:ascii="Verdana" w:eastAsia="Times New Roman" w:hAnsi="Verdana" w:cs="Times New Roman"/>
          <w:sz w:val="24"/>
          <w:szCs w:val="24"/>
          <w:lang w:val="en-IE" w:eastAsia="en-IE"/>
        </w:rPr>
        <w:t>ext steps</w:t>
      </w:r>
      <w:r w:rsidR="005A7858" w:rsidRPr="00FF490A">
        <w:rPr>
          <w:rFonts w:ascii="Verdana" w:eastAsia="Times New Roman" w:hAnsi="Verdana" w:cs="Times New Roman"/>
          <w:sz w:val="24"/>
          <w:szCs w:val="24"/>
          <w:lang w:val="en-IE" w:eastAsia="en-IE"/>
        </w:rPr>
        <w:t xml:space="preserve"> will involve </w:t>
      </w:r>
      <w:r w:rsidR="001B7805" w:rsidRPr="00FF490A">
        <w:rPr>
          <w:rFonts w:ascii="Verdana" w:eastAsia="Times New Roman" w:hAnsi="Verdana" w:cs="Times New Roman"/>
          <w:sz w:val="24"/>
          <w:szCs w:val="24"/>
          <w:lang w:val="en-IE" w:eastAsia="en-IE"/>
        </w:rPr>
        <w:t>assessing all current applications</w:t>
      </w:r>
      <w:r w:rsidR="002B5EAB" w:rsidRPr="00FF490A">
        <w:rPr>
          <w:rFonts w:ascii="Verdana" w:eastAsia="Times New Roman" w:hAnsi="Verdana" w:cs="Times New Roman"/>
          <w:sz w:val="24"/>
          <w:szCs w:val="24"/>
          <w:lang w:val="en-IE" w:eastAsia="en-IE"/>
        </w:rPr>
        <w:t>, review</w:t>
      </w:r>
      <w:r w:rsidR="00F63944" w:rsidRPr="00FF490A">
        <w:rPr>
          <w:rFonts w:ascii="Verdana" w:eastAsia="Times New Roman" w:hAnsi="Verdana" w:cs="Times New Roman"/>
          <w:sz w:val="24"/>
          <w:szCs w:val="24"/>
          <w:lang w:val="en-IE" w:eastAsia="en-IE"/>
        </w:rPr>
        <w:t>ing</w:t>
      </w:r>
      <w:r w:rsidR="002B5EAB" w:rsidRPr="00FF490A">
        <w:rPr>
          <w:rFonts w:ascii="Verdana" w:eastAsia="Times New Roman" w:hAnsi="Verdana" w:cs="Times New Roman"/>
          <w:sz w:val="24"/>
          <w:szCs w:val="24"/>
          <w:lang w:val="en-IE" w:eastAsia="en-IE"/>
        </w:rPr>
        <w:t xml:space="preserve"> alternative</w:t>
      </w:r>
      <w:r w:rsidR="00F63944" w:rsidRPr="00FF490A">
        <w:rPr>
          <w:rFonts w:ascii="Verdana" w:eastAsia="Times New Roman" w:hAnsi="Verdana" w:cs="Times New Roman"/>
          <w:sz w:val="24"/>
          <w:szCs w:val="24"/>
          <w:lang w:val="en-IE" w:eastAsia="en-IE"/>
        </w:rPr>
        <w:t xml:space="preserve"> options for applicants who may no longer meet eligibility requirements, and maintaining clear communication with those affected.  </w:t>
      </w:r>
      <w:r w:rsidR="002B5EAB" w:rsidRPr="00FF490A">
        <w:rPr>
          <w:rFonts w:ascii="Verdana" w:eastAsia="Times New Roman" w:hAnsi="Verdana" w:cs="Times New Roman"/>
          <w:sz w:val="24"/>
          <w:szCs w:val="24"/>
          <w:lang w:val="en-IE" w:eastAsia="en-IE"/>
        </w:rPr>
        <w:t xml:space="preserve"> </w:t>
      </w:r>
    </w:p>
    <w:p w14:paraId="6080159B" w14:textId="755F5DC3" w:rsidR="00013815" w:rsidRPr="00FF490A" w:rsidRDefault="002B5EAB" w:rsidP="002B5EAB">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It was confirmed that funding for </w:t>
      </w:r>
      <w:r w:rsidR="00433F0F" w:rsidRPr="00FF490A">
        <w:rPr>
          <w:rFonts w:ascii="Verdana" w:eastAsia="Times New Roman" w:hAnsi="Verdana" w:cs="Times New Roman"/>
          <w:sz w:val="24"/>
          <w:szCs w:val="24"/>
          <w:lang w:val="en-IE" w:eastAsia="en-IE"/>
        </w:rPr>
        <w:t>rightsizing</w:t>
      </w:r>
      <w:r w:rsidRPr="00FF490A">
        <w:rPr>
          <w:rFonts w:ascii="Verdana" w:eastAsia="Times New Roman" w:hAnsi="Verdana" w:cs="Times New Roman"/>
          <w:sz w:val="24"/>
          <w:szCs w:val="24"/>
          <w:lang w:val="en-IE" w:eastAsia="en-IE"/>
        </w:rPr>
        <w:t xml:space="preserve"> </w:t>
      </w:r>
      <w:r w:rsidR="00F63944" w:rsidRPr="00FF490A">
        <w:rPr>
          <w:rFonts w:ascii="Verdana" w:eastAsia="Times New Roman" w:hAnsi="Verdana" w:cs="Times New Roman"/>
          <w:sz w:val="24"/>
          <w:szCs w:val="24"/>
          <w:lang w:val="en-IE" w:eastAsia="en-IE"/>
        </w:rPr>
        <w:t>is</w:t>
      </w:r>
      <w:r w:rsidRPr="00FF490A">
        <w:rPr>
          <w:rFonts w:ascii="Verdana" w:eastAsia="Times New Roman" w:hAnsi="Verdana" w:cs="Times New Roman"/>
          <w:sz w:val="24"/>
          <w:szCs w:val="24"/>
          <w:lang w:val="en-IE" w:eastAsia="en-IE"/>
        </w:rPr>
        <w:t xml:space="preserve"> not included in the </w:t>
      </w:r>
      <w:r w:rsidR="00F63944" w:rsidRPr="00FF490A">
        <w:rPr>
          <w:rFonts w:ascii="Verdana" w:eastAsia="Times New Roman" w:hAnsi="Verdana" w:cs="Times New Roman"/>
          <w:sz w:val="24"/>
          <w:szCs w:val="24"/>
          <w:lang w:val="en-IE" w:eastAsia="en-IE"/>
        </w:rPr>
        <w:t xml:space="preserve">2025 </w:t>
      </w:r>
      <w:r w:rsidRPr="00FF490A">
        <w:rPr>
          <w:rFonts w:ascii="Verdana" w:eastAsia="Times New Roman" w:hAnsi="Verdana" w:cs="Times New Roman"/>
          <w:sz w:val="24"/>
          <w:szCs w:val="24"/>
          <w:lang w:val="en-IE" w:eastAsia="en-IE"/>
        </w:rPr>
        <w:t xml:space="preserve">capital allocation.  E. Leech stated </w:t>
      </w:r>
      <w:r w:rsidR="00C24E10" w:rsidRPr="00FF490A">
        <w:rPr>
          <w:rFonts w:ascii="Verdana" w:eastAsia="Times New Roman" w:hAnsi="Verdana" w:cs="Times New Roman"/>
          <w:sz w:val="24"/>
          <w:szCs w:val="24"/>
          <w:lang w:val="en-IE" w:eastAsia="en-IE"/>
        </w:rPr>
        <w:t>the</w:t>
      </w:r>
      <w:r w:rsidR="000A0837">
        <w:rPr>
          <w:rFonts w:ascii="Verdana" w:eastAsia="Times New Roman" w:hAnsi="Verdana" w:cs="Times New Roman"/>
          <w:sz w:val="24"/>
          <w:szCs w:val="24"/>
          <w:lang w:val="en-IE" w:eastAsia="en-IE"/>
        </w:rPr>
        <w:t xml:space="preserve"> new Programme for Government includes a proposal for</w:t>
      </w:r>
      <w:r w:rsidR="00C24E10" w:rsidRPr="00FF490A">
        <w:rPr>
          <w:rFonts w:ascii="Verdana" w:eastAsia="Times New Roman" w:hAnsi="Verdana" w:cs="Times New Roman"/>
          <w:sz w:val="24"/>
          <w:szCs w:val="24"/>
          <w:lang w:val="en-IE" w:eastAsia="en-IE"/>
        </w:rPr>
        <w:t xml:space="preserve"> </w:t>
      </w:r>
      <w:r w:rsidRPr="00FF490A">
        <w:rPr>
          <w:rFonts w:ascii="Verdana" w:eastAsia="Times New Roman" w:hAnsi="Verdana" w:cs="Times New Roman"/>
          <w:sz w:val="24"/>
          <w:szCs w:val="24"/>
          <w:lang w:val="en-IE" w:eastAsia="en-IE"/>
        </w:rPr>
        <w:t>standardis</w:t>
      </w:r>
      <w:r w:rsidR="00C24E10" w:rsidRPr="00FF490A">
        <w:rPr>
          <w:rFonts w:ascii="Verdana" w:eastAsia="Times New Roman" w:hAnsi="Verdana" w:cs="Times New Roman"/>
          <w:sz w:val="24"/>
          <w:szCs w:val="24"/>
          <w:lang w:val="en-IE" w:eastAsia="en-IE"/>
        </w:rPr>
        <w:t>ing</w:t>
      </w:r>
      <w:r w:rsidRPr="00FF490A">
        <w:rPr>
          <w:rFonts w:ascii="Verdana" w:eastAsia="Times New Roman" w:hAnsi="Verdana" w:cs="Times New Roman"/>
          <w:sz w:val="24"/>
          <w:szCs w:val="24"/>
          <w:lang w:val="en-IE" w:eastAsia="en-IE"/>
        </w:rPr>
        <w:t xml:space="preserve"> the financial contribution</w:t>
      </w:r>
      <w:r w:rsidR="00C24E10" w:rsidRPr="00FF490A">
        <w:rPr>
          <w:rFonts w:ascii="Verdana" w:eastAsia="Times New Roman" w:hAnsi="Verdana" w:cs="Times New Roman"/>
          <w:sz w:val="24"/>
          <w:szCs w:val="24"/>
          <w:lang w:val="en-IE" w:eastAsia="en-IE"/>
        </w:rPr>
        <w:t xml:space="preserve"> model nationwide.  </w:t>
      </w:r>
      <w:r w:rsidR="005E1C16" w:rsidRPr="00FF490A">
        <w:rPr>
          <w:rFonts w:ascii="Verdana" w:eastAsia="Times New Roman" w:hAnsi="Verdana" w:cs="Times New Roman"/>
          <w:sz w:val="24"/>
          <w:szCs w:val="24"/>
          <w:lang w:val="en-IE" w:eastAsia="en-IE"/>
        </w:rPr>
        <w:t xml:space="preserve"> </w:t>
      </w:r>
    </w:p>
    <w:bookmarkEnd w:id="1"/>
    <w:p w14:paraId="5F8173C3" w14:textId="02EE0B4B" w:rsidR="00664A56" w:rsidRPr="00FF490A" w:rsidRDefault="00664A56" w:rsidP="006A3B9E">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The </w:t>
      </w:r>
      <w:r w:rsidR="006A3B9E" w:rsidRPr="00FF490A">
        <w:rPr>
          <w:rFonts w:ascii="Verdana" w:eastAsia="Times New Roman" w:hAnsi="Verdana" w:cs="Times New Roman"/>
          <w:sz w:val="24"/>
          <w:szCs w:val="24"/>
          <w:lang w:val="en-IE" w:eastAsia="en-IE"/>
        </w:rPr>
        <w:t>r</w:t>
      </w:r>
      <w:r w:rsidRPr="00FF490A">
        <w:rPr>
          <w:rFonts w:ascii="Verdana" w:eastAsia="Times New Roman" w:hAnsi="Verdana" w:cs="Times New Roman"/>
          <w:sz w:val="24"/>
          <w:szCs w:val="24"/>
          <w:lang w:val="en-IE" w:eastAsia="en-IE"/>
        </w:rPr>
        <w:t xml:space="preserve">eport was noted. </w:t>
      </w:r>
    </w:p>
    <w:p w14:paraId="09AE5C84" w14:textId="45510CB7" w:rsidR="00E02C0C" w:rsidRPr="00FF490A" w:rsidRDefault="4385AC4D" w:rsidP="00E02C0C">
      <w:pPr>
        <w:jc w:val="both"/>
        <w:rPr>
          <w:rFonts w:ascii="Verdana" w:hAnsi="Verdana" w:cs="Times New Roman"/>
          <w:b/>
          <w:bCs/>
          <w:sz w:val="24"/>
          <w:szCs w:val="24"/>
        </w:rPr>
      </w:pPr>
      <w:bookmarkStart w:id="2" w:name="_Hlk187061115"/>
      <w:r w:rsidRPr="00FF490A">
        <w:rPr>
          <w:rFonts w:ascii="Verdana" w:hAnsi="Verdana" w:cs="Times New Roman"/>
          <w:b/>
          <w:bCs/>
          <w:sz w:val="24"/>
          <w:szCs w:val="24"/>
        </w:rPr>
        <w:t>Agenda Item No</w:t>
      </w:r>
      <w:r w:rsidR="004A1E02" w:rsidRPr="00FF490A">
        <w:rPr>
          <w:rFonts w:ascii="Verdana" w:hAnsi="Verdana" w:cs="Times New Roman"/>
          <w:b/>
          <w:bCs/>
          <w:sz w:val="24"/>
          <w:szCs w:val="24"/>
        </w:rPr>
        <w:t>.</w:t>
      </w:r>
      <w:r w:rsidRPr="00FF490A">
        <w:rPr>
          <w:rFonts w:ascii="Verdana" w:hAnsi="Verdana" w:cs="Times New Roman"/>
          <w:b/>
          <w:bCs/>
          <w:sz w:val="24"/>
          <w:szCs w:val="24"/>
        </w:rPr>
        <w:t xml:space="preserve"> </w:t>
      </w:r>
      <w:r w:rsidR="002B5EAB" w:rsidRPr="00FF490A">
        <w:rPr>
          <w:rFonts w:ascii="Verdana" w:hAnsi="Verdana" w:cs="Times New Roman"/>
          <w:b/>
          <w:bCs/>
          <w:sz w:val="24"/>
          <w:szCs w:val="24"/>
        </w:rPr>
        <w:t xml:space="preserve">6 (moved </w:t>
      </w:r>
      <w:r w:rsidR="00130780" w:rsidRPr="00FF490A">
        <w:rPr>
          <w:rFonts w:ascii="Verdana" w:hAnsi="Verdana" w:cs="Times New Roman"/>
          <w:b/>
          <w:bCs/>
          <w:sz w:val="24"/>
          <w:szCs w:val="24"/>
        </w:rPr>
        <w:t>up Agenda)</w:t>
      </w:r>
      <w:r w:rsidRPr="00FF490A">
        <w:rPr>
          <w:rFonts w:ascii="Verdana" w:hAnsi="Verdana" w:cs="Times New Roman"/>
          <w:b/>
          <w:bCs/>
          <w:sz w:val="24"/>
          <w:szCs w:val="24"/>
        </w:rPr>
        <w:t xml:space="preserve"> </w:t>
      </w:r>
      <w:r w:rsidR="00E44D32" w:rsidRPr="00FF490A">
        <w:rPr>
          <w:rFonts w:ascii="Verdana" w:hAnsi="Verdana" w:cs="Times New Roman"/>
          <w:b/>
          <w:bCs/>
          <w:sz w:val="24"/>
          <w:szCs w:val="24"/>
        </w:rPr>
        <w:t xml:space="preserve">– </w:t>
      </w:r>
      <w:r w:rsidR="00130780" w:rsidRPr="00FF490A">
        <w:rPr>
          <w:rFonts w:ascii="Verdana" w:hAnsi="Verdana" w:cs="Times New Roman"/>
          <w:b/>
          <w:bCs/>
          <w:sz w:val="24"/>
          <w:szCs w:val="24"/>
        </w:rPr>
        <w:t xml:space="preserve">Dublin Regional Homeless Executive (DRHE) Homeless Action Plan 2025-2027 </w:t>
      </w:r>
    </w:p>
    <w:p w14:paraId="42E58A1D" w14:textId="247AABD8" w:rsidR="00C3359D" w:rsidRPr="00FF490A" w:rsidRDefault="00130780" w:rsidP="00F54375">
      <w:pPr>
        <w:pStyle w:val="NormalWeb"/>
        <w:jc w:val="both"/>
        <w:rPr>
          <w:rFonts w:ascii="Verdana" w:hAnsi="Verdana"/>
        </w:rPr>
      </w:pPr>
      <w:r w:rsidRPr="00FF490A">
        <w:rPr>
          <w:rFonts w:ascii="Verdana" w:hAnsi="Verdana"/>
        </w:rPr>
        <w:t xml:space="preserve">M. Hayes, Director of </w:t>
      </w:r>
      <w:r w:rsidR="0052062C" w:rsidRPr="00FF490A">
        <w:rPr>
          <w:rFonts w:ascii="Verdana" w:hAnsi="Verdana"/>
        </w:rPr>
        <w:t>the Dublin Region Homeless Executive</w:t>
      </w:r>
      <w:r w:rsidR="00C70C11" w:rsidRPr="00FF490A">
        <w:rPr>
          <w:rFonts w:ascii="Verdana" w:hAnsi="Verdana"/>
        </w:rPr>
        <w:t xml:space="preserve"> (</w:t>
      </w:r>
      <w:r w:rsidRPr="00FF490A">
        <w:rPr>
          <w:rFonts w:ascii="Verdana" w:hAnsi="Verdana"/>
        </w:rPr>
        <w:t>DRHE</w:t>
      </w:r>
      <w:r w:rsidR="00C70C11" w:rsidRPr="00FF490A">
        <w:rPr>
          <w:rFonts w:ascii="Verdana" w:hAnsi="Verdana"/>
        </w:rPr>
        <w:t>)</w:t>
      </w:r>
      <w:r w:rsidRPr="00FF490A">
        <w:rPr>
          <w:rFonts w:ascii="Verdana" w:hAnsi="Verdana"/>
        </w:rPr>
        <w:t xml:space="preserve"> delivered </w:t>
      </w:r>
      <w:r w:rsidR="0052062C" w:rsidRPr="00FF490A">
        <w:rPr>
          <w:rFonts w:ascii="Verdana" w:hAnsi="Verdana"/>
        </w:rPr>
        <w:t xml:space="preserve">a </w:t>
      </w:r>
      <w:r w:rsidRPr="00FF490A">
        <w:rPr>
          <w:rFonts w:ascii="Verdana" w:hAnsi="Verdana"/>
        </w:rPr>
        <w:t xml:space="preserve">report on the </w:t>
      </w:r>
      <w:r w:rsidR="00A8717C" w:rsidRPr="00FF490A">
        <w:rPr>
          <w:rFonts w:ascii="Verdana" w:hAnsi="Verdana"/>
        </w:rPr>
        <w:t xml:space="preserve">draft </w:t>
      </w:r>
      <w:r w:rsidRPr="00FF490A">
        <w:rPr>
          <w:rFonts w:ascii="Verdana" w:hAnsi="Verdana"/>
        </w:rPr>
        <w:t>Homeless Action Plan 2025-2027</w:t>
      </w:r>
      <w:r w:rsidR="0052062C" w:rsidRPr="00FF490A">
        <w:rPr>
          <w:rFonts w:ascii="Verdana" w:hAnsi="Verdana"/>
        </w:rPr>
        <w:t xml:space="preserve">, a three-year strategy aimed at </w:t>
      </w:r>
      <w:r w:rsidR="00A8717C" w:rsidRPr="00FF490A">
        <w:rPr>
          <w:rFonts w:ascii="Verdana" w:hAnsi="Verdana"/>
        </w:rPr>
        <w:t>address</w:t>
      </w:r>
      <w:r w:rsidR="0052062C" w:rsidRPr="00FF490A">
        <w:rPr>
          <w:rFonts w:ascii="Verdana" w:hAnsi="Verdana"/>
        </w:rPr>
        <w:t>ing</w:t>
      </w:r>
      <w:r w:rsidR="00A8717C" w:rsidRPr="00FF490A">
        <w:rPr>
          <w:rFonts w:ascii="Verdana" w:hAnsi="Verdana"/>
        </w:rPr>
        <w:t xml:space="preserve"> homelessness </w:t>
      </w:r>
      <w:r w:rsidR="0052062C" w:rsidRPr="00FF490A">
        <w:rPr>
          <w:rFonts w:ascii="Verdana" w:hAnsi="Verdana"/>
        </w:rPr>
        <w:t xml:space="preserve">across the </w:t>
      </w:r>
      <w:r w:rsidR="00A8717C" w:rsidRPr="00FF490A">
        <w:rPr>
          <w:rFonts w:ascii="Verdana" w:hAnsi="Verdana"/>
        </w:rPr>
        <w:t>administrative area</w:t>
      </w:r>
      <w:r w:rsidR="0052062C" w:rsidRPr="00FF490A">
        <w:rPr>
          <w:rFonts w:ascii="Verdana" w:hAnsi="Verdana"/>
        </w:rPr>
        <w:t>s</w:t>
      </w:r>
      <w:r w:rsidR="00A8717C" w:rsidRPr="00FF490A">
        <w:rPr>
          <w:rFonts w:ascii="Verdana" w:hAnsi="Verdana"/>
        </w:rPr>
        <w:t xml:space="preserve"> of the Dublin Local Authorities.</w:t>
      </w:r>
      <w:r w:rsidR="00F54375" w:rsidRPr="00FF490A">
        <w:rPr>
          <w:rFonts w:ascii="Verdana" w:hAnsi="Verdana"/>
        </w:rPr>
        <w:t xml:space="preserve">  </w:t>
      </w:r>
      <w:r w:rsidR="00A8717C" w:rsidRPr="00FF490A">
        <w:rPr>
          <w:rFonts w:ascii="Verdana" w:hAnsi="Verdana"/>
        </w:rPr>
        <w:t xml:space="preserve"> </w:t>
      </w:r>
      <w:r w:rsidR="00F54375" w:rsidRPr="00FF490A">
        <w:rPr>
          <w:rFonts w:ascii="Verdana" w:hAnsi="Verdana"/>
        </w:rPr>
        <w:t xml:space="preserve">The plan is informed by an extensive consultation process, which included engagement with key stakeholders such as the Statutory Management Group, the Dublin Joint Consultative Forum.  It was noted that </w:t>
      </w:r>
      <w:r w:rsidR="001E7EB6" w:rsidRPr="00FF490A">
        <w:rPr>
          <w:rFonts w:ascii="Verdana" w:hAnsi="Verdana"/>
        </w:rPr>
        <w:t xml:space="preserve">service users </w:t>
      </w:r>
      <w:r w:rsidR="00C70C11" w:rsidRPr="00FF490A">
        <w:rPr>
          <w:rFonts w:ascii="Verdana" w:hAnsi="Verdana"/>
        </w:rPr>
        <w:t>are</w:t>
      </w:r>
      <w:r w:rsidR="00F54375" w:rsidRPr="00FF490A">
        <w:rPr>
          <w:rFonts w:ascii="Verdana" w:hAnsi="Verdana"/>
        </w:rPr>
        <w:t xml:space="preserve"> </w:t>
      </w:r>
      <w:r w:rsidR="00C70C11" w:rsidRPr="00FF490A">
        <w:rPr>
          <w:rFonts w:ascii="Verdana" w:hAnsi="Verdana"/>
        </w:rPr>
        <w:t xml:space="preserve">also </w:t>
      </w:r>
      <w:r w:rsidR="001E7EB6" w:rsidRPr="00FF490A">
        <w:rPr>
          <w:rFonts w:ascii="Verdana" w:hAnsi="Verdana"/>
        </w:rPr>
        <w:t xml:space="preserve">key stakeholders.  </w:t>
      </w:r>
      <w:r w:rsidR="00A8717C" w:rsidRPr="00FF490A">
        <w:rPr>
          <w:rFonts w:ascii="Verdana" w:hAnsi="Verdana"/>
        </w:rPr>
        <w:t xml:space="preserve">  </w:t>
      </w:r>
    </w:p>
    <w:p w14:paraId="5A76F07D" w14:textId="5C583472" w:rsidR="00F54375" w:rsidRPr="00FF490A" w:rsidRDefault="00F54375" w:rsidP="00D466CB">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An overview of high-level</w:t>
      </w:r>
      <w:r w:rsidR="00A8717C" w:rsidRPr="00FF490A">
        <w:rPr>
          <w:rFonts w:ascii="Verdana" w:eastAsia="Times New Roman" w:hAnsi="Verdana" w:cs="Times New Roman"/>
          <w:sz w:val="24"/>
          <w:szCs w:val="24"/>
          <w:lang w:val="en-IE" w:eastAsia="en-IE"/>
        </w:rPr>
        <w:t xml:space="preserve"> statistics </w:t>
      </w:r>
      <w:r w:rsidR="00CB63E0" w:rsidRPr="00FF490A">
        <w:rPr>
          <w:rFonts w:ascii="Verdana" w:eastAsia="Times New Roman" w:hAnsi="Verdana" w:cs="Times New Roman"/>
          <w:sz w:val="24"/>
          <w:szCs w:val="24"/>
          <w:lang w:val="en-IE" w:eastAsia="en-IE"/>
        </w:rPr>
        <w:t xml:space="preserve">from the previous action plan were presented.  Several key challenges currently facing homelessness services </w:t>
      </w:r>
      <w:r w:rsidR="00CB63E0" w:rsidRPr="00FF490A">
        <w:rPr>
          <w:rFonts w:ascii="Verdana" w:eastAsia="Times New Roman" w:hAnsi="Verdana" w:cs="Times New Roman"/>
          <w:sz w:val="24"/>
          <w:szCs w:val="24"/>
          <w:lang w:val="en-IE" w:eastAsia="en-IE"/>
        </w:rPr>
        <w:lastRenderedPageBreak/>
        <w:t xml:space="preserve">were highlighted.    </w:t>
      </w:r>
      <w:r w:rsidRPr="00FF490A">
        <w:rPr>
          <w:rFonts w:ascii="Verdana" w:eastAsia="Times New Roman" w:hAnsi="Verdana" w:cs="Times New Roman"/>
          <w:sz w:val="24"/>
          <w:szCs w:val="24"/>
          <w:lang w:val="en-IE" w:eastAsia="en-IE"/>
        </w:rPr>
        <w:t>The new plan is structured around three core themes: prevention, protection, and progression. Each theme includes specific actions aimed at tackling homelessness with an emphasis on strong governance as a cornerstone of successful implementation.</w:t>
      </w:r>
    </w:p>
    <w:p w14:paraId="0D14A87C" w14:textId="0140D768" w:rsidR="007569FE" w:rsidRPr="00FF490A" w:rsidRDefault="007569FE" w:rsidP="000E7447">
      <w:pPr>
        <w:pStyle w:val="NormalWeb"/>
        <w:jc w:val="both"/>
        <w:rPr>
          <w:rFonts w:ascii="Verdana" w:hAnsi="Verdana"/>
        </w:rPr>
      </w:pPr>
      <w:r w:rsidRPr="00FF490A">
        <w:rPr>
          <w:rFonts w:ascii="Verdana" w:hAnsi="Verdana"/>
        </w:rPr>
        <w:t xml:space="preserve">A </w:t>
      </w:r>
      <w:r w:rsidR="00A8717C" w:rsidRPr="00FF490A">
        <w:rPr>
          <w:rFonts w:ascii="Verdana" w:hAnsi="Verdana"/>
        </w:rPr>
        <w:t>timeline was presented</w:t>
      </w:r>
      <w:r w:rsidRPr="00FF490A">
        <w:rPr>
          <w:rFonts w:ascii="Verdana" w:hAnsi="Verdana"/>
        </w:rPr>
        <w:t xml:space="preserve">.  </w:t>
      </w:r>
      <w:r w:rsidR="00A8717C" w:rsidRPr="00FF490A">
        <w:rPr>
          <w:rFonts w:ascii="Verdana" w:hAnsi="Verdana"/>
        </w:rPr>
        <w:t xml:space="preserve"> </w:t>
      </w:r>
      <w:r w:rsidRPr="00FF490A">
        <w:rPr>
          <w:rFonts w:ascii="Verdana" w:hAnsi="Verdana"/>
        </w:rPr>
        <w:t>Following consultations with the Strategic Policy Committees of all four Dublin Local Authorities, it is intended that the draft will be brought before the f</w:t>
      </w:r>
      <w:r w:rsidR="000A0837">
        <w:rPr>
          <w:rFonts w:ascii="Verdana" w:hAnsi="Verdana"/>
        </w:rPr>
        <w:t>our Dublin local authorities</w:t>
      </w:r>
      <w:r w:rsidRPr="00FF490A">
        <w:rPr>
          <w:rFonts w:ascii="Verdana" w:hAnsi="Verdana"/>
        </w:rPr>
        <w:t>. Elected Members will be provided with a comprehensive information pack in advance.</w:t>
      </w:r>
    </w:p>
    <w:p w14:paraId="56326D1F" w14:textId="373B4101" w:rsidR="00F27D13" w:rsidRPr="00FF490A" w:rsidRDefault="00101F06" w:rsidP="00E02C0C">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The presentation </w:t>
      </w:r>
      <w:r w:rsidR="002F1B0E" w:rsidRPr="00FF490A">
        <w:rPr>
          <w:rFonts w:ascii="Verdana" w:eastAsia="Times New Roman" w:hAnsi="Verdana" w:cs="Times New Roman"/>
          <w:sz w:val="24"/>
          <w:szCs w:val="24"/>
          <w:lang w:val="en-IE" w:eastAsia="en-IE"/>
        </w:rPr>
        <w:t>acknowledged effort</w:t>
      </w:r>
      <w:r w:rsidRPr="00FF490A">
        <w:rPr>
          <w:rFonts w:ascii="Verdana" w:eastAsia="Times New Roman" w:hAnsi="Verdana" w:cs="Times New Roman"/>
          <w:sz w:val="24"/>
          <w:szCs w:val="24"/>
          <w:lang w:val="en-IE" w:eastAsia="en-IE"/>
        </w:rPr>
        <w:t>s</w:t>
      </w:r>
      <w:r w:rsidR="002F1B0E" w:rsidRPr="00FF490A">
        <w:rPr>
          <w:rFonts w:ascii="Verdana" w:eastAsia="Times New Roman" w:hAnsi="Verdana" w:cs="Times New Roman"/>
          <w:sz w:val="24"/>
          <w:szCs w:val="24"/>
          <w:lang w:val="en-IE" w:eastAsia="en-IE"/>
        </w:rPr>
        <w:t xml:space="preserve"> by the DRHE to improve the standard of emergency accommodation</w:t>
      </w:r>
      <w:r w:rsidRPr="00FF490A">
        <w:rPr>
          <w:rFonts w:ascii="Verdana" w:eastAsia="Times New Roman" w:hAnsi="Verdana" w:cs="Times New Roman"/>
          <w:sz w:val="24"/>
          <w:szCs w:val="24"/>
          <w:lang w:val="en-IE" w:eastAsia="en-IE"/>
        </w:rPr>
        <w:t xml:space="preserve"> which appears to be effective</w:t>
      </w:r>
      <w:r w:rsidR="00403F9F" w:rsidRPr="00FF490A">
        <w:rPr>
          <w:rFonts w:ascii="Verdana" w:eastAsia="Times New Roman" w:hAnsi="Verdana" w:cs="Times New Roman"/>
          <w:sz w:val="24"/>
          <w:szCs w:val="24"/>
          <w:lang w:val="en-IE" w:eastAsia="en-IE"/>
        </w:rPr>
        <w:t xml:space="preserve">, as evidenced by a reduction in </w:t>
      </w:r>
      <w:r w:rsidR="002F1B0E" w:rsidRPr="00FF490A">
        <w:rPr>
          <w:rFonts w:ascii="Verdana" w:eastAsia="Times New Roman" w:hAnsi="Verdana" w:cs="Times New Roman"/>
          <w:sz w:val="24"/>
          <w:szCs w:val="24"/>
          <w:lang w:val="en-IE" w:eastAsia="en-IE"/>
        </w:rPr>
        <w:t>complaints</w:t>
      </w:r>
      <w:r w:rsidR="00403F9F" w:rsidRPr="00FF490A">
        <w:rPr>
          <w:rFonts w:ascii="Verdana" w:eastAsia="Times New Roman" w:hAnsi="Verdana" w:cs="Times New Roman"/>
          <w:sz w:val="24"/>
          <w:szCs w:val="24"/>
          <w:lang w:val="en-IE" w:eastAsia="en-IE"/>
        </w:rPr>
        <w:t xml:space="preserve"> </w:t>
      </w:r>
      <w:r w:rsidR="002F1B0E" w:rsidRPr="00FF490A">
        <w:rPr>
          <w:rFonts w:ascii="Verdana" w:eastAsia="Times New Roman" w:hAnsi="Verdana" w:cs="Times New Roman"/>
          <w:sz w:val="24"/>
          <w:szCs w:val="24"/>
          <w:lang w:val="en-IE" w:eastAsia="en-IE"/>
        </w:rPr>
        <w:t>to Councillors.</w:t>
      </w:r>
      <w:r w:rsidR="00F94E66" w:rsidRPr="00FF490A">
        <w:rPr>
          <w:rFonts w:ascii="Verdana" w:eastAsia="Times New Roman" w:hAnsi="Verdana" w:cs="Times New Roman"/>
          <w:sz w:val="24"/>
          <w:szCs w:val="24"/>
          <w:lang w:val="en-IE" w:eastAsia="en-IE"/>
        </w:rPr>
        <w:t xml:space="preserve">  Concern</w:t>
      </w:r>
      <w:r w:rsidR="005C5B9D" w:rsidRPr="00FF490A">
        <w:rPr>
          <w:rFonts w:ascii="Verdana" w:eastAsia="Times New Roman" w:hAnsi="Verdana" w:cs="Times New Roman"/>
          <w:sz w:val="24"/>
          <w:szCs w:val="24"/>
          <w:lang w:val="en-IE" w:eastAsia="en-IE"/>
        </w:rPr>
        <w:t xml:space="preserve">s were raised about the potential </w:t>
      </w:r>
      <w:r w:rsidR="00AE272F" w:rsidRPr="00FF490A">
        <w:rPr>
          <w:rFonts w:ascii="Verdana" w:eastAsia="Times New Roman" w:hAnsi="Verdana" w:cs="Times New Roman"/>
          <w:sz w:val="24"/>
          <w:szCs w:val="24"/>
          <w:lang w:val="en-IE" w:eastAsia="en-IE"/>
        </w:rPr>
        <w:t>for</w:t>
      </w:r>
      <w:r w:rsidR="00B3603D" w:rsidRPr="00FF490A">
        <w:rPr>
          <w:rFonts w:ascii="Verdana" w:eastAsia="Times New Roman" w:hAnsi="Verdana" w:cs="Times New Roman"/>
          <w:sz w:val="24"/>
          <w:szCs w:val="24"/>
          <w:lang w:val="en-IE" w:eastAsia="en-IE"/>
        </w:rPr>
        <w:t xml:space="preserve"> </w:t>
      </w:r>
      <w:r w:rsidR="00AE272F" w:rsidRPr="00FF490A">
        <w:rPr>
          <w:rFonts w:ascii="Verdana" w:eastAsia="Times New Roman" w:hAnsi="Verdana" w:cs="Times New Roman"/>
          <w:sz w:val="24"/>
          <w:szCs w:val="24"/>
          <w:lang w:val="en-IE" w:eastAsia="en-IE"/>
        </w:rPr>
        <w:t xml:space="preserve">increase in homelessness due to the </w:t>
      </w:r>
      <w:r w:rsidR="00F94E66" w:rsidRPr="00FF490A">
        <w:rPr>
          <w:rFonts w:ascii="Verdana" w:eastAsia="Times New Roman" w:hAnsi="Verdana" w:cs="Times New Roman"/>
          <w:sz w:val="24"/>
          <w:szCs w:val="24"/>
          <w:lang w:val="en-IE" w:eastAsia="en-IE"/>
        </w:rPr>
        <w:t>revised eligibility</w:t>
      </w:r>
      <w:r w:rsidR="00AE272F" w:rsidRPr="00FF490A">
        <w:rPr>
          <w:rFonts w:ascii="Verdana" w:eastAsia="Times New Roman" w:hAnsi="Verdana" w:cs="Times New Roman"/>
          <w:sz w:val="24"/>
          <w:szCs w:val="24"/>
          <w:lang w:val="en-IE" w:eastAsia="en-IE"/>
        </w:rPr>
        <w:t xml:space="preserve"> criteria under the </w:t>
      </w:r>
      <w:r w:rsidR="00F94E66" w:rsidRPr="00FF490A">
        <w:rPr>
          <w:rFonts w:ascii="Verdana" w:eastAsia="Times New Roman" w:hAnsi="Verdana" w:cs="Times New Roman"/>
          <w:sz w:val="24"/>
          <w:szCs w:val="24"/>
          <w:lang w:val="en-IE" w:eastAsia="en-IE"/>
        </w:rPr>
        <w:t>Tenant in Situ Scheme.  M. Hayes confirmed that this concern</w:t>
      </w:r>
      <w:r w:rsidR="00671CD4" w:rsidRPr="00FF490A">
        <w:rPr>
          <w:rFonts w:ascii="Verdana" w:eastAsia="Times New Roman" w:hAnsi="Verdana" w:cs="Times New Roman"/>
          <w:sz w:val="24"/>
          <w:szCs w:val="24"/>
          <w:lang w:val="en-IE" w:eastAsia="en-IE"/>
        </w:rPr>
        <w:t xml:space="preserve"> is </w:t>
      </w:r>
      <w:r w:rsidR="00F94E66" w:rsidRPr="00FF490A">
        <w:rPr>
          <w:rFonts w:ascii="Verdana" w:eastAsia="Times New Roman" w:hAnsi="Verdana" w:cs="Times New Roman"/>
          <w:sz w:val="24"/>
          <w:szCs w:val="24"/>
          <w:lang w:val="en-IE" w:eastAsia="en-IE"/>
        </w:rPr>
        <w:t>shared</w:t>
      </w:r>
      <w:r w:rsidR="00671CD4" w:rsidRPr="00FF490A">
        <w:rPr>
          <w:rFonts w:ascii="Verdana" w:eastAsia="Times New Roman" w:hAnsi="Verdana" w:cs="Times New Roman"/>
          <w:sz w:val="24"/>
          <w:szCs w:val="24"/>
          <w:lang w:val="en-IE" w:eastAsia="en-IE"/>
        </w:rPr>
        <w:t xml:space="preserve"> by the DRHE</w:t>
      </w:r>
      <w:r w:rsidR="00F94E66" w:rsidRPr="00FF490A">
        <w:rPr>
          <w:rFonts w:ascii="Verdana" w:eastAsia="Times New Roman" w:hAnsi="Verdana" w:cs="Times New Roman"/>
          <w:sz w:val="24"/>
          <w:szCs w:val="24"/>
          <w:lang w:val="en-IE" w:eastAsia="en-IE"/>
        </w:rPr>
        <w:t xml:space="preserve"> and </w:t>
      </w:r>
      <w:r w:rsidR="00671CD4" w:rsidRPr="00FF490A">
        <w:rPr>
          <w:rFonts w:ascii="Verdana" w:eastAsia="Times New Roman" w:hAnsi="Verdana" w:cs="Times New Roman"/>
          <w:sz w:val="24"/>
          <w:szCs w:val="24"/>
          <w:lang w:val="en-IE" w:eastAsia="en-IE"/>
        </w:rPr>
        <w:t xml:space="preserve">that </w:t>
      </w:r>
      <w:r w:rsidR="00F94E66" w:rsidRPr="00FF490A">
        <w:rPr>
          <w:rFonts w:ascii="Verdana" w:eastAsia="Times New Roman" w:hAnsi="Verdana" w:cs="Times New Roman"/>
          <w:sz w:val="24"/>
          <w:szCs w:val="24"/>
          <w:lang w:val="en-IE" w:eastAsia="en-IE"/>
        </w:rPr>
        <w:t>ongoing communication with the Department i</w:t>
      </w:r>
      <w:r w:rsidR="00671CD4" w:rsidRPr="00FF490A">
        <w:rPr>
          <w:rFonts w:ascii="Verdana" w:eastAsia="Times New Roman" w:hAnsi="Verdana" w:cs="Times New Roman"/>
          <w:sz w:val="24"/>
          <w:szCs w:val="24"/>
          <w:lang w:val="en-IE" w:eastAsia="en-IE"/>
        </w:rPr>
        <w:t xml:space="preserve">s taking place.  </w:t>
      </w:r>
      <w:r w:rsidR="00F94E66" w:rsidRPr="00FF490A">
        <w:rPr>
          <w:rFonts w:ascii="Verdana" w:eastAsia="Times New Roman" w:hAnsi="Verdana" w:cs="Times New Roman"/>
          <w:sz w:val="24"/>
          <w:szCs w:val="24"/>
          <w:lang w:val="en-IE" w:eastAsia="en-IE"/>
        </w:rPr>
        <w:t xml:space="preserve"> </w:t>
      </w:r>
    </w:p>
    <w:p w14:paraId="6018B178" w14:textId="6A41905F" w:rsidR="00750B68" w:rsidRPr="00FF490A" w:rsidRDefault="002C4107" w:rsidP="00774E5A">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A query was raised by </w:t>
      </w:r>
      <w:r w:rsidR="002F1B0E" w:rsidRPr="00FF490A">
        <w:rPr>
          <w:rFonts w:ascii="Verdana" w:eastAsia="Times New Roman" w:hAnsi="Verdana" w:cs="Times New Roman"/>
          <w:sz w:val="24"/>
          <w:szCs w:val="24"/>
          <w:lang w:val="en-IE" w:eastAsia="en-IE"/>
        </w:rPr>
        <w:t>Cllr</w:t>
      </w:r>
      <w:r w:rsidRPr="00FF490A">
        <w:rPr>
          <w:rFonts w:ascii="Verdana" w:eastAsia="Times New Roman" w:hAnsi="Verdana" w:cs="Times New Roman"/>
          <w:sz w:val="24"/>
          <w:szCs w:val="24"/>
          <w:lang w:val="en-IE" w:eastAsia="en-IE"/>
        </w:rPr>
        <w:t>.</w:t>
      </w:r>
      <w:r w:rsidR="002F1B0E" w:rsidRPr="00FF490A">
        <w:rPr>
          <w:rFonts w:ascii="Verdana" w:eastAsia="Times New Roman" w:hAnsi="Verdana" w:cs="Times New Roman"/>
          <w:sz w:val="24"/>
          <w:szCs w:val="24"/>
          <w:lang w:val="en-IE" w:eastAsia="en-IE"/>
        </w:rPr>
        <w:t xml:space="preserve"> Johannson </w:t>
      </w:r>
      <w:r w:rsidRPr="00FF490A">
        <w:rPr>
          <w:rFonts w:ascii="Verdana" w:eastAsia="Times New Roman" w:hAnsi="Verdana" w:cs="Times New Roman"/>
          <w:sz w:val="24"/>
          <w:szCs w:val="24"/>
          <w:lang w:val="en-IE" w:eastAsia="en-IE"/>
        </w:rPr>
        <w:t>regarding the possibility of issuing H</w:t>
      </w:r>
      <w:r w:rsidR="002F1B0E" w:rsidRPr="00FF490A">
        <w:rPr>
          <w:rFonts w:ascii="Verdana" w:eastAsia="Times New Roman" w:hAnsi="Verdana" w:cs="Times New Roman"/>
          <w:sz w:val="24"/>
          <w:szCs w:val="24"/>
          <w:lang w:val="en-IE" w:eastAsia="en-IE"/>
        </w:rPr>
        <w:t>omeless H</w:t>
      </w:r>
      <w:r w:rsidR="009E40D5" w:rsidRPr="00FF490A">
        <w:rPr>
          <w:rFonts w:ascii="Verdana" w:eastAsia="Times New Roman" w:hAnsi="Verdana" w:cs="Times New Roman"/>
          <w:sz w:val="24"/>
          <w:szCs w:val="24"/>
          <w:lang w:val="en-IE" w:eastAsia="en-IE"/>
        </w:rPr>
        <w:t>ousing Assistance Payments (HH</w:t>
      </w:r>
      <w:r w:rsidR="002F1B0E" w:rsidRPr="00FF490A">
        <w:rPr>
          <w:rFonts w:ascii="Verdana" w:eastAsia="Times New Roman" w:hAnsi="Verdana" w:cs="Times New Roman"/>
          <w:sz w:val="24"/>
          <w:szCs w:val="24"/>
          <w:lang w:val="en-IE" w:eastAsia="en-IE"/>
        </w:rPr>
        <w:t>AP</w:t>
      </w:r>
      <w:r w:rsidR="009E40D5" w:rsidRPr="00FF490A">
        <w:rPr>
          <w:rFonts w:ascii="Verdana" w:eastAsia="Times New Roman" w:hAnsi="Verdana" w:cs="Times New Roman"/>
          <w:sz w:val="24"/>
          <w:szCs w:val="24"/>
          <w:lang w:val="en-IE" w:eastAsia="en-IE"/>
        </w:rPr>
        <w:t>)</w:t>
      </w:r>
      <w:r w:rsidR="002F1B0E" w:rsidRPr="00FF490A">
        <w:rPr>
          <w:rFonts w:ascii="Verdana" w:eastAsia="Times New Roman" w:hAnsi="Verdana" w:cs="Times New Roman"/>
          <w:sz w:val="24"/>
          <w:szCs w:val="24"/>
          <w:lang w:val="en-IE" w:eastAsia="en-IE"/>
        </w:rPr>
        <w:t xml:space="preserve"> to tenants</w:t>
      </w:r>
      <w:r w:rsidR="006F6F6B" w:rsidRPr="00FF490A">
        <w:rPr>
          <w:rFonts w:ascii="Verdana" w:eastAsia="Times New Roman" w:hAnsi="Verdana" w:cs="Times New Roman"/>
          <w:sz w:val="24"/>
          <w:szCs w:val="24"/>
          <w:lang w:val="en-IE" w:eastAsia="en-IE"/>
        </w:rPr>
        <w:t xml:space="preserve"> immediately on receipt of </w:t>
      </w:r>
      <w:r w:rsidR="002F1B0E" w:rsidRPr="00FF490A">
        <w:rPr>
          <w:rFonts w:ascii="Verdana" w:eastAsia="Times New Roman" w:hAnsi="Verdana" w:cs="Times New Roman"/>
          <w:sz w:val="24"/>
          <w:szCs w:val="24"/>
          <w:lang w:val="en-IE" w:eastAsia="en-IE"/>
        </w:rPr>
        <w:t>a termination notice.</w:t>
      </w:r>
      <w:r w:rsidR="00F94E66" w:rsidRPr="00FF490A">
        <w:rPr>
          <w:rFonts w:ascii="Verdana" w:eastAsia="Times New Roman" w:hAnsi="Verdana" w:cs="Times New Roman"/>
          <w:sz w:val="24"/>
          <w:szCs w:val="24"/>
          <w:lang w:val="en-IE" w:eastAsia="en-IE"/>
        </w:rPr>
        <w:t xml:space="preserve">  This</w:t>
      </w:r>
      <w:r w:rsidR="006F6F6B" w:rsidRPr="00FF490A">
        <w:rPr>
          <w:rFonts w:ascii="Verdana" w:eastAsia="Times New Roman" w:hAnsi="Verdana" w:cs="Times New Roman"/>
          <w:sz w:val="24"/>
          <w:szCs w:val="24"/>
          <w:lang w:val="en-IE" w:eastAsia="en-IE"/>
        </w:rPr>
        <w:t xml:space="preserve"> suggestion was noted</w:t>
      </w:r>
      <w:r w:rsidR="00F94E66" w:rsidRPr="00FF490A">
        <w:rPr>
          <w:rFonts w:ascii="Verdana" w:eastAsia="Times New Roman" w:hAnsi="Verdana" w:cs="Times New Roman"/>
          <w:sz w:val="24"/>
          <w:szCs w:val="24"/>
          <w:lang w:val="en-IE" w:eastAsia="en-IE"/>
        </w:rPr>
        <w:t xml:space="preserve">.  </w:t>
      </w:r>
      <w:r w:rsidR="00797E65" w:rsidRPr="00FF490A">
        <w:rPr>
          <w:rFonts w:ascii="Verdana" w:eastAsia="Times New Roman" w:hAnsi="Verdana" w:cs="Times New Roman"/>
          <w:sz w:val="24"/>
          <w:szCs w:val="24"/>
          <w:lang w:val="en-IE" w:eastAsia="en-IE"/>
        </w:rPr>
        <w:t xml:space="preserve">A request was made for a report on the progress of the </w:t>
      </w:r>
      <w:r w:rsidR="002F1B0E" w:rsidRPr="00FF490A">
        <w:rPr>
          <w:rFonts w:ascii="Verdana" w:eastAsia="Times New Roman" w:hAnsi="Verdana" w:cs="Times New Roman"/>
          <w:sz w:val="24"/>
          <w:szCs w:val="24"/>
          <w:lang w:val="en-IE" w:eastAsia="en-IE"/>
        </w:rPr>
        <w:t>“Housing First” prog</w:t>
      </w:r>
      <w:r w:rsidR="00797E65" w:rsidRPr="00FF490A">
        <w:rPr>
          <w:rFonts w:ascii="Verdana" w:eastAsia="Times New Roman" w:hAnsi="Verdana" w:cs="Times New Roman"/>
          <w:sz w:val="24"/>
          <w:szCs w:val="24"/>
          <w:lang w:val="en-IE" w:eastAsia="en-IE"/>
        </w:rPr>
        <w:t>ramme</w:t>
      </w:r>
      <w:r w:rsidR="002F1B0E" w:rsidRPr="00FF490A">
        <w:rPr>
          <w:rFonts w:ascii="Verdana" w:eastAsia="Times New Roman" w:hAnsi="Verdana" w:cs="Times New Roman"/>
          <w:sz w:val="24"/>
          <w:szCs w:val="24"/>
          <w:lang w:val="en-IE" w:eastAsia="en-IE"/>
        </w:rPr>
        <w:t>.</w:t>
      </w:r>
      <w:r w:rsidR="00774E5A" w:rsidRPr="00FF490A">
        <w:rPr>
          <w:rFonts w:ascii="Verdana" w:eastAsia="Times New Roman" w:hAnsi="Verdana" w:cs="Times New Roman"/>
          <w:sz w:val="24"/>
          <w:szCs w:val="24"/>
          <w:lang w:val="en-IE" w:eastAsia="en-IE"/>
        </w:rPr>
        <w:t xml:space="preserve">  M. </w:t>
      </w:r>
      <w:r w:rsidR="00750B68" w:rsidRPr="00FF490A">
        <w:rPr>
          <w:rFonts w:ascii="Verdana" w:eastAsia="Times New Roman" w:hAnsi="Verdana" w:cs="Times New Roman"/>
          <w:sz w:val="24"/>
          <w:szCs w:val="24"/>
          <w:lang w:val="en-IE" w:eastAsia="en-IE"/>
        </w:rPr>
        <w:t>Hayes responded that re</w:t>
      </w:r>
      <w:r w:rsidR="00774E5A" w:rsidRPr="00FF490A">
        <w:rPr>
          <w:rFonts w:ascii="Verdana" w:eastAsia="Times New Roman" w:hAnsi="Verdana" w:cs="Times New Roman"/>
          <w:sz w:val="24"/>
          <w:szCs w:val="24"/>
          <w:lang w:val="en-IE" w:eastAsia="en-IE"/>
        </w:rPr>
        <w:t xml:space="preserve">porting </w:t>
      </w:r>
      <w:r w:rsidR="00750B68" w:rsidRPr="00FF490A">
        <w:rPr>
          <w:rFonts w:ascii="Verdana" w:eastAsia="Times New Roman" w:hAnsi="Verdana" w:cs="Times New Roman"/>
          <w:sz w:val="24"/>
          <w:szCs w:val="24"/>
          <w:lang w:val="en-IE" w:eastAsia="en-IE"/>
        </w:rPr>
        <w:t xml:space="preserve">under the programme had been temporarily paused due to an ongoing tender process for a new service </w:t>
      </w:r>
      <w:r w:rsidR="000A0837" w:rsidRPr="00FF490A">
        <w:rPr>
          <w:rFonts w:ascii="Verdana" w:eastAsia="Times New Roman" w:hAnsi="Verdana" w:cs="Times New Roman"/>
          <w:sz w:val="24"/>
          <w:szCs w:val="24"/>
          <w:lang w:val="en-IE" w:eastAsia="en-IE"/>
        </w:rPr>
        <w:t>provider but</w:t>
      </w:r>
      <w:r w:rsidR="00750B68" w:rsidRPr="00FF490A">
        <w:rPr>
          <w:rFonts w:ascii="Verdana" w:eastAsia="Times New Roman" w:hAnsi="Verdana" w:cs="Times New Roman"/>
          <w:sz w:val="24"/>
          <w:szCs w:val="24"/>
          <w:lang w:val="en-IE" w:eastAsia="en-IE"/>
        </w:rPr>
        <w:t xml:space="preserve"> assured the Committee that reporting would improve and updates would be shared going forward.</w:t>
      </w:r>
    </w:p>
    <w:p w14:paraId="41AD424A" w14:textId="506B4599" w:rsidR="00774E5A" w:rsidRPr="00FF490A" w:rsidRDefault="002F1B0E" w:rsidP="00E02C0C">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w:t>
      </w:r>
      <w:r w:rsidR="00774E5A"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Carey</w:t>
      </w:r>
      <w:r w:rsidR="004B509B" w:rsidRPr="00FF490A">
        <w:rPr>
          <w:rFonts w:ascii="Verdana" w:eastAsia="Times New Roman" w:hAnsi="Verdana" w:cs="Times New Roman"/>
          <w:sz w:val="24"/>
          <w:szCs w:val="24"/>
          <w:lang w:val="en-IE" w:eastAsia="en-IE"/>
        </w:rPr>
        <w:t xml:space="preserve"> suggested the increase of high-quality </w:t>
      </w:r>
      <w:r w:rsidRPr="00FF490A">
        <w:rPr>
          <w:rFonts w:ascii="Verdana" w:eastAsia="Times New Roman" w:hAnsi="Verdana" w:cs="Times New Roman"/>
          <w:sz w:val="24"/>
          <w:szCs w:val="24"/>
          <w:lang w:val="en-IE" w:eastAsia="en-IE"/>
        </w:rPr>
        <w:t>emergency accommodation</w:t>
      </w:r>
      <w:r w:rsidR="004B509B" w:rsidRPr="00FF490A">
        <w:rPr>
          <w:rFonts w:ascii="Verdana" w:eastAsia="Times New Roman" w:hAnsi="Verdana" w:cs="Times New Roman"/>
          <w:sz w:val="24"/>
          <w:szCs w:val="24"/>
          <w:lang w:val="en-IE" w:eastAsia="en-IE"/>
        </w:rPr>
        <w:t xml:space="preserve"> </w:t>
      </w:r>
      <w:r w:rsidRPr="00FF490A">
        <w:rPr>
          <w:rFonts w:ascii="Verdana" w:eastAsia="Times New Roman" w:hAnsi="Verdana" w:cs="Times New Roman"/>
          <w:sz w:val="24"/>
          <w:szCs w:val="24"/>
          <w:lang w:val="en-IE" w:eastAsia="en-IE"/>
        </w:rPr>
        <w:t>in local area</w:t>
      </w:r>
      <w:r w:rsidR="004B509B" w:rsidRPr="00FF490A">
        <w:rPr>
          <w:rFonts w:ascii="Verdana" w:eastAsia="Times New Roman" w:hAnsi="Verdana" w:cs="Times New Roman"/>
          <w:sz w:val="24"/>
          <w:szCs w:val="24"/>
          <w:lang w:val="en-IE" w:eastAsia="en-IE"/>
        </w:rPr>
        <w:t>s</w:t>
      </w:r>
      <w:r w:rsidRPr="00FF490A">
        <w:rPr>
          <w:rFonts w:ascii="Verdana" w:eastAsia="Times New Roman" w:hAnsi="Verdana" w:cs="Times New Roman"/>
          <w:sz w:val="24"/>
          <w:szCs w:val="24"/>
          <w:lang w:val="en-IE" w:eastAsia="en-IE"/>
        </w:rPr>
        <w:t>.</w:t>
      </w:r>
      <w:r w:rsidR="00F94E66" w:rsidRPr="00FF490A">
        <w:rPr>
          <w:rFonts w:ascii="Verdana" w:eastAsia="Times New Roman" w:hAnsi="Verdana" w:cs="Times New Roman"/>
          <w:sz w:val="24"/>
          <w:szCs w:val="24"/>
          <w:lang w:val="en-IE" w:eastAsia="en-IE"/>
        </w:rPr>
        <w:t xml:space="preserve">  It was acknowledged that a regional based service is </w:t>
      </w:r>
      <w:r w:rsidR="00433F0F" w:rsidRPr="00FF490A">
        <w:rPr>
          <w:rFonts w:ascii="Verdana" w:eastAsia="Times New Roman" w:hAnsi="Verdana" w:cs="Times New Roman"/>
          <w:sz w:val="24"/>
          <w:szCs w:val="24"/>
          <w:lang w:val="en-IE" w:eastAsia="en-IE"/>
        </w:rPr>
        <w:t>preferable,</w:t>
      </w:r>
      <w:r w:rsidR="00F94E66" w:rsidRPr="00FF490A">
        <w:rPr>
          <w:rFonts w:ascii="Verdana" w:eastAsia="Times New Roman" w:hAnsi="Verdana" w:cs="Times New Roman"/>
          <w:sz w:val="24"/>
          <w:szCs w:val="24"/>
          <w:lang w:val="en-IE" w:eastAsia="en-IE"/>
        </w:rPr>
        <w:t xml:space="preserve"> and the Council had been supportive in this regard.  </w:t>
      </w:r>
    </w:p>
    <w:p w14:paraId="4A06233D" w14:textId="18A3A4E7" w:rsidR="00E76232" w:rsidRPr="00FF490A" w:rsidRDefault="002F1B0E" w:rsidP="004B2DAD">
      <w:pPr>
        <w:pStyle w:val="NormalWeb"/>
        <w:jc w:val="both"/>
        <w:rPr>
          <w:rFonts w:ascii="Verdana" w:hAnsi="Verdana"/>
        </w:rPr>
      </w:pPr>
      <w:r w:rsidRPr="00FF490A">
        <w:rPr>
          <w:rFonts w:ascii="Verdana" w:hAnsi="Verdana"/>
        </w:rPr>
        <w:t>Cllr</w:t>
      </w:r>
      <w:r w:rsidR="00BF7D7E" w:rsidRPr="00FF490A">
        <w:rPr>
          <w:rFonts w:ascii="Verdana" w:hAnsi="Verdana"/>
        </w:rPr>
        <w:t>.</w:t>
      </w:r>
      <w:r w:rsidRPr="00FF490A">
        <w:rPr>
          <w:rFonts w:ascii="Verdana" w:hAnsi="Verdana"/>
        </w:rPr>
        <w:t xml:space="preserve"> Duff </w:t>
      </w:r>
      <w:r w:rsidR="00F94E66" w:rsidRPr="00FF490A">
        <w:rPr>
          <w:rFonts w:ascii="Verdana" w:hAnsi="Verdana"/>
        </w:rPr>
        <w:t>acknowledged the quality and support available in the wrap around services.</w:t>
      </w:r>
      <w:r w:rsidR="005D4A83" w:rsidRPr="00FF490A">
        <w:rPr>
          <w:rFonts w:ascii="Verdana" w:hAnsi="Verdana"/>
        </w:rPr>
        <w:t xml:space="preserve">  He raised an issue concerning the availability of broadband in emergency accommodation, particularly given the number of students currently residing in these facilities who are preparing for state exams. </w:t>
      </w:r>
      <w:r w:rsidR="00F94E66" w:rsidRPr="00FF490A">
        <w:rPr>
          <w:rFonts w:ascii="Verdana" w:hAnsi="Verdana"/>
        </w:rPr>
        <w:t xml:space="preserve"> </w:t>
      </w:r>
      <w:r w:rsidR="00CD2957" w:rsidRPr="00FF490A">
        <w:rPr>
          <w:rFonts w:ascii="Verdana" w:hAnsi="Verdana"/>
        </w:rPr>
        <w:t xml:space="preserve">M. Hayes </w:t>
      </w:r>
      <w:r w:rsidR="00142F46" w:rsidRPr="00FF490A">
        <w:rPr>
          <w:rFonts w:ascii="Verdana" w:hAnsi="Verdana"/>
        </w:rPr>
        <w:t>recognised</w:t>
      </w:r>
      <w:r w:rsidR="00CD2957" w:rsidRPr="00FF490A">
        <w:rPr>
          <w:rFonts w:ascii="Verdana" w:hAnsi="Verdana"/>
        </w:rPr>
        <w:t xml:space="preserve"> this</w:t>
      </w:r>
      <w:r w:rsidR="00142F46" w:rsidRPr="00FF490A">
        <w:rPr>
          <w:rFonts w:ascii="Verdana" w:hAnsi="Verdana"/>
        </w:rPr>
        <w:t xml:space="preserve"> as a r</w:t>
      </w:r>
      <w:r w:rsidR="00F94E66" w:rsidRPr="00FF490A">
        <w:rPr>
          <w:rFonts w:ascii="Verdana" w:hAnsi="Verdana"/>
        </w:rPr>
        <w:t>easonable</w:t>
      </w:r>
      <w:r w:rsidR="00142F46" w:rsidRPr="00FF490A">
        <w:rPr>
          <w:rFonts w:ascii="Verdana" w:hAnsi="Verdana"/>
        </w:rPr>
        <w:t xml:space="preserve"> </w:t>
      </w:r>
      <w:r w:rsidR="00F94E66" w:rsidRPr="00FF490A">
        <w:rPr>
          <w:rFonts w:ascii="Verdana" w:hAnsi="Verdana"/>
        </w:rPr>
        <w:t xml:space="preserve">request and </w:t>
      </w:r>
      <w:r w:rsidR="00E76232" w:rsidRPr="00FF490A">
        <w:rPr>
          <w:rFonts w:ascii="Verdana" w:hAnsi="Verdana"/>
        </w:rPr>
        <w:t>committed to considering broadband provision in future accommodation contracts. A commitment was also made to conduct an audit of current emergency accommodation to assess existing broadband infrastructure and to engage with providers accordingly.</w:t>
      </w:r>
    </w:p>
    <w:p w14:paraId="6305B065" w14:textId="58F9F1E8" w:rsidR="00AB0BBF" w:rsidRPr="00FF490A" w:rsidRDefault="00AB0BBF" w:rsidP="00E02C0C">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w:t>
      </w:r>
      <w:r w:rsidR="00BF7D7E"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Duff thanked </w:t>
      </w:r>
      <w:r w:rsidR="00433F0F" w:rsidRPr="00FF490A">
        <w:rPr>
          <w:rFonts w:ascii="Verdana" w:eastAsia="Times New Roman" w:hAnsi="Verdana" w:cs="Times New Roman"/>
          <w:sz w:val="24"/>
          <w:szCs w:val="24"/>
          <w:lang w:val="en-IE" w:eastAsia="en-IE"/>
        </w:rPr>
        <w:t>M. Hayes</w:t>
      </w:r>
      <w:r w:rsidRPr="00FF490A">
        <w:rPr>
          <w:rFonts w:ascii="Verdana" w:eastAsia="Times New Roman" w:hAnsi="Verdana" w:cs="Times New Roman"/>
          <w:sz w:val="24"/>
          <w:szCs w:val="24"/>
          <w:lang w:val="en-IE" w:eastAsia="en-IE"/>
        </w:rPr>
        <w:t xml:space="preserve"> for the presentation and acknowledged the hard work of </w:t>
      </w:r>
      <w:r w:rsidR="004B2DAD" w:rsidRPr="00FF490A">
        <w:rPr>
          <w:rFonts w:ascii="Verdana" w:eastAsia="Times New Roman" w:hAnsi="Verdana" w:cs="Times New Roman"/>
          <w:sz w:val="24"/>
          <w:szCs w:val="24"/>
          <w:lang w:val="en-IE" w:eastAsia="en-IE"/>
        </w:rPr>
        <w:t xml:space="preserve">both </w:t>
      </w:r>
      <w:r w:rsidRPr="00FF490A">
        <w:rPr>
          <w:rFonts w:ascii="Verdana" w:eastAsia="Times New Roman" w:hAnsi="Verdana" w:cs="Times New Roman"/>
          <w:sz w:val="24"/>
          <w:szCs w:val="24"/>
          <w:lang w:val="en-IE" w:eastAsia="en-IE"/>
        </w:rPr>
        <w:t>the DRHE and of the Council’s homeless</w:t>
      </w:r>
      <w:r w:rsidR="004A7308" w:rsidRPr="00FF490A">
        <w:rPr>
          <w:rFonts w:ascii="Verdana" w:eastAsia="Times New Roman" w:hAnsi="Verdana" w:cs="Times New Roman"/>
          <w:sz w:val="24"/>
          <w:szCs w:val="24"/>
          <w:lang w:val="en-IE" w:eastAsia="en-IE"/>
        </w:rPr>
        <w:t xml:space="preserve"> services </w:t>
      </w:r>
      <w:r w:rsidRPr="00FF490A">
        <w:rPr>
          <w:rFonts w:ascii="Verdana" w:eastAsia="Times New Roman" w:hAnsi="Verdana" w:cs="Times New Roman"/>
          <w:sz w:val="24"/>
          <w:szCs w:val="24"/>
          <w:lang w:val="en-IE" w:eastAsia="en-IE"/>
        </w:rPr>
        <w:t xml:space="preserve">team.  </w:t>
      </w:r>
    </w:p>
    <w:p w14:paraId="66B0E660" w14:textId="38DF0F0C" w:rsidR="00AB0BBF" w:rsidRPr="00FF490A" w:rsidRDefault="00AB0BBF" w:rsidP="00AB0BBF">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The Report was noted.  </w:t>
      </w:r>
      <w:r w:rsidR="002F1B0E" w:rsidRPr="00FF490A">
        <w:rPr>
          <w:rFonts w:ascii="Verdana" w:eastAsia="Times New Roman" w:hAnsi="Verdana" w:cs="Times New Roman"/>
          <w:sz w:val="24"/>
          <w:szCs w:val="24"/>
          <w:lang w:val="en-IE" w:eastAsia="en-IE"/>
        </w:rPr>
        <w:t xml:space="preserve">      </w:t>
      </w:r>
      <w:r w:rsidR="001E7EB6" w:rsidRPr="00FF490A">
        <w:rPr>
          <w:rFonts w:ascii="Verdana" w:eastAsia="Times New Roman" w:hAnsi="Verdana" w:cs="Times New Roman"/>
          <w:sz w:val="24"/>
          <w:szCs w:val="24"/>
          <w:lang w:val="en-IE" w:eastAsia="en-IE"/>
        </w:rPr>
        <w:t xml:space="preserve">  </w:t>
      </w:r>
      <w:r w:rsidR="00A8717C" w:rsidRPr="00FF490A">
        <w:rPr>
          <w:rFonts w:ascii="Verdana" w:eastAsia="Times New Roman" w:hAnsi="Verdana" w:cs="Times New Roman"/>
          <w:sz w:val="24"/>
          <w:szCs w:val="24"/>
          <w:lang w:val="en-IE" w:eastAsia="en-IE"/>
        </w:rPr>
        <w:t xml:space="preserve">        </w:t>
      </w:r>
      <w:r w:rsidR="00130780" w:rsidRPr="00FF490A">
        <w:rPr>
          <w:rFonts w:ascii="Verdana" w:eastAsia="Times New Roman" w:hAnsi="Verdana" w:cs="Times New Roman"/>
          <w:sz w:val="24"/>
          <w:szCs w:val="24"/>
          <w:lang w:val="en-IE" w:eastAsia="en-IE"/>
        </w:rPr>
        <w:t xml:space="preserve">  </w:t>
      </w:r>
      <w:r w:rsidR="005E1C16" w:rsidRPr="00FF490A">
        <w:rPr>
          <w:rFonts w:ascii="Verdana" w:eastAsia="Times New Roman" w:hAnsi="Verdana" w:cs="Times New Roman"/>
          <w:sz w:val="24"/>
          <w:szCs w:val="24"/>
          <w:lang w:val="en-IE" w:eastAsia="en-IE"/>
        </w:rPr>
        <w:t xml:space="preserve"> </w:t>
      </w:r>
    </w:p>
    <w:p w14:paraId="4B2E037D" w14:textId="23A10579" w:rsidR="7EB1C79D" w:rsidRPr="00FF490A" w:rsidRDefault="0068557C" w:rsidP="008B4288">
      <w:pPr>
        <w:spacing w:after="0"/>
        <w:rPr>
          <w:rFonts w:ascii="Verdana" w:hAnsi="Verdana" w:cs="Times New Roman"/>
          <w:b/>
          <w:bCs/>
          <w:sz w:val="24"/>
          <w:szCs w:val="24"/>
        </w:rPr>
      </w:pPr>
      <w:r w:rsidRPr="00FF490A">
        <w:rPr>
          <w:rFonts w:ascii="Verdana" w:hAnsi="Verdana" w:cs="Times New Roman"/>
          <w:b/>
          <w:bCs/>
          <w:sz w:val="24"/>
          <w:szCs w:val="24"/>
        </w:rPr>
        <w:lastRenderedPageBreak/>
        <w:t xml:space="preserve">Agenda Item No </w:t>
      </w:r>
      <w:r w:rsidR="00CA7AB4" w:rsidRPr="00FF490A">
        <w:rPr>
          <w:rFonts w:ascii="Verdana" w:hAnsi="Verdana" w:cs="Times New Roman"/>
          <w:b/>
          <w:bCs/>
          <w:sz w:val="24"/>
          <w:szCs w:val="24"/>
        </w:rPr>
        <w:t>5</w:t>
      </w:r>
      <w:r w:rsidRPr="00FF490A">
        <w:rPr>
          <w:rFonts w:ascii="Verdana" w:hAnsi="Verdana" w:cs="Times New Roman"/>
          <w:b/>
          <w:bCs/>
          <w:sz w:val="24"/>
          <w:szCs w:val="24"/>
        </w:rPr>
        <w:t xml:space="preserve"> –</w:t>
      </w:r>
      <w:r w:rsidR="00CA7AB4" w:rsidRPr="00FF490A">
        <w:rPr>
          <w:rFonts w:ascii="Verdana" w:hAnsi="Verdana" w:cs="Times New Roman"/>
          <w:b/>
          <w:bCs/>
          <w:sz w:val="24"/>
          <w:szCs w:val="24"/>
        </w:rPr>
        <w:t xml:space="preserve"> Housing Delivery Report </w:t>
      </w:r>
      <w:r w:rsidRPr="00FF490A">
        <w:rPr>
          <w:rFonts w:ascii="Verdana" w:hAnsi="Verdana" w:cs="Times New Roman"/>
          <w:b/>
          <w:bCs/>
          <w:sz w:val="24"/>
          <w:szCs w:val="24"/>
        </w:rPr>
        <w:t xml:space="preserve"> </w:t>
      </w:r>
      <w:r w:rsidR="00CA7AB4" w:rsidRPr="00FF490A">
        <w:rPr>
          <w:rFonts w:ascii="Verdana" w:hAnsi="Verdana" w:cs="Times New Roman"/>
          <w:b/>
          <w:bCs/>
          <w:sz w:val="24"/>
          <w:szCs w:val="24"/>
        </w:rPr>
        <w:br/>
      </w:r>
    </w:p>
    <w:p w14:paraId="636375BB" w14:textId="55C4B085" w:rsidR="004C27F2" w:rsidRPr="00FF490A" w:rsidRDefault="00CA7AB4" w:rsidP="00FA1769">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V. Hartnett presented the Housing Delivery Report</w:t>
      </w:r>
      <w:r w:rsidR="004C27F2" w:rsidRPr="00FF490A">
        <w:rPr>
          <w:rFonts w:ascii="Verdana" w:eastAsia="Times New Roman" w:hAnsi="Verdana" w:cs="Times New Roman"/>
          <w:sz w:val="24"/>
          <w:szCs w:val="24"/>
          <w:lang w:val="en-IE" w:eastAsia="en-IE"/>
        </w:rPr>
        <w:t xml:space="preserve"> providing an update on the current pipeline of housing developments.  A total of </w:t>
      </w:r>
      <w:r w:rsidR="003B0D45" w:rsidRPr="00FF490A">
        <w:rPr>
          <w:rFonts w:ascii="Verdana" w:eastAsia="Times New Roman" w:hAnsi="Verdana" w:cs="Times New Roman"/>
          <w:sz w:val="24"/>
          <w:szCs w:val="24"/>
          <w:lang w:val="en-IE" w:eastAsia="en-IE"/>
        </w:rPr>
        <w:t>772 dwellings</w:t>
      </w:r>
      <w:r w:rsidR="00FA1769" w:rsidRPr="00FF490A">
        <w:rPr>
          <w:rFonts w:ascii="Verdana" w:eastAsia="Times New Roman" w:hAnsi="Verdana" w:cs="Times New Roman"/>
          <w:sz w:val="24"/>
          <w:szCs w:val="24"/>
          <w:lang w:val="en-IE" w:eastAsia="en-IE"/>
        </w:rPr>
        <w:t xml:space="preserve"> </w:t>
      </w:r>
      <w:proofErr w:type="gramStart"/>
      <w:r w:rsidR="00FA1769" w:rsidRPr="00FF490A">
        <w:rPr>
          <w:rFonts w:ascii="Verdana" w:eastAsia="Times New Roman" w:hAnsi="Verdana" w:cs="Times New Roman"/>
          <w:sz w:val="24"/>
          <w:szCs w:val="24"/>
          <w:lang w:val="en-IE" w:eastAsia="en-IE"/>
        </w:rPr>
        <w:t>are</w:t>
      </w:r>
      <w:proofErr w:type="gramEnd"/>
      <w:r w:rsidR="003B0D45" w:rsidRPr="00FF490A">
        <w:rPr>
          <w:rFonts w:ascii="Verdana" w:eastAsia="Times New Roman" w:hAnsi="Verdana" w:cs="Times New Roman"/>
          <w:sz w:val="24"/>
          <w:szCs w:val="24"/>
          <w:lang w:val="en-IE" w:eastAsia="en-IE"/>
        </w:rPr>
        <w:t xml:space="preserve"> in the pipeline with 528 </w:t>
      </w:r>
      <w:r w:rsidR="009F5308" w:rsidRPr="00FF490A">
        <w:rPr>
          <w:rFonts w:ascii="Verdana" w:eastAsia="Times New Roman" w:hAnsi="Verdana" w:cs="Times New Roman"/>
          <w:sz w:val="24"/>
          <w:szCs w:val="24"/>
          <w:lang w:val="en-IE" w:eastAsia="en-IE"/>
        </w:rPr>
        <w:t>dwellings</w:t>
      </w:r>
      <w:r w:rsidR="003B0D45" w:rsidRPr="00FF490A">
        <w:rPr>
          <w:rFonts w:ascii="Verdana" w:eastAsia="Times New Roman" w:hAnsi="Verdana" w:cs="Times New Roman"/>
          <w:sz w:val="24"/>
          <w:szCs w:val="24"/>
          <w:lang w:val="en-IE" w:eastAsia="en-IE"/>
        </w:rPr>
        <w:t xml:space="preserve"> </w:t>
      </w:r>
      <w:r w:rsidR="00FA1769" w:rsidRPr="00FF490A">
        <w:rPr>
          <w:rFonts w:ascii="Verdana" w:eastAsia="Times New Roman" w:hAnsi="Verdana" w:cs="Times New Roman"/>
          <w:sz w:val="24"/>
          <w:szCs w:val="24"/>
          <w:lang w:val="en-IE" w:eastAsia="en-IE"/>
        </w:rPr>
        <w:t>scheduled</w:t>
      </w:r>
      <w:r w:rsidR="003B0D45" w:rsidRPr="00FF490A">
        <w:rPr>
          <w:rFonts w:ascii="Verdana" w:eastAsia="Times New Roman" w:hAnsi="Verdana" w:cs="Times New Roman"/>
          <w:sz w:val="24"/>
          <w:szCs w:val="24"/>
          <w:lang w:val="en-IE" w:eastAsia="en-IE"/>
        </w:rPr>
        <w:t xml:space="preserve"> for delivery</w:t>
      </w:r>
      <w:r w:rsidR="00FA1769" w:rsidRPr="00FF490A">
        <w:rPr>
          <w:rFonts w:ascii="Verdana" w:eastAsia="Times New Roman" w:hAnsi="Verdana" w:cs="Times New Roman"/>
          <w:sz w:val="24"/>
          <w:szCs w:val="24"/>
          <w:lang w:val="en-IE" w:eastAsia="en-IE"/>
        </w:rPr>
        <w:t>.  It was noted that this figure does not include dwellings currently awaiting Departmental approval</w:t>
      </w:r>
      <w:r w:rsidR="007050B1" w:rsidRPr="00FF490A">
        <w:rPr>
          <w:rFonts w:ascii="Verdana" w:eastAsia="Times New Roman" w:hAnsi="Verdana" w:cs="Times New Roman"/>
          <w:sz w:val="24"/>
          <w:szCs w:val="24"/>
          <w:lang w:val="en-IE" w:eastAsia="en-IE"/>
        </w:rPr>
        <w:t xml:space="preserve">.  </w:t>
      </w:r>
      <w:r w:rsidR="003B0D45" w:rsidRPr="00FF490A">
        <w:rPr>
          <w:rFonts w:ascii="Verdana" w:eastAsia="Times New Roman" w:hAnsi="Verdana" w:cs="Times New Roman"/>
          <w:sz w:val="24"/>
          <w:szCs w:val="24"/>
          <w:lang w:val="en-IE" w:eastAsia="en-IE"/>
        </w:rPr>
        <w:t xml:space="preserve"> </w:t>
      </w:r>
    </w:p>
    <w:p w14:paraId="252B9608" w14:textId="153B4774" w:rsidR="004C27F2" w:rsidRPr="00FF490A" w:rsidRDefault="004C27F2" w:rsidP="007050B1">
      <w:pPr>
        <w:pStyle w:val="NormalWeb"/>
        <w:rPr>
          <w:rFonts w:ascii="Verdana" w:hAnsi="Verdana"/>
        </w:rPr>
      </w:pPr>
      <w:r w:rsidRPr="00FF490A">
        <w:rPr>
          <w:rFonts w:ascii="Verdana" w:hAnsi="Verdana"/>
        </w:rPr>
        <w:t>The report covered progress across several streams of delivery, including</w:t>
      </w:r>
      <w:r w:rsidR="007050B1" w:rsidRPr="00FF490A">
        <w:rPr>
          <w:rFonts w:ascii="Verdana" w:hAnsi="Verdana"/>
        </w:rPr>
        <w:t xml:space="preserve"> l</w:t>
      </w:r>
      <w:r w:rsidRPr="00FF490A">
        <w:rPr>
          <w:rFonts w:ascii="Verdana" w:hAnsi="Verdana"/>
        </w:rPr>
        <w:t>arge development sites,</w:t>
      </w:r>
      <w:r w:rsidR="007050B1" w:rsidRPr="00FF490A">
        <w:rPr>
          <w:rFonts w:ascii="Verdana" w:hAnsi="Verdana"/>
        </w:rPr>
        <w:t xml:space="preserve"> </w:t>
      </w:r>
      <w:r w:rsidRPr="00FF490A">
        <w:rPr>
          <w:rFonts w:ascii="Verdana" w:hAnsi="Verdana"/>
        </w:rPr>
        <w:t>Council-led construction,</w:t>
      </w:r>
      <w:r w:rsidR="007050B1" w:rsidRPr="00FF490A">
        <w:rPr>
          <w:rFonts w:ascii="Verdana" w:hAnsi="Verdana"/>
        </w:rPr>
        <w:t xml:space="preserve"> </w:t>
      </w:r>
      <w:r w:rsidRPr="00FF490A">
        <w:rPr>
          <w:rFonts w:ascii="Verdana" w:hAnsi="Verdana"/>
        </w:rPr>
        <w:t>Approved Housing Body (AHB) developments, and</w:t>
      </w:r>
      <w:r w:rsidR="007050B1" w:rsidRPr="00FF490A">
        <w:rPr>
          <w:rFonts w:ascii="Verdana" w:hAnsi="Verdana"/>
        </w:rPr>
        <w:t xml:space="preserve"> </w:t>
      </w:r>
      <w:r w:rsidRPr="00FF490A">
        <w:rPr>
          <w:rFonts w:ascii="Verdana" w:hAnsi="Verdana"/>
        </w:rPr>
        <w:t xml:space="preserve">Part V </w:t>
      </w:r>
      <w:r w:rsidR="009F5308" w:rsidRPr="00FF490A">
        <w:rPr>
          <w:rFonts w:ascii="Verdana" w:hAnsi="Verdana"/>
        </w:rPr>
        <w:t>dwellings</w:t>
      </w:r>
      <w:r w:rsidRPr="00FF490A">
        <w:rPr>
          <w:rFonts w:ascii="Verdana" w:hAnsi="Verdana"/>
        </w:rPr>
        <w:t>.</w:t>
      </w:r>
    </w:p>
    <w:p w14:paraId="7F238004" w14:textId="71785729" w:rsidR="0011052C" w:rsidRPr="00FF490A" w:rsidRDefault="003B0D45" w:rsidP="008C2472">
      <w:pPr>
        <w:pStyle w:val="NormalWeb"/>
        <w:jc w:val="both"/>
        <w:rPr>
          <w:rFonts w:ascii="Verdana" w:hAnsi="Verdana"/>
        </w:rPr>
      </w:pPr>
      <w:r w:rsidRPr="00FF490A">
        <w:rPr>
          <w:rFonts w:ascii="Verdana" w:hAnsi="Verdana"/>
        </w:rPr>
        <w:t>A qu</w:t>
      </w:r>
      <w:r w:rsidR="00D87575" w:rsidRPr="00FF490A">
        <w:rPr>
          <w:rFonts w:ascii="Verdana" w:hAnsi="Verdana"/>
        </w:rPr>
        <w:t>estion</w:t>
      </w:r>
      <w:r w:rsidRPr="00FF490A">
        <w:rPr>
          <w:rFonts w:ascii="Verdana" w:hAnsi="Verdana"/>
        </w:rPr>
        <w:t xml:space="preserve"> was raised by Cllr. Carey </w:t>
      </w:r>
      <w:r w:rsidR="00D87575" w:rsidRPr="00FF490A">
        <w:rPr>
          <w:rFonts w:ascii="Verdana" w:hAnsi="Verdana"/>
        </w:rPr>
        <w:t xml:space="preserve">regarding </w:t>
      </w:r>
      <w:r w:rsidRPr="00FF490A">
        <w:rPr>
          <w:rFonts w:ascii="Verdana" w:hAnsi="Verdana"/>
        </w:rPr>
        <w:t>the Eircom site</w:t>
      </w:r>
      <w:r w:rsidR="003C0F23" w:rsidRPr="00FF490A">
        <w:rPr>
          <w:rFonts w:ascii="Verdana" w:hAnsi="Verdana"/>
        </w:rPr>
        <w:t xml:space="preserve">; </w:t>
      </w:r>
      <w:r w:rsidR="00433F0F" w:rsidRPr="00FF490A">
        <w:rPr>
          <w:rFonts w:ascii="Verdana" w:hAnsi="Verdana"/>
        </w:rPr>
        <w:t>specifically,</w:t>
      </w:r>
      <w:r w:rsidR="003C0F23" w:rsidRPr="00FF490A">
        <w:rPr>
          <w:rFonts w:ascii="Verdana" w:hAnsi="Verdana"/>
        </w:rPr>
        <w:t xml:space="preserve"> when the </w:t>
      </w:r>
      <w:r w:rsidR="009F5308" w:rsidRPr="00FF490A">
        <w:rPr>
          <w:rFonts w:ascii="Verdana" w:hAnsi="Verdana"/>
        </w:rPr>
        <w:t>dwellings</w:t>
      </w:r>
      <w:r w:rsidR="003C0F23" w:rsidRPr="00FF490A">
        <w:rPr>
          <w:rFonts w:ascii="Verdana" w:hAnsi="Verdana"/>
        </w:rPr>
        <w:t xml:space="preserve"> will </w:t>
      </w:r>
      <w:r w:rsidRPr="00FF490A">
        <w:rPr>
          <w:rFonts w:ascii="Verdana" w:hAnsi="Verdana"/>
        </w:rPr>
        <w:t xml:space="preserve">be tenanted and </w:t>
      </w:r>
      <w:r w:rsidR="003C0F23" w:rsidRPr="00FF490A">
        <w:rPr>
          <w:rFonts w:ascii="Verdana" w:hAnsi="Verdana"/>
        </w:rPr>
        <w:t>whether the tenants will hold C</w:t>
      </w:r>
      <w:r w:rsidRPr="00FF490A">
        <w:rPr>
          <w:rFonts w:ascii="Verdana" w:hAnsi="Verdana"/>
        </w:rPr>
        <w:t>ouncil tenanc</w:t>
      </w:r>
      <w:r w:rsidR="003C72DF" w:rsidRPr="00FF490A">
        <w:rPr>
          <w:rFonts w:ascii="Verdana" w:hAnsi="Verdana"/>
        </w:rPr>
        <w:t>ies</w:t>
      </w:r>
      <w:r w:rsidR="007050B1" w:rsidRPr="00FF490A">
        <w:rPr>
          <w:rFonts w:ascii="Verdana" w:hAnsi="Verdana"/>
        </w:rPr>
        <w:t xml:space="preserve">.  </w:t>
      </w:r>
      <w:r w:rsidR="00E229DB" w:rsidRPr="00FF490A">
        <w:rPr>
          <w:rFonts w:ascii="Verdana" w:hAnsi="Verdana"/>
        </w:rPr>
        <w:t xml:space="preserve">Following a recent inspection, snagging issues were identified. These are currently being </w:t>
      </w:r>
      <w:r w:rsidR="00433F0F" w:rsidRPr="00FF490A">
        <w:rPr>
          <w:rFonts w:ascii="Verdana" w:hAnsi="Verdana"/>
        </w:rPr>
        <w:t>addressed,</w:t>
      </w:r>
      <w:r w:rsidR="00E229DB" w:rsidRPr="00FF490A">
        <w:rPr>
          <w:rFonts w:ascii="Verdana" w:hAnsi="Verdana"/>
        </w:rPr>
        <w:t xml:space="preserve"> and the </w:t>
      </w:r>
      <w:r w:rsidR="009F5308" w:rsidRPr="00FF490A">
        <w:rPr>
          <w:rFonts w:ascii="Verdana" w:hAnsi="Verdana"/>
        </w:rPr>
        <w:t>dwellings</w:t>
      </w:r>
      <w:r w:rsidR="00E229DB" w:rsidRPr="00FF490A">
        <w:rPr>
          <w:rFonts w:ascii="Verdana" w:hAnsi="Verdana"/>
        </w:rPr>
        <w:t xml:space="preserve"> will be tenanted shortly once remedied.  It</w:t>
      </w:r>
      <w:r w:rsidR="006B60DA" w:rsidRPr="00FF490A">
        <w:rPr>
          <w:rFonts w:ascii="Verdana" w:hAnsi="Verdana"/>
        </w:rPr>
        <w:t xml:space="preserve"> was confirmed that th</w:t>
      </w:r>
      <w:r w:rsidR="00CD74D3" w:rsidRPr="00FF490A">
        <w:rPr>
          <w:rFonts w:ascii="Verdana" w:hAnsi="Verdana"/>
        </w:rPr>
        <w:t xml:space="preserve">e </w:t>
      </w:r>
      <w:r w:rsidR="009F2423" w:rsidRPr="00FF490A">
        <w:rPr>
          <w:rFonts w:ascii="Verdana" w:hAnsi="Verdana"/>
        </w:rPr>
        <w:t xml:space="preserve">tenants will hold a </w:t>
      </w:r>
      <w:r w:rsidR="00CD74D3" w:rsidRPr="00FF490A">
        <w:rPr>
          <w:rFonts w:ascii="Verdana" w:hAnsi="Verdana"/>
        </w:rPr>
        <w:t>Tuath</w:t>
      </w:r>
      <w:r w:rsidR="009F2423" w:rsidRPr="00FF490A">
        <w:rPr>
          <w:rFonts w:ascii="Verdana" w:hAnsi="Verdana"/>
        </w:rPr>
        <w:t xml:space="preserve"> tenancy agreement</w:t>
      </w:r>
      <w:r w:rsidR="00CD74D3" w:rsidRPr="00FF490A">
        <w:rPr>
          <w:rFonts w:ascii="Verdana" w:hAnsi="Verdana"/>
        </w:rPr>
        <w:t>.</w:t>
      </w:r>
      <w:r w:rsidR="007050B1" w:rsidRPr="00FF490A">
        <w:rPr>
          <w:rFonts w:ascii="Verdana" w:hAnsi="Verdana"/>
        </w:rPr>
        <w:t xml:space="preserve">  </w:t>
      </w:r>
      <w:r w:rsidR="00CD74D3" w:rsidRPr="00FF490A">
        <w:rPr>
          <w:rFonts w:ascii="Verdana" w:hAnsi="Verdana"/>
        </w:rPr>
        <w:t>E. Leech confirmed that the Council will enter into a Service Level Agreement</w:t>
      </w:r>
      <w:r w:rsidR="00916660" w:rsidRPr="00FF490A">
        <w:rPr>
          <w:rFonts w:ascii="Verdana" w:hAnsi="Verdana"/>
        </w:rPr>
        <w:t xml:space="preserve"> (SLA)</w:t>
      </w:r>
      <w:r w:rsidR="00CD74D3" w:rsidRPr="00FF490A">
        <w:rPr>
          <w:rFonts w:ascii="Verdana" w:hAnsi="Verdana"/>
        </w:rPr>
        <w:t xml:space="preserve"> with Tuath</w:t>
      </w:r>
      <w:r w:rsidR="008867FF" w:rsidRPr="00FF490A">
        <w:rPr>
          <w:rFonts w:ascii="Verdana" w:hAnsi="Verdana"/>
        </w:rPr>
        <w:t xml:space="preserve"> for management of the dwellings</w:t>
      </w:r>
      <w:r w:rsidR="00CD74D3" w:rsidRPr="00FF490A">
        <w:rPr>
          <w:rFonts w:ascii="Verdana" w:hAnsi="Verdana"/>
        </w:rPr>
        <w:t xml:space="preserve">.  </w:t>
      </w:r>
      <w:r w:rsidR="007050B1" w:rsidRPr="00FF490A">
        <w:rPr>
          <w:rFonts w:ascii="Verdana" w:hAnsi="Verdana"/>
        </w:rPr>
        <w:t>The</w:t>
      </w:r>
      <w:r w:rsidR="00CD74D3" w:rsidRPr="00FF490A">
        <w:rPr>
          <w:rFonts w:ascii="Verdana" w:hAnsi="Verdana"/>
        </w:rPr>
        <w:t xml:space="preserve"> </w:t>
      </w:r>
      <w:r w:rsidR="009F5308" w:rsidRPr="00FF490A">
        <w:rPr>
          <w:rFonts w:ascii="Verdana" w:hAnsi="Verdana"/>
        </w:rPr>
        <w:t>development</w:t>
      </w:r>
      <w:r w:rsidR="00CD74D3" w:rsidRPr="00FF490A">
        <w:rPr>
          <w:rFonts w:ascii="Verdana" w:hAnsi="Verdana"/>
        </w:rPr>
        <w:t xml:space="preserve"> will </w:t>
      </w:r>
      <w:r w:rsidR="00077BB3" w:rsidRPr="00FF490A">
        <w:rPr>
          <w:rFonts w:ascii="Verdana" w:hAnsi="Verdana"/>
        </w:rPr>
        <w:t xml:space="preserve">remain </w:t>
      </w:r>
      <w:r w:rsidR="00CD74D3" w:rsidRPr="00FF490A">
        <w:rPr>
          <w:rFonts w:ascii="Verdana" w:hAnsi="Verdana"/>
        </w:rPr>
        <w:t>in</w:t>
      </w:r>
      <w:r w:rsidR="00077BB3" w:rsidRPr="00FF490A">
        <w:rPr>
          <w:rFonts w:ascii="Verdana" w:hAnsi="Verdana"/>
        </w:rPr>
        <w:t xml:space="preserve"> the</w:t>
      </w:r>
      <w:r w:rsidR="00CD74D3" w:rsidRPr="00FF490A">
        <w:rPr>
          <w:rFonts w:ascii="Verdana" w:hAnsi="Verdana"/>
        </w:rPr>
        <w:t xml:space="preserve"> ownership of the Council.  Th</w:t>
      </w:r>
      <w:r w:rsidR="00077BB3" w:rsidRPr="00FF490A">
        <w:rPr>
          <w:rFonts w:ascii="Verdana" w:hAnsi="Verdana"/>
        </w:rPr>
        <w:t xml:space="preserve">is </w:t>
      </w:r>
      <w:r w:rsidR="008C2472" w:rsidRPr="00FF490A">
        <w:rPr>
          <w:rFonts w:ascii="Verdana" w:hAnsi="Verdana"/>
        </w:rPr>
        <w:t>will allow</w:t>
      </w:r>
      <w:r w:rsidR="003340EF" w:rsidRPr="00FF490A">
        <w:rPr>
          <w:rFonts w:ascii="Verdana" w:hAnsi="Verdana"/>
        </w:rPr>
        <w:t xml:space="preserve"> </w:t>
      </w:r>
      <w:r w:rsidR="00CD74D3" w:rsidRPr="00FF490A">
        <w:rPr>
          <w:rFonts w:ascii="Verdana" w:hAnsi="Verdana"/>
        </w:rPr>
        <w:t>Tuath</w:t>
      </w:r>
      <w:r w:rsidR="003340EF" w:rsidRPr="00FF490A">
        <w:rPr>
          <w:rFonts w:ascii="Verdana" w:hAnsi="Verdana"/>
        </w:rPr>
        <w:t xml:space="preserve"> to </w:t>
      </w:r>
      <w:r w:rsidR="00A27B8A" w:rsidRPr="00FF490A">
        <w:rPr>
          <w:rFonts w:ascii="Verdana" w:hAnsi="Verdana"/>
        </w:rPr>
        <w:t>manage</w:t>
      </w:r>
      <w:r w:rsidR="003340EF" w:rsidRPr="00FF490A">
        <w:rPr>
          <w:rFonts w:ascii="Verdana" w:hAnsi="Verdana"/>
        </w:rPr>
        <w:t xml:space="preserve"> </w:t>
      </w:r>
      <w:r w:rsidR="00A27B8A" w:rsidRPr="00FF490A">
        <w:rPr>
          <w:rFonts w:ascii="Verdana" w:hAnsi="Verdana"/>
        </w:rPr>
        <w:t xml:space="preserve">Tenancy issues including the ability to refer cases to the </w:t>
      </w:r>
      <w:r w:rsidR="00CD74D3" w:rsidRPr="00FF490A">
        <w:rPr>
          <w:rFonts w:ascii="Verdana" w:hAnsi="Verdana"/>
        </w:rPr>
        <w:t>Residential Tenancies Board</w:t>
      </w:r>
      <w:r w:rsidR="00A27B8A" w:rsidRPr="00FF490A">
        <w:rPr>
          <w:rFonts w:ascii="Verdana" w:hAnsi="Verdana"/>
        </w:rPr>
        <w:t xml:space="preserve"> (RTB) in cases of </w:t>
      </w:r>
      <w:r w:rsidR="007F3F56" w:rsidRPr="00FF490A">
        <w:rPr>
          <w:rFonts w:ascii="Verdana" w:hAnsi="Verdana"/>
        </w:rPr>
        <w:t>tenancy breaches.</w:t>
      </w:r>
      <w:r w:rsidR="008C2472" w:rsidRPr="00FF490A">
        <w:rPr>
          <w:rFonts w:ascii="Verdana" w:hAnsi="Verdana"/>
        </w:rPr>
        <w:t xml:space="preserve">  </w:t>
      </w:r>
      <w:r w:rsidR="0011052C" w:rsidRPr="00FF490A">
        <w:rPr>
          <w:rFonts w:ascii="Verdana" w:hAnsi="Verdana"/>
        </w:rPr>
        <w:t>It was confirmed that the transfer of</w:t>
      </w:r>
      <w:r w:rsidR="000A0837">
        <w:rPr>
          <w:rFonts w:ascii="Verdana" w:hAnsi="Verdana"/>
        </w:rPr>
        <w:t xml:space="preserve"> management of</w:t>
      </w:r>
      <w:r w:rsidR="0011052C" w:rsidRPr="00FF490A">
        <w:rPr>
          <w:rFonts w:ascii="Verdana" w:hAnsi="Verdana"/>
        </w:rPr>
        <w:t xml:space="preserve"> tenancies to</w:t>
      </w:r>
      <w:r w:rsidR="000A0837">
        <w:rPr>
          <w:rFonts w:ascii="Verdana" w:hAnsi="Verdana"/>
        </w:rPr>
        <w:t xml:space="preserve"> the</w:t>
      </w:r>
      <w:r w:rsidR="0011052C" w:rsidRPr="00FF490A">
        <w:rPr>
          <w:rFonts w:ascii="Verdana" w:hAnsi="Verdana"/>
        </w:rPr>
        <w:t xml:space="preserve"> </w:t>
      </w:r>
      <w:r w:rsidR="008C2472" w:rsidRPr="00FF490A">
        <w:rPr>
          <w:rFonts w:ascii="Verdana" w:hAnsi="Verdana"/>
        </w:rPr>
        <w:t>AHB</w:t>
      </w:r>
      <w:r w:rsidR="0011052C" w:rsidRPr="00FF490A">
        <w:rPr>
          <w:rFonts w:ascii="Verdana" w:hAnsi="Verdana"/>
        </w:rPr>
        <w:t xml:space="preserve"> has not resulted in delays in accepting housing offers. All </w:t>
      </w:r>
      <w:r w:rsidR="00433F0F" w:rsidRPr="00FF490A">
        <w:rPr>
          <w:rFonts w:ascii="Verdana" w:hAnsi="Verdana"/>
        </w:rPr>
        <w:t>applicant’s</w:t>
      </w:r>
      <w:r w:rsidR="0011052C" w:rsidRPr="00FF490A">
        <w:rPr>
          <w:rFonts w:ascii="Verdana" w:hAnsi="Verdana"/>
        </w:rPr>
        <w:t xml:space="preserve"> offered tenancies have been contacted, and to date, no </w:t>
      </w:r>
      <w:r w:rsidR="000A0837">
        <w:rPr>
          <w:rFonts w:ascii="Verdana" w:hAnsi="Verdana"/>
        </w:rPr>
        <w:t>applicant</w:t>
      </w:r>
      <w:r w:rsidR="0011052C" w:rsidRPr="00FF490A">
        <w:rPr>
          <w:rFonts w:ascii="Verdana" w:hAnsi="Verdana"/>
        </w:rPr>
        <w:t xml:space="preserve"> has refused an offer on the basis that it is not a Council tenancy. It was also clarified that if an applicant were to refuse a property solely </w:t>
      </w:r>
      <w:r w:rsidR="00976ACB" w:rsidRPr="00FF490A">
        <w:rPr>
          <w:rFonts w:ascii="Verdana" w:hAnsi="Verdana"/>
        </w:rPr>
        <w:t>on this basis,</w:t>
      </w:r>
      <w:r w:rsidR="0011052C" w:rsidRPr="00FF490A">
        <w:rPr>
          <w:rFonts w:ascii="Verdana" w:hAnsi="Verdana"/>
        </w:rPr>
        <w:t xml:space="preserve"> this would not be treated as a formal refusal of a housing offer</w:t>
      </w:r>
      <w:r w:rsidR="000A0837">
        <w:rPr>
          <w:rFonts w:ascii="Verdana" w:hAnsi="Verdana"/>
        </w:rPr>
        <w:t xml:space="preserve"> in this instance</w:t>
      </w:r>
      <w:r w:rsidR="0011052C" w:rsidRPr="00FF490A">
        <w:rPr>
          <w:rFonts w:ascii="Verdana" w:hAnsi="Verdana"/>
        </w:rPr>
        <w:t>.</w:t>
      </w:r>
    </w:p>
    <w:p w14:paraId="0569972D" w14:textId="29F862F4" w:rsidR="00993399" w:rsidRPr="00FF490A" w:rsidRDefault="00916660" w:rsidP="007F3F56">
      <w:pPr>
        <w:pStyle w:val="NormalWeb"/>
        <w:jc w:val="both"/>
        <w:rPr>
          <w:rFonts w:ascii="Verdana" w:hAnsi="Verdana"/>
        </w:rPr>
      </w:pPr>
      <w:r w:rsidRPr="00FF490A">
        <w:rPr>
          <w:rFonts w:ascii="Verdana" w:hAnsi="Verdana"/>
        </w:rPr>
        <w:t>The delay at the Lindisfarne development was</w:t>
      </w:r>
      <w:r w:rsidR="000A0837">
        <w:rPr>
          <w:rFonts w:ascii="Verdana" w:hAnsi="Verdana"/>
        </w:rPr>
        <w:t xml:space="preserve"> also discussed</w:t>
      </w:r>
      <w:r w:rsidRPr="00FF490A">
        <w:rPr>
          <w:rFonts w:ascii="Verdana" w:hAnsi="Verdana"/>
        </w:rPr>
        <w:t>.  It was explained that the delay is due to issues with Irish Water, which in turn has impacted ESB connection timelines.</w:t>
      </w:r>
      <w:r w:rsidR="00976ACB" w:rsidRPr="00FF490A">
        <w:rPr>
          <w:rFonts w:ascii="Verdana" w:hAnsi="Verdana"/>
        </w:rPr>
        <w:t xml:space="preserve">  F</w:t>
      </w:r>
      <w:r w:rsidRPr="00FF490A">
        <w:rPr>
          <w:rFonts w:ascii="Verdana" w:hAnsi="Verdana"/>
        </w:rPr>
        <w:t xml:space="preserve">our </w:t>
      </w:r>
      <w:r w:rsidR="009F5308" w:rsidRPr="00FF490A">
        <w:rPr>
          <w:rFonts w:ascii="Verdana" w:hAnsi="Verdana"/>
        </w:rPr>
        <w:t>dwellings</w:t>
      </w:r>
      <w:r w:rsidRPr="00FF490A">
        <w:rPr>
          <w:rFonts w:ascii="Verdana" w:hAnsi="Verdana"/>
        </w:rPr>
        <w:t xml:space="preserve"> are scheduled to be handed over by </w:t>
      </w:r>
      <w:r w:rsidR="00976ACB" w:rsidRPr="00FF490A">
        <w:rPr>
          <w:rFonts w:ascii="Verdana" w:hAnsi="Verdana"/>
        </w:rPr>
        <w:t xml:space="preserve">mid Q2 </w:t>
      </w:r>
      <w:r w:rsidR="00FE3ACA" w:rsidRPr="00FF490A">
        <w:rPr>
          <w:rFonts w:ascii="Verdana" w:hAnsi="Verdana"/>
        </w:rPr>
        <w:t>2025</w:t>
      </w:r>
      <w:r w:rsidRPr="00FF490A">
        <w:rPr>
          <w:rFonts w:ascii="Verdana" w:hAnsi="Verdana"/>
        </w:rPr>
        <w:t xml:space="preserve">, with the remaining </w:t>
      </w:r>
      <w:r w:rsidR="009F5308" w:rsidRPr="00FF490A">
        <w:rPr>
          <w:rFonts w:ascii="Verdana" w:hAnsi="Verdana"/>
        </w:rPr>
        <w:t>fifteen dwellings</w:t>
      </w:r>
      <w:r w:rsidRPr="00FF490A">
        <w:rPr>
          <w:rFonts w:ascii="Verdana" w:hAnsi="Verdana"/>
        </w:rPr>
        <w:t xml:space="preserve"> expected shortly thereafter.</w:t>
      </w:r>
      <w:r w:rsidR="00120B77" w:rsidRPr="00FF490A">
        <w:rPr>
          <w:rFonts w:ascii="Verdana" w:hAnsi="Verdana"/>
        </w:rPr>
        <w:t xml:space="preserve"> </w:t>
      </w:r>
      <w:r w:rsidR="00CA7AB4" w:rsidRPr="00FF490A">
        <w:rPr>
          <w:rFonts w:ascii="Verdana" w:hAnsi="Verdana"/>
        </w:rPr>
        <w:t xml:space="preserve">  </w:t>
      </w:r>
    </w:p>
    <w:p w14:paraId="2F980C92" w14:textId="10BA6198" w:rsidR="004446D6" w:rsidRPr="00FF490A" w:rsidRDefault="004446D6" w:rsidP="006A3B9E">
      <w:pPr>
        <w:jc w:val="both"/>
        <w:rPr>
          <w:rFonts w:ascii="Verdana" w:hAnsi="Verdana" w:cs="Times New Roman"/>
          <w:b/>
          <w:bCs/>
          <w:sz w:val="24"/>
          <w:szCs w:val="24"/>
        </w:rPr>
      </w:pPr>
      <w:r w:rsidRPr="00FF490A">
        <w:rPr>
          <w:rFonts w:ascii="Verdana" w:eastAsia="Times New Roman" w:hAnsi="Verdana" w:cs="Times New Roman"/>
          <w:sz w:val="24"/>
          <w:szCs w:val="24"/>
          <w:lang w:val="en-IE" w:eastAsia="en-IE"/>
        </w:rPr>
        <w:t xml:space="preserve">The </w:t>
      </w:r>
      <w:r w:rsidR="006A3B9E" w:rsidRPr="00FF490A">
        <w:rPr>
          <w:rFonts w:ascii="Verdana" w:eastAsia="Times New Roman" w:hAnsi="Verdana" w:cs="Times New Roman"/>
          <w:sz w:val="24"/>
          <w:szCs w:val="24"/>
          <w:lang w:val="en-IE" w:eastAsia="en-IE"/>
        </w:rPr>
        <w:t>R</w:t>
      </w:r>
      <w:r w:rsidR="4FF4FE31" w:rsidRPr="00FF490A">
        <w:rPr>
          <w:rFonts w:ascii="Verdana" w:eastAsia="Times New Roman" w:hAnsi="Verdana" w:cs="Times New Roman"/>
          <w:sz w:val="24"/>
          <w:szCs w:val="24"/>
          <w:lang w:val="en-IE" w:eastAsia="en-IE"/>
        </w:rPr>
        <w:t xml:space="preserve">eport was noted. </w:t>
      </w:r>
      <w:bookmarkEnd w:id="2"/>
    </w:p>
    <w:p w14:paraId="424F904C" w14:textId="50154BC8" w:rsidR="00473A85" w:rsidRDefault="381C572D" w:rsidP="006A3B9E">
      <w:pPr>
        <w:jc w:val="both"/>
        <w:rPr>
          <w:rFonts w:ascii="Verdana" w:hAnsi="Verdana" w:cs="Times New Roman"/>
          <w:b/>
          <w:bCs/>
          <w:sz w:val="24"/>
          <w:szCs w:val="24"/>
          <w:lang w:val="en-IE"/>
        </w:rPr>
      </w:pPr>
      <w:r w:rsidRPr="00FF490A">
        <w:rPr>
          <w:rFonts w:ascii="Verdana" w:hAnsi="Verdana" w:cs="Times New Roman"/>
          <w:b/>
          <w:bCs/>
          <w:sz w:val="24"/>
          <w:szCs w:val="24"/>
        </w:rPr>
        <w:t>Agenda Item No</w:t>
      </w:r>
      <w:r w:rsidR="48A1C978" w:rsidRPr="00FF490A">
        <w:rPr>
          <w:rFonts w:ascii="Verdana" w:hAnsi="Verdana" w:cs="Times New Roman"/>
          <w:b/>
          <w:bCs/>
          <w:sz w:val="24"/>
          <w:szCs w:val="24"/>
        </w:rPr>
        <w:t xml:space="preserve"> 7 – </w:t>
      </w:r>
      <w:r w:rsidR="00F26DCB" w:rsidRPr="00FF490A">
        <w:rPr>
          <w:rFonts w:ascii="Verdana" w:hAnsi="Verdana" w:cs="Times New Roman"/>
          <w:b/>
          <w:bCs/>
          <w:sz w:val="24"/>
          <w:szCs w:val="24"/>
        </w:rPr>
        <w:t>Allocations and Homeless Update</w:t>
      </w:r>
      <w:r w:rsidR="004446D6" w:rsidRPr="00FF490A">
        <w:rPr>
          <w:rFonts w:ascii="Verdana" w:hAnsi="Verdana" w:cs="Times New Roman"/>
          <w:b/>
          <w:bCs/>
          <w:sz w:val="24"/>
          <w:szCs w:val="24"/>
          <w:lang w:val="en-IE"/>
        </w:rPr>
        <w:t xml:space="preserve"> </w:t>
      </w:r>
    </w:p>
    <w:p w14:paraId="12F4E123" w14:textId="35777218" w:rsidR="00CF355F" w:rsidRPr="00CF355F" w:rsidRDefault="00CF355F" w:rsidP="00CF355F">
      <w:pPr>
        <w:jc w:val="both"/>
        <w:rPr>
          <w:rFonts w:ascii="Verdana" w:eastAsia="Times New Roman" w:hAnsi="Verdana" w:cs="Times New Roman"/>
          <w:sz w:val="24"/>
          <w:szCs w:val="24"/>
          <w:lang w:val="en-IE" w:eastAsia="en-IE"/>
        </w:rPr>
      </w:pPr>
      <w:r w:rsidRPr="00CF355F">
        <w:rPr>
          <w:rFonts w:ascii="Verdana" w:eastAsia="Times New Roman" w:hAnsi="Verdana" w:cs="Times New Roman"/>
          <w:sz w:val="24"/>
          <w:szCs w:val="24"/>
          <w:lang w:val="en-IE" w:eastAsia="en-IE"/>
        </w:rPr>
        <w:t xml:space="preserve">The report was delivered by A. Mills providing a detailed overview of key statistics related to social housing.  The presentation included figures on new housing applications and Housing Assistance Payments (HAP) approvals recorded year-to-date.  A breakdown of refusals of offers of accommodation were shared as well as data on the average waiting time for allocations. The Committee was updated on the homeless register data and on exits from emergency accommodation reporting 96 exits to date in </w:t>
      </w:r>
      <w:r w:rsidRPr="00CF355F">
        <w:rPr>
          <w:rFonts w:ascii="Verdana" w:eastAsia="Times New Roman" w:hAnsi="Verdana" w:cs="Times New Roman"/>
          <w:sz w:val="24"/>
          <w:szCs w:val="24"/>
          <w:lang w:val="en-IE" w:eastAsia="en-IE"/>
        </w:rPr>
        <w:lastRenderedPageBreak/>
        <w:t xml:space="preserve">2025. Further information was provided on age friendly housing demand, rightsizing, medical approval list, and disabled persons grants.  A question was raised by Cllr. Johannson regarding the number of refusals in </w:t>
      </w:r>
      <w:r w:rsidR="000A0837">
        <w:rPr>
          <w:rFonts w:ascii="Verdana" w:eastAsia="Times New Roman" w:hAnsi="Verdana" w:cs="Times New Roman"/>
          <w:sz w:val="24"/>
          <w:szCs w:val="24"/>
          <w:lang w:val="en-IE" w:eastAsia="en-IE"/>
        </w:rPr>
        <w:t>a</w:t>
      </w:r>
      <w:r w:rsidRPr="00CF355F">
        <w:rPr>
          <w:rFonts w:ascii="Verdana" w:eastAsia="Times New Roman" w:hAnsi="Verdana" w:cs="Times New Roman"/>
          <w:sz w:val="24"/>
          <w:szCs w:val="24"/>
          <w:lang w:val="en-IE" w:eastAsia="en-IE"/>
        </w:rPr>
        <w:t xml:space="preserve"> </w:t>
      </w:r>
      <w:proofErr w:type="spellStart"/>
      <w:r w:rsidR="000A0837">
        <w:rPr>
          <w:rFonts w:ascii="Verdana" w:eastAsia="Times New Roman" w:hAnsi="Verdana" w:cs="Times New Roman"/>
          <w:sz w:val="24"/>
          <w:szCs w:val="24"/>
          <w:lang w:val="en-IE" w:eastAsia="en-IE"/>
        </w:rPr>
        <w:t>specfic</w:t>
      </w:r>
      <w:proofErr w:type="spellEnd"/>
      <w:r w:rsidRPr="00CF355F">
        <w:rPr>
          <w:rFonts w:ascii="Verdana" w:eastAsia="Times New Roman" w:hAnsi="Verdana" w:cs="Times New Roman"/>
          <w:sz w:val="24"/>
          <w:szCs w:val="24"/>
          <w:lang w:val="en-IE" w:eastAsia="en-IE"/>
        </w:rPr>
        <w:t xml:space="preserve"> area.  It was confirmed that refusals can only be categorised geographically by north and south of the Naas Road.    </w:t>
      </w:r>
    </w:p>
    <w:p w14:paraId="29679420" w14:textId="77777777" w:rsidR="00CF355F" w:rsidRPr="00CF355F" w:rsidRDefault="00CF355F" w:rsidP="00CF355F">
      <w:pPr>
        <w:jc w:val="both"/>
        <w:rPr>
          <w:rFonts w:ascii="Verdana" w:eastAsia="Times New Roman" w:hAnsi="Verdana" w:cs="Times New Roman"/>
          <w:sz w:val="24"/>
          <w:szCs w:val="24"/>
          <w:lang w:val="en-IE" w:eastAsia="en-IE"/>
        </w:rPr>
      </w:pPr>
      <w:r w:rsidRPr="00CF355F">
        <w:rPr>
          <w:rFonts w:ascii="Verdana" w:eastAsia="Times New Roman" w:hAnsi="Verdana" w:cs="Times New Roman"/>
          <w:sz w:val="24"/>
          <w:szCs w:val="24"/>
          <w:lang w:val="en-IE" w:eastAsia="en-IE"/>
        </w:rPr>
        <w:t xml:space="preserve">Cllr. Carey queried whether the 101 refusals included multiple refusals by the same applicant.  It was confirmed that the data does not distinguish between single and multiple refusals.  Further questions were asked about how the right sizing list and the list for one-bedroom need are compiled. It was explained that the lists are based on the area an applicant has expressed an interest in and their documented housing need.  A data cleansing exercise will be undertaken to better understand current needs and demand.  </w:t>
      </w:r>
    </w:p>
    <w:p w14:paraId="2612735E" w14:textId="08E4B55A" w:rsidR="00F32CA5" w:rsidRPr="00CF355F" w:rsidRDefault="00CF355F" w:rsidP="00CF355F">
      <w:pPr>
        <w:jc w:val="both"/>
        <w:rPr>
          <w:rFonts w:ascii="Verdana" w:eastAsia="Times New Roman" w:hAnsi="Verdana" w:cs="Times New Roman"/>
          <w:sz w:val="24"/>
          <w:szCs w:val="24"/>
          <w:lang w:val="en-IE" w:eastAsia="en-IE"/>
        </w:rPr>
      </w:pPr>
      <w:r w:rsidRPr="00CF355F">
        <w:rPr>
          <w:rFonts w:ascii="Verdana" w:eastAsia="Times New Roman" w:hAnsi="Verdana" w:cs="Times New Roman"/>
          <w:sz w:val="24"/>
          <w:szCs w:val="24"/>
          <w:lang w:val="en-IE" w:eastAsia="en-IE"/>
        </w:rPr>
        <w:t xml:space="preserve">Due to a technical issue, the report could not be displayed during the meeting.  It was circulated to the Committee members and made available on CMAS again following the meeting.  </w:t>
      </w:r>
    </w:p>
    <w:p w14:paraId="2FF60600" w14:textId="6EA682DD" w:rsidR="006A3B9E" w:rsidRPr="00FF490A" w:rsidRDefault="006A3B9E" w:rsidP="006A3B9E">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The Report was noted.</w:t>
      </w:r>
    </w:p>
    <w:p w14:paraId="3CD8606D" w14:textId="534C0C3F" w:rsidR="000B43AF" w:rsidRPr="00FF490A" w:rsidRDefault="000B43AF" w:rsidP="0006491A">
      <w:pPr>
        <w:rPr>
          <w:rFonts w:ascii="Verdana" w:hAnsi="Verdana" w:cs="Times New Roman"/>
          <w:b/>
          <w:bCs/>
          <w:sz w:val="24"/>
          <w:szCs w:val="24"/>
        </w:rPr>
      </w:pPr>
      <w:r w:rsidRPr="00FF490A">
        <w:rPr>
          <w:rFonts w:ascii="Verdana" w:hAnsi="Verdana" w:cs="Times New Roman"/>
          <w:b/>
          <w:bCs/>
          <w:sz w:val="24"/>
          <w:szCs w:val="24"/>
        </w:rPr>
        <w:t xml:space="preserve">Agenda Item No </w:t>
      </w:r>
      <w:r w:rsidR="00F25291" w:rsidRPr="00FF490A">
        <w:rPr>
          <w:rFonts w:ascii="Verdana" w:hAnsi="Verdana" w:cs="Times New Roman"/>
          <w:b/>
          <w:bCs/>
          <w:sz w:val="24"/>
          <w:szCs w:val="24"/>
        </w:rPr>
        <w:t>8</w:t>
      </w:r>
      <w:r w:rsidRPr="00FF490A">
        <w:rPr>
          <w:rFonts w:ascii="Verdana" w:hAnsi="Verdana" w:cs="Times New Roman"/>
          <w:b/>
          <w:bCs/>
          <w:sz w:val="24"/>
          <w:szCs w:val="24"/>
        </w:rPr>
        <w:t xml:space="preserve"> – </w:t>
      </w:r>
      <w:r w:rsidR="0006491A" w:rsidRPr="00FF490A">
        <w:rPr>
          <w:rFonts w:ascii="Verdana" w:hAnsi="Verdana" w:cs="Times New Roman"/>
          <w:b/>
          <w:bCs/>
          <w:sz w:val="24"/>
          <w:szCs w:val="24"/>
        </w:rPr>
        <w:t>Reports for Noting: Traveller Accommodation Programme</w:t>
      </w:r>
      <w:r w:rsidR="00BE0D64" w:rsidRPr="00FF490A">
        <w:rPr>
          <w:rFonts w:ascii="Verdana" w:hAnsi="Verdana" w:cs="Times New Roman"/>
          <w:b/>
          <w:bCs/>
          <w:sz w:val="24"/>
          <w:szCs w:val="24"/>
        </w:rPr>
        <w:t xml:space="preserve"> 2025 – 2029; Housing Disability Steering Group</w:t>
      </w:r>
    </w:p>
    <w:p w14:paraId="7671EB05" w14:textId="1E928B53" w:rsidR="00BE0D64" w:rsidRPr="00FF490A" w:rsidRDefault="00BE0D64" w:rsidP="0006491A">
      <w:pPr>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Reports were noted. </w:t>
      </w:r>
    </w:p>
    <w:p w14:paraId="7B1EAFFD" w14:textId="0E87F3BF" w:rsidR="00A54DD5" w:rsidRPr="00FF490A" w:rsidRDefault="4A74D73D" w:rsidP="00BE0D64">
      <w:pPr>
        <w:jc w:val="both"/>
        <w:rPr>
          <w:rFonts w:ascii="Verdana" w:hAnsi="Verdana" w:cs="Times New Roman"/>
          <w:b/>
          <w:bCs/>
          <w:sz w:val="24"/>
          <w:szCs w:val="24"/>
        </w:rPr>
      </w:pPr>
      <w:r w:rsidRPr="00FF490A">
        <w:rPr>
          <w:rFonts w:ascii="Verdana" w:hAnsi="Verdana" w:cs="Times New Roman"/>
          <w:b/>
          <w:bCs/>
          <w:sz w:val="24"/>
          <w:szCs w:val="24"/>
        </w:rPr>
        <w:t xml:space="preserve">Agenda </w:t>
      </w:r>
      <w:r w:rsidR="47682034" w:rsidRPr="00FF490A">
        <w:rPr>
          <w:rFonts w:ascii="Verdana" w:hAnsi="Verdana" w:cs="Times New Roman"/>
          <w:b/>
          <w:bCs/>
          <w:sz w:val="24"/>
          <w:szCs w:val="24"/>
        </w:rPr>
        <w:t>Item no</w:t>
      </w:r>
      <w:r w:rsidR="3DCFFBC0" w:rsidRPr="00FF490A">
        <w:rPr>
          <w:rFonts w:ascii="Verdana" w:hAnsi="Verdana" w:cs="Times New Roman"/>
          <w:b/>
          <w:bCs/>
          <w:sz w:val="24"/>
          <w:szCs w:val="24"/>
        </w:rPr>
        <w:t xml:space="preserve"> </w:t>
      </w:r>
      <w:r w:rsidR="003C40B8" w:rsidRPr="00FF490A">
        <w:rPr>
          <w:rFonts w:ascii="Verdana" w:hAnsi="Verdana" w:cs="Times New Roman"/>
          <w:b/>
          <w:bCs/>
          <w:sz w:val="24"/>
          <w:szCs w:val="24"/>
        </w:rPr>
        <w:t>10</w:t>
      </w:r>
      <w:r w:rsidR="000D628F" w:rsidRPr="00FF490A">
        <w:rPr>
          <w:rFonts w:ascii="Verdana" w:hAnsi="Verdana" w:cs="Times New Roman"/>
          <w:b/>
          <w:bCs/>
          <w:sz w:val="24"/>
          <w:szCs w:val="24"/>
        </w:rPr>
        <w:t xml:space="preserve"> – </w:t>
      </w:r>
      <w:r w:rsidR="00BE0D64" w:rsidRPr="00FF490A">
        <w:rPr>
          <w:rFonts w:ascii="Verdana" w:hAnsi="Verdana" w:cs="Times New Roman"/>
          <w:b/>
          <w:bCs/>
          <w:sz w:val="24"/>
          <w:szCs w:val="24"/>
        </w:rPr>
        <w:t xml:space="preserve">Any Other Business </w:t>
      </w:r>
    </w:p>
    <w:p w14:paraId="2D737CA0" w14:textId="2E5DB1DB" w:rsidR="00BE0D64" w:rsidRPr="00FF490A" w:rsidRDefault="00BE0D64" w:rsidP="00BE0D64">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There was no other business.  The meeting concluded at 7pm.</w:t>
      </w:r>
      <w:r w:rsidR="00F25291" w:rsidRPr="00FF490A">
        <w:rPr>
          <w:rFonts w:ascii="Verdana" w:eastAsia="Times New Roman" w:hAnsi="Verdana" w:cs="Times New Roman"/>
          <w:sz w:val="24"/>
          <w:szCs w:val="24"/>
          <w:lang w:val="en-IE" w:eastAsia="en-IE"/>
        </w:rPr>
        <w:t xml:space="preserve">  The date for next meeting in September 2025 to be confirmed.  </w:t>
      </w:r>
      <w:r w:rsidRPr="00FF490A">
        <w:rPr>
          <w:rFonts w:ascii="Verdana" w:eastAsia="Times New Roman" w:hAnsi="Verdana" w:cs="Times New Roman"/>
          <w:sz w:val="24"/>
          <w:szCs w:val="24"/>
          <w:lang w:val="en-IE" w:eastAsia="en-IE"/>
        </w:rPr>
        <w:t xml:space="preserve">  </w:t>
      </w:r>
    </w:p>
    <w:sectPr w:rsidR="00BE0D64" w:rsidRPr="00FF490A">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F8A9" w14:textId="77777777" w:rsidR="00C623FC" w:rsidRDefault="00C623FC">
      <w:pPr>
        <w:spacing w:after="0" w:line="240" w:lineRule="auto"/>
      </w:pPr>
      <w:r>
        <w:separator/>
      </w:r>
    </w:p>
  </w:endnote>
  <w:endnote w:type="continuationSeparator" w:id="0">
    <w:p w14:paraId="66BEE6E1" w14:textId="77777777" w:rsidR="00C623FC" w:rsidRDefault="00C6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C7EC2" w14:paraId="48743EBC" w14:textId="77777777" w:rsidTr="5B9C7EC2">
      <w:trPr>
        <w:trHeight w:val="300"/>
      </w:trPr>
      <w:tc>
        <w:tcPr>
          <w:tcW w:w="3005" w:type="dxa"/>
        </w:tcPr>
        <w:p w14:paraId="4315407E" w14:textId="57C351B9" w:rsidR="5B9C7EC2" w:rsidRDefault="5B9C7EC2" w:rsidP="5B9C7EC2">
          <w:pPr>
            <w:pStyle w:val="Header"/>
            <w:ind w:left="-115"/>
          </w:pPr>
        </w:p>
      </w:tc>
      <w:tc>
        <w:tcPr>
          <w:tcW w:w="3005" w:type="dxa"/>
        </w:tcPr>
        <w:p w14:paraId="6D52ADD5" w14:textId="4C8EAB5B" w:rsidR="5B9C7EC2" w:rsidRDefault="5B9C7EC2" w:rsidP="5B9C7EC2">
          <w:pPr>
            <w:pStyle w:val="Header"/>
            <w:jc w:val="center"/>
          </w:pPr>
          <w:r>
            <w:fldChar w:fldCharType="begin"/>
          </w:r>
          <w:r>
            <w:instrText>PAGE</w:instrText>
          </w:r>
          <w:r>
            <w:fldChar w:fldCharType="separate"/>
          </w:r>
          <w:r w:rsidR="000E1DB4">
            <w:rPr>
              <w:noProof/>
            </w:rPr>
            <w:t>1</w:t>
          </w:r>
          <w:r>
            <w:fldChar w:fldCharType="end"/>
          </w:r>
        </w:p>
      </w:tc>
      <w:tc>
        <w:tcPr>
          <w:tcW w:w="3005" w:type="dxa"/>
        </w:tcPr>
        <w:p w14:paraId="1AE488E2" w14:textId="73665615" w:rsidR="5B9C7EC2" w:rsidRDefault="5B9C7EC2" w:rsidP="5B9C7EC2">
          <w:pPr>
            <w:pStyle w:val="Header"/>
            <w:ind w:right="-115"/>
            <w:jc w:val="right"/>
          </w:pPr>
        </w:p>
      </w:tc>
    </w:tr>
  </w:tbl>
  <w:p w14:paraId="47707934" w14:textId="66EE672C" w:rsidR="5B9C7EC2" w:rsidRDefault="5B9C7EC2" w:rsidP="5B9C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BA18" w14:textId="77777777" w:rsidR="00C623FC" w:rsidRDefault="00C623FC">
      <w:pPr>
        <w:spacing w:after="0" w:line="240" w:lineRule="auto"/>
      </w:pPr>
      <w:r>
        <w:separator/>
      </w:r>
    </w:p>
  </w:footnote>
  <w:footnote w:type="continuationSeparator" w:id="0">
    <w:p w14:paraId="736BEA91" w14:textId="77777777" w:rsidR="00C623FC" w:rsidRDefault="00C6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C7EC2" w14:paraId="746DA540" w14:textId="77777777" w:rsidTr="5B9C7EC2">
      <w:trPr>
        <w:trHeight w:val="300"/>
      </w:trPr>
      <w:tc>
        <w:tcPr>
          <w:tcW w:w="3005" w:type="dxa"/>
        </w:tcPr>
        <w:p w14:paraId="6EE46524" w14:textId="2F078F6B" w:rsidR="5B9C7EC2" w:rsidRDefault="5B9C7EC2" w:rsidP="5B9C7EC2">
          <w:pPr>
            <w:pStyle w:val="Header"/>
            <w:ind w:left="-115"/>
          </w:pPr>
        </w:p>
      </w:tc>
      <w:tc>
        <w:tcPr>
          <w:tcW w:w="3005" w:type="dxa"/>
        </w:tcPr>
        <w:p w14:paraId="38F751D9" w14:textId="43E13B01" w:rsidR="5B9C7EC2" w:rsidRDefault="5B9C7EC2" w:rsidP="5B9C7EC2">
          <w:pPr>
            <w:pStyle w:val="Header"/>
            <w:jc w:val="center"/>
          </w:pPr>
        </w:p>
      </w:tc>
      <w:tc>
        <w:tcPr>
          <w:tcW w:w="3005" w:type="dxa"/>
        </w:tcPr>
        <w:p w14:paraId="1FA3D469" w14:textId="243FCEA8" w:rsidR="5B9C7EC2" w:rsidRDefault="5B9C7EC2" w:rsidP="5B9C7EC2">
          <w:pPr>
            <w:pStyle w:val="Header"/>
            <w:ind w:right="-115"/>
            <w:jc w:val="right"/>
          </w:pPr>
        </w:p>
      </w:tc>
    </w:tr>
  </w:tbl>
  <w:p w14:paraId="21FE5517" w14:textId="21F76F1D" w:rsidR="5B9C7EC2" w:rsidRDefault="5B9C7EC2" w:rsidP="5B9C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09F"/>
    <w:multiLevelType w:val="hybridMultilevel"/>
    <w:tmpl w:val="40C41CA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064D42"/>
    <w:multiLevelType w:val="hybridMultilevel"/>
    <w:tmpl w:val="A0DA5D28"/>
    <w:lvl w:ilvl="0" w:tplc="AA46F06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A86DF6"/>
    <w:multiLevelType w:val="multilevel"/>
    <w:tmpl w:val="7DC80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6D39"/>
    <w:multiLevelType w:val="hybridMultilevel"/>
    <w:tmpl w:val="D01A2BAC"/>
    <w:lvl w:ilvl="0" w:tplc="18090015">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3D54D1"/>
    <w:multiLevelType w:val="multilevel"/>
    <w:tmpl w:val="1B829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A623E"/>
    <w:multiLevelType w:val="hybridMultilevel"/>
    <w:tmpl w:val="D7A8EDBC"/>
    <w:lvl w:ilvl="0" w:tplc="033A482A">
      <w:start w:val="1"/>
      <w:numFmt w:val="lowerRoman"/>
      <w:lvlText w:val="(%1)"/>
      <w:lvlJc w:val="left"/>
      <w:pPr>
        <w:ind w:left="360" w:hanging="360"/>
      </w:pPr>
    </w:lvl>
    <w:lvl w:ilvl="1" w:tplc="D318C43E">
      <w:start w:val="1"/>
      <w:numFmt w:val="lowerLetter"/>
      <w:lvlText w:val="%2."/>
      <w:lvlJc w:val="left"/>
      <w:pPr>
        <w:ind w:left="1080" w:hanging="360"/>
      </w:pPr>
    </w:lvl>
    <w:lvl w:ilvl="2" w:tplc="27D2163C">
      <w:start w:val="1"/>
      <w:numFmt w:val="lowerRoman"/>
      <w:lvlText w:val="%3."/>
      <w:lvlJc w:val="right"/>
      <w:pPr>
        <w:ind w:left="1800" w:hanging="180"/>
      </w:pPr>
    </w:lvl>
    <w:lvl w:ilvl="3" w:tplc="5D7CD3E0">
      <w:start w:val="1"/>
      <w:numFmt w:val="decimal"/>
      <w:lvlText w:val="%4."/>
      <w:lvlJc w:val="left"/>
      <w:pPr>
        <w:ind w:left="2520" w:hanging="360"/>
      </w:pPr>
    </w:lvl>
    <w:lvl w:ilvl="4" w:tplc="F2E86606">
      <w:start w:val="1"/>
      <w:numFmt w:val="lowerLetter"/>
      <w:lvlText w:val="%5."/>
      <w:lvlJc w:val="left"/>
      <w:pPr>
        <w:ind w:left="3240" w:hanging="360"/>
      </w:pPr>
    </w:lvl>
    <w:lvl w:ilvl="5" w:tplc="7512911A">
      <w:start w:val="1"/>
      <w:numFmt w:val="lowerRoman"/>
      <w:lvlText w:val="%6."/>
      <w:lvlJc w:val="right"/>
      <w:pPr>
        <w:ind w:left="3960" w:hanging="180"/>
      </w:pPr>
    </w:lvl>
    <w:lvl w:ilvl="6" w:tplc="16F2AF64">
      <w:start w:val="1"/>
      <w:numFmt w:val="decimal"/>
      <w:lvlText w:val="%7."/>
      <w:lvlJc w:val="left"/>
      <w:pPr>
        <w:ind w:left="4680" w:hanging="360"/>
      </w:pPr>
    </w:lvl>
    <w:lvl w:ilvl="7" w:tplc="1276A0D8">
      <w:start w:val="1"/>
      <w:numFmt w:val="lowerLetter"/>
      <w:lvlText w:val="%8."/>
      <w:lvlJc w:val="left"/>
      <w:pPr>
        <w:ind w:left="5400" w:hanging="360"/>
      </w:pPr>
    </w:lvl>
    <w:lvl w:ilvl="8" w:tplc="FBAEF5AA">
      <w:start w:val="1"/>
      <w:numFmt w:val="lowerRoman"/>
      <w:lvlText w:val="%9."/>
      <w:lvlJc w:val="right"/>
      <w:pPr>
        <w:ind w:left="6120" w:hanging="180"/>
      </w:pPr>
    </w:lvl>
  </w:abstractNum>
  <w:abstractNum w:abstractNumId="6" w15:restartNumberingAfterBreak="0">
    <w:nsid w:val="17967CEF"/>
    <w:multiLevelType w:val="multilevel"/>
    <w:tmpl w:val="721E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90BC6"/>
    <w:multiLevelType w:val="hybridMultilevel"/>
    <w:tmpl w:val="99F6D8A0"/>
    <w:lvl w:ilvl="0" w:tplc="BCE2C88E">
      <w:start w:val="1"/>
      <w:numFmt w:val="upperLetter"/>
      <w:lvlText w:val="%1."/>
      <w:lvlJc w:val="left"/>
      <w:pPr>
        <w:ind w:left="440" w:hanging="360"/>
      </w:pPr>
      <w:rPr>
        <w:rFonts w:hint="default"/>
        <w:b w:val="0"/>
        <w:color w:val="FF0000"/>
      </w:rPr>
    </w:lvl>
    <w:lvl w:ilvl="1" w:tplc="18090019" w:tentative="1">
      <w:start w:val="1"/>
      <w:numFmt w:val="lowerLetter"/>
      <w:lvlText w:val="%2."/>
      <w:lvlJc w:val="left"/>
      <w:pPr>
        <w:ind w:left="1160" w:hanging="360"/>
      </w:pPr>
    </w:lvl>
    <w:lvl w:ilvl="2" w:tplc="1809001B" w:tentative="1">
      <w:start w:val="1"/>
      <w:numFmt w:val="lowerRoman"/>
      <w:lvlText w:val="%3."/>
      <w:lvlJc w:val="right"/>
      <w:pPr>
        <w:ind w:left="1880" w:hanging="180"/>
      </w:pPr>
    </w:lvl>
    <w:lvl w:ilvl="3" w:tplc="1809000F" w:tentative="1">
      <w:start w:val="1"/>
      <w:numFmt w:val="decimal"/>
      <w:lvlText w:val="%4."/>
      <w:lvlJc w:val="left"/>
      <w:pPr>
        <w:ind w:left="2600" w:hanging="360"/>
      </w:pPr>
    </w:lvl>
    <w:lvl w:ilvl="4" w:tplc="18090019" w:tentative="1">
      <w:start w:val="1"/>
      <w:numFmt w:val="lowerLetter"/>
      <w:lvlText w:val="%5."/>
      <w:lvlJc w:val="left"/>
      <w:pPr>
        <w:ind w:left="3320" w:hanging="360"/>
      </w:pPr>
    </w:lvl>
    <w:lvl w:ilvl="5" w:tplc="1809001B" w:tentative="1">
      <w:start w:val="1"/>
      <w:numFmt w:val="lowerRoman"/>
      <w:lvlText w:val="%6."/>
      <w:lvlJc w:val="right"/>
      <w:pPr>
        <w:ind w:left="4040" w:hanging="180"/>
      </w:pPr>
    </w:lvl>
    <w:lvl w:ilvl="6" w:tplc="1809000F" w:tentative="1">
      <w:start w:val="1"/>
      <w:numFmt w:val="decimal"/>
      <w:lvlText w:val="%7."/>
      <w:lvlJc w:val="left"/>
      <w:pPr>
        <w:ind w:left="4760" w:hanging="360"/>
      </w:pPr>
    </w:lvl>
    <w:lvl w:ilvl="7" w:tplc="18090019" w:tentative="1">
      <w:start w:val="1"/>
      <w:numFmt w:val="lowerLetter"/>
      <w:lvlText w:val="%8."/>
      <w:lvlJc w:val="left"/>
      <w:pPr>
        <w:ind w:left="5480" w:hanging="360"/>
      </w:pPr>
    </w:lvl>
    <w:lvl w:ilvl="8" w:tplc="1809001B" w:tentative="1">
      <w:start w:val="1"/>
      <w:numFmt w:val="lowerRoman"/>
      <w:lvlText w:val="%9."/>
      <w:lvlJc w:val="right"/>
      <w:pPr>
        <w:ind w:left="6200" w:hanging="180"/>
      </w:pPr>
    </w:lvl>
  </w:abstractNum>
  <w:abstractNum w:abstractNumId="8" w15:restartNumberingAfterBreak="0">
    <w:nsid w:val="21B25466"/>
    <w:multiLevelType w:val="multilevel"/>
    <w:tmpl w:val="0BE8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03939"/>
    <w:multiLevelType w:val="hybridMultilevel"/>
    <w:tmpl w:val="E334CB56"/>
    <w:lvl w:ilvl="0" w:tplc="546AEB92">
      <w:start w:val="1"/>
      <w:numFmt w:val="decimal"/>
      <w:lvlText w:val="%1."/>
      <w:lvlJc w:val="left"/>
      <w:pPr>
        <w:tabs>
          <w:tab w:val="num" w:pos="720"/>
        </w:tabs>
        <w:ind w:left="720" w:hanging="360"/>
      </w:pPr>
    </w:lvl>
    <w:lvl w:ilvl="1" w:tplc="DA3E1A4A" w:tentative="1">
      <w:start w:val="1"/>
      <w:numFmt w:val="decimal"/>
      <w:lvlText w:val="%2."/>
      <w:lvlJc w:val="left"/>
      <w:pPr>
        <w:tabs>
          <w:tab w:val="num" w:pos="1440"/>
        </w:tabs>
        <w:ind w:left="1440" w:hanging="360"/>
      </w:pPr>
    </w:lvl>
    <w:lvl w:ilvl="2" w:tplc="00700AFA" w:tentative="1">
      <w:start w:val="1"/>
      <w:numFmt w:val="decimal"/>
      <w:lvlText w:val="%3."/>
      <w:lvlJc w:val="left"/>
      <w:pPr>
        <w:tabs>
          <w:tab w:val="num" w:pos="2160"/>
        </w:tabs>
        <w:ind w:left="2160" w:hanging="360"/>
      </w:pPr>
    </w:lvl>
    <w:lvl w:ilvl="3" w:tplc="849CE8EE" w:tentative="1">
      <w:start w:val="1"/>
      <w:numFmt w:val="decimal"/>
      <w:lvlText w:val="%4."/>
      <w:lvlJc w:val="left"/>
      <w:pPr>
        <w:tabs>
          <w:tab w:val="num" w:pos="2880"/>
        </w:tabs>
        <w:ind w:left="2880" w:hanging="360"/>
      </w:pPr>
    </w:lvl>
    <w:lvl w:ilvl="4" w:tplc="762019EA" w:tentative="1">
      <w:start w:val="1"/>
      <w:numFmt w:val="decimal"/>
      <w:lvlText w:val="%5."/>
      <w:lvlJc w:val="left"/>
      <w:pPr>
        <w:tabs>
          <w:tab w:val="num" w:pos="3600"/>
        </w:tabs>
        <w:ind w:left="3600" w:hanging="360"/>
      </w:pPr>
    </w:lvl>
    <w:lvl w:ilvl="5" w:tplc="A89E45EA" w:tentative="1">
      <w:start w:val="1"/>
      <w:numFmt w:val="decimal"/>
      <w:lvlText w:val="%6."/>
      <w:lvlJc w:val="left"/>
      <w:pPr>
        <w:tabs>
          <w:tab w:val="num" w:pos="4320"/>
        </w:tabs>
        <w:ind w:left="4320" w:hanging="360"/>
      </w:pPr>
    </w:lvl>
    <w:lvl w:ilvl="6" w:tplc="A7421C6C" w:tentative="1">
      <w:start w:val="1"/>
      <w:numFmt w:val="decimal"/>
      <w:lvlText w:val="%7."/>
      <w:lvlJc w:val="left"/>
      <w:pPr>
        <w:tabs>
          <w:tab w:val="num" w:pos="5040"/>
        </w:tabs>
        <w:ind w:left="5040" w:hanging="360"/>
      </w:pPr>
    </w:lvl>
    <w:lvl w:ilvl="7" w:tplc="B4F6D246" w:tentative="1">
      <w:start w:val="1"/>
      <w:numFmt w:val="decimal"/>
      <w:lvlText w:val="%8."/>
      <w:lvlJc w:val="left"/>
      <w:pPr>
        <w:tabs>
          <w:tab w:val="num" w:pos="5760"/>
        </w:tabs>
        <w:ind w:left="5760" w:hanging="360"/>
      </w:pPr>
    </w:lvl>
    <w:lvl w:ilvl="8" w:tplc="7C9AB6C2" w:tentative="1">
      <w:start w:val="1"/>
      <w:numFmt w:val="decimal"/>
      <w:lvlText w:val="%9."/>
      <w:lvlJc w:val="left"/>
      <w:pPr>
        <w:tabs>
          <w:tab w:val="num" w:pos="6480"/>
        </w:tabs>
        <w:ind w:left="6480" w:hanging="360"/>
      </w:pPr>
    </w:lvl>
  </w:abstractNum>
  <w:abstractNum w:abstractNumId="10" w15:restartNumberingAfterBreak="0">
    <w:nsid w:val="28F15024"/>
    <w:multiLevelType w:val="multilevel"/>
    <w:tmpl w:val="81307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0834DF"/>
    <w:multiLevelType w:val="hybridMultilevel"/>
    <w:tmpl w:val="0CA2F0CC"/>
    <w:lvl w:ilvl="0" w:tplc="7ACC7EE6">
      <w:start w:val="1"/>
      <w:numFmt w:val="bullet"/>
      <w:lvlText w:val="•"/>
      <w:lvlJc w:val="left"/>
      <w:pPr>
        <w:tabs>
          <w:tab w:val="num" w:pos="720"/>
        </w:tabs>
        <w:ind w:left="720" w:hanging="360"/>
      </w:pPr>
      <w:rPr>
        <w:rFonts w:ascii="Arial" w:hAnsi="Arial" w:hint="default"/>
      </w:rPr>
    </w:lvl>
    <w:lvl w:ilvl="1" w:tplc="B3D0DEF2" w:tentative="1">
      <w:start w:val="1"/>
      <w:numFmt w:val="bullet"/>
      <w:lvlText w:val="•"/>
      <w:lvlJc w:val="left"/>
      <w:pPr>
        <w:tabs>
          <w:tab w:val="num" w:pos="1440"/>
        </w:tabs>
        <w:ind w:left="1440" w:hanging="360"/>
      </w:pPr>
      <w:rPr>
        <w:rFonts w:ascii="Arial" w:hAnsi="Arial" w:hint="default"/>
      </w:rPr>
    </w:lvl>
    <w:lvl w:ilvl="2" w:tplc="A2B2FE46" w:tentative="1">
      <w:start w:val="1"/>
      <w:numFmt w:val="bullet"/>
      <w:lvlText w:val="•"/>
      <w:lvlJc w:val="left"/>
      <w:pPr>
        <w:tabs>
          <w:tab w:val="num" w:pos="2160"/>
        </w:tabs>
        <w:ind w:left="2160" w:hanging="360"/>
      </w:pPr>
      <w:rPr>
        <w:rFonts w:ascii="Arial" w:hAnsi="Arial" w:hint="default"/>
      </w:rPr>
    </w:lvl>
    <w:lvl w:ilvl="3" w:tplc="82E4C548" w:tentative="1">
      <w:start w:val="1"/>
      <w:numFmt w:val="bullet"/>
      <w:lvlText w:val="•"/>
      <w:lvlJc w:val="left"/>
      <w:pPr>
        <w:tabs>
          <w:tab w:val="num" w:pos="2880"/>
        </w:tabs>
        <w:ind w:left="2880" w:hanging="360"/>
      </w:pPr>
      <w:rPr>
        <w:rFonts w:ascii="Arial" w:hAnsi="Arial" w:hint="default"/>
      </w:rPr>
    </w:lvl>
    <w:lvl w:ilvl="4" w:tplc="F7BEEB84" w:tentative="1">
      <w:start w:val="1"/>
      <w:numFmt w:val="bullet"/>
      <w:lvlText w:val="•"/>
      <w:lvlJc w:val="left"/>
      <w:pPr>
        <w:tabs>
          <w:tab w:val="num" w:pos="3600"/>
        </w:tabs>
        <w:ind w:left="3600" w:hanging="360"/>
      </w:pPr>
      <w:rPr>
        <w:rFonts w:ascii="Arial" w:hAnsi="Arial" w:hint="default"/>
      </w:rPr>
    </w:lvl>
    <w:lvl w:ilvl="5" w:tplc="E10AE2B4" w:tentative="1">
      <w:start w:val="1"/>
      <w:numFmt w:val="bullet"/>
      <w:lvlText w:val="•"/>
      <w:lvlJc w:val="left"/>
      <w:pPr>
        <w:tabs>
          <w:tab w:val="num" w:pos="4320"/>
        </w:tabs>
        <w:ind w:left="4320" w:hanging="360"/>
      </w:pPr>
      <w:rPr>
        <w:rFonts w:ascii="Arial" w:hAnsi="Arial" w:hint="default"/>
      </w:rPr>
    </w:lvl>
    <w:lvl w:ilvl="6" w:tplc="B350883C" w:tentative="1">
      <w:start w:val="1"/>
      <w:numFmt w:val="bullet"/>
      <w:lvlText w:val="•"/>
      <w:lvlJc w:val="left"/>
      <w:pPr>
        <w:tabs>
          <w:tab w:val="num" w:pos="5040"/>
        </w:tabs>
        <w:ind w:left="5040" w:hanging="360"/>
      </w:pPr>
      <w:rPr>
        <w:rFonts w:ascii="Arial" w:hAnsi="Arial" w:hint="default"/>
      </w:rPr>
    </w:lvl>
    <w:lvl w:ilvl="7" w:tplc="0EFEA19C" w:tentative="1">
      <w:start w:val="1"/>
      <w:numFmt w:val="bullet"/>
      <w:lvlText w:val="•"/>
      <w:lvlJc w:val="left"/>
      <w:pPr>
        <w:tabs>
          <w:tab w:val="num" w:pos="5760"/>
        </w:tabs>
        <w:ind w:left="5760" w:hanging="360"/>
      </w:pPr>
      <w:rPr>
        <w:rFonts w:ascii="Arial" w:hAnsi="Arial" w:hint="default"/>
      </w:rPr>
    </w:lvl>
    <w:lvl w:ilvl="8" w:tplc="65A83A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16015B"/>
    <w:multiLevelType w:val="hybridMultilevel"/>
    <w:tmpl w:val="F6A4BD94"/>
    <w:lvl w:ilvl="0" w:tplc="91A4DC9E">
      <w:start w:val="1"/>
      <w:numFmt w:val="bullet"/>
      <w:lvlText w:val=""/>
      <w:lvlJc w:val="left"/>
      <w:pPr>
        <w:ind w:left="720" w:hanging="360"/>
      </w:pPr>
      <w:rPr>
        <w:rFonts w:ascii="Symbol" w:hAnsi="Symbol" w:hint="default"/>
      </w:rPr>
    </w:lvl>
    <w:lvl w:ilvl="1" w:tplc="44D27A4E">
      <w:start w:val="1"/>
      <w:numFmt w:val="bullet"/>
      <w:lvlText w:val="o"/>
      <w:lvlJc w:val="left"/>
      <w:pPr>
        <w:ind w:left="1440" w:hanging="360"/>
      </w:pPr>
      <w:rPr>
        <w:rFonts w:ascii="Courier New" w:hAnsi="Courier New" w:hint="default"/>
      </w:rPr>
    </w:lvl>
    <w:lvl w:ilvl="2" w:tplc="8940F406">
      <w:start w:val="1"/>
      <w:numFmt w:val="bullet"/>
      <w:lvlText w:val=""/>
      <w:lvlJc w:val="left"/>
      <w:pPr>
        <w:ind w:left="2160" w:hanging="360"/>
      </w:pPr>
      <w:rPr>
        <w:rFonts w:ascii="Wingdings" w:hAnsi="Wingdings" w:hint="default"/>
      </w:rPr>
    </w:lvl>
    <w:lvl w:ilvl="3" w:tplc="144AD09E">
      <w:start w:val="1"/>
      <w:numFmt w:val="bullet"/>
      <w:lvlText w:val=""/>
      <w:lvlJc w:val="left"/>
      <w:pPr>
        <w:ind w:left="2880" w:hanging="360"/>
      </w:pPr>
      <w:rPr>
        <w:rFonts w:ascii="Symbol" w:hAnsi="Symbol" w:hint="default"/>
      </w:rPr>
    </w:lvl>
    <w:lvl w:ilvl="4" w:tplc="F45295AA">
      <w:start w:val="1"/>
      <w:numFmt w:val="bullet"/>
      <w:lvlText w:val="o"/>
      <w:lvlJc w:val="left"/>
      <w:pPr>
        <w:ind w:left="3600" w:hanging="360"/>
      </w:pPr>
      <w:rPr>
        <w:rFonts w:ascii="Courier New" w:hAnsi="Courier New" w:hint="default"/>
      </w:rPr>
    </w:lvl>
    <w:lvl w:ilvl="5" w:tplc="09C2AD4A">
      <w:start w:val="1"/>
      <w:numFmt w:val="bullet"/>
      <w:lvlText w:val=""/>
      <w:lvlJc w:val="left"/>
      <w:pPr>
        <w:ind w:left="4320" w:hanging="360"/>
      </w:pPr>
      <w:rPr>
        <w:rFonts w:ascii="Wingdings" w:hAnsi="Wingdings" w:hint="default"/>
      </w:rPr>
    </w:lvl>
    <w:lvl w:ilvl="6" w:tplc="5DA6FFAC">
      <w:start w:val="1"/>
      <w:numFmt w:val="bullet"/>
      <w:lvlText w:val=""/>
      <w:lvlJc w:val="left"/>
      <w:pPr>
        <w:ind w:left="5040" w:hanging="360"/>
      </w:pPr>
      <w:rPr>
        <w:rFonts w:ascii="Symbol" w:hAnsi="Symbol" w:hint="default"/>
      </w:rPr>
    </w:lvl>
    <w:lvl w:ilvl="7" w:tplc="F95C0308">
      <w:start w:val="1"/>
      <w:numFmt w:val="bullet"/>
      <w:lvlText w:val="o"/>
      <w:lvlJc w:val="left"/>
      <w:pPr>
        <w:ind w:left="5760" w:hanging="360"/>
      </w:pPr>
      <w:rPr>
        <w:rFonts w:ascii="Courier New" w:hAnsi="Courier New" w:hint="default"/>
      </w:rPr>
    </w:lvl>
    <w:lvl w:ilvl="8" w:tplc="B92A3886">
      <w:start w:val="1"/>
      <w:numFmt w:val="bullet"/>
      <w:lvlText w:val=""/>
      <w:lvlJc w:val="left"/>
      <w:pPr>
        <w:ind w:left="6480" w:hanging="360"/>
      </w:pPr>
      <w:rPr>
        <w:rFonts w:ascii="Wingdings" w:hAnsi="Wingdings" w:hint="default"/>
      </w:rPr>
    </w:lvl>
  </w:abstractNum>
  <w:abstractNum w:abstractNumId="13" w15:restartNumberingAfterBreak="0">
    <w:nsid w:val="33A33776"/>
    <w:multiLevelType w:val="multilevel"/>
    <w:tmpl w:val="66EE3416"/>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3AD078A6"/>
    <w:multiLevelType w:val="multilevel"/>
    <w:tmpl w:val="B2A87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07F506"/>
    <w:multiLevelType w:val="hybridMultilevel"/>
    <w:tmpl w:val="91FAB8D2"/>
    <w:lvl w:ilvl="0" w:tplc="D114839C">
      <w:start w:val="1"/>
      <w:numFmt w:val="bullet"/>
      <w:lvlText w:val=""/>
      <w:lvlJc w:val="left"/>
      <w:pPr>
        <w:ind w:left="720" w:hanging="360"/>
      </w:pPr>
      <w:rPr>
        <w:rFonts w:ascii="Symbol" w:hAnsi="Symbol" w:hint="default"/>
      </w:rPr>
    </w:lvl>
    <w:lvl w:ilvl="1" w:tplc="56D2373E">
      <w:start w:val="1"/>
      <w:numFmt w:val="bullet"/>
      <w:lvlText w:val="o"/>
      <w:lvlJc w:val="left"/>
      <w:pPr>
        <w:ind w:left="1440" w:hanging="360"/>
      </w:pPr>
      <w:rPr>
        <w:rFonts w:ascii="Courier New" w:hAnsi="Courier New" w:hint="default"/>
      </w:rPr>
    </w:lvl>
    <w:lvl w:ilvl="2" w:tplc="C28C31B0">
      <w:start w:val="1"/>
      <w:numFmt w:val="bullet"/>
      <w:lvlText w:val=""/>
      <w:lvlJc w:val="left"/>
      <w:pPr>
        <w:ind w:left="2160" w:hanging="360"/>
      </w:pPr>
      <w:rPr>
        <w:rFonts w:ascii="Wingdings" w:hAnsi="Wingdings" w:hint="default"/>
      </w:rPr>
    </w:lvl>
    <w:lvl w:ilvl="3" w:tplc="B914C1AC">
      <w:start w:val="1"/>
      <w:numFmt w:val="bullet"/>
      <w:lvlText w:val=""/>
      <w:lvlJc w:val="left"/>
      <w:pPr>
        <w:ind w:left="2880" w:hanging="360"/>
      </w:pPr>
      <w:rPr>
        <w:rFonts w:ascii="Symbol" w:hAnsi="Symbol" w:hint="default"/>
      </w:rPr>
    </w:lvl>
    <w:lvl w:ilvl="4" w:tplc="70D8769C">
      <w:start w:val="1"/>
      <w:numFmt w:val="bullet"/>
      <w:lvlText w:val="o"/>
      <w:lvlJc w:val="left"/>
      <w:pPr>
        <w:ind w:left="3600" w:hanging="360"/>
      </w:pPr>
      <w:rPr>
        <w:rFonts w:ascii="Courier New" w:hAnsi="Courier New" w:hint="default"/>
      </w:rPr>
    </w:lvl>
    <w:lvl w:ilvl="5" w:tplc="98DCDD02">
      <w:start w:val="1"/>
      <w:numFmt w:val="bullet"/>
      <w:lvlText w:val=""/>
      <w:lvlJc w:val="left"/>
      <w:pPr>
        <w:ind w:left="4320" w:hanging="360"/>
      </w:pPr>
      <w:rPr>
        <w:rFonts w:ascii="Wingdings" w:hAnsi="Wingdings" w:hint="default"/>
      </w:rPr>
    </w:lvl>
    <w:lvl w:ilvl="6" w:tplc="13DAF516">
      <w:start w:val="1"/>
      <w:numFmt w:val="bullet"/>
      <w:lvlText w:val=""/>
      <w:lvlJc w:val="left"/>
      <w:pPr>
        <w:ind w:left="5040" w:hanging="360"/>
      </w:pPr>
      <w:rPr>
        <w:rFonts w:ascii="Symbol" w:hAnsi="Symbol" w:hint="default"/>
      </w:rPr>
    </w:lvl>
    <w:lvl w:ilvl="7" w:tplc="0BA634D8">
      <w:start w:val="1"/>
      <w:numFmt w:val="bullet"/>
      <w:lvlText w:val="o"/>
      <w:lvlJc w:val="left"/>
      <w:pPr>
        <w:ind w:left="5760" w:hanging="360"/>
      </w:pPr>
      <w:rPr>
        <w:rFonts w:ascii="Courier New" w:hAnsi="Courier New" w:hint="default"/>
      </w:rPr>
    </w:lvl>
    <w:lvl w:ilvl="8" w:tplc="BA7821B0">
      <w:start w:val="1"/>
      <w:numFmt w:val="bullet"/>
      <w:lvlText w:val=""/>
      <w:lvlJc w:val="left"/>
      <w:pPr>
        <w:ind w:left="6480" w:hanging="360"/>
      </w:pPr>
      <w:rPr>
        <w:rFonts w:ascii="Wingdings" w:hAnsi="Wingdings" w:hint="default"/>
      </w:rPr>
    </w:lvl>
  </w:abstractNum>
  <w:abstractNum w:abstractNumId="16" w15:restartNumberingAfterBreak="0">
    <w:nsid w:val="3BD80EBB"/>
    <w:multiLevelType w:val="multilevel"/>
    <w:tmpl w:val="9FFE8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0568BD"/>
    <w:multiLevelType w:val="multilevel"/>
    <w:tmpl w:val="7DC802DA"/>
    <w:lvl w:ilvl="0">
      <w:start w:val="1"/>
      <w:numFmt w:val="bullet"/>
      <w:lvlText w:val=""/>
      <w:lvlJc w:val="left"/>
      <w:pPr>
        <w:tabs>
          <w:tab w:val="num" w:pos="643"/>
        </w:tabs>
        <w:ind w:left="64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7049E"/>
    <w:multiLevelType w:val="multilevel"/>
    <w:tmpl w:val="AB381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EF09B2"/>
    <w:multiLevelType w:val="multilevel"/>
    <w:tmpl w:val="524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3192B"/>
    <w:multiLevelType w:val="hybridMultilevel"/>
    <w:tmpl w:val="955437C4"/>
    <w:lvl w:ilvl="0" w:tplc="DD20C53E">
      <w:start w:val="1"/>
      <w:numFmt w:val="upperLetter"/>
      <w:lvlText w:val="%1."/>
      <w:lvlJc w:val="left"/>
      <w:pPr>
        <w:ind w:left="795" w:hanging="43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9B535E"/>
    <w:multiLevelType w:val="multilevel"/>
    <w:tmpl w:val="F7D2D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394F24"/>
    <w:multiLevelType w:val="multilevel"/>
    <w:tmpl w:val="9822E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F2CFC6"/>
    <w:multiLevelType w:val="hybridMultilevel"/>
    <w:tmpl w:val="9572C1D0"/>
    <w:lvl w:ilvl="0" w:tplc="D632BD34">
      <w:start w:val="1"/>
      <w:numFmt w:val="upperRoman"/>
      <w:lvlText w:val="(%1)"/>
      <w:lvlJc w:val="left"/>
      <w:pPr>
        <w:ind w:left="720" w:hanging="360"/>
      </w:pPr>
    </w:lvl>
    <w:lvl w:ilvl="1" w:tplc="09EE3582">
      <w:start w:val="1"/>
      <w:numFmt w:val="lowerLetter"/>
      <w:lvlText w:val="%2."/>
      <w:lvlJc w:val="left"/>
      <w:pPr>
        <w:ind w:left="1440" w:hanging="360"/>
      </w:pPr>
    </w:lvl>
    <w:lvl w:ilvl="2" w:tplc="4178047A">
      <w:start w:val="1"/>
      <w:numFmt w:val="lowerRoman"/>
      <w:lvlText w:val="%3."/>
      <w:lvlJc w:val="right"/>
      <w:pPr>
        <w:ind w:left="2160" w:hanging="180"/>
      </w:pPr>
    </w:lvl>
    <w:lvl w:ilvl="3" w:tplc="315C0B74">
      <w:start w:val="1"/>
      <w:numFmt w:val="decimal"/>
      <w:lvlText w:val="%4."/>
      <w:lvlJc w:val="left"/>
      <w:pPr>
        <w:ind w:left="2880" w:hanging="360"/>
      </w:pPr>
    </w:lvl>
    <w:lvl w:ilvl="4" w:tplc="9D4CE004">
      <w:start w:val="1"/>
      <w:numFmt w:val="lowerLetter"/>
      <w:lvlText w:val="%5."/>
      <w:lvlJc w:val="left"/>
      <w:pPr>
        <w:ind w:left="3600" w:hanging="360"/>
      </w:pPr>
    </w:lvl>
    <w:lvl w:ilvl="5" w:tplc="9FBC81C4">
      <w:start w:val="1"/>
      <w:numFmt w:val="lowerRoman"/>
      <w:lvlText w:val="%6."/>
      <w:lvlJc w:val="right"/>
      <w:pPr>
        <w:ind w:left="4320" w:hanging="180"/>
      </w:pPr>
    </w:lvl>
    <w:lvl w:ilvl="6" w:tplc="9FDC228A">
      <w:start w:val="1"/>
      <w:numFmt w:val="decimal"/>
      <w:lvlText w:val="%7."/>
      <w:lvlJc w:val="left"/>
      <w:pPr>
        <w:ind w:left="5040" w:hanging="360"/>
      </w:pPr>
    </w:lvl>
    <w:lvl w:ilvl="7" w:tplc="58B806A8">
      <w:start w:val="1"/>
      <w:numFmt w:val="lowerLetter"/>
      <w:lvlText w:val="%8."/>
      <w:lvlJc w:val="left"/>
      <w:pPr>
        <w:ind w:left="5760" w:hanging="360"/>
      </w:pPr>
    </w:lvl>
    <w:lvl w:ilvl="8" w:tplc="CE286574">
      <w:start w:val="1"/>
      <w:numFmt w:val="lowerRoman"/>
      <w:lvlText w:val="%9."/>
      <w:lvlJc w:val="right"/>
      <w:pPr>
        <w:ind w:left="6480" w:hanging="180"/>
      </w:pPr>
    </w:lvl>
  </w:abstractNum>
  <w:abstractNum w:abstractNumId="24" w15:restartNumberingAfterBreak="0">
    <w:nsid w:val="55AD8D0D"/>
    <w:multiLevelType w:val="hybridMultilevel"/>
    <w:tmpl w:val="92684D2E"/>
    <w:lvl w:ilvl="0" w:tplc="316A1570">
      <w:start w:val="1"/>
      <w:numFmt w:val="bullet"/>
      <w:lvlText w:val=""/>
      <w:lvlJc w:val="left"/>
      <w:pPr>
        <w:ind w:left="720" w:hanging="360"/>
      </w:pPr>
      <w:rPr>
        <w:rFonts w:ascii="Symbol" w:hAnsi="Symbol" w:hint="default"/>
      </w:rPr>
    </w:lvl>
    <w:lvl w:ilvl="1" w:tplc="C56C70EA">
      <w:start w:val="1"/>
      <w:numFmt w:val="bullet"/>
      <w:lvlText w:val="o"/>
      <w:lvlJc w:val="left"/>
      <w:pPr>
        <w:ind w:left="1440" w:hanging="360"/>
      </w:pPr>
      <w:rPr>
        <w:rFonts w:ascii="Courier New" w:hAnsi="Courier New" w:hint="default"/>
      </w:rPr>
    </w:lvl>
    <w:lvl w:ilvl="2" w:tplc="55ECAD7C">
      <w:start w:val="1"/>
      <w:numFmt w:val="bullet"/>
      <w:lvlText w:val=""/>
      <w:lvlJc w:val="left"/>
      <w:pPr>
        <w:ind w:left="2160" w:hanging="360"/>
      </w:pPr>
      <w:rPr>
        <w:rFonts w:ascii="Wingdings" w:hAnsi="Wingdings" w:hint="default"/>
      </w:rPr>
    </w:lvl>
    <w:lvl w:ilvl="3" w:tplc="E9E6D71E">
      <w:start w:val="1"/>
      <w:numFmt w:val="bullet"/>
      <w:lvlText w:val=""/>
      <w:lvlJc w:val="left"/>
      <w:pPr>
        <w:ind w:left="2880" w:hanging="360"/>
      </w:pPr>
      <w:rPr>
        <w:rFonts w:ascii="Symbol" w:hAnsi="Symbol" w:hint="default"/>
      </w:rPr>
    </w:lvl>
    <w:lvl w:ilvl="4" w:tplc="18A49CD0">
      <w:start w:val="1"/>
      <w:numFmt w:val="bullet"/>
      <w:lvlText w:val="o"/>
      <w:lvlJc w:val="left"/>
      <w:pPr>
        <w:ind w:left="3600" w:hanging="360"/>
      </w:pPr>
      <w:rPr>
        <w:rFonts w:ascii="Courier New" w:hAnsi="Courier New" w:hint="default"/>
      </w:rPr>
    </w:lvl>
    <w:lvl w:ilvl="5" w:tplc="69962ED4">
      <w:start w:val="1"/>
      <w:numFmt w:val="bullet"/>
      <w:lvlText w:val=""/>
      <w:lvlJc w:val="left"/>
      <w:pPr>
        <w:ind w:left="4320" w:hanging="360"/>
      </w:pPr>
      <w:rPr>
        <w:rFonts w:ascii="Wingdings" w:hAnsi="Wingdings" w:hint="default"/>
      </w:rPr>
    </w:lvl>
    <w:lvl w:ilvl="6" w:tplc="0AD6388E">
      <w:start w:val="1"/>
      <w:numFmt w:val="bullet"/>
      <w:lvlText w:val=""/>
      <w:lvlJc w:val="left"/>
      <w:pPr>
        <w:ind w:left="5040" w:hanging="360"/>
      </w:pPr>
      <w:rPr>
        <w:rFonts w:ascii="Symbol" w:hAnsi="Symbol" w:hint="default"/>
      </w:rPr>
    </w:lvl>
    <w:lvl w:ilvl="7" w:tplc="19BC8526">
      <w:start w:val="1"/>
      <w:numFmt w:val="bullet"/>
      <w:lvlText w:val="o"/>
      <w:lvlJc w:val="left"/>
      <w:pPr>
        <w:ind w:left="5760" w:hanging="360"/>
      </w:pPr>
      <w:rPr>
        <w:rFonts w:ascii="Courier New" w:hAnsi="Courier New" w:hint="default"/>
      </w:rPr>
    </w:lvl>
    <w:lvl w:ilvl="8" w:tplc="8654E3AA">
      <w:start w:val="1"/>
      <w:numFmt w:val="bullet"/>
      <w:lvlText w:val=""/>
      <w:lvlJc w:val="left"/>
      <w:pPr>
        <w:ind w:left="6480" w:hanging="360"/>
      </w:pPr>
      <w:rPr>
        <w:rFonts w:ascii="Wingdings" w:hAnsi="Wingdings" w:hint="default"/>
      </w:rPr>
    </w:lvl>
  </w:abstractNum>
  <w:abstractNum w:abstractNumId="25" w15:restartNumberingAfterBreak="0">
    <w:nsid w:val="582378BA"/>
    <w:multiLevelType w:val="hybridMultilevel"/>
    <w:tmpl w:val="ADD66AB4"/>
    <w:lvl w:ilvl="0" w:tplc="ECECD37C">
      <w:start w:val="1"/>
      <w:numFmt w:val="bullet"/>
      <w:lvlText w:val="-"/>
      <w:lvlJc w:val="left"/>
      <w:pPr>
        <w:tabs>
          <w:tab w:val="num" w:pos="720"/>
        </w:tabs>
        <w:ind w:left="720" w:hanging="360"/>
      </w:pPr>
      <w:rPr>
        <w:rFonts w:ascii="Arial" w:hAnsi="Arial" w:hint="default"/>
      </w:rPr>
    </w:lvl>
    <w:lvl w:ilvl="1" w:tplc="EF2E7828" w:tentative="1">
      <w:start w:val="1"/>
      <w:numFmt w:val="bullet"/>
      <w:lvlText w:val="-"/>
      <w:lvlJc w:val="left"/>
      <w:pPr>
        <w:tabs>
          <w:tab w:val="num" w:pos="1440"/>
        </w:tabs>
        <w:ind w:left="1440" w:hanging="360"/>
      </w:pPr>
      <w:rPr>
        <w:rFonts w:ascii="Arial" w:hAnsi="Arial" w:hint="default"/>
      </w:rPr>
    </w:lvl>
    <w:lvl w:ilvl="2" w:tplc="13564AEE" w:tentative="1">
      <w:start w:val="1"/>
      <w:numFmt w:val="bullet"/>
      <w:lvlText w:val="-"/>
      <w:lvlJc w:val="left"/>
      <w:pPr>
        <w:tabs>
          <w:tab w:val="num" w:pos="2160"/>
        </w:tabs>
        <w:ind w:left="2160" w:hanging="360"/>
      </w:pPr>
      <w:rPr>
        <w:rFonts w:ascii="Arial" w:hAnsi="Arial" w:hint="default"/>
      </w:rPr>
    </w:lvl>
    <w:lvl w:ilvl="3" w:tplc="F686F4DA" w:tentative="1">
      <w:start w:val="1"/>
      <w:numFmt w:val="bullet"/>
      <w:lvlText w:val="-"/>
      <w:lvlJc w:val="left"/>
      <w:pPr>
        <w:tabs>
          <w:tab w:val="num" w:pos="2880"/>
        </w:tabs>
        <w:ind w:left="2880" w:hanging="360"/>
      </w:pPr>
      <w:rPr>
        <w:rFonts w:ascii="Arial" w:hAnsi="Arial" w:hint="default"/>
      </w:rPr>
    </w:lvl>
    <w:lvl w:ilvl="4" w:tplc="D65C1596" w:tentative="1">
      <w:start w:val="1"/>
      <w:numFmt w:val="bullet"/>
      <w:lvlText w:val="-"/>
      <w:lvlJc w:val="left"/>
      <w:pPr>
        <w:tabs>
          <w:tab w:val="num" w:pos="3600"/>
        </w:tabs>
        <w:ind w:left="3600" w:hanging="360"/>
      </w:pPr>
      <w:rPr>
        <w:rFonts w:ascii="Arial" w:hAnsi="Arial" w:hint="default"/>
      </w:rPr>
    </w:lvl>
    <w:lvl w:ilvl="5" w:tplc="614C1734" w:tentative="1">
      <w:start w:val="1"/>
      <w:numFmt w:val="bullet"/>
      <w:lvlText w:val="-"/>
      <w:lvlJc w:val="left"/>
      <w:pPr>
        <w:tabs>
          <w:tab w:val="num" w:pos="4320"/>
        </w:tabs>
        <w:ind w:left="4320" w:hanging="360"/>
      </w:pPr>
      <w:rPr>
        <w:rFonts w:ascii="Arial" w:hAnsi="Arial" w:hint="default"/>
      </w:rPr>
    </w:lvl>
    <w:lvl w:ilvl="6" w:tplc="7B8E7486" w:tentative="1">
      <w:start w:val="1"/>
      <w:numFmt w:val="bullet"/>
      <w:lvlText w:val="-"/>
      <w:lvlJc w:val="left"/>
      <w:pPr>
        <w:tabs>
          <w:tab w:val="num" w:pos="5040"/>
        </w:tabs>
        <w:ind w:left="5040" w:hanging="360"/>
      </w:pPr>
      <w:rPr>
        <w:rFonts w:ascii="Arial" w:hAnsi="Arial" w:hint="default"/>
      </w:rPr>
    </w:lvl>
    <w:lvl w:ilvl="7" w:tplc="CCD0BE88" w:tentative="1">
      <w:start w:val="1"/>
      <w:numFmt w:val="bullet"/>
      <w:lvlText w:val="-"/>
      <w:lvlJc w:val="left"/>
      <w:pPr>
        <w:tabs>
          <w:tab w:val="num" w:pos="5760"/>
        </w:tabs>
        <w:ind w:left="5760" w:hanging="360"/>
      </w:pPr>
      <w:rPr>
        <w:rFonts w:ascii="Arial" w:hAnsi="Arial" w:hint="default"/>
      </w:rPr>
    </w:lvl>
    <w:lvl w:ilvl="8" w:tplc="EFE4A2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986A0C"/>
    <w:multiLevelType w:val="multilevel"/>
    <w:tmpl w:val="31260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920EF1"/>
    <w:multiLevelType w:val="multilevel"/>
    <w:tmpl w:val="DB9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C5D49"/>
    <w:multiLevelType w:val="multilevel"/>
    <w:tmpl w:val="E7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BD30AE"/>
    <w:multiLevelType w:val="hybridMultilevel"/>
    <w:tmpl w:val="63AC14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3429453">
    <w:abstractNumId w:val="12"/>
  </w:num>
  <w:num w:numId="2" w16cid:durableId="2011829031">
    <w:abstractNumId w:val="24"/>
  </w:num>
  <w:num w:numId="3" w16cid:durableId="969477118">
    <w:abstractNumId w:val="5"/>
  </w:num>
  <w:num w:numId="4" w16cid:durableId="658969895">
    <w:abstractNumId w:val="15"/>
  </w:num>
  <w:num w:numId="5" w16cid:durableId="1500847966">
    <w:abstractNumId w:val="23"/>
  </w:num>
  <w:num w:numId="6" w16cid:durableId="900822789">
    <w:abstractNumId w:val="14"/>
  </w:num>
  <w:num w:numId="7" w16cid:durableId="1072002639">
    <w:abstractNumId w:val="2"/>
  </w:num>
  <w:num w:numId="8" w16cid:durableId="427698853">
    <w:abstractNumId w:val="28"/>
  </w:num>
  <w:num w:numId="9" w16cid:durableId="282005954">
    <w:abstractNumId w:val="18"/>
  </w:num>
  <w:num w:numId="10" w16cid:durableId="1079594661">
    <w:abstractNumId w:val="6"/>
  </w:num>
  <w:num w:numId="11" w16cid:durableId="1689021334">
    <w:abstractNumId w:val="16"/>
  </w:num>
  <w:num w:numId="12" w16cid:durableId="1174954063">
    <w:abstractNumId w:val="4"/>
  </w:num>
  <w:num w:numId="13" w16cid:durableId="1916012335">
    <w:abstractNumId w:val="10"/>
  </w:num>
  <w:num w:numId="14" w16cid:durableId="1359817424">
    <w:abstractNumId w:val="22"/>
  </w:num>
  <w:num w:numId="15" w16cid:durableId="303973464">
    <w:abstractNumId w:val="26"/>
  </w:num>
  <w:num w:numId="16" w16cid:durableId="1259749585">
    <w:abstractNumId w:val="21"/>
  </w:num>
  <w:num w:numId="17" w16cid:durableId="1010837344">
    <w:abstractNumId w:val="17"/>
  </w:num>
  <w:num w:numId="18" w16cid:durableId="596405239">
    <w:abstractNumId w:val="11"/>
  </w:num>
  <w:num w:numId="19" w16cid:durableId="1824736968">
    <w:abstractNumId w:val="9"/>
  </w:num>
  <w:num w:numId="20" w16cid:durableId="1303535294">
    <w:abstractNumId w:val="25"/>
  </w:num>
  <w:num w:numId="21" w16cid:durableId="1847014779">
    <w:abstractNumId w:val="13"/>
  </w:num>
  <w:num w:numId="22" w16cid:durableId="701251385">
    <w:abstractNumId w:val="27"/>
  </w:num>
  <w:num w:numId="23" w16cid:durableId="763068208">
    <w:abstractNumId w:val="8"/>
  </w:num>
  <w:num w:numId="24" w16cid:durableId="694693222">
    <w:abstractNumId w:val="1"/>
  </w:num>
  <w:num w:numId="25" w16cid:durableId="1853256368">
    <w:abstractNumId w:val="0"/>
  </w:num>
  <w:num w:numId="26" w16cid:durableId="880629117">
    <w:abstractNumId w:val="20"/>
  </w:num>
  <w:num w:numId="27" w16cid:durableId="458765616">
    <w:abstractNumId w:val="29"/>
  </w:num>
  <w:num w:numId="28" w16cid:durableId="1857303641">
    <w:abstractNumId w:val="3"/>
  </w:num>
  <w:num w:numId="29" w16cid:durableId="440103959">
    <w:abstractNumId w:val="7"/>
  </w:num>
  <w:num w:numId="30" w16cid:durableId="4327528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7EBF5"/>
    <w:rsid w:val="00011446"/>
    <w:rsid w:val="00011762"/>
    <w:rsid w:val="00013815"/>
    <w:rsid w:val="00014122"/>
    <w:rsid w:val="00014E71"/>
    <w:rsid w:val="00015DF6"/>
    <w:rsid w:val="00017856"/>
    <w:rsid w:val="000218E0"/>
    <w:rsid w:val="0002547F"/>
    <w:rsid w:val="000429B9"/>
    <w:rsid w:val="000521DF"/>
    <w:rsid w:val="00052E67"/>
    <w:rsid w:val="000563F3"/>
    <w:rsid w:val="00061E9A"/>
    <w:rsid w:val="000621FA"/>
    <w:rsid w:val="00063634"/>
    <w:rsid w:val="0006491A"/>
    <w:rsid w:val="00064D3B"/>
    <w:rsid w:val="000652F7"/>
    <w:rsid w:val="0007226B"/>
    <w:rsid w:val="00072DC4"/>
    <w:rsid w:val="00075CE4"/>
    <w:rsid w:val="00077BB3"/>
    <w:rsid w:val="00080104"/>
    <w:rsid w:val="000862ED"/>
    <w:rsid w:val="000A0837"/>
    <w:rsid w:val="000A17F5"/>
    <w:rsid w:val="000A1FE0"/>
    <w:rsid w:val="000A21E3"/>
    <w:rsid w:val="000A2287"/>
    <w:rsid w:val="000A24B6"/>
    <w:rsid w:val="000A4829"/>
    <w:rsid w:val="000A7599"/>
    <w:rsid w:val="000B069B"/>
    <w:rsid w:val="000B43AF"/>
    <w:rsid w:val="000B5A51"/>
    <w:rsid w:val="000C1FBA"/>
    <w:rsid w:val="000C5636"/>
    <w:rsid w:val="000D3325"/>
    <w:rsid w:val="000D628F"/>
    <w:rsid w:val="000E1DB4"/>
    <w:rsid w:val="000E38E5"/>
    <w:rsid w:val="000E4886"/>
    <w:rsid w:val="000E7447"/>
    <w:rsid w:val="000E7DAC"/>
    <w:rsid w:val="000F5260"/>
    <w:rsid w:val="000F5E06"/>
    <w:rsid w:val="00101E05"/>
    <w:rsid w:val="00101F06"/>
    <w:rsid w:val="00102397"/>
    <w:rsid w:val="0011052C"/>
    <w:rsid w:val="00112CFF"/>
    <w:rsid w:val="00113CAA"/>
    <w:rsid w:val="00120B77"/>
    <w:rsid w:val="001235A3"/>
    <w:rsid w:val="00123853"/>
    <w:rsid w:val="00130780"/>
    <w:rsid w:val="00142F46"/>
    <w:rsid w:val="001454DB"/>
    <w:rsid w:val="0014764B"/>
    <w:rsid w:val="0016679C"/>
    <w:rsid w:val="00166ED3"/>
    <w:rsid w:val="0016758D"/>
    <w:rsid w:val="001775DC"/>
    <w:rsid w:val="0018006C"/>
    <w:rsid w:val="00192C6A"/>
    <w:rsid w:val="00194DDA"/>
    <w:rsid w:val="001953C2"/>
    <w:rsid w:val="001A443E"/>
    <w:rsid w:val="001B7805"/>
    <w:rsid w:val="001B7E59"/>
    <w:rsid w:val="001C03C4"/>
    <w:rsid w:val="001D0DE9"/>
    <w:rsid w:val="001D425A"/>
    <w:rsid w:val="001E7EB6"/>
    <w:rsid w:val="001F378A"/>
    <w:rsid w:val="00202A12"/>
    <w:rsid w:val="002056ED"/>
    <w:rsid w:val="00215CE8"/>
    <w:rsid w:val="00216B58"/>
    <w:rsid w:val="0022735C"/>
    <w:rsid w:val="00231571"/>
    <w:rsid w:val="0023771D"/>
    <w:rsid w:val="00250FFB"/>
    <w:rsid w:val="00251D6E"/>
    <w:rsid w:val="00283C22"/>
    <w:rsid w:val="00284804"/>
    <w:rsid w:val="00297E56"/>
    <w:rsid w:val="002A1017"/>
    <w:rsid w:val="002A1BE9"/>
    <w:rsid w:val="002B26EF"/>
    <w:rsid w:val="002B4203"/>
    <w:rsid w:val="002B42D3"/>
    <w:rsid w:val="002B569F"/>
    <w:rsid w:val="002B5EAB"/>
    <w:rsid w:val="002C16DD"/>
    <w:rsid w:val="002C2C71"/>
    <w:rsid w:val="002C4107"/>
    <w:rsid w:val="002D1713"/>
    <w:rsid w:val="002E2D32"/>
    <w:rsid w:val="002F1B0E"/>
    <w:rsid w:val="002F24B9"/>
    <w:rsid w:val="002F33C6"/>
    <w:rsid w:val="002F36DB"/>
    <w:rsid w:val="00305296"/>
    <w:rsid w:val="00305CA4"/>
    <w:rsid w:val="00307F6D"/>
    <w:rsid w:val="00313007"/>
    <w:rsid w:val="00323683"/>
    <w:rsid w:val="00323B79"/>
    <w:rsid w:val="00330957"/>
    <w:rsid w:val="00331AF3"/>
    <w:rsid w:val="003340EF"/>
    <w:rsid w:val="00334144"/>
    <w:rsid w:val="0033690A"/>
    <w:rsid w:val="003402FA"/>
    <w:rsid w:val="00352EE7"/>
    <w:rsid w:val="00363A44"/>
    <w:rsid w:val="00367BE7"/>
    <w:rsid w:val="00372686"/>
    <w:rsid w:val="00373875"/>
    <w:rsid w:val="003757C2"/>
    <w:rsid w:val="00396237"/>
    <w:rsid w:val="003B0D45"/>
    <w:rsid w:val="003B6932"/>
    <w:rsid w:val="003C0E51"/>
    <w:rsid w:val="003C0F23"/>
    <w:rsid w:val="003C40B8"/>
    <w:rsid w:val="003C6B6C"/>
    <w:rsid w:val="003C72DF"/>
    <w:rsid w:val="003D01AF"/>
    <w:rsid w:val="003D2956"/>
    <w:rsid w:val="003F033C"/>
    <w:rsid w:val="003F05F4"/>
    <w:rsid w:val="003F6EF9"/>
    <w:rsid w:val="003F7CA3"/>
    <w:rsid w:val="0040149E"/>
    <w:rsid w:val="00403C47"/>
    <w:rsid w:val="00403F9F"/>
    <w:rsid w:val="00413314"/>
    <w:rsid w:val="004221B1"/>
    <w:rsid w:val="00423C7C"/>
    <w:rsid w:val="0042723F"/>
    <w:rsid w:val="00430B8B"/>
    <w:rsid w:val="00433F0F"/>
    <w:rsid w:val="00441A0E"/>
    <w:rsid w:val="004446D6"/>
    <w:rsid w:val="0045364B"/>
    <w:rsid w:val="00454692"/>
    <w:rsid w:val="004549A1"/>
    <w:rsid w:val="00454FBC"/>
    <w:rsid w:val="00457FB8"/>
    <w:rsid w:val="004604C2"/>
    <w:rsid w:val="00472148"/>
    <w:rsid w:val="00472B70"/>
    <w:rsid w:val="00473A85"/>
    <w:rsid w:val="00480510"/>
    <w:rsid w:val="00483A92"/>
    <w:rsid w:val="00483E42"/>
    <w:rsid w:val="00485B1F"/>
    <w:rsid w:val="00490E54"/>
    <w:rsid w:val="0049406A"/>
    <w:rsid w:val="00497EBF"/>
    <w:rsid w:val="004A1E02"/>
    <w:rsid w:val="004A7308"/>
    <w:rsid w:val="004B282D"/>
    <w:rsid w:val="004B2DAD"/>
    <w:rsid w:val="004B2ED4"/>
    <w:rsid w:val="004B3156"/>
    <w:rsid w:val="004B358B"/>
    <w:rsid w:val="004B509B"/>
    <w:rsid w:val="004C0C1B"/>
    <w:rsid w:val="004C2058"/>
    <w:rsid w:val="004C27F2"/>
    <w:rsid w:val="004C632E"/>
    <w:rsid w:val="004D2BF5"/>
    <w:rsid w:val="004D3520"/>
    <w:rsid w:val="004D75A6"/>
    <w:rsid w:val="004D7F0E"/>
    <w:rsid w:val="004E2D45"/>
    <w:rsid w:val="004E6F67"/>
    <w:rsid w:val="004E779F"/>
    <w:rsid w:val="004F1875"/>
    <w:rsid w:val="004F4A3F"/>
    <w:rsid w:val="004F510C"/>
    <w:rsid w:val="004F6426"/>
    <w:rsid w:val="004F703E"/>
    <w:rsid w:val="004F7611"/>
    <w:rsid w:val="00501EED"/>
    <w:rsid w:val="00502E0F"/>
    <w:rsid w:val="00505CEC"/>
    <w:rsid w:val="0051163C"/>
    <w:rsid w:val="00512E02"/>
    <w:rsid w:val="00514659"/>
    <w:rsid w:val="0052062C"/>
    <w:rsid w:val="00520DA4"/>
    <w:rsid w:val="00523582"/>
    <w:rsid w:val="0052389F"/>
    <w:rsid w:val="00525225"/>
    <w:rsid w:val="00536010"/>
    <w:rsid w:val="005368E7"/>
    <w:rsid w:val="0054314F"/>
    <w:rsid w:val="00547702"/>
    <w:rsid w:val="005627ED"/>
    <w:rsid w:val="00570714"/>
    <w:rsid w:val="00581DB0"/>
    <w:rsid w:val="005879FB"/>
    <w:rsid w:val="00590433"/>
    <w:rsid w:val="00593245"/>
    <w:rsid w:val="005958DC"/>
    <w:rsid w:val="005A2915"/>
    <w:rsid w:val="005A6B7A"/>
    <w:rsid w:val="005A7858"/>
    <w:rsid w:val="005B12A3"/>
    <w:rsid w:val="005B69DB"/>
    <w:rsid w:val="005C5B9D"/>
    <w:rsid w:val="005D4A83"/>
    <w:rsid w:val="005E1C16"/>
    <w:rsid w:val="005E7594"/>
    <w:rsid w:val="005F1E04"/>
    <w:rsid w:val="006009CB"/>
    <w:rsid w:val="006018E4"/>
    <w:rsid w:val="006044DB"/>
    <w:rsid w:val="006119E0"/>
    <w:rsid w:val="00614CB3"/>
    <w:rsid w:val="00633324"/>
    <w:rsid w:val="006455C5"/>
    <w:rsid w:val="00651440"/>
    <w:rsid w:val="00664A56"/>
    <w:rsid w:val="00671CD4"/>
    <w:rsid w:val="0067298B"/>
    <w:rsid w:val="00673758"/>
    <w:rsid w:val="0068557C"/>
    <w:rsid w:val="00686339"/>
    <w:rsid w:val="00690D7E"/>
    <w:rsid w:val="006915F1"/>
    <w:rsid w:val="00692CF9"/>
    <w:rsid w:val="00693003"/>
    <w:rsid w:val="006A287A"/>
    <w:rsid w:val="006A3B9E"/>
    <w:rsid w:val="006A6CCB"/>
    <w:rsid w:val="006B4FE6"/>
    <w:rsid w:val="006B60DA"/>
    <w:rsid w:val="006C00DB"/>
    <w:rsid w:val="006C3550"/>
    <w:rsid w:val="006C422F"/>
    <w:rsid w:val="006C61AA"/>
    <w:rsid w:val="006D5961"/>
    <w:rsid w:val="006E06EA"/>
    <w:rsid w:val="006E670A"/>
    <w:rsid w:val="006F1AD7"/>
    <w:rsid w:val="006F62FB"/>
    <w:rsid w:val="006F6F6B"/>
    <w:rsid w:val="007050B1"/>
    <w:rsid w:val="00705830"/>
    <w:rsid w:val="00710230"/>
    <w:rsid w:val="00712F67"/>
    <w:rsid w:val="0071562D"/>
    <w:rsid w:val="007225D5"/>
    <w:rsid w:val="0072488D"/>
    <w:rsid w:val="007264C9"/>
    <w:rsid w:val="00727B6C"/>
    <w:rsid w:val="007335E8"/>
    <w:rsid w:val="00743C91"/>
    <w:rsid w:val="00750263"/>
    <w:rsid w:val="00750B68"/>
    <w:rsid w:val="007512E4"/>
    <w:rsid w:val="00751D1E"/>
    <w:rsid w:val="00755203"/>
    <w:rsid w:val="007569FE"/>
    <w:rsid w:val="00760A01"/>
    <w:rsid w:val="00761745"/>
    <w:rsid w:val="00761D99"/>
    <w:rsid w:val="00762F18"/>
    <w:rsid w:val="00765A21"/>
    <w:rsid w:val="00765C98"/>
    <w:rsid w:val="00766CC5"/>
    <w:rsid w:val="00766D28"/>
    <w:rsid w:val="007673B4"/>
    <w:rsid w:val="00774E5A"/>
    <w:rsid w:val="00780DAC"/>
    <w:rsid w:val="0078197A"/>
    <w:rsid w:val="007827A7"/>
    <w:rsid w:val="00787F67"/>
    <w:rsid w:val="007901CB"/>
    <w:rsid w:val="007942E6"/>
    <w:rsid w:val="007948CF"/>
    <w:rsid w:val="007949AE"/>
    <w:rsid w:val="00797E65"/>
    <w:rsid w:val="007A3909"/>
    <w:rsid w:val="007B00D2"/>
    <w:rsid w:val="007D1F62"/>
    <w:rsid w:val="007D4D83"/>
    <w:rsid w:val="007E652E"/>
    <w:rsid w:val="007E7F0C"/>
    <w:rsid w:val="007F3F56"/>
    <w:rsid w:val="008003AC"/>
    <w:rsid w:val="00806274"/>
    <w:rsid w:val="00810567"/>
    <w:rsid w:val="008124A8"/>
    <w:rsid w:val="0081412F"/>
    <w:rsid w:val="00817FA2"/>
    <w:rsid w:val="008228FE"/>
    <w:rsid w:val="00836468"/>
    <w:rsid w:val="00837D55"/>
    <w:rsid w:val="0084098C"/>
    <w:rsid w:val="00846665"/>
    <w:rsid w:val="00846D1A"/>
    <w:rsid w:val="00851DDE"/>
    <w:rsid w:val="00862120"/>
    <w:rsid w:val="0086251C"/>
    <w:rsid w:val="008637B8"/>
    <w:rsid w:val="0088032B"/>
    <w:rsid w:val="00882FA8"/>
    <w:rsid w:val="0088562D"/>
    <w:rsid w:val="00885F7A"/>
    <w:rsid w:val="00886550"/>
    <w:rsid w:val="008865F9"/>
    <w:rsid w:val="008867FF"/>
    <w:rsid w:val="00887E0B"/>
    <w:rsid w:val="0089033C"/>
    <w:rsid w:val="008923DF"/>
    <w:rsid w:val="008934C7"/>
    <w:rsid w:val="008A56F4"/>
    <w:rsid w:val="008A5C64"/>
    <w:rsid w:val="008A72F6"/>
    <w:rsid w:val="008B4255"/>
    <w:rsid w:val="008B4288"/>
    <w:rsid w:val="008B7330"/>
    <w:rsid w:val="008C185C"/>
    <w:rsid w:val="008C2472"/>
    <w:rsid w:val="008D08CE"/>
    <w:rsid w:val="008D371B"/>
    <w:rsid w:val="008D480F"/>
    <w:rsid w:val="008E24DF"/>
    <w:rsid w:val="008E57E3"/>
    <w:rsid w:val="008F2D85"/>
    <w:rsid w:val="008F4382"/>
    <w:rsid w:val="008F7D35"/>
    <w:rsid w:val="00900032"/>
    <w:rsid w:val="00916660"/>
    <w:rsid w:val="0093489E"/>
    <w:rsid w:val="009378E3"/>
    <w:rsid w:val="0093F48E"/>
    <w:rsid w:val="0095370A"/>
    <w:rsid w:val="00956681"/>
    <w:rsid w:val="00966EFE"/>
    <w:rsid w:val="00972302"/>
    <w:rsid w:val="00976ACB"/>
    <w:rsid w:val="00980623"/>
    <w:rsid w:val="009815CB"/>
    <w:rsid w:val="00990043"/>
    <w:rsid w:val="00990045"/>
    <w:rsid w:val="00993399"/>
    <w:rsid w:val="00995C84"/>
    <w:rsid w:val="009A0793"/>
    <w:rsid w:val="009A6061"/>
    <w:rsid w:val="009B032D"/>
    <w:rsid w:val="009B06E2"/>
    <w:rsid w:val="009B3DEA"/>
    <w:rsid w:val="009C0276"/>
    <w:rsid w:val="009D3BF6"/>
    <w:rsid w:val="009E083F"/>
    <w:rsid w:val="009E40D5"/>
    <w:rsid w:val="009E7A22"/>
    <w:rsid w:val="009F2423"/>
    <w:rsid w:val="009F5308"/>
    <w:rsid w:val="009F7C00"/>
    <w:rsid w:val="00A03A89"/>
    <w:rsid w:val="00A04680"/>
    <w:rsid w:val="00A062FE"/>
    <w:rsid w:val="00A14FDD"/>
    <w:rsid w:val="00A17F0B"/>
    <w:rsid w:val="00A24A52"/>
    <w:rsid w:val="00A27B8A"/>
    <w:rsid w:val="00A310B9"/>
    <w:rsid w:val="00A5227A"/>
    <w:rsid w:val="00A54DD5"/>
    <w:rsid w:val="00A6797C"/>
    <w:rsid w:val="00A8255F"/>
    <w:rsid w:val="00A85A17"/>
    <w:rsid w:val="00A8717C"/>
    <w:rsid w:val="00A902EE"/>
    <w:rsid w:val="00A9295C"/>
    <w:rsid w:val="00A946DB"/>
    <w:rsid w:val="00A973C2"/>
    <w:rsid w:val="00AA4259"/>
    <w:rsid w:val="00AA4343"/>
    <w:rsid w:val="00AB0BBF"/>
    <w:rsid w:val="00AB0D2E"/>
    <w:rsid w:val="00AB21AE"/>
    <w:rsid w:val="00AB2B3B"/>
    <w:rsid w:val="00AB5D8C"/>
    <w:rsid w:val="00AC2FD4"/>
    <w:rsid w:val="00AC3B4D"/>
    <w:rsid w:val="00AD3DDB"/>
    <w:rsid w:val="00AD3F49"/>
    <w:rsid w:val="00AE2123"/>
    <w:rsid w:val="00AE272F"/>
    <w:rsid w:val="00AE2BA8"/>
    <w:rsid w:val="00AE2E64"/>
    <w:rsid w:val="00AE61CE"/>
    <w:rsid w:val="00AF0535"/>
    <w:rsid w:val="00AF0ED1"/>
    <w:rsid w:val="00AF4EE7"/>
    <w:rsid w:val="00AF65FE"/>
    <w:rsid w:val="00B012A0"/>
    <w:rsid w:val="00B0239E"/>
    <w:rsid w:val="00B02EB8"/>
    <w:rsid w:val="00B0427B"/>
    <w:rsid w:val="00B04460"/>
    <w:rsid w:val="00B1038F"/>
    <w:rsid w:val="00B13AC5"/>
    <w:rsid w:val="00B213B9"/>
    <w:rsid w:val="00B22529"/>
    <w:rsid w:val="00B3603D"/>
    <w:rsid w:val="00B400D9"/>
    <w:rsid w:val="00B424CF"/>
    <w:rsid w:val="00B43AEE"/>
    <w:rsid w:val="00B45942"/>
    <w:rsid w:val="00B55000"/>
    <w:rsid w:val="00B57BA5"/>
    <w:rsid w:val="00B60844"/>
    <w:rsid w:val="00B71FD4"/>
    <w:rsid w:val="00B748B9"/>
    <w:rsid w:val="00B75D8A"/>
    <w:rsid w:val="00B804D2"/>
    <w:rsid w:val="00B82EC3"/>
    <w:rsid w:val="00B8451F"/>
    <w:rsid w:val="00B870D3"/>
    <w:rsid w:val="00B87442"/>
    <w:rsid w:val="00B94E90"/>
    <w:rsid w:val="00BA2781"/>
    <w:rsid w:val="00BA6EC4"/>
    <w:rsid w:val="00BA7358"/>
    <w:rsid w:val="00BB0E6D"/>
    <w:rsid w:val="00BC7698"/>
    <w:rsid w:val="00BD0A61"/>
    <w:rsid w:val="00BD443F"/>
    <w:rsid w:val="00BD72FF"/>
    <w:rsid w:val="00BDCE64"/>
    <w:rsid w:val="00BE0D64"/>
    <w:rsid w:val="00BE2E20"/>
    <w:rsid w:val="00BE3955"/>
    <w:rsid w:val="00BE5744"/>
    <w:rsid w:val="00BE7C52"/>
    <w:rsid w:val="00BF56F3"/>
    <w:rsid w:val="00BF7D7E"/>
    <w:rsid w:val="00C10844"/>
    <w:rsid w:val="00C21BB9"/>
    <w:rsid w:val="00C24AC1"/>
    <w:rsid w:val="00C24E10"/>
    <w:rsid w:val="00C3359D"/>
    <w:rsid w:val="00C35D05"/>
    <w:rsid w:val="00C35E7D"/>
    <w:rsid w:val="00C415F8"/>
    <w:rsid w:val="00C428E0"/>
    <w:rsid w:val="00C503C9"/>
    <w:rsid w:val="00C567C0"/>
    <w:rsid w:val="00C623FC"/>
    <w:rsid w:val="00C63118"/>
    <w:rsid w:val="00C670EC"/>
    <w:rsid w:val="00C70C11"/>
    <w:rsid w:val="00C7786F"/>
    <w:rsid w:val="00C80962"/>
    <w:rsid w:val="00C81855"/>
    <w:rsid w:val="00C832A5"/>
    <w:rsid w:val="00CA0FC7"/>
    <w:rsid w:val="00CA517C"/>
    <w:rsid w:val="00CA7AB4"/>
    <w:rsid w:val="00CB08C9"/>
    <w:rsid w:val="00CB4B7D"/>
    <w:rsid w:val="00CB615D"/>
    <w:rsid w:val="00CB63E0"/>
    <w:rsid w:val="00CC12B6"/>
    <w:rsid w:val="00CD15CB"/>
    <w:rsid w:val="00CD2957"/>
    <w:rsid w:val="00CD74D3"/>
    <w:rsid w:val="00CE0296"/>
    <w:rsid w:val="00CE1296"/>
    <w:rsid w:val="00CF0E9C"/>
    <w:rsid w:val="00CF355F"/>
    <w:rsid w:val="00D005EC"/>
    <w:rsid w:val="00D11901"/>
    <w:rsid w:val="00D23584"/>
    <w:rsid w:val="00D34972"/>
    <w:rsid w:val="00D3642C"/>
    <w:rsid w:val="00D41D70"/>
    <w:rsid w:val="00D42F11"/>
    <w:rsid w:val="00D466CB"/>
    <w:rsid w:val="00D57E7F"/>
    <w:rsid w:val="00D6506C"/>
    <w:rsid w:val="00D70B70"/>
    <w:rsid w:val="00D728C6"/>
    <w:rsid w:val="00D77653"/>
    <w:rsid w:val="00D85AAA"/>
    <w:rsid w:val="00D87575"/>
    <w:rsid w:val="00D87F29"/>
    <w:rsid w:val="00DA2E72"/>
    <w:rsid w:val="00DA4276"/>
    <w:rsid w:val="00DB319C"/>
    <w:rsid w:val="00DB3426"/>
    <w:rsid w:val="00DC2084"/>
    <w:rsid w:val="00DC418A"/>
    <w:rsid w:val="00DC6595"/>
    <w:rsid w:val="00DD3B49"/>
    <w:rsid w:val="00DD48E1"/>
    <w:rsid w:val="00DE371D"/>
    <w:rsid w:val="00DF1D2E"/>
    <w:rsid w:val="00DF511C"/>
    <w:rsid w:val="00E023E8"/>
    <w:rsid w:val="00E02C0C"/>
    <w:rsid w:val="00E04B36"/>
    <w:rsid w:val="00E06AC0"/>
    <w:rsid w:val="00E229DB"/>
    <w:rsid w:val="00E3019C"/>
    <w:rsid w:val="00E353EE"/>
    <w:rsid w:val="00E35FCD"/>
    <w:rsid w:val="00E44D32"/>
    <w:rsid w:val="00E50B2C"/>
    <w:rsid w:val="00E5310E"/>
    <w:rsid w:val="00E53EE7"/>
    <w:rsid w:val="00E76232"/>
    <w:rsid w:val="00E82131"/>
    <w:rsid w:val="00E836AA"/>
    <w:rsid w:val="00E97C3E"/>
    <w:rsid w:val="00EA54FB"/>
    <w:rsid w:val="00EB6578"/>
    <w:rsid w:val="00EC4C67"/>
    <w:rsid w:val="00ED471F"/>
    <w:rsid w:val="00ED6A00"/>
    <w:rsid w:val="00EE0613"/>
    <w:rsid w:val="00EE2100"/>
    <w:rsid w:val="00EE5B32"/>
    <w:rsid w:val="00EF14E8"/>
    <w:rsid w:val="00EF44FD"/>
    <w:rsid w:val="00F01549"/>
    <w:rsid w:val="00F07251"/>
    <w:rsid w:val="00F07BD6"/>
    <w:rsid w:val="00F25291"/>
    <w:rsid w:val="00F25481"/>
    <w:rsid w:val="00F26DCB"/>
    <w:rsid w:val="00F27D13"/>
    <w:rsid w:val="00F3247C"/>
    <w:rsid w:val="00F328F1"/>
    <w:rsid w:val="00F32CA5"/>
    <w:rsid w:val="00F35030"/>
    <w:rsid w:val="00F35E78"/>
    <w:rsid w:val="00F43E08"/>
    <w:rsid w:val="00F446F5"/>
    <w:rsid w:val="00F44765"/>
    <w:rsid w:val="00F54375"/>
    <w:rsid w:val="00F63944"/>
    <w:rsid w:val="00F75F0F"/>
    <w:rsid w:val="00F839C2"/>
    <w:rsid w:val="00F8712D"/>
    <w:rsid w:val="00F90BDE"/>
    <w:rsid w:val="00F90DCD"/>
    <w:rsid w:val="00F91300"/>
    <w:rsid w:val="00F94E66"/>
    <w:rsid w:val="00FA1769"/>
    <w:rsid w:val="00FA222A"/>
    <w:rsid w:val="00FB30FF"/>
    <w:rsid w:val="00FB40FF"/>
    <w:rsid w:val="00FB7B29"/>
    <w:rsid w:val="00FC002B"/>
    <w:rsid w:val="00FC0EC0"/>
    <w:rsid w:val="00FC3BDB"/>
    <w:rsid w:val="00FD0C81"/>
    <w:rsid w:val="00FD60E0"/>
    <w:rsid w:val="00FD698E"/>
    <w:rsid w:val="00FE14B8"/>
    <w:rsid w:val="00FE3911"/>
    <w:rsid w:val="00FE3ACA"/>
    <w:rsid w:val="00FE4B59"/>
    <w:rsid w:val="00FE5425"/>
    <w:rsid w:val="00FF490A"/>
    <w:rsid w:val="00FF75B0"/>
    <w:rsid w:val="015078CF"/>
    <w:rsid w:val="01E99492"/>
    <w:rsid w:val="01EEDE8E"/>
    <w:rsid w:val="02C97924"/>
    <w:rsid w:val="038564F3"/>
    <w:rsid w:val="038AAEEF"/>
    <w:rsid w:val="038AE626"/>
    <w:rsid w:val="0425C244"/>
    <w:rsid w:val="0559AEF4"/>
    <w:rsid w:val="058ABC96"/>
    <w:rsid w:val="05C06CA2"/>
    <w:rsid w:val="05D515F3"/>
    <w:rsid w:val="06BD05B5"/>
    <w:rsid w:val="06C0F635"/>
    <w:rsid w:val="06E87BDC"/>
    <w:rsid w:val="070F22F2"/>
    <w:rsid w:val="072B51E3"/>
    <w:rsid w:val="076D4D7A"/>
    <w:rsid w:val="0776781A"/>
    <w:rsid w:val="079CEA47"/>
    <w:rsid w:val="07C786E1"/>
    <w:rsid w:val="07CA54B1"/>
    <w:rsid w:val="07DD9186"/>
    <w:rsid w:val="08419D46"/>
    <w:rsid w:val="08844C3D"/>
    <w:rsid w:val="08B3DB20"/>
    <w:rsid w:val="08B60E73"/>
    <w:rsid w:val="093264C5"/>
    <w:rsid w:val="09390533"/>
    <w:rsid w:val="095D0997"/>
    <w:rsid w:val="0970A91E"/>
    <w:rsid w:val="099B276F"/>
    <w:rsid w:val="0A07C376"/>
    <w:rsid w:val="0A5C7E8B"/>
    <w:rsid w:val="0A8B3364"/>
    <w:rsid w:val="0B793E08"/>
    <w:rsid w:val="0C705B6A"/>
    <w:rsid w:val="0D412410"/>
    <w:rsid w:val="0D9AD937"/>
    <w:rsid w:val="0E542397"/>
    <w:rsid w:val="0F31C3C9"/>
    <w:rsid w:val="0FDFEAA2"/>
    <w:rsid w:val="1070D74C"/>
    <w:rsid w:val="10D55CC3"/>
    <w:rsid w:val="10F0B41A"/>
    <w:rsid w:val="11139D45"/>
    <w:rsid w:val="1143CC8D"/>
    <w:rsid w:val="1160C4A8"/>
    <w:rsid w:val="120846F7"/>
    <w:rsid w:val="120FB80E"/>
    <w:rsid w:val="12D52F17"/>
    <w:rsid w:val="12DF9CEE"/>
    <w:rsid w:val="12F8CEB9"/>
    <w:rsid w:val="13BE68FF"/>
    <w:rsid w:val="143215AA"/>
    <w:rsid w:val="14346207"/>
    <w:rsid w:val="144B3E07"/>
    <w:rsid w:val="144C66BB"/>
    <w:rsid w:val="146E77B3"/>
    <w:rsid w:val="14ABEAFD"/>
    <w:rsid w:val="1513F594"/>
    <w:rsid w:val="15DFA3F5"/>
    <w:rsid w:val="164BD16C"/>
    <w:rsid w:val="17029C58"/>
    <w:rsid w:val="17449E47"/>
    <w:rsid w:val="179C893E"/>
    <w:rsid w:val="188E9061"/>
    <w:rsid w:val="18A03DA6"/>
    <w:rsid w:val="1A4B6E9C"/>
    <w:rsid w:val="1B2588F6"/>
    <w:rsid w:val="1BB389F3"/>
    <w:rsid w:val="1BC63123"/>
    <w:rsid w:val="1BD210C9"/>
    <w:rsid w:val="1BDF5980"/>
    <w:rsid w:val="1CA52B42"/>
    <w:rsid w:val="1CDB3500"/>
    <w:rsid w:val="1D482C7F"/>
    <w:rsid w:val="1DB3DFCB"/>
    <w:rsid w:val="1E4F2929"/>
    <w:rsid w:val="1EBFBBD8"/>
    <w:rsid w:val="1EDFB8DF"/>
    <w:rsid w:val="1F4FB02C"/>
    <w:rsid w:val="1F6FCA44"/>
    <w:rsid w:val="2013DB04"/>
    <w:rsid w:val="2099A246"/>
    <w:rsid w:val="210B5A69"/>
    <w:rsid w:val="2198B65B"/>
    <w:rsid w:val="220E7DE4"/>
    <w:rsid w:val="2228899C"/>
    <w:rsid w:val="224A6318"/>
    <w:rsid w:val="22BB9A96"/>
    <w:rsid w:val="2308A90E"/>
    <w:rsid w:val="234B7BC6"/>
    <w:rsid w:val="23A19206"/>
    <w:rsid w:val="23C00831"/>
    <w:rsid w:val="23D9308E"/>
    <w:rsid w:val="2522D40A"/>
    <w:rsid w:val="256D1369"/>
    <w:rsid w:val="25E1CDB0"/>
    <w:rsid w:val="25E7E5D0"/>
    <w:rsid w:val="25F33B58"/>
    <w:rsid w:val="261CD4D7"/>
    <w:rsid w:val="26B9620C"/>
    <w:rsid w:val="277AE91E"/>
    <w:rsid w:val="277FDA36"/>
    <w:rsid w:val="278F0BB9"/>
    <w:rsid w:val="27BEA1BC"/>
    <w:rsid w:val="27D8DF4A"/>
    <w:rsid w:val="28739D29"/>
    <w:rsid w:val="28A4B42B"/>
    <w:rsid w:val="28B88157"/>
    <w:rsid w:val="28BDE43F"/>
    <w:rsid w:val="2926F284"/>
    <w:rsid w:val="295CB469"/>
    <w:rsid w:val="29C60540"/>
    <w:rsid w:val="2A40848C"/>
    <w:rsid w:val="2A487212"/>
    <w:rsid w:val="2A9C7F53"/>
    <w:rsid w:val="2AB77AF8"/>
    <w:rsid w:val="2ABFAA48"/>
    <w:rsid w:val="2B3B9FE1"/>
    <w:rsid w:val="2B3F98A1"/>
    <w:rsid w:val="2BD3A168"/>
    <w:rsid w:val="2C836D75"/>
    <w:rsid w:val="2C930D7C"/>
    <w:rsid w:val="2CD77042"/>
    <w:rsid w:val="2CDFE34E"/>
    <w:rsid w:val="2D28E91C"/>
    <w:rsid w:val="2D48D171"/>
    <w:rsid w:val="2D66EA77"/>
    <w:rsid w:val="2D78254E"/>
    <w:rsid w:val="2DD101A5"/>
    <w:rsid w:val="2E773963"/>
    <w:rsid w:val="2F093C05"/>
    <w:rsid w:val="2F1BE335"/>
    <w:rsid w:val="2F27C2DB"/>
    <w:rsid w:val="301309C4"/>
    <w:rsid w:val="306586B1"/>
    <w:rsid w:val="3097B51F"/>
    <w:rsid w:val="309DA37F"/>
    <w:rsid w:val="3106A56B"/>
    <w:rsid w:val="3126BC7C"/>
    <w:rsid w:val="3151B008"/>
    <w:rsid w:val="31B7562F"/>
    <w:rsid w:val="31E5A53D"/>
    <w:rsid w:val="32356AF1"/>
    <w:rsid w:val="330B4D5E"/>
    <w:rsid w:val="33683847"/>
    <w:rsid w:val="33698D16"/>
    <w:rsid w:val="33A65C20"/>
    <w:rsid w:val="33EF5458"/>
    <w:rsid w:val="351C051A"/>
    <w:rsid w:val="35571CD9"/>
    <w:rsid w:val="359E7F0C"/>
    <w:rsid w:val="362FBC18"/>
    <w:rsid w:val="3639EFC2"/>
    <w:rsid w:val="365DD1C9"/>
    <w:rsid w:val="37222C03"/>
    <w:rsid w:val="3726F51A"/>
    <w:rsid w:val="374682A7"/>
    <w:rsid w:val="3762143C"/>
    <w:rsid w:val="3770C42F"/>
    <w:rsid w:val="37972423"/>
    <w:rsid w:val="37A3F2AC"/>
    <w:rsid w:val="37B029BF"/>
    <w:rsid w:val="37CAC05F"/>
    <w:rsid w:val="37D23AB7"/>
    <w:rsid w:val="381C572D"/>
    <w:rsid w:val="3822B8FD"/>
    <w:rsid w:val="3826092F"/>
    <w:rsid w:val="3877B898"/>
    <w:rsid w:val="388B8418"/>
    <w:rsid w:val="38C2C57B"/>
    <w:rsid w:val="390BBE9E"/>
    <w:rsid w:val="39719084"/>
    <w:rsid w:val="39A93FB7"/>
    <w:rsid w:val="39C1D990"/>
    <w:rsid w:val="3A0C68F7"/>
    <w:rsid w:val="3A68D4B4"/>
    <w:rsid w:val="3B0D60E5"/>
    <w:rsid w:val="3B22288C"/>
    <w:rsid w:val="3B48D0F5"/>
    <w:rsid w:val="3B5DA9F1"/>
    <w:rsid w:val="3BDB0C2A"/>
    <w:rsid w:val="3C8EF364"/>
    <w:rsid w:val="3CA93146"/>
    <w:rsid w:val="3CAC7DF8"/>
    <w:rsid w:val="3CC0A5DC"/>
    <w:rsid w:val="3CF97A52"/>
    <w:rsid w:val="3DCFFBC0"/>
    <w:rsid w:val="3E4B5433"/>
    <w:rsid w:val="3E59C94E"/>
    <w:rsid w:val="3E7CB0DA"/>
    <w:rsid w:val="3E8CB92B"/>
    <w:rsid w:val="3E954AB3"/>
    <w:rsid w:val="3F3C45D7"/>
    <w:rsid w:val="3F62B395"/>
    <w:rsid w:val="3FD39D0D"/>
    <w:rsid w:val="3FE0D208"/>
    <w:rsid w:val="3FF37938"/>
    <w:rsid w:val="4018813B"/>
    <w:rsid w:val="4034A7E4"/>
    <w:rsid w:val="40839801"/>
    <w:rsid w:val="409EE399"/>
    <w:rsid w:val="40B4F10C"/>
    <w:rsid w:val="4111B5DB"/>
    <w:rsid w:val="4129D227"/>
    <w:rsid w:val="417CA269"/>
    <w:rsid w:val="41812B58"/>
    <w:rsid w:val="41998626"/>
    <w:rsid w:val="4232665E"/>
    <w:rsid w:val="424F97AA"/>
    <w:rsid w:val="42F3C60B"/>
    <w:rsid w:val="43206050"/>
    <w:rsid w:val="432B19FA"/>
    <w:rsid w:val="4364C316"/>
    <w:rsid w:val="4385AC4D"/>
    <w:rsid w:val="44057822"/>
    <w:rsid w:val="4415EBFF"/>
    <w:rsid w:val="44A8D155"/>
    <w:rsid w:val="44C6EA5B"/>
    <w:rsid w:val="44F41F8D"/>
    <w:rsid w:val="44FC47E0"/>
    <w:rsid w:val="45009377"/>
    <w:rsid w:val="454F1B9E"/>
    <w:rsid w:val="457240E8"/>
    <w:rsid w:val="4646CA3B"/>
    <w:rsid w:val="4650138C"/>
    <w:rsid w:val="46600690"/>
    <w:rsid w:val="472308CD"/>
    <w:rsid w:val="472F791E"/>
    <w:rsid w:val="475BB80D"/>
    <w:rsid w:val="47682034"/>
    <w:rsid w:val="47EBE3ED"/>
    <w:rsid w:val="47FDA363"/>
    <w:rsid w:val="484EBA36"/>
    <w:rsid w:val="489E6F8D"/>
    <w:rsid w:val="48A1C978"/>
    <w:rsid w:val="48B98F32"/>
    <w:rsid w:val="48BED92E"/>
    <w:rsid w:val="49381300"/>
    <w:rsid w:val="499A5B7E"/>
    <w:rsid w:val="49D1BD0D"/>
    <w:rsid w:val="49F733DF"/>
    <w:rsid w:val="4A3938B0"/>
    <w:rsid w:val="4A74D73D"/>
    <w:rsid w:val="4B354425"/>
    <w:rsid w:val="4BF12FF4"/>
    <w:rsid w:val="4C07EBF5"/>
    <w:rsid w:val="4C2E6866"/>
    <w:rsid w:val="4C636372"/>
    <w:rsid w:val="4C6DD4C0"/>
    <w:rsid w:val="4C8AB588"/>
    <w:rsid w:val="4CACC680"/>
    <w:rsid w:val="4CC3904B"/>
    <w:rsid w:val="4CD1FC40"/>
    <w:rsid w:val="4D5AB096"/>
    <w:rsid w:val="4D69B5B8"/>
    <w:rsid w:val="4D8EEFE2"/>
    <w:rsid w:val="4DB4BCC9"/>
    <w:rsid w:val="4E4FB39B"/>
    <w:rsid w:val="4E5B2571"/>
    <w:rsid w:val="4E679AEB"/>
    <w:rsid w:val="4EA4D35D"/>
    <w:rsid w:val="4EFDFD35"/>
    <w:rsid w:val="4F0DBA73"/>
    <w:rsid w:val="4F40EB25"/>
    <w:rsid w:val="4F6372A2"/>
    <w:rsid w:val="4FF4FE31"/>
    <w:rsid w:val="50118A88"/>
    <w:rsid w:val="50925158"/>
    <w:rsid w:val="50B2888C"/>
    <w:rsid w:val="50B49D3F"/>
    <w:rsid w:val="50B4A74D"/>
    <w:rsid w:val="50C4A117"/>
    <w:rsid w:val="50DAF873"/>
    <w:rsid w:val="50F415F7"/>
    <w:rsid w:val="5102A528"/>
    <w:rsid w:val="519F3BAD"/>
    <w:rsid w:val="51AED60C"/>
    <w:rsid w:val="51C8D498"/>
    <w:rsid w:val="51F74BAA"/>
    <w:rsid w:val="5250E553"/>
    <w:rsid w:val="52BFE8D9"/>
    <w:rsid w:val="52E32117"/>
    <w:rsid w:val="532324BE"/>
    <w:rsid w:val="53492B4A"/>
    <w:rsid w:val="53D15C8D"/>
    <w:rsid w:val="5414C599"/>
    <w:rsid w:val="5436E3C5"/>
    <w:rsid w:val="54ABF723"/>
    <w:rsid w:val="54B305EF"/>
    <w:rsid w:val="5500755A"/>
    <w:rsid w:val="550990D5"/>
    <w:rsid w:val="551414E1"/>
    <w:rsid w:val="556D6957"/>
    <w:rsid w:val="557F6E7C"/>
    <w:rsid w:val="55C99281"/>
    <w:rsid w:val="5604AA40"/>
    <w:rsid w:val="565C7576"/>
    <w:rsid w:val="56663756"/>
    <w:rsid w:val="5677F6CC"/>
    <w:rsid w:val="56AFE542"/>
    <w:rsid w:val="5708FD4F"/>
    <w:rsid w:val="5733E29B"/>
    <w:rsid w:val="576E8487"/>
    <w:rsid w:val="57B5C426"/>
    <w:rsid w:val="57E397E5"/>
    <w:rsid w:val="57FB95FC"/>
    <w:rsid w:val="57FE8367"/>
    <w:rsid w:val="584BB5A3"/>
    <w:rsid w:val="587FC81E"/>
    <w:rsid w:val="5993E20A"/>
    <w:rsid w:val="599D188F"/>
    <w:rsid w:val="59A5C59E"/>
    <w:rsid w:val="59AA4D92"/>
    <w:rsid w:val="59C9A7A5"/>
    <w:rsid w:val="5A60D4AA"/>
    <w:rsid w:val="5B18A6FD"/>
    <w:rsid w:val="5B3A9259"/>
    <w:rsid w:val="5B9C7EC2"/>
    <w:rsid w:val="5BDC6E72"/>
    <w:rsid w:val="5C4BF242"/>
    <w:rsid w:val="5CA93097"/>
    <w:rsid w:val="5CB70908"/>
    <w:rsid w:val="5CCA0704"/>
    <w:rsid w:val="5CD1F48A"/>
    <w:rsid w:val="5CE1EE54"/>
    <w:rsid w:val="5D01FD38"/>
    <w:rsid w:val="5D0B873F"/>
    <w:rsid w:val="5D1F26C6"/>
    <w:rsid w:val="5D5D432E"/>
    <w:rsid w:val="5D783ED3"/>
    <w:rsid w:val="5DB800F6"/>
    <w:rsid w:val="5DE7C2A3"/>
    <w:rsid w:val="5DED0E53"/>
    <w:rsid w:val="5EBAF727"/>
    <w:rsid w:val="5EE9D0F6"/>
    <w:rsid w:val="5F60AB78"/>
    <w:rsid w:val="5F839304"/>
    <w:rsid w:val="5F98341D"/>
    <w:rsid w:val="5F9AC070"/>
    <w:rsid w:val="5F9C2CDD"/>
    <w:rsid w:val="5FA67400"/>
    <w:rsid w:val="5FB06948"/>
    <w:rsid w:val="6009954C"/>
    <w:rsid w:val="60217C9C"/>
    <w:rsid w:val="6056C788"/>
    <w:rsid w:val="6077CE73"/>
    <w:rsid w:val="6094E3F0"/>
    <w:rsid w:val="60CFAD4C"/>
    <w:rsid w:val="61044972"/>
    <w:rsid w:val="61429CCF"/>
    <w:rsid w:val="614C39A9"/>
    <w:rsid w:val="617151CE"/>
    <w:rsid w:val="61A3100C"/>
    <w:rsid w:val="61BD4CFD"/>
    <w:rsid w:val="62421200"/>
    <w:rsid w:val="6283CCC4"/>
    <w:rsid w:val="635D3330"/>
    <w:rsid w:val="635E675A"/>
    <w:rsid w:val="63C78EDE"/>
    <w:rsid w:val="64368114"/>
    <w:rsid w:val="64575E5A"/>
    <w:rsid w:val="64C21AED"/>
    <w:rsid w:val="64F4EDBF"/>
    <w:rsid w:val="65322631"/>
    <w:rsid w:val="65822E66"/>
    <w:rsid w:val="65BB6D86"/>
    <w:rsid w:val="65C312DB"/>
    <w:rsid w:val="6651E7E9"/>
    <w:rsid w:val="6677B12F"/>
    <w:rsid w:val="6688D09A"/>
    <w:rsid w:val="66C37286"/>
    <w:rsid w:val="66CDF692"/>
    <w:rsid w:val="66D9D371"/>
    <w:rsid w:val="67718A6C"/>
    <w:rsid w:val="67ABDC16"/>
    <w:rsid w:val="67BB7B2D"/>
    <w:rsid w:val="682C8E81"/>
    <w:rsid w:val="6831D87D"/>
    <w:rsid w:val="68344A26"/>
    <w:rsid w:val="68B87C48"/>
    <w:rsid w:val="693262D0"/>
    <w:rsid w:val="69958C10"/>
    <w:rsid w:val="6B315C71"/>
    <w:rsid w:val="6B5C41BD"/>
    <w:rsid w:val="6B618BB9"/>
    <w:rsid w:val="6B8DC82E"/>
    <w:rsid w:val="6B96E3A9"/>
    <w:rsid w:val="6C32545F"/>
    <w:rsid w:val="6CFFFFA4"/>
    <w:rsid w:val="6D0549A0"/>
    <w:rsid w:val="6D89D8C0"/>
    <w:rsid w:val="6E2ABCB1"/>
    <w:rsid w:val="6E83E8B5"/>
    <w:rsid w:val="6EC568F0"/>
    <w:rsid w:val="6ED90877"/>
    <w:rsid w:val="6F3034CE"/>
    <w:rsid w:val="6F6E7D15"/>
    <w:rsid w:val="7037A066"/>
    <w:rsid w:val="70E5574F"/>
    <w:rsid w:val="7105C582"/>
    <w:rsid w:val="712375D3"/>
    <w:rsid w:val="7130FD97"/>
    <w:rsid w:val="71511627"/>
    <w:rsid w:val="716DFD61"/>
    <w:rsid w:val="71B59143"/>
    <w:rsid w:val="71D8BAC3"/>
    <w:rsid w:val="7261C039"/>
    <w:rsid w:val="735D745B"/>
    <w:rsid w:val="736F4128"/>
    <w:rsid w:val="7398DA13"/>
    <w:rsid w:val="748B7DE6"/>
    <w:rsid w:val="74BD4312"/>
    <w:rsid w:val="74F9FAE7"/>
    <w:rsid w:val="750B1189"/>
    <w:rsid w:val="750CFE59"/>
    <w:rsid w:val="7534AA74"/>
    <w:rsid w:val="7594F79A"/>
    <w:rsid w:val="75D4D5EF"/>
    <w:rsid w:val="75FC30F2"/>
    <w:rsid w:val="766A183E"/>
    <w:rsid w:val="767DBFC3"/>
    <w:rsid w:val="76A6A4C1"/>
    <w:rsid w:val="76D07AD5"/>
    <w:rsid w:val="7715950D"/>
    <w:rsid w:val="771C9DC9"/>
    <w:rsid w:val="77699530"/>
    <w:rsid w:val="784AAC0D"/>
    <w:rsid w:val="78C8569D"/>
    <w:rsid w:val="78E1F735"/>
    <w:rsid w:val="7910D767"/>
    <w:rsid w:val="792D5585"/>
    <w:rsid w:val="7931EA23"/>
    <w:rsid w:val="796E4823"/>
    <w:rsid w:val="79755CDE"/>
    <w:rsid w:val="79CCBDE0"/>
    <w:rsid w:val="79EB71FD"/>
    <w:rsid w:val="7A50C27F"/>
    <w:rsid w:val="7AA135F2"/>
    <w:rsid w:val="7AA6269B"/>
    <w:rsid w:val="7AA84712"/>
    <w:rsid w:val="7AACA7C8"/>
    <w:rsid w:val="7AB1B45B"/>
    <w:rsid w:val="7ABE673E"/>
    <w:rsid w:val="7AC5D025"/>
    <w:rsid w:val="7ADB6A21"/>
    <w:rsid w:val="7B0E89B3"/>
    <w:rsid w:val="7B112D3F"/>
    <w:rsid w:val="7B6E6232"/>
    <w:rsid w:val="7B87425E"/>
    <w:rsid w:val="7B945D71"/>
    <w:rsid w:val="7BD320F2"/>
    <w:rsid w:val="7BE38B22"/>
    <w:rsid w:val="7C441773"/>
    <w:rsid w:val="7CF03964"/>
    <w:rsid w:val="7D16236E"/>
    <w:rsid w:val="7DD8D6B4"/>
    <w:rsid w:val="7DDFE7D4"/>
    <w:rsid w:val="7DE4488A"/>
    <w:rsid w:val="7DEBEBAC"/>
    <w:rsid w:val="7DF60800"/>
    <w:rsid w:val="7DF6EFBA"/>
    <w:rsid w:val="7E23726A"/>
    <w:rsid w:val="7E588A6F"/>
    <w:rsid w:val="7EB1C79D"/>
    <w:rsid w:val="7EF69253"/>
    <w:rsid w:val="7F5606C9"/>
    <w:rsid w:val="7F8018EB"/>
    <w:rsid w:val="7F91D861"/>
    <w:rsid w:val="7FBB9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EBF5"/>
  <w15:chartTrackingRefBased/>
  <w15:docId w15:val="{46C5123C-D0B4-49F1-9A6F-075B3334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replyheader">
    <w:name w:val="replyheader"/>
    <w:basedOn w:val="Normal"/>
    <w:rsid w:val="00E353E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rmalWeb">
    <w:name w:val="Normal (Web)"/>
    <w:basedOn w:val="Normal"/>
    <w:uiPriority w:val="99"/>
    <w:unhideWhenUsed/>
    <w:rsid w:val="00473A8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473A85"/>
    <w:rPr>
      <w:color w:val="0563C1" w:themeColor="hyperlink"/>
      <w:u w:val="single"/>
    </w:rPr>
  </w:style>
  <w:style w:type="character" w:styleId="UnresolvedMention">
    <w:name w:val="Unresolved Mention"/>
    <w:basedOn w:val="DefaultParagraphFont"/>
    <w:uiPriority w:val="99"/>
    <w:semiHidden/>
    <w:unhideWhenUsed/>
    <w:rsid w:val="00473A85"/>
    <w:rPr>
      <w:color w:val="605E5C"/>
      <w:shd w:val="clear" w:color="auto" w:fill="E1DFDD"/>
    </w:rPr>
  </w:style>
  <w:style w:type="paragraph" w:customStyle="1" w:styleId="replymain">
    <w:name w:val="replymain"/>
    <w:basedOn w:val="Normal"/>
    <w:rsid w:val="00F8712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underline">
    <w:name w:val="underline"/>
    <w:basedOn w:val="DefaultParagraphFont"/>
    <w:rsid w:val="00F8712D"/>
  </w:style>
  <w:style w:type="character" w:styleId="Strong">
    <w:name w:val="Strong"/>
    <w:basedOn w:val="DefaultParagraphFont"/>
    <w:uiPriority w:val="22"/>
    <w:qFormat/>
    <w:rsid w:val="00F8712D"/>
    <w:rPr>
      <w:b/>
      <w:bCs/>
    </w:rPr>
  </w:style>
  <w:style w:type="character" w:styleId="CommentReference">
    <w:name w:val="annotation reference"/>
    <w:basedOn w:val="DefaultParagraphFont"/>
    <w:uiPriority w:val="99"/>
    <w:semiHidden/>
    <w:unhideWhenUsed/>
    <w:rsid w:val="00063634"/>
    <w:rPr>
      <w:sz w:val="16"/>
      <w:szCs w:val="16"/>
    </w:rPr>
  </w:style>
  <w:style w:type="paragraph" w:styleId="CommentText">
    <w:name w:val="annotation text"/>
    <w:basedOn w:val="Normal"/>
    <w:link w:val="CommentTextChar"/>
    <w:uiPriority w:val="99"/>
    <w:unhideWhenUsed/>
    <w:rsid w:val="00063634"/>
    <w:pPr>
      <w:spacing w:line="240" w:lineRule="auto"/>
    </w:pPr>
    <w:rPr>
      <w:sz w:val="20"/>
      <w:szCs w:val="20"/>
    </w:rPr>
  </w:style>
  <w:style w:type="character" w:customStyle="1" w:styleId="CommentTextChar">
    <w:name w:val="Comment Text Char"/>
    <w:basedOn w:val="DefaultParagraphFont"/>
    <w:link w:val="CommentText"/>
    <w:uiPriority w:val="99"/>
    <w:rsid w:val="00063634"/>
    <w:rPr>
      <w:sz w:val="20"/>
      <w:szCs w:val="20"/>
    </w:rPr>
  </w:style>
  <w:style w:type="paragraph" w:styleId="CommentSubject">
    <w:name w:val="annotation subject"/>
    <w:basedOn w:val="CommentText"/>
    <w:next w:val="CommentText"/>
    <w:link w:val="CommentSubjectChar"/>
    <w:uiPriority w:val="99"/>
    <w:semiHidden/>
    <w:unhideWhenUsed/>
    <w:rsid w:val="00063634"/>
    <w:rPr>
      <w:b/>
      <w:bCs/>
    </w:rPr>
  </w:style>
  <w:style w:type="character" w:customStyle="1" w:styleId="CommentSubjectChar">
    <w:name w:val="Comment Subject Char"/>
    <w:basedOn w:val="CommentTextChar"/>
    <w:link w:val="CommentSubject"/>
    <w:uiPriority w:val="99"/>
    <w:semiHidden/>
    <w:rsid w:val="00063634"/>
    <w:rPr>
      <w:b/>
      <w:bCs/>
      <w:sz w:val="20"/>
      <w:szCs w:val="20"/>
    </w:rPr>
  </w:style>
  <w:style w:type="character" w:styleId="Emphasis">
    <w:name w:val="Emphasis"/>
    <w:basedOn w:val="DefaultParagraphFont"/>
    <w:uiPriority w:val="20"/>
    <w:qFormat/>
    <w:rsid w:val="006B4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2525">
      <w:bodyDiv w:val="1"/>
      <w:marLeft w:val="0"/>
      <w:marRight w:val="0"/>
      <w:marTop w:val="0"/>
      <w:marBottom w:val="0"/>
      <w:divBdr>
        <w:top w:val="none" w:sz="0" w:space="0" w:color="auto"/>
        <w:left w:val="none" w:sz="0" w:space="0" w:color="auto"/>
        <w:bottom w:val="none" w:sz="0" w:space="0" w:color="auto"/>
        <w:right w:val="none" w:sz="0" w:space="0" w:color="auto"/>
      </w:divBdr>
    </w:div>
    <w:div w:id="213583820">
      <w:bodyDiv w:val="1"/>
      <w:marLeft w:val="0"/>
      <w:marRight w:val="0"/>
      <w:marTop w:val="0"/>
      <w:marBottom w:val="0"/>
      <w:divBdr>
        <w:top w:val="none" w:sz="0" w:space="0" w:color="auto"/>
        <w:left w:val="none" w:sz="0" w:space="0" w:color="auto"/>
        <w:bottom w:val="none" w:sz="0" w:space="0" w:color="auto"/>
        <w:right w:val="none" w:sz="0" w:space="0" w:color="auto"/>
      </w:divBdr>
    </w:div>
    <w:div w:id="246693761">
      <w:bodyDiv w:val="1"/>
      <w:marLeft w:val="0"/>
      <w:marRight w:val="0"/>
      <w:marTop w:val="0"/>
      <w:marBottom w:val="0"/>
      <w:divBdr>
        <w:top w:val="none" w:sz="0" w:space="0" w:color="auto"/>
        <w:left w:val="none" w:sz="0" w:space="0" w:color="auto"/>
        <w:bottom w:val="none" w:sz="0" w:space="0" w:color="auto"/>
        <w:right w:val="none" w:sz="0" w:space="0" w:color="auto"/>
      </w:divBdr>
      <w:divsChild>
        <w:div w:id="134445994">
          <w:marLeft w:val="691"/>
          <w:marRight w:val="0"/>
          <w:marTop w:val="12"/>
          <w:marBottom w:val="0"/>
          <w:divBdr>
            <w:top w:val="none" w:sz="0" w:space="0" w:color="auto"/>
            <w:left w:val="none" w:sz="0" w:space="0" w:color="auto"/>
            <w:bottom w:val="none" w:sz="0" w:space="0" w:color="auto"/>
            <w:right w:val="none" w:sz="0" w:space="0" w:color="auto"/>
          </w:divBdr>
        </w:div>
        <w:div w:id="291987992">
          <w:marLeft w:val="302"/>
          <w:marRight w:val="0"/>
          <w:marTop w:val="12"/>
          <w:marBottom w:val="0"/>
          <w:divBdr>
            <w:top w:val="none" w:sz="0" w:space="0" w:color="auto"/>
            <w:left w:val="none" w:sz="0" w:space="0" w:color="auto"/>
            <w:bottom w:val="none" w:sz="0" w:space="0" w:color="auto"/>
            <w:right w:val="none" w:sz="0" w:space="0" w:color="auto"/>
          </w:divBdr>
        </w:div>
        <w:div w:id="344404009">
          <w:marLeft w:val="302"/>
          <w:marRight w:val="0"/>
          <w:marTop w:val="12"/>
          <w:marBottom w:val="0"/>
          <w:divBdr>
            <w:top w:val="none" w:sz="0" w:space="0" w:color="auto"/>
            <w:left w:val="none" w:sz="0" w:space="0" w:color="auto"/>
            <w:bottom w:val="none" w:sz="0" w:space="0" w:color="auto"/>
            <w:right w:val="none" w:sz="0" w:space="0" w:color="auto"/>
          </w:divBdr>
        </w:div>
        <w:div w:id="1472017552">
          <w:marLeft w:val="302"/>
          <w:marRight w:val="0"/>
          <w:marTop w:val="12"/>
          <w:marBottom w:val="0"/>
          <w:divBdr>
            <w:top w:val="none" w:sz="0" w:space="0" w:color="auto"/>
            <w:left w:val="none" w:sz="0" w:space="0" w:color="auto"/>
            <w:bottom w:val="none" w:sz="0" w:space="0" w:color="auto"/>
            <w:right w:val="none" w:sz="0" w:space="0" w:color="auto"/>
          </w:divBdr>
        </w:div>
        <w:div w:id="1703365338">
          <w:marLeft w:val="691"/>
          <w:marRight w:val="0"/>
          <w:marTop w:val="12"/>
          <w:marBottom w:val="0"/>
          <w:divBdr>
            <w:top w:val="none" w:sz="0" w:space="0" w:color="auto"/>
            <w:left w:val="none" w:sz="0" w:space="0" w:color="auto"/>
            <w:bottom w:val="none" w:sz="0" w:space="0" w:color="auto"/>
            <w:right w:val="none" w:sz="0" w:space="0" w:color="auto"/>
          </w:divBdr>
        </w:div>
        <w:div w:id="1948660736">
          <w:marLeft w:val="691"/>
          <w:marRight w:val="0"/>
          <w:marTop w:val="12"/>
          <w:marBottom w:val="0"/>
          <w:divBdr>
            <w:top w:val="none" w:sz="0" w:space="0" w:color="auto"/>
            <w:left w:val="none" w:sz="0" w:space="0" w:color="auto"/>
            <w:bottom w:val="none" w:sz="0" w:space="0" w:color="auto"/>
            <w:right w:val="none" w:sz="0" w:space="0" w:color="auto"/>
          </w:divBdr>
        </w:div>
      </w:divsChild>
    </w:div>
    <w:div w:id="383602417">
      <w:bodyDiv w:val="1"/>
      <w:marLeft w:val="0"/>
      <w:marRight w:val="0"/>
      <w:marTop w:val="0"/>
      <w:marBottom w:val="0"/>
      <w:divBdr>
        <w:top w:val="none" w:sz="0" w:space="0" w:color="auto"/>
        <w:left w:val="none" w:sz="0" w:space="0" w:color="auto"/>
        <w:bottom w:val="none" w:sz="0" w:space="0" w:color="auto"/>
        <w:right w:val="none" w:sz="0" w:space="0" w:color="auto"/>
      </w:divBdr>
    </w:div>
    <w:div w:id="402486993">
      <w:bodyDiv w:val="1"/>
      <w:marLeft w:val="0"/>
      <w:marRight w:val="0"/>
      <w:marTop w:val="0"/>
      <w:marBottom w:val="0"/>
      <w:divBdr>
        <w:top w:val="none" w:sz="0" w:space="0" w:color="auto"/>
        <w:left w:val="none" w:sz="0" w:space="0" w:color="auto"/>
        <w:bottom w:val="none" w:sz="0" w:space="0" w:color="auto"/>
        <w:right w:val="none" w:sz="0" w:space="0" w:color="auto"/>
      </w:divBdr>
    </w:div>
    <w:div w:id="735667448">
      <w:bodyDiv w:val="1"/>
      <w:marLeft w:val="0"/>
      <w:marRight w:val="0"/>
      <w:marTop w:val="0"/>
      <w:marBottom w:val="0"/>
      <w:divBdr>
        <w:top w:val="none" w:sz="0" w:space="0" w:color="auto"/>
        <w:left w:val="none" w:sz="0" w:space="0" w:color="auto"/>
        <w:bottom w:val="none" w:sz="0" w:space="0" w:color="auto"/>
        <w:right w:val="none" w:sz="0" w:space="0" w:color="auto"/>
      </w:divBdr>
    </w:div>
    <w:div w:id="841164634">
      <w:bodyDiv w:val="1"/>
      <w:marLeft w:val="0"/>
      <w:marRight w:val="0"/>
      <w:marTop w:val="0"/>
      <w:marBottom w:val="0"/>
      <w:divBdr>
        <w:top w:val="none" w:sz="0" w:space="0" w:color="auto"/>
        <w:left w:val="none" w:sz="0" w:space="0" w:color="auto"/>
        <w:bottom w:val="none" w:sz="0" w:space="0" w:color="auto"/>
        <w:right w:val="none" w:sz="0" w:space="0" w:color="auto"/>
      </w:divBdr>
    </w:div>
    <w:div w:id="971980047">
      <w:bodyDiv w:val="1"/>
      <w:marLeft w:val="0"/>
      <w:marRight w:val="0"/>
      <w:marTop w:val="0"/>
      <w:marBottom w:val="0"/>
      <w:divBdr>
        <w:top w:val="none" w:sz="0" w:space="0" w:color="auto"/>
        <w:left w:val="none" w:sz="0" w:space="0" w:color="auto"/>
        <w:bottom w:val="none" w:sz="0" w:space="0" w:color="auto"/>
        <w:right w:val="none" w:sz="0" w:space="0" w:color="auto"/>
      </w:divBdr>
      <w:divsChild>
        <w:div w:id="216868097">
          <w:marLeft w:val="187"/>
          <w:marRight w:val="0"/>
          <w:marTop w:val="12"/>
          <w:marBottom w:val="0"/>
          <w:divBdr>
            <w:top w:val="none" w:sz="0" w:space="0" w:color="auto"/>
            <w:left w:val="none" w:sz="0" w:space="0" w:color="auto"/>
            <w:bottom w:val="none" w:sz="0" w:space="0" w:color="auto"/>
            <w:right w:val="none" w:sz="0" w:space="0" w:color="auto"/>
          </w:divBdr>
        </w:div>
        <w:div w:id="675231373">
          <w:marLeft w:val="187"/>
          <w:marRight w:val="0"/>
          <w:marTop w:val="12"/>
          <w:marBottom w:val="0"/>
          <w:divBdr>
            <w:top w:val="none" w:sz="0" w:space="0" w:color="auto"/>
            <w:left w:val="none" w:sz="0" w:space="0" w:color="auto"/>
            <w:bottom w:val="none" w:sz="0" w:space="0" w:color="auto"/>
            <w:right w:val="none" w:sz="0" w:space="0" w:color="auto"/>
          </w:divBdr>
        </w:div>
        <w:div w:id="680545356">
          <w:marLeft w:val="187"/>
          <w:marRight w:val="0"/>
          <w:marTop w:val="12"/>
          <w:marBottom w:val="0"/>
          <w:divBdr>
            <w:top w:val="none" w:sz="0" w:space="0" w:color="auto"/>
            <w:left w:val="none" w:sz="0" w:space="0" w:color="auto"/>
            <w:bottom w:val="none" w:sz="0" w:space="0" w:color="auto"/>
            <w:right w:val="none" w:sz="0" w:space="0" w:color="auto"/>
          </w:divBdr>
        </w:div>
        <w:div w:id="1386489317">
          <w:marLeft w:val="187"/>
          <w:marRight w:val="0"/>
          <w:marTop w:val="12"/>
          <w:marBottom w:val="0"/>
          <w:divBdr>
            <w:top w:val="none" w:sz="0" w:space="0" w:color="auto"/>
            <w:left w:val="none" w:sz="0" w:space="0" w:color="auto"/>
            <w:bottom w:val="none" w:sz="0" w:space="0" w:color="auto"/>
            <w:right w:val="none" w:sz="0" w:space="0" w:color="auto"/>
          </w:divBdr>
        </w:div>
        <w:div w:id="2111389458">
          <w:marLeft w:val="187"/>
          <w:marRight w:val="0"/>
          <w:marTop w:val="12"/>
          <w:marBottom w:val="0"/>
          <w:divBdr>
            <w:top w:val="none" w:sz="0" w:space="0" w:color="auto"/>
            <w:left w:val="none" w:sz="0" w:space="0" w:color="auto"/>
            <w:bottom w:val="none" w:sz="0" w:space="0" w:color="auto"/>
            <w:right w:val="none" w:sz="0" w:space="0" w:color="auto"/>
          </w:divBdr>
        </w:div>
      </w:divsChild>
    </w:div>
    <w:div w:id="1191142983">
      <w:bodyDiv w:val="1"/>
      <w:marLeft w:val="0"/>
      <w:marRight w:val="0"/>
      <w:marTop w:val="0"/>
      <w:marBottom w:val="0"/>
      <w:divBdr>
        <w:top w:val="none" w:sz="0" w:space="0" w:color="auto"/>
        <w:left w:val="none" w:sz="0" w:space="0" w:color="auto"/>
        <w:bottom w:val="none" w:sz="0" w:space="0" w:color="auto"/>
        <w:right w:val="none" w:sz="0" w:space="0" w:color="auto"/>
      </w:divBdr>
    </w:div>
    <w:div w:id="1421633917">
      <w:bodyDiv w:val="1"/>
      <w:marLeft w:val="0"/>
      <w:marRight w:val="0"/>
      <w:marTop w:val="0"/>
      <w:marBottom w:val="0"/>
      <w:divBdr>
        <w:top w:val="none" w:sz="0" w:space="0" w:color="auto"/>
        <w:left w:val="none" w:sz="0" w:space="0" w:color="auto"/>
        <w:bottom w:val="none" w:sz="0" w:space="0" w:color="auto"/>
        <w:right w:val="none" w:sz="0" w:space="0" w:color="auto"/>
      </w:divBdr>
    </w:div>
    <w:div w:id="1755933607">
      <w:bodyDiv w:val="1"/>
      <w:marLeft w:val="0"/>
      <w:marRight w:val="0"/>
      <w:marTop w:val="0"/>
      <w:marBottom w:val="0"/>
      <w:divBdr>
        <w:top w:val="none" w:sz="0" w:space="0" w:color="auto"/>
        <w:left w:val="none" w:sz="0" w:space="0" w:color="auto"/>
        <w:bottom w:val="none" w:sz="0" w:space="0" w:color="auto"/>
        <w:right w:val="none" w:sz="0" w:space="0" w:color="auto"/>
      </w:divBdr>
    </w:div>
    <w:div w:id="1966811472">
      <w:bodyDiv w:val="1"/>
      <w:marLeft w:val="0"/>
      <w:marRight w:val="0"/>
      <w:marTop w:val="0"/>
      <w:marBottom w:val="0"/>
      <w:divBdr>
        <w:top w:val="none" w:sz="0" w:space="0" w:color="auto"/>
        <w:left w:val="none" w:sz="0" w:space="0" w:color="auto"/>
        <w:bottom w:val="none" w:sz="0" w:space="0" w:color="auto"/>
        <w:right w:val="none" w:sz="0" w:space="0" w:color="auto"/>
      </w:divBdr>
    </w:div>
    <w:div w:id="1972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2023</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Marian Travers</cp:lastModifiedBy>
  <cp:revision>2</cp:revision>
  <dcterms:created xsi:type="dcterms:W3CDTF">2025-09-10T08:00:00Z</dcterms:created>
  <dcterms:modified xsi:type="dcterms:W3CDTF">2025-09-10T08:00:00Z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bc9eb89cfdf2c9d501a68a2a837cfd93dfc7de7d067108f939aed976ae1a6997</vt:lpwstr>
  </property>
</Properties>
</file>