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ADB1D" w14:textId="37453E11" w:rsidR="00DC18CB" w:rsidRPr="000317A6" w:rsidRDefault="00DC18CB" w:rsidP="00DC18CB">
      <w:pPr>
        <w:rPr>
          <w:rFonts w:asciiTheme="majorHAnsi" w:hAnsiTheme="majorHAnsi"/>
          <w:b/>
          <w:bCs/>
          <w:sz w:val="28"/>
          <w:szCs w:val="28"/>
        </w:rPr>
      </w:pPr>
      <w:r w:rsidRPr="000317A6">
        <w:rPr>
          <w:rFonts w:asciiTheme="majorHAnsi" w:hAnsiTheme="majorHAnsi"/>
          <w:b/>
          <w:bCs/>
          <w:sz w:val="28"/>
          <w:szCs w:val="28"/>
        </w:rPr>
        <w:t xml:space="preserve">South Dublin County Council Arts Office </w:t>
      </w:r>
    </w:p>
    <w:p w14:paraId="3284C2E0" w14:textId="205D89FE" w:rsidR="00DC18CB" w:rsidRPr="000317A6" w:rsidRDefault="00DC18CB" w:rsidP="00DC18CB">
      <w:pPr>
        <w:rPr>
          <w:rFonts w:asciiTheme="majorHAnsi" w:hAnsiTheme="majorHAnsi"/>
          <w:b/>
          <w:bCs/>
          <w:sz w:val="28"/>
          <w:szCs w:val="28"/>
        </w:rPr>
      </w:pPr>
    </w:p>
    <w:p w14:paraId="20F1DD95" w14:textId="3BC43433" w:rsidR="00DC18CB" w:rsidRDefault="00DC18CB" w:rsidP="00DC18CB">
      <w:pPr>
        <w:pStyle w:val="ListParagraph"/>
        <w:numPr>
          <w:ilvl w:val="0"/>
          <w:numId w:val="1"/>
        </w:numPr>
        <w:rPr>
          <w:rFonts w:asciiTheme="majorHAnsi" w:hAnsiTheme="majorHAnsi"/>
          <w:b/>
          <w:bCs/>
        </w:rPr>
      </w:pPr>
      <w:r w:rsidRPr="00DC18CB">
        <w:rPr>
          <w:rFonts w:asciiTheme="majorHAnsi" w:hAnsiTheme="majorHAnsi"/>
          <w:b/>
          <w:bCs/>
        </w:rPr>
        <w:t xml:space="preserve">Arts grants for approval </w:t>
      </w:r>
      <w:r>
        <w:rPr>
          <w:rFonts w:asciiTheme="majorHAnsi" w:hAnsiTheme="majorHAnsi"/>
          <w:b/>
          <w:bCs/>
        </w:rPr>
        <w:t xml:space="preserve"> </w:t>
      </w:r>
    </w:p>
    <w:p w14:paraId="53E1154D" w14:textId="77777777" w:rsidR="004A65EC" w:rsidRDefault="004A65EC" w:rsidP="004A65EC">
      <w:pPr>
        <w:pStyle w:val="ListParagraph"/>
        <w:rPr>
          <w:rFonts w:asciiTheme="majorHAnsi" w:hAnsiTheme="majorHAnsi"/>
          <w:b/>
          <w:bCs/>
        </w:rPr>
      </w:pPr>
    </w:p>
    <w:p w14:paraId="0539A3FC" w14:textId="77777777" w:rsidR="004A65EC" w:rsidRDefault="004A65EC" w:rsidP="004A65EC">
      <w:pPr>
        <w:rPr>
          <w:iCs/>
          <w:lang w:val="en-GB"/>
        </w:rPr>
      </w:pPr>
      <w:r>
        <w:rPr>
          <w:b/>
          <w:bCs/>
          <w:iCs/>
          <w:u w:val="single"/>
          <w:lang w:val="en-GB"/>
        </w:rPr>
        <w:t>Aisteoirí Thamhlachta</w:t>
      </w:r>
      <w:r>
        <w:rPr>
          <w:b/>
          <w:bCs/>
          <w:iCs/>
          <w:u w:val="single"/>
          <w:lang w:val="en-GB"/>
        </w:rPr>
        <w:br/>
      </w:r>
      <w:r>
        <w:rPr>
          <w:b/>
          <w:bCs/>
          <w:iCs/>
          <w:lang w:val="en-GB"/>
        </w:rPr>
        <w:br/>
      </w:r>
      <w:r>
        <w:rPr>
          <w:iCs/>
          <w:lang w:val="en-GB"/>
        </w:rPr>
        <w:t>Aisteoirí Thamhlachta has applied for an Arts grant towards a new production of the play  ‘Ar Chúl an Tí’ to be performed in September for the official opening of the community theatre in the Aon Scéal Café, Tallaght Village. The grant requested will cover the cost of theatre Director, Ciaran McMahon and composer Lorcán MacMathúa. There will be three performances of the drama during the weekend of the official opening.</w:t>
      </w:r>
    </w:p>
    <w:p w14:paraId="0F54BB37" w14:textId="77777777" w:rsidR="004A65EC" w:rsidRDefault="004A65EC" w:rsidP="004A65EC">
      <w:pPr>
        <w:rPr>
          <w:iCs/>
          <w:lang w:val="en-GB"/>
        </w:rPr>
      </w:pPr>
      <w:r>
        <w:rPr>
          <w:iCs/>
          <w:lang w:val="en-GB"/>
        </w:rPr>
        <w:t>Aisteoirí Thamhlachta is a voluntary community organisation which has presented two plays in recent years featuring community actors and professional musicians. The plays ere well received by local audiences.</w:t>
      </w:r>
    </w:p>
    <w:p w14:paraId="409ED717" w14:textId="77777777" w:rsidR="004A65EC" w:rsidRDefault="004A65EC" w:rsidP="004A65EC">
      <w:pPr>
        <w:rPr>
          <w:lang w:val="en-GB"/>
        </w:rPr>
      </w:pPr>
      <w:r>
        <w:rPr>
          <w:lang w:val="en-GB"/>
        </w:rPr>
        <w:t xml:space="preserve">The Arts Office recommends that a grant of €3000 be allocated </w:t>
      </w:r>
      <w:r>
        <w:rPr>
          <w:iCs/>
          <w:lang w:val="en-GB"/>
        </w:rPr>
        <w:t>to Aisteoirí Thamhlachta towards the production costs of a drama ‘Ar Chúl an Tí, with new direction and original music.</w:t>
      </w:r>
    </w:p>
    <w:p w14:paraId="45AC68F5" w14:textId="77777777" w:rsidR="004A65EC" w:rsidRPr="00DC18CB" w:rsidRDefault="004A65EC" w:rsidP="004A65EC">
      <w:pPr>
        <w:pStyle w:val="ListParagraph"/>
        <w:rPr>
          <w:rFonts w:asciiTheme="majorHAnsi" w:hAnsiTheme="majorHAnsi"/>
          <w:b/>
          <w:bCs/>
        </w:rPr>
      </w:pPr>
    </w:p>
    <w:p w14:paraId="3414A3EC" w14:textId="77777777" w:rsidR="00E03457" w:rsidRDefault="00E03457">
      <w:pPr>
        <w:rPr>
          <w:rFonts w:asciiTheme="majorHAnsi" w:hAnsiTheme="majorHAnsi"/>
          <w:b/>
          <w:bCs/>
          <w:i/>
          <w:iCs/>
          <w:sz w:val="24"/>
          <w:szCs w:val="24"/>
        </w:rPr>
      </w:pPr>
    </w:p>
    <w:p w14:paraId="0F0A0B99" w14:textId="77777777" w:rsidR="001C2BD2" w:rsidRDefault="001C2BD2" w:rsidP="00E03457">
      <w:pPr>
        <w:rPr>
          <w:rFonts w:asciiTheme="majorHAnsi" w:hAnsiTheme="majorHAnsi"/>
          <w:b/>
          <w:bCs/>
        </w:rPr>
      </w:pPr>
      <w:r w:rsidRPr="001C2BD2">
        <w:rPr>
          <w:rFonts w:asciiTheme="majorHAnsi" w:hAnsiTheme="majorHAnsi"/>
          <w:b/>
          <w:bCs/>
        </w:rPr>
        <w:t>Upcoming Events</w:t>
      </w:r>
      <w:r>
        <w:rPr>
          <w:rFonts w:asciiTheme="majorHAnsi" w:hAnsiTheme="majorHAnsi"/>
          <w:b/>
          <w:bCs/>
        </w:rPr>
        <w:t xml:space="preserve"> </w:t>
      </w:r>
    </w:p>
    <w:p w14:paraId="75E0302A" w14:textId="3AD680C6" w:rsidR="00F50FBB" w:rsidRPr="00A67EE8" w:rsidRDefault="001C2BD2" w:rsidP="00F50FBB">
      <w:pPr>
        <w:rPr>
          <w:u w:val="single"/>
        </w:rPr>
      </w:pPr>
      <w:r>
        <w:rPr>
          <w:rFonts w:asciiTheme="majorHAnsi" w:hAnsiTheme="majorHAnsi"/>
          <w:b/>
          <w:bCs/>
        </w:rPr>
        <w:t xml:space="preserve">- </w:t>
      </w:r>
      <w:proofErr w:type="spellStart"/>
      <w:r w:rsidR="00A67EE8" w:rsidRPr="00A67EE8">
        <w:rPr>
          <w:b/>
          <w:bCs/>
        </w:rPr>
        <w:t>Cruinniu</w:t>
      </w:r>
      <w:proofErr w:type="spellEnd"/>
      <w:r w:rsidR="00A67EE8" w:rsidRPr="00A67EE8">
        <w:rPr>
          <w:b/>
          <w:bCs/>
        </w:rPr>
        <w:t xml:space="preserve"> </w:t>
      </w:r>
      <w:proofErr w:type="spellStart"/>
      <w:r w:rsidR="00A67EE8" w:rsidRPr="00A67EE8">
        <w:rPr>
          <w:b/>
          <w:bCs/>
        </w:rPr>
        <w:t>na</w:t>
      </w:r>
      <w:proofErr w:type="spellEnd"/>
      <w:r w:rsidR="00A67EE8" w:rsidRPr="00A67EE8">
        <w:rPr>
          <w:b/>
          <w:bCs/>
        </w:rPr>
        <w:t xml:space="preserve"> </w:t>
      </w:r>
      <w:proofErr w:type="spellStart"/>
      <w:r w:rsidR="00A67EE8" w:rsidRPr="00A67EE8">
        <w:rPr>
          <w:b/>
          <w:bCs/>
        </w:rPr>
        <w:t>nÓg</w:t>
      </w:r>
      <w:proofErr w:type="spellEnd"/>
      <w:r w:rsidR="00A67EE8">
        <w:t xml:space="preserve"> is the national day of creativity for children</w:t>
      </w:r>
      <w:r w:rsidR="00F50FBB">
        <w:t>.</w:t>
      </w:r>
      <w:r w:rsidR="00A67EE8">
        <w:t xml:space="preserve"> </w:t>
      </w:r>
      <w:r w:rsidR="00F50FBB">
        <w:t>Events will take place on Saturday 7</w:t>
      </w:r>
      <w:r w:rsidR="00F50FBB" w:rsidRPr="00A67EE8">
        <w:rPr>
          <w:vertAlign w:val="superscript"/>
        </w:rPr>
        <w:t>th</w:t>
      </w:r>
      <w:r w:rsidR="00F50FBB">
        <w:t xml:space="preserve"> June in libraries and other venues throughout the county, catering to children of all ages. </w:t>
      </w:r>
    </w:p>
    <w:p w14:paraId="55BB8577" w14:textId="77777777" w:rsidR="00520D67" w:rsidRPr="00A67EE8" w:rsidRDefault="00F50FBB" w:rsidP="00520D67">
      <w:pPr>
        <w:rPr>
          <w:u w:val="single"/>
        </w:rPr>
      </w:pPr>
      <w:r>
        <w:t>W</w:t>
      </w:r>
      <w:r w:rsidR="00A67EE8">
        <w:t xml:space="preserve">e are delighted to </w:t>
      </w:r>
      <w:r>
        <w:t xml:space="preserve">have two </w:t>
      </w:r>
      <w:proofErr w:type="spellStart"/>
      <w:r w:rsidR="00A67EE8">
        <w:t>Cruinniu</w:t>
      </w:r>
      <w:proofErr w:type="spellEnd"/>
      <w:r w:rsidR="00A67EE8">
        <w:t xml:space="preserve"> </w:t>
      </w:r>
      <w:r>
        <w:t xml:space="preserve">hubs this year, in </w:t>
      </w:r>
      <w:r w:rsidR="00F91A21">
        <w:t xml:space="preserve">Parthalán Place, </w:t>
      </w:r>
      <w:r>
        <w:t xml:space="preserve">Tallaght and for </w:t>
      </w:r>
      <w:r w:rsidR="00A67EE8">
        <w:t xml:space="preserve">the first time at Lucan House. </w:t>
      </w:r>
      <w:r w:rsidR="00520D67">
        <w:t>The full line-up of events is available on the council and national websites.</w:t>
      </w:r>
    </w:p>
    <w:p w14:paraId="20BB512F" w14:textId="15FC0A43" w:rsidR="00E371E8" w:rsidRPr="001C2BD2" w:rsidRDefault="00E371E8" w:rsidP="00E03457">
      <w:pPr>
        <w:rPr>
          <w:rFonts w:asciiTheme="majorHAnsi" w:hAnsiTheme="majorHAnsi"/>
          <w:b/>
          <w:bCs/>
        </w:rPr>
      </w:pPr>
    </w:p>
    <w:p w14:paraId="18C41B34" w14:textId="77777777" w:rsidR="00DC18CB" w:rsidRPr="00DC18CB" w:rsidRDefault="00DC18CB" w:rsidP="00DC18CB">
      <w:pPr>
        <w:pStyle w:val="ListParagraph"/>
        <w:rPr>
          <w:rFonts w:asciiTheme="majorHAnsi" w:hAnsiTheme="majorHAnsi"/>
          <w:i/>
          <w:iCs/>
        </w:rPr>
      </w:pPr>
    </w:p>
    <w:p w14:paraId="5BC7BC96" w14:textId="77777777" w:rsidR="00DC18CB" w:rsidRPr="00DC18CB" w:rsidRDefault="00DC18CB"/>
    <w:sectPr w:rsidR="00DC18CB" w:rsidRPr="00DC1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69A0"/>
    <w:multiLevelType w:val="hybridMultilevel"/>
    <w:tmpl w:val="9D0A36C6"/>
    <w:lvl w:ilvl="0" w:tplc="B8DC500E">
      <w:start w:val="1"/>
      <w:numFmt w:val="bullet"/>
      <w:lvlText w:val="-"/>
      <w:lvlJc w:val="left"/>
      <w:pPr>
        <w:ind w:left="720" w:hanging="360"/>
      </w:pPr>
      <w:rPr>
        <w:rFonts w:ascii="Aptos Display" w:eastAsiaTheme="minorHAnsi" w:hAnsi="Aptos Display"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64BB15F9"/>
    <w:multiLevelType w:val="hybridMultilevel"/>
    <w:tmpl w:val="8940E00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72020D68"/>
    <w:multiLevelType w:val="hybridMultilevel"/>
    <w:tmpl w:val="9AB8FE3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72367713">
    <w:abstractNumId w:val="1"/>
  </w:num>
  <w:num w:numId="2" w16cid:durableId="568075905">
    <w:abstractNumId w:val="2"/>
  </w:num>
  <w:num w:numId="3" w16cid:durableId="399180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8CB"/>
    <w:rsid w:val="00024B71"/>
    <w:rsid w:val="000851C8"/>
    <w:rsid w:val="000E5CD1"/>
    <w:rsid w:val="001103DC"/>
    <w:rsid w:val="001A16BE"/>
    <w:rsid w:val="001C2BD2"/>
    <w:rsid w:val="002C6A27"/>
    <w:rsid w:val="00444833"/>
    <w:rsid w:val="00456755"/>
    <w:rsid w:val="00472467"/>
    <w:rsid w:val="004A65EC"/>
    <w:rsid w:val="004C0878"/>
    <w:rsid w:val="00520D67"/>
    <w:rsid w:val="005A3D12"/>
    <w:rsid w:val="006D4B4A"/>
    <w:rsid w:val="008512A9"/>
    <w:rsid w:val="00864CC9"/>
    <w:rsid w:val="008C3C2E"/>
    <w:rsid w:val="0094586E"/>
    <w:rsid w:val="009526EF"/>
    <w:rsid w:val="009F5B59"/>
    <w:rsid w:val="00A67EE8"/>
    <w:rsid w:val="00CC57D5"/>
    <w:rsid w:val="00D2679F"/>
    <w:rsid w:val="00D6450C"/>
    <w:rsid w:val="00DC18CB"/>
    <w:rsid w:val="00DD4804"/>
    <w:rsid w:val="00E03457"/>
    <w:rsid w:val="00E371E8"/>
    <w:rsid w:val="00ED44A9"/>
    <w:rsid w:val="00F50FBB"/>
    <w:rsid w:val="00F91A2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33AFB"/>
  <w15:chartTrackingRefBased/>
  <w15:docId w15:val="{70E0E1E5-176F-46D8-A08A-61AFEED66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8CB"/>
    <w:pPr>
      <w:spacing w:line="259" w:lineRule="auto"/>
    </w:pPr>
    <w:rPr>
      <w:sz w:val="22"/>
      <w:szCs w:val="22"/>
    </w:rPr>
  </w:style>
  <w:style w:type="paragraph" w:styleId="Heading1">
    <w:name w:val="heading 1"/>
    <w:basedOn w:val="Normal"/>
    <w:next w:val="Normal"/>
    <w:link w:val="Heading1Char"/>
    <w:uiPriority w:val="9"/>
    <w:qFormat/>
    <w:rsid w:val="00DC18C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18C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18CB"/>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18CB"/>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DC18CB"/>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DC18C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DC18CB"/>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DC18CB"/>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DC18CB"/>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8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18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18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18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18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18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8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8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8CB"/>
    <w:rPr>
      <w:rFonts w:eastAsiaTheme="majorEastAsia" w:cstheme="majorBidi"/>
      <w:color w:val="272727" w:themeColor="text1" w:themeTint="D8"/>
    </w:rPr>
  </w:style>
  <w:style w:type="paragraph" w:styleId="Title">
    <w:name w:val="Title"/>
    <w:basedOn w:val="Normal"/>
    <w:next w:val="Normal"/>
    <w:link w:val="TitleChar"/>
    <w:uiPriority w:val="10"/>
    <w:qFormat/>
    <w:rsid w:val="00DC1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8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18CB"/>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18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18CB"/>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DC18CB"/>
    <w:rPr>
      <w:i/>
      <w:iCs/>
      <w:color w:val="404040" w:themeColor="text1" w:themeTint="BF"/>
    </w:rPr>
  </w:style>
  <w:style w:type="paragraph" w:styleId="ListParagraph">
    <w:name w:val="List Paragraph"/>
    <w:basedOn w:val="Normal"/>
    <w:uiPriority w:val="34"/>
    <w:qFormat/>
    <w:rsid w:val="00DC18CB"/>
    <w:pPr>
      <w:spacing w:line="278" w:lineRule="auto"/>
      <w:ind w:left="720"/>
      <w:contextualSpacing/>
    </w:pPr>
    <w:rPr>
      <w:sz w:val="24"/>
      <w:szCs w:val="24"/>
    </w:rPr>
  </w:style>
  <w:style w:type="character" w:styleId="IntenseEmphasis">
    <w:name w:val="Intense Emphasis"/>
    <w:basedOn w:val="DefaultParagraphFont"/>
    <w:uiPriority w:val="21"/>
    <w:qFormat/>
    <w:rsid w:val="00DC18CB"/>
    <w:rPr>
      <w:i/>
      <w:iCs/>
      <w:color w:val="0F4761" w:themeColor="accent1" w:themeShade="BF"/>
    </w:rPr>
  </w:style>
  <w:style w:type="paragraph" w:styleId="IntenseQuote">
    <w:name w:val="Intense Quote"/>
    <w:basedOn w:val="Normal"/>
    <w:next w:val="Normal"/>
    <w:link w:val="IntenseQuoteChar"/>
    <w:uiPriority w:val="30"/>
    <w:qFormat/>
    <w:rsid w:val="00DC18C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DC18CB"/>
    <w:rPr>
      <w:i/>
      <w:iCs/>
      <w:color w:val="0F4761" w:themeColor="accent1" w:themeShade="BF"/>
    </w:rPr>
  </w:style>
  <w:style w:type="character" w:styleId="IntenseReference">
    <w:name w:val="Intense Reference"/>
    <w:basedOn w:val="DefaultParagraphFont"/>
    <w:uiPriority w:val="32"/>
    <w:qFormat/>
    <w:rsid w:val="00DC18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47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Meabh Butler</dc:creator>
  <cp:keywords/>
  <dc:description/>
  <cp:lastModifiedBy>Orla Scannell</cp:lastModifiedBy>
  <cp:revision>19</cp:revision>
  <dcterms:created xsi:type="dcterms:W3CDTF">2025-05-01T10:32:00Z</dcterms:created>
  <dcterms:modified xsi:type="dcterms:W3CDTF">2025-05-22T13:48:00Z</dcterms:modified>
</cp:coreProperties>
</file>