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8A4F" w14:textId="77777777" w:rsidR="00FD30A7" w:rsidRPr="00051825" w:rsidRDefault="00015267" w:rsidP="00051825">
      <w:pPr>
        <w:pStyle w:val="Heading2"/>
        <w:spacing w:line="240" w:lineRule="auto"/>
        <w:jc w:val="center"/>
        <w:rPr>
          <w:rFonts w:ascii="Times New Roman" w:hAnsi="Times New Roman" w:cs="Times New Roman"/>
        </w:rPr>
      </w:pPr>
      <w:r w:rsidRPr="00051825">
        <w:rPr>
          <w:rFonts w:ascii="Times New Roman" w:hAnsi="Times New Roman" w:cs="Times New Roman"/>
          <w:b/>
          <w:u w:val="single"/>
        </w:rPr>
        <w:t>COMHAIRLE CONTAE ÁTHA CLIATH THEAS</w:t>
      </w:r>
      <w:r w:rsidRPr="00051825">
        <w:rPr>
          <w:rFonts w:ascii="Times New Roman" w:hAnsi="Times New Roman" w:cs="Times New Roman"/>
        </w:rPr>
        <w:br/>
      </w:r>
      <w:r w:rsidRPr="00051825">
        <w:rPr>
          <w:rFonts w:ascii="Times New Roman" w:hAnsi="Times New Roman" w:cs="Times New Roman"/>
          <w:b/>
          <w:u w:val="single"/>
        </w:rPr>
        <w:t>SOUTH DUBLIN COUNTY COUNCIL</w:t>
      </w:r>
    </w:p>
    <w:p w14:paraId="4CE5C44D" w14:textId="77777777" w:rsidR="00FD30A7" w:rsidRPr="00051825" w:rsidRDefault="00015267" w:rsidP="00051825">
      <w:pPr>
        <w:spacing w:line="240" w:lineRule="auto"/>
        <w:rPr>
          <w:rFonts w:ascii="Times New Roman" w:hAnsi="Times New Roman" w:cs="Times New Roman"/>
        </w:rPr>
      </w:pPr>
      <w:r w:rsidRPr="00051825">
        <w:rPr>
          <w:rFonts w:ascii="Times New Roman" w:hAnsi="Times New Roman" w:cs="Times New Roman"/>
        </w:rPr>
        <w:t>Minutes of South Dublin County Council December 2024 County Council Meeting held on Monday 9 December 2024</w:t>
      </w:r>
    </w:p>
    <w:p w14:paraId="25A8A261" w14:textId="77777777" w:rsidR="00FD30A7" w:rsidRDefault="00015267" w:rsidP="00607BEB">
      <w:pPr>
        <w:pStyle w:val="Heading3"/>
        <w:spacing w:line="240" w:lineRule="auto"/>
        <w:jc w:val="center"/>
        <w:rPr>
          <w:rFonts w:ascii="Times New Roman" w:hAnsi="Times New Roman" w:cs="Times New Roman"/>
          <w:b/>
        </w:rPr>
      </w:pPr>
      <w:r w:rsidRPr="00051825">
        <w:rPr>
          <w:rFonts w:ascii="Times New Roman" w:hAnsi="Times New Roman" w:cs="Times New Roman"/>
          <w:b/>
        </w:rPr>
        <w:t>PRESENT</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4385"/>
      </w:tblGrid>
      <w:tr w:rsidR="0021741B" w:rsidRPr="00517002" w14:paraId="44BEF033" w14:textId="77777777" w:rsidTr="00705AA5">
        <w:trPr>
          <w:jc w:val="right"/>
        </w:trPr>
        <w:tc>
          <w:tcPr>
            <w:tcW w:w="4380" w:type="dxa"/>
          </w:tcPr>
          <w:p w14:paraId="799D257D" w14:textId="77777777" w:rsidR="0021741B" w:rsidRPr="00517002" w:rsidRDefault="0021741B" w:rsidP="00705AA5">
            <w:pPr>
              <w:jc w:val="right"/>
              <w:rPr>
                <w:rFonts w:ascii="Times New Roman" w:hAnsi="Times New Roman" w:cs="Times New Roman"/>
                <w:sz w:val="24"/>
                <w:szCs w:val="24"/>
              </w:rPr>
            </w:pPr>
            <w:r w:rsidRPr="00517002">
              <w:rPr>
                <w:rFonts w:ascii="Times New Roman" w:hAnsi="Times New Roman" w:cs="Times New Roman"/>
                <w:sz w:val="24"/>
                <w:szCs w:val="24"/>
              </w:rPr>
              <w:t>Adelaide, D.</w:t>
            </w:r>
          </w:p>
        </w:tc>
        <w:tc>
          <w:tcPr>
            <w:tcW w:w="4385" w:type="dxa"/>
          </w:tcPr>
          <w:p w14:paraId="1CB41CBB" w14:textId="77777777" w:rsidR="0021741B" w:rsidRPr="00517002" w:rsidRDefault="0021741B" w:rsidP="00705AA5">
            <w:pPr>
              <w:rPr>
                <w:rFonts w:ascii="Times New Roman" w:hAnsi="Times New Roman" w:cs="Times New Roman"/>
                <w:sz w:val="24"/>
                <w:szCs w:val="24"/>
              </w:rPr>
            </w:pPr>
            <w:r w:rsidRPr="00517002">
              <w:rPr>
                <w:rFonts w:ascii="Times New Roman" w:hAnsi="Times New Roman" w:cs="Times New Roman"/>
                <w:sz w:val="24"/>
                <w:szCs w:val="24"/>
              </w:rPr>
              <w:t>Kearns, P.</w:t>
            </w:r>
          </w:p>
        </w:tc>
      </w:tr>
      <w:tr w:rsidR="00C51BA1" w:rsidRPr="00517002" w14:paraId="2D99DBED" w14:textId="77777777" w:rsidTr="00705AA5">
        <w:trPr>
          <w:jc w:val="right"/>
        </w:trPr>
        <w:tc>
          <w:tcPr>
            <w:tcW w:w="4380" w:type="dxa"/>
          </w:tcPr>
          <w:p w14:paraId="6C11AC31" w14:textId="50BAC367" w:rsidR="00C51BA1" w:rsidRPr="00517002" w:rsidRDefault="00C51BA1" w:rsidP="00C51BA1">
            <w:pPr>
              <w:jc w:val="right"/>
              <w:rPr>
                <w:rFonts w:ascii="Times New Roman" w:hAnsi="Times New Roman" w:cs="Times New Roman"/>
                <w:sz w:val="24"/>
                <w:szCs w:val="24"/>
              </w:rPr>
            </w:pPr>
            <w:r w:rsidRPr="00517002">
              <w:rPr>
                <w:rFonts w:ascii="Times New Roman" w:hAnsi="Times New Roman" w:cs="Times New Roman"/>
                <w:sz w:val="24"/>
                <w:szCs w:val="24"/>
              </w:rPr>
              <w:t>Barnes, S.</w:t>
            </w:r>
          </w:p>
        </w:tc>
        <w:tc>
          <w:tcPr>
            <w:tcW w:w="4385" w:type="dxa"/>
          </w:tcPr>
          <w:p w14:paraId="7D07C191" w14:textId="5D51EAA7" w:rsidR="00C51BA1" w:rsidRPr="00517002" w:rsidRDefault="00C51BA1" w:rsidP="00C51BA1">
            <w:pPr>
              <w:rPr>
                <w:rFonts w:ascii="Times New Roman" w:hAnsi="Times New Roman" w:cs="Times New Roman"/>
                <w:sz w:val="24"/>
                <w:szCs w:val="24"/>
              </w:rPr>
            </w:pPr>
            <w:r w:rsidRPr="00517002">
              <w:rPr>
                <w:rFonts w:ascii="Times New Roman" w:hAnsi="Times New Roman" w:cs="Times New Roman"/>
                <w:sz w:val="24"/>
                <w:szCs w:val="24"/>
              </w:rPr>
              <w:t>Mannion, R.</w:t>
            </w:r>
          </w:p>
        </w:tc>
      </w:tr>
      <w:tr w:rsidR="00C51BA1" w:rsidRPr="00517002" w14:paraId="05A88FD7" w14:textId="77777777" w:rsidTr="00705AA5">
        <w:trPr>
          <w:jc w:val="right"/>
        </w:trPr>
        <w:tc>
          <w:tcPr>
            <w:tcW w:w="4380" w:type="dxa"/>
          </w:tcPr>
          <w:p w14:paraId="0296DD81" w14:textId="27E71E29" w:rsidR="00C51BA1" w:rsidRPr="00517002" w:rsidRDefault="00C51BA1" w:rsidP="00C51BA1">
            <w:pPr>
              <w:jc w:val="right"/>
              <w:rPr>
                <w:rFonts w:ascii="Times New Roman" w:hAnsi="Times New Roman" w:cs="Times New Roman"/>
                <w:sz w:val="24"/>
                <w:szCs w:val="24"/>
              </w:rPr>
            </w:pPr>
            <w:r w:rsidRPr="00517002">
              <w:rPr>
                <w:rFonts w:ascii="Times New Roman" w:hAnsi="Times New Roman" w:cs="Times New Roman"/>
                <w:sz w:val="24"/>
                <w:szCs w:val="24"/>
              </w:rPr>
              <w:t>Brady, C.</w:t>
            </w:r>
          </w:p>
        </w:tc>
        <w:tc>
          <w:tcPr>
            <w:tcW w:w="4385" w:type="dxa"/>
          </w:tcPr>
          <w:p w14:paraId="70BC5F7F" w14:textId="704BB7D2" w:rsidR="00C51BA1" w:rsidRPr="00517002" w:rsidRDefault="00C51BA1" w:rsidP="00C51BA1">
            <w:pPr>
              <w:rPr>
                <w:rFonts w:ascii="Times New Roman" w:hAnsi="Times New Roman" w:cs="Times New Roman"/>
                <w:sz w:val="24"/>
                <w:szCs w:val="24"/>
              </w:rPr>
            </w:pPr>
            <w:r w:rsidRPr="00517002">
              <w:rPr>
                <w:rFonts w:ascii="Times New Roman" w:hAnsi="Times New Roman" w:cs="Times New Roman"/>
                <w:sz w:val="24"/>
                <w:szCs w:val="24"/>
              </w:rPr>
              <w:t>McCrave, L.</w:t>
            </w:r>
          </w:p>
        </w:tc>
      </w:tr>
      <w:tr w:rsidR="00C51BA1" w:rsidRPr="00517002" w14:paraId="105CB4E7" w14:textId="77777777" w:rsidTr="00705AA5">
        <w:trPr>
          <w:jc w:val="right"/>
        </w:trPr>
        <w:tc>
          <w:tcPr>
            <w:tcW w:w="4380" w:type="dxa"/>
          </w:tcPr>
          <w:p w14:paraId="2EA2E986" w14:textId="687CD944" w:rsidR="00C51BA1" w:rsidRPr="00517002" w:rsidRDefault="00C51BA1" w:rsidP="00C51BA1">
            <w:pPr>
              <w:jc w:val="right"/>
              <w:rPr>
                <w:rFonts w:ascii="Times New Roman" w:hAnsi="Times New Roman" w:cs="Times New Roman"/>
                <w:sz w:val="24"/>
                <w:szCs w:val="24"/>
              </w:rPr>
            </w:pPr>
            <w:r w:rsidRPr="00517002">
              <w:rPr>
                <w:rFonts w:ascii="Times New Roman" w:hAnsi="Times New Roman" w:cs="Times New Roman"/>
                <w:sz w:val="24"/>
                <w:szCs w:val="24"/>
              </w:rPr>
              <w:t>Carey, W.</w:t>
            </w:r>
          </w:p>
        </w:tc>
        <w:tc>
          <w:tcPr>
            <w:tcW w:w="4385" w:type="dxa"/>
          </w:tcPr>
          <w:p w14:paraId="3AE578EB" w14:textId="2DFE4206" w:rsidR="00C51BA1" w:rsidRPr="00517002" w:rsidRDefault="00C51BA1" w:rsidP="00C51BA1">
            <w:pPr>
              <w:rPr>
                <w:rFonts w:ascii="Times New Roman" w:hAnsi="Times New Roman" w:cs="Times New Roman"/>
                <w:sz w:val="24"/>
                <w:szCs w:val="24"/>
              </w:rPr>
            </w:pPr>
            <w:r w:rsidRPr="00517002">
              <w:rPr>
                <w:rFonts w:ascii="Times New Roman" w:hAnsi="Times New Roman" w:cs="Times New Roman"/>
                <w:sz w:val="24"/>
                <w:szCs w:val="24"/>
              </w:rPr>
              <w:t>McMahon, R.</w:t>
            </w:r>
          </w:p>
        </w:tc>
      </w:tr>
      <w:tr w:rsidR="00C51BA1" w:rsidRPr="00517002" w14:paraId="0E31994A" w14:textId="77777777" w:rsidTr="00705AA5">
        <w:trPr>
          <w:jc w:val="right"/>
        </w:trPr>
        <w:tc>
          <w:tcPr>
            <w:tcW w:w="4380" w:type="dxa"/>
          </w:tcPr>
          <w:p w14:paraId="4F94BA1D" w14:textId="18A805C2" w:rsidR="00C51BA1" w:rsidRPr="00517002" w:rsidRDefault="00C51BA1" w:rsidP="00C51BA1">
            <w:pPr>
              <w:jc w:val="right"/>
              <w:rPr>
                <w:rFonts w:ascii="Times New Roman" w:hAnsi="Times New Roman" w:cs="Times New Roman"/>
                <w:sz w:val="24"/>
                <w:szCs w:val="24"/>
              </w:rPr>
            </w:pPr>
            <w:r w:rsidRPr="00517002">
              <w:rPr>
                <w:rFonts w:ascii="Times New Roman" w:hAnsi="Times New Roman" w:cs="Times New Roman"/>
                <w:sz w:val="24"/>
                <w:szCs w:val="24"/>
              </w:rPr>
              <w:t>Casserly, V.</w:t>
            </w:r>
          </w:p>
        </w:tc>
        <w:tc>
          <w:tcPr>
            <w:tcW w:w="4385" w:type="dxa"/>
          </w:tcPr>
          <w:p w14:paraId="17B4CD38" w14:textId="0775AB32" w:rsidR="00C51BA1" w:rsidRPr="00517002" w:rsidRDefault="00C51BA1" w:rsidP="00C51BA1">
            <w:pPr>
              <w:rPr>
                <w:rFonts w:ascii="Times New Roman" w:hAnsi="Times New Roman" w:cs="Times New Roman"/>
                <w:sz w:val="24"/>
                <w:szCs w:val="24"/>
              </w:rPr>
            </w:pPr>
            <w:r w:rsidRPr="00517002">
              <w:rPr>
                <w:rFonts w:ascii="Times New Roman" w:hAnsi="Times New Roman" w:cs="Times New Roman"/>
                <w:sz w:val="24"/>
                <w:szCs w:val="24"/>
              </w:rPr>
              <w:t>McManus, D.</w:t>
            </w:r>
          </w:p>
        </w:tc>
      </w:tr>
      <w:tr w:rsidR="00C51BA1" w:rsidRPr="00517002" w14:paraId="000E869E" w14:textId="77777777" w:rsidTr="00705AA5">
        <w:trPr>
          <w:jc w:val="right"/>
        </w:trPr>
        <w:tc>
          <w:tcPr>
            <w:tcW w:w="4380" w:type="dxa"/>
          </w:tcPr>
          <w:p w14:paraId="1FD26B59" w14:textId="00F1A737" w:rsidR="00C51BA1" w:rsidRPr="00517002" w:rsidRDefault="00C51BA1" w:rsidP="00C51BA1">
            <w:pPr>
              <w:jc w:val="right"/>
              <w:rPr>
                <w:rFonts w:ascii="Times New Roman" w:hAnsi="Times New Roman" w:cs="Times New Roman"/>
                <w:sz w:val="24"/>
                <w:szCs w:val="24"/>
              </w:rPr>
            </w:pPr>
            <w:r w:rsidRPr="00517002">
              <w:rPr>
                <w:rFonts w:ascii="Times New Roman" w:hAnsi="Times New Roman" w:cs="Times New Roman"/>
                <w:sz w:val="24"/>
                <w:szCs w:val="24"/>
              </w:rPr>
              <w:t>Collins, Y.</w:t>
            </w:r>
          </w:p>
        </w:tc>
        <w:tc>
          <w:tcPr>
            <w:tcW w:w="4385" w:type="dxa"/>
          </w:tcPr>
          <w:p w14:paraId="666D0966" w14:textId="40329773" w:rsidR="00C51BA1" w:rsidRPr="00517002" w:rsidRDefault="00C51BA1" w:rsidP="00C51BA1">
            <w:pPr>
              <w:rPr>
                <w:rFonts w:ascii="Times New Roman" w:hAnsi="Times New Roman" w:cs="Times New Roman"/>
                <w:sz w:val="24"/>
                <w:szCs w:val="24"/>
              </w:rPr>
            </w:pPr>
            <w:r w:rsidRPr="00517002">
              <w:rPr>
                <w:rFonts w:ascii="Times New Roman" w:hAnsi="Times New Roman" w:cs="Times New Roman"/>
                <w:sz w:val="24"/>
                <w:szCs w:val="24"/>
              </w:rPr>
              <w:t>Moore, G.</w:t>
            </w:r>
          </w:p>
        </w:tc>
      </w:tr>
      <w:tr w:rsidR="00C51BA1" w:rsidRPr="00517002" w14:paraId="3D97ABD8" w14:textId="77777777" w:rsidTr="00705AA5">
        <w:trPr>
          <w:jc w:val="right"/>
        </w:trPr>
        <w:tc>
          <w:tcPr>
            <w:tcW w:w="4380" w:type="dxa"/>
          </w:tcPr>
          <w:p w14:paraId="484F18D7" w14:textId="51A8A43F" w:rsidR="00C51BA1" w:rsidRPr="00517002" w:rsidRDefault="00C51BA1" w:rsidP="00C51BA1">
            <w:pPr>
              <w:jc w:val="right"/>
              <w:rPr>
                <w:rFonts w:ascii="Times New Roman" w:hAnsi="Times New Roman" w:cs="Times New Roman"/>
                <w:sz w:val="24"/>
                <w:szCs w:val="24"/>
              </w:rPr>
            </w:pPr>
            <w:r w:rsidRPr="00517002">
              <w:rPr>
                <w:rFonts w:ascii="Times New Roman" w:hAnsi="Times New Roman" w:cs="Times New Roman"/>
                <w:sz w:val="24"/>
                <w:szCs w:val="24"/>
              </w:rPr>
              <w:t>Costello, T.</w:t>
            </w:r>
          </w:p>
        </w:tc>
        <w:tc>
          <w:tcPr>
            <w:tcW w:w="4385" w:type="dxa"/>
          </w:tcPr>
          <w:p w14:paraId="1D78C7DA" w14:textId="66143D84" w:rsidR="00C51BA1" w:rsidRPr="00517002" w:rsidRDefault="00C51BA1" w:rsidP="00C51BA1">
            <w:pPr>
              <w:rPr>
                <w:rFonts w:ascii="Times New Roman" w:hAnsi="Times New Roman" w:cs="Times New Roman"/>
                <w:sz w:val="24"/>
                <w:szCs w:val="24"/>
              </w:rPr>
            </w:pPr>
            <w:r w:rsidRPr="00517002">
              <w:rPr>
                <w:rFonts w:ascii="Times New Roman" w:hAnsi="Times New Roman" w:cs="Times New Roman"/>
                <w:sz w:val="24"/>
                <w:szCs w:val="24"/>
              </w:rPr>
              <w:t>Murphy, E.</w:t>
            </w:r>
          </w:p>
        </w:tc>
      </w:tr>
      <w:tr w:rsidR="00C51BA1" w:rsidRPr="00517002" w14:paraId="4F1B01FD" w14:textId="77777777" w:rsidTr="00705AA5">
        <w:trPr>
          <w:jc w:val="right"/>
        </w:trPr>
        <w:tc>
          <w:tcPr>
            <w:tcW w:w="4380" w:type="dxa"/>
          </w:tcPr>
          <w:p w14:paraId="7EA85967" w14:textId="4DB1F8BA" w:rsidR="00C51BA1" w:rsidRPr="00517002" w:rsidRDefault="00C51BA1" w:rsidP="00C51BA1">
            <w:pPr>
              <w:jc w:val="right"/>
              <w:rPr>
                <w:rFonts w:ascii="Times New Roman" w:hAnsi="Times New Roman" w:cs="Times New Roman"/>
                <w:sz w:val="24"/>
                <w:szCs w:val="24"/>
              </w:rPr>
            </w:pPr>
            <w:r>
              <w:rPr>
                <w:rFonts w:ascii="Times New Roman" w:hAnsi="Times New Roman" w:cs="Times New Roman"/>
              </w:rPr>
              <w:t xml:space="preserve"> d</w:t>
            </w:r>
            <w:r w:rsidRPr="001C71CE">
              <w:rPr>
                <w:rFonts w:ascii="Times New Roman" w:hAnsi="Times New Roman" w:cs="Times New Roman"/>
                <w:sz w:val="24"/>
                <w:szCs w:val="24"/>
              </w:rPr>
              <w:t>e Courcy, L</w:t>
            </w:r>
            <w:r>
              <w:rPr>
                <w:rFonts w:ascii="Times New Roman" w:hAnsi="Times New Roman" w:cs="Times New Roman"/>
              </w:rPr>
              <w:t>.</w:t>
            </w:r>
          </w:p>
        </w:tc>
        <w:tc>
          <w:tcPr>
            <w:tcW w:w="4385" w:type="dxa"/>
          </w:tcPr>
          <w:p w14:paraId="1B7ABFC1" w14:textId="3188D00A" w:rsidR="00C51BA1" w:rsidRPr="00517002" w:rsidRDefault="00C51BA1" w:rsidP="00C51BA1">
            <w:pPr>
              <w:rPr>
                <w:rFonts w:ascii="Times New Roman" w:hAnsi="Times New Roman" w:cs="Times New Roman"/>
                <w:sz w:val="24"/>
                <w:szCs w:val="24"/>
              </w:rPr>
            </w:pPr>
            <w:r w:rsidRPr="00517002">
              <w:rPr>
                <w:rFonts w:ascii="Times New Roman" w:hAnsi="Times New Roman" w:cs="Times New Roman"/>
                <w:sz w:val="24"/>
                <w:szCs w:val="24"/>
              </w:rPr>
              <w:t>Ó Broin, E.</w:t>
            </w:r>
          </w:p>
        </w:tc>
      </w:tr>
      <w:tr w:rsidR="00C51BA1" w:rsidRPr="00517002" w14:paraId="17CCBEEE" w14:textId="77777777" w:rsidTr="00705AA5">
        <w:trPr>
          <w:jc w:val="right"/>
        </w:trPr>
        <w:tc>
          <w:tcPr>
            <w:tcW w:w="4380" w:type="dxa"/>
          </w:tcPr>
          <w:p w14:paraId="5A282D90" w14:textId="3F9FD5D5" w:rsidR="00C51BA1" w:rsidRPr="00517002" w:rsidRDefault="00C51BA1" w:rsidP="00C51BA1">
            <w:pPr>
              <w:jc w:val="right"/>
              <w:rPr>
                <w:rFonts w:ascii="Times New Roman" w:hAnsi="Times New Roman" w:cs="Times New Roman"/>
              </w:rPr>
            </w:pPr>
            <w:r w:rsidRPr="00517002">
              <w:rPr>
                <w:rFonts w:ascii="Times New Roman" w:hAnsi="Times New Roman" w:cs="Times New Roman"/>
                <w:sz w:val="24"/>
                <w:szCs w:val="24"/>
              </w:rPr>
              <w:t>D</w:t>
            </w:r>
            <w:r>
              <w:rPr>
                <w:rFonts w:ascii="Times New Roman" w:hAnsi="Times New Roman" w:cs="Times New Roman"/>
                <w:sz w:val="24"/>
                <w:szCs w:val="24"/>
              </w:rPr>
              <w:t>onnelly, D.</w:t>
            </w:r>
          </w:p>
        </w:tc>
        <w:tc>
          <w:tcPr>
            <w:tcW w:w="4385" w:type="dxa"/>
          </w:tcPr>
          <w:p w14:paraId="5268C14E" w14:textId="68A1D65D" w:rsidR="00C51BA1" w:rsidRPr="00517002" w:rsidRDefault="00C51BA1" w:rsidP="00C51BA1">
            <w:pPr>
              <w:rPr>
                <w:rFonts w:ascii="Times New Roman" w:hAnsi="Times New Roman" w:cs="Times New Roman"/>
              </w:rPr>
            </w:pPr>
            <w:r w:rsidRPr="00517002">
              <w:rPr>
                <w:rFonts w:ascii="Times New Roman" w:hAnsi="Times New Roman" w:cs="Times New Roman"/>
                <w:sz w:val="24"/>
                <w:szCs w:val="24"/>
              </w:rPr>
              <w:t>O’Hara, S.</w:t>
            </w:r>
          </w:p>
        </w:tc>
      </w:tr>
      <w:tr w:rsidR="00C51BA1" w:rsidRPr="00517002" w14:paraId="2B5DF7C2" w14:textId="77777777" w:rsidTr="00705AA5">
        <w:trPr>
          <w:jc w:val="right"/>
        </w:trPr>
        <w:tc>
          <w:tcPr>
            <w:tcW w:w="4380" w:type="dxa"/>
          </w:tcPr>
          <w:p w14:paraId="24C57206" w14:textId="71DB132F" w:rsidR="00C51BA1" w:rsidRPr="00517002" w:rsidRDefault="00C51BA1" w:rsidP="00C51BA1">
            <w:pPr>
              <w:jc w:val="right"/>
              <w:rPr>
                <w:rFonts w:ascii="Times New Roman" w:hAnsi="Times New Roman" w:cs="Times New Roman"/>
                <w:sz w:val="24"/>
                <w:szCs w:val="24"/>
              </w:rPr>
            </w:pPr>
            <w:r w:rsidRPr="00517002">
              <w:rPr>
                <w:rFonts w:ascii="Times New Roman" w:hAnsi="Times New Roman" w:cs="Times New Roman"/>
                <w:sz w:val="24"/>
                <w:szCs w:val="24"/>
              </w:rPr>
              <w:t>Duff, M.</w:t>
            </w:r>
          </w:p>
        </w:tc>
        <w:tc>
          <w:tcPr>
            <w:tcW w:w="4385" w:type="dxa"/>
          </w:tcPr>
          <w:p w14:paraId="45B4278C" w14:textId="23A9999C" w:rsidR="00C51BA1" w:rsidRPr="00517002" w:rsidRDefault="00C51BA1" w:rsidP="00C51BA1">
            <w:pPr>
              <w:rPr>
                <w:rFonts w:ascii="Times New Roman" w:hAnsi="Times New Roman" w:cs="Times New Roman"/>
                <w:sz w:val="24"/>
                <w:szCs w:val="24"/>
              </w:rPr>
            </w:pPr>
            <w:r w:rsidRPr="00517002">
              <w:rPr>
                <w:rFonts w:ascii="Times New Roman" w:hAnsi="Times New Roman" w:cs="Times New Roman"/>
                <w:sz w:val="24"/>
                <w:szCs w:val="24"/>
              </w:rPr>
              <w:t>O’Toole, L.</w:t>
            </w:r>
          </w:p>
        </w:tc>
      </w:tr>
      <w:tr w:rsidR="00C51BA1" w:rsidRPr="00517002" w14:paraId="65B6DC9A" w14:textId="77777777" w:rsidTr="00705AA5">
        <w:trPr>
          <w:jc w:val="right"/>
        </w:trPr>
        <w:tc>
          <w:tcPr>
            <w:tcW w:w="4380" w:type="dxa"/>
          </w:tcPr>
          <w:p w14:paraId="4EF69568" w14:textId="7C7BE4DC" w:rsidR="00C51BA1" w:rsidRPr="00517002" w:rsidRDefault="00C51BA1" w:rsidP="00C51BA1">
            <w:pPr>
              <w:jc w:val="right"/>
              <w:rPr>
                <w:rFonts w:ascii="Times New Roman" w:hAnsi="Times New Roman" w:cs="Times New Roman"/>
                <w:sz w:val="24"/>
                <w:szCs w:val="24"/>
              </w:rPr>
            </w:pPr>
            <w:r w:rsidRPr="00517002">
              <w:rPr>
                <w:rFonts w:ascii="Times New Roman" w:hAnsi="Times New Roman" w:cs="Times New Roman"/>
                <w:sz w:val="24"/>
                <w:szCs w:val="24"/>
              </w:rPr>
              <w:t>Dunne, L.</w:t>
            </w:r>
          </w:p>
        </w:tc>
        <w:tc>
          <w:tcPr>
            <w:tcW w:w="4385" w:type="dxa"/>
          </w:tcPr>
          <w:p w14:paraId="64CE9F01" w14:textId="3C76B7C2" w:rsidR="00C51BA1" w:rsidRPr="00517002" w:rsidRDefault="00C51BA1" w:rsidP="00C51BA1">
            <w:pPr>
              <w:rPr>
                <w:rFonts w:ascii="Times New Roman" w:hAnsi="Times New Roman" w:cs="Times New Roman"/>
                <w:sz w:val="24"/>
                <w:szCs w:val="24"/>
              </w:rPr>
            </w:pPr>
            <w:r w:rsidRPr="00517002">
              <w:rPr>
                <w:rFonts w:ascii="Times New Roman" w:hAnsi="Times New Roman" w:cs="Times New Roman"/>
                <w:sz w:val="24"/>
                <w:szCs w:val="24"/>
              </w:rPr>
              <w:t>Pereppadan, Baby</w:t>
            </w:r>
          </w:p>
        </w:tc>
      </w:tr>
      <w:tr w:rsidR="00C51BA1" w:rsidRPr="00517002" w14:paraId="4D29E05A" w14:textId="77777777" w:rsidTr="00705AA5">
        <w:trPr>
          <w:jc w:val="right"/>
        </w:trPr>
        <w:tc>
          <w:tcPr>
            <w:tcW w:w="4380" w:type="dxa"/>
          </w:tcPr>
          <w:p w14:paraId="3339E7B9" w14:textId="3807D69D" w:rsidR="00C51BA1" w:rsidRPr="00517002" w:rsidRDefault="00C51BA1" w:rsidP="00C51BA1">
            <w:pPr>
              <w:jc w:val="right"/>
              <w:rPr>
                <w:rFonts w:ascii="Times New Roman" w:hAnsi="Times New Roman" w:cs="Times New Roman"/>
                <w:sz w:val="24"/>
                <w:szCs w:val="24"/>
              </w:rPr>
            </w:pPr>
            <w:r w:rsidRPr="00517002">
              <w:rPr>
                <w:rFonts w:ascii="Times New Roman" w:hAnsi="Times New Roman" w:cs="Times New Roman"/>
                <w:sz w:val="24"/>
                <w:szCs w:val="24"/>
              </w:rPr>
              <w:t>Fennell, N.</w:t>
            </w:r>
          </w:p>
        </w:tc>
        <w:tc>
          <w:tcPr>
            <w:tcW w:w="4385" w:type="dxa"/>
          </w:tcPr>
          <w:p w14:paraId="4F7B6DA3" w14:textId="31746F42" w:rsidR="00C51BA1" w:rsidRPr="00517002" w:rsidRDefault="00C51BA1" w:rsidP="00C51BA1">
            <w:pPr>
              <w:rPr>
                <w:rFonts w:ascii="Times New Roman" w:hAnsi="Times New Roman" w:cs="Times New Roman"/>
                <w:sz w:val="24"/>
                <w:szCs w:val="24"/>
              </w:rPr>
            </w:pPr>
            <w:r w:rsidRPr="00517002">
              <w:rPr>
                <w:rFonts w:ascii="Times New Roman" w:hAnsi="Times New Roman" w:cs="Times New Roman"/>
                <w:sz w:val="24"/>
                <w:szCs w:val="24"/>
              </w:rPr>
              <w:t>Pereppadan, Britto</w:t>
            </w:r>
          </w:p>
        </w:tc>
      </w:tr>
      <w:tr w:rsidR="00C51BA1" w:rsidRPr="00517002" w14:paraId="6FC4CCAF" w14:textId="77777777" w:rsidTr="00705AA5">
        <w:trPr>
          <w:jc w:val="right"/>
        </w:trPr>
        <w:tc>
          <w:tcPr>
            <w:tcW w:w="4380" w:type="dxa"/>
          </w:tcPr>
          <w:p w14:paraId="5A90CA3D" w14:textId="1FC12745" w:rsidR="00C51BA1" w:rsidRPr="00517002" w:rsidRDefault="00C51BA1" w:rsidP="00C51BA1">
            <w:pPr>
              <w:jc w:val="right"/>
              <w:rPr>
                <w:rFonts w:ascii="Times New Roman" w:hAnsi="Times New Roman" w:cs="Times New Roman"/>
                <w:sz w:val="24"/>
                <w:szCs w:val="24"/>
              </w:rPr>
            </w:pPr>
            <w:r w:rsidRPr="00517002">
              <w:rPr>
                <w:rFonts w:ascii="Times New Roman" w:hAnsi="Times New Roman" w:cs="Times New Roman"/>
                <w:sz w:val="24"/>
                <w:szCs w:val="24"/>
              </w:rPr>
              <w:t xml:space="preserve">Gilligan, T. </w:t>
            </w:r>
          </w:p>
        </w:tc>
        <w:tc>
          <w:tcPr>
            <w:tcW w:w="4385" w:type="dxa"/>
          </w:tcPr>
          <w:p w14:paraId="7FAB756D" w14:textId="5ADD1263" w:rsidR="00C51BA1" w:rsidRPr="00517002" w:rsidRDefault="00C51BA1" w:rsidP="00C51BA1">
            <w:pPr>
              <w:rPr>
                <w:rFonts w:ascii="Times New Roman" w:hAnsi="Times New Roman" w:cs="Times New Roman"/>
                <w:sz w:val="24"/>
                <w:szCs w:val="24"/>
              </w:rPr>
            </w:pPr>
            <w:r w:rsidRPr="00517002">
              <w:rPr>
                <w:rFonts w:ascii="Times New Roman" w:hAnsi="Times New Roman" w:cs="Times New Roman"/>
                <w:sz w:val="24"/>
                <w:szCs w:val="24"/>
              </w:rPr>
              <w:t>Richardson, D.</w:t>
            </w:r>
          </w:p>
        </w:tc>
      </w:tr>
      <w:tr w:rsidR="00C51BA1" w:rsidRPr="00517002" w14:paraId="36912A2D" w14:textId="77777777" w:rsidTr="00705AA5">
        <w:trPr>
          <w:jc w:val="right"/>
        </w:trPr>
        <w:tc>
          <w:tcPr>
            <w:tcW w:w="4380" w:type="dxa"/>
          </w:tcPr>
          <w:p w14:paraId="6BED399A" w14:textId="1FDD2D45" w:rsidR="00C51BA1" w:rsidRPr="00517002" w:rsidRDefault="00C51BA1" w:rsidP="00C51BA1">
            <w:pPr>
              <w:jc w:val="right"/>
              <w:rPr>
                <w:rFonts w:ascii="Times New Roman" w:hAnsi="Times New Roman" w:cs="Times New Roman"/>
                <w:sz w:val="24"/>
                <w:szCs w:val="24"/>
              </w:rPr>
            </w:pPr>
            <w:r w:rsidRPr="00517002">
              <w:rPr>
                <w:rFonts w:ascii="Times New Roman" w:hAnsi="Times New Roman" w:cs="Times New Roman"/>
                <w:sz w:val="24"/>
                <w:szCs w:val="24"/>
              </w:rPr>
              <w:t>Hayes, A.</w:t>
            </w:r>
          </w:p>
        </w:tc>
        <w:tc>
          <w:tcPr>
            <w:tcW w:w="4385" w:type="dxa"/>
          </w:tcPr>
          <w:p w14:paraId="06C7B5AC" w14:textId="6E1750E1" w:rsidR="00C51BA1" w:rsidRPr="00517002" w:rsidRDefault="00C51BA1" w:rsidP="00C51BA1">
            <w:pPr>
              <w:rPr>
                <w:rFonts w:ascii="Times New Roman" w:hAnsi="Times New Roman" w:cs="Times New Roman"/>
                <w:sz w:val="24"/>
                <w:szCs w:val="24"/>
              </w:rPr>
            </w:pPr>
            <w:r w:rsidRPr="00517002">
              <w:rPr>
                <w:rFonts w:ascii="Times New Roman" w:hAnsi="Times New Roman" w:cs="Times New Roman"/>
                <w:sz w:val="24"/>
                <w:szCs w:val="24"/>
              </w:rPr>
              <w:t xml:space="preserve">Sinnott, J. </w:t>
            </w:r>
          </w:p>
        </w:tc>
      </w:tr>
      <w:tr w:rsidR="00C51BA1" w:rsidRPr="00517002" w14:paraId="1B0F6510" w14:textId="77777777" w:rsidTr="00705AA5">
        <w:trPr>
          <w:jc w:val="right"/>
        </w:trPr>
        <w:tc>
          <w:tcPr>
            <w:tcW w:w="4380" w:type="dxa"/>
          </w:tcPr>
          <w:p w14:paraId="7A0BDE01" w14:textId="42FF9916" w:rsidR="00C51BA1" w:rsidRPr="00517002" w:rsidRDefault="00C51BA1" w:rsidP="00C51BA1">
            <w:pPr>
              <w:jc w:val="right"/>
              <w:rPr>
                <w:rFonts w:ascii="Times New Roman" w:hAnsi="Times New Roman" w:cs="Times New Roman"/>
                <w:sz w:val="24"/>
                <w:szCs w:val="24"/>
              </w:rPr>
            </w:pPr>
            <w:r w:rsidRPr="00517002">
              <w:rPr>
                <w:rFonts w:ascii="Times New Roman" w:hAnsi="Times New Roman" w:cs="Times New Roman"/>
                <w:sz w:val="24"/>
                <w:szCs w:val="24"/>
              </w:rPr>
              <w:t>Holohan, P.</w:t>
            </w:r>
          </w:p>
        </w:tc>
        <w:tc>
          <w:tcPr>
            <w:tcW w:w="4385" w:type="dxa"/>
          </w:tcPr>
          <w:p w14:paraId="3450CE84" w14:textId="0F86BDAE" w:rsidR="00C51BA1" w:rsidRPr="00517002" w:rsidRDefault="00C51BA1" w:rsidP="00C51BA1">
            <w:pPr>
              <w:rPr>
                <w:rFonts w:ascii="Times New Roman" w:hAnsi="Times New Roman" w:cs="Times New Roman"/>
                <w:sz w:val="24"/>
                <w:szCs w:val="24"/>
              </w:rPr>
            </w:pPr>
            <w:r w:rsidRPr="00517002">
              <w:rPr>
                <w:rFonts w:ascii="Times New Roman" w:hAnsi="Times New Roman" w:cs="Times New Roman"/>
                <w:sz w:val="24"/>
                <w:szCs w:val="24"/>
              </w:rPr>
              <w:t>Spear, J.</w:t>
            </w:r>
          </w:p>
        </w:tc>
      </w:tr>
      <w:tr w:rsidR="00C51BA1" w:rsidRPr="00517002" w14:paraId="7ADBD7DF" w14:textId="77777777" w:rsidTr="00705AA5">
        <w:trPr>
          <w:jc w:val="right"/>
        </w:trPr>
        <w:tc>
          <w:tcPr>
            <w:tcW w:w="4380" w:type="dxa"/>
          </w:tcPr>
          <w:p w14:paraId="38A4D8C0" w14:textId="62A0BB82" w:rsidR="00C51BA1" w:rsidRPr="00517002" w:rsidRDefault="00C51BA1" w:rsidP="00C51BA1">
            <w:pPr>
              <w:jc w:val="right"/>
              <w:rPr>
                <w:rFonts w:ascii="Times New Roman" w:hAnsi="Times New Roman" w:cs="Times New Roman"/>
                <w:sz w:val="24"/>
                <w:szCs w:val="24"/>
              </w:rPr>
            </w:pPr>
            <w:r w:rsidRPr="00517002">
              <w:rPr>
                <w:rFonts w:ascii="Times New Roman" w:hAnsi="Times New Roman" w:cs="Times New Roman"/>
                <w:sz w:val="24"/>
                <w:szCs w:val="24"/>
              </w:rPr>
              <w:t>Johansson, M.</w:t>
            </w:r>
          </w:p>
        </w:tc>
        <w:tc>
          <w:tcPr>
            <w:tcW w:w="4385" w:type="dxa"/>
          </w:tcPr>
          <w:p w14:paraId="271C1199" w14:textId="3F276C17" w:rsidR="00C51BA1" w:rsidRPr="00517002" w:rsidRDefault="00C51BA1" w:rsidP="00C51BA1">
            <w:pPr>
              <w:rPr>
                <w:rFonts w:ascii="Times New Roman" w:hAnsi="Times New Roman" w:cs="Times New Roman"/>
                <w:sz w:val="24"/>
                <w:szCs w:val="24"/>
              </w:rPr>
            </w:pPr>
            <w:r w:rsidRPr="00517002">
              <w:rPr>
                <w:rFonts w:ascii="Times New Roman" w:hAnsi="Times New Roman" w:cs="Times New Roman"/>
                <w:sz w:val="24"/>
                <w:szCs w:val="24"/>
              </w:rPr>
              <w:t>Timmons, F.</w:t>
            </w:r>
          </w:p>
        </w:tc>
      </w:tr>
      <w:tr w:rsidR="00C51BA1" w:rsidRPr="00517002" w14:paraId="2FE0E454" w14:textId="77777777" w:rsidTr="00705AA5">
        <w:trPr>
          <w:jc w:val="right"/>
        </w:trPr>
        <w:tc>
          <w:tcPr>
            <w:tcW w:w="4380" w:type="dxa"/>
          </w:tcPr>
          <w:p w14:paraId="5EF5762E" w14:textId="4B4644E4" w:rsidR="00C51BA1" w:rsidRPr="00517002" w:rsidRDefault="00C51BA1" w:rsidP="00C51BA1">
            <w:pPr>
              <w:jc w:val="right"/>
              <w:rPr>
                <w:rFonts w:ascii="Times New Roman" w:hAnsi="Times New Roman" w:cs="Times New Roman"/>
                <w:sz w:val="24"/>
                <w:szCs w:val="24"/>
              </w:rPr>
            </w:pPr>
            <w:r>
              <w:rPr>
                <w:rFonts w:ascii="Times New Roman" w:hAnsi="Times New Roman" w:cs="Times New Roman"/>
                <w:sz w:val="24"/>
                <w:szCs w:val="24"/>
              </w:rPr>
              <w:t>Keane</w:t>
            </w:r>
            <w:r w:rsidRPr="00517002">
              <w:rPr>
                <w:rFonts w:ascii="Times New Roman" w:hAnsi="Times New Roman" w:cs="Times New Roman"/>
                <w:sz w:val="24"/>
                <w:szCs w:val="24"/>
              </w:rPr>
              <w:t>, K</w:t>
            </w:r>
            <w:r>
              <w:rPr>
                <w:rFonts w:ascii="Times New Roman" w:hAnsi="Times New Roman" w:cs="Times New Roman"/>
                <w:sz w:val="24"/>
                <w:szCs w:val="24"/>
              </w:rPr>
              <w:t>.</w:t>
            </w:r>
          </w:p>
        </w:tc>
        <w:tc>
          <w:tcPr>
            <w:tcW w:w="4385" w:type="dxa"/>
          </w:tcPr>
          <w:p w14:paraId="09C39968" w14:textId="666A8AD1" w:rsidR="00C51BA1" w:rsidRPr="00517002" w:rsidRDefault="00C51BA1" w:rsidP="00C51BA1">
            <w:pPr>
              <w:rPr>
                <w:rFonts w:ascii="Times New Roman" w:hAnsi="Times New Roman" w:cs="Times New Roman"/>
                <w:sz w:val="24"/>
                <w:szCs w:val="24"/>
              </w:rPr>
            </w:pPr>
            <w:r w:rsidRPr="00517002">
              <w:rPr>
                <w:rFonts w:ascii="Times New Roman" w:hAnsi="Times New Roman" w:cs="Times New Roman"/>
                <w:sz w:val="24"/>
                <w:szCs w:val="24"/>
              </w:rPr>
              <w:t xml:space="preserve">Tuffy, J. </w:t>
            </w:r>
          </w:p>
        </w:tc>
      </w:tr>
      <w:tr w:rsidR="00C51BA1" w:rsidRPr="00517002" w14:paraId="46C08350" w14:textId="77777777" w:rsidTr="00705AA5">
        <w:trPr>
          <w:jc w:val="right"/>
        </w:trPr>
        <w:tc>
          <w:tcPr>
            <w:tcW w:w="4380" w:type="dxa"/>
          </w:tcPr>
          <w:p w14:paraId="61A4312C" w14:textId="5856D50B" w:rsidR="00C51BA1" w:rsidRPr="00517002" w:rsidRDefault="00C51BA1" w:rsidP="00C51BA1">
            <w:pPr>
              <w:jc w:val="right"/>
              <w:rPr>
                <w:rFonts w:ascii="Times New Roman" w:hAnsi="Times New Roman" w:cs="Times New Roman"/>
                <w:sz w:val="24"/>
                <w:szCs w:val="24"/>
              </w:rPr>
            </w:pPr>
          </w:p>
        </w:tc>
        <w:tc>
          <w:tcPr>
            <w:tcW w:w="4385" w:type="dxa"/>
          </w:tcPr>
          <w:p w14:paraId="72FF49D6" w14:textId="205C5350" w:rsidR="00C51BA1" w:rsidRPr="00517002" w:rsidRDefault="00C51BA1" w:rsidP="00C51BA1">
            <w:pPr>
              <w:rPr>
                <w:rFonts w:ascii="Times New Roman" w:hAnsi="Times New Roman" w:cs="Times New Roman"/>
                <w:sz w:val="24"/>
                <w:szCs w:val="24"/>
              </w:rPr>
            </w:pPr>
            <w:r w:rsidRPr="00517002">
              <w:rPr>
                <w:rFonts w:ascii="Times New Roman" w:hAnsi="Times New Roman" w:cs="Times New Roman"/>
                <w:sz w:val="24"/>
                <w:szCs w:val="24"/>
              </w:rPr>
              <w:t>Whelan, N.</w:t>
            </w:r>
          </w:p>
        </w:tc>
      </w:tr>
      <w:tr w:rsidR="00C51BA1" w:rsidRPr="00517002" w14:paraId="7D7F9317" w14:textId="77777777" w:rsidTr="00705AA5">
        <w:trPr>
          <w:jc w:val="right"/>
        </w:trPr>
        <w:tc>
          <w:tcPr>
            <w:tcW w:w="4380" w:type="dxa"/>
          </w:tcPr>
          <w:p w14:paraId="627A758B" w14:textId="1637DF90" w:rsidR="00C51BA1" w:rsidRPr="00517002" w:rsidRDefault="00C51BA1" w:rsidP="00C51BA1">
            <w:pPr>
              <w:jc w:val="right"/>
              <w:rPr>
                <w:rFonts w:ascii="Times New Roman" w:hAnsi="Times New Roman" w:cs="Times New Roman"/>
                <w:sz w:val="24"/>
                <w:szCs w:val="24"/>
              </w:rPr>
            </w:pPr>
          </w:p>
        </w:tc>
        <w:tc>
          <w:tcPr>
            <w:tcW w:w="4385" w:type="dxa"/>
          </w:tcPr>
          <w:p w14:paraId="0EFC3B67" w14:textId="050FB183" w:rsidR="00C51BA1" w:rsidRPr="00517002" w:rsidRDefault="00C51BA1" w:rsidP="00C51BA1">
            <w:pPr>
              <w:rPr>
                <w:rFonts w:ascii="Times New Roman" w:hAnsi="Times New Roman" w:cs="Times New Roman"/>
                <w:sz w:val="24"/>
                <w:szCs w:val="24"/>
              </w:rPr>
            </w:pPr>
          </w:p>
        </w:tc>
      </w:tr>
      <w:tr w:rsidR="00C51BA1" w:rsidRPr="00517002" w14:paraId="242FC00F" w14:textId="77777777" w:rsidTr="00705AA5">
        <w:trPr>
          <w:jc w:val="right"/>
        </w:trPr>
        <w:tc>
          <w:tcPr>
            <w:tcW w:w="4380" w:type="dxa"/>
          </w:tcPr>
          <w:p w14:paraId="223ACDCC" w14:textId="77777777" w:rsidR="00C51BA1" w:rsidRPr="00517002" w:rsidRDefault="00C51BA1" w:rsidP="00C51BA1">
            <w:pPr>
              <w:jc w:val="right"/>
              <w:rPr>
                <w:rFonts w:ascii="Times New Roman" w:hAnsi="Times New Roman" w:cs="Times New Roman"/>
                <w:sz w:val="24"/>
                <w:szCs w:val="24"/>
              </w:rPr>
            </w:pPr>
          </w:p>
        </w:tc>
        <w:tc>
          <w:tcPr>
            <w:tcW w:w="4385" w:type="dxa"/>
          </w:tcPr>
          <w:p w14:paraId="44F5C913" w14:textId="40ED6045" w:rsidR="00C51BA1" w:rsidRPr="00517002" w:rsidRDefault="00C51BA1" w:rsidP="00C51BA1">
            <w:pPr>
              <w:rPr>
                <w:rFonts w:ascii="Times New Roman" w:hAnsi="Times New Roman" w:cs="Times New Roman"/>
                <w:sz w:val="24"/>
                <w:szCs w:val="24"/>
              </w:rPr>
            </w:pPr>
          </w:p>
        </w:tc>
      </w:tr>
      <w:tr w:rsidR="00C51BA1" w:rsidRPr="00517002" w14:paraId="1A5908D2" w14:textId="77777777" w:rsidTr="00705AA5">
        <w:trPr>
          <w:jc w:val="right"/>
        </w:trPr>
        <w:tc>
          <w:tcPr>
            <w:tcW w:w="4380" w:type="dxa"/>
          </w:tcPr>
          <w:p w14:paraId="56E7D757" w14:textId="77777777" w:rsidR="00C51BA1" w:rsidRPr="00517002" w:rsidRDefault="00C51BA1" w:rsidP="00C51BA1">
            <w:pPr>
              <w:jc w:val="right"/>
              <w:rPr>
                <w:rFonts w:ascii="Times New Roman" w:hAnsi="Times New Roman" w:cs="Times New Roman"/>
                <w:sz w:val="24"/>
                <w:szCs w:val="24"/>
              </w:rPr>
            </w:pPr>
          </w:p>
        </w:tc>
        <w:tc>
          <w:tcPr>
            <w:tcW w:w="4385" w:type="dxa"/>
          </w:tcPr>
          <w:p w14:paraId="173D00EC" w14:textId="77777777" w:rsidR="00C51BA1" w:rsidRPr="00517002" w:rsidRDefault="00C51BA1" w:rsidP="00C51BA1">
            <w:pPr>
              <w:rPr>
                <w:rFonts w:ascii="Times New Roman" w:hAnsi="Times New Roman" w:cs="Times New Roman"/>
                <w:sz w:val="24"/>
                <w:szCs w:val="24"/>
              </w:rPr>
            </w:pPr>
          </w:p>
        </w:tc>
      </w:tr>
      <w:tr w:rsidR="00C51BA1" w:rsidRPr="00940A1F" w14:paraId="357BAAF2" w14:textId="77777777" w:rsidTr="00705AA5">
        <w:trPr>
          <w:jc w:val="right"/>
        </w:trPr>
        <w:tc>
          <w:tcPr>
            <w:tcW w:w="4380" w:type="dxa"/>
          </w:tcPr>
          <w:p w14:paraId="64B424C6" w14:textId="77777777" w:rsidR="00C51BA1" w:rsidRPr="00940A1F" w:rsidRDefault="00C51BA1" w:rsidP="00C51BA1">
            <w:pPr>
              <w:rPr>
                <w:rFonts w:ascii="Times New Roman" w:hAnsi="Times New Roman" w:cs="Times New Roman"/>
                <w:sz w:val="24"/>
                <w:szCs w:val="24"/>
              </w:rPr>
            </w:pPr>
          </w:p>
        </w:tc>
        <w:tc>
          <w:tcPr>
            <w:tcW w:w="4385" w:type="dxa"/>
          </w:tcPr>
          <w:p w14:paraId="6DF39A84" w14:textId="77777777" w:rsidR="00C51BA1" w:rsidRPr="00940A1F" w:rsidRDefault="00C51BA1" w:rsidP="00C51BA1">
            <w:pPr>
              <w:rPr>
                <w:rFonts w:ascii="Times New Roman" w:hAnsi="Times New Roman" w:cs="Times New Roman"/>
                <w:sz w:val="24"/>
                <w:szCs w:val="24"/>
              </w:rPr>
            </w:pPr>
          </w:p>
        </w:tc>
      </w:tr>
    </w:tbl>
    <w:p w14:paraId="6B24B0BD" w14:textId="77777777" w:rsidR="0021741B" w:rsidRPr="00051825" w:rsidRDefault="0021741B" w:rsidP="00051825">
      <w:pPr>
        <w:pStyle w:val="Heading3"/>
        <w:spacing w:line="240" w:lineRule="auto"/>
        <w:rPr>
          <w:rFonts w:ascii="Times New Roman" w:hAnsi="Times New Roman" w:cs="Times New Roman"/>
        </w:rPr>
      </w:pPr>
    </w:p>
    <w:p w14:paraId="516A2600" w14:textId="77777777" w:rsidR="00FD30A7" w:rsidRDefault="00015267" w:rsidP="0021741B">
      <w:pPr>
        <w:pStyle w:val="Heading3"/>
        <w:spacing w:line="240" w:lineRule="auto"/>
        <w:jc w:val="center"/>
        <w:rPr>
          <w:rFonts w:ascii="Times New Roman" w:hAnsi="Times New Roman" w:cs="Times New Roman"/>
          <w:b/>
        </w:rPr>
      </w:pPr>
      <w:r w:rsidRPr="00051825">
        <w:rPr>
          <w:rFonts w:ascii="Times New Roman" w:hAnsi="Times New Roman" w:cs="Times New Roman"/>
          <w:b/>
        </w:rPr>
        <w:t>OFFICIALS PRESENT</w:t>
      </w:r>
    </w:p>
    <w:tbl>
      <w:tblPr>
        <w:tblStyle w:val="TableGrid"/>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348"/>
      </w:tblGrid>
      <w:tr w:rsidR="0021741B" w:rsidRPr="00940A1F" w14:paraId="260677BE" w14:textId="77777777" w:rsidTr="00705AA5">
        <w:tc>
          <w:tcPr>
            <w:tcW w:w="4413" w:type="dxa"/>
          </w:tcPr>
          <w:p w14:paraId="5FB687D0" w14:textId="77777777" w:rsidR="0021741B" w:rsidRPr="00527A59" w:rsidRDefault="0021741B" w:rsidP="00705AA5">
            <w:pPr>
              <w:jc w:val="right"/>
              <w:rPr>
                <w:rFonts w:ascii="Times New Roman" w:hAnsi="Times New Roman" w:cs="Times New Roman"/>
              </w:rPr>
            </w:pPr>
            <w:r w:rsidRPr="00527A59">
              <w:rPr>
                <w:rFonts w:ascii="Times New Roman" w:hAnsi="Times New Roman" w:cs="Times New Roman"/>
              </w:rPr>
              <w:t>Chief Executive</w:t>
            </w:r>
          </w:p>
        </w:tc>
        <w:tc>
          <w:tcPr>
            <w:tcW w:w="4348" w:type="dxa"/>
          </w:tcPr>
          <w:p w14:paraId="78851F16" w14:textId="77777777" w:rsidR="0021741B" w:rsidRPr="00527A59" w:rsidRDefault="0021741B" w:rsidP="00705AA5">
            <w:pPr>
              <w:rPr>
                <w:rFonts w:ascii="Times New Roman" w:hAnsi="Times New Roman" w:cs="Times New Roman"/>
              </w:rPr>
            </w:pPr>
            <w:r w:rsidRPr="00527A59">
              <w:rPr>
                <w:rFonts w:ascii="Times New Roman" w:hAnsi="Times New Roman" w:cs="Times New Roman"/>
              </w:rPr>
              <w:t>C. Ward.</w:t>
            </w:r>
          </w:p>
        </w:tc>
      </w:tr>
      <w:tr w:rsidR="0021741B" w:rsidRPr="00940A1F" w14:paraId="66A1DBE4" w14:textId="77777777" w:rsidTr="00705AA5">
        <w:tc>
          <w:tcPr>
            <w:tcW w:w="4413" w:type="dxa"/>
          </w:tcPr>
          <w:p w14:paraId="612C8B77" w14:textId="77777777" w:rsidR="0021741B" w:rsidRPr="00527A59" w:rsidRDefault="0021741B" w:rsidP="00705AA5">
            <w:pPr>
              <w:jc w:val="right"/>
              <w:rPr>
                <w:rFonts w:ascii="Times New Roman" w:hAnsi="Times New Roman" w:cs="Times New Roman"/>
              </w:rPr>
            </w:pPr>
            <w:r w:rsidRPr="00527A59">
              <w:rPr>
                <w:rFonts w:ascii="Times New Roman" w:hAnsi="Times New Roman" w:cs="Times New Roman"/>
              </w:rPr>
              <w:t>Directors</w:t>
            </w:r>
          </w:p>
        </w:tc>
        <w:tc>
          <w:tcPr>
            <w:tcW w:w="4348" w:type="dxa"/>
          </w:tcPr>
          <w:p w14:paraId="04EF2D19" w14:textId="77777777" w:rsidR="0021741B" w:rsidRPr="00527A59" w:rsidRDefault="0021741B" w:rsidP="00705AA5">
            <w:pPr>
              <w:rPr>
                <w:rFonts w:ascii="Times New Roman" w:hAnsi="Times New Roman" w:cs="Times New Roman"/>
              </w:rPr>
            </w:pPr>
            <w:r w:rsidRPr="00527A59">
              <w:rPr>
                <w:rFonts w:ascii="Times New Roman" w:hAnsi="Times New Roman" w:cs="Times New Roman"/>
              </w:rPr>
              <w:t xml:space="preserve">J. Frehill, M. </w:t>
            </w:r>
            <w:r>
              <w:rPr>
                <w:rFonts w:ascii="Times New Roman" w:hAnsi="Times New Roman" w:cs="Times New Roman"/>
              </w:rPr>
              <w:t>McAdam</w:t>
            </w:r>
            <w:r w:rsidRPr="00527A59">
              <w:rPr>
                <w:rFonts w:ascii="Times New Roman" w:hAnsi="Times New Roman" w:cs="Times New Roman"/>
              </w:rPr>
              <w:t>, T. Walsh, E. Leech</w:t>
            </w:r>
            <w:r>
              <w:rPr>
                <w:rFonts w:ascii="Times New Roman" w:hAnsi="Times New Roman" w:cs="Times New Roman"/>
              </w:rPr>
              <w:t>, L. Maxwell, R. Fitzgerald</w:t>
            </w:r>
          </w:p>
        </w:tc>
      </w:tr>
      <w:tr w:rsidR="0021741B" w:rsidRPr="00940A1F" w14:paraId="0837399A" w14:textId="77777777" w:rsidTr="00705AA5">
        <w:tc>
          <w:tcPr>
            <w:tcW w:w="4413" w:type="dxa"/>
          </w:tcPr>
          <w:p w14:paraId="6A7DA26D" w14:textId="77777777" w:rsidR="0021741B" w:rsidRPr="00527A59" w:rsidRDefault="0021741B" w:rsidP="00705AA5">
            <w:pPr>
              <w:jc w:val="right"/>
              <w:rPr>
                <w:rFonts w:ascii="Times New Roman" w:hAnsi="Times New Roman" w:cs="Times New Roman"/>
              </w:rPr>
            </w:pPr>
            <w:r w:rsidRPr="00527A59">
              <w:rPr>
                <w:rFonts w:ascii="Times New Roman" w:hAnsi="Times New Roman" w:cs="Times New Roman"/>
              </w:rPr>
              <w:t>Head of IT</w:t>
            </w:r>
          </w:p>
        </w:tc>
        <w:tc>
          <w:tcPr>
            <w:tcW w:w="4348" w:type="dxa"/>
          </w:tcPr>
          <w:p w14:paraId="70CD1F50" w14:textId="77777777" w:rsidR="0021741B" w:rsidRPr="00527A59" w:rsidRDefault="0021741B" w:rsidP="00705AA5">
            <w:pPr>
              <w:rPr>
                <w:rFonts w:ascii="Times New Roman" w:hAnsi="Times New Roman" w:cs="Times New Roman"/>
              </w:rPr>
            </w:pPr>
            <w:r w:rsidRPr="00527A59">
              <w:rPr>
                <w:rFonts w:ascii="Times New Roman" w:hAnsi="Times New Roman" w:cs="Times New Roman"/>
              </w:rPr>
              <w:t>T. Kavanagh</w:t>
            </w:r>
          </w:p>
        </w:tc>
      </w:tr>
      <w:tr w:rsidR="0021741B" w:rsidRPr="00940A1F" w14:paraId="08878EAB" w14:textId="77777777" w:rsidTr="00705AA5">
        <w:tc>
          <w:tcPr>
            <w:tcW w:w="4413" w:type="dxa"/>
          </w:tcPr>
          <w:p w14:paraId="49A96E09" w14:textId="77777777" w:rsidR="0021741B" w:rsidRPr="00527A59" w:rsidRDefault="0021741B" w:rsidP="00705AA5">
            <w:pPr>
              <w:jc w:val="right"/>
              <w:rPr>
                <w:rFonts w:ascii="Times New Roman" w:hAnsi="Times New Roman" w:cs="Times New Roman"/>
              </w:rPr>
            </w:pPr>
            <w:r w:rsidRPr="00527A59">
              <w:rPr>
                <w:rFonts w:ascii="Times New Roman" w:hAnsi="Times New Roman" w:cs="Times New Roman"/>
              </w:rPr>
              <w:t>County Architect</w:t>
            </w:r>
          </w:p>
        </w:tc>
        <w:tc>
          <w:tcPr>
            <w:tcW w:w="4348" w:type="dxa"/>
          </w:tcPr>
          <w:p w14:paraId="03EF25BE" w14:textId="77777777" w:rsidR="0021741B" w:rsidRPr="00527A59" w:rsidRDefault="0021741B" w:rsidP="00705AA5">
            <w:pPr>
              <w:rPr>
                <w:rFonts w:ascii="Times New Roman" w:hAnsi="Times New Roman" w:cs="Times New Roman"/>
              </w:rPr>
            </w:pPr>
            <w:r w:rsidRPr="00527A59">
              <w:rPr>
                <w:rFonts w:ascii="Times New Roman" w:hAnsi="Times New Roman" w:cs="Times New Roman"/>
              </w:rPr>
              <w:t>C. Harte</w:t>
            </w:r>
          </w:p>
        </w:tc>
      </w:tr>
      <w:tr w:rsidR="0021741B" w:rsidRPr="00940A1F" w14:paraId="375946F4" w14:textId="77777777" w:rsidTr="00705AA5">
        <w:tc>
          <w:tcPr>
            <w:tcW w:w="4413" w:type="dxa"/>
          </w:tcPr>
          <w:p w14:paraId="5378E2C7" w14:textId="3620A506" w:rsidR="0021741B" w:rsidRPr="00527A59" w:rsidRDefault="0021741B" w:rsidP="00705AA5">
            <w:pPr>
              <w:jc w:val="right"/>
              <w:rPr>
                <w:rFonts w:ascii="Times New Roman" w:hAnsi="Times New Roman" w:cs="Times New Roman"/>
              </w:rPr>
            </w:pPr>
            <w:r>
              <w:rPr>
                <w:rFonts w:ascii="Times New Roman" w:hAnsi="Times New Roman" w:cs="Times New Roman"/>
              </w:rPr>
              <w:t>A/</w:t>
            </w:r>
            <w:r w:rsidRPr="00527A59">
              <w:rPr>
                <w:rFonts w:ascii="Times New Roman" w:hAnsi="Times New Roman" w:cs="Times New Roman"/>
              </w:rPr>
              <w:t>Senior Executive Officer</w:t>
            </w:r>
          </w:p>
        </w:tc>
        <w:tc>
          <w:tcPr>
            <w:tcW w:w="4348" w:type="dxa"/>
          </w:tcPr>
          <w:p w14:paraId="5FA0D005" w14:textId="073E58B0" w:rsidR="0021741B" w:rsidRPr="00527A59" w:rsidRDefault="0021741B" w:rsidP="00705AA5">
            <w:pPr>
              <w:rPr>
                <w:rFonts w:ascii="Times New Roman" w:hAnsi="Times New Roman" w:cs="Times New Roman"/>
              </w:rPr>
            </w:pPr>
            <w:r>
              <w:rPr>
                <w:rFonts w:ascii="Times New Roman" w:hAnsi="Times New Roman" w:cs="Times New Roman"/>
              </w:rPr>
              <w:t>B</w:t>
            </w:r>
            <w:r w:rsidRPr="00527A59">
              <w:rPr>
                <w:rFonts w:ascii="Times New Roman" w:hAnsi="Times New Roman" w:cs="Times New Roman"/>
              </w:rPr>
              <w:t xml:space="preserve">. </w:t>
            </w:r>
            <w:r>
              <w:rPr>
                <w:rFonts w:ascii="Times New Roman" w:hAnsi="Times New Roman" w:cs="Times New Roman"/>
              </w:rPr>
              <w:t>Shannon</w:t>
            </w:r>
          </w:p>
        </w:tc>
      </w:tr>
      <w:tr w:rsidR="0021741B" w:rsidRPr="00940A1F" w14:paraId="527CCB2A" w14:textId="77777777" w:rsidTr="00705AA5">
        <w:tc>
          <w:tcPr>
            <w:tcW w:w="4413" w:type="dxa"/>
          </w:tcPr>
          <w:p w14:paraId="7703D122" w14:textId="77777777" w:rsidR="0021741B" w:rsidRPr="00527A59" w:rsidRDefault="0021741B" w:rsidP="00705AA5">
            <w:pPr>
              <w:jc w:val="right"/>
              <w:rPr>
                <w:rFonts w:ascii="Times New Roman" w:hAnsi="Times New Roman" w:cs="Times New Roman"/>
              </w:rPr>
            </w:pPr>
            <w:r w:rsidRPr="00940A1F">
              <w:rPr>
                <w:rFonts w:ascii="Times New Roman" w:hAnsi="Times New Roman" w:cs="Times New Roman"/>
              </w:rPr>
              <w:t xml:space="preserve">                                 Administrative Officer</w:t>
            </w:r>
          </w:p>
        </w:tc>
        <w:tc>
          <w:tcPr>
            <w:tcW w:w="4348" w:type="dxa"/>
          </w:tcPr>
          <w:p w14:paraId="687B0507" w14:textId="77777777" w:rsidR="0021741B" w:rsidRPr="00527A59" w:rsidRDefault="0021741B" w:rsidP="00705AA5">
            <w:pPr>
              <w:rPr>
                <w:rFonts w:ascii="Times New Roman" w:hAnsi="Times New Roman" w:cs="Times New Roman"/>
              </w:rPr>
            </w:pPr>
            <w:r w:rsidRPr="00940A1F">
              <w:rPr>
                <w:rFonts w:ascii="Times New Roman" w:hAnsi="Times New Roman" w:cs="Times New Roman"/>
              </w:rPr>
              <w:t>M. Reilly</w:t>
            </w:r>
          </w:p>
        </w:tc>
      </w:tr>
      <w:tr w:rsidR="0021741B" w:rsidRPr="00940A1F" w14:paraId="065A160C" w14:textId="77777777" w:rsidTr="00705AA5">
        <w:tc>
          <w:tcPr>
            <w:tcW w:w="4413" w:type="dxa"/>
          </w:tcPr>
          <w:p w14:paraId="188ADA22" w14:textId="77777777" w:rsidR="0021741B" w:rsidRPr="00940A1F" w:rsidRDefault="0021741B" w:rsidP="00705AA5">
            <w:pPr>
              <w:tabs>
                <w:tab w:val="center" w:pos="2146"/>
                <w:tab w:val="right" w:pos="4292"/>
              </w:tabs>
              <w:rPr>
                <w:rFonts w:ascii="Times New Roman" w:hAnsi="Times New Roman" w:cs="Times New Roman"/>
              </w:rPr>
            </w:pPr>
            <w:r>
              <w:rPr>
                <w:rFonts w:ascii="Times New Roman" w:hAnsi="Times New Roman" w:cs="Times New Roman"/>
              </w:rPr>
              <w:tab/>
              <w:t xml:space="preserve">                      Communications Manager</w:t>
            </w:r>
          </w:p>
        </w:tc>
        <w:tc>
          <w:tcPr>
            <w:tcW w:w="4348" w:type="dxa"/>
          </w:tcPr>
          <w:p w14:paraId="21DF15F5" w14:textId="77777777" w:rsidR="0021741B" w:rsidRPr="00940A1F" w:rsidRDefault="0021741B" w:rsidP="00705AA5">
            <w:pPr>
              <w:rPr>
                <w:rFonts w:ascii="Times New Roman" w:hAnsi="Times New Roman" w:cs="Times New Roman"/>
              </w:rPr>
            </w:pPr>
            <w:r>
              <w:rPr>
                <w:rFonts w:ascii="Times New Roman" w:hAnsi="Times New Roman" w:cs="Times New Roman"/>
              </w:rPr>
              <w:t>D. Healy</w:t>
            </w:r>
          </w:p>
        </w:tc>
      </w:tr>
      <w:tr w:rsidR="0021741B" w:rsidRPr="00940A1F" w14:paraId="5A50B997" w14:textId="77777777" w:rsidTr="00705AA5">
        <w:tc>
          <w:tcPr>
            <w:tcW w:w="4413" w:type="dxa"/>
          </w:tcPr>
          <w:p w14:paraId="490C8D1F" w14:textId="77777777" w:rsidR="0021741B" w:rsidRPr="00940A1F" w:rsidRDefault="0021741B" w:rsidP="00705AA5">
            <w:pPr>
              <w:jc w:val="right"/>
              <w:rPr>
                <w:rFonts w:ascii="Times New Roman" w:hAnsi="Times New Roman" w:cs="Times New Roman"/>
              </w:rPr>
            </w:pPr>
            <w:r w:rsidRPr="00940A1F">
              <w:rPr>
                <w:rFonts w:ascii="Times New Roman" w:hAnsi="Times New Roman" w:cs="Times New Roman"/>
              </w:rPr>
              <w:t>Senior Staff Officer</w:t>
            </w:r>
          </w:p>
        </w:tc>
        <w:tc>
          <w:tcPr>
            <w:tcW w:w="4348" w:type="dxa"/>
          </w:tcPr>
          <w:p w14:paraId="018EB209" w14:textId="77777777" w:rsidR="0021741B" w:rsidRPr="00940A1F" w:rsidRDefault="0021741B" w:rsidP="00705AA5">
            <w:pPr>
              <w:rPr>
                <w:rFonts w:ascii="Times New Roman" w:hAnsi="Times New Roman" w:cs="Times New Roman"/>
              </w:rPr>
            </w:pPr>
            <w:r w:rsidRPr="00940A1F">
              <w:rPr>
                <w:rFonts w:ascii="Times New Roman" w:hAnsi="Times New Roman" w:cs="Times New Roman"/>
              </w:rPr>
              <w:t>K. McLoughlin</w:t>
            </w:r>
          </w:p>
        </w:tc>
      </w:tr>
      <w:tr w:rsidR="0021741B" w:rsidRPr="00940A1F" w14:paraId="3AFEB940" w14:textId="77777777" w:rsidTr="00705AA5">
        <w:tc>
          <w:tcPr>
            <w:tcW w:w="4413" w:type="dxa"/>
          </w:tcPr>
          <w:p w14:paraId="65ECCA25" w14:textId="77777777" w:rsidR="0021741B" w:rsidRPr="00940A1F" w:rsidRDefault="0021741B" w:rsidP="00705AA5">
            <w:pPr>
              <w:jc w:val="right"/>
              <w:rPr>
                <w:rFonts w:ascii="Times New Roman" w:hAnsi="Times New Roman" w:cs="Times New Roman"/>
              </w:rPr>
            </w:pPr>
            <w:r w:rsidRPr="00940A1F">
              <w:rPr>
                <w:rFonts w:ascii="Times New Roman" w:hAnsi="Times New Roman" w:cs="Times New Roman"/>
              </w:rPr>
              <w:t>A</w:t>
            </w:r>
            <w:r>
              <w:rPr>
                <w:rFonts w:ascii="Times New Roman" w:hAnsi="Times New Roman" w:cs="Times New Roman"/>
              </w:rPr>
              <w:t xml:space="preserve">/ </w:t>
            </w:r>
            <w:r w:rsidRPr="00940A1F">
              <w:rPr>
                <w:rFonts w:ascii="Times New Roman" w:hAnsi="Times New Roman" w:cs="Times New Roman"/>
              </w:rPr>
              <w:t>Staff Officer</w:t>
            </w:r>
          </w:p>
        </w:tc>
        <w:tc>
          <w:tcPr>
            <w:tcW w:w="4348" w:type="dxa"/>
          </w:tcPr>
          <w:p w14:paraId="4813CF26" w14:textId="77777777" w:rsidR="0021741B" w:rsidRPr="00940A1F" w:rsidRDefault="0021741B" w:rsidP="00705AA5">
            <w:pPr>
              <w:rPr>
                <w:rFonts w:ascii="Times New Roman" w:hAnsi="Times New Roman" w:cs="Times New Roman"/>
              </w:rPr>
            </w:pPr>
            <w:r w:rsidRPr="00940A1F">
              <w:rPr>
                <w:rFonts w:ascii="Times New Roman" w:hAnsi="Times New Roman" w:cs="Times New Roman"/>
              </w:rPr>
              <w:t>D. Murphy</w:t>
            </w:r>
          </w:p>
        </w:tc>
      </w:tr>
      <w:tr w:rsidR="0021741B" w:rsidRPr="00940A1F" w14:paraId="72A04E39" w14:textId="77777777" w:rsidTr="00705AA5">
        <w:tc>
          <w:tcPr>
            <w:tcW w:w="4413" w:type="dxa"/>
          </w:tcPr>
          <w:p w14:paraId="59159AEC" w14:textId="77777777" w:rsidR="0021741B" w:rsidRPr="00940A1F" w:rsidRDefault="0021741B" w:rsidP="00705AA5">
            <w:pPr>
              <w:jc w:val="right"/>
              <w:rPr>
                <w:rFonts w:ascii="Times New Roman" w:hAnsi="Times New Roman" w:cs="Times New Roman"/>
              </w:rPr>
            </w:pPr>
            <w:r>
              <w:rPr>
                <w:rFonts w:ascii="Times New Roman" w:hAnsi="Times New Roman" w:cs="Times New Roman"/>
              </w:rPr>
              <w:t>Assistant Staff Officer</w:t>
            </w:r>
          </w:p>
        </w:tc>
        <w:tc>
          <w:tcPr>
            <w:tcW w:w="4348" w:type="dxa"/>
          </w:tcPr>
          <w:p w14:paraId="2CE5454C" w14:textId="3F543699" w:rsidR="0021741B" w:rsidRPr="00940A1F" w:rsidRDefault="0021741B" w:rsidP="00705AA5">
            <w:pPr>
              <w:rPr>
                <w:rFonts w:ascii="Times New Roman" w:hAnsi="Times New Roman" w:cs="Times New Roman"/>
              </w:rPr>
            </w:pPr>
            <w:r>
              <w:rPr>
                <w:rFonts w:ascii="Times New Roman" w:hAnsi="Times New Roman" w:cs="Times New Roman"/>
              </w:rPr>
              <w:t>L. Farrell, A. Holohan</w:t>
            </w:r>
          </w:p>
        </w:tc>
      </w:tr>
    </w:tbl>
    <w:p w14:paraId="73109F27" w14:textId="77777777" w:rsidR="0021741B" w:rsidRPr="00051825" w:rsidRDefault="0021741B" w:rsidP="00051825">
      <w:pPr>
        <w:pStyle w:val="Heading3"/>
        <w:spacing w:line="240" w:lineRule="auto"/>
        <w:rPr>
          <w:rFonts w:ascii="Times New Roman" w:hAnsi="Times New Roman" w:cs="Times New Roman"/>
        </w:rPr>
      </w:pPr>
    </w:p>
    <w:p w14:paraId="7040A1C4" w14:textId="0FF62B28" w:rsidR="00FD30A7" w:rsidRPr="00051825" w:rsidRDefault="00015267" w:rsidP="00051825">
      <w:pPr>
        <w:spacing w:line="240" w:lineRule="auto"/>
        <w:rPr>
          <w:rFonts w:ascii="Times New Roman" w:hAnsi="Times New Roman" w:cs="Times New Roman"/>
        </w:rPr>
      </w:pPr>
      <w:r w:rsidRPr="00051825">
        <w:rPr>
          <w:rFonts w:ascii="Times New Roman" w:hAnsi="Times New Roman" w:cs="Times New Roman"/>
        </w:rPr>
        <w:t>The Mayor, Councillor</w:t>
      </w:r>
      <w:r w:rsidR="00D17E39" w:rsidRPr="00051825">
        <w:rPr>
          <w:rFonts w:ascii="Times New Roman" w:hAnsi="Times New Roman" w:cs="Times New Roman"/>
        </w:rPr>
        <w:t xml:space="preserve"> Baby Pereppadan</w:t>
      </w:r>
      <w:r w:rsidRPr="00051825">
        <w:rPr>
          <w:rFonts w:ascii="Times New Roman" w:hAnsi="Times New Roman" w:cs="Times New Roman"/>
        </w:rPr>
        <w:t>, presided</w:t>
      </w:r>
    </w:p>
    <w:p w14:paraId="7A8ADF40" w14:textId="61DC4FDF" w:rsidR="00FD30A7" w:rsidRPr="00051825" w:rsidRDefault="00015267" w:rsidP="00051825">
      <w:pPr>
        <w:spacing w:line="240" w:lineRule="auto"/>
        <w:rPr>
          <w:rFonts w:ascii="Times New Roman" w:hAnsi="Times New Roman" w:cs="Times New Roman"/>
        </w:rPr>
      </w:pPr>
      <w:r w:rsidRPr="00051825">
        <w:rPr>
          <w:rFonts w:ascii="Times New Roman" w:hAnsi="Times New Roman" w:cs="Times New Roman"/>
        </w:rPr>
        <w:t>Apologies were received from</w:t>
      </w:r>
      <w:r w:rsidR="00D17E39" w:rsidRPr="00051825">
        <w:rPr>
          <w:rFonts w:ascii="Times New Roman" w:hAnsi="Times New Roman" w:cs="Times New Roman"/>
        </w:rPr>
        <w:t xml:space="preserve"> Councillors </w:t>
      </w:r>
      <w:r w:rsidR="00643724" w:rsidRPr="00051825">
        <w:rPr>
          <w:rFonts w:ascii="Times New Roman" w:hAnsi="Times New Roman" w:cs="Times New Roman"/>
        </w:rPr>
        <w:t xml:space="preserve">A. Edge and B. Lawlor. </w:t>
      </w:r>
    </w:p>
    <w:p w14:paraId="14D6CFC8" w14:textId="77777777" w:rsidR="00607BEB" w:rsidRDefault="00607BEB" w:rsidP="00051825">
      <w:pPr>
        <w:spacing w:after="0" w:line="240" w:lineRule="auto"/>
        <w:jc w:val="center"/>
        <w:rPr>
          <w:rFonts w:ascii="Times New Roman" w:hAnsi="Times New Roman" w:cs="Times New Roman"/>
          <w:b/>
          <w:bCs/>
          <w:u w:val="single"/>
        </w:rPr>
      </w:pPr>
    </w:p>
    <w:p w14:paraId="369B2A3C" w14:textId="77777777" w:rsidR="00607BEB" w:rsidRDefault="00607BEB" w:rsidP="00051825">
      <w:pPr>
        <w:spacing w:after="0" w:line="240" w:lineRule="auto"/>
        <w:jc w:val="center"/>
        <w:rPr>
          <w:rFonts w:ascii="Times New Roman" w:hAnsi="Times New Roman" w:cs="Times New Roman"/>
          <w:b/>
          <w:bCs/>
          <w:u w:val="single"/>
        </w:rPr>
      </w:pPr>
    </w:p>
    <w:p w14:paraId="0F676104" w14:textId="77777777" w:rsidR="00B95463" w:rsidRDefault="00B95463">
      <w:pPr>
        <w:rPr>
          <w:rFonts w:ascii="Times New Roman" w:hAnsi="Times New Roman" w:cs="Times New Roman"/>
          <w:b/>
          <w:bCs/>
          <w:u w:val="single"/>
        </w:rPr>
      </w:pPr>
      <w:r>
        <w:rPr>
          <w:rFonts w:ascii="Times New Roman" w:hAnsi="Times New Roman" w:cs="Times New Roman"/>
          <w:b/>
          <w:bCs/>
          <w:u w:val="single"/>
        </w:rPr>
        <w:br w:type="page"/>
      </w:r>
    </w:p>
    <w:p w14:paraId="04B6C2C0" w14:textId="035C8502" w:rsidR="00B510D7" w:rsidRPr="00051825" w:rsidRDefault="00B510D7" w:rsidP="00051825">
      <w:pPr>
        <w:spacing w:after="0" w:line="240" w:lineRule="auto"/>
        <w:jc w:val="center"/>
        <w:rPr>
          <w:rFonts w:ascii="Times New Roman" w:hAnsi="Times New Roman" w:cs="Times New Roman"/>
          <w:b/>
          <w:bCs/>
          <w:u w:val="single"/>
        </w:rPr>
      </w:pPr>
      <w:r w:rsidRPr="00051825">
        <w:rPr>
          <w:rFonts w:ascii="Times New Roman" w:hAnsi="Times New Roman" w:cs="Times New Roman"/>
          <w:b/>
          <w:bCs/>
          <w:u w:val="single"/>
        </w:rPr>
        <w:lastRenderedPageBreak/>
        <w:t>WEBCASTING NOTICE</w:t>
      </w:r>
    </w:p>
    <w:p w14:paraId="7259F579" w14:textId="77777777" w:rsidR="00B510D7" w:rsidRPr="00051825" w:rsidRDefault="00B510D7" w:rsidP="00051825">
      <w:pPr>
        <w:spacing w:after="0" w:line="240" w:lineRule="auto"/>
        <w:ind w:left="720"/>
        <w:rPr>
          <w:rFonts w:ascii="Times New Roman" w:hAnsi="Times New Roman" w:cs="Times New Roman"/>
        </w:rPr>
      </w:pPr>
    </w:p>
    <w:p w14:paraId="002B05DE" w14:textId="77777777" w:rsidR="00B510D7" w:rsidRPr="00051825" w:rsidRDefault="00B510D7" w:rsidP="00051825">
      <w:pPr>
        <w:spacing w:after="0" w:line="240" w:lineRule="auto"/>
        <w:ind w:left="720"/>
        <w:rPr>
          <w:rFonts w:ascii="Times New Roman" w:hAnsi="Times New Roman" w:cs="Times New Roman"/>
        </w:rPr>
      </w:pPr>
      <w:r w:rsidRPr="00051825">
        <w:rPr>
          <w:rFonts w:ascii="Times New Roman" w:hAnsi="Times New Roman" w:cs="Times New Roman"/>
        </w:rPr>
        <w:t>This meeting may be filmed for live or subsequent broadcast via the Councils website. At the start of the meeting the Chair will confirm if all or part of the meeting is being filmed.</w:t>
      </w:r>
    </w:p>
    <w:p w14:paraId="0D8CC023" w14:textId="77777777" w:rsidR="00B510D7" w:rsidRPr="00051825" w:rsidRDefault="00B510D7" w:rsidP="00051825">
      <w:pPr>
        <w:spacing w:after="0" w:line="240" w:lineRule="auto"/>
        <w:ind w:left="720"/>
        <w:rPr>
          <w:rFonts w:ascii="Times New Roman" w:hAnsi="Times New Roman" w:cs="Times New Roman"/>
        </w:rPr>
      </w:pPr>
    </w:p>
    <w:p w14:paraId="6BB3B1D1" w14:textId="77777777" w:rsidR="00B510D7" w:rsidRPr="00051825" w:rsidRDefault="00B510D7" w:rsidP="00051825">
      <w:pPr>
        <w:spacing w:after="0" w:line="240" w:lineRule="auto"/>
        <w:ind w:left="720"/>
        <w:rPr>
          <w:rFonts w:ascii="Times New Roman" w:hAnsi="Times New Roman" w:cs="Times New Roman"/>
        </w:rPr>
      </w:pPr>
      <w:r w:rsidRPr="00051825">
        <w:rPr>
          <w:rFonts w:ascii="Times New Roman" w:hAnsi="Times New Roman" w:cs="Times New Roman"/>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67B9827C" w14:textId="77777777" w:rsidR="00B510D7" w:rsidRPr="00051825" w:rsidRDefault="00B510D7" w:rsidP="00051825">
      <w:pPr>
        <w:spacing w:after="0" w:line="240" w:lineRule="auto"/>
        <w:ind w:left="720"/>
        <w:rPr>
          <w:rFonts w:ascii="Times New Roman" w:hAnsi="Times New Roman" w:cs="Times New Roman"/>
        </w:rPr>
      </w:pPr>
    </w:p>
    <w:p w14:paraId="52CFC01D" w14:textId="77777777" w:rsidR="00B510D7" w:rsidRPr="00051825" w:rsidRDefault="00B510D7" w:rsidP="00051825">
      <w:pPr>
        <w:spacing w:after="0" w:line="240" w:lineRule="auto"/>
        <w:ind w:left="720"/>
        <w:rPr>
          <w:rFonts w:ascii="Times New Roman" w:hAnsi="Times New Roman" w:cs="Times New Roman"/>
        </w:rPr>
      </w:pPr>
      <w:r w:rsidRPr="00051825">
        <w:rPr>
          <w:rFonts w:ascii="Times New Roman" w:hAnsi="Times New Roman" w:cs="Times New Roman"/>
        </w:rPr>
        <w:t>Therefore, by entering the Council Chamber and using the seats around the meeting tables, public gallery etc. you are consenting to being filmed and to the possible use of those images and sound recordings for webcasting.</w:t>
      </w:r>
    </w:p>
    <w:p w14:paraId="0709F60D" w14:textId="77777777" w:rsidR="00B510D7" w:rsidRPr="00051825" w:rsidRDefault="00B510D7" w:rsidP="00051825">
      <w:pPr>
        <w:spacing w:after="0" w:line="240" w:lineRule="auto"/>
        <w:ind w:left="720"/>
        <w:rPr>
          <w:rFonts w:ascii="Times New Roman" w:hAnsi="Times New Roman" w:cs="Times New Roman"/>
        </w:rPr>
      </w:pPr>
    </w:p>
    <w:p w14:paraId="2430F836" w14:textId="77777777" w:rsidR="00B510D7" w:rsidRPr="00051825" w:rsidRDefault="00B510D7" w:rsidP="00051825">
      <w:pPr>
        <w:spacing w:after="0" w:line="240" w:lineRule="auto"/>
        <w:ind w:left="720"/>
        <w:rPr>
          <w:rFonts w:ascii="Times New Roman" w:hAnsi="Times New Roman" w:cs="Times New Roman"/>
        </w:rPr>
      </w:pPr>
      <w:r w:rsidRPr="00051825">
        <w:rPr>
          <w:rFonts w:ascii="Times New Roman" w:hAnsi="Times New Roman" w:cs="Times New Roman"/>
        </w:rPr>
        <w:t>The Mayor, Councillor Baby Pereppadan, welcomed everyone and informed the Members of the etiquette for Hybrid Meetings:</w:t>
      </w:r>
    </w:p>
    <w:p w14:paraId="05AEFEE5" w14:textId="77777777" w:rsidR="00B510D7" w:rsidRPr="00051825" w:rsidRDefault="00B510D7" w:rsidP="00051825">
      <w:pPr>
        <w:spacing w:after="0" w:line="240" w:lineRule="auto"/>
        <w:ind w:left="720"/>
        <w:rPr>
          <w:rFonts w:ascii="Times New Roman" w:hAnsi="Times New Roman" w:cs="Times New Roman"/>
        </w:rPr>
      </w:pPr>
    </w:p>
    <w:p w14:paraId="2575516A" w14:textId="77777777" w:rsidR="00B510D7" w:rsidRPr="00051825" w:rsidRDefault="00B510D7" w:rsidP="00051825">
      <w:pPr>
        <w:spacing w:after="0" w:line="240" w:lineRule="auto"/>
        <w:ind w:left="720"/>
        <w:rPr>
          <w:rFonts w:ascii="Times New Roman" w:hAnsi="Times New Roman" w:cs="Times New Roman"/>
        </w:rPr>
      </w:pPr>
      <w:r w:rsidRPr="00051825">
        <w:rPr>
          <w:rFonts w:ascii="Times New Roman" w:hAnsi="Times New Roman" w:cs="Times New Roman"/>
        </w:rPr>
        <w:t>Members attending remotely must check that they can access the “Chat Function” before commencing the meeting.</w:t>
      </w:r>
    </w:p>
    <w:p w14:paraId="20C10828" w14:textId="77777777" w:rsidR="00B510D7" w:rsidRPr="00051825" w:rsidRDefault="00B510D7" w:rsidP="00051825">
      <w:pPr>
        <w:spacing w:after="0" w:line="240" w:lineRule="auto"/>
        <w:ind w:left="720"/>
        <w:rPr>
          <w:rFonts w:ascii="Times New Roman" w:hAnsi="Times New Roman" w:cs="Times New Roman"/>
        </w:rPr>
      </w:pPr>
    </w:p>
    <w:p w14:paraId="2862A64C" w14:textId="77777777" w:rsidR="00B510D7" w:rsidRPr="00051825" w:rsidRDefault="00B510D7" w:rsidP="00051825">
      <w:pPr>
        <w:spacing w:after="0" w:line="240" w:lineRule="auto"/>
        <w:ind w:left="720"/>
        <w:rPr>
          <w:rFonts w:ascii="Times New Roman" w:hAnsi="Times New Roman" w:cs="Times New Roman"/>
        </w:rPr>
      </w:pPr>
      <w:r w:rsidRPr="00051825">
        <w:rPr>
          <w:rFonts w:ascii="Times New Roman" w:hAnsi="Times New Roman" w:cs="Times New Roman"/>
        </w:rPr>
        <w:t>Members can indicate they wish to speak on an item through the chat function – using “Speak please.”</w:t>
      </w:r>
    </w:p>
    <w:p w14:paraId="6B927B30" w14:textId="77777777" w:rsidR="00B510D7" w:rsidRPr="00051825" w:rsidRDefault="00B510D7" w:rsidP="00051825">
      <w:pPr>
        <w:spacing w:after="0" w:line="240" w:lineRule="auto"/>
        <w:ind w:left="720"/>
        <w:rPr>
          <w:rFonts w:ascii="Times New Roman" w:hAnsi="Times New Roman" w:cs="Times New Roman"/>
        </w:rPr>
      </w:pPr>
    </w:p>
    <w:p w14:paraId="6D8CC883" w14:textId="77777777" w:rsidR="00B510D7" w:rsidRPr="00051825" w:rsidRDefault="00B510D7" w:rsidP="00051825">
      <w:pPr>
        <w:spacing w:after="0" w:line="240" w:lineRule="auto"/>
        <w:ind w:left="720"/>
        <w:rPr>
          <w:rFonts w:ascii="Times New Roman" w:hAnsi="Times New Roman" w:cs="Times New Roman"/>
        </w:rPr>
      </w:pPr>
      <w:r w:rsidRPr="00051825">
        <w:rPr>
          <w:rFonts w:ascii="Times New Roman" w:hAnsi="Times New Roman" w:cs="Times New Roman"/>
        </w:rPr>
        <w:t>Members must be able to be seen, specifically for roll call, when speaking and voting.</w:t>
      </w:r>
    </w:p>
    <w:p w14:paraId="4CF52EF8" w14:textId="77777777" w:rsidR="00B510D7" w:rsidRPr="00051825" w:rsidRDefault="00B510D7" w:rsidP="00051825">
      <w:pPr>
        <w:spacing w:after="0" w:line="240" w:lineRule="auto"/>
        <w:ind w:left="720"/>
        <w:rPr>
          <w:rFonts w:ascii="Times New Roman" w:hAnsi="Times New Roman" w:cs="Times New Roman"/>
        </w:rPr>
      </w:pPr>
      <w:r w:rsidRPr="00051825">
        <w:rPr>
          <w:rFonts w:ascii="Times New Roman" w:hAnsi="Times New Roman" w:cs="Times New Roman"/>
        </w:rPr>
        <w:t>Mics to be on mute until invited to speak through the Chair.</w:t>
      </w:r>
    </w:p>
    <w:p w14:paraId="7517B0CA" w14:textId="77777777" w:rsidR="00B510D7" w:rsidRPr="00051825" w:rsidRDefault="00B510D7" w:rsidP="00051825">
      <w:pPr>
        <w:spacing w:after="0" w:line="240" w:lineRule="auto"/>
        <w:ind w:left="720"/>
        <w:rPr>
          <w:rFonts w:ascii="Times New Roman" w:hAnsi="Times New Roman" w:cs="Times New Roman"/>
        </w:rPr>
      </w:pPr>
    </w:p>
    <w:p w14:paraId="397A0A95" w14:textId="7500FDFA" w:rsidR="00B510D7" w:rsidRPr="00051825" w:rsidRDefault="00B510D7" w:rsidP="002E3B2A">
      <w:pPr>
        <w:spacing w:after="0" w:line="240" w:lineRule="auto"/>
        <w:ind w:left="720"/>
        <w:rPr>
          <w:rFonts w:ascii="Times New Roman" w:hAnsi="Times New Roman" w:cs="Times New Roman"/>
        </w:rPr>
      </w:pPr>
      <w:r w:rsidRPr="00051825">
        <w:rPr>
          <w:rFonts w:ascii="Times New Roman" w:hAnsi="Times New Roman" w:cs="Times New Roman"/>
        </w:rPr>
        <w:t>Members attending in person can indicate they wish to speak by signalling to the Chair.</w:t>
      </w:r>
    </w:p>
    <w:p w14:paraId="5CF2B042" w14:textId="77777777" w:rsidR="00B510D7" w:rsidRPr="00051825" w:rsidRDefault="00B510D7" w:rsidP="00051825">
      <w:pPr>
        <w:spacing w:line="240" w:lineRule="auto"/>
        <w:rPr>
          <w:rFonts w:ascii="Times New Roman" w:hAnsi="Times New Roman" w:cs="Times New Roman"/>
        </w:rPr>
      </w:pPr>
    </w:p>
    <w:p w14:paraId="4DA1E6ED" w14:textId="77777777" w:rsidR="00B510D7" w:rsidRPr="00051825" w:rsidRDefault="00B510D7" w:rsidP="00051825">
      <w:pPr>
        <w:spacing w:line="240" w:lineRule="auto"/>
        <w:rPr>
          <w:rFonts w:ascii="Times New Roman" w:hAnsi="Times New Roman" w:cs="Times New Roman"/>
        </w:rPr>
      </w:pPr>
    </w:p>
    <w:p w14:paraId="6C9AAEB2" w14:textId="7850082A" w:rsidR="00FD30A7" w:rsidRPr="00051825" w:rsidRDefault="00015267" w:rsidP="00051825">
      <w:pPr>
        <w:pStyle w:val="Heading3"/>
        <w:spacing w:line="240" w:lineRule="auto"/>
        <w:ind w:hanging="709"/>
        <w:rPr>
          <w:rFonts w:ascii="Times New Roman" w:hAnsi="Times New Roman" w:cs="Times New Roman"/>
        </w:rPr>
      </w:pPr>
      <w:r w:rsidRPr="00051825">
        <w:rPr>
          <w:rFonts w:ascii="Times New Roman" w:hAnsi="Times New Roman" w:cs="Times New Roman"/>
          <w:b/>
        </w:rPr>
        <w:t xml:space="preserve">H1/1224 </w:t>
      </w:r>
      <w:r w:rsidR="001B5C3E" w:rsidRPr="00051825">
        <w:rPr>
          <w:rFonts w:ascii="Times New Roman" w:hAnsi="Times New Roman" w:cs="Times New Roman"/>
          <w:b/>
        </w:rPr>
        <w:tab/>
      </w:r>
      <w:r w:rsidRPr="00051825">
        <w:rPr>
          <w:rFonts w:ascii="Times New Roman" w:hAnsi="Times New Roman" w:cs="Times New Roman"/>
          <w:b/>
          <w:u w:val="single"/>
        </w:rPr>
        <w:t>CONFIRMATION AND REAFFIRMATION OF MINUTES - FOR APPROVAL</w:t>
      </w:r>
    </w:p>
    <w:p w14:paraId="3E19145B" w14:textId="55FD7EEA" w:rsidR="00B510D7" w:rsidRPr="00051825" w:rsidRDefault="00015267" w:rsidP="00051825">
      <w:pPr>
        <w:spacing w:after="0" w:line="240" w:lineRule="auto"/>
        <w:ind w:left="720"/>
        <w:rPr>
          <w:rFonts w:ascii="Times New Roman" w:hAnsi="Times New Roman" w:cs="Times New Roman"/>
          <w:bCs/>
        </w:rPr>
      </w:pPr>
      <w:hyperlink r:id="rId8" w:history="1">
        <w:r w:rsidRPr="00051825">
          <w:rPr>
            <w:rStyle w:val="Hyperlink"/>
            <w:rFonts w:ascii="Times New Roman" w:hAnsi="Times New Roman" w:cs="Times New Roman"/>
          </w:rPr>
          <w:t>(a) November Council Minutes 11th November 2024</w:t>
        </w:r>
      </w:hyperlink>
      <w:r w:rsidRPr="00051825">
        <w:rPr>
          <w:rFonts w:ascii="Times New Roman" w:hAnsi="Times New Roman" w:cs="Times New Roman"/>
        </w:rPr>
        <w:br/>
      </w:r>
      <w:hyperlink r:id="rId9" w:history="1">
        <w:r w:rsidRPr="00051825">
          <w:rPr>
            <w:rStyle w:val="Hyperlink"/>
            <w:rFonts w:ascii="Times New Roman" w:hAnsi="Times New Roman" w:cs="Times New Roman"/>
          </w:rPr>
          <w:t>(b) Annual Budget Meeting Minutes 14th November 2024</w:t>
        </w:r>
      </w:hyperlink>
      <w:r w:rsidRPr="00051825">
        <w:rPr>
          <w:rFonts w:ascii="Times New Roman" w:hAnsi="Times New Roman" w:cs="Times New Roman"/>
        </w:rPr>
        <w:br/>
      </w:r>
      <w:r w:rsidR="00B510D7" w:rsidRPr="00051825">
        <w:rPr>
          <w:rFonts w:ascii="Times New Roman" w:hAnsi="Times New Roman" w:cs="Times New Roman"/>
          <w14:ligatures w14:val="none"/>
        </w:rPr>
        <w:br/>
        <w:t xml:space="preserve">Minutes of the </w:t>
      </w:r>
      <w:r w:rsidR="002E3B2A">
        <w:rPr>
          <w:rFonts w:ascii="Times New Roman" w:hAnsi="Times New Roman" w:cs="Times New Roman"/>
          <w14:ligatures w14:val="none"/>
        </w:rPr>
        <w:t>November</w:t>
      </w:r>
      <w:r w:rsidR="00B510D7" w:rsidRPr="00051825">
        <w:rPr>
          <w:rFonts w:ascii="Times New Roman" w:hAnsi="Times New Roman" w:cs="Times New Roman"/>
          <w14:ligatures w14:val="none"/>
        </w:rPr>
        <w:t xml:space="preserve"> Council Meeting held on 11</w:t>
      </w:r>
      <w:r w:rsidR="00B510D7" w:rsidRPr="00051825">
        <w:rPr>
          <w:rFonts w:ascii="Times New Roman" w:hAnsi="Times New Roman" w:cs="Times New Roman"/>
          <w:vertAlign w:val="superscript"/>
          <w14:ligatures w14:val="none"/>
        </w:rPr>
        <w:t>th</w:t>
      </w:r>
      <w:r w:rsidR="00B510D7" w:rsidRPr="00051825">
        <w:rPr>
          <w:rFonts w:ascii="Times New Roman" w:hAnsi="Times New Roman" w:cs="Times New Roman"/>
          <w14:ligatures w14:val="none"/>
        </w:rPr>
        <w:t xml:space="preserve"> November 2024 </w:t>
      </w:r>
      <w:r w:rsidR="00B510D7" w:rsidRPr="00051825">
        <w:rPr>
          <w:rFonts w:ascii="Times New Roman" w:hAnsi="Times New Roman" w:cs="Times New Roman"/>
          <w:bCs/>
          <w14:ligatures w14:val="none"/>
        </w:rPr>
        <w:t xml:space="preserve">which had been circulated were submitted and </w:t>
      </w:r>
      <w:r w:rsidR="00B510D7" w:rsidRPr="00051825">
        <w:rPr>
          <w:rFonts w:ascii="Times New Roman" w:hAnsi="Times New Roman" w:cs="Times New Roman"/>
          <w:b/>
          <w:bCs/>
          <w14:ligatures w14:val="none"/>
        </w:rPr>
        <w:t>APPROVED</w:t>
      </w:r>
      <w:r w:rsidR="00B510D7" w:rsidRPr="00051825">
        <w:rPr>
          <w:rFonts w:ascii="Times New Roman" w:hAnsi="Times New Roman" w:cs="Times New Roman"/>
          <w:bCs/>
          <w14:ligatures w14:val="none"/>
        </w:rPr>
        <w:t xml:space="preserve"> as a true record and signed in the proposition of</w:t>
      </w:r>
      <w:r w:rsidR="00B510D7" w:rsidRPr="00051825">
        <w:rPr>
          <w:rFonts w:ascii="Times New Roman" w:hAnsi="Times New Roman" w:cs="Times New Roman"/>
          <w:bCs/>
        </w:rPr>
        <w:t xml:space="preserve"> Councillor Baby Pereppadan and seconded by Councillor </w:t>
      </w:r>
      <w:r w:rsidR="00A15D62" w:rsidRPr="00051825">
        <w:rPr>
          <w:rFonts w:ascii="Times New Roman" w:hAnsi="Times New Roman" w:cs="Times New Roman"/>
          <w:bCs/>
        </w:rPr>
        <w:t>R. McMahon.</w:t>
      </w:r>
    </w:p>
    <w:p w14:paraId="632EC7B7" w14:textId="77777777" w:rsidR="00B510D7" w:rsidRPr="00051825" w:rsidRDefault="00B510D7" w:rsidP="00051825">
      <w:pPr>
        <w:spacing w:after="0" w:line="240" w:lineRule="auto"/>
        <w:ind w:left="720"/>
        <w:rPr>
          <w:rFonts w:ascii="Times New Roman" w:hAnsi="Times New Roman" w:cs="Times New Roman"/>
          <w:bCs/>
        </w:rPr>
      </w:pPr>
    </w:p>
    <w:p w14:paraId="14B09D76" w14:textId="77777777" w:rsidR="00B510D7" w:rsidRPr="00051825" w:rsidRDefault="00B510D7" w:rsidP="00051825">
      <w:pPr>
        <w:spacing w:after="0" w:line="240" w:lineRule="auto"/>
        <w:ind w:left="720"/>
        <w:rPr>
          <w:rFonts w:ascii="Times New Roman" w:hAnsi="Times New Roman" w:cs="Times New Roman"/>
          <w:bCs/>
        </w:rPr>
      </w:pPr>
    </w:p>
    <w:p w14:paraId="56957382" w14:textId="14FDE29D" w:rsidR="00B510D7" w:rsidRDefault="00B510D7" w:rsidP="00051825">
      <w:pPr>
        <w:spacing w:after="0" w:line="240" w:lineRule="auto"/>
        <w:ind w:left="719"/>
        <w:rPr>
          <w:rFonts w:ascii="Times New Roman" w:hAnsi="Times New Roman" w:cs="Times New Roman"/>
          <w:bCs/>
        </w:rPr>
      </w:pPr>
      <w:r w:rsidRPr="00051825">
        <w:rPr>
          <w:rFonts w:ascii="Times New Roman" w:hAnsi="Times New Roman" w:cs="Times New Roman"/>
          <w:bCs/>
        </w:rPr>
        <w:t>At this point, the Mayor, Councillor Baby Pereppadan proposed, and the Members</w:t>
      </w:r>
      <w:r w:rsidRPr="00051825">
        <w:rPr>
          <w:rFonts w:ascii="Times New Roman" w:hAnsi="Times New Roman" w:cs="Times New Roman"/>
          <w:b/>
          <w:bCs/>
        </w:rPr>
        <w:t xml:space="preserve"> AGREED </w:t>
      </w:r>
      <w:r w:rsidRPr="00051825">
        <w:rPr>
          <w:rFonts w:ascii="Times New Roman" w:hAnsi="Times New Roman" w:cs="Times New Roman"/>
          <w:bCs/>
        </w:rPr>
        <w:t xml:space="preserve">to vary the sequence of items on the agenda </w:t>
      </w:r>
      <w:proofErr w:type="gramStart"/>
      <w:r w:rsidRPr="00051825">
        <w:rPr>
          <w:rFonts w:ascii="Times New Roman" w:hAnsi="Times New Roman" w:cs="Times New Roman"/>
          <w:bCs/>
        </w:rPr>
        <w:t>in order to</w:t>
      </w:r>
      <w:proofErr w:type="gramEnd"/>
      <w:r w:rsidRPr="00051825">
        <w:rPr>
          <w:rFonts w:ascii="Times New Roman" w:hAnsi="Times New Roman" w:cs="Times New Roman"/>
          <w:bCs/>
        </w:rPr>
        <w:t xml:space="preserve"> take Headed Item no. 15 </w:t>
      </w:r>
      <w:r w:rsidRPr="00051825">
        <w:rPr>
          <w:rFonts w:ascii="Times New Roman" w:hAnsi="Times New Roman" w:cs="Times New Roman"/>
          <w:b/>
          <w:bCs/>
        </w:rPr>
        <w:t>(H15)</w:t>
      </w:r>
      <w:r w:rsidRPr="00051825">
        <w:rPr>
          <w:rFonts w:ascii="Times New Roman" w:hAnsi="Times New Roman" w:cs="Times New Roman"/>
          <w:bCs/>
        </w:rPr>
        <w:t xml:space="preserve"> next and welcomed M</w:t>
      </w:r>
      <w:r w:rsidR="00A15D62" w:rsidRPr="00051825">
        <w:rPr>
          <w:rFonts w:ascii="Times New Roman" w:hAnsi="Times New Roman" w:cs="Times New Roman"/>
          <w:bCs/>
        </w:rPr>
        <w:t xml:space="preserve">s. Anne Grehan and </w:t>
      </w:r>
      <w:r w:rsidR="00A15D62" w:rsidRPr="00051825">
        <w:rPr>
          <w:rStyle w:val="Hyperlink"/>
          <w:rFonts w:ascii="Times New Roman" w:hAnsi="Times New Roman" w:cs="Times New Roman"/>
          <w:color w:val="auto"/>
          <w:u w:val="none"/>
        </w:rPr>
        <w:t>Mr. Hugh Cregan</w:t>
      </w:r>
      <w:r w:rsidRPr="00051825">
        <w:rPr>
          <w:rFonts w:ascii="Times New Roman" w:hAnsi="Times New Roman" w:cs="Times New Roman"/>
          <w:bCs/>
        </w:rPr>
        <w:t>, National Transport Authority to the meeting.</w:t>
      </w:r>
    </w:p>
    <w:p w14:paraId="3714DADB" w14:textId="77777777" w:rsidR="003D12F8" w:rsidRDefault="003D12F8" w:rsidP="00051825">
      <w:pPr>
        <w:spacing w:after="0" w:line="240" w:lineRule="auto"/>
        <w:ind w:left="719"/>
        <w:rPr>
          <w:rFonts w:ascii="Times New Roman" w:hAnsi="Times New Roman" w:cs="Times New Roman"/>
          <w:bCs/>
        </w:rPr>
      </w:pPr>
    </w:p>
    <w:p w14:paraId="32BBF9A2" w14:textId="77777777" w:rsidR="00B95463" w:rsidRDefault="00B95463">
      <w:pPr>
        <w:rPr>
          <w:rFonts w:ascii="Times New Roman" w:hAnsi="Times New Roman" w:cs="Times New Roman"/>
          <w:b/>
        </w:rPr>
      </w:pPr>
      <w:r>
        <w:rPr>
          <w:rFonts w:ascii="Times New Roman" w:hAnsi="Times New Roman" w:cs="Times New Roman"/>
          <w:b/>
        </w:rPr>
        <w:br w:type="page"/>
      </w:r>
    </w:p>
    <w:p w14:paraId="20CA2A2D" w14:textId="0C018E47" w:rsidR="003D12F8" w:rsidRDefault="001A2B82" w:rsidP="003D12F8">
      <w:pPr>
        <w:pStyle w:val="Heading3"/>
        <w:spacing w:before="0" w:line="240" w:lineRule="auto"/>
        <w:ind w:left="720" w:hanging="1571"/>
        <w:rPr>
          <w:rFonts w:ascii="Times New Roman" w:hAnsi="Times New Roman" w:cs="Times New Roman"/>
          <w:b/>
          <w:u w:val="single"/>
        </w:rPr>
      </w:pPr>
      <w:r w:rsidRPr="00051825">
        <w:rPr>
          <w:rFonts w:ascii="Times New Roman" w:hAnsi="Times New Roman" w:cs="Times New Roman"/>
          <w:b/>
        </w:rPr>
        <w:lastRenderedPageBreak/>
        <w:t xml:space="preserve">H15/1224 </w:t>
      </w:r>
      <w:r w:rsidRPr="00051825">
        <w:rPr>
          <w:rFonts w:ascii="Times New Roman" w:hAnsi="Times New Roman" w:cs="Times New Roman"/>
          <w:b/>
        </w:rPr>
        <w:tab/>
      </w:r>
      <w:r w:rsidRPr="00051825">
        <w:rPr>
          <w:rFonts w:ascii="Times New Roman" w:hAnsi="Times New Roman" w:cs="Times New Roman"/>
          <w:b/>
          <w:u w:val="single"/>
        </w:rPr>
        <w:t>NATIONAL TRANSPORT AUTHORITY PRESENTATION TO COUNCIL - FOR NOTING</w:t>
      </w:r>
    </w:p>
    <w:p w14:paraId="6AC6D62F" w14:textId="77777777" w:rsidR="003D12F8" w:rsidRDefault="003D12F8" w:rsidP="003D12F8">
      <w:pPr>
        <w:spacing w:after="0" w:line="240" w:lineRule="auto"/>
        <w:ind w:left="720"/>
        <w:rPr>
          <w:rFonts w:ascii="Times New Roman" w:hAnsi="Times New Roman" w:cs="Times New Roman"/>
          <w:b/>
        </w:rPr>
      </w:pPr>
    </w:p>
    <w:p w14:paraId="22193215" w14:textId="328DC763" w:rsidR="001A2B82" w:rsidRDefault="003D12F8" w:rsidP="0071262B">
      <w:pPr>
        <w:spacing w:after="0" w:line="240" w:lineRule="auto"/>
        <w:ind w:left="720"/>
        <w:rPr>
          <w:rStyle w:val="Hyperlink"/>
          <w:rFonts w:ascii="Times New Roman" w:hAnsi="Times New Roman" w:cs="Times New Roman"/>
          <w:color w:val="auto"/>
          <w:u w:val="none"/>
        </w:rPr>
      </w:pPr>
      <w:r w:rsidRPr="00051825">
        <w:rPr>
          <w:rStyle w:val="Hyperlink"/>
          <w:rFonts w:ascii="Times New Roman" w:hAnsi="Times New Roman" w:cs="Times New Roman"/>
          <w:color w:val="auto"/>
          <w:u w:val="none"/>
        </w:rPr>
        <w:t xml:space="preserve">The report was presented by Ms. Anne Grehan and Mr. Hugh Cregan of the National Transport Authority and was </w:t>
      </w:r>
      <w:r w:rsidRPr="00051825">
        <w:rPr>
          <w:rStyle w:val="Hyperlink"/>
          <w:rFonts w:ascii="Times New Roman" w:hAnsi="Times New Roman" w:cs="Times New Roman"/>
          <w:b/>
          <w:bCs/>
          <w:color w:val="auto"/>
          <w:u w:val="none"/>
        </w:rPr>
        <w:t>CONSIDERED</w:t>
      </w:r>
      <w:r w:rsidRPr="00051825">
        <w:rPr>
          <w:rStyle w:val="Hyperlink"/>
          <w:rFonts w:ascii="Times New Roman" w:hAnsi="Times New Roman" w:cs="Times New Roman"/>
          <w:color w:val="auto"/>
          <w:u w:val="none"/>
        </w:rPr>
        <w:t xml:space="preserve">. </w:t>
      </w:r>
    </w:p>
    <w:p w14:paraId="6656A3AB" w14:textId="77777777" w:rsidR="0071262B" w:rsidRPr="00051825" w:rsidRDefault="0071262B" w:rsidP="0071262B">
      <w:pPr>
        <w:spacing w:after="0" w:line="240" w:lineRule="auto"/>
        <w:ind w:left="720"/>
        <w:rPr>
          <w:rFonts w:ascii="Times New Roman" w:hAnsi="Times New Roman" w:cs="Times New Roman"/>
        </w:rPr>
      </w:pPr>
    </w:p>
    <w:p w14:paraId="3BA317EF" w14:textId="77777777" w:rsidR="001A2B82" w:rsidRDefault="001A2B82" w:rsidP="003D12F8">
      <w:pPr>
        <w:spacing w:after="0" w:line="240" w:lineRule="auto"/>
        <w:ind w:firstLine="720"/>
        <w:rPr>
          <w:rStyle w:val="Hyperlink"/>
          <w:rFonts w:ascii="Times New Roman" w:hAnsi="Times New Roman" w:cs="Times New Roman"/>
        </w:rPr>
      </w:pPr>
      <w:hyperlink r:id="rId10" w:history="1">
        <w:r w:rsidRPr="00051825">
          <w:rPr>
            <w:rStyle w:val="Hyperlink"/>
            <w:rFonts w:ascii="Times New Roman" w:hAnsi="Times New Roman" w:cs="Times New Roman"/>
          </w:rPr>
          <w:t>HI 15 Presentation</w:t>
        </w:r>
      </w:hyperlink>
    </w:p>
    <w:p w14:paraId="03FE87C4" w14:textId="77777777" w:rsidR="003D12F8" w:rsidRPr="00051825" w:rsidRDefault="003D12F8" w:rsidP="003D12F8">
      <w:pPr>
        <w:spacing w:after="0" w:line="240" w:lineRule="auto"/>
        <w:ind w:firstLine="720"/>
        <w:rPr>
          <w:rStyle w:val="Hyperlink"/>
          <w:rFonts w:ascii="Times New Roman" w:hAnsi="Times New Roman" w:cs="Times New Roman"/>
        </w:rPr>
      </w:pPr>
    </w:p>
    <w:p w14:paraId="340A4689" w14:textId="77777777" w:rsidR="00E07301" w:rsidRDefault="001A2B82" w:rsidP="003D12F8">
      <w:pPr>
        <w:spacing w:after="0" w:line="240" w:lineRule="auto"/>
        <w:ind w:left="720"/>
        <w:rPr>
          <w:rStyle w:val="Hyperlink"/>
          <w:rFonts w:ascii="Times New Roman" w:hAnsi="Times New Roman" w:cs="Times New Roman"/>
          <w:color w:val="auto"/>
          <w:u w:val="none"/>
        </w:rPr>
      </w:pPr>
      <w:r w:rsidRPr="00051825">
        <w:rPr>
          <w:rStyle w:val="Hyperlink"/>
          <w:rFonts w:ascii="Times New Roman" w:hAnsi="Times New Roman" w:cs="Times New Roman"/>
          <w:color w:val="auto"/>
          <w:u w:val="none"/>
        </w:rPr>
        <w:t xml:space="preserve">A discussion followed with contributions from Councillors E. Ó Broin, Y. Collins, M. Johansson, J. Spear, L. </w:t>
      </w:r>
      <w:r w:rsidR="00E07301">
        <w:rPr>
          <w:rStyle w:val="Hyperlink"/>
          <w:rFonts w:ascii="Times New Roman" w:hAnsi="Times New Roman" w:cs="Times New Roman"/>
          <w:color w:val="auto"/>
          <w:u w:val="none"/>
        </w:rPr>
        <w:t xml:space="preserve">de </w:t>
      </w:r>
      <w:r w:rsidRPr="00051825">
        <w:rPr>
          <w:rStyle w:val="Hyperlink"/>
          <w:rFonts w:ascii="Times New Roman" w:hAnsi="Times New Roman" w:cs="Times New Roman"/>
          <w:color w:val="auto"/>
          <w:u w:val="none"/>
        </w:rPr>
        <w:t>Courcy, C. Brady, N. Fennell, W. Carey, R. Mannion, P. Kearns, L. O’Toole, J. Sinnott, J. Tuffy, R. McMahon, A. Hayes, L. Dunne, K. Keane, Britto Pereppadan, P. Holohan, L. McCrave, E. Murphy, D. McManus and V. Casserly</w:t>
      </w:r>
      <w:r w:rsidR="00E07301">
        <w:rPr>
          <w:rStyle w:val="Hyperlink"/>
          <w:rFonts w:ascii="Times New Roman" w:hAnsi="Times New Roman" w:cs="Times New Roman"/>
          <w:color w:val="auto"/>
          <w:u w:val="none"/>
        </w:rPr>
        <w:t>.</w:t>
      </w:r>
    </w:p>
    <w:p w14:paraId="7D92EE66" w14:textId="77777777" w:rsidR="003D12F8" w:rsidRDefault="003D12F8" w:rsidP="003D12F8">
      <w:pPr>
        <w:spacing w:after="0" w:line="240" w:lineRule="auto"/>
        <w:ind w:left="720"/>
        <w:rPr>
          <w:rStyle w:val="Hyperlink"/>
          <w:rFonts w:ascii="Times New Roman" w:hAnsi="Times New Roman" w:cs="Times New Roman"/>
          <w:color w:val="auto"/>
          <w:u w:val="none"/>
        </w:rPr>
      </w:pPr>
    </w:p>
    <w:p w14:paraId="1AB8E9AE" w14:textId="143A7BB1" w:rsidR="001A2B82" w:rsidRDefault="00E07301" w:rsidP="003D12F8">
      <w:pPr>
        <w:spacing w:after="0" w:line="240" w:lineRule="auto"/>
        <w:ind w:left="720"/>
        <w:rPr>
          <w:rStyle w:val="Hyperlink"/>
          <w:rFonts w:ascii="Times New Roman" w:hAnsi="Times New Roman" w:cs="Times New Roman"/>
          <w:color w:val="auto"/>
          <w:u w:val="none"/>
        </w:rPr>
      </w:pPr>
      <w:r>
        <w:rPr>
          <w:rStyle w:val="Hyperlink"/>
          <w:rFonts w:ascii="Times New Roman" w:hAnsi="Times New Roman" w:cs="Times New Roman"/>
          <w:color w:val="auto"/>
          <w:u w:val="none"/>
        </w:rPr>
        <w:t xml:space="preserve">Queries were raised in relation to </w:t>
      </w:r>
      <w:r w:rsidR="001A2B82" w:rsidRPr="00051825">
        <w:rPr>
          <w:rStyle w:val="Hyperlink"/>
          <w:rFonts w:ascii="Times New Roman" w:hAnsi="Times New Roman" w:cs="Times New Roman"/>
          <w:color w:val="auto"/>
          <w:u w:val="none"/>
        </w:rPr>
        <w:t>the DART</w:t>
      </w:r>
      <w:r>
        <w:rPr>
          <w:rStyle w:val="Hyperlink"/>
          <w:rFonts w:ascii="Times New Roman" w:hAnsi="Times New Roman" w:cs="Times New Roman"/>
          <w:color w:val="auto"/>
          <w:u w:val="none"/>
        </w:rPr>
        <w:t xml:space="preserve"> and</w:t>
      </w:r>
      <w:r w:rsidR="001A2B82" w:rsidRPr="00051825">
        <w:rPr>
          <w:rStyle w:val="Hyperlink"/>
          <w:rFonts w:ascii="Times New Roman" w:hAnsi="Times New Roman" w:cs="Times New Roman"/>
          <w:color w:val="auto"/>
          <w:u w:val="none"/>
        </w:rPr>
        <w:t xml:space="preserve"> Luas Carriages, Metro</w:t>
      </w:r>
      <w:r>
        <w:rPr>
          <w:rStyle w:val="Hyperlink"/>
          <w:rFonts w:ascii="Times New Roman" w:hAnsi="Times New Roman" w:cs="Times New Roman"/>
          <w:color w:val="auto"/>
          <w:u w:val="none"/>
        </w:rPr>
        <w:t xml:space="preserve"> line</w:t>
      </w:r>
      <w:r w:rsidR="001A2B82" w:rsidRPr="00051825">
        <w:rPr>
          <w:rStyle w:val="Hyperlink"/>
          <w:rFonts w:ascii="Times New Roman" w:hAnsi="Times New Roman" w:cs="Times New Roman"/>
          <w:color w:val="auto"/>
          <w:u w:val="none"/>
        </w:rPr>
        <w:t xml:space="preserve">, </w:t>
      </w:r>
      <w:r>
        <w:rPr>
          <w:rStyle w:val="Hyperlink"/>
          <w:rFonts w:ascii="Times New Roman" w:hAnsi="Times New Roman" w:cs="Times New Roman"/>
          <w:color w:val="auto"/>
          <w:u w:val="none"/>
        </w:rPr>
        <w:t xml:space="preserve">service on various bus routes, </w:t>
      </w:r>
      <w:r w:rsidR="001A2B82" w:rsidRPr="00051825">
        <w:rPr>
          <w:rStyle w:val="Hyperlink"/>
          <w:rFonts w:ascii="Times New Roman" w:hAnsi="Times New Roman" w:cs="Times New Roman"/>
          <w:color w:val="auto"/>
          <w:u w:val="none"/>
        </w:rPr>
        <w:t>ghost buses,</w:t>
      </w:r>
      <w:r>
        <w:rPr>
          <w:rStyle w:val="Hyperlink"/>
          <w:rFonts w:ascii="Times New Roman" w:hAnsi="Times New Roman" w:cs="Times New Roman"/>
          <w:color w:val="auto"/>
          <w:u w:val="none"/>
        </w:rPr>
        <w:t xml:space="preserve"> fare</w:t>
      </w:r>
      <w:r w:rsidR="001A2B82" w:rsidRPr="00051825">
        <w:rPr>
          <w:rStyle w:val="Hyperlink"/>
          <w:rFonts w:ascii="Times New Roman" w:hAnsi="Times New Roman" w:cs="Times New Roman"/>
          <w:color w:val="auto"/>
          <w:u w:val="none"/>
        </w:rPr>
        <w:t xml:space="preserve"> </w:t>
      </w:r>
      <w:r>
        <w:rPr>
          <w:rStyle w:val="Hyperlink"/>
          <w:rFonts w:ascii="Times New Roman" w:hAnsi="Times New Roman" w:cs="Times New Roman"/>
          <w:color w:val="auto"/>
          <w:u w:val="none"/>
        </w:rPr>
        <w:t xml:space="preserve">payment methods, </w:t>
      </w:r>
      <w:r w:rsidR="001A2B82" w:rsidRPr="00051825">
        <w:rPr>
          <w:rStyle w:val="Hyperlink"/>
          <w:rFonts w:ascii="Times New Roman" w:hAnsi="Times New Roman" w:cs="Times New Roman"/>
          <w:color w:val="auto"/>
          <w:u w:val="none"/>
        </w:rPr>
        <w:t>Tallaght/Clondalkin to city centre scheme timelines, cycle lane</w:t>
      </w:r>
      <w:r>
        <w:rPr>
          <w:rStyle w:val="Hyperlink"/>
          <w:rFonts w:ascii="Times New Roman" w:hAnsi="Times New Roman" w:cs="Times New Roman"/>
          <w:color w:val="auto"/>
          <w:u w:val="none"/>
        </w:rPr>
        <w:t xml:space="preserve">s, </w:t>
      </w:r>
      <w:r w:rsidR="001A2B82" w:rsidRPr="00051825">
        <w:rPr>
          <w:rStyle w:val="Hyperlink"/>
          <w:rFonts w:ascii="Times New Roman" w:hAnsi="Times New Roman" w:cs="Times New Roman"/>
          <w:color w:val="auto"/>
          <w:u w:val="none"/>
        </w:rPr>
        <w:t>real time information</w:t>
      </w:r>
      <w:r>
        <w:rPr>
          <w:rStyle w:val="Hyperlink"/>
          <w:rFonts w:ascii="Times New Roman" w:hAnsi="Times New Roman" w:cs="Times New Roman"/>
          <w:color w:val="auto"/>
          <w:u w:val="none"/>
        </w:rPr>
        <w:t xml:space="preserve">, </w:t>
      </w:r>
      <w:r w:rsidR="001A2B82" w:rsidRPr="00051825">
        <w:rPr>
          <w:rStyle w:val="Hyperlink"/>
          <w:rFonts w:ascii="Times New Roman" w:hAnsi="Times New Roman" w:cs="Times New Roman"/>
          <w:color w:val="auto"/>
          <w:u w:val="none"/>
        </w:rPr>
        <w:t xml:space="preserve">city centre links, </w:t>
      </w:r>
      <w:r>
        <w:rPr>
          <w:rStyle w:val="Hyperlink"/>
          <w:rFonts w:ascii="Times New Roman" w:hAnsi="Times New Roman" w:cs="Times New Roman"/>
          <w:color w:val="auto"/>
          <w:u w:val="none"/>
        </w:rPr>
        <w:t xml:space="preserve">staffing, </w:t>
      </w:r>
      <w:r w:rsidR="001A2B82" w:rsidRPr="00051825">
        <w:rPr>
          <w:rStyle w:val="Hyperlink"/>
          <w:rFonts w:ascii="Times New Roman" w:hAnsi="Times New Roman" w:cs="Times New Roman"/>
          <w:color w:val="auto"/>
          <w:u w:val="none"/>
        </w:rPr>
        <w:t xml:space="preserve">EV fleet of buses, </w:t>
      </w:r>
      <w:proofErr w:type="gramStart"/>
      <w:r w:rsidR="001A2B82" w:rsidRPr="00051825">
        <w:rPr>
          <w:rStyle w:val="Hyperlink"/>
          <w:rFonts w:ascii="Times New Roman" w:hAnsi="Times New Roman" w:cs="Times New Roman"/>
          <w:color w:val="auto"/>
          <w:u w:val="none"/>
        </w:rPr>
        <w:t>24 hour</w:t>
      </w:r>
      <w:proofErr w:type="gramEnd"/>
      <w:r w:rsidR="001A2B82" w:rsidRPr="00051825">
        <w:rPr>
          <w:rStyle w:val="Hyperlink"/>
          <w:rFonts w:ascii="Times New Roman" w:hAnsi="Times New Roman" w:cs="Times New Roman"/>
          <w:color w:val="auto"/>
          <w:u w:val="none"/>
        </w:rPr>
        <w:t xml:space="preserve"> routes and funding for accessib</w:t>
      </w:r>
      <w:r>
        <w:rPr>
          <w:rStyle w:val="Hyperlink"/>
          <w:rFonts w:ascii="Times New Roman" w:hAnsi="Times New Roman" w:cs="Times New Roman"/>
          <w:color w:val="auto"/>
          <w:u w:val="none"/>
        </w:rPr>
        <w:t xml:space="preserve">le </w:t>
      </w:r>
      <w:r w:rsidR="001A2B82" w:rsidRPr="00051825">
        <w:rPr>
          <w:rStyle w:val="Hyperlink"/>
          <w:rFonts w:ascii="Times New Roman" w:hAnsi="Times New Roman" w:cs="Times New Roman"/>
          <w:color w:val="auto"/>
          <w:u w:val="none"/>
        </w:rPr>
        <w:t xml:space="preserve">buses. </w:t>
      </w:r>
    </w:p>
    <w:p w14:paraId="47ED7F43" w14:textId="77777777" w:rsidR="003D12F8" w:rsidRPr="00051825" w:rsidRDefault="003D12F8" w:rsidP="003D12F8">
      <w:pPr>
        <w:spacing w:after="0" w:line="240" w:lineRule="auto"/>
        <w:ind w:left="720"/>
        <w:rPr>
          <w:rStyle w:val="Hyperlink"/>
          <w:rFonts w:ascii="Times New Roman" w:hAnsi="Times New Roman" w:cs="Times New Roman"/>
          <w:color w:val="auto"/>
          <w:u w:val="none"/>
        </w:rPr>
      </w:pPr>
    </w:p>
    <w:p w14:paraId="42E97B92" w14:textId="51180AF0" w:rsidR="001A2B82" w:rsidRDefault="001A2B82" w:rsidP="003D12F8">
      <w:pPr>
        <w:spacing w:after="0" w:line="240" w:lineRule="auto"/>
        <w:ind w:left="720"/>
        <w:rPr>
          <w:rStyle w:val="Hyperlink"/>
          <w:rFonts w:ascii="Times New Roman" w:hAnsi="Times New Roman" w:cs="Times New Roman"/>
          <w:color w:val="auto"/>
          <w:u w:val="none"/>
        </w:rPr>
      </w:pPr>
      <w:r w:rsidRPr="00051825">
        <w:rPr>
          <w:rStyle w:val="Hyperlink"/>
          <w:rFonts w:ascii="Times New Roman" w:hAnsi="Times New Roman" w:cs="Times New Roman"/>
          <w:color w:val="auto"/>
          <w:u w:val="none"/>
        </w:rPr>
        <w:t>Ms. A</w:t>
      </w:r>
      <w:r w:rsidR="00E07301">
        <w:rPr>
          <w:rStyle w:val="Hyperlink"/>
          <w:rFonts w:ascii="Times New Roman" w:hAnsi="Times New Roman" w:cs="Times New Roman"/>
          <w:color w:val="auto"/>
          <w:u w:val="none"/>
        </w:rPr>
        <w:t>nne</w:t>
      </w:r>
      <w:r w:rsidRPr="00051825">
        <w:rPr>
          <w:rStyle w:val="Hyperlink"/>
          <w:rFonts w:ascii="Times New Roman" w:hAnsi="Times New Roman" w:cs="Times New Roman"/>
          <w:color w:val="auto"/>
          <w:u w:val="none"/>
        </w:rPr>
        <w:t xml:space="preserve"> Grehan and Mr. H</w:t>
      </w:r>
      <w:r w:rsidR="00E07301">
        <w:rPr>
          <w:rStyle w:val="Hyperlink"/>
          <w:rFonts w:ascii="Times New Roman" w:hAnsi="Times New Roman" w:cs="Times New Roman"/>
          <w:color w:val="auto"/>
          <w:u w:val="none"/>
        </w:rPr>
        <w:t>ugh</w:t>
      </w:r>
      <w:r w:rsidRPr="00051825">
        <w:rPr>
          <w:rStyle w:val="Hyperlink"/>
          <w:rFonts w:ascii="Times New Roman" w:hAnsi="Times New Roman" w:cs="Times New Roman"/>
          <w:color w:val="auto"/>
          <w:u w:val="none"/>
        </w:rPr>
        <w:t xml:space="preserve"> Cregan responded to the Member</w:t>
      </w:r>
      <w:r w:rsidR="00B3128E">
        <w:rPr>
          <w:rStyle w:val="Hyperlink"/>
          <w:rFonts w:ascii="Times New Roman" w:hAnsi="Times New Roman" w:cs="Times New Roman"/>
          <w:color w:val="auto"/>
          <w:u w:val="none"/>
        </w:rPr>
        <w:t>s on general queries with commitment to respond to queries</w:t>
      </w:r>
      <w:r w:rsidR="00242525">
        <w:rPr>
          <w:rStyle w:val="Hyperlink"/>
          <w:rFonts w:ascii="Times New Roman" w:hAnsi="Times New Roman" w:cs="Times New Roman"/>
          <w:color w:val="auto"/>
          <w:u w:val="none"/>
        </w:rPr>
        <w:t xml:space="preserve"> </w:t>
      </w:r>
      <w:r w:rsidR="003D12F8">
        <w:rPr>
          <w:rStyle w:val="Hyperlink"/>
          <w:rFonts w:ascii="Times New Roman" w:hAnsi="Times New Roman" w:cs="Times New Roman"/>
          <w:color w:val="auto"/>
          <w:u w:val="none"/>
        </w:rPr>
        <w:t xml:space="preserve">on local areas on receipt </w:t>
      </w:r>
      <w:r w:rsidR="00242525">
        <w:rPr>
          <w:rStyle w:val="Hyperlink"/>
          <w:rFonts w:ascii="Times New Roman" w:hAnsi="Times New Roman" w:cs="Times New Roman"/>
          <w:color w:val="auto"/>
          <w:u w:val="none"/>
        </w:rPr>
        <w:t xml:space="preserve">of email </w:t>
      </w:r>
      <w:r w:rsidR="003D12F8">
        <w:rPr>
          <w:rStyle w:val="Hyperlink"/>
          <w:rFonts w:ascii="Times New Roman" w:hAnsi="Times New Roman" w:cs="Times New Roman"/>
          <w:color w:val="auto"/>
          <w:u w:val="none"/>
        </w:rPr>
        <w:t xml:space="preserve">by </w:t>
      </w:r>
      <w:r w:rsidR="00B3128E">
        <w:rPr>
          <w:rStyle w:val="Hyperlink"/>
          <w:rFonts w:ascii="Times New Roman" w:hAnsi="Times New Roman" w:cs="Times New Roman"/>
          <w:color w:val="auto"/>
          <w:u w:val="none"/>
        </w:rPr>
        <w:t xml:space="preserve">the NTA. </w:t>
      </w:r>
    </w:p>
    <w:p w14:paraId="55059DE6" w14:textId="77777777" w:rsidR="003D12F8" w:rsidRPr="00051825" w:rsidRDefault="003D12F8" w:rsidP="003D12F8">
      <w:pPr>
        <w:spacing w:after="0" w:line="240" w:lineRule="auto"/>
        <w:ind w:left="720"/>
        <w:rPr>
          <w:rStyle w:val="Hyperlink"/>
          <w:rFonts w:ascii="Times New Roman" w:hAnsi="Times New Roman" w:cs="Times New Roman"/>
          <w:color w:val="auto"/>
          <w:u w:val="none"/>
        </w:rPr>
      </w:pPr>
    </w:p>
    <w:p w14:paraId="12367532" w14:textId="77777777" w:rsidR="001A2B82" w:rsidRPr="00051825" w:rsidRDefault="001A2B82" w:rsidP="003D12F8">
      <w:pPr>
        <w:spacing w:after="0" w:line="240" w:lineRule="auto"/>
        <w:ind w:left="720"/>
        <w:rPr>
          <w:rStyle w:val="Hyperlink"/>
          <w:rFonts w:ascii="Times New Roman" w:hAnsi="Times New Roman" w:cs="Times New Roman"/>
          <w:color w:val="auto"/>
          <w:u w:val="none"/>
        </w:rPr>
      </w:pPr>
      <w:r w:rsidRPr="00051825">
        <w:rPr>
          <w:rStyle w:val="Hyperlink"/>
          <w:rFonts w:ascii="Times New Roman" w:hAnsi="Times New Roman" w:cs="Times New Roman"/>
          <w:color w:val="auto"/>
          <w:u w:val="none"/>
        </w:rPr>
        <w:t xml:space="preserve">The report was </w:t>
      </w:r>
      <w:r w:rsidRPr="00051825">
        <w:rPr>
          <w:rStyle w:val="Hyperlink"/>
          <w:rFonts w:ascii="Times New Roman" w:hAnsi="Times New Roman" w:cs="Times New Roman"/>
          <w:b/>
          <w:bCs/>
          <w:color w:val="auto"/>
          <w:u w:val="none"/>
        </w:rPr>
        <w:t>NOTED</w:t>
      </w:r>
      <w:r w:rsidRPr="00051825">
        <w:rPr>
          <w:rStyle w:val="Hyperlink"/>
          <w:rFonts w:ascii="Times New Roman" w:hAnsi="Times New Roman" w:cs="Times New Roman"/>
          <w:color w:val="auto"/>
          <w:u w:val="none"/>
        </w:rPr>
        <w:t xml:space="preserve">. </w:t>
      </w:r>
    </w:p>
    <w:p w14:paraId="052CC7D2" w14:textId="3E7D328B" w:rsidR="00FD30A7" w:rsidRPr="00051825" w:rsidRDefault="00FD30A7" w:rsidP="003D12F8">
      <w:pPr>
        <w:spacing w:after="0" w:line="240" w:lineRule="auto"/>
        <w:ind w:left="720"/>
        <w:rPr>
          <w:rFonts w:ascii="Times New Roman" w:hAnsi="Times New Roman" w:cs="Times New Roman"/>
        </w:rPr>
      </w:pPr>
    </w:p>
    <w:p w14:paraId="1C34D485" w14:textId="20277909" w:rsidR="00FD30A7" w:rsidRPr="00051825" w:rsidRDefault="00015267" w:rsidP="00051825">
      <w:pPr>
        <w:pStyle w:val="Heading3"/>
        <w:spacing w:line="240" w:lineRule="auto"/>
        <w:ind w:hanging="709"/>
        <w:rPr>
          <w:rFonts w:ascii="Times New Roman" w:hAnsi="Times New Roman" w:cs="Times New Roman"/>
        </w:rPr>
      </w:pPr>
      <w:r w:rsidRPr="00051825">
        <w:rPr>
          <w:rFonts w:ascii="Times New Roman" w:hAnsi="Times New Roman" w:cs="Times New Roman"/>
          <w:b/>
        </w:rPr>
        <w:t xml:space="preserve">H2/1224 </w:t>
      </w:r>
      <w:r w:rsidR="001B5C3E" w:rsidRPr="00051825">
        <w:rPr>
          <w:rFonts w:ascii="Times New Roman" w:hAnsi="Times New Roman" w:cs="Times New Roman"/>
          <w:b/>
        </w:rPr>
        <w:tab/>
      </w:r>
      <w:r w:rsidRPr="00051825">
        <w:rPr>
          <w:rFonts w:ascii="Times New Roman" w:hAnsi="Times New Roman" w:cs="Times New Roman"/>
          <w:b/>
          <w:u w:val="single"/>
        </w:rPr>
        <w:t>REPORTS OF AREA COMMITTEES - FOR NOTING</w:t>
      </w:r>
    </w:p>
    <w:p w14:paraId="608CFCB9" w14:textId="77777777" w:rsidR="00B95463" w:rsidRDefault="00B95463" w:rsidP="00B95463">
      <w:pPr>
        <w:spacing w:after="0" w:line="240" w:lineRule="auto"/>
        <w:ind w:left="720"/>
        <w:rPr>
          <w:rFonts w:ascii="Times New Roman" w:hAnsi="Times New Roman" w:cs="Times New Roman"/>
          <w:b/>
        </w:rPr>
      </w:pPr>
    </w:p>
    <w:p w14:paraId="31C9C424" w14:textId="6344C6D6" w:rsidR="00FD30A7" w:rsidRPr="00051825" w:rsidRDefault="00015267" w:rsidP="00B95463">
      <w:pPr>
        <w:spacing w:after="0" w:line="240" w:lineRule="auto"/>
        <w:ind w:left="720"/>
        <w:rPr>
          <w:rFonts w:ascii="Times New Roman" w:hAnsi="Times New Roman" w:cs="Times New Roman"/>
        </w:rPr>
      </w:pPr>
      <w:r w:rsidRPr="00051825">
        <w:rPr>
          <w:rFonts w:ascii="Times New Roman" w:hAnsi="Times New Roman" w:cs="Times New Roman"/>
          <w:b/>
        </w:rPr>
        <w:t>a) Rathfarnham/Templeogue/</w:t>
      </w:r>
      <w:proofErr w:type="spellStart"/>
      <w:r w:rsidRPr="00051825">
        <w:rPr>
          <w:rFonts w:ascii="Times New Roman" w:hAnsi="Times New Roman" w:cs="Times New Roman"/>
          <w:b/>
        </w:rPr>
        <w:t>Firhouse</w:t>
      </w:r>
      <w:proofErr w:type="spellEnd"/>
      <w:r w:rsidRPr="00051825">
        <w:rPr>
          <w:rFonts w:ascii="Times New Roman" w:hAnsi="Times New Roman" w:cs="Times New Roman"/>
          <w:b/>
        </w:rPr>
        <w:t>/</w:t>
      </w:r>
      <w:proofErr w:type="spellStart"/>
      <w:r w:rsidRPr="00051825">
        <w:rPr>
          <w:rFonts w:ascii="Times New Roman" w:hAnsi="Times New Roman" w:cs="Times New Roman"/>
          <w:b/>
        </w:rPr>
        <w:t>Bohernabreena</w:t>
      </w:r>
      <w:proofErr w:type="spellEnd"/>
      <w:r w:rsidRPr="00051825">
        <w:rPr>
          <w:rFonts w:ascii="Times New Roman" w:hAnsi="Times New Roman" w:cs="Times New Roman"/>
          <w:b/>
        </w:rPr>
        <w:t xml:space="preserve"> Area Committee </w:t>
      </w:r>
    </w:p>
    <w:p w14:paraId="6937515C" w14:textId="77777777" w:rsidR="00C309F9" w:rsidRPr="00C309F9" w:rsidRDefault="00C309F9" w:rsidP="00B95463">
      <w:pPr>
        <w:spacing w:after="0" w:line="240" w:lineRule="auto"/>
        <w:ind w:left="720"/>
        <w:rPr>
          <w:rFonts w:ascii="Times New Roman" w:hAnsi="Times New Roman" w:cs="Times New Roman"/>
          <w:sz w:val="16"/>
        </w:rPr>
      </w:pPr>
    </w:p>
    <w:p w14:paraId="24765A0B" w14:textId="2AD930F1" w:rsidR="00FD30A7" w:rsidRPr="00051825" w:rsidRDefault="00015267" w:rsidP="00B95463">
      <w:pPr>
        <w:spacing w:after="0" w:line="240" w:lineRule="auto"/>
        <w:ind w:left="720"/>
        <w:rPr>
          <w:rFonts w:ascii="Times New Roman" w:hAnsi="Times New Roman" w:cs="Times New Roman"/>
        </w:rPr>
      </w:pPr>
      <w:r w:rsidRPr="00051825">
        <w:rPr>
          <w:rFonts w:ascii="Times New Roman" w:hAnsi="Times New Roman" w:cs="Times New Roman"/>
        </w:rPr>
        <w:t>Dealing with Public Realm, Water &amp; Drainage, Housing, Community, Planning, Economic Development, Libraries &amp; Arts, Corporate Support, Performance &amp; Change Management</w:t>
      </w:r>
    </w:p>
    <w:p w14:paraId="2FB3CEA7" w14:textId="5F1EFD79" w:rsidR="000C52B7" w:rsidRPr="00051825" w:rsidRDefault="000C52B7" w:rsidP="00051825">
      <w:pPr>
        <w:spacing w:line="240" w:lineRule="auto"/>
        <w:ind w:left="720"/>
        <w:rPr>
          <w:rFonts w:ascii="Times New Roman" w:hAnsi="Times New Roman" w:cs="Times New Roman"/>
        </w:rPr>
      </w:pPr>
      <w:r w:rsidRPr="00051825">
        <w:rPr>
          <w:rFonts w:ascii="Times New Roman" w:hAnsi="Times New Roman" w:cs="Times New Roman"/>
          <w:bCs/>
          <w:i/>
          <w:iCs/>
        </w:rPr>
        <w:t xml:space="preserve">It was </w:t>
      </w:r>
      <w:r w:rsidRPr="00051825">
        <w:rPr>
          <w:rFonts w:ascii="Times New Roman" w:hAnsi="Times New Roman" w:cs="Times New Roman"/>
          <w:b/>
          <w:i/>
          <w:iCs/>
        </w:rPr>
        <w:t>NOTED</w:t>
      </w:r>
      <w:r w:rsidRPr="00051825">
        <w:rPr>
          <w:rFonts w:ascii="Times New Roman" w:hAnsi="Times New Roman" w:cs="Times New Roman"/>
          <w:bCs/>
          <w:i/>
          <w:iCs/>
        </w:rPr>
        <w:t xml:space="preserve"> that there was </w:t>
      </w:r>
      <w:r w:rsidRPr="00051825">
        <w:rPr>
          <w:rFonts w:ascii="Times New Roman" w:hAnsi="Times New Roman" w:cs="Times New Roman"/>
          <w:b/>
          <w:i/>
          <w:iCs/>
        </w:rPr>
        <w:t>NO</w:t>
      </w:r>
      <w:r w:rsidRPr="00051825">
        <w:rPr>
          <w:rFonts w:ascii="Times New Roman" w:hAnsi="Times New Roman" w:cs="Times New Roman"/>
          <w:bCs/>
          <w:i/>
          <w:iCs/>
        </w:rPr>
        <w:t xml:space="preserve"> Business under this Heading</w:t>
      </w:r>
    </w:p>
    <w:p w14:paraId="6B691DFA"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b/>
        </w:rPr>
        <w:t xml:space="preserve">b) Clondalkin Area Committee </w:t>
      </w:r>
    </w:p>
    <w:p w14:paraId="1F87D29C" w14:textId="77777777" w:rsidR="00B95463" w:rsidRDefault="00015267" w:rsidP="00B95463">
      <w:pPr>
        <w:spacing w:after="0" w:line="240" w:lineRule="auto"/>
        <w:ind w:left="720"/>
        <w:rPr>
          <w:rFonts w:ascii="Times New Roman" w:hAnsi="Times New Roman" w:cs="Times New Roman"/>
        </w:rPr>
      </w:pPr>
      <w:r w:rsidRPr="00051825">
        <w:rPr>
          <w:rFonts w:ascii="Times New Roman" w:hAnsi="Times New Roman" w:cs="Times New Roman"/>
        </w:rPr>
        <w:t>Dealing with Public Realm, Water &amp; Drainage, Housing, Community, Planning, Economic Development, Libraries &amp; Arts, Corporate Support, Performance &amp; Change Management</w:t>
      </w:r>
    </w:p>
    <w:p w14:paraId="4E8B1C36" w14:textId="67396295" w:rsidR="000C52B7" w:rsidRDefault="000C52B7" w:rsidP="00B95463">
      <w:pPr>
        <w:spacing w:after="0" w:line="240" w:lineRule="auto"/>
        <w:ind w:left="720"/>
        <w:rPr>
          <w:rFonts w:ascii="Times New Roman" w:hAnsi="Times New Roman" w:cs="Times New Roman"/>
          <w:bCs/>
          <w:i/>
          <w:iCs/>
        </w:rPr>
      </w:pPr>
      <w:r w:rsidRPr="00051825">
        <w:rPr>
          <w:rFonts w:ascii="Times New Roman" w:hAnsi="Times New Roman" w:cs="Times New Roman"/>
          <w:bCs/>
          <w:i/>
          <w:iCs/>
        </w:rPr>
        <w:t xml:space="preserve">It was </w:t>
      </w:r>
      <w:r w:rsidRPr="00051825">
        <w:rPr>
          <w:rFonts w:ascii="Times New Roman" w:hAnsi="Times New Roman" w:cs="Times New Roman"/>
          <w:b/>
          <w:i/>
          <w:iCs/>
        </w:rPr>
        <w:t>NOTED</w:t>
      </w:r>
      <w:r w:rsidRPr="00051825">
        <w:rPr>
          <w:rFonts w:ascii="Times New Roman" w:hAnsi="Times New Roman" w:cs="Times New Roman"/>
          <w:bCs/>
          <w:i/>
          <w:iCs/>
        </w:rPr>
        <w:t xml:space="preserve"> that there was </w:t>
      </w:r>
      <w:r w:rsidRPr="00051825">
        <w:rPr>
          <w:rFonts w:ascii="Times New Roman" w:hAnsi="Times New Roman" w:cs="Times New Roman"/>
          <w:b/>
          <w:i/>
          <w:iCs/>
        </w:rPr>
        <w:t>NO</w:t>
      </w:r>
      <w:r w:rsidRPr="00051825">
        <w:rPr>
          <w:rFonts w:ascii="Times New Roman" w:hAnsi="Times New Roman" w:cs="Times New Roman"/>
          <w:bCs/>
          <w:i/>
          <w:iCs/>
        </w:rPr>
        <w:t xml:space="preserve"> Business under this Heading</w:t>
      </w:r>
    </w:p>
    <w:p w14:paraId="61252841" w14:textId="77777777" w:rsidR="00B95463" w:rsidRPr="00051825" w:rsidRDefault="00B95463" w:rsidP="00B95463">
      <w:pPr>
        <w:spacing w:after="0" w:line="240" w:lineRule="auto"/>
        <w:ind w:left="720"/>
        <w:rPr>
          <w:rFonts w:ascii="Times New Roman" w:hAnsi="Times New Roman" w:cs="Times New Roman"/>
        </w:rPr>
      </w:pPr>
    </w:p>
    <w:p w14:paraId="0AFE0EF3"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b/>
        </w:rPr>
        <w:t xml:space="preserve">c) Tallaght Area Committee </w:t>
      </w:r>
    </w:p>
    <w:p w14:paraId="4F903EEB" w14:textId="77777777" w:rsidR="00FD30A7" w:rsidRPr="00051825" w:rsidRDefault="00015267" w:rsidP="00B95463">
      <w:pPr>
        <w:spacing w:after="0" w:line="240" w:lineRule="auto"/>
        <w:ind w:left="720"/>
        <w:rPr>
          <w:rFonts w:ascii="Times New Roman" w:hAnsi="Times New Roman" w:cs="Times New Roman"/>
        </w:rPr>
      </w:pPr>
      <w:r w:rsidRPr="00051825">
        <w:rPr>
          <w:rFonts w:ascii="Times New Roman" w:hAnsi="Times New Roman" w:cs="Times New Roman"/>
        </w:rPr>
        <w:t>Dealing with Public Realm, Water &amp; Drainage, Housing, Community, Planning, Economic Development, Libraries &amp; Arts, Corporate Support, Performance &amp; Change Management</w:t>
      </w:r>
    </w:p>
    <w:p w14:paraId="7D264602" w14:textId="4058B3A9" w:rsidR="000C52B7" w:rsidRDefault="000C52B7" w:rsidP="00B95463">
      <w:pPr>
        <w:spacing w:after="0" w:line="240" w:lineRule="auto"/>
        <w:ind w:left="720"/>
        <w:rPr>
          <w:rFonts w:ascii="Times New Roman" w:hAnsi="Times New Roman" w:cs="Times New Roman"/>
          <w:bCs/>
          <w:i/>
          <w:iCs/>
        </w:rPr>
      </w:pPr>
      <w:r w:rsidRPr="00051825">
        <w:rPr>
          <w:rFonts w:ascii="Times New Roman" w:hAnsi="Times New Roman" w:cs="Times New Roman"/>
          <w:bCs/>
          <w:i/>
          <w:iCs/>
        </w:rPr>
        <w:t xml:space="preserve">It was </w:t>
      </w:r>
      <w:r w:rsidRPr="00051825">
        <w:rPr>
          <w:rFonts w:ascii="Times New Roman" w:hAnsi="Times New Roman" w:cs="Times New Roman"/>
          <w:b/>
          <w:i/>
          <w:iCs/>
        </w:rPr>
        <w:t>NOTED</w:t>
      </w:r>
      <w:r w:rsidRPr="00051825">
        <w:rPr>
          <w:rFonts w:ascii="Times New Roman" w:hAnsi="Times New Roman" w:cs="Times New Roman"/>
          <w:bCs/>
          <w:i/>
          <w:iCs/>
        </w:rPr>
        <w:t xml:space="preserve"> that there was </w:t>
      </w:r>
      <w:r w:rsidRPr="00051825">
        <w:rPr>
          <w:rFonts w:ascii="Times New Roman" w:hAnsi="Times New Roman" w:cs="Times New Roman"/>
          <w:b/>
          <w:i/>
          <w:iCs/>
        </w:rPr>
        <w:t>NO</w:t>
      </w:r>
      <w:r w:rsidRPr="00051825">
        <w:rPr>
          <w:rFonts w:ascii="Times New Roman" w:hAnsi="Times New Roman" w:cs="Times New Roman"/>
          <w:bCs/>
          <w:i/>
          <w:iCs/>
        </w:rPr>
        <w:t xml:space="preserve"> Business under this Heading</w:t>
      </w:r>
    </w:p>
    <w:p w14:paraId="0223F4FA" w14:textId="77777777" w:rsidR="00B95463" w:rsidRPr="00051825" w:rsidRDefault="00B95463" w:rsidP="00B95463">
      <w:pPr>
        <w:spacing w:after="0" w:line="240" w:lineRule="auto"/>
        <w:ind w:left="720"/>
        <w:rPr>
          <w:rFonts w:ascii="Times New Roman" w:hAnsi="Times New Roman" w:cs="Times New Roman"/>
        </w:rPr>
      </w:pPr>
    </w:p>
    <w:p w14:paraId="6BCA9183"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b/>
        </w:rPr>
        <w:t>d)</w:t>
      </w:r>
      <w:r w:rsidRPr="00051825">
        <w:rPr>
          <w:rFonts w:ascii="Times New Roman" w:hAnsi="Times New Roman" w:cs="Times New Roman"/>
        </w:rPr>
        <w:t xml:space="preserve"> </w:t>
      </w:r>
      <w:r w:rsidRPr="00051825">
        <w:rPr>
          <w:rFonts w:ascii="Times New Roman" w:hAnsi="Times New Roman" w:cs="Times New Roman"/>
          <w:b/>
        </w:rPr>
        <w:t xml:space="preserve">Lucan/Palmerstown/North Clondalkin Area Committee </w:t>
      </w:r>
    </w:p>
    <w:p w14:paraId="553D4E1E" w14:textId="77777777" w:rsidR="00FD30A7" w:rsidRPr="00051825" w:rsidRDefault="00015267" w:rsidP="00B95463">
      <w:pPr>
        <w:spacing w:after="0" w:line="240" w:lineRule="auto"/>
        <w:ind w:left="720"/>
        <w:rPr>
          <w:rFonts w:ascii="Times New Roman" w:hAnsi="Times New Roman" w:cs="Times New Roman"/>
        </w:rPr>
      </w:pPr>
      <w:r w:rsidRPr="00051825">
        <w:rPr>
          <w:rFonts w:ascii="Times New Roman" w:hAnsi="Times New Roman" w:cs="Times New Roman"/>
        </w:rPr>
        <w:t>Dealing with Public Realm, Water &amp; Drainage, Housing, Community, Planning, Economic Development, Libraries &amp; Arts, Corporate Support, Performance &amp; Change Management </w:t>
      </w:r>
    </w:p>
    <w:p w14:paraId="2AA568F9" w14:textId="26B8E5DC" w:rsidR="000C52B7" w:rsidRDefault="000C52B7" w:rsidP="00B95463">
      <w:pPr>
        <w:spacing w:after="0" w:line="240" w:lineRule="auto"/>
        <w:ind w:left="720"/>
        <w:rPr>
          <w:rFonts w:ascii="Times New Roman" w:hAnsi="Times New Roman" w:cs="Times New Roman"/>
          <w:bCs/>
          <w:i/>
          <w:iCs/>
        </w:rPr>
      </w:pPr>
      <w:r w:rsidRPr="00051825">
        <w:rPr>
          <w:rFonts w:ascii="Times New Roman" w:hAnsi="Times New Roman" w:cs="Times New Roman"/>
          <w:bCs/>
          <w:i/>
          <w:iCs/>
        </w:rPr>
        <w:t xml:space="preserve">It was </w:t>
      </w:r>
      <w:r w:rsidRPr="00051825">
        <w:rPr>
          <w:rFonts w:ascii="Times New Roman" w:hAnsi="Times New Roman" w:cs="Times New Roman"/>
          <w:b/>
          <w:i/>
          <w:iCs/>
        </w:rPr>
        <w:t>NOTED</w:t>
      </w:r>
      <w:r w:rsidRPr="00051825">
        <w:rPr>
          <w:rFonts w:ascii="Times New Roman" w:hAnsi="Times New Roman" w:cs="Times New Roman"/>
          <w:bCs/>
          <w:i/>
          <w:iCs/>
        </w:rPr>
        <w:t xml:space="preserve"> that there was </w:t>
      </w:r>
      <w:r w:rsidRPr="00051825">
        <w:rPr>
          <w:rFonts w:ascii="Times New Roman" w:hAnsi="Times New Roman" w:cs="Times New Roman"/>
          <w:b/>
          <w:i/>
          <w:iCs/>
        </w:rPr>
        <w:t>NO</w:t>
      </w:r>
      <w:r w:rsidRPr="00051825">
        <w:rPr>
          <w:rFonts w:ascii="Times New Roman" w:hAnsi="Times New Roman" w:cs="Times New Roman"/>
          <w:bCs/>
          <w:i/>
          <w:iCs/>
        </w:rPr>
        <w:t xml:space="preserve"> Business under this Heading</w:t>
      </w:r>
    </w:p>
    <w:p w14:paraId="1A1D5F86" w14:textId="156784F5" w:rsidR="00FD30A7" w:rsidRPr="00051825" w:rsidRDefault="00015267" w:rsidP="00051825">
      <w:pPr>
        <w:pStyle w:val="Heading3"/>
        <w:spacing w:line="240" w:lineRule="auto"/>
        <w:ind w:left="716" w:hanging="1425"/>
        <w:rPr>
          <w:rFonts w:ascii="Times New Roman" w:hAnsi="Times New Roman" w:cs="Times New Roman"/>
        </w:rPr>
      </w:pPr>
      <w:r w:rsidRPr="00051825">
        <w:rPr>
          <w:rFonts w:ascii="Times New Roman" w:hAnsi="Times New Roman" w:cs="Times New Roman"/>
          <w:b/>
        </w:rPr>
        <w:lastRenderedPageBreak/>
        <w:t xml:space="preserve">H3/1224 </w:t>
      </w:r>
      <w:r w:rsidR="001B5C3E" w:rsidRPr="00051825">
        <w:rPr>
          <w:rFonts w:ascii="Times New Roman" w:hAnsi="Times New Roman" w:cs="Times New Roman"/>
          <w:b/>
        </w:rPr>
        <w:tab/>
      </w:r>
      <w:r w:rsidRPr="00051825">
        <w:rPr>
          <w:rFonts w:ascii="Times New Roman" w:hAnsi="Times New Roman" w:cs="Times New Roman"/>
          <w:b/>
          <w:u w:val="single"/>
        </w:rPr>
        <w:t>STANDING COMMITTEES ORGANISATION, PROCEDURE &amp; FINANCE - FOR APPROVAL</w:t>
      </w:r>
    </w:p>
    <w:p w14:paraId="477366B2" w14:textId="313793FB" w:rsidR="00051825" w:rsidRPr="002F63B2" w:rsidRDefault="00BD38F3" w:rsidP="00051825">
      <w:pPr>
        <w:pStyle w:val="ListParagraph"/>
        <w:numPr>
          <w:ilvl w:val="0"/>
          <w:numId w:val="16"/>
        </w:numPr>
        <w:spacing w:after="0" w:line="240" w:lineRule="auto"/>
        <w:rPr>
          <w:rStyle w:val="Hyperlink"/>
          <w:rFonts w:ascii="Times New Roman" w:hAnsi="Times New Roman" w:cs="Times New Roman"/>
        </w:rPr>
      </w:pPr>
      <w:hyperlink r:id="rId11" w:history="1">
        <w:r w:rsidRPr="002F63B2">
          <w:rPr>
            <w:rStyle w:val="Hyperlink"/>
            <w:rFonts w:ascii="Times New Roman" w:hAnsi="Times New Roman" w:cs="Times New Roman"/>
          </w:rPr>
          <w:t>Draft Calendar of Meeting Dates</w:t>
        </w:r>
      </w:hyperlink>
    </w:p>
    <w:p w14:paraId="780EE913" w14:textId="2112849D" w:rsidR="0071262B" w:rsidRPr="002F63B2" w:rsidRDefault="0071262B" w:rsidP="00051825">
      <w:pPr>
        <w:pStyle w:val="ListParagraph"/>
        <w:numPr>
          <w:ilvl w:val="0"/>
          <w:numId w:val="16"/>
        </w:numPr>
        <w:spacing w:after="0" w:line="240" w:lineRule="auto"/>
        <w:rPr>
          <w:rStyle w:val="Hyperlink"/>
          <w:rFonts w:ascii="Times New Roman" w:hAnsi="Times New Roman" w:cs="Times New Roman"/>
        </w:rPr>
      </w:pPr>
      <w:hyperlink r:id="rId12" w:history="1">
        <w:r w:rsidRPr="0071262B">
          <w:rPr>
            <w:rStyle w:val="Hyperlink"/>
            <w:rFonts w:ascii="Times New Roman" w:hAnsi="Times New Roman" w:cs="Times New Roman"/>
          </w:rPr>
          <w:t>Report on Conferences/Seminars</w:t>
        </w:r>
      </w:hyperlink>
    </w:p>
    <w:p w14:paraId="4FD5DDBC" w14:textId="77777777" w:rsidR="00051825" w:rsidRPr="002F63B2" w:rsidRDefault="00BD38F3" w:rsidP="00051825">
      <w:pPr>
        <w:pStyle w:val="ListParagraph"/>
        <w:numPr>
          <w:ilvl w:val="0"/>
          <w:numId w:val="16"/>
        </w:numPr>
        <w:spacing w:after="0" w:line="240" w:lineRule="auto"/>
        <w:rPr>
          <w:rStyle w:val="Hyperlink"/>
        </w:rPr>
      </w:pPr>
      <w:hyperlink r:id="rId13" w:history="1">
        <w:r w:rsidRPr="002F63B2">
          <w:rPr>
            <w:rStyle w:val="Hyperlink"/>
            <w:rFonts w:ascii="Times New Roman" w:hAnsi="Times New Roman" w:cs="Times New Roman"/>
          </w:rPr>
          <w:t>Flag Policy</w:t>
        </w:r>
      </w:hyperlink>
    </w:p>
    <w:p w14:paraId="1FCB49AE" w14:textId="77777777" w:rsidR="00051825" w:rsidRPr="002F63B2" w:rsidRDefault="00BD38F3" w:rsidP="00051825">
      <w:pPr>
        <w:pStyle w:val="ListParagraph"/>
        <w:numPr>
          <w:ilvl w:val="0"/>
          <w:numId w:val="16"/>
        </w:numPr>
        <w:spacing w:after="0" w:line="240" w:lineRule="auto"/>
        <w:rPr>
          <w:rStyle w:val="Hyperlink"/>
        </w:rPr>
      </w:pPr>
      <w:hyperlink r:id="rId14" w:history="1">
        <w:r w:rsidRPr="002F63B2">
          <w:rPr>
            <w:rStyle w:val="Hyperlink"/>
            <w:rFonts w:ascii="Times New Roman" w:hAnsi="Times New Roman" w:cs="Times New Roman"/>
          </w:rPr>
          <w:t>Standing Orders in Relation to the Chief Executive's Monthly Report</w:t>
        </w:r>
      </w:hyperlink>
    </w:p>
    <w:p w14:paraId="5B6FC2A1" w14:textId="77777777" w:rsidR="00051825" w:rsidRPr="002F63B2" w:rsidRDefault="00BD38F3" w:rsidP="00051825">
      <w:pPr>
        <w:pStyle w:val="ListParagraph"/>
        <w:numPr>
          <w:ilvl w:val="0"/>
          <w:numId w:val="16"/>
        </w:numPr>
        <w:spacing w:after="0" w:line="240" w:lineRule="auto"/>
        <w:rPr>
          <w:rStyle w:val="Hyperlink"/>
        </w:rPr>
      </w:pPr>
      <w:hyperlink r:id="rId15" w:history="1">
        <w:r w:rsidRPr="002F63B2">
          <w:rPr>
            <w:rStyle w:val="Hyperlink"/>
            <w:rFonts w:ascii="Times New Roman" w:hAnsi="Times New Roman" w:cs="Times New Roman"/>
          </w:rPr>
          <w:t xml:space="preserve"> </w:t>
        </w:r>
        <w:proofErr w:type="spellStart"/>
        <w:r w:rsidRPr="002F63B2">
          <w:rPr>
            <w:rStyle w:val="Hyperlink"/>
            <w:rFonts w:ascii="Times New Roman" w:hAnsi="Times New Roman" w:cs="Times New Roman"/>
          </w:rPr>
          <w:t>i</w:t>
        </w:r>
        <w:proofErr w:type="spellEnd"/>
        <w:r w:rsidRPr="002F63B2">
          <w:rPr>
            <w:rStyle w:val="Hyperlink"/>
            <w:rFonts w:ascii="Times New Roman" w:hAnsi="Times New Roman" w:cs="Times New Roman"/>
          </w:rPr>
          <w:t>) SPC Standing Orders Report</w:t>
        </w:r>
      </w:hyperlink>
    </w:p>
    <w:p w14:paraId="450522D6" w14:textId="77777777" w:rsidR="00051825" w:rsidRPr="002F63B2" w:rsidRDefault="00BD38F3" w:rsidP="00051825">
      <w:pPr>
        <w:pStyle w:val="ListParagraph"/>
        <w:numPr>
          <w:ilvl w:val="0"/>
          <w:numId w:val="17"/>
        </w:numPr>
        <w:spacing w:after="0" w:line="240" w:lineRule="auto"/>
        <w:rPr>
          <w:rStyle w:val="Hyperlink"/>
          <w:rFonts w:ascii="Times New Roman" w:hAnsi="Times New Roman" w:cs="Times New Roman"/>
        </w:rPr>
      </w:pPr>
      <w:hyperlink r:id="rId16" w:history="1">
        <w:r w:rsidRPr="002F63B2">
          <w:rPr>
            <w:rStyle w:val="Hyperlink"/>
            <w:rFonts w:ascii="Times New Roman" w:hAnsi="Times New Roman" w:cs="Times New Roman"/>
          </w:rPr>
          <w:t>ii) SPC Standing Orders</w:t>
        </w:r>
      </w:hyperlink>
    </w:p>
    <w:p w14:paraId="7C3B6BB3" w14:textId="198F8161" w:rsidR="0071262B" w:rsidRPr="002F63B2" w:rsidRDefault="0071262B" w:rsidP="00051825">
      <w:pPr>
        <w:pStyle w:val="ListParagraph"/>
        <w:numPr>
          <w:ilvl w:val="0"/>
          <w:numId w:val="17"/>
        </w:numPr>
        <w:spacing w:after="0" w:line="240" w:lineRule="auto"/>
        <w:rPr>
          <w:rStyle w:val="Hyperlink"/>
        </w:rPr>
      </w:pPr>
      <w:hyperlink r:id="rId17" w:history="1">
        <w:r w:rsidRPr="0071262B">
          <w:rPr>
            <w:rStyle w:val="Hyperlink"/>
            <w:rFonts w:ascii="Times New Roman" w:hAnsi="Times New Roman" w:cs="Times New Roman"/>
          </w:rPr>
          <w:t>Nomination of PPN Representatives</w:t>
        </w:r>
      </w:hyperlink>
    </w:p>
    <w:p w14:paraId="57A87C3B" w14:textId="332C3BFF" w:rsidR="00FD30A7" w:rsidRPr="00051825" w:rsidRDefault="00BD38F3" w:rsidP="00051825">
      <w:pPr>
        <w:pStyle w:val="Heading3"/>
        <w:spacing w:before="0" w:line="240" w:lineRule="auto"/>
        <w:ind w:left="720"/>
        <w:rPr>
          <w:rFonts w:ascii="Times New Roman" w:hAnsi="Times New Roman" w:cs="Times New Roman"/>
          <w:bCs/>
        </w:rPr>
      </w:pPr>
      <w:r w:rsidRPr="00051825">
        <w:rPr>
          <w:rFonts w:ascii="Times New Roman" w:hAnsi="Times New Roman" w:cs="Times New Roman"/>
          <w:bCs/>
        </w:rPr>
        <w:br/>
      </w:r>
      <w:r w:rsidR="003A58C8" w:rsidRPr="00051825">
        <w:rPr>
          <w:rFonts w:ascii="Times New Roman" w:hAnsi="Times New Roman" w:cs="Times New Roman"/>
          <w:bCs/>
        </w:rPr>
        <w:t>It was proposed by Councillor Baby Pereppadan and seconded by Councillor E. Murphy</w:t>
      </w:r>
      <w:r w:rsidR="00E50103">
        <w:rPr>
          <w:rFonts w:ascii="Times New Roman" w:hAnsi="Times New Roman" w:cs="Times New Roman"/>
          <w:b/>
        </w:rPr>
        <w:t xml:space="preserve"> </w:t>
      </w:r>
      <w:r w:rsidR="00E50103" w:rsidRPr="00BB2FED">
        <w:rPr>
          <w:rFonts w:ascii="Times New Roman" w:hAnsi="Times New Roman" w:cs="Times New Roman"/>
          <w:bCs/>
        </w:rPr>
        <w:t xml:space="preserve">and </w:t>
      </w:r>
      <w:r w:rsidR="00E50103">
        <w:rPr>
          <w:rFonts w:ascii="Times New Roman" w:hAnsi="Times New Roman" w:cs="Times New Roman"/>
          <w:b/>
        </w:rPr>
        <w:t xml:space="preserve">AGREED. </w:t>
      </w:r>
      <w:r w:rsidR="00015267" w:rsidRPr="00051825">
        <w:rPr>
          <w:rFonts w:ascii="Times New Roman" w:hAnsi="Times New Roman" w:cs="Times New Roman"/>
        </w:rPr>
        <w:br/>
      </w:r>
    </w:p>
    <w:p w14:paraId="34DE4532" w14:textId="3FF0A856" w:rsidR="00FD30A7" w:rsidRPr="00051825" w:rsidRDefault="00015267" w:rsidP="00051825">
      <w:pPr>
        <w:pStyle w:val="Heading3"/>
        <w:spacing w:line="240" w:lineRule="auto"/>
        <w:ind w:hanging="709"/>
        <w:rPr>
          <w:rFonts w:ascii="Times New Roman" w:hAnsi="Times New Roman" w:cs="Times New Roman"/>
        </w:rPr>
      </w:pPr>
      <w:r w:rsidRPr="00051825">
        <w:rPr>
          <w:rFonts w:ascii="Times New Roman" w:hAnsi="Times New Roman" w:cs="Times New Roman"/>
          <w:b/>
        </w:rPr>
        <w:t xml:space="preserve">H4/1224 </w:t>
      </w:r>
      <w:r w:rsidR="001B5C3E" w:rsidRPr="00051825">
        <w:rPr>
          <w:rFonts w:ascii="Times New Roman" w:hAnsi="Times New Roman" w:cs="Times New Roman"/>
          <w:b/>
        </w:rPr>
        <w:tab/>
      </w:r>
      <w:r w:rsidRPr="00051825">
        <w:rPr>
          <w:rFonts w:ascii="Times New Roman" w:hAnsi="Times New Roman" w:cs="Times New Roman"/>
          <w:b/>
          <w:u w:val="single"/>
        </w:rPr>
        <w:t>STRATEGIC POLICY COMMITTEES - FOR NOTING</w:t>
      </w:r>
    </w:p>
    <w:p w14:paraId="32DB182B" w14:textId="77777777" w:rsidR="003A58C8" w:rsidRPr="00051825" w:rsidRDefault="00015267" w:rsidP="00051825">
      <w:pPr>
        <w:spacing w:line="240" w:lineRule="auto"/>
        <w:ind w:left="720"/>
        <w:rPr>
          <w:rStyle w:val="Hyperlink"/>
          <w:rFonts w:ascii="Times New Roman" w:hAnsi="Times New Roman" w:cs="Times New Roman"/>
        </w:rPr>
      </w:pPr>
      <w:hyperlink r:id="rId18" w:history="1">
        <w:r w:rsidRPr="00051825">
          <w:rPr>
            <w:rStyle w:val="Hyperlink"/>
            <w:rFonts w:ascii="Times New Roman" w:hAnsi="Times New Roman" w:cs="Times New Roman"/>
          </w:rPr>
          <w:t>H 4 (a) (ii) Minutes of 8th May EETD SPC</w:t>
        </w:r>
      </w:hyperlink>
      <w:r w:rsidRPr="00051825">
        <w:rPr>
          <w:rFonts w:ascii="Times New Roman" w:hAnsi="Times New Roman" w:cs="Times New Roman"/>
        </w:rPr>
        <w:br/>
      </w:r>
      <w:hyperlink r:id="rId19" w:history="1">
        <w:r w:rsidRPr="00051825">
          <w:rPr>
            <w:rStyle w:val="Hyperlink"/>
            <w:rFonts w:ascii="Times New Roman" w:hAnsi="Times New Roman" w:cs="Times New Roman"/>
          </w:rPr>
          <w:t>H 4 (a) (iii) LECP draft Implementation Plan</w:t>
        </w:r>
      </w:hyperlink>
      <w:r w:rsidRPr="00051825">
        <w:rPr>
          <w:rFonts w:ascii="Times New Roman" w:hAnsi="Times New Roman" w:cs="Times New Roman"/>
        </w:rPr>
        <w:br/>
      </w:r>
      <w:hyperlink r:id="rId20" w:history="1">
        <w:r w:rsidRPr="00051825">
          <w:rPr>
            <w:rStyle w:val="Hyperlink"/>
            <w:rFonts w:ascii="Times New Roman" w:hAnsi="Times New Roman" w:cs="Times New Roman"/>
          </w:rPr>
          <w:t>H 4 (a) (iv) South Dublin Base LECP Plan</w:t>
        </w:r>
      </w:hyperlink>
      <w:r w:rsidRPr="00051825">
        <w:rPr>
          <w:rFonts w:ascii="Times New Roman" w:hAnsi="Times New Roman" w:cs="Times New Roman"/>
        </w:rPr>
        <w:br/>
      </w:r>
      <w:hyperlink r:id="rId21" w:history="1">
        <w:r w:rsidRPr="00051825">
          <w:rPr>
            <w:rStyle w:val="Hyperlink"/>
            <w:rFonts w:ascii="Times New Roman" w:hAnsi="Times New Roman" w:cs="Times New Roman"/>
          </w:rPr>
          <w:t>H4 (a) (</w:t>
        </w:r>
        <w:proofErr w:type="spellStart"/>
        <w:r w:rsidRPr="00051825">
          <w:rPr>
            <w:rStyle w:val="Hyperlink"/>
            <w:rFonts w:ascii="Times New Roman" w:hAnsi="Times New Roman" w:cs="Times New Roman"/>
          </w:rPr>
          <w:t>i</w:t>
        </w:r>
        <w:proofErr w:type="spellEnd"/>
        <w:r w:rsidRPr="00051825">
          <w:rPr>
            <w:rStyle w:val="Hyperlink"/>
            <w:rFonts w:ascii="Times New Roman" w:hAnsi="Times New Roman" w:cs="Times New Roman"/>
          </w:rPr>
          <w:t>) Report on EETD SPC held on 19th Nov 2024</w:t>
        </w:r>
      </w:hyperlink>
    </w:p>
    <w:p w14:paraId="7685D3EF" w14:textId="35C95D81" w:rsidR="00FD30A7" w:rsidRPr="00051825" w:rsidRDefault="003A58C8" w:rsidP="00051825">
      <w:pPr>
        <w:spacing w:line="240" w:lineRule="auto"/>
        <w:ind w:left="720"/>
        <w:rPr>
          <w:rFonts w:ascii="Times New Roman" w:hAnsi="Times New Roman" w:cs="Times New Roman"/>
        </w:rPr>
      </w:pPr>
      <w:r w:rsidRPr="00051825">
        <w:rPr>
          <w:rStyle w:val="Hyperlink"/>
          <w:rFonts w:ascii="Times New Roman" w:hAnsi="Times New Roman" w:cs="Times New Roman"/>
          <w:color w:val="auto"/>
          <w:u w:val="none"/>
        </w:rPr>
        <w:t xml:space="preserve">The report was </w:t>
      </w:r>
      <w:r w:rsidRPr="00051825">
        <w:rPr>
          <w:rStyle w:val="Hyperlink"/>
          <w:rFonts w:ascii="Times New Roman" w:hAnsi="Times New Roman" w:cs="Times New Roman"/>
          <w:b/>
          <w:bCs/>
          <w:color w:val="auto"/>
          <w:u w:val="none"/>
        </w:rPr>
        <w:t>NOTED</w:t>
      </w:r>
      <w:r w:rsidRPr="00051825">
        <w:rPr>
          <w:rStyle w:val="Hyperlink"/>
          <w:rFonts w:ascii="Times New Roman" w:hAnsi="Times New Roman" w:cs="Times New Roman"/>
          <w:color w:val="auto"/>
          <w:u w:val="none"/>
        </w:rPr>
        <w:t xml:space="preserve">. </w:t>
      </w:r>
      <w:r w:rsidR="00015267" w:rsidRPr="00051825">
        <w:rPr>
          <w:rFonts w:ascii="Times New Roman" w:hAnsi="Times New Roman" w:cs="Times New Roman"/>
        </w:rPr>
        <w:br/>
      </w:r>
    </w:p>
    <w:p w14:paraId="38B81D65" w14:textId="0B8EF8AA" w:rsidR="00FD30A7" w:rsidRPr="00051825" w:rsidRDefault="00015267" w:rsidP="00051825">
      <w:pPr>
        <w:pStyle w:val="Heading3"/>
        <w:spacing w:line="240" w:lineRule="auto"/>
        <w:ind w:hanging="709"/>
        <w:rPr>
          <w:rFonts w:ascii="Times New Roman" w:hAnsi="Times New Roman" w:cs="Times New Roman"/>
        </w:rPr>
      </w:pPr>
      <w:r w:rsidRPr="00051825">
        <w:rPr>
          <w:rFonts w:ascii="Times New Roman" w:hAnsi="Times New Roman" w:cs="Times New Roman"/>
          <w:b/>
        </w:rPr>
        <w:t xml:space="preserve">H5/1224 </w:t>
      </w:r>
      <w:r w:rsidR="001B5C3E" w:rsidRPr="00051825">
        <w:rPr>
          <w:rFonts w:ascii="Times New Roman" w:hAnsi="Times New Roman" w:cs="Times New Roman"/>
          <w:b/>
        </w:rPr>
        <w:tab/>
      </w:r>
      <w:r w:rsidRPr="00051825">
        <w:rPr>
          <w:rFonts w:ascii="Times New Roman" w:hAnsi="Times New Roman" w:cs="Times New Roman"/>
          <w:b/>
          <w:u w:val="single"/>
        </w:rPr>
        <w:t>REPORTS REQUESTED BY AREA COMMITTEES - FOR NOTING</w:t>
      </w:r>
    </w:p>
    <w:p w14:paraId="0A4C8DEE" w14:textId="61542B72" w:rsidR="00FD30A7" w:rsidRPr="00051825" w:rsidRDefault="001B5C3E" w:rsidP="00051825">
      <w:pPr>
        <w:spacing w:line="240" w:lineRule="auto"/>
        <w:ind w:left="720"/>
        <w:rPr>
          <w:rFonts w:ascii="Times New Roman" w:hAnsi="Times New Roman" w:cs="Times New Roman"/>
        </w:rPr>
      </w:pPr>
      <w:r w:rsidRPr="00051825">
        <w:rPr>
          <w:rFonts w:ascii="Times New Roman" w:hAnsi="Times New Roman" w:cs="Times New Roman"/>
        </w:rPr>
        <w:br/>
      </w:r>
      <w:r w:rsidR="000C52B7" w:rsidRPr="00051825">
        <w:rPr>
          <w:rFonts w:ascii="Times New Roman" w:hAnsi="Times New Roman" w:cs="Times New Roman"/>
          <w:bCs/>
          <w:i/>
          <w:iCs/>
        </w:rPr>
        <w:t xml:space="preserve">It was </w:t>
      </w:r>
      <w:r w:rsidR="000C52B7" w:rsidRPr="00051825">
        <w:rPr>
          <w:rFonts w:ascii="Times New Roman" w:hAnsi="Times New Roman" w:cs="Times New Roman"/>
          <w:b/>
          <w:i/>
          <w:iCs/>
        </w:rPr>
        <w:t>NOTED</w:t>
      </w:r>
      <w:r w:rsidR="000C52B7" w:rsidRPr="00051825">
        <w:rPr>
          <w:rFonts w:ascii="Times New Roman" w:hAnsi="Times New Roman" w:cs="Times New Roman"/>
          <w:bCs/>
          <w:i/>
          <w:iCs/>
        </w:rPr>
        <w:t xml:space="preserve"> that there was </w:t>
      </w:r>
      <w:r w:rsidR="000C52B7" w:rsidRPr="00051825">
        <w:rPr>
          <w:rFonts w:ascii="Times New Roman" w:hAnsi="Times New Roman" w:cs="Times New Roman"/>
          <w:b/>
          <w:i/>
          <w:iCs/>
        </w:rPr>
        <w:t>NO</w:t>
      </w:r>
      <w:r w:rsidR="000C52B7" w:rsidRPr="00051825">
        <w:rPr>
          <w:rFonts w:ascii="Times New Roman" w:hAnsi="Times New Roman" w:cs="Times New Roman"/>
          <w:bCs/>
          <w:i/>
          <w:iCs/>
        </w:rPr>
        <w:t xml:space="preserve"> Business under this Heading</w:t>
      </w:r>
    </w:p>
    <w:p w14:paraId="75EFE82B" w14:textId="77777777" w:rsidR="001B5C3E" w:rsidRPr="00051825" w:rsidRDefault="001B5C3E" w:rsidP="00051825">
      <w:pPr>
        <w:pStyle w:val="Heading3"/>
        <w:spacing w:before="0" w:line="240" w:lineRule="auto"/>
        <w:ind w:firstLine="716"/>
        <w:rPr>
          <w:rFonts w:ascii="Times New Roman" w:hAnsi="Times New Roman" w:cs="Times New Roman"/>
          <w:b/>
        </w:rPr>
      </w:pPr>
    </w:p>
    <w:p w14:paraId="0FAAAFB6" w14:textId="5149A716" w:rsidR="001B5C3E" w:rsidRPr="00051825" w:rsidRDefault="001B5C3E" w:rsidP="00051825">
      <w:pPr>
        <w:pStyle w:val="Heading3"/>
        <w:spacing w:before="0" w:line="240" w:lineRule="auto"/>
        <w:ind w:left="720"/>
        <w:rPr>
          <w:rFonts w:ascii="Times New Roman" w:hAnsi="Times New Roman" w:cs="Times New Roman"/>
          <w:bCs/>
        </w:rPr>
      </w:pPr>
      <w:r w:rsidRPr="00051825">
        <w:rPr>
          <w:rFonts w:ascii="Times New Roman" w:hAnsi="Times New Roman" w:cs="Times New Roman"/>
          <w:bCs/>
        </w:rPr>
        <w:t xml:space="preserve">It was proposed by Councillor Baby Pereppadan and seconded by Councillor </w:t>
      </w:r>
      <w:r w:rsidR="003A58C8" w:rsidRPr="00051825">
        <w:rPr>
          <w:rFonts w:ascii="Times New Roman" w:hAnsi="Times New Roman" w:cs="Times New Roman"/>
          <w:bCs/>
        </w:rPr>
        <w:t xml:space="preserve">D. McManus. </w:t>
      </w:r>
    </w:p>
    <w:p w14:paraId="222396C9" w14:textId="77777777" w:rsidR="001B5C3E" w:rsidRPr="00051825" w:rsidRDefault="001B5C3E" w:rsidP="00051825">
      <w:pPr>
        <w:pStyle w:val="Heading3"/>
        <w:spacing w:before="0" w:line="240" w:lineRule="auto"/>
        <w:ind w:left="720"/>
        <w:rPr>
          <w:rFonts w:ascii="Times New Roman" w:hAnsi="Times New Roman" w:cs="Times New Roman"/>
          <w:b/>
        </w:rPr>
      </w:pPr>
    </w:p>
    <w:p w14:paraId="4A5C634D" w14:textId="670FA332" w:rsidR="001B5C3E" w:rsidRPr="00051825" w:rsidRDefault="001B5C3E" w:rsidP="00051825">
      <w:pPr>
        <w:pStyle w:val="Heading3"/>
        <w:spacing w:before="0" w:line="240" w:lineRule="auto"/>
        <w:ind w:left="716"/>
        <w:rPr>
          <w:rFonts w:ascii="Times New Roman" w:eastAsia="Times New Roman" w:hAnsi="Times New Roman" w:cs="Times New Roman"/>
          <w:b/>
          <w:lang w:val="en-US" w:eastAsia="en-US"/>
        </w:rPr>
      </w:pPr>
      <w:r w:rsidRPr="00051825">
        <w:rPr>
          <w:rFonts w:ascii="Times New Roman" w:eastAsia="Times New Roman" w:hAnsi="Times New Roman" w:cs="Times New Roman"/>
          <w:lang w:val="en-US" w:eastAsia="en-US"/>
        </w:rPr>
        <w:t xml:space="preserve">“That pursuant to Standing Order No. 22, Questions numbered Q1 – Q14 be </w:t>
      </w:r>
      <w:r w:rsidRPr="00051825">
        <w:rPr>
          <w:rFonts w:ascii="Times New Roman" w:eastAsia="Times New Roman" w:hAnsi="Times New Roman" w:cs="Times New Roman"/>
          <w:b/>
          <w:lang w:val="en-US" w:eastAsia="en-US"/>
        </w:rPr>
        <w:t>ADOPTED</w:t>
      </w:r>
      <w:r w:rsidRPr="00051825">
        <w:rPr>
          <w:rFonts w:ascii="Times New Roman" w:eastAsia="Times New Roman" w:hAnsi="Times New Roman" w:cs="Times New Roman"/>
          <w:lang w:val="en-US" w:eastAsia="en-US"/>
        </w:rPr>
        <w:t xml:space="preserve"> and </w:t>
      </w:r>
      <w:r w:rsidRPr="00051825">
        <w:rPr>
          <w:rFonts w:ascii="Times New Roman" w:eastAsia="Times New Roman" w:hAnsi="Times New Roman" w:cs="Times New Roman"/>
          <w:b/>
          <w:lang w:val="en-US" w:eastAsia="en-US"/>
        </w:rPr>
        <w:t>APPROVED”</w:t>
      </w:r>
    </w:p>
    <w:p w14:paraId="141EA014" w14:textId="77777777" w:rsidR="001B5C3E" w:rsidRPr="00051825" w:rsidRDefault="001B5C3E" w:rsidP="00051825">
      <w:pPr>
        <w:spacing w:line="240" w:lineRule="auto"/>
        <w:rPr>
          <w:rFonts w:ascii="Times New Roman" w:hAnsi="Times New Roman" w:cs="Times New Roman"/>
        </w:rPr>
      </w:pPr>
    </w:p>
    <w:p w14:paraId="753798B4" w14:textId="1482DDA3" w:rsidR="00FD30A7" w:rsidRPr="00051825" w:rsidRDefault="00015267" w:rsidP="00051825">
      <w:pPr>
        <w:pStyle w:val="Heading3"/>
        <w:spacing w:line="240" w:lineRule="auto"/>
        <w:ind w:hanging="709"/>
        <w:rPr>
          <w:rFonts w:ascii="Times New Roman" w:hAnsi="Times New Roman" w:cs="Times New Roman"/>
        </w:rPr>
      </w:pPr>
      <w:r w:rsidRPr="00051825">
        <w:rPr>
          <w:rFonts w:ascii="Times New Roman" w:hAnsi="Times New Roman" w:cs="Times New Roman"/>
          <w:b/>
        </w:rPr>
        <w:t xml:space="preserve">Q1/1224 </w:t>
      </w:r>
      <w:r w:rsidR="000C52B7" w:rsidRPr="00051825">
        <w:rPr>
          <w:rFonts w:ascii="Times New Roman" w:hAnsi="Times New Roman" w:cs="Times New Roman"/>
        </w:rPr>
        <w:tab/>
      </w:r>
      <w:r w:rsidRPr="00051825">
        <w:rPr>
          <w:rFonts w:ascii="Times New Roman" w:hAnsi="Times New Roman" w:cs="Times New Roman"/>
          <w:b/>
          <w:bCs/>
          <w:u w:val="single"/>
        </w:rPr>
        <w:t>Councillor W. Carey</w:t>
      </w:r>
    </w:p>
    <w:p w14:paraId="70EA2A66"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rPr>
        <w:t>To ask the Chief Executive what role the council has in determining maintenance matters in council owned facilities such as swimming pools, libraries, theatres etc.</w:t>
      </w:r>
    </w:p>
    <w:p w14:paraId="62697261"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b/>
        </w:rPr>
        <w:t>REPLY:</w:t>
      </w:r>
    </w:p>
    <w:p w14:paraId="38E2DA35" w14:textId="77777777" w:rsidR="0023491E" w:rsidRDefault="00015267" w:rsidP="00051825">
      <w:pPr>
        <w:spacing w:line="240" w:lineRule="auto"/>
        <w:ind w:left="720"/>
        <w:rPr>
          <w:rFonts w:ascii="Tahoma" w:hAnsi="Tahoma" w:cs="Tahoma"/>
          <w:sz w:val="20"/>
          <w:szCs w:val="20"/>
        </w:rPr>
      </w:pPr>
      <w:r w:rsidRPr="0023491E">
        <w:rPr>
          <w:rFonts w:ascii="Tahoma" w:hAnsi="Tahoma" w:cs="Tahoma"/>
          <w:sz w:val="20"/>
          <w:szCs w:val="20"/>
        </w:rPr>
        <w:t>Council owned facilities such as swimming pools and the theatre referenced in the question are generally operated under a lease. The terms of the lease require the operator to carry out regular maintenance on the property. In respect of Council owned libraries which are managed by Council staff, their maintenance is the responsibility of the Council, with ongoing maintenance regimes in place.</w:t>
      </w:r>
    </w:p>
    <w:p w14:paraId="4F14FE54" w14:textId="77777777" w:rsidR="0023491E" w:rsidRDefault="0023491E">
      <w:pPr>
        <w:rPr>
          <w:rFonts w:ascii="Tahoma" w:hAnsi="Tahoma" w:cs="Tahoma"/>
          <w:sz w:val="20"/>
          <w:szCs w:val="20"/>
        </w:rPr>
      </w:pPr>
      <w:r>
        <w:rPr>
          <w:rFonts w:ascii="Tahoma" w:hAnsi="Tahoma" w:cs="Tahoma"/>
          <w:sz w:val="20"/>
          <w:szCs w:val="20"/>
        </w:rPr>
        <w:br w:type="page"/>
      </w:r>
    </w:p>
    <w:p w14:paraId="0255DFAA" w14:textId="71D9E437" w:rsidR="00FD30A7" w:rsidRPr="0023491E" w:rsidRDefault="00015267" w:rsidP="00051825">
      <w:pPr>
        <w:spacing w:line="240" w:lineRule="auto"/>
        <w:ind w:left="720"/>
        <w:rPr>
          <w:rFonts w:ascii="Tahoma" w:hAnsi="Tahoma" w:cs="Tahoma"/>
          <w:sz w:val="20"/>
          <w:szCs w:val="20"/>
        </w:rPr>
      </w:pPr>
      <w:r w:rsidRPr="0023491E">
        <w:rPr>
          <w:rFonts w:ascii="Tahoma" w:hAnsi="Tahoma" w:cs="Tahoma"/>
          <w:sz w:val="20"/>
          <w:szCs w:val="20"/>
        </w:rPr>
        <w:lastRenderedPageBreak/>
        <w:t> </w:t>
      </w:r>
    </w:p>
    <w:p w14:paraId="438843EB" w14:textId="2D98176C" w:rsidR="000C52B7" w:rsidRPr="00051825" w:rsidRDefault="000C52B7" w:rsidP="00051825">
      <w:pPr>
        <w:pStyle w:val="Heading3"/>
        <w:spacing w:line="240" w:lineRule="auto"/>
        <w:ind w:hanging="709"/>
        <w:rPr>
          <w:rFonts w:ascii="Times New Roman" w:hAnsi="Times New Roman" w:cs="Times New Roman"/>
        </w:rPr>
      </w:pPr>
      <w:r w:rsidRPr="00051825">
        <w:rPr>
          <w:rFonts w:ascii="Times New Roman" w:hAnsi="Times New Roman" w:cs="Times New Roman"/>
          <w:b/>
        </w:rPr>
        <w:t xml:space="preserve">Q2/1224 </w:t>
      </w:r>
      <w:r w:rsidRPr="00051825">
        <w:rPr>
          <w:rFonts w:ascii="Times New Roman" w:hAnsi="Times New Roman" w:cs="Times New Roman"/>
        </w:rPr>
        <w:tab/>
      </w:r>
      <w:r w:rsidRPr="00051825">
        <w:rPr>
          <w:rFonts w:ascii="Times New Roman" w:hAnsi="Times New Roman" w:cs="Times New Roman"/>
          <w:b/>
          <w:bCs/>
          <w:u w:val="single"/>
        </w:rPr>
        <w:t>Councillor T. Costello</w:t>
      </w:r>
    </w:p>
    <w:p w14:paraId="137BA648"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rPr>
        <w:t>To ask the manager for a list of planned projects with timelines of delivery for community centres throughout the county by location</w:t>
      </w:r>
    </w:p>
    <w:p w14:paraId="09A6E3D6"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b/>
        </w:rPr>
        <w:t>REPLY:</w:t>
      </w:r>
    </w:p>
    <w:p w14:paraId="627F4DC0" w14:textId="77777777" w:rsidR="00FD30A7" w:rsidRPr="0023491E" w:rsidRDefault="00015267" w:rsidP="00051825">
      <w:pPr>
        <w:spacing w:line="240" w:lineRule="auto"/>
        <w:ind w:left="720"/>
        <w:rPr>
          <w:rFonts w:ascii="Tahoma" w:hAnsi="Tahoma" w:cs="Tahoma"/>
          <w:sz w:val="20"/>
          <w:szCs w:val="20"/>
        </w:rPr>
      </w:pPr>
      <w:r w:rsidRPr="0023491E">
        <w:rPr>
          <w:rFonts w:ascii="Tahoma" w:hAnsi="Tahoma" w:cs="Tahoma"/>
          <w:sz w:val="20"/>
          <w:szCs w:val="20"/>
        </w:rPr>
        <w:t xml:space="preserve">The Council has made commitments to deliver a series of new build community facilities and provide upgrades/extensions to </w:t>
      </w:r>
      <w:proofErr w:type="gramStart"/>
      <w:r w:rsidRPr="0023491E">
        <w:rPr>
          <w:rFonts w:ascii="Tahoma" w:hAnsi="Tahoma" w:cs="Tahoma"/>
          <w:sz w:val="20"/>
          <w:szCs w:val="20"/>
        </w:rPr>
        <w:t>a number of</w:t>
      </w:r>
      <w:proofErr w:type="gramEnd"/>
      <w:r w:rsidRPr="0023491E">
        <w:rPr>
          <w:rFonts w:ascii="Tahoma" w:hAnsi="Tahoma" w:cs="Tahoma"/>
          <w:sz w:val="20"/>
          <w:szCs w:val="20"/>
        </w:rPr>
        <w:t xml:space="preserve"> existing community centres, through budget provisions approved in the 3 Year Capital Programme. In addition, we continue to work on the progression of other ongoing and essential repair/upgrade projects to existing community facilities in the County.</w:t>
      </w:r>
    </w:p>
    <w:p w14:paraId="48D6A3C1" w14:textId="0BF1C667" w:rsidR="00FD30A7" w:rsidRDefault="00015267" w:rsidP="00051825">
      <w:pPr>
        <w:spacing w:line="240" w:lineRule="auto"/>
        <w:ind w:left="720"/>
        <w:rPr>
          <w:rFonts w:ascii="Tahoma" w:hAnsi="Tahoma" w:cs="Tahoma"/>
          <w:sz w:val="20"/>
          <w:szCs w:val="20"/>
        </w:rPr>
      </w:pPr>
      <w:r w:rsidRPr="0023491E">
        <w:rPr>
          <w:rFonts w:ascii="Tahoma" w:hAnsi="Tahoma" w:cs="Tahoma"/>
          <w:sz w:val="20"/>
          <w:szCs w:val="20"/>
        </w:rPr>
        <w:t>The below table list the main community facility capital projects currently committed to and for the period 2025-2027 with indicative delivery timelines:</w:t>
      </w:r>
    </w:p>
    <w:p w14:paraId="16EDE964" w14:textId="77777777" w:rsidR="0023491E" w:rsidRPr="0023491E" w:rsidRDefault="0023491E" w:rsidP="00051825">
      <w:pPr>
        <w:spacing w:line="240" w:lineRule="auto"/>
        <w:ind w:left="720"/>
        <w:rPr>
          <w:rFonts w:ascii="Tahoma" w:hAnsi="Tahoma" w:cs="Tahoma"/>
          <w:sz w:val="20"/>
          <w:szCs w:val="20"/>
        </w:rPr>
      </w:pPr>
    </w:p>
    <w:tbl>
      <w:tblPr>
        <w:tblW w:w="866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15"/>
        <w:gridCol w:w="1580"/>
        <w:gridCol w:w="4965"/>
      </w:tblGrid>
      <w:tr w:rsidR="00FD30A7" w:rsidRPr="0023491E" w14:paraId="50EEBCC5" w14:textId="77777777" w:rsidTr="000C52B7">
        <w:tc>
          <w:tcPr>
            <w:tcW w:w="2115" w:type="dxa"/>
            <w:vAlign w:val="center"/>
          </w:tcPr>
          <w:p w14:paraId="6D54F741" w14:textId="77777777" w:rsidR="00FD30A7" w:rsidRPr="0023491E" w:rsidRDefault="00015267" w:rsidP="00051825">
            <w:pPr>
              <w:spacing w:line="240" w:lineRule="auto"/>
              <w:rPr>
                <w:rFonts w:ascii="Tahoma" w:hAnsi="Tahoma" w:cs="Tahoma"/>
                <w:sz w:val="20"/>
                <w:szCs w:val="20"/>
              </w:rPr>
            </w:pPr>
            <w:r w:rsidRPr="0023491E">
              <w:rPr>
                <w:rFonts w:ascii="Tahoma" w:hAnsi="Tahoma" w:cs="Tahoma"/>
                <w:b/>
                <w:sz w:val="20"/>
                <w:szCs w:val="20"/>
              </w:rPr>
              <w:t>Community Centre</w:t>
            </w:r>
          </w:p>
        </w:tc>
        <w:tc>
          <w:tcPr>
            <w:tcW w:w="1580" w:type="dxa"/>
            <w:vAlign w:val="center"/>
          </w:tcPr>
          <w:p w14:paraId="6F9E7823" w14:textId="77777777" w:rsidR="00FD30A7" w:rsidRPr="0023491E" w:rsidRDefault="00015267" w:rsidP="00051825">
            <w:pPr>
              <w:spacing w:line="240" w:lineRule="auto"/>
              <w:rPr>
                <w:rFonts w:ascii="Tahoma" w:hAnsi="Tahoma" w:cs="Tahoma"/>
                <w:sz w:val="20"/>
                <w:szCs w:val="20"/>
              </w:rPr>
            </w:pPr>
            <w:r w:rsidRPr="0023491E">
              <w:rPr>
                <w:rFonts w:ascii="Tahoma" w:hAnsi="Tahoma" w:cs="Tahoma"/>
                <w:b/>
                <w:sz w:val="20"/>
                <w:szCs w:val="20"/>
              </w:rPr>
              <w:t>Capital Works Description</w:t>
            </w:r>
          </w:p>
        </w:tc>
        <w:tc>
          <w:tcPr>
            <w:tcW w:w="4965" w:type="dxa"/>
            <w:vAlign w:val="center"/>
          </w:tcPr>
          <w:p w14:paraId="2D73DCEA" w14:textId="77777777" w:rsidR="00FD30A7" w:rsidRPr="0023491E" w:rsidRDefault="00015267" w:rsidP="00051825">
            <w:pPr>
              <w:spacing w:line="240" w:lineRule="auto"/>
              <w:rPr>
                <w:rFonts w:ascii="Tahoma" w:hAnsi="Tahoma" w:cs="Tahoma"/>
                <w:sz w:val="20"/>
                <w:szCs w:val="20"/>
              </w:rPr>
            </w:pPr>
            <w:r w:rsidRPr="0023491E">
              <w:rPr>
                <w:rFonts w:ascii="Tahoma" w:hAnsi="Tahoma" w:cs="Tahoma"/>
                <w:b/>
                <w:sz w:val="20"/>
                <w:szCs w:val="20"/>
              </w:rPr>
              <w:t>Timeframe</w:t>
            </w:r>
          </w:p>
        </w:tc>
      </w:tr>
      <w:tr w:rsidR="00FD30A7" w:rsidRPr="0023491E" w14:paraId="68C12051" w14:textId="77777777" w:rsidTr="000C52B7">
        <w:tc>
          <w:tcPr>
            <w:tcW w:w="2115" w:type="dxa"/>
            <w:vAlign w:val="center"/>
          </w:tcPr>
          <w:p w14:paraId="71CCC182" w14:textId="77777777" w:rsidR="00FD30A7" w:rsidRPr="0023491E" w:rsidRDefault="00015267" w:rsidP="00051825">
            <w:pPr>
              <w:spacing w:line="240" w:lineRule="auto"/>
              <w:rPr>
                <w:rFonts w:ascii="Tahoma" w:hAnsi="Tahoma" w:cs="Tahoma"/>
                <w:sz w:val="20"/>
                <w:szCs w:val="20"/>
              </w:rPr>
            </w:pPr>
            <w:proofErr w:type="spellStart"/>
            <w:r w:rsidRPr="0023491E">
              <w:rPr>
                <w:rFonts w:ascii="Tahoma" w:hAnsi="Tahoma" w:cs="Tahoma"/>
                <w:b/>
                <w:sz w:val="20"/>
                <w:szCs w:val="20"/>
              </w:rPr>
              <w:t>Balgaddy</w:t>
            </w:r>
            <w:proofErr w:type="spellEnd"/>
            <w:r w:rsidRPr="0023491E">
              <w:rPr>
                <w:rFonts w:ascii="Tahoma" w:hAnsi="Tahoma" w:cs="Tahoma"/>
                <w:b/>
                <w:sz w:val="20"/>
                <w:szCs w:val="20"/>
              </w:rPr>
              <w:t xml:space="preserve"> CC</w:t>
            </w:r>
          </w:p>
        </w:tc>
        <w:tc>
          <w:tcPr>
            <w:tcW w:w="1580" w:type="dxa"/>
            <w:vAlign w:val="center"/>
          </w:tcPr>
          <w:p w14:paraId="5728804D" w14:textId="77777777" w:rsidR="00FD30A7" w:rsidRPr="0023491E" w:rsidRDefault="00015267" w:rsidP="00051825">
            <w:pPr>
              <w:spacing w:line="240" w:lineRule="auto"/>
              <w:rPr>
                <w:rFonts w:ascii="Tahoma" w:hAnsi="Tahoma" w:cs="Tahoma"/>
                <w:sz w:val="20"/>
                <w:szCs w:val="20"/>
              </w:rPr>
            </w:pPr>
            <w:r w:rsidRPr="0023491E">
              <w:rPr>
                <w:rFonts w:ascii="Tahoma" w:hAnsi="Tahoma" w:cs="Tahoma"/>
                <w:sz w:val="20"/>
                <w:szCs w:val="20"/>
              </w:rPr>
              <w:t>New Build</w:t>
            </w:r>
          </w:p>
        </w:tc>
        <w:tc>
          <w:tcPr>
            <w:tcW w:w="4965" w:type="dxa"/>
            <w:vAlign w:val="center"/>
          </w:tcPr>
          <w:p w14:paraId="47CEEF5A" w14:textId="77777777" w:rsidR="00FD30A7" w:rsidRPr="0023491E" w:rsidRDefault="00015267" w:rsidP="00051825">
            <w:pPr>
              <w:spacing w:line="240" w:lineRule="auto"/>
              <w:rPr>
                <w:rFonts w:ascii="Tahoma" w:hAnsi="Tahoma" w:cs="Tahoma"/>
                <w:sz w:val="20"/>
                <w:szCs w:val="20"/>
              </w:rPr>
            </w:pPr>
            <w:r w:rsidRPr="0023491E">
              <w:rPr>
                <w:rFonts w:ascii="Tahoma" w:hAnsi="Tahoma" w:cs="Tahoma"/>
                <w:sz w:val="20"/>
                <w:szCs w:val="20"/>
              </w:rPr>
              <w:t>On site, anticipated completion late Dec 2024</w:t>
            </w:r>
          </w:p>
        </w:tc>
      </w:tr>
      <w:tr w:rsidR="00FD30A7" w:rsidRPr="0023491E" w14:paraId="7C15DC28" w14:textId="77777777" w:rsidTr="000C52B7">
        <w:tc>
          <w:tcPr>
            <w:tcW w:w="2115" w:type="dxa"/>
            <w:vAlign w:val="center"/>
          </w:tcPr>
          <w:p w14:paraId="5401AE59" w14:textId="77777777" w:rsidR="00FD30A7" w:rsidRPr="0023491E" w:rsidRDefault="00015267" w:rsidP="00051825">
            <w:pPr>
              <w:spacing w:line="240" w:lineRule="auto"/>
              <w:rPr>
                <w:rFonts w:ascii="Tahoma" w:hAnsi="Tahoma" w:cs="Tahoma"/>
                <w:sz w:val="20"/>
                <w:szCs w:val="20"/>
              </w:rPr>
            </w:pPr>
            <w:proofErr w:type="spellStart"/>
            <w:r w:rsidRPr="0023491E">
              <w:rPr>
                <w:rFonts w:ascii="Tahoma" w:hAnsi="Tahoma" w:cs="Tahoma"/>
                <w:b/>
                <w:sz w:val="20"/>
                <w:szCs w:val="20"/>
              </w:rPr>
              <w:t>Quarryvale</w:t>
            </w:r>
            <w:proofErr w:type="spellEnd"/>
            <w:r w:rsidRPr="0023491E">
              <w:rPr>
                <w:rFonts w:ascii="Tahoma" w:hAnsi="Tahoma" w:cs="Tahoma"/>
                <w:b/>
                <w:sz w:val="20"/>
                <w:szCs w:val="20"/>
              </w:rPr>
              <w:t xml:space="preserve"> CLC</w:t>
            </w:r>
          </w:p>
        </w:tc>
        <w:tc>
          <w:tcPr>
            <w:tcW w:w="1580" w:type="dxa"/>
            <w:vAlign w:val="center"/>
          </w:tcPr>
          <w:p w14:paraId="5F8A6DE3" w14:textId="77777777" w:rsidR="00FD30A7" w:rsidRPr="0023491E" w:rsidRDefault="00015267" w:rsidP="00051825">
            <w:pPr>
              <w:spacing w:line="240" w:lineRule="auto"/>
              <w:rPr>
                <w:rFonts w:ascii="Tahoma" w:hAnsi="Tahoma" w:cs="Tahoma"/>
                <w:sz w:val="20"/>
                <w:szCs w:val="20"/>
              </w:rPr>
            </w:pPr>
            <w:r w:rsidRPr="0023491E">
              <w:rPr>
                <w:rFonts w:ascii="Tahoma" w:hAnsi="Tahoma" w:cs="Tahoma"/>
                <w:sz w:val="20"/>
                <w:szCs w:val="20"/>
              </w:rPr>
              <w:t>Major Upgrades</w:t>
            </w:r>
          </w:p>
        </w:tc>
        <w:tc>
          <w:tcPr>
            <w:tcW w:w="4965" w:type="dxa"/>
            <w:vAlign w:val="center"/>
          </w:tcPr>
          <w:p w14:paraId="5CA68A56" w14:textId="77777777" w:rsidR="00FD30A7" w:rsidRPr="0023491E" w:rsidRDefault="00015267" w:rsidP="00051825">
            <w:pPr>
              <w:spacing w:line="240" w:lineRule="auto"/>
              <w:rPr>
                <w:rFonts w:ascii="Tahoma" w:hAnsi="Tahoma" w:cs="Tahoma"/>
                <w:sz w:val="20"/>
                <w:szCs w:val="20"/>
              </w:rPr>
            </w:pPr>
            <w:r w:rsidRPr="0023491E">
              <w:rPr>
                <w:rFonts w:ascii="Tahoma" w:hAnsi="Tahoma" w:cs="Tahoma"/>
                <w:sz w:val="20"/>
                <w:szCs w:val="20"/>
              </w:rPr>
              <w:t>On site, anticipated completion Jan 2025</w:t>
            </w:r>
          </w:p>
        </w:tc>
      </w:tr>
      <w:tr w:rsidR="00FD30A7" w:rsidRPr="0023491E" w14:paraId="0BD95C4B" w14:textId="77777777" w:rsidTr="000C52B7">
        <w:tc>
          <w:tcPr>
            <w:tcW w:w="2115" w:type="dxa"/>
            <w:vAlign w:val="center"/>
          </w:tcPr>
          <w:p w14:paraId="6DABDF58" w14:textId="77777777" w:rsidR="00FD30A7" w:rsidRPr="0023491E" w:rsidRDefault="00015267" w:rsidP="00051825">
            <w:pPr>
              <w:spacing w:line="240" w:lineRule="auto"/>
              <w:rPr>
                <w:rFonts w:ascii="Tahoma" w:hAnsi="Tahoma" w:cs="Tahoma"/>
                <w:sz w:val="20"/>
                <w:szCs w:val="20"/>
              </w:rPr>
            </w:pPr>
            <w:r w:rsidRPr="0023491E">
              <w:rPr>
                <w:rFonts w:ascii="Tahoma" w:hAnsi="Tahoma" w:cs="Tahoma"/>
                <w:b/>
                <w:sz w:val="20"/>
                <w:szCs w:val="20"/>
              </w:rPr>
              <w:t>Brookfield CYC</w:t>
            </w:r>
          </w:p>
        </w:tc>
        <w:tc>
          <w:tcPr>
            <w:tcW w:w="1580" w:type="dxa"/>
            <w:vAlign w:val="center"/>
          </w:tcPr>
          <w:p w14:paraId="75A413B3" w14:textId="77777777" w:rsidR="00FD30A7" w:rsidRPr="0023491E" w:rsidRDefault="00015267" w:rsidP="00051825">
            <w:pPr>
              <w:spacing w:line="240" w:lineRule="auto"/>
              <w:rPr>
                <w:rFonts w:ascii="Tahoma" w:hAnsi="Tahoma" w:cs="Tahoma"/>
                <w:sz w:val="20"/>
                <w:szCs w:val="20"/>
              </w:rPr>
            </w:pPr>
            <w:r w:rsidRPr="0023491E">
              <w:rPr>
                <w:rFonts w:ascii="Tahoma" w:hAnsi="Tahoma" w:cs="Tahoma"/>
                <w:sz w:val="20"/>
                <w:szCs w:val="20"/>
              </w:rPr>
              <w:t>Roof Upgrade</w:t>
            </w:r>
          </w:p>
        </w:tc>
        <w:tc>
          <w:tcPr>
            <w:tcW w:w="4965" w:type="dxa"/>
            <w:vAlign w:val="center"/>
          </w:tcPr>
          <w:p w14:paraId="3294A70D" w14:textId="77777777" w:rsidR="00FD30A7" w:rsidRPr="0023491E" w:rsidRDefault="00015267" w:rsidP="00051825">
            <w:pPr>
              <w:spacing w:line="240" w:lineRule="auto"/>
              <w:rPr>
                <w:rFonts w:ascii="Tahoma" w:hAnsi="Tahoma" w:cs="Tahoma"/>
                <w:sz w:val="20"/>
                <w:szCs w:val="20"/>
              </w:rPr>
            </w:pPr>
            <w:r w:rsidRPr="0023491E">
              <w:rPr>
                <w:rFonts w:ascii="Tahoma" w:hAnsi="Tahoma" w:cs="Tahoma"/>
                <w:sz w:val="20"/>
                <w:szCs w:val="20"/>
              </w:rPr>
              <w:t>On site, anticipated completion Dec 2024</w:t>
            </w:r>
          </w:p>
        </w:tc>
      </w:tr>
      <w:tr w:rsidR="00FD30A7" w:rsidRPr="0023491E" w14:paraId="1947A0F3" w14:textId="77777777" w:rsidTr="000C52B7">
        <w:tc>
          <w:tcPr>
            <w:tcW w:w="2115" w:type="dxa"/>
            <w:vAlign w:val="center"/>
          </w:tcPr>
          <w:p w14:paraId="2CB6500F" w14:textId="77777777" w:rsidR="00FD30A7" w:rsidRPr="0023491E" w:rsidRDefault="00015267" w:rsidP="00051825">
            <w:pPr>
              <w:spacing w:line="240" w:lineRule="auto"/>
              <w:rPr>
                <w:rFonts w:ascii="Tahoma" w:hAnsi="Tahoma" w:cs="Tahoma"/>
                <w:sz w:val="20"/>
                <w:szCs w:val="20"/>
              </w:rPr>
            </w:pPr>
            <w:proofErr w:type="spellStart"/>
            <w:r w:rsidRPr="0023491E">
              <w:rPr>
                <w:rFonts w:ascii="Tahoma" w:hAnsi="Tahoma" w:cs="Tahoma"/>
                <w:b/>
                <w:sz w:val="20"/>
                <w:szCs w:val="20"/>
              </w:rPr>
              <w:t>Kilcarbery</w:t>
            </w:r>
            <w:proofErr w:type="spellEnd"/>
            <w:r w:rsidRPr="0023491E">
              <w:rPr>
                <w:rFonts w:ascii="Tahoma" w:hAnsi="Tahoma" w:cs="Tahoma"/>
                <w:b/>
                <w:sz w:val="20"/>
                <w:szCs w:val="20"/>
              </w:rPr>
              <w:t> CC</w:t>
            </w:r>
          </w:p>
        </w:tc>
        <w:tc>
          <w:tcPr>
            <w:tcW w:w="1580" w:type="dxa"/>
            <w:vAlign w:val="center"/>
          </w:tcPr>
          <w:p w14:paraId="692A2CBC" w14:textId="77777777" w:rsidR="00FD30A7" w:rsidRPr="0023491E" w:rsidRDefault="00015267" w:rsidP="00051825">
            <w:pPr>
              <w:spacing w:line="240" w:lineRule="auto"/>
              <w:rPr>
                <w:rFonts w:ascii="Tahoma" w:hAnsi="Tahoma" w:cs="Tahoma"/>
                <w:sz w:val="20"/>
                <w:szCs w:val="20"/>
              </w:rPr>
            </w:pPr>
            <w:r w:rsidRPr="0023491E">
              <w:rPr>
                <w:rFonts w:ascii="Tahoma" w:hAnsi="Tahoma" w:cs="Tahoma"/>
                <w:sz w:val="20"/>
                <w:szCs w:val="20"/>
              </w:rPr>
              <w:t>New Build</w:t>
            </w:r>
          </w:p>
        </w:tc>
        <w:tc>
          <w:tcPr>
            <w:tcW w:w="4965" w:type="dxa"/>
            <w:vAlign w:val="center"/>
          </w:tcPr>
          <w:p w14:paraId="1203079C" w14:textId="77777777" w:rsidR="00FD30A7" w:rsidRPr="0023491E" w:rsidRDefault="00015267" w:rsidP="00051825">
            <w:pPr>
              <w:spacing w:line="240" w:lineRule="auto"/>
              <w:rPr>
                <w:rFonts w:ascii="Tahoma" w:hAnsi="Tahoma" w:cs="Tahoma"/>
                <w:sz w:val="20"/>
                <w:szCs w:val="20"/>
              </w:rPr>
            </w:pPr>
            <w:r w:rsidRPr="0023491E">
              <w:rPr>
                <w:rFonts w:ascii="Tahoma" w:hAnsi="Tahoma" w:cs="Tahoma"/>
                <w:sz w:val="20"/>
                <w:szCs w:val="20"/>
              </w:rPr>
              <w:t>Construction planned to commence Q1 2025</w:t>
            </w:r>
          </w:p>
        </w:tc>
      </w:tr>
      <w:tr w:rsidR="00FD30A7" w:rsidRPr="0023491E" w14:paraId="3BAC9773" w14:textId="77777777" w:rsidTr="000C52B7">
        <w:tc>
          <w:tcPr>
            <w:tcW w:w="2115" w:type="dxa"/>
            <w:vAlign w:val="center"/>
          </w:tcPr>
          <w:p w14:paraId="6BF6435F" w14:textId="77777777" w:rsidR="00FD30A7" w:rsidRPr="0023491E" w:rsidRDefault="00015267" w:rsidP="00051825">
            <w:pPr>
              <w:spacing w:line="240" w:lineRule="auto"/>
              <w:rPr>
                <w:rFonts w:ascii="Tahoma" w:hAnsi="Tahoma" w:cs="Tahoma"/>
                <w:sz w:val="20"/>
                <w:szCs w:val="20"/>
              </w:rPr>
            </w:pPr>
            <w:r w:rsidRPr="0023491E">
              <w:rPr>
                <w:rFonts w:ascii="Tahoma" w:hAnsi="Tahoma" w:cs="Tahoma"/>
                <w:b/>
                <w:sz w:val="20"/>
                <w:szCs w:val="20"/>
              </w:rPr>
              <w:t>Killinarden (Foothills) CC</w:t>
            </w:r>
          </w:p>
        </w:tc>
        <w:tc>
          <w:tcPr>
            <w:tcW w:w="1580" w:type="dxa"/>
            <w:vAlign w:val="center"/>
          </w:tcPr>
          <w:p w14:paraId="61837D15" w14:textId="77777777" w:rsidR="00FD30A7" w:rsidRPr="0023491E" w:rsidRDefault="00015267" w:rsidP="00051825">
            <w:pPr>
              <w:spacing w:line="240" w:lineRule="auto"/>
              <w:rPr>
                <w:rFonts w:ascii="Tahoma" w:hAnsi="Tahoma" w:cs="Tahoma"/>
                <w:sz w:val="20"/>
                <w:szCs w:val="20"/>
              </w:rPr>
            </w:pPr>
            <w:r w:rsidRPr="0023491E">
              <w:rPr>
                <w:rFonts w:ascii="Tahoma" w:hAnsi="Tahoma" w:cs="Tahoma"/>
                <w:sz w:val="20"/>
                <w:szCs w:val="20"/>
              </w:rPr>
              <w:t>New Build</w:t>
            </w:r>
          </w:p>
        </w:tc>
        <w:tc>
          <w:tcPr>
            <w:tcW w:w="4965" w:type="dxa"/>
            <w:vAlign w:val="center"/>
          </w:tcPr>
          <w:p w14:paraId="0C628C4A" w14:textId="77777777" w:rsidR="00FD30A7" w:rsidRPr="0023491E" w:rsidRDefault="00015267" w:rsidP="00051825">
            <w:pPr>
              <w:spacing w:line="240" w:lineRule="auto"/>
              <w:rPr>
                <w:rFonts w:ascii="Tahoma" w:hAnsi="Tahoma" w:cs="Tahoma"/>
                <w:sz w:val="20"/>
                <w:szCs w:val="20"/>
              </w:rPr>
            </w:pPr>
            <w:r w:rsidRPr="0023491E">
              <w:rPr>
                <w:rFonts w:ascii="Tahoma" w:hAnsi="Tahoma" w:cs="Tahoma"/>
                <w:sz w:val="20"/>
                <w:szCs w:val="20"/>
              </w:rPr>
              <w:t>Construction planned to commence in 2025 as part of the Housing Development</w:t>
            </w:r>
          </w:p>
        </w:tc>
      </w:tr>
      <w:tr w:rsidR="00FD30A7" w:rsidRPr="0023491E" w14:paraId="41AFB961" w14:textId="77777777" w:rsidTr="000C52B7">
        <w:tc>
          <w:tcPr>
            <w:tcW w:w="2115" w:type="dxa"/>
            <w:vAlign w:val="center"/>
          </w:tcPr>
          <w:p w14:paraId="673AE2D4" w14:textId="77777777" w:rsidR="00FD30A7" w:rsidRPr="0023491E" w:rsidRDefault="00015267" w:rsidP="00051825">
            <w:pPr>
              <w:spacing w:line="240" w:lineRule="auto"/>
              <w:rPr>
                <w:rFonts w:ascii="Tahoma" w:hAnsi="Tahoma" w:cs="Tahoma"/>
                <w:sz w:val="20"/>
                <w:szCs w:val="20"/>
              </w:rPr>
            </w:pPr>
            <w:r w:rsidRPr="0023491E">
              <w:rPr>
                <w:rFonts w:ascii="Tahoma" w:hAnsi="Tahoma" w:cs="Tahoma"/>
                <w:b/>
                <w:sz w:val="20"/>
                <w:szCs w:val="20"/>
              </w:rPr>
              <w:t>Citywest CC</w:t>
            </w:r>
          </w:p>
        </w:tc>
        <w:tc>
          <w:tcPr>
            <w:tcW w:w="1580" w:type="dxa"/>
            <w:vAlign w:val="center"/>
          </w:tcPr>
          <w:p w14:paraId="591CC6DD" w14:textId="77777777" w:rsidR="00FD30A7" w:rsidRPr="0023491E" w:rsidRDefault="00015267" w:rsidP="00051825">
            <w:pPr>
              <w:spacing w:line="240" w:lineRule="auto"/>
              <w:rPr>
                <w:rFonts w:ascii="Tahoma" w:hAnsi="Tahoma" w:cs="Tahoma"/>
                <w:sz w:val="20"/>
                <w:szCs w:val="20"/>
              </w:rPr>
            </w:pPr>
            <w:r w:rsidRPr="0023491E">
              <w:rPr>
                <w:rFonts w:ascii="Tahoma" w:hAnsi="Tahoma" w:cs="Tahoma"/>
                <w:sz w:val="20"/>
                <w:szCs w:val="20"/>
              </w:rPr>
              <w:t>New Build</w:t>
            </w:r>
          </w:p>
        </w:tc>
        <w:tc>
          <w:tcPr>
            <w:tcW w:w="4965" w:type="dxa"/>
            <w:vAlign w:val="center"/>
          </w:tcPr>
          <w:p w14:paraId="4006030C" w14:textId="5DA6F9FC" w:rsidR="00FD30A7" w:rsidRPr="0023491E" w:rsidRDefault="00015267" w:rsidP="00051825">
            <w:pPr>
              <w:spacing w:line="240" w:lineRule="auto"/>
              <w:rPr>
                <w:rFonts w:ascii="Tahoma" w:hAnsi="Tahoma" w:cs="Tahoma"/>
                <w:sz w:val="20"/>
                <w:szCs w:val="20"/>
              </w:rPr>
            </w:pPr>
            <w:r w:rsidRPr="0023491E">
              <w:rPr>
                <w:rFonts w:ascii="Tahoma" w:hAnsi="Tahoma" w:cs="Tahoma"/>
                <w:sz w:val="20"/>
                <w:szCs w:val="20"/>
              </w:rPr>
              <w:t xml:space="preserve">Design currently being finalised </w:t>
            </w:r>
            <w:r w:rsidR="00D557B2" w:rsidRPr="0023491E">
              <w:rPr>
                <w:rFonts w:ascii="Tahoma" w:hAnsi="Tahoma" w:cs="Tahoma"/>
                <w:sz w:val="20"/>
                <w:szCs w:val="20"/>
              </w:rPr>
              <w:t>with</w:t>
            </w:r>
            <w:r w:rsidRPr="0023491E">
              <w:rPr>
                <w:rFonts w:ascii="Tahoma" w:hAnsi="Tahoma" w:cs="Tahoma"/>
                <w:sz w:val="20"/>
                <w:szCs w:val="20"/>
              </w:rPr>
              <w:t xml:space="preserve"> revised planning permission to be submitted in Q1 2025</w:t>
            </w:r>
          </w:p>
        </w:tc>
      </w:tr>
      <w:tr w:rsidR="00FD30A7" w:rsidRPr="0023491E" w14:paraId="2BC26284" w14:textId="77777777" w:rsidTr="000C52B7">
        <w:tc>
          <w:tcPr>
            <w:tcW w:w="2115" w:type="dxa"/>
            <w:vAlign w:val="center"/>
          </w:tcPr>
          <w:p w14:paraId="0D6785CC" w14:textId="77777777" w:rsidR="00FD30A7" w:rsidRPr="0023491E" w:rsidRDefault="00015267" w:rsidP="00051825">
            <w:pPr>
              <w:spacing w:line="240" w:lineRule="auto"/>
              <w:rPr>
                <w:rFonts w:ascii="Tahoma" w:hAnsi="Tahoma" w:cs="Tahoma"/>
                <w:sz w:val="20"/>
                <w:szCs w:val="20"/>
              </w:rPr>
            </w:pPr>
            <w:r w:rsidRPr="0023491E">
              <w:rPr>
                <w:rFonts w:ascii="Tahoma" w:hAnsi="Tahoma" w:cs="Tahoma"/>
                <w:b/>
                <w:sz w:val="20"/>
                <w:szCs w:val="20"/>
              </w:rPr>
              <w:t>Citywest Youth Facility</w:t>
            </w:r>
          </w:p>
        </w:tc>
        <w:tc>
          <w:tcPr>
            <w:tcW w:w="1580" w:type="dxa"/>
            <w:vAlign w:val="center"/>
          </w:tcPr>
          <w:p w14:paraId="5784A87E" w14:textId="77777777" w:rsidR="00FD30A7" w:rsidRPr="0023491E" w:rsidRDefault="00015267" w:rsidP="00051825">
            <w:pPr>
              <w:spacing w:line="240" w:lineRule="auto"/>
              <w:rPr>
                <w:rFonts w:ascii="Tahoma" w:hAnsi="Tahoma" w:cs="Tahoma"/>
                <w:sz w:val="20"/>
                <w:szCs w:val="20"/>
              </w:rPr>
            </w:pPr>
            <w:r w:rsidRPr="0023491E">
              <w:rPr>
                <w:rFonts w:ascii="Tahoma" w:hAnsi="Tahoma" w:cs="Tahoma"/>
                <w:sz w:val="20"/>
                <w:szCs w:val="20"/>
              </w:rPr>
              <w:t>Fit Out of Unit</w:t>
            </w:r>
          </w:p>
        </w:tc>
        <w:tc>
          <w:tcPr>
            <w:tcW w:w="4965" w:type="dxa"/>
            <w:vAlign w:val="center"/>
          </w:tcPr>
          <w:p w14:paraId="1740CB42" w14:textId="77777777" w:rsidR="00FD30A7" w:rsidRPr="0023491E" w:rsidRDefault="00015267" w:rsidP="00051825">
            <w:pPr>
              <w:spacing w:line="240" w:lineRule="auto"/>
              <w:rPr>
                <w:rFonts w:ascii="Tahoma" w:hAnsi="Tahoma" w:cs="Tahoma"/>
                <w:sz w:val="20"/>
                <w:szCs w:val="20"/>
              </w:rPr>
            </w:pPr>
            <w:r w:rsidRPr="0023491E">
              <w:rPr>
                <w:rFonts w:ascii="Tahoma" w:hAnsi="Tahoma" w:cs="Tahoma"/>
                <w:sz w:val="20"/>
                <w:szCs w:val="20"/>
              </w:rPr>
              <w:t>Anticipated works to commence Q2 2025</w:t>
            </w:r>
          </w:p>
        </w:tc>
      </w:tr>
      <w:tr w:rsidR="00FD30A7" w:rsidRPr="0023491E" w14:paraId="1E6D01D0" w14:textId="77777777" w:rsidTr="000C52B7">
        <w:tc>
          <w:tcPr>
            <w:tcW w:w="2115" w:type="dxa"/>
            <w:vAlign w:val="center"/>
          </w:tcPr>
          <w:p w14:paraId="5B4A3CFD" w14:textId="77777777" w:rsidR="00FD30A7" w:rsidRPr="0023491E" w:rsidRDefault="00015267" w:rsidP="00051825">
            <w:pPr>
              <w:spacing w:line="240" w:lineRule="auto"/>
              <w:rPr>
                <w:rFonts w:ascii="Tahoma" w:hAnsi="Tahoma" w:cs="Tahoma"/>
                <w:sz w:val="20"/>
                <w:szCs w:val="20"/>
              </w:rPr>
            </w:pPr>
            <w:proofErr w:type="spellStart"/>
            <w:r w:rsidRPr="0023491E">
              <w:rPr>
                <w:rFonts w:ascii="Tahoma" w:hAnsi="Tahoma" w:cs="Tahoma"/>
                <w:b/>
                <w:sz w:val="20"/>
                <w:szCs w:val="20"/>
              </w:rPr>
              <w:t>Ballyroan</w:t>
            </w:r>
            <w:proofErr w:type="spellEnd"/>
            <w:r w:rsidRPr="0023491E">
              <w:rPr>
                <w:rFonts w:ascii="Tahoma" w:hAnsi="Tahoma" w:cs="Tahoma"/>
                <w:b/>
                <w:sz w:val="20"/>
                <w:szCs w:val="20"/>
              </w:rPr>
              <w:t xml:space="preserve"> CYC</w:t>
            </w:r>
          </w:p>
        </w:tc>
        <w:tc>
          <w:tcPr>
            <w:tcW w:w="1580" w:type="dxa"/>
            <w:vAlign w:val="center"/>
          </w:tcPr>
          <w:p w14:paraId="4A12AA59" w14:textId="77777777" w:rsidR="00FD30A7" w:rsidRPr="0023491E" w:rsidRDefault="00015267" w:rsidP="00051825">
            <w:pPr>
              <w:spacing w:line="240" w:lineRule="auto"/>
              <w:rPr>
                <w:rFonts w:ascii="Tahoma" w:hAnsi="Tahoma" w:cs="Tahoma"/>
                <w:sz w:val="20"/>
                <w:szCs w:val="20"/>
              </w:rPr>
            </w:pPr>
            <w:r w:rsidRPr="0023491E">
              <w:rPr>
                <w:rFonts w:ascii="Tahoma" w:hAnsi="Tahoma" w:cs="Tahoma"/>
                <w:sz w:val="20"/>
                <w:szCs w:val="20"/>
              </w:rPr>
              <w:t>Centre Extension</w:t>
            </w:r>
          </w:p>
        </w:tc>
        <w:tc>
          <w:tcPr>
            <w:tcW w:w="4965" w:type="dxa"/>
            <w:vAlign w:val="center"/>
          </w:tcPr>
          <w:p w14:paraId="491DFC83" w14:textId="77777777" w:rsidR="00FD30A7" w:rsidRPr="0023491E" w:rsidRDefault="00015267" w:rsidP="00051825">
            <w:pPr>
              <w:spacing w:line="240" w:lineRule="auto"/>
              <w:rPr>
                <w:rFonts w:ascii="Tahoma" w:hAnsi="Tahoma" w:cs="Tahoma"/>
                <w:sz w:val="20"/>
                <w:szCs w:val="20"/>
              </w:rPr>
            </w:pPr>
            <w:r w:rsidRPr="0023491E">
              <w:rPr>
                <w:rFonts w:ascii="Tahoma" w:hAnsi="Tahoma" w:cs="Tahoma"/>
                <w:sz w:val="20"/>
                <w:szCs w:val="20"/>
              </w:rPr>
              <w:t>Part 8 scheduled for Jan 2025 and works to anticipated to commence in Q2 2025</w:t>
            </w:r>
          </w:p>
        </w:tc>
      </w:tr>
      <w:tr w:rsidR="00FD30A7" w:rsidRPr="0023491E" w14:paraId="58F588D4" w14:textId="77777777" w:rsidTr="000C52B7">
        <w:tc>
          <w:tcPr>
            <w:tcW w:w="2115" w:type="dxa"/>
            <w:vAlign w:val="center"/>
          </w:tcPr>
          <w:p w14:paraId="56EB4255" w14:textId="77777777" w:rsidR="00FD30A7" w:rsidRPr="0023491E" w:rsidRDefault="00015267" w:rsidP="00051825">
            <w:pPr>
              <w:spacing w:line="240" w:lineRule="auto"/>
              <w:rPr>
                <w:rFonts w:ascii="Tahoma" w:hAnsi="Tahoma" w:cs="Tahoma"/>
                <w:sz w:val="20"/>
                <w:szCs w:val="20"/>
              </w:rPr>
            </w:pPr>
            <w:r w:rsidRPr="0023491E">
              <w:rPr>
                <w:rFonts w:ascii="Tahoma" w:hAnsi="Tahoma" w:cs="Tahoma"/>
                <w:b/>
                <w:sz w:val="20"/>
                <w:szCs w:val="20"/>
              </w:rPr>
              <w:t>Whitechurch Sports Facility</w:t>
            </w:r>
          </w:p>
        </w:tc>
        <w:tc>
          <w:tcPr>
            <w:tcW w:w="1580" w:type="dxa"/>
            <w:vAlign w:val="center"/>
          </w:tcPr>
          <w:p w14:paraId="1A5C9272" w14:textId="77777777" w:rsidR="00FD30A7" w:rsidRPr="0023491E" w:rsidRDefault="00015267" w:rsidP="00051825">
            <w:pPr>
              <w:spacing w:line="240" w:lineRule="auto"/>
              <w:rPr>
                <w:rFonts w:ascii="Tahoma" w:hAnsi="Tahoma" w:cs="Tahoma"/>
                <w:sz w:val="20"/>
                <w:szCs w:val="20"/>
              </w:rPr>
            </w:pPr>
            <w:r w:rsidRPr="0023491E">
              <w:rPr>
                <w:rFonts w:ascii="Tahoma" w:hAnsi="Tahoma" w:cs="Tahoma"/>
                <w:sz w:val="20"/>
                <w:szCs w:val="20"/>
              </w:rPr>
              <w:t>New Build</w:t>
            </w:r>
          </w:p>
        </w:tc>
        <w:tc>
          <w:tcPr>
            <w:tcW w:w="4965" w:type="dxa"/>
            <w:vAlign w:val="center"/>
          </w:tcPr>
          <w:p w14:paraId="6C6AD18A" w14:textId="77777777" w:rsidR="00FD30A7" w:rsidRPr="0023491E" w:rsidRDefault="00015267" w:rsidP="00051825">
            <w:pPr>
              <w:spacing w:line="240" w:lineRule="auto"/>
              <w:rPr>
                <w:rFonts w:ascii="Tahoma" w:hAnsi="Tahoma" w:cs="Tahoma"/>
                <w:sz w:val="20"/>
                <w:szCs w:val="20"/>
              </w:rPr>
            </w:pPr>
            <w:r w:rsidRPr="0023491E">
              <w:rPr>
                <w:rFonts w:ascii="Tahoma" w:hAnsi="Tahoma" w:cs="Tahoma"/>
                <w:sz w:val="20"/>
                <w:szCs w:val="20"/>
              </w:rPr>
              <w:t>Part 8 scheduled for Q1 2025</w:t>
            </w:r>
          </w:p>
        </w:tc>
      </w:tr>
      <w:tr w:rsidR="00FD30A7" w:rsidRPr="0023491E" w14:paraId="52E7EDC4" w14:textId="77777777" w:rsidTr="000C52B7">
        <w:tc>
          <w:tcPr>
            <w:tcW w:w="2115" w:type="dxa"/>
            <w:vAlign w:val="center"/>
          </w:tcPr>
          <w:p w14:paraId="5E8F03DB" w14:textId="77777777" w:rsidR="00FD30A7" w:rsidRPr="0023491E" w:rsidRDefault="00015267" w:rsidP="00051825">
            <w:pPr>
              <w:spacing w:line="240" w:lineRule="auto"/>
              <w:rPr>
                <w:rFonts w:ascii="Tahoma" w:hAnsi="Tahoma" w:cs="Tahoma"/>
                <w:sz w:val="20"/>
                <w:szCs w:val="20"/>
              </w:rPr>
            </w:pPr>
            <w:r w:rsidRPr="0023491E">
              <w:rPr>
                <w:rFonts w:ascii="Tahoma" w:hAnsi="Tahoma" w:cs="Tahoma"/>
                <w:b/>
                <w:sz w:val="20"/>
                <w:szCs w:val="20"/>
              </w:rPr>
              <w:t xml:space="preserve">The Park CC </w:t>
            </w:r>
          </w:p>
        </w:tc>
        <w:tc>
          <w:tcPr>
            <w:tcW w:w="1580" w:type="dxa"/>
            <w:vAlign w:val="center"/>
          </w:tcPr>
          <w:p w14:paraId="2F93D668" w14:textId="77777777" w:rsidR="00FD30A7" w:rsidRPr="0023491E" w:rsidRDefault="00015267" w:rsidP="00051825">
            <w:pPr>
              <w:spacing w:line="240" w:lineRule="auto"/>
              <w:rPr>
                <w:rFonts w:ascii="Tahoma" w:hAnsi="Tahoma" w:cs="Tahoma"/>
                <w:sz w:val="20"/>
                <w:szCs w:val="20"/>
              </w:rPr>
            </w:pPr>
            <w:r w:rsidRPr="0023491E">
              <w:rPr>
                <w:rFonts w:ascii="Tahoma" w:hAnsi="Tahoma" w:cs="Tahoma"/>
                <w:sz w:val="20"/>
                <w:szCs w:val="20"/>
              </w:rPr>
              <w:t>Centre Extension</w:t>
            </w:r>
          </w:p>
        </w:tc>
        <w:tc>
          <w:tcPr>
            <w:tcW w:w="4965" w:type="dxa"/>
            <w:vAlign w:val="center"/>
          </w:tcPr>
          <w:p w14:paraId="55951232" w14:textId="77777777" w:rsidR="00FD30A7" w:rsidRPr="0023491E" w:rsidRDefault="00015267" w:rsidP="00051825">
            <w:pPr>
              <w:spacing w:line="240" w:lineRule="auto"/>
              <w:rPr>
                <w:rFonts w:ascii="Tahoma" w:hAnsi="Tahoma" w:cs="Tahoma"/>
                <w:sz w:val="20"/>
                <w:szCs w:val="20"/>
              </w:rPr>
            </w:pPr>
            <w:r w:rsidRPr="0023491E">
              <w:rPr>
                <w:rFonts w:ascii="Tahoma" w:hAnsi="Tahoma" w:cs="Tahoma"/>
                <w:sz w:val="20"/>
                <w:szCs w:val="20"/>
              </w:rPr>
              <w:t>Part 8 scheduled for Q1 2025</w:t>
            </w:r>
          </w:p>
        </w:tc>
      </w:tr>
      <w:tr w:rsidR="00FD30A7" w:rsidRPr="0023491E" w14:paraId="04D64D73" w14:textId="77777777" w:rsidTr="000C52B7">
        <w:tc>
          <w:tcPr>
            <w:tcW w:w="2115" w:type="dxa"/>
            <w:vAlign w:val="center"/>
          </w:tcPr>
          <w:p w14:paraId="26995DBC" w14:textId="77777777" w:rsidR="00FD30A7" w:rsidRPr="0023491E" w:rsidRDefault="00015267" w:rsidP="00051825">
            <w:pPr>
              <w:spacing w:line="240" w:lineRule="auto"/>
              <w:rPr>
                <w:rFonts w:ascii="Tahoma" w:hAnsi="Tahoma" w:cs="Tahoma"/>
                <w:sz w:val="20"/>
                <w:szCs w:val="20"/>
              </w:rPr>
            </w:pPr>
            <w:r w:rsidRPr="0023491E">
              <w:rPr>
                <w:rFonts w:ascii="Tahoma" w:hAnsi="Tahoma" w:cs="Tahoma"/>
                <w:b/>
                <w:sz w:val="20"/>
                <w:szCs w:val="20"/>
              </w:rPr>
              <w:t>Newcastle CC</w:t>
            </w:r>
          </w:p>
        </w:tc>
        <w:tc>
          <w:tcPr>
            <w:tcW w:w="1580" w:type="dxa"/>
            <w:vAlign w:val="center"/>
          </w:tcPr>
          <w:p w14:paraId="64ADAD7E" w14:textId="77777777" w:rsidR="00FD30A7" w:rsidRPr="0023491E" w:rsidRDefault="00015267" w:rsidP="00051825">
            <w:pPr>
              <w:spacing w:line="240" w:lineRule="auto"/>
              <w:rPr>
                <w:rFonts w:ascii="Tahoma" w:hAnsi="Tahoma" w:cs="Tahoma"/>
                <w:sz w:val="20"/>
                <w:szCs w:val="20"/>
              </w:rPr>
            </w:pPr>
            <w:r w:rsidRPr="0023491E">
              <w:rPr>
                <w:rFonts w:ascii="Tahoma" w:hAnsi="Tahoma" w:cs="Tahoma"/>
                <w:sz w:val="20"/>
                <w:szCs w:val="20"/>
              </w:rPr>
              <w:t>New Build/Extension</w:t>
            </w:r>
          </w:p>
        </w:tc>
        <w:tc>
          <w:tcPr>
            <w:tcW w:w="4965" w:type="dxa"/>
            <w:vAlign w:val="center"/>
          </w:tcPr>
          <w:p w14:paraId="75E59D73" w14:textId="77777777" w:rsidR="00FD30A7" w:rsidRPr="0023491E" w:rsidRDefault="00015267" w:rsidP="00051825">
            <w:pPr>
              <w:spacing w:line="240" w:lineRule="auto"/>
              <w:rPr>
                <w:rFonts w:ascii="Tahoma" w:hAnsi="Tahoma" w:cs="Tahoma"/>
                <w:sz w:val="20"/>
                <w:szCs w:val="20"/>
              </w:rPr>
            </w:pPr>
            <w:r w:rsidRPr="0023491E">
              <w:rPr>
                <w:rFonts w:ascii="Tahoma" w:hAnsi="Tahoma" w:cs="Tahoma"/>
                <w:sz w:val="20"/>
                <w:szCs w:val="20"/>
              </w:rPr>
              <w:t>Anticipated construction works to commence in 2026</w:t>
            </w:r>
          </w:p>
        </w:tc>
      </w:tr>
      <w:tr w:rsidR="00FD30A7" w:rsidRPr="0023491E" w14:paraId="5AE2AD50" w14:textId="77777777" w:rsidTr="000C52B7">
        <w:tc>
          <w:tcPr>
            <w:tcW w:w="2115" w:type="dxa"/>
            <w:vAlign w:val="center"/>
          </w:tcPr>
          <w:p w14:paraId="2C65F43E" w14:textId="77777777" w:rsidR="00FD30A7" w:rsidRPr="0023491E" w:rsidRDefault="00015267" w:rsidP="00051825">
            <w:pPr>
              <w:spacing w:line="240" w:lineRule="auto"/>
              <w:rPr>
                <w:rFonts w:ascii="Tahoma" w:hAnsi="Tahoma" w:cs="Tahoma"/>
                <w:sz w:val="20"/>
                <w:szCs w:val="20"/>
              </w:rPr>
            </w:pPr>
            <w:proofErr w:type="spellStart"/>
            <w:r w:rsidRPr="0023491E">
              <w:rPr>
                <w:rFonts w:ascii="Tahoma" w:hAnsi="Tahoma" w:cs="Tahoma"/>
                <w:b/>
                <w:sz w:val="20"/>
                <w:szCs w:val="20"/>
              </w:rPr>
              <w:t>Knockmitten</w:t>
            </w:r>
            <w:proofErr w:type="spellEnd"/>
            <w:r w:rsidRPr="0023491E">
              <w:rPr>
                <w:rFonts w:ascii="Tahoma" w:hAnsi="Tahoma" w:cs="Tahoma"/>
                <w:b/>
                <w:sz w:val="20"/>
                <w:szCs w:val="20"/>
              </w:rPr>
              <w:t xml:space="preserve"> CYC</w:t>
            </w:r>
          </w:p>
        </w:tc>
        <w:tc>
          <w:tcPr>
            <w:tcW w:w="1580" w:type="dxa"/>
            <w:vAlign w:val="center"/>
          </w:tcPr>
          <w:p w14:paraId="5E57C297" w14:textId="77777777" w:rsidR="00FD30A7" w:rsidRPr="0023491E" w:rsidRDefault="00015267" w:rsidP="00051825">
            <w:pPr>
              <w:spacing w:line="240" w:lineRule="auto"/>
              <w:rPr>
                <w:rFonts w:ascii="Tahoma" w:hAnsi="Tahoma" w:cs="Tahoma"/>
                <w:sz w:val="20"/>
                <w:szCs w:val="20"/>
              </w:rPr>
            </w:pPr>
            <w:r w:rsidRPr="0023491E">
              <w:rPr>
                <w:rFonts w:ascii="Tahoma" w:hAnsi="Tahoma" w:cs="Tahoma"/>
                <w:sz w:val="20"/>
                <w:szCs w:val="20"/>
              </w:rPr>
              <w:t>Extension &amp; Refurbishment</w:t>
            </w:r>
          </w:p>
        </w:tc>
        <w:tc>
          <w:tcPr>
            <w:tcW w:w="4965" w:type="dxa"/>
            <w:vAlign w:val="center"/>
          </w:tcPr>
          <w:p w14:paraId="67D1136A" w14:textId="77777777" w:rsidR="00FD30A7" w:rsidRPr="0023491E" w:rsidRDefault="00015267" w:rsidP="00051825">
            <w:pPr>
              <w:spacing w:line="240" w:lineRule="auto"/>
              <w:rPr>
                <w:rFonts w:ascii="Tahoma" w:hAnsi="Tahoma" w:cs="Tahoma"/>
                <w:sz w:val="20"/>
                <w:szCs w:val="20"/>
              </w:rPr>
            </w:pPr>
            <w:r w:rsidRPr="0023491E">
              <w:rPr>
                <w:rFonts w:ascii="Tahoma" w:hAnsi="Tahoma" w:cs="Tahoma"/>
                <w:sz w:val="20"/>
                <w:szCs w:val="20"/>
              </w:rPr>
              <w:t>Anticipated works to commence in 2026</w:t>
            </w:r>
          </w:p>
        </w:tc>
      </w:tr>
      <w:tr w:rsidR="00FD30A7" w:rsidRPr="0023491E" w14:paraId="64445D82" w14:textId="77777777" w:rsidTr="000C52B7">
        <w:tc>
          <w:tcPr>
            <w:tcW w:w="2115" w:type="dxa"/>
            <w:vAlign w:val="center"/>
          </w:tcPr>
          <w:p w14:paraId="451FADCE" w14:textId="77777777" w:rsidR="00FD30A7" w:rsidRPr="0023491E" w:rsidRDefault="00015267" w:rsidP="00051825">
            <w:pPr>
              <w:spacing w:line="240" w:lineRule="auto"/>
              <w:rPr>
                <w:rFonts w:ascii="Tahoma" w:hAnsi="Tahoma" w:cs="Tahoma"/>
                <w:sz w:val="20"/>
                <w:szCs w:val="20"/>
              </w:rPr>
            </w:pPr>
            <w:proofErr w:type="spellStart"/>
            <w:r w:rsidRPr="0023491E">
              <w:rPr>
                <w:rFonts w:ascii="Tahoma" w:hAnsi="Tahoma" w:cs="Tahoma"/>
                <w:b/>
                <w:sz w:val="20"/>
                <w:szCs w:val="20"/>
              </w:rPr>
              <w:t>Perrystown</w:t>
            </w:r>
            <w:proofErr w:type="spellEnd"/>
            <w:r w:rsidRPr="0023491E">
              <w:rPr>
                <w:rFonts w:ascii="Tahoma" w:hAnsi="Tahoma" w:cs="Tahoma"/>
                <w:b/>
                <w:sz w:val="20"/>
                <w:szCs w:val="20"/>
              </w:rPr>
              <w:t xml:space="preserve"> Manor CC</w:t>
            </w:r>
          </w:p>
        </w:tc>
        <w:tc>
          <w:tcPr>
            <w:tcW w:w="1580" w:type="dxa"/>
            <w:vAlign w:val="center"/>
          </w:tcPr>
          <w:p w14:paraId="6B5B8635" w14:textId="77777777" w:rsidR="00FD30A7" w:rsidRPr="0023491E" w:rsidRDefault="00015267" w:rsidP="00051825">
            <w:pPr>
              <w:spacing w:line="240" w:lineRule="auto"/>
              <w:rPr>
                <w:rFonts w:ascii="Tahoma" w:hAnsi="Tahoma" w:cs="Tahoma"/>
                <w:sz w:val="20"/>
                <w:szCs w:val="20"/>
              </w:rPr>
            </w:pPr>
            <w:r w:rsidRPr="0023491E">
              <w:rPr>
                <w:rFonts w:ascii="Tahoma" w:hAnsi="Tahoma" w:cs="Tahoma"/>
                <w:sz w:val="20"/>
                <w:szCs w:val="20"/>
              </w:rPr>
              <w:t>Extension &amp; Refurbishment</w:t>
            </w:r>
          </w:p>
        </w:tc>
        <w:tc>
          <w:tcPr>
            <w:tcW w:w="4965" w:type="dxa"/>
            <w:vAlign w:val="center"/>
          </w:tcPr>
          <w:p w14:paraId="31389F4F" w14:textId="77777777" w:rsidR="00FD30A7" w:rsidRPr="0023491E" w:rsidRDefault="00015267" w:rsidP="00051825">
            <w:pPr>
              <w:spacing w:line="240" w:lineRule="auto"/>
              <w:rPr>
                <w:rFonts w:ascii="Tahoma" w:hAnsi="Tahoma" w:cs="Tahoma"/>
                <w:sz w:val="20"/>
                <w:szCs w:val="20"/>
              </w:rPr>
            </w:pPr>
            <w:r w:rsidRPr="0023491E">
              <w:rPr>
                <w:rFonts w:ascii="Tahoma" w:hAnsi="Tahoma" w:cs="Tahoma"/>
                <w:sz w:val="20"/>
                <w:szCs w:val="20"/>
              </w:rPr>
              <w:t>Anticipated construction works to commence in 2026</w:t>
            </w:r>
          </w:p>
        </w:tc>
      </w:tr>
    </w:tbl>
    <w:p w14:paraId="6180509E" w14:textId="77777777" w:rsidR="00940318" w:rsidRDefault="00940318" w:rsidP="007104E3">
      <w:pPr>
        <w:pStyle w:val="Heading3"/>
        <w:spacing w:before="0" w:line="240" w:lineRule="auto"/>
        <w:ind w:hanging="709"/>
        <w:rPr>
          <w:rFonts w:ascii="Times New Roman" w:hAnsi="Times New Roman" w:cs="Times New Roman"/>
          <w:b/>
        </w:rPr>
      </w:pPr>
    </w:p>
    <w:p w14:paraId="3A17E123" w14:textId="77777777" w:rsidR="0023491E" w:rsidRDefault="0023491E">
      <w:pPr>
        <w:rPr>
          <w:rFonts w:ascii="Times New Roman" w:hAnsi="Times New Roman" w:cs="Times New Roman"/>
          <w:b/>
        </w:rPr>
      </w:pPr>
      <w:r>
        <w:rPr>
          <w:rFonts w:ascii="Times New Roman" w:hAnsi="Times New Roman" w:cs="Times New Roman"/>
          <w:b/>
        </w:rPr>
        <w:br w:type="page"/>
      </w:r>
    </w:p>
    <w:p w14:paraId="16AD0690" w14:textId="61DEC426" w:rsidR="000C52B7" w:rsidRPr="00051825" w:rsidRDefault="000C52B7" w:rsidP="007104E3">
      <w:pPr>
        <w:pStyle w:val="Heading3"/>
        <w:spacing w:before="0" w:line="240" w:lineRule="auto"/>
        <w:ind w:hanging="709"/>
        <w:rPr>
          <w:rFonts w:ascii="Times New Roman" w:hAnsi="Times New Roman" w:cs="Times New Roman"/>
        </w:rPr>
      </w:pPr>
      <w:r w:rsidRPr="00051825">
        <w:rPr>
          <w:rFonts w:ascii="Times New Roman" w:hAnsi="Times New Roman" w:cs="Times New Roman"/>
          <w:b/>
        </w:rPr>
        <w:lastRenderedPageBreak/>
        <w:t xml:space="preserve">Q3/1224 </w:t>
      </w:r>
      <w:r w:rsidRPr="00051825">
        <w:rPr>
          <w:rFonts w:ascii="Times New Roman" w:hAnsi="Times New Roman" w:cs="Times New Roman"/>
        </w:rPr>
        <w:tab/>
      </w:r>
      <w:r w:rsidRPr="00051825">
        <w:rPr>
          <w:rFonts w:ascii="Times New Roman" w:hAnsi="Times New Roman" w:cs="Times New Roman"/>
          <w:b/>
          <w:bCs/>
          <w:u w:val="single"/>
        </w:rPr>
        <w:t>Councillor T. Costello</w:t>
      </w:r>
    </w:p>
    <w:p w14:paraId="2EE131AF" w14:textId="77777777" w:rsidR="00FD30A7" w:rsidRDefault="00015267" w:rsidP="007104E3">
      <w:pPr>
        <w:spacing w:after="0" w:line="240" w:lineRule="auto"/>
        <w:ind w:left="720"/>
        <w:rPr>
          <w:rFonts w:ascii="Times New Roman" w:hAnsi="Times New Roman" w:cs="Times New Roman"/>
        </w:rPr>
      </w:pPr>
      <w:r w:rsidRPr="00051825">
        <w:rPr>
          <w:rFonts w:ascii="Times New Roman" w:hAnsi="Times New Roman" w:cs="Times New Roman"/>
        </w:rPr>
        <w:t>To ask the Chief Executive are there any plans to select a site for a motocross track in the County and have there been many requests received for such an amenity.</w:t>
      </w:r>
    </w:p>
    <w:p w14:paraId="4D69DA28" w14:textId="77777777" w:rsidR="00B3128E" w:rsidRPr="00051825" w:rsidRDefault="00B3128E" w:rsidP="007104E3">
      <w:pPr>
        <w:spacing w:after="0" w:line="240" w:lineRule="auto"/>
        <w:ind w:left="720"/>
        <w:rPr>
          <w:rFonts w:ascii="Times New Roman" w:hAnsi="Times New Roman" w:cs="Times New Roman"/>
        </w:rPr>
      </w:pPr>
    </w:p>
    <w:p w14:paraId="103BD1E1" w14:textId="77777777" w:rsidR="00FD30A7" w:rsidRPr="00051825" w:rsidRDefault="00015267" w:rsidP="007104E3">
      <w:pPr>
        <w:spacing w:after="0" w:line="240" w:lineRule="auto"/>
        <w:ind w:left="720"/>
        <w:rPr>
          <w:rFonts w:ascii="Times New Roman" w:hAnsi="Times New Roman" w:cs="Times New Roman"/>
        </w:rPr>
      </w:pPr>
      <w:r w:rsidRPr="00051825">
        <w:rPr>
          <w:rFonts w:ascii="Times New Roman" w:hAnsi="Times New Roman" w:cs="Times New Roman"/>
          <w:b/>
        </w:rPr>
        <w:t>REPLY:</w:t>
      </w:r>
    </w:p>
    <w:p w14:paraId="61EF6D44" w14:textId="77777777" w:rsidR="00FD30A7" w:rsidRPr="0023491E" w:rsidRDefault="00015267" w:rsidP="007104E3">
      <w:pPr>
        <w:spacing w:after="0" w:line="240" w:lineRule="auto"/>
        <w:ind w:left="720"/>
        <w:rPr>
          <w:rFonts w:ascii="Tahoma" w:hAnsi="Tahoma" w:cs="Tahoma"/>
          <w:sz w:val="20"/>
          <w:szCs w:val="20"/>
        </w:rPr>
      </w:pPr>
      <w:r w:rsidRPr="0023491E">
        <w:rPr>
          <w:rFonts w:ascii="Tahoma" w:hAnsi="Tahoma" w:cs="Tahoma"/>
          <w:sz w:val="20"/>
          <w:szCs w:val="20"/>
        </w:rPr>
        <w:t>Policy COS4 Objective 10 of the County Development Plan seeks to ''To support and where possible identify a location for the development of a Motocross track and support any applications for national funding where available''. To date, no appropriate site for such a facility has been identified, however the Council is open to working with any relevant parties to explore the feasibility for such an initiative should any proposals come forward for the development of a motocross track within the County. </w:t>
      </w:r>
    </w:p>
    <w:p w14:paraId="5E34A655" w14:textId="5534B29F" w:rsidR="00FD30A7" w:rsidRPr="00051825" w:rsidRDefault="000C52B7" w:rsidP="00051825">
      <w:pPr>
        <w:pStyle w:val="Heading3"/>
        <w:spacing w:line="240" w:lineRule="auto"/>
        <w:ind w:hanging="709"/>
        <w:rPr>
          <w:rFonts w:ascii="Times New Roman" w:hAnsi="Times New Roman" w:cs="Times New Roman"/>
        </w:rPr>
      </w:pPr>
      <w:r w:rsidRPr="00051825">
        <w:rPr>
          <w:rFonts w:ascii="Times New Roman" w:hAnsi="Times New Roman" w:cs="Times New Roman"/>
          <w:b/>
        </w:rPr>
        <w:t xml:space="preserve">Q4/1224 </w:t>
      </w:r>
      <w:r w:rsidRPr="00051825">
        <w:rPr>
          <w:rFonts w:ascii="Times New Roman" w:hAnsi="Times New Roman" w:cs="Times New Roman"/>
        </w:rPr>
        <w:tab/>
      </w:r>
      <w:r w:rsidRPr="00051825">
        <w:rPr>
          <w:rFonts w:ascii="Times New Roman" w:hAnsi="Times New Roman" w:cs="Times New Roman"/>
          <w:b/>
          <w:bCs/>
          <w:u w:val="single"/>
        </w:rPr>
        <w:t>Councillor D. Donnelly</w:t>
      </w:r>
    </w:p>
    <w:p w14:paraId="24DDF5A7"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rPr>
        <w:t>Are all subcontractors held to the same responsibilities as the original company awarded the contract?</w:t>
      </w:r>
    </w:p>
    <w:p w14:paraId="7225DB49"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b/>
        </w:rPr>
        <w:t>REPLY:</w:t>
      </w:r>
    </w:p>
    <w:p w14:paraId="315A74A2" w14:textId="77777777" w:rsidR="00FD30A7" w:rsidRPr="0023491E" w:rsidRDefault="00015267" w:rsidP="00051825">
      <w:pPr>
        <w:spacing w:line="240" w:lineRule="auto"/>
        <w:ind w:left="720"/>
        <w:rPr>
          <w:rFonts w:ascii="Tahoma" w:hAnsi="Tahoma" w:cs="Tahoma"/>
          <w:sz w:val="20"/>
          <w:szCs w:val="20"/>
        </w:rPr>
      </w:pPr>
      <w:r w:rsidRPr="0023491E">
        <w:rPr>
          <w:rFonts w:ascii="Tahoma" w:hAnsi="Tahoma" w:cs="Tahoma"/>
          <w:sz w:val="20"/>
          <w:szCs w:val="20"/>
        </w:rPr>
        <w:t>In procurement documents, a contracting authority may ask a tenderer to indicate, in its tender, any share of the contract that it may intend to subcontract to third parties and any proposed subcontractors.</w:t>
      </w:r>
    </w:p>
    <w:p w14:paraId="76394117" w14:textId="77777777" w:rsidR="00FD30A7" w:rsidRDefault="00015267" w:rsidP="00051825">
      <w:pPr>
        <w:spacing w:line="240" w:lineRule="auto"/>
        <w:ind w:left="720"/>
        <w:rPr>
          <w:rFonts w:ascii="Tahoma" w:hAnsi="Tahoma" w:cs="Tahoma"/>
          <w:sz w:val="20"/>
          <w:szCs w:val="20"/>
        </w:rPr>
      </w:pPr>
      <w:r w:rsidRPr="0023491E">
        <w:rPr>
          <w:rFonts w:ascii="Tahoma" w:hAnsi="Tahoma" w:cs="Tahoma"/>
          <w:sz w:val="20"/>
          <w:szCs w:val="20"/>
        </w:rPr>
        <w:t>The Contractor is deemed to be the prime contractor and assumes full responsibility for the discharge of all obligations under the contract. As prime contractor, the Contractor assumes liability for its subcontractors and shall ensure that its subcontractors shall comply in all respects with the relevant terms of the contract.</w:t>
      </w:r>
    </w:p>
    <w:p w14:paraId="2FF1BA2D" w14:textId="77777777" w:rsidR="0023491E" w:rsidRPr="0023491E" w:rsidRDefault="0023491E" w:rsidP="00051825">
      <w:pPr>
        <w:spacing w:line="240" w:lineRule="auto"/>
        <w:ind w:left="720"/>
        <w:rPr>
          <w:rFonts w:ascii="Tahoma" w:hAnsi="Tahoma" w:cs="Tahoma"/>
          <w:sz w:val="20"/>
          <w:szCs w:val="20"/>
        </w:rPr>
      </w:pPr>
    </w:p>
    <w:p w14:paraId="36B37469" w14:textId="2A51AE5C" w:rsidR="000C52B7" w:rsidRPr="00051825" w:rsidRDefault="000C52B7" w:rsidP="00051825">
      <w:pPr>
        <w:pStyle w:val="Heading3"/>
        <w:spacing w:line="240" w:lineRule="auto"/>
        <w:ind w:hanging="709"/>
        <w:rPr>
          <w:rFonts w:ascii="Times New Roman" w:hAnsi="Times New Roman" w:cs="Times New Roman"/>
        </w:rPr>
      </w:pPr>
      <w:r w:rsidRPr="00051825">
        <w:rPr>
          <w:rFonts w:ascii="Times New Roman" w:hAnsi="Times New Roman" w:cs="Times New Roman"/>
          <w:b/>
        </w:rPr>
        <w:t xml:space="preserve">Q5/1224 </w:t>
      </w:r>
      <w:r w:rsidRPr="00051825">
        <w:rPr>
          <w:rFonts w:ascii="Times New Roman" w:hAnsi="Times New Roman" w:cs="Times New Roman"/>
        </w:rPr>
        <w:tab/>
      </w:r>
      <w:r w:rsidRPr="00051825">
        <w:rPr>
          <w:rFonts w:ascii="Times New Roman" w:hAnsi="Times New Roman" w:cs="Times New Roman"/>
          <w:b/>
          <w:bCs/>
          <w:u w:val="single"/>
        </w:rPr>
        <w:t>Councillor D. Donnelly</w:t>
      </w:r>
    </w:p>
    <w:p w14:paraId="2E8F9111"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rPr>
        <w:t xml:space="preserve">What provisions are in place for families with a child or children with high or profound needs? If they are given notice from a landlord or a council on </w:t>
      </w:r>
      <w:proofErr w:type="gramStart"/>
      <w:r w:rsidRPr="00051825">
        <w:rPr>
          <w:rFonts w:ascii="Times New Roman" w:hAnsi="Times New Roman" w:cs="Times New Roman"/>
        </w:rPr>
        <w:t>entering into</w:t>
      </w:r>
      <w:proofErr w:type="gramEnd"/>
      <w:r w:rsidRPr="00051825">
        <w:rPr>
          <w:rFonts w:ascii="Times New Roman" w:hAnsi="Times New Roman" w:cs="Times New Roman"/>
        </w:rPr>
        <w:t xml:space="preserve"> homeless accommodation.</w:t>
      </w:r>
    </w:p>
    <w:p w14:paraId="54BD0C6C"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b/>
        </w:rPr>
        <w:t>REPLY:</w:t>
      </w:r>
    </w:p>
    <w:p w14:paraId="73925D81" w14:textId="77777777" w:rsidR="00FD30A7" w:rsidRPr="0023491E" w:rsidRDefault="00015267" w:rsidP="00051825">
      <w:pPr>
        <w:spacing w:line="240" w:lineRule="auto"/>
        <w:ind w:left="720"/>
        <w:rPr>
          <w:rFonts w:ascii="Tahoma" w:hAnsi="Tahoma" w:cs="Tahoma"/>
          <w:sz w:val="20"/>
          <w:szCs w:val="20"/>
        </w:rPr>
      </w:pPr>
      <w:r w:rsidRPr="0023491E">
        <w:rPr>
          <w:rFonts w:ascii="Tahoma" w:hAnsi="Tahoma" w:cs="Tahoma"/>
          <w:sz w:val="20"/>
          <w:szCs w:val="20"/>
        </w:rPr>
        <w:t xml:space="preserve">The Dublin Region Homeless Executive (DRHE) is provided by Dublin City Council as the lead statutory authority on the response to homelessness in Dublin and adopts a shared service approach across the Dublin region on behalf of South Dublin County Council, Fingal County Council and </w:t>
      </w:r>
      <w:proofErr w:type="spellStart"/>
      <w:r w:rsidRPr="0023491E">
        <w:rPr>
          <w:rFonts w:ascii="Tahoma" w:hAnsi="Tahoma" w:cs="Tahoma"/>
          <w:sz w:val="20"/>
          <w:szCs w:val="20"/>
        </w:rPr>
        <w:t>Dún</w:t>
      </w:r>
      <w:proofErr w:type="spellEnd"/>
      <w:r w:rsidRPr="0023491E">
        <w:rPr>
          <w:rFonts w:ascii="Tahoma" w:hAnsi="Tahoma" w:cs="Tahoma"/>
          <w:sz w:val="20"/>
          <w:szCs w:val="20"/>
        </w:rPr>
        <w:t xml:space="preserve"> Laoghaire-</w:t>
      </w:r>
      <w:proofErr w:type="spellStart"/>
      <w:r w:rsidRPr="0023491E">
        <w:rPr>
          <w:rFonts w:ascii="Tahoma" w:hAnsi="Tahoma" w:cs="Tahoma"/>
          <w:sz w:val="20"/>
          <w:szCs w:val="20"/>
        </w:rPr>
        <w:t>Rathdown</w:t>
      </w:r>
      <w:proofErr w:type="spellEnd"/>
      <w:r w:rsidRPr="0023491E">
        <w:rPr>
          <w:rFonts w:ascii="Tahoma" w:hAnsi="Tahoma" w:cs="Tahoma"/>
          <w:sz w:val="20"/>
          <w:szCs w:val="20"/>
        </w:rPr>
        <w:t xml:space="preserve"> County Council. </w:t>
      </w:r>
    </w:p>
    <w:p w14:paraId="511A08A3" w14:textId="77777777" w:rsidR="00FD30A7" w:rsidRPr="0023491E" w:rsidRDefault="00015267" w:rsidP="00051825">
      <w:pPr>
        <w:spacing w:line="240" w:lineRule="auto"/>
        <w:ind w:left="720"/>
        <w:rPr>
          <w:rFonts w:ascii="Tahoma" w:hAnsi="Tahoma" w:cs="Tahoma"/>
          <w:sz w:val="20"/>
          <w:szCs w:val="20"/>
        </w:rPr>
      </w:pPr>
      <w:r w:rsidRPr="0023491E">
        <w:rPr>
          <w:rFonts w:ascii="Tahoma" w:hAnsi="Tahoma" w:cs="Tahoma"/>
          <w:sz w:val="20"/>
          <w:szCs w:val="20"/>
        </w:rPr>
        <w:t>The Council is committed to providing appropriate housing and support services to meet the needs of housing applicants and homeless persons in the county and continues to work proactively to address the ongoing challenges by increasing new housing supply through partnerships with approved housing bodies, ongoing choice based letting and other allocation options, turning around vacant Council properties for re-letting, supporting HAP tenancies and engaging with landlords on potential tenant in-situ acquisitions.</w:t>
      </w:r>
    </w:p>
    <w:p w14:paraId="6ECA28E8" w14:textId="77777777" w:rsidR="00FD30A7" w:rsidRPr="0023491E" w:rsidRDefault="00015267" w:rsidP="00051825">
      <w:pPr>
        <w:spacing w:line="240" w:lineRule="auto"/>
        <w:ind w:left="720"/>
        <w:rPr>
          <w:rFonts w:ascii="Tahoma" w:hAnsi="Tahoma" w:cs="Tahoma"/>
          <w:sz w:val="20"/>
          <w:szCs w:val="20"/>
        </w:rPr>
      </w:pPr>
      <w:r w:rsidRPr="0023491E">
        <w:rPr>
          <w:rFonts w:ascii="Tahoma" w:hAnsi="Tahoma" w:cs="Tahoma"/>
          <w:sz w:val="20"/>
          <w:szCs w:val="20"/>
        </w:rPr>
        <w:t>Where housing accommodation is sought on grounds consisting of or including medical grounds, consideration will be given on the submission of a completed HMD Form 1.</w:t>
      </w:r>
    </w:p>
    <w:p w14:paraId="5C90485C" w14:textId="77777777" w:rsidR="00FD30A7" w:rsidRPr="0023491E" w:rsidRDefault="00015267" w:rsidP="00051825">
      <w:pPr>
        <w:spacing w:line="240" w:lineRule="auto"/>
        <w:ind w:left="720"/>
        <w:rPr>
          <w:rFonts w:ascii="Tahoma" w:hAnsi="Tahoma" w:cs="Tahoma"/>
          <w:sz w:val="20"/>
          <w:szCs w:val="20"/>
        </w:rPr>
      </w:pPr>
      <w:r w:rsidRPr="0023491E">
        <w:rPr>
          <w:rFonts w:ascii="Tahoma" w:hAnsi="Tahoma" w:cs="Tahoma"/>
          <w:sz w:val="20"/>
          <w:szCs w:val="20"/>
        </w:rPr>
        <w:t xml:space="preserve">The Homeless HAP scheme operated by the DRHE on behalf of the Dublin local authorities, provides discretion to exceed the HAP rent limits for homeless households, if this is necessary </w:t>
      </w:r>
      <w:proofErr w:type="gramStart"/>
      <w:r w:rsidRPr="0023491E">
        <w:rPr>
          <w:rFonts w:ascii="Tahoma" w:hAnsi="Tahoma" w:cs="Tahoma"/>
          <w:sz w:val="20"/>
          <w:szCs w:val="20"/>
        </w:rPr>
        <w:t>in order to</w:t>
      </w:r>
      <w:proofErr w:type="gramEnd"/>
      <w:r w:rsidRPr="0023491E">
        <w:rPr>
          <w:rFonts w:ascii="Tahoma" w:hAnsi="Tahoma" w:cs="Tahoma"/>
          <w:sz w:val="20"/>
          <w:szCs w:val="20"/>
        </w:rPr>
        <w:t xml:space="preserve"> source suitable accommodation.</w:t>
      </w:r>
    </w:p>
    <w:p w14:paraId="2634E9D5" w14:textId="77777777" w:rsidR="00FD30A7" w:rsidRPr="0023491E" w:rsidRDefault="00015267" w:rsidP="00051825">
      <w:pPr>
        <w:spacing w:line="240" w:lineRule="auto"/>
        <w:ind w:left="720"/>
        <w:rPr>
          <w:rFonts w:ascii="Tahoma" w:hAnsi="Tahoma" w:cs="Tahoma"/>
          <w:sz w:val="20"/>
          <w:szCs w:val="20"/>
        </w:rPr>
      </w:pPr>
      <w:r w:rsidRPr="0023491E">
        <w:rPr>
          <w:rFonts w:ascii="Tahoma" w:hAnsi="Tahoma" w:cs="Tahoma"/>
          <w:sz w:val="20"/>
          <w:szCs w:val="20"/>
        </w:rPr>
        <w:t>The Council continues to work with the DRHE in providing sufficient emergency accommodation in supported temporary accommodation, family hubs and private emergency accommodation.</w:t>
      </w:r>
    </w:p>
    <w:p w14:paraId="29D0E456" w14:textId="575BD178" w:rsidR="000C52B7" w:rsidRPr="00051825" w:rsidRDefault="000C52B7" w:rsidP="00051825">
      <w:pPr>
        <w:pStyle w:val="Heading3"/>
        <w:spacing w:line="240" w:lineRule="auto"/>
        <w:ind w:hanging="709"/>
        <w:rPr>
          <w:rFonts w:ascii="Times New Roman" w:hAnsi="Times New Roman" w:cs="Times New Roman"/>
        </w:rPr>
      </w:pPr>
      <w:r w:rsidRPr="00051825">
        <w:rPr>
          <w:rFonts w:ascii="Times New Roman" w:hAnsi="Times New Roman" w:cs="Times New Roman"/>
          <w:b/>
        </w:rPr>
        <w:lastRenderedPageBreak/>
        <w:t xml:space="preserve">Q6/1224 </w:t>
      </w:r>
      <w:r w:rsidRPr="00051825">
        <w:rPr>
          <w:rFonts w:ascii="Times New Roman" w:hAnsi="Times New Roman" w:cs="Times New Roman"/>
        </w:rPr>
        <w:tab/>
      </w:r>
      <w:r w:rsidRPr="00051825">
        <w:rPr>
          <w:rFonts w:ascii="Times New Roman" w:hAnsi="Times New Roman" w:cs="Times New Roman"/>
          <w:b/>
          <w:bCs/>
          <w:u w:val="single"/>
        </w:rPr>
        <w:t>Councillor L. Dunne</w:t>
      </w:r>
    </w:p>
    <w:p w14:paraId="41DA5EA3"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rPr>
        <w:t>To ask the Chief Executive to provide the number of new individuals who registered to vote from the start of 2024 to the deadline to register for the local elections, presented in a table format, broken down by each local electoral area?</w:t>
      </w:r>
    </w:p>
    <w:p w14:paraId="716D73F2"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b/>
        </w:rPr>
        <w:t>REPLY:</w:t>
      </w:r>
    </w:p>
    <w:p w14:paraId="0F05F7DD" w14:textId="77777777" w:rsidR="00FD30A7" w:rsidRPr="0023491E" w:rsidRDefault="00015267" w:rsidP="00051825">
      <w:pPr>
        <w:spacing w:line="240" w:lineRule="auto"/>
        <w:ind w:left="720"/>
        <w:rPr>
          <w:rFonts w:ascii="Tahoma" w:hAnsi="Tahoma" w:cs="Tahoma"/>
          <w:sz w:val="20"/>
          <w:szCs w:val="20"/>
        </w:rPr>
      </w:pPr>
      <w:r w:rsidRPr="0023491E">
        <w:rPr>
          <w:rFonts w:ascii="Tahoma" w:hAnsi="Tahoma" w:cs="Tahoma"/>
          <w:sz w:val="20"/>
          <w:szCs w:val="20"/>
        </w:rPr>
        <w:t xml:space="preserve">The total number of new individuals who registered from 1st January 2024 to the closing of the Register of Electors prior to the Local Election 2024 was 12,169 - the figures are presented below in tabular format, broken down by each local electoral </w:t>
      </w:r>
      <w:proofErr w:type="gramStart"/>
      <w:r w:rsidRPr="0023491E">
        <w:rPr>
          <w:rFonts w:ascii="Tahoma" w:hAnsi="Tahoma" w:cs="Tahoma"/>
          <w:sz w:val="20"/>
          <w:szCs w:val="20"/>
        </w:rPr>
        <w:t>area:-</w:t>
      </w:r>
      <w:proofErr w:type="gramEnd"/>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85"/>
        <w:gridCol w:w="2415"/>
      </w:tblGrid>
      <w:tr w:rsidR="00FD30A7" w:rsidRPr="0023491E" w14:paraId="78A53301" w14:textId="77777777" w:rsidTr="0012059F">
        <w:trPr>
          <w:trHeight w:val="401"/>
        </w:trPr>
        <w:tc>
          <w:tcPr>
            <w:tcW w:w="2685" w:type="dxa"/>
            <w:vAlign w:val="center"/>
          </w:tcPr>
          <w:p w14:paraId="730290F4" w14:textId="77777777" w:rsidR="00FD30A7" w:rsidRPr="0023491E" w:rsidRDefault="00015267" w:rsidP="0012059F">
            <w:pPr>
              <w:spacing w:line="240" w:lineRule="auto"/>
              <w:rPr>
                <w:rFonts w:ascii="Tahoma" w:hAnsi="Tahoma" w:cs="Tahoma"/>
                <w:sz w:val="20"/>
                <w:szCs w:val="20"/>
              </w:rPr>
            </w:pPr>
            <w:r w:rsidRPr="0023491E">
              <w:rPr>
                <w:rFonts w:ascii="Tahoma" w:hAnsi="Tahoma" w:cs="Tahoma"/>
                <w:b/>
                <w:sz w:val="20"/>
                <w:szCs w:val="20"/>
              </w:rPr>
              <w:t>Local Electoral Area</w:t>
            </w:r>
          </w:p>
        </w:tc>
        <w:tc>
          <w:tcPr>
            <w:tcW w:w="2415" w:type="dxa"/>
            <w:vAlign w:val="center"/>
          </w:tcPr>
          <w:p w14:paraId="447FDF45" w14:textId="77777777" w:rsidR="00FD30A7" w:rsidRPr="0023491E" w:rsidRDefault="00015267" w:rsidP="0012059F">
            <w:pPr>
              <w:spacing w:line="240" w:lineRule="auto"/>
              <w:rPr>
                <w:rFonts w:ascii="Tahoma" w:hAnsi="Tahoma" w:cs="Tahoma"/>
                <w:sz w:val="20"/>
                <w:szCs w:val="20"/>
              </w:rPr>
            </w:pPr>
            <w:r w:rsidRPr="0023491E">
              <w:rPr>
                <w:rFonts w:ascii="Tahoma" w:hAnsi="Tahoma" w:cs="Tahoma"/>
                <w:b/>
                <w:sz w:val="20"/>
                <w:szCs w:val="20"/>
              </w:rPr>
              <w:t>Number of Electors</w:t>
            </w:r>
          </w:p>
        </w:tc>
      </w:tr>
      <w:tr w:rsidR="00FD30A7" w:rsidRPr="0023491E" w14:paraId="429E7C84" w14:textId="77777777" w:rsidTr="0012059F">
        <w:trPr>
          <w:trHeight w:val="401"/>
        </w:trPr>
        <w:tc>
          <w:tcPr>
            <w:tcW w:w="2685" w:type="dxa"/>
            <w:vAlign w:val="center"/>
          </w:tcPr>
          <w:p w14:paraId="74A29E81" w14:textId="77777777" w:rsidR="00FD30A7" w:rsidRPr="0023491E" w:rsidRDefault="00015267" w:rsidP="0012059F">
            <w:pPr>
              <w:spacing w:line="240" w:lineRule="auto"/>
              <w:rPr>
                <w:rFonts w:ascii="Tahoma" w:hAnsi="Tahoma" w:cs="Tahoma"/>
                <w:sz w:val="20"/>
                <w:szCs w:val="20"/>
              </w:rPr>
            </w:pPr>
            <w:r w:rsidRPr="0023491E">
              <w:rPr>
                <w:rFonts w:ascii="Tahoma" w:hAnsi="Tahoma" w:cs="Tahoma"/>
                <w:sz w:val="20"/>
                <w:szCs w:val="20"/>
              </w:rPr>
              <w:t>Clondalkin</w:t>
            </w:r>
          </w:p>
        </w:tc>
        <w:tc>
          <w:tcPr>
            <w:tcW w:w="2415" w:type="dxa"/>
            <w:vAlign w:val="center"/>
          </w:tcPr>
          <w:p w14:paraId="1DA79F7F" w14:textId="77777777" w:rsidR="00FD30A7" w:rsidRPr="0023491E" w:rsidRDefault="00015267" w:rsidP="0012059F">
            <w:pPr>
              <w:spacing w:line="240" w:lineRule="auto"/>
              <w:rPr>
                <w:rFonts w:ascii="Tahoma" w:hAnsi="Tahoma" w:cs="Tahoma"/>
                <w:sz w:val="20"/>
                <w:szCs w:val="20"/>
              </w:rPr>
            </w:pPr>
            <w:r w:rsidRPr="0023491E">
              <w:rPr>
                <w:rFonts w:ascii="Tahoma" w:hAnsi="Tahoma" w:cs="Tahoma"/>
                <w:sz w:val="20"/>
                <w:szCs w:val="20"/>
              </w:rPr>
              <w:t>2221</w:t>
            </w:r>
          </w:p>
        </w:tc>
      </w:tr>
      <w:tr w:rsidR="00FD30A7" w:rsidRPr="0023491E" w14:paraId="513E96FD" w14:textId="77777777" w:rsidTr="0012059F">
        <w:trPr>
          <w:trHeight w:val="402"/>
        </w:trPr>
        <w:tc>
          <w:tcPr>
            <w:tcW w:w="2685" w:type="dxa"/>
            <w:vAlign w:val="center"/>
          </w:tcPr>
          <w:p w14:paraId="551BA254" w14:textId="77777777" w:rsidR="00FD30A7" w:rsidRPr="0023491E" w:rsidRDefault="00015267" w:rsidP="0012059F">
            <w:pPr>
              <w:spacing w:line="240" w:lineRule="auto"/>
              <w:rPr>
                <w:rFonts w:ascii="Tahoma" w:hAnsi="Tahoma" w:cs="Tahoma"/>
                <w:sz w:val="20"/>
                <w:szCs w:val="20"/>
              </w:rPr>
            </w:pPr>
            <w:proofErr w:type="spellStart"/>
            <w:r w:rsidRPr="0023491E">
              <w:rPr>
                <w:rFonts w:ascii="Tahoma" w:hAnsi="Tahoma" w:cs="Tahoma"/>
                <w:sz w:val="20"/>
                <w:szCs w:val="20"/>
              </w:rPr>
              <w:t>Firhouse</w:t>
            </w:r>
            <w:proofErr w:type="spellEnd"/>
            <w:r w:rsidRPr="0023491E">
              <w:rPr>
                <w:rFonts w:ascii="Tahoma" w:hAnsi="Tahoma" w:cs="Tahoma"/>
                <w:sz w:val="20"/>
                <w:szCs w:val="20"/>
              </w:rPr>
              <w:t xml:space="preserve"> - </w:t>
            </w:r>
            <w:proofErr w:type="spellStart"/>
            <w:r w:rsidRPr="0023491E">
              <w:rPr>
                <w:rFonts w:ascii="Tahoma" w:hAnsi="Tahoma" w:cs="Tahoma"/>
                <w:sz w:val="20"/>
                <w:szCs w:val="20"/>
              </w:rPr>
              <w:t>Bohernabreena</w:t>
            </w:r>
            <w:proofErr w:type="spellEnd"/>
          </w:p>
        </w:tc>
        <w:tc>
          <w:tcPr>
            <w:tcW w:w="2415" w:type="dxa"/>
            <w:vAlign w:val="center"/>
          </w:tcPr>
          <w:p w14:paraId="202F4A35" w14:textId="77777777" w:rsidR="00FD30A7" w:rsidRPr="0023491E" w:rsidRDefault="00015267" w:rsidP="0012059F">
            <w:pPr>
              <w:spacing w:line="240" w:lineRule="auto"/>
              <w:rPr>
                <w:rFonts w:ascii="Tahoma" w:hAnsi="Tahoma" w:cs="Tahoma"/>
                <w:sz w:val="20"/>
                <w:szCs w:val="20"/>
              </w:rPr>
            </w:pPr>
            <w:r w:rsidRPr="0023491E">
              <w:rPr>
                <w:rFonts w:ascii="Tahoma" w:hAnsi="Tahoma" w:cs="Tahoma"/>
                <w:sz w:val="20"/>
                <w:szCs w:val="20"/>
              </w:rPr>
              <w:t>1142</w:t>
            </w:r>
          </w:p>
        </w:tc>
      </w:tr>
      <w:tr w:rsidR="00FD30A7" w:rsidRPr="0023491E" w14:paraId="6178F140" w14:textId="77777777" w:rsidTr="0012059F">
        <w:trPr>
          <w:trHeight w:val="401"/>
        </w:trPr>
        <w:tc>
          <w:tcPr>
            <w:tcW w:w="2685" w:type="dxa"/>
            <w:vAlign w:val="center"/>
          </w:tcPr>
          <w:p w14:paraId="6933498A" w14:textId="77777777" w:rsidR="00FD30A7" w:rsidRPr="0023491E" w:rsidRDefault="00015267" w:rsidP="0012059F">
            <w:pPr>
              <w:spacing w:line="240" w:lineRule="auto"/>
              <w:rPr>
                <w:rFonts w:ascii="Tahoma" w:hAnsi="Tahoma" w:cs="Tahoma"/>
                <w:sz w:val="20"/>
                <w:szCs w:val="20"/>
              </w:rPr>
            </w:pPr>
            <w:r w:rsidRPr="0023491E">
              <w:rPr>
                <w:rFonts w:ascii="Tahoma" w:hAnsi="Tahoma" w:cs="Tahoma"/>
                <w:sz w:val="20"/>
                <w:szCs w:val="20"/>
              </w:rPr>
              <w:t>Lucan</w:t>
            </w:r>
          </w:p>
        </w:tc>
        <w:tc>
          <w:tcPr>
            <w:tcW w:w="2415" w:type="dxa"/>
            <w:vAlign w:val="center"/>
          </w:tcPr>
          <w:p w14:paraId="6F9926F8" w14:textId="5D0F58CA" w:rsidR="00FD30A7" w:rsidRPr="0023491E" w:rsidRDefault="00015267" w:rsidP="0012059F">
            <w:pPr>
              <w:spacing w:line="240" w:lineRule="auto"/>
              <w:rPr>
                <w:rFonts w:ascii="Tahoma" w:hAnsi="Tahoma" w:cs="Tahoma"/>
                <w:sz w:val="20"/>
                <w:szCs w:val="20"/>
              </w:rPr>
            </w:pPr>
            <w:r w:rsidRPr="0023491E">
              <w:rPr>
                <w:rFonts w:ascii="Tahoma" w:hAnsi="Tahoma" w:cs="Tahoma"/>
                <w:sz w:val="20"/>
                <w:szCs w:val="20"/>
              </w:rPr>
              <w:t>3064</w:t>
            </w:r>
          </w:p>
        </w:tc>
      </w:tr>
      <w:tr w:rsidR="00FD30A7" w:rsidRPr="0023491E" w14:paraId="2E6A6BEB" w14:textId="77777777" w:rsidTr="0012059F">
        <w:trPr>
          <w:trHeight w:val="401"/>
        </w:trPr>
        <w:tc>
          <w:tcPr>
            <w:tcW w:w="2685" w:type="dxa"/>
            <w:vAlign w:val="center"/>
          </w:tcPr>
          <w:p w14:paraId="77CC1982" w14:textId="77777777" w:rsidR="00FD30A7" w:rsidRPr="0023491E" w:rsidRDefault="00015267" w:rsidP="0012059F">
            <w:pPr>
              <w:spacing w:line="240" w:lineRule="auto"/>
              <w:rPr>
                <w:rFonts w:ascii="Tahoma" w:hAnsi="Tahoma" w:cs="Tahoma"/>
                <w:sz w:val="20"/>
                <w:szCs w:val="20"/>
              </w:rPr>
            </w:pPr>
            <w:r w:rsidRPr="0023491E">
              <w:rPr>
                <w:rFonts w:ascii="Tahoma" w:hAnsi="Tahoma" w:cs="Tahoma"/>
                <w:sz w:val="20"/>
                <w:szCs w:val="20"/>
              </w:rPr>
              <w:t>Palmerstown - Fonthill</w:t>
            </w:r>
          </w:p>
        </w:tc>
        <w:tc>
          <w:tcPr>
            <w:tcW w:w="2415" w:type="dxa"/>
            <w:vAlign w:val="center"/>
          </w:tcPr>
          <w:p w14:paraId="6BFB9AB1" w14:textId="77777777" w:rsidR="00FD30A7" w:rsidRPr="0023491E" w:rsidRDefault="00015267" w:rsidP="0012059F">
            <w:pPr>
              <w:spacing w:line="240" w:lineRule="auto"/>
              <w:rPr>
                <w:rFonts w:ascii="Tahoma" w:hAnsi="Tahoma" w:cs="Tahoma"/>
                <w:sz w:val="20"/>
                <w:szCs w:val="20"/>
              </w:rPr>
            </w:pPr>
            <w:r w:rsidRPr="0023491E">
              <w:rPr>
                <w:rFonts w:ascii="Tahoma" w:hAnsi="Tahoma" w:cs="Tahoma"/>
                <w:sz w:val="20"/>
                <w:szCs w:val="20"/>
              </w:rPr>
              <w:t>1189</w:t>
            </w:r>
          </w:p>
        </w:tc>
      </w:tr>
      <w:tr w:rsidR="00FD30A7" w:rsidRPr="0023491E" w14:paraId="0EEB25F3" w14:textId="77777777" w:rsidTr="0012059F">
        <w:trPr>
          <w:trHeight w:val="402"/>
        </w:trPr>
        <w:tc>
          <w:tcPr>
            <w:tcW w:w="2685" w:type="dxa"/>
            <w:vAlign w:val="center"/>
          </w:tcPr>
          <w:p w14:paraId="43BAD456" w14:textId="77777777" w:rsidR="00FD30A7" w:rsidRPr="0023491E" w:rsidRDefault="00015267" w:rsidP="0012059F">
            <w:pPr>
              <w:spacing w:line="240" w:lineRule="auto"/>
              <w:rPr>
                <w:rFonts w:ascii="Tahoma" w:hAnsi="Tahoma" w:cs="Tahoma"/>
                <w:sz w:val="20"/>
                <w:szCs w:val="20"/>
              </w:rPr>
            </w:pPr>
            <w:r w:rsidRPr="0023491E">
              <w:rPr>
                <w:rFonts w:ascii="Tahoma" w:hAnsi="Tahoma" w:cs="Tahoma"/>
                <w:sz w:val="20"/>
                <w:szCs w:val="20"/>
              </w:rPr>
              <w:t>Rathfarnham - Templeogue</w:t>
            </w:r>
          </w:p>
        </w:tc>
        <w:tc>
          <w:tcPr>
            <w:tcW w:w="2415" w:type="dxa"/>
            <w:vAlign w:val="center"/>
          </w:tcPr>
          <w:p w14:paraId="7170C965" w14:textId="77777777" w:rsidR="00FD30A7" w:rsidRPr="0023491E" w:rsidRDefault="00015267" w:rsidP="0012059F">
            <w:pPr>
              <w:spacing w:line="240" w:lineRule="auto"/>
              <w:rPr>
                <w:rFonts w:ascii="Tahoma" w:hAnsi="Tahoma" w:cs="Tahoma"/>
                <w:sz w:val="20"/>
                <w:szCs w:val="20"/>
              </w:rPr>
            </w:pPr>
            <w:r w:rsidRPr="0023491E">
              <w:rPr>
                <w:rFonts w:ascii="Tahoma" w:hAnsi="Tahoma" w:cs="Tahoma"/>
                <w:sz w:val="20"/>
                <w:szCs w:val="20"/>
              </w:rPr>
              <w:t>1628</w:t>
            </w:r>
          </w:p>
        </w:tc>
      </w:tr>
      <w:tr w:rsidR="00FD30A7" w:rsidRPr="0023491E" w14:paraId="0E352FB2" w14:textId="77777777" w:rsidTr="0012059F">
        <w:trPr>
          <w:trHeight w:val="401"/>
        </w:trPr>
        <w:tc>
          <w:tcPr>
            <w:tcW w:w="2685" w:type="dxa"/>
            <w:vAlign w:val="center"/>
          </w:tcPr>
          <w:p w14:paraId="6E1B914C" w14:textId="30CE131A" w:rsidR="00FD30A7" w:rsidRPr="0023491E" w:rsidRDefault="00015267" w:rsidP="0012059F">
            <w:pPr>
              <w:spacing w:line="240" w:lineRule="auto"/>
              <w:rPr>
                <w:rFonts w:ascii="Tahoma" w:hAnsi="Tahoma" w:cs="Tahoma"/>
                <w:sz w:val="20"/>
                <w:szCs w:val="20"/>
              </w:rPr>
            </w:pPr>
            <w:r w:rsidRPr="0023491E">
              <w:rPr>
                <w:rFonts w:ascii="Tahoma" w:hAnsi="Tahoma" w:cs="Tahoma"/>
                <w:sz w:val="20"/>
                <w:szCs w:val="20"/>
              </w:rPr>
              <w:t>Tallaght Central</w:t>
            </w:r>
          </w:p>
        </w:tc>
        <w:tc>
          <w:tcPr>
            <w:tcW w:w="2415" w:type="dxa"/>
            <w:vAlign w:val="center"/>
          </w:tcPr>
          <w:p w14:paraId="32A20F64" w14:textId="77777777" w:rsidR="00FD30A7" w:rsidRPr="0023491E" w:rsidRDefault="00015267" w:rsidP="0012059F">
            <w:pPr>
              <w:spacing w:line="240" w:lineRule="auto"/>
              <w:rPr>
                <w:rFonts w:ascii="Tahoma" w:hAnsi="Tahoma" w:cs="Tahoma"/>
                <w:sz w:val="20"/>
                <w:szCs w:val="20"/>
              </w:rPr>
            </w:pPr>
            <w:r w:rsidRPr="0023491E">
              <w:rPr>
                <w:rFonts w:ascii="Tahoma" w:hAnsi="Tahoma" w:cs="Tahoma"/>
                <w:sz w:val="20"/>
                <w:szCs w:val="20"/>
              </w:rPr>
              <w:t>1254</w:t>
            </w:r>
          </w:p>
        </w:tc>
      </w:tr>
      <w:tr w:rsidR="00FD30A7" w:rsidRPr="0023491E" w14:paraId="2F77BC80" w14:textId="77777777" w:rsidTr="0012059F">
        <w:trPr>
          <w:trHeight w:val="402"/>
        </w:trPr>
        <w:tc>
          <w:tcPr>
            <w:tcW w:w="2685" w:type="dxa"/>
            <w:vAlign w:val="center"/>
          </w:tcPr>
          <w:p w14:paraId="29737444" w14:textId="77777777" w:rsidR="00FD30A7" w:rsidRPr="0023491E" w:rsidRDefault="00015267" w:rsidP="0012059F">
            <w:pPr>
              <w:spacing w:line="240" w:lineRule="auto"/>
              <w:rPr>
                <w:rFonts w:ascii="Tahoma" w:hAnsi="Tahoma" w:cs="Tahoma"/>
                <w:sz w:val="20"/>
                <w:szCs w:val="20"/>
              </w:rPr>
            </w:pPr>
            <w:r w:rsidRPr="0023491E">
              <w:rPr>
                <w:rFonts w:ascii="Tahoma" w:hAnsi="Tahoma" w:cs="Tahoma"/>
                <w:sz w:val="20"/>
                <w:szCs w:val="20"/>
              </w:rPr>
              <w:t>Tallaght South</w:t>
            </w:r>
          </w:p>
        </w:tc>
        <w:tc>
          <w:tcPr>
            <w:tcW w:w="2415" w:type="dxa"/>
            <w:vAlign w:val="center"/>
          </w:tcPr>
          <w:p w14:paraId="4D401BCF" w14:textId="77777777" w:rsidR="00FD30A7" w:rsidRPr="0023491E" w:rsidRDefault="00015267" w:rsidP="0012059F">
            <w:pPr>
              <w:spacing w:line="240" w:lineRule="auto"/>
              <w:rPr>
                <w:rFonts w:ascii="Tahoma" w:hAnsi="Tahoma" w:cs="Tahoma"/>
                <w:sz w:val="20"/>
                <w:szCs w:val="20"/>
              </w:rPr>
            </w:pPr>
            <w:r w:rsidRPr="0023491E">
              <w:rPr>
                <w:rFonts w:ascii="Tahoma" w:hAnsi="Tahoma" w:cs="Tahoma"/>
                <w:sz w:val="20"/>
                <w:szCs w:val="20"/>
              </w:rPr>
              <w:t>1671</w:t>
            </w:r>
          </w:p>
        </w:tc>
      </w:tr>
    </w:tbl>
    <w:p w14:paraId="29C86B88" w14:textId="21AE7A67" w:rsidR="000C52B7" w:rsidRPr="00051825" w:rsidRDefault="000C52B7" w:rsidP="00051825">
      <w:pPr>
        <w:pStyle w:val="Heading3"/>
        <w:spacing w:line="240" w:lineRule="auto"/>
        <w:ind w:hanging="709"/>
        <w:rPr>
          <w:rFonts w:ascii="Times New Roman" w:hAnsi="Times New Roman" w:cs="Times New Roman"/>
        </w:rPr>
      </w:pPr>
      <w:r w:rsidRPr="00051825">
        <w:rPr>
          <w:rFonts w:ascii="Times New Roman" w:hAnsi="Times New Roman" w:cs="Times New Roman"/>
          <w:b/>
        </w:rPr>
        <w:t xml:space="preserve">Q7/1224 </w:t>
      </w:r>
      <w:r w:rsidRPr="00051825">
        <w:rPr>
          <w:rFonts w:ascii="Times New Roman" w:hAnsi="Times New Roman" w:cs="Times New Roman"/>
        </w:rPr>
        <w:tab/>
      </w:r>
      <w:r w:rsidRPr="00051825">
        <w:rPr>
          <w:rFonts w:ascii="Times New Roman" w:hAnsi="Times New Roman" w:cs="Times New Roman"/>
          <w:b/>
          <w:bCs/>
          <w:u w:val="single"/>
        </w:rPr>
        <w:t>Councillor N. Fennell</w:t>
      </w:r>
    </w:p>
    <w:p w14:paraId="2A41E8EE"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rPr>
        <w:t xml:space="preserve">To ask the Chief Executive for a report on engagement with Comhairle </w:t>
      </w:r>
      <w:proofErr w:type="spellStart"/>
      <w:r w:rsidRPr="00051825">
        <w:rPr>
          <w:rFonts w:ascii="Times New Roman" w:hAnsi="Times New Roman" w:cs="Times New Roman"/>
        </w:rPr>
        <w:t>na</w:t>
      </w:r>
      <w:proofErr w:type="spellEnd"/>
      <w:r w:rsidRPr="00051825">
        <w:rPr>
          <w:rFonts w:ascii="Times New Roman" w:hAnsi="Times New Roman" w:cs="Times New Roman"/>
        </w:rPr>
        <w:t xml:space="preserve"> </w:t>
      </w:r>
      <w:proofErr w:type="spellStart"/>
      <w:r w:rsidRPr="00051825">
        <w:rPr>
          <w:rFonts w:ascii="Times New Roman" w:hAnsi="Times New Roman" w:cs="Times New Roman"/>
        </w:rPr>
        <w:t>nÓg</w:t>
      </w:r>
      <w:proofErr w:type="spellEnd"/>
      <w:r w:rsidRPr="00051825">
        <w:rPr>
          <w:rFonts w:ascii="Times New Roman" w:hAnsi="Times New Roman" w:cs="Times New Roman"/>
        </w:rPr>
        <w:t xml:space="preserve">. Report to include how often does the council meet with the Comhairle </w:t>
      </w:r>
      <w:proofErr w:type="spellStart"/>
      <w:r w:rsidRPr="00051825">
        <w:rPr>
          <w:rFonts w:ascii="Times New Roman" w:hAnsi="Times New Roman" w:cs="Times New Roman"/>
        </w:rPr>
        <w:t>na</w:t>
      </w:r>
      <w:proofErr w:type="spellEnd"/>
      <w:r w:rsidRPr="00051825">
        <w:rPr>
          <w:rFonts w:ascii="Times New Roman" w:hAnsi="Times New Roman" w:cs="Times New Roman"/>
        </w:rPr>
        <w:t xml:space="preserve"> </w:t>
      </w:r>
      <w:proofErr w:type="spellStart"/>
      <w:r w:rsidRPr="00051825">
        <w:rPr>
          <w:rFonts w:ascii="Times New Roman" w:hAnsi="Times New Roman" w:cs="Times New Roman"/>
        </w:rPr>
        <w:t>nÓg</w:t>
      </w:r>
      <w:proofErr w:type="spellEnd"/>
      <w:r w:rsidRPr="00051825">
        <w:rPr>
          <w:rFonts w:ascii="Times New Roman" w:hAnsi="Times New Roman" w:cs="Times New Roman"/>
        </w:rPr>
        <w:t xml:space="preserve"> and what plans are in place for ongoing engagement with Comhairle </w:t>
      </w:r>
      <w:proofErr w:type="spellStart"/>
      <w:r w:rsidRPr="00051825">
        <w:rPr>
          <w:rFonts w:ascii="Times New Roman" w:hAnsi="Times New Roman" w:cs="Times New Roman"/>
        </w:rPr>
        <w:t>na</w:t>
      </w:r>
      <w:proofErr w:type="spellEnd"/>
      <w:r w:rsidRPr="00051825">
        <w:rPr>
          <w:rFonts w:ascii="Times New Roman" w:hAnsi="Times New Roman" w:cs="Times New Roman"/>
        </w:rPr>
        <w:t xml:space="preserve"> </w:t>
      </w:r>
      <w:proofErr w:type="spellStart"/>
      <w:r w:rsidRPr="00051825">
        <w:rPr>
          <w:rFonts w:ascii="Times New Roman" w:hAnsi="Times New Roman" w:cs="Times New Roman"/>
        </w:rPr>
        <w:t>nÓg</w:t>
      </w:r>
      <w:proofErr w:type="spellEnd"/>
      <w:r w:rsidRPr="00051825">
        <w:rPr>
          <w:rFonts w:ascii="Times New Roman" w:hAnsi="Times New Roman" w:cs="Times New Roman"/>
        </w:rPr>
        <w:t>.</w:t>
      </w:r>
    </w:p>
    <w:p w14:paraId="3D91C914"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b/>
        </w:rPr>
        <w:t>REPLY:</w:t>
      </w:r>
    </w:p>
    <w:p w14:paraId="1CDBDD35" w14:textId="77777777" w:rsidR="00FD30A7" w:rsidRPr="0023491E" w:rsidRDefault="00015267" w:rsidP="00911E65">
      <w:pPr>
        <w:spacing w:line="240" w:lineRule="auto"/>
        <w:ind w:left="720" w:right="-613"/>
        <w:rPr>
          <w:rFonts w:ascii="Tahoma" w:hAnsi="Tahoma" w:cs="Tahoma"/>
          <w:sz w:val="20"/>
          <w:szCs w:val="20"/>
        </w:rPr>
      </w:pPr>
      <w:r w:rsidRPr="0023491E">
        <w:rPr>
          <w:rFonts w:ascii="Tahoma" w:hAnsi="Tahoma" w:cs="Tahoma"/>
          <w:sz w:val="20"/>
          <w:szCs w:val="20"/>
        </w:rPr>
        <w:t xml:space="preserve">South Dublin County Council engages with Comhairle </w:t>
      </w:r>
      <w:proofErr w:type="spellStart"/>
      <w:r w:rsidRPr="0023491E">
        <w:rPr>
          <w:rFonts w:ascii="Tahoma" w:hAnsi="Tahoma" w:cs="Tahoma"/>
          <w:sz w:val="20"/>
          <w:szCs w:val="20"/>
        </w:rPr>
        <w:t>na</w:t>
      </w:r>
      <w:proofErr w:type="spellEnd"/>
      <w:r w:rsidRPr="0023491E">
        <w:rPr>
          <w:rFonts w:ascii="Tahoma" w:hAnsi="Tahoma" w:cs="Tahoma"/>
          <w:sz w:val="20"/>
          <w:szCs w:val="20"/>
        </w:rPr>
        <w:t xml:space="preserve"> </w:t>
      </w:r>
      <w:proofErr w:type="spellStart"/>
      <w:r w:rsidRPr="0023491E">
        <w:rPr>
          <w:rFonts w:ascii="Tahoma" w:hAnsi="Tahoma" w:cs="Tahoma"/>
          <w:sz w:val="20"/>
          <w:szCs w:val="20"/>
        </w:rPr>
        <w:t>nÓg</w:t>
      </w:r>
      <w:proofErr w:type="spellEnd"/>
      <w:r w:rsidRPr="0023491E">
        <w:rPr>
          <w:rFonts w:ascii="Tahoma" w:hAnsi="Tahoma" w:cs="Tahoma"/>
          <w:sz w:val="20"/>
          <w:szCs w:val="20"/>
        </w:rPr>
        <w:t xml:space="preserve"> throughout the year through </w:t>
      </w:r>
      <w:proofErr w:type="gramStart"/>
      <w:r w:rsidRPr="0023491E">
        <w:rPr>
          <w:rFonts w:ascii="Tahoma" w:hAnsi="Tahoma" w:cs="Tahoma"/>
          <w:sz w:val="20"/>
          <w:szCs w:val="20"/>
        </w:rPr>
        <w:t>a number of</w:t>
      </w:r>
      <w:proofErr w:type="gramEnd"/>
      <w:r w:rsidRPr="0023491E">
        <w:rPr>
          <w:rFonts w:ascii="Tahoma" w:hAnsi="Tahoma" w:cs="Tahoma"/>
          <w:sz w:val="20"/>
          <w:szCs w:val="20"/>
        </w:rPr>
        <w:t xml:space="preserve"> forums. Cllr Darragh Adelaide, Cllr Vicky Casserly, Cllr Emma Murphy, Cllr Madeleine Johansson and Cllr Justin Sinnott are members of the Comhairle Steering </w:t>
      </w:r>
      <w:proofErr w:type="gramStart"/>
      <w:r w:rsidRPr="0023491E">
        <w:rPr>
          <w:rFonts w:ascii="Tahoma" w:hAnsi="Tahoma" w:cs="Tahoma"/>
          <w:sz w:val="20"/>
          <w:szCs w:val="20"/>
        </w:rPr>
        <w:t>Committee</w:t>
      </w:r>
      <w:proofErr w:type="gramEnd"/>
      <w:r w:rsidRPr="0023491E">
        <w:rPr>
          <w:rFonts w:ascii="Tahoma" w:hAnsi="Tahoma" w:cs="Tahoma"/>
          <w:sz w:val="20"/>
          <w:szCs w:val="20"/>
        </w:rPr>
        <w:t xml:space="preserve"> and this representation ensures there is connectivity with the elected members on an ongoing basis.</w:t>
      </w:r>
    </w:p>
    <w:p w14:paraId="39C20508" w14:textId="77777777" w:rsidR="00FD30A7" w:rsidRPr="0023491E" w:rsidRDefault="00015267" w:rsidP="00051825">
      <w:pPr>
        <w:spacing w:line="240" w:lineRule="auto"/>
        <w:ind w:left="720"/>
        <w:rPr>
          <w:rFonts w:ascii="Tahoma" w:hAnsi="Tahoma" w:cs="Tahoma"/>
          <w:sz w:val="20"/>
          <w:szCs w:val="20"/>
        </w:rPr>
      </w:pPr>
      <w:r w:rsidRPr="0023491E">
        <w:rPr>
          <w:rFonts w:ascii="Tahoma" w:hAnsi="Tahoma" w:cs="Tahoma"/>
          <w:sz w:val="20"/>
          <w:szCs w:val="20"/>
        </w:rPr>
        <w:t xml:space="preserve">The Comhairle meets every three weeks and consists of 40 members from across the County. The Comhairle presents their program to the Council annually </w:t>
      </w:r>
      <w:proofErr w:type="gramStart"/>
      <w:r w:rsidRPr="0023491E">
        <w:rPr>
          <w:rFonts w:ascii="Tahoma" w:hAnsi="Tahoma" w:cs="Tahoma"/>
          <w:sz w:val="20"/>
          <w:szCs w:val="20"/>
        </w:rPr>
        <w:t>and also</w:t>
      </w:r>
      <w:proofErr w:type="gramEnd"/>
      <w:r w:rsidRPr="0023491E">
        <w:rPr>
          <w:rFonts w:ascii="Tahoma" w:hAnsi="Tahoma" w:cs="Tahoma"/>
          <w:sz w:val="20"/>
          <w:szCs w:val="20"/>
        </w:rPr>
        <w:t xml:space="preserve"> to the Local Community and Development Committee and the Social, Community and Equality SPC. The </w:t>
      </w:r>
      <w:proofErr w:type="gramStart"/>
      <w:r w:rsidRPr="0023491E">
        <w:rPr>
          <w:rFonts w:ascii="Tahoma" w:hAnsi="Tahoma" w:cs="Tahoma"/>
          <w:sz w:val="20"/>
          <w:szCs w:val="20"/>
        </w:rPr>
        <w:t>Mayor</w:t>
      </w:r>
      <w:proofErr w:type="gramEnd"/>
      <w:r w:rsidRPr="0023491E">
        <w:rPr>
          <w:rFonts w:ascii="Tahoma" w:hAnsi="Tahoma" w:cs="Tahoma"/>
          <w:sz w:val="20"/>
          <w:szCs w:val="20"/>
        </w:rPr>
        <w:t xml:space="preserve"> engages with the Comhairle in relation to their programme on an ongoing basis and attends the annual youth conference.</w:t>
      </w:r>
    </w:p>
    <w:p w14:paraId="6347E862" w14:textId="77777777" w:rsidR="00FD30A7" w:rsidRPr="0023491E" w:rsidRDefault="00015267" w:rsidP="00051825">
      <w:pPr>
        <w:spacing w:line="240" w:lineRule="auto"/>
        <w:ind w:left="720"/>
        <w:rPr>
          <w:rFonts w:ascii="Tahoma" w:hAnsi="Tahoma" w:cs="Tahoma"/>
          <w:sz w:val="20"/>
          <w:szCs w:val="20"/>
        </w:rPr>
      </w:pPr>
      <w:r w:rsidRPr="0023491E">
        <w:rPr>
          <w:rFonts w:ascii="Tahoma" w:hAnsi="Tahoma" w:cs="Tahoma"/>
          <w:sz w:val="20"/>
          <w:szCs w:val="20"/>
        </w:rPr>
        <w:t xml:space="preserve">The annual youth conference took place in The Plaza Hotel on the </w:t>
      </w:r>
      <w:proofErr w:type="gramStart"/>
      <w:r w:rsidRPr="0023491E">
        <w:rPr>
          <w:rFonts w:ascii="Tahoma" w:hAnsi="Tahoma" w:cs="Tahoma"/>
          <w:sz w:val="20"/>
          <w:szCs w:val="20"/>
        </w:rPr>
        <w:t>23rd</w:t>
      </w:r>
      <w:proofErr w:type="gramEnd"/>
      <w:r w:rsidRPr="0023491E">
        <w:rPr>
          <w:rFonts w:ascii="Tahoma" w:hAnsi="Tahoma" w:cs="Tahoma"/>
          <w:sz w:val="20"/>
          <w:szCs w:val="20"/>
        </w:rPr>
        <w:t xml:space="preserve"> October 2024 and was attended by 80 young people from schools and youth services in the County. The top three issues highlighted by young people in South Dublin were school stress, drug misuse and mental health. Following a vote of the members, mental health was identified as the primary issue facing young people and will be the topic of focus for 2025.</w:t>
      </w:r>
    </w:p>
    <w:p w14:paraId="58AAE7B1" w14:textId="77777777" w:rsidR="00FD30A7" w:rsidRPr="0023491E" w:rsidRDefault="00015267" w:rsidP="00051825">
      <w:pPr>
        <w:spacing w:line="240" w:lineRule="auto"/>
        <w:ind w:left="720"/>
        <w:rPr>
          <w:rFonts w:ascii="Tahoma" w:hAnsi="Tahoma" w:cs="Tahoma"/>
          <w:sz w:val="20"/>
          <w:szCs w:val="20"/>
        </w:rPr>
      </w:pPr>
      <w:r w:rsidRPr="0023491E">
        <w:rPr>
          <w:rFonts w:ascii="Tahoma" w:hAnsi="Tahoma" w:cs="Tahoma"/>
          <w:sz w:val="20"/>
          <w:szCs w:val="20"/>
        </w:rPr>
        <w:t xml:space="preserve">Council engagement with the Comhairle has continued to grow and we have built on last </w:t>
      </w:r>
      <w:proofErr w:type="spellStart"/>
      <w:r w:rsidRPr="0023491E">
        <w:rPr>
          <w:rFonts w:ascii="Tahoma" w:hAnsi="Tahoma" w:cs="Tahoma"/>
          <w:sz w:val="20"/>
          <w:szCs w:val="20"/>
        </w:rPr>
        <w:t>years</w:t>
      </w:r>
      <w:proofErr w:type="spellEnd"/>
      <w:r w:rsidRPr="0023491E">
        <w:rPr>
          <w:rFonts w:ascii="Tahoma" w:hAnsi="Tahoma" w:cs="Tahoma"/>
          <w:sz w:val="20"/>
          <w:szCs w:val="20"/>
        </w:rPr>
        <w:t xml:space="preserve"> events such as '€20K Have Your Say' to imbed the Comhairle into our decision-making processes. The Comhairle has also been involved in discussion for the provision of youth spaces, the poverty consultation as part of the Local Economic and Community </w:t>
      </w:r>
      <w:proofErr w:type="gramStart"/>
      <w:r w:rsidRPr="0023491E">
        <w:rPr>
          <w:rFonts w:ascii="Tahoma" w:hAnsi="Tahoma" w:cs="Tahoma"/>
          <w:sz w:val="20"/>
          <w:szCs w:val="20"/>
        </w:rPr>
        <w:t>Plan  and</w:t>
      </w:r>
      <w:proofErr w:type="gramEnd"/>
      <w:r w:rsidRPr="0023491E">
        <w:rPr>
          <w:rFonts w:ascii="Tahoma" w:hAnsi="Tahoma" w:cs="Tahoma"/>
          <w:sz w:val="20"/>
          <w:szCs w:val="20"/>
        </w:rPr>
        <w:t xml:space="preserve"> they have had input on our Arts programme. It is our endeavour to develop intergenerational projects between the Comhairle and the South Dublin Older Peoples Council in 2025.</w:t>
      </w:r>
    </w:p>
    <w:p w14:paraId="390860E8" w14:textId="77777777" w:rsidR="0012059F" w:rsidRPr="005E7BC0" w:rsidRDefault="00015267" w:rsidP="0012059F">
      <w:pPr>
        <w:spacing w:after="0" w:line="240" w:lineRule="auto"/>
        <w:ind w:left="720"/>
        <w:rPr>
          <w:rFonts w:ascii="Tahoma" w:hAnsi="Tahoma" w:cs="Tahoma"/>
          <w:sz w:val="12"/>
          <w:szCs w:val="12"/>
        </w:rPr>
      </w:pPr>
      <w:r w:rsidRPr="0023491E">
        <w:rPr>
          <w:rFonts w:ascii="Tahoma" w:hAnsi="Tahoma" w:cs="Tahoma"/>
          <w:sz w:val="20"/>
          <w:szCs w:val="20"/>
        </w:rPr>
        <w:t xml:space="preserve">The 2023 Annual report is </w:t>
      </w:r>
      <w:proofErr w:type="gramStart"/>
      <w:r w:rsidRPr="0023491E">
        <w:rPr>
          <w:rFonts w:ascii="Tahoma" w:hAnsi="Tahoma" w:cs="Tahoma"/>
          <w:sz w:val="20"/>
          <w:szCs w:val="20"/>
        </w:rPr>
        <w:t>provided</w:t>
      </w:r>
      <w:proofErr w:type="gramEnd"/>
      <w:r w:rsidRPr="0023491E">
        <w:rPr>
          <w:rFonts w:ascii="Tahoma" w:hAnsi="Tahoma" w:cs="Tahoma"/>
          <w:sz w:val="20"/>
          <w:szCs w:val="20"/>
        </w:rPr>
        <w:t xml:space="preserve"> and the 2024 Annual Report will be available in January 2025 and </w:t>
      </w:r>
      <w:r w:rsidR="00D557B2" w:rsidRPr="0023491E">
        <w:rPr>
          <w:rFonts w:ascii="Tahoma" w:hAnsi="Tahoma" w:cs="Tahoma"/>
          <w:sz w:val="20"/>
          <w:szCs w:val="20"/>
        </w:rPr>
        <w:t>circulated</w:t>
      </w:r>
      <w:r w:rsidRPr="0023491E">
        <w:rPr>
          <w:rFonts w:ascii="Tahoma" w:hAnsi="Tahoma" w:cs="Tahoma"/>
          <w:sz w:val="20"/>
          <w:szCs w:val="20"/>
        </w:rPr>
        <w:t xml:space="preserve"> to members.</w:t>
      </w:r>
    </w:p>
    <w:p w14:paraId="728E9590" w14:textId="77777777" w:rsidR="005E7BC0" w:rsidRPr="005E7BC0" w:rsidRDefault="005E7BC0" w:rsidP="0012059F">
      <w:pPr>
        <w:spacing w:after="0" w:line="240" w:lineRule="auto"/>
        <w:ind w:left="720"/>
        <w:rPr>
          <w:rFonts w:ascii="Tahoma" w:hAnsi="Tahoma" w:cs="Tahoma"/>
          <w:sz w:val="12"/>
          <w:szCs w:val="12"/>
        </w:rPr>
      </w:pPr>
    </w:p>
    <w:p w14:paraId="7893451F" w14:textId="47430E76" w:rsidR="00FD30A7" w:rsidRPr="0012059F" w:rsidRDefault="00015267" w:rsidP="0012059F">
      <w:pPr>
        <w:spacing w:after="0" w:line="240" w:lineRule="auto"/>
        <w:ind w:left="720"/>
        <w:rPr>
          <w:rFonts w:ascii="Tahoma" w:hAnsi="Tahoma" w:cs="Tahoma"/>
          <w:sz w:val="20"/>
          <w:szCs w:val="20"/>
        </w:rPr>
      </w:pPr>
      <w:hyperlink r:id="rId22" w:history="1">
        <w:r w:rsidRPr="0023491E">
          <w:rPr>
            <w:rStyle w:val="Hyperlink"/>
            <w:rFonts w:ascii="Tahoma" w:hAnsi="Tahoma" w:cs="Tahoma"/>
            <w:sz w:val="20"/>
            <w:szCs w:val="20"/>
          </w:rPr>
          <w:t>Q7 (b) 2023 Annual Report</w:t>
        </w:r>
      </w:hyperlink>
      <w:r w:rsidRPr="0023491E">
        <w:rPr>
          <w:rFonts w:ascii="Tahoma" w:hAnsi="Tahoma" w:cs="Tahoma"/>
          <w:sz w:val="20"/>
          <w:szCs w:val="20"/>
        </w:rPr>
        <w:br/>
      </w:r>
    </w:p>
    <w:p w14:paraId="0A711001" w14:textId="74F0B443" w:rsidR="000C52B7" w:rsidRPr="00051825" w:rsidRDefault="000C52B7" w:rsidP="00051825">
      <w:pPr>
        <w:pStyle w:val="Heading3"/>
        <w:spacing w:line="240" w:lineRule="auto"/>
        <w:ind w:hanging="709"/>
        <w:rPr>
          <w:rFonts w:ascii="Times New Roman" w:hAnsi="Times New Roman" w:cs="Times New Roman"/>
        </w:rPr>
      </w:pPr>
      <w:r w:rsidRPr="00051825">
        <w:rPr>
          <w:rFonts w:ascii="Times New Roman" w:hAnsi="Times New Roman" w:cs="Times New Roman"/>
          <w:b/>
        </w:rPr>
        <w:lastRenderedPageBreak/>
        <w:t xml:space="preserve">Q8/1224 </w:t>
      </w:r>
      <w:r w:rsidRPr="00051825">
        <w:rPr>
          <w:rFonts w:ascii="Times New Roman" w:hAnsi="Times New Roman" w:cs="Times New Roman"/>
        </w:rPr>
        <w:tab/>
      </w:r>
      <w:r w:rsidRPr="00051825">
        <w:rPr>
          <w:rFonts w:ascii="Times New Roman" w:hAnsi="Times New Roman" w:cs="Times New Roman"/>
          <w:b/>
          <w:bCs/>
          <w:u w:val="single"/>
        </w:rPr>
        <w:t>Councillor N. Fennell</w:t>
      </w:r>
    </w:p>
    <w:p w14:paraId="6FC355B3"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rPr>
        <w:t>To ask the Chief Executive if charity organisations are eligible for any community grants and, if so, what grants are available to charity organisations within the county?</w:t>
      </w:r>
    </w:p>
    <w:p w14:paraId="33BBA40C"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b/>
        </w:rPr>
        <w:t>REPLY:</w:t>
      </w:r>
    </w:p>
    <w:p w14:paraId="4091291D" w14:textId="77777777" w:rsidR="00FD30A7" w:rsidRPr="00911E65" w:rsidRDefault="00015267" w:rsidP="00051825">
      <w:pPr>
        <w:spacing w:line="240" w:lineRule="auto"/>
        <w:ind w:left="720"/>
        <w:rPr>
          <w:rFonts w:ascii="Tahoma" w:hAnsi="Tahoma" w:cs="Tahoma"/>
          <w:sz w:val="20"/>
          <w:szCs w:val="20"/>
        </w:rPr>
      </w:pPr>
      <w:r w:rsidRPr="00911E65">
        <w:rPr>
          <w:rFonts w:ascii="Tahoma" w:hAnsi="Tahoma" w:cs="Tahoma"/>
          <w:sz w:val="20"/>
          <w:szCs w:val="20"/>
        </w:rPr>
        <w:t xml:space="preserve">Charitable organisations are eligible to apply for community grants. South Dublin County Council offers a range of funding and support to community and voluntary groups via our funding streams. Applicants need to be registered with the Public Participation Network to be able to avail of our grants programme. Groups can apply for grants using our online application platform. To apply, simply visit the South Dublin County Council website and </w:t>
      </w:r>
      <w:proofErr w:type="gramStart"/>
      <w:r w:rsidRPr="00911E65">
        <w:rPr>
          <w:rFonts w:ascii="Tahoma" w:hAnsi="Tahoma" w:cs="Tahoma"/>
          <w:sz w:val="20"/>
          <w:szCs w:val="20"/>
        </w:rPr>
        <w:t>submit an application</w:t>
      </w:r>
      <w:proofErr w:type="gramEnd"/>
      <w:r w:rsidRPr="00911E65">
        <w:rPr>
          <w:rFonts w:ascii="Tahoma" w:hAnsi="Tahoma" w:cs="Tahoma"/>
          <w:sz w:val="20"/>
          <w:szCs w:val="20"/>
        </w:rPr>
        <w:t xml:space="preserve">. Further information can be obtained by emailing </w:t>
      </w:r>
      <w:hyperlink r:id="rId23" w:history="1">
        <w:r w:rsidRPr="00911E65">
          <w:rPr>
            <w:rStyle w:val="Hyperlink"/>
            <w:rFonts w:ascii="Tahoma" w:hAnsi="Tahoma" w:cs="Tahoma"/>
            <w:sz w:val="20"/>
            <w:szCs w:val="20"/>
          </w:rPr>
          <w:t>community@sdublincoco.ie</w:t>
        </w:r>
      </w:hyperlink>
      <w:r w:rsidRPr="00911E65">
        <w:rPr>
          <w:rFonts w:ascii="Tahoma" w:hAnsi="Tahoma" w:cs="Tahoma"/>
          <w:sz w:val="20"/>
          <w:szCs w:val="20"/>
        </w:rPr>
        <w:t> or in the attached grant booklet. </w:t>
      </w:r>
    </w:p>
    <w:p w14:paraId="1BE325B0" w14:textId="77777777" w:rsidR="00FD30A7" w:rsidRPr="00911E65" w:rsidRDefault="00015267" w:rsidP="00051825">
      <w:pPr>
        <w:spacing w:line="240" w:lineRule="auto"/>
        <w:ind w:left="720"/>
        <w:rPr>
          <w:rFonts w:ascii="Tahoma" w:hAnsi="Tahoma" w:cs="Tahoma"/>
          <w:sz w:val="20"/>
          <w:szCs w:val="20"/>
        </w:rPr>
      </w:pPr>
      <w:r w:rsidRPr="00911E65">
        <w:rPr>
          <w:rFonts w:ascii="Tahoma" w:hAnsi="Tahoma" w:cs="Tahoma"/>
          <w:sz w:val="20"/>
          <w:szCs w:val="20"/>
        </w:rPr>
        <w:t>Please note the 2024 funding stream is now closed and will return in February 2025. </w:t>
      </w:r>
    </w:p>
    <w:p w14:paraId="742996D8" w14:textId="77777777" w:rsidR="00FD30A7" w:rsidRPr="00051825" w:rsidRDefault="00015267" w:rsidP="00051825">
      <w:pPr>
        <w:spacing w:line="240" w:lineRule="auto"/>
        <w:ind w:left="720"/>
        <w:rPr>
          <w:rFonts w:ascii="Times New Roman" w:hAnsi="Times New Roman" w:cs="Times New Roman"/>
        </w:rPr>
      </w:pPr>
      <w:hyperlink r:id="rId24" w:history="1">
        <w:r w:rsidRPr="00911E65">
          <w:rPr>
            <w:rStyle w:val="Hyperlink"/>
            <w:rFonts w:ascii="Tahoma" w:hAnsi="Tahoma" w:cs="Tahoma"/>
            <w:sz w:val="20"/>
            <w:szCs w:val="20"/>
          </w:rPr>
          <w:t>Q8 (b) Community Grants Booklet</w:t>
        </w:r>
      </w:hyperlink>
      <w:r w:rsidRPr="00911E65">
        <w:rPr>
          <w:rFonts w:ascii="Tahoma" w:hAnsi="Tahoma" w:cs="Tahoma"/>
          <w:sz w:val="20"/>
          <w:szCs w:val="20"/>
        </w:rPr>
        <w:br/>
      </w:r>
    </w:p>
    <w:p w14:paraId="1732CE50" w14:textId="0B918703" w:rsidR="000C52B7" w:rsidRPr="00051825" w:rsidRDefault="000C52B7" w:rsidP="00051825">
      <w:pPr>
        <w:pStyle w:val="Heading3"/>
        <w:spacing w:line="240" w:lineRule="auto"/>
        <w:ind w:hanging="709"/>
        <w:rPr>
          <w:rFonts w:ascii="Times New Roman" w:hAnsi="Times New Roman" w:cs="Times New Roman"/>
        </w:rPr>
      </w:pPr>
      <w:r w:rsidRPr="00051825">
        <w:rPr>
          <w:rFonts w:ascii="Times New Roman" w:hAnsi="Times New Roman" w:cs="Times New Roman"/>
          <w:b/>
        </w:rPr>
        <w:t xml:space="preserve">Q9/1224 </w:t>
      </w:r>
      <w:r w:rsidRPr="00051825">
        <w:rPr>
          <w:rFonts w:ascii="Times New Roman" w:hAnsi="Times New Roman" w:cs="Times New Roman"/>
        </w:rPr>
        <w:tab/>
      </w:r>
      <w:r w:rsidRPr="00051825">
        <w:rPr>
          <w:rFonts w:ascii="Times New Roman" w:hAnsi="Times New Roman" w:cs="Times New Roman"/>
          <w:b/>
          <w:bCs/>
          <w:u w:val="single"/>
        </w:rPr>
        <w:t>Councillor N. Fennell</w:t>
      </w:r>
    </w:p>
    <w:p w14:paraId="5122B3A0"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rPr>
        <w:t>To ask the Chief Executive for a report in tabular format on the most recent homeless figures for the county with a breakdown by LEA.</w:t>
      </w:r>
    </w:p>
    <w:p w14:paraId="3B51E3E2"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b/>
        </w:rPr>
        <w:t>REPLY:</w:t>
      </w:r>
    </w:p>
    <w:p w14:paraId="4FA01803" w14:textId="77777777" w:rsidR="00FD30A7" w:rsidRPr="00911E65" w:rsidRDefault="00015267" w:rsidP="00051825">
      <w:pPr>
        <w:spacing w:line="240" w:lineRule="auto"/>
        <w:ind w:left="720"/>
        <w:rPr>
          <w:rFonts w:ascii="Tahoma" w:hAnsi="Tahoma" w:cs="Tahoma"/>
          <w:sz w:val="20"/>
          <w:szCs w:val="20"/>
        </w:rPr>
      </w:pPr>
      <w:r w:rsidRPr="00911E65">
        <w:rPr>
          <w:rFonts w:ascii="Tahoma" w:hAnsi="Tahoma" w:cs="Tahoma"/>
          <w:sz w:val="20"/>
          <w:szCs w:val="20"/>
        </w:rPr>
        <w:t>The number of homeless households recorded for South Dublin County Council to the end of November 2024 are outlined below </w:t>
      </w:r>
    </w:p>
    <w:tbl>
      <w:tblPr>
        <w:tblW w:w="11305" w:type="dxa"/>
        <w:tblInd w:w="-1142"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145"/>
        <w:gridCol w:w="776"/>
        <w:gridCol w:w="742"/>
        <w:gridCol w:w="742"/>
        <w:gridCol w:w="742"/>
        <w:gridCol w:w="742"/>
        <w:gridCol w:w="742"/>
        <w:gridCol w:w="742"/>
        <w:gridCol w:w="706"/>
        <w:gridCol w:w="742"/>
        <w:gridCol w:w="742"/>
        <w:gridCol w:w="742"/>
      </w:tblGrid>
      <w:tr w:rsidR="000C52B7" w:rsidRPr="00911E65" w14:paraId="0FADB3A2" w14:textId="77777777" w:rsidTr="000C52B7">
        <w:trPr>
          <w:trHeight w:val="374"/>
        </w:trPr>
        <w:tc>
          <w:tcPr>
            <w:tcW w:w="3145" w:type="dxa"/>
            <w:vAlign w:val="center"/>
          </w:tcPr>
          <w:p w14:paraId="4BC60CCC"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 </w:t>
            </w:r>
          </w:p>
        </w:tc>
        <w:tc>
          <w:tcPr>
            <w:tcW w:w="776" w:type="dxa"/>
            <w:vAlign w:val="center"/>
          </w:tcPr>
          <w:p w14:paraId="07E5C28F"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Jan-24</w:t>
            </w:r>
          </w:p>
        </w:tc>
        <w:tc>
          <w:tcPr>
            <w:tcW w:w="742" w:type="dxa"/>
            <w:vAlign w:val="center"/>
          </w:tcPr>
          <w:p w14:paraId="14659043"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Feb-24</w:t>
            </w:r>
          </w:p>
        </w:tc>
        <w:tc>
          <w:tcPr>
            <w:tcW w:w="742" w:type="dxa"/>
            <w:vAlign w:val="center"/>
          </w:tcPr>
          <w:p w14:paraId="175C298B"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Mar-24</w:t>
            </w:r>
          </w:p>
        </w:tc>
        <w:tc>
          <w:tcPr>
            <w:tcW w:w="742" w:type="dxa"/>
            <w:vAlign w:val="center"/>
          </w:tcPr>
          <w:p w14:paraId="45B26CBF"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Apr-24</w:t>
            </w:r>
          </w:p>
        </w:tc>
        <w:tc>
          <w:tcPr>
            <w:tcW w:w="742" w:type="dxa"/>
            <w:vAlign w:val="center"/>
          </w:tcPr>
          <w:p w14:paraId="6902BE84"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May-24</w:t>
            </w:r>
          </w:p>
        </w:tc>
        <w:tc>
          <w:tcPr>
            <w:tcW w:w="742" w:type="dxa"/>
            <w:vAlign w:val="center"/>
          </w:tcPr>
          <w:p w14:paraId="2953B3B5"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Jun-24</w:t>
            </w:r>
          </w:p>
        </w:tc>
        <w:tc>
          <w:tcPr>
            <w:tcW w:w="742" w:type="dxa"/>
            <w:vAlign w:val="center"/>
          </w:tcPr>
          <w:p w14:paraId="0B21F3DC"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Jul-24</w:t>
            </w:r>
          </w:p>
        </w:tc>
        <w:tc>
          <w:tcPr>
            <w:tcW w:w="706" w:type="dxa"/>
            <w:vAlign w:val="center"/>
          </w:tcPr>
          <w:p w14:paraId="3094EEE1"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Aug-24</w:t>
            </w:r>
          </w:p>
        </w:tc>
        <w:tc>
          <w:tcPr>
            <w:tcW w:w="742" w:type="dxa"/>
            <w:vAlign w:val="center"/>
          </w:tcPr>
          <w:p w14:paraId="5C9CEACE"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Sep-24</w:t>
            </w:r>
          </w:p>
        </w:tc>
        <w:tc>
          <w:tcPr>
            <w:tcW w:w="742" w:type="dxa"/>
            <w:vAlign w:val="center"/>
          </w:tcPr>
          <w:p w14:paraId="0AE8BC1A"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Oct-24</w:t>
            </w:r>
          </w:p>
        </w:tc>
        <w:tc>
          <w:tcPr>
            <w:tcW w:w="742" w:type="dxa"/>
            <w:vAlign w:val="center"/>
          </w:tcPr>
          <w:p w14:paraId="1D84EE11"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Nov-24</w:t>
            </w:r>
          </w:p>
        </w:tc>
      </w:tr>
      <w:tr w:rsidR="000C52B7" w:rsidRPr="00911E65" w14:paraId="6C21B124" w14:textId="77777777" w:rsidTr="000C52B7">
        <w:trPr>
          <w:trHeight w:val="383"/>
        </w:trPr>
        <w:tc>
          <w:tcPr>
            <w:tcW w:w="3145" w:type="dxa"/>
            <w:vAlign w:val="center"/>
          </w:tcPr>
          <w:p w14:paraId="15D0FCD6"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Total Homeless Households</w:t>
            </w:r>
          </w:p>
        </w:tc>
        <w:tc>
          <w:tcPr>
            <w:tcW w:w="776" w:type="dxa"/>
            <w:vAlign w:val="center"/>
          </w:tcPr>
          <w:p w14:paraId="0D804CF3"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601</w:t>
            </w:r>
          </w:p>
        </w:tc>
        <w:tc>
          <w:tcPr>
            <w:tcW w:w="742" w:type="dxa"/>
            <w:vAlign w:val="center"/>
          </w:tcPr>
          <w:p w14:paraId="0E14CA64"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615</w:t>
            </w:r>
          </w:p>
        </w:tc>
        <w:tc>
          <w:tcPr>
            <w:tcW w:w="742" w:type="dxa"/>
            <w:vAlign w:val="center"/>
          </w:tcPr>
          <w:p w14:paraId="4EA51613"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627</w:t>
            </w:r>
          </w:p>
        </w:tc>
        <w:tc>
          <w:tcPr>
            <w:tcW w:w="742" w:type="dxa"/>
            <w:vAlign w:val="center"/>
          </w:tcPr>
          <w:p w14:paraId="2E4CB623"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627</w:t>
            </w:r>
          </w:p>
        </w:tc>
        <w:tc>
          <w:tcPr>
            <w:tcW w:w="742" w:type="dxa"/>
            <w:vAlign w:val="center"/>
          </w:tcPr>
          <w:p w14:paraId="4FF43162"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604</w:t>
            </w:r>
          </w:p>
        </w:tc>
        <w:tc>
          <w:tcPr>
            <w:tcW w:w="742" w:type="dxa"/>
            <w:vAlign w:val="center"/>
          </w:tcPr>
          <w:p w14:paraId="6617602E"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609</w:t>
            </w:r>
          </w:p>
        </w:tc>
        <w:tc>
          <w:tcPr>
            <w:tcW w:w="742" w:type="dxa"/>
            <w:vAlign w:val="center"/>
          </w:tcPr>
          <w:p w14:paraId="29D1ADE9"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612</w:t>
            </w:r>
          </w:p>
        </w:tc>
        <w:tc>
          <w:tcPr>
            <w:tcW w:w="706" w:type="dxa"/>
            <w:vAlign w:val="center"/>
          </w:tcPr>
          <w:p w14:paraId="6C099E61"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597</w:t>
            </w:r>
          </w:p>
        </w:tc>
        <w:tc>
          <w:tcPr>
            <w:tcW w:w="742" w:type="dxa"/>
            <w:vAlign w:val="center"/>
          </w:tcPr>
          <w:p w14:paraId="480DEE2B"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569</w:t>
            </w:r>
          </w:p>
        </w:tc>
        <w:tc>
          <w:tcPr>
            <w:tcW w:w="742" w:type="dxa"/>
            <w:vAlign w:val="center"/>
          </w:tcPr>
          <w:p w14:paraId="5976B612"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556</w:t>
            </w:r>
          </w:p>
        </w:tc>
        <w:tc>
          <w:tcPr>
            <w:tcW w:w="742" w:type="dxa"/>
            <w:vAlign w:val="center"/>
          </w:tcPr>
          <w:p w14:paraId="3A33B132"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554</w:t>
            </w:r>
          </w:p>
        </w:tc>
      </w:tr>
      <w:tr w:rsidR="000C52B7" w:rsidRPr="00911E65" w14:paraId="6A455FD3" w14:textId="77777777" w:rsidTr="000C52B7">
        <w:trPr>
          <w:trHeight w:val="374"/>
        </w:trPr>
        <w:tc>
          <w:tcPr>
            <w:tcW w:w="3145" w:type="dxa"/>
            <w:vAlign w:val="center"/>
          </w:tcPr>
          <w:p w14:paraId="63959415"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Single Male</w:t>
            </w:r>
          </w:p>
        </w:tc>
        <w:tc>
          <w:tcPr>
            <w:tcW w:w="776" w:type="dxa"/>
            <w:vAlign w:val="center"/>
          </w:tcPr>
          <w:p w14:paraId="7C5ED9F1"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229</w:t>
            </w:r>
          </w:p>
        </w:tc>
        <w:tc>
          <w:tcPr>
            <w:tcW w:w="742" w:type="dxa"/>
            <w:vAlign w:val="center"/>
          </w:tcPr>
          <w:p w14:paraId="5DDBFD77"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235</w:t>
            </w:r>
          </w:p>
        </w:tc>
        <w:tc>
          <w:tcPr>
            <w:tcW w:w="742" w:type="dxa"/>
            <w:vAlign w:val="center"/>
          </w:tcPr>
          <w:p w14:paraId="5B97B571"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242</w:t>
            </w:r>
          </w:p>
        </w:tc>
        <w:tc>
          <w:tcPr>
            <w:tcW w:w="742" w:type="dxa"/>
            <w:vAlign w:val="center"/>
          </w:tcPr>
          <w:p w14:paraId="66188983"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246</w:t>
            </w:r>
          </w:p>
        </w:tc>
        <w:tc>
          <w:tcPr>
            <w:tcW w:w="742" w:type="dxa"/>
            <w:vAlign w:val="center"/>
          </w:tcPr>
          <w:p w14:paraId="56606225"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237</w:t>
            </w:r>
          </w:p>
        </w:tc>
        <w:tc>
          <w:tcPr>
            <w:tcW w:w="742" w:type="dxa"/>
            <w:vAlign w:val="center"/>
          </w:tcPr>
          <w:p w14:paraId="4AA21370"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236</w:t>
            </w:r>
          </w:p>
        </w:tc>
        <w:tc>
          <w:tcPr>
            <w:tcW w:w="742" w:type="dxa"/>
            <w:vAlign w:val="center"/>
          </w:tcPr>
          <w:p w14:paraId="46D07C0A"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242</w:t>
            </w:r>
          </w:p>
        </w:tc>
        <w:tc>
          <w:tcPr>
            <w:tcW w:w="706" w:type="dxa"/>
            <w:vAlign w:val="center"/>
          </w:tcPr>
          <w:p w14:paraId="473368FE"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235</w:t>
            </w:r>
          </w:p>
        </w:tc>
        <w:tc>
          <w:tcPr>
            <w:tcW w:w="742" w:type="dxa"/>
            <w:vAlign w:val="center"/>
          </w:tcPr>
          <w:p w14:paraId="1A4FBE8E"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215</w:t>
            </w:r>
          </w:p>
        </w:tc>
        <w:tc>
          <w:tcPr>
            <w:tcW w:w="742" w:type="dxa"/>
            <w:vAlign w:val="center"/>
          </w:tcPr>
          <w:p w14:paraId="004DFEBE"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205</w:t>
            </w:r>
          </w:p>
        </w:tc>
        <w:tc>
          <w:tcPr>
            <w:tcW w:w="742" w:type="dxa"/>
            <w:vAlign w:val="center"/>
          </w:tcPr>
          <w:p w14:paraId="4B32787E"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209</w:t>
            </w:r>
          </w:p>
        </w:tc>
      </w:tr>
      <w:tr w:rsidR="000C52B7" w:rsidRPr="00911E65" w14:paraId="41152805" w14:textId="77777777" w:rsidTr="000C52B7">
        <w:trPr>
          <w:trHeight w:val="383"/>
        </w:trPr>
        <w:tc>
          <w:tcPr>
            <w:tcW w:w="3145" w:type="dxa"/>
            <w:vAlign w:val="center"/>
          </w:tcPr>
          <w:p w14:paraId="027A1904"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Single Female</w:t>
            </w:r>
          </w:p>
        </w:tc>
        <w:tc>
          <w:tcPr>
            <w:tcW w:w="776" w:type="dxa"/>
            <w:vAlign w:val="center"/>
          </w:tcPr>
          <w:p w14:paraId="211E6F7E"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77</w:t>
            </w:r>
          </w:p>
        </w:tc>
        <w:tc>
          <w:tcPr>
            <w:tcW w:w="742" w:type="dxa"/>
            <w:vAlign w:val="center"/>
          </w:tcPr>
          <w:p w14:paraId="27A801BB"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82</w:t>
            </w:r>
          </w:p>
        </w:tc>
        <w:tc>
          <w:tcPr>
            <w:tcW w:w="742" w:type="dxa"/>
            <w:vAlign w:val="center"/>
          </w:tcPr>
          <w:p w14:paraId="73571BF4"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83</w:t>
            </w:r>
          </w:p>
        </w:tc>
        <w:tc>
          <w:tcPr>
            <w:tcW w:w="742" w:type="dxa"/>
            <w:vAlign w:val="center"/>
          </w:tcPr>
          <w:p w14:paraId="6FD8423E"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88</w:t>
            </w:r>
          </w:p>
        </w:tc>
        <w:tc>
          <w:tcPr>
            <w:tcW w:w="742" w:type="dxa"/>
            <w:vAlign w:val="center"/>
          </w:tcPr>
          <w:p w14:paraId="56724639"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90</w:t>
            </w:r>
          </w:p>
        </w:tc>
        <w:tc>
          <w:tcPr>
            <w:tcW w:w="742" w:type="dxa"/>
            <w:vAlign w:val="center"/>
          </w:tcPr>
          <w:p w14:paraId="78FCE2BA"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92</w:t>
            </w:r>
          </w:p>
        </w:tc>
        <w:tc>
          <w:tcPr>
            <w:tcW w:w="742" w:type="dxa"/>
            <w:vAlign w:val="center"/>
          </w:tcPr>
          <w:p w14:paraId="1892FA99"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91</w:t>
            </w:r>
          </w:p>
        </w:tc>
        <w:tc>
          <w:tcPr>
            <w:tcW w:w="706" w:type="dxa"/>
            <w:vAlign w:val="center"/>
          </w:tcPr>
          <w:p w14:paraId="59A49154"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86</w:t>
            </w:r>
          </w:p>
        </w:tc>
        <w:tc>
          <w:tcPr>
            <w:tcW w:w="742" w:type="dxa"/>
            <w:vAlign w:val="center"/>
          </w:tcPr>
          <w:p w14:paraId="196823E0"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84</w:t>
            </w:r>
          </w:p>
        </w:tc>
        <w:tc>
          <w:tcPr>
            <w:tcW w:w="742" w:type="dxa"/>
            <w:vAlign w:val="center"/>
          </w:tcPr>
          <w:p w14:paraId="4B35127B"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79</w:t>
            </w:r>
          </w:p>
        </w:tc>
        <w:tc>
          <w:tcPr>
            <w:tcW w:w="742" w:type="dxa"/>
            <w:vAlign w:val="center"/>
          </w:tcPr>
          <w:p w14:paraId="4E12C4CF"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81</w:t>
            </w:r>
          </w:p>
        </w:tc>
      </w:tr>
      <w:tr w:rsidR="000C52B7" w:rsidRPr="00911E65" w14:paraId="71465A5B" w14:textId="77777777" w:rsidTr="000C52B7">
        <w:trPr>
          <w:trHeight w:val="374"/>
        </w:trPr>
        <w:tc>
          <w:tcPr>
            <w:tcW w:w="3145" w:type="dxa"/>
            <w:vAlign w:val="center"/>
          </w:tcPr>
          <w:p w14:paraId="63AD1417"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Couples</w:t>
            </w:r>
          </w:p>
        </w:tc>
        <w:tc>
          <w:tcPr>
            <w:tcW w:w="776" w:type="dxa"/>
            <w:vAlign w:val="center"/>
          </w:tcPr>
          <w:p w14:paraId="01E8B31D"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20</w:t>
            </w:r>
          </w:p>
        </w:tc>
        <w:tc>
          <w:tcPr>
            <w:tcW w:w="742" w:type="dxa"/>
            <w:vAlign w:val="center"/>
          </w:tcPr>
          <w:p w14:paraId="572C2392"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21</w:t>
            </w:r>
          </w:p>
        </w:tc>
        <w:tc>
          <w:tcPr>
            <w:tcW w:w="742" w:type="dxa"/>
            <w:vAlign w:val="center"/>
          </w:tcPr>
          <w:p w14:paraId="535D6F2F"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24</w:t>
            </w:r>
          </w:p>
        </w:tc>
        <w:tc>
          <w:tcPr>
            <w:tcW w:w="742" w:type="dxa"/>
            <w:vAlign w:val="center"/>
          </w:tcPr>
          <w:p w14:paraId="427F3212"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21</w:t>
            </w:r>
          </w:p>
        </w:tc>
        <w:tc>
          <w:tcPr>
            <w:tcW w:w="742" w:type="dxa"/>
            <w:vAlign w:val="center"/>
          </w:tcPr>
          <w:p w14:paraId="24B0A7C5"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22</w:t>
            </w:r>
          </w:p>
        </w:tc>
        <w:tc>
          <w:tcPr>
            <w:tcW w:w="742" w:type="dxa"/>
            <w:vAlign w:val="center"/>
          </w:tcPr>
          <w:p w14:paraId="2820F221"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18</w:t>
            </w:r>
          </w:p>
        </w:tc>
        <w:tc>
          <w:tcPr>
            <w:tcW w:w="742" w:type="dxa"/>
            <w:vAlign w:val="center"/>
          </w:tcPr>
          <w:p w14:paraId="12F5B35C"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20</w:t>
            </w:r>
          </w:p>
        </w:tc>
        <w:tc>
          <w:tcPr>
            <w:tcW w:w="706" w:type="dxa"/>
            <w:vAlign w:val="center"/>
          </w:tcPr>
          <w:p w14:paraId="76EE7BF4"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22</w:t>
            </w:r>
          </w:p>
        </w:tc>
        <w:tc>
          <w:tcPr>
            <w:tcW w:w="742" w:type="dxa"/>
            <w:vAlign w:val="center"/>
          </w:tcPr>
          <w:p w14:paraId="36162DF0"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23</w:t>
            </w:r>
          </w:p>
        </w:tc>
        <w:tc>
          <w:tcPr>
            <w:tcW w:w="742" w:type="dxa"/>
            <w:vAlign w:val="center"/>
          </w:tcPr>
          <w:p w14:paraId="0BED120E"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20</w:t>
            </w:r>
          </w:p>
        </w:tc>
        <w:tc>
          <w:tcPr>
            <w:tcW w:w="742" w:type="dxa"/>
            <w:vAlign w:val="center"/>
          </w:tcPr>
          <w:p w14:paraId="20DA499A"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19</w:t>
            </w:r>
          </w:p>
        </w:tc>
      </w:tr>
      <w:tr w:rsidR="000C52B7" w:rsidRPr="00911E65" w14:paraId="17AF74C4" w14:textId="77777777" w:rsidTr="000C52B7">
        <w:trPr>
          <w:trHeight w:val="383"/>
        </w:trPr>
        <w:tc>
          <w:tcPr>
            <w:tcW w:w="3145" w:type="dxa"/>
            <w:vAlign w:val="center"/>
          </w:tcPr>
          <w:p w14:paraId="330544DA"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Families</w:t>
            </w:r>
          </w:p>
        </w:tc>
        <w:tc>
          <w:tcPr>
            <w:tcW w:w="776" w:type="dxa"/>
            <w:vAlign w:val="center"/>
          </w:tcPr>
          <w:p w14:paraId="6C2F3955"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275</w:t>
            </w:r>
          </w:p>
        </w:tc>
        <w:tc>
          <w:tcPr>
            <w:tcW w:w="742" w:type="dxa"/>
            <w:vAlign w:val="center"/>
          </w:tcPr>
          <w:p w14:paraId="6AB75F6C"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277</w:t>
            </w:r>
          </w:p>
        </w:tc>
        <w:tc>
          <w:tcPr>
            <w:tcW w:w="742" w:type="dxa"/>
            <w:vAlign w:val="center"/>
          </w:tcPr>
          <w:p w14:paraId="17D4A1A8"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278</w:t>
            </w:r>
          </w:p>
        </w:tc>
        <w:tc>
          <w:tcPr>
            <w:tcW w:w="742" w:type="dxa"/>
            <w:vAlign w:val="center"/>
          </w:tcPr>
          <w:p w14:paraId="534A6154"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272</w:t>
            </w:r>
          </w:p>
        </w:tc>
        <w:tc>
          <w:tcPr>
            <w:tcW w:w="742" w:type="dxa"/>
            <w:vAlign w:val="center"/>
          </w:tcPr>
          <w:p w14:paraId="6784AF4D"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255</w:t>
            </w:r>
          </w:p>
        </w:tc>
        <w:tc>
          <w:tcPr>
            <w:tcW w:w="742" w:type="dxa"/>
            <w:vAlign w:val="center"/>
          </w:tcPr>
          <w:p w14:paraId="68460A5E"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263</w:t>
            </w:r>
          </w:p>
        </w:tc>
        <w:tc>
          <w:tcPr>
            <w:tcW w:w="742" w:type="dxa"/>
            <w:vAlign w:val="center"/>
          </w:tcPr>
          <w:p w14:paraId="6208997B"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259</w:t>
            </w:r>
          </w:p>
        </w:tc>
        <w:tc>
          <w:tcPr>
            <w:tcW w:w="706" w:type="dxa"/>
            <w:vAlign w:val="center"/>
          </w:tcPr>
          <w:p w14:paraId="7EF4DBA5"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254</w:t>
            </w:r>
          </w:p>
        </w:tc>
        <w:tc>
          <w:tcPr>
            <w:tcW w:w="742" w:type="dxa"/>
            <w:vAlign w:val="center"/>
          </w:tcPr>
          <w:p w14:paraId="129B5296"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247</w:t>
            </w:r>
          </w:p>
        </w:tc>
        <w:tc>
          <w:tcPr>
            <w:tcW w:w="742" w:type="dxa"/>
            <w:vAlign w:val="center"/>
          </w:tcPr>
          <w:p w14:paraId="6BBC11E4"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252</w:t>
            </w:r>
          </w:p>
        </w:tc>
        <w:tc>
          <w:tcPr>
            <w:tcW w:w="742" w:type="dxa"/>
            <w:vAlign w:val="center"/>
          </w:tcPr>
          <w:p w14:paraId="29074A05"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245</w:t>
            </w:r>
          </w:p>
        </w:tc>
      </w:tr>
      <w:tr w:rsidR="000C52B7" w:rsidRPr="00911E65" w14:paraId="7800245C" w14:textId="77777777" w:rsidTr="000C52B7">
        <w:trPr>
          <w:trHeight w:val="374"/>
        </w:trPr>
        <w:tc>
          <w:tcPr>
            <w:tcW w:w="3145" w:type="dxa"/>
            <w:vAlign w:val="center"/>
          </w:tcPr>
          <w:p w14:paraId="411F399A"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 </w:t>
            </w:r>
          </w:p>
        </w:tc>
        <w:tc>
          <w:tcPr>
            <w:tcW w:w="776" w:type="dxa"/>
            <w:vAlign w:val="center"/>
          </w:tcPr>
          <w:p w14:paraId="65F19DD6"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 </w:t>
            </w:r>
          </w:p>
        </w:tc>
        <w:tc>
          <w:tcPr>
            <w:tcW w:w="742" w:type="dxa"/>
            <w:vAlign w:val="center"/>
          </w:tcPr>
          <w:p w14:paraId="0141133B"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 </w:t>
            </w:r>
          </w:p>
        </w:tc>
        <w:tc>
          <w:tcPr>
            <w:tcW w:w="742" w:type="dxa"/>
            <w:vAlign w:val="center"/>
          </w:tcPr>
          <w:p w14:paraId="388B74E8"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 </w:t>
            </w:r>
          </w:p>
        </w:tc>
        <w:tc>
          <w:tcPr>
            <w:tcW w:w="742" w:type="dxa"/>
            <w:vAlign w:val="center"/>
          </w:tcPr>
          <w:p w14:paraId="5910C425"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 </w:t>
            </w:r>
          </w:p>
        </w:tc>
        <w:tc>
          <w:tcPr>
            <w:tcW w:w="742" w:type="dxa"/>
            <w:vAlign w:val="center"/>
          </w:tcPr>
          <w:p w14:paraId="734198E7"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 </w:t>
            </w:r>
          </w:p>
        </w:tc>
        <w:tc>
          <w:tcPr>
            <w:tcW w:w="742" w:type="dxa"/>
            <w:vAlign w:val="center"/>
          </w:tcPr>
          <w:p w14:paraId="3693D17A"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 </w:t>
            </w:r>
          </w:p>
        </w:tc>
        <w:tc>
          <w:tcPr>
            <w:tcW w:w="742" w:type="dxa"/>
            <w:vAlign w:val="center"/>
          </w:tcPr>
          <w:p w14:paraId="5FD7FD06"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 </w:t>
            </w:r>
          </w:p>
        </w:tc>
        <w:tc>
          <w:tcPr>
            <w:tcW w:w="706" w:type="dxa"/>
            <w:vAlign w:val="center"/>
          </w:tcPr>
          <w:p w14:paraId="7C12C8DC"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 </w:t>
            </w:r>
          </w:p>
        </w:tc>
        <w:tc>
          <w:tcPr>
            <w:tcW w:w="742" w:type="dxa"/>
            <w:vAlign w:val="center"/>
          </w:tcPr>
          <w:p w14:paraId="77B09F86"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 </w:t>
            </w:r>
          </w:p>
        </w:tc>
        <w:tc>
          <w:tcPr>
            <w:tcW w:w="742" w:type="dxa"/>
            <w:vAlign w:val="center"/>
          </w:tcPr>
          <w:p w14:paraId="4DE4BE68"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 </w:t>
            </w:r>
          </w:p>
        </w:tc>
        <w:tc>
          <w:tcPr>
            <w:tcW w:w="742" w:type="dxa"/>
            <w:vAlign w:val="center"/>
          </w:tcPr>
          <w:p w14:paraId="5B6976D1"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 </w:t>
            </w:r>
          </w:p>
        </w:tc>
      </w:tr>
      <w:tr w:rsidR="000C52B7" w:rsidRPr="00911E65" w14:paraId="756384F9" w14:textId="77777777" w:rsidTr="000C52B7">
        <w:trPr>
          <w:trHeight w:val="383"/>
        </w:trPr>
        <w:tc>
          <w:tcPr>
            <w:tcW w:w="3145" w:type="dxa"/>
            <w:vAlign w:val="center"/>
          </w:tcPr>
          <w:p w14:paraId="387FE7F7"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Total adults on homeless register</w:t>
            </w:r>
          </w:p>
        </w:tc>
        <w:tc>
          <w:tcPr>
            <w:tcW w:w="776" w:type="dxa"/>
            <w:vAlign w:val="center"/>
          </w:tcPr>
          <w:p w14:paraId="1DF2C307"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753</w:t>
            </w:r>
          </w:p>
        </w:tc>
        <w:tc>
          <w:tcPr>
            <w:tcW w:w="742" w:type="dxa"/>
            <w:vAlign w:val="center"/>
          </w:tcPr>
          <w:p w14:paraId="0530A449"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767</w:t>
            </w:r>
          </w:p>
        </w:tc>
        <w:tc>
          <w:tcPr>
            <w:tcW w:w="742" w:type="dxa"/>
            <w:vAlign w:val="center"/>
          </w:tcPr>
          <w:p w14:paraId="361B3599"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782</w:t>
            </w:r>
          </w:p>
        </w:tc>
        <w:tc>
          <w:tcPr>
            <w:tcW w:w="742" w:type="dxa"/>
            <w:vAlign w:val="center"/>
          </w:tcPr>
          <w:p w14:paraId="4CE40772"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771</w:t>
            </w:r>
          </w:p>
        </w:tc>
        <w:tc>
          <w:tcPr>
            <w:tcW w:w="742" w:type="dxa"/>
            <w:vAlign w:val="center"/>
          </w:tcPr>
          <w:p w14:paraId="62FE8A96"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744</w:t>
            </w:r>
          </w:p>
        </w:tc>
        <w:tc>
          <w:tcPr>
            <w:tcW w:w="742" w:type="dxa"/>
            <w:vAlign w:val="center"/>
          </w:tcPr>
          <w:p w14:paraId="5A178517"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749</w:t>
            </w:r>
          </w:p>
        </w:tc>
        <w:tc>
          <w:tcPr>
            <w:tcW w:w="742" w:type="dxa"/>
            <w:vAlign w:val="center"/>
          </w:tcPr>
          <w:p w14:paraId="5359B313"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753</w:t>
            </w:r>
          </w:p>
        </w:tc>
        <w:tc>
          <w:tcPr>
            <w:tcW w:w="706" w:type="dxa"/>
            <w:vAlign w:val="center"/>
          </w:tcPr>
          <w:p w14:paraId="3337B313"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733</w:t>
            </w:r>
          </w:p>
        </w:tc>
        <w:tc>
          <w:tcPr>
            <w:tcW w:w="742" w:type="dxa"/>
            <w:vAlign w:val="center"/>
          </w:tcPr>
          <w:p w14:paraId="7ADDAB34"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701</w:t>
            </w:r>
          </w:p>
        </w:tc>
        <w:tc>
          <w:tcPr>
            <w:tcW w:w="742" w:type="dxa"/>
            <w:vAlign w:val="center"/>
          </w:tcPr>
          <w:p w14:paraId="24FDD8C9"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691</w:t>
            </w:r>
          </w:p>
        </w:tc>
        <w:tc>
          <w:tcPr>
            <w:tcW w:w="742" w:type="dxa"/>
            <w:vAlign w:val="center"/>
          </w:tcPr>
          <w:p w14:paraId="39726A44"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689</w:t>
            </w:r>
          </w:p>
        </w:tc>
      </w:tr>
      <w:tr w:rsidR="000C52B7" w:rsidRPr="00911E65" w14:paraId="27F55D40" w14:textId="77777777" w:rsidTr="000C52B7">
        <w:trPr>
          <w:trHeight w:val="654"/>
        </w:trPr>
        <w:tc>
          <w:tcPr>
            <w:tcW w:w="3145" w:type="dxa"/>
            <w:vAlign w:val="center"/>
          </w:tcPr>
          <w:p w14:paraId="05F12F3C"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Total children on homeless register</w:t>
            </w:r>
          </w:p>
        </w:tc>
        <w:tc>
          <w:tcPr>
            <w:tcW w:w="776" w:type="dxa"/>
            <w:vAlign w:val="center"/>
          </w:tcPr>
          <w:p w14:paraId="10ADBE22"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645</w:t>
            </w:r>
          </w:p>
        </w:tc>
        <w:tc>
          <w:tcPr>
            <w:tcW w:w="742" w:type="dxa"/>
            <w:vAlign w:val="center"/>
          </w:tcPr>
          <w:p w14:paraId="7463CDB4"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640</w:t>
            </w:r>
          </w:p>
        </w:tc>
        <w:tc>
          <w:tcPr>
            <w:tcW w:w="742" w:type="dxa"/>
            <w:vAlign w:val="center"/>
          </w:tcPr>
          <w:p w14:paraId="33D76ACD"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635</w:t>
            </w:r>
          </w:p>
        </w:tc>
        <w:tc>
          <w:tcPr>
            <w:tcW w:w="742" w:type="dxa"/>
            <w:vAlign w:val="center"/>
          </w:tcPr>
          <w:p w14:paraId="6A29106A"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634</w:t>
            </w:r>
          </w:p>
        </w:tc>
        <w:tc>
          <w:tcPr>
            <w:tcW w:w="742" w:type="dxa"/>
            <w:vAlign w:val="center"/>
          </w:tcPr>
          <w:p w14:paraId="44679976"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611</w:t>
            </w:r>
          </w:p>
        </w:tc>
        <w:tc>
          <w:tcPr>
            <w:tcW w:w="742" w:type="dxa"/>
            <w:vAlign w:val="center"/>
          </w:tcPr>
          <w:p w14:paraId="55770D5F"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627</w:t>
            </w:r>
          </w:p>
        </w:tc>
        <w:tc>
          <w:tcPr>
            <w:tcW w:w="742" w:type="dxa"/>
            <w:vAlign w:val="center"/>
          </w:tcPr>
          <w:p w14:paraId="5348D69E"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614</w:t>
            </w:r>
          </w:p>
        </w:tc>
        <w:tc>
          <w:tcPr>
            <w:tcW w:w="706" w:type="dxa"/>
            <w:vAlign w:val="center"/>
          </w:tcPr>
          <w:p w14:paraId="2C5E54D3"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616</w:t>
            </w:r>
          </w:p>
        </w:tc>
        <w:tc>
          <w:tcPr>
            <w:tcW w:w="742" w:type="dxa"/>
            <w:vAlign w:val="center"/>
          </w:tcPr>
          <w:p w14:paraId="39E8EBEF"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610</w:t>
            </w:r>
          </w:p>
        </w:tc>
        <w:tc>
          <w:tcPr>
            <w:tcW w:w="742" w:type="dxa"/>
            <w:vAlign w:val="center"/>
          </w:tcPr>
          <w:p w14:paraId="37AFFC07"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666</w:t>
            </w:r>
          </w:p>
        </w:tc>
        <w:tc>
          <w:tcPr>
            <w:tcW w:w="742" w:type="dxa"/>
            <w:vAlign w:val="center"/>
          </w:tcPr>
          <w:p w14:paraId="756467F7"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627</w:t>
            </w:r>
          </w:p>
        </w:tc>
      </w:tr>
    </w:tbl>
    <w:p w14:paraId="4EFBABA9" w14:textId="77777777" w:rsidR="00094805" w:rsidRDefault="00094805">
      <w:pPr>
        <w:rPr>
          <w:rFonts w:ascii="Tahoma" w:hAnsi="Tahoma" w:cs="Tahoma"/>
          <w:sz w:val="20"/>
          <w:szCs w:val="20"/>
        </w:rPr>
      </w:pPr>
      <w:r>
        <w:rPr>
          <w:rFonts w:ascii="Tahoma" w:hAnsi="Tahoma" w:cs="Tahoma"/>
          <w:sz w:val="20"/>
          <w:szCs w:val="20"/>
        </w:rPr>
        <w:br w:type="page"/>
      </w:r>
    </w:p>
    <w:p w14:paraId="0B073718" w14:textId="054F51A4" w:rsidR="00FD30A7" w:rsidRPr="00911E65" w:rsidRDefault="00015267" w:rsidP="00051825">
      <w:pPr>
        <w:spacing w:line="240" w:lineRule="auto"/>
        <w:ind w:left="720"/>
        <w:rPr>
          <w:rFonts w:ascii="Tahoma" w:hAnsi="Tahoma" w:cs="Tahoma"/>
          <w:sz w:val="20"/>
          <w:szCs w:val="20"/>
        </w:rPr>
      </w:pPr>
      <w:r w:rsidRPr="00911E65">
        <w:rPr>
          <w:rFonts w:ascii="Tahoma" w:hAnsi="Tahoma" w:cs="Tahoma"/>
          <w:sz w:val="20"/>
          <w:szCs w:val="20"/>
        </w:rPr>
        <w:lastRenderedPageBreak/>
        <w:t>The table below summarises the number of allocations to households in Emergency Accommodation this year broken down by LEA:</w:t>
      </w:r>
    </w:p>
    <w:tbl>
      <w:tblPr>
        <w:tblW w:w="3405" w:type="dxa"/>
        <w:tblInd w:w="77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54"/>
        <w:gridCol w:w="1051"/>
      </w:tblGrid>
      <w:tr w:rsidR="00FD30A7" w:rsidRPr="00911E65" w14:paraId="23BBCDF1" w14:textId="77777777" w:rsidTr="000C52B7">
        <w:tc>
          <w:tcPr>
            <w:tcW w:w="0" w:type="auto"/>
            <w:vAlign w:val="center"/>
          </w:tcPr>
          <w:p w14:paraId="2ED95B34"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LEA</w:t>
            </w:r>
          </w:p>
        </w:tc>
        <w:tc>
          <w:tcPr>
            <w:tcW w:w="0" w:type="auto"/>
            <w:vAlign w:val="center"/>
          </w:tcPr>
          <w:p w14:paraId="638C984E"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Totals</w:t>
            </w:r>
          </w:p>
        </w:tc>
      </w:tr>
      <w:tr w:rsidR="00FD30A7" w:rsidRPr="00911E65" w14:paraId="656F5E76" w14:textId="77777777" w:rsidTr="000C52B7">
        <w:tc>
          <w:tcPr>
            <w:tcW w:w="0" w:type="auto"/>
            <w:vAlign w:val="center"/>
          </w:tcPr>
          <w:p w14:paraId="76D855B6"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Clondalkin</w:t>
            </w:r>
          </w:p>
        </w:tc>
        <w:tc>
          <w:tcPr>
            <w:tcW w:w="0" w:type="auto"/>
            <w:vAlign w:val="center"/>
          </w:tcPr>
          <w:p w14:paraId="645D2C0A"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56</w:t>
            </w:r>
          </w:p>
        </w:tc>
      </w:tr>
      <w:tr w:rsidR="00FD30A7" w:rsidRPr="00911E65" w14:paraId="76A1075E" w14:textId="77777777" w:rsidTr="000C52B7">
        <w:tc>
          <w:tcPr>
            <w:tcW w:w="0" w:type="auto"/>
            <w:vAlign w:val="center"/>
          </w:tcPr>
          <w:p w14:paraId="7C87C51B"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Lucan</w:t>
            </w:r>
          </w:p>
        </w:tc>
        <w:tc>
          <w:tcPr>
            <w:tcW w:w="0" w:type="auto"/>
            <w:vAlign w:val="center"/>
          </w:tcPr>
          <w:p w14:paraId="7FA1A0C1"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29</w:t>
            </w:r>
          </w:p>
        </w:tc>
      </w:tr>
      <w:tr w:rsidR="00FD30A7" w:rsidRPr="00911E65" w14:paraId="00515D91" w14:textId="77777777" w:rsidTr="000C52B7">
        <w:tc>
          <w:tcPr>
            <w:tcW w:w="0" w:type="auto"/>
            <w:vAlign w:val="center"/>
          </w:tcPr>
          <w:p w14:paraId="1AA499B6"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Palm-Font</w:t>
            </w:r>
          </w:p>
        </w:tc>
        <w:tc>
          <w:tcPr>
            <w:tcW w:w="0" w:type="auto"/>
            <w:vAlign w:val="center"/>
          </w:tcPr>
          <w:p w14:paraId="37A998A2"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16</w:t>
            </w:r>
          </w:p>
        </w:tc>
      </w:tr>
      <w:tr w:rsidR="00FD30A7" w:rsidRPr="00911E65" w14:paraId="2151AAA0" w14:textId="77777777" w:rsidTr="000C52B7">
        <w:tc>
          <w:tcPr>
            <w:tcW w:w="0" w:type="auto"/>
            <w:vAlign w:val="center"/>
          </w:tcPr>
          <w:p w14:paraId="4C7F2791"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Rath-Temp</w:t>
            </w:r>
          </w:p>
        </w:tc>
        <w:tc>
          <w:tcPr>
            <w:tcW w:w="0" w:type="auto"/>
            <w:vAlign w:val="center"/>
          </w:tcPr>
          <w:p w14:paraId="451DBFBE"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16</w:t>
            </w:r>
          </w:p>
        </w:tc>
      </w:tr>
      <w:tr w:rsidR="00FD30A7" w:rsidRPr="00911E65" w14:paraId="254A7281" w14:textId="77777777" w:rsidTr="000C52B7">
        <w:tc>
          <w:tcPr>
            <w:tcW w:w="0" w:type="auto"/>
            <w:vAlign w:val="center"/>
          </w:tcPr>
          <w:p w14:paraId="550B845B"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Tallaght Central</w:t>
            </w:r>
          </w:p>
        </w:tc>
        <w:tc>
          <w:tcPr>
            <w:tcW w:w="0" w:type="auto"/>
            <w:vAlign w:val="center"/>
          </w:tcPr>
          <w:p w14:paraId="35E174CB"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13</w:t>
            </w:r>
          </w:p>
        </w:tc>
      </w:tr>
      <w:tr w:rsidR="00FD30A7" w:rsidRPr="00911E65" w14:paraId="4A39C3A9" w14:textId="77777777" w:rsidTr="000C52B7">
        <w:tc>
          <w:tcPr>
            <w:tcW w:w="0" w:type="auto"/>
            <w:vAlign w:val="center"/>
          </w:tcPr>
          <w:p w14:paraId="341781C6"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Tallaght South</w:t>
            </w:r>
          </w:p>
        </w:tc>
        <w:tc>
          <w:tcPr>
            <w:tcW w:w="0" w:type="auto"/>
            <w:vAlign w:val="center"/>
          </w:tcPr>
          <w:p w14:paraId="04DA6AA4" w14:textId="77777777" w:rsidR="00FD30A7" w:rsidRPr="00911E65" w:rsidRDefault="00015267" w:rsidP="00051825">
            <w:pPr>
              <w:spacing w:line="240" w:lineRule="auto"/>
              <w:rPr>
                <w:rFonts w:ascii="Tahoma" w:hAnsi="Tahoma" w:cs="Tahoma"/>
                <w:sz w:val="20"/>
                <w:szCs w:val="20"/>
              </w:rPr>
            </w:pPr>
            <w:r w:rsidRPr="00911E65">
              <w:rPr>
                <w:rFonts w:ascii="Tahoma" w:hAnsi="Tahoma" w:cs="Tahoma"/>
                <w:sz w:val="20"/>
                <w:szCs w:val="20"/>
              </w:rPr>
              <w:t>59</w:t>
            </w:r>
          </w:p>
        </w:tc>
      </w:tr>
      <w:tr w:rsidR="00FD30A7" w:rsidRPr="00911E65" w14:paraId="5F748A46" w14:textId="77777777" w:rsidTr="000C52B7">
        <w:tc>
          <w:tcPr>
            <w:tcW w:w="0" w:type="auto"/>
            <w:vAlign w:val="center"/>
          </w:tcPr>
          <w:p w14:paraId="2513F912"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Total</w:t>
            </w:r>
          </w:p>
        </w:tc>
        <w:tc>
          <w:tcPr>
            <w:tcW w:w="0" w:type="auto"/>
            <w:vAlign w:val="center"/>
          </w:tcPr>
          <w:p w14:paraId="0A46F6BE" w14:textId="77777777" w:rsidR="00FD30A7" w:rsidRPr="00911E65" w:rsidRDefault="00015267" w:rsidP="00051825">
            <w:pPr>
              <w:spacing w:line="240" w:lineRule="auto"/>
              <w:rPr>
                <w:rFonts w:ascii="Tahoma" w:hAnsi="Tahoma" w:cs="Tahoma"/>
                <w:sz w:val="20"/>
                <w:szCs w:val="20"/>
              </w:rPr>
            </w:pPr>
            <w:r w:rsidRPr="00911E65">
              <w:rPr>
                <w:rFonts w:ascii="Tahoma" w:hAnsi="Tahoma" w:cs="Tahoma"/>
                <w:b/>
                <w:sz w:val="20"/>
                <w:szCs w:val="20"/>
              </w:rPr>
              <w:t>189</w:t>
            </w:r>
          </w:p>
        </w:tc>
      </w:tr>
    </w:tbl>
    <w:p w14:paraId="20004063" w14:textId="77777777" w:rsidR="00B3128E" w:rsidRDefault="00B3128E" w:rsidP="00B3128E">
      <w:pPr>
        <w:pStyle w:val="Heading3"/>
        <w:spacing w:before="0" w:line="240" w:lineRule="auto"/>
        <w:ind w:hanging="709"/>
        <w:rPr>
          <w:rFonts w:ascii="Times New Roman" w:hAnsi="Times New Roman" w:cs="Times New Roman"/>
          <w:b/>
        </w:rPr>
      </w:pPr>
    </w:p>
    <w:p w14:paraId="565B3C3D" w14:textId="3FE3C4C3" w:rsidR="00B3128E" w:rsidRDefault="000C52B7" w:rsidP="00B3128E">
      <w:pPr>
        <w:pStyle w:val="Heading3"/>
        <w:spacing w:before="0" w:line="240" w:lineRule="auto"/>
        <w:ind w:hanging="709"/>
        <w:rPr>
          <w:rFonts w:ascii="Times New Roman" w:hAnsi="Times New Roman" w:cs="Times New Roman"/>
          <w:b/>
          <w:bCs/>
          <w:u w:val="single"/>
        </w:rPr>
      </w:pPr>
      <w:r w:rsidRPr="00051825">
        <w:rPr>
          <w:rFonts w:ascii="Times New Roman" w:hAnsi="Times New Roman" w:cs="Times New Roman"/>
          <w:b/>
        </w:rPr>
        <w:t xml:space="preserve">Q10/1224 </w:t>
      </w:r>
      <w:r w:rsidRPr="00051825">
        <w:rPr>
          <w:rFonts w:ascii="Times New Roman" w:hAnsi="Times New Roman" w:cs="Times New Roman"/>
        </w:rPr>
        <w:tab/>
      </w:r>
      <w:r w:rsidRPr="00051825">
        <w:rPr>
          <w:rFonts w:ascii="Times New Roman" w:hAnsi="Times New Roman" w:cs="Times New Roman"/>
          <w:b/>
          <w:bCs/>
          <w:u w:val="single"/>
        </w:rPr>
        <w:t>Councillor N. Fennell</w:t>
      </w:r>
    </w:p>
    <w:p w14:paraId="5D42FF7E" w14:textId="084190C3" w:rsidR="00FD30A7" w:rsidRDefault="00015267" w:rsidP="00B3128E">
      <w:pPr>
        <w:pStyle w:val="Heading3"/>
        <w:spacing w:before="0" w:line="240" w:lineRule="auto"/>
        <w:ind w:left="720"/>
        <w:rPr>
          <w:rFonts w:ascii="Times New Roman" w:hAnsi="Times New Roman" w:cs="Times New Roman"/>
        </w:rPr>
      </w:pPr>
      <w:r w:rsidRPr="00051825">
        <w:rPr>
          <w:rFonts w:ascii="Times New Roman" w:hAnsi="Times New Roman" w:cs="Times New Roman"/>
        </w:rPr>
        <w:t xml:space="preserve">To ask the Chief Executive on the best way in reporting out of order or faulty </w:t>
      </w:r>
      <w:proofErr w:type="gramStart"/>
      <w:r w:rsidRPr="00051825">
        <w:rPr>
          <w:rFonts w:ascii="Times New Roman" w:hAnsi="Times New Roman" w:cs="Times New Roman"/>
        </w:rPr>
        <w:t>street lights</w:t>
      </w:r>
      <w:proofErr w:type="gramEnd"/>
      <w:r w:rsidRPr="00051825">
        <w:rPr>
          <w:rFonts w:ascii="Times New Roman" w:hAnsi="Times New Roman" w:cs="Times New Roman"/>
        </w:rPr>
        <w:t>/traffic lights particularly when it becomes a dangerous situation.</w:t>
      </w:r>
    </w:p>
    <w:p w14:paraId="1CF1C2AE" w14:textId="77777777" w:rsidR="00B3128E" w:rsidRPr="00051825" w:rsidRDefault="00B3128E" w:rsidP="00B3128E">
      <w:pPr>
        <w:pStyle w:val="Heading3"/>
        <w:spacing w:before="0" w:line="240" w:lineRule="auto"/>
        <w:ind w:left="720"/>
        <w:rPr>
          <w:rFonts w:ascii="Times New Roman" w:hAnsi="Times New Roman" w:cs="Times New Roman"/>
        </w:rPr>
      </w:pPr>
    </w:p>
    <w:p w14:paraId="6E505B17" w14:textId="77777777" w:rsidR="00FD30A7" w:rsidRPr="00051825" w:rsidRDefault="00015267" w:rsidP="00B3128E">
      <w:pPr>
        <w:spacing w:after="0" w:line="240" w:lineRule="auto"/>
        <w:ind w:left="720"/>
        <w:rPr>
          <w:rFonts w:ascii="Times New Roman" w:hAnsi="Times New Roman" w:cs="Times New Roman"/>
        </w:rPr>
      </w:pPr>
      <w:r w:rsidRPr="00051825">
        <w:rPr>
          <w:rFonts w:ascii="Times New Roman" w:hAnsi="Times New Roman" w:cs="Times New Roman"/>
          <w:b/>
        </w:rPr>
        <w:t>REPLY:</w:t>
      </w:r>
    </w:p>
    <w:p w14:paraId="1BC364CA" w14:textId="77777777" w:rsidR="00FD30A7" w:rsidRPr="0012059F" w:rsidRDefault="00015267" w:rsidP="00051825">
      <w:pPr>
        <w:spacing w:line="240" w:lineRule="auto"/>
        <w:ind w:left="720"/>
        <w:rPr>
          <w:rFonts w:ascii="Tahoma" w:hAnsi="Tahoma" w:cs="Tahoma"/>
          <w:sz w:val="20"/>
          <w:szCs w:val="20"/>
        </w:rPr>
      </w:pPr>
      <w:r w:rsidRPr="0012059F">
        <w:rPr>
          <w:rFonts w:ascii="Tahoma" w:hAnsi="Tahoma" w:cs="Tahoma"/>
          <w:sz w:val="20"/>
          <w:szCs w:val="20"/>
        </w:rPr>
        <w:t>There are two ways to report faulty public lighting assets that are possibly causing a health and safety concern. </w:t>
      </w:r>
    </w:p>
    <w:p w14:paraId="31FE4E5C" w14:textId="77777777" w:rsidR="00FD30A7" w:rsidRPr="0012059F" w:rsidRDefault="00015267" w:rsidP="00051825">
      <w:pPr>
        <w:spacing w:line="240" w:lineRule="auto"/>
        <w:ind w:left="720"/>
        <w:rPr>
          <w:rFonts w:ascii="Tahoma" w:hAnsi="Tahoma" w:cs="Tahoma"/>
          <w:sz w:val="20"/>
          <w:szCs w:val="20"/>
        </w:rPr>
      </w:pPr>
      <w:r w:rsidRPr="0012059F">
        <w:rPr>
          <w:rFonts w:ascii="Tahoma" w:hAnsi="Tahoma" w:cs="Tahoma"/>
          <w:sz w:val="20"/>
          <w:szCs w:val="20"/>
        </w:rPr>
        <w:t>The first (and preferable) way is to contact the public lighting section directly by phone on 01 414 9294. This information is available on our website at:</w:t>
      </w:r>
    </w:p>
    <w:p w14:paraId="0410E303" w14:textId="77777777" w:rsidR="00FD30A7" w:rsidRPr="0012059F" w:rsidRDefault="00015267" w:rsidP="00051825">
      <w:pPr>
        <w:spacing w:line="240" w:lineRule="auto"/>
        <w:ind w:left="720"/>
        <w:rPr>
          <w:rFonts w:ascii="Tahoma" w:hAnsi="Tahoma" w:cs="Tahoma"/>
          <w:sz w:val="20"/>
          <w:szCs w:val="20"/>
        </w:rPr>
      </w:pPr>
      <w:hyperlink r:id="rId25" w:history="1">
        <w:r w:rsidRPr="0012059F">
          <w:rPr>
            <w:rStyle w:val="Hyperlink"/>
            <w:rFonts w:ascii="Tahoma" w:hAnsi="Tahoma" w:cs="Tahoma"/>
            <w:sz w:val="20"/>
            <w:szCs w:val="20"/>
          </w:rPr>
          <w:t>Public Lighting - SDCC</w:t>
        </w:r>
      </w:hyperlink>
      <w:r w:rsidRPr="0012059F">
        <w:rPr>
          <w:rFonts w:ascii="Tahoma" w:hAnsi="Tahoma" w:cs="Tahoma"/>
          <w:sz w:val="20"/>
          <w:szCs w:val="20"/>
        </w:rPr>
        <w:t> </w:t>
      </w:r>
      <w:hyperlink r:id="rId26" w:history="1">
        <w:r w:rsidRPr="0012059F">
          <w:rPr>
            <w:rStyle w:val="Hyperlink"/>
            <w:rFonts w:ascii="Tahoma" w:hAnsi="Tahoma" w:cs="Tahoma"/>
            <w:sz w:val="20"/>
            <w:szCs w:val="20"/>
          </w:rPr>
          <w:t>https://www.sdcc.ie/en/services/transport/public-lighting/public-lighting.html</w:t>
        </w:r>
      </w:hyperlink>
    </w:p>
    <w:p w14:paraId="16E1976D" w14:textId="77777777" w:rsidR="00FD30A7" w:rsidRPr="0012059F" w:rsidRDefault="00015267" w:rsidP="00051825">
      <w:pPr>
        <w:spacing w:line="240" w:lineRule="auto"/>
        <w:ind w:left="720"/>
        <w:rPr>
          <w:rFonts w:ascii="Tahoma" w:hAnsi="Tahoma" w:cs="Tahoma"/>
          <w:sz w:val="20"/>
          <w:szCs w:val="20"/>
        </w:rPr>
      </w:pPr>
      <w:r w:rsidRPr="0012059F">
        <w:rPr>
          <w:rFonts w:ascii="Tahoma" w:hAnsi="Tahoma" w:cs="Tahoma"/>
          <w:sz w:val="20"/>
          <w:szCs w:val="20"/>
        </w:rPr>
        <w:t>giving details regarding the pole number, nature of the problem and location e.g. nearest house number. </w:t>
      </w:r>
    </w:p>
    <w:p w14:paraId="677ADFF3" w14:textId="77777777" w:rsidR="00FD30A7" w:rsidRPr="0012059F" w:rsidRDefault="00015267" w:rsidP="00051825">
      <w:pPr>
        <w:spacing w:line="240" w:lineRule="auto"/>
        <w:ind w:left="720"/>
        <w:rPr>
          <w:rFonts w:ascii="Tahoma" w:hAnsi="Tahoma" w:cs="Tahoma"/>
          <w:sz w:val="20"/>
          <w:szCs w:val="20"/>
        </w:rPr>
      </w:pPr>
      <w:r w:rsidRPr="0012059F">
        <w:rPr>
          <w:rFonts w:ascii="Tahoma" w:hAnsi="Tahoma" w:cs="Tahoma"/>
          <w:sz w:val="20"/>
          <w:szCs w:val="20"/>
        </w:rPr>
        <w:t>Once reported in this way, this information is logged and sent on to our maintenance contractor as soon as possible. </w:t>
      </w:r>
    </w:p>
    <w:p w14:paraId="6FEE65AF" w14:textId="77777777" w:rsidR="00FD30A7" w:rsidRPr="00051825" w:rsidRDefault="00015267" w:rsidP="00051825">
      <w:pPr>
        <w:spacing w:line="240" w:lineRule="auto"/>
        <w:ind w:left="720"/>
        <w:rPr>
          <w:rFonts w:ascii="Times New Roman" w:hAnsi="Times New Roman" w:cs="Times New Roman"/>
        </w:rPr>
      </w:pPr>
      <w:r w:rsidRPr="0012059F">
        <w:rPr>
          <w:rFonts w:ascii="Tahoma" w:hAnsi="Tahoma" w:cs="Tahoma"/>
          <w:sz w:val="20"/>
          <w:szCs w:val="20"/>
        </w:rPr>
        <w:t xml:space="preserve">Alternatively public lighting and traffic signals faults can be reported to our Customer Care team at 01-4149000 or at </w:t>
      </w:r>
      <w:hyperlink r:id="rId27" w:history="1">
        <w:r w:rsidRPr="0012059F">
          <w:rPr>
            <w:rStyle w:val="Hyperlink"/>
            <w:rFonts w:ascii="Tahoma" w:hAnsi="Tahoma" w:cs="Tahoma"/>
            <w:sz w:val="20"/>
            <w:szCs w:val="20"/>
          </w:rPr>
          <w:t>info@sdublincoco.ie</w:t>
        </w:r>
      </w:hyperlink>
      <w:r w:rsidRPr="0012059F">
        <w:rPr>
          <w:rFonts w:ascii="Tahoma" w:hAnsi="Tahoma" w:cs="Tahoma"/>
          <w:sz w:val="20"/>
          <w:szCs w:val="20"/>
        </w:rPr>
        <w:t xml:space="preserve"> where it will be logged and actioned as soon as possible.</w:t>
      </w:r>
    </w:p>
    <w:p w14:paraId="4597FFDC" w14:textId="197537D7" w:rsidR="000C52B7" w:rsidRPr="00051825" w:rsidRDefault="000C52B7" w:rsidP="00051825">
      <w:pPr>
        <w:pStyle w:val="Heading3"/>
        <w:spacing w:line="240" w:lineRule="auto"/>
        <w:ind w:hanging="709"/>
        <w:rPr>
          <w:rFonts w:ascii="Times New Roman" w:hAnsi="Times New Roman" w:cs="Times New Roman"/>
        </w:rPr>
      </w:pPr>
      <w:r w:rsidRPr="00051825">
        <w:rPr>
          <w:rFonts w:ascii="Times New Roman" w:hAnsi="Times New Roman" w:cs="Times New Roman"/>
          <w:b/>
        </w:rPr>
        <w:t xml:space="preserve">Q11/1224 </w:t>
      </w:r>
      <w:r w:rsidRPr="00051825">
        <w:rPr>
          <w:rFonts w:ascii="Times New Roman" w:hAnsi="Times New Roman" w:cs="Times New Roman"/>
        </w:rPr>
        <w:tab/>
      </w:r>
      <w:r w:rsidRPr="00051825">
        <w:rPr>
          <w:rFonts w:ascii="Times New Roman" w:hAnsi="Times New Roman" w:cs="Times New Roman"/>
          <w:b/>
          <w:bCs/>
          <w:u w:val="single"/>
        </w:rPr>
        <w:t>Councillor J. Sinnott</w:t>
      </w:r>
    </w:p>
    <w:p w14:paraId="74C3A1A7"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rPr>
        <w:t>To ask the Chief Executive to provide details in relation to the cost of the public consultation process for setting the 2025 Local Property Tax.</w:t>
      </w:r>
    </w:p>
    <w:p w14:paraId="101D8286"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b/>
        </w:rPr>
        <w:t>REPLY:</w:t>
      </w:r>
    </w:p>
    <w:p w14:paraId="57251616" w14:textId="77777777" w:rsidR="00FD30A7" w:rsidRPr="00094805" w:rsidRDefault="00015267" w:rsidP="00051825">
      <w:pPr>
        <w:spacing w:line="240" w:lineRule="auto"/>
        <w:ind w:left="720"/>
        <w:rPr>
          <w:rFonts w:ascii="Tahoma" w:hAnsi="Tahoma" w:cs="Tahoma"/>
          <w:sz w:val="20"/>
          <w:szCs w:val="20"/>
        </w:rPr>
      </w:pPr>
      <w:r w:rsidRPr="00094805">
        <w:rPr>
          <w:rFonts w:ascii="Tahoma" w:hAnsi="Tahoma" w:cs="Tahoma"/>
          <w:sz w:val="20"/>
          <w:szCs w:val="20"/>
        </w:rPr>
        <w:t>Under Section 20 of the Finance (Local Property Tax) Act 2012, as amended, a local authority may, as a reserved function, resolve to vary the basic rate of the Local Property Tax within its functional area by a maximum of +/- 15%.</w:t>
      </w:r>
    </w:p>
    <w:p w14:paraId="44CD27CD" w14:textId="77777777" w:rsidR="00FD30A7" w:rsidRPr="00094805" w:rsidRDefault="00015267" w:rsidP="00051825">
      <w:pPr>
        <w:spacing w:line="240" w:lineRule="auto"/>
        <w:ind w:left="720"/>
        <w:rPr>
          <w:rFonts w:ascii="Tahoma" w:hAnsi="Tahoma" w:cs="Tahoma"/>
          <w:sz w:val="20"/>
          <w:szCs w:val="20"/>
        </w:rPr>
      </w:pPr>
      <w:r w:rsidRPr="00094805">
        <w:rPr>
          <w:rFonts w:ascii="Tahoma" w:hAnsi="Tahoma" w:cs="Tahoma"/>
          <w:sz w:val="20"/>
          <w:szCs w:val="20"/>
        </w:rPr>
        <w:t>The requirements in respect of a public consultation process are set out in Part 3 of the Local Property Tax (Local Adjustment Factor) Regulations 2022. Notice of the public consultation must be published on the local authority’s website, and in one or more newspapers circulated in the local authority’s administrative area, and it must provide for the public to make written submissions.</w:t>
      </w:r>
    </w:p>
    <w:p w14:paraId="0D7CCD33" w14:textId="77777777" w:rsidR="00FD30A7" w:rsidRPr="00094805" w:rsidRDefault="00015267" w:rsidP="00051825">
      <w:pPr>
        <w:spacing w:line="240" w:lineRule="auto"/>
        <w:ind w:left="720"/>
        <w:rPr>
          <w:rFonts w:ascii="Tahoma" w:hAnsi="Tahoma" w:cs="Tahoma"/>
          <w:sz w:val="20"/>
          <w:szCs w:val="20"/>
        </w:rPr>
      </w:pPr>
      <w:r w:rsidRPr="00094805">
        <w:rPr>
          <w:rFonts w:ascii="Tahoma" w:hAnsi="Tahoma" w:cs="Tahoma"/>
          <w:sz w:val="20"/>
          <w:szCs w:val="20"/>
        </w:rPr>
        <w:t xml:space="preserve">The costs associated with the public consultation process include staff costs and IT costs, related with maintaining the Council’s website &amp; LPT portal, which would be considered sunk costs. There was also the cost of advertising the public consultation process, which seeks the </w:t>
      </w:r>
      <w:r w:rsidRPr="00094805">
        <w:rPr>
          <w:rFonts w:ascii="Tahoma" w:hAnsi="Tahoma" w:cs="Tahoma"/>
          <w:sz w:val="20"/>
          <w:szCs w:val="20"/>
        </w:rPr>
        <w:lastRenderedPageBreak/>
        <w:t>public’s views in relation to the potential effects of varying the basic rate of the Local Property Tax on businesses, individuals and on local authority services. In line with the regulations, South Dublin County Council placed an advertisement with the Irish Times on the 3</w:t>
      </w:r>
      <w:r w:rsidRPr="00094805">
        <w:rPr>
          <w:rFonts w:ascii="Tahoma" w:hAnsi="Tahoma" w:cs="Tahoma"/>
          <w:sz w:val="20"/>
          <w:szCs w:val="20"/>
          <w:vertAlign w:val="superscript"/>
        </w:rPr>
        <w:t>rd</w:t>
      </w:r>
      <w:r w:rsidRPr="00094805">
        <w:rPr>
          <w:rFonts w:ascii="Tahoma" w:hAnsi="Tahoma" w:cs="Tahoma"/>
          <w:sz w:val="20"/>
          <w:szCs w:val="20"/>
        </w:rPr>
        <w:t xml:space="preserve"> of July at a cost of €2,682.26, seeking submissions from the public.</w:t>
      </w:r>
    </w:p>
    <w:p w14:paraId="22B23987" w14:textId="35407687" w:rsidR="000C52B7" w:rsidRPr="00051825" w:rsidRDefault="000C52B7" w:rsidP="00051825">
      <w:pPr>
        <w:pStyle w:val="Heading3"/>
        <w:spacing w:line="240" w:lineRule="auto"/>
        <w:ind w:hanging="709"/>
        <w:rPr>
          <w:rFonts w:ascii="Times New Roman" w:hAnsi="Times New Roman" w:cs="Times New Roman"/>
        </w:rPr>
      </w:pPr>
      <w:r w:rsidRPr="00051825">
        <w:rPr>
          <w:rFonts w:ascii="Times New Roman" w:hAnsi="Times New Roman" w:cs="Times New Roman"/>
          <w:b/>
        </w:rPr>
        <w:t xml:space="preserve">Q12/1224 </w:t>
      </w:r>
      <w:r w:rsidRPr="00051825">
        <w:rPr>
          <w:rFonts w:ascii="Times New Roman" w:hAnsi="Times New Roman" w:cs="Times New Roman"/>
        </w:rPr>
        <w:tab/>
      </w:r>
      <w:r w:rsidRPr="00051825">
        <w:rPr>
          <w:rFonts w:ascii="Times New Roman" w:hAnsi="Times New Roman" w:cs="Times New Roman"/>
          <w:b/>
          <w:bCs/>
          <w:u w:val="single"/>
        </w:rPr>
        <w:t>Councillor J. Sinnott</w:t>
      </w:r>
    </w:p>
    <w:p w14:paraId="11A5D927"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rPr>
        <w:t xml:space="preserve">To ask the Chief Executive to outline the process the Council undertakes when a planning enforcement order is issued to an owner of a property or </w:t>
      </w:r>
      <w:proofErr w:type="gramStart"/>
      <w:r w:rsidRPr="00051825">
        <w:rPr>
          <w:rFonts w:ascii="Times New Roman" w:hAnsi="Times New Roman" w:cs="Times New Roman"/>
        </w:rPr>
        <w:t>business</w:t>
      </w:r>
      <w:proofErr w:type="gramEnd"/>
      <w:r w:rsidRPr="00051825">
        <w:rPr>
          <w:rFonts w:ascii="Times New Roman" w:hAnsi="Times New Roman" w:cs="Times New Roman"/>
        </w:rPr>
        <w:t xml:space="preserve"> but the order is ignored.</w:t>
      </w:r>
    </w:p>
    <w:p w14:paraId="2288673D"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b/>
        </w:rPr>
        <w:t>REPLY:</w:t>
      </w:r>
      <w:r w:rsidRPr="00051825">
        <w:rPr>
          <w:rFonts w:ascii="Times New Roman" w:hAnsi="Times New Roman" w:cs="Times New Roman"/>
        </w:rPr>
        <w:t> </w:t>
      </w:r>
    </w:p>
    <w:p w14:paraId="65ED603B" w14:textId="47406EE7" w:rsidR="00FD30A7" w:rsidRPr="00094805" w:rsidRDefault="00015267" w:rsidP="00051825">
      <w:pPr>
        <w:spacing w:line="240" w:lineRule="auto"/>
        <w:ind w:left="720"/>
        <w:rPr>
          <w:rFonts w:ascii="Tahoma" w:hAnsi="Tahoma" w:cs="Tahoma"/>
          <w:sz w:val="20"/>
          <w:szCs w:val="20"/>
        </w:rPr>
      </w:pPr>
      <w:r w:rsidRPr="00094805">
        <w:rPr>
          <w:rFonts w:ascii="Tahoma" w:hAnsi="Tahoma" w:cs="Tahoma"/>
          <w:sz w:val="20"/>
          <w:szCs w:val="20"/>
        </w:rPr>
        <w:t>Planning enforcement is currently legislated under Part VIII of the </w:t>
      </w:r>
      <w:r w:rsidRPr="00094805">
        <w:rPr>
          <w:rFonts w:ascii="Tahoma" w:hAnsi="Tahoma" w:cs="Tahoma"/>
          <w:b/>
          <w:sz w:val="20"/>
          <w:szCs w:val="20"/>
        </w:rPr>
        <w:t xml:space="preserve">Planning and Development Act 2000 AS AMENDED </w:t>
      </w:r>
      <w:r w:rsidRPr="00D92B96">
        <w:rPr>
          <w:rFonts w:ascii="Tahoma" w:hAnsi="Tahoma" w:cs="Tahoma"/>
          <w:bCs/>
          <w:sz w:val="20"/>
          <w:szCs w:val="20"/>
        </w:rPr>
        <w:t>(</w:t>
      </w:r>
      <w:r w:rsidRPr="00094805">
        <w:rPr>
          <w:rFonts w:ascii="Tahoma" w:hAnsi="Tahoma" w:cs="Tahoma"/>
          <w:sz w:val="20"/>
          <w:szCs w:val="20"/>
        </w:rPr>
        <w:t>soon to be replaced by Part 11 of the</w:t>
      </w:r>
      <w:r w:rsidRPr="00094805">
        <w:rPr>
          <w:rFonts w:ascii="Tahoma" w:hAnsi="Tahoma" w:cs="Tahoma"/>
          <w:b/>
          <w:sz w:val="20"/>
          <w:szCs w:val="20"/>
        </w:rPr>
        <w:t xml:space="preserve"> Planning and Development Act 2024, </w:t>
      </w:r>
      <w:r w:rsidRPr="00094805">
        <w:rPr>
          <w:rFonts w:ascii="Tahoma" w:hAnsi="Tahoma" w:cs="Tahoma"/>
          <w:sz w:val="20"/>
          <w:szCs w:val="20"/>
        </w:rPr>
        <w:t>an Act to consolidate and revise the law relating to planning and development)</w:t>
      </w:r>
    </w:p>
    <w:p w14:paraId="5E91A5CD" w14:textId="77777777" w:rsidR="00FD30A7" w:rsidRPr="00094805" w:rsidRDefault="00015267" w:rsidP="00051825">
      <w:pPr>
        <w:spacing w:line="240" w:lineRule="auto"/>
        <w:ind w:left="720"/>
        <w:rPr>
          <w:rFonts w:ascii="Tahoma" w:hAnsi="Tahoma" w:cs="Tahoma"/>
          <w:sz w:val="20"/>
          <w:szCs w:val="20"/>
        </w:rPr>
      </w:pPr>
      <w:r w:rsidRPr="00094805">
        <w:rPr>
          <w:rFonts w:ascii="Tahoma" w:hAnsi="Tahoma" w:cs="Tahoma"/>
          <w:sz w:val="20"/>
          <w:szCs w:val="20"/>
        </w:rPr>
        <w:t>The legislation sets time limits within which complaints of planning infringements must be investigated. It establishes a common procedure for all type of planning offence – issue of a Warning Letter, service of an Enforcement Notice and institution of legal proceedings.</w:t>
      </w:r>
    </w:p>
    <w:p w14:paraId="149298AB" w14:textId="77777777" w:rsidR="00FD30A7" w:rsidRPr="00094805" w:rsidRDefault="00015267" w:rsidP="00051825">
      <w:pPr>
        <w:spacing w:line="240" w:lineRule="auto"/>
        <w:ind w:left="720"/>
        <w:rPr>
          <w:rFonts w:ascii="Tahoma" w:hAnsi="Tahoma" w:cs="Tahoma"/>
          <w:sz w:val="20"/>
          <w:szCs w:val="20"/>
        </w:rPr>
      </w:pPr>
      <w:r w:rsidRPr="00094805">
        <w:rPr>
          <w:rFonts w:ascii="Tahoma" w:hAnsi="Tahoma" w:cs="Tahoma"/>
          <w:sz w:val="20"/>
          <w:szCs w:val="20"/>
        </w:rPr>
        <w:t>Where a warning letter has been issued, the planning authority must carry out an investigation into the alleged unauthorised development. If the planning authority determines that unauthorised development has taken place, it must also determine whether the requirements of the warning letter have been met before taking further action.</w:t>
      </w:r>
    </w:p>
    <w:p w14:paraId="56F7A0E0" w14:textId="77777777" w:rsidR="00FD30A7" w:rsidRPr="00094805" w:rsidRDefault="00015267" w:rsidP="00051825">
      <w:pPr>
        <w:spacing w:line="240" w:lineRule="auto"/>
        <w:ind w:left="720"/>
        <w:rPr>
          <w:rFonts w:ascii="Tahoma" w:hAnsi="Tahoma" w:cs="Tahoma"/>
          <w:sz w:val="20"/>
          <w:szCs w:val="20"/>
        </w:rPr>
      </w:pPr>
      <w:r w:rsidRPr="00094805">
        <w:rPr>
          <w:rFonts w:ascii="Tahoma" w:hAnsi="Tahoma" w:cs="Tahoma"/>
          <w:sz w:val="20"/>
          <w:szCs w:val="20"/>
        </w:rPr>
        <w:t>The planning authority should, where possible, make its decision on further action within 12 weeks of sending the warning letter. Further action will normally take the form of an enforcement notice requiring the person concerned to rectify the situation.</w:t>
      </w:r>
    </w:p>
    <w:p w14:paraId="74E39986" w14:textId="77777777" w:rsidR="00FD30A7" w:rsidRPr="00094805" w:rsidRDefault="00015267" w:rsidP="00051825">
      <w:pPr>
        <w:spacing w:line="240" w:lineRule="auto"/>
        <w:ind w:left="720"/>
        <w:rPr>
          <w:rFonts w:ascii="Tahoma" w:hAnsi="Tahoma" w:cs="Tahoma"/>
          <w:sz w:val="20"/>
          <w:szCs w:val="20"/>
        </w:rPr>
      </w:pPr>
      <w:r w:rsidRPr="00094805">
        <w:rPr>
          <w:rFonts w:ascii="Tahoma" w:hAnsi="Tahoma" w:cs="Tahoma"/>
          <w:sz w:val="20"/>
          <w:szCs w:val="20"/>
        </w:rPr>
        <w:t>An enforcement notice will normally request specific action to be taken within a specific period.</w:t>
      </w:r>
    </w:p>
    <w:p w14:paraId="51D67740" w14:textId="33FFBEA4" w:rsidR="00FD30A7" w:rsidRPr="00094805" w:rsidRDefault="00015267" w:rsidP="0003471A">
      <w:pPr>
        <w:spacing w:line="240" w:lineRule="auto"/>
        <w:ind w:left="720"/>
        <w:rPr>
          <w:rFonts w:ascii="Tahoma" w:hAnsi="Tahoma" w:cs="Tahoma"/>
          <w:sz w:val="20"/>
          <w:szCs w:val="20"/>
        </w:rPr>
      </w:pPr>
      <w:r w:rsidRPr="00094805">
        <w:rPr>
          <w:rFonts w:ascii="Tahoma" w:hAnsi="Tahoma" w:cs="Tahoma"/>
          <w:sz w:val="20"/>
          <w:szCs w:val="20"/>
        </w:rPr>
        <w:t xml:space="preserve">On the expiration of a Planning Enforcement Notice issued pursuant to Section 154 of the Planning and Development Act, 2000 (as amended) by the Planning Authority, a Planning Officer will visit the site to confirm </w:t>
      </w:r>
      <w:proofErr w:type="gramStart"/>
      <w:r w:rsidRPr="00094805">
        <w:rPr>
          <w:rFonts w:ascii="Tahoma" w:hAnsi="Tahoma" w:cs="Tahoma"/>
          <w:sz w:val="20"/>
          <w:szCs w:val="20"/>
        </w:rPr>
        <w:t>whether or not</w:t>
      </w:r>
      <w:proofErr w:type="gramEnd"/>
      <w:r w:rsidRPr="00094805">
        <w:rPr>
          <w:rFonts w:ascii="Tahoma" w:hAnsi="Tahoma" w:cs="Tahoma"/>
          <w:sz w:val="20"/>
          <w:szCs w:val="20"/>
        </w:rPr>
        <w:t xml:space="preserve"> the Enforcement Notice has been adhered too.</w:t>
      </w:r>
    </w:p>
    <w:p w14:paraId="2BA9A246" w14:textId="77777777" w:rsidR="00FD30A7" w:rsidRPr="00094805" w:rsidRDefault="00015267" w:rsidP="00051825">
      <w:pPr>
        <w:spacing w:line="240" w:lineRule="auto"/>
        <w:ind w:left="720"/>
        <w:rPr>
          <w:rFonts w:ascii="Tahoma" w:hAnsi="Tahoma" w:cs="Tahoma"/>
          <w:sz w:val="20"/>
          <w:szCs w:val="20"/>
        </w:rPr>
      </w:pPr>
      <w:r w:rsidRPr="00094805">
        <w:rPr>
          <w:rFonts w:ascii="Tahoma" w:hAnsi="Tahoma" w:cs="Tahoma"/>
          <w:sz w:val="20"/>
          <w:szCs w:val="20"/>
        </w:rPr>
        <w:t>If the Enforcement Notice has been adhered to, a planning report is prepared and a Decision Memo signed with recommendation issued for the closing of the file and all parties notified of the decision.</w:t>
      </w:r>
    </w:p>
    <w:p w14:paraId="25C330F9" w14:textId="77777777" w:rsidR="00FD30A7" w:rsidRPr="00094805" w:rsidRDefault="00015267" w:rsidP="00051825">
      <w:pPr>
        <w:spacing w:line="240" w:lineRule="auto"/>
        <w:ind w:left="720"/>
        <w:rPr>
          <w:rFonts w:ascii="Tahoma" w:hAnsi="Tahoma" w:cs="Tahoma"/>
          <w:sz w:val="20"/>
          <w:szCs w:val="20"/>
        </w:rPr>
      </w:pPr>
      <w:r w:rsidRPr="00094805">
        <w:rPr>
          <w:rFonts w:ascii="Tahoma" w:hAnsi="Tahoma" w:cs="Tahoma"/>
          <w:sz w:val="20"/>
          <w:szCs w:val="20"/>
        </w:rPr>
        <w:t>Should the Enforcement Notice be found not to have been complied with, then a planning report is prepared and a Decision Memo signed with a recommendation for prosecution under Section 154(8) of the Planning and Development Act, 2000 (as amended).</w:t>
      </w:r>
    </w:p>
    <w:p w14:paraId="4C3A7641" w14:textId="77777777" w:rsidR="00FD30A7" w:rsidRPr="00094805" w:rsidRDefault="00015267" w:rsidP="00051825">
      <w:pPr>
        <w:spacing w:line="240" w:lineRule="auto"/>
        <w:ind w:left="720"/>
        <w:rPr>
          <w:rFonts w:ascii="Tahoma" w:hAnsi="Tahoma" w:cs="Tahoma"/>
          <w:sz w:val="20"/>
          <w:szCs w:val="20"/>
        </w:rPr>
      </w:pPr>
      <w:r w:rsidRPr="00094805">
        <w:rPr>
          <w:rFonts w:ascii="Tahoma" w:hAnsi="Tahoma" w:cs="Tahoma"/>
          <w:sz w:val="20"/>
          <w:szCs w:val="20"/>
        </w:rPr>
        <w:t>Legal proceedings should initiate with the registered owner(s) of the property. In the case of a business the Directors may be included in the legal proceedings.</w:t>
      </w:r>
    </w:p>
    <w:p w14:paraId="0B06EE1E" w14:textId="77777777" w:rsidR="00094805" w:rsidRDefault="00094805">
      <w:pPr>
        <w:rPr>
          <w:rFonts w:ascii="Times New Roman" w:hAnsi="Times New Roman" w:cs="Times New Roman"/>
          <w:b/>
        </w:rPr>
      </w:pPr>
      <w:r>
        <w:rPr>
          <w:rFonts w:ascii="Times New Roman" w:hAnsi="Times New Roman" w:cs="Times New Roman"/>
          <w:b/>
        </w:rPr>
        <w:br w:type="page"/>
      </w:r>
    </w:p>
    <w:p w14:paraId="37B82EE4" w14:textId="27F55D3E" w:rsidR="004A2730" w:rsidRPr="00051825" w:rsidRDefault="004A2730" w:rsidP="00051825">
      <w:pPr>
        <w:pStyle w:val="Heading3"/>
        <w:spacing w:line="240" w:lineRule="auto"/>
        <w:ind w:hanging="709"/>
        <w:rPr>
          <w:rFonts w:ascii="Times New Roman" w:hAnsi="Times New Roman" w:cs="Times New Roman"/>
        </w:rPr>
      </w:pPr>
      <w:r w:rsidRPr="00051825">
        <w:rPr>
          <w:rFonts w:ascii="Times New Roman" w:hAnsi="Times New Roman" w:cs="Times New Roman"/>
          <w:b/>
        </w:rPr>
        <w:lastRenderedPageBreak/>
        <w:t xml:space="preserve">Q13/1224 </w:t>
      </w:r>
      <w:r w:rsidRPr="00051825">
        <w:rPr>
          <w:rFonts w:ascii="Times New Roman" w:hAnsi="Times New Roman" w:cs="Times New Roman"/>
        </w:rPr>
        <w:tab/>
      </w:r>
      <w:r w:rsidRPr="00051825">
        <w:rPr>
          <w:rFonts w:ascii="Times New Roman" w:hAnsi="Times New Roman" w:cs="Times New Roman"/>
          <w:b/>
          <w:bCs/>
          <w:u w:val="single"/>
        </w:rPr>
        <w:t>Councillor J. Sinnott</w:t>
      </w:r>
    </w:p>
    <w:p w14:paraId="261EED8E"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rPr>
        <w:t>To ask the Chief Executive if there are any capacity constraints on new housing due to water infrastructure and access to adequate sewerage facilities.</w:t>
      </w:r>
    </w:p>
    <w:p w14:paraId="0B8C3243"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b/>
        </w:rPr>
        <w:t>REPLY:</w:t>
      </w:r>
    </w:p>
    <w:p w14:paraId="1C70E75E" w14:textId="77777777" w:rsidR="00FD30A7" w:rsidRPr="00094805" w:rsidRDefault="00015267" w:rsidP="00051825">
      <w:pPr>
        <w:spacing w:line="240" w:lineRule="auto"/>
        <w:ind w:left="720"/>
        <w:rPr>
          <w:rFonts w:ascii="Tahoma" w:hAnsi="Tahoma" w:cs="Tahoma"/>
          <w:sz w:val="20"/>
          <w:szCs w:val="20"/>
        </w:rPr>
      </w:pPr>
      <w:r w:rsidRPr="00094805">
        <w:rPr>
          <w:rFonts w:ascii="Tahoma" w:hAnsi="Tahoma" w:cs="Tahoma"/>
          <w:sz w:val="20"/>
          <w:szCs w:val="20"/>
        </w:rPr>
        <w:t>Since 2014 Irish Water/</w:t>
      </w:r>
      <w:proofErr w:type="spellStart"/>
      <w:r w:rsidRPr="00094805">
        <w:rPr>
          <w:rFonts w:ascii="Tahoma" w:hAnsi="Tahoma" w:cs="Tahoma"/>
          <w:sz w:val="20"/>
          <w:szCs w:val="20"/>
        </w:rPr>
        <w:t>Uisce</w:t>
      </w:r>
      <w:proofErr w:type="spellEnd"/>
      <w:r w:rsidRPr="00094805">
        <w:rPr>
          <w:rFonts w:ascii="Tahoma" w:hAnsi="Tahoma" w:cs="Tahoma"/>
          <w:sz w:val="20"/>
          <w:szCs w:val="20"/>
        </w:rPr>
        <w:t xml:space="preserve"> Éireann has been responsible for the delivery of water and wastewater infrastructure. SDCC continue to work closely with UÉ to manage the Drinking Water and </w:t>
      </w:r>
      <w:proofErr w:type="gramStart"/>
      <w:r w:rsidRPr="00094805">
        <w:rPr>
          <w:rFonts w:ascii="Tahoma" w:hAnsi="Tahoma" w:cs="Tahoma"/>
          <w:sz w:val="20"/>
          <w:szCs w:val="20"/>
        </w:rPr>
        <w:t>Waste Water</w:t>
      </w:r>
      <w:proofErr w:type="gramEnd"/>
      <w:r w:rsidRPr="00094805">
        <w:rPr>
          <w:rFonts w:ascii="Tahoma" w:hAnsi="Tahoma" w:cs="Tahoma"/>
          <w:sz w:val="20"/>
          <w:szCs w:val="20"/>
        </w:rPr>
        <w:t xml:space="preserve"> networks and address capacity constraints as they arise.  </w:t>
      </w:r>
      <w:proofErr w:type="spellStart"/>
      <w:r w:rsidRPr="00094805">
        <w:rPr>
          <w:rFonts w:ascii="Tahoma" w:hAnsi="Tahoma" w:cs="Tahoma"/>
          <w:sz w:val="20"/>
          <w:szCs w:val="20"/>
        </w:rPr>
        <w:t>Uisce</w:t>
      </w:r>
      <w:proofErr w:type="spellEnd"/>
      <w:r w:rsidRPr="00094805">
        <w:rPr>
          <w:rFonts w:ascii="Tahoma" w:hAnsi="Tahoma" w:cs="Tahoma"/>
          <w:sz w:val="20"/>
          <w:szCs w:val="20"/>
        </w:rPr>
        <w:t xml:space="preserve"> Éireann publish their Capacity Register indicating the status of water supply and wastewater treatment capacity in different locations at the following link </w:t>
      </w:r>
      <w:hyperlink r:id="rId28" w:history="1">
        <w:r w:rsidRPr="00094805">
          <w:rPr>
            <w:rStyle w:val="Hyperlink"/>
            <w:rFonts w:ascii="Tahoma" w:hAnsi="Tahoma" w:cs="Tahoma"/>
            <w:sz w:val="20"/>
            <w:szCs w:val="20"/>
          </w:rPr>
          <w:t xml:space="preserve">Capacity Registers | Connections | </w:t>
        </w:r>
        <w:proofErr w:type="spellStart"/>
        <w:r w:rsidRPr="00094805">
          <w:rPr>
            <w:rStyle w:val="Hyperlink"/>
            <w:rFonts w:ascii="Tahoma" w:hAnsi="Tahoma" w:cs="Tahoma"/>
            <w:sz w:val="20"/>
            <w:szCs w:val="20"/>
          </w:rPr>
          <w:t>Uisce</w:t>
        </w:r>
        <w:proofErr w:type="spellEnd"/>
        <w:r w:rsidRPr="00094805">
          <w:rPr>
            <w:rStyle w:val="Hyperlink"/>
            <w:rFonts w:ascii="Tahoma" w:hAnsi="Tahoma" w:cs="Tahoma"/>
            <w:sz w:val="20"/>
            <w:szCs w:val="20"/>
          </w:rPr>
          <w:t xml:space="preserve"> Éireann (formerly Irish Water)</w:t>
        </w:r>
      </w:hyperlink>
    </w:p>
    <w:p w14:paraId="3268CF60" w14:textId="77777777" w:rsidR="00FD30A7" w:rsidRPr="00094805" w:rsidRDefault="00015267" w:rsidP="00051825">
      <w:pPr>
        <w:spacing w:line="240" w:lineRule="auto"/>
        <w:ind w:left="720"/>
        <w:rPr>
          <w:rFonts w:ascii="Tahoma" w:hAnsi="Tahoma" w:cs="Tahoma"/>
          <w:sz w:val="20"/>
          <w:szCs w:val="20"/>
        </w:rPr>
      </w:pPr>
      <w:r w:rsidRPr="00094805">
        <w:rPr>
          <w:rFonts w:ascii="Tahoma" w:hAnsi="Tahoma" w:cs="Tahoma"/>
          <w:sz w:val="20"/>
          <w:szCs w:val="20"/>
        </w:rPr>
        <w:t xml:space="preserve">UÉ have a Local Representative Support Desk that can be contacted at </w:t>
      </w:r>
      <w:hyperlink r:id="rId29" w:history="1">
        <w:r w:rsidRPr="00094805">
          <w:rPr>
            <w:rStyle w:val="Hyperlink"/>
            <w:rFonts w:ascii="Tahoma" w:hAnsi="Tahoma" w:cs="Tahoma"/>
            <w:sz w:val="20"/>
            <w:szCs w:val="20"/>
          </w:rPr>
          <w:t>localrepsupport@water.ie</w:t>
        </w:r>
      </w:hyperlink>
    </w:p>
    <w:p w14:paraId="7BC91526" w14:textId="5F13EF89" w:rsidR="004A2730" w:rsidRPr="00051825" w:rsidRDefault="004A2730" w:rsidP="00051825">
      <w:pPr>
        <w:pStyle w:val="Heading3"/>
        <w:spacing w:line="240" w:lineRule="auto"/>
        <w:ind w:hanging="709"/>
        <w:rPr>
          <w:rFonts w:ascii="Times New Roman" w:hAnsi="Times New Roman" w:cs="Times New Roman"/>
        </w:rPr>
      </w:pPr>
      <w:r w:rsidRPr="00051825">
        <w:rPr>
          <w:rFonts w:ascii="Times New Roman" w:hAnsi="Times New Roman" w:cs="Times New Roman"/>
          <w:b/>
        </w:rPr>
        <w:t xml:space="preserve">Q14/1224 </w:t>
      </w:r>
      <w:r w:rsidRPr="00051825">
        <w:rPr>
          <w:rFonts w:ascii="Times New Roman" w:hAnsi="Times New Roman" w:cs="Times New Roman"/>
        </w:rPr>
        <w:tab/>
      </w:r>
      <w:r w:rsidRPr="00051825">
        <w:rPr>
          <w:rFonts w:ascii="Times New Roman" w:hAnsi="Times New Roman" w:cs="Times New Roman"/>
          <w:b/>
          <w:bCs/>
          <w:u w:val="single"/>
        </w:rPr>
        <w:t>Councillor J. Spear</w:t>
      </w:r>
    </w:p>
    <w:p w14:paraId="18A19B44"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rPr>
        <w:t>Can the manager please give a report on the funding provided to PARTAS over the last 5 years?</w:t>
      </w:r>
    </w:p>
    <w:p w14:paraId="0ACE3BCD"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b/>
        </w:rPr>
        <w:t>REPLY:</w:t>
      </w:r>
    </w:p>
    <w:p w14:paraId="24D8CE83" w14:textId="77777777" w:rsidR="00FD30A7" w:rsidRPr="00094805" w:rsidRDefault="00015267" w:rsidP="00051825">
      <w:pPr>
        <w:spacing w:line="240" w:lineRule="auto"/>
        <w:ind w:left="720"/>
        <w:rPr>
          <w:rFonts w:ascii="Tahoma" w:hAnsi="Tahoma" w:cs="Tahoma"/>
          <w:sz w:val="20"/>
          <w:szCs w:val="20"/>
        </w:rPr>
      </w:pPr>
      <w:r w:rsidRPr="00094805">
        <w:rPr>
          <w:rFonts w:ascii="Tahoma" w:hAnsi="Tahoma" w:cs="Tahoma"/>
          <w:sz w:val="20"/>
          <w:szCs w:val="20"/>
        </w:rPr>
        <w:t>From 2020 to present, the following levels of financial support have been provided to PARTAS through various capital initiatives: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495"/>
        <w:gridCol w:w="2073"/>
        <w:gridCol w:w="1178"/>
      </w:tblGrid>
      <w:tr w:rsidR="00FD30A7" w:rsidRPr="00094805" w14:paraId="490B2CFB" w14:textId="77777777" w:rsidTr="004A2730">
        <w:tc>
          <w:tcPr>
            <w:tcW w:w="0" w:type="auto"/>
            <w:vAlign w:val="center"/>
          </w:tcPr>
          <w:p w14:paraId="2C77436B" w14:textId="77777777" w:rsidR="00FD30A7" w:rsidRPr="00094805" w:rsidRDefault="00015267" w:rsidP="00051825">
            <w:pPr>
              <w:spacing w:line="240" w:lineRule="auto"/>
              <w:rPr>
                <w:rFonts w:ascii="Tahoma" w:hAnsi="Tahoma" w:cs="Tahoma"/>
                <w:sz w:val="20"/>
                <w:szCs w:val="20"/>
              </w:rPr>
            </w:pPr>
            <w:r w:rsidRPr="00094805">
              <w:rPr>
                <w:rFonts w:ascii="Tahoma" w:hAnsi="Tahoma" w:cs="Tahoma"/>
                <w:b/>
                <w:sz w:val="20"/>
                <w:szCs w:val="20"/>
              </w:rPr>
              <w:t>Year</w:t>
            </w:r>
          </w:p>
        </w:tc>
        <w:tc>
          <w:tcPr>
            <w:tcW w:w="0" w:type="auto"/>
            <w:vAlign w:val="center"/>
          </w:tcPr>
          <w:p w14:paraId="766232D0" w14:textId="77777777" w:rsidR="00FD30A7" w:rsidRPr="00094805" w:rsidRDefault="00015267" w:rsidP="00051825">
            <w:pPr>
              <w:spacing w:line="240" w:lineRule="auto"/>
              <w:rPr>
                <w:rFonts w:ascii="Tahoma" w:hAnsi="Tahoma" w:cs="Tahoma"/>
                <w:sz w:val="20"/>
                <w:szCs w:val="20"/>
              </w:rPr>
            </w:pPr>
            <w:r w:rsidRPr="00094805">
              <w:rPr>
                <w:rFonts w:ascii="Tahoma" w:hAnsi="Tahoma" w:cs="Tahoma"/>
                <w:b/>
                <w:sz w:val="20"/>
                <w:szCs w:val="20"/>
              </w:rPr>
              <w:t>Support Type</w:t>
            </w:r>
          </w:p>
        </w:tc>
        <w:tc>
          <w:tcPr>
            <w:tcW w:w="0" w:type="auto"/>
            <w:vAlign w:val="center"/>
          </w:tcPr>
          <w:p w14:paraId="304458B0" w14:textId="77777777" w:rsidR="00FD30A7" w:rsidRPr="00094805" w:rsidRDefault="00015267" w:rsidP="00051825">
            <w:pPr>
              <w:spacing w:line="240" w:lineRule="auto"/>
              <w:rPr>
                <w:rFonts w:ascii="Tahoma" w:hAnsi="Tahoma" w:cs="Tahoma"/>
                <w:sz w:val="20"/>
                <w:szCs w:val="20"/>
              </w:rPr>
            </w:pPr>
            <w:r w:rsidRPr="00094805">
              <w:rPr>
                <w:rFonts w:ascii="Tahoma" w:hAnsi="Tahoma" w:cs="Tahoma"/>
                <w:b/>
                <w:sz w:val="20"/>
                <w:szCs w:val="20"/>
              </w:rPr>
              <w:t>Amount (€)</w:t>
            </w:r>
          </w:p>
        </w:tc>
      </w:tr>
      <w:tr w:rsidR="00FD30A7" w:rsidRPr="00094805" w14:paraId="5FA92B8C" w14:textId="77777777" w:rsidTr="004A2730">
        <w:tc>
          <w:tcPr>
            <w:tcW w:w="0" w:type="auto"/>
            <w:vAlign w:val="center"/>
          </w:tcPr>
          <w:p w14:paraId="4CC9793E"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2020</w:t>
            </w:r>
          </w:p>
        </w:tc>
        <w:tc>
          <w:tcPr>
            <w:tcW w:w="0" w:type="auto"/>
            <w:vAlign w:val="center"/>
          </w:tcPr>
          <w:p w14:paraId="683D141E"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Small Business Support</w:t>
            </w:r>
          </w:p>
        </w:tc>
        <w:tc>
          <w:tcPr>
            <w:tcW w:w="0" w:type="auto"/>
            <w:vAlign w:val="center"/>
          </w:tcPr>
          <w:p w14:paraId="0A399F83"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440.00</w:t>
            </w:r>
          </w:p>
        </w:tc>
      </w:tr>
      <w:tr w:rsidR="00FD30A7" w:rsidRPr="00094805" w14:paraId="200D6763" w14:textId="77777777" w:rsidTr="004A2730">
        <w:tc>
          <w:tcPr>
            <w:tcW w:w="0" w:type="auto"/>
            <w:vAlign w:val="center"/>
          </w:tcPr>
          <w:p w14:paraId="77F87438" w14:textId="77777777" w:rsidR="00FD30A7" w:rsidRPr="00094805" w:rsidRDefault="00015267" w:rsidP="00051825">
            <w:pPr>
              <w:spacing w:line="240" w:lineRule="auto"/>
              <w:rPr>
                <w:rFonts w:ascii="Tahoma" w:hAnsi="Tahoma" w:cs="Tahoma"/>
                <w:sz w:val="20"/>
                <w:szCs w:val="20"/>
              </w:rPr>
            </w:pPr>
            <w:r w:rsidRPr="00094805">
              <w:rPr>
                <w:rFonts w:ascii="Tahoma" w:hAnsi="Tahoma" w:cs="Tahoma"/>
                <w:b/>
                <w:sz w:val="20"/>
                <w:szCs w:val="20"/>
              </w:rPr>
              <w:t>Total 2020</w:t>
            </w:r>
          </w:p>
        </w:tc>
        <w:tc>
          <w:tcPr>
            <w:tcW w:w="0" w:type="auto"/>
            <w:vAlign w:val="center"/>
          </w:tcPr>
          <w:p w14:paraId="118F8ACC" w14:textId="77777777" w:rsidR="00FD30A7" w:rsidRPr="00094805" w:rsidRDefault="00015267" w:rsidP="00051825">
            <w:pPr>
              <w:spacing w:line="240" w:lineRule="auto"/>
              <w:rPr>
                <w:rFonts w:ascii="Tahoma" w:hAnsi="Tahoma" w:cs="Tahoma"/>
                <w:sz w:val="20"/>
                <w:szCs w:val="20"/>
              </w:rPr>
            </w:pPr>
            <w:r w:rsidRPr="00094805">
              <w:rPr>
                <w:rFonts w:ascii="Tahoma" w:hAnsi="Tahoma" w:cs="Tahoma"/>
                <w:b/>
                <w:sz w:val="20"/>
                <w:szCs w:val="20"/>
              </w:rPr>
              <w:t>440.00</w:t>
            </w:r>
          </w:p>
        </w:tc>
        <w:tc>
          <w:tcPr>
            <w:tcW w:w="0" w:type="auto"/>
            <w:vAlign w:val="center"/>
          </w:tcPr>
          <w:p w14:paraId="4ACC70BA"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 </w:t>
            </w:r>
          </w:p>
        </w:tc>
      </w:tr>
      <w:tr w:rsidR="00FD30A7" w:rsidRPr="00094805" w14:paraId="3759E589" w14:textId="77777777" w:rsidTr="004A2730">
        <w:tc>
          <w:tcPr>
            <w:tcW w:w="0" w:type="auto"/>
            <w:vAlign w:val="center"/>
          </w:tcPr>
          <w:p w14:paraId="3D44164F"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 </w:t>
            </w:r>
          </w:p>
        </w:tc>
        <w:tc>
          <w:tcPr>
            <w:tcW w:w="0" w:type="auto"/>
            <w:vAlign w:val="center"/>
          </w:tcPr>
          <w:p w14:paraId="7818AA44"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 </w:t>
            </w:r>
          </w:p>
        </w:tc>
        <w:tc>
          <w:tcPr>
            <w:tcW w:w="0" w:type="auto"/>
            <w:vAlign w:val="center"/>
          </w:tcPr>
          <w:p w14:paraId="6548DD2D"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 </w:t>
            </w:r>
          </w:p>
        </w:tc>
      </w:tr>
      <w:tr w:rsidR="00FD30A7" w:rsidRPr="00094805" w14:paraId="38C0424A" w14:textId="77777777" w:rsidTr="004A2730">
        <w:tc>
          <w:tcPr>
            <w:tcW w:w="0" w:type="auto"/>
            <w:vAlign w:val="center"/>
          </w:tcPr>
          <w:p w14:paraId="0EC7789D"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2021</w:t>
            </w:r>
          </w:p>
        </w:tc>
        <w:tc>
          <w:tcPr>
            <w:tcW w:w="0" w:type="auto"/>
            <w:vAlign w:val="center"/>
          </w:tcPr>
          <w:p w14:paraId="156AC939"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Small Business Support</w:t>
            </w:r>
          </w:p>
        </w:tc>
        <w:tc>
          <w:tcPr>
            <w:tcW w:w="0" w:type="auto"/>
            <w:vAlign w:val="center"/>
          </w:tcPr>
          <w:p w14:paraId="3CB64D4C"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1,176.00</w:t>
            </w:r>
          </w:p>
        </w:tc>
      </w:tr>
      <w:tr w:rsidR="00FD30A7" w:rsidRPr="00094805" w14:paraId="324DF3E3" w14:textId="77777777" w:rsidTr="004A2730">
        <w:tc>
          <w:tcPr>
            <w:tcW w:w="0" w:type="auto"/>
            <w:vAlign w:val="center"/>
          </w:tcPr>
          <w:p w14:paraId="42BBD704"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2021</w:t>
            </w:r>
          </w:p>
        </w:tc>
        <w:tc>
          <w:tcPr>
            <w:tcW w:w="0" w:type="auto"/>
            <w:vAlign w:val="center"/>
          </w:tcPr>
          <w:p w14:paraId="3B348EE4"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Small Business Support</w:t>
            </w:r>
          </w:p>
        </w:tc>
        <w:tc>
          <w:tcPr>
            <w:tcW w:w="0" w:type="auto"/>
            <w:vAlign w:val="center"/>
          </w:tcPr>
          <w:p w14:paraId="6A5AA3E2"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74.00</w:t>
            </w:r>
          </w:p>
        </w:tc>
      </w:tr>
      <w:tr w:rsidR="00FD30A7" w:rsidRPr="00094805" w14:paraId="3131BEAD" w14:textId="77777777" w:rsidTr="004A2730">
        <w:tc>
          <w:tcPr>
            <w:tcW w:w="0" w:type="auto"/>
            <w:vAlign w:val="center"/>
          </w:tcPr>
          <w:p w14:paraId="73921CAF"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2021</w:t>
            </w:r>
          </w:p>
        </w:tc>
        <w:tc>
          <w:tcPr>
            <w:tcW w:w="0" w:type="auto"/>
            <w:vAlign w:val="center"/>
          </w:tcPr>
          <w:p w14:paraId="476361E1"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Small Business Support</w:t>
            </w:r>
          </w:p>
        </w:tc>
        <w:tc>
          <w:tcPr>
            <w:tcW w:w="0" w:type="auto"/>
            <w:vAlign w:val="center"/>
          </w:tcPr>
          <w:p w14:paraId="4AAEDBC4"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2,458.94</w:t>
            </w:r>
          </w:p>
        </w:tc>
      </w:tr>
      <w:tr w:rsidR="00FD30A7" w:rsidRPr="00094805" w14:paraId="23CBE38E" w14:textId="77777777" w:rsidTr="004A2730">
        <w:tc>
          <w:tcPr>
            <w:tcW w:w="0" w:type="auto"/>
            <w:vAlign w:val="center"/>
          </w:tcPr>
          <w:p w14:paraId="5C6CCFD5"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2021</w:t>
            </w:r>
          </w:p>
        </w:tc>
        <w:tc>
          <w:tcPr>
            <w:tcW w:w="0" w:type="auto"/>
            <w:vAlign w:val="center"/>
          </w:tcPr>
          <w:p w14:paraId="556E082D"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Small Business Support</w:t>
            </w:r>
          </w:p>
        </w:tc>
        <w:tc>
          <w:tcPr>
            <w:tcW w:w="0" w:type="auto"/>
            <w:vAlign w:val="center"/>
          </w:tcPr>
          <w:p w14:paraId="793C9277"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2,588.15</w:t>
            </w:r>
          </w:p>
        </w:tc>
      </w:tr>
      <w:tr w:rsidR="00FD30A7" w:rsidRPr="00094805" w14:paraId="61324704" w14:textId="77777777" w:rsidTr="004A2730">
        <w:tc>
          <w:tcPr>
            <w:tcW w:w="0" w:type="auto"/>
            <w:vAlign w:val="center"/>
          </w:tcPr>
          <w:p w14:paraId="5FE59008" w14:textId="77777777" w:rsidR="00FD30A7" w:rsidRPr="00094805" w:rsidRDefault="00015267" w:rsidP="00051825">
            <w:pPr>
              <w:spacing w:line="240" w:lineRule="auto"/>
              <w:rPr>
                <w:rFonts w:ascii="Tahoma" w:hAnsi="Tahoma" w:cs="Tahoma"/>
                <w:sz w:val="20"/>
                <w:szCs w:val="20"/>
              </w:rPr>
            </w:pPr>
            <w:r w:rsidRPr="00094805">
              <w:rPr>
                <w:rFonts w:ascii="Tahoma" w:hAnsi="Tahoma" w:cs="Tahoma"/>
                <w:b/>
                <w:sz w:val="20"/>
                <w:szCs w:val="20"/>
              </w:rPr>
              <w:t>Total 2021</w:t>
            </w:r>
          </w:p>
        </w:tc>
        <w:tc>
          <w:tcPr>
            <w:tcW w:w="0" w:type="auto"/>
            <w:vAlign w:val="center"/>
          </w:tcPr>
          <w:p w14:paraId="04D36DC2" w14:textId="77777777" w:rsidR="00FD30A7" w:rsidRPr="00094805" w:rsidRDefault="00015267" w:rsidP="00051825">
            <w:pPr>
              <w:spacing w:line="240" w:lineRule="auto"/>
              <w:rPr>
                <w:rFonts w:ascii="Tahoma" w:hAnsi="Tahoma" w:cs="Tahoma"/>
                <w:sz w:val="20"/>
                <w:szCs w:val="20"/>
              </w:rPr>
            </w:pPr>
            <w:r w:rsidRPr="00094805">
              <w:rPr>
                <w:rFonts w:ascii="Tahoma" w:hAnsi="Tahoma" w:cs="Tahoma"/>
                <w:b/>
                <w:sz w:val="20"/>
                <w:szCs w:val="20"/>
              </w:rPr>
              <w:t>6,297.09</w:t>
            </w:r>
          </w:p>
        </w:tc>
        <w:tc>
          <w:tcPr>
            <w:tcW w:w="0" w:type="auto"/>
            <w:vAlign w:val="center"/>
          </w:tcPr>
          <w:p w14:paraId="3E265FB4"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 </w:t>
            </w:r>
          </w:p>
        </w:tc>
      </w:tr>
      <w:tr w:rsidR="00FD30A7" w:rsidRPr="00094805" w14:paraId="6673A9F5" w14:textId="77777777" w:rsidTr="004A2730">
        <w:tc>
          <w:tcPr>
            <w:tcW w:w="0" w:type="auto"/>
            <w:vAlign w:val="center"/>
          </w:tcPr>
          <w:p w14:paraId="60DB615B"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 </w:t>
            </w:r>
          </w:p>
        </w:tc>
        <w:tc>
          <w:tcPr>
            <w:tcW w:w="0" w:type="auto"/>
            <w:vAlign w:val="center"/>
          </w:tcPr>
          <w:p w14:paraId="5B32D864"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 </w:t>
            </w:r>
          </w:p>
        </w:tc>
        <w:tc>
          <w:tcPr>
            <w:tcW w:w="0" w:type="auto"/>
            <w:vAlign w:val="center"/>
          </w:tcPr>
          <w:p w14:paraId="48A46997"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 </w:t>
            </w:r>
          </w:p>
        </w:tc>
      </w:tr>
      <w:tr w:rsidR="00FD30A7" w:rsidRPr="00094805" w14:paraId="55534E50" w14:textId="77777777" w:rsidTr="004A2730">
        <w:tc>
          <w:tcPr>
            <w:tcW w:w="0" w:type="auto"/>
            <w:vAlign w:val="center"/>
          </w:tcPr>
          <w:p w14:paraId="7E4C0F9D"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2022</w:t>
            </w:r>
          </w:p>
        </w:tc>
        <w:tc>
          <w:tcPr>
            <w:tcW w:w="0" w:type="auto"/>
            <w:vAlign w:val="center"/>
          </w:tcPr>
          <w:p w14:paraId="470004A7"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Small Business Support</w:t>
            </w:r>
          </w:p>
        </w:tc>
        <w:tc>
          <w:tcPr>
            <w:tcW w:w="0" w:type="auto"/>
            <w:vAlign w:val="center"/>
          </w:tcPr>
          <w:p w14:paraId="66BF5601"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12,301.80</w:t>
            </w:r>
          </w:p>
        </w:tc>
      </w:tr>
      <w:tr w:rsidR="00FD30A7" w:rsidRPr="00094805" w14:paraId="18E5E37D" w14:textId="77777777" w:rsidTr="004A2730">
        <w:tc>
          <w:tcPr>
            <w:tcW w:w="0" w:type="auto"/>
            <w:vAlign w:val="center"/>
          </w:tcPr>
          <w:p w14:paraId="77F026C1"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2022</w:t>
            </w:r>
          </w:p>
        </w:tc>
        <w:tc>
          <w:tcPr>
            <w:tcW w:w="0" w:type="auto"/>
            <w:vAlign w:val="center"/>
          </w:tcPr>
          <w:p w14:paraId="530BB632"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Small Business Support</w:t>
            </w:r>
          </w:p>
        </w:tc>
        <w:tc>
          <w:tcPr>
            <w:tcW w:w="0" w:type="auto"/>
            <w:vAlign w:val="center"/>
          </w:tcPr>
          <w:p w14:paraId="03596E37"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5,244.00</w:t>
            </w:r>
          </w:p>
        </w:tc>
      </w:tr>
      <w:tr w:rsidR="00FD30A7" w:rsidRPr="00094805" w14:paraId="35F9C1A9" w14:textId="77777777" w:rsidTr="004A2730">
        <w:tc>
          <w:tcPr>
            <w:tcW w:w="0" w:type="auto"/>
            <w:vAlign w:val="center"/>
          </w:tcPr>
          <w:p w14:paraId="4654EC08"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2022</w:t>
            </w:r>
          </w:p>
        </w:tc>
        <w:tc>
          <w:tcPr>
            <w:tcW w:w="0" w:type="auto"/>
            <w:vAlign w:val="center"/>
          </w:tcPr>
          <w:p w14:paraId="42EFBC88"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Small Business Support</w:t>
            </w:r>
          </w:p>
        </w:tc>
        <w:tc>
          <w:tcPr>
            <w:tcW w:w="0" w:type="auto"/>
            <w:vAlign w:val="center"/>
          </w:tcPr>
          <w:p w14:paraId="02208E25"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15,901.35</w:t>
            </w:r>
          </w:p>
        </w:tc>
      </w:tr>
      <w:tr w:rsidR="00FD30A7" w:rsidRPr="00094805" w14:paraId="67CE7627" w14:textId="77777777" w:rsidTr="004A2730">
        <w:tc>
          <w:tcPr>
            <w:tcW w:w="0" w:type="auto"/>
            <w:vAlign w:val="center"/>
          </w:tcPr>
          <w:p w14:paraId="49874E48"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2022</w:t>
            </w:r>
          </w:p>
        </w:tc>
        <w:tc>
          <w:tcPr>
            <w:tcW w:w="0" w:type="auto"/>
            <w:vAlign w:val="center"/>
          </w:tcPr>
          <w:p w14:paraId="66D3017C"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Small Business Support</w:t>
            </w:r>
          </w:p>
        </w:tc>
        <w:tc>
          <w:tcPr>
            <w:tcW w:w="0" w:type="auto"/>
            <w:vAlign w:val="center"/>
          </w:tcPr>
          <w:p w14:paraId="47ECF060"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33,723.00</w:t>
            </w:r>
          </w:p>
        </w:tc>
      </w:tr>
      <w:tr w:rsidR="00FD30A7" w:rsidRPr="00094805" w14:paraId="4B259177" w14:textId="77777777" w:rsidTr="004A2730">
        <w:tc>
          <w:tcPr>
            <w:tcW w:w="0" w:type="auto"/>
            <w:vAlign w:val="center"/>
          </w:tcPr>
          <w:p w14:paraId="7697A9DB" w14:textId="77777777" w:rsidR="00FD30A7" w:rsidRPr="00094805" w:rsidRDefault="00015267" w:rsidP="00051825">
            <w:pPr>
              <w:spacing w:line="240" w:lineRule="auto"/>
              <w:rPr>
                <w:rFonts w:ascii="Tahoma" w:hAnsi="Tahoma" w:cs="Tahoma"/>
                <w:sz w:val="20"/>
                <w:szCs w:val="20"/>
              </w:rPr>
            </w:pPr>
            <w:r w:rsidRPr="00094805">
              <w:rPr>
                <w:rFonts w:ascii="Tahoma" w:hAnsi="Tahoma" w:cs="Tahoma"/>
                <w:b/>
                <w:sz w:val="20"/>
                <w:szCs w:val="20"/>
              </w:rPr>
              <w:t>Total 2022</w:t>
            </w:r>
          </w:p>
        </w:tc>
        <w:tc>
          <w:tcPr>
            <w:tcW w:w="0" w:type="auto"/>
            <w:vAlign w:val="center"/>
          </w:tcPr>
          <w:p w14:paraId="335C21C8" w14:textId="77777777" w:rsidR="00FD30A7" w:rsidRPr="00094805" w:rsidRDefault="00015267" w:rsidP="00051825">
            <w:pPr>
              <w:spacing w:line="240" w:lineRule="auto"/>
              <w:rPr>
                <w:rFonts w:ascii="Tahoma" w:hAnsi="Tahoma" w:cs="Tahoma"/>
                <w:sz w:val="20"/>
                <w:szCs w:val="20"/>
              </w:rPr>
            </w:pPr>
            <w:r w:rsidRPr="00094805">
              <w:rPr>
                <w:rFonts w:ascii="Tahoma" w:hAnsi="Tahoma" w:cs="Tahoma"/>
                <w:b/>
                <w:sz w:val="20"/>
                <w:szCs w:val="20"/>
              </w:rPr>
              <w:t>67,170.15</w:t>
            </w:r>
          </w:p>
        </w:tc>
        <w:tc>
          <w:tcPr>
            <w:tcW w:w="0" w:type="auto"/>
            <w:vAlign w:val="center"/>
          </w:tcPr>
          <w:p w14:paraId="7088CCCC"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 </w:t>
            </w:r>
          </w:p>
        </w:tc>
      </w:tr>
      <w:tr w:rsidR="00FD30A7" w:rsidRPr="00094805" w14:paraId="23F4492C" w14:textId="77777777" w:rsidTr="004A2730">
        <w:tc>
          <w:tcPr>
            <w:tcW w:w="0" w:type="auto"/>
            <w:vAlign w:val="center"/>
          </w:tcPr>
          <w:p w14:paraId="7B4A56AC"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 </w:t>
            </w:r>
          </w:p>
        </w:tc>
        <w:tc>
          <w:tcPr>
            <w:tcW w:w="0" w:type="auto"/>
            <w:vAlign w:val="center"/>
          </w:tcPr>
          <w:p w14:paraId="6DEBF985"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 </w:t>
            </w:r>
          </w:p>
        </w:tc>
        <w:tc>
          <w:tcPr>
            <w:tcW w:w="0" w:type="auto"/>
            <w:vAlign w:val="center"/>
          </w:tcPr>
          <w:p w14:paraId="10D05908"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 </w:t>
            </w:r>
          </w:p>
        </w:tc>
      </w:tr>
      <w:tr w:rsidR="00FD30A7" w:rsidRPr="00094805" w14:paraId="4F7AE379" w14:textId="77777777" w:rsidTr="004A2730">
        <w:tc>
          <w:tcPr>
            <w:tcW w:w="0" w:type="auto"/>
            <w:vAlign w:val="center"/>
          </w:tcPr>
          <w:p w14:paraId="6DA7D87A" w14:textId="77777777" w:rsidR="00FD30A7" w:rsidRPr="00094805" w:rsidRDefault="00015267" w:rsidP="00051825">
            <w:pPr>
              <w:spacing w:line="240" w:lineRule="auto"/>
              <w:rPr>
                <w:rFonts w:ascii="Tahoma" w:hAnsi="Tahoma" w:cs="Tahoma"/>
                <w:sz w:val="20"/>
                <w:szCs w:val="20"/>
              </w:rPr>
            </w:pPr>
            <w:r w:rsidRPr="00094805">
              <w:rPr>
                <w:rFonts w:ascii="Tahoma" w:hAnsi="Tahoma" w:cs="Tahoma"/>
                <w:b/>
                <w:sz w:val="20"/>
                <w:szCs w:val="20"/>
              </w:rPr>
              <w:t xml:space="preserve">Cumulative Total (2020–2024 </w:t>
            </w:r>
            <w:proofErr w:type="spellStart"/>
            <w:r w:rsidRPr="00094805">
              <w:rPr>
                <w:rFonts w:ascii="Tahoma" w:hAnsi="Tahoma" w:cs="Tahoma"/>
                <w:b/>
                <w:sz w:val="20"/>
                <w:szCs w:val="20"/>
              </w:rPr>
              <w:t>ytd</w:t>
            </w:r>
            <w:proofErr w:type="spellEnd"/>
            <w:r w:rsidRPr="00094805">
              <w:rPr>
                <w:rFonts w:ascii="Tahoma" w:hAnsi="Tahoma" w:cs="Tahoma"/>
                <w:b/>
                <w:sz w:val="20"/>
                <w:szCs w:val="20"/>
              </w:rPr>
              <w:t>)</w:t>
            </w:r>
          </w:p>
        </w:tc>
        <w:tc>
          <w:tcPr>
            <w:tcW w:w="0" w:type="auto"/>
            <w:vAlign w:val="center"/>
          </w:tcPr>
          <w:p w14:paraId="5B28A2B3" w14:textId="77777777" w:rsidR="00FD30A7" w:rsidRPr="00094805" w:rsidRDefault="00015267" w:rsidP="00051825">
            <w:pPr>
              <w:spacing w:line="240" w:lineRule="auto"/>
              <w:rPr>
                <w:rFonts w:ascii="Tahoma" w:hAnsi="Tahoma" w:cs="Tahoma"/>
                <w:sz w:val="20"/>
                <w:szCs w:val="20"/>
              </w:rPr>
            </w:pPr>
            <w:r w:rsidRPr="00094805">
              <w:rPr>
                <w:rFonts w:ascii="Tahoma" w:hAnsi="Tahoma" w:cs="Tahoma"/>
                <w:b/>
                <w:sz w:val="20"/>
                <w:szCs w:val="20"/>
              </w:rPr>
              <w:t>73,907.24</w:t>
            </w:r>
          </w:p>
        </w:tc>
        <w:tc>
          <w:tcPr>
            <w:tcW w:w="0" w:type="auto"/>
            <w:vAlign w:val="center"/>
          </w:tcPr>
          <w:p w14:paraId="40F699E6" w14:textId="77777777" w:rsidR="00FD30A7" w:rsidRPr="00094805" w:rsidRDefault="00015267" w:rsidP="00051825">
            <w:pPr>
              <w:spacing w:line="240" w:lineRule="auto"/>
              <w:rPr>
                <w:rFonts w:ascii="Tahoma" w:hAnsi="Tahoma" w:cs="Tahoma"/>
                <w:sz w:val="20"/>
                <w:szCs w:val="20"/>
              </w:rPr>
            </w:pPr>
            <w:r w:rsidRPr="00094805">
              <w:rPr>
                <w:rFonts w:ascii="Tahoma" w:hAnsi="Tahoma" w:cs="Tahoma"/>
                <w:sz w:val="20"/>
                <w:szCs w:val="20"/>
              </w:rPr>
              <w:t> </w:t>
            </w:r>
          </w:p>
        </w:tc>
      </w:tr>
    </w:tbl>
    <w:p w14:paraId="018F7E81" w14:textId="77777777" w:rsidR="00094805" w:rsidRDefault="00094805" w:rsidP="00051825">
      <w:pPr>
        <w:spacing w:line="240" w:lineRule="auto"/>
        <w:ind w:left="720"/>
        <w:rPr>
          <w:rFonts w:ascii="Tahoma" w:hAnsi="Tahoma" w:cs="Tahoma"/>
          <w:sz w:val="20"/>
          <w:szCs w:val="20"/>
        </w:rPr>
      </w:pPr>
    </w:p>
    <w:p w14:paraId="38756768" w14:textId="1D668881" w:rsidR="00FD30A7" w:rsidRPr="00094805" w:rsidRDefault="00015267" w:rsidP="00051825">
      <w:pPr>
        <w:spacing w:line="240" w:lineRule="auto"/>
        <w:ind w:left="720"/>
        <w:rPr>
          <w:rFonts w:ascii="Tahoma" w:hAnsi="Tahoma" w:cs="Tahoma"/>
          <w:sz w:val="20"/>
          <w:szCs w:val="20"/>
        </w:rPr>
      </w:pPr>
      <w:r w:rsidRPr="00094805">
        <w:rPr>
          <w:rFonts w:ascii="Tahoma" w:hAnsi="Tahoma" w:cs="Tahoma"/>
          <w:sz w:val="20"/>
          <w:szCs w:val="20"/>
        </w:rPr>
        <w:t>Additionally, the Local Enterprise Office provided €2,500 in 2021 for website development support.</w:t>
      </w:r>
    </w:p>
    <w:p w14:paraId="67F782EC" w14:textId="77777777" w:rsidR="00094805" w:rsidRDefault="00094805">
      <w:pPr>
        <w:rPr>
          <w:rFonts w:ascii="Times New Roman" w:hAnsi="Times New Roman" w:cs="Times New Roman"/>
          <w:b/>
        </w:rPr>
      </w:pPr>
      <w:r>
        <w:rPr>
          <w:rFonts w:ascii="Times New Roman" w:hAnsi="Times New Roman" w:cs="Times New Roman"/>
          <w:b/>
        </w:rPr>
        <w:br w:type="page"/>
      </w:r>
    </w:p>
    <w:p w14:paraId="6AFC3AC3" w14:textId="1BFD8582" w:rsidR="00FD30A7" w:rsidRPr="00051825" w:rsidRDefault="00015267" w:rsidP="00051825">
      <w:pPr>
        <w:pStyle w:val="Heading3"/>
        <w:spacing w:line="240" w:lineRule="auto"/>
        <w:ind w:hanging="709"/>
        <w:rPr>
          <w:rFonts w:ascii="Times New Roman" w:hAnsi="Times New Roman" w:cs="Times New Roman"/>
        </w:rPr>
      </w:pPr>
      <w:r w:rsidRPr="00051825">
        <w:rPr>
          <w:rFonts w:ascii="Times New Roman" w:hAnsi="Times New Roman" w:cs="Times New Roman"/>
          <w:b/>
        </w:rPr>
        <w:lastRenderedPageBreak/>
        <w:t xml:space="preserve">H6/1224 </w:t>
      </w:r>
      <w:r w:rsidR="001B5C3E" w:rsidRPr="00051825">
        <w:rPr>
          <w:rFonts w:ascii="Times New Roman" w:hAnsi="Times New Roman" w:cs="Times New Roman"/>
          <w:b/>
        </w:rPr>
        <w:tab/>
      </w:r>
      <w:r w:rsidRPr="00051825">
        <w:rPr>
          <w:rFonts w:ascii="Times New Roman" w:hAnsi="Times New Roman" w:cs="Times New Roman"/>
          <w:b/>
          <w:u w:val="single"/>
        </w:rPr>
        <w:t>DECLARATION OF ROADS TO BE MADE PUBLIC ROADS</w:t>
      </w:r>
    </w:p>
    <w:p w14:paraId="69673B28" w14:textId="2F9B834A" w:rsidR="00FD30A7" w:rsidRPr="00051825" w:rsidRDefault="004A2730" w:rsidP="00051825">
      <w:pPr>
        <w:spacing w:line="240" w:lineRule="auto"/>
        <w:ind w:firstLine="720"/>
        <w:rPr>
          <w:rFonts w:ascii="Times New Roman" w:hAnsi="Times New Roman" w:cs="Times New Roman"/>
        </w:rPr>
      </w:pPr>
      <w:r w:rsidRPr="00051825">
        <w:rPr>
          <w:rFonts w:ascii="Times New Roman" w:hAnsi="Times New Roman" w:cs="Times New Roman"/>
          <w:bCs/>
          <w:i/>
          <w:iCs/>
        </w:rPr>
        <w:t xml:space="preserve">It was </w:t>
      </w:r>
      <w:r w:rsidRPr="00051825">
        <w:rPr>
          <w:rFonts w:ascii="Times New Roman" w:hAnsi="Times New Roman" w:cs="Times New Roman"/>
          <w:b/>
          <w:i/>
          <w:iCs/>
        </w:rPr>
        <w:t>NOTED</w:t>
      </w:r>
      <w:r w:rsidRPr="00051825">
        <w:rPr>
          <w:rFonts w:ascii="Times New Roman" w:hAnsi="Times New Roman" w:cs="Times New Roman"/>
          <w:bCs/>
          <w:i/>
          <w:iCs/>
        </w:rPr>
        <w:t xml:space="preserve"> that there was </w:t>
      </w:r>
      <w:r w:rsidRPr="00051825">
        <w:rPr>
          <w:rFonts w:ascii="Times New Roman" w:hAnsi="Times New Roman" w:cs="Times New Roman"/>
          <w:b/>
          <w:i/>
          <w:iCs/>
        </w:rPr>
        <w:t>NO</w:t>
      </w:r>
      <w:r w:rsidRPr="00051825">
        <w:rPr>
          <w:rFonts w:ascii="Times New Roman" w:hAnsi="Times New Roman" w:cs="Times New Roman"/>
          <w:bCs/>
          <w:i/>
          <w:iCs/>
        </w:rPr>
        <w:t xml:space="preserve"> Business under this Heading</w:t>
      </w:r>
    </w:p>
    <w:p w14:paraId="31D3F5A8" w14:textId="22D7A5D8" w:rsidR="00FD30A7" w:rsidRPr="00051825" w:rsidRDefault="00015267" w:rsidP="00B3128E">
      <w:pPr>
        <w:pStyle w:val="Heading3"/>
        <w:spacing w:before="0" w:line="240" w:lineRule="auto"/>
        <w:ind w:hanging="709"/>
        <w:rPr>
          <w:rFonts w:ascii="Times New Roman" w:hAnsi="Times New Roman" w:cs="Times New Roman"/>
          <w:u w:val="single"/>
        </w:rPr>
      </w:pPr>
      <w:r w:rsidRPr="00051825">
        <w:rPr>
          <w:rFonts w:ascii="Times New Roman" w:hAnsi="Times New Roman" w:cs="Times New Roman"/>
          <w:b/>
        </w:rPr>
        <w:t xml:space="preserve">H7/1224 </w:t>
      </w:r>
      <w:r w:rsidR="001B5C3E" w:rsidRPr="00051825">
        <w:rPr>
          <w:rFonts w:ascii="Times New Roman" w:hAnsi="Times New Roman" w:cs="Times New Roman"/>
          <w:b/>
        </w:rPr>
        <w:tab/>
      </w:r>
      <w:r w:rsidRPr="00051825">
        <w:rPr>
          <w:rFonts w:ascii="Times New Roman" w:hAnsi="Times New Roman" w:cs="Times New Roman"/>
          <w:b/>
          <w:u w:val="single"/>
        </w:rPr>
        <w:t>PROPOSED DISPOSAL OF PROPERTIES/SITES - FOR APPROVAL</w:t>
      </w:r>
    </w:p>
    <w:p w14:paraId="65061686" w14:textId="1DCB2151" w:rsidR="003A58C8" w:rsidRDefault="00015267" w:rsidP="00B3128E">
      <w:pPr>
        <w:spacing w:after="0" w:line="240" w:lineRule="auto"/>
        <w:ind w:firstLine="720"/>
        <w:rPr>
          <w:rFonts w:ascii="Times New Roman" w:hAnsi="Times New Roman" w:cs="Times New Roman"/>
          <w:bCs/>
          <w:i/>
          <w:iCs/>
        </w:rPr>
      </w:pPr>
      <w:r w:rsidRPr="00051825">
        <w:rPr>
          <w:rFonts w:ascii="Times New Roman" w:hAnsi="Times New Roman" w:cs="Times New Roman"/>
        </w:rPr>
        <w:t> </w:t>
      </w:r>
      <w:r w:rsidR="004A2730" w:rsidRPr="00051825">
        <w:rPr>
          <w:rFonts w:ascii="Times New Roman" w:hAnsi="Times New Roman" w:cs="Times New Roman"/>
          <w:bCs/>
          <w:i/>
          <w:iCs/>
        </w:rPr>
        <w:t xml:space="preserve">It was </w:t>
      </w:r>
      <w:r w:rsidR="004A2730" w:rsidRPr="00051825">
        <w:rPr>
          <w:rFonts w:ascii="Times New Roman" w:hAnsi="Times New Roman" w:cs="Times New Roman"/>
          <w:b/>
          <w:i/>
          <w:iCs/>
        </w:rPr>
        <w:t>NOTED</w:t>
      </w:r>
      <w:r w:rsidR="004A2730" w:rsidRPr="00051825">
        <w:rPr>
          <w:rFonts w:ascii="Times New Roman" w:hAnsi="Times New Roman" w:cs="Times New Roman"/>
          <w:bCs/>
          <w:i/>
          <w:iCs/>
        </w:rPr>
        <w:t xml:space="preserve"> that there was </w:t>
      </w:r>
      <w:r w:rsidR="004A2730" w:rsidRPr="00051825">
        <w:rPr>
          <w:rFonts w:ascii="Times New Roman" w:hAnsi="Times New Roman" w:cs="Times New Roman"/>
          <w:b/>
          <w:i/>
          <w:iCs/>
        </w:rPr>
        <w:t>NO</w:t>
      </w:r>
      <w:r w:rsidR="004A2730" w:rsidRPr="00051825">
        <w:rPr>
          <w:rFonts w:ascii="Times New Roman" w:hAnsi="Times New Roman" w:cs="Times New Roman"/>
          <w:bCs/>
          <w:i/>
          <w:iCs/>
        </w:rPr>
        <w:t xml:space="preserve"> Business under this Heading</w:t>
      </w:r>
    </w:p>
    <w:p w14:paraId="47FD1D33" w14:textId="77777777" w:rsidR="00B3128E" w:rsidRDefault="00B3128E" w:rsidP="00B3128E">
      <w:pPr>
        <w:spacing w:after="0" w:line="240" w:lineRule="auto"/>
        <w:ind w:firstLine="720"/>
        <w:rPr>
          <w:rFonts w:ascii="Times New Roman" w:hAnsi="Times New Roman" w:cs="Times New Roman"/>
          <w:bCs/>
          <w:i/>
          <w:iCs/>
        </w:rPr>
      </w:pPr>
    </w:p>
    <w:p w14:paraId="0445A8BD" w14:textId="77777777" w:rsidR="00B3128E" w:rsidRPr="00051825" w:rsidRDefault="00B3128E" w:rsidP="00B3128E">
      <w:pPr>
        <w:spacing w:after="0" w:line="240" w:lineRule="auto"/>
        <w:ind w:firstLine="720"/>
        <w:rPr>
          <w:rFonts w:ascii="Times New Roman" w:hAnsi="Times New Roman" w:cs="Times New Roman"/>
        </w:rPr>
      </w:pPr>
    </w:p>
    <w:p w14:paraId="69469E33" w14:textId="6B5F6DC0" w:rsidR="00FD30A7" w:rsidRPr="00051825" w:rsidRDefault="00015267" w:rsidP="009F1266">
      <w:pPr>
        <w:pStyle w:val="Heading3"/>
        <w:spacing w:before="0" w:line="240" w:lineRule="auto"/>
        <w:ind w:hanging="709"/>
        <w:rPr>
          <w:rFonts w:ascii="Times New Roman" w:hAnsi="Times New Roman" w:cs="Times New Roman"/>
        </w:rPr>
      </w:pPr>
      <w:r w:rsidRPr="00051825">
        <w:rPr>
          <w:rFonts w:ascii="Times New Roman" w:hAnsi="Times New Roman" w:cs="Times New Roman"/>
          <w:b/>
        </w:rPr>
        <w:t xml:space="preserve">H8/1224 </w:t>
      </w:r>
      <w:r w:rsidR="001B5C3E" w:rsidRPr="00051825">
        <w:rPr>
          <w:rFonts w:ascii="Times New Roman" w:hAnsi="Times New Roman" w:cs="Times New Roman"/>
          <w:b/>
        </w:rPr>
        <w:tab/>
      </w:r>
      <w:r w:rsidRPr="00051825">
        <w:rPr>
          <w:rFonts w:ascii="Times New Roman" w:hAnsi="Times New Roman" w:cs="Times New Roman"/>
          <w:b/>
          <w:u w:val="single"/>
        </w:rPr>
        <w:t>MANAGERS REPORT</w:t>
      </w:r>
      <w:r w:rsidRPr="00051825">
        <w:rPr>
          <w:rFonts w:ascii="Times New Roman" w:hAnsi="Times New Roman" w:cs="Times New Roman"/>
          <w:u w:val="single"/>
        </w:rPr>
        <w:t xml:space="preserve"> - </w:t>
      </w:r>
      <w:r w:rsidRPr="00051825">
        <w:rPr>
          <w:rFonts w:ascii="Times New Roman" w:hAnsi="Times New Roman" w:cs="Times New Roman"/>
          <w:b/>
          <w:u w:val="single"/>
        </w:rPr>
        <w:t>FOR NOTING</w:t>
      </w:r>
    </w:p>
    <w:p w14:paraId="1B360FCE" w14:textId="77777777" w:rsidR="009F1266" w:rsidRPr="00051825" w:rsidRDefault="009F1266" w:rsidP="009F1266">
      <w:pPr>
        <w:spacing w:after="0" w:line="240" w:lineRule="auto"/>
        <w:ind w:left="720"/>
        <w:rPr>
          <w:rFonts w:ascii="Times New Roman" w:hAnsi="Times New Roman" w:cs="Times New Roman"/>
          <w:b/>
          <w:bCs/>
        </w:rPr>
      </w:pPr>
      <w:r w:rsidRPr="00051825">
        <w:rPr>
          <w:rFonts w:ascii="Times New Roman" w:hAnsi="Times New Roman" w:cs="Times New Roman"/>
        </w:rPr>
        <w:t>The following reports by the Chief Executive, which had been circulated, were presented by</w:t>
      </w:r>
      <w:r w:rsidRPr="00051825">
        <w:rPr>
          <w:rFonts w:ascii="Times New Roman" w:hAnsi="Times New Roman" w:cs="Times New Roman"/>
          <w:bCs/>
        </w:rPr>
        <w:t xml:space="preserve"> </w:t>
      </w:r>
      <w:r w:rsidRPr="00051825">
        <w:rPr>
          <w:rFonts w:ascii="Times New Roman" w:hAnsi="Times New Roman" w:cs="Times New Roman"/>
        </w:rPr>
        <w:t xml:space="preserve">Mr. C. Ward, Chief Executive and were </w:t>
      </w:r>
      <w:r w:rsidRPr="00051825">
        <w:rPr>
          <w:rFonts w:ascii="Times New Roman" w:hAnsi="Times New Roman" w:cs="Times New Roman"/>
          <w:b/>
          <w:bCs/>
        </w:rPr>
        <w:t>CONSIDERED.</w:t>
      </w:r>
    </w:p>
    <w:p w14:paraId="3B04797F" w14:textId="77777777" w:rsidR="009F1266" w:rsidRDefault="009F1266" w:rsidP="009F1266">
      <w:pPr>
        <w:spacing w:after="0" w:line="240" w:lineRule="auto"/>
        <w:ind w:left="720"/>
      </w:pPr>
    </w:p>
    <w:p w14:paraId="552FF201" w14:textId="3C87A652" w:rsidR="00FD30A7" w:rsidRPr="00051825" w:rsidRDefault="00015267" w:rsidP="009F1266">
      <w:pPr>
        <w:spacing w:after="0" w:line="240" w:lineRule="auto"/>
        <w:ind w:left="720"/>
        <w:rPr>
          <w:rFonts w:ascii="Times New Roman" w:hAnsi="Times New Roman" w:cs="Times New Roman"/>
        </w:rPr>
      </w:pPr>
      <w:hyperlink r:id="rId30" w:history="1">
        <w:r w:rsidRPr="00051825">
          <w:rPr>
            <w:rStyle w:val="Hyperlink"/>
            <w:rFonts w:ascii="Times New Roman" w:hAnsi="Times New Roman" w:cs="Times New Roman"/>
          </w:rPr>
          <w:t>HI 8 a) Chief Executive's Monthly Report - December2024</w:t>
        </w:r>
      </w:hyperlink>
      <w:r w:rsidRPr="00051825">
        <w:rPr>
          <w:rFonts w:ascii="Times New Roman" w:hAnsi="Times New Roman" w:cs="Times New Roman"/>
        </w:rPr>
        <w:br/>
      </w:r>
      <w:hyperlink r:id="rId31" w:history="1">
        <w:r w:rsidRPr="00051825">
          <w:rPr>
            <w:rStyle w:val="Hyperlink"/>
            <w:rFonts w:ascii="Times New Roman" w:hAnsi="Times New Roman" w:cs="Times New Roman"/>
          </w:rPr>
          <w:t>HI 8 b) Capital Project Progress Report - December 2024</w:t>
        </w:r>
      </w:hyperlink>
      <w:r w:rsidRPr="00051825">
        <w:rPr>
          <w:rFonts w:ascii="Times New Roman" w:hAnsi="Times New Roman" w:cs="Times New Roman"/>
        </w:rPr>
        <w:br/>
      </w:r>
      <w:hyperlink r:id="rId32" w:history="1">
        <w:r w:rsidRPr="00051825">
          <w:rPr>
            <w:rStyle w:val="Hyperlink"/>
            <w:rFonts w:ascii="Times New Roman" w:hAnsi="Times New Roman" w:cs="Times New Roman"/>
          </w:rPr>
          <w:t>HI 8 c) Statistics Report - November 2024</w:t>
        </w:r>
      </w:hyperlink>
      <w:r w:rsidRPr="00051825">
        <w:rPr>
          <w:rFonts w:ascii="Times New Roman" w:hAnsi="Times New Roman" w:cs="Times New Roman"/>
        </w:rPr>
        <w:br/>
      </w:r>
      <w:hyperlink r:id="rId33" w:history="1">
        <w:r w:rsidRPr="00051825">
          <w:rPr>
            <w:rStyle w:val="Hyperlink"/>
            <w:rFonts w:ascii="Times New Roman" w:hAnsi="Times New Roman" w:cs="Times New Roman"/>
          </w:rPr>
          <w:t>HI 8 d) Finance Report</w:t>
        </w:r>
      </w:hyperlink>
      <w:r w:rsidRPr="00051825">
        <w:rPr>
          <w:rFonts w:ascii="Times New Roman" w:hAnsi="Times New Roman" w:cs="Times New Roman"/>
        </w:rPr>
        <w:br/>
      </w:r>
    </w:p>
    <w:p w14:paraId="5B3B55AB" w14:textId="16A9330F" w:rsidR="00852A31" w:rsidRPr="00051825" w:rsidRDefault="00EF7441" w:rsidP="00756E17">
      <w:pPr>
        <w:spacing w:line="240" w:lineRule="auto"/>
        <w:ind w:left="720"/>
        <w:rPr>
          <w:rFonts w:ascii="Times New Roman" w:hAnsi="Times New Roman" w:cs="Times New Roman"/>
        </w:rPr>
      </w:pPr>
      <w:r>
        <w:rPr>
          <w:rFonts w:ascii="Times New Roman" w:hAnsi="Times New Roman" w:cs="Times New Roman"/>
        </w:rPr>
        <w:t xml:space="preserve">A discussion arose with contributions from </w:t>
      </w:r>
      <w:r w:rsidR="00852A31" w:rsidRPr="00051825">
        <w:rPr>
          <w:rFonts w:ascii="Times New Roman" w:hAnsi="Times New Roman" w:cs="Times New Roman"/>
        </w:rPr>
        <w:t>Councillor</w:t>
      </w:r>
      <w:r w:rsidR="00BC3A9C">
        <w:rPr>
          <w:rFonts w:ascii="Times New Roman" w:hAnsi="Times New Roman" w:cs="Times New Roman"/>
        </w:rPr>
        <w:t xml:space="preserve">s M. Johansson, </w:t>
      </w:r>
      <w:r w:rsidR="00852A31" w:rsidRPr="00051825">
        <w:rPr>
          <w:rFonts w:ascii="Times New Roman" w:hAnsi="Times New Roman" w:cs="Times New Roman"/>
        </w:rPr>
        <w:t xml:space="preserve">E. </w:t>
      </w:r>
      <w:proofErr w:type="gramStart"/>
      <w:r w:rsidR="00852A31" w:rsidRPr="00051825">
        <w:rPr>
          <w:rFonts w:ascii="Times New Roman" w:hAnsi="Times New Roman" w:cs="Times New Roman"/>
        </w:rPr>
        <w:t>Murphy</w:t>
      </w:r>
      <w:r w:rsidR="00BC3A9C">
        <w:rPr>
          <w:rFonts w:ascii="Times New Roman" w:hAnsi="Times New Roman" w:cs="Times New Roman"/>
        </w:rPr>
        <w:t xml:space="preserve">, </w:t>
      </w:r>
      <w:r w:rsidR="00852A31" w:rsidRPr="00051825">
        <w:rPr>
          <w:rFonts w:ascii="Times New Roman" w:hAnsi="Times New Roman" w:cs="Times New Roman"/>
        </w:rPr>
        <w:t xml:space="preserve"> </w:t>
      </w:r>
      <w:r>
        <w:rPr>
          <w:rFonts w:ascii="Times New Roman" w:hAnsi="Times New Roman" w:cs="Times New Roman"/>
        </w:rPr>
        <w:t>Councillors</w:t>
      </w:r>
      <w:proofErr w:type="gramEnd"/>
      <w:r>
        <w:rPr>
          <w:rFonts w:ascii="Times New Roman" w:hAnsi="Times New Roman" w:cs="Times New Roman"/>
        </w:rPr>
        <w:t xml:space="preserve"> R. McMahon and W. Carey contributed.</w:t>
      </w:r>
    </w:p>
    <w:p w14:paraId="7EF5CECC" w14:textId="4B1B06FB" w:rsidR="00852A31" w:rsidRPr="00051825" w:rsidRDefault="00852A31" w:rsidP="00051825">
      <w:pPr>
        <w:spacing w:line="240" w:lineRule="auto"/>
        <w:ind w:left="720"/>
        <w:rPr>
          <w:rFonts w:ascii="Times New Roman" w:hAnsi="Times New Roman" w:cs="Times New Roman"/>
        </w:rPr>
      </w:pPr>
      <w:r w:rsidRPr="00051825">
        <w:rPr>
          <w:rFonts w:ascii="Times New Roman" w:hAnsi="Times New Roman" w:cs="Times New Roman"/>
        </w:rPr>
        <w:t xml:space="preserve">Mr. C. Ward, Chief Executive, </w:t>
      </w:r>
      <w:r w:rsidR="00EF7441">
        <w:rPr>
          <w:rFonts w:ascii="Times New Roman" w:hAnsi="Times New Roman" w:cs="Times New Roman"/>
        </w:rPr>
        <w:t xml:space="preserve">and Ms. L. Maxwell, </w:t>
      </w:r>
      <w:r w:rsidR="00EF7441" w:rsidRPr="00EF7441">
        <w:rPr>
          <w:rFonts w:ascii="Times New Roman" w:hAnsi="Times New Roman" w:cs="Times New Roman"/>
        </w:rPr>
        <w:t xml:space="preserve">Director of Corporate Performance and Change Management </w:t>
      </w:r>
      <w:r w:rsidR="00EF7441">
        <w:rPr>
          <w:rFonts w:ascii="Times New Roman" w:hAnsi="Times New Roman" w:cs="Times New Roman"/>
        </w:rPr>
        <w:t>responded to</w:t>
      </w:r>
      <w:r w:rsidRPr="00051825">
        <w:rPr>
          <w:rFonts w:ascii="Times New Roman" w:hAnsi="Times New Roman" w:cs="Times New Roman"/>
        </w:rPr>
        <w:t xml:space="preserve"> the Members. </w:t>
      </w:r>
    </w:p>
    <w:p w14:paraId="08F33DAE" w14:textId="00F7677E" w:rsidR="00852A31" w:rsidRPr="00051825" w:rsidRDefault="00852A31" w:rsidP="00051825">
      <w:pPr>
        <w:spacing w:line="240" w:lineRule="auto"/>
        <w:ind w:left="720"/>
        <w:rPr>
          <w:rFonts w:ascii="Times New Roman" w:hAnsi="Times New Roman" w:cs="Times New Roman"/>
        </w:rPr>
      </w:pPr>
      <w:r w:rsidRPr="00051825">
        <w:rPr>
          <w:rFonts w:ascii="Times New Roman" w:hAnsi="Times New Roman" w:cs="Times New Roman"/>
        </w:rPr>
        <w:t>The report</w:t>
      </w:r>
      <w:r w:rsidR="002C7728">
        <w:rPr>
          <w:rFonts w:ascii="Times New Roman" w:hAnsi="Times New Roman" w:cs="Times New Roman"/>
        </w:rPr>
        <w:t>s</w:t>
      </w:r>
      <w:r w:rsidRPr="00051825">
        <w:rPr>
          <w:rFonts w:ascii="Times New Roman" w:hAnsi="Times New Roman" w:cs="Times New Roman"/>
        </w:rPr>
        <w:t xml:space="preserve"> w</w:t>
      </w:r>
      <w:r w:rsidR="002C7728">
        <w:rPr>
          <w:rFonts w:ascii="Times New Roman" w:hAnsi="Times New Roman" w:cs="Times New Roman"/>
        </w:rPr>
        <w:t>ere</w:t>
      </w:r>
      <w:r w:rsidRPr="00051825">
        <w:rPr>
          <w:rFonts w:ascii="Times New Roman" w:hAnsi="Times New Roman" w:cs="Times New Roman"/>
        </w:rPr>
        <w:t xml:space="preserve"> </w:t>
      </w:r>
      <w:r w:rsidRPr="00051825">
        <w:rPr>
          <w:rFonts w:ascii="Times New Roman" w:hAnsi="Times New Roman" w:cs="Times New Roman"/>
          <w:b/>
          <w:bCs/>
        </w:rPr>
        <w:t>NOTED</w:t>
      </w:r>
      <w:r w:rsidRPr="00051825">
        <w:rPr>
          <w:rFonts w:ascii="Times New Roman" w:hAnsi="Times New Roman" w:cs="Times New Roman"/>
        </w:rPr>
        <w:t xml:space="preserve">. </w:t>
      </w:r>
    </w:p>
    <w:p w14:paraId="5EF16AA1" w14:textId="77777777" w:rsidR="003A58C8" w:rsidRPr="00051825" w:rsidRDefault="003A58C8" w:rsidP="00051825">
      <w:pPr>
        <w:spacing w:line="240" w:lineRule="auto"/>
        <w:rPr>
          <w:rFonts w:ascii="Times New Roman" w:hAnsi="Times New Roman" w:cs="Times New Roman"/>
        </w:rPr>
      </w:pPr>
    </w:p>
    <w:p w14:paraId="64412656" w14:textId="7BE2E8B7" w:rsidR="00FD30A7" w:rsidRPr="00051825" w:rsidRDefault="00015267" w:rsidP="00051825">
      <w:pPr>
        <w:pStyle w:val="Heading3"/>
        <w:spacing w:line="240" w:lineRule="auto"/>
        <w:ind w:hanging="709"/>
        <w:rPr>
          <w:rFonts w:ascii="Times New Roman" w:hAnsi="Times New Roman" w:cs="Times New Roman"/>
        </w:rPr>
      </w:pPr>
      <w:r w:rsidRPr="00051825">
        <w:rPr>
          <w:rFonts w:ascii="Times New Roman" w:hAnsi="Times New Roman" w:cs="Times New Roman"/>
          <w:b/>
        </w:rPr>
        <w:t xml:space="preserve">H9/1224 </w:t>
      </w:r>
      <w:r w:rsidR="001B5C3E" w:rsidRPr="00051825">
        <w:rPr>
          <w:rFonts w:ascii="Times New Roman" w:hAnsi="Times New Roman" w:cs="Times New Roman"/>
          <w:b/>
        </w:rPr>
        <w:tab/>
      </w:r>
      <w:r w:rsidRPr="00051825">
        <w:rPr>
          <w:rFonts w:ascii="Times New Roman" w:hAnsi="Times New Roman" w:cs="Times New Roman"/>
          <w:b/>
          <w:u w:val="single"/>
        </w:rPr>
        <w:t>CORPORATE PLAN 2025 – 2029 - FOR APPROVAL</w:t>
      </w:r>
    </w:p>
    <w:p w14:paraId="0A5FF878" w14:textId="77777777" w:rsidR="009F1266" w:rsidRPr="00051825" w:rsidRDefault="009F1266" w:rsidP="009F1266">
      <w:pPr>
        <w:spacing w:line="240" w:lineRule="auto"/>
        <w:ind w:left="716"/>
        <w:rPr>
          <w:rFonts w:ascii="Times New Roman" w:hAnsi="Times New Roman" w:cs="Times New Roman"/>
          <w:b/>
          <w:bCs/>
        </w:rPr>
      </w:pPr>
      <w:r w:rsidRPr="00051825">
        <w:rPr>
          <w:rFonts w:ascii="Times New Roman" w:hAnsi="Times New Roman" w:cs="Times New Roman"/>
        </w:rPr>
        <w:t xml:space="preserve">The following reports by the Chief Executive, which had been circulated, were presented by Ms. L. Maxwell, Director for Corporate Performance &amp; Change Management, and were </w:t>
      </w:r>
      <w:r w:rsidRPr="00051825">
        <w:rPr>
          <w:rFonts w:ascii="Times New Roman" w:hAnsi="Times New Roman" w:cs="Times New Roman"/>
          <w:b/>
          <w:bCs/>
        </w:rPr>
        <w:t>CONSIDERED.</w:t>
      </w:r>
    </w:p>
    <w:p w14:paraId="514ACBA0" w14:textId="75A90D33" w:rsidR="00852A31" w:rsidRPr="00051825" w:rsidRDefault="00015267" w:rsidP="00051825">
      <w:pPr>
        <w:spacing w:line="240" w:lineRule="auto"/>
        <w:ind w:left="716"/>
        <w:rPr>
          <w:rStyle w:val="Hyperlink"/>
          <w:rFonts w:ascii="Times New Roman" w:hAnsi="Times New Roman" w:cs="Times New Roman"/>
        </w:rPr>
      </w:pPr>
      <w:hyperlink r:id="rId34" w:history="1">
        <w:r w:rsidRPr="00051825">
          <w:rPr>
            <w:rStyle w:val="Hyperlink"/>
            <w:rFonts w:ascii="Times New Roman" w:hAnsi="Times New Roman" w:cs="Times New Roman"/>
          </w:rPr>
          <w:t>HI 9 Corporate Plan 2025 - 2029</w:t>
        </w:r>
      </w:hyperlink>
      <w:r w:rsidRPr="00051825">
        <w:rPr>
          <w:rFonts w:ascii="Times New Roman" w:hAnsi="Times New Roman" w:cs="Times New Roman"/>
        </w:rPr>
        <w:br/>
      </w:r>
      <w:hyperlink r:id="rId35" w:history="1">
        <w:r w:rsidRPr="00051825">
          <w:rPr>
            <w:rStyle w:val="Hyperlink"/>
            <w:rFonts w:ascii="Times New Roman" w:hAnsi="Times New Roman" w:cs="Times New Roman"/>
          </w:rPr>
          <w:t>HI 9 Report on the Corporate Plan 2025 - 2029</w:t>
        </w:r>
      </w:hyperlink>
    </w:p>
    <w:p w14:paraId="149FDBBE" w14:textId="77777777" w:rsidR="009F1266" w:rsidRDefault="00BD38F3" w:rsidP="00051825">
      <w:pPr>
        <w:spacing w:line="240" w:lineRule="auto"/>
        <w:ind w:left="716"/>
        <w:rPr>
          <w:rFonts w:ascii="Times New Roman" w:hAnsi="Times New Roman" w:cs="Times New Roman"/>
        </w:rPr>
      </w:pPr>
      <w:r w:rsidRPr="00051825">
        <w:rPr>
          <w:rFonts w:ascii="Times New Roman" w:hAnsi="Times New Roman" w:cs="Times New Roman"/>
        </w:rPr>
        <w:t>A discussion followed with contributions from Councillors R. McMahon, P. Holohan, E. Murphy and L. Dunne w</w:t>
      </w:r>
      <w:r w:rsidR="009F1266">
        <w:rPr>
          <w:rFonts w:ascii="Times New Roman" w:hAnsi="Times New Roman" w:cs="Times New Roman"/>
        </w:rPr>
        <w:t xml:space="preserve">ho proposed deferral of the Headed Item to the next Council meeting to allow more time for consideration. </w:t>
      </w:r>
    </w:p>
    <w:p w14:paraId="4169C399" w14:textId="1181A1A5" w:rsidR="00CA084F" w:rsidRDefault="00CA084F" w:rsidP="00051825">
      <w:pPr>
        <w:spacing w:line="240" w:lineRule="auto"/>
        <w:ind w:left="716"/>
        <w:rPr>
          <w:rFonts w:ascii="Times New Roman" w:hAnsi="Times New Roman" w:cs="Times New Roman"/>
        </w:rPr>
      </w:pPr>
      <w:r w:rsidRPr="00051825">
        <w:rPr>
          <w:rFonts w:ascii="Times New Roman" w:hAnsi="Times New Roman" w:cs="Times New Roman"/>
        </w:rPr>
        <w:t xml:space="preserve">The </w:t>
      </w:r>
      <w:r>
        <w:rPr>
          <w:rFonts w:ascii="Times New Roman" w:hAnsi="Times New Roman" w:cs="Times New Roman"/>
        </w:rPr>
        <w:t xml:space="preserve">Members </w:t>
      </w:r>
      <w:r w:rsidRPr="00051825">
        <w:rPr>
          <w:rFonts w:ascii="Times New Roman" w:hAnsi="Times New Roman" w:cs="Times New Roman"/>
          <w:b/>
          <w:bCs/>
        </w:rPr>
        <w:t>AGREED</w:t>
      </w:r>
      <w:r>
        <w:rPr>
          <w:rFonts w:ascii="Times New Roman" w:hAnsi="Times New Roman" w:cs="Times New Roman"/>
          <w:b/>
          <w:bCs/>
        </w:rPr>
        <w:t xml:space="preserve"> </w:t>
      </w:r>
      <w:r>
        <w:rPr>
          <w:rFonts w:ascii="Times New Roman" w:hAnsi="Times New Roman" w:cs="Times New Roman"/>
        </w:rPr>
        <w:t>to defer the Item to the next Council meeting.</w:t>
      </w:r>
    </w:p>
    <w:p w14:paraId="3C8CC07D" w14:textId="1937EE86" w:rsidR="00ED07BF" w:rsidRDefault="00ED07BF" w:rsidP="00CA084F">
      <w:pPr>
        <w:spacing w:after="0" w:line="240" w:lineRule="auto"/>
        <w:ind w:left="714"/>
        <w:rPr>
          <w:rFonts w:ascii="Times New Roman" w:hAnsi="Times New Roman" w:cs="Times New Roman"/>
        </w:rPr>
      </w:pPr>
      <w:r w:rsidRPr="00051825">
        <w:rPr>
          <w:rFonts w:ascii="Times New Roman" w:hAnsi="Times New Roman" w:cs="Times New Roman"/>
        </w:rPr>
        <w:t>Ms. L. Maxwell</w:t>
      </w:r>
      <w:r w:rsidR="00396600" w:rsidRPr="00051825">
        <w:rPr>
          <w:rFonts w:ascii="Times New Roman" w:hAnsi="Times New Roman" w:cs="Times New Roman"/>
        </w:rPr>
        <w:t xml:space="preserve">, Director of Corporate Performance and Change Management, responded to the </w:t>
      </w:r>
      <w:r w:rsidR="009F1266">
        <w:rPr>
          <w:rFonts w:ascii="Times New Roman" w:hAnsi="Times New Roman" w:cs="Times New Roman"/>
        </w:rPr>
        <w:t>M</w:t>
      </w:r>
      <w:r w:rsidR="00396600" w:rsidRPr="00051825">
        <w:rPr>
          <w:rFonts w:ascii="Times New Roman" w:hAnsi="Times New Roman" w:cs="Times New Roman"/>
        </w:rPr>
        <w:t>embers</w:t>
      </w:r>
      <w:r w:rsidR="009F1266">
        <w:rPr>
          <w:rFonts w:ascii="Times New Roman" w:hAnsi="Times New Roman" w:cs="Times New Roman"/>
        </w:rPr>
        <w:t xml:space="preserve"> and requested that </w:t>
      </w:r>
      <w:r w:rsidR="00CA084F">
        <w:rPr>
          <w:rFonts w:ascii="Times New Roman" w:hAnsi="Times New Roman" w:cs="Times New Roman"/>
        </w:rPr>
        <w:t xml:space="preserve">any </w:t>
      </w:r>
      <w:r w:rsidR="00396600" w:rsidRPr="00051825">
        <w:rPr>
          <w:rFonts w:ascii="Times New Roman" w:hAnsi="Times New Roman" w:cs="Times New Roman"/>
        </w:rPr>
        <w:t xml:space="preserve">queries </w:t>
      </w:r>
      <w:r w:rsidR="009F1266">
        <w:rPr>
          <w:rFonts w:ascii="Times New Roman" w:hAnsi="Times New Roman" w:cs="Times New Roman"/>
        </w:rPr>
        <w:t>be emailed to her directly</w:t>
      </w:r>
      <w:r w:rsidR="00CA084F">
        <w:rPr>
          <w:rFonts w:ascii="Times New Roman" w:hAnsi="Times New Roman" w:cs="Times New Roman"/>
        </w:rPr>
        <w:t xml:space="preserve"> prior to the meeting</w:t>
      </w:r>
      <w:r w:rsidR="009F1266">
        <w:rPr>
          <w:rFonts w:ascii="Times New Roman" w:hAnsi="Times New Roman" w:cs="Times New Roman"/>
        </w:rPr>
        <w:t>.</w:t>
      </w:r>
    </w:p>
    <w:p w14:paraId="015347C7" w14:textId="77777777" w:rsidR="00CA084F" w:rsidRPr="00051825" w:rsidRDefault="00CA084F" w:rsidP="00CA084F">
      <w:pPr>
        <w:spacing w:after="0" w:line="240" w:lineRule="auto"/>
        <w:ind w:left="714"/>
        <w:rPr>
          <w:rFonts w:ascii="Times New Roman" w:hAnsi="Times New Roman" w:cs="Times New Roman"/>
        </w:rPr>
      </w:pPr>
    </w:p>
    <w:p w14:paraId="1662ED4B" w14:textId="77777777" w:rsidR="00F17A1A" w:rsidRDefault="00F17A1A">
      <w:pPr>
        <w:rPr>
          <w:rFonts w:ascii="Times New Roman" w:hAnsi="Times New Roman" w:cs="Times New Roman"/>
          <w:b/>
        </w:rPr>
      </w:pPr>
      <w:r>
        <w:rPr>
          <w:rFonts w:ascii="Times New Roman" w:hAnsi="Times New Roman" w:cs="Times New Roman"/>
          <w:b/>
        </w:rPr>
        <w:br w:type="page"/>
      </w:r>
    </w:p>
    <w:p w14:paraId="387BDB33" w14:textId="035CB39B" w:rsidR="00FD30A7" w:rsidRDefault="00015267" w:rsidP="00051825">
      <w:pPr>
        <w:pStyle w:val="Heading3"/>
        <w:spacing w:line="240" w:lineRule="auto"/>
        <w:ind w:left="716" w:hanging="1425"/>
        <w:rPr>
          <w:rFonts w:ascii="Times New Roman" w:hAnsi="Times New Roman" w:cs="Times New Roman"/>
          <w:b/>
          <w:u w:val="single"/>
        </w:rPr>
      </w:pPr>
      <w:r w:rsidRPr="00051825">
        <w:rPr>
          <w:rFonts w:ascii="Times New Roman" w:hAnsi="Times New Roman" w:cs="Times New Roman"/>
          <w:b/>
        </w:rPr>
        <w:lastRenderedPageBreak/>
        <w:t xml:space="preserve">H10/1224 </w:t>
      </w:r>
      <w:r w:rsidR="001B5C3E" w:rsidRPr="00051825">
        <w:rPr>
          <w:rFonts w:ascii="Times New Roman" w:hAnsi="Times New Roman" w:cs="Times New Roman"/>
          <w:b/>
        </w:rPr>
        <w:tab/>
      </w:r>
      <w:r w:rsidRPr="00051825">
        <w:rPr>
          <w:rFonts w:ascii="Times New Roman" w:hAnsi="Times New Roman" w:cs="Times New Roman"/>
          <w:b/>
          <w:u w:val="single"/>
        </w:rPr>
        <w:t xml:space="preserve">DRAFT LOCAL ECONOMIC AND COMMUNITY PLAN 2024 – </w:t>
      </w:r>
      <w:proofErr w:type="gramStart"/>
      <w:r w:rsidRPr="00051825">
        <w:rPr>
          <w:rFonts w:ascii="Times New Roman" w:hAnsi="Times New Roman" w:cs="Times New Roman"/>
          <w:b/>
          <w:u w:val="single"/>
        </w:rPr>
        <w:t>2030  -</w:t>
      </w:r>
      <w:proofErr w:type="gramEnd"/>
      <w:r w:rsidRPr="00051825">
        <w:rPr>
          <w:rFonts w:ascii="Times New Roman" w:hAnsi="Times New Roman" w:cs="Times New Roman"/>
          <w:b/>
          <w:u w:val="single"/>
        </w:rPr>
        <w:t xml:space="preserve"> FOR APPROVAL</w:t>
      </w:r>
    </w:p>
    <w:p w14:paraId="73B4C69F" w14:textId="77777777" w:rsidR="00F17A1A" w:rsidRPr="00051825" w:rsidRDefault="00F17A1A" w:rsidP="00051825">
      <w:pPr>
        <w:pStyle w:val="Heading3"/>
        <w:spacing w:line="240" w:lineRule="auto"/>
        <w:ind w:left="716" w:hanging="1425"/>
        <w:rPr>
          <w:rFonts w:ascii="Times New Roman" w:hAnsi="Times New Roman" w:cs="Times New Roman"/>
        </w:rPr>
      </w:pPr>
    </w:p>
    <w:p w14:paraId="24C9580C" w14:textId="77777777" w:rsidR="009F1266" w:rsidRPr="00051825" w:rsidRDefault="009F1266" w:rsidP="009F1266">
      <w:pPr>
        <w:spacing w:after="0" w:line="240" w:lineRule="auto"/>
        <w:ind w:left="716"/>
        <w:rPr>
          <w:rFonts w:ascii="Times New Roman" w:hAnsi="Times New Roman" w:cs="Times New Roman"/>
          <w:b/>
          <w:bCs/>
        </w:rPr>
      </w:pPr>
      <w:r w:rsidRPr="00051825">
        <w:rPr>
          <w:rFonts w:ascii="Times New Roman" w:hAnsi="Times New Roman" w:cs="Times New Roman"/>
        </w:rPr>
        <w:t xml:space="preserve">The following report by the Chief Executive, which had been circulated, was presented by Ms. E. Leech, </w:t>
      </w:r>
      <w:r w:rsidRPr="00051825">
        <w:rPr>
          <w:rFonts w:ascii="Times New Roman" w:hAnsi="Times New Roman" w:cs="Times New Roman"/>
          <w:bCs/>
        </w:rPr>
        <w:t>Director for Housing and Community Development</w:t>
      </w:r>
      <w:r w:rsidRPr="00051825">
        <w:rPr>
          <w:rFonts w:ascii="Times New Roman" w:hAnsi="Times New Roman" w:cs="Times New Roman"/>
        </w:rPr>
        <w:t xml:space="preserve"> and was </w:t>
      </w:r>
      <w:r w:rsidRPr="00051825">
        <w:rPr>
          <w:rFonts w:ascii="Times New Roman" w:hAnsi="Times New Roman" w:cs="Times New Roman"/>
          <w:b/>
          <w:bCs/>
        </w:rPr>
        <w:t>CONDSIDERED.</w:t>
      </w:r>
    </w:p>
    <w:p w14:paraId="0294F2B2" w14:textId="5B7F2C8B" w:rsidR="00FD30A7" w:rsidRDefault="005E3C2D" w:rsidP="00CA084F">
      <w:pPr>
        <w:spacing w:after="0" w:line="240" w:lineRule="auto"/>
        <w:ind w:left="714"/>
        <w:rPr>
          <w:rFonts w:ascii="Times New Roman" w:hAnsi="Times New Roman" w:cs="Times New Roman"/>
        </w:rPr>
      </w:pPr>
      <w:r w:rsidRPr="00051825">
        <w:rPr>
          <w:rFonts w:ascii="Times New Roman" w:hAnsi="Times New Roman" w:cs="Times New Roman"/>
        </w:rPr>
        <w:br/>
      </w:r>
      <w:hyperlink r:id="rId36" w:history="1">
        <w:r w:rsidR="00015267" w:rsidRPr="00051825">
          <w:rPr>
            <w:rStyle w:val="Hyperlink"/>
            <w:rFonts w:ascii="Times New Roman" w:hAnsi="Times New Roman" w:cs="Times New Roman"/>
          </w:rPr>
          <w:t>HI 10 (a) LECP Presentation</w:t>
        </w:r>
      </w:hyperlink>
      <w:r w:rsidR="00015267" w:rsidRPr="00051825">
        <w:rPr>
          <w:rFonts w:ascii="Times New Roman" w:hAnsi="Times New Roman" w:cs="Times New Roman"/>
        </w:rPr>
        <w:br/>
      </w:r>
      <w:hyperlink r:id="rId37" w:history="1">
        <w:r w:rsidR="00015267" w:rsidRPr="00051825">
          <w:rPr>
            <w:rStyle w:val="Hyperlink"/>
            <w:rFonts w:ascii="Times New Roman" w:hAnsi="Times New Roman" w:cs="Times New Roman"/>
          </w:rPr>
          <w:t>HI 10 (b) Draft LECP 2024-2030</w:t>
        </w:r>
      </w:hyperlink>
      <w:r w:rsidR="00015267" w:rsidRPr="00051825">
        <w:rPr>
          <w:rFonts w:ascii="Times New Roman" w:hAnsi="Times New Roman" w:cs="Times New Roman"/>
        </w:rPr>
        <w:br/>
      </w:r>
      <w:hyperlink r:id="rId38" w:history="1">
        <w:r w:rsidR="00015267" w:rsidRPr="00051825">
          <w:rPr>
            <w:rStyle w:val="Hyperlink"/>
            <w:rFonts w:ascii="Times New Roman" w:hAnsi="Times New Roman" w:cs="Times New Roman"/>
          </w:rPr>
          <w:t>HI 10 (c) AA Determination</w:t>
        </w:r>
      </w:hyperlink>
      <w:r w:rsidR="00015267" w:rsidRPr="00051825">
        <w:rPr>
          <w:rFonts w:ascii="Times New Roman" w:hAnsi="Times New Roman" w:cs="Times New Roman"/>
        </w:rPr>
        <w:br/>
      </w:r>
      <w:hyperlink r:id="rId39" w:history="1">
        <w:r w:rsidR="00015267" w:rsidRPr="00051825">
          <w:rPr>
            <w:rStyle w:val="Hyperlink"/>
            <w:rFonts w:ascii="Times New Roman" w:hAnsi="Times New Roman" w:cs="Times New Roman"/>
          </w:rPr>
          <w:t>HI 10 (d) AA screening report</w:t>
        </w:r>
      </w:hyperlink>
      <w:r w:rsidR="00015267" w:rsidRPr="00051825">
        <w:rPr>
          <w:rFonts w:ascii="Times New Roman" w:hAnsi="Times New Roman" w:cs="Times New Roman"/>
        </w:rPr>
        <w:br/>
      </w:r>
      <w:hyperlink r:id="rId40" w:history="1">
        <w:r w:rsidR="00015267" w:rsidRPr="00051825">
          <w:rPr>
            <w:rStyle w:val="Hyperlink"/>
            <w:rFonts w:ascii="Times New Roman" w:hAnsi="Times New Roman" w:cs="Times New Roman"/>
          </w:rPr>
          <w:t>HI 10 (e) CDP compliance</w:t>
        </w:r>
      </w:hyperlink>
      <w:r w:rsidR="00015267" w:rsidRPr="00051825">
        <w:rPr>
          <w:rFonts w:ascii="Times New Roman" w:hAnsi="Times New Roman" w:cs="Times New Roman"/>
        </w:rPr>
        <w:br/>
      </w:r>
      <w:hyperlink r:id="rId41" w:history="1">
        <w:r w:rsidR="00015267" w:rsidRPr="00051825">
          <w:rPr>
            <w:rStyle w:val="Hyperlink"/>
            <w:rFonts w:ascii="Times New Roman" w:hAnsi="Times New Roman" w:cs="Times New Roman"/>
          </w:rPr>
          <w:t>HI 10 (f) EMRA report</w:t>
        </w:r>
      </w:hyperlink>
      <w:r w:rsidR="00015267" w:rsidRPr="00051825">
        <w:rPr>
          <w:rFonts w:ascii="Times New Roman" w:hAnsi="Times New Roman" w:cs="Times New Roman"/>
        </w:rPr>
        <w:br/>
      </w:r>
      <w:hyperlink r:id="rId42" w:history="1">
        <w:r w:rsidR="00015267" w:rsidRPr="00051825">
          <w:rPr>
            <w:rStyle w:val="Hyperlink"/>
            <w:rFonts w:ascii="Times New Roman" w:hAnsi="Times New Roman" w:cs="Times New Roman"/>
          </w:rPr>
          <w:t>HI 10 (g) SEA Determination</w:t>
        </w:r>
      </w:hyperlink>
      <w:r w:rsidR="00015267" w:rsidRPr="00051825">
        <w:rPr>
          <w:rFonts w:ascii="Times New Roman" w:hAnsi="Times New Roman" w:cs="Times New Roman"/>
        </w:rPr>
        <w:br/>
      </w:r>
      <w:hyperlink r:id="rId43" w:history="1">
        <w:r w:rsidR="00015267" w:rsidRPr="00051825">
          <w:rPr>
            <w:rStyle w:val="Hyperlink"/>
            <w:rFonts w:ascii="Times New Roman" w:hAnsi="Times New Roman" w:cs="Times New Roman"/>
          </w:rPr>
          <w:t>HI 10 (h) SEA screening report</w:t>
        </w:r>
      </w:hyperlink>
      <w:r w:rsidR="00015267" w:rsidRPr="00051825">
        <w:rPr>
          <w:rFonts w:ascii="Times New Roman" w:hAnsi="Times New Roman" w:cs="Times New Roman"/>
        </w:rPr>
        <w:br/>
      </w:r>
    </w:p>
    <w:p w14:paraId="09C2BA1C" w14:textId="627DB806" w:rsidR="002A7DE2" w:rsidRPr="00051825" w:rsidRDefault="002A7DE2" w:rsidP="00CA084F">
      <w:pPr>
        <w:spacing w:after="0" w:line="240" w:lineRule="auto"/>
        <w:ind w:left="714"/>
        <w:rPr>
          <w:rFonts w:ascii="Times New Roman" w:hAnsi="Times New Roman" w:cs="Times New Roman"/>
        </w:rPr>
      </w:pPr>
      <w:r>
        <w:rPr>
          <w:rFonts w:ascii="Times New Roman" w:hAnsi="Times New Roman" w:cs="Times New Roman"/>
        </w:rPr>
        <w:t xml:space="preserve">Councillor P. Holohan raised a query in relation to Sustainable Development Goals. </w:t>
      </w:r>
    </w:p>
    <w:p w14:paraId="49DE00A4" w14:textId="77777777" w:rsidR="00C25B3D" w:rsidRPr="00051825" w:rsidRDefault="00C25B3D" w:rsidP="00CA084F">
      <w:pPr>
        <w:spacing w:after="0" w:line="240" w:lineRule="auto"/>
        <w:ind w:left="714"/>
        <w:rPr>
          <w:rFonts w:ascii="Times New Roman" w:hAnsi="Times New Roman" w:cs="Times New Roman"/>
        </w:rPr>
      </w:pPr>
    </w:p>
    <w:p w14:paraId="327C41C0" w14:textId="0FBD393C" w:rsidR="002C7728" w:rsidRDefault="009F1266" w:rsidP="00CA084F">
      <w:pPr>
        <w:spacing w:after="0" w:line="240" w:lineRule="auto"/>
        <w:ind w:left="714"/>
        <w:rPr>
          <w:rFonts w:ascii="Times New Roman" w:hAnsi="Times New Roman" w:cs="Times New Roman"/>
        </w:rPr>
      </w:pPr>
      <w:r>
        <w:rPr>
          <w:rFonts w:ascii="Times New Roman" w:hAnsi="Times New Roman" w:cs="Times New Roman"/>
        </w:rPr>
        <w:t xml:space="preserve">The following </w:t>
      </w:r>
      <w:r w:rsidR="00114D12" w:rsidRPr="00051825">
        <w:rPr>
          <w:rFonts w:ascii="Times New Roman" w:hAnsi="Times New Roman" w:cs="Times New Roman"/>
        </w:rPr>
        <w:t xml:space="preserve">amendment was proposed by Councillor J. </w:t>
      </w:r>
      <w:proofErr w:type="gramStart"/>
      <w:r w:rsidR="00114D12" w:rsidRPr="00051825">
        <w:rPr>
          <w:rFonts w:ascii="Times New Roman" w:hAnsi="Times New Roman" w:cs="Times New Roman"/>
        </w:rPr>
        <w:t>Spear :</w:t>
      </w:r>
      <w:proofErr w:type="gramEnd"/>
      <w:r w:rsidR="00114D12" w:rsidRPr="00051825">
        <w:rPr>
          <w:rFonts w:ascii="Times New Roman" w:hAnsi="Times New Roman" w:cs="Times New Roman"/>
        </w:rPr>
        <w:t xml:space="preserve"> </w:t>
      </w:r>
    </w:p>
    <w:p w14:paraId="3FC2DEA7" w14:textId="77777777" w:rsidR="002C7728" w:rsidRDefault="002C7728" w:rsidP="00CA084F">
      <w:pPr>
        <w:spacing w:after="0" w:line="240" w:lineRule="auto"/>
        <w:ind w:left="714"/>
        <w:rPr>
          <w:rFonts w:ascii="Times New Roman" w:hAnsi="Times New Roman" w:cs="Times New Roman"/>
        </w:rPr>
      </w:pPr>
    </w:p>
    <w:p w14:paraId="28A12889" w14:textId="77C91011" w:rsidR="002C7728" w:rsidRPr="002C7728" w:rsidRDefault="002C7728" w:rsidP="00CA084F">
      <w:pPr>
        <w:spacing w:after="0" w:line="240" w:lineRule="auto"/>
        <w:ind w:left="714"/>
        <w:rPr>
          <w:rFonts w:ascii="Times New Roman" w:hAnsi="Times New Roman" w:cs="Times New Roman"/>
          <w:b/>
          <w:bCs/>
        </w:rPr>
      </w:pPr>
      <w:r w:rsidRPr="002C7728">
        <w:rPr>
          <w:rFonts w:ascii="Times New Roman" w:hAnsi="Times New Roman" w:cs="Times New Roman"/>
          <w:b/>
          <w:bCs/>
        </w:rPr>
        <w:t>that</w:t>
      </w:r>
    </w:p>
    <w:p w14:paraId="5F344395" w14:textId="77777777" w:rsidR="00C25B3D" w:rsidRPr="00051825" w:rsidRDefault="00C25B3D" w:rsidP="00CA084F">
      <w:pPr>
        <w:spacing w:after="0" w:line="240" w:lineRule="auto"/>
        <w:ind w:left="714"/>
        <w:rPr>
          <w:rFonts w:ascii="Times New Roman" w:hAnsi="Times New Roman" w:cs="Times New Roman"/>
        </w:rPr>
      </w:pPr>
    </w:p>
    <w:p w14:paraId="7311984C" w14:textId="77777777" w:rsidR="00C25B3D" w:rsidRPr="00051825" w:rsidRDefault="00C25B3D" w:rsidP="00051825">
      <w:pPr>
        <w:spacing w:after="0" w:line="240" w:lineRule="auto"/>
        <w:ind w:left="716"/>
        <w:rPr>
          <w:rFonts w:ascii="Times New Roman" w:hAnsi="Times New Roman" w:cs="Times New Roman"/>
          <w:i/>
          <w:iCs/>
        </w:rPr>
      </w:pPr>
      <w:r w:rsidRPr="00051825">
        <w:rPr>
          <w:rFonts w:ascii="Times New Roman" w:hAnsi="Times New Roman" w:cs="Times New Roman"/>
          <w:i/>
          <w:iCs/>
        </w:rPr>
        <w:t>Action 1.4.4. Support the progression of key tourism capital projects including Lucan House, Rathfarnham Castle</w:t>
      </w:r>
    </w:p>
    <w:p w14:paraId="050C8E67" w14:textId="77777777" w:rsidR="00C25B3D" w:rsidRPr="00051825" w:rsidRDefault="00C25B3D" w:rsidP="00051825">
      <w:pPr>
        <w:spacing w:after="0" w:line="240" w:lineRule="auto"/>
        <w:ind w:left="716"/>
        <w:rPr>
          <w:rFonts w:ascii="Times New Roman" w:hAnsi="Times New Roman" w:cs="Times New Roman"/>
          <w:i/>
          <w:iCs/>
        </w:rPr>
      </w:pPr>
      <w:r w:rsidRPr="00051825">
        <w:rPr>
          <w:rFonts w:ascii="Times New Roman" w:hAnsi="Times New Roman" w:cs="Times New Roman"/>
          <w:i/>
          <w:iCs/>
        </w:rPr>
        <w:t xml:space="preserve">Courtyard and Stables, </w:t>
      </w:r>
      <w:proofErr w:type="spellStart"/>
      <w:r w:rsidRPr="00051825">
        <w:rPr>
          <w:rFonts w:ascii="Times New Roman" w:hAnsi="Times New Roman" w:cs="Times New Roman"/>
          <w:i/>
          <w:iCs/>
        </w:rPr>
        <w:t>Corkagh</w:t>
      </w:r>
      <w:proofErr w:type="spellEnd"/>
      <w:r w:rsidRPr="00051825">
        <w:rPr>
          <w:rFonts w:ascii="Times New Roman" w:hAnsi="Times New Roman" w:cs="Times New Roman"/>
          <w:i/>
          <w:iCs/>
        </w:rPr>
        <w:t xml:space="preserve"> Park, Tallaght Stadium, Dublin Mountains Visitor Centre, and Tallaght Tourism and</w:t>
      </w:r>
    </w:p>
    <w:p w14:paraId="4DBFC362" w14:textId="77777777" w:rsidR="00C25B3D" w:rsidRPr="00051825" w:rsidRDefault="00C25B3D" w:rsidP="00051825">
      <w:pPr>
        <w:spacing w:after="0" w:line="240" w:lineRule="auto"/>
        <w:ind w:left="716"/>
        <w:rPr>
          <w:rFonts w:ascii="Times New Roman" w:hAnsi="Times New Roman" w:cs="Times New Roman"/>
          <w:i/>
          <w:iCs/>
        </w:rPr>
      </w:pPr>
      <w:r w:rsidRPr="00051825">
        <w:rPr>
          <w:rFonts w:ascii="Times New Roman" w:hAnsi="Times New Roman" w:cs="Times New Roman"/>
          <w:i/>
          <w:iCs/>
        </w:rPr>
        <w:t>Heritage Project. Universal design principals are to be followed in the design of the various capital projects.</w:t>
      </w:r>
    </w:p>
    <w:p w14:paraId="50B768C2" w14:textId="77777777" w:rsidR="00C25B3D" w:rsidRPr="00051825" w:rsidRDefault="00C25B3D" w:rsidP="00051825">
      <w:pPr>
        <w:spacing w:after="0" w:line="240" w:lineRule="auto"/>
        <w:ind w:left="716"/>
        <w:rPr>
          <w:rFonts w:ascii="Times New Roman" w:hAnsi="Times New Roman" w:cs="Times New Roman"/>
        </w:rPr>
      </w:pPr>
    </w:p>
    <w:p w14:paraId="273AB25F" w14:textId="77777777" w:rsidR="00C25B3D" w:rsidRPr="00051825" w:rsidRDefault="00C25B3D" w:rsidP="00051825">
      <w:pPr>
        <w:spacing w:after="0" w:line="240" w:lineRule="auto"/>
        <w:ind w:left="716"/>
        <w:rPr>
          <w:rFonts w:ascii="Times New Roman" w:hAnsi="Times New Roman" w:cs="Times New Roman"/>
          <w:b/>
          <w:bCs/>
          <w:i/>
          <w:iCs/>
        </w:rPr>
      </w:pPr>
      <w:r w:rsidRPr="00051825">
        <w:rPr>
          <w:rFonts w:ascii="Times New Roman" w:hAnsi="Times New Roman" w:cs="Times New Roman"/>
          <w:b/>
          <w:bCs/>
          <w:i/>
          <w:iCs/>
        </w:rPr>
        <w:t>Amended to</w:t>
      </w:r>
    </w:p>
    <w:p w14:paraId="11D99C77" w14:textId="77777777" w:rsidR="00C25B3D" w:rsidRPr="00051825" w:rsidRDefault="00C25B3D" w:rsidP="00051825">
      <w:pPr>
        <w:spacing w:after="0" w:line="240" w:lineRule="auto"/>
        <w:ind w:left="716"/>
        <w:rPr>
          <w:rFonts w:ascii="Times New Roman" w:hAnsi="Times New Roman" w:cs="Times New Roman"/>
        </w:rPr>
      </w:pPr>
    </w:p>
    <w:p w14:paraId="64542C50" w14:textId="77777777" w:rsidR="00C25B3D" w:rsidRPr="00051825" w:rsidRDefault="00C25B3D" w:rsidP="00051825">
      <w:pPr>
        <w:spacing w:after="0" w:line="240" w:lineRule="auto"/>
        <w:ind w:left="716"/>
        <w:rPr>
          <w:rFonts w:ascii="Times New Roman" w:hAnsi="Times New Roman" w:cs="Times New Roman"/>
          <w:i/>
          <w:iCs/>
        </w:rPr>
      </w:pPr>
      <w:r w:rsidRPr="00051825">
        <w:rPr>
          <w:rFonts w:ascii="Times New Roman" w:hAnsi="Times New Roman" w:cs="Times New Roman"/>
          <w:i/>
          <w:iCs/>
        </w:rPr>
        <w:t>Action 1.4.4. Support the progression of key tourism capital projects including Lucan House, Rathfarnham Castle</w:t>
      </w:r>
    </w:p>
    <w:p w14:paraId="64183C3B" w14:textId="28A1D4BF" w:rsidR="00C25B3D" w:rsidRDefault="00C25B3D" w:rsidP="0003471A">
      <w:pPr>
        <w:spacing w:after="0" w:line="240" w:lineRule="auto"/>
        <w:ind w:left="716"/>
        <w:rPr>
          <w:rFonts w:ascii="Times New Roman" w:hAnsi="Times New Roman" w:cs="Times New Roman"/>
          <w:i/>
          <w:iCs/>
        </w:rPr>
      </w:pPr>
      <w:r w:rsidRPr="00051825">
        <w:rPr>
          <w:rFonts w:ascii="Times New Roman" w:hAnsi="Times New Roman" w:cs="Times New Roman"/>
          <w:i/>
          <w:iCs/>
        </w:rPr>
        <w:t xml:space="preserve">Courtyard and Stables, </w:t>
      </w:r>
      <w:proofErr w:type="spellStart"/>
      <w:r w:rsidRPr="00051825">
        <w:rPr>
          <w:rFonts w:ascii="Times New Roman" w:hAnsi="Times New Roman" w:cs="Times New Roman"/>
          <w:i/>
          <w:iCs/>
        </w:rPr>
        <w:t>Corkagh</w:t>
      </w:r>
      <w:proofErr w:type="spellEnd"/>
      <w:r w:rsidRPr="00051825">
        <w:rPr>
          <w:rFonts w:ascii="Times New Roman" w:hAnsi="Times New Roman" w:cs="Times New Roman"/>
          <w:i/>
          <w:iCs/>
        </w:rPr>
        <w:t xml:space="preserve"> Park, Tallaght Stadium and Tallaght Tourism and</w:t>
      </w:r>
      <w:r w:rsidR="0003471A">
        <w:rPr>
          <w:rFonts w:ascii="Times New Roman" w:hAnsi="Times New Roman" w:cs="Times New Roman"/>
          <w:i/>
          <w:iCs/>
        </w:rPr>
        <w:t xml:space="preserve"> </w:t>
      </w:r>
      <w:r w:rsidRPr="00051825">
        <w:rPr>
          <w:rFonts w:ascii="Times New Roman" w:hAnsi="Times New Roman" w:cs="Times New Roman"/>
          <w:i/>
          <w:iCs/>
        </w:rPr>
        <w:t>Heritage Project. Universal design principals are to be followed in the design of the various capital projects.</w:t>
      </w:r>
    </w:p>
    <w:p w14:paraId="13DDA3EF" w14:textId="77777777" w:rsidR="009F1266" w:rsidRDefault="009F1266" w:rsidP="0003471A">
      <w:pPr>
        <w:spacing w:after="0" w:line="240" w:lineRule="auto"/>
        <w:ind w:left="716"/>
        <w:rPr>
          <w:rFonts w:ascii="Times New Roman" w:hAnsi="Times New Roman" w:cs="Times New Roman"/>
          <w:i/>
          <w:iCs/>
        </w:rPr>
      </w:pPr>
    </w:p>
    <w:p w14:paraId="69E4679D" w14:textId="52F8E5E3" w:rsidR="002A7DE2" w:rsidRDefault="002A7DE2" w:rsidP="002A7DE2">
      <w:pPr>
        <w:spacing w:after="0" w:line="240" w:lineRule="auto"/>
        <w:ind w:left="717"/>
        <w:rPr>
          <w:rFonts w:ascii="Times New Roman" w:hAnsi="Times New Roman" w:cs="Times New Roman"/>
        </w:rPr>
      </w:pPr>
      <w:r w:rsidRPr="00455CA3">
        <w:rPr>
          <w:rFonts w:ascii="Times New Roman" w:hAnsi="Times New Roman" w:cs="Times New Roman"/>
        </w:rPr>
        <w:t>Councillor</w:t>
      </w:r>
      <w:r>
        <w:rPr>
          <w:rFonts w:ascii="Times New Roman" w:hAnsi="Times New Roman" w:cs="Times New Roman"/>
        </w:rPr>
        <w:t xml:space="preserve">s E. Murphy and L. Dunne enquired if the amendment was In Order. </w:t>
      </w:r>
    </w:p>
    <w:p w14:paraId="247B1897" w14:textId="77777777" w:rsidR="002A7DE2" w:rsidRDefault="002A7DE2" w:rsidP="002A7DE2">
      <w:pPr>
        <w:spacing w:after="0" w:line="240" w:lineRule="auto"/>
        <w:ind w:left="717"/>
        <w:rPr>
          <w:rFonts w:ascii="Times New Roman" w:hAnsi="Times New Roman" w:cs="Times New Roman"/>
        </w:rPr>
      </w:pPr>
    </w:p>
    <w:p w14:paraId="2479D6E5" w14:textId="65485DB5" w:rsidR="002A7DE2" w:rsidRDefault="002A7DE2" w:rsidP="002A7DE2">
      <w:pPr>
        <w:spacing w:after="0" w:line="240" w:lineRule="auto"/>
        <w:ind w:left="717"/>
        <w:rPr>
          <w:rFonts w:ascii="Times New Roman" w:hAnsi="Times New Roman" w:cs="Times New Roman"/>
        </w:rPr>
      </w:pPr>
      <w:r w:rsidRPr="00051825">
        <w:rPr>
          <w:rFonts w:ascii="Times New Roman" w:hAnsi="Times New Roman" w:cs="Times New Roman"/>
        </w:rPr>
        <w:t>Mr. C. Ward, Chief Executive,</w:t>
      </w:r>
      <w:r w:rsidR="00CA084F">
        <w:rPr>
          <w:rFonts w:ascii="Times New Roman" w:hAnsi="Times New Roman" w:cs="Times New Roman"/>
        </w:rPr>
        <w:t xml:space="preserve"> and Ms. L. Maxwell, </w:t>
      </w:r>
      <w:r w:rsidR="00CA084F" w:rsidRPr="00EF7441">
        <w:rPr>
          <w:rFonts w:ascii="Times New Roman" w:hAnsi="Times New Roman" w:cs="Times New Roman"/>
        </w:rPr>
        <w:t>Director of Corporate Performance and Change Management</w:t>
      </w:r>
      <w:r w:rsidR="00712B5E">
        <w:rPr>
          <w:rFonts w:ascii="Times New Roman" w:hAnsi="Times New Roman" w:cs="Times New Roman"/>
        </w:rPr>
        <w:t>,</w:t>
      </w:r>
      <w:r w:rsidRPr="00051825">
        <w:rPr>
          <w:rFonts w:ascii="Times New Roman" w:hAnsi="Times New Roman" w:cs="Times New Roman"/>
        </w:rPr>
        <w:t xml:space="preserve"> </w:t>
      </w:r>
      <w:r>
        <w:rPr>
          <w:rFonts w:ascii="Times New Roman" w:hAnsi="Times New Roman" w:cs="Times New Roman"/>
        </w:rPr>
        <w:t>responded to the Member</w:t>
      </w:r>
      <w:r w:rsidR="00CA084F">
        <w:rPr>
          <w:rFonts w:ascii="Times New Roman" w:hAnsi="Times New Roman" w:cs="Times New Roman"/>
        </w:rPr>
        <w:t>s</w:t>
      </w:r>
      <w:r>
        <w:rPr>
          <w:rFonts w:ascii="Times New Roman" w:hAnsi="Times New Roman" w:cs="Times New Roman"/>
        </w:rPr>
        <w:t>.</w:t>
      </w:r>
    </w:p>
    <w:p w14:paraId="7A67DBFB" w14:textId="77777777" w:rsidR="002A7DE2" w:rsidRDefault="002A7DE2" w:rsidP="002A7DE2">
      <w:pPr>
        <w:spacing w:after="0" w:line="240" w:lineRule="auto"/>
        <w:ind w:left="717"/>
        <w:rPr>
          <w:rFonts w:ascii="Times New Roman" w:hAnsi="Times New Roman" w:cs="Times New Roman"/>
        </w:rPr>
      </w:pPr>
    </w:p>
    <w:p w14:paraId="7D6F263D" w14:textId="1B0A6216" w:rsidR="002A7DE2" w:rsidRDefault="002A7DE2" w:rsidP="002A7DE2">
      <w:pPr>
        <w:spacing w:after="0" w:line="240" w:lineRule="auto"/>
        <w:ind w:left="717"/>
        <w:rPr>
          <w:rFonts w:ascii="Times New Roman" w:hAnsi="Times New Roman" w:cs="Times New Roman"/>
        </w:rPr>
      </w:pPr>
      <w:r>
        <w:rPr>
          <w:rFonts w:ascii="Times New Roman" w:hAnsi="Times New Roman" w:cs="Times New Roman"/>
          <w:color w:val="212121"/>
        </w:rPr>
        <w:t xml:space="preserve">As a result of the clarification the Mayor, Councillor Baby Pereppadan </w:t>
      </w:r>
      <w:r>
        <w:rPr>
          <w:rFonts w:ascii="Times New Roman" w:hAnsi="Times New Roman" w:cs="Times New Roman"/>
        </w:rPr>
        <w:t xml:space="preserve">ruled the amendment </w:t>
      </w:r>
      <w:r w:rsidRPr="0090649D">
        <w:rPr>
          <w:rFonts w:ascii="Times New Roman" w:hAnsi="Times New Roman" w:cs="Times New Roman"/>
          <w:b/>
          <w:bCs/>
        </w:rPr>
        <w:t>OUT OF ORDER</w:t>
      </w:r>
      <w:r>
        <w:rPr>
          <w:rFonts w:ascii="Times New Roman" w:hAnsi="Times New Roman" w:cs="Times New Roman"/>
        </w:rPr>
        <w:t xml:space="preserve">. </w:t>
      </w:r>
    </w:p>
    <w:p w14:paraId="57C98AF3" w14:textId="77777777" w:rsidR="002A7DE2" w:rsidRPr="007764D2" w:rsidRDefault="002A7DE2" w:rsidP="0003471A">
      <w:pPr>
        <w:spacing w:after="0" w:line="240" w:lineRule="auto"/>
        <w:ind w:left="716"/>
        <w:rPr>
          <w:rFonts w:ascii="Times New Roman" w:hAnsi="Times New Roman" w:cs="Times New Roman"/>
        </w:rPr>
      </w:pPr>
    </w:p>
    <w:p w14:paraId="77F2C956" w14:textId="431B5ED9" w:rsidR="00C25B3D" w:rsidRPr="00051825" w:rsidRDefault="00C25B3D" w:rsidP="002A7DE2">
      <w:pPr>
        <w:spacing w:after="0" w:line="240" w:lineRule="auto"/>
        <w:ind w:left="716"/>
        <w:rPr>
          <w:rStyle w:val="Hyperlink"/>
          <w:rFonts w:ascii="Times New Roman" w:hAnsi="Times New Roman" w:cs="Times New Roman"/>
          <w:color w:val="auto"/>
          <w:u w:val="none"/>
        </w:rPr>
      </w:pPr>
      <w:r w:rsidRPr="00051825">
        <w:rPr>
          <w:rStyle w:val="Hyperlink"/>
          <w:rFonts w:ascii="Times New Roman" w:hAnsi="Times New Roman" w:cs="Times New Roman"/>
          <w:color w:val="auto"/>
          <w:u w:val="none"/>
        </w:rPr>
        <w:t xml:space="preserve">The report was proposed by Councillor Baby Pereppadan, seconded by Councillor M. Duff and </w:t>
      </w:r>
      <w:r w:rsidRPr="00051825">
        <w:rPr>
          <w:rStyle w:val="Hyperlink"/>
          <w:rFonts w:ascii="Times New Roman" w:hAnsi="Times New Roman" w:cs="Times New Roman"/>
          <w:b/>
          <w:bCs/>
          <w:color w:val="auto"/>
          <w:u w:val="none"/>
        </w:rPr>
        <w:t>AGREED</w:t>
      </w:r>
      <w:r w:rsidRPr="00051825">
        <w:rPr>
          <w:rStyle w:val="Hyperlink"/>
          <w:rFonts w:ascii="Times New Roman" w:hAnsi="Times New Roman" w:cs="Times New Roman"/>
          <w:color w:val="auto"/>
          <w:u w:val="none"/>
        </w:rPr>
        <w:t>.</w:t>
      </w:r>
    </w:p>
    <w:p w14:paraId="79112C40" w14:textId="77777777" w:rsidR="00852A31" w:rsidRPr="00051825" w:rsidRDefault="00852A31" w:rsidP="00051825">
      <w:pPr>
        <w:spacing w:line="240" w:lineRule="auto"/>
        <w:ind w:left="716"/>
        <w:rPr>
          <w:rFonts w:ascii="Times New Roman" w:hAnsi="Times New Roman" w:cs="Times New Roman"/>
        </w:rPr>
      </w:pPr>
    </w:p>
    <w:p w14:paraId="2BE27D41" w14:textId="56AD7DAC" w:rsidR="00FD30A7" w:rsidRPr="00051825" w:rsidRDefault="00015267" w:rsidP="008C6FE3">
      <w:pPr>
        <w:pStyle w:val="Heading3"/>
        <w:spacing w:before="0" w:line="240" w:lineRule="auto"/>
        <w:ind w:left="716" w:hanging="1425"/>
        <w:rPr>
          <w:rFonts w:ascii="Times New Roman" w:hAnsi="Times New Roman" w:cs="Times New Roman"/>
        </w:rPr>
      </w:pPr>
      <w:r w:rsidRPr="00051825">
        <w:rPr>
          <w:rFonts w:ascii="Times New Roman" w:hAnsi="Times New Roman" w:cs="Times New Roman"/>
          <w:b/>
        </w:rPr>
        <w:lastRenderedPageBreak/>
        <w:t xml:space="preserve">H11/1224 </w:t>
      </w:r>
      <w:r w:rsidR="00683B3C" w:rsidRPr="00051825">
        <w:rPr>
          <w:rFonts w:ascii="Times New Roman" w:hAnsi="Times New Roman" w:cs="Times New Roman"/>
          <w:b/>
        </w:rPr>
        <w:tab/>
      </w:r>
      <w:r w:rsidRPr="00051825">
        <w:rPr>
          <w:rFonts w:ascii="Times New Roman" w:hAnsi="Times New Roman" w:cs="Times New Roman"/>
          <w:b/>
          <w:u w:val="single"/>
        </w:rPr>
        <w:t>PAVILLION PROGRAMME PART 8 TYMON PARK SOUTH - FOR APPROVAL</w:t>
      </w:r>
    </w:p>
    <w:p w14:paraId="47AED8EE" w14:textId="77777777" w:rsidR="008C6FE3" w:rsidRPr="00051825" w:rsidRDefault="008C6FE3" w:rsidP="008C6FE3">
      <w:pPr>
        <w:pStyle w:val="Heading3"/>
        <w:spacing w:before="0" w:line="240" w:lineRule="auto"/>
        <w:ind w:left="720"/>
        <w:rPr>
          <w:rFonts w:ascii="Times New Roman" w:hAnsi="Times New Roman" w:cs="Times New Roman"/>
          <w:b/>
          <w:bCs/>
        </w:rPr>
      </w:pPr>
      <w:r w:rsidRPr="00051825">
        <w:rPr>
          <w:rFonts w:ascii="Times New Roman" w:hAnsi="Times New Roman" w:cs="Times New Roman"/>
        </w:rPr>
        <w:t>The following report by the Chief Executive, which had been circulated, was presented by</w:t>
      </w:r>
      <w:r w:rsidRPr="00051825">
        <w:rPr>
          <w:rFonts w:ascii="Times New Roman" w:hAnsi="Times New Roman" w:cs="Times New Roman"/>
          <w:bCs/>
        </w:rPr>
        <w:t xml:space="preserve"> </w:t>
      </w:r>
      <w:r w:rsidRPr="00051825">
        <w:rPr>
          <w:rStyle w:val="Hyperlink"/>
          <w:rFonts w:ascii="Times New Roman" w:hAnsi="Times New Roman" w:cs="Times New Roman"/>
          <w:color w:val="auto"/>
          <w:u w:val="none"/>
        </w:rPr>
        <w:t xml:space="preserve">Ms. T. Walsh, Director for Environment, Climate Change and Water, </w:t>
      </w:r>
      <w:r w:rsidRPr="00051825">
        <w:rPr>
          <w:rFonts w:ascii="Times New Roman" w:hAnsi="Times New Roman" w:cs="Times New Roman"/>
        </w:rPr>
        <w:t xml:space="preserve">and was </w:t>
      </w:r>
      <w:r w:rsidRPr="00051825">
        <w:rPr>
          <w:rFonts w:ascii="Times New Roman" w:hAnsi="Times New Roman" w:cs="Times New Roman"/>
          <w:b/>
          <w:bCs/>
        </w:rPr>
        <w:t>CONSIDERED.</w:t>
      </w:r>
    </w:p>
    <w:p w14:paraId="2AD43E60" w14:textId="77777777" w:rsidR="008C6FE3" w:rsidRDefault="008C6FE3" w:rsidP="008C6FE3">
      <w:pPr>
        <w:spacing w:after="0" w:line="240" w:lineRule="auto"/>
        <w:ind w:left="720"/>
      </w:pPr>
    </w:p>
    <w:p w14:paraId="2AEC0360" w14:textId="33359CFC" w:rsidR="00FD30A7" w:rsidRPr="00051825" w:rsidRDefault="00015267" w:rsidP="008C6FE3">
      <w:pPr>
        <w:spacing w:after="0" w:line="240" w:lineRule="auto"/>
        <w:ind w:left="720"/>
        <w:rPr>
          <w:rFonts w:ascii="Times New Roman" w:hAnsi="Times New Roman" w:cs="Times New Roman"/>
        </w:rPr>
      </w:pPr>
      <w:hyperlink r:id="rId44" w:history="1">
        <w:r w:rsidRPr="00051825">
          <w:rPr>
            <w:rStyle w:val="Hyperlink"/>
            <w:rFonts w:ascii="Times New Roman" w:hAnsi="Times New Roman" w:cs="Times New Roman"/>
          </w:rPr>
          <w:t>HI 11 (a) Pavillion Part 8 presentation</w:t>
        </w:r>
      </w:hyperlink>
      <w:r w:rsidRPr="00051825">
        <w:rPr>
          <w:rFonts w:ascii="Times New Roman" w:hAnsi="Times New Roman" w:cs="Times New Roman"/>
        </w:rPr>
        <w:br/>
      </w:r>
      <w:hyperlink r:id="rId45" w:history="1">
        <w:r w:rsidRPr="00051825">
          <w:rPr>
            <w:rStyle w:val="Hyperlink"/>
            <w:rFonts w:ascii="Times New Roman" w:hAnsi="Times New Roman" w:cs="Times New Roman"/>
          </w:rPr>
          <w:t>HI.11 (b) Tymon Park South Pavillion Part 8 Report</w:t>
        </w:r>
      </w:hyperlink>
      <w:r w:rsidRPr="00051825">
        <w:rPr>
          <w:rFonts w:ascii="Times New Roman" w:hAnsi="Times New Roman" w:cs="Times New Roman"/>
        </w:rPr>
        <w:br/>
      </w:r>
    </w:p>
    <w:p w14:paraId="6AF574C7" w14:textId="1E61F4D4" w:rsidR="00C25B3D" w:rsidRDefault="00C25B3D" w:rsidP="008C6FE3">
      <w:pPr>
        <w:spacing w:after="0" w:line="240" w:lineRule="auto"/>
        <w:ind w:left="720"/>
        <w:rPr>
          <w:rFonts w:ascii="Times New Roman" w:hAnsi="Times New Roman" w:cs="Times New Roman"/>
        </w:rPr>
      </w:pPr>
      <w:r w:rsidRPr="00051825">
        <w:rPr>
          <w:rFonts w:ascii="Times New Roman" w:hAnsi="Times New Roman" w:cs="Times New Roman"/>
        </w:rPr>
        <w:t xml:space="preserve">A discussion followed with contributions from Councillors </w:t>
      </w:r>
      <w:r w:rsidR="0063228F" w:rsidRPr="00051825">
        <w:rPr>
          <w:rFonts w:ascii="Times New Roman" w:hAnsi="Times New Roman" w:cs="Times New Roman"/>
        </w:rPr>
        <w:t xml:space="preserve">M. Duff, R. McMahon and P. Kearns </w:t>
      </w:r>
      <w:r w:rsidR="008C6FE3">
        <w:rPr>
          <w:rFonts w:ascii="Times New Roman" w:hAnsi="Times New Roman" w:cs="Times New Roman"/>
        </w:rPr>
        <w:t xml:space="preserve">who welcomed the report </w:t>
      </w:r>
      <w:r w:rsidR="002C7728">
        <w:rPr>
          <w:rFonts w:ascii="Times New Roman" w:hAnsi="Times New Roman" w:cs="Times New Roman"/>
        </w:rPr>
        <w:t xml:space="preserve">a </w:t>
      </w:r>
      <w:r w:rsidR="008C6FE3">
        <w:rPr>
          <w:rFonts w:ascii="Times New Roman" w:hAnsi="Times New Roman" w:cs="Times New Roman"/>
        </w:rPr>
        <w:t xml:space="preserve">query </w:t>
      </w:r>
      <w:r w:rsidR="002C7728">
        <w:rPr>
          <w:rFonts w:ascii="Times New Roman" w:hAnsi="Times New Roman" w:cs="Times New Roman"/>
        </w:rPr>
        <w:t xml:space="preserve">was raised </w:t>
      </w:r>
      <w:r w:rsidR="008C6FE3">
        <w:rPr>
          <w:rFonts w:ascii="Times New Roman" w:hAnsi="Times New Roman" w:cs="Times New Roman"/>
        </w:rPr>
        <w:t xml:space="preserve">in relation to location of the pavilion. </w:t>
      </w:r>
    </w:p>
    <w:p w14:paraId="420D1E3E" w14:textId="77777777" w:rsidR="008C6FE3" w:rsidRPr="00051825" w:rsidRDefault="008C6FE3" w:rsidP="008C6FE3">
      <w:pPr>
        <w:spacing w:after="0" w:line="240" w:lineRule="auto"/>
        <w:ind w:left="720"/>
        <w:rPr>
          <w:rFonts w:ascii="Times New Roman" w:hAnsi="Times New Roman" w:cs="Times New Roman"/>
        </w:rPr>
      </w:pPr>
    </w:p>
    <w:p w14:paraId="3A6FBF1B" w14:textId="7AD02211" w:rsidR="00B77EB0" w:rsidRDefault="00B77EB0" w:rsidP="008C6FE3">
      <w:pPr>
        <w:spacing w:after="0" w:line="240" w:lineRule="auto"/>
        <w:ind w:left="720"/>
        <w:rPr>
          <w:rStyle w:val="Hyperlink"/>
          <w:rFonts w:ascii="Times New Roman" w:hAnsi="Times New Roman" w:cs="Times New Roman"/>
          <w:color w:val="auto"/>
          <w:u w:val="none"/>
        </w:rPr>
      </w:pPr>
      <w:r w:rsidRPr="00051825">
        <w:rPr>
          <w:rStyle w:val="Hyperlink"/>
          <w:rFonts w:ascii="Times New Roman" w:hAnsi="Times New Roman" w:cs="Times New Roman"/>
          <w:color w:val="auto"/>
          <w:u w:val="none"/>
        </w:rPr>
        <w:t>Ms. T. Walsh, Director for Environment, Climate Change and Water, responded to the Member</w:t>
      </w:r>
      <w:r w:rsidR="002C7728">
        <w:rPr>
          <w:rStyle w:val="Hyperlink"/>
          <w:rFonts w:ascii="Times New Roman" w:hAnsi="Times New Roman" w:cs="Times New Roman"/>
          <w:color w:val="auto"/>
          <w:u w:val="none"/>
        </w:rPr>
        <w:t>’s</w:t>
      </w:r>
      <w:r w:rsidRPr="00051825">
        <w:rPr>
          <w:rStyle w:val="Hyperlink"/>
          <w:rFonts w:ascii="Times New Roman" w:hAnsi="Times New Roman" w:cs="Times New Roman"/>
          <w:color w:val="auto"/>
          <w:u w:val="none"/>
        </w:rPr>
        <w:t xml:space="preserve"> quer</w:t>
      </w:r>
      <w:r w:rsidR="002C7728">
        <w:rPr>
          <w:rStyle w:val="Hyperlink"/>
          <w:rFonts w:ascii="Times New Roman" w:hAnsi="Times New Roman" w:cs="Times New Roman"/>
          <w:color w:val="auto"/>
          <w:u w:val="none"/>
        </w:rPr>
        <w:t>y</w:t>
      </w:r>
      <w:r w:rsidRPr="00051825">
        <w:rPr>
          <w:rStyle w:val="Hyperlink"/>
          <w:rFonts w:ascii="Times New Roman" w:hAnsi="Times New Roman" w:cs="Times New Roman"/>
          <w:color w:val="auto"/>
          <w:u w:val="none"/>
        </w:rPr>
        <w:t xml:space="preserve">. </w:t>
      </w:r>
    </w:p>
    <w:p w14:paraId="278E7C32" w14:textId="77777777" w:rsidR="008C6FE3" w:rsidRPr="00051825" w:rsidRDefault="008C6FE3" w:rsidP="008C6FE3">
      <w:pPr>
        <w:spacing w:after="0" w:line="240" w:lineRule="auto"/>
        <w:ind w:left="720"/>
        <w:rPr>
          <w:rFonts w:ascii="Times New Roman" w:hAnsi="Times New Roman" w:cs="Times New Roman"/>
        </w:rPr>
      </w:pPr>
    </w:p>
    <w:p w14:paraId="4A8E377E" w14:textId="61711562" w:rsidR="00C25B3D" w:rsidRPr="00051825" w:rsidRDefault="00C25B3D" w:rsidP="008C6FE3">
      <w:pPr>
        <w:spacing w:after="0" w:line="240" w:lineRule="auto"/>
        <w:ind w:left="720"/>
        <w:rPr>
          <w:rStyle w:val="Hyperlink"/>
          <w:rFonts w:ascii="Times New Roman" w:hAnsi="Times New Roman" w:cs="Times New Roman"/>
          <w:color w:val="auto"/>
          <w:u w:val="none"/>
        </w:rPr>
      </w:pPr>
      <w:r w:rsidRPr="00051825">
        <w:rPr>
          <w:rStyle w:val="Hyperlink"/>
          <w:rFonts w:ascii="Times New Roman" w:hAnsi="Times New Roman" w:cs="Times New Roman"/>
          <w:color w:val="auto"/>
          <w:u w:val="none"/>
        </w:rPr>
        <w:t xml:space="preserve">The report was proposed by Councillor Baby Pereppadan, seconded by Councillor </w:t>
      </w:r>
      <w:r w:rsidR="00B77EB0" w:rsidRPr="00051825">
        <w:rPr>
          <w:rStyle w:val="Hyperlink"/>
          <w:rFonts w:ascii="Times New Roman" w:hAnsi="Times New Roman" w:cs="Times New Roman"/>
          <w:color w:val="auto"/>
          <w:u w:val="none"/>
        </w:rPr>
        <w:t xml:space="preserve">M. Duff </w:t>
      </w:r>
      <w:r w:rsidRPr="00051825">
        <w:rPr>
          <w:rStyle w:val="Hyperlink"/>
          <w:rFonts w:ascii="Times New Roman" w:hAnsi="Times New Roman" w:cs="Times New Roman"/>
          <w:color w:val="auto"/>
          <w:u w:val="none"/>
        </w:rPr>
        <w:t xml:space="preserve">and </w:t>
      </w:r>
      <w:r w:rsidRPr="00051825">
        <w:rPr>
          <w:rStyle w:val="Hyperlink"/>
          <w:rFonts w:ascii="Times New Roman" w:hAnsi="Times New Roman" w:cs="Times New Roman"/>
          <w:b/>
          <w:bCs/>
          <w:color w:val="auto"/>
          <w:u w:val="none"/>
        </w:rPr>
        <w:t>AGREED</w:t>
      </w:r>
      <w:r w:rsidRPr="00051825">
        <w:rPr>
          <w:rStyle w:val="Hyperlink"/>
          <w:rFonts w:ascii="Times New Roman" w:hAnsi="Times New Roman" w:cs="Times New Roman"/>
          <w:color w:val="auto"/>
          <w:u w:val="none"/>
        </w:rPr>
        <w:t>.</w:t>
      </w:r>
    </w:p>
    <w:p w14:paraId="00369F69" w14:textId="77777777" w:rsidR="00C25B3D" w:rsidRPr="00051825" w:rsidRDefault="00C25B3D" w:rsidP="008C6FE3">
      <w:pPr>
        <w:spacing w:after="0" w:line="240" w:lineRule="auto"/>
        <w:ind w:left="720"/>
        <w:rPr>
          <w:rFonts w:ascii="Times New Roman" w:hAnsi="Times New Roman" w:cs="Times New Roman"/>
        </w:rPr>
      </w:pPr>
    </w:p>
    <w:p w14:paraId="5D6015C6" w14:textId="17E8182C" w:rsidR="00FD30A7" w:rsidRPr="00051825" w:rsidRDefault="00015267" w:rsidP="00051825">
      <w:pPr>
        <w:pStyle w:val="Heading3"/>
        <w:spacing w:line="240" w:lineRule="auto"/>
        <w:ind w:left="716" w:hanging="1425"/>
        <w:rPr>
          <w:rFonts w:ascii="Times New Roman" w:hAnsi="Times New Roman" w:cs="Times New Roman"/>
        </w:rPr>
      </w:pPr>
      <w:r w:rsidRPr="00051825">
        <w:rPr>
          <w:rFonts w:ascii="Times New Roman" w:hAnsi="Times New Roman" w:cs="Times New Roman"/>
          <w:b/>
        </w:rPr>
        <w:t xml:space="preserve">H12/1224 </w:t>
      </w:r>
      <w:r w:rsidR="00683B3C" w:rsidRPr="00051825">
        <w:rPr>
          <w:rFonts w:ascii="Times New Roman" w:hAnsi="Times New Roman" w:cs="Times New Roman"/>
          <w:b/>
        </w:rPr>
        <w:tab/>
      </w:r>
      <w:r w:rsidRPr="00051825">
        <w:rPr>
          <w:rFonts w:ascii="Times New Roman" w:hAnsi="Times New Roman" w:cs="Times New Roman"/>
          <w:b/>
          <w:u w:val="single"/>
        </w:rPr>
        <w:t>COUNTY DEVELOPMENT PLAN 2 YEAR PROGRESS REPORT - FOR NOTING</w:t>
      </w:r>
    </w:p>
    <w:p w14:paraId="4BE7E98C" w14:textId="77777777" w:rsidR="00C67908" w:rsidRPr="00051825" w:rsidRDefault="00C67908" w:rsidP="00C67908">
      <w:pPr>
        <w:spacing w:after="0" w:line="240" w:lineRule="auto"/>
        <w:ind w:left="720"/>
        <w:rPr>
          <w:rFonts w:ascii="Times New Roman" w:hAnsi="Times New Roman" w:cs="Times New Roman"/>
        </w:rPr>
      </w:pPr>
      <w:r w:rsidRPr="00051825">
        <w:rPr>
          <w:rFonts w:ascii="Times New Roman" w:hAnsi="Times New Roman" w:cs="Times New Roman"/>
          <w:bCs/>
        </w:rPr>
        <w:t xml:space="preserve">The following report by the Chief Executive, which had been circulated, was presented by Mr. M. McAdam, Director for Land Use, Planning and Transport and was </w:t>
      </w:r>
      <w:r w:rsidRPr="00051825">
        <w:rPr>
          <w:rFonts w:ascii="Times New Roman" w:hAnsi="Times New Roman" w:cs="Times New Roman"/>
          <w:b/>
        </w:rPr>
        <w:t>CONSIDERED</w:t>
      </w:r>
    </w:p>
    <w:p w14:paraId="4D1B3A2E" w14:textId="77777777" w:rsidR="00C67908" w:rsidRDefault="00C67908" w:rsidP="00051825">
      <w:pPr>
        <w:spacing w:line="240" w:lineRule="auto"/>
        <w:ind w:left="716"/>
        <w:rPr>
          <w:rFonts w:ascii="Times New Roman" w:hAnsi="Times New Roman" w:cs="Times New Roman"/>
          <w:b/>
        </w:rPr>
      </w:pPr>
    </w:p>
    <w:p w14:paraId="4A3028CB" w14:textId="74326A0C" w:rsidR="00FD30A7" w:rsidRPr="00051825" w:rsidRDefault="00015267" w:rsidP="00051825">
      <w:pPr>
        <w:spacing w:line="240" w:lineRule="auto"/>
        <w:ind w:left="716"/>
        <w:rPr>
          <w:rFonts w:ascii="Times New Roman" w:hAnsi="Times New Roman" w:cs="Times New Roman"/>
        </w:rPr>
      </w:pPr>
      <w:r w:rsidRPr="00051825">
        <w:rPr>
          <w:rFonts w:ascii="Times New Roman" w:hAnsi="Times New Roman" w:cs="Times New Roman"/>
          <w:b/>
        </w:rPr>
        <w:t>REPLY:</w:t>
      </w:r>
    </w:p>
    <w:p w14:paraId="3499C1BF" w14:textId="77777777" w:rsidR="00FD30A7" w:rsidRPr="00EC5975" w:rsidRDefault="00015267" w:rsidP="00051825">
      <w:pPr>
        <w:spacing w:line="240" w:lineRule="auto"/>
        <w:ind w:left="716"/>
        <w:rPr>
          <w:rFonts w:ascii="Tahoma" w:hAnsi="Tahoma" w:cs="Tahoma"/>
          <w:sz w:val="20"/>
          <w:szCs w:val="20"/>
        </w:rPr>
      </w:pPr>
      <w:r w:rsidRPr="00EC5975">
        <w:rPr>
          <w:rFonts w:ascii="Tahoma" w:hAnsi="Tahoma" w:cs="Tahoma"/>
          <w:sz w:val="20"/>
          <w:szCs w:val="20"/>
        </w:rPr>
        <w:t>Section 15 of the Planning and Development Acts outline that it is the duty of a planning authority to take such steps within its powers as may be necessary for securing the objectives of the Development Plan. In this regard, it is a requirement that a report is given to the members on the progress achieved in securing those objectives within the first two years of the development plan being made. The report and associated appendices attached to this headed item is in response to this requirement.</w:t>
      </w:r>
    </w:p>
    <w:p w14:paraId="09AA999A" w14:textId="77777777" w:rsidR="00FD30A7" w:rsidRPr="00EC5975" w:rsidRDefault="00015267" w:rsidP="00051825">
      <w:pPr>
        <w:spacing w:line="240" w:lineRule="auto"/>
        <w:ind w:left="716"/>
        <w:rPr>
          <w:rFonts w:ascii="Tahoma" w:hAnsi="Tahoma" w:cs="Tahoma"/>
          <w:sz w:val="20"/>
          <w:szCs w:val="20"/>
        </w:rPr>
      </w:pPr>
      <w:r w:rsidRPr="00EC5975">
        <w:rPr>
          <w:rFonts w:ascii="Tahoma" w:hAnsi="Tahoma" w:cs="Tahoma"/>
          <w:sz w:val="20"/>
          <w:szCs w:val="20"/>
        </w:rPr>
        <w:t>The two-year progress report starts with an overview of each chapter in the County Development Plan, enabling a snapshot of progress across the policies / objectives set out within the Plan, highlighting best practice examples of how objectives are being implemented across the County, associated learnings and status of progress. There are 1,042 combined policies and objectives in the County Development Plan, the report also provides a commentary on progress for each of the individual 878 objectives which is provided in Appendix 1.</w:t>
      </w:r>
    </w:p>
    <w:p w14:paraId="70D35AEB" w14:textId="77777777" w:rsidR="00FD30A7" w:rsidRPr="00EC5975" w:rsidRDefault="00015267" w:rsidP="00051825">
      <w:pPr>
        <w:spacing w:line="240" w:lineRule="auto"/>
        <w:ind w:left="716"/>
        <w:rPr>
          <w:rFonts w:ascii="Tahoma" w:hAnsi="Tahoma" w:cs="Tahoma"/>
          <w:sz w:val="20"/>
          <w:szCs w:val="20"/>
        </w:rPr>
      </w:pPr>
      <w:r w:rsidRPr="00EC5975">
        <w:rPr>
          <w:rFonts w:ascii="Tahoma" w:hAnsi="Tahoma" w:cs="Tahoma"/>
          <w:sz w:val="20"/>
          <w:szCs w:val="20"/>
        </w:rPr>
        <w:t>Appendix 2 addresses additional green infrastructure objectives while Appendix 3 provides the findings of the Employment Lands Review, itself an objective of the Plan.</w:t>
      </w:r>
    </w:p>
    <w:p w14:paraId="7753EF7D" w14:textId="77777777" w:rsidR="00FD30A7" w:rsidRPr="00EC5975" w:rsidRDefault="00015267" w:rsidP="00051825">
      <w:pPr>
        <w:spacing w:line="240" w:lineRule="auto"/>
        <w:ind w:left="716"/>
        <w:rPr>
          <w:rFonts w:ascii="Tahoma" w:hAnsi="Tahoma" w:cs="Tahoma"/>
          <w:sz w:val="20"/>
          <w:szCs w:val="20"/>
        </w:rPr>
      </w:pPr>
      <w:r w:rsidRPr="00EC5975">
        <w:rPr>
          <w:rFonts w:ascii="Tahoma" w:hAnsi="Tahoma" w:cs="Tahoma"/>
          <w:sz w:val="20"/>
          <w:szCs w:val="20"/>
        </w:rPr>
        <w:t>As part of the development of a monitoring system for the objectives of the County Development Plan, a Housing Supply Monitor has been created. This monitor will go live to the public as part of the 2 Year Progress Report.</w:t>
      </w:r>
    </w:p>
    <w:p w14:paraId="4C6C60A0" w14:textId="5F72F483" w:rsidR="00B77EB0" w:rsidRPr="00EC5975" w:rsidRDefault="00015267" w:rsidP="00051825">
      <w:pPr>
        <w:spacing w:line="240" w:lineRule="auto"/>
        <w:ind w:left="716"/>
        <w:rPr>
          <w:rStyle w:val="Hyperlink"/>
          <w:rFonts w:ascii="Tahoma" w:hAnsi="Tahoma" w:cs="Tahoma"/>
          <w:sz w:val="20"/>
          <w:szCs w:val="20"/>
        </w:rPr>
      </w:pPr>
      <w:hyperlink r:id="rId46" w:history="1">
        <w:r w:rsidRPr="00EC5975">
          <w:rPr>
            <w:rStyle w:val="Hyperlink"/>
            <w:rFonts w:ascii="Tahoma" w:hAnsi="Tahoma" w:cs="Tahoma"/>
            <w:sz w:val="20"/>
            <w:szCs w:val="20"/>
          </w:rPr>
          <w:t>HI 12 (b) CDP 2 Year Review Presentation</w:t>
        </w:r>
      </w:hyperlink>
      <w:r w:rsidRPr="00EC5975">
        <w:rPr>
          <w:rFonts w:ascii="Tahoma" w:hAnsi="Tahoma" w:cs="Tahoma"/>
          <w:sz w:val="20"/>
          <w:szCs w:val="20"/>
        </w:rPr>
        <w:br/>
      </w:r>
      <w:hyperlink r:id="rId47" w:history="1">
        <w:r w:rsidRPr="00EC5975">
          <w:rPr>
            <w:rStyle w:val="Hyperlink"/>
            <w:rFonts w:ascii="Tahoma" w:hAnsi="Tahoma" w:cs="Tahoma"/>
            <w:sz w:val="20"/>
            <w:szCs w:val="20"/>
          </w:rPr>
          <w:t>HI 12 (c) Green Infrastructure Corridor Review</w:t>
        </w:r>
      </w:hyperlink>
      <w:r w:rsidRPr="00EC5975">
        <w:rPr>
          <w:rFonts w:ascii="Tahoma" w:hAnsi="Tahoma" w:cs="Tahoma"/>
          <w:sz w:val="20"/>
          <w:szCs w:val="20"/>
        </w:rPr>
        <w:br/>
      </w:r>
      <w:hyperlink r:id="rId48" w:history="1">
        <w:r w:rsidR="002C7728" w:rsidRPr="00EC5975">
          <w:rPr>
            <w:rStyle w:val="Hyperlink"/>
            <w:rFonts w:ascii="Tahoma" w:hAnsi="Tahoma" w:cs="Tahoma"/>
            <w:sz w:val="20"/>
            <w:szCs w:val="20"/>
          </w:rPr>
          <w:t>HI 12 (d) 2 Year SEA Monitoring Report</w:t>
        </w:r>
      </w:hyperlink>
      <w:r w:rsidRPr="00EC5975">
        <w:rPr>
          <w:rFonts w:ascii="Tahoma" w:hAnsi="Tahoma" w:cs="Tahoma"/>
          <w:sz w:val="20"/>
          <w:szCs w:val="20"/>
        </w:rPr>
        <w:br/>
      </w:r>
      <w:hyperlink r:id="rId49" w:history="1">
        <w:r w:rsidRPr="00EC5975">
          <w:rPr>
            <w:rStyle w:val="Hyperlink"/>
            <w:rFonts w:ascii="Tahoma" w:hAnsi="Tahoma" w:cs="Tahoma"/>
            <w:sz w:val="20"/>
            <w:szCs w:val="20"/>
          </w:rPr>
          <w:t>HI 12 (e) Employment Lands Review</w:t>
        </w:r>
      </w:hyperlink>
      <w:r w:rsidRPr="00EC5975">
        <w:rPr>
          <w:rFonts w:ascii="Tahoma" w:hAnsi="Tahoma" w:cs="Tahoma"/>
          <w:sz w:val="20"/>
          <w:szCs w:val="20"/>
        </w:rPr>
        <w:br/>
      </w:r>
      <w:hyperlink r:id="rId50" w:history="1">
        <w:r w:rsidRPr="00EC5975">
          <w:rPr>
            <w:rStyle w:val="Hyperlink"/>
            <w:rFonts w:ascii="Tahoma" w:hAnsi="Tahoma" w:cs="Tahoma"/>
            <w:sz w:val="20"/>
            <w:szCs w:val="20"/>
          </w:rPr>
          <w:t>HI 12 (f) Main Highlight Report</w:t>
        </w:r>
      </w:hyperlink>
      <w:r w:rsidRPr="00EC5975">
        <w:rPr>
          <w:rFonts w:ascii="Tahoma" w:hAnsi="Tahoma" w:cs="Tahoma"/>
          <w:sz w:val="20"/>
          <w:szCs w:val="20"/>
        </w:rPr>
        <w:br/>
      </w:r>
      <w:hyperlink r:id="rId51" w:history="1">
        <w:r w:rsidRPr="00EC5975">
          <w:rPr>
            <w:rStyle w:val="Hyperlink"/>
            <w:rFonts w:ascii="Tahoma" w:hAnsi="Tahoma" w:cs="Tahoma"/>
            <w:sz w:val="20"/>
            <w:szCs w:val="20"/>
          </w:rPr>
          <w:t>HI 12 (g) Review of All Dev Plan Objectives</w:t>
        </w:r>
      </w:hyperlink>
    </w:p>
    <w:p w14:paraId="6472EA15" w14:textId="1E90CB09" w:rsidR="00B77EB0" w:rsidRPr="001466BA" w:rsidRDefault="00B77EB0" w:rsidP="00051825">
      <w:pPr>
        <w:spacing w:line="240" w:lineRule="auto"/>
        <w:ind w:left="716"/>
        <w:rPr>
          <w:rFonts w:ascii="Times New Roman" w:hAnsi="Times New Roman" w:cs="Times New Roman"/>
        </w:rPr>
      </w:pPr>
      <w:r w:rsidRPr="001466BA">
        <w:rPr>
          <w:rFonts w:ascii="Times New Roman" w:hAnsi="Times New Roman" w:cs="Times New Roman"/>
        </w:rPr>
        <w:lastRenderedPageBreak/>
        <w:t>A discussion followed with contributions from Councillor</w:t>
      </w:r>
      <w:r w:rsidR="0063228F" w:rsidRPr="001466BA">
        <w:rPr>
          <w:rFonts w:ascii="Times New Roman" w:hAnsi="Times New Roman" w:cs="Times New Roman"/>
        </w:rPr>
        <w:t xml:space="preserve">s L. Dunne, F. Timmons, E Ó Broin, C. Brady, R. McMahon and J. Tuffy with queries </w:t>
      </w:r>
      <w:r w:rsidR="00C67908" w:rsidRPr="001466BA">
        <w:rPr>
          <w:rFonts w:ascii="Times New Roman" w:hAnsi="Times New Roman" w:cs="Times New Roman"/>
        </w:rPr>
        <w:t>raised in relation to</w:t>
      </w:r>
      <w:r w:rsidR="002C7728" w:rsidRPr="001466BA">
        <w:rPr>
          <w:rFonts w:ascii="Times New Roman" w:hAnsi="Times New Roman" w:cs="Times New Roman"/>
        </w:rPr>
        <w:t xml:space="preserve"> timeframe for</w:t>
      </w:r>
      <w:r w:rsidR="00C67908" w:rsidRPr="001466BA">
        <w:rPr>
          <w:rFonts w:ascii="Times New Roman" w:hAnsi="Times New Roman" w:cs="Times New Roman"/>
        </w:rPr>
        <w:t xml:space="preserve"> review of the County Development Plan, housing construction statistics, </w:t>
      </w:r>
      <w:r w:rsidR="0063228F" w:rsidRPr="001466BA">
        <w:rPr>
          <w:rFonts w:ascii="Times New Roman" w:hAnsi="Times New Roman" w:cs="Times New Roman"/>
        </w:rPr>
        <w:t>Local Area Plans, City Edge, protected structures and</w:t>
      </w:r>
      <w:r w:rsidR="00C67908" w:rsidRPr="001466BA">
        <w:rPr>
          <w:rFonts w:ascii="Times New Roman" w:hAnsi="Times New Roman" w:cs="Times New Roman"/>
        </w:rPr>
        <w:t xml:space="preserve"> local authority</w:t>
      </w:r>
      <w:r w:rsidR="0063228F" w:rsidRPr="001466BA">
        <w:rPr>
          <w:rFonts w:ascii="Times New Roman" w:hAnsi="Times New Roman" w:cs="Times New Roman"/>
        </w:rPr>
        <w:t xml:space="preserve"> </w:t>
      </w:r>
      <w:r w:rsidR="00C67908" w:rsidRPr="001466BA">
        <w:rPr>
          <w:rFonts w:ascii="Times New Roman" w:hAnsi="Times New Roman" w:cs="Times New Roman"/>
        </w:rPr>
        <w:t xml:space="preserve">land audit. </w:t>
      </w:r>
      <w:r w:rsidR="0063228F" w:rsidRPr="001466BA">
        <w:rPr>
          <w:rFonts w:ascii="Times New Roman" w:hAnsi="Times New Roman" w:cs="Times New Roman"/>
        </w:rPr>
        <w:t xml:space="preserve"> </w:t>
      </w:r>
    </w:p>
    <w:p w14:paraId="50063C79" w14:textId="77777777" w:rsidR="00B310AD" w:rsidRPr="001466BA" w:rsidRDefault="00B310AD" w:rsidP="00051825">
      <w:pPr>
        <w:spacing w:line="240" w:lineRule="auto"/>
        <w:ind w:left="716"/>
        <w:rPr>
          <w:rFonts w:ascii="Times New Roman" w:hAnsi="Times New Roman" w:cs="Times New Roman"/>
          <w:bCs/>
        </w:rPr>
      </w:pPr>
      <w:r w:rsidRPr="001466BA">
        <w:rPr>
          <w:rFonts w:ascii="Times New Roman" w:hAnsi="Times New Roman" w:cs="Times New Roman"/>
          <w:bCs/>
        </w:rPr>
        <w:t>Mr. M. McAdam, Director for Land Use, Planning and Transport, responded to the queries.</w:t>
      </w:r>
    </w:p>
    <w:p w14:paraId="6A179401" w14:textId="1E94CF35" w:rsidR="00FD30A7" w:rsidRPr="00051825" w:rsidRDefault="00B310AD" w:rsidP="00051825">
      <w:pPr>
        <w:spacing w:line="240" w:lineRule="auto"/>
        <w:ind w:firstLine="716"/>
        <w:rPr>
          <w:rFonts w:ascii="Times New Roman" w:hAnsi="Times New Roman" w:cs="Times New Roman"/>
        </w:rPr>
      </w:pPr>
      <w:r w:rsidRPr="001466BA">
        <w:rPr>
          <w:rFonts w:ascii="Times New Roman" w:hAnsi="Times New Roman" w:cs="Times New Roman"/>
        </w:rPr>
        <w:t xml:space="preserve">The report was </w:t>
      </w:r>
      <w:r w:rsidRPr="001466BA">
        <w:rPr>
          <w:rFonts w:ascii="Times New Roman" w:hAnsi="Times New Roman" w:cs="Times New Roman"/>
          <w:b/>
          <w:bCs/>
        </w:rPr>
        <w:t>NOTED</w:t>
      </w:r>
      <w:r w:rsidRPr="001466BA">
        <w:rPr>
          <w:rFonts w:ascii="Times New Roman" w:hAnsi="Times New Roman" w:cs="Times New Roman"/>
        </w:rPr>
        <w:t>.</w:t>
      </w:r>
      <w:r w:rsidRPr="001466BA">
        <w:rPr>
          <w:rFonts w:ascii="Tahoma" w:hAnsi="Tahoma" w:cs="Tahoma"/>
        </w:rPr>
        <w:t xml:space="preserve"> </w:t>
      </w:r>
      <w:r w:rsidR="00015267" w:rsidRPr="00EC5975">
        <w:rPr>
          <w:rFonts w:ascii="Tahoma" w:hAnsi="Tahoma" w:cs="Tahoma"/>
          <w:sz w:val="20"/>
          <w:szCs w:val="20"/>
        </w:rPr>
        <w:br/>
      </w:r>
    </w:p>
    <w:p w14:paraId="27910251" w14:textId="125E9F36" w:rsidR="00EC5975" w:rsidRDefault="00EC5975">
      <w:pPr>
        <w:rPr>
          <w:rFonts w:ascii="Times New Roman" w:hAnsi="Times New Roman" w:cs="Times New Roman"/>
          <w:b/>
        </w:rPr>
      </w:pPr>
    </w:p>
    <w:p w14:paraId="1331A529" w14:textId="05D06A77" w:rsidR="00FD30A7" w:rsidRPr="00051825" w:rsidRDefault="00015267" w:rsidP="00C67908">
      <w:pPr>
        <w:pStyle w:val="Heading3"/>
        <w:spacing w:before="0" w:line="240" w:lineRule="auto"/>
        <w:ind w:hanging="709"/>
        <w:rPr>
          <w:rFonts w:ascii="Times New Roman" w:hAnsi="Times New Roman" w:cs="Times New Roman"/>
        </w:rPr>
      </w:pPr>
      <w:r w:rsidRPr="00051825">
        <w:rPr>
          <w:rFonts w:ascii="Times New Roman" w:hAnsi="Times New Roman" w:cs="Times New Roman"/>
          <w:b/>
        </w:rPr>
        <w:t xml:space="preserve">H13/1224 </w:t>
      </w:r>
      <w:r w:rsidR="00683B3C" w:rsidRPr="00051825">
        <w:rPr>
          <w:rFonts w:ascii="Times New Roman" w:hAnsi="Times New Roman" w:cs="Times New Roman"/>
          <w:b/>
        </w:rPr>
        <w:tab/>
      </w:r>
      <w:r w:rsidRPr="00051825">
        <w:rPr>
          <w:rFonts w:ascii="Times New Roman" w:hAnsi="Times New Roman" w:cs="Times New Roman"/>
          <w:b/>
          <w:u w:val="single"/>
        </w:rPr>
        <w:t xml:space="preserve">THREE YEAR CAPITAL PROGRAMME 2025 – </w:t>
      </w:r>
      <w:proofErr w:type="gramStart"/>
      <w:r w:rsidRPr="00051825">
        <w:rPr>
          <w:rFonts w:ascii="Times New Roman" w:hAnsi="Times New Roman" w:cs="Times New Roman"/>
          <w:b/>
          <w:u w:val="single"/>
        </w:rPr>
        <w:t>2027  –</w:t>
      </w:r>
      <w:proofErr w:type="gramEnd"/>
      <w:r w:rsidRPr="00051825">
        <w:rPr>
          <w:rFonts w:ascii="Times New Roman" w:hAnsi="Times New Roman" w:cs="Times New Roman"/>
          <w:b/>
          <w:u w:val="single"/>
        </w:rPr>
        <w:t xml:space="preserve"> FOR NOTING</w:t>
      </w:r>
    </w:p>
    <w:p w14:paraId="07BDF376" w14:textId="77777777" w:rsidR="00C67908" w:rsidRDefault="00C67908" w:rsidP="00C67908">
      <w:pPr>
        <w:spacing w:after="0" w:line="240" w:lineRule="auto"/>
        <w:ind w:left="720"/>
        <w:rPr>
          <w:rFonts w:ascii="Times New Roman" w:hAnsi="Times New Roman" w:cs="Times New Roman"/>
          <w:b/>
        </w:rPr>
      </w:pPr>
      <w:r w:rsidRPr="00051825">
        <w:rPr>
          <w:rFonts w:ascii="Times New Roman" w:hAnsi="Times New Roman" w:cs="Times New Roman"/>
          <w:bCs/>
        </w:rPr>
        <w:t xml:space="preserve">The following report by the Chief Executive, which had been circulated, was presented by Mr. R. FitzGerald, Director for Finance, and was </w:t>
      </w:r>
      <w:r w:rsidRPr="00051825">
        <w:rPr>
          <w:rFonts w:ascii="Times New Roman" w:hAnsi="Times New Roman" w:cs="Times New Roman"/>
          <w:b/>
        </w:rPr>
        <w:t>CONSIDERED</w:t>
      </w:r>
    </w:p>
    <w:p w14:paraId="07A015A8" w14:textId="77777777" w:rsidR="00C67908" w:rsidRPr="00051825" w:rsidRDefault="00C67908" w:rsidP="00C67908">
      <w:pPr>
        <w:spacing w:after="0" w:line="240" w:lineRule="auto"/>
        <w:ind w:left="720"/>
        <w:rPr>
          <w:rFonts w:ascii="Times New Roman" w:hAnsi="Times New Roman" w:cs="Times New Roman"/>
        </w:rPr>
      </w:pPr>
    </w:p>
    <w:p w14:paraId="2FD0D087" w14:textId="2E94FB99" w:rsidR="00B77EB0" w:rsidRPr="00051825" w:rsidRDefault="00015267" w:rsidP="00C67908">
      <w:pPr>
        <w:spacing w:after="0" w:line="240" w:lineRule="auto"/>
        <w:ind w:left="720"/>
        <w:rPr>
          <w:rStyle w:val="Hyperlink"/>
          <w:rFonts w:ascii="Times New Roman" w:hAnsi="Times New Roman" w:cs="Times New Roman"/>
        </w:rPr>
      </w:pPr>
      <w:hyperlink r:id="rId52" w:history="1">
        <w:r w:rsidRPr="00051825">
          <w:rPr>
            <w:rStyle w:val="Hyperlink"/>
            <w:rFonts w:ascii="Times New Roman" w:hAnsi="Times New Roman" w:cs="Times New Roman"/>
          </w:rPr>
          <w:t>HI 13 (a) 13 Capital Program Update</w:t>
        </w:r>
      </w:hyperlink>
      <w:r w:rsidRPr="00051825">
        <w:rPr>
          <w:rFonts w:ascii="Times New Roman" w:hAnsi="Times New Roman" w:cs="Times New Roman"/>
        </w:rPr>
        <w:br/>
      </w:r>
      <w:hyperlink r:id="rId53" w:history="1">
        <w:r w:rsidRPr="00051825">
          <w:rPr>
            <w:rStyle w:val="Hyperlink"/>
            <w:rFonts w:ascii="Times New Roman" w:hAnsi="Times New Roman" w:cs="Times New Roman"/>
          </w:rPr>
          <w:t>HI 13 (b) Capital Programme 2025-2027</w:t>
        </w:r>
      </w:hyperlink>
    </w:p>
    <w:p w14:paraId="535BE827" w14:textId="77777777" w:rsidR="00C73D6A" w:rsidRPr="00051825" w:rsidRDefault="00C73D6A" w:rsidP="00C67908">
      <w:pPr>
        <w:spacing w:after="0" w:line="240" w:lineRule="auto"/>
        <w:ind w:left="720"/>
        <w:rPr>
          <w:rFonts w:ascii="Times New Roman" w:hAnsi="Times New Roman" w:cs="Times New Roman"/>
        </w:rPr>
      </w:pPr>
    </w:p>
    <w:p w14:paraId="567C0B98" w14:textId="226322B8" w:rsidR="00B310AD" w:rsidRDefault="00B310AD" w:rsidP="00C67908">
      <w:pPr>
        <w:spacing w:after="0" w:line="240" w:lineRule="auto"/>
        <w:ind w:left="716"/>
        <w:rPr>
          <w:rFonts w:ascii="Times New Roman" w:hAnsi="Times New Roman" w:cs="Times New Roman"/>
        </w:rPr>
      </w:pPr>
      <w:r w:rsidRPr="00051825">
        <w:rPr>
          <w:rFonts w:ascii="Times New Roman" w:hAnsi="Times New Roman" w:cs="Times New Roman"/>
        </w:rPr>
        <w:t>A discussion followed with contributions from Councillors</w:t>
      </w:r>
      <w:r w:rsidR="00E177DD" w:rsidRPr="00051825">
        <w:rPr>
          <w:rFonts w:ascii="Times New Roman" w:hAnsi="Times New Roman" w:cs="Times New Roman"/>
        </w:rPr>
        <w:t xml:space="preserve"> J. Sinnott, E. Ó Broin, J. Tuffy and R. McMahon with queries</w:t>
      </w:r>
      <w:r w:rsidR="00C67908">
        <w:rPr>
          <w:rFonts w:ascii="Times New Roman" w:hAnsi="Times New Roman" w:cs="Times New Roman"/>
        </w:rPr>
        <w:t xml:space="preserve"> raised on appropriate risk measures</w:t>
      </w:r>
      <w:r w:rsidR="00E177DD" w:rsidRPr="00051825">
        <w:rPr>
          <w:rFonts w:ascii="Times New Roman" w:hAnsi="Times New Roman" w:cs="Times New Roman"/>
        </w:rPr>
        <w:t>,</w:t>
      </w:r>
      <w:r w:rsidR="00C67908">
        <w:rPr>
          <w:rFonts w:ascii="Times New Roman" w:hAnsi="Times New Roman" w:cs="Times New Roman"/>
        </w:rPr>
        <w:t xml:space="preserve"> funding </w:t>
      </w:r>
      <w:proofErr w:type="gramStart"/>
      <w:r w:rsidR="00C67908">
        <w:rPr>
          <w:rFonts w:ascii="Times New Roman" w:hAnsi="Times New Roman" w:cs="Times New Roman"/>
        </w:rPr>
        <w:t xml:space="preserve">for </w:t>
      </w:r>
      <w:r w:rsidR="00E177DD" w:rsidRPr="00051825">
        <w:rPr>
          <w:rFonts w:ascii="Times New Roman" w:hAnsi="Times New Roman" w:cs="Times New Roman"/>
        </w:rPr>
        <w:t xml:space="preserve"> footpath</w:t>
      </w:r>
      <w:proofErr w:type="gramEnd"/>
      <w:r w:rsidR="00C67908">
        <w:rPr>
          <w:rFonts w:ascii="Times New Roman" w:hAnsi="Times New Roman" w:cs="Times New Roman"/>
        </w:rPr>
        <w:t xml:space="preserve"> </w:t>
      </w:r>
      <w:r w:rsidR="00E177DD" w:rsidRPr="00051825">
        <w:rPr>
          <w:rFonts w:ascii="Times New Roman" w:hAnsi="Times New Roman" w:cs="Times New Roman"/>
        </w:rPr>
        <w:t>programme, Sarsfield Park</w:t>
      </w:r>
      <w:r w:rsidR="004327A3">
        <w:rPr>
          <w:rFonts w:ascii="Times New Roman" w:hAnsi="Times New Roman" w:cs="Times New Roman"/>
        </w:rPr>
        <w:t xml:space="preserve"> housing</w:t>
      </w:r>
      <w:r w:rsidR="00E177DD" w:rsidRPr="00051825">
        <w:rPr>
          <w:rFonts w:ascii="Times New Roman" w:hAnsi="Times New Roman" w:cs="Times New Roman"/>
        </w:rPr>
        <w:t xml:space="preserve">, </w:t>
      </w:r>
      <w:r w:rsidR="004327A3">
        <w:rPr>
          <w:rFonts w:ascii="Times New Roman" w:hAnsi="Times New Roman" w:cs="Times New Roman"/>
        </w:rPr>
        <w:t xml:space="preserve">funding for </w:t>
      </w:r>
      <w:r w:rsidR="00E177DD" w:rsidRPr="00051825">
        <w:rPr>
          <w:rFonts w:ascii="Times New Roman" w:hAnsi="Times New Roman" w:cs="Times New Roman"/>
        </w:rPr>
        <w:t xml:space="preserve">Rathfarnham Castle, Tallaght Heritage Centre and Tymon Inter-Generational Centre. </w:t>
      </w:r>
    </w:p>
    <w:p w14:paraId="7153A75E" w14:textId="77777777" w:rsidR="00C67908" w:rsidRPr="00051825" w:rsidRDefault="00C67908" w:rsidP="00C67908">
      <w:pPr>
        <w:spacing w:after="0" w:line="240" w:lineRule="auto"/>
        <w:ind w:left="716"/>
        <w:rPr>
          <w:rFonts w:ascii="Times New Roman" w:hAnsi="Times New Roman" w:cs="Times New Roman"/>
        </w:rPr>
      </w:pPr>
    </w:p>
    <w:p w14:paraId="7F858FC4" w14:textId="7608E0AF" w:rsidR="00E177DD" w:rsidRDefault="00C43BCA" w:rsidP="00117B15">
      <w:pPr>
        <w:spacing w:after="0" w:line="240" w:lineRule="auto"/>
        <w:ind w:left="720"/>
        <w:rPr>
          <w:rFonts w:ascii="Times New Roman" w:hAnsi="Times New Roman" w:cs="Times New Roman"/>
          <w:bCs/>
        </w:rPr>
      </w:pPr>
      <w:r w:rsidRPr="00051825">
        <w:rPr>
          <w:rFonts w:ascii="Times New Roman" w:hAnsi="Times New Roman" w:cs="Times New Roman"/>
        </w:rPr>
        <w:t xml:space="preserve">Mr. R. FitzGerald, Director of Finance </w:t>
      </w:r>
      <w:r w:rsidR="00117B15">
        <w:rPr>
          <w:rFonts w:ascii="Times New Roman" w:hAnsi="Times New Roman" w:cs="Times New Roman"/>
        </w:rPr>
        <w:t xml:space="preserve">and </w:t>
      </w:r>
      <w:r w:rsidRPr="00051825">
        <w:rPr>
          <w:rFonts w:ascii="Times New Roman" w:hAnsi="Times New Roman" w:cs="Times New Roman"/>
        </w:rPr>
        <w:t xml:space="preserve">Ms. E. Leech, </w:t>
      </w:r>
      <w:r w:rsidRPr="00051825">
        <w:rPr>
          <w:rFonts w:ascii="Times New Roman" w:hAnsi="Times New Roman" w:cs="Times New Roman"/>
          <w:bCs/>
        </w:rPr>
        <w:t>Director for Housing and Community Development</w:t>
      </w:r>
      <w:r w:rsidR="00117B15">
        <w:rPr>
          <w:rFonts w:ascii="Times New Roman" w:hAnsi="Times New Roman" w:cs="Times New Roman"/>
          <w:bCs/>
        </w:rPr>
        <w:t xml:space="preserve">, </w:t>
      </w:r>
      <w:r w:rsidRPr="00051825">
        <w:rPr>
          <w:rFonts w:ascii="Times New Roman" w:hAnsi="Times New Roman" w:cs="Times New Roman"/>
          <w:bCs/>
        </w:rPr>
        <w:t>Mr. J. Frehill, Director of Economic Enterprise and Tourism Development</w:t>
      </w:r>
      <w:r w:rsidR="00117B15">
        <w:rPr>
          <w:rFonts w:ascii="Times New Roman" w:hAnsi="Times New Roman" w:cs="Times New Roman"/>
          <w:bCs/>
        </w:rPr>
        <w:t xml:space="preserve"> and </w:t>
      </w:r>
      <w:r w:rsidR="00315429" w:rsidRPr="00051825">
        <w:rPr>
          <w:rStyle w:val="Hyperlink"/>
          <w:rFonts w:ascii="Times New Roman" w:hAnsi="Times New Roman" w:cs="Times New Roman"/>
          <w:color w:val="auto"/>
          <w:u w:val="none"/>
        </w:rPr>
        <w:t>Ms. T. Walsh, Director for Environment, Climate Change and Water</w:t>
      </w:r>
      <w:r w:rsidR="00E177DD" w:rsidRPr="00051825">
        <w:rPr>
          <w:rFonts w:ascii="Times New Roman" w:hAnsi="Times New Roman" w:cs="Times New Roman"/>
        </w:rPr>
        <w:t xml:space="preserve"> </w:t>
      </w:r>
      <w:r w:rsidR="00117B15" w:rsidRPr="00051825">
        <w:rPr>
          <w:rFonts w:ascii="Times New Roman" w:hAnsi="Times New Roman" w:cs="Times New Roman"/>
          <w:bCs/>
        </w:rPr>
        <w:t xml:space="preserve">responded to the </w:t>
      </w:r>
      <w:r w:rsidR="00117B15">
        <w:rPr>
          <w:rFonts w:ascii="Times New Roman" w:hAnsi="Times New Roman" w:cs="Times New Roman"/>
          <w:bCs/>
        </w:rPr>
        <w:t>Member’s queries.</w:t>
      </w:r>
    </w:p>
    <w:p w14:paraId="2668EB55" w14:textId="77777777" w:rsidR="00117B15" w:rsidRPr="00051825" w:rsidRDefault="00117B15" w:rsidP="00117B15">
      <w:pPr>
        <w:spacing w:after="0" w:line="240" w:lineRule="auto"/>
        <w:ind w:left="720"/>
        <w:rPr>
          <w:rFonts w:ascii="Times New Roman" w:hAnsi="Times New Roman" w:cs="Times New Roman"/>
        </w:rPr>
      </w:pPr>
    </w:p>
    <w:p w14:paraId="7299CAA5" w14:textId="2F4EAD15" w:rsidR="00FD30A7" w:rsidRPr="00051825" w:rsidRDefault="00315429" w:rsidP="00C67908">
      <w:pPr>
        <w:spacing w:after="0" w:line="240" w:lineRule="auto"/>
        <w:ind w:firstLine="716"/>
        <w:rPr>
          <w:rFonts w:ascii="Times New Roman" w:hAnsi="Times New Roman" w:cs="Times New Roman"/>
        </w:rPr>
      </w:pPr>
      <w:r w:rsidRPr="00051825">
        <w:rPr>
          <w:rStyle w:val="Hyperlink"/>
          <w:rFonts w:ascii="Times New Roman" w:hAnsi="Times New Roman" w:cs="Times New Roman"/>
          <w:color w:val="auto"/>
          <w:u w:val="none"/>
        </w:rPr>
        <w:t xml:space="preserve">The report was </w:t>
      </w:r>
      <w:r w:rsidRPr="00051825">
        <w:rPr>
          <w:rStyle w:val="Hyperlink"/>
          <w:rFonts w:ascii="Times New Roman" w:hAnsi="Times New Roman" w:cs="Times New Roman"/>
          <w:b/>
          <w:bCs/>
          <w:color w:val="auto"/>
          <w:u w:val="none"/>
        </w:rPr>
        <w:t>NOTED</w:t>
      </w:r>
      <w:r w:rsidRPr="00051825">
        <w:rPr>
          <w:rStyle w:val="Hyperlink"/>
          <w:rFonts w:ascii="Times New Roman" w:hAnsi="Times New Roman" w:cs="Times New Roman"/>
          <w:color w:val="auto"/>
          <w:u w:val="none"/>
        </w:rPr>
        <w:t>.</w:t>
      </w:r>
      <w:r w:rsidR="00015267" w:rsidRPr="00051825">
        <w:rPr>
          <w:rFonts w:ascii="Times New Roman" w:hAnsi="Times New Roman" w:cs="Times New Roman"/>
        </w:rPr>
        <w:br/>
      </w:r>
    </w:p>
    <w:p w14:paraId="1C557214" w14:textId="62653755" w:rsidR="00FD30A7" w:rsidRPr="00051825" w:rsidRDefault="00015267" w:rsidP="00051825">
      <w:pPr>
        <w:pStyle w:val="Heading3"/>
        <w:spacing w:line="240" w:lineRule="auto"/>
        <w:ind w:hanging="709"/>
        <w:rPr>
          <w:rFonts w:ascii="Times New Roman" w:hAnsi="Times New Roman" w:cs="Times New Roman"/>
          <w:b/>
          <w:u w:val="single"/>
        </w:rPr>
      </w:pPr>
      <w:r w:rsidRPr="00051825">
        <w:rPr>
          <w:rFonts w:ascii="Times New Roman" w:hAnsi="Times New Roman" w:cs="Times New Roman"/>
          <w:b/>
        </w:rPr>
        <w:t xml:space="preserve">H14/1224 </w:t>
      </w:r>
      <w:r w:rsidR="00600761" w:rsidRPr="00051825">
        <w:rPr>
          <w:rFonts w:ascii="Times New Roman" w:hAnsi="Times New Roman" w:cs="Times New Roman"/>
          <w:b/>
        </w:rPr>
        <w:tab/>
      </w:r>
      <w:r w:rsidRPr="00051825">
        <w:rPr>
          <w:rFonts w:ascii="Times New Roman" w:hAnsi="Times New Roman" w:cs="Times New Roman"/>
          <w:b/>
          <w:u w:val="single"/>
        </w:rPr>
        <w:t>COMMUNITY GRANTS – FOR NOTING</w:t>
      </w:r>
    </w:p>
    <w:p w14:paraId="615E9547" w14:textId="77777777" w:rsidR="00C43BCA" w:rsidRPr="00051825" w:rsidRDefault="00C43BCA" w:rsidP="00051825">
      <w:pPr>
        <w:spacing w:after="0" w:line="240" w:lineRule="auto"/>
        <w:ind w:left="716"/>
        <w:rPr>
          <w:rFonts w:ascii="Times New Roman" w:hAnsi="Times New Roman" w:cs="Times New Roman"/>
          <w:b/>
          <w:bCs/>
        </w:rPr>
      </w:pPr>
      <w:r w:rsidRPr="00051825">
        <w:rPr>
          <w:rFonts w:ascii="Times New Roman" w:hAnsi="Times New Roman" w:cs="Times New Roman"/>
        </w:rPr>
        <w:t xml:space="preserve">The following report by the Chief Executive, which had been circulated, was presented by Ms. E. Leech, </w:t>
      </w:r>
      <w:r w:rsidRPr="00051825">
        <w:rPr>
          <w:rFonts w:ascii="Times New Roman" w:hAnsi="Times New Roman" w:cs="Times New Roman"/>
          <w:bCs/>
        </w:rPr>
        <w:t>Director for Housing and Community Development</w:t>
      </w:r>
      <w:r w:rsidRPr="00051825">
        <w:rPr>
          <w:rFonts w:ascii="Times New Roman" w:hAnsi="Times New Roman" w:cs="Times New Roman"/>
        </w:rPr>
        <w:t xml:space="preserve"> and was </w:t>
      </w:r>
      <w:r w:rsidRPr="00051825">
        <w:rPr>
          <w:rFonts w:ascii="Times New Roman" w:hAnsi="Times New Roman" w:cs="Times New Roman"/>
          <w:b/>
          <w:bCs/>
        </w:rPr>
        <w:t>CONDSIDERED.</w:t>
      </w:r>
    </w:p>
    <w:p w14:paraId="19B80E44" w14:textId="77777777" w:rsidR="00315429" w:rsidRPr="00051825" w:rsidRDefault="00315429" w:rsidP="00051825">
      <w:pPr>
        <w:spacing w:after="0" w:line="240" w:lineRule="auto"/>
        <w:ind w:left="716"/>
        <w:rPr>
          <w:rFonts w:ascii="Times New Roman" w:hAnsi="Times New Roman" w:cs="Times New Roman"/>
          <w:b/>
          <w:bCs/>
        </w:rPr>
      </w:pPr>
    </w:p>
    <w:p w14:paraId="15063D90" w14:textId="2218ED67" w:rsidR="00FD30A7" w:rsidRPr="00051825" w:rsidRDefault="00015267" w:rsidP="00051825">
      <w:pPr>
        <w:spacing w:line="240" w:lineRule="auto"/>
        <w:ind w:left="716"/>
        <w:rPr>
          <w:rFonts w:ascii="Times New Roman" w:hAnsi="Times New Roman" w:cs="Times New Roman"/>
        </w:rPr>
      </w:pPr>
      <w:r w:rsidRPr="00051825">
        <w:rPr>
          <w:rFonts w:ascii="Times New Roman" w:hAnsi="Times New Roman" w:cs="Times New Roman"/>
          <w:b/>
        </w:rPr>
        <w:t>REPLY:</w:t>
      </w:r>
    </w:p>
    <w:p w14:paraId="20CFF46F" w14:textId="64E10842" w:rsidR="00383BAC" w:rsidRPr="00383BAC" w:rsidRDefault="00383BAC" w:rsidP="00383BAC">
      <w:pPr>
        <w:pStyle w:val="ListParagraph"/>
        <w:numPr>
          <w:ilvl w:val="0"/>
          <w:numId w:val="19"/>
        </w:numPr>
        <w:spacing w:line="240" w:lineRule="auto"/>
        <w:rPr>
          <w:rFonts w:ascii="Tahoma" w:hAnsi="Tahoma" w:cs="Tahoma"/>
          <w:sz w:val="20"/>
          <w:szCs w:val="20"/>
        </w:rPr>
      </w:pPr>
      <w:r w:rsidRPr="00383BAC">
        <w:rPr>
          <w:rFonts w:ascii="Tahoma" w:hAnsi="Tahoma" w:cs="Tahoma"/>
          <w:sz w:val="20"/>
          <w:szCs w:val="20"/>
        </w:rPr>
        <w:t xml:space="preserve">Community &amp; Sport Development Grants </w:t>
      </w:r>
      <w:proofErr w:type="gramStart"/>
      <w:r w:rsidRPr="00383BAC">
        <w:rPr>
          <w:rFonts w:ascii="Tahoma" w:hAnsi="Tahoma" w:cs="Tahoma"/>
          <w:sz w:val="20"/>
          <w:szCs w:val="20"/>
        </w:rPr>
        <w:t>For</w:t>
      </w:r>
      <w:proofErr w:type="gramEnd"/>
      <w:r w:rsidRPr="00383BAC">
        <w:rPr>
          <w:rFonts w:ascii="Tahoma" w:hAnsi="Tahoma" w:cs="Tahoma"/>
          <w:sz w:val="20"/>
          <w:szCs w:val="20"/>
        </w:rPr>
        <w:t xml:space="preserve"> Noting</w:t>
      </w:r>
    </w:p>
    <w:p w14:paraId="2B747E0D" w14:textId="40DE076F" w:rsidR="00FD30A7" w:rsidRPr="00383BAC" w:rsidRDefault="00015267" w:rsidP="00383BAC">
      <w:pPr>
        <w:spacing w:line="240" w:lineRule="auto"/>
        <w:ind w:left="716"/>
        <w:rPr>
          <w:rFonts w:ascii="Tahoma" w:hAnsi="Tahoma" w:cs="Tahoma"/>
          <w:sz w:val="20"/>
          <w:szCs w:val="20"/>
        </w:rPr>
      </w:pPr>
      <w:r w:rsidRPr="00383BAC">
        <w:rPr>
          <w:rFonts w:ascii="Tahoma" w:hAnsi="Tahoma" w:cs="Tahoma"/>
          <w:sz w:val="20"/>
          <w:szCs w:val="20"/>
        </w:rPr>
        <w:t>The online rolling application process provides community and voluntary groups who are responding to locally identified needs within their communities with the opportunity to apply for assistance from the Council under the following categories:</w:t>
      </w:r>
    </w:p>
    <w:p w14:paraId="2F14902A" w14:textId="77777777" w:rsidR="00FD30A7" w:rsidRPr="00EC5975" w:rsidRDefault="00015267" w:rsidP="00051825">
      <w:pPr>
        <w:numPr>
          <w:ilvl w:val="0"/>
          <w:numId w:val="8"/>
        </w:numPr>
        <w:spacing w:after="0" w:line="240" w:lineRule="auto"/>
        <w:ind w:left="1073" w:hanging="357"/>
        <w:rPr>
          <w:rFonts w:ascii="Tahoma" w:hAnsi="Tahoma" w:cs="Tahoma"/>
          <w:sz w:val="20"/>
          <w:szCs w:val="20"/>
        </w:rPr>
      </w:pPr>
      <w:r w:rsidRPr="00EC5975">
        <w:rPr>
          <w:rFonts w:ascii="Tahoma" w:hAnsi="Tahoma" w:cs="Tahoma"/>
          <w:sz w:val="20"/>
          <w:szCs w:val="20"/>
        </w:rPr>
        <w:t>Community Development Grants</w:t>
      </w:r>
    </w:p>
    <w:p w14:paraId="42EB741F" w14:textId="77777777" w:rsidR="00FD30A7" w:rsidRPr="00EC5975" w:rsidRDefault="00015267" w:rsidP="00051825">
      <w:pPr>
        <w:numPr>
          <w:ilvl w:val="0"/>
          <w:numId w:val="8"/>
        </w:numPr>
        <w:spacing w:after="0" w:line="240" w:lineRule="auto"/>
        <w:ind w:left="1073" w:hanging="357"/>
        <w:rPr>
          <w:rFonts w:ascii="Tahoma" w:hAnsi="Tahoma" w:cs="Tahoma"/>
          <w:sz w:val="20"/>
          <w:szCs w:val="20"/>
        </w:rPr>
      </w:pPr>
      <w:r w:rsidRPr="00EC5975">
        <w:rPr>
          <w:rFonts w:ascii="Tahoma" w:hAnsi="Tahoma" w:cs="Tahoma"/>
          <w:sz w:val="20"/>
          <w:szCs w:val="20"/>
        </w:rPr>
        <w:t>Community Events Funding</w:t>
      </w:r>
    </w:p>
    <w:p w14:paraId="5DD2B36F" w14:textId="77777777" w:rsidR="00FD30A7" w:rsidRPr="00EC5975" w:rsidRDefault="00015267" w:rsidP="00051825">
      <w:pPr>
        <w:numPr>
          <w:ilvl w:val="0"/>
          <w:numId w:val="8"/>
        </w:numPr>
        <w:spacing w:after="0" w:line="240" w:lineRule="auto"/>
        <w:ind w:left="1073" w:hanging="357"/>
        <w:rPr>
          <w:rFonts w:ascii="Tahoma" w:hAnsi="Tahoma" w:cs="Tahoma"/>
          <w:sz w:val="20"/>
          <w:szCs w:val="20"/>
        </w:rPr>
      </w:pPr>
      <w:r w:rsidRPr="00EC5975">
        <w:rPr>
          <w:rFonts w:ascii="Tahoma" w:hAnsi="Tahoma" w:cs="Tahoma"/>
          <w:sz w:val="20"/>
          <w:szCs w:val="20"/>
        </w:rPr>
        <w:t>Sports Development Grants</w:t>
      </w:r>
    </w:p>
    <w:p w14:paraId="773A91EC" w14:textId="77777777" w:rsidR="00FD30A7" w:rsidRPr="00EC5975" w:rsidRDefault="00015267" w:rsidP="00051825">
      <w:pPr>
        <w:spacing w:line="240" w:lineRule="auto"/>
        <w:ind w:left="716"/>
        <w:rPr>
          <w:rFonts w:ascii="Tahoma" w:hAnsi="Tahoma" w:cs="Tahoma"/>
          <w:sz w:val="20"/>
          <w:szCs w:val="20"/>
        </w:rPr>
      </w:pPr>
      <w:r w:rsidRPr="00EC5975">
        <w:rPr>
          <w:rFonts w:ascii="Tahoma" w:hAnsi="Tahoma" w:cs="Tahoma"/>
          <w:sz w:val="20"/>
          <w:szCs w:val="20"/>
        </w:rPr>
        <w:t>Applications are assessed by the Community Development Team under the following criteria:</w:t>
      </w:r>
    </w:p>
    <w:p w14:paraId="1CFCFA74" w14:textId="77777777" w:rsidR="00FD30A7" w:rsidRPr="00EC5975" w:rsidRDefault="00015267" w:rsidP="00051825">
      <w:pPr>
        <w:numPr>
          <w:ilvl w:val="0"/>
          <w:numId w:val="9"/>
        </w:numPr>
        <w:spacing w:after="0" w:line="240" w:lineRule="auto"/>
        <w:ind w:left="1073" w:hanging="357"/>
        <w:rPr>
          <w:rFonts w:ascii="Tahoma" w:hAnsi="Tahoma" w:cs="Tahoma"/>
          <w:sz w:val="20"/>
          <w:szCs w:val="20"/>
        </w:rPr>
      </w:pPr>
      <w:r w:rsidRPr="00EC5975">
        <w:rPr>
          <w:rFonts w:ascii="Tahoma" w:hAnsi="Tahoma" w:cs="Tahoma"/>
          <w:sz w:val="20"/>
          <w:szCs w:val="20"/>
        </w:rPr>
        <w:t>Impact on local community and local community involvement.</w:t>
      </w:r>
    </w:p>
    <w:p w14:paraId="30210763" w14:textId="77777777" w:rsidR="00FD30A7" w:rsidRPr="00EC5975" w:rsidRDefault="00015267" w:rsidP="00051825">
      <w:pPr>
        <w:numPr>
          <w:ilvl w:val="0"/>
          <w:numId w:val="9"/>
        </w:numPr>
        <w:spacing w:after="0" w:line="240" w:lineRule="auto"/>
        <w:ind w:left="1073" w:hanging="357"/>
        <w:rPr>
          <w:rFonts w:ascii="Tahoma" w:hAnsi="Tahoma" w:cs="Tahoma"/>
          <w:sz w:val="20"/>
          <w:szCs w:val="20"/>
        </w:rPr>
      </w:pPr>
      <w:r w:rsidRPr="00EC5975">
        <w:rPr>
          <w:rFonts w:ascii="Tahoma" w:hAnsi="Tahoma" w:cs="Tahoma"/>
          <w:sz w:val="20"/>
          <w:szCs w:val="20"/>
        </w:rPr>
        <w:t>Proven track record of project delivery and non-duplication of activities in the local area.</w:t>
      </w:r>
    </w:p>
    <w:p w14:paraId="7E25333C" w14:textId="77777777" w:rsidR="00FD30A7" w:rsidRPr="00EC5975" w:rsidRDefault="00015267" w:rsidP="00051825">
      <w:pPr>
        <w:numPr>
          <w:ilvl w:val="0"/>
          <w:numId w:val="9"/>
        </w:numPr>
        <w:spacing w:after="0" w:line="240" w:lineRule="auto"/>
        <w:ind w:left="1073" w:hanging="357"/>
        <w:rPr>
          <w:rFonts w:ascii="Tahoma" w:hAnsi="Tahoma" w:cs="Tahoma"/>
          <w:sz w:val="20"/>
          <w:szCs w:val="20"/>
        </w:rPr>
      </w:pPr>
      <w:r w:rsidRPr="00EC5975">
        <w:rPr>
          <w:rFonts w:ascii="Tahoma" w:hAnsi="Tahoma" w:cs="Tahoma"/>
          <w:sz w:val="20"/>
          <w:szCs w:val="20"/>
        </w:rPr>
        <w:t>Sustainable and value for money projects with clear/accurate costings.</w:t>
      </w:r>
    </w:p>
    <w:p w14:paraId="742B6F91" w14:textId="77777777" w:rsidR="00FD30A7" w:rsidRPr="00EC5975" w:rsidRDefault="00015267" w:rsidP="00051825">
      <w:pPr>
        <w:numPr>
          <w:ilvl w:val="0"/>
          <w:numId w:val="9"/>
        </w:numPr>
        <w:spacing w:after="0" w:line="240" w:lineRule="auto"/>
        <w:ind w:left="1073" w:hanging="357"/>
        <w:rPr>
          <w:rFonts w:ascii="Tahoma" w:hAnsi="Tahoma" w:cs="Tahoma"/>
          <w:sz w:val="20"/>
          <w:szCs w:val="20"/>
        </w:rPr>
      </w:pPr>
      <w:r w:rsidRPr="00EC5975">
        <w:rPr>
          <w:rFonts w:ascii="Tahoma" w:hAnsi="Tahoma" w:cs="Tahoma"/>
          <w:sz w:val="20"/>
          <w:szCs w:val="20"/>
        </w:rPr>
        <w:t>Existing funds available to the group/alternative funding sources.</w:t>
      </w:r>
    </w:p>
    <w:p w14:paraId="416407BC" w14:textId="1980A3A6" w:rsidR="001466BA" w:rsidRDefault="00015267" w:rsidP="00051825">
      <w:pPr>
        <w:spacing w:line="240" w:lineRule="auto"/>
        <w:ind w:left="716"/>
        <w:rPr>
          <w:rFonts w:ascii="Tahoma" w:hAnsi="Tahoma" w:cs="Tahoma"/>
          <w:sz w:val="20"/>
          <w:szCs w:val="20"/>
        </w:rPr>
      </w:pPr>
      <w:r w:rsidRPr="00EC5975">
        <w:rPr>
          <w:rFonts w:ascii="Tahoma" w:hAnsi="Tahoma" w:cs="Tahoma"/>
          <w:sz w:val="20"/>
          <w:szCs w:val="20"/>
        </w:rPr>
        <w:lastRenderedPageBreak/>
        <w:t>Following the assessment process and having regard to the available budget 7 grants totalling €9,737.00 were approved for 7 local groups summarised as follows:</w:t>
      </w:r>
    </w:p>
    <w:tbl>
      <w:tblPr>
        <w:tblW w:w="2494" w:type="pct"/>
        <w:tblInd w:w="72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19"/>
        <w:gridCol w:w="999"/>
        <w:gridCol w:w="1583"/>
      </w:tblGrid>
      <w:tr w:rsidR="00FD30A7" w:rsidRPr="00EC5975" w14:paraId="6D007E68" w14:textId="77777777" w:rsidTr="001466BA">
        <w:tc>
          <w:tcPr>
            <w:tcW w:w="2132" w:type="pct"/>
            <w:vAlign w:val="center"/>
          </w:tcPr>
          <w:p w14:paraId="35898D17" w14:textId="77777777" w:rsidR="00FD30A7" w:rsidRPr="00EC5975" w:rsidRDefault="00015267" w:rsidP="00051825">
            <w:pPr>
              <w:spacing w:line="240" w:lineRule="auto"/>
              <w:rPr>
                <w:rFonts w:ascii="Tahoma" w:hAnsi="Tahoma" w:cs="Tahoma"/>
                <w:sz w:val="20"/>
                <w:szCs w:val="20"/>
              </w:rPr>
            </w:pPr>
            <w:r w:rsidRPr="00EC5975">
              <w:rPr>
                <w:rFonts w:ascii="Tahoma" w:hAnsi="Tahoma" w:cs="Tahoma"/>
                <w:b/>
                <w:sz w:val="20"/>
                <w:szCs w:val="20"/>
              </w:rPr>
              <w:t>Category</w:t>
            </w:r>
          </w:p>
        </w:tc>
        <w:tc>
          <w:tcPr>
            <w:tcW w:w="1110" w:type="pct"/>
            <w:vAlign w:val="center"/>
          </w:tcPr>
          <w:p w14:paraId="78F6845E" w14:textId="77777777" w:rsidR="00FD30A7" w:rsidRPr="00EC5975" w:rsidRDefault="00015267" w:rsidP="00051825">
            <w:pPr>
              <w:spacing w:line="240" w:lineRule="auto"/>
              <w:rPr>
                <w:rFonts w:ascii="Tahoma" w:hAnsi="Tahoma" w:cs="Tahoma"/>
                <w:sz w:val="20"/>
                <w:szCs w:val="20"/>
              </w:rPr>
            </w:pPr>
            <w:r w:rsidRPr="00EC5975">
              <w:rPr>
                <w:rFonts w:ascii="Tahoma" w:hAnsi="Tahoma" w:cs="Tahoma"/>
                <w:b/>
                <w:sz w:val="20"/>
                <w:szCs w:val="20"/>
              </w:rPr>
              <w:t>No:</w:t>
            </w:r>
          </w:p>
        </w:tc>
        <w:tc>
          <w:tcPr>
            <w:tcW w:w="1758" w:type="pct"/>
            <w:vAlign w:val="center"/>
          </w:tcPr>
          <w:p w14:paraId="24410243" w14:textId="77777777" w:rsidR="00FD30A7" w:rsidRPr="00EC5975" w:rsidRDefault="00015267" w:rsidP="00051825">
            <w:pPr>
              <w:spacing w:line="240" w:lineRule="auto"/>
              <w:rPr>
                <w:rFonts w:ascii="Tahoma" w:hAnsi="Tahoma" w:cs="Tahoma"/>
                <w:sz w:val="20"/>
                <w:szCs w:val="20"/>
              </w:rPr>
            </w:pPr>
            <w:r w:rsidRPr="00EC5975">
              <w:rPr>
                <w:rFonts w:ascii="Tahoma" w:hAnsi="Tahoma" w:cs="Tahoma"/>
                <w:b/>
                <w:sz w:val="20"/>
                <w:szCs w:val="20"/>
              </w:rPr>
              <w:t>Amount</w:t>
            </w:r>
          </w:p>
        </w:tc>
      </w:tr>
      <w:tr w:rsidR="00FD30A7" w:rsidRPr="00EC5975" w14:paraId="6C621394" w14:textId="77777777" w:rsidTr="001466BA">
        <w:tc>
          <w:tcPr>
            <w:tcW w:w="2132" w:type="pct"/>
            <w:vAlign w:val="center"/>
          </w:tcPr>
          <w:p w14:paraId="46FE5338"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Community Development Grant</w:t>
            </w:r>
          </w:p>
        </w:tc>
        <w:tc>
          <w:tcPr>
            <w:tcW w:w="1110" w:type="pct"/>
            <w:vAlign w:val="center"/>
          </w:tcPr>
          <w:p w14:paraId="25CB5380"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2</w:t>
            </w:r>
          </w:p>
        </w:tc>
        <w:tc>
          <w:tcPr>
            <w:tcW w:w="1758" w:type="pct"/>
            <w:vAlign w:val="center"/>
          </w:tcPr>
          <w:p w14:paraId="044F2C45"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€2,037.00</w:t>
            </w:r>
          </w:p>
        </w:tc>
      </w:tr>
      <w:tr w:rsidR="00FD30A7" w:rsidRPr="00EC5975" w14:paraId="2D2FF563" w14:textId="77777777" w:rsidTr="001466BA">
        <w:tc>
          <w:tcPr>
            <w:tcW w:w="2132" w:type="pct"/>
            <w:vAlign w:val="center"/>
          </w:tcPr>
          <w:p w14:paraId="0995FDAB"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Community Events Funding</w:t>
            </w:r>
          </w:p>
        </w:tc>
        <w:tc>
          <w:tcPr>
            <w:tcW w:w="1110" w:type="pct"/>
            <w:vAlign w:val="center"/>
          </w:tcPr>
          <w:p w14:paraId="5A3147FC"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2</w:t>
            </w:r>
          </w:p>
        </w:tc>
        <w:tc>
          <w:tcPr>
            <w:tcW w:w="1758" w:type="pct"/>
            <w:vAlign w:val="center"/>
          </w:tcPr>
          <w:p w14:paraId="2FA37799"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€3,700.00</w:t>
            </w:r>
          </w:p>
        </w:tc>
      </w:tr>
      <w:tr w:rsidR="00FD30A7" w:rsidRPr="00EC5975" w14:paraId="77AD5AA9" w14:textId="77777777" w:rsidTr="001466BA">
        <w:tc>
          <w:tcPr>
            <w:tcW w:w="2132" w:type="pct"/>
            <w:vAlign w:val="center"/>
          </w:tcPr>
          <w:p w14:paraId="23E59169"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Sports Development Grants</w:t>
            </w:r>
          </w:p>
        </w:tc>
        <w:tc>
          <w:tcPr>
            <w:tcW w:w="1110" w:type="pct"/>
            <w:vAlign w:val="center"/>
          </w:tcPr>
          <w:p w14:paraId="390836B2"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3</w:t>
            </w:r>
          </w:p>
        </w:tc>
        <w:tc>
          <w:tcPr>
            <w:tcW w:w="1758" w:type="pct"/>
            <w:vAlign w:val="center"/>
          </w:tcPr>
          <w:p w14:paraId="0B27246F"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€4,000.00</w:t>
            </w:r>
          </w:p>
        </w:tc>
      </w:tr>
      <w:tr w:rsidR="00FD30A7" w:rsidRPr="00EC5975" w14:paraId="37AF3986" w14:textId="77777777" w:rsidTr="001466BA">
        <w:tc>
          <w:tcPr>
            <w:tcW w:w="2132" w:type="pct"/>
            <w:vAlign w:val="center"/>
          </w:tcPr>
          <w:p w14:paraId="507C0945" w14:textId="77777777" w:rsidR="00FD30A7" w:rsidRPr="00EC5975" w:rsidRDefault="00015267" w:rsidP="00051825">
            <w:pPr>
              <w:spacing w:line="240" w:lineRule="auto"/>
              <w:rPr>
                <w:rFonts w:ascii="Tahoma" w:hAnsi="Tahoma" w:cs="Tahoma"/>
                <w:sz w:val="20"/>
                <w:szCs w:val="20"/>
              </w:rPr>
            </w:pPr>
            <w:r w:rsidRPr="00EC5975">
              <w:rPr>
                <w:rFonts w:ascii="Tahoma" w:hAnsi="Tahoma" w:cs="Tahoma"/>
                <w:b/>
                <w:sz w:val="20"/>
                <w:szCs w:val="20"/>
              </w:rPr>
              <w:t>Total</w:t>
            </w:r>
          </w:p>
        </w:tc>
        <w:tc>
          <w:tcPr>
            <w:tcW w:w="1110" w:type="pct"/>
            <w:vAlign w:val="center"/>
          </w:tcPr>
          <w:p w14:paraId="417C69EB" w14:textId="77777777" w:rsidR="00FD30A7" w:rsidRPr="00EC5975" w:rsidRDefault="00015267" w:rsidP="00051825">
            <w:pPr>
              <w:spacing w:line="240" w:lineRule="auto"/>
              <w:rPr>
                <w:rFonts w:ascii="Tahoma" w:hAnsi="Tahoma" w:cs="Tahoma"/>
                <w:sz w:val="20"/>
                <w:szCs w:val="20"/>
              </w:rPr>
            </w:pPr>
            <w:r w:rsidRPr="00EC5975">
              <w:rPr>
                <w:rFonts w:ascii="Tahoma" w:hAnsi="Tahoma" w:cs="Tahoma"/>
                <w:b/>
                <w:sz w:val="20"/>
                <w:szCs w:val="20"/>
              </w:rPr>
              <w:t>7</w:t>
            </w:r>
          </w:p>
        </w:tc>
        <w:tc>
          <w:tcPr>
            <w:tcW w:w="1758" w:type="pct"/>
            <w:vAlign w:val="center"/>
          </w:tcPr>
          <w:p w14:paraId="5CF82BA5" w14:textId="77777777" w:rsidR="00FD30A7" w:rsidRPr="00EC5975" w:rsidRDefault="00015267" w:rsidP="00051825">
            <w:pPr>
              <w:spacing w:line="240" w:lineRule="auto"/>
              <w:rPr>
                <w:rFonts w:ascii="Tahoma" w:hAnsi="Tahoma" w:cs="Tahoma"/>
                <w:sz w:val="20"/>
                <w:szCs w:val="20"/>
              </w:rPr>
            </w:pPr>
            <w:r w:rsidRPr="00EC5975">
              <w:rPr>
                <w:rFonts w:ascii="Tahoma" w:hAnsi="Tahoma" w:cs="Tahoma"/>
                <w:b/>
                <w:sz w:val="20"/>
                <w:szCs w:val="20"/>
              </w:rPr>
              <w:t>€9,737.00</w:t>
            </w:r>
          </w:p>
        </w:tc>
      </w:tr>
    </w:tbl>
    <w:p w14:paraId="1A744D72" w14:textId="77777777" w:rsidR="00D92B96" w:rsidRDefault="00D92B96" w:rsidP="00051825">
      <w:pPr>
        <w:spacing w:line="240" w:lineRule="auto"/>
        <w:ind w:left="716"/>
        <w:rPr>
          <w:rFonts w:ascii="Tahoma" w:hAnsi="Tahoma" w:cs="Tahoma"/>
          <w:sz w:val="20"/>
          <w:szCs w:val="20"/>
        </w:rPr>
      </w:pPr>
    </w:p>
    <w:p w14:paraId="583EA8B0" w14:textId="0DEB6452" w:rsidR="00FD30A7" w:rsidRPr="00EC5975" w:rsidRDefault="00015267" w:rsidP="00051825">
      <w:pPr>
        <w:spacing w:line="240" w:lineRule="auto"/>
        <w:ind w:left="716"/>
        <w:rPr>
          <w:rFonts w:ascii="Tahoma" w:hAnsi="Tahoma" w:cs="Tahoma"/>
          <w:sz w:val="20"/>
          <w:szCs w:val="20"/>
        </w:rPr>
      </w:pPr>
      <w:r w:rsidRPr="00EC5975">
        <w:rPr>
          <w:rFonts w:ascii="Tahoma" w:hAnsi="Tahoma" w:cs="Tahoma"/>
          <w:sz w:val="20"/>
          <w:szCs w:val="20"/>
        </w:rPr>
        <w:t>The final list of approved grants together with their respective approved grant amounts is as follows:</w:t>
      </w:r>
    </w:p>
    <w:tbl>
      <w:tblPr>
        <w:tblW w:w="4467" w:type="pct"/>
        <w:tblInd w:w="72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43"/>
        <w:gridCol w:w="2383"/>
        <w:gridCol w:w="2236"/>
        <w:gridCol w:w="1100"/>
      </w:tblGrid>
      <w:tr w:rsidR="00FD30A7" w:rsidRPr="00EC5975" w14:paraId="58F1DF75" w14:textId="77777777" w:rsidTr="00D92B96">
        <w:tc>
          <w:tcPr>
            <w:tcW w:w="1453" w:type="pct"/>
            <w:vAlign w:val="center"/>
          </w:tcPr>
          <w:p w14:paraId="76DA4E10" w14:textId="77777777" w:rsidR="00FD30A7" w:rsidRPr="00EC5975" w:rsidRDefault="00015267" w:rsidP="00051825">
            <w:pPr>
              <w:spacing w:line="240" w:lineRule="auto"/>
              <w:rPr>
                <w:rFonts w:ascii="Tahoma" w:hAnsi="Tahoma" w:cs="Tahoma"/>
                <w:sz w:val="20"/>
                <w:szCs w:val="20"/>
              </w:rPr>
            </w:pPr>
            <w:r w:rsidRPr="00EC5975">
              <w:rPr>
                <w:rFonts w:ascii="Tahoma" w:hAnsi="Tahoma" w:cs="Tahoma"/>
                <w:b/>
                <w:sz w:val="20"/>
                <w:szCs w:val="20"/>
              </w:rPr>
              <w:t>Name of Group</w:t>
            </w:r>
          </w:p>
        </w:tc>
        <w:tc>
          <w:tcPr>
            <w:tcW w:w="1478" w:type="pct"/>
            <w:vAlign w:val="center"/>
          </w:tcPr>
          <w:p w14:paraId="2FF1ABC2" w14:textId="77777777" w:rsidR="00FD30A7" w:rsidRPr="00EC5975" w:rsidRDefault="00015267" w:rsidP="00051825">
            <w:pPr>
              <w:spacing w:line="240" w:lineRule="auto"/>
              <w:rPr>
                <w:rFonts w:ascii="Tahoma" w:hAnsi="Tahoma" w:cs="Tahoma"/>
                <w:sz w:val="20"/>
                <w:szCs w:val="20"/>
              </w:rPr>
            </w:pPr>
            <w:r w:rsidRPr="00EC5975">
              <w:rPr>
                <w:rFonts w:ascii="Tahoma" w:hAnsi="Tahoma" w:cs="Tahoma"/>
                <w:b/>
                <w:sz w:val="20"/>
                <w:szCs w:val="20"/>
              </w:rPr>
              <w:t>Funding Category Applied For</w:t>
            </w:r>
          </w:p>
        </w:tc>
        <w:tc>
          <w:tcPr>
            <w:tcW w:w="1387" w:type="pct"/>
            <w:vAlign w:val="center"/>
          </w:tcPr>
          <w:p w14:paraId="6556F356" w14:textId="77777777" w:rsidR="00FD30A7" w:rsidRPr="00EC5975" w:rsidRDefault="00015267" w:rsidP="00051825">
            <w:pPr>
              <w:spacing w:line="240" w:lineRule="auto"/>
              <w:rPr>
                <w:rFonts w:ascii="Tahoma" w:hAnsi="Tahoma" w:cs="Tahoma"/>
                <w:sz w:val="20"/>
                <w:szCs w:val="20"/>
              </w:rPr>
            </w:pPr>
            <w:r w:rsidRPr="00EC5975">
              <w:rPr>
                <w:rFonts w:ascii="Tahoma" w:hAnsi="Tahoma" w:cs="Tahoma"/>
                <w:b/>
                <w:sz w:val="20"/>
                <w:szCs w:val="20"/>
              </w:rPr>
              <w:t>Sub-Category of Grant</w:t>
            </w:r>
          </w:p>
        </w:tc>
        <w:tc>
          <w:tcPr>
            <w:tcW w:w="682" w:type="pct"/>
            <w:vAlign w:val="center"/>
          </w:tcPr>
          <w:p w14:paraId="53C21D7B" w14:textId="77777777" w:rsidR="00FD30A7" w:rsidRPr="00EC5975" w:rsidRDefault="00015267" w:rsidP="00051825">
            <w:pPr>
              <w:spacing w:line="240" w:lineRule="auto"/>
              <w:rPr>
                <w:rFonts w:ascii="Tahoma" w:hAnsi="Tahoma" w:cs="Tahoma"/>
                <w:sz w:val="20"/>
                <w:szCs w:val="20"/>
              </w:rPr>
            </w:pPr>
            <w:r w:rsidRPr="00EC5975">
              <w:rPr>
                <w:rFonts w:ascii="Tahoma" w:hAnsi="Tahoma" w:cs="Tahoma"/>
                <w:b/>
                <w:sz w:val="20"/>
                <w:szCs w:val="20"/>
              </w:rPr>
              <w:t>Amount</w:t>
            </w:r>
          </w:p>
        </w:tc>
      </w:tr>
      <w:tr w:rsidR="00FD30A7" w:rsidRPr="00EC5975" w14:paraId="5479F2A8" w14:textId="77777777" w:rsidTr="00D92B96">
        <w:tc>
          <w:tcPr>
            <w:tcW w:w="1453" w:type="pct"/>
            <w:vAlign w:val="center"/>
          </w:tcPr>
          <w:p w14:paraId="52167B4C" w14:textId="77777777" w:rsidR="00FD30A7" w:rsidRPr="00EC5975" w:rsidRDefault="00015267" w:rsidP="00051825">
            <w:pPr>
              <w:spacing w:line="240" w:lineRule="auto"/>
              <w:rPr>
                <w:rFonts w:ascii="Tahoma" w:hAnsi="Tahoma" w:cs="Tahoma"/>
                <w:sz w:val="20"/>
                <w:szCs w:val="20"/>
              </w:rPr>
            </w:pPr>
            <w:proofErr w:type="spellStart"/>
            <w:r w:rsidRPr="00EC5975">
              <w:rPr>
                <w:rFonts w:ascii="Tahoma" w:hAnsi="Tahoma" w:cs="Tahoma"/>
                <w:sz w:val="20"/>
                <w:szCs w:val="20"/>
              </w:rPr>
              <w:t>Firhouse</w:t>
            </w:r>
            <w:proofErr w:type="spellEnd"/>
            <w:r w:rsidRPr="00EC5975">
              <w:rPr>
                <w:rFonts w:ascii="Tahoma" w:hAnsi="Tahoma" w:cs="Tahoma"/>
                <w:sz w:val="20"/>
                <w:szCs w:val="20"/>
              </w:rPr>
              <w:t xml:space="preserve"> Active Age Group</w:t>
            </w:r>
          </w:p>
        </w:tc>
        <w:tc>
          <w:tcPr>
            <w:tcW w:w="1478" w:type="pct"/>
            <w:vAlign w:val="center"/>
          </w:tcPr>
          <w:p w14:paraId="4384ECC0"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Community Development Grant</w:t>
            </w:r>
          </w:p>
        </w:tc>
        <w:tc>
          <w:tcPr>
            <w:tcW w:w="1387" w:type="pct"/>
            <w:vAlign w:val="center"/>
          </w:tcPr>
          <w:p w14:paraId="5D7B48EE"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Running Costs Grant</w:t>
            </w:r>
          </w:p>
        </w:tc>
        <w:tc>
          <w:tcPr>
            <w:tcW w:w="682" w:type="pct"/>
            <w:vAlign w:val="center"/>
          </w:tcPr>
          <w:p w14:paraId="5DA9C1BA"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€1000.00</w:t>
            </w:r>
          </w:p>
        </w:tc>
      </w:tr>
      <w:tr w:rsidR="00FD30A7" w:rsidRPr="00EC5975" w14:paraId="0E9317F1" w14:textId="77777777" w:rsidTr="00D92B96">
        <w:tc>
          <w:tcPr>
            <w:tcW w:w="1453" w:type="pct"/>
            <w:vAlign w:val="center"/>
          </w:tcPr>
          <w:p w14:paraId="655EFB0F" w14:textId="77777777" w:rsidR="00FD30A7" w:rsidRPr="00EC5975" w:rsidRDefault="00015267" w:rsidP="00051825">
            <w:pPr>
              <w:spacing w:line="240" w:lineRule="auto"/>
              <w:rPr>
                <w:rFonts w:ascii="Tahoma" w:hAnsi="Tahoma" w:cs="Tahoma"/>
                <w:sz w:val="20"/>
                <w:szCs w:val="20"/>
              </w:rPr>
            </w:pPr>
            <w:proofErr w:type="spellStart"/>
            <w:r w:rsidRPr="00EC5975">
              <w:rPr>
                <w:rFonts w:ascii="Tahoma" w:hAnsi="Tahoma" w:cs="Tahoma"/>
                <w:sz w:val="20"/>
                <w:szCs w:val="20"/>
              </w:rPr>
              <w:t>Firhouse</w:t>
            </w:r>
            <w:proofErr w:type="spellEnd"/>
            <w:r w:rsidRPr="00EC5975">
              <w:rPr>
                <w:rFonts w:ascii="Tahoma" w:hAnsi="Tahoma" w:cs="Tahoma"/>
                <w:sz w:val="20"/>
                <w:szCs w:val="20"/>
              </w:rPr>
              <w:t xml:space="preserve"> Sister Shed</w:t>
            </w:r>
          </w:p>
        </w:tc>
        <w:tc>
          <w:tcPr>
            <w:tcW w:w="1478" w:type="pct"/>
            <w:vAlign w:val="center"/>
          </w:tcPr>
          <w:p w14:paraId="07D25B19"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Community Development Grant</w:t>
            </w:r>
          </w:p>
        </w:tc>
        <w:tc>
          <w:tcPr>
            <w:tcW w:w="1387" w:type="pct"/>
            <w:vAlign w:val="center"/>
          </w:tcPr>
          <w:p w14:paraId="2BFD9018"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Minor Equipment</w:t>
            </w:r>
          </w:p>
        </w:tc>
        <w:tc>
          <w:tcPr>
            <w:tcW w:w="682" w:type="pct"/>
            <w:vAlign w:val="center"/>
          </w:tcPr>
          <w:p w14:paraId="398DC388"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€1037.00</w:t>
            </w:r>
          </w:p>
        </w:tc>
      </w:tr>
      <w:tr w:rsidR="00FD30A7" w:rsidRPr="00EC5975" w14:paraId="4117FA4B" w14:textId="77777777" w:rsidTr="00D92B96">
        <w:tc>
          <w:tcPr>
            <w:tcW w:w="1453" w:type="pct"/>
            <w:vAlign w:val="center"/>
          </w:tcPr>
          <w:p w14:paraId="3C0A42BB"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North Clondalkin Community Choir</w:t>
            </w:r>
          </w:p>
        </w:tc>
        <w:tc>
          <w:tcPr>
            <w:tcW w:w="1478" w:type="pct"/>
            <w:vAlign w:val="center"/>
          </w:tcPr>
          <w:p w14:paraId="70AED307"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Community Events Funding</w:t>
            </w:r>
          </w:p>
        </w:tc>
        <w:tc>
          <w:tcPr>
            <w:tcW w:w="1387" w:type="pct"/>
            <w:vAlign w:val="center"/>
          </w:tcPr>
          <w:p w14:paraId="7DE29E3D"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Christmas Community Celebration</w:t>
            </w:r>
          </w:p>
        </w:tc>
        <w:tc>
          <w:tcPr>
            <w:tcW w:w="682" w:type="pct"/>
            <w:vAlign w:val="center"/>
          </w:tcPr>
          <w:p w14:paraId="79DD7D2C"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€1900.00</w:t>
            </w:r>
          </w:p>
        </w:tc>
      </w:tr>
      <w:tr w:rsidR="00FD30A7" w:rsidRPr="00EC5975" w14:paraId="41F51A6B" w14:textId="77777777" w:rsidTr="00D92B96">
        <w:tc>
          <w:tcPr>
            <w:tcW w:w="1453" w:type="pct"/>
            <w:vAlign w:val="center"/>
          </w:tcPr>
          <w:p w14:paraId="4FE9EC15"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Rathcoole Old Courthouse</w:t>
            </w:r>
          </w:p>
        </w:tc>
        <w:tc>
          <w:tcPr>
            <w:tcW w:w="1478" w:type="pct"/>
            <w:vAlign w:val="center"/>
          </w:tcPr>
          <w:p w14:paraId="5C12BD7D"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Community Events Funding</w:t>
            </w:r>
          </w:p>
        </w:tc>
        <w:tc>
          <w:tcPr>
            <w:tcW w:w="1387" w:type="pct"/>
            <w:vAlign w:val="center"/>
          </w:tcPr>
          <w:p w14:paraId="55FC58C6"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Christmas Community Celebration</w:t>
            </w:r>
          </w:p>
        </w:tc>
        <w:tc>
          <w:tcPr>
            <w:tcW w:w="682" w:type="pct"/>
            <w:vAlign w:val="center"/>
          </w:tcPr>
          <w:p w14:paraId="4CE68124"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€1800.00</w:t>
            </w:r>
          </w:p>
        </w:tc>
      </w:tr>
      <w:tr w:rsidR="00FD30A7" w:rsidRPr="00EC5975" w14:paraId="58CA9153" w14:textId="77777777" w:rsidTr="00D92B96">
        <w:tc>
          <w:tcPr>
            <w:tcW w:w="1453" w:type="pct"/>
            <w:vAlign w:val="center"/>
          </w:tcPr>
          <w:p w14:paraId="73035AA0"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CLG Naomh Jude GAA Club</w:t>
            </w:r>
          </w:p>
        </w:tc>
        <w:tc>
          <w:tcPr>
            <w:tcW w:w="1478" w:type="pct"/>
            <w:vAlign w:val="center"/>
          </w:tcPr>
          <w:p w14:paraId="62B8B192"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Sports Development Grants</w:t>
            </w:r>
          </w:p>
        </w:tc>
        <w:tc>
          <w:tcPr>
            <w:tcW w:w="1387" w:type="pct"/>
            <w:vAlign w:val="center"/>
          </w:tcPr>
          <w:p w14:paraId="62811B35"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Equipment</w:t>
            </w:r>
          </w:p>
        </w:tc>
        <w:tc>
          <w:tcPr>
            <w:tcW w:w="682" w:type="pct"/>
            <w:vAlign w:val="center"/>
          </w:tcPr>
          <w:p w14:paraId="0DFDB30C"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€500.00</w:t>
            </w:r>
          </w:p>
        </w:tc>
      </w:tr>
      <w:tr w:rsidR="00FD30A7" w:rsidRPr="00EC5975" w14:paraId="4D86F1EA" w14:textId="77777777" w:rsidTr="00D92B96">
        <w:tc>
          <w:tcPr>
            <w:tcW w:w="1453" w:type="pct"/>
            <w:vAlign w:val="center"/>
          </w:tcPr>
          <w:p w14:paraId="6E35FF4E"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North Clondalkin Running Club</w:t>
            </w:r>
          </w:p>
        </w:tc>
        <w:tc>
          <w:tcPr>
            <w:tcW w:w="1478" w:type="pct"/>
            <w:vAlign w:val="center"/>
          </w:tcPr>
          <w:p w14:paraId="28905198"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Sports Development Grants</w:t>
            </w:r>
          </w:p>
        </w:tc>
        <w:tc>
          <w:tcPr>
            <w:tcW w:w="1387" w:type="pct"/>
            <w:vAlign w:val="center"/>
          </w:tcPr>
          <w:p w14:paraId="4396EA3E"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Equipment</w:t>
            </w:r>
          </w:p>
        </w:tc>
        <w:tc>
          <w:tcPr>
            <w:tcW w:w="682" w:type="pct"/>
            <w:vAlign w:val="center"/>
          </w:tcPr>
          <w:p w14:paraId="0FA524F1"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€1,000.00</w:t>
            </w:r>
          </w:p>
        </w:tc>
      </w:tr>
      <w:tr w:rsidR="00FD30A7" w:rsidRPr="00EC5975" w14:paraId="49E61465" w14:textId="77777777" w:rsidTr="00D92B96">
        <w:tc>
          <w:tcPr>
            <w:tcW w:w="1453" w:type="pct"/>
            <w:vAlign w:val="center"/>
          </w:tcPr>
          <w:p w14:paraId="4CFB78F8"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Rathfarnham WSAF Athletics Club</w:t>
            </w:r>
          </w:p>
        </w:tc>
        <w:tc>
          <w:tcPr>
            <w:tcW w:w="1478" w:type="pct"/>
            <w:vAlign w:val="center"/>
          </w:tcPr>
          <w:p w14:paraId="665CAF90"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Sports Development Grants</w:t>
            </w:r>
          </w:p>
        </w:tc>
        <w:tc>
          <w:tcPr>
            <w:tcW w:w="1387" w:type="pct"/>
            <w:vAlign w:val="center"/>
          </w:tcPr>
          <w:p w14:paraId="0CC80F9E"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Equipment</w:t>
            </w:r>
          </w:p>
        </w:tc>
        <w:tc>
          <w:tcPr>
            <w:tcW w:w="682" w:type="pct"/>
            <w:vAlign w:val="center"/>
          </w:tcPr>
          <w:p w14:paraId="720BCDE1"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€2,500.00</w:t>
            </w:r>
          </w:p>
        </w:tc>
      </w:tr>
    </w:tbl>
    <w:p w14:paraId="2F1B4FB1" w14:textId="77777777" w:rsidR="00D92B96" w:rsidRDefault="00D92B96" w:rsidP="00051825">
      <w:pPr>
        <w:spacing w:line="240" w:lineRule="auto"/>
        <w:ind w:left="716"/>
        <w:rPr>
          <w:rFonts w:ascii="Times New Roman" w:hAnsi="Times New Roman" w:cs="Times New Roman"/>
        </w:rPr>
      </w:pPr>
    </w:p>
    <w:p w14:paraId="044EA167" w14:textId="084CB758" w:rsidR="00383BAC" w:rsidRDefault="00383BAC" w:rsidP="00051825">
      <w:pPr>
        <w:spacing w:line="240" w:lineRule="auto"/>
        <w:ind w:left="716"/>
        <w:rPr>
          <w:rFonts w:ascii="Times New Roman" w:hAnsi="Times New Roman" w:cs="Times New Roman"/>
        </w:rPr>
      </w:pPr>
      <w:r w:rsidRPr="00383BAC">
        <w:rPr>
          <w:rFonts w:ascii="Times New Roman" w:hAnsi="Times New Roman" w:cs="Times New Roman"/>
        </w:rPr>
        <w:t>(B) Management Support Fund</w:t>
      </w:r>
    </w:p>
    <w:p w14:paraId="1607A6C2" w14:textId="7DDF8DC4" w:rsidR="00FD30A7" w:rsidRPr="00EC5975" w:rsidRDefault="00015267" w:rsidP="00051825">
      <w:pPr>
        <w:spacing w:line="240" w:lineRule="auto"/>
        <w:ind w:left="716"/>
        <w:rPr>
          <w:rFonts w:ascii="Tahoma" w:hAnsi="Tahoma" w:cs="Tahoma"/>
          <w:sz w:val="20"/>
          <w:szCs w:val="20"/>
        </w:rPr>
      </w:pPr>
      <w:r w:rsidRPr="00EC5975">
        <w:rPr>
          <w:rFonts w:ascii="Tahoma" w:hAnsi="Tahoma" w:cs="Tahoma"/>
          <w:sz w:val="20"/>
          <w:szCs w:val="20"/>
        </w:rPr>
        <w:t>The Community Centre Management Support Fund 2024 was circulated to relevant Community Centre Boards of Management and a deadline of 27</w:t>
      </w:r>
      <w:r w:rsidRPr="00EC5975">
        <w:rPr>
          <w:rFonts w:ascii="Tahoma" w:hAnsi="Tahoma" w:cs="Tahoma"/>
          <w:sz w:val="20"/>
          <w:szCs w:val="20"/>
          <w:vertAlign w:val="superscript"/>
        </w:rPr>
        <w:t>th</w:t>
      </w:r>
      <w:r w:rsidRPr="00EC5975">
        <w:rPr>
          <w:rFonts w:ascii="Tahoma" w:hAnsi="Tahoma" w:cs="Tahoma"/>
          <w:sz w:val="20"/>
          <w:szCs w:val="20"/>
        </w:rPr>
        <w:t> September 2024 for receipt of completed applications. This offered the opportunity to apply for financial supports under the three defined funding strands within the one application:</w:t>
      </w:r>
    </w:p>
    <w:p w14:paraId="3E951D05" w14:textId="77777777" w:rsidR="00FD30A7" w:rsidRPr="00EC5975" w:rsidRDefault="00015267" w:rsidP="00051825">
      <w:pPr>
        <w:numPr>
          <w:ilvl w:val="0"/>
          <w:numId w:val="10"/>
        </w:numPr>
        <w:spacing w:after="0" w:line="240" w:lineRule="auto"/>
        <w:ind w:left="1073" w:hanging="357"/>
        <w:rPr>
          <w:rFonts w:ascii="Tahoma" w:hAnsi="Tahoma" w:cs="Tahoma"/>
          <w:sz w:val="20"/>
          <w:szCs w:val="20"/>
        </w:rPr>
      </w:pPr>
      <w:r w:rsidRPr="00EC5975">
        <w:rPr>
          <w:rFonts w:ascii="Tahoma" w:hAnsi="Tahoma" w:cs="Tahoma"/>
          <w:sz w:val="20"/>
          <w:szCs w:val="20"/>
        </w:rPr>
        <w:t>Strand 1) Operational Costs</w:t>
      </w:r>
    </w:p>
    <w:p w14:paraId="798719A9" w14:textId="77777777" w:rsidR="00FD30A7" w:rsidRPr="00EC5975" w:rsidRDefault="00015267" w:rsidP="00051825">
      <w:pPr>
        <w:numPr>
          <w:ilvl w:val="0"/>
          <w:numId w:val="10"/>
        </w:numPr>
        <w:spacing w:after="0" w:line="240" w:lineRule="auto"/>
        <w:ind w:left="1073" w:hanging="357"/>
        <w:rPr>
          <w:rFonts w:ascii="Tahoma" w:hAnsi="Tahoma" w:cs="Tahoma"/>
          <w:sz w:val="20"/>
          <w:szCs w:val="20"/>
        </w:rPr>
      </w:pPr>
      <w:r w:rsidRPr="00EC5975">
        <w:rPr>
          <w:rFonts w:ascii="Tahoma" w:hAnsi="Tahoma" w:cs="Tahoma"/>
          <w:sz w:val="20"/>
          <w:szCs w:val="20"/>
        </w:rPr>
        <w:t>Strand 2) Employment, Training &amp; Governance</w:t>
      </w:r>
    </w:p>
    <w:p w14:paraId="4EF06839" w14:textId="77777777" w:rsidR="00FD30A7" w:rsidRDefault="00015267" w:rsidP="00051825">
      <w:pPr>
        <w:numPr>
          <w:ilvl w:val="0"/>
          <w:numId w:val="10"/>
        </w:numPr>
        <w:spacing w:after="0" w:line="240" w:lineRule="auto"/>
        <w:ind w:left="1073" w:hanging="357"/>
        <w:rPr>
          <w:rFonts w:ascii="Tahoma" w:hAnsi="Tahoma" w:cs="Tahoma"/>
          <w:sz w:val="20"/>
          <w:szCs w:val="20"/>
        </w:rPr>
      </w:pPr>
      <w:r w:rsidRPr="00EC5975">
        <w:rPr>
          <w:rFonts w:ascii="Tahoma" w:hAnsi="Tahoma" w:cs="Tahoma"/>
          <w:sz w:val="20"/>
          <w:szCs w:val="20"/>
        </w:rPr>
        <w:t>Strand 3) Local Community Events</w:t>
      </w:r>
    </w:p>
    <w:p w14:paraId="72A260C9" w14:textId="77777777" w:rsidR="00085C92" w:rsidRPr="00EC5975" w:rsidRDefault="00085C92" w:rsidP="00085C92">
      <w:pPr>
        <w:spacing w:after="0" w:line="240" w:lineRule="auto"/>
        <w:ind w:left="1073"/>
        <w:rPr>
          <w:rFonts w:ascii="Tahoma" w:hAnsi="Tahoma" w:cs="Tahoma"/>
          <w:sz w:val="20"/>
          <w:szCs w:val="20"/>
        </w:rPr>
      </w:pPr>
    </w:p>
    <w:p w14:paraId="77DB280C" w14:textId="77777777" w:rsidR="00FD30A7" w:rsidRPr="00EC5975" w:rsidRDefault="00015267" w:rsidP="00051825">
      <w:pPr>
        <w:spacing w:line="240" w:lineRule="auto"/>
        <w:ind w:left="716"/>
        <w:rPr>
          <w:rFonts w:ascii="Tahoma" w:hAnsi="Tahoma" w:cs="Tahoma"/>
          <w:sz w:val="20"/>
          <w:szCs w:val="20"/>
        </w:rPr>
      </w:pPr>
      <w:r w:rsidRPr="00EC5975">
        <w:rPr>
          <w:rFonts w:ascii="Tahoma" w:hAnsi="Tahoma" w:cs="Tahoma"/>
          <w:sz w:val="20"/>
          <w:szCs w:val="20"/>
        </w:rPr>
        <w:t xml:space="preserve">The application process further interrogated the centre usage patterns, ongoing running costs, existing management and staffing structures. Where boards were applying for funding for additional staff and supports, details of the envisaged additionality, facility management and governance enhancements long-term sustainability were also </w:t>
      </w:r>
      <w:proofErr w:type="gramStart"/>
      <w:r w:rsidRPr="00EC5975">
        <w:rPr>
          <w:rFonts w:ascii="Tahoma" w:hAnsi="Tahoma" w:cs="Tahoma"/>
          <w:sz w:val="20"/>
          <w:szCs w:val="20"/>
        </w:rPr>
        <w:t>required</w:t>
      </w:r>
      <w:proofErr w:type="gramEnd"/>
      <w:r w:rsidRPr="00EC5975">
        <w:rPr>
          <w:rFonts w:ascii="Tahoma" w:hAnsi="Tahoma" w:cs="Tahoma"/>
          <w:sz w:val="20"/>
          <w:szCs w:val="20"/>
        </w:rPr>
        <w:t xml:space="preserve"> and future progress will be measured against these projections. </w:t>
      </w:r>
    </w:p>
    <w:p w14:paraId="2D9C504B" w14:textId="77777777" w:rsidR="00FD30A7" w:rsidRPr="00EC5975" w:rsidRDefault="00015267" w:rsidP="00051825">
      <w:pPr>
        <w:spacing w:line="240" w:lineRule="auto"/>
        <w:ind w:left="716"/>
        <w:rPr>
          <w:rFonts w:ascii="Tahoma" w:hAnsi="Tahoma" w:cs="Tahoma"/>
          <w:sz w:val="20"/>
          <w:szCs w:val="20"/>
        </w:rPr>
      </w:pPr>
      <w:proofErr w:type="gramStart"/>
      <w:r w:rsidRPr="00EC5975">
        <w:rPr>
          <w:rFonts w:ascii="Tahoma" w:hAnsi="Tahoma" w:cs="Tahoma"/>
          <w:sz w:val="20"/>
          <w:szCs w:val="20"/>
        </w:rPr>
        <w:lastRenderedPageBreak/>
        <w:t>In order to</w:t>
      </w:r>
      <w:proofErr w:type="gramEnd"/>
      <w:r w:rsidRPr="00EC5975">
        <w:rPr>
          <w:rFonts w:ascii="Tahoma" w:hAnsi="Tahoma" w:cs="Tahoma"/>
          <w:sz w:val="20"/>
          <w:szCs w:val="20"/>
        </w:rPr>
        <w:t xml:space="preserve"> be deemed eligible for Management Support Funding, all boards of management were requested to send at least one representative board member to two Governance Related Workshop’s, that were delivered by Governance Ireland on behalf of the Council.</w:t>
      </w:r>
    </w:p>
    <w:p w14:paraId="60C11181" w14:textId="77777777" w:rsidR="00FD30A7" w:rsidRPr="00EC5975" w:rsidRDefault="00015267" w:rsidP="00051825">
      <w:pPr>
        <w:spacing w:line="240" w:lineRule="auto"/>
        <w:ind w:left="716"/>
        <w:rPr>
          <w:rFonts w:ascii="Tahoma" w:hAnsi="Tahoma" w:cs="Tahoma"/>
          <w:sz w:val="20"/>
          <w:szCs w:val="20"/>
        </w:rPr>
      </w:pPr>
      <w:r w:rsidRPr="00EC5975">
        <w:rPr>
          <w:rFonts w:ascii="Tahoma" w:hAnsi="Tahoma" w:cs="Tahoma"/>
          <w:sz w:val="20"/>
          <w:szCs w:val="20"/>
        </w:rPr>
        <w:t>A total of thirty-one applications were received and assessed with due consideration given to existing core funding and income levels for each centre and how allocations of funding would assist centres to improve both service delivery to the local communities and make improvements to centre management operations.</w:t>
      </w:r>
    </w:p>
    <w:p w14:paraId="69C96DE8" w14:textId="77777777" w:rsidR="00FD30A7" w:rsidRPr="00EC5975" w:rsidRDefault="00015267" w:rsidP="00051825">
      <w:pPr>
        <w:spacing w:line="240" w:lineRule="auto"/>
        <w:ind w:left="716"/>
        <w:rPr>
          <w:rFonts w:ascii="Tahoma" w:hAnsi="Tahoma" w:cs="Tahoma"/>
          <w:sz w:val="20"/>
          <w:szCs w:val="20"/>
        </w:rPr>
      </w:pPr>
      <w:r w:rsidRPr="00EC5975">
        <w:rPr>
          <w:rFonts w:ascii="Tahoma" w:hAnsi="Tahoma" w:cs="Tahoma"/>
          <w:sz w:val="20"/>
          <w:szCs w:val="20"/>
        </w:rPr>
        <w:t>The Community Services Department has now approved funding of €729,245 for various community facilities as follows:</w:t>
      </w:r>
    </w:p>
    <w:tbl>
      <w:tblPr>
        <w:tblW w:w="9599" w:type="dxa"/>
        <w:tblInd w:w="141"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326"/>
        <w:gridCol w:w="1460"/>
        <w:gridCol w:w="2352"/>
        <w:gridCol w:w="1487"/>
        <w:gridCol w:w="974"/>
      </w:tblGrid>
      <w:tr w:rsidR="00FD30A7" w:rsidRPr="00EC5975" w14:paraId="0435A270" w14:textId="77777777" w:rsidTr="00EC5975">
        <w:tc>
          <w:tcPr>
            <w:tcW w:w="3326" w:type="dxa"/>
            <w:vAlign w:val="center"/>
          </w:tcPr>
          <w:p w14:paraId="6F8A5AA2" w14:textId="77777777" w:rsidR="00FD30A7" w:rsidRPr="00EC5975" w:rsidRDefault="00015267" w:rsidP="00051825">
            <w:pPr>
              <w:spacing w:line="240" w:lineRule="auto"/>
              <w:rPr>
                <w:rFonts w:ascii="Tahoma" w:hAnsi="Tahoma" w:cs="Tahoma"/>
                <w:sz w:val="20"/>
                <w:szCs w:val="20"/>
              </w:rPr>
            </w:pPr>
            <w:r w:rsidRPr="00EC5975">
              <w:rPr>
                <w:rFonts w:ascii="Tahoma" w:hAnsi="Tahoma" w:cs="Tahoma"/>
                <w:b/>
                <w:sz w:val="20"/>
                <w:szCs w:val="20"/>
              </w:rPr>
              <w:t>Community Facility</w:t>
            </w:r>
          </w:p>
        </w:tc>
        <w:tc>
          <w:tcPr>
            <w:tcW w:w="0" w:type="auto"/>
            <w:vAlign w:val="center"/>
          </w:tcPr>
          <w:p w14:paraId="29C3F4A3" w14:textId="77777777" w:rsidR="00FD30A7" w:rsidRPr="00EC5975" w:rsidRDefault="00015267" w:rsidP="00051825">
            <w:pPr>
              <w:spacing w:line="240" w:lineRule="auto"/>
              <w:rPr>
                <w:rFonts w:ascii="Tahoma" w:hAnsi="Tahoma" w:cs="Tahoma"/>
                <w:sz w:val="20"/>
                <w:szCs w:val="20"/>
              </w:rPr>
            </w:pPr>
            <w:r w:rsidRPr="00EC5975">
              <w:rPr>
                <w:rFonts w:ascii="Tahoma" w:hAnsi="Tahoma" w:cs="Tahoma"/>
                <w:b/>
                <w:sz w:val="20"/>
                <w:szCs w:val="20"/>
              </w:rPr>
              <w:t>Operational Costs</w:t>
            </w:r>
          </w:p>
        </w:tc>
        <w:tc>
          <w:tcPr>
            <w:tcW w:w="0" w:type="auto"/>
            <w:vAlign w:val="center"/>
          </w:tcPr>
          <w:p w14:paraId="5D8CC763" w14:textId="77777777" w:rsidR="00FD30A7" w:rsidRPr="00EC5975" w:rsidRDefault="00015267" w:rsidP="00051825">
            <w:pPr>
              <w:spacing w:line="240" w:lineRule="auto"/>
              <w:rPr>
                <w:rFonts w:ascii="Tahoma" w:hAnsi="Tahoma" w:cs="Tahoma"/>
                <w:sz w:val="20"/>
                <w:szCs w:val="20"/>
              </w:rPr>
            </w:pPr>
            <w:r w:rsidRPr="00EC5975">
              <w:rPr>
                <w:rFonts w:ascii="Tahoma" w:hAnsi="Tahoma" w:cs="Tahoma"/>
                <w:b/>
                <w:sz w:val="20"/>
                <w:szCs w:val="20"/>
              </w:rPr>
              <w:t>Employment, Governance &amp; Training</w:t>
            </w:r>
          </w:p>
        </w:tc>
        <w:tc>
          <w:tcPr>
            <w:tcW w:w="0" w:type="auto"/>
            <w:vAlign w:val="center"/>
          </w:tcPr>
          <w:p w14:paraId="7CCA0750" w14:textId="77777777" w:rsidR="00FD30A7" w:rsidRPr="00EC5975" w:rsidRDefault="00015267" w:rsidP="00051825">
            <w:pPr>
              <w:spacing w:line="240" w:lineRule="auto"/>
              <w:rPr>
                <w:rFonts w:ascii="Tahoma" w:hAnsi="Tahoma" w:cs="Tahoma"/>
                <w:sz w:val="20"/>
                <w:szCs w:val="20"/>
              </w:rPr>
            </w:pPr>
            <w:r w:rsidRPr="00EC5975">
              <w:rPr>
                <w:rFonts w:ascii="Tahoma" w:hAnsi="Tahoma" w:cs="Tahoma"/>
                <w:b/>
                <w:sz w:val="20"/>
                <w:szCs w:val="20"/>
              </w:rPr>
              <w:t>Community Events</w:t>
            </w:r>
          </w:p>
        </w:tc>
        <w:tc>
          <w:tcPr>
            <w:tcW w:w="0" w:type="auto"/>
            <w:vAlign w:val="center"/>
          </w:tcPr>
          <w:p w14:paraId="6D878CE8" w14:textId="77777777" w:rsidR="00FD30A7" w:rsidRPr="00EC5975" w:rsidRDefault="00015267" w:rsidP="00051825">
            <w:pPr>
              <w:spacing w:line="240" w:lineRule="auto"/>
              <w:rPr>
                <w:rFonts w:ascii="Tahoma" w:hAnsi="Tahoma" w:cs="Tahoma"/>
                <w:sz w:val="20"/>
                <w:szCs w:val="20"/>
              </w:rPr>
            </w:pPr>
            <w:r w:rsidRPr="00EC5975">
              <w:rPr>
                <w:rFonts w:ascii="Tahoma" w:hAnsi="Tahoma" w:cs="Tahoma"/>
                <w:b/>
                <w:sz w:val="20"/>
                <w:szCs w:val="20"/>
              </w:rPr>
              <w:t>Totals</w:t>
            </w:r>
          </w:p>
        </w:tc>
      </w:tr>
      <w:tr w:rsidR="00FD30A7" w:rsidRPr="00EC5975" w14:paraId="20623B48" w14:textId="77777777" w:rsidTr="00EC5975">
        <w:tc>
          <w:tcPr>
            <w:tcW w:w="3326" w:type="dxa"/>
            <w:vAlign w:val="center"/>
          </w:tcPr>
          <w:p w14:paraId="18A5436F" w14:textId="77777777" w:rsidR="00FD30A7" w:rsidRPr="00EC5975" w:rsidRDefault="00015267" w:rsidP="00051825">
            <w:pPr>
              <w:spacing w:line="240" w:lineRule="auto"/>
              <w:rPr>
                <w:rFonts w:ascii="Tahoma" w:hAnsi="Tahoma" w:cs="Tahoma"/>
                <w:sz w:val="20"/>
                <w:szCs w:val="20"/>
              </w:rPr>
            </w:pPr>
            <w:proofErr w:type="spellStart"/>
            <w:r w:rsidRPr="00EC5975">
              <w:rPr>
                <w:rFonts w:ascii="Tahoma" w:hAnsi="Tahoma" w:cs="Tahoma"/>
                <w:sz w:val="20"/>
                <w:szCs w:val="20"/>
              </w:rPr>
              <w:t>Bawnogue</w:t>
            </w:r>
            <w:proofErr w:type="spellEnd"/>
            <w:r w:rsidRPr="00EC5975">
              <w:rPr>
                <w:rFonts w:ascii="Tahoma" w:hAnsi="Tahoma" w:cs="Tahoma"/>
                <w:sz w:val="20"/>
                <w:szCs w:val="20"/>
              </w:rPr>
              <w:t xml:space="preserve"> Youth &amp; Community Centre</w:t>
            </w:r>
          </w:p>
        </w:tc>
        <w:tc>
          <w:tcPr>
            <w:tcW w:w="0" w:type="auto"/>
            <w:vAlign w:val="center"/>
          </w:tcPr>
          <w:p w14:paraId="1718BB44"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€12,000</w:t>
            </w:r>
          </w:p>
        </w:tc>
        <w:tc>
          <w:tcPr>
            <w:tcW w:w="0" w:type="auto"/>
            <w:vAlign w:val="center"/>
          </w:tcPr>
          <w:p w14:paraId="2AD4CD30"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€10,000</w:t>
            </w:r>
          </w:p>
        </w:tc>
        <w:tc>
          <w:tcPr>
            <w:tcW w:w="0" w:type="auto"/>
            <w:vAlign w:val="center"/>
          </w:tcPr>
          <w:p w14:paraId="40D067BB"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€7,600</w:t>
            </w:r>
          </w:p>
        </w:tc>
        <w:tc>
          <w:tcPr>
            <w:tcW w:w="0" w:type="auto"/>
            <w:vAlign w:val="center"/>
          </w:tcPr>
          <w:p w14:paraId="16283ABE"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€29,600</w:t>
            </w:r>
          </w:p>
        </w:tc>
      </w:tr>
      <w:tr w:rsidR="00FD30A7" w:rsidRPr="00EC5975" w14:paraId="7ACF7C82" w14:textId="77777777" w:rsidTr="00EC5975">
        <w:tc>
          <w:tcPr>
            <w:tcW w:w="3326" w:type="dxa"/>
            <w:vAlign w:val="center"/>
          </w:tcPr>
          <w:p w14:paraId="7388EBBB"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Knocklyon Youth &amp; Community Centre</w:t>
            </w:r>
          </w:p>
        </w:tc>
        <w:tc>
          <w:tcPr>
            <w:tcW w:w="0" w:type="auto"/>
            <w:vAlign w:val="center"/>
          </w:tcPr>
          <w:p w14:paraId="66C85613"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€10,000</w:t>
            </w:r>
          </w:p>
        </w:tc>
        <w:tc>
          <w:tcPr>
            <w:tcW w:w="0" w:type="auto"/>
            <w:vAlign w:val="center"/>
          </w:tcPr>
          <w:p w14:paraId="2E9AFB88"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€0</w:t>
            </w:r>
          </w:p>
        </w:tc>
        <w:tc>
          <w:tcPr>
            <w:tcW w:w="0" w:type="auto"/>
            <w:vAlign w:val="center"/>
          </w:tcPr>
          <w:p w14:paraId="0AB06813"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€0</w:t>
            </w:r>
          </w:p>
        </w:tc>
        <w:tc>
          <w:tcPr>
            <w:tcW w:w="0" w:type="auto"/>
            <w:vAlign w:val="center"/>
          </w:tcPr>
          <w:p w14:paraId="2C95684F"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€10,000</w:t>
            </w:r>
          </w:p>
        </w:tc>
      </w:tr>
      <w:tr w:rsidR="00FD30A7" w:rsidRPr="00EC5975" w14:paraId="55A48D47" w14:textId="77777777" w:rsidTr="00EC5975">
        <w:tc>
          <w:tcPr>
            <w:tcW w:w="3326" w:type="dxa"/>
            <w:vAlign w:val="center"/>
          </w:tcPr>
          <w:p w14:paraId="04E870F4" w14:textId="77777777" w:rsidR="00FD30A7" w:rsidRPr="00EC5975" w:rsidRDefault="00015267" w:rsidP="00051825">
            <w:pPr>
              <w:spacing w:line="240" w:lineRule="auto"/>
              <w:rPr>
                <w:rFonts w:ascii="Tahoma" w:hAnsi="Tahoma" w:cs="Tahoma"/>
                <w:sz w:val="20"/>
                <w:szCs w:val="20"/>
              </w:rPr>
            </w:pPr>
            <w:proofErr w:type="spellStart"/>
            <w:r w:rsidRPr="00EC5975">
              <w:rPr>
                <w:rFonts w:ascii="Tahoma" w:hAnsi="Tahoma" w:cs="Tahoma"/>
                <w:sz w:val="20"/>
                <w:szCs w:val="20"/>
              </w:rPr>
              <w:t>Knockmitten</w:t>
            </w:r>
            <w:proofErr w:type="spellEnd"/>
            <w:r w:rsidRPr="00EC5975">
              <w:rPr>
                <w:rFonts w:ascii="Tahoma" w:hAnsi="Tahoma" w:cs="Tahoma"/>
                <w:sz w:val="20"/>
                <w:szCs w:val="20"/>
              </w:rPr>
              <w:t xml:space="preserve"> Youth &amp; Community Centre</w:t>
            </w:r>
          </w:p>
        </w:tc>
        <w:tc>
          <w:tcPr>
            <w:tcW w:w="0" w:type="auto"/>
            <w:vAlign w:val="center"/>
          </w:tcPr>
          <w:p w14:paraId="6441FF81"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€12,000</w:t>
            </w:r>
          </w:p>
        </w:tc>
        <w:tc>
          <w:tcPr>
            <w:tcW w:w="0" w:type="auto"/>
            <w:vAlign w:val="center"/>
          </w:tcPr>
          <w:p w14:paraId="52F3E0E9"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€1,445</w:t>
            </w:r>
          </w:p>
        </w:tc>
        <w:tc>
          <w:tcPr>
            <w:tcW w:w="0" w:type="auto"/>
            <w:vAlign w:val="center"/>
          </w:tcPr>
          <w:p w14:paraId="71083DCF"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€5,650</w:t>
            </w:r>
          </w:p>
        </w:tc>
        <w:tc>
          <w:tcPr>
            <w:tcW w:w="0" w:type="auto"/>
            <w:vAlign w:val="center"/>
          </w:tcPr>
          <w:p w14:paraId="64380F01"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€19,095</w:t>
            </w:r>
          </w:p>
        </w:tc>
      </w:tr>
      <w:tr w:rsidR="00FD30A7" w:rsidRPr="00EC5975" w14:paraId="40B5BE13" w14:textId="77777777" w:rsidTr="00EC5975">
        <w:tc>
          <w:tcPr>
            <w:tcW w:w="3326" w:type="dxa"/>
            <w:vAlign w:val="center"/>
          </w:tcPr>
          <w:p w14:paraId="24CCB68F"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St. Mark's Youth &amp; Family Centre</w:t>
            </w:r>
          </w:p>
        </w:tc>
        <w:tc>
          <w:tcPr>
            <w:tcW w:w="0" w:type="auto"/>
            <w:vAlign w:val="center"/>
          </w:tcPr>
          <w:p w14:paraId="5C8456A7"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€12,000</w:t>
            </w:r>
          </w:p>
        </w:tc>
        <w:tc>
          <w:tcPr>
            <w:tcW w:w="0" w:type="auto"/>
            <w:vAlign w:val="center"/>
          </w:tcPr>
          <w:p w14:paraId="5BFD222D"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€0</w:t>
            </w:r>
          </w:p>
        </w:tc>
        <w:tc>
          <w:tcPr>
            <w:tcW w:w="0" w:type="auto"/>
            <w:vAlign w:val="center"/>
          </w:tcPr>
          <w:p w14:paraId="19150C90"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€1,250</w:t>
            </w:r>
          </w:p>
        </w:tc>
        <w:tc>
          <w:tcPr>
            <w:tcW w:w="0" w:type="auto"/>
            <w:vAlign w:val="center"/>
          </w:tcPr>
          <w:p w14:paraId="578FBF96"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€13,250</w:t>
            </w:r>
          </w:p>
        </w:tc>
      </w:tr>
      <w:tr w:rsidR="00FD30A7" w:rsidRPr="00EC5975" w14:paraId="666E05D1" w14:textId="77777777" w:rsidTr="00EC5975">
        <w:tc>
          <w:tcPr>
            <w:tcW w:w="3326" w:type="dxa"/>
            <w:vAlign w:val="center"/>
          </w:tcPr>
          <w:p w14:paraId="1749BDEA"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Brookfield Youth &amp; Community Centre</w:t>
            </w:r>
          </w:p>
        </w:tc>
        <w:tc>
          <w:tcPr>
            <w:tcW w:w="0" w:type="auto"/>
            <w:vAlign w:val="center"/>
          </w:tcPr>
          <w:p w14:paraId="030779C7"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€12,000</w:t>
            </w:r>
          </w:p>
        </w:tc>
        <w:tc>
          <w:tcPr>
            <w:tcW w:w="0" w:type="auto"/>
            <w:vAlign w:val="center"/>
          </w:tcPr>
          <w:p w14:paraId="50D76A82"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€0</w:t>
            </w:r>
          </w:p>
        </w:tc>
        <w:tc>
          <w:tcPr>
            <w:tcW w:w="0" w:type="auto"/>
            <w:vAlign w:val="center"/>
          </w:tcPr>
          <w:p w14:paraId="731DE54D"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€4,150</w:t>
            </w:r>
          </w:p>
        </w:tc>
        <w:tc>
          <w:tcPr>
            <w:tcW w:w="0" w:type="auto"/>
            <w:vAlign w:val="center"/>
          </w:tcPr>
          <w:p w14:paraId="5CF2B747"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€16,150</w:t>
            </w:r>
          </w:p>
        </w:tc>
      </w:tr>
      <w:tr w:rsidR="00FD30A7" w:rsidRPr="00EC5975" w14:paraId="69020B40" w14:textId="77777777" w:rsidTr="00EC5975">
        <w:tc>
          <w:tcPr>
            <w:tcW w:w="3326" w:type="dxa"/>
            <w:vAlign w:val="center"/>
          </w:tcPr>
          <w:p w14:paraId="25E219C4"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Earlsfort Community Centre</w:t>
            </w:r>
          </w:p>
        </w:tc>
        <w:tc>
          <w:tcPr>
            <w:tcW w:w="0" w:type="auto"/>
            <w:vAlign w:val="center"/>
          </w:tcPr>
          <w:p w14:paraId="6E032AD3"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€12,000</w:t>
            </w:r>
          </w:p>
        </w:tc>
        <w:tc>
          <w:tcPr>
            <w:tcW w:w="0" w:type="auto"/>
            <w:vAlign w:val="center"/>
          </w:tcPr>
          <w:p w14:paraId="0A8ECA74"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€0</w:t>
            </w:r>
          </w:p>
        </w:tc>
        <w:tc>
          <w:tcPr>
            <w:tcW w:w="0" w:type="auto"/>
            <w:vAlign w:val="center"/>
          </w:tcPr>
          <w:p w14:paraId="22F989E7"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€0</w:t>
            </w:r>
          </w:p>
        </w:tc>
        <w:tc>
          <w:tcPr>
            <w:tcW w:w="0" w:type="auto"/>
            <w:vAlign w:val="center"/>
          </w:tcPr>
          <w:p w14:paraId="5A2C1A83"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€12,000</w:t>
            </w:r>
          </w:p>
        </w:tc>
      </w:tr>
      <w:tr w:rsidR="00FD30A7" w:rsidRPr="00EC5975" w14:paraId="36E2293E" w14:textId="77777777" w:rsidTr="00EC5975">
        <w:tc>
          <w:tcPr>
            <w:tcW w:w="3326" w:type="dxa"/>
            <w:vAlign w:val="center"/>
          </w:tcPr>
          <w:p w14:paraId="0E76732A"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The WEB Project/Whitechurch Old Library</w:t>
            </w:r>
          </w:p>
        </w:tc>
        <w:tc>
          <w:tcPr>
            <w:tcW w:w="0" w:type="auto"/>
            <w:vAlign w:val="center"/>
          </w:tcPr>
          <w:p w14:paraId="712CCEB9"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€10,000</w:t>
            </w:r>
          </w:p>
        </w:tc>
        <w:tc>
          <w:tcPr>
            <w:tcW w:w="0" w:type="auto"/>
            <w:vAlign w:val="center"/>
          </w:tcPr>
          <w:p w14:paraId="5F037F73"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€4,500</w:t>
            </w:r>
          </w:p>
        </w:tc>
        <w:tc>
          <w:tcPr>
            <w:tcW w:w="0" w:type="auto"/>
            <w:vAlign w:val="center"/>
          </w:tcPr>
          <w:p w14:paraId="243D3C84"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€5,350</w:t>
            </w:r>
          </w:p>
        </w:tc>
        <w:tc>
          <w:tcPr>
            <w:tcW w:w="0" w:type="auto"/>
            <w:vAlign w:val="center"/>
          </w:tcPr>
          <w:p w14:paraId="5C475058"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€19,850</w:t>
            </w:r>
          </w:p>
        </w:tc>
      </w:tr>
      <w:tr w:rsidR="00FD30A7" w:rsidRPr="00EC5975" w14:paraId="241D5D48" w14:textId="77777777" w:rsidTr="00EC5975">
        <w:tc>
          <w:tcPr>
            <w:tcW w:w="3326" w:type="dxa"/>
            <w:vAlign w:val="center"/>
          </w:tcPr>
          <w:p w14:paraId="1D55113B" w14:textId="77777777" w:rsidR="00FD30A7" w:rsidRPr="00EC5975" w:rsidRDefault="00015267" w:rsidP="00051825">
            <w:pPr>
              <w:spacing w:line="240" w:lineRule="auto"/>
              <w:rPr>
                <w:rFonts w:ascii="Tahoma" w:hAnsi="Tahoma" w:cs="Tahoma"/>
                <w:sz w:val="20"/>
                <w:szCs w:val="20"/>
              </w:rPr>
            </w:pPr>
            <w:proofErr w:type="spellStart"/>
            <w:r w:rsidRPr="00EC5975">
              <w:rPr>
                <w:rFonts w:ascii="Tahoma" w:hAnsi="Tahoma" w:cs="Tahoma"/>
                <w:sz w:val="20"/>
                <w:szCs w:val="20"/>
              </w:rPr>
              <w:t>Quarryvale</w:t>
            </w:r>
            <w:proofErr w:type="spellEnd"/>
            <w:r w:rsidRPr="00EC5975">
              <w:rPr>
                <w:rFonts w:ascii="Tahoma" w:hAnsi="Tahoma" w:cs="Tahoma"/>
                <w:sz w:val="20"/>
                <w:szCs w:val="20"/>
              </w:rPr>
              <w:t xml:space="preserve"> Community &amp; Leisure Centre</w:t>
            </w:r>
          </w:p>
        </w:tc>
        <w:tc>
          <w:tcPr>
            <w:tcW w:w="0" w:type="auto"/>
            <w:vAlign w:val="center"/>
          </w:tcPr>
          <w:p w14:paraId="6382D8E0"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€10,000</w:t>
            </w:r>
          </w:p>
        </w:tc>
        <w:tc>
          <w:tcPr>
            <w:tcW w:w="0" w:type="auto"/>
            <w:vAlign w:val="center"/>
          </w:tcPr>
          <w:p w14:paraId="2DC6FE6A"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€0</w:t>
            </w:r>
          </w:p>
        </w:tc>
        <w:tc>
          <w:tcPr>
            <w:tcW w:w="0" w:type="auto"/>
            <w:vAlign w:val="center"/>
          </w:tcPr>
          <w:p w14:paraId="461AF7B5"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€3,900</w:t>
            </w:r>
          </w:p>
        </w:tc>
        <w:tc>
          <w:tcPr>
            <w:tcW w:w="0" w:type="auto"/>
            <w:vAlign w:val="center"/>
          </w:tcPr>
          <w:p w14:paraId="139DB45F"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€13,900</w:t>
            </w:r>
          </w:p>
        </w:tc>
      </w:tr>
      <w:tr w:rsidR="00FD30A7" w:rsidRPr="00EC5975" w14:paraId="636BDF1A" w14:textId="77777777" w:rsidTr="00EC5975">
        <w:tc>
          <w:tcPr>
            <w:tcW w:w="3326" w:type="dxa"/>
            <w:vAlign w:val="center"/>
          </w:tcPr>
          <w:p w14:paraId="1590528C" w14:textId="77777777" w:rsidR="00FD30A7" w:rsidRPr="00EC5975" w:rsidRDefault="00015267" w:rsidP="00051825">
            <w:pPr>
              <w:spacing w:line="240" w:lineRule="auto"/>
              <w:rPr>
                <w:rFonts w:ascii="Tahoma" w:hAnsi="Tahoma" w:cs="Tahoma"/>
                <w:sz w:val="20"/>
                <w:szCs w:val="20"/>
              </w:rPr>
            </w:pPr>
            <w:proofErr w:type="spellStart"/>
            <w:r w:rsidRPr="00EC5975">
              <w:rPr>
                <w:rFonts w:ascii="Tahoma" w:hAnsi="Tahoma" w:cs="Tahoma"/>
                <w:sz w:val="20"/>
                <w:szCs w:val="20"/>
              </w:rPr>
              <w:t>Fettercairn</w:t>
            </w:r>
            <w:proofErr w:type="spellEnd"/>
            <w:r w:rsidRPr="00EC5975">
              <w:rPr>
                <w:rFonts w:ascii="Tahoma" w:hAnsi="Tahoma" w:cs="Tahoma"/>
                <w:sz w:val="20"/>
                <w:szCs w:val="20"/>
              </w:rPr>
              <w:t xml:space="preserve"> Community &amp; Youth Centre</w:t>
            </w:r>
          </w:p>
        </w:tc>
        <w:tc>
          <w:tcPr>
            <w:tcW w:w="0" w:type="auto"/>
            <w:vAlign w:val="center"/>
          </w:tcPr>
          <w:p w14:paraId="5CBB91F6"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€12,000</w:t>
            </w:r>
          </w:p>
        </w:tc>
        <w:tc>
          <w:tcPr>
            <w:tcW w:w="0" w:type="auto"/>
            <w:vAlign w:val="center"/>
          </w:tcPr>
          <w:p w14:paraId="22DB60B0"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€1,000</w:t>
            </w:r>
          </w:p>
        </w:tc>
        <w:tc>
          <w:tcPr>
            <w:tcW w:w="0" w:type="auto"/>
            <w:vAlign w:val="center"/>
          </w:tcPr>
          <w:p w14:paraId="5518FD01"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€4,900</w:t>
            </w:r>
          </w:p>
        </w:tc>
        <w:tc>
          <w:tcPr>
            <w:tcW w:w="0" w:type="auto"/>
            <w:vAlign w:val="center"/>
          </w:tcPr>
          <w:p w14:paraId="3AAEEAA0"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€17,900</w:t>
            </w:r>
          </w:p>
        </w:tc>
      </w:tr>
      <w:tr w:rsidR="00FD30A7" w:rsidRPr="00EC5975" w14:paraId="246A3036" w14:textId="77777777" w:rsidTr="00EC5975">
        <w:tc>
          <w:tcPr>
            <w:tcW w:w="3326" w:type="dxa"/>
            <w:vAlign w:val="center"/>
          </w:tcPr>
          <w:p w14:paraId="3C5AE6A0"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Whitechurch Community &amp; Youth Centre</w:t>
            </w:r>
          </w:p>
        </w:tc>
        <w:tc>
          <w:tcPr>
            <w:tcW w:w="0" w:type="auto"/>
            <w:vAlign w:val="center"/>
          </w:tcPr>
          <w:p w14:paraId="064E5D79"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€10,000</w:t>
            </w:r>
          </w:p>
        </w:tc>
        <w:tc>
          <w:tcPr>
            <w:tcW w:w="0" w:type="auto"/>
            <w:vAlign w:val="center"/>
          </w:tcPr>
          <w:p w14:paraId="07649A2A"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€900</w:t>
            </w:r>
          </w:p>
        </w:tc>
        <w:tc>
          <w:tcPr>
            <w:tcW w:w="0" w:type="auto"/>
            <w:vAlign w:val="center"/>
          </w:tcPr>
          <w:p w14:paraId="397B015E"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€4,400</w:t>
            </w:r>
          </w:p>
        </w:tc>
        <w:tc>
          <w:tcPr>
            <w:tcW w:w="0" w:type="auto"/>
            <w:vAlign w:val="center"/>
          </w:tcPr>
          <w:p w14:paraId="3EF05142"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€15,300</w:t>
            </w:r>
          </w:p>
        </w:tc>
      </w:tr>
      <w:tr w:rsidR="00FD30A7" w:rsidRPr="00EC5975" w14:paraId="65661D3D" w14:textId="77777777" w:rsidTr="00EC5975">
        <w:tc>
          <w:tcPr>
            <w:tcW w:w="3326" w:type="dxa"/>
            <w:vAlign w:val="center"/>
          </w:tcPr>
          <w:p w14:paraId="18C85C4A"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Kingswood Community &amp; Leisure Centre</w:t>
            </w:r>
          </w:p>
        </w:tc>
        <w:tc>
          <w:tcPr>
            <w:tcW w:w="0" w:type="auto"/>
            <w:vAlign w:val="center"/>
          </w:tcPr>
          <w:p w14:paraId="59894019"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€12,000</w:t>
            </w:r>
          </w:p>
        </w:tc>
        <w:tc>
          <w:tcPr>
            <w:tcW w:w="0" w:type="auto"/>
            <w:vAlign w:val="center"/>
          </w:tcPr>
          <w:p w14:paraId="016CE849"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€0</w:t>
            </w:r>
          </w:p>
        </w:tc>
        <w:tc>
          <w:tcPr>
            <w:tcW w:w="0" w:type="auto"/>
            <w:vAlign w:val="center"/>
          </w:tcPr>
          <w:p w14:paraId="4A17ECE5"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€3,350</w:t>
            </w:r>
          </w:p>
        </w:tc>
        <w:tc>
          <w:tcPr>
            <w:tcW w:w="0" w:type="auto"/>
            <w:vAlign w:val="center"/>
          </w:tcPr>
          <w:p w14:paraId="12E7E5C3"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€15,350</w:t>
            </w:r>
          </w:p>
        </w:tc>
      </w:tr>
      <w:tr w:rsidR="00FD30A7" w:rsidRPr="00EC5975" w14:paraId="569DF500" w14:textId="77777777" w:rsidTr="00EC5975">
        <w:tc>
          <w:tcPr>
            <w:tcW w:w="3326" w:type="dxa"/>
            <w:vAlign w:val="center"/>
          </w:tcPr>
          <w:p w14:paraId="197C9E3B" w14:textId="77777777" w:rsidR="00FD30A7" w:rsidRPr="00EC5975" w:rsidRDefault="00015267" w:rsidP="00051825">
            <w:pPr>
              <w:spacing w:line="240" w:lineRule="auto"/>
              <w:rPr>
                <w:rFonts w:ascii="Tahoma" w:hAnsi="Tahoma" w:cs="Tahoma"/>
                <w:sz w:val="20"/>
                <w:szCs w:val="20"/>
              </w:rPr>
            </w:pPr>
            <w:proofErr w:type="spellStart"/>
            <w:r w:rsidRPr="00EC5975">
              <w:rPr>
                <w:rFonts w:ascii="Tahoma" w:hAnsi="Tahoma" w:cs="Tahoma"/>
                <w:sz w:val="20"/>
                <w:szCs w:val="20"/>
              </w:rPr>
              <w:t>Jobstown</w:t>
            </w:r>
            <w:proofErr w:type="spellEnd"/>
            <w:r w:rsidRPr="00EC5975">
              <w:rPr>
                <w:rFonts w:ascii="Tahoma" w:hAnsi="Tahoma" w:cs="Tahoma"/>
                <w:sz w:val="20"/>
                <w:szCs w:val="20"/>
              </w:rPr>
              <w:t xml:space="preserve"> Community &amp; Youth Centre</w:t>
            </w:r>
          </w:p>
        </w:tc>
        <w:tc>
          <w:tcPr>
            <w:tcW w:w="0" w:type="auto"/>
            <w:vAlign w:val="center"/>
          </w:tcPr>
          <w:p w14:paraId="5CCEF494"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€10,000</w:t>
            </w:r>
          </w:p>
        </w:tc>
        <w:tc>
          <w:tcPr>
            <w:tcW w:w="0" w:type="auto"/>
            <w:vAlign w:val="center"/>
          </w:tcPr>
          <w:p w14:paraId="0A89C5FC"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€35,000</w:t>
            </w:r>
          </w:p>
        </w:tc>
        <w:tc>
          <w:tcPr>
            <w:tcW w:w="0" w:type="auto"/>
            <w:vAlign w:val="center"/>
          </w:tcPr>
          <w:p w14:paraId="627CFD75"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€3,500</w:t>
            </w:r>
          </w:p>
        </w:tc>
        <w:tc>
          <w:tcPr>
            <w:tcW w:w="0" w:type="auto"/>
            <w:vAlign w:val="center"/>
          </w:tcPr>
          <w:p w14:paraId="70145215"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€48,500</w:t>
            </w:r>
          </w:p>
        </w:tc>
      </w:tr>
      <w:tr w:rsidR="00FD30A7" w:rsidRPr="00EC5975" w14:paraId="765D4EB3" w14:textId="77777777" w:rsidTr="00EC5975">
        <w:tc>
          <w:tcPr>
            <w:tcW w:w="3326" w:type="dxa"/>
            <w:vAlign w:val="center"/>
          </w:tcPr>
          <w:p w14:paraId="04CCE722"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The Park Community Centre</w:t>
            </w:r>
          </w:p>
        </w:tc>
        <w:tc>
          <w:tcPr>
            <w:tcW w:w="0" w:type="auto"/>
            <w:vAlign w:val="center"/>
          </w:tcPr>
          <w:p w14:paraId="43CBA691"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€12,000</w:t>
            </w:r>
          </w:p>
        </w:tc>
        <w:tc>
          <w:tcPr>
            <w:tcW w:w="0" w:type="auto"/>
            <w:vAlign w:val="center"/>
          </w:tcPr>
          <w:p w14:paraId="76C1F0C0"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€27,000</w:t>
            </w:r>
          </w:p>
        </w:tc>
        <w:tc>
          <w:tcPr>
            <w:tcW w:w="0" w:type="auto"/>
            <w:vAlign w:val="center"/>
          </w:tcPr>
          <w:p w14:paraId="093DDB0F"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€5,100</w:t>
            </w:r>
          </w:p>
        </w:tc>
        <w:tc>
          <w:tcPr>
            <w:tcW w:w="0" w:type="auto"/>
            <w:vAlign w:val="center"/>
          </w:tcPr>
          <w:p w14:paraId="250971BE"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€44,100</w:t>
            </w:r>
          </w:p>
        </w:tc>
      </w:tr>
      <w:tr w:rsidR="00FD30A7" w:rsidRPr="00EC5975" w14:paraId="7303391A" w14:textId="77777777" w:rsidTr="00EC5975">
        <w:tc>
          <w:tcPr>
            <w:tcW w:w="3326" w:type="dxa"/>
            <w:vAlign w:val="center"/>
          </w:tcPr>
          <w:p w14:paraId="74A13092"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Rathcoole Community Centre</w:t>
            </w:r>
          </w:p>
        </w:tc>
        <w:tc>
          <w:tcPr>
            <w:tcW w:w="0" w:type="auto"/>
            <w:vAlign w:val="center"/>
          </w:tcPr>
          <w:p w14:paraId="66D14181"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€12,000</w:t>
            </w:r>
          </w:p>
        </w:tc>
        <w:tc>
          <w:tcPr>
            <w:tcW w:w="0" w:type="auto"/>
            <w:vAlign w:val="center"/>
          </w:tcPr>
          <w:p w14:paraId="04CAE46F"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€0</w:t>
            </w:r>
          </w:p>
        </w:tc>
        <w:tc>
          <w:tcPr>
            <w:tcW w:w="0" w:type="auto"/>
            <w:vAlign w:val="center"/>
          </w:tcPr>
          <w:p w14:paraId="76AA1F62"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€3,250</w:t>
            </w:r>
          </w:p>
        </w:tc>
        <w:tc>
          <w:tcPr>
            <w:tcW w:w="0" w:type="auto"/>
            <w:vAlign w:val="center"/>
          </w:tcPr>
          <w:p w14:paraId="7782E11E"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€15,250</w:t>
            </w:r>
          </w:p>
        </w:tc>
      </w:tr>
      <w:tr w:rsidR="00FD30A7" w:rsidRPr="00EC5975" w14:paraId="0D441AE3" w14:textId="77777777" w:rsidTr="00EC5975">
        <w:tc>
          <w:tcPr>
            <w:tcW w:w="3326" w:type="dxa"/>
            <w:vAlign w:val="center"/>
          </w:tcPr>
          <w:p w14:paraId="5DB2885D"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St Aengus Community Centre</w:t>
            </w:r>
          </w:p>
        </w:tc>
        <w:tc>
          <w:tcPr>
            <w:tcW w:w="0" w:type="auto"/>
            <w:vAlign w:val="center"/>
          </w:tcPr>
          <w:p w14:paraId="2526439C"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€12,000</w:t>
            </w:r>
          </w:p>
        </w:tc>
        <w:tc>
          <w:tcPr>
            <w:tcW w:w="0" w:type="auto"/>
            <w:vAlign w:val="center"/>
          </w:tcPr>
          <w:p w14:paraId="47FC79C2"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€0</w:t>
            </w:r>
          </w:p>
        </w:tc>
        <w:tc>
          <w:tcPr>
            <w:tcW w:w="0" w:type="auto"/>
            <w:vAlign w:val="center"/>
          </w:tcPr>
          <w:p w14:paraId="3BD7E942"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€5,350</w:t>
            </w:r>
          </w:p>
        </w:tc>
        <w:tc>
          <w:tcPr>
            <w:tcW w:w="0" w:type="auto"/>
            <w:vAlign w:val="center"/>
          </w:tcPr>
          <w:p w14:paraId="651C6463"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€17,350</w:t>
            </w:r>
          </w:p>
        </w:tc>
      </w:tr>
      <w:tr w:rsidR="00FD30A7" w:rsidRPr="00EC5975" w14:paraId="734982F6" w14:textId="77777777" w:rsidTr="00EC5975">
        <w:tc>
          <w:tcPr>
            <w:tcW w:w="3326" w:type="dxa"/>
            <w:vAlign w:val="center"/>
          </w:tcPr>
          <w:p w14:paraId="08C81FAE" w14:textId="77777777" w:rsidR="00FD30A7" w:rsidRPr="00EC5975" w:rsidRDefault="00015267" w:rsidP="00051825">
            <w:pPr>
              <w:spacing w:line="240" w:lineRule="auto"/>
              <w:rPr>
                <w:rFonts w:ascii="Tahoma" w:hAnsi="Tahoma" w:cs="Tahoma"/>
                <w:sz w:val="20"/>
                <w:szCs w:val="20"/>
              </w:rPr>
            </w:pPr>
            <w:proofErr w:type="spellStart"/>
            <w:r w:rsidRPr="00EC5975">
              <w:rPr>
                <w:rFonts w:ascii="Tahoma" w:hAnsi="Tahoma" w:cs="Tahoma"/>
                <w:sz w:val="20"/>
                <w:szCs w:val="20"/>
              </w:rPr>
              <w:t>Rowlagh</w:t>
            </w:r>
            <w:proofErr w:type="spellEnd"/>
            <w:r w:rsidRPr="00EC5975">
              <w:rPr>
                <w:rFonts w:ascii="Tahoma" w:hAnsi="Tahoma" w:cs="Tahoma"/>
                <w:sz w:val="20"/>
                <w:szCs w:val="20"/>
              </w:rPr>
              <w:t xml:space="preserve"> Community Centre</w:t>
            </w:r>
          </w:p>
        </w:tc>
        <w:tc>
          <w:tcPr>
            <w:tcW w:w="0" w:type="auto"/>
            <w:vAlign w:val="center"/>
          </w:tcPr>
          <w:p w14:paraId="007405F2"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€12,000</w:t>
            </w:r>
          </w:p>
        </w:tc>
        <w:tc>
          <w:tcPr>
            <w:tcW w:w="0" w:type="auto"/>
            <w:vAlign w:val="center"/>
          </w:tcPr>
          <w:p w14:paraId="7E14BD12"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€30,000</w:t>
            </w:r>
          </w:p>
        </w:tc>
        <w:tc>
          <w:tcPr>
            <w:tcW w:w="0" w:type="auto"/>
            <w:vAlign w:val="center"/>
          </w:tcPr>
          <w:p w14:paraId="7CA66987"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€5,600</w:t>
            </w:r>
          </w:p>
        </w:tc>
        <w:tc>
          <w:tcPr>
            <w:tcW w:w="0" w:type="auto"/>
            <w:vAlign w:val="center"/>
          </w:tcPr>
          <w:p w14:paraId="172B4D84"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€47,600</w:t>
            </w:r>
          </w:p>
        </w:tc>
      </w:tr>
      <w:tr w:rsidR="00FD30A7" w:rsidRPr="00EC5975" w14:paraId="077864F5" w14:textId="77777777" w:rsidTr="00EC5975">
        <w:tc>
          <w:tcPr>
            <w:tcW w:w="3326" w:type="dxa"/>
            <w:vAlign w:val="center"/>
          </w:tcPr>
          <w:p w14:paraId="6632188B" w14:textId="77777777" w:rsidR="00FD30A7" w:rsidRPr="00EC5975" w:rsidRDefault="00015267" w:rsidP="00051825">
            <w:pPr>
              <w:spacing w:line="240" w:lineRule="auto"/>
              <w:rPr>
                <w:rFonts w:ascii="Tahoma" w:hAnsi="Tahoma" w:cs="Tahoma"/>
                <w:sz w:val="20"/>
                <w:szCs w:val="20"/>
              </w:rPr>
            </w:pPr>
            <w:proofErr w:type="spellStart"/>
            <w:r w:rsidRPr="00EC5975">
              <w:rPr>
                <w:rFonts w:ascii="Tahoma" w:hAnsi="Tahoma" w:cs="Tahoma"/>
                <w:sz w:val="20"/>
                <w:szCs w:val="20"/>
              </w:rPr>
              <w:t>Saggart</w:t>
            </w:r>
            <w:proofErr w:type="spellEnd"/>
            <w:r w:rsidRPr="00EC5975">
              <w:rPr>
                <w:rFonts w:ascii="Tahoma" w:hAnsi="Tahoma" w:cs="Tahoma"/>
                <w:sz w:val="20"/>
                <w:szCs w:val="20"/>
              </w:rPr>
              <w:t xml:space="preserve"> Schoolhouse Community Centre</w:t>
            </w:r>
          </w:p>
        </w:tc>
        <w:tc>
          <w:tcPr>
            <w:tcW w:w="0" w:type="auto"/>
            <w:vAlign w:val="center"/>
          </w:tcPr>
          <w:p w14:paraId="2AE46C08"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€10,000</w:t>
            </w:r>
          </w:p>
        </w:tc>
        <w:tc>
          <w:tcPr>
            <w:tcW w:w="0" w:type="auto"/>
            <w:vAlign w:val="center"/>
          </w:tcPr>
          <w:p w14:paraId="18113917"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€35,000</w:t>
            </w:r>
          </w:p>
        </w:tc>
        <w:tc>
          <w:tcPr>
            <w:tcW w:w="0" w:type="auto"/>
            <w:vAlign w:val="center"/>
          </w:tcPr>
          <w:p w14:paraId="67C7D416"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€3,000</w:t>
            </w:r>
          </w:p>
        </w:tc>
        <w:tc>
          <w:tcPr>
            <w:tcW w:w="0" w:type="auto"/>
            <w:vAlign w:val="center"/>
          </w:tcPr>
          <w:p w14:paraId="78203AB0"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€48,000</w:t>
            </w:r>
          </w:p>
        </w:tc>
      </w:tr>
      <w:tr w:rsidR="00FD30A7" w:rsidRPr="00EC5975" w14:paraId="6A29AC7C" w14:textId="77777777" w:rsidTr="00EC5975">
        <w:tc>
          <w:tcPr>
            <w:tcW w:w="3326" w:type="dxa"/>
            <w:vAlign w:val="center"/>
          </w:tcPr>
          <w:p w14:paraId="30C5B796"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St. Finian’s Community Hall</w:t>
            </w:r>
          </w:p>
        </w:tc>
        <w:tc>
          <w:tcPr>
            <w:tcW w:w="0" w:type="auto"/>
            <w:vAlign w:val="center"/>
          </w:tcPr>
          <w:p w14:paraId="2C20D241"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€12,000</w:t>
            </w:r>
          </w:p>
        </w:tc>
        <w:tc>
          <w:tcPr>
            <w:tcW w:w="0" w:type="auto"/>
            <w:vAlign w:val="center"/>
          </w:tcPr>
          <w:p w14:paraId="022EDC83"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€0</w:t>
            </w:r>
          </w:p>
        </w:tc>
        <w:tc>
          <w:tcPr>
            <w:tcW w:w="0" w:type="auto"/>
            <w:vAlign w:val="center"/>
          </w:tcPr>
          <w:p w14:paraId="5ACE3959"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€3,900</w:t>
            </w:r>
          </w:p>
        </w:tc>
        <w:tc>
          <w:tcPr>
            <w:tcW w:w="0" w:type="auto"/>
            <w:vAlign w:val="center"/>
          </w:tcPr>
          <w:p w14:paraId="347AE82C"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€15,900</w:t>
            </w:r>
          </w:p>
        </w:tc>
      </w:tr>
      <w:tr w:rsidR="00FD30A7" w:rsidRPr="00EC5975" w14:paraId="0B13025C" w14:textId="77777777" w:rsidTr="00EC5975">
        <w:tc>
          <w:tcPr>
            <w:tcW w:w="3326" w:type="dxa"/>
            <w:vAlign w:val="center"/>
          </w:tcPr>
          <w:p w14:paraId="5BCAFC58"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Greenhills Community Centre</w:t>
            </w:r>
          </w:p>
        </w:tc>
        <w:tc>
          <w:tcPr>
            <w:tcW w:w="0" w:type="auto"/>
            <w:vAlign w:val="center"/>
          </w:tcPr>
          <w:p w14:paraId="153F9A02"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€12,000</w:t>
            </w:r>
          </w:p>
        </w:tc>
        <w:tc>
          <w:tcPr>
            <w:tcW w:w="0" w:type="auto"/>
            <w:vAlign w:val="center"/>
          </w:tcPr>
          <w:p w14:paraId="4403F0A1"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€0</w:t>
            </w:r>
          </w:p>
        </w:tc>
        <w:tc>
          <w:tcPr>
            <w:tcW w:w="0" w:type="auto"/>
            <w:vAlign w:val="center"/>
          </w:tcPr>
          <w:p w14:paraId="66332947"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€4,600</w:t>
            </w:r>
          </w:p>
        </w:tc>
        <w:tc>
          <w:tcPr>
            <w:tcW w:w="0" w:type="auto"/>
            <w:vAlign w:val="center"/>
          </w:tcPr>
          <w:p w14:paraId="53C36BFF"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€16,600</w:t>
            </w:r>
          </w:p>
        </w:tc>
      </w:tr>
      <w:tr w:rsidR="00FD30A7" w:rsidRPr="00EC5975" w14:paraId="715B025C" w14:textId="77777777" w:rsidTr="00EC5975">
        <w:tc>
          <w:tcPr>
            <w:tcW w:w="3326" w:type="dxa"/>
            <w:vAlign w:val="center"/>
          </w:tcPr>
          <w:p w14:paraId="734E4C66" w14:textId="77777777" w:rsidR="00FD30A7" w:rsidRPr="00EC5975" w:rsidRDefault="00015267" w:rsidP="00051825">
            <w:pPr>
              <w:spacing w:line="240" w:lineRule="auto"/>
              <w:rPr>
                <w:rFonts w:ascii="Tahoma" w:hAnsi="Tahoma" w:cs="Tahoma"/>
                <w:sz w:val="20"/>
                <w:szCs w:val="20"/>
              </w:rPr>
            </w:pPr>
            <w:proofErr w:type="spellStart"/>
            <w:r w:rsidRPr="00EC5975">
              <w:rPr>
                <w:rFonts w:ascii="Tahoma" w:hAnsi="Tahoma" w:cs="Tahoma"/>
                <w:sz w:val="20"/>
                <w:szCs w:val="20"/>
              </w:rPr>
              <w:t>Neilstown</w:t>
            </w:r>
            <w:proofErr w:type="spellEnd"/>
            <w:r w:rsidRPr="00EC5975">
              <w:rPr>
                <w:rFonts w:ascii="Tahoma" w:hAnsi="Tahoma" w:cs="Tahoma"/>
                <w:sz w:val="20"/>
                <w:szCs w:val="20"/>
              </w:rPr>
              <w:t xml:space="preserve"> Community Centre</w:t>
            </w:r>
          </w:p>
        </w:tc>
        <w:tc>
          <w:tcPr>
            <w:tcW w:w="0" w:type="auto"/>
            <w:vAlign w:val="center"/>
          </w:tcPr>
          <w:p w14:paraId="1DD5E21D"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€12,000</w:t>
            </w:r>
          </w:p>
        </w:tc>
        <w:tc>
          <w:tcPr>
            <w:tcW w:w="0" w:type="auto"/>
            <w:vAlign w:val="center"/>
          </w:tcPr>
          <w:p w14:paraId="31502C28"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€35,000</w:t>
            </w:r>
          </w:p>
        </w:tc>
        <w:tc>
          <w:tcPr>
            <w:tcW w:w="0" w:type="auto"/>
            <w:vAlign w:val="center"/>
          </w:tcPr>
          <w:p w14:paraId="6BBAC828"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€5,600</w:t>
            </w:r>
          </w:p>
        </w:tc>
        <w:tc>
          <w:tcPr>
            <w:tcW w:w="0" w:type="auto"/>
            <w:vAlign w:val="center"/>
          </w:tcPr>
          <w:p w14:paraId="779D8743"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€52,600</w:t>
            </w:r>
          </w:p>
        </w:tc>
      </w:tr>
      <w:tr w:rsidR="00FD30A7" w:rsidRPr="00EC5975" w14:paraId="6EB7058D" w14:textId="77777777" w:rsidTr="00EC5975">
        <w:tc>
          <w:tcPr>
            <w:tcW w:w="3326" w:type="dxa"/>
            <w:vAlign w:val="center"/>
          </w:tcPr>
          <w:p w14:paraId="4B76685A" w14:textId="77777777" w:rsidR="00FD30A7" w:rsidRPr="00EC5975" w:rsidRDefault="00015267" w:rsidP="00051825">
            <w:pPr>
              <w:spacing w:line="240" w:lineRule="auto"/>
              <w:rPr>
                <w:rFonts w:ascii="Tahoma" w:hAnsi="Tahoma" w:cs="Tahoma"/>
                <w:sz w:val="20"/>
                <w:szCs w:val="20"/>
              </w:rPr>
            </w:pPr>
            <w:proofErr w:type="spellStart"/>
            <w:r w:rsidRPr="00EC5975">
              <w:rPr>
                <w:rFonts w:ascii="Tahoma" w:hAnsi="Tahoma" w:cs="Tahoma"/>
                <w:sz w:val="20"/>
                <w:szCs w:val="20"/>
              </w:rPr>
              <w:lastRenderedPageBreak/>
              <w:t>Perrystown</w:t>
            </w:r>
            <w:proofErr w:type="spellEnd"/>
            <w:r w:rsidRPr="00EC5975">
              <w:rPr>
                <w:rFonts w:ascii="Tahoma" w:hAnsi="Tahoma" w:cs="Tahoma"/>
                <w:sz w:val="20"/>
                <w:szCs w:val="20"/>
              </w:rPr>
              <w:t xml:space="preserve"> Manor Estate Community Centre</w:t>
            </w:r>
          </w:p>
        </w:tc>
        <w:tc>
          <w:tcPr>
            <w:tcW w:w="0" w:type="auto"/>
            <w:vAlign w:val="center"/>
          </w:tcPr>
          <w:p w14:paraId="188E11F3"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€12,000</w:t>
            </w:r>
          </w:p>
        </w:tc>
        <w:tc>
          <w:tcPr>
            <w:tcW w:w="0" w:type="auto"/>
            <w:vAlign w:val="center"/>
          </w:tcPr>
          <w:p w14:paraId="1D53552C"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€20,000</w:t>
            </w:r>
          </w:p>
        </w:tc>
        <w:tc>
          <w:tcPr>
            <w:tcW w:w="0" w:type="auto"/>
            <w:vAlign w:val="center"/>
          </w:tcPr>
          <w:p w14:paraId="20F72DD0"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€1,250</w:t>
            </w:r>
          </w:p>
        </w:tc>
        <w:tc>
          <w:tcPr>
            <w:tcW w:w="0" w:type="auto"/>
            <w:vAlign w:val="center"/>
          </w:tcPr>
          <w:p w14:paraId="45A53A36"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€33,250</w:t>
            </w:r>
          </w:p>
        </w:tc>
      </w:tr>
      <w:tr w:rsidR="00FD30A7" w:rsidRPr="00EC5975" w14:paraId="3D1D71F0" w14:textId="77777777" w:rsidTr="00EC5975">
        <w:tc>
          <w:tcPr>
            <w:tcW w:w="3326" w:type="dxa"/>
            <w:vAlign w:val="center"/>
          </w:tcPr>
          <w:p w14:paraId="7E5CED8D" w14:textId="77777777" w:rsidR="00FD30A7" w:rsidRPr="00EC5975" w:rsidRDefault="00015267" w:rsidP="00051825">
            <w:pPr>
              <w:spacing w:line="240" w:lineRule="auto"/>
              <w:rPr>
                <w:rFonts w:ascii="Tahoma" w:hAnsi="Tahoma" w:cs="Tahoma"/>
                <w:sz w:val="20"/>
                <w:szCs w:val="20"/>
              </w:rPr>
            </w:pPr>
            <w:proofErr w:type="spellStart"/>
            <w:r w:rsidRPr="00EC5975">
              <w:rPr>
                <w:rFonts w:ascii="Tahoma" w:hAnsi="Tahoma" w:cs="Tahoma"/>
                <w:sz w:val="20"/>
                <w:szCs w:val="20"/>
              </w:rPr>
              <w:t>Kilnamanagh</w:t>
            </w:r>
            <w:proofErr w:type="spellEnd"/>
            <w:r w:rsidRPr="00EC5975">
              <w:rPr>
                <w:rFonts w:ascii="Tahoma" w:hAnsi="Tahoma" w:cs="Tahoma"/>
                <w:sz w:val="20"/>
                <w:szCs w:val="20"/>
              </w:rPr>
              <w:t xml:space="preserve"> Family Recreation Centre</w:t>
            </w:r>
          </w:p>
        </w:tc>
        <w:tc>
          <w:tcPr>
            <w:tcW w:w="0" w:type="auto"/>
            <w:vAlign w:val="center"/>
          </w:tcPr>
          <w:p w14:paraId="4E1239D3"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€12,000</w:t>
            </w:r>
          </w:p>
        </w:tc>
        <w:tc>
          <w:tcPr>
            <w:tcW w:w="0" w:type="auto"/>
            <w:vAlign w:val="center"/>
          </w:tcPr>
          <w:p w14:paraId="2C413A61"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€1,000</w:t>
            </w:r>
          </w:p>
        </w:tc>
        <w:tc>
          <w:tcPr>
            <w:tcW w:w="0" w:type="auto"/>
            <w:vAlign w:val="center"/>
          </w:tcPr>
          <w:p w14:paraId="5D697633"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€2,700</w:t>
            </w:r>
          </w:p>
        </w:tc>
        <w:tc>
          <w:tcPr>
            <w:tcW w:w="0" w:type="auto"/>
            <w:vAlign w:val="center"/>
          </w:tcPr>
          <w:p w14:paraId="31E87000"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€15,700</w:t>
            </w:r>
          </w:p>
        </w:tc>
      </w:tr>
      <w:tr w:rsidR="00FD30A7" w:rsidRPr="00EC5975" w14:paraId="358BBD0C" w14:textId="77777777" w:rsidTr="00EC5975">
        <w:tc>
          <w:tcPr>
            <w:tcW w:w="3326" w:type="dxa"/>
            <w:vAlign w:val="center"/>
          </w:tcPr>
          <w:p w14:paraId="2DA8D809" w14:textId="77777777" w:rsidR="00FD30A7" w:rsidRPr="00EC5975" w:rsidRDefault="00015267" w:rsidP="00051825">
            <w:pPr>
              <w:spacing w:line="240" w:lineRule="auto"/>
              <w:rPr>
                <w:rFonts w:ascii="Tahoma" w:hAnsi="Tahoma" w:cs="Tahoma"/>
                <w:sz w:val="20"/>
                <w:szCs w:val="20"/>
              </w:rPr>
            </w:pPr>
            <w:proofErr w:type="spellStart"/>
            <w:r w:rsidRPr="00EC5975">
              <w:rPr>
                <w:rFonts w:ascii="Tahoma" w:hAnsi="Tahoma" w:cs="Tahoma"/>
                <w:sz w:val="20"/>
                <w:szCs w:val="20"/>
              </w:rPr>
              <w:t>Fettercairn</w:t>
            </w:r>
            <w:proofErr w:type="spellEnd"/>
            <w:r w:rsidRPr="00EC5975">
              <w:rPr>
                <w:rFonts w:ascii="Tahoma" w:hAnsi="Tahoma" w:cs="Tahoma"/>
                <w:sz w:val="20"/>
                <w:szCs w:val="20"/>
              </w:rPr>
              <w:t xml:space="preserve"> Youth Horse Project</w:t>
            </w:r>
          </w:p>
        </w:tc>
        <w:tc>
          <w:tcPr>
            <w:tcW w:w="0" w:type="auto"/>
            <w:vAlign w:val="center"/>
          </w:tcPr>
          <w:p w14:paraId="41748E90"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€12,000</w:t>
            </w:r>
          </w:p>
        </w:tc>
        <w:tc>
          <w:tcPr>
            <w:tcW w:w="0" w:type="auto"/>
            <w:vAlign w:val="center"/>
          </w:tcPr>
          <w:p w14:paraId="2F8DF41E"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€1,000</w:t>
            </w:r>
          </w:p>
        </w:tc>
        <w:tc>
          <w:tcPr>
            <w:tcW w:w="0" w:type="auto"/>
            <w:vAlign w:val="center"/>
          </w:tcPr>
          <w:p w14:paraId="73DAF983"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€4,000</w:t>
            </w:r>
          </w:p>
        </w:tc>
        <w:tc>
          <w:tcPr>
            <w:tcW w:w="0" w:type="auto"/>
            <w:vAlign w:val="center"/>
          </w:tcPr>
          <w:p w14:paraId="32A315E5"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€17,000</w:t>
            </w:r>
          </w:p>
        </w:tc>
      </w:tr>
      <w:tr w:rsidR="00FD30A7" w:rsidRPr="00EC5975" w14:paraId="34325623" w14:textId="77777777" w:rsidTr="00EC5975">
        <w:tc>
          <w:tcPr>
            <w:tcW w:w="3326" w:type="dxa"/>
            <w:vAlign w:val="center"/>
          </w:tcPr>
          <w:p w14:paraId="4CE03A71" w14:textId="77777777" w:rsidR="00FD30A7" w:rsidRPr="00EC5975" w:rsidRDefault="00015267" w:rsidP="00051825">
            <w:pPr>
              <w:spacing w:line="240" w:lineRule="auto"/>
              <w:rPr>
                <w:rFonts w:ascii="Tahoma" w:hAnsi="Tahoma" w:cs="Tahoma"/>
                <w:sz w:val="20"/>
                <w:szCs w:val="20"/>
              </w:rPr>
            </w:pPr>
            <w:proofErr w:type="spellStart"/>
            <w:r w:rsidRPr="00EC5975">
              <w:rPr>
                <w:rFonts w:ascii="Tahoma" w:hAnsi="Tahoma" w:cs="Tahoma"/>
                <w:sz w:val="20"/>
                <w:szCs w:val="20"/>
              </w:rPr>
              <w:t>Glenasmole</w:t>
            </w:r>
            <w:proofErr w:type="spellEnd"/>
            <w:r w:rsidRPr="00EC5975">
              <w:rPr>
                <w:rFonts w:ascii="Tahoma" w:hAnsi="Tahoma" w:cs="Tahoma"/>
                <w:sz w:val="20"/>
                <w:szCs w:val="20"/>
              </w:rPr>
              <w:t xml:space="preserve"> Community Centre</w:t>
            </w:r>
          </w:p>
        </w:tc>
        <w:tc>
          <w:tcPr>
            <w:tcW w:w="0" w:type="auto"/>
            <w:vAlign w:val="center"/>
          </w:tcPr>
          <w:p w14:paraId="512EED06"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€12,000</w:t>
            </w:r>
          </w:p>
        </w:tc>
        <w:tc>
          <w:tcPr>
            <w:tcW w:w="0" w:type="auto"/>
            <w:vAlign w:val="center"/>
          </w:tcPr>
          <w:p w14:paraId="1047CF35"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€10,000</w:t>
            </w:r>
          </w:p>
        </w:tc>
        <w:tc>
          <w:tcPr>
            <w:tcW w:w="0" w:type="auto"/>
            <w:vAlign w:val="center"/>
          </w:tcPr>
          <w:p w14:paraId="2DE4D76E"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€5,100</w:t>
            </w:r>
          </w:p>
        </w:tc>
        <w:tc>
          <w:tcPr>
            <w:tcW w:w="0" w:type="auto"/>
            <w:vAlign w:val="center"/>
          </w:tcPr>
          <w:p w14:paraId="3F297320"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€27,100</w:t>
            </w:r>
          </w:p>
        </w:tc>
      </w:tr>
      <w:tr w:rsidR="00FD30A7" w:rsidRPr="00EC5975" w14:paraId="011875A0" w14:textId="77777777" w:rsidTr="00EC5975">
        <w:tc>
          <w:tcPr>
            <w:tcW w:w="3326" w:type="dxa"/>
            <w:vAlign w:val="center"/>
          </w:tcPr>
          <w:p w14:paraId="0A1F4972" w14:textId="77777777" w:rsidR="00FD30A7" w:rsidRPr="00EC5975" w:rsidRDefault="00015267" w:rsidP="00051825">
            <w:pPr>
              <w:spacing w:line="240" w:lineRule="auto"/>
              <w:rPr>
                <w:rFonts w:ascii="Tahoma" w:hAnsi="Tahoma" w:cs="Tahoma"/>
                <w:sz w:val="20"/>
                <w:szCs w:val="20"/>
              </w:rPr>
            </w:pPr>
            <w:proofErr w:type="spellStart"/>
            <w:r w:rsidRPr="00EC5975">
              <w:rPr>
                <w:rFonts w:ascii="Tahoma" w:hAnsi="Tahoma" w:cs="Tahoma"/>
                <w:sz w:val="20"/>
                <w:szCs w:val="20"/>
              </w:rPr>
              <w:t>Firhouse</w:t>
            </w:r>
            <w:proofErr w:type="spellEnd"/>
            <w:r w:rsidRPr="00EC5975">
              <w:rPr>
                <w:rFonts w:ascii="Tahoma" w:hAnsi="Tahoma" w:cs="Tahoma"/>
                <w:sz w:val="20"/>
                <w:szCs w:val="20"/>
              </w:rPr>
              <w:t xml:space="preserve"> Community &amp; Leisure Centre</w:t>
            </w:r>
          </w:p>
        </w:tc>
        <w:tc>
          <w:tcPr>
            <w:tcW w:w="0" w:type="auto"/>
            <w:vAlign w:val="center"/>
          </w:tcPr>
          <w:p w14:paraId="6D514DE3"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€10,000</w:t>
            </w:r>
          </w:p>
        </w:tc>
        <w:tc>
          <w:tcPr>
            <w:tcW w:w="0" w:type="auto"/>
            <w:vAlign w:val="center"/>
          </w:tcPr>
          <w:p w14:paraId="6325F580"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€0</w:t>
            </w:r>
          </w:p>
        </w:tc>
        <w:tc>
          <w:tcPr>
            <w:tcW w:w="0" w:type="auto"/>
            <w:vAlign w:val="center"/>
          </w:tcPr>
          <w:p w14:paraId="4248090A"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€3,200</w:t>
            </w:r>
          </w:p>
        </w:tc>
        <w:tc>
          <w:tcPr>
            <w:tcW w:w="0" w:type="auto"/>
            <w:vAlign w:val="center"/>
          </w:tcPr>
          <w:p w14:paraId="608FA0CB"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€13,200</w:t>
            </w:r>
          </w:p>
        </w:tc>
      </w:tr>
      <w:tr w:rsidR="00FD30A7" w:rsidRPr="00EC5975" w14:paraId="064BDBF5" w14:textId="77777777" w:rsidTr="00EC5975">
        <w:tc>
          <w:tcPr>
            <w:tcW w:w="3326" w:type="dxa"/>
            <w:vAlign w:val="center"/>
          </w:tcPr>
          <w:p w14:paraId="2265217E"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Adamstown Youth &amp; Community Centre</w:t>
            </w:r>
          </w:p>
        </w:tc>
        <w:tc>
          <w:tcPr>
            <w:tcW w:w="0" w:type="auto"/>
            <w:vAlign w:val="center"/>
          </w:tcPr>
          <w:p w14:paraId="1CC29241"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€12,000</w:t>
            </w:r>
          </w:p>
        </w:tc>
        <w:tc>
          <w:tcPr>
            <w:tcW w:w="0" w:type="auto"/>
            <w:vAlign w:val="center"/>
          </w:tcPr>
          <w:p w14:paraId="6F717E6C"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€10,000</w:t>
            </w:r>
          </w:p>
        </w:tc>
        <w:tc>
          <w:tcPr>
            <w:tcW w:w="0" w:type="auto"/>
            <w:vAlign w:val="center"/>
          </w:tcPr>
          <w:p w14:paraId="700BDD45"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€4,900</w:t>
            </w:r>
          </w:p>
        </w:tc>
        <w:tc>
          <w:tcPr>
            <w:tcW w:w="0" w:type="auto"/>
            <w:vAlign w:val="center"/>
          </w:tcPr>
          <w:p w14:paraId="1234952F"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€26,900</w:t>
            </w:r>
          </w:p>
        </w:tc>
      </w:tr>
      <w:tr w:rsidR="00FD30A7" w:rsidRPr="00EC5975" w14:paraId="5B3E458C" w14:textId="77777777" w:rsidTr="00EC5975">
        <w:tc>
          <w:tcPr>
            <w:tcW w:w="3326" w:type="dxa"/>
            <w:vAlign w:val="center"/>
          </w:tcPr>
          <w:p w14:paraId="2741FC1B"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Dominic’s Community Centre</w:t>
            </w:r>
          </w:p>
        </w:tc>
        <w:tc>
          <w:tcPr>
            <w:tcW w:w="0" w:type="auto"/>
            <w:vAlign w:val="center"/>
          </w:tcPr>
          <w:p w14:paraId="297150D5"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€10,000</w:t>
            </w:r>
          </w:p>
        </w:tc>
        <w:tc>
          <w:tcPr>
            <w:tcW w:w="0" w:type="auto"/>
            <w:vAlign w:val="center"/>
          </w:tcPr>
          <w:p w14:paraId="7B36B79E"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€0</w:t>
            </w:r>
          </w:p>
        </w:tc>
        <w:tc>
          <w:tcPr>
            <w:tcW w:w="0" w:type="auto"/>
            <w:vAlign w:val="center"/>
          </w:tcPr>
          <w:p w14:paraId="7D2F2A19"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€3,400</w:t>
            </w:r>
          </w:p>
        </w:tc>
        <w:tc>
          <w:tcPr>
            <w:tcW w:w="0" w:type="auto"/>
            <w:vAlign w:val="center"/>
          </w:tcPr>
          <w:p w14:paraId="156EEB1C"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€13,400</w:t>
            </w:r>
          </w:p>
        </w:tc>
      </w:tr>
      <w:tr w:rsidR="00FD30A7" w:rsidRPr="00EC5975" w14:paraId="6731EE96" w14:textId="77777777" w:rsidTr="00EC5975">
        <w:tc>
          <w:tcPr>
            <w:tcW w:w="3326" w:type="dxa"/>
            <w:vAlign w:val="center"/>
          </w:tcPr>
          <w:p w14:paraId="7EFEE46C" w14:textId="77777777" w:rsidR="00FD30A7" w:rsidRPr="00EC5975" w:rsidRDefault="00015267" w:rsidP="00051825">
            <w:pPr>
              <w:spacing w:line="240" w:lineRule="auto"/>
              <w:rPr>
                <w:rFonts w:ascii="Tahoma" w:hAnsi="Tahoma" w:cs="Tahoma"/>
                <w:sz w:val="20"/>
                <w:szCs w:val="20"/>
              </w:rPr>
            </w:pPr>
            <w:proofErr w:type="spellStart"/>
            <w:r w:rsidRPr="00EC5975">
              <w:rPr>
                <w:rFonts w:ascii="Tahoma" w:hAnsi="Tahoma" w:cs="Tahoma"/>
                <w:sz w:val="20"/>
                <w:szCs w:val="20"/>
              </w:rPr>
              <w:t>Ballyroan</w:t>
            </w:r>
            <w:proofErr w:type="spellEnd"/>
            <w:r w:rsidRPr="00EC5975">
              <w:rPr>
                <w:rFonts w:ascii="Tahoma" w:hAnsi="Tahoma" w:cs="Tahoma"/>
                <w:sz w:val="20"/>
                <w:szCs w:val="20"/>
              </w:rPr>
              <w:t xml:space="preserve"> Community &amp; Youth Centre</w:t>
            </w:r>
          </w:p>
        </w:tc>
        <w:tc>
          <w:tcPr>
            <w:tcW w:w="0" w:type="auto"/>
            <w:vAlign w:val="center"/>
          </w:tcPr>
          <w:p w14:paraId="138DF7E7"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€12,000</w:t>
            </w:r>
          </w:p>
        </w:tc>
        <w:tc>
          <w:tcPr>
            <w:tcW w:w="0" w:type="auto"/>
            <w:vAlign w:val="center"/>
          </w:tcPr>
          <w:p w14:paraId="486C055A"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€300</w:t>
            </w:r>
          </w:p>
        </w:tc>
        <w:tc>
          <w:tcPr>
            <w:tcW w:w="0" w:type="auto"/>
            <w:vAlign w:val="center"/>
          </w:tcPr>
          <w:p w14:paraId="73161C84"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€2,600</w:t>
            </w:r>
          </w:p>
        </w:tc>
        <w:tc>
          <w:tcPr>
            <w:tcW w:w="0" w:type="auto"/>
            <w:vAlign w:val="center"/>
          </w:tcPr>
          <w:p w14:paraId="3250F774"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€14,900</w:t>
            </w:r>
          </w:p>
        </w:tc>
      </w:tr>
      <w:tr w:rsidR="00FD30A7" w:rsidRPr="00EC5975" w14:paraId="72ECF3C2" w14:textId="77777777" w:rsidTr="00EC5975">
        <w:tc>
          <w:tcPr>
            <w:tcW w:w="3326" w:type="dxa"/>
            <w:vAlign w:val="center"/>
          </w:tcPr>
          <w:p w14:paraId="019ADB58"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Palmerstown Community &amp; Youth Centre</w:t>
            </w:r>
          </w:p>
        </w:tc>
        <w:tc>
          <w:tcPr>
            <w:tcW w:w="0" w:type="auto"/>
            <w:vAlign w:val="center"/>
          </w:tcPr>
          <w:p w14:paraId="2CDD7332"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€12,000</w:t>
            </w:r>
          </w:p>
        </w:tc>
        <w:tc>
          <w:tcPr>
            <w:tcW w:w="0" w:type="auto"/>
            <w:vAlign w:val="center"/>
          </w:tcPr>
          <w:p w14:paraId="46990FCB"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€25,000</w:t>
            </w:r>
          </w:p>
        </w:tc>
        <w:tc>
          <w:tcPr>
            <w:tcW w:w="0" w:type="auto"/>
            <w:vAlign w:val="center"/>
          </w:tcPr>
          <w:p w14:paraId="78FFC0C9"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€4,850</w:t>
            </w:r>
          </w:p>
        </w:tc>
        <w:tc>
          <w:tcPr>
            <w:tcW w:w="0" w:type="auto"/>
            <w:vAlign w:val="center"/>
          </w:tcPr>
          <w:p w14:paraId="0693E60B"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€41,850</w:t>
            </w:r>
          </w:p>
        </w:tc>
      </w:tr>
      <w:tr w:rsidR="00FD30A7" w:rsidRPr="00EC5975" w14:paraId="7571BB21" w14:textId="77777777" w:rsidTr="00EC5975">
        <w:tc>
          <w:tcPr>
            <w:tcW w:w="3326" w:type="dxa"/>
            <w:vAlign w:val="center"/>
          </w:tcPr>
          <w:p w14:paraId="0750496C" w14:textId="77777777" w:rsidR="00FD30A7" w:rsidRPr="00EC5975" w:rsidRDefault="00015267" w:rsidP="00051825">
            <w:pPr>
              <w:spacing w:line="240" w:lineRule="auto"/>
              <w:rPr>
                <w:rFonts w:ascii="Tahoma" w:hAnsi="Tahoma" w:cs="Tahoma"/>
                <w:sz w:val="20"/>
                <w:szCs w:val="20"/>
              </w:rPr>
            </w:pPr>
            <w:proofErr w:type="spellStart"/>
            <w:r w:rsidRPr="00EC5975">
              <w:rPr>
                <w:rFonts w:ascii="Tahoma" w:hAnsi="Tahoma" w:cs="Tahoma"/>
                <w:sz w:val="20"/>
                <w:szCs w:val="20"/>
              </w:rPr>
              <w:t>Ballyowen</w:t>
            </w:r>
            <w:proofErr w:type="spellEnd"/>
            <w:r w:rsidRPr="00EC5975">
              <w:rPr>
                <w:rFonts w:ascii="Tahoma" w:hAnsi="Tahoma" w:cs="Tahoma"/>
                <w:sz w:val="20"/>
                <w:szCs w:val="20"/>
              </w:rPr>
              <w:t xml:space="preserve"> Castle Youth &amp; Community Centre</w:t>
            </w:r>
          </w:p>
        </w:tc>
        <w:tc>
          <w:tcPr>
            <w:tcW w:w="0" w:type="auto"/>
            <w:vAlign w:val="center"/>
          </w:tcPr>
          <w:p w14:paraId="2E1D7619"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€12,000</w:t>
            </w:r>
          </w:p>
        </w:tc>
        <w:tc>
          <w:tcPr>
            <w:tcW w:w="0" w:type="auto"/>
            <w:vAlign w:val="center"/>
          </w:tcPr>
          <w:p w14:paraId="3B4869F6"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€9,200</w:t>
            </w:r>
          </w:p>
        </w:tc>
        <w:tc>
          <w:tcPr>
            <w:tcW w:w="0" w:type="auto"/>
            <w:vAlign w:val="center"/>
          </w:tcPr>
          <w:p w14:paraId="6415C3C7"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€2,750</w:t>
            </w:r>
          </w:p>
        </w:tc>
        <w:tc>
          <w:tcPr>
            <w:tcW w:w="0" w:type="auto"/>
            <w:vAlign w:val="center"/>
          </w:tcPr>
          <w:p w14:paraId="32049916"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€23,950</w:t>
            </w:r>
          </w:p>
        </w:tc>
      </w:tr>
      <w:tr w:rsidR="00FD30A7" w:rsidRPr="00EC5975" w14:paraId="51F91D7B" w14:textId="77777777" w:rsidTr="00EC5975">
        <w:tc>
          <w:tcPr>
            <w:tcW w:w="3326" w:type="dxa"/>
            <w:vAlign w:val="center"/>
          </w:tcPr>
          <w:p w14:paraId="2724CE89"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Killinarden Community Centre</w:t>
            </w:r>
          </w:p>
        </w:tc>
        <w:tc>
          <w:tcPr>
            <w:tcW w:w="0" w:type="auto"/>
            <w:vAlign w:val="center"/>
          </w:tcPr>
          <w:p w14:paraId="4A1426D3"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€10,000</w:t>
            </w:r>
          </w:p>
        </w:tc>
        <w:tc>
          <w:tcPr>
            <w:tcW w:w="0" w:type="auto"/>
            <w:vAlign w:val="center"/>
          </w:tcPr>
          <w:p w14:paraId="02224A51"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€200</w:t>
            </w:r>
          </w:p>
        </w:tc>
        <w:tc>
          <w:tcPr>
            <w:tcW w:w="0" w:type="auto"/>
            <w:vAlign w:val="center"/>
          </w:tcPr>
          <w:p w14:paraId="7889BAD9"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€3,500</w:t>
            </w:r>
          </w:p>
        </w:tc>
        <w:tc>
          <w:tcPr>
            <w:tcW w:w="0" w:type="auto"/>
            <w:vAlign w:val="center"/>
          </w:tcPr>
          <w:p w14:paraId="56D2043B" w14:textId="77777777" w:rsidR="00FD30A7" w:rsidRPr="00EC5975" w:rsidRDefault="00015267" w:rsidP="00051825">
            <w:pPr>
              <w:spacing w:line="240" w:lineRule="auto"/>
              <w:rPr>
                <w:rFonts w:ascii="Tahoma" w:hAnsi="Tahoma" w:cs="Tahoma"/>
                <w:sz w:val="20"/>
                <w:szCs w:val="20"/>
              </w:rPr>
            </w:pPr>
            <w:r w:rsidRPr="00EC5975">
              <w:rPr>
                <w:rFonts w:ascii="Tahoma" w:hAnsi="Tahoma" w:cs="Tahoma"/>
                <w:sz w:val="20"/>
                <w:szCs w:val="20"/>
              </w:rPr>
              <w:t>€13,700</w:t>
            </w:r>
          </w:p>
        </w:tc>
      </w:tr>
      <w:tr w:rsidR="00FD30A7" w:rsidRPr="00EC5975" w14:paraId="40607C2B" w14:textId="77777777" w:rsidTr="00EC5975">
        <w:tc>
          <w:tcPr>
            <w:tcW w:w="3326" w:type="dxa"/>
            <w:vAlign w:val="center"/>
          </w:tcPr>
          <w:p w14:paraId="5CECCD8D" w14:textId="77777777" w:rsidR="00FD30A7" w:rsidRPr="00EC5975" w:rsidRDefault="00015267" w:rsidP="00051825">
            <w:pPr>
              <w:spacing w:line="240" w:lineRule="auto"/>
              <w:rPr>
                <w:rFonts w:ascii="Tahoma" w:hAnsi="Tahoma" w:cs="Tahoma"/>
                <w:sz w:val="20"/>
                <w:szCs w:val="20"/>
              </w:rPr>
            </w:pPr>
            <w:r w:rsidRPr="00EC5975">
              <w:rPr>
                <w:rFonts w:ascii="Tahoma" w:hAnsi="Tahoma" w:cs="Tahoma"/>
                <w:b/>
                <w:sz w:val="20"/>
                <w:szCs w:val="20"/>
              </w:rPr>
              <w:t>Totals</w:t>
            </w:r>
          </w:p>
        </w:tc>
        <w:tc>
          <w:tcPr>
            <w:tcW w:w="0" w:type="auto"/>
            <w:vAlign w:val="center"/>
          </w:tcPr>
          <w:p w14:paraId="03967A36" w14:textId="77777777" w:rsidR="00FD30A7" w:rsidRPr="00EC5975" w:rsidRDefault="00015267" w:rsidP="00051825">
            <w:pPr>
              <w:spacing w:line="240" w:lineRule="auto"/>
              <w:rPr>
                <w:rFonts w:ascii="Tahoma" w:hAnsi="Tahoma" w:cs="Tahoma"/>
                <w:sz w:val="20"/>
                <w:szCs w:val="20"/>
              </w:rPr>
            </w:pPr>
            <w:r w:rsidRPr="00EC5975">
              <w:rPr>
                <w:rFonts w:ascii="Tahoma" w:hAnsi="Tahoma" w:cs="Tahoma"/>
                <w:b/>
                <w:sz w:val="20"/>
                <w:szCs w:val="20"/>
              </w:rPr>
              <w:t>€354,000</w:t>
            </w:r>
          </w:p>
        </w:tc>
        <w:tc>
          <w:tcPr>
            <w:tcW w:w="0" w:type="auto"/>
            <w:vAlign w:val="center"/>
          </w:tcPr>
          <w:p w14:paraId="3EDB10E1" w14:textId="77777777" w:rsidR="00FD30A7" w:rsidRPr="00EC5975" w:rsidRDefault="00015267" w:rsidP="00051825">
            <w:pPr>
              <w:spacing w:line="240" w:lineRule="auto"/>
              <w:rPr>
                <w:rFonts w:ascii="Tahoma" w:hAnsi="Tahoma" w:cs="Tahoma"/>
                <w:sz w:val="20"/>
                <w:szCs w:val="20"/>
              </w:rPr>
            </w:pPr>
            <w:r w:rsidRPr="00EC5975">
              <w:rPr>
                <w:rFonts w:ascii="Tahoma" w:hAnsi="Tahoma" w:cs="Tahoma"/>
                <w:b/>
                <w:sz w:val="20"/>
                <w:szCs w:val="20"/>
              </w:rPr>
              <w:t>€256,545</w:t>
            </w:r>
          </w:p>
        </w:tc>
        <w:tc>
          <w:tcPr>
            <w:tcW w:w="0" w:type="auto"/>
            <w:vAlign w:val="center"/>
          </w:tcPr>
          <w:p w14:paraId="75236878" w14:textId="77777777" w:rsidR="00FD30A7" w:rsidRPr="00EC5975" w:rsidRDefault="00015267" w:rsidP="00051825">
            <w:pPr>
              <w:spacing w:line="240" w:lineRule="auto"/>
              <w:rPr>
                <w:rFonts w:ascii="Tahoma" w:hAnsi="Tahoma" w:cs="Tahoma"/>
                <w:sz w:val="20"/>
                <w:szCs w:val="20"/>
              </w:rPr>
            </w:pPr>
            <w:r w:rsidRPr="00EC5975">
              <w:rPr>
                <w:rFonts w:ascii="Tahoma" w:hAnsi="Tahoma" w:cs="Tahoma"/>
                <w:b/>
                <w:sz w:val="20"/>
                <w:szCs w:val="20"/>
              </w:rPr>
              <w:t>€118,700</w:t>
            </w:r>
          </w:p>
        </w:tc>
        <w:tc>
          <w:tcPr>
            <w:tcW w:w="0" w:type="auto"/>
            <w:vAlign w:val="center"/>
          </w:tcPr>
          <w:p w14:paraId="6A6BB08A" w14:textId="77777777" w:rsidR="00FD30A7" w:rsidRPr="00EC5975" w:rsidRDefault="00015267" w:rsidP="00051825">
            <w:pPr>
              <w:spacing w:line="240" w:lineRule="auto"/>
              <w:rPr>
                <w:rFonts w:ascii="Tahoma" w:hAnsi="Tahoma" w:cs="Tahoma"/>
                <w:sz w:val="20"/>
                <w:szCs w:val="20"/>
              </w:rPr>
            </w:pPr>
            <w:r w:rsidRPr="00EC5975">
              <w:rPr>
                <w:rFonts w:ascii="Tahoma" w:hAnsi="Tahoma" w:cs="Tahoma"/>
                <w:b/>
                <w:sz w:val="20"/>
                <w:szCs w:val="20"/>
              </w:rPr>
              <w:t>€729,245</w:t>
            </w:r>
          </w:p>
        </w:tc>
      </w:tr>
    </w:tbl>
    <w:p w14:paraId="64887B0F" w14:textId="77777777" w:rsidR="00A15D62" w:rsidRPr="00EC5975" w:rsidRDefault="00A15D62" w:rsidP="00051825">
      <w:pPr>
        <w:spacing w:line="240" w:lineRule="auto"/>
        <w:ind w:left="720"/>
        <w:rPr>
          <w:rFonts w:ascii="Tahoma" w:hAnsi="Tahoma" w:cs="Tahoma"/>
          <w:sz w:val="20"/>
          <w:szCs w:val="20"/>
        </w:rPr>
      </w:pPr>
    </w:p>
    <w:p w14:paraId="2496687B" w14:textId="7DB018C5" w:rsidR="00117B15" w:rsidRPr="00085C92" w:rsidRDefault="00117B15" w:rsidP="005C2EC0">
      <w:pPr>
        <w:spacing w:after="0" w:line="240" w:lineRule="auto"/>
        <w:ind w:left="720"/>
        <w:rPr>
          <w:rFonts w:ascii="Times New Roman" w:hAnsi="Times New Roman" w:cs="Times New Roman"/>
          <w:b/>
          <w:bCs/>
        </w:rPr>
      </w:pPr>
      <w:r w:rsidRPr="00085C92">
        <w:rPr>
          <w:rFonts w:ascii="Times New Roman" w:hAnsi="Times New Roman" w:cs="Times New Roman"/>
        </w:rPr>
        <w:t xml:space="preserve">The report was </w:t>
      </w:r>
      <w:r w:rsidRPr="00085C92">
        <w:rPr>
          <w:rFonts w:ascii="Times New Roman" w:hAnsi="Times New Roman" w:cs="Times New Roman"/>
          <w:b/>
          <w:bCs/>
        </w:rPr>
        <w:t>NOTED.</w:t>
      </w:r>
    </w:p>
    <w:p w14:paraId="2AD3D576" w14:textId="77777777" w:rsidR="005C2EC0" w:rsidRPr="00051825" w:rsidRDefault="005C2EC0" w:rsidP="005C2EC0">
      <w:pPr>
        <w:spacing w:after="0" w:line="240" w:lineRule="auto"/>
        <w:ind w:left="720"/>
        <w:rPr>
          <w:rFonts w:ascii="Times New Roman" w:hAnsi="Times New Roman" w:cs="Times New Roman"/>
        </w:rPr>
      </w:pPr>
    </w:p>
    <w:p w14:paraId="2FCDAF87" w14:textId="28DF22DB" w:rsidR="00FD30A7" w:rsidRPr="00051825" w:rsidRDefault="00015267" w:rsidP="005C2EC0">
      <w:pPr>
        <w:pStyle w:val="Heading3"/>
        <w:spacing w:before="0" w:line="240" w:lineRule="auto"/>
        <w:ind w:hanging="851"/>
        <w:rPr>
          <w:rFonts w:ascii="Times New Roman" w:hAnsi="Times New Roman" w:cs="Times New Roman"/>
        </w:rPr>
      </w:pPr>
      <w:r w:rsidRPr="00051825">
        <w:rPr>
          <w:rFonts w:ascii="Times New Roman" w:hAnsi="Times New Roman" w:cs="Times New Roman"/>
          <w:b/>
        </w:rPr>
        <w:t xml:space="preserve">C1/1224 </w:t>
      </w:r>
      <w:r w:rsidR="00600761" w:rsidRPr="00051825">
        <w:rPr>
          <w:rFonts w:ascii="Times New Roman" w:hAnsi="Times New Roman" w:cs="Times New Roman"/>
          <w:b/>
        </w:rPr>
        <w:tab/>
      </w:r>
      <w:r w:rsidRPr="00051825">
        <w:rPr>
          <w:rFonts w:ascii="Times New Roman" w:hAnsi="Times New Roman" w:cs="Times New Roman"/>
          <w:b/>
          <w:u w:val="single"/>
        </w:rPr>
        <w:t>REPLIES, ACKNOWLEDGEMENTS &amp; CORRESPONDENCE</w:t>
      </w:r>
    </w:p>
    <w:p w14:paraId="7F2F19F7" w14:textId="77777777" w:rsidR="005C2EC0" w:rsidRDefault="005C2EC0" w:rsidP="005C2EC0">
      <w:pPr>
        <w:spacing w:after="0" w:line="240" w:lineRule="auto"/>
        <w:ind w:left="720"/>
        <w:rPr>
          <w:rFonts w:ascii="Times New Roman" w:hAnsi="Times New Roman" w:cs="Times New Roman"/>
          <w:b/>
        </w:rPr>
      </w:pPr>
    </w:p>
    <w:p w14:paraId="00D394B4" w14:textId="4A4CCBB1" w:rsidR="00FD30A7" w:rsidRPr="00051825" w:rsidRDefault="00015267" w:rsidP="005C2EC0">
      <w:pPr>
        <w:spacing w:after="0" w:line="240" w:lineRule="auto"/>
        <w:ind w:left="720"/>
        <w:rPr>
          <w:rFonts w:ascii="Times New Roman" w:hAnsi="Times New Roman" w:cs="Times New Roman"/>
        </w:rPr>
      </w:pPr>
      <w:r w:rsidRPr="00051825">
        <w:rPr>
          <w:rFonts w:ascii="Times New Roman" w:hAnsi="Times New Roman" w:cs="Times New Roman"/>
          <w:b/>
        </w:rPr>
        <w:t>Replies</w:t>
      </w:r>
    </w:p>
    <w:p w14:paraId="026C24FB" w14:textId="3EA8AEA1" w:rsidR="005C2EC0" w:rsidRDefault="005C2EC0" w:rsidP="005C2EC0">
      <w:pPr>
        <w:spacing w:after="0" w:line="240" w:lineRule="auto"/>
        <w:ind w:left="720"/>
        <w:rPr>
          <w:rFonts w:ascii="Times New Roman" w:hAnsi="Times New Roman" w:cs="Times New Roman"/>
          <w:b/>
        </w:rPr>
      </w:pPr>
      <w:hyperlink r:id="rId54" w:history="1">
        <w:r w:rsidRPr="00051825">
          <w:rPr>
            <w:rStyle w:val="Hyperlink"/>
            <w:rFonts w:ascii="Times New Roman" w:hAnsi="Times New Roman" w:cs="Times New Roman"/>
          </w:rPr>
          <w:t xml:space="preserve">(a) </w:t>
        </w:r>
        <w:proofErr w:type="spellStart"/>
        <w:r w:rsidRPr="00051825">
          <w:rPr>
            <w:rStyle w:val="Hyperlink"/>
            <w:rFonts w:ascii="Times New Roman" w:hAnsi="Times New Roman" w:cs="Times New Roman"/>
          </w:rPr>
          <w:t>i</w:t>
        </w:r>
        <w:proofErr w:type="spellEnd"/>
        <w:r w:rsidRPr="00051825">
          <w:rPr>
            <w:rStyle w:val="Hyperlink"/>
            <w:rFonts w:ascii="Times New Roman" w:hAnsi="Times New Roman" w:cs="Times New Roman"/>
          </w:rPr>
          <w:t>) Reply received from Minister for Enterprise, Trade and Employment, Mr. Peter Burke T.D in response to Motion 3</w:t>
        </w:r>
      </w:hyperlink>
      <w:r>
        <w:rPr>
          <w:rStyle w:val="Hyperlink"/>
          <w:rFonts w:ascii="Times New Roman" w:hAnsi="Times New Roman" w:cs="Times New Roman"/>
        </w:rPr>
        <w:t xml:space="preserve"> – September 2024 Council meeting</w:t>
      </w:r>
      <w:r w:rsidRPr="00051825">
        <w:rPr>
          <w:rFonts w:ascii="Times New Roman" w:hAnsi="Times New Roman" w:cs="Times New Roman"/>
        </w:rPr>
        <w:br/>
      </w:r>
      <w:hyperlink r:id="rId55" w:history="1">
        <w:r w:rsidRPr="00051825">
          <w:rPr>
            <w:rStyle w:val="Hyperlink"/>
            <w:rFonts w:ascii="Times New Roman" w:hAnsi="Times New Roman" w:cs="Times New Roman"/>
          </w:rPr>
          <w:t>(a) ii) Motion 3 from September 2024 Council Meeting</w:t>
        </w:r>
      </w:hyperlink>
    </w:p>
    <w:p w14:paraId="554E6A2E" w14:textId="77777777" w:rsidR="005C2EC0" w:rsidRPr="005C2EC0" w:rsidRDefault="005C2EC0" w:rsidP="005C2EC0">
      <w:pPr>
        <w:spacing w:after="0" w:line="240" w:lineRule="auto"/>
        <w:rPr>
          <w:rFonts w:ascii="Times New Roman" w:hAnsi="Times New Roman" w:cs="Times New Roman"/>
          <w:b/>
        </w:rPr>
      </w:pPr>
    </w:p>
    <w:p w14:paraId="606DEA92" w14:textId="4D0422AC" w:rsidR="00FD30A7" w:rsidRPr="00051825" w:rsidRDefault="00015267" w:rsidP="005C2EC0">
      <w:pPr>
        <w:spacing w:after="0" w:line="240" w:lineRule="auto"/>
        <w:ind w:left="720"/>
        <w:rPr>
          <w:rFonts w:ascii="Times New Roman" w:hAnsi="Times New Roman" w:cs="Times New Roman"/>
        </w:rPr>
      </w:pPr>
      <w:r w:rsidRPr="00051825">
        <w:rPr>
          <w:rFonts w:ascii="Times New Roman" w:hAnsi="Times New Roman" w:cs="Times New Roman"/>
          <w:b/>
        </w:rPr>
        <w:t>Acknowledgements</w:t>
      </w:r>
    </w:p>
    <w:p w14:paraId="66C09484" w14:textId="77777777" w:rsidR="005C2EC0" w:rsidRDefault="005C2EC0" w:rsidP="005C2EC0">
      <w:pPr>
        <w:spacing w:after="0" w:line="240" w:lineRule="auto"/>
        <w:ind w:left="720"/>
        <w:rPr>
          <w:rFonts w:ascii="Times New Roman" w:hAnsi="Times New Roman" w:cs="Times New Roman"/>
          <w:b/>
        </w:rPr>
      </w:pPr>
    </w:p>
    <w:p w14:paraId="73CCB9F4" w14:textId="198A3930" w:rsidR="00FD30A7" w:rsidRPr="00051825" w:rsidRDefault="00015267" w:rsidP="005C2EC0">
      <w:pPr>
        <w:spacing w:after="0" w:line="240" w:lineRule="auto"/>
        <w:ind w:left="720"/>
        <w:rPr>
          <w:rFonts w:ascii="Times New Roman" w:hAnsi="Times New Roman" w:cs="Times New Roman"/>
        </w:rPr>
      </w:pPr>
      <w:r w:rsidRPr="00051825">
        <w:rPr>
          <w:rFonts w:ascii="Times New Roman" w:hAnsi="Times New Roman" w:cs="Times New Roman"/>
          <w:b/>
        </w:rPr>
        <w:t>Correspondence</w:t>
      </w:r>
    </w:p>
    <w:p w14:paraId="2F092F88" w14:textId="59032C8C" w:rsidR="00643724" w:rsidRPr="00051825" w:rsidRDefault="005C2EC0" w:rsidP="002C7728">
      <w:pPr>
        <w:spacing w:after="0" w:line="240" w:lineRule="auto"/>
        <w:ind w:left="720"/>
        <w:rPr>
          <w:rStyle w:val="Hyperlink"/>
          <w:rFonts w:ascii="Times New Roman" w:hAnsi="Times New Roman" w:cs="Times New Roman"/>
        </w:rPr>
      </w:pPr>
      <w:hyperlink r:id="rId56" w:history="1">
        <w:r w:rsidRPr="002C7728">
          <w:rPr>
            <w:rStyle w:val="Hyperlink"/>
            <w:rFonts w:ascii="Times New Roman" w:hAnsi="Times New Roman" w:cs="Times New Roman"/>
          </w:rPr>
          <w:t>(b) Correspondence received from Kerry County Council</w:t>
        </w:r>
      </w:hyperlink>
      <w:r w:rsidRPr="002C7728">
        <w:rPr>
          <w:rFonts w:ascii="Times New Roman" w:hAnsi="Times New Roman" w:cs="Times New Roman"/>
        </w:rPr>
        <w:br/>
      </w:r>
      <w:hyperlink r:id="rId57" w:history="1">
        <w:r w:rsidR="00015267" w:rsidRPr="00051825">
          <w:rPr>
            <w:rStyle w:val="Hyperlink"/>
            <w:rFonts w:ascii="Times New Roman" w:hAnsi="Times New Roman" w:cs="Times New Roman"/>
          </w:rPr>
          <w:t>(c) Correspondence received from Association of Irish Regions</w:t>
        </w:r>
      </w:hyperlink>
    </w:p>
    <w:p w14:paraId="706B57C8" w14:textId="77777777" w:rsidR="005C2EC0" w:rsidRDefault="005C2EC0" w:rsidP="005C2EC0">
      <w:pPr>
        <w:spacing w:after="0" w:line="240" w:lineRule="auto"/>
        <w:ind w:left="11" w:firstLine="709"/>
        <w:rPr>
          <w:rFonts w:ascii="Times New Roman" w:hAnsi="Times New Roman" w:cs="Times New Roman"/>
        </w:rPr>
      </w:pPr>
    </w:p>
    <w:p w14:paraId="45925BF5" w14:textId="0CC4AE9C" w:rsidR="00FD30A7" w:rsidRPr="00051825" w:rsidRDefault="00643724" w:rsidP="005C2EC0">
      <w:pPr>
        <w:spacing w:after="0" w:line="240" w:lineRule="auto"/>
        <w:ind w:left="11" w:firstLine="709"/>
        <w:rPr>
          <w:rFonts w:ascii="Times New Roman" w:hAnsi="Times New Roman" w:cs="Times New Roman"/>
          <w:b/>
          <w:bCs/>
        </w:rPr>
      </w:pPr>
      <w:r w:rsidRPr="00051825">
        <w:rPr>
          <w:rFonts w:ascii="Times New Roman" w:hAnsi="Times New Roman" w:cs="Times New Roman"/>
        </w:rPr>
        <w:t xml:space="preserve">The report was </w:t>
      </w:r>
      <w:r w:rsidRPr="00051825">
        <w:rPr>
          <w:rFonts w:ascii="Times New Roman" w:hAnsi="Times New Roman" w:cs="Times New Roman"/>
          <w:b/>
          <w:bCs/>
        </w:rPr>
        <w:t>NOTED</w:t>
      </w:r>
      <w:r w:rsidR="00015267" w:rsidRPr="00051825">
        <w:rPr>
          <w:rFonts w:ascii="Times New Roman" w:hAnsi="Times New Roman" w:cs="Times New Roman"/>
        </w:rPr>
        <w:br/>
      </w:r>
    </w:p>
    <w:p w14:paraId="42995D70" w14:textId="77777777" w:rsidR="00085C92" w:rsidRDefault="00085C92">
      <w:pPr>
        <w:rPr>
          <w:rFonts w:ascii="Times New Roman" w:hAnsi="Times New Roman" w:cs="Times New Roman"/>
          <w:b/>
        </w:rPr>
      </w:pPr>
      <w:r>
        <w:rPr>
          <w:rFonts w:ascii="Times New Roman" w:hAnsi="Times New Roman" w:cs="Times New Roman"/>
          <w:b/>
        </w:rPr>
        <w:br w:type="page"/>
      </w:r>
    </w:p>
    <w:p w14:paraId="0B3330EA" w14:textId="7BC7FF48" w:rsidR="00600761" w:rsidRPr="00051825" w:rsidRDefault="00600761" w:rsidP="00051825">
      <w:pPr>
        <w:pStyle w:val="Heading3"/>
        <w:spacing w:before="0" w:line="240" w:lineRule="auto"/>
        <w:ind w:left="11" w:hanging="720"/>
        <w:rPr>
          <w:rFonts w:ascii="Times New Roman" w:hAnsi="Times New Roman" w:cs="Times New Roman"/>
        </w:rPr>
      </w:pPr>
      <w:r w:rsidRPr="00051825">
        <w:rPr>
          <w:rFonts w:ascii="Times New Roman" w:hAnsi="Times New Roman" w:cs="Times New Roman"/>
          <w:b/>
        </w:rPr>
        <w:lastRenderedPageBreak/>
        <w:t xml:space="preserve">M1/1224 </w:t>
      </w:r>
      <w:r w:rsidRPr="00051825">
        <w:rPr>
          <w:rFonts w:ascii="Times New Roman" w:hAnsi="Times New Roman" w:cs="Times New Roman"/>
          <w:b/>
        </w:rPr>
        <w:tab/>
      </w:r>
      <w:r w:rsidRPr="00051825">
        <w:rPr>
          <w:rFonts w:ascii="Times New Roman" w:hAnsi="Times New Roman" w:cs="Times New Roman"/>
          <w:b/>
          <w:u w:val="single"/>
        </w:rPr>
        <w:t>Compulsory Purchase Order</w:t>
      </w:r>
    </w:p>
    <w:p w14:paraId="45E84977" w14:textId="5CF5B3F2" w:rsidR="00600761" w:rsidRPr="005C2EC0" w:rsidRDefault="005C2EC0" w:rsidP="00051825">
      <w:pPr>
        <w:spacing w:after="0" w:line="240" w:lineRule="auto"/>
        <w:ind w:firstLine="720"/>
        <w:rPr>
          <w:rFonts w:ascii="Times New Roman" w:hAnsi="Times New Roman" w:cs="Times New Roman"/>
          <w:b/>
          <w:bCs/>
        </w:rPr>
      </w:pPr>
      <w:r w:rsidRPr="005C2EC0">
        <w:rPr>
          <w:rFonts w:ascii="Times New Roman" w:hAnsi="Times New Roman" w:cs="Times New Roman"/>
          <w:b/>
          <w:bCs/>
        </w:rPr>
        <w:t xml:space="preserve">It was Proposed by </w:t>
      </w:r>
      <w:r w:rsidR="00600761" w:rsidRPr="005C2EC0">
        <w:rPr>
          <w:rFonts w:ascii="Times New Roman" w:hAnsi="Times New Roman" w:cs="Times New Roman"/>
          <w:b/>
          <w:bCs/>
        </w:rPr>
        <w:t>Councillor M. Johansson</w:t>
      </w:r>
      <w:r w:rsidR="00643724" w:rsidRPr="005C2EC0">
        <w:rPr>
          <w:rFonts w:ascii="Times New Roman" w:hAnsi="Times New Roman" w:cs="Times New Roman"/>
          <w:b/>
          <w:bCs/>
        </w:rPr>
        <w:t xml:space="preserve"> seconded by Councillor J. Spear</w:t>
      </w:r>
    </w:p>
    <w:p w14:paraId="7B572681" w14:textId="77777777" w:rsidR="00600761" w:rsidRPr="00051825" w:rsidRDefault="00600761" w:rsidP="00051825">
      <w:pPr>
        <w:spacing w:after="0" w:line="240" w:lineRule="auto"/>
        <w:ind w:firstLine="720"/>
        <w:rPr>
          <w:rFonts w:ascii="Times New Roman" w:hAnsi="Times New Roman" w:cs="Times New Roman"/>
        </w:rPr>
      </w:pPr>
    </w:p>
    <w:p w14:paraId="596D1F9E" w14:textId="77777777" w:rsidR="00600761" w:rsidRDefault="00600761" w:rsidP="00051825">
      <w:pPr>
        <w:spacing w:after="0" w:line="240" w:lineRule="auto"/>
        <w:ind w:left="720" w:firstLine="11"/>
        <w:rPr>
          <w:rFonts w:ascii="Times New Roman" w:hAnsi="Times New Roman" w:cs="Times New Roman"/>
        </w:rPr>
      </w:pPr>
      <w:r w:rsidRPr="00051825">
        <w:rPr>
          <w:rFonts w:ascii="Times New Roman" w:hAnsi="Times New Roman" w:cs="Times New Roman"/>
        </w:rPr>
        <w:t>That the Chief Executive initiate Compulsory Purchase Order proceedings on all sites that are on the Derelict Sites Register (as published 20/06/2024)</w:t>
      </w:r>
    </w:p>
    <w:p w14:paraId="370EFE63" w14:textId="77777777" w:rsidR="005C2EC0" w:rsidRPr="00051825" w:rsidRDefault="005C2EC0" w:rsidP="00051825">
      <w:pPr>
        <w:spacing w:after="0" w:line="240" w:lineRule="auto"/>
        <w:ind w:left="720" w:firstLine="11"/>
        <w:rPr>
          <w:rFonts w:ascii="Times New Roman" w:hAnsi="Times New Roman" w:cs="Times New Roman"/>
        </w:rPr>
      </w:pPr>
    </w:p>
    <w:p w14:paraId="6120A62C" w14:textId="77777777" w:rsidR="00FD30A7" w:rsidRPr="00051825" w:rsidRDefault="00015267" w:rsidP="00051825">
      <w:pPr>
        <w:spacing w:line="240" w:lineRule="auto"/>
        <w:ind w:left="720"/>
        <w:rPr>
          <w:rFonts w:ascii="Times New Roman" w:hAnsi="Times New Roman" w:cs="Times New Roman"/>
        </w:rPr>
      </w:pPr>
      <w:r w:rsidRPr="00051825">
        <w:rPr>
          <w:rFonts w:ascii="Times New Roman" w:hAnsi="Times New Roman" w:cs="Times New Roman"/>
          <w:b/>
        </w:rPr>
        <w:t>REPORT:</w:t>
      </w:r>
    </w:p>
    <w:p w14:paraId="3C93D2B5" w14:textId="77777777" w:rsidR="00FD30A7" w:rsidRPr="00874032" w:rsidRDefault="00015267" w:rsidP="00051825">
      <w:pPr>
        <w:spacing w:line="240" w:lineRule="auto"/>
        <w:ind w:left="720"/>
        <w:rPr>
          <w:rFonts w:ascii="Tahoma" w:hAnsi="Tahoma" w:cs="Tahoma"/>
          <w:sz w:val="20"/>
          <w:szCs w:val="20"/>
        </w:rPr>
      </w:pPr>
      <w:r w:rsidRPr="00874032">
        <w:rPr>
          <w:rFonts w:ascii="Tahoma" w:hAnsi="Tahoma" w:cs="Tahoma"/>
          <w:sz w:val="20"/>
          <w:szCs w:val="20"/>
        </w:rPr>
        <w:t>The Derelict Sites Register remains under continuous review, with regular engagement with the owners of these properties. This engagement includes options open to the owners under the various Government initiatives, such as the Vacant Property Refurbishment Grant, Repair and Lease Scheme, or sale of the property. Currently, there are 23 sites on the Derelict Sites Register, 14 of these sites were added this year. In April, the Council acquired one of those sites, comprising four houses, under the provisions of the Derelict Sites Act. HSCD has taken possession of these houses.</w:t>
      </w:r>
    </w:p>
    <w:p w14:paraId="0E0732BD" w14:textId="77777777" w:rsidR="00FD30A7" w:rsidRPr="00874032" w:rsidRDefault="00015267" w:rsidP="00051825">
      <w:pPr>
        <w:spacing w:line="240" w:lineRule="auto"/>
        <w:ind w:left="720"/>
        <w:rPr>
          <w:rFonts w:ascii="Tahoma" w:hAnsi="Tahoma" w:cs="Tahoma"/>
          <w:sz w:val="20"/>
          <w:szCs w:val="20"/>
        </w:rPr>
      </w:pPr>
      <w:r w:rsidRPr="00874032">
        <w:rPr>
          <w:rFonts w:ascii="Tahoma" w:hAnsi="Tahoma" w:cs="Tahoma"/>
          <w:sz w:val="20"/>
          <w:szCs w:val="20"/>
        </w:rPr>
        <w:t xml:space="preserve">A programme of Compulsory Acquisitions under the provisions of the Derelict Sites Act, 1990 is being prioritised. To date, </w:t>
      </w:r>
      <w:proofErr w:type="gramStart"/>
      <w:r w:rsidRPr="00874032">
        <w:rPr>
          <w:rFonts w:ascii="Tahoma" w:hAnsi="Tahoma" w:cs="Tahoma"/>
          <w:sz w:val="20"/>
          <w:szCs w:val="20"/>
        </w:rPr>
        <w:t>as a result of</w:t>
      </w:r>
      <w:proofErr w:type="gramEnd"/>
      <w:r w:rsidRPr="00874032">
        <w:rPr>
          <w:rFonts w:ascii="Tahoma" w:hAnsi="Tahoma" w:cs="Tahoma"/>
          <w:sz w:val="20"/>
          <w:szCs w:val="20"/>
        </w:rPr>
        <w:t xml:space="preserve"> actions taken under the programme, three houses have been brought back into use by the owners and are now occupied; one house is in the process of being refurbished by the owner with a view to being brought back into use; another house has been advertised for sale and is now "sale agreed". Further, South Dublin County Council is negotiating directly with owners / agents for the purchase of three derelict properties. Finally, there is currently a pipeline of five properties that the Council proposes to commence the compulsory acquisition process under the provisions of the Act.</w:t>
      </w:r>
    </w:p>
    <w:p w14:paraId="45322CFD" w14:textId="77777777" w:rsidR="00FD30A7" w:rsidRPr="00874032" w:rsidRDefault="00015267" w:rsidP="00051825">
      <w:pPr>
        <w:spacing w:line="240" w:lineRule="auto"/>
        <w:ind w:left="720"/>
        <w:rPr>
          <w:rFonts w:ascii="Tahoma" w:hAnsi="Tahoma" w:cs="Tahoma"/>
          <w:sz w:val="20"/>
          <w:szCs w:val="20"/>
        </w:rPr>
      </w:pPr>
      <w:r w:rsidRPr="00874032">
        <w:rPr>
          <w:rFonts w:ascii="Tahoma" w:hAnsi="Tahoma" w:cs="Tahoma"/>
          <w:sz w:val="20"/>
          <w:szCs w:val="20"/>
        </w:rPr>
        <w:t>The national Vacant Homes Action Plan</w:t>
      </w:r>
      <w:r w:rsidRPr="00874032">
        <w:rPr>
          <w:rFonts w:ascii="Tahoma" w:hAnsi="Tahoma" w:cs="Tahoma"/>
          <w:i/>
          <w:sz w:val="20"/>
          <w:szCs w:val="20"/>
        </w:rPr>
        <w:t>, </w:t>
      </w:r>
      <w:r w:rsidRPr="00874032">
        <w:rPr>
          <w:rFonts w:ascii="Tahoma" w:hAnsi="Tahoma" w:cs="Tahoma"/>
          <w:sz w:val="20"/>
          <w:szCs w:val="20"/>
        </w:rPr>
        <w:t>launched in January 2023, consolidates the various strands of work to address vacancy. This Action Plan includes objective 19.5 from </w:t>
      </w:r>
      <w:r w:rsidRPr="00874032">
        <w:rPr>
          <w:rFonts w:ascii="Tahoma" w:hAnsi="Tahoma" w:cs="Tahoma"/>
          <w:i/>
          <w:sz w:val="20"/>
          <w:szCs w:val="20"/>
        </w:rPr>
        <w:t>Housing for All </w:t>
      </w:r>
      <w:r w:rsidRPr="00874032">
        <w:rPr>
          <w:rFonts w:ascii="Tahoma" w:hAnsi="Tahoma" w:cs="Tahoma"/>
          <w:sz w:val="20"/>
          <w:szCs w:val="20"/>
        </w:rPr>
        <w:t>which provides for the introduction of a new programme for the CPO of vacant properties. Under this Programme, local authorities are now required to adopt a proactive, planned, and systematic approach to the identification and activation of vacant and derelict properties. The main steps of the Programme, which is managed within the Housing Social and Community Development Directorate include:</w:t>
      </w:r>
    </w:p>
    <w:p w14:paraId="30F4C5D2" w14:textId="77777777" w:rsidR="00FD30A7" w:rsidRPr="00874032" w:rsidRDefault="00015267" w:rsidP="00051825">
      <w:pPr>
        <w:numPr>
          <w:ilvl w:val="0"/>
          <w:numId w:val="11"/>
        </w:numPr>
        <w:spacing w:after="0" w:line="240" w:lineRule="auto"/>
        <w:ind w:left="1077" w:hanging="357"/>
        <w:rPr>
          <w:rFonts w:ascii="Tahoma" w:hAnsi="Tahoma" w:cs="Tahoma"/>
          <w:sz w:val="20"/>
          <w:szCs w:val="20"/>
        </w:rPr>
      </w:pPr>
      <w:r w:rsidRPr="00874032">
        <w:rPr>
          <w:rFonts w:ascii="Tahoma" w:hAnsi="Tahoma" w:cs="Tahoma"/>
          <w:sz w:val="20"/>
          <w:szCs w:val="20"/>
        </w:rPr>
        <w:t>identification of vacant and derelict properties,</w:t>
      </w:r>
    </w:p>
    <w:p w14:paraId="3955CFF2" w14:textId="77777777" w:rsidR="00FD30A7" w:rsidRPr="00874032" w:rsidRDefault="00015267" w:rsidP="00051825">
      <w:pPr>
        <w:numPr>
          <w:ilvl w:val="0"/>
          <w:numId w:val="11"/>
        </w:numPr>
        <w:spacing w:after="0" w:line="240" w:lineRule="auto"/>
        <w:ind w:left="1077" w:hanging="357"/>
        <w:rPr>
          <w:rFonts w:ascii="Tahoma" w:hAnsi="Tahoma" w:cs="Tahoma"/>
          <w:sz w:val="20"/>
          <w:szCs w:val="20"/>
        </w:rPr>
      </w:pPr>
      <w:r w:rsidRPr="00874032">
        <w:rPr>
          <w:rFonts w:ascii="Tahoma" w:hAnsi="Tahoma" w:cs="Tahoma"/>
          <w:sz w:val="20"/>
          <w:szCs w:val="20"/>
        </w:rPr>
        <w:t>identification of and engagement with owners,</w:t>
      </w:r>
    </w:p>
    <w:p w14:paraId="2C175BC5" w14:textId="77777777" w:rsidR="00FD30A7" w:rsidRPr="00874032" w:rsidRDefault="00015267" w:rsidP="00051825">
      <w:pPr>
        <w:numPr>
          <w:ilvl w:val="0"/>
          <w:numId w:val="11"/>
        </w:numPr>
        <w:spacing w:after="0" w:line="240" w:lineRule="auto"/>
        <w:ind w:left="1077" w:hanging="357"/>
        <w:rPr>
          <w:rFonts w:ascii="Tahoma" w:hAnsi="Tahoma" w:cs="Tahoma"/>
          <w:sz w:val="20"/>
          <w:szCs w:val="20"/>
        </w:rPr>
      </w:pPr>
      <w:r w:rsidRPr="00874032">
        <w:rPr>
          <w:rFonts w:ascii="Tahoma" w:hAnsi="Tahoma" w:cs="Tahoma"/>
          <w:sz w:val="20"/>
          <w:szCs w:val="20"/>
        </w:rPr>
        <w:t>communication regarding the various schemes and measures in place to support bringing the property back into use, and</w:t>
      </w:r>
    </w:p>
    <w:p w14:paraId="17285AC7" w14:textId="77777777" w:rsidR="00FD30A7" w:rsidRPr="00874032" w:rsidRDefault="00015267" w:rsidP="00051825">
      <w:pPr>
        <w:numPr>
          <w:ilvl w:val="0"/>
          <w:numId w:val="11"/>
        </w:numPr>
        <w:spacing w:after="0" w:line="240" w:lineRule="auto"/>
        <w:ind w:left="1077" w:hanging="357"/>
        <w:rPr>
          <w:rFonts w:ascii="Tahoma" w:hAnsi="Tahoma" w:cs="Tahoma"/>
          <w:sz w:val="20"/>
          <w:szCs w:val="20"/>
        </w:rPr>
      </w:pPr>
      <w:r w:rsidRPr="00874032">
        <w:rPr>
          <w:rFonts w:ascii="Tahoma" w:hAnsi="Tahoma" w:cs="Tahoma"/>
          <w:sz w:val="20"/>
          <w:szCs w:val="20"/>
        </w:rPr>
        <w:t>where owners of vacant and derelict properties cannot be identified or where they are unwilling to engage, use of available legislative powers to compulsory purchase or acquire such properties using either the Housing Act,1966 or the Derelict Sites Act, 1991.</w:t>
      </w:r>
    </w:p>
    <w:p w14:paraId="403DC026" w14:textId="77777777" w:rsidR="00085C92" w:rsidRDefault="00085C92" w:rsidP="00051825">
      <w:pPr>
        <w:spacing w:line="240" w:lineRule="auto"/>
        <w:ind w:left="720"/>
        <w:rPr>
          <w:rFonts w:ascii="Tahoma" w:hAnsi="Tahoma" w:cs="Tahoma"/>
          <w:sz w:val="20"/>
          <w:szCs w:val="20"/>
        </w:rPr>
      </w:pPr>
    </w:p>
    <w:p w14:paraId="022F3F57" w14:textId="10A25FB1" w:rsidR="00FD30A7" w:rsidRPr="00874032" w:rsidRDefault="00015267" w:rsidP="00051825">
      <w:pPr>
        <w:spacing w:line="240" w:lineRule="auto"/>
        <w:ind w:left="720"/>
        <w:rPr>
          <w:rFonts w:ascii="Tahoma" w:hAnsi="Tahoma" w:cs="Tahoma"/>
          <w:sz w:val="20"/>
          <w:szCs w:val="20"/>
        </w:rPr>
      </w:pPr>
      <w:r w:rsidRPr="00874032">
        <w:rPr>
          <w:rFonts w:ascii="Tahoma" w:hAnsi="Tahoma" w:cs="Tahoma"/>
          <w:sz w:val="20"/>
          <w:szCs w:val="20"/>
        </w:rPr>
        <w:t>Acquired properties may subsequently be used for social housing, made available for sale on the open market or used for other purposes e.g., community use and the Department of Housing, Local Government and Heritage has set a target for this Council for</w:t>
      </w:r>
      <w:r w:rsidRPr="00874032">
        <w:rPr>
          <w:rFonts w:ascii="Tahoma" w:hAnsi="Tahoma" w:cs="Tahoma"/>
          <w:b/>
          <w:sz w:val="20"/>
          <w:szCs w:val="20"/>
        </w:rPr>
        <w:t> </w:t>
      </w:r>
      <w:r w:rsidRPr="00874032">
        <w:rPr>
          <w:rFonts w:ascii="Tahoma" w:hAnsi="Tahoma" w:cs="Tahoma"/>
          <w:sz w:val="20"/>
          <w:szCs w:val="20"/>
        </w:rPr>
        <w:t>30 vacant and derelict properties to enter the Compulsory Acquisitions Programme in 2024 with 3 compulsory acquisitions to commence in 2024.</w:t>
      </w:r>
    </w:p>
    <w:p w14:paraId="699DA52D" w14:textId="77777777" w:rsidR="00FD30A7" w:rsidRPr="00874032" w:rsidRDefault="00015267" w:rsidP="00051825">
      <w:pPr>
        <w:spacing w:line="240" w:lineRule="auto"/>
        <w:ind w:left="720"/>
        <w:rPr>
          <w:rFonts w:ascii="Tahoma" w:hAnsi="Tahoma" w:cs="Tahoma"/>
          <w:sz w:val="20"/>
          <w:szCs w:val="20"/>
        </w:rPr>
      </w:pPr>
      <w:r w:rsidRPr="00874032">
        <w:rPr>
          <w:rFonts w:ascii="Tahoma" w:hAnsi="Tahoma" w:cs="Tahoma"/>
          <w:sz w:val="20"/>
          <w:szCs w:val="20"/>
        </w:rPr>
        <w:t>Further, under the Urban Regeneration and Development Fund Round 3 funding, also management within HSCD, South Dublin County Council has been allocated €6m to address long term vacant and derelict properties.</w:t>
      </w:r>
    </w:p>
    <w:p w14:paraId="5FD68E82" w14:textId="77777777" w:rsidR="00FD30A7" w:rsidRPr="00874032" w:rsidRDefault="00015267" w:rsidP="00051825">
      <w:pPr>
        <w:spacing w:line="240" w:lineRule="auto"/>
        <w:ind w:left="720"/>
        <w:rPr>
          <w:rFonts w:ascii="Tahoma" w:hAnsi="Tahoma" w:cs="Tahoma"/>
          <w:sz w:val="20"/>
          <w:szCs w:val="20"/>
        </w:rPr>
      </w:pPr>
      <w:r w:rsidRPr="00874032">
        <w:rPr>
          <w:rFonts w:ascii="Tahoma" w:hAnsi="Tahoma" w:cs="Tahoma"/>
          <w:sz w:val="20"/>
          <w:szCs w:val="20"/>
        </w:rPr>
        <w:t xml:space="preserve">URDF Round 3 is a key initiative in operationalising the Government’s Town Centre First policy and the wider National Planning Framework (NPF) compact growth objectives to support the growth of our towns and urban areas with an increased number of new homes and to activate underutilised building stock in these areas. It will also integrate with existing coordinated Government measures that are tackling building vacancy and dereliction including the Croi </w:t>
      </w:r>
      <w:proofErr w:type="spellStart"/>
      <w:r w:rsidRPr="00874032">
        <w:rPr>
          <w:rFonts w:ascii="Tahoma" w:hAnsi="Tahoma" w:cs="Tahoma"/>
          <w:sz w:val="20"/>
          <w:szCs w:val="20"/>
        </w:rPr>
        <w:t>Conaithe</w:t>
      </w:r>
      <w:proofErr w:type="spellEnd"/>
      <w:r w:rsidRPr="00874032">
        <w:rPr>
          <w:rFonts w:ascii="Tahoma" w:hAnsi="Tahoma" w:cs="Tahoma"/>
          <w:sz w:val="20"/>
          <w:szCs w:val="20"/>
        </w:rPr>
        <w:t xml:space="preserve"> Refurbishment Grant, the Planning Exemption for commercial to residential use and the CPO Activation Programme.</w:t>
      </w:r>
    </w:p>
    <w:p w14:paraId="4525F5EE" w14:textId="77777777" w:rsidR="00FD30A7" w:rsidRPr="00874032" w:rsidRDefault="00015267" w:rsidP="00051825">
      <w:pPr>
        <w:spacing w:line="240" w:lineRule="auto"/>
        <w:ind w:left="720"/>
        <w:rPr>
          <w:rFonts w:ascii="Tahoma" w:hAnsi="Tahoma" w:cs="Tahoma"/>
          <w:sz w:val="20"/>
          <w:szCs w:val="20"/>
        </w:rPr>
      </w:pPr>
      <w:r w:rsidRPr="00874032">
        <w:rPr>
          <w:rFonts w:ascii="Tahoma" w:hAnsi="Tahoma" w:cs="Tahoma"/>
          <w:sz w:val="20"/>
          <w:szCs w:val="20"/>
        </w:rPr>
        <w:lastRenderedPageBreak/>
        <w:t>The URDF Funding allocated is intended to be a revolving fund that will be replenished from the proceeds received from the sale or reuse of properties and sites, allowing the Council to establish a rolling programme of acquisitions to tackle long term vacancy and dereliction. </w:t>
      </w:r>
    </w:p>
    <w:p w14:paraId="6B3F7CA1" w14:textId="5EB25B98" w:rsidR="00643724" w:rsidRPr="00051825" w:rsidRDefault="00643724" w:rsidP="00051825">
      <w:pPr>
        <w:spacing w:line="240" w:lineRule="auto"/>
        <w:ind w:left="720"/>
        <w:rPr>
          <w:rFonts w:ascii="Times New Roman" w:hAnsi="Times New Roman" w:cs="Times New Roman"/>
        </w:rPr>
      </w:pPr>
      <w:r w:rsidRPr="00051825">
        <w:rPr>
          <w:rFonts w:ascii="Times New Roman" w:hAnsi="Times New Roman" w:cs="Times New Roman"/>
        </w:rPr>
        <w:t>A discussion followed with contributions from Councillors</w:t>
      </w:r>
      <w:r w:rsidR="002942AD" w:rsidRPr="00051825">
        <w:rPr>
          <w:rFonts w:ascii="Times New Roman" w:hAnsi="Times New Roman" w:cs="Times New Roman"/>
        </w:rPr>
        <w:t xml:space="preserve"> M. Johansson, D. Adelaide, L. </w:t>
      </w:r>
      <w:r w:rsidR="005C2EC0">
        <w:rPr>
          <w:rFonts w:ascii="Times New Roman" w:hAnsi="Times New Roman" w:cs="Times New Roman"/>
        </w:rPr>
        <w:t>d</w:t>
      </w:r>
      <w:r w:rsidR="002942AD" w:rsidRPr="00051825">
        <w:rPr>
          <w:rFonts w:ascii="Times New Roman" w:hAnsi="Times New Roman" w:cs="Times New Roman"/>
        </w:rPr>
        <w:t>e</w:t>
      </w:r>
      <w:r w:rsidR="005C2EC0">
        <w:rPr>
          <w:rFonts w:ascii="Times New Roman" w:hAnsi="Times New Roman" w:cs="Times New Roman"/>
        </w:rPr>
        <w:t xml:space="preserve"> </w:t>
      </w:r>
      <w:r w:rsidR="002942AD" w:rsidRPr="00051825">
        <w:rPr>
          <w:rFonts w:ascii="Times New Roman" w:hAnsi="Times New Roman" w:cs="Times New Roman"/>
        </w:rPr>
        <w:t>Courcy, J. Spear, M. Duff, P. Kearns, K. Keane, L. Dunne, W. Carey, P. Holohan, A. Hayes</w:t>
      </w:r>
      <w:r w:rsidR="00D362C1" w:rsidRPr="00051825">
        <w:rPr>
          <w:rFonts w:ascii="Times New Roman" w:hAnsi="Times New Roman" w:cs="Times New Roman"/>
        </w:rPr>
        <w:t xml:space="preserve"> and </w:t>
      </w:r>
      <w:r w:rsidR="002942AD" w:rsidRPr="00051825">
        <w:rPr>
          <w:rFonts w:ascii="Times New Roman" w:hAnsi="Times New Roman" w:cs="Times New Roman"/>
        </w:rPr>
        <w:t>J. Sinnott</w:t>
      </w:r>
      <w:r w:rsidR="005C2EC0">
        <w:rPr>
          <w:rFonts w:ascii="Times New Roman" w:hAnsi="Times New Roman" w:cs="Times New Roman"/>
        </w:rPr>
        <w:t>, a query was raised in relation to costs.</w:t>
      </w:r>
    </w:p>
    <w:p w14:paraId="35E79CA4" w14:textId="009DCCC2" w:rsidR="00160BA4" w:rsidRPr="00051825" w:rsidRDefault="00160BA4" w:rsidP="00051825">
      <w:pPr>
        <w:spacing w:line="240" w:lineRule="auto"/>
        <w:ind w:left="716"/>
        <w:rPr>
          <w:rStyle w:val="Hyperlink"/>
          <w:rFonts w:ascii="Times New Roman" w:hAnsi="Times New Roman" w:cs="Times New Roman"/>
          <w:color w:val="auto"/>
          <w:u w:val="none"/>
        </w:rPr>
      </w:pPr>
      <w:r w:rsidRPr="00051825">
        <w:rPr>
          <w:rStyle w:val="Hyperlink"/>
          <w:rFonts w:ascii="Times New Roman" w:hAnsi="Times New Roman" w:cs="Times New Roman"/>
          <w:color w:val="auto"/>
          <w:u w:val="none"/>
        </w:rPr>
        <w:t xml:space="preserve">Ms. T. Walsh, Director for Environment, Climate Change and Water, </w:t>
      </w:r>
      <w:r w:rsidR="005C2EC0">
        <w:rPr>
          <w:rStyle w:val="Hyperlink"/>
          <w:rFonts w:ascii="Times New Roman" w:hAnsi="Times New Roman" w:cs="Times New Roman"/>
          <w:color w:val="auto"/>
          <w:u w:val="none"/>
        </w:rPr>
        <w:t>responded to the Members.</w:t>
      </w:r>
      <w:r w:rsidRPr="00051825">
        <w:rPr>
          <w:rStyle w:val="Hyperlink"/>
          <w:rFonts w:ascii="Times New Roman" w:hAnsi="Times New Roman" w:cs="Times New Roman"/>
          <w:color w:val="auto"/>
          <w:u w:val="none"/>
        </w:rPr>
        <w:t xml:space="preserve"> </w:t>
      </w:r>
    </w:p>
    <w:p w14:paraId="503543DE" w14:textId="30DA9F08" w:rsidR="00160BA4" w:rsidRDefault="008D1933" w:rsidP="00C557F0">
      <w:pPr>
        <w:spacing w:after="0" w:line="240" w:lineRule="auto"/>
        <w:ind w:left="716"/>
        <w:rPr>
          <w:rFonts w:ascii="Times New Roman" w:hAnsi="Times New Roman" w:cs="Times New Roman"/>
        </w:rPr>
      </w:pPr>
      <w:r w:rsidRPr="00051825">
        <w:rPr>
          <w:rFonts w:ascii="Times New Roman" w:hAnsi="Times New Roman" w:cs="Times New Roman"/>
        </w:rPr>
        <w:t>A roll call vote on the motion was called by Councillors D. Adelaide, J. Spear and M. Johansson</w:t>
      </w:r>
      <w:r w:rsidR="00C557F0">
        <w:rPr>
          <w:rFonts w:ascii="Times New Roman" w:hAnsi="Times New Roman" w:cs="Times New Roman"/>
        </w:rPr>
        <w:t xml:space="preserve"> the result of which is as follows:</w:t>
      </w:r>
    </w:p>
    <w:p w14:paraId="041A7252" w14:textId="77777777" w:rsidR="00C557F0" w:rsidRPr="00051825" w:rsidRDefault="00C557F0" w:rsidP="00C557F0">
      <w:pPr>
        <w:spacing w:after="0" w:line="240" w:lineRule="auto"/>
        <w:ind w:left="716"/>
        <w:rPr>
          <w:rFonts w:ascii="Times New Roman" w:hAnsi="Times New Roman" w:cs="Times New Roman"/>
        </w:rPr>
      </w:pPr>
    </w:p>
    <w:p w14:paraId="69C7DC0A" w14:textId="77777777" w:rsidR="00C557F0" w:rsidRDefault="008D1933" w:rsidP="00C557F0">
      <w:pPr>
        <w:spacing w:after="0" w:line="240" w:lineRule="auto"/>
        <w:ind w:left="716"/>
        <w:rPr>
          <w:rFonts w:ascii="Times New Roman" w:hAnsi="Times New Roman" w:cs="Times New Roman"/>
          <w:b/>
          <w:bCs/>
        </w:rPr>
      </w:pPr>
      <w:r w:rsidRPr="00051825">
        <w:rPr>
          <w:rFonts w:ascii="Times New Roman" w:hAnsi="Times New Roman" w:cs="Times New Roman"/>
          <w:b/>
          <w:bCs/>
        </w:rPr>
        <w:t>FOR: 17 (SEVENTEEN)</w:t>
      </w:r>
      <w:r w:rsidR="00460721" w:rsidRPr="00051825">
        <w:rPr>
          <w:rFonts w:ascii="Times New Roman" w:hAnsi="Times New Roman" w:cs="Times New Roman"/>
          <w:b/>
          <w:bCs/>
        </w:rPr>
        <w:br/>
      </w:r>
    </w:p>
    <w:p w14:paraId="7564C9F2" w14:textId="1EAE8405" w:rsidR="00460721" w:rsidRDefault="00460721" w:rsidP="00C557F0">
      <w:pPr>
        <w:spacing w:after="0" w:line="240" w:lineRule="auto"/>
        <w:ind w:left="716"/>
        <w:rPr>
          <w:rFonts w:ascii="Times New Roman" w:hAnsi="Times New Roman" w:cs="Times New Roman"/>
          <w:b/>
          <w:bCs/>
        </w:rPr>
      </w:pPr>
      <w:r w:rsidRPr="00051825">
        <w:rPr>
          <w:rFonts w:ascii="Times New Roman" w:hAnsi="Times New Roman" w:cs="Times New Roman"/>
          <w:b/>
          <w:bCs/>
        </w:rPr>
        <w:t>Councillors D. Adelaide, W. Carey, D. Donnelly, M. Duff, L. Dunne,</w:t>
      </w:r>
      <w:r w:rsidR="00C557F0">
        <w:rPr>
          <w:rFonts w:ascii="Times New Roman" w:hAnsi="Times New Roman" w:cs="Times New Roman"/>
          <w:b/>
          <w:bCs/>
        </w:rPr>
        <w:t xml:space="preserve"> N. Fennell,</w:t>
      </w:r>
      <w:r w:rsidRPr="00051825">
        <w:rPr>
          <w:rFonts w:ascii="Times New Roman" w:hAnsi="Times New Roman" w:cs="Times New Roman"/>
          <w:b/>
          <w:bCs/>
        </w:rPr>
        <w:t xml:space="preserve"> A. Hayes, P. Holohan, M. Johansson, K. Keane, P. Kearns, R. Mannion, E. Ó Broin, J. Sinnott, J. Spear, J. Tuffy and N. Whelan. </w:t>
      </w:r>
    </w:p>
    <w:p w14:paraId="7602693C" w14:textId="77777777" w:rsidR="00C557F0" w:rsidRPr="00051825" w:rsidRDefault="00C557F0" w:rsidP="00C557F0">
      <w:pPr>
        <w:spacing w:after="0" w:line="240" w:lineRule="auto"/>
        <w:ind w:left="716"/>
        <w:rPr>
          <w:rFonts w:ascii="Times New Roman" w:hAnsi="Times New Roman" w:cs="Times New Roman"/>
          <w:b/>
          <w:bCs/>
        </w:rPr>
      </w:pPr>
    </w:p>
    <w:p w14:paraId="5A97621F" w14:textId="77777777" w:rsidR="00C557F0" w:rsidRDefault="008D1933" w:rsidP="00C557F0">
      <w:pPr>
        <w:spacing w:after="0" w:line="240" w:lineRule="auto"/>
        <w:ind w:left="716"/>
        <w:rPr>
          <w:rFonts w:ascii="Times New Roman" w:hAnsi="Times New Roman" w:cs="Times New Roman"/>
          <w:b/>
          <w:bCs/>
        </w:rPr>
      </w:pPr>
      <w:r w:rsidRPr="00051825">
        <w:rPr>
          <w:rFonts w:ascii="Times New Roman" w:hAnsi="Times New Roman" w:cs="Times New Roman"/>
          <w:b/>
          <w:bCs/>
        </w:rPr>
        <w:t>AGAINST: 8 (EIGHT)</w:t>
      </w:r>
    </w:p>
    <w:p w14:paraId="23AD7F01" w14:textId="280B7515" w:rsidR="00460721" w:rsidRDefault="00460721" w:rsidP="00C557F0">
      <w:pPr>
        <w:spacing w:after="0" w:line="240" w:lineRule="auto"/>
        <w:ind w:left="716"/>
        <w:rPr>
          <w:rFonts w:ascii="Times New Roman" w:hAnsi="Times New Roman" w:cs="Times New Roman"/>
          <w:b/>
          <w:bCs/>
        </w:rPr>
      </w:pPr>
      <w:r w:rsidRPr="00051825">
        <w:rPr>
          <w:rFonts w:ascii="Times New Roman" w:hAnsi="Times New Roman" w:cs="Times New Roman"/>
          <w:b/>
          <w:bCs/>
        </w:rPr>
        <w:br/>
        <w:t xml:space="preserve">Councillors S. Barnes, L. DeCourcy, L. McCrave, R. McMahon, G. Moore, S. O’Hara, Baby Pereppadan and Britto Pereppadan. </w:t>
      </w:r>
    </w:p>
    <w:p w14:paraId="0CC37D61" w14:textId="77777777" w:rsidR="00C557F0" w:rsidRPr="00051825" w:rsidRDefault="00C557F0" w:rsidP="00C557F0">
      <w:pPr>
        <w:spacing w:after="0" w:line="240" w:lineRule="auto"/>
        <w:ind w:left="716"/>
        <w:rPr>
          <w:rFonts w:ascii="Times New Roman" w:hAnsi="Times New Roman" w:cs="Times New Roman"/>
          <w:b/>
          <w:bCs/>
        </w:rPr>
      </w:pPr>
    </w:p>
    <w:p w14:paraId="193FC03A" w14:textId="77777777" w:rsidR="00C557F0" w:rsidRDefault="008D1933" w:rsidP="00C557F0">
      <w:pPr>
        <w:spacing w:after="0" w:line="240" w:lineRule="auto"/>
        <w:ind w:left="716"/>
        <w:rPr>
          <w:rFonts w:ascii="Times New Roman" w:hAnsi="Times New Roman" w:cs="Times New Roman"/>
          <w:b/>
          <w:bCs/>
        </w:rPr>
      </w:pPr>
      <w:r w:rsidRPr="00051825">
        <w:rPr>
          <w:rFonts w:ascii="Times New Roman" w:hAnsi="Times New Roman" w:cs="Times New Roman"/>
          <w:b/>
          <w:bCs/>
        </w:rPr>
        <w:t xml:space="preserve">ABSTAIN: 1 (ONE) </w:t>
      </w:r>
    </w:p>
    <w:p w14:paraId="00D56E3E" w14:textId="42AD9BD3" w:rsidR="00160BA4" w:rsidRDefault="00460721" w:rsidP="00C557F0">
      <w:pPr>
        <w:spacing w:after="0" w:line="240" w:lineRule="auto"/>
        <w:ind w:left="716"/>
        <w:rPr>
          <w:rFonts w:ascii="Times New Roman" w:hAnsi="Times New Roman" w:cs="Times New Roman"/>
          <w:b/>
          <w:bCs/>
        </w:rPr>
      </w:pPr>
      <w:r w:rsidRPr="00051825">
        <w:rPr>
          <w:rFonts w:ascii="Times New Roman" w:hAnsi="Times New Roman" w:cs="Times New Roman"/>
          <w:b/>
          <w:bCs/>
        </w:rPr>
        <w:br/>
        <w:t>Councillor T. Costello.</w:t>
      </w:r>
    </w:p>
    <w:p w14:paraId="5CC3A597" w14:textId="77777777" w:rsidR="00C557F0" w:rsidRDefault="00C557F0" w:rsidP="00C557F0">
      <w:pPr>
        <w:spacing w:after="0" w:line="240" w:lineRule="auto"/>
        <w:ind w:left="716"/>
        <w:rPr>
          <w:rFonts w:ascii="Times New Roman" w:hAnsi="Times New Roman" w:cs="Times New Roman"/>
          <w:b/>
          <w:bCs/>
        </w:rPr>
      </w:pPr>
    </w:p>
    <w:p w14:paraId="1E9662DB" w14:textId="77777777" w:rsidR="00C557F0" w:rsidRPr="00C557F0" w:rsidRDefault="00C557F0" w:rsidP="00C557F0">
      <w:pPr>
        <w:spacing w:after="0" w:line="240" w:lineRule="auto"/>
        <w:ind w:left="716"/>
        <w:rPr>
          <w:rFonts w:ascii="Times New Roman" w:hAnsi="Times New Roman" w:cs="Times New Roman"/>
        </w:rPr>
      </w:pPr>
      <w:r w:rsidRPr="00C557F0">
        <w:rPr>
          <w:rFonts w:ascii="Times New Roman" w:hAnsi="Times New Roman" w:cs="Times New Roman"/>
        </w:rPr>
        <w:t xml:space="preserve">As a result of the ROLL CALL VOTE the Motion was </w:t>
      </w:r>
      <w:r w:rsidRPr="00C557F0">
        <w:rPr>
          <w:rFonts w:ascii="Times New Roman" w:hAnsi="Times New Roman" w:cs="Times New Roman"/>
          <w:b/>
          <w:bCs/>
        </w:rPr>
        <w:t>AGREED.</w:t>
      </w:r>
      <w:r w:rsidRPr="00C557F0">
        <w:rPr>
          <w:rFonts w:ascii="Times New Roman" w:hAnsi="Times New Roman" w:cs="Times New Roman"/>
        </w:rPr>
        <w:t xml:space="preserve"> </w:t>
      </w:r>
    </w:p>
    <w:p w14:paraId="627843C5" w14:textId="77777777" w:rsidR="00C557F0" w:rsidRPr="00051825" w:rsidRDefault="00C557F0" w:rsidP="00C557F0">
      <w:pPr>
        <w:spacing w:after="0" w:line="240" w:lineRule="auto"/>
        <w:ind w:left="716"/>
        <w:rPr>
          <w:rFonts w:ascii="Times New Roman" w:hAnsi="Times New Roman" w:cs="Times New Roman"/>
          <w:b/>
          <w:bCs/>
        </w:rPr>
      </w:pPr>
    </w:p>
    <w:p w14:paraId="39C7CB31" w14:textId="77777777" w:rsidR="00643724" w:rsidRPr="00051825" w:rsidRDefault="00643724" w:rsidP="00C557F0">
      <w:pPr>
        <w:spacing w:after="0" w:line="240" w:lineRule="auto"/>
        <w:ind w:left="720"/>
        <w:rPr>
          <w:rFonts w:ascii="Times New Roman" w:hAnsi="Times New Roman" w:cs="Times New Roman"/>
        </w:rPr>
      </w:pPr>
    </w:p>
    <w:p w14:paraId="4E8D8CF3" w14:textId="474C298B" w:rsidR="00600761" w:rsidRPr="00051825" w:rsidRDefault="00600761" w:rsidP="00C557F0">
      <w:pPr>
        <w:pStyle w:val="Heading3"/>
        <w:spacing w:before="0" w:line="240" w:lineRule="auto"/>
        <w:ind w:left="11" w:hanging="720"/>
        <w:rPr>
          <w:rFonts w:ascii="Times New Roman" w:hAnsi="Times New Roman" w:cs="Times New Roman"/>
        </w:rPr>
      </w:pPr>
      <w:r w:rsidRPr="00051825">
        <w:rPr>
          <w:rFonts w:ascii="Times New Roman" w:hAnsi="Times New Roman" w:cs="Times New Roman"/>
          <w:b/>
        </w:rPr>
        <w:t xml:space="preserve">M2/1224 </w:t>
      </w:r>
      <w:r w:rsidRPr="00051825">
        <w:rPr>
          <w:rFonts w:ascii="Times New Roman" w:hAnsi="Times New Roman" w:cs="Times New Roman"/>
          <w:b/>
        </w:rPr>
        <w:tab/>
      </w:r>
      <w:r w:rsidRPr="00051825">
        <w:rPr>
          <w:rFonts w:ascii="Times New Roman" w:hAnsi="Times New Roman" w:cs="Times New Roman"/>
          <w:b/>
          <w:u w:val="single"/>
        </w:rPr>
        <w:t>Public Bins</w:t>
      </w:r>
    </w:p>
    <w:p w14:paraId="2765266A" w14:textId="3C777393" w:rsidR="00600761" w:rsidRPr="00C557F0" w:rsidRDefault="00C557F0" w:rsidP="00C557F0">
      <w:pPr>
        <w:spacing w:after="0" w:line="240" w:lineRule="auto"/>
        <w:ind w:left="720"/>
        <w:rPr>
          <w:rFonts w:ascii="Times New Roman" w:hAnsi="Times New Roman" w:cs="Times New Roman"/>
          <w:b/>
          <w:bCs/>
        </w:rPr>
      </w:pPr>
      <w:r w:rsidRPr="00C557F0">
        <w:rPr>
          <w:rFonts w:ascii="Times New Roman" w:hAnsi="Times New Roman" w:cs="Times New Roman"/>
          <w:b/>
          <w:bCs/>
        </w:rPr>
        <w:t xml:space="preserve">It was Proposed by Councillor </w:t>
      </w:r>
      <w:r>
        <w:rPr>
          <w:rFonts w:ascii="Times New Roman" w:hAnsi="Times New Roman" w:cs="Times New Roman"/>
          <w:b/>
          <w:bCs/>
        </w:rPr>
        <w:t>N. Whelan</w:t>
      </w:r>
      <w:r w:rsidRPr="00C557F0">
        <w:rPr>
          <w:rFonts w:ascii="Times New Roman" w:hAnsi="Times New Roman" w:cs="Times New Roman"/>
          <w:b/>
          <w:bCs/>
        </w:rPr>
        <w:t xml:space="preserve"> and seconded by Councillor </w:t>
      </w:r>
      <w:r>
        <w:rPr>
          <w:rFonts w:ascii="Times New Roman" w:hAnsi="Times New Roman" w:cs="Times New Roman"/>
          <w:b/>
          <w:bCs/>
        </w:rPr>
        <w:t>L. Dunne</w:t>
      </w:r>
      <w:r w:rsidRPr="00C557F0">
        <w:rPr>
          <w:rFonts w:ascii="Times New Roman" w:hAnsi="Times New Roman" w:cs="Times New Roman"/>
          <w:b/>
          <w:bCs/>
        </w:rPr>
        <w:t xml:space="preserve"> and MOVED without debate</w:t>
      </w:r>
      <w:r>
        <w:rPr>
          <w:rFonts w:ascii="Times New Roman" w:hAnsi="Times New Roman" w:cs="Times New Roman"/>
          <w:b/>
          <w:bCs/>
        </w:rPr>
        <w:t>.</w:t>
      </w:r>
    </w:p>
    <w:p w14:paraId="6E7F65B4" w14:textId="77777777" w:rsidR="00600761" w:rsidRPr="00051825" w:rsidRDefault="00600761" w:rsidP="00C557F0">
      <w:pPr>
        <w:spacing w:after="0" w:line="240" w:lineRule="auto"/>
        <w:ind w:left="11" w:firstLine="709"/>
        <w:rPr>
          <w:rFonts w:ascii="Times New Roman" w:hAnsi="Times New Roman" w:cs="Times New Roman"/>
        </w:rPr>
      </w:pPr>
    </w:p>
    <w:p w14:paraId="286DA93F" w14:textId="77777777" w:rsidR="00600761" w:rsidRPr="00051825" w:rsidRDefault="00600761" w:rsidP="00C557F0">
      <w:pPr>
        <w:spacing w:after="0" w:line="240" w:lineRule="auto"/>
        <w:ind w:left="720"/>
        <w:rPr>
          <w:rFonts w:ascii="Times New Roman" w:hAnsi="Times New Roman" w:cs="Times New Roman"/>
        </w:rPr>
      </w:pPr>
      <w:r w:rsidRPr="00051825">
        <w:rPr>
          <w:rFonts w:ascii="Times New Roman" w:hAnsi="Times New Roman" w:cs="Times New Roman"/>
        </w:rPr>
        <w:t>This Council calls on the Chief Executive to immediately reverse the policy of removing public bins from this county as a method of reducing illegal dumping of domestic waste and requests that all public bins removed for this reason are replaced as a matter of urgency.</w:t>
      </w:r>
    </w:p>
    <w:p w14:paraId="670539F6" w14:textId="77777777" w:rsidR="00600761" w:rsidRPr="00051825" w:rsidRDefault="00600761" w:rsidP="00C557F0">
      <w:pPr>
        <w:spacing w:after="0" w:line="240" w:lineRule="auto"/>
        <w:ind w:left="720"/>
        <w:rPr>
          <w:rFonts w:ascii="Times New Roman" w:hAnsi="Times New Roman" w:cs="Times New Roman"/>
        </w:rPr>
      </w:pPr>
    </w:p>
    <w:p w14:paraId="19970B15" w14:textId="77777777" w:rsidR="00FD30A7" w:rsidRPr="00051825" w:rsidRDefault="00015267" w:rsidP="00C557F0">
      <w:pPr>
        <w:spacing w:after="0" w:line="240" w:lineRule="auto"/>
        <w:ind w:left="720"/>
        <w:rPr>
          <w:rFonts w:ascii="Times New Roman" w:hAnsi="Times New Roman" w:cs="Times New Roman"/>
        </w:rPr>
      </w:pPr>
      <w:r w:rsidRPr="00051825">
        <w:rPr>
          <w:rFonts w:ascii="Times New Roman" w:hAnsi="Times New Roman" w:cs="Times New Roman"/>
          <w:b/>
        </w:rPr>
        <w:t>REPORT:</w:t>
      </w:r>
    </w:p>
    <w:p w14:paraId="5290F52D" w14:textId="77777777" w:rsidR="00FD30A7" w:rsidRPr="00874032" w:rsidRDefault="00015267" w:rsidP="00C557F0">
      <w:pPr>
        <w:spacing w:after="0" w:line="240" w:lineRule="auto"/>
        <w:ind w:left="720"/>
        <w:rPr>
          <w:rFonts w:ascii="Tahoma" w:hAnsi="Tahoma" w:cs="Tahoma"/>
          <w:sz w:val="20"/>
          <w:szCs w:val="20"/>
        </w:rPr>
      </w:pPr>
      <w:r w:rsidRPr="00874032">
        <w:rPr>
          <w:rFonts w:ascii="Tahoma" w:hAnsi="Tahoma" w:cs="Tahoma"/>
          <w:sz w:val="20"/>
          <w:szCs w:val="20"/>
        </w:rPr>
        <w:t xml:space="preserve">The details of litter bins removed within the county in the last 12 </w:t>
      </w:r>
      <w:proofErr w:type="gramStart"/>
      <w:r w:rsidRPr="00874032">
        <w:rPr>
          <w:rFonts w:ascii="Tahoma" w:hAnsi="Tahoma" w:cs="Tahoma"/>
          <w:sz w:val="20"/>
          <w:szCs w:val="20"/>
        </w:rPr>
        <w:t>months</w:t>
      </w:r>
      <w:proofErr w:type="gramEnd"/>
      <w:r w:rsidRPr="00874032">
        <w:rPr>
          <w:rFonts w:ascii="Tahoma" w:hAnsi="Tahoma" w:cs="Tahoma"/>
          <w:sz w:val="20"/>
          <w:szCs w:val="20"/>
        </w:rPr>
        <w:t xml:space="preserve"> and which were not replaced are set out below. A total of 10 bins have been removed and not replaced, five of these due to repeated vandalism and five due to repeated dumping of domestic waste both in and around the bin.  </w:t>
      </w:r>
      <w:proofErr w:type="gramStart"/>
      <w:r w:rsidRPr="00874032">
        <w:rPr>
          <w:rFonts w:ascii="Tahoma" w:hAnsi="Tahoma" w:cs="Tahoma"/>
          <w:sz w:val="20"/>
          <w:szCs w:val="20"/>
        </w:rPr>
        <w:t>A number of</w:t>
      </w:r>
      <w:proofErr w:type="gramEnd"/>
      <w:r w:rsidRPr="00874032">
        <w:rPr>
          <w:rFonts w:ascii="Tahoma" w:hAnsi="Tahoma" w:cs="Tahoma"/>
          <w:sz w:val="20"/>
          <w:szCs w:val="20"/>
        </w:rPr>
        <w:t xml:space="preserve"> other bins have been removed temporarily from other locations for a variety of reasons, to accommodate works of one kind or another for example, and these will be reinstated in due course.  Some bins have also been removed and replaced at other locations nearby, to improve servicing or to resolve certain issues at the </w:t>
      </w:r>
      <w:proofErr w:type="gramStart"/>
      <w:r w:rsidRPr="00874032">
        <w:rPr>
          <w:rFonts w:ascii="Tahoma" w:hAnsi="Tahoma" w:cs="Tahoma"/>
          <w:sz w:val="20"/>
          <w:szCs w:val="20"/>
        </w:rPr>
        <w:t>particular location</w:t>
      </w:r>
      <w:proofErr w:type="gramEnd"/>
      <w:r w:rsidRPr="00874032">
        <w:rPr>
          <w:rFonts w:ascii="Tahoma" w:hAnsi="Tahoma" w:cs="Tahoma"/>
          <w:sz w:val="20"/>
          <w:szCs w:val="20"/>
        </w:rPr>
        <w:t>. </w:t>
      </w:r>
    </w:p>
    <w:p w14:paraId="4FAD75B1" w14:textId="77777777" w:rsidR="00C557F0" w:rsidRPr="00874032" w:rsidRDefault="00C557F0" w:rsidP="00C557F0">
      <w:pPr>
        <w:spacing w:after="0" w:line="240" w:lineRule="auto"/>
        <w:ind w:left="720"/>
        <w:rPr>
          <w:rFonts w:ascii="Tahoma" w:hAnsi="Tahoma" w:cs="Tahoma"/>
          <w:sz w:val="20"/>
          <w:szCs w:val="20"/>
        </w:rPr>
      </w:pPr>
    </w:p>
    <w:p w14:paraId="78864D32" w14:textId="77777777" w:rsidR="00085C92" w:rsidRDefault="00085C92">
      <w:pPr>
        <w:rPr>
          <w:rFonts w:ascii="Tahoma" w:hAnsi="Tahoma" w:cs="Tahoma"/>
          <w:sz w:val="20"/>
          <w:szCs w:val="20"/>
        </w:rPr>
      </w:pPr>
      <w:r>
        <w:rPr>
          <w:rFonts w:ascii="Tahoma" w:hAnsi="Tahoma" w:cs="Tahoma"/>
          <w:sz w:val="20"/>
          <w:szCs w:val="20"/>
        </w:rPr>
        <w:br w:type="page"/>
      </w:r>
    </w:p>
    <w:p w14:paraId="1E1AA34E" w14:textId="1C014A26" w:rsidR="00FD30A7" w:rsidRPr="00874032" w:rsidRDefault="00015267" w:rsidP="00C557F0">
      <w:pPr>
        <w:spacing w:after="0" w:line="240" w:lineRule="auto"/>
        <w:ind w:left="720"/>
        <w:rPr>
          <w:rFonts w:ascii="Tahoma" w:hAnsi="Tahoma" w:cs="Tahoma"/>
          <w:sz w:val="20"/>
          <w:szCs w:val="20"/>
        </w:rPr>
      </w:pPr>
      <w:r w:rsidRPr="00874032">
        <w:rPr>
          <w:rFonts w:ascii="Tahoma" w:hAnsi="Tahoma" w:cs="Tahoma"/>
          <w:sz w:val="20"/>
          <w:szCs w:val="20"/>
        </w:rPr>
        <w:lastRenderedPageBreak/>
        <w:t xml:space="preserve">Where a litter bin is repeatedly vandalised then it is not viable or sustainable to continue to replace the bin at that location and bins in such circumstances will be removed where this is considered necessary.  There are many litter bins where illegal dumping and disposal of household waste occurs on a small </w:t>
      </w:r>
      <w:proofErr w:type="gramStart"/>
      <w:r w:rsidRPr="00874032">
        <w:rPr>
          <w:rFonts w:ascii="Tahoma" w:hAnsi="Tahoma" w:cs="Tahoma"/>
          <w:sz w:val="20"/>
          <w:szCs w:val="20"/>
        </w:rPr>
        <w:t>scale</w:t>
      </w:r>
      <w:proofErr w:type="gramEnd"/>
      <w:r w:rsidRPr="00874032">
        <w:rPr>
          <w:rFonts w:ascii="Tahoma" w:hAnsi="Tahoma" w:cs="Tahoma"/>
          <w:sz w:val="20"/>
          <w:szCs w:val="20"/>
        </w:rPr>
        <w:t xml:space="preserve"> and these are left in place.  It is only where the problem occurs at a serious level which prevents the proper servicing of the litter bin or the proper use of the bin by others that the bin is removed.  It is expected that this course of action will continue to be required in some instances however it is proposed that a process will be put in place to fully and thoroughly examine the situation before a decision is taken to remove a bin.  This process will involve investigation by the litter warden service, possible use of CCTV to monitor the situation with the final decision on the matter to be taken at a senior level before any action is taken. It should be noted that the Council's Public Realm Section services approximately 900 litter bins across the county in both on-street and park locations, the 10 bin removals which are </w:t>
      </w:r>
      <w:proofErr w:type="gramStart"/>
      <w:r w:rsidRPr="00874032">
        <w:rPr>
          <w:rFonts w:ascii="Tahoma" w:hAnsi="Tahoma" w:cs="Tahoma"/>
          <w:sz w:val="20"/>
          <w:szCs w:val="20"/>
        </w:rPr>
        <w:t>listed</w:t>
      </w:r>
      <w:proofErr w:type="gramEnd"/>
      <w:r w:rsidRPr="00874032">
        <w:rPr>
          <w:rFonts w:ascii="Tahoma" w:hAnsi="Tahoma" w:cs="Tahoma"/>
          <w:sz w:val="20"/>
          <w:szCs w:val="20"/>
        </w:rPr>
        <w:t xml:space="preserve"> and which have taken place over the past 12 months is considered to be a very small number in the context of the overall number of bins in service. Additional provision was made in the 2024 revenue budget which has resulted in the number of litter bins in service increasing from 850 to approximately 900, and this number will increase further by end of year.  A total of 51 litter bins have also been replaced in the year to date.  It is proposed that additional funding in 2024 as well as proposed additional funding in 2025 for litter bins can be used to commence a programme to provide smart </w:t>
      </w:r>
      <w:proofErr w:type="gramStart"/>
      <w:r w:rsidRPr="00874032">
        <w:rPr>
          <w:rFonts w:ascii="Tahoma" w:hAnsi="Tahoma" w:cs="Tahoma"/>
          <w:sz w:val="20"/>
          <w:szCs w:val="20"/>
        </w:rPr>
        <w:t>compactor  litter</w:t>
      </w:r>
      <w:proofErr w:type="gramEnd"/>
      <w:r w:rsidRPr="00874032">
        <w:rPr>
          <w:rFonts w:ascii="Tahoma" w:hAnsi="Tahoma" w:cs="Tahoma"/>
          <w:sz w:val="20"/>
          <w:szCs w:val="20"/>
        </w:rPr>
        <w:t xml:space="preserve"> bins in town and village centres initially.  </w:t>
      </w:r>
    </w:p>
    <w:p w14:paraId="3BCD0142" w14:textId="77777777" w:rsidR="00C557F0" w:rsidRPr="00874032" w:rsidRDefault="00C557F0" w:rsidP="00C557F0">
      <w:pPr>
        <w:spacing w:after="0" w:line="240" w:lineRule="auto"/>
        <w:ind w:left="720"/>
        <w:rPr>
          <w:rFonts w:ascii="Tahoma" w:hAnsi="Tahoma" w:cs="Tahoma"/>
          <w:sz w:val="20"/>
          <w:szCs w:val="20"/>
        </w:rPr>
      </w:pPr>
    </w:p>
    <w:p w14:paraId="7EF7A6A6" w14:textId="77777777" w:rsidR="00FD30A7" w:rsidRPr="00874032" w:rsidRDefault="00015267" w:rsidP="00C557F0">
      <w:pPr>
        <w:spacing w:after="0" w:line="240" w:lineRule="auto"/>
        <w:ind w:left="720"/>
        <w:rPr>
          <w:rFonts w:ascii="Tahoma" w:hAnsi="Tahoma" w:cs="Tahoma"/>
          <w:sz w:val="20"/>
          <w:szCs w:val="20"/>
        </w:rPr>
      </w:pPr>
      <w:r w:rsidRPr="00874032">
        <w:rPr>
          <w:rFonts w:ascii="Tahoma" w:hAnsi="Tahoma" w:cs="Tahoma"/>
          <w:b/>
          <w:sz w:val="20"/>
          <w:szCs w:val="20"/>
        </w:rPr>
        <w:t>Litter bin removals.</w:t>
      </w:r>
    </w:p>
    <w:p w14:paraId="7DC11ACC" w14:textId="77777777" w:rsidR="00FD30A7" w:rsidRPr="00874032" w:rsidRDefault="00015267" w:rsidP="00C557F0">
      <w:pPr>
        <w:numPr>
          <w:ilvl w:val="0"/>
          <w:numId w:val="12"/>
        </w:numPr>
        <w:spacing w:after="0" w:line="240" w:lineRule="auto"/>
        <w:ind w:left="1077" w:hanging="357"/>
        <w:rPr>
          <w:rFonts w:ascii="Tahoma" w:hAnsi="Tahoma" w:cs="Tahoma"/>
          <w:sz w:val="20"/>
          <w:szCs w:val="20"/>
        </w:rPr>
      </w:pPr>
      <w:r w:rsidRPr="00874032">
        <w:rPr>
          <w:rFonts w:ascii="Tahoma" w:hAnsi="Tahoma" w:cs="Tahoma"/>
          <w:sz w:val="20"/>
          <w:szCs w:val="20"/>
        </w:rPr>
        <w:t>One bin removed from Whitechurch shopping centre because of constant dumping of household waste in and around it, there is another bin nearby.</w:t>
      </w:r>
    </w:p>
    <w:p w14:paraId="742E04E9" w14:textId="77777777" w:rsidR="00FD30A7" w:rsidRPr="00874032" w:rsidRDefault="00015267" w:rsidP="00C557F0">
      <w:pPr>
        <w:numPr>
          <w:ilvl w:val="0"/>
          <w:numId w:val="12"/>
        </w:numPr>
        <w:spacing w:after="0" w:line="240" w:lineRule="auto"/>
        <w:ind w:left="1077" w:hanging="357"/>
        <w:rPr>
          <w:rFonts w:ascii="Tahoma" w:hAnsi="Tahoma" w:cs="Tahoma"/>
          <w:sz w:val="20"/>
          <w:szCs w:val="20"/>
        </w:rPr>
      </w:pPr>
      <w:r w:rsidRPr="00874032">
        <w:rPr>
          <w:rFonts w:ascii="Tahoma" w:hAnsi="Tahoma" w:cs="Tahoma"/>
          <w:sz w:val="20"/>
          <w:szCs w:val="20"/>
        </w:rPr>
        <w:t>Two bins removed from Woodford Walk due to repeated vandalism.</w:t>
      </w:r>
    </w:p>
    <w:p w14:paraId="247F41C7" w14:textId="77777777" w:rsidR="00FD30A7" w:rsidRPr="00874032" w:rsidRDefault="00015267" w:rsidP="00C557F0">
      <w:pPr>
        <w:numPr>
          <w:ilvl w:val="0"/>
          <w:numId w:val="12"/>
        </w:numPr>
        <w:spacing w:after="0" w:line="240" w:lineRule="auto"/>
        <w:ind w:left="1077" w:hanging="357"/>
        <w:rPr>
          <w:rFonts w:ascii="Tahoma" w:hAnsi="Tahoma" w:cs="Tahoma"/>
          <w:sz w:val="20"/>
          <w:szCs w:val="20"/>
        </w:rPr>
      </w:pPr>
      <w:r w:rsidRPr="00874032">
        <w:rPr>
          <w:rFonts w:ascii="Tahoma" w:hAnsi="Tahoma" w:cs="Tahoma"/>
          <w:sz w:val="20"/>
          <w:szCs w:val="20"/>
        </w:rPr>
        <w:t>Two bins removed from St Johns Drive due to repeated vandalism.</w:t>
      </w:r>
    </w:p>
    <w:p w14:paraId="410B2EC2" w14:textId="77777777" w:rsidR="00FD30A7" w:rsidRPr="00874032" w:rsidRDefault="00015267" w:rsidP="00C557F0">
      <w:pPr>
        <w:numPr>
          <w:ilvl w:val="0"/>
          <w:numId w:val="12"/>
        </w:numPr>
        <w:spacing w:after="0" w:line="240" w:lineRule="auto"/>
        <w:ind w:left="1077" w:hanging="357"/>
        <w:rPr>
          <w:rFonts w:ascii="Tahoma" w:hAnsi="Tahoma" w:cs="Tahoma"/>
          <w:sz w:val="20"/>
          <w:szCs w:val="20"/>
        </w:rPr>
      </w:pPr>
      <w:r w:rsidRPr="00874032">
        <w:rPr>
          <w:rFonts w:ascii="Tahoma" w:hAnsi="Tahoma" w:cs="Tahoma"/>
          <w:sz w:val="20"/>
          <w:szCs w:val="20"/>
        </w:rPr>
        <w:t>One bin removed at Maplewood Road Springfield as it was being used for the dumping of domestic waste.</w:t>
      </w:r>
    </w:p>
    <w:p w14:paraId="650D9C8B" w14:textId="77777777" w:rsidR="00FD30A7" w:rsidRPr="00874032" w:rsidRDefault="00015267" w:rsidP="00C557F0">
      <w:pPr>
        <w:numPr>
          <w:ilvl w:val="0"/>
          <w:numId w:val="12"/>
        </w:numPr>
        <w:spacing w:after="0" w:line="240" w:lineRule="auto"/>
        <w:ind w:left="1077" w:hanging="357"/>
        <w:rPr>
          <w:rFonts w:ascii="Tahoma" w:hAnsi="Tahoma" w:cs="Tahoma"/>
          <w:sz w:val="20"/>
          <w:szCs w:val="20"/>
        </w:rPr>
      </w:pPr>
      <w:r w:rsidRPr="00874032">
        <w:rPr>
          <w:rFonts w:ascii="Tahoma" w:hAnsi="Tahoma" w:cs="Tahoma"/>
          <w:sz w:val="20"/>
          <w:szCs w:val="20"/>
        </w:rPr>
        <w:t xml:space="preserve">One bin removed at the N81 </w:t>
      </w:r>
      <w:proofErr w:type="spellStart"/>
      <w:r w:rsidRPr="00874032">
        <w:rPr>
          <w:rFonts w:ascii="Tahoma" w:hAnsi="Tahoma" w:cs="Tahoma"/>
          <w:sz w:val="20"/>
          <w:szCs w:val="20"/>
        </w:rPr>
        <w:t>Jobstown</w:t>
      </w:r>
      <w:proofErr w:type="spellEnd"/>
      <w:r w:rsidRPr="00874032">
        <w:rPr>
          <w:rFonts w:ascii="Tahoma" w:hAnsi="Tahoma" w:cs="Tahoma"/>
          <w:sz w:val="20"/>
          <w:szCs w:val="20"/>
        </w:rPr>
        <w:t xml:space="preserve"> as it was being repeatedly vandalised.</w:t>
      </w:r>
    </w:p>
    <w:p w14:paraId="563B790E" w14:textId="77777777" w:rsidR="00FD30A7" w:rsidRPr="00874032" w:rsidRDefault="00015267" w:rsidP="00C557F0">
      <w:pPr>
        <w:numPr>
          <w:ilvl w:val="0"/>
          <w:numId w:val="12"/>
        </w:numPr>
        <w:spacing w:after="0" w:line="240" w:lineRule="auto"/>
        <w:ind w:left="1077" w:hanging="357"/>
        <w:rPr>
          <w:rFonts w:ascii="Tahoma" w:hAnsi="Tahoma" w:cs="Tahoma"/>
          <w:sz w:val="20"/>
          <w:szCs w:val="20"/>
        </w:rPr>
      </w:pPr>
      <w:r w:rsidRPr="00874032">
        <w:rPr>
          <w:rFonts w:ascii="Tahoma" w:hAnsi="Tahoma" w:cs="Tahoma"/>
          <w:sz w:val="20"/>
          <w:szCs w:val="20"/>
        </w:rPr>
        <w:t>One bin at Fortunestown Road outside Lidl was being used for disposal of domestic waste.</w:t>
      </w:r>
    </w:p>
    <w:p w14:paraId="429FF1E4" w14:textId="77777777" w:rsidR="00FD30A7" w:rsidRPr="00874032" w:rsidRDefault="00015267" w:rsidP="00C557F0">
      <w:pPr>
        <w:numPr>
          <w:ilvl w:val="0"/>
          <w:numId w:val="12"/>
        </w:numPr>
        <w:spacing w:after="0" w:line="240" w:lineRule="auto"/>
        <w:ind w:left="1077" w:hanging="357"/>
        <w:rPr>
          <w:rFonts w:ascii="Tahoma" w:hAnsi="Tahoma" w:cs="Tahoma"/>
          <w:sz w:val="20"/>
          <w:szCs w:val="20"/>
        </w:rPr>
      </w:pPr>
      <w:r w:rsidRPr="00874032">
        <w:rPr>
          <w:rFonts w:ascii="Tahoma" w:hAnsi="Tahoma" w:cs="Tahoma"/>
          <w:sz w:val="20"/>
          <w:szCs w:val="20"/>
        </w:rPr>
        <w:t>One bin at Parklands Road was being used for disposal of domestic waste.</w:t>
      </w:r>
    </w:p>
    <w:p w14:paraId="0D0F8F93" w14:textId="77777777" w:rsidR="00FD30A7" w:rsidRPr="00874032" w:rsidRDefault="00015267" w:rsidP="00C557F0">
      <w:pPr>
        <w:numPr>
          <w:ilvl w:val="0"/>
          <w:numId w:val="12"/>
        </w:numPr>
        <w:spacing w:after="0" w:line="240" w:lineRule="auto"/>
        <w:ind w:left="1077" w:hanging="357"/>
        <w:rPr>
          <w:rFonts w:ascii="Tahoma" w:hAnsi="Tahoma" w:cs="Tahoma"/>
          <w:sz w:val="20"/>
          <w:szCs w:val="20"/>
        </w:rPr>
      </w:pPr>
      <w:r w:rsidRPr="00874032">
        <w:rPr>
          <w:rFonts w:ascii="Tahoma" w:hAnsi="Tahoma" w:cs="Tahoma"/>
          <w:sz w:val="20"/>
          <w:szCs w:val="20"/>
        </w:rPr>
        <w:t xml:space="preserve">One bin at </w:t>
      </w:r>
      <w:proofErr w:type="spellStart"/>
      <w:r w:rsidRPr="00874032">
        <w:rPr>
          <w:rFonts w:ascii="Tahoma" w:hAnsi="Tahoma" w:cs="Tahoma"/>
          <w:sz w:val="20"/>
          <w:szCs w:val="20"/>
        </w:rPr>
        <w:t>Foxdene</w:t>
      </w:r>
      <w:proofErr w:type="spellEnd"/>
      <w:r w:rsidRPr="00874032">
        <w:rPr>
          <w:rFonts w:ascii="Tahoma" w:hAnsi="Tahoma" w:cs="Tahoma"/>
          <w:sz w:val="20"/>
          <w:szCs w:val="20"/>
        </w:rPr>
        <w:t xml:space="preserve"> entrance demolished by a car, not replaced due to constant dumping of domestic waste.</w:t>
      </w:r>
    </w:p>
    <w:p w14:paraId="083FE55C" w14:textId="77777777" w:rsidR="00D557B2" w:rsidRPr="00051825" w:rsidRDefault="00D557B2" w:rsidP="00D557B2">
      <w:pPr>
        <w:spacing w:after="0" w:line="240" w:lineRule="auto"/>
        <w:ind w:left="1077"/>
        <w:rPr>
          <w:rFonts w:ascii="Times New Roman" w:hAnsi="Times New Roman" w:cs="Times New Roman"/>
        </w:rPr>
      </w:pPr>
    </w:p>
    <w:p w14:paraId="05C68A28" w14:textId="77777777" w:rsidR="00600761" w:rsidRPr="00051825" w:rsidRDefault="00600761" w:rsidP="00C557F0">
      <w:pPr>
        <w:spacing w:after="0" w:line="240" w:lineRule="auto"/>
        <w:ind w:left="720"/>
        <w:rPr>
          <w:rFonts w:ascii="Times New Roman" w:hAnsi="Times New Roman" w:cs="Times New Roman"/>
        </w:rPr>
      </w:pPr>
    </w:p>
    <w:p w14:paraId="485F9F4C" w14:textId="6B95D6E7" w:rsidR="00600761" w:rsidRPr="00051825" w:rsidRDefault="00600761" w:rsidP="00C557F0">
      <w:pPr>
        <w:pStyle w:val="Heading3"/>
        <w:spacing w:before="0" w:line="240" w:lineRule="auto"/>
        <w:ind w:left="11" w:hanging="720"/>
        <w:rPr>
          <w:rFonts w:ascii="Times New Roman" w:hAnsi="Times New Roman" w:cs="Times New Roman"/>
        </w:rPr>
      </w:pPr>
      <w:r w:rsidRPr="00051825">
        <w:rPr>
          <w:rFonts w:ascii="Times New Roman" w:hAnsi="Times New Roman" w:cs="Times New Roman"/>
          <w:b/>
        </w:rPr>
        <w:t xml:space="preserve">M3/1224 </w:t>
      </w:r>
      <w:r w:rsidRPr="00051825">
        <w:rPr>
          <w:rFonts w:ascii="Times New Roman" w:hAnsi="Times New Roman" w:cs="Times New Roman"/>
          <w:b/>
        </w:rPr>
        <w:tab/>
      </w:r>
      <w:r w:rsidRPr="00051825">
        <w:rPr>
          <w:rFonts w:ascii="Times New Roman" w:hAnsi="Times New Roman" w:cs="Times New Roman"/>
          <w:b/>
          <w:u w:val="single"/>
        </w:rPr>
        <w:t>Public Health Nurses</w:t>
      </w:r>
    </w:p>
    <w:p w14:paraId="176EFE47" w14:textId="6529D8D0" w:rsidR="00600761" w:rsidRPr="00051825" w:rsidRDefault="00C557F0" w:rsidP="00C557F0">
      <w:pPr>
        <w:spacing w:after="0" w:line="240" w:lineRule="auto"/>
        <w:ind w:firstLine="720"/>
        <w:rPr>
          <w:rFonts w:ascii="Times New Roman" w:hAnsi="Times New Roman" w:cs="Times New Roman"/>
        </w:rPr>
      </w:pPr>
      <w:r w:rsidRPr="005C2EC0">
        <w:rPr>
          <w:rFonts w:ascii="Times New Roman" w:hAnsi="Times New Roman" w:cs="Times New Roman"/>
          <w:b/>
          <w:bCs/>
        </w:rPr>
        <w:t xml:space="preserve">It was Proposed by </w:t>
      </w:r>
      <w:r w:rsidRPr="00C557F0">
        <w:rPr>
          <w:rFonts w:ascii="Times New Roman" w:hAnsi="Times New Roman" w:cs="Times New Roman"/>
          <w:b/>
          <w:bCs/>
        </w:rPr>
        <w:t xml:space="preserve">Councillor </w:t>
      </w:r>
      <w:r w:rsidR="00600761" w:rsidRPr="00C557F0">
        <w:rPr>
          <w:rFonts w:ascii="Times New Roman" w:hAnsi="Times New Roman" w:cs="Times New Roman"/>
          <w:b/>
          <w:bCs/>
        </w:rPr>
        <w:t>D. Adelaide</w:t>
      </w:r>
      <w:r w:rsidR="008D1933" w:rsidRPr="00C557F0">
        <w:rPr>
          <w:rFonts w:ascii="Times New Roman" w:hAnsi="Times New Roman" w:cs="Times New Roman"/>
          <w:b/>
          <w:bCs/>
        </w:rPr>
        <w:t xml:space="preserve"> seconded by Councillor L. Dunne.</w:t>
      </w:r>
      <w:r w:rsidR="008D1933" w:rsidRPr="00051825">
        <w:rPr>
          <w:rFonts w:ascii="Times New Roman" w:hAnsi="Times New Roman" w:cs="Times New Roman"/>
        </w:rPr>
        <w:t xml:space="preserve"> </w:t>
      </w:r>
    </w:p>
    <w:p w14:paraId="181DB134" w14:textId="77777777" w:rsidR="00600761" w:rsidRPr="00051825" w:rsidRDefault="00600761" w:rsidP="00C557F0">
      <w:pPr>
        <w:spacing w:after="0" w:line="240" w:lineRule="auto"/>
        <w:ind w:left="11" w:firstLine="709"/>
        <w:rPr>
          <w:rFonts w:ascii="Times New Roman" w:hAnsi="Times New Roman" w:cs="Times New Roman"/>
        </w:rPr>
      </w:pPr>
    </w:p>
    <w:p w14:paraId="4623CF56" w14:textId="45959243" w:rsidR="00600761" w:rsidRPr="00051825" w:rsidRDefault="00600761" w:rsidP="00C557F0">
      <w:pPr>
        <w:spacing w:after="0" w:line="240" w:lineRule="auto"/>
        <w:ind w:left="720"/>
        <w:rPr>
          <w:rFonts w:ascii="Times New Roman" w:hAnsi="Times New Roman" w:cs="Times New Roman"/>
        </w:rPr>
      </w:pPr>
      <w:r w:rsidRPr="00051825">
        <w:rPr>
          <w:rFonts w:ascii="Times New Roman" w:hAnsi="Times New Roman" w:cs="Times New Roman"/>
        </w:rPr>
        <w:t xml:space="preserve">That the Chief Executive to write to the Minister for Health, Stephen Donnelly, calling on him to meet with local representatives regarding the lack of public health nurses in the </w:t>
      </w:r>
      <w:r w:rsidR="0060228A" w:rsidRPr="00051825">
        <w:rPr>
          <w:rFonts w:ascii="Times New Roman" w:hAnsi="Times New Roman" w:cs="Times New Roman"/>
        </w:rPr>
        <w:t>S</w:t>
      </w:r>
      <w:r w:rsidRPr="00051825">
        <w:rPr>
          <w:rFonts w:ascii="Times New Roman" w:hAnsi="Times New Roman" w:cs="Times New Roman"/>
        </w:rPr>
        <w:t xml:space="preserve">outh Dublin </w:t>
      </w:r>
      <w:r w:rsidR="0060228A" w:rsidRPr="00051825">
        <w:rPr>
          <w:rFonts w:ascii="Times New Roman" w:hAnsi="Times New Roman" w:cs="Times New Roman"/>
        </w:rPr>
        <w:t>C</w:t>
      </w:r>
      <w:r w:rsidRPr="00051825">
        <w:rPr>
          <w:rFonts w:ascii="Times New Roman" w:hAnsi="Times New Roman" w:cs="Times New Roman"/>
        </w:rPr>
        <w:t>ounty area.</w:t>
      </w:r>
    </w:p>
    <w:p w14:paraId="699EBD8D" w14:textId="77777777" w:rsidR="00874032" w:rsidRDefault="00874032" w:rsidP="00C557F0">
      <w:pPr>
        <w:spacing w:after="0" w:line="240" w:lineRule="auto"/>
        <w:ind w:left="720"/>
        <w:rPr>
          <w:rFonts w:ascii="Times New Roman" w:hAnsi="Times New Roman" w:cs="Times New Roman"/>
          <w:b/>
        </w:rPr>
      </w:pPr>
    </w:p>
    <w:p w14:paraId="66EE79F8" w14:textId="518EAD64" w:rsidR="00FD30A7" w:rsidRPr="00051825" w:rsidRDefault="00015267" w:rsidP="00C557F0">
      <w:pPr>
        <w:spacing w:after="0" w:line="240" w:lineRule="auto"/>
        <w:ind w:left="720"/>
        <w:rPr>
          <w:rFonts w:ascii="Times New Roman" w:hAnsi="Times New Roman" w:cs="Times New Roman"/>
        </w:rPr>
      </w:pPr>
      <w:r w:rsidRPr="00051825">
        <w:rPr>
          <w:rFonts w:ascii="Times New Roman" w:hAnsi="Times New Roman" w:cs="Times New Roman"/>
          <w:b/>
        </w:rPr>
        <w:t>REPORT:</w:t>
      </w:r>
    </w:p>
    <w:p w14:paraId="2EDD24A7" w14:textId="77777777" w:rsidR="00874032" w:rsidRDefault="00874032" w:rsidP="00C557F0">
      <w:pPr>
        <w:spacing w:after="0" w:line="240" w:lineRule="auto"/>
        <w:ind w:left="720"/>
        <w:rPr>
          <w:rFonts w:ascii="Tahoma" w:hAnsi="Tahoma" w:cs="Tahoma"/>
          <w:sz w:val="20"/>
          <w:szCs w:val="20"/>
        </w:rPr>
      </w:pPr>
    </w:p>
    <w:p w14:paraId="65CA1301" w14:textId="3CCD665F" w:rsidR="00FD30A7" w:rsidRPr="00874032" w:rsidRDefault="00015267" w:rsidP="00C557F0">
      <w:pPr>
        <w:spacing w:after="0" w:line="240" w:lineRule="auto"/>
        <w:ind w:left="720"/>
        <w:rPr>
          <w:rFonts w:ascii="Tahoma" w:hAnsi="Tahoma" w:cs="Tahoma"/>
          <w:sz w:val="20"/>
          <w:szCs w:val="20"/>
        </w:rPr>
      </w:pPr>
      <w:r w:rsidRPr="00874032">
        <w:rPr>
          <w:rFonts w:ascii="Tahoma" w:hAnsi="Tahoma" w:cs="Tahoma"/>
          <w:sz w:val="20"/>
          <w:szCs w:val="20"/>
        </w:rPr>
        <w:t>If this motion is passed, a letter will be issued to the Minister for Health. The response, when received, will be circulated to the Members. </w:t>
      </w:r>
    </w:p>
    <w:p w14:paraId="090EEEF6" w14:textId="77777777" w:rsidR="00C557F0" w:rsidRPr="00051825" w:rsidRDefault="00C557F0" w:rsidP="00C557F0">
      <w:pPr>
        <w:spacing w:after="0" w:line="240" w:lineRule="auto"/>
        <w:ind w:left="720"/>
        <w:rPr>
          <w:rFonts w:ascii="Times New Roman" w:hAnsi="Times New Roman" w:cs="Times New Roman"/>
        </w:rPr>
      </w:pPr>
    </w:p>
    <w:p w14:paraId="2FEA5F92" w14:textId="0D6B906D" w:rsidR="00015267" w:rsidRDefault="008D1933" w:rsidP="00C557F0">
      <w:pPr>
        <w:spacing w:after="0" w:line="240" w:lineRule="auto"/>
        <w:ind w:left="720"/>
        <w:rPr>
          <w:rFonts w:ascii="Times New Roman" w:hAnsi="Times New Roman" w:cs="Times New Roman"/>
        </w:rPr>
      </w:pPr>
      <w:r w:rsidRPr="00051825">
        <w:rPr>
          <w:rFonts w:ascii="Times New Roman" w:hAnsi="Times New Roman" w:cs="Times New Roman"/>
        </w:rPr>
        <w:t>A discussion followed with contributions from Councillors</w:t>
      </w:r>
      <w:r w:rsidR="00D362C1" w:rsidRPr="00051825">
        <w:rPr>
          <w:rFonts w:ascii="Times New Roman" w:hAnsi="Times New Roman" w:cs="Times New Roman"/>
        </w:rPr>
        <w:t xml:space="preserve"> </w:t>
      </w:r>
      <w:r w:rsidR="00C557F0">
        <w:rPr>
          <w:rFonts w:ascii="Times New Roman" w:hAnsi="Times New Roman" w:cs="Times New Roman"/>
        </w:rPr>
        <w:t xml:space="preserve">D. Adelaide, </w:t>
      </w:r>
      <w:r w:rsidR="00D362C1" w:rsidRPr="00051825">
        <w:rPr>
          <w:rFonts w:ascii="Times New Roman" w:hAnsi="Times New Roman" w:cs="Times New Roman"/>
        </w:rPr>
        <w:t>L. Dunne, M. Duff, J. Spear, E. Ó Broin, A. Hayes, K. Keane, P. Holohan, P. Kearns, R. Mannion, W. Carey, M. Johansson, Britto Pereppadan, N. Whelan and Y. Collins</w:t>
      </w:r>
      <w:r w:rsidR="00C557F0">
        <w:rPr>
          <w:rFonts w:ascii="Times New Roman" w:hAnsi="Times New Roman" w:cs="Times New Roman"/>
        </w:rPr>
        <w:t xml:space="preserve">. </w:t>
      </w:r>
      <w:r w:rsidR="00D362C1" w:rsidRPr="00051825">
        <w:rPr>
          <w:rFonts w:ascii="Times New Roman" w:hAnsi="Times New Roman" w:cs="Times New Roman"/>
        </w:rPr>
        <w:t xml:space="preserve"> </w:t>
      </w:r>
    </w:p>
    <w:p w14:paraId="2799155C" w14:textId="77777777" w:rsidR="00C557F0" w:rsidRPr="00051825" w:rsidRDefault="00C557F0" w:rsidP="00C557F0">
      <w:pPr>
        <w:spacing w:after="0" w:line="240" w:lineRule="auto"/>
        <w:ind w:left="720"/>
        <w:rPr>
          <w:rFonts w:ascii="Times New Roman" w:hAnsi="Times New Roman" w:cs="Times New Roman"/>
        </w:rPr>
      </w:pPr>
    </w:p>
    <w:p w14:paraId="531F9ECB" w14:textId="19A5547D" w:rsidR="00015267" w:rsidRDefault="00015267" w:rsidP="00C557F0">
      <w:pPr>
        <w:spacing w:after="0" w:line="240" w:lineRule="auto"/>
        <w:ind w:left="720"/>
        <w:rPr>
          <w:rFonts w:ascii="Times New Roman" w:hAnsi="Times New Roman" w:cs="Times New Roman"/>
        </w:rPr>
      </w:pPr>
      <w:r w:rsidRPr="00051825">
        <w:rPr>
          <w:rFonts w:ascii="Times New Roman" w:hAnsi="Times New Roman" w:cs="Times New Roman"/>
        </w:rPr>
        <w:t xml:space="preserve">The motion was </w:t>
      </w:r>
      <w:r w:rsidRPr="00051825">
        <w:rPr>
          <w:rFonts w:ascii="Times New Roman" w:hAnsi="Times New Roman" w:cs="Times New Roman"/>
          <w:b/>
          <w:bCs/>
        </w:rPr>
        <w:t>AGREED</w:t>
      </w:r>
      <w:r w:rsidRPr="00051825">
        <w:rPr>
          <w:rFonts w:ascii="Times New Roman" w:hAnsi="Times New Roman" w:cs="Times New Roman"/>
        </w:rPr>
        <w:t xml:space="preserve">. </w:t>
      </w:r>
    </w:p>
    <w:p w14:paraId="4E89004B" w14:textId="77777777" w:rsidR="00C557F0" w:rsidRPr="00051825" w:rsidRDefault="00C557F0" w:rsidP="00C557F0">
      <w:pPr>
        <w:spacing w:after="0" w:line="240" w:lineRule="auto"/>
        <w:ind w:left="720"/>
        <w:rPr>
          <w:rFonts w:ascii="Times New Roman" w:hAnsi="Times New Roman" w:cs="Times New Roman"/>
        </w:rPr>
      </w:pPr>
    </w:p>
    <w:p w14:paraId="1D178CB1" w14:textId="77777777" w:rsidR="008D1933" w:rsidRPr="00051825" w:rsidRDefault="008D1933" w:rsidP="00C557F0">
      <w:pPr>
        <w:spacing w:after="0" w:line="240" w:lineRule="auto"/>
        <w:ind w:left="720"/>
        <w:rPr>
          <w:rFonts w:ascii="Times New Roman" w:hAnsi="Times New Roman" w:cs="Times New Roman"/>
        </w:rPr>
      </w:pPr>
    </w:p>
    <w:p w14:paraId="5C3A3683" w14:textId="69492118" w:rsidR="00600761" w:rsidRPr="00051825" w:rsidRDefault="00600761" w:rsidP="00051825">
      <w:pPr>
        <w:pStyle w:val="Heading3"/>
        <w:spacing w:before="0" w:line="240" w:lineRule="auto"/>
        <w:ind w:left="11" w:hanging="720"/>
        <w:rPr>
          <w:rFonts w:ascii="Times New Roman" w:hAnsi="Times New Roman" w:cs="Times New Roman"/>
        </w:rPr>
      </w:pPr>
      <w:r w:rsidRPr="00051825">
        <w:rPr>
          <w:rFonts w:ascii="Times New Roman" w:hAnsi="Times New Roman" w:cs="Times New Roman"/>
          <w:b/>
        </w:rPr>
        <w:lastRenderedPageBreak/>
        <w:t xml:space="preserve">M4/1224 </w:t>
      </w:r>
      <w:r w:rsidRPr="00051825">
        <w:rPr>
          <w:rFonts w:ascii="Times New Roman" w:hAnsi="Times New Roman" w:cs="Times New Roman"/>
          <w:b/>
        </w:rPr>
        <w:tab/>
      </w:r>
      <w:r w:rsidRPr="00051825">
        <w:rPr>
          <w:rFonts w:ascii="Times New Roman" w:hAnsi="Times New Roman" w:cs="Times New Roman"/>
          <w:b/>
          <w:u w:val="single"/>
        </w:rPr>
        <w:t>Communication Boards</w:t>
      </w:r>
    </w:p>
    <w:p w14:paraId="404A202C" w14:textId="018D49AE" w:rsidR="00600761" w:rsidRPr="00C557F0" w:rsidRDefault="00C557F0" w:rsidP="00C557F0">
      <w:pPr>
        <w:spacing w:after="0" w:line="240" w:lineRule="auto"/>
        <w:ind w:left="720"/>
        <w:rPr>
          <w:rFonts w:ascii="Times New Roman" w:hAnsi="Times New Roman" w:cs="Times New Roman"/>
          <w:b/>
          <w:bCs/>
        </w:rPr>
      </w:pPr>
      <w:r w:rsidRPr="00C557F0">
        <w:rPr>
          <w:rFonts w:ascii="Times New Roman" w:hAnsi="Times New Roman" w:cs="Times New Roman"/>
          <w:b/>
          <w:bCs/>
        </w:rPr>
        <w:t xml:space="preserve">It was Proposed by </w:t>
      </w:r>
      <w:r w:rsidR="00600761" w:rsidRPr="00C557F0">
        <w:rPr>
          <w:rFonts w:ascii="Times New Roman" w:hAnsi="Times New Roman" w:cs="Times New Roman"/>
          <w:b/>
          <w:bCs/>
        </w:rPr>
        <w:t>Councillor R. Mannion</w:t>
      </w:r>
      <w:r w:rsidR="00643724" w:rsidRPr="00C557F0">
        <w:rPr>
          <w:rFonts w:ascii="Times New Roman" w:hAnsi="Times New Roman" w:cs="Times New Roman"/>
          <w:b/>
          <w:bCs/>
        </w:rPr>
        <w:t xml:space="preserve"> </w:t>
      </w:r>
      <w:r w:rsidRPr="00C557F0">
        <w:rPr>
          <w:rFonts w:ascii="Times New Roman" w:hAnsi="Times New Roman" w:cs="Times New Roman"/>
          <w:b/>
          <w:bCs/>
        </w:rPr>
        <w:t xml:space="preserve">and </w:t>
      </w:r>
      <w:r w:rsidR="00643724" w:rsidRPr="00C557F0">
        <w:rPr>
          <w:rFonts w:ascii="Times New Roman" w:hAnsi="Times New Roman" w:cs="Times New Roman"/>
          <w:b/>
          <w:bCs/>
        </w:rPr>
        <w:t>seconded by Councillor M. Duff</w:t>
      </w:r>
      <w:r w:rsidRPr="00C557F0">
        <w:rPr>
          <w:rFonts w:ascii="Times New Roman" w:hAnsi="Times New Roman" w:cs="Times New Roman"/>
          <w:b/>
          <w:bCs/>
        </w:rPr>
        <w:t xml:space="preserve"> and MOVED without debate</w:t>
      </w:r>
    </w:p>
    <w:p w14:paraId="76C116FE" w14:textId="77777777" w:rsidR="00600761" w:rsidRPr="00051825" w:rsidRDefault="00600761" w:rsidP="00051825">
      <w:pPr>
        <w:spacing w:after="0" w:line="240" w:lineRule="auto"/>
        <w:ind w:left="11" w:firstLine="709"/>
        <w:rPr>
          <w:rFonts w:ascii="Times New Roman" w:hAnsi="Times New Roman" w:cs="Times New Roman"/>
        </w:rPr>
      </w:pPr>
    </w:p>
    <w:p w14:paraId="0FFF53DA" w14:textId="51409255" w:rsidR="00D362C1" w:rsidRPr="00051825" w:rsidRDefault="00600761" w:rsidP="00051825">
      <w:pPr>
        <w:spacing w:after="0" w:line="240" w:lineRule="auto"/>
        <w:ind w:left="720"/>
        <w:rPr>
          <w:rFonts w:ascii="Times New Roman" w:hAnsi="Times New Roman" w:cs="Times New Roman"/>
        </w:rPr>
      </w:pPr>
      <w:r w:rsidRPr="00051825">
        <w:rPr>
          <w:rFonts w:ascii="Times New Roman" w:hAnsi="Times New Roman" w:cs="Times New Roman"/>
        </w:rPr>
        <w:t xml:space="preserve">This Council welcomes and commends the roll out of Communication Boards at playing facilities in SDCC which aim to improve accessibility and inclusive play for children with language </w:t>
      </w:r>
      <w:proofErr w:type="gramStart"/>
      <w:r w:rsidRPr="00051825">
        <w:rPr>
          <w:rFonts w:ascii="Times New Roman" w:hAnsi="Times New Roman" w:cs="Times New Roman"/>
        </w:rPr>
        <w:t>difficulties, and</w:t>
      </w:r>
      <w:proofErr w:type="gramEnd"/>
      <w:r w:rsidRPr="00051825">
        <w:rPr>
          <w:rFonts w:ascii="Times New Roman" w:hAnsi="Times New Roman" w:cs="Times New Roman"/>
        </w:rPr>
        <w:t xml:space="preserve"> calls on the Chief Executive look at the feasibility of their inclusion in other parks, pitches or play facilities where appropriate.</w:t>
      </w:r>
    </w:p>
    <w:p w14:paraId="0043B595" w14:textId="77777777" w:rsidR="00643724" w:rsidRPr="00051825" w:rsidRDefault="00643724" w:rsidP="00D557B2">
      <w:pPr>
        <w:spacing w:after="0" w:line="240" w:lineRule="auto"/>
        <w:ind w:left="720"/>
        <w:rPr>
          <w:rFonts w:ascii="Times New Roman" w:hAnsi="Times New Roman" w:cs="Times New Roman"/>
        </w:rPr>
      </w:pPr>
    </w:p>
    <w:p w14:paraId="3F032A3A" w14:textId="1348C899" w:rsidR="00D362C1" w:rsidRPr="00051825" w:rsidRDefault="00D362C1" w:rsidP="00D557B2">
      <w:pPr>
        <w:spacing w:after="0" w:line="240" w:lineRule="auto"/>
        <w:ind w:left="720"/>
        <w:rPr>
          <w:rFonts w:ascii="Times New Roman" w:hAnsi="Times New Roman" w:cs="Times New Roman"/>
        </w:rPr>
      </w:pPr>
      <w:r w:rsidRPr="00051825">
        <w:rPr>
          <w:rFonts w:ascii="Times New Roman" w:hAnsi="Times New Roman" w:cs="Times New Roman"/>
          <w:b/>
        </w:rPr>
        <w:t>REPORT:</w:t>
      </w:r>
    </w:p>
    <w:p w14:paraId="27A33FA5" w14:textId="77777777" w:rsidR="00874032" w:rsidRDefault="00874032" w:rsidP="00D557B2">
      <w:pPr>
        <w:spacing w:after="0" w:line="240" w:lineRule="auto"/>
        <w:ind w:left="720"/>
        <w:rPr>
          <w:rFonts w:ascii="Tahoma" w:hAnsi="Tahoma" w:cs="Tahoma"/>
          <w:sz w:val="20"/>
          <w:szCs w:val="20"/>
        </w:rPr>
      </w:pPr>
    </w:p>
    <w:p w14:paraId="7777D17A" w14:textId="09DABD77" w:rsidR="00D362C1" w:rsidRPr="00874032" w:rsidRDefault="00D362C1" w:rsidP="00D557B2">
      <w:pPr>
        <w:spacing w:after="0" w:line="240" w:lineRule="auto"/>
        <w:ind w:left="720"/>
        <w:rPr>
          <w:rFonts w:ascii="Tahoma" w:hAnsi="Tahoma" w:cs="Tahoma"/>
          <w:sz w:val="20"/>
          <w:szCs w:val="20"/>
        </w:rPr>
      </w:pPr>
      <w:r w:rsidRPr="00874032">
        <w:rPr>
          <w:rFonts w:ascii="Tahoma" w:hAnsi="Tahoma" w:cs="Tahoma"/>
          <w:sz w:val="20"/>
          <w:szCs w:val="20"/>
        </w:rPr>
        <w:t xml:space="preserve">SDCC have installed 13 communication boards in </w:t>
      </w:r>
      <w:proofErr w:type="spellStart"/>
      <w:r w:rsidRPr="00874032">
        <w:rPr>
          <w:rFonts w:ascii="Tahoma" w:hAnsi="Tahoma" w:cs="Tahoma"/>
          <w:sz w:val="20"/>
          <w:szCs w:val="20"/>
        </w:rPr>
        <w:t>playspaces</w:t>
      </w:r>
      <w:proofErr w:type="spellEnd"/>
      <w:r w:rsidRPr="00874032">
        <w:rPr>
          <w:rFonts w:ascii="Tahoma" w:hAnsi="Tahoma" w:cs="Tahoma"/>
          <w:sz w:val="20"/>
          <w:szCs w:val="20"/>
        </w:rPr>
        <w:t xml:space="preserve"> across our county following the initial pilot project at </w:t>
      </w:r>
      <w:proofErr w:type="spellStart"/>
      <w:r w:rsidRPr="00874032">
        <w:rPr>
          <w:rFonts w:ascii="Tahoma" w:hAnsi="Tahoma" w:cs="Tahoma"/>
          <w:sz w:val="20"/>
          <w:szCs w:val="20"/>
        </w:rPr>
        <w:t>Corkagh</w:t>
      </w:r>
      <w:proofErr w:type="spellEnd"/>
      <w:r w:rsidRPr="00874032">
        <w:rPr>
          <w:rFonts w:ascii="Tahoma" w:hAnsi="Tahoma" w:cs="Tahoma"/>
          <w:sz w:val="20"/>
          <w:szCs w:val="20"/>
        </w:rPr>
        <w:t xml:space="preserve"> Park. The other installed communications boards are located at </w:t>
      </w:r>
      <w:proofErr w:type="spellStart"/>
      <w:r w:rsidRPr="00874032">
        <w:rPr>
          <w:rFonts w:ascii="Tahoma" w:hAnsi="Tahoma" w:cs="Tahoma"/>
          <w:sz w:val="20"/>
          <w:szCs w:val="20"/>
        </w:rPr>
        <w:t>playspaces</w:t>
      </w:r>
      <w:proofErr w:type="spellEnd"/>
      <w:r w:rsidRPr="00874032">
        <w:rPr>
          <w:rFonts w:ascii="Tahoma" w:hAnsi="Tahoma" w:cs="Tahoma"/>
          <w:sz w:val="20"/>
          <w:szCs w:val="20"/>
        </w:rPr>
        <w:t xml:space="preserve"> at </w:t>
      </w:r>
      <w:proofErr w:type="spellStart"/>
      <w:r w:rsidRPr="00874032">
        <w:rPr>
          <w:rFonts w:ascii="Tahoma" w:hAnsi="Tahoma" w:cs="Tahoma"/>
          <w:sz w:val="20"/>
          <w:szCs w:val="20"/>
        </w:rPr>
        <w:t>Collinstown</w:t>
      </w:r>
      <w:proofErr w:type="spellEnd"/>
      <w:r w:rsidRPr="00874032">
        <w:rPr>
          <w:rFonts w:ascii="Tahoma" w:hAnsi="Tahoma" w:cs="Tahoma"/>
          <w:sz w:val="20"/>
          <w:szCs w:val="20"/>
        </w:rPr>
        <w:t xml:space="preserve"> Park, </w:t>
      </w:r>
      <w:proofErr w:type="spellStart"/>
      <w:r w:rsidRPr="00874032">
        <w:rPr>
          <w:rFonts w:ascii="Tahoma" w:hAnsi="Tahoma" w:cs="Tahoma"/>
          <w:sz w:val="20"/>
          <w:szCs w:val="20"/>
        </w:rPr>
        <w:t>Waterstown</w:t>
      </w:r>
      <w:proofErr w:type="spellEnd"/>
      <w:r w:rsidRPr="00874032">
        <w:rPr>
          <w:rFonts w:ascii="Tahoma" w:hAnsi="Tahoma" w:cs="Tahoma"/>
          <w:sz w:val="20"/>
          <w:szCs w:val="20"/>
        </w:rPr>
        <w:t xml:space="preserve"> Park, </w:t>
      </w:r>
      <w:proofErr w:type="spellStart"/>
      <w:r w:rsidRPr="00874032">
        <w:rPr>
          <w:rFonts w:ascii="Tahoma" w:hAnsi="Tahoma" w:cs="Tahoma"/>
          <w:sz w:val="20"/>
          <w:szCs w:val="20"/>
        </w:rPr>
        <w:t>Griffeen</w:t>
      </w:r>
      <w:proofErr w:type="spellEnd"/>
      <w:r w:rsidRPr="00874032">
        <w:rPr>
          <w:rFonts w:ascii="Tahoma" w:hAnsi="Tahoma" w:cs="Tahoma"/>
          <w:sz w:val="20"/>
          <w:szCs w:val="20"/>
        </w:rPr>
        <w:t xml:space="preserve"> Valley Park, Hermitage Park, </w:t>
      </w:r>
      <w:proofErr w:type="spellStart"/>
      <w:r w:rsidRPr="00874032">
        <w:rPr>
          <w:rFonts w:ascii="Tahoma" w:hAnsi="Tahoma" w:cs="Tahoma"/>
          <w:sz w:val="20"/>
          <w:szCs w:val="20"/>
        </w:rPr>
        <w:t>Willsbrook</w:t>
      </w:r>
      <w:proofErr w:type="spellEnd"/>
      <w:r w:rsidRPr="00874032">
        <w:rPr>
          <w:rFonts w:ascii="Tahoma" w:hAnsi="Tahoma" w:cs="Tahoma"/>
          <w:sz w:val="20"/>
          <w:szCs w:val="20"/>
        </w:rPr>
        <w:t xml:space="preserve"> Park, Tymon North, Willington and Limekiln, Rathfarnham Castle Park, Greenhills Park, </w:t>
      </w:r>
      <w:proofErr w:type="spellStart"/>
      <w:r w:rsidRPr="00874032">
        <w:rPr>
          <w:rFonts w:ascii="Tahoma" w:hAnsi="Tahoma" w:cs="Tahoma"/>
          <w:sz w:val="20"/>
          <w:szCs w:val="20"/>
        </w:rPr>
        <w:t>Perrystown</w:t>
      </w:r>
      <w:proofErr w:type="spellEnd"/>
      <w:r w:rsidRPr="00874032">
        <w:rPr>
          <w:rFonts w:ascii="Tahoma" w:hAnsi="Tahoma" w:cs="Tahoma"/>
          <w:sz w:val="20"/>
          <w:szCs w:val="20"/>
        </w:rPr>
        <w:t xml:space="preserve">, and </w:t>
      </w:r>
      <w:proofErr w:type="spellStart"/>
      <w:r w:rsidRPr="00874032">
        <w:rPr>
          <w:rFonts w:ascii="Tahoma" w:hAnsi="Tahoma" w:cs="Tahoma"/>
          <w:sz w:val="20"/>
          <w:szCs w:val="20"/>
        </w:rPr>
        <w:t>Kilnamanagh</w:t>
      </w:r>
      <w:proofErr w:type="spellEnd"/>
      <w:r w:rsidRPr="00874032">
        <w:rPr>
          <w:rFonts w:ascii="Tahoma" w:hAnsi="Tahoma" w:cs="Tahoma"/>
          <w:sz w:val="20"/>
          <w:szCs w:val="20"/>
        </w:rPr>
        <w:t>.</w:t>
      </w:r>
    </w:p>
    <w:p w14:paraId="298CA2A8" w14:textId="77777777" w:rsidR="00D557B2" w:rsidRPr="00874032" w:rsidRDefault="00D557B2" w:rsidP="00D557B2">
      <w:pPr>
        <w:spacing w:after="0" w:line="240" w:lineRule="auto"/>
        <w:ind w:left="720"/>
        <w:rPr>
          <w:rFonts w:ascii="Tahoma" w:hAnsi="Tahoma" w:cs="Tahoma"/>
          <w:sz w:val="20"/>
          <w:szCs w:val="20"/>
        </w:rPr>
      </w:pPr>
    </w:p>
    <w:p w14:paraId="4AAC306D" w14:textId="77777777" w:rsidR="00D362C1" w:rsidRPr="00874032" w:rsidRDefault="00D362C1" w:rsidP="00D557B2">
      <w:pPr>
        <w:spacing w:after="0" w:line="240" w:lineRule="auto"/>
        <w:ind w:left="720"/>
        <w:rPr>
          <w:rFonts w:ascii="Tahoma" w:hAnsi="Tahoma" w:cs="Tahoma"/>
          <w:sz w:val="20"/>
          <w:szCs w:val="20"/>
        </w:rPr>
      </w:pPr>
      <w:r w:rsidRPr="00874032">
        <w:rPr>
          <w:rFonts w:ascii="Tahoma" w:hAnsi="Tahoma" w:cs="Tahoma"/>
          <w:sz w:val="20"/>
          <w:szCs w:val="20"/>
        </w:rPr>
        <w:t xml:space="preserve">The communications boards were installed following the provision of a specific budget line in SDCC's revenue budget, which allowed for the initial pilot project and the roll out of the 12 additional boards as outlined above. The boards are useful in the bigger, enclosed playgrounds with a large variety of equipment. Communication Boards assist inclusive play and allow non-verbal children or any child struggling to communicate to get to play the way they wish within these environments. The council is examining the roll out of communications boards at appropriate locations and are including communications boards in all new and refurbished </w:t>
      </w:r>
      <w:proofErr w:type="spellStart"/>
      <w:r w:rsidRPr="00874032">
        <w:rPr>
          <w:rFonts w:ascii="Tahoma" w:hAnsi="Tahoma" w:cs="Tahoma"/>
          <w:sz w:val="20"/>
          <w:szCs w:val="20"/>
        </w:rPr>
        <w:t>playspaces</w:t>
      </w:r>
      <w:proofErr w:type="spellEnd"/>
      <w:r w:rsidRPr="00874032">
        <w:rPr>
          <w:rFonts w:ascii="Tahoma" w:hAnsi="Tahoma" w:cs="Tahoma"/>
          <w:sz w:val="20"/>
          <w:szCs w:val="20"/>
        </w:rPr>
        <w:t xml:space="preserve"> at the construction stage going forward.</w:t>
      </w:r>
    </w:p>
    <w:p w14:paraId="29CC8C41" w14:textId="77777777" w:rsidR="00C557F0" w:rsidRPr="00051825" w:rsidRDefault="00C557F0" w:rsidP="00D557B2">
      <w:pPr>
        <w:spacing w:after="0" w:line="240" w:lineRule="auto"/>
        <w:ind w:left="720"/>
        <w:rPr>
          <w:rFonts w:ascii="Times New Roman" w:hAnsi="Times New Roman" w:cs="Times New Roman"/>
        </w:rPr>
      </w:pPr>
    </w:p>
    <w:p w14:paraId="27FD6472" w14:textId="18455465" w:rsidR="00D362C1" w:rsidRDefault="00D362C1" w:rsidP="00D557B2">
      <w:pPr>
        <w:spacing w:after="0" w:line="240" w:lineRule="auto"/>
        <w:ind w:left="720"/>
        <w:rPr>
          <w:rFonts w:ascii="Times New Roman" w:hAnsi="Times New Roman" w:cs="Times New Roman"/>
          <w:b/>
          <w:bCs/>
          <w:i/>
          <w:iCs/>
        </w:rPr>
      </w:pPr>
      <w:r w:rsidRPr="00051825">
        <w:rPr>
          <w:rFonts w:ascii="Times New Roman" w:hAnsi="Times New Roman" w:cs="Times New Roman"/>
          <w:b/>
          <w:bCs/>
          <w:i/>
          <w:iCs/>
        </w:rPr>
        <w:t>Meeting ended at 19:00</w:t>
      </w:r>
    </w:p>
    <w:p w14:paraId="5854BA63" w14:textId="77777777" w:rsidR="00D557B2" w:rsidRPr="00051825" w:rsidRDefault="00D557B2" w:rsidP="00D557B2">
      <w:pPr>
        <w:spacing w:after="0" w:line="240" w:lineRule="auto"/>
        <w:ind w:left="720"/>
        <w:rPr>
          <w:rFonts w:ascii="Times New Roman" w:hAnsi="Times New Roman" w:cs="Times New Roman"/>
          <w:b/>
          <w:bCs/>
          <w:i/>
          <w:iCs/>
        </w:rPr>
      </w:pPr>
    </w:p>
    <w:p w14:paraId="0097A797" w14:textId="16A6FE39" w:rsidR="00D362C1" w:rsidRPr="00051825" w:rsidRDefault="00D362C1" w:rsidP="0061673D">
      <w:pPr>
        <w:spacing w:after="0" w:line="240" w:lineRule="auto"/>
        <w:ind w:left="720"/>
        <w:rPr>
          <w:rFonts w:ascii="Times New Roman" w:hAnsi="Times New Roman" w:cs="Times New Roman"/>
          <w:b/>
          <w:bCs/>
          <w:u w:val="single"/>
        </w:rPr>
      </w:pPr>
      <w:r w:rsidRPr="00051825">
        <w:rPr>
          <w:rFonts w:ascii="Times New Roman" w:hAnsi="Times New Roman" w:cs="Times New Roman"/>
          <w:b/>
          <w:bCs/>
          <w:u w:val="single"/>
        </w:rPr>
        <w:t>Motions Not Reached:</w:t>
      </w:r>
    </w:p>
    <w:p w14:paraId="7A53D6D4" w14:textId="16307661" w:rsidR="00FD30A7" w:rsidRPr="00051825" w:rsidRDefault="00FD30A7" w:rsidP="0061673D">
      <w:pPr>
        <w:pStyle w:val="Heading3"/>
        <w:spacing w:before="0" w:line="240" w:lineRule="auto"/>
        <w:rPr>
          <w:rFonts w:ascii="Times New Roman" w:hAnsi="Times New Roman" w:cs="Times New Roman"/>
        </w:rPr>
      </w:pPr>
    </w:p>
    <w:p w14:paraId="6080C6C6" w14:textId="763672BE" w:rsidR="00600761" w:rsidRPr="00051825" w:rsidRDefault="00600761" w:rsidP="0061673D">
      <w:pPr>
        <w:pStyle w:val="Heading3"/>
        <w:spacing w:before="0" w:line="240" w:lineRule="auto"/>
        <w:ind w:left="11" w:hanging="720"/>
        <w:rPr>
          <w:rFonts w:ascii="Times New Roman" w:hAnsi="Times New Roman" w:cs="Times New Roman"/>
        </w:rPr>
      </w:pPr>
      <w:r w:rsidRPr="00051825">
        <w:rPr>
          <w:rFonts w:ascii="Times New Roman" w:hAnsi="Times New Roman" w:cs="Times New Roman"/>
          <w:b/>
        </w:rPr>
        <w:t xml:space="preserve">M5/1224 </w:t>
      </w:r>
      <w:r w:rsidRPr="00051825">
        <w:rPr>
          <w:rFonts w:ascii="Times New Roman" w:hAnsi="Times New Roman" w:cs="Times New Roman"/>
          <w:b/>
        </w:rPr>
        <w:tab/>
      </w:r>
      <w:r w:rsidRPr="00051825">
        <w:rPr>
          <w:rFonts w:ascii="Times New Roman" w:hAnsi="Times New Roman" w:cs="Times New Roman"/>
          <w:b/>
          <w:u w:val="single"/>
        </w:rPr>
        <w:t>Community Benefit Scheme</w:t>
      </w:r>
    </w:p>
    <w:p w14:paraId="47567FD5" w14:textId="77777777" w:rsidR="00600761" w:rsidRPr="00051825" w:rsidRDefault="00600761" w:rsidP="0061673D">
      <w:pPr>
        <w:spacing w:after="0" w:line="240" w:lineRule="auto"/>
        <w:ind w:left="11" w:firstLine="709"/>
        <w:rPr>
          <w:rFonts w:ascii="Times New Roman" w:hAnsi="Times New Roman" w:cs="Times New Roman"/>
        </w:rPr>
      </w:pPr>
      <w:r w:rsidRPr="00051825">
        <w:rPr>
          <w:rFonts w:ascii="Times New Roman" w:hAnsi="Times New Roman" w:cs="Times New Roman"/>
        </w:rPr>
        <w:t>Councillor W. Carey</w:t>
      </w:r>
    </w:p>
    <w:p w14:paraId="5C72E96A" w14:textId="77777777" w:rsidR="00600761" w:rsidRPr="00051825" w:rsidRDefault="00600761" w:rsidP="0061673D">
      <w:pPr>
        <w:spacing w:after="0" w:line="240" w:lineRule="auto"/>
        <w:ind w:left="11" w:firstLine="709"/>
        <w:rPr>
          <w:rFonts w:ascii="Times New Roman" w:hAnsi="Times New Roman" w:cs="Times New Roman"/>
        </w:rPr>
      </w:pPr>
    </w:p>
    <w:p w14:paraId="3F717BF2" w14:textId="77777777" w:rsidR="00600761" w:rsidRPr="00051825" w:rsidRDefault="00600761" w:rsidP="0061673D">
      <w:pPr>
        <w:spacing w:after="0" w:line="240" w:lineRule="auto"/>
        <w:ind w:left="720"/>
        <w:rPr>
          <w:rFonts w:ascii="Times New Roman" w:hAnsi="Times New Roman" w:cs="Times New Roman"/>
        </w:rPr>
      </w:pPr>
      <w:r w:rsidRPr="00051825">
        <w:rPr>
          <w:rFonts w:ascii="Times New Roman" w:hAnsi="Times New Roman" w:cs="Times New Roman"/>
        </w:rPr>
        <w:t>That this Council calls on the Minister for Enterprise, Trade and Employment to introduce a community benefit scheme to be paid into by companies and business interests that use extensive state resources but offer a low worker/job ratio comparative to industrial norms.</w:t>
      </w:r>
    </w:p>
    <w:p w14:paraId="32C6E664" w14:textId="5CC72FC7" w:rsidR="00FD30A7" w:rsidRPr="00051825" w:rsidRDefault="00FD30A7" w:rsidP="0061673D">
      <w:pPr>
        <w:pStyle w:val="Heading3"/>
        <w:spacing w:before="0" w:line="240" w:lineRule="auto"/>
        <w:rPr>
          <w:rFonts w:ascii="Times New Roman" w:hAnsi="Times New Roman" w:cs="Times New Roman"/>
        </w:rPr>
      </w:pPr>
    </w:p>
    <w:p w14:paraId="10B9E1BB" w14:textId="3A894349" w:rsidR="00600761" w:rsidRPr="00051825" w:rsidRDefault="00600761" w:rsidP="0061673D">
      <w:pPr>
        <w:pStyle w:val="Heading3"/>
        <w:spacing w:before="0" w:line="240" w:lineRule="auto"/>
        <w:ind w:left="11" w:hanging="720"/>
        <w:rPr>
          <w:rFonts w:ascii="Times New Roman" w:hAnsi="Times New Roman" w:cs="Times New Roman"/>
        </w:rPr>
      </w:pPr>
      <w:r w:rsidRPr="00051825">
        <w:rPr>
          <w:rFonts w:ascii="Times New Roman" w:hAnsi="Times New Roman" w:cs="Times New Roman"/>
          <w:b/>
        </w:rPr>
        <w:t xml:space="preserve">M6/1224 </w:t>
      </w:r>
      <w:r w:rsidRPr="00051825">
        <w:rPr>
          <w:rFonts w:ascii="Times New Roman" w:hAnsi="Times New Roman" w:cs="Times New Roman"/>
          <w:b/>
        </w:rPr>
        <w:tab/>
      </w:r>
      <w:r w:rsidRPr="00051825">
        <w:rPr>
          <w:rFonts w:ascii="Times New Roman" w:hAnsi="Times New Roman" w:cs="Times New Roman"/>
          <w:b/>
          <w:u w:val="single"/>
        </w:rPr>
        <w:t>Estates TIC</w:t>
      </w:r>
    </w:p>
    <w:p w14:paraId="46156D1E" w14:textId="77777777" w:rsidR="00600761" w:rsidRPr="00051825" w:rsidRDefault="00600761" w:rsidP="0061673D">
      <w:pPr>
        <w:spacing w:after="0" w:line="240" w:lineRule="auto"/>
        <w:ind w:left="11" w:firstLine="709"/>
        <w:rPr>
          <w:rFonts w:ascii="Times New Roman" w:hAnsi="Times New Roman" w:cs="Times New Roman"/>
        </w:rPr>
      </w:pPr>
      <w:r w:rsidRPr="00051825">
        <w:rPr>
          <w:rFonts w:ascii="Times New Roman" w:hAnsi="Times New Roman" w:cs="Times New Roman"/>
        </w:rPr>
        <w:t>Proposed by Councillor E. Ó Broin</w:t>
      </w:r>
    </w:p>
    <w:p w14:paraId="3F07FBDA" w14:textId="77777777" w:rsidR="00600761" w:rsidRPr="00051825" w:rsidRDefault="00600761" w:rsidP="0061673D">
      <w:pPr>
        <w:spacing w:after="0" w:line="240" w:lineRule="auto"/>
        <w:ind w:left="11" w:firstLine="709"/>
        <w:rPr>
          <w:rFonts w:ascii="Times New Roman" w:hAnsi="Times New Roman" w:cs="Times New Roman"/>
        </w:rPr>
      </w:pPr>
    </w:p>
    <w:p w14:paraId="3055BFE0" w14:textId="77777777" w:rsidR="00600761" w:rsidRPr="00051825" w:rsidRDefault="00600761" w:rsidP="0061673D">
      <w:pPr>
        <w:spacing w:after="0" w:line="240" w:lineRule="auto"/>
        <w:ind w:left="720"/>
        <w:rPr>
          <w:rFonts w:ascii="Times New Roman" w:hAnsi="Times New Roman" w:cs="Times New Roman"/>
        </w:rPr>
      </w:pPr>
      <w:r w:rsidRPr="00051825">
        <w:rPr>
          <w:rFonts w:ascii="Times New Roman" w:hAnsi="Times New Roman" w:cs="Times New Roman"/>
        </w:rPr>
        <w:t>This Council agrees to develop a method for residents living in estates that have not yet been taken in charge (TIC) to liaise with SDCC on the work needed for an estate to be at the TIC standard.</w:t>
      </w:r>
    </w:p>
    <w:p w14:paraId="54355618" w14:textId="7675653E" w:rsidR="00FD30A7" w:rsidRPr="00051825" w:rsidRDefault="00FD30A7" w:rsidP="0061673D">
      <w:pPr>
        <w:pStyle w:val="Heading3"/>
        <w:spacing w:before="0" w:line="240" w:lineRule="auto"/>
        <w:rPr>
          <w:rFonts w:ascii="Times New Roman" w:hAnsi="Times New Roman" w:cs="Times New Roman"/>
        </w:rPr>
      </w:pPr>
    </w:p>
    <w:p w14:paraId="6509B13D" w14:textId="5DEBD251" w:rsidR="00600761" w:rsidRPr="00051825" w:rsidRDefault="00600761" w:rsidP="0061673D">
      <w:pPr>
        <w:pStyle w:val="Heading3"/>
        <w:spacing w:before="0" w:line="240" w:lineRule="auto"/>
        <w:ind w:left="11" w:hanging="720"/>
        <w:rPr>
          <w:rFonts w:ascii="Times New Roman" w:hAnsi="Times New Roman" w:cs="Times New Roman"/>
        </w:rPr>
      </w:pPr>
      <w:r w:rsidRPr="00051825">
        <w:rPr>
          <w:rFonts w:ascii="Times New Roman" w:hAnsi="Times New Roman" w:cs="Times New Roman"/>
          <w:b/>
        </w:rPr>
        <w:t>M7/1224</w:t>
      </w:r>
      <w:r w:rsidRPr="00051825">
        <w:rPr>
          <w:rFonts w:ascii="Times New Roman" w:hAnsi="Times New Roman" w:cs="Times New Roman"/>
          <w:b/>
        </w:rPr>
        <w:tab/>
      </w:r>
      <w:r w:rsidRPr="00051825">
        <w:rPr>
          <w:rFonts w:ascii="Times New Roman" w:hAnsi="Times New Roman" w:cs="Times New Roman"/>
          <w:b/>
          <w:u w:val="single"/>
        </w:rPr>
        <w:t>State of Palestine</w:t>
      </w:r>
    </w:p>
    <w:p w14:paraId="3FE15D95" w14:textId="77777777" w:rsidR="00600761" w:rsidRPr="00051825" w:rsidRDefault="00600761" w:rsidP="0061673D">
      <w:pPr>
        <w:spacing w:after="0" w:line="240" w:lineRule="auto"/>
        <w:ind w:left="731"/>
        <w:rPr>
          <w:rFonts w:ascii="Times New Roman" w:hAnsi="Times New Roman" w:cs="Times New Roman"/>
        </w:rPr>
      </w:pPr>
      <w:r w:rsidRPr="00051825">
        <w:rPr>
          <w:rFonts w:ascii="Times New Roman" w:hAnsi="Times New Roman" w:cs="Times New Roman"/>
        </w:rPr>
        <w:t>Councillor F. Timmons</w:t>
      </w:r>
    </w:p>
    <w:p w14:paraId="43CFFC10" w14:textId="77777777" w:rsidR="00600761" w:rsidRPr="00051825" w:rsidRDefault="00600761" w:rsidP="0061673D">
      <w:pPr>
        <w:spacing w:after="0" w:line="240" w:lineRule="auto"/>
        <w:ind w:left="731"/>
        <w:rPr>
          <w:rFonts w:ascii="Times New Roman" w:hAnsi="Times New Roman" w:cs="Times New Roman"/>
        </w:rPr>
      </w:pPr>
    </w:p>
    <w:p w14:paraId="1D05D0F9" w14:textId="77777777" w:rsidR="00600761" w:rsidRPr="00051825" w:rsidRDefault="00600761" w:rsidP="0061673D">
      <w:pPr>
        <w:spacing w:after="0" w:line="240" w:lineRule="auto"/>
        <w:ind w:left="720"/>
        <w:rPr>
          <w:rFonts w:ascii="Times New Roman" w:hAnsi="Times New Roman" w:cs="Times New Roman"/>
        </w:rPr>
      </w:pPr>
      <w:r w:rsidRPr="00051825">
        <w:rPr>
          <w:rFonts w:ascii="Times New Roman" w:hAnsi="Times New Roman" w:cs="Times New Roman"/>
        </w:rPr>
        <w:t>That South Dublin County Council notes the decision by the Government to recognise the State of Palestine and now calls on the Taoiseach to pass the Occupied Territories Bill which has been supported at all stages by a majority of members of Dáil Éireann and Seanad Éireann.</w:t>
      </w:r>
    </w:p>
    <w:p w14:paraId="321519D6" w14:textId="77777777" w:rsidR="00D362C1" w:rsidRPr="00051825" w:rsidRDefault="00D362C1" w:rsidP="0061673D">
      <w:pPr>
        <w:spacing w:after="0" w:line="240" w:lineRule="auto"/>
        <w:ind w:left="720"/>
        <w:rPr>
          <w:rFonts w:ascii="Times New Roman" w:hAnsi="Times New Roman" w:cs="Times New Roman"/>
        </w:rPr>
      </w:pPr>
    </w:p>
    <w:p w14:paraId="759F8628" w14:textId="63635ED4" w:rsidR="00600761" w:rsidRPr="00051825" w:rsidRDefault="00600761" w:rsidP="0061673D">
      <w:pPr>
        <w:pStyle w:val="Heading3"/>
        <w:spacing w:before="0" w:line="240" w:lineRule="auto"/>
        <w:ind w:left="11" w:hanging="720"/>
        <w:rPr>
          <w:rFonts w:ascii="Times New Roman" w:hAnsi="Times New Roman" w:cs="Times New Roman"/>
        </w:rPr>
      </w:pPr>
      <w:r w:rsidRPr="00051825">
        <w:rPr>
          <w:rFonts w:ascii="Times New Roman" w:hAnsi="Times New Roman" w:cs="Times New Roman"/>
          <w:b/>
        </w:rPr>
        <w:t>M8/1224</w:t>
      </w:r>
      <w:r w:rsidRPr="00051825">
        <w:rPr>
          <w:rFonts w:ascii="Times New Roman" w:hAnsi="Times New Roman" w:cs="Times New Roman"/>
          <w:b/>
        </w:rPr>
        <w:tab/>
      </w:r>
      <w:r w:rsidRPr="00051825">
        <w:rPr>
          <w:rFonts w:ascii="Times New Roman" w:hAnsi="Times New Roman" w:cs="Times New Roman"/>
          <w:b/>
          <w:u w:val="single"/>
        </w:rPr>
        <w:t>Inspections of illegally parked cars</w:t>
      </w:r>
    </w:p>
    <w:p w14:paraId="03EAA7CB" w14:textId="77777777" w:rsidR="00600761" w:rsidRPr="00051825" w:rsidRDefault="00600761" w:rsidP="0061673D">
      <w:pPr>
        <w:spacing w:after="0" w:line="240" w:lineRule="auto"/>
        <w:ind w:left="11" w:firstLine="709"/>
        <w:rPr>
          <w:rFonts w:ascii="Times New Roman" w:hAnsi="Times New Roman" w:cs="Times New Roman"/>
        </w:rPr>
      </w:pPr>
      <w:r w:rsidRPr="00051825">
        <w:rPr>
          <w:rFonts w:ascii="Times New Roman" w:hAnsi="Times New Roman" w:cs="Times New Roman"/>
        </w:rPr>
        <w:t>Councillor J. Sinnott</w:t>
      </w:r>
    </w:p>
    <w:p w14:paraId="5C33C294" w14:textId="77777777" w:rsidR="00600761" w:rsidRPr="00051825" w:rsidRDefault="00600761" w:rsidP="0061673D">
      <w:pPr>
        <w:spacing w:after="0" w:line="240" w:lineRule="auto"/>
        <w:ind w:left="11" w:firstLine="709"/>
        <w:rPr>
          <w:rFonts w:ascii="Times New Roman" w:hAnsi="Times New Roman" w:cs="Times New Roman"/>
        </w:rPr>
      </w:pPr>
    </w:p>
    <w:p w14:paraId="48BC8B92" w14:textId="77777777" w:rsidR="00600761" w:rsidRPr="00051825" w:rsidRDefault="00600761" w:rsidP="0061673D">
      <w:pPr>
        <w:spacing w:after="0" w:line="240" w:lineRule="auto"/>
        <w:ind w:left="720"/>
        <w:rPr>
          <w:rFonts w:ascii="Times New Roman" w:hAnsi="Times New Roman" w:cs="Times New Roman"/>
        </w:rPr>
      </w:pPr>
      <w:r w:rsidRPr="00051825">
        <w:rPr>
          <w:rFonts w:ascii="Times New Roman" w:hAnsi="Times New Roman" w:cs="Times New Roman"/>
        </w:rPr>
        <w:t>This Council calls for increased inspections for cars illegal parked and breaches of road safety in the vicinity of schools in local residential areas at drop off and pick up times throughout the county.</w:t>
      </w:r>
    </w:p>
    <w:p w14:paraId="0F65E9E2" w14:textId="25058ACA" w:rsidR="00FD30A7" w:rsidRPr="00051825" w:rsidRDefault="00FD30A7" w:rsidP="0061673D">
      <w:pPr>
        <w:pStyle w:val="Heading3"/>
        <w:spacing w:before="0" w:line="240" w:lineRule="auto"/>
        <w:rPr>
          <w:rFonts w:ascii="Times New Roman" w:hAnsi="Times New Roman" w:cs="Times New Roman"/>
        </w:rPr>
      </w:pPr>
    </w:p>
    <w:p w14:paraId="52170418" w14:textId="3E653543" w:rsidR="00D362C1" w:rsidRPr="00051825" w:rsidRDefault="00D362C1" w:rsidP="0061673D">
      <w:pPr>
        <w:pStyle w:val="Heading3"/>
        <w:spacing w:before="0" w:line="240" w:lineRule="auto"/>
        <w:ind w:hanging="851"/>
        <w:rPr>
          <w:rFonts w:ascii="Times New Roman" w:hAnsi="Times New Roman" w:cs="Times New Roman"/>
        </w:rPr>
      </w:pPr>
      <w:r w:rsidRPr="00051825">
        <w:rPr>
          <w:rFonts w:ascii="Times New Roman" w:hAnsi="Times New Roman" w:cs="Times New Roman"/>
          <w:b/>
        </w:rPr>
        <w:t>M9/1224</w:t>
      </w:r>
      <w:r w:rsidRPr="00051825">
        <w:rPr>
          <w:rFonts w:ascii="Times New Roman" w:hAnsi="Times New Roman" w:cs="Times New Roman"/>
          <w:b/>
        </w:rPr>
        <w:tab/>
      </w:r>
      <w:r w:rsidRPr="00051825">
        <w:rPr>
          <w:rFonts w:ascii="Times New Roman" w:hAnsi="Times New Roman" w:cs="Times New Roman"/>
          <w:b/>
          <w:u w:val="single"/>
        </w:rPr>
        <w:t>Responsible Dog Ownership</w:t>
      </w:r>
    </w:p>
    <w:p w14:paraId="5804E00A" w14:textId="31CCAE35" w:rsidR="00D362C1" w:rsidRPr="00051825" w:rsidRDefault="00D362C1" w:rsidP="0061673D">
      <w:pPr>
        <w:spacing w:after="0" w:line="240" w:lineRule="auto"/>
        <w:ind w:left="720"/>
        <w:rPr>
          <w:rFonts w:ascii="Times New Roman" w:hAnsi="Times New Roman" w:cs="Times New Roman"/>
        </w:rPr>
      </w:pPr>
      <w:r w:rsidRPr="00051825">
        <w:rPr>
          <w:rFonts w:ascii="Times New Roman" w:hAnsi="Times New Roman" w:cs="Times New Roman"/>
        </w:rPr>
        <w:t>Councillor E. Murphy</w:t>
      </w:r>
    </w:p>
    <w:p w14:paraId="231A9F2C" w14:textId="3B77F9CE" w:rsidR="00FD30A7" w:rsidRPr="00051825" w:rsidRDefault="00FD30A7" w:rsidP="0061673D">
      <w:pPr>
        <w:pStyle w:val="Heading3"/>
        <w:spacing w:before="0" w:line="240" w:lineRule="auto"/>
        <w:ind w:left="720"/>
        <w:rPr>
          <w:rFonts w:ascii="Times New Roman" w:hAnsi="Times New Roman" w:cs="Times New Roman"/>
        </w:rPr>
      </w:pPr>
    </w:p>
    <w:p w14:paraId="4F592251" w14:textId="1B97DC77" w:rsidR="00FD30A7" w:rsidRDefault="00015267" w:rsidP="0061673D">
      <w:pPr>
        <w:spacing w:after="0" w:line="240" w:lineRule="auto"/>
        <w:ind w:left="720"/>
        <w:rPr>
          <w:rFonts w:ascii="Times New Roman" w:hAnsi="Times New Roman" w:cs="Times New Roman"/>
        </w:rPr>
      </w:pPr>
      <w:r w:rsidRPr="00051825">
        <w:rPr>
          <w:rFonts w:ascii="Times New Roman" w:hAnsi="Times New Roman" w:cs="Times New Roman"/>
        </w:rPr>
        <w:t xml:space="preserve">That South Dublin County Council invests in a standalone educational campaign on responsible dog ownership focusing on dog fouling, appropriate signage, the role of the dog wardens, </w:t>
      </w:r>
      <w:proofErr w:type="gramStart"/>
      <w:r w:rsidRPr="00051825">
        <w:rPr>
          <w:rFonts w:ascii="Times New Roman" w:hAnsi="Times New Roman" w:cs="Times New Roman"/>
        </w:rPr>
        <w:t>bye-laws</w:t>
      </w:r>
      <w:proofErr w:type="gramEnd"/>
      <w:r w:rsidRPr="00051825">
        <w:rPr>
          <w:rFonts w:ascii="Times New Roman" w:hAnsi="Times New Roman" w:cs="Times New Roman"/>
        </w:rPr>
        <w:t xml:space="preserve"> on dogs in public open spaces and dogs in the home.</w:t>
      </w:r>
    </w:p>
    <w:p w14:paraId="5E01B6B7" w14:textId="77777777" w:rsidR="008A23CF" w:rsidRDefault="008A23CF" w:rsidP="0061673D">
      <w:pPr>
        <w:spacing w:after="0" w:line="240" w:lineRule="auto"/>
        <w:ind w:left="720"/>
        <w:rPr>
          <w:rFonts w:ascii="Times New Roman" w:hAnsi="Times New Roman" w:cs="Times New Roman"/>
        </w:rPr>
      </w:pPr>
    </w:p>
    <w:p w14:paraId="2E8C06A2" w14:textId="6596C1EA" w:rsidR="00D362C1" w:rsidRPr="00051825" w:rsidRDefault="00D362C1" w:rsidP="0061673D">
      <w:pPr>
        <w:pStyle w:val="Heading3"/>
        <w:spacing w:before="0" w:line="240" w:lineRule="auto"/>
        <w:ind w:hanging="851"/>
        <w:rPr>
          <w:rFonts w:ascii="Times New Roman" w:hAnsi="Times New Roman" w:cs="Times New Roman"/>
        </w:rPr>
      </w:pPr>
      <w:r w:rsidRPr="00051825">
        <w:rPr>
          <w:rFonts w:ascii="Times New Roman" w:hAnsi="Times New Roman" w:cs="Times New Roman"/>
          <w:b/>
        </w:rPr>
        <w:t>M10/1224</w:t>
      </w:r>
      <w:r w:rsidRPr="00051825">
        <w:rPr>
          <w:rFonts w:ascii="Times New Roman" w:hAnsi="Times New Roman" w:cs="Times New Roman"/>
          <w:b/>
        </w:rPr>
        <w:tab/>
      </w:r>
      <w:r w:rsidRPr="00051825">
        <w:rPr>
          <w:rFonts w:ascii="Times New Roman" w:hAnsi="Times New Roman" w:cs="Times New Roman"/>
          <w:b/>
          <w:u w:val="single"/>
        </w:rPr>
        <w:t>AHB’s</w:t>
      </w:r>
    </w:p>
    <w:p w14:paraId="50600378" w14:textId="1443F09D" w:rsidR="00FD30A7" w:rsidRDefault="00D362C1" w:rsidP="0061673D">
      <w:pPr>
        <w:spacing w:after="0" w:line="240" w:lineRule="auto"/>
        <w:ind w:left="720"/>
        <w:rPr>
          <w:rFonts w:ascii="Times New Roman" w:hAnsi="Times New Roman" w:cs="Times New Roman"/>
        </w:rPr>
      </w:pPr>
      <w:r w:rsidRPr="00051825">
        <w:rPr>
          <w:rFonts w:ascii="Times New Roman" w:hAnsi="Times New Roman" w:cs="Times New Roman"/>
        </w:rPr>
        <w:t>Councillor T. Costello</w:t>
      </w:r>
    </w:p>
    <w:p w14:paraId="7D0DE15E" w14:textId="77777777" w:rsidR="0061673D" w:rsidRPr="00051825" w:rsidRDefault="0061673D" w:rsidP="0061673D">
      <w:pPr>
        <w:spacing w:after="0" w:line="240" w:lineRule="auto"/>
        <w:ind w:left="720"/>
        <w:rPr>
          <w:rFonts w:ascii="Times New Roman" w:hAnsi="Times New Roman" w:cs="Times New Roman"/>
        </w:rPr>
      </w:pPr>
    </w:p>
    <w:p w14:paraId="0E720204" w14:textId="5467A06A" w:rsidR="00FD30A7" w:rsidRDefault="00015267" w:rsidP="0061673D">
      <w:pPr>
        <w:spacing w:after="0" w:line="240" w:lineRule="auto"/>
        <w:ind w:left="720"/>
        <w:rPr>
          <w:rFonts w:ascii="Times New Roman" w:hAnsi="Times New Roman" w:cs="Times New Roman"/>
        </w:rPr>
      </w:pPr>
      <w:r w:rsidRPr="00051825">
        <w:rPr>
          <w:rFonts w:ascii="Times New Roman" w:hAnsi="Times New Roman" w:cs="Times New Roman"/>
        </w:rPr>
        <w:t xml:space="preserve">That SDCC engage with AHB's regarding no pet policies when allocating housing, pets are an integral part of a family and people should not be faced with the decision to surrender them or refuse </w:t>
      </w:r>
      <w:r w:rsidR="00D557B2" w:rsidRPr="00051825">
        <w:rPr>
          <w:rFonts w:ascii="Times New Roman" w:hAnsi="Times New Roman" w:cs="Times New Roman"/>
        </w:rPr>
        <w:t>an</w:t>
      </w:r>
      <w:r w:rsidRPr="00051825">
        <w:rPr>
          <w:rFonts w:ascii="Times New Roman" w:hAnsi="Times New Roman" w:cs="Times New Roman"/>
        </w:rPr>
        <w:t xml:space="preserve"> offer</w:t>
      </w:r>
      <w:r w:rsidR="00600112">
        <w:rPr>
          <w:rFonts w:ascii="Times New Roman" w:hAnsi="Times New Roman" w:cs="Times New Roman"/>
        </w:rPr>
        <w:t>.</w:t>
      </w:r>
    </w:p>
    <w:p w14:paraId="492C1EF0" w14:textId="77777777" w:rsidR="0061673D" w:rsidRPr="00051825" w:rsidRDefault="0061673D" w:rsidP="0061673D">
      <w:pPr>
        <w:spacing w:after="0" w:line="240" w:lineRule="auto"/>
        <w:ind w:left="720"/>
        <w:rPr>
          <w:rFonts w:ascii="Times New Roman" w:hAnsi="Times New Roman" w:cs="Times New Roman"/>
        </w:rPr>
      </w:pPr>
    </w:p>
    <w:p w14:paraId="54F9F8A0" w14:textId="357ADA75" w:rsidR="00D362C1" w:rsidRPr="00051825" w:rsidRDefault="00D362C1" w:rsidP="0061673D">
      <w:pPr>
        <w:pStyle w:val="Heading3"/>
        <w:spacing w:before="0" w:line="240" w:lineRule="auto"/>
        <w:ind w:hanging="851"/>
        <w:rPr>
          <w:rFonts w:ascii="Times New Roman" w:hAnsi="Times New Roman" w:cs="Times New Roman"/>
        </w:rPr>
      </w:pPr>
      <w:r w:rsidRPr="00051825">
        <w:rPr>
          <w:rFonts w:ascii="Times New Roman" w:hAnsi="Times New Roman" w:cs="Times New Roman"/>
          <w:b/>
        </w:rPr>
        <w:t xml:space="preserve">M11/1224 </w:t>
      </w:r>
      <w:r w:rsidRPr="00051825">
        <w:rPr>
          <w:rFonts w:ascii="Times New Roman" w:hAnsi="Times New Roman" w:cs="Times New Roman"/>
          <w:b/>
        </w:rPr>
        <w:tab/>
      </w:r>
      <w:r w:rsidRPr="00051825">
        <w:rPr>
          <w:rFonts w:ascii="Times New Roman" w:hAnsi="Times New Roman" w:cs="Times New Roman"/>
          <w:b/>
          <w:u w:val="single"/>
        </w:rPr>
        <w:t>SPHE Curriculum</w:t>
      </w:r>
    </w:p>
    <w:p w14:paraId="63C94896" w14:textId="0D7263D8" w:rsidR="00FD30A7" w:rsidRPr="00051825" w:rsidRDefault="00D362C1" w:rsidP="0061673D">
      <w:pPr>
        <w:spacing w:after="0" w:line="240" w:lineRule="auto"/>
        <w:ind w:left="720"/>
        <w:rPr>
          <w:rFonts w:ascii="Times New Roman" w:hAnsi="Times New Roman" w:cs="Times New Roman"/>
        </w:rPr>
      </w:pPr>
      <w:r w:rsidRPr="00051825">
        <w:rPr>
          <w:rFonts w:ascii="Times New Roman" w:hAnsi="Times New Roman" w:cs="Times New Roman"/>
        </w:rPr>
        <w:t>Councillor L. de Courcy</w:t>
      </w:r>
    </w:p>
    <w:p w14:paraId="3BF2A0D2" w14:textId="77777777" w:rsidR="00FD30A7" w:rsidRDefault="00015267" w:rsidP="0061673D">
      <w:pPr>
        <w:spacing w:after="0" w:line="240" w:lineRule="auto"/>
        <w:ind w:left="720"/>
        <w:rPr>
          <w:rFonts w:ascii="Times New Roman" w:hAnsi="Times New Roman" w:cs="Times New Roman"/>
        </w:rPr>
      </w:pPr>
      <w:r w:rsidRPr="00051825">
        <w:rPr>
          <w:rFonts w:ascii="Times New Roman" w:hAnsi="Times New Roman" w:cs="Times New Roman"/>
        </w:rPr>
        <w:t xml:space="preserve">That this council calls on the Chief Executive to write to the Minister for Children, to remove the portions of the SPHE curriculum dealing with sex, pornography and gender identity in horrendously explicit and wholly inappropriate terms for </w:t>
      </w:r>
      <w:proofErr w:type="gramStart"/>
      <w:r w:rsidRPr="00051825">
        <w:rPr>
          <w:rFonts w:ascii="Times New Roman" w:hAnsi="Times New Roman" w:cs="Times New Roman"/>
        </w:rPr>
        <w:t>12-15 year old</w:t>
      </w:r>
      <w:proofErr w:type="gramEnd"/>
      <w:r w:rsidRPr="00051825">
        <w:rPr>
          <w:rFonts w:ascii="Times New Roman" w:hAnsi="Times New Roman" w:cs="Times New Roman"/>
        </w:rPr>
        <w:t xml:space="preserve"> children. </w:t>
      </w:r>
    </w:p>
    <w:p w14:paraId="02750831" w14:textId="77777777" w:rsidR="00600112" w:rsidRPr="00051825" w:rsidRDefault="00600112" w:rsidP="0061673D">
      <w:pPr>
        <w:spacing w:after="0" w:line="240" w:lineRule="auto"/>
        <w:ind w:left="720"/>
        <w:rPr>
          <w:rFonts w:ascii="Times New Roman" w:hAnsi="Times New Roman" w:cs="Times New Roman"/>
        </w:rPr>
      </w:pPr>
    </w:p>
    <w:p w14:paraId="33C7D989" w14:textId="6CFD663C" w:rsidR="00D362C1" w:rsidRPr="00051825" w:rsidRDefault="00D362C1" w:rsidP="0061673D">
      <w:pPr>
        <w:pStyle w:val="Heading3"/>
        <w:spacing w:before="0" w:line="240" w:lineRule="auto"/>
        <w:ind w:hanging="851"/>
        <w:rPr>
          <w:rFonts w:ascii="Times New Roman" w:hAnsi="Times New Roman" w:cs="Times New Roman"/>
        </w:rPr>
      </w:pPr>
      <w:r w:rsidRPr="00051825">
        <w:rPr>
          <w:rFonts w:ascii="Times New Roman" w:hAnsi="Times New Roman" w:cs="Times New Roman"/>
          <w:b/>
        </w:rPr>
        <w:t xml:space="preserve">M12/1224 </w:t>
      </w:r>
      <w:r w:rsidRPr="00051825">
        <w:rPr>
          <w:rFonts w:ascii="Times New Roman" w:hAnsi="Times New Roman" w:cs="Times New Roman"/>
          <w:b/>
        </w:rPr>
        <w:tab/>
      </w:r>
      <w:r w:rsidRPr="00051825">
        <w:rPr>
          <w:rFonts w:ascii="Times New Roman" w:hAnsi="Times New Roman" w:cs="Times New Roman"/>
          <w:b/>
          <w:u w:val="single"/>
        </w:rPr>
        <w:t>Garda Clearance</w:t>
      </w:r>
    </w:p>
    <w:p w14:paraId="6A6BB7CA" w14:textId="786D20C5" w:rsidR="00FD30A7" w:rsidRPr="00051825" w:rsidRDefault="00D362C1" w:rsidP="0061673D">
      <w:pPr>
        <w:spacing w:after="0" w:line="240" w:lineRule="auto"/>
        <w:ind w:left="720"/>
        <w:rPr>
          <w:rFonts w:ascii="Times New Roman" w:hAnsi="Times New Roman" w:cs="Times New Roman"/>
        </w:rPr>
      </w:pPr>
      <w:r w:rsidRPr="00051825">
        <w:rPr>
          <w:rFonts w:ascii="Times New Roman" w:hAnsi="Times New Roman" w:cs="Times New Roman"/>
        </w:rPr>
        <w:t>Councillor N. Fennell</w:t>
      </w:r>
    </w:p>
    <w:p w14:paraId="4176C322" w14:textId="77777777" w:rsidR="00FD30A7" w:rsidRDefault="00015267" w:rsidP="0061673D">
      <w:pPr>
        <w:spacing w:after="0" w:line="240" w:lineRule="auto"/>
        <w:ind w:left="720"/>
        <w:rPr>
          <w:rFonts w:ascii="Times New Roman" w:hAnsi="Times New Roman" w:cs="Times New Roman"/>
        </w:rPr>
      </w:pPr>
      <w:r w:rsidRPr="00051825">
        <w:rPr>
          <w:rFonts w:ascii="Times New Roman" w:hAnsi="Times New Roman" w:cs="Times New Roman"/>
        </w:rPr>
        <w:t>This council agrees that Garda Clearance should be carried out by the council on a council applicant once the applicant is on the housing list 10 years to prevent delays once an applicant is approved for their council home.</w:t>
      </w:r>
    </w:p>
    <w:p w14:paraId="3A22A191" w14:textId="77777777" w:rsidR="00600112" w:rsidRPr="00051825" w:rsidRDefault="00600112" w:rsidP="0061673D">
      <w:pPr>
        <w:spacing w:after="0" w:line="240" w:lineRule="auto"/>
        <w:ind w:left="720"/>
        <w:rPr>
          <w:rFonts w:ascii="Times New Roman" w:hAnsi="Times New Roman" w:cs="Times New Roman"/>
        </w:rPr>
      </w:pPr>
    </w:p>
    <w:p w14:paraId="04A31F67" w14:textId="1F14E1C7" w:rsidR="00D362C1" w:rsidRPr="00051825" w:rsidRDefault="00D362C1" w:rsidP="0061673D">
      <w:pPr>
        <w:pStyle w:val="Heading3"/>
        <w:spacing w:before="0" w:line="240" w:lineRule="auto"/>
        <w:ind w:hanging="851"/>
        <w:rPr>
          <w:rFonts w:ascii="Times New Roman" w:hAnsi="Times New Roman" w:cs="Times New Roman"/>
        </w:rPr>
      </w:pPr>
      <w:r w:rsidRPr="00051825">
        <w:rPr>
          <w:rFonts w:ascii="Times New Roman" w:hAnsi="Times New Roman" w:cs="Times New Roman"/>
          <w:b/>
        </w:rPr>
        <w:t xml:space="preserve">M13/1224 </w:t>
      </w:r>
      <w:r w:rsidRPr="00051825">
        <w:rPr>
          <w:rFonts w:ascii="Times New Roman" w:hAnsi="Times New Roman" w:cs="Times New Roman"/>
          <w:b/>
        </w:rPr>
        <w:tab/>
      </w:r>
      <w:r w:rsidRPr="00051825">
        <w:rPr>
          <w:rFonts w:ascii="Times New Roman" w:hAnsi="Times New Roman" w:cs="Times New Roman"/>
          <w:b/>
          <w:u w:val="single"/>
        </w:rPr>
        <w:t>Tree Management Policy</w:t>
      </w:r>
    </w:p>
    <w:p w14:paraId="00F87003" w14:textId="0D8F1477" w:rsidR="00D362C1" w:rsidRDefault="00D362C1" w:rsidP="0061673D">
      <w:pPr>
        <w:spacing w:after="0" w:line="240" w:lineRule="auto"/>
        <w:ind w:left="720"/>
        <w:rPr>
          <w:rFonts w:ascii="Times New Roman" w:hAnsi="Times New Roman" w:cs="Times New Roman"/>
        </w:rPr>
      </w:pPr>
      <w:r w:rsidRPr="00051825">
        <w:rPr>
          <w:rFonts w:ascii="Times New Roman" w:hAnsi="Times New Roman" w:cs="Times New Roman"/>
        </w:rPr>
        <w:t>Councillor Britto Pereppadan</w:t>
      </w:r>
    </w:p>
    <w:p w14:paraId="6F1D1675" w14:textId="77777777" w:rsidR="00600112" w:rsidRPr="00051825" w:rsidRDefault="00600112" w:rsidP="0061673D">
      <w:pPr>
        <w:spacing w:after="0" w:line="240" w:lineRule="auto"/>
        <w:ind w:left="720"/>
        <w:rPr>
          <w:rFonts w:ascii="Times New Roman" w:hAnsi="Times New Roman" w:cs="Times New Roman"/>
        </w:rPr>
      </w:pPr>
    </w:p>
    <w:p w14:paraId="27313B19" w14:textId="77777777" w:rsidR="00FD30A7" w:rsidRPr="00051825" w:rsidRDefault="00015267" w:rsidP="0061673D">
      <w:pPr>
        <w:spacing w:after="0" w:line="240" w:lineRule="auto"/>
        <w:ind w:left="720"/>
        <w:rPr>
          <w:rFonts w:ascii="Times New Roman" w:hAnsi="Times New Roman" w:cs="Times New Roman"/>
        </w:rPr>
      </w:pPr>
      <w:r w:rsidRPr="00051825">
        <w:rPr>
          <w:rFonts w:ascii="Times New Roman" w:hAnsi="Times New Roman" w:cs="Times New Roman"/>
        </w:rPr>
        <w:t>To ask the chief executive for a revision of our current Tree Management Policy 'Living with Trees', to include a scheme to address overgrown trees that are unsuitable for residential areas. </w:t>
      </w:r>
    </w:p>
    <w:p w14:paraId="269D6025" w14:textId="6E8D0347" w:rsidR="00FD30A7" w:rsidRDefault="00FD30A7" w:rsidP="0061673D">
      <w:pPr>
        <w:spacing w:after="0" w:line="240" w:lineRule="auto"/>
        <w:rPr>
          <w:rFonts w:ascii="Times New Roman" w:hAnsi="Times New Roman" w:cs="Times New Roman"/>
        </w:rPr>
      </w:pPr>
    </w:p>
    <w:p w14:paraId="4F253C10" w14:textId="77777777" w:rsidR="002F63B2" w:rsidRDefault="002F63B2" w:rsidP="0061673D">
      <w:pPr>
        <w:spacing w:after="0" w:line="240" w:lineRule="auto"/>
        <w:rPr>
          <w:rFonts w:ascii="Times New Roman" w:hAnsi="Times New Roman" w:cs="Times New Roman"/>
        </w:rPr>
      </w:pPr>
    </w:p>
    <w:p w14:paraId="19F70335" w14:textId="77777777" w:rsidR="002F63B2" w:rsidRPr="002F63B2" w:rsidRDefault="002F63B2" w:rsidP="002F63B2">
      <w:pPr>
        <w:spacing w:after="0" w:line="240" w:lineRule="auto"/>
        <w:ind w:left="720"/>
        <w:rPr>
          <w:rFonts w:ascii="Times New Roman" w:hAnsi="Times New Roman" w:cs="Times New Roman"/>
        </w:rPr>
      </w:pPr>
      <w:r w:rsidRPr="002F63B2">
        <w:rPr>
          <w:rFonts w:ascii="Times New Roman" w:hAnsi="Times New Roman" w:cs="Times New Roman"/>
        </w:rPr>
        <w:t>Signed: _____________________</w:t>
      </w:r>
    </w:p>
    <w:p w14:paraId="3442CD7D" w14:textId="77777777" w:rsidR="002F63B2" w:rsidRPr="002F63B2" w:rsidRDefault="002F63B2" w:rsidP="002F63B2">
      <w:pPr>
        <w:spacing w:after="0" w:line="240" w:lineRule="auto"/>
        <w:ind w:left="720"/>
        <w:rPr>
          <w:rFonts w:ascii="Times New Roman" w:hAnsi="Times New Roman" w:cs="Times New Roman"/>
        </w:rPr>
      </w:pPr>
      <w:r w:rsidRPr="002F63B2">
        <w:rPr>
          <w:rFonts w:ascii="Times New Roman" w:hAnsi="Times New Roman" w:cs="Times New Roman"/>
        </w:rPr>
        <w:t>Mayor</w:t>
      </w:r>
    </w:p>
    <w:p w14:paraId="1ADC3CF6" w14:textId="01D207F6" w:rsidR="002F63B2" w:rsidRPr="00051825" w:rsidRDefault="002F63B2" w:rsidP="002F63B2">
      <w:pPr>
        <w:spacing w:after="0" w:line="240" w:lineRule="auto"/>
        <w:ind w:left="720"/>
        <w:rPr>
          <w:rFonts w:ascii="Times New Roman" w:hAnsi="Times New Roman" w:cs="Times New Roman"/>
        </w:rPr>
      </w:pPr>
      <w:r w:rsidRPr="002F63B2">
        <w:rPr>
          <w:rFonts w:ascii="Times New Roman" w:hAnsi="Times New Roman" w:cs="Times New Roman"/>
        </w:rPr>
        <w:t>Date: _________________</w:t>
      </w:r>
    </w:p>
    <w:sectPr w:rsidR="002F63B2" w:rsidRPr="00051825" w:rsidSect="0012059F">
      <w:footerReference w:type="default" r:id="rId58"/>
      <w:pgSz w:w="11906" w:h="16838"/>
      <w:pgMar w:top="1440" w:right="1440" w:bottom="567" w:left="1440" w:header="708" w:footer="512" w:gutter="0"/>
      <w:pgNumType w:start="3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7549" w14:textId="77777777" w:rsidR="0006220F" w:rsidRDefault="0006220F" w:rsidP="0006220F">
      <w:pPr>
        <w:spacing w:after="0" w:line="240" w:lineRule="auto"/>
      </w:pPr>
      <w:r>
        <w:separator/>
      </w:r>
    </w:p>
  </w:endnote>
  <w:endnote w:type="continuationSeparator" w:id="0">
    <w:p w14:paraId="66AC8DFB" w14:textId="77777777" w:rsidR="0006220F" w:rsidRDefault="0006220F" w:rsidP="0006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42232"/>
      <w:docPartObj>
        <w:docPartGallery w:val="Page Numbers (Bottom of Page)"/>
        <w:docPartUnique/>
      </w:docPartObj>
    </w:sdtPr>
    <w:sdtEndPr>
      <w:rPr>
        <w:noProof/>
      </w:rPr>
    </w:sdtEndPr>
    <w:sdtContent>
      <w:p w14:paraId="25F837C5" w14:textId="2BBA50EE" w:rsidR="0006220F" w:rsidRDefault="000622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EE01D4" w14:textId="77777777" w:rsidR="0006220F" w:rsidRDefault="00062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3E2C7" w14:textId="77777777" w:rsidR="0006220F" w:rsidRDefault="0006220F" w:rsidP="0006220F">
      <w:pPr>
        <w:spacing w:after="0" w:line="240" w:lineRule="auto"/>
      </w:pPr>
      <w:r>
        <w:separator/>
      </w:r>
    </w:p>
  </w:footnote>
  <w:footnote w:type="continuationSeparator" w:id="0">
    <w:p w14:paraId="4D55D51F" w14:textId="77777777" w:rsidR="0006220F" w:rsidRDefault="0006220F" w:rsidP="00062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2B79"/>
    <w:multiLevelType w:val="singleLevel"/>
    <w:tmpl w:val="DC5A0124"/>
    <w:lvl w:ilvl="0">
      <w:start w:val="1"/>
      <w:numFmt w:val="lowerLetter"/>
      <w:lvlText w:val="%1."/>
      <w:lvlJc w:val="left"/>
      <w:pPr>
        <w:ind w:left="420" w:hanging="360"/>
      </w:pPr>
    </w:lvl>
  </w:abstractNum>
  <w:abstractNum w:abstractNumId="1" w15:restartNumberingAfterBreak="0">
    <w:nsid w:val="08DA44A2"/>
    <w:multiLevelType w:val="hybridMultilevel"/>
    <w:tmpl w:val="6FF0E3E2"/>
    <w:lvl w:ilvl="0" w:tplc="1206E934">
      <w:start w:val="2"/>
      <w:numFmt w:val="lowerLetter"/>
      <w:lvlText w:val="%1)"/>
      <w:lvlJc w:val="left"/>
      <w:pPr>
        <w:ind w:left="1076" w:hanging="360"/>
      </w:pPr>
      <w:rPr>
        <w:rFonts w:hint="default"/>
      </w:rPr>
    </w:lvl>
    <w:lvl w:ilvl="1" w:tplc="18090019" w:tentative="1">
      <w:start w:val="1"/>
      <w:numFmt w:val="lowerLetter"/>
      <w:lvlText w:val="%2."/>
      <w:lvlJc w:val="left"/>
      <w:pPr>
        <w:ind w:left="1796" w:hanging="360"/>
      </w:pPr>
    </w:lvl>
    <w:lvl w:ilvl="2" w:tplc="1809001B" w:tentative="1">
      <w:start w:val="1"/>
      <w:numFmt w:val="lowerRoman"/>
      <w:lvlText w:val="%3."/>
      <w:lvlJc w:val="right"/>
      <w:pPr>
        <w:ind w:left="2516" w:hanging="180"/>
      </w:pPr>
    </w:lvl>
    <w:lvl w:ilvl="3" w:tplc="1809000F" w:tentative="1">
      <w:start w:val="1"/>
      <w:numFmt w:val="decimal"/>
      <w:lvlText w:val="%4."/>
      <w:lvlJc w:val="left"/>
      <w:pPr>
        <w:ind w:left="3236" w:hanging="360"/>
      </w:pPr>
    </w:lvl>
    <w:lvl w:ilvl="4" w:tplc="18090019" w:tentative="1">
      <w:start w:val="1"/>
      <w:numFmt w:val="lowerLetter"/>
      <w:lvlText w:val="%5."/>
      <w:lvlJc w:val="left"/>
      <w:pPr>
        <w:ind w:left="3956" w:hanging="360"/>
      </w:pPr>
    </w:lvl>
    <w:lvl w:ilvl="5" w:tplc="1809001B" w:tentative="1">
      <w:start w:val="1"/>
      <w:numFmt w:val="lowerRoman"/>
      <w:lvlText w:val="%6."/>
      <w:lvlJc w:val="right"/>
      <w:pPr>
        <w:ind w:left="4676" w:hanging="180"/>
      </w:pPr>
    </w:lvl>
    <w:lvl w:ilvl="6" w:tplc="1809000F" w:tentative="1">
      <w:start w:val="1"/>
      <w:numFmt w:val="decimal"/>
      <w:lvlText w:val="%7."/>
      <w:lvlJc w:val="left"/>
      <w:pPr>
        <w:ind w:left="5396" w:hanging="360"/>
      </w:pPr>
    </w:lvl>
    <w:lvl w:ilvl="7" w:tplc="18090019" w:tentative="1">
      <w:start w:val="1"/>
      <w:numFmt w:val="lowerLetter"/>
      <w:lvlText w:val="%8."/>
      <w:lvlJc w:val="left"/>
      <w:pPr>
        <w:ind w:left="6116" w:hanging="360"/>
      </w:pPr>
    </w:lvl>
    <w:lvl w:ilvl="8" w:tplc="1809001B" w:tentative="1">
      <w:start w:val="1"/>
      <w:numFmt w:val="lowerRoman"/>
      <w:lvlText w:val="%9."/>
      <w:lvlJc w:val="right"/>
      <w:pPr>
        <w:ind w:left="6836" w:hanging="180"/>
      </w:pPr>
    </w:lvl>
  </w:abstractNum>
  <w:abstractNum w:abstractNumId="2" w15:restartNumberingAfterBreak="0">
    <w:nsid w:val="0F061AA2"/>
    <w:multiLevelType w:val="singleLevel"/>
    <w:tmpl w:val="03705282"/>
    <w:lvl w:ilvl="0">
      <w:start w:val="1"/>
      <w:numFmt w:val="decimal"/>
      <w:lvlText w:val="%1."/>
      <w:lvlJc w:val="left"/>
      <w:pPr>
        <w:ind w:left="420" w:hanging="360"/>
      </w:pPr>
    </w:lvl>
  </w:abstractNum>
  <w:abstractNum w:abstractNumId="3" w15:restartNumberingAfterBreak="0">
    <w:nsid w:val="11F34AFE"/>
    <w:multiLevelType w:val="singleLevel"/>
    <w:tmpl w:val="7DB8A128"/>
    <w:lvl w:ilvl="0">
      <w:start w:val="1"/>
      <w:numFmt w:val="lowerRoman"/>
      <w:lvlText w:val="%1."/>
      <w:lvlJc w:val="left"/>
      <w:pPr>
        <w:ind w:left="420" w:hanging="360"/>
      </w:pPr>
    </w:lvl>
  </w:abstractNum>
  <w:abstractNum w:abstractNumId="4" w15:restartNumberingAfterBreak="0">
    <w:nsid w:val="15495840"/>
    <w:multiLevelType w:val="singleLevel"/>
    <w:tmpl w:val="9D02DACA"/>
    <w:lvl w:ilvl="0">
      <w:start w:val="1"/>
      <w:numFmt w:val="upperLetter"/>
      <w:lvlText w:val="%1."/>
      <w:lvlJc w:val="left"/>
      <w:pPr>
        <w:ind w:left="420" w:hanging="360"/>
      </w:pPr>
    </w:lvl>
  </w:abstractNum>
  <w:abstractNum w:abstractNumId="5" w15:restartNumberingAfterBreak="0">
    <w:nsid w:val="37307AF9"/>
    <w:multiLevelType w:val="hybridMultilevel"/>
    <w:tmpl w:val="1744F3C8"/>
    <w:lvl w:ilvl="0" w:tplc="397A777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3B880D01"/>
    <w:multiLevelType w:val="singleLevel"/>
    <w:tmpl w:val="08FC2980"/>
    <w:lvl w:ilvl="0">
      <w:numFmt w:val="bullet"/>
      <w:lvlText w:val="▪"/>
      <w:lvlJc w:val="left"/>
      <w:pPr>
        <w:ind w:left="420" w:hanging="360"/>
      </w:pPr>
    </w:lvl>
  </w:abstractNum>
  <w:abstractNum w:abstractNumId="7" w15:restartNumberingAfterBreak="0">
    <w:nsid w:val="43E7363B"/>
    <w:multiLevelType w:val="singleLevel"/>
    <w:tmpl w:val="89809D9C"/>
    <w:lvl w:ilvl="0">
      <w:numFmt w:val="bullet"/>
      <w:lvlText w:val="•"/>
      <w:lvlJc w:val="left"/>
      <w:pPr>
        <w:ind w:left="420" w:hanging="360"/>
      </w:pPr>
    </w:lvl>
  </w:abstractNum>
  <w:abstractNum w:abstractNumId="8" w15:restartNumberingAfterBreak="0">
    <w:nsid w:val="481D33A3"/>
    <w:multiLevelType w:val="singleLevel"/>
    <w:tmpl w:val="88F4863E"/>
    <w:lvl w:ilvl="0">
      <w:numFmt w:val="bullet"/>
      <w:lvlText w:val="o"/>
      <w:lvlJc w:val="left"/>
      <w:pPr>
        <w:ind w:left="420" w:hanging="360"/>
      </w:pPr>
    </w:lvl>
  </w:abstractNum>
  <w:abstractNum w:abstractNumId="9" w15:restartNumberingAfterBreak="0">
    <w:nsid w:val="555322B5"/>
    <w:multiLevelType w:val="hybridMultilevel"/>
    <w:tmpl w:val="73EED6CE"/>
    <w:lvl w:ilvl="0" w:tplc="3B3E42F8">
      <w:start w:val="1"/>
      <w:numFmt w:val="upperLetter"/>
      <w:lvlText w:val="(%1)"/>
      <w:lvlJc w:val="left"/>
      <w:pPr>
        <w:ind w:left="1076" w:hanging="360"/>
      </w:pPr>
      <w:rPr>
        <w:rFonts w:hint="default"/>
      </w:rPr>
    </w:lvl>
    <w:lvl w:ilvl="1" w:tplc="18090019" w:tentative="1">
      <w:start w:val="1"/>
      <w:numFmt w:val="lowerLetter"/>
      <w:lvlText w:val="%2."/>
      <w:lvlJc w:val="left"/>
      <w:pPr>
        <w:ind w:left="1796" w:hanging="360"/>
      </w:pPr>
    </w:lvl>
    <w:lvl w:ilvl="2" w:tplc="1809001B" w:tentative="1">
      <w:start w:val="1"/>
      <w:numFmt w:val="lowerRoman"/>
      <w:lvlText w:val="%3."/>
      <w:lvlJc w:val="right"/>
      <w:pPr>
        <w:ind w:left="2516" w:hanging="180"/>
      </w:pPr>
    </w:lvl>
    <w:lvl w:ilvl="3" w:tplc="1809000F" w:tentative="1">
      <w:start w:val="1"/>
      <w:numFmt w:val="decimal"/>
      <w:lvlText w:val="%4."/>
      <w:lvlJc w:val="left"/>
      <w:pPr>
        <w:ind w:left="3236" w:hanging="360"/>
      </w:pPr>
    </w:lvl>
    <w:lvl w:ilvl="4" w:tplc="18090019" w:tentative="1">
      <w:start w:val="1"/>
      <w:numFmt w:val="lowerLetter"/>
      <w:lvlText w:val="%5."/>
      <w:lvlJc w:val="left"/>
      <w:pPr>
        <w:ind w:left="3956" w:hanging="360"/>
      </w:pPr>
    </w:lvl>
    <w:lvl w:ilvl="5" w:tplc="1809001B" w:tentative="1">
      <w:start w:val="1"/>
      <w:numFmt w:val="lowerRoman"/>
      <w:lvlText w:val="%6."/>
      <w:lvlJc w:val="right"/>
      <w:pPr>
        <w:ind w:left="4676" w:hanging="180"/>
      </w:pPr>
    </w:lvl>
    <w:lvl w:ilvl="6" w:tplc="1809000F" w:tentative="1">
      <w:start w:val="1"/>
      <w:numFmt w:val="decimal"/>
      <w:lvlText w:val="%7."/>
      <w:lvlJc w:val="left"/>
      <w:pPr>
        <w:ind w:left="5396" w:hanging="360"/>
      </w:pPr>
    </w:lvl>
    <w:lvl w:ilvl="7" w:tplc="18090019" w:tentative="1">
      <w:start w:val="1"/>
      <w:numFmt w:val="lowerLetter"/>
      <w:lvlText w:val="%8."/>
      <w:lvlJc w:val="left"/>
      <w:pPr>
        <w:ind w:left="6116" w:hanging="360"/>
      </w:pPr>
    </w:lvl>
    <w:lvl w:ilvl="8" w:tplc="1809001B" w:tentative="1">
      <w:start w:val="1"/>
      <w:numFmt w:val="lowerRoman"/>
      <w:lvlText w:val="%9."/>
      <w:lvlJc w:val="right"/>
      <w:pPr>
        <w:ind w:left="6836" w:hanging="180"/>
      </w:pPr>
    </w:lvl>
  </w:abstractNum>
  <w:abstractNum w:abstractNumId="10" w15:restartNumberingAfterBreak="0">
    <w:nsid w:val="59A7312E"/>
    <w:multiLevelType w:val="singleLevel"/>
    <w:tmpl w:val="B9187E1A"/>
    <w:lvl w:ilvl="0">
      <w:start w:val="1"/>
      <w:numFmt w:val="upperRoman"/>
      <w:lvlText w:val="%1."/>
      <w:lvlJc w:val="left"/>
      <w:pPr>
        <w:ind w:left="420" w:hanging="360"/>
      </w:pPr>
    </w:lvl>
  </w:abstractNum>
  <w:abstractNum w:abstractNumId="11" w15:restartNumberingAfterBreak="0">
    <w:nsid w:val="5C8D54A1"/>
    <w:multiLevelType w:val="hybridMultilevel"/>
    <w:tmpl w:val="D72EB88A"/>
    <w:lvl w:ilvl="0" w:tplc="618C9D3A">
      <w:start w:val="5"/>
      <w:numFmt w:val="lowerLetter"/>
      <w:lvlText w:val="%1)"/>
      <w:lvlJc w:val="left"/>
      <w:pPr>
        <w:ind w:left="107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DF71B77"/>
    <w:multiLevelType w:val="hybridMultilevel"/>
    <w:tmpl w:val="59F8F0E2"/>
    <w:lvl w:ilvl="0" w:tplc="1206E934">
      <w:start w:val="1"/>
      <w:numFmt w:val="lowerLetter"/>
      <w:lvlText w:val="%1)"/>
      <w:lvlJc w:val="left"/>
      <w:pPr>
        <w:ind w:left="1076" w:hanging="360"/>
      </w:pPr>
      <w:rPr>
        <w:rFonts w:hint="default"/>
      </w:rPr>
    </w:lvl>
    <w:lvl w:ilvl="1" w:tplc="18090019" w:tentative="1">
      <w:start w:val="1"/>
      <w:numFmt w:val="lowerLetter"/>
      <w:lvlText w:val="%2."/>
      <w:lvlJc w:val="left"/>
      <w:pPr>
        <w:ind w:left="1796" w:hanging="360"/>
      </w:pPr>
    </w:lvl>
    <w:lvl w:ilvl="2" w:tplc="1809001B" w:tentative="1">
      <w:start w:val="1"/>
      <w:numFmt w:val="lowerRoman"/>
      <w:lvlText w:val="%3."/>
      <w:lvlJc w:val="right"/>
      <w:pPr>
        <w:ind w:left="2516" w:hanging="180"/>
      </w:pPr>
    </w:lvl>
    <w:lvl w:ilvl="3" w:tplc="1809000F" w:tentative="1">
      <w:start w:val="1"/>
      <w:numFmt w:val="decimal"/>
      <w:lvlText w:val="%4."/>
      <w:lvlJc w:val="left"/>
      <w:pPr>
        <w:ind w:left="3236" w:hanging="360"/>
      </w:pPr>
    </w:lvl>
    <w:lvl w:ilvl="4" w:tplc="18090019" w:tentative="1">
      <w:start w:val="1"/>
      <w:numFmt w:val="lowerLetter"/>
      <w:lvlText w:val="%5."/>
      <w:lvlJc w:val="left"/>
      <w:pPr>
        <w:ind w:left="3956" w:hanging="360"/>
      </w:pPr>
    </w:lvl>
    <w:lvl w:ilvl="5" w:tplc="1809001B" w:tentative="1">
      <w:start w:val="1"/>
      <w:numFmt w:val="lowerRoman"/>
      <w:lvlText w:val="%6."/>
      <w:lvlJc w:val="right"/>
      <w:pPr>
        <w:ind w:left="4676" w:hanging="180"/>
      </w:pPr>
    </w:lvl>
    <w:lvl w:ilvl="6" w:tplc="1809000F" w:tentative="1">
      <w:start w:val="1"/>
      <w:numFmt w:val="decimal"/>
      <w:lvlText w:val="%7."/>
      <w:lvlJc w:val="left"/>
      <w:pPr>
        <w:ind w:left="5396" w:hanging="360"/>
      </w:pPr>
    </w:lvl>
    <w:lvl w:ilvl="7" w:tplc="18090019" w:tentative="1">
      <w:start w:val="1"/>
      <w:numFmt w:val="lowerLetter"/>
      <w:lvlText w:val="%8."/>
      <w:lvlJc w:val="left"/>
      <w:pPr>
        <w:ind w:left="6116" w:hanging="360"/>
      </w:pPr>
    </w:lvl>
    <w:lvl w:ilvl="8" w:tplc="1809001B" w:tentative="1">
      <w:start w:val="1"/>
      <w:numFmt w:val="lowerRoman"/>
      <w:lvlText w:val="%9."/>
      <w:lvlJc w:val="right"/>
      <w:pPr>
        <w:ind w:left="6836" w:hanging="180"/>
      </w:pPr>
    </w:lvl>
  </w:abstractNum>
  <w:abstractNum w:abstractNumId="13" w15:restartNumberingAfterBreak="0">
    <w:nsid w:val="60DD4A00"/>
    <w:multiLevelType w:val="hybridMultilevel"/>
    <w:tmpl w:val="28FEFA30"/>
    <w:lvl w:ilvl="0" w:tplc="50229936">
      <w:start w:val="10"/>
      <w:numFmt w:val="bullet"/>
      <w:lvlText w:val="-"/>
      <w:lvlJc w:val="left"/>
      <w:pPr>
        <w:ind w:left="1076" w:hanging="360"/>
      </w:pPr>
      <w:rPr>
        <w:rFonts w:ascii="Times New Roman" w:eastAsiaTheme="minorEastAsia" w:hAnsi="Times New Roman" w:cs="Times New Roman" w:hint="default"/>
      </w:rPr>
    </w:lvl>
    <w:lvl w:ilvl="1" w:tplc="18090003" w:tentative="1">
      <w:start w:val="1"/>
      <w:numFmt w:val="bullet"/>
      <w:lvlText w:val="o"/>
      <w:lvlJc w:val="left"/>
      <w:pPr>
        <w:ind w:left="1796" w:hanging="360"/>
      </w:pPr>
      <w:rPr>
        <w:rFonts w:ascii="Courier New" w:hAnsi="Courier New" w:cs="Courier New" w:hint="default"/>
      </w:rPr>
    </w:lvl>
    <w:lvl w:ilvl="2" w:tplc="18090005" w:tentative="1">
      <w:start w:val="1"/>
      <w:numFmt w:val="bullet"/>
      <w:lvlText w:val=""/>
      <w:lvlJc w:val="left"/>
      <w:pPr>
        <w:ind w:left="2516" w:hanging="360"/>
      </w:pPr>
      <w:rPr>
        <w:rFonts w:ascii="Wingdings" w:hAnsi="Wingdings" w:hint="default"/>
      </w:rPr>
    </w:lvl>
    <w:lvl w:ilvl="3" w:tplc="18090001" w:tentative="1">
      <w:start w:val="1"/>
      <w:numFmt w:val="bullet"/>
      <w:lvlText w:val=""/>
      <w:lvlJc w:val="left"/>
      <w:pPr>
        <w:ind w:left="3236" w:hanging="360"/>
      </w:pPr>
      <w:rPr>
        <w:rFonts w:ascii="Symbol" w:hAnsi="Symbol" w:hint="default"/>
      </w:rPr>
    </w:lvl>
    <w:lvl w:ilvl="4" w:tplc="18090003" w:tentative="1">
      <w:start w:val="1"/>
      <w:numFmt w:val="bullet"/>
      <w:lvlText w:val="o"/>
      <w:lvlJc w:val="left"/>
      <w:pPr>
        <w:ind w:left="3956" w:hanging="360"/>
      </w:pPr>
      <w:rPr>
        <w:rFonts w:ascii="Courier New" w:hAnsi="Courier New" w:cs="Courier New" w:hint="default"/>
      </w:rPr>
    </w:lvl>
    <w:lvl w:ilvl="5" w:tplc="18090005" w:tentative="1">
      <w:start w:val="1"/>
      <w:numFmt w:val="bullet"/>
      <w:lvlText w:val=""/>
      <w:lvlJc w:val="left"/>
      <w:pPr>
        <w:ind w:left="4676" w:hanging="360"/>
      </w:pPr>
      <w:rPr>
        <w:rFonts w:ascii="Wingdings" w:hAnsi="Wingdings" w:hint="default"/>
      </w:rPr>
    </w:lvl>
    <w:lvl w:ilvl="6" w:tplc="18090001" w:tentative="1">
      <w:start w:val="1"/>
      <w:numFmt w:val="bullet"/>
      <w:lvlText w:val=""/>
      <w:lvlJc w:val="left"/>
      <w:pPr>
        <w:ind w:left="5396" w:hanging="360"/>
      </w:pPr>
      <w:rPr>
        <w:rFonts w:ascii="Symbol" w:hAnsi="Symbol" w:hint="default"/>
      </w:rPr>
    </w:lvl>
    <w:lvl w:ilvl="7" w:tplc="18090003" w:tentative="1">
      <w:start w:val="1"/>
      <w:numFmt w:val="bullet"/>
      <w:lvlText w:val="o"/>
      <w:lvlJc w:val="left"/>
      <w:pPr>
        <w:ind w:left="6116" w:hanging="360"/>
      </w:pPr>
      <w:rPr>
        <w:rFonts w:ascii="Courier New" w:hAnsi="Courier New" w:cs="Courier New" w:hint="default"/>
      </w:rPr>
    </w:lvl>
    <w:lvl w:ilvl="8" w:tplc="18090005" w:tentative="1">
      <w:start w:val="1"/>
      <w:numFmt w:val="bullet"/>
      <w:lvlText w:val=""/>
      <w:lvlJc w:val="left"/>
      <w:pPr>
        <w:ind w:left="6836" w:hanging="360"/>
      </w:pPr>
      <w:rPr>
        <w:rFonts w:ascii="Wingdings" w:hAnsi="Wingdings" w:hint="default"/>
      </w:rPr>
    </w:lvl>
  </w:abstractNum>
  <w:abstractNum w:abstractNumId="14" w15:restartNumberingAfterBreak="0">
    <w:nsid w:val="6E9F1FEF"/>
    <w:multiLevelType w:val="hybridMultilevel"/>
    <w:tmpl w:val="5C908FCE"/>
    <w:lvl w:ilvl="0" w:tplc="DF542546">
      <w:start w:val="5"/>
      <w:numFmt w:val="bullet"/>
      <w:lvlText w:val="-"/>
      <w:lvlJc w:val="left"/>
      <w:pPr>
        <w:ind w:left="1080" w:hanging="360"/>
      </w:pPr>
      <w:rPr>
        <w:rFonts w:ascii="Times New Roman" w:eastAsiaTheme="minorEastAsia"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618174664">
    <w:abstractNumId w:val="2"/>
    <w:lvlOverride w:ilvl="0">
      <w:startOverride w:val="1"/>
    </w:lvlOverride>
  </w:num>
  <w:num w:numId="2" w16cid:durableId="2044285982">
    <w:abstractNumId w:val="7"/>
    <w:lvlOverride w:ilvl="0">
      <w:startOverride w:val="1"/>
    </w:lvlOverride>
  </w:num>
  <w:num w:numId="3" w16cid:durableId="633172507">
    <w:abstractNumId w:val="7"/>
    <w:lvlOverride w:ilvl="0">
      <w:startOverride w:val="1"/>
    </w:lvlOverride>
  </w:num>
  <w:num w:numId="4" w16cid:durableId="1168985726">
    <w:abstractNumId w:val="7"/>
    <w:lvlOverride w:ilvl="0">
      <w:startOverride w:val="1"/>
    </w:lvlOverride>
  </w:num>
  <w:num w:numId="5" w16cid:durableId="666518832">
    <w:abstractNumId w:val="7"/>
    <w:lvlOverride w:ilvl="0">
      <w:startOverride w:val="1"/>
    </w:lvlOverride>
  </w:num>
  <w:num w:numId="6" w16cid:durableId="293219810">
    <w:abstractNumId w:val="7"/>
    <w:lvlOverride w:ilvl="0">
      <w:startOverride w:val="1"/>
    </w:lvlOverride>
  </w:num>
  <w:num w:numId="7" w16cid:durableId="88279824">
    <w:abstractNumId w:val="7"/>
    <w:lvlOverride w:ilvl="0">
      <w:startOverride w:val="1"/>
    </w:lvlOverride>
  </w:num>
  <w:num w:numId="8" w16cid:durableId="1741097824">
    <w:abstractNumId w:val="7"/>
    <w:lvlOverride w:ilvl="0">
      <w:startOverride w:val="1"/>
    </w:lvlOverride>
  </w:num>
  <w:num w:numId="9" w16cid:durableId="2124687244">
    <w:abstractNumId w:val="7"/>
    <w:lvlOverride w:ilvl="0">
      <w:startOverride w:val="1"/>
    </w:lvlOverride>
  </w:num>
  <w:num w:numId="10" w16cid:durableId="834800228">
    <w:abstractNumId w:val="7"/>
    <w:lvlOverride w:ilvl="0">
      <w:startOverride w:val="1"/>
    </w:lvlOverride>
  </w:num>
  <w:num w:numId="11" w16cid:durableId="1095788882">
    <w:abstractNumId w:val="7"/>
    <w:lvlOverride w:ilvl="0">
      <w:startOverride w:val="1"/>
    </w:lvlOverride>
  </w:num>
  <w:num w:numId="12" w16cid:durableId="542596913">
    <w:abstractNumId w:val="2"/>
    <w:lvlOverride w:ilvl="0">
      <w:startOverride w:val="1"/>
    </w:lvlOverride>
  </w:num>
  <w:num w:numId="13" w16cid:durableId="1074743380">
    <w:abstractNumId w:val="14"/>
  </w:num>
  <w:num w:numId="14" w16cid:durableId="364404145">
    <w:abstractNumId w:val="13"/>
  </w:num>
  <w:num w:numId="15" w16cid:durableId="1384865374">
    <w:abstractNumId w:val="1"/>
  </w:num>
  <w:num w:numId="16" w16cid:durableId="1831284619">
    <w:abstractNumId w:val="12"/>
  </w:num>
  <w:num w:numId="17" w16cid:durableId="408314374">
    <w:abstractNumId w:val="11"/>
  </w:num>
  <w:num w:numId="18" w16cid:durableId="1227030885">
    <w:abstractNumId w:val="5"/>
  </w:num>
  <w:num w:numId="19" w16cid:durableId="16646258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0A7"/>
    <w:rsid w:val="00015267"/>
    <w:rsid w:val="000245B8"/>
    <w:rsid w:val="0003471A"/>
    <w:rsid w:val="00051825"/>
    <w:rsid w:val="0006220F"/>
    <w:rsid w:val="00085C92"/>
    <w:rsid w:val="00094805"/>
    <w:rsid w:val="000C52B7"/>
    <w:rsid w:val="000F0934"/>
    <w:rsid w:val="00114D12"/>
    <w:rsid w:val="00117B15"/>
    <w:rsid w:val="0012059F"/>
    <w:rsid w:val="001466BA"/>
    <w:rsid w:val="00160BA4"/>
    <w:rsid w:val="001A2B82"/>
    <w:rsid w:val="001B5C3E"/>
    <w:rsid w:val="001C71CE"/>
    <w:rsid w:val="001F55C0"/>
    <w:rsid w:val="0021741B"/>
    <w:rsid w:val="0023491E"/>
    <w:rsid w:val="00242525"/>
    <w:rsid w:val="002942AD"/>
    <w:rsid w:val="002A7DE2"/>
    <w:rsid w:val="002B198F"/>
    <w:rsid w:val="002C7728"/>
    <w:rsid w:val="002E3B2A"/>
    <w:rsid w:val="002F63B2"/>
    <w:rsid w:val="00315429"/>
    <w:rsid w:val="00325284"/>
    <w:rsid w:val="00352262"/>
    <w:rsid w:val="00364C7A"/>
    <w:rsid w:val="00383BAC"/>
    <w:rsid w:val="00396600"/>
    <w:rsid w:val="003A58C8"/>
    <w:rsid w:val="003D12F8"/>
    <w:rsid w:val="003D2710"/>
    <w:rsid w:val="004008B7"/>
    <w:rsid w:val="004327A3"/>
    <w:rsid w:val="0045606E"/>
    <w:rsid w:val="00460721"/>
    <w:rsid w:val="00460949"/>
    <w:rsid w:val="004A2730"/>
    <w:rsid w:val="00566B13"/>
    <w:rsid w:val="00596947"/>
    <w:rsid w:val="005C2EC0"/>
    <w:rsid w:val="005E3C2D"/>
    <w:rsid w:val="005E7BC0"/>
    <w:rsid w:val="00600112"/>
    <w:rsid w:val="00600761"/>
    <w:rsid w:val="0060228A"/>
    <w:rsid w:val="00607BEB"/>
    <w:rsid w:val="0061673D"/>
    <w:rsid w:val="0063228F"/>
    <w:rsid w:val="00643724"/>
    <w:rsid w:val="00683B3C"/>
    <w:rsid w:val="006B241B"/>
    <w:rsid w:val="006C46B7"/>
    <w:rsid w:val="007104E3"/>
    <w:rsid w:val="0071262B"/>
    <w:rsid w:val="00712B5E"/>
    <w:rsid w:val="00716075"/>
    <w:rsid w:val="00744FD2"/>
    <w:rsid w:val="00756E17"/>
    <w:rsid w:val="00764279"/>
    <w:rsid w:val="007764D2"/>
    <w:rsid w:val="007A61A3"/>
    <w:rsid w:val="007B0496"/>
    <w:rsid w:val="0085105A"/>
    <w:rsid w:val="00852A31"/>
    <w:rsid w:val="00874032"/>
    <w:rsid w:val="008A23CF"/>
    <w:rsid w:val="008C6FE3"/>
    <w:rsid w:val="008D1933"/>
    <w:rsid w:val="00911E65"/>
    <w:rsid w:val="00940318"/>
    <w:rsid w:val="00967604"/>
    <w:rsid w:val="00987D95"/>
    <w:rsid w:val="00996AEF"/>
    <w:rsid w:val="009B1F7D"/>
    <w:rsid w:val="009F1266"/>
    <w:rsid w:val="00A15D62"/>
    <w:rsid w:val="00A44E03"/>
    <w:rsid w:val="00A8076B"/>
    <w:rsid w:val="00AE6678"/>
    <w:rsid w:val="00B310AD"/>
    <w:rsid w:val="00B3128E"/>
    <w:rsid w:val="00B45EAE"/>
    <w:rsid w:val="00B510D7"/>
    <w:rsid w:val="00B77EB0"/>
    <w:rsid w:val="00B95463"/>
    <w:rsid w:val="00BB2FED"/>
    <w:rsid w:val="00BC3A9C"/>
    <w:rsid w:val="00BD38F3"/>
    <w:rsid w:val="00C25B3D"/>
    <w:rsid w:val="00C309F9"/>
    <w:rsid w:val="00C43BCA"/>
    <w:rsid w:val="00C51BA1"/>
    <w:rsid w:val="00C557F0"/>
    <w:rsid w:val="00C67908"/>
    <w:rsid w:val="00C73D6A"/>
    <w:rsid w:val="00CA084F"/>
    <w:rsid w:val="00CC188D"/>
    <w:rsid w:val="00D17E39"/>
    <w:rsid w:val="00D362C1"/>
    <w:rsid w:val="00D557B2"/>
    <w:rsid w:val="00D92B96"/>
    <w:rsid w:val="00DE5123"/>
    <w:rsid w:val="00DF4878"/>
    <w:rsid w:val="00E07301"/>
    <w:rsid w:val="00E177DD"/>
    <w:rsid w:val="00E50103"/>
    <w:rsid w:val="00EA75A7"/>
    <w:rsid w:val="00EC5975"/>
    <w:rsid w:val="00ED07BF"/>
    <w:rsid w:val="00EF7441"/>
    <w:rsid w:val="00F17A1A"/>
    <w:rsid w:val="00FC3187"/>
    <w:rsid w:val="00FD30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407424"/>
  <w15:docId w15:val="{DDAB436E-A7B3-4B9A-86B7-220BD8630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character" w:customStyle="1" w:styleId="Heading3Char">
    <w:name w:val="Heading 3 Char"/>
    <w:basedOn w:val="DefaultParagraphFont"/>
    <w:link w:val="Heading3"/>
    <w:uiPriority w:val="9"/>
    <w:rsid w:val="001B5C3E"/>
  </w:style>
  <w:style w:type="paragraph" w:styleId="ListParagraph">
    <w:name w:val="List Paragraph"/>
    <w:basedOn w:val="Normal"/>
    <w:uiPriority w:val="34"/>
    <w:qFormat/>
    <w:rsid w:val="00B510D7"/>
    <w:pPr>
      <w:ind w:left="720"/>
      <w:contextualSpacing/>
    </w:pPr>
  </w:style>
  <w:style w:type="character" w:styleId="UnresolvedMention">
    <w:name w:val="Unresolved Mention"/>
    <w:basedOn w:val="DefaultParagraphFont"/>
    <w:uiPriority w:val="99"/>
    <w:semiHidden/>
    <w:unhideWhenUsed/>
    <w:rsid w:val="000C52B7"/>
    <w:rPr>
      <w:color w:val="605E5C"/>
      <w:shd w:val="clear" w:color="auto" w:fill="E1DFDD"/>
    </w:rPr>
  </w:style>
  <w:style w:type="table" w:customStyle="1" w:styleId="TableGrid1">
    <w:name w:val="Table Grid1"/>
    <w:basedOn w:val="TableNormal"/>
    <w:next w:val="TableGrid"/>
    <w:uiPriority w:val="39"/>
    <w:rsid w:val="0021741B"/>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17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D12F8"/>
    <w:rPr>
      <w:color w:val="96607D" w:themeColor="followedHyperlink"/>
      <w:u w:val="single"/>
    </w:rPr>
  </w:style>
  <w:style w:type="paragraph" w:styleId="Header">
    <w:name w:val="header"/>
    <w:basedOn w:val="Normal"/>
    <w:link w:val="HeaderChar"/>
    <w:uiPriority w:val="99"/>
    <w:unhideWhenUsed/>
    <w:rsid w:val="000622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20F"/>
  </w:style>
  <w:style w:type="paragraph" w:styleId="Footer">
    <w:name w:val="footer"/>
    <w:basedOn w:val="Normal"/>
    <w:link w:val="FooterChar"/>
    <w:uiPriority w:val="99"/>
    <w:unhideWhenUsed/>
    <w:rsid w:val="00062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158596">
      <w:bodyDiv w:val="1"/>
      <w:marLeft w:val="0"/>
      <w:marRight w:val="0"/>
      <w:marTop w:val="0"/>
      <w:marBottom w:val="0"/>
      <w:divBdr>
        <w:top w:val="none" w:sz="0" w:space="0" w:color="auto"/>
        <w:left w:val="none" w:sz="0" w:space="0" w:color="auto"/>
        <w:bottom w:val="none" w:sz="0" w:space="0" w:color="auto"/>
        <w:right w:val="none" w:sz="0" w:space="0" w:color="auto"/>
      </w:divBdr>
    </w:div>
    <w:div w:id="1701784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dublincoco.ie/sdcc/departments/corporate/apps/cmas/documentsview.aspx?id=84428" TargetMode="External"/><Relationship Id="rId18" Type="http://schemas.openxmlformats.org/officeDocument/2006/relationships/hyperlink" Target="http://www.sdublincoco.ie/sdcc/departments/corporate/apps/cmas/documentsview.aspx?id=84496" TargetMode="External"/><Relationship Id="rId26" Type="http://schemas.openxmlformats.org/officeDocument/2006/relationships/hyperlink" Target="https://www.sdcc.ie/en/services/transport/public-lighting/public-lighting.html" TargetMode="External"/><Relationship Id="rId39" Type="http://schemas.openxmlformats.org/officeDocument/2006/relationships/hyperlink" Target="http://www.sdublincoco.ie/sdcc/departments/corporate/apps/cmas/documentsview.aspx?id=84477" TargetMode="External"/><Relationship Id="rId21" Type="http://schemas.openxmlformats.org/officeDocument/2006/relationships/hyperlink" Target="http://www.sdublincoco.ie/sdcc/departments/corporate/apps/cmas/documentsview.aspx?id=84467" TargetMode="External"/><Relationship Id="rId34" Type="http://schemas.openxmlformats.org/officeDocument/2006/relationships/hyperlink" Target="http://www.sdublincoco.ie/sdcc/departments/corporate/apps/cmas/documentsview.aspx?id=84584" TargetMode="External"/><Relationship Id="rId42" Type="http://schemas.openxmlformats.org/officeDocument/2006/relationships/hyperlink" Target="http://www.sdublincoco.ie/sdcc/departments/corporate/apps/cmas/documentsview.aspx?id=84486" TargetMode="External"/><Relationship Id="rId47" Type="http://schemas.openxmlformats.org/officeDocument/2006/relationships/hyperlink" Target="http://www.sdublincoco.ie/sdcc/departments/corporate/apps/cmas/documentsview.aspx?id=84504" TargetMode="External"/><Relationship Id="rId50" Type="http://schemas.openxmlformats.org/officeDocument/2006/relationships/hyperlink" Target="http://www.sdublincoco.ie/sdcc/departments/corporate/apps/cmas/documentsview.aspx?id=84509" TargetMode="External"/><Relationship Id="rId55" Type="http://schemas.openxmlformats.org/officeDocument/2006/relationships/hyperlink" Target="http://www.sdublincoco.ie/sdcc/departments/corporate/apps/cmas/documentsview.aspx?id=8447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84442" TargetMode="External"/><Relationship Id="rId29" Type="http://schemas.openxmlformats.org/officeDocument/2006/relationships/hyperlink" Target="mailto:localrepsupport@water.ie" TargetMode="External"/><Relationship Id="rId11" Type="http://schemas.openxmlformats.org/officeDocument/2006/relationships/hyperlink" Target="http://www.sdublincoco.ie/sdcc/departments/corporate/apps/cmas/documentsview.aspx?id=84423" TargetMode="External"/><Relationship Id="rId24" Type="http://schemas.openxmlformats.org/officeDocument/2006/relationships/hyperlink" Target="http://www.sdublincoco.ie/sdcc/departments/corporate/apps/cmas/documentsview.aspx?id=84417" TargetMode="External"/><Relationship Id="rId32" Type="http://schemas.openxmlformats.org/officeDocument/2006/relationships/hyperlink" Target="http://www.sdublincoco.ie/sdcc/departments/corporate/apps/cmas/documentsview.aspx?id=84558" TargetMode="External"/><Relationship Id="rId37" Type="http://schemas.openxmlformats.org/officeDocument/2006/relationships/hyperlink" Target="http://www.sdublincoco.ie/sdcc/departments/corporate/apps/cmas/documentsview.aspx?id=84488" TargetMode="External"/><Relationship Id="rId40" Type="http://schemas.openxmlformats.org/officeDocument/2006/relationships/hyperlink" Target="http://www.sdublincoco.ie/sdcc/departments/corporate/apps/cmas/documentsview.aspx?id=84480" TargetMode="External"/><Relationship Id="rId45" Type="http://schemas.openxmlformats.org/officeDocument/2006/relationships/hyperlink" Target="http://www.sdublincoco.ie/sdcc/departments/corporate/apps/cmas/documentsview.aspx?id=84440" TargetMode="External"/><Relationship Id="rId53" Type="http://schemas.openxmlformats.org/officeDocument/2006/relationships/hyperlink" Target="http://www.sdublincoco.ie/sdcc/departments/corporate/apps/cmas/documentsview.aspx?id=84565"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www.sdublincoco.ie/sdcc/departments/corporate/apps/cmas/documentsview.aspx?id=84497"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84563" TargetMode="External"/><Relationship Id="rId14" Type="http://schemas.openxmlformats.org/officeDocument/2006/relationships/hyperlink" Target="http://www.sdublincoco.ie/sdcc/departments/corporate/apps/cmas/documentsview.aspx?id=84487" TargetMode="External"/><Relationship Id="rId22" Type="http://schemas.openxmlformats.org/officeDocument/2006/relationships/hyperlink" Target="http://www.sdublincoco.ie/sdcc/departments/corporate/apps/cmas/documentsview.aspx?id=84464" TargetMode="External"/><Relationship Id="rId27" Type="http://schemas.openxmlformats.org/officeDocument/2006/relationships/hyperlink" Target="mailto:info@sdublincoco.ie" TargetMode="External"/><Relationship Id="rId30" Type="http://schemas.openxmlformats.org/officeDocument/2006/relationships/hyperlink" Target="http://www.sdublincoco.ie/sdcc/departments/corporate/apps/cmas/documentsview.aspx?id=84441" TargetMode="External"/><Relationship Id="rId35" Type="http://schemas.openxmlformats.org/officeDocument/2006/relationships/hyperlink" Target="http://www.sdublincoco.ie/sdcc/departments/corporate/apps/cmas/documentsview.aspx?id=84568" TargetMode="External"/><Relationship Id="rId43" Type="http://schemas.openxmlformats.org/officeDocument/2006/relationships/hyperlink" Target="http://www.sdublincoco.ie/sdcc/departments/corporate/apps/cmas/documentsview.aspx?id=84478" TargetMode="External"/><Relationship Id="rId48" Type="http://schemas.openxmlformats.org/officeDocument/2006/relationships/hyperlink" Target="http://intranet/cmas/documentsview.aspx?id=84591" TargetMode="External"/><Relationship Id="rId56" Type="http://schemas.openxmlformats.org/officeDocument/2006/relationships/hyperlink" Target="http://www.sdublincoco.ie/sdcc/departments/corporate/apps/cmas/documentsview.aspx?id=84409" TargetMode="External"/><Relationship Id="rId8" Type="http://schemas.openxmlformats.org/officeDocument/2006/relationships/hyperlink" Target="http://www.sdublincoco.ie/sdcc/departments/corporate/apps/cmas/documentsview.aspx?id=84564" TargetMode="External"/><Relationship Id="rId51" Type="http://schemas.openxmlformats.org/officeDocument/2006/relationships/hyperlink" Target="http://www.sdublincoco.ie/sdcc/departments/corporate/apps/cmas/documentsview.aspx?id=84503" TargetMode="External"/><Relationship Id="rId3" Type="http://schemas.openxmlformats.org/officeDocument/2006/relationships/styles" Target="styles.xml"/><Relationship Id="rId12" Type="http://schemas.openxmlformats.org/officeDocument/2006/relationships/hyperlink" Target="http://intranet/cmas/documentsview.aspx?id=84424" TargetMode="External"/><Relationship Id="rId17" Type="http://schemas.openxmlformats.org/officeDocument/2006/relationships/hyperlink" Target="http://intranet/cmas/documentsview.aspx?id=84436" TargetMode="External"/><Relationship Id="rId25" Type="http://schemas.openxmlformats.org/officeDocument/2006/relationships/hyperlink" Target="https://www.sdcc.ie/en/services/transport/public-lighting/public-lighting.html" TargetMode="External"/><Relationship Id="rId33" Type="http://schemas.openxmlformats.org/officeDocument/2006/relationships/hyperlink" Target="http://www.sdublincoco.ie/sdcc/departments/corporate/apps/cmas/documentsview.aspx?id=84415" TargetMode="External"/><Relationship Id="rId38" Type="http://schemas.openxmlformats.org/officeDocument/2006/relationships/hyperlink" Target="http://www.sdublincoco.ie/sdcc/departments/corporate/apps/cmas/documentsview.aspx?id=84485" TargetMode="External"/><Relationship Id="rId46" Type="http://schemas.openxmlformats.org/officeDocument/2006/relationships/hyperlink" Target="http://www.sdublincoco.ie/sdcc/departments/corporate/apps/cmas/documentsview.aspx?id=84444" TargetMode="External"/><Relationship Id="rId59" Type="http://schemas.openxmlformats.org/officeDocument/2006/relationships/fontTable" Target="fontTable.xml"/><Relationship Id="rId20" Type="http://schemas.openxmlformats.org/officeDocument/2006/relationships/hyperlink" Target="http://www.sdublincoco.ie/sdcc/departments/corporate/apps/cmas/documentsview.aspx?id=84498" TargetMode="External"/><Relationship Id="rId41" Type="http://schemas.openxmlformats.org/officeDocument/2006/relationships/hyperlink" Target="http://www.sdublincoco.ie/sdcc/departments/corporate/apps/cmas/documentsview.aspx?id=84481" TargetMode="External"/><Relationship Id="rId54" Type="http://schemas.openxmlformats.org/officeDocument/2006/relationships/hyperlink" Target="http://www.sdublincoco.ie/sdcc/departments/corporate/apps/cmas/documentsview.aspx?id=8440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dublincoco.ie/sdcc/departments/corporate/apps/cmas/documentsview.aspx?id=84443" TargetMode="External"/><Relationship Id="rId23" Type="http://schemas.openxmlformats.org/officeDocument/2006/relationships/hyperlink" Target="mailto:community@sdublincoco.ie" TargetMode="External"/><Relationship Id="rId28" Type="http://schemas.openxmlformats.org/officeDocument/2006/relationships/hyperlink" Target="https://www.water.ie/connections/developer-services/capacity-registers/" TargetMode="External"/><Relationship Id="rId36" Type="http://schemas.openxmlformats.org/officeDocument/2006/relationships/hyperlink" Target="http://www.sdublincoco.ie/sdcc/departments/corporate/apps/cmas/documentsview.aspx?id=84581" TargetMode="External"/><Relationship Id="rId49" Type="http://schemas.openxmlformats.org/officeDocument/2006/relationships/hyperlink" Target="http://www.sdublincoco.ie/sdcc/departments/corporate/apps/cmas/documentsview.aspx?id=84505" TargetMode="External"/><Relationship Id="rId57" Type="http://schemas.openxmlformats.org/officeDocument/2006/relationships/hyperlink" Target="http://www.sdublincoco.ie/sdcc/departments/corporate/apps/cmas/documentsview.aspx?id=84579" TargetMode="External"/><Relationship Id="rId10" Type="http://schemas.openxmlformats.org/officeDocument/2006/relationships/hyperlink" Target="http://www.sdublincoco.ie/sdcc/departments/corporate/apps/cmas/documentsview.aspx?id=84578" TargetMode="External"/><Relationship Id="rId31" Type="http://schemas.openxmlformats.org/officeDocument/2006/relationships/hyperlink" Target="http://www.sdublincoco.ie/sdcc/departments/corporate/apps/cmas/documentsview.aspx?id=84461" TargetMode="External"/><Relationship Id="rId44" Type="http://schemas.openxmlformats.org/officeDocument/2006/relationships/hyperlink" Target="http://www.sdublincoco.ie/sdcc/departments/corporate/apps/cmas/documentsview.aspx?id=84452" TargetMode="External"/><Relationship Id="rId52" Type="http://schemas.openxmlformats.org/officeDocument/2006/relationships/hyperlink" Target="http://www.sdublincoco.ie/sdcc/departments/corporate/apps/cmas/documentsview.aspx?id=84561"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5BA31-C48D-40AA-A074-29B61A9CD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23</Pages>
  <Words>8226</Words>
  <Characters>46894</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McLoughlin</dc:creator>
  <cp:lastModifiedBy>Andrew Holohan</cp:lastModifiedBy>
  <cp:revision>20</cp:revision>
  <dcterms:created xsi:type="dcterms:W3CDTF">2025-01-06T10:20:00Z</dcterms:created>
  <dcterms:modified xsi:type="dcterms:W3CDTF">2025-03-07T15:21:00Z</dcterms:modified>
</cp:coreProperties>
</file>