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2B6FA" w14:textId="01B99E1C" w:rsidR="006B296E" w:rsidRPr="005D7CE4" w:rsidRDefault="00945FB7">
      <w:pPr>
        <w:pStyle w:val="Heading1"/>
        <w:jc w:val="center"/>
        <w:rPr>
          <w:rFonts w:ascii="Arial" w:hAnsi="Arial" w:cs="Arial"/>
          <w:b/>
          <w:bCs/>
          <w:color w:val="auto"/>
          <w:sz w:val="24"/>
          <w:szCs w:val="24"/>
          <w14:shadow w14:blurRad="38036" w14:dist="18745" w14:dir="2700000" w14:sx="100000" w14:sy="100000" w14:kx="0" w14:ky="0" w14:algn="b">
            <w14:srgbClr w14:val="000000"/>
          </w14:shadow>
        </w:rPr>
      </w:pPr>
      <w:r w:rsidRPr="005D7CE4">
        <w:rPr>
          <w:rFonts w:ascii="Arial" w:hAnsi="Arial" w:cs="Arial"/>
          <w:b/>
          <w:bCs/>
          <w:color w:val="auto"/>
          <w:sz w:val="24"/>
          <w:szCs w:val="24"/>
          <w14:shadow w14:blurRad="38036" w14:dist="18745" w14:dir="2700000" w14:sx="100000" w14:sy="100000" w14:kx="0" w14:ky="0" w14:algn="b">
            <w14:srgbClr w14:val="000000"/>
          </w14:shadow>
        </w:rPr>
        <w:t xml:space="preserve">COMHAIRLE CONTAE  </w:t>
      </w:r>
      <w:r w:rsidR="00F3514F">
        <w:rPr>
          <w:rFonts w:ascii="Arial" w:hAnsi="Arial" w:cs="Arial"/>
          <w:b/>
          <w:bCs/>
          <w:color w:val="auto"/>
          <w:sz w:val="24"/>
          <w:szCs w:val="24"/>
          <w14:shadow w14:blurRad="38036" w14:dist="18745" w14:dir="2700000" w14:sx="100000" w14:sy="100000" w14:kx="0" w14:ky="0" w14:algn="b">
            <w14:srgbClr w14:val="000000"/>
          </w14:shadow>
        </w:rPr>
        <w:t>Á</w:t>
      </w:r>
      <w:r w:rsidRPr="005D7CE4">
        <w:rPr>
          <w:rFonts w:ascii="Arial" w:hAnsi="Arial" w:cs="Arial"/>
          <w:b/>
          <w:bCs/>
          <w:color w:val="auto"/>
          <w:sz w:val="24"/>
          <w:szCs w:val="24"/>
          <w14:shadow w14:blurRad="38036" w14:dist="18745" w14:dir="2700000" w14:sx="100000" w14:sy="100000" w14:kx="0" w14:ky="0" w14:algn="b">
            <w14:srgbClr w14:val="000000"/>
          </w14:shadow>
        </w:rPr>
        <w:t>THA CLIATH THEAS</w:t>
      </w:r>
    </w:p>
    <w:p w14:paraId="2802764E" w14:textId="77777777" w:rsidR="006B296E" w:rsidRPr="005D7CE4" w:rsidRDefault="006B296E">
      <w:pPr>
        <w:rPr>
          <w:rFonts w:ascii="Arial" w:hAnsi="Arial" w:cs="Arial"/>
          <w:b/>
          <w:bCs/>
          <w:sz w:val="24"/>
          <w:szCs w:val="24"/>
        </w:rPr>
      </w:pPr>
    </w:p>
    <w:p w14:paraId="01814DE1" w14:textId="77777777" w:rsidR="006B296E" w:rsidRPr="005D7CE4" w:rsidRDefault="00945FB7">
      <w:pPr>
        <w:pStyle w:val="Heading2"/>
        <w:jc w:val="center"/>
        <w:rPr>
          <w:rFonts w:ascii="Arial" w:hAnsi="Arial" w:cs="Arial"/>
          <w:b/>
          <w:bCs/>
          <w:color w:val="auto"/>
          <w:sz w:val="24"/>
          <w:szCs w:val="24"/>
          <w:u w:val="single"/>
          <w14:shadow w14:blurRad="38036" w14:dist="18745" w14:dir="2700000" w14:sx="100000" w14:sy="100000" w14:kx="0" w14:ky="0" w14:algn="b">
            <w14:srgbClr w14:val="000000"/>
          </w14:shadow>
        </w:rPr>
      </w:pPr>
      <w:r w:rsidRPr="005D7CE4">
        <w:rPr>
          <w:rFonts w:ascii="Arial" w:hAnsi="Arial" w:cs="Arial"/>
          <w:b/>
          <w:bCs/>
          <w:color w:val="auto"/>
          <w:sz w:val="24"/>
          <w:szCs w:val="24"/>
          <w:u w:val="single"/>
          <w14:shadow w14:blurRad="38036" w14:dist="18745" w14:dir="2700000" w14:sx="100000" w14:sy="100000" w14:kx="0" w14:ky="0" w14:algn="b">
            <w14:srgbClr w14:val="000000"/>
          </w14:shadow>
        </w:rPr>
        <w:t>SOUTH DUBLIN COUNTY COUNCIL</w:t>
      </w:r>
    </w:p>
    <w:p w14:paraId="58956569" w14:textId="77777777" w:rsidR="006B296E" w:rsidRPr="005D7CE4" w:rsidRDefault="006B296E">
      <w:pPr>
        <w:rPr>
          <w:rFonts w:ascii="Arial" w:hAnsi="Arial" w:cs="Arial"/>
          <w:sz w:val="24"/>
          <w:szCs w:val="24"/>
        </w:rPr>
      </w:pPr>
    </w:p>
    <w:p w14:paraId="76606195" w14:textId="77777777" w:rsidR="006B296E" w:rsidRPr="005D7CE4" w:rsidRDefault="00945FB7">
      <w:pPr>
        <w:jc w:val="center"/>
        <w:rPr>
          <w:rFonts w:ascii="Arial" w:hAnsi="Arial" w:cs="Arial"/>
          <w:sz w:val="24"/>
          <w:szCs w:val="24"/>
        </w:rPr>
      </w:pPr>
      <w:r w:rsidRPr="005D7CE4">
        <w:rPr>
          <w:rFonts w:ascii="Arial" w:hAnsi="Arial" w:cs="Arial"/>
          <w:noProof/>
          <w:sz w:val="24"/>
          <w:szCs w:val="24"/>
        </w:rPr>
        <w:drawing>
          <wp:inline distT="0" distB="0" distL="0" distR="0" wp14:anchorId="099F7B41" wp14:editId="464831C6">
            <wp:extent cx="1233946" cy="1009589"/>
            <wp:effectExtent l="0" t="0" r="4304" b="61"/>
            <wp:docPr id="928315940" name="Picture 1" descr="A logo of a shield&#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33946" cy="1009589"/>
                    </a:xfrm>
                    <a:prstGeom prst="rect">
                      <a:avLst/>
                    </a:prstGeom>
                    <a:noFill/>
                    <a:ln>
                      <a:noFill/>
                      <a:prstDash/>
                    </a:ln>
                  </pic:spPr>
                </pic:pic>
              </a:graphicData>
            </a:graphic>
          </wp:inline>
        </w:drawing>
      </w:r>
    </w:p>
    <w:p w14:paraId="6A8C80C5" w14:textId="77777777" w:rsidR="006B296E" w:rsidRPr="005D7CE4" w:rsidRDefault="006B296E">
      <w:pPr>
        <w:rPr>
          <w:rFonts w:ascii="Arial" w:hAnsi="Arial" w:cs="Arial"/>
          <w:sz w:val="24"/>
          <w:szCs w:val="24"/>
        </w:rPr>
      </w:pPr>
    </w:p>
    <w:p w14:paraId="2B34F849" w14:textId="77777777" w:rsidR="006B296E" w:rsidRPr="005D7CE4" w:rsidRDefault="00945FB7">
      <w:pPr>
        <w:jc w:val="center"/>
        <w:rPr>
          <w:rFonts w:ascii="Arial" w:hAnsi="Arial" w:cs="Arial"/>
          <w:b/>
          <w:sz w:val="24"/>
          <w:szCs w:val="24"/>
          <w:u w:val="single"/>
        </w:rPr>
      </w:pPr>
      <w:r w:rsidRPr="005D7CE4">
        <w:rPr>
          <w:rFonts w:ascii="Arial" w:hAnsi="Arial" w:cs="Arial"/>
          <w:b/>
          <w:sz w:val="24"/>
          <w:szCs w:val="24"/>
          <w:u w:val="single"/>
        </w:rPr>
        <w:t>MEETING OF SOUTH DUBLIN COUNTY COUNCIL</w:t>
      </w:r>
    </w:p>
    <w:p w14:paraId="2A25BF85" w14:textId="77777777" w:rsidR="006B296E" w:rsidRPr="005D7CE4" w:rsidRDefault="006B296E">
      <w:pPr>
        <w:jc w:val="center"/>
        <w:rPr>
          <w:rFonts w:ascii="Arial" w:hAnsi="Arial" w:cs="Arial"/>
          <w:b/>
          <w:sz w:val="24"/>
          <w:szCs w:val="24"/>
          <w:u w:val="single"/>
        </w:rPr>
      </w:pPr>
    </w:p>
    <w:p w14:paraId="0531113C" w14:textId="77777777" w:rsidR="006B296E" w:rsidRPr="005D7CE4" w:rsidRDefault="00945FB7">
      <w:pPr>
        <w:jc w:val="center"/>
        <w:rPr>
          <w:rFonts w:ascii="Arial" w:hAnsi="Arial" w:cs="Arial"/>
          <w:sz w:val="24"/>
          <w:szCs w:val="24"/>
        </w:rPr>
      </w:pPr>
      <w:r w:rsidRPr="005D7CE4">
        <w:rPr>
          <w:rFonts w:ascii="Arial" w:hAnsi="Arial" w:cs="Arial"/>
          <w:b/>
          <w:sz w:val="24"/>
          <w:szCs w:val="24"/>
          <w:u w:val="single"/>
        </w:rPr>
        <w:t>Monday, 10</w:t>
      </w:r>
      <w:r w:rsidRPr="005D7CE4">
        <w:rPr>
          <w:rFonts w:ascii="Arial" w:hAnsi="Arial" w:cs="Arial"/>
          <w:b/>
          <w:sz w:val="24"/>
          <w:szCs w:val="24"/>
          <w:u w:val="single"/>
          <w:vertAlign w:val="superscript"/>
        </w:rPr>
        <w:t>th</w:t>
      </w:r>
      <w:r w:rsidRPr="005D7CE4">
        <w:rPr>
          <w:rFonts w:ascii="Arial" w:hAnsi="Arial" w:cs="Arial"/>
          <w:b/>
          <w:sz w:val="24"/>
          <w:szCs w:val="24"/>
          <w:u w:val="single"/>
        </w:rPr>
        <w:t xml:space="preserve"> February 2025</w:t>
      </w:r>
    </w:p>
    <w:p w14:paraId="466EDBF3" w14:textId="77777777" w:rsidR="006B296E" w:rsidRPr="005D7CE4" w:rsidRDefault="006B296E">
      <w:pPr>
        <w:spacing w:after="0" w:line="240" w:lineRule="auto"/>
        <w:rPr>
          <w:rFonts w:ascii="Arial" w:hAnsi="Arial" w:cs="Arial"/>
          <w:b/>
          <w:bCs/>
          <w:sz w:val="24"/>
          <w:szCs w:val="24"/>
        </w:rPr>
      </w:pPr>
    </w:p>
    <w:p w14:paraId="25F8D91D" w14:textId="1E86B0E4" w:rsidR="006B296E" w:rsidRDefault="005D7CE4" w:rsidP="005D7CE4">
      <w:pPr>
        <w:spacing w:after="0" w:line="240" w:lineRule="auto"/>
        <w:jc w:val="center"/>
        <w:rPr>
          <w:rFonts w:ascii="Arial" w:hAnsi="Arial" w:cs="Arial"/>
          <w:b/>
          <w:bCs/>
          <w:sz w:val="24"/>
          <w:szCs w:val="24"/>
        </w:rPr>
      </w:pPr>
      <w:r>
        <w:rPr>
          <w:rFonts w:ascii="Arial" w:hAnsi="Arial" w:cs="Arial"/>
          <w:b/>
          <w:bCs/>
          <w:sz w:val="24"/>
          <w:szCs w:val="24"/>
        </w:rPr>
        <w:t>H- I 7 (d)</w:t>
      </w:r>
    </w:p>
    <w:p w14:paraId="283C1294" w14:textId="77777777" w:rsidR="005D7CE4" w:rsidRPr="005D7CE4" w:rsidRDefault="005D7CE4" w:rsidP="005D7CE4">
      <w:pPr>
        <w:spacing w:after="0" w:line="240" w:lineRule="auto"/>
        <w:jc w:val="center"/>
        <w:rPr>
          <w:rFonts w:ascii="Arial" w:hAnsi="Arial" w:cs="Arial"/>
          <w:b/>
          <w:bCs/>
          <w:sz w:val="24"/>
          <w:szCs w:val="24"/>
        </w:rPr>
      </w:pPr>
    </w:p>
    <w:p w14:paraId="56ADED39" w14:textId="3E2F9816" w:rsidR="006B296E" w:rsidRPr="005D7CE4" w:rsidRDefault="00945FB7">
      <w:pPr>
        <w:tabs>
          <w:tab w:val="left" w:pos="-720"/>
          <w:tab w:val="left" w:pos="0"/>
          <w:tab w:val="left" w:pos="720"/>
          <w:tab w:val="left" w:pos="1440"/>
          <w:tab w:val="left" w:pos="2160"/>
          <w:tab w:val="left" w:pos="2880"/>
          <w:tab w:val="left" w:pos="3600"/>
          <w:tab w:val="left" w:pos="4320"/>
          <w:tab w:val="left" w:pos="5040"/>
        </w:tabs>
        <w:jc w:val="both"/>
        <w:rPr>
          <w:rFonts w:ascii="Arial" w:hAnsi="Arial" w:cs="Arial"/>
          <w:sz w:val="24"/>
          <w:szCs w:val="24"/>
        </w:rPr>
      </w:pPr>
      <w:r w:rsidRPr="005D7CE4">
        <w:rPr>
          <w:rFonts w:ascii="Arial" w:eastAsia="Times New Roman" w:hAnsi="Arial" w:cs="Arial"/>
          <w:b/>
          <w:bCs/>
          <w:sz w:val="24"/>
          <w:szCs w:val="24"/>
        </w:rPr>
        <w:t xml:space="preserve">Proposed renewal of Lease for 8 </w:t>
      </w:r>
      <w:r w:rsidRPr="005D7CE4">
        <w:rPr>
          <w:rFonts w:ascii="Arial" w:hAnsi="Arial" w:cs="Arial"/>
          <w:b/>
          <w:bCs/>
          <w:sz w:val="24"/>
          <w:szCs w:val="24"/>
        </w:rPr>
        <w:t>car park spaces in Basement Level – 3,</w:t>
      </w:r>
      <w:r w:rsidR="00534F2B">
        <w:rPr>
          <w:rFonts w:ascii="Arial" w:hAnsi="Arial" w:cs="Arial"/>
          <w:b/>
          <w:bCs/>
          <w:sz w:val="24"/>
          <w:szCs w:val="24"/>
        </w:rPr>
        <w:t xml:space="preserve"> </w:t>
      </w:r>
      <w:r w:rsidRPr="005D7CE4">
        <w:rPr>
          <w:rFonts w:ascii="Arial" w:hAnsi="Arial" w:cs="Arial"/>
          <w:b/>
          <w:bCs/>
          <w:sz w:val="24"/>
          <w:szCs w:val="24"/>
        </w:rPr>
        <w:t>Block A, Tallaght Cross East, Tallaght</w:t>
      </w:r>
      <w:r w:rsidR="00877141">
        <w:rPr>
          <w:rFonts w:ascii="Arial" w:hAnsi="Arial" w:cs="Arial"/>
          <w:b/>
          <w:bCs/>
          <w:sz w:val="24"/>
          <w:szCs w:val="24"/>
        </w:rPr>
        <w:t xml:space="preserve">, </w:t>
      </w:r>
      <w:r w:rsidRPr="005D7CE4">
        <w:rPr>
          <w:rFonts w:ascii="Arial" w:hAnsi="Arial" w:cs="Arial"/>
          <w:b/>
          <w:bCs/>
          <w:sz w:val="24"/>
          <w:szCs w:val="24"/>
        </w:rPr>
        <w:t xml:space="preserve">Dublin 24 to The Commissioner of Public Works </w:t>
      </w:r>
      <w:r w:rsidR="006120F5">
        <w:rPr>
          <w:rFonts w:ascii="Arial" w:hAnsi="Arial" w:cs="Arial"/>
          <w:b/>
          <w:bCs/>
          <w:sz w:val="24"/>
          <w:szCs w:val="24"/>
        </w:rPr>
        <w:t>(</w:t>
      </w:r>
      <w:r w:rsidRPr="005D7CE4">
        <w:rPr>
          <w:rFonts w:ascii="Arial" w:hAnsi="Arial" w:cs="Arial"/>
          <w:b/>
          <w:bCs/>
          <w:sz w:val="24"/>
          <w:szCs w:val="24"/>
        </w:rPr>
        <w:t>OPW</w:t>
      </w:r>
      <w:r w:rsidR="006120F5">
        <w:rPr>
          <w:rFonts w:ascii="Arial" w:hAnsi="Arial" w:cs="Arial"/>
          <w:b/>
          <w:bCs/>
          <w:sz w:val="24"/>
          <w:szCs w:val="24"/>
        </w:rPr>
        <w:t>)</w:t>
      </w:r>
    </w:p>
    <w:p w14:paraId="69728CAE" w14:textId="656E925C" w:rsidR="006B296E" w:rsidRPr="005D7CE4" w:rsidRDefault="00945FB7">
      <w:pPr>
        <w:pStyle w:val="NormalWeb"/>
        <w:jc w:val="both"/>
        <w:rPr>
          <w:rFonts w:ascii="Arial" w:hAnsi="Arial" w:cs="Arial"/>
        </w:rPr>
      </w:pPr>
      <w:r w:rsidRPr="005D7CE4">
        <w:rPr>
          <w:rFonts w:ascii="Arial" w:hAnsi="Arial" w:cs="Arial"/>
        </w:rPr>
        <w:t xml:space="preserve">The Council’s Valuer was requested to enter into negotiations with the Commissioner of Public Works in Ireland [OPW] in respect of the renewal of a lease in respect of 8 car park spaces in </w:t>
      </w:r>
      <w:r w:rsidRPr="005D7CE4">
        <w:rPr>
          <w:rFonts w:ascii="Arial" w:hAnsi="Arial" w:cs="Arial"/>
        </w:rPr>
        <w:t>Basement Level – 3,</w:t>
      </w:r>
      <w:r w:rsidR="00DF0465">
        <w:rPr>
          <w:rFonts w:ascii="Arial" w:hAnsi="Arial" w:cs="Arial"/>
        </w:rPr>
        <w:t xml:space="preserve"> </w:t>
      </w:r>
      <w:r w:rsidRPr="005D7CE4">
        <w:rPr>
          <w:rFonts w:ascii="Arial" w:hAnsi="Arial" w:cs="Arial"/>
        </w:rPr>
        <w:t>Block A, Tallaght Cross East, Tallaght</w:t>
      </w:r>
      <w:r w:rsidR="00DF0465">
        <w:rPr>
          <w:rFonts w:ascii="Arial" w:hAnsi="Arial" w:cs="Arial"/>
        </w:rPr>
        <w:t xml:space="preserve">, </w:t>
      </w:r>
      <w:r w:rsidRPr="005D7CE4">
        <w:rPr>
          <w:rFonts w:ascii="Arial" w:hAnsi="Arial" w:cs="Arial"/>
        </w:rPr>
        <w:t xml:space="preserve">Dublin 24. It is proposed in accordance with Section 211 of the Planning and Development Act,2000 and subject to the provisions of Section 183 of the Local Government Act,2001 that the Council renew </w:t>
      </w:r>
      <w:r w:rsidRPr="005D7CE4">
        <w:rPr>
          <w:rFonts w:ascii="Arial" w:hAnsi="Arial" w:cs="Arial"/>
        </w:rPr>
        <w:t xml:space="preserve">Lease to the Commissioners of Public Works in Ireland for staff use only in Basement Level -3,Block A, Tallaght Cross East, Tallaght, </w:t>
      </w:r>
      <w:r>
        <w:rPr>
          <w:rFonts w:ascii="Arial" w:hAnsi="Arial" w:cs="Arial"/>
        </w:rPr>
        <w:t xml:space="preserve">  </w:t>
      </w:r>
      <w:r w:rsidRPr="005D7CE4">
        <w:rPr>
          <w:rFonts w:ascii="Arial" w:hAnsi="Arial" w:cs="Arial"/>
        </w:rPr>
        <w:t>Dublin 24 subject to the following terms and conditions as recommended by the Council’s</w:t>
      </w:r>
      <w:r w:rsidRPr="005D7CE4">
        <w:rPr>
          <w:rFonts w:ascii="Arial" w:hAnsi="Arial" w:cs="Arial"/>
        </w:rPr>
        <w:t xml:space="preserve"> Valuer:-</w:t>
      </w:r>
    </w:p>
    <w:p w14:paraId="6A8BDB68" w14:textId="77777777" w:rsidR="006B296E" w:rsidRPr="005D7CE4" w:rsidRDefault="00945FB7">
      <w:pPr>
        <w:pStyle w:val="Heading1"/>
        <w:rPr>
          <w:rFonts w:ascii="Arial" w:hAnsi="Arial" w:cs="Arial"/>
          <w:sz w:val="24"/>
          <w:szCs w:val="24"/>
        </w:rPr>
      </w:pPr>
      <w:r w:rsidRPr="005D7CE4">
        <w:rPr>
          <w:rFonts w:ascii="Arial" w:hAnsi="Arial" w:cs="Arial"/>
          <w:color w:val="auto"/>
          <w:sz w:val="24"/>
          <w:szCs w:val="24"/>
        </w:rPr>
        <w:t>The Commissioners of Public Works in Ireland [OPW] have previously held a lease from 1</w:t>
      </w:r>
      <w:r w:rsidRPr="005D7CE4">
        <w:rPr>
          <w:rFonts w:ascii="Arial" w:hAnsi="Arial" w:cs="Arial"/>
          <w:color w:val="auto"/>
          <w:sz w:val="24"/>
          <w:szCs w:val="24"/>
          <w:vertAlign w:val="superscript"/>
        </w:rPr>
        <w:t>st</w:t>
      </w:r>
      <w:r w:rsidRPr="005D7CE4">
        <w:rPr>
          <w:rFonts w:ascii="Arial" w:hAnsi="Arial" w:cs="Arial"/>
          <w:color w:val="auto"/>
          <w:sz w:val="24"/>
          <w:szCs w:val="24"/>
        </w:rPr>
        <w:t xml:space="preserve"> April 2009 for 13 years and 9 months. Under Landlord and Tenant legislation and in accordance with the terms of the original lease, the OPW are entitled to a renewal, starting from 1</w:t>
      </w:r>
      <w:r w:rsidRPr="005D7CE4">
        <w:rPr>
          <w:rFonts w:ascii="Arial" w:hAnsi="Arial" w:cs="Arial"/>
          <w:color w:val="auto"/>
          <w:sz w:val="24"/>
          <w:szCs w:val="24"/>
          <w:vertAlign w:val="superscript"/>
        </w:rPr>
        <w:t>st</w:t>
      </w:r>
      <w:r w:rsidRPr="005D7CE4">
        <w:rPr>
          <w:rFonts w:ascii="Arial" w:hAnsi="Arial" w:cs="Arial"/>
          <w:color w:val="auto"/>
          <w:sz w:val="24"/>
          <w:szCs w:val="24"/>
        </w:rPr>
        <w:t xml:space="preserve"> Jan 2023. The terms below have been negotiated by Dublin City Council Valuations Office on behalf of South Dublin County Council and reflect market value.</w:t>
      </w:r>
    </w:p>
    <w:p w14:paraId="126D09B6" w14:textId="77777777" w:rsidR="006B296E" w:rsidRPr="005D7CE4" w:rsidRDefault="006B296E">
      <w:pPr>
        <w:spacing w:after="0" w:line="240" w:lineRule="auto"/>
        <w:jc w:val="both"/>
        <w:rPr>
          <w:rFonts w:ascii="Arial" w:hAnsi="Arial" w:cs="Arial"/>
          <w:bCs/>
          <w:sz w:val="24"/>
          <w:szCs w:val="24"/>
          <w:lang w:eastAsia="en-IE"/>
        </w:rPr>
      </w:pPr>
    </w:p>
    <w:p w14:paraId="7C1A584A" w14:textId="77777777" w:rsidR="006B296E" w:rsidRPr="005D7CE4" w:rsidRDefault="00945FB7">
      <w:pPr>
        <w:pStyle w:val="ListParagraph"/>
        <w:numPr>
          <w:ilvl w:val="0"/>
          <w:numId w:val="1"/>
        </w:numPr>
        <w:spacing w:after="0" w:line="240" w:lineRule="auto"/>
        <w:jc w:val="both"/>
        <w:rPr>
          <w:rFonts w:ascii="Arial" w:hAnsi="Arial" w:cs="Arial"/>
          <w:sz w:val="24"/>
          <w:szCs w:val="24"/>
        </w:rPr>
      </w:pPr>
      <w:r w:rsidRPr="005D7CE4">
        <w:rPr>
          <w:rFonts w:ascii="Arial" w:hAnsi="Arial" w:cs="Arial"/>
          <w:sz w:val="24"/>
          <w:szCs w:val="24"/>
        </w:rPr>
        <w:t xml:space="preserve">That the demise property comprises of 8 underground car spaces at basement level -3, Tallaght Cross East, Tallaght Cross, Dublin 24 and which is shown outlined in red and marked “PW” on Drawing No: 0802 attached. </w:t>
      </w:r>
    </w:p>
    <w:p w14:paraId="19BA1289" w14:textId="77777777" w:rsidR="006B296E" w:rsidRPr="005D7CE4" w:rsidRDefault="006B296E">
      <w:pPr>
        <w:pStyle w:val="ListParagraph"/>
        <w:spacing w:after="0" w:line="240" w:lineRule="auto"/>
        <w:ind w:left="718"/>
        <w:jc w:val="both"/>
        <w:rPr>
          <w:rFonts w:ascii="Arial" w:hAnsi="Arial" w:cs="Arial"/>
          <w:b/>
          <w:sz w:val="24"/>
          <w:szCs w:val="24"/>
        </w:rPr>
      </w:pPr>
    </w:p>
    <w:p w14:paraId="1265CACB" w14:textId="4689FE29" w:rsidR="006B296E" w:rsidRPr="005D7CE4" w:rsidRDefault="00945FB7">
      <w:pPr>
        <w:pStyle w:val="ListParagraph"/>
        <w:numPr>
          <w:ilvl w:val="0"/>
          <w:numId w:val="1"/>
        </w:numPr>
        <w:spacing w:after="0" w:line="240" w:lineRule="auto"/>
        <w:jc w:val="both"/>
        <w:rPr>
          <w:rFonts w:ascii="Arial" w:hAnsi="Arial" w:cs="Arial"/>
          <w:sz w:val="24"/>
          <w:szCs w:val="24"/>
        </w:rPr>
      </w:pPr>
      <w:r w:rsidRPr="005D7CE4">
        <w:rPr>
          <w:rFonts w:ascii="Arial" w:hAnsi="Arial" w:cs="Arial"/>
          <w:sz w:val="24"/>
          <w:szCs w:val="24"/>
        </w:rPr>
        <w:lastRenderedPageBreak/>
        <w:t>That South Dublin County Council shall be prepared to grant a 10-year lease, commencing on the 1</w:t>
      </w:r>
      <w:r w:rsidRPr="005D7CE4">
        <w:rPr>
          <w:rFonts w:ascii="Arial" w:hAnsi="Arial" w:cs="Arial"/>
          <w:sz w:val="24"/>
          <w:szCs w:val="24"/>
          <w:vertAlign w:val="superscript"/>
        </w:rPr>
        <w:t>st</w:t>
      </w:r>
      <w:r w:rsidRPr="005D7CE4">
        <w:rPr>
          <w:rFonts w:ascii="Arial" w:hAnsi="Arial" w:cs="Arial"/>
          <w:sz w:val="24"/>
          <w:szCs w:val="24"/>
        </w:rPr>
        <w:t xml:space="preserve"> January 2023 to The Commissioners of Public Works </w:t>
      </w:r>
      <w:r w:rsidR="00DF0465" w:rsidRPr="005D7CE4">
        <w:rPr>
          <w:rFonts w:ascii="Arial" w:hAnsi="Arial" w:cs="Arial"/>
          <w:sz w:val="24"/>
          <w:szCs w:val="24"/>
        </w:rPr>
        <w:t>in</w:t>
      </w:r>
      <w:r w:rsidRPr="005D7CE4">
        <w:rPr>
          <w:rFonts w:ascii="Arial" w:hAnsi="Arial" w:cs="Arial"/>
          <w:sz w:val="24"/>
          <w:szCs w:val="24"/>
        </w:rPr>
        <w:t xml:space="preserve"> Ireland. </w:t>
      </w:r>
    </w:p>
    <w:p w14:paraId="662189FD" w14:textId="77777777" w:rsidR="006B296E" w:rsidRPr="005D7CE4" w:rsidRDefault="006B296E">
      <w:pPr>
        <w:pStyle w:val="ListParagraph"/>
        <w:jc w:val="both"/>
        <w:rPr>
          <w:rFonts w:ascii="Arial" w:hAnsi="Arial" w:cs="Arial"/>
          <w:sz w:val="24"/>
          <w:szCs w:val="24"/>
        </w:rPr>
      </w:pPr>
    </w:p>
    <w:p w14:paraId="2FB78A40" w14:textId="77777777" w:rsidR="006B296E" w:rsidRPr="005D7CE4" w:rsidRDefault="00945FB7">
      <w:pPr>
        <w:pStyle w:val="ListParagraph"/>
        <w:numPr>
          <w:ilvl w:val="0"/>
          <w:numId w:val="1"/>
        </w:numPr>
        <w:spacing w:after="0" w:line="240" w:lineRule="auto"/>
        <w:jc w:val="both"/>
        <w:rPr>
          <w:rFonts w:ascii="Arial" w:hAnsi="Arial" w:cs="Arial"/>
          <w:sz w:val="24"/>
          <w:szCs w:val="24"/>
        </w:rPr>
      </w:pPr>
      <w:r w:rsidRPr="005D7CE4">
        <w:rPr>
          <w:rFonts w:ascii="Arial" w:hAnsi="Arial" w:cs="Arial"/>
          <w:sz w:val="24"/>
          <w:szCs w:val="24"/>
        </w:rPr>
        <w:t>That the lease rent shall be €6,400 per annum (Six Thousand Four Hundred Euro) per annum plus VAT (if applicable), exclusive of outgoings, payable quarterly in advance by electronic transfer.</w:t>
      </w:r>
    </w:p>
    <w:p w14:paraId="2F3F7CD6" w14:textId="77777777" w:rsidR="006B296E" w:rsidRPr="005D7CE4" w:rsidRDefault="006B296E">
      <w:pPr>
        <w:pStyle w:val="ListParagraph"/>
        <w:rPr>
          <w:rFonts w:ascii="Arial" w:hAnsi="Arial" w:cs="Arial"/>
          <w:b/>
          <w:sz w:val="24"/>
          <w:szCs w:val="24"/>
        </w:rPr>
      </w:pPr>
    </w:p>
    <w:p w14:paraId="31A4F170" w14:textId="77777777" w:rsidR="006B296E" w:rsidRPr="005D7CE4" w:rsidRDefault="00945FB7">
      <w:pPr>
        <w:pStyle w:val="ListParagraph"/>
        <w:numPr>
          <w:ilvl w:val="0"/>
          <w:numId w:val="1"/>
        </w:numPr>
        <w:spacing w:after="0" w:line="240" w:lineRule="auto"/>
        <w:jc w:val="both"/>
        <w:rPr>
          <w:rFonts w:ascii="Arial" w:hAnsi="Arial" w:cs="Arial"/>
          <w:sz w:val="24"/>
          <w:szCs w:val="24"/>
        </w:rPr>
      </w:pPr>
      <w:r w:rsidRPr="005D7CE4">
        <w:rPr>
          <w:rFonts w:ascii="Arial" w:hAnsi="Arial" w:cs="Arial"/>
          <w:sz w:val="24"/>
          <w:szCs w:val="24"/>
        </w:rPr>
        <w:t xml:space="preserve">That the Lessee shall be responsible for maintaining and repairing the demised car spaces. </w:t>
      </w:r>
    </w:p>
    <w:p w14:paraId="1FCF2B68" w14:textId="77777777" w:rsidR="006B296E" w:rsidRPr="005D7CE4" w:rsidRDefault="006B296E">
      <w:pPr>
        <w:spacing w:after="0" w:line="240" w:lineRule="auto"/>
        <w:jc w:val="both"/>
        <w:rPr>
          <w:rFonts w:ascii="Arial" w:hAnsi="Arial" w:cs="Arial"/>
          <w:b/>
          <w:sz w:val="24"/>
          <w:szCs w:val="24"/>
        </w:rPr>
      </w:pPr>
    </w:p>
    <w:p w14:paraId="69C106D3" w14:textId="77777777" w:rsidR="006B296E" w:rsidRPr="005D7CE4" w:rsidRDefault="00945FB7">
      <w:pPr>
        <w:numPr>
          <w:ilvl w:val="0"/>
          <w:numId w:val="1"/>
        </w:numPr>
        <w:spacing w:after="200" w:line="276" w:lineRule="auto"/>
        <w:jc w:val="both"/>
        <w:rPr>
          <w:rFonts w:ascii="Arial" w:hAnsi="Arial" w:cs="Arial"/>
          <w:sz w:val="24"/>
          <w:szCs w:val="24"/>
        </w:rPr>
      </w:pPr>
      <w:r w:rsidRPr="005D7CE4">
        <w:rPr>
          <w:rFonts w:ascii="Arial" w:hAnsi="Arial" w:cs="Arial"/>
          <w:sz w:val="24"/>
          <w:szCs w:val="24"/>
        </w:rPr>
        <w:t xml:space="preserve">That the Lessee shall have a break option at the end of year five, subject to serving 6 months’ notice in writing. </w:t>
      </w:r>
    </w:p>
    <w:p w14:paraId="2D2FC8E3" w14:textId="77777777" w:rsidR="006B296E" w:rsidRPr="005D7CE4" w:rsidRDefault="00945FB7">
      <w:pPr>
        <w:numPr>
          <w:ilvl w:val="0"/>
          <w:numId w:val="1"/>
        </w:numPr>
        <w:spacing w:after="200" w:line="276" w:lineRule="auto"/>
        <w:jc w:val="both"/>
        <w:rPr>
          <w:rFonts w:ascii="Arial" w:hAnsi="Arial" w:cs="Arial"/>
          <w:sz w:val="24"/>
          <w:szCs w:val="24"/>
        </w:rPr>
      </w:pPr>
      <w:r w:rsidRPr="005D7CE4">
        <w:rPr>
          <w:rFonts w:ascii="Arial" w:hAnsi="Arial" w:cs="Arial"/>
          <w:sz w:val="24"/>
          <w:szCs w:val="24"/>
        </w:rPr>
        <w:t>That the rent will be reviewed at the end of year 5 to open market rental value of the demised car spaces.</w:t>
      </w:r>
    </w:p>
    <w:p w14:paraId="1D3A6616" w14:textId="77777777" w:rsidR="006B296E" w:rsidRPr="005D7CE4" w:rsidRDefault="00945FB7">
      <w:pPr>
        <w:numPr>
          <w:ilvl w:val="0"/>
          <w:numId w:val="1"/>
        </w:numPr>
        <w:spacing w:after="200" w:line="276" w:lineRule="auto"/>
        <w:jc w:val="both"/>
        <w:rPr>
          <w:rFonts w:ascii="Arial" w:hAnsi="Arial" w:cs="Arial"/>
          <w:sz w:val="24"/>
          <w:szCs w:val="24"/>
        </w:rPr>
      </w:pPr>
      <w:r w:rsidRPr="005D7CE4">
        <w:rPr>
          <w:rFonts w:ascii="Arial" w:hAnsi="Arial" w:cs="Arial"/>
          <w:sz w:val="24"/>
          <w:szCs w:val="24"/>
        </w:rPr>
        <w:t>That the Lessee will be liable for the payment of annual service charges for the demised car spaces as determined by the Council.</w:t>
      </w:r>
    </w:p>
    <w:p w14:paraId="646B279E" w14:textId="77777777" w:rsidR="006B296E" w:rsidRPr="005D7CE4" w:rsidRDefault="00945FB7">
      <w:pPr>
        <w:pStyle w:val="BodyTextIndent"/>
        <w:numPr>
          <w:ilvl w:val="0"/>
          <w:numId w:val="1"/>
        </w:numPr>
        <w:spacing w:after="0" w:line="240" w:lineRule="auto"/>
        <w:jc w:val="both"/>
        <w:rPr>
          <w:rFonts w:ascii="Arial" w:hAnsi="Arial" w:cs="Arial"/>
          <w:sz w:val="24"/>
          <w:szCs w:val="24"/>
        </w:rPr>
      </w:pPr>
      <w:r w:rsidRPr="005D7CE4">
        <w:rPr>
          <w:rFonts w:ascii="Arial" w:hAnsi="Arial" w:cs="Arial"/>
          <w:sz w:val="24"/>
          <w:szCs w:val="24"/>
        </w:rPr>
        <w:t>That the Lessee shall be liable for all rates, taxes, charges and all outgoings relating to the demised property.</w:t>
      </w:r>
    </w:p>
    <w:p w14:paraId="7DDBB921" w14:textId="77777777" w:rsidR="006B296E" w:rsidRPr="005D7CE4" w:rsidRDefault="006B296E">
      <w:pPr>
        <w:pStyle w:val="BodyTextIndent"/>
        <w:spacing w:after="0" w:line="240" w:lineRule="auto"/>
        <w:ind w:left="0"/>
        <w:jc w:val="both"/>
        <w:rPr>
          <w:rFonts w:ascii="Arial" w:hAnsi="Arial" w:cs="Arial"/>
          <w:sz w:val="24"/>
          <w:szCs w:val="24"/>
        </w:rPr>
      </w:pPr>
    </w:p>
    <w:p w14:paraId="715A13EE" w14:textId="77777777" w:rsidR="006B296E" w:rsidRPr="005D7CE4" w:rsidRDefault="00945FB7">
      <w:pPr>
        <w:numPr>
          <w:ilvl w:val="0"/>
          <w:numId w:val="1"/>
        </w:numPr>
        <w:spacing w:after="0" w:line="240" w:lineRule="auto"/>
        <w:jc w:val="both"/>
        <w:rPr>
          <w:rFonts w:ascii="Arial" w:hAnsi="Arial" w:cs="Arial"/>
          <w:sz w:val="24"/>
          <w:szCs w:val="24"/>
        </w:rPr>
      </w:pPr>
      <w:r w:rsidRPr="005D7CE4">
        <w:rPr>
          <w:rFonts w:ascii="Arial" w:hAnsi="Arial" w:cs="Arial"/>
          <w:sz w:val="24"/>
          <w:szCs w:val="24"/>
        </w:rPr>
        <w:t>That the Lessee shall not sublet or assign any of the demised car spaces without receiving the prior consent in writing from South Dublin County Council.</w:t>
      </w:r>
    </w:p>
    <w:p w14:paraId="27BB95DC" w14:textId="77777777" w:rsidR="006B296E" w:rsidRPr="005D7CE4" w:rsidRDefault="006B296E">
      <w:pPr>
        <w:spacing w:after="0" w:line="240" w:lineRule="auto"/>
        <w:jc w:val="both"/>
        <w:rPr>
          <w:rFonts w:ascii="Arial" w:hAnsi="Arial" w:cs="Arial"/>
          <w:sz w:val="24"/>
          <w:szCs w:val="24"/>
        </w:rPr>
      </w:pPr>
    </w:p>
    <w:p w14:paraId="6270F143" w14:textId="77777777" w:rsidR="006B296E" w:rsidRPr="005D7CE4" w:rsidRDefault="00945FB7">
      <w:pPr>
        <w:numPr>
          <w:ilvl w:val="0"/>
          <w:numId w:val="1"/>
        </w:numPr>
        <w:spacing w:after="0" w:line="240" w:lineRule="auto"/>
        <w:jc w:val="both"/>
        <w:rPr>
          <w:rFonts w:ascii="Arial" w:hAnsi="Arial" w:cs="Arial"/>
          <w:sz w:val="24"/>
          <w:szCs w:val="24"/>
        </w:rPr>
      </w:pPr>
      <w:r w:rsidRPr="005D7CE4">
        <w:rPr>
          <w:rFonts w:ascii="Arial" w:hAnsi="Arial" w:cs="Arial"/>
          <w:sz w:val="24"/>
          <w:szCs w:val="24"/>
        </w:rPr>
        <w:t xml:space="preserve">That the Lessee shall be responsible for any Stamp Duty liability arising out of the </w:t>
      </w:r>
      <w:r w:rsidRPr="005D7CE4">
        <w:rPr>
          <w:rFonts w:ascii="Arial" w:hAnsi="Arial" w:cs="Arial"/>
          <w:sz w:val="24"/>
          <w:szCs w:val="24"/>
        </w:rPr>
        <w:t>creation of this lease.</w:t>
      </w:r>
    </w:p>
    <w:p w14:paraId="21E4771A" w14:textId="77777777" w:rsidR="006B296E" w:rsidRPr="005D7CE4" w:rsidRDefault="006B296E">
      <w:pPr>
        <w:spacing w:after="0" w:line="240" w:lineRule="auto"/>
        <w:jc w:val="both"/>
        <w:rPr>
          <w:rFonts w:ascii="Arial" w:hAnsi="Arial" w:cs="Arial"/>
          <w:sz w:val="24"/>
          <w:szCs w:val="24"/>
        </w:rPr>
      </w:pPr>
    </w:p>
    <w:p w14:paraId="54B9D92A" w14:textId="77777777" w:rsidR="006B296E" w:rsidRPr="005D7CE4" w:rsidRDefault="00945FB7">
      <w:pPr>
        <w:numPr>
          <w:ilvl w:val="0"/>
          <w:numId w:val="1"/>
        </w:numPr>
        <w:spacing w:after="0" w:line="240" w:lineRule="auto"/>
        <w:jc w:val="both"/>
        <w:rPr>
          <w:rFonts w:ascii="Arial" w:hAnsi="Arial" w:cs="Arial"/>
          <w:sz w:val="24"/>
          <w:szCs w:val="24"/>
        </w:rPr>
      </w:pPr>
      <w:r w:rsidRPr="005D7CE4">
        <w:rPr>
          <w:rFonts w:ascii="Arial" w:hAnsi="Arial" w:cs="Arial"/>
          <w:sz w:val="24"/>
          <w:szCs w:val="24"/>
        </w:rPr>
        <w:t xml:space="preserve">That the demised property shall be used for car parking purposes only and vehicles shall not exceed 2050 mm in height. </w:t>
      </w:r>
    </w:p>
    <w:p w14:paraId="78CD0D5A" w14:textId="77777777" w:rsidR="006B296E" w:rsidRPr="005D7CE4" w:rsidRDefault="006B296E">
      <w:pPr>
        <w:spacing w:after="0" w:line="240" w:lineRule="auto"/>
        <w:jc w:val="both"/>
        <w:rPr>
          <w:rFonts w:ascii="Arial" w:hAnsi="Arial" w:cs="Arial"/>
          <w:sz w:val="24"/>
          <w:szCs w:val="24"/>
        </w:rPr>
      </w:pPr>
    </w:p>
    <w:p w14:paraId="6D862184" w14:textId="77777777" w:rsidR="006B296E" w:rsidRPr="005D7CE4" w:rsidRDefault="00945FB7">
      <w:pPr>
        <w:numPr>
          <w:ilvl w:val="0"/>
          <w:numId w:val="1"/>
        </w:numPr>
        <w:tabs>
          <w:tab w:val="center" w:pos="-577"/>
          <w:tab w:val="right" w:pos="7020"/>
        </w:tabs>
        <w:spacing w:after="0" w:line="240" w:lineRule="auto"/>
        <w:contextualSpacing/>
        <w:jc w:val="both"/>
        <w:rPr>
          <w:rFonts w:ascii="Arial" w:hAnsi="Arial" w:cs="Arial"/>
          <w:color w:val="000000"/>
          <w:sz w:val="24"/>
          <w:szCs w:val="24"/>
        </w:rPr>
      </w:pPr>
      <w:r w:rsidRPr="005D7CE4">
        <w:rPr>
          <w:rFonts w:ascii="Arial" w:hAnsi="Arial" w:cs="Arial"/>
          <w:color w:val="000000"/>
          <w:sz w:val="24"/>
          <w:szCs w:val="24"/>
        </w:rPr>
        <w:t xml:space="preserve">That the Lessee will be responsible for insuring the subject property and will indemnify South Dublin </w:t>
      </w:r>
      <w:r w:rsidRPr="005D7CE4">
        <w:rPr>
          <w:rFonts w:ascii="Arial" w:hAnsi="Arial" w:cs="Arial"/>
          <w:color w:val="000000"/>
          <w:sz w:val="24"/>
          <w:szCs w:val="24"/>
        </w:rPr>
        <w:t>County Council against all claims.</w:t>
      </w:r>
    </w:p>
    <w:p w14:paraId="4DC0AD7A" w14:textId="77777777" w:rsidR="006B296E" w:rsidRPr="005D7CE4" w:rsidRDefault="006B296E">
      <w:pPr>
        <w:spacing w:after="0" w:line="240" w:lineRule="auto"/>
        <w:jc w:val="both"/>
        <w:rPr>
          <w:rFonts w:ascii="Arial" w:hAnsi="Arial" w:cs="Arial"/>
          <w:sz w:val="24"/>
          <w:szCs w:val="24"/>
        </w:rPr>
      </w:pPr>
    </w:p>
    <w:p w14:paraId="73CC0A24" w14:textId="77777777" w:rsidR="006B296E" w:rsidRPr="005D7CE4" w:rsidRDefault="00945FB7">
      <w:pPr>
        <w:numPr>
          <w:ilvl w:val="0"/>
          <w:numId w:val="1"/>
        </w:numPr>
        <w:spacing w:after="0" w:line="240" w:lineRule="auto"/>
        <w:jc w:val="both"/>
        <w:rPr>
          <w:rFonts w:ascii="Arial" w:hAnsi="Arial" w:cs="Arial"/>
          <w:sz w:val="24"/>
          <w:szCs w:val="24"/>
        </w:rPr>
      </w:pPr>
      <w:r w:rsidRPr="005D7CE4">
        <w:rPr>
          <w:rFonts w:ascii="Arial" w:hAnsi="Arial" w:cs="Arial"/>
          <w:sz w:val="24"/>
          <w:szCs w:val="24"/>
        </w:rPr>
        <w:t>That no structural works may be carried out to the demised property without receiving the prior written consent of the Council.</w:t>
      </w:r>
    </w:p>
    <w:p w14:paraId="75AE0BB3" w14:textId="77777777" w:rsidR="006B296E" w:rsidRPr="005D7CE4" w:rsidRDefault="006B296E">
      <w:pPr>
        <w:spacing w:after="0" w:line="240" w:lineRule="auto"/>
        <w:jc w:val="both"/>
        <w:rPr>
          <w:rFonts w:ascii="Arial" w:hAnsi="Arial" w:cs="Arial"/>
          <w:sz w:val="24"/>
          <w:szCs w:val="24"/>
        </w:rPr>
      </w:pPr>
    </w:p>
    <w:p w14:paraId="3103BF59" w14:textId="77777777" w:rsidR="006B296E" w:rsidRPr="005D7CE4" w:rsidRDefault="00945FB7">
      <w:pPr>
        <w:numPr>
          <w:ilvl w:val="0"/>
          <w:numId w:val="1"/>
        </w:numPr>
        <w:tabs>
          <w:tab w:val="center" w:pos="-577"/>
          <w:tab w:val="right" w:pos="7020"/>
        </w:tabs>
        <w:spacing w:after="0" w:line="240" w:lineRule="auto"/>
        <w:contextualSpacing/>
        <w:jc w:val="both"/>
        <w:rPr>
          <w:rFonts w:ascii="Arial" w:hAnsi="Arial" w:cs="Arial"/>
          <w:sz w:val="24"/>
          <w:szCs w:val="24"/>
        </w:rPr>
      </w:pPr>
      <w:r w:rsidRPr="005D7CE4">
        <w:rPr>
          <w:rFonts w:ascii="Arial" w:eastAsia="Times New Roman" w:hAnsi="Arial" w:cs="Arial"/>
          <w:color w:val="000000"/>
          <w:sz w:val="24"/>
          <w:szCs w:val="24"/>
          <w:lang w:val="en-GB"/>
        </w:rPr>
        <w:t xml:space="preserve">That the </w:t>
      </w:r>
      <w:r w:rsidRPr="005D7CE4">
        <w:rPr>
          <w:rFonts w:ascii="Arial" w:hAnsi="Arial" w:cs="Arial"/>
          <w:color w:val="000000"/>
          <w:sz w:val="24"/>
          <w:szCs w:val="24"/>
        </w:rPr>
        <w:t>Council</w:t>
      </w:r>
      <w:r w:rsidRPr="005D7CE4">
        <w:rPr>
          <w:rFonts w:ascii="Arial" w:eastAsia="Times New Roman" w:hAnsi="Arial" w:cs="Arial"/>
          <w:color w:val="000000"/>
          <w:sz w:val="24"/>
          <w:szCs w:val="24"/>
          <w:lang w:val="en-GB"/>
        </w:rPr>
        <w:t xml:space="preserve"> and its nominees shall retain all appropriate rights to access services (existing and new) for no compensation except for suitable and reasonable accommodation works.</w:t>
      </w:r>
    </w:p>
    <w:p w14:paraId="77D093C4" w14:textId="77777777" w:rsidR="006B296E" w:rsidRPr="005D7CE4" w:rsidRDefault="006B296E">
      <w:pPr>
        <w:pStyle w:val="ListParagraph"/>
        <w:spacing w:after="0" w:line="240" w:lineRule="auto"/>
        <w:ind w:left="718"/>
        <w:jc w:val="both"/>
        <w:rPr>
          <w:rFonts w:ascii="Arial" w:hAnsi="Arial" w:cs="Arial"/>
          <w:b/>
          <w:sz w:val="24"/>
          <w:szCs w:val="24"/>
        </w:rPr>
      </w:pPr>
    </w:p>
    <w:p w14:paraId="17C1CFA0" w14:textId="77777777" w:rsidR="006B296E" w:rsidRPr="005D7CE4" w:rsidRDefault="00945FB7">
      <w:pPr>
        <w:numPr>
          <w:ilvl w:val="0"/>
          <w:numId w:val="1"/>
        </w:numPr>
        <w:spacing w:after="200" w:line="276" w:lineRule="auto"/>
        <w:jc w:val="both"/>
        <w:rPr>
          <w:rFonts w:ascii="Arial" w:hAnsi="Arial" w:cs="Arial"/>
          <w:sz w:val="24"/>
          <w:szCs w:val="24"/>
        </w:rPr>
      </w:pPr>
      <w:r w:rsidRPr="005D7CE4">
        <w:rPr>
          <w:rFonts w:ascii="Arial" w:hAnsi="Arial" w:cs="Arial"/>
          <w:sz w:val="24"/>
          <w:szCs w:val="24"/>
        </w:rPr>
        <w:t xml:space="preserve">That the lease agreement shall contain covenants and conditions as normally contained in leases of this type.  </w:t>
      </w:r>
    </w:p>
    <w:p w14:paraId="0146E5B3" w14:textId="77777777" w:rsidR="006B296E" w:rsidRPr="005D7CE4" w:rsidRDefault="00945FB7">
      <w:pPr>
        <w:pStyle w:val="BodyTextIndent"/>
        <w:numPr>
          <w:ilvl w:val="0"/>
          <w:numId w:val="1"/>
        </w:numPr>
        <w:spacing w:after="0" w:line="240" w:lineRule="auto"/>
        <w:jc w:val="both"/>
        <w:rPr>
          <w:rFonts w:ascii="Arial" w:hAnsi="Arial" w:cs="Arial"/>
          <w:sz w:val="24"/>
          <w:szCs w:val="24"/>
        </w:rPr>
      </w:pPr>
      <w:r w:rsidRPr="005D7CE4">
        <w:rPr>
          <w:rFonts w:ascii="Arial" w:hAnsi="Arial" w:cs="Arial"/>
          <w:sz w:val="24"/>
          <w:szCs w:val="24"/>
        </w:rPr>
        <w:t xml:space="preserve">That each party shall be responsible for their own fees plus VAT in this matter. </w:t>
      </w:r>
    </w:p>
    <w:p w14:paraId="17E6BCD3" w14:textId="77777777" w:rsidR="006B296E" w:rsidRPr="005D7CE4" w:rsidRDefault="006B296E">
      <w:pPr>
        <w:pStyle w:val="BodyTextIndent"/>
        <w:spacing w:after="0" w:line="240" w:lineRule="auto"/>
        <w:ind w:left="718"/>
        <w:jc w:val="both"/>
        <w:rPr>
          <w:rFonts w:ascii="Arial" w:hAnsi="Arial" w:cs="Arial"/>
          <w:sz w:val="24"/>
          <w:szCs w:val="24"/>
        </w:rPr>
      </w:pPr>
    </w:p>
    <w:p w14:paraId="09E6B85C" w14:textId="77777777" w:rsidR="006B296E" w:rsidRPr="005D7CE4" w:rsidRDefault="00945FB7">
      <w:pPr>
        <w:pStyle w:val="BodyTextIndent"/>
        <w:numPr>
          <w:ilvl w:val="0"/>
          <w:numId w:val="1"/>
        </w:numPr>
        <w:spacing w:after="0" w:line="240" w:lineRule="auto"/>
        <w:jc w:val="both"/>
        <w:rPr>
          <w:rFonts w:ascii="Arial" w:hAnsi="Arial" w:cs="Arial"/>
          <w:sz w:val="24"/>
          <w:szCs w:val="24"/>
        </w:rPr>
      </w:pPr>
      <w:r w:rsidRPr="005D7CE4">
        <w:rPr>
          <w:rFonts w:ascii="Arial" w:hAnsi="Arial" w:cs="Arial"/>
          <w:sz w:val="24"/>
          <w:szCs w:val="24"/>
        </w:rPr>
        <w:t xml:space="preserve">That the above proposal is subject to the necessary approvals and consents being obtained. </w:t>
      </w:r>
    </w:p>
    <w:p w14:paraId="733B47E5" w14:textId="77777777" w:rsidR="006B296E" w:rsidRPr="005D7CE4" w:rsidRDefault="006B296E">
      <w:pPr>
        <w:pStyle w:val="ListParagraph"/>
        <w:rPr>
          <w:rFonts w:ascii="Arial" w:hAnsi="Arial" w:cs="Arial"/>
          <w:sz w:val="24"/>
          <w:szCs w:val="24"/>
        </w:rPr>
      </w:pPr>
    </w:p>
    <w:p w14:paraId="444213AA" w14:textId="77777777" w:rsidR="006B296E" w:rsidRPr="005D7CE4" w:rsidRDefault="00945FB7">
      <w:pPr>
        <w:pStyle w:val="ListParagraph"/>
        <w:numPr>
          <w:ilvl w:val="0"/>
          <w:numId w:val="1"/>
        </w:numPr>
        <w:jc w:val="both"/>
        <w:rPr>
          <w:rFonts w:ascii="Arial" w:hAnsi="Arial" w:cs="Arial"/>
          <w:sz w:val="24"/>
          <w:szCs w:val="24"/>
        </w:rPr>
      </w:pPr>
      <w:r w:rsidRPr="005D7CE4">
        <w:rPr>
          <w:rFonts w:ascii="Arial" w:hAnsi="Arial" w:cs="Arial"/>
          <w:sz w:val="24"/>
          <w:szCs w:val="24"/>
        </w:rPr>
        <w:lastRenderedPageBreak/>
        <w:t>That the Council’s Law Agent shall prepare a draft Lease and shall include terms and conditions to reflect the agreement reached and to protect the Council’s interest in the demised area and in adjoining areas (including the Civic Square) and buildings.</w:t>
      </w:r>
    </w:p>
    <w:p w14:paraId="35F93F8B" w14:textId="77777777" w:rsidR="006B296E" w:rsidRPr="005D7CE4" w:rsidRDefault="006B296E">
      <w:pPr>
        <w:pStyle w:val="ListParagraph"/>
        <w:ind w:left="643"/>
        <w:jc w:val="both"/>
        <w:rPr>
          <w:rFonts w:ascii="Arial" w:hAnsi="Arial" w:cs="Arial"/>
          <w:sz w:val="24"/>
          <w:szCs w:val="24"/>
        </w:rPr>
      </w:pPr>
    </w:p>
    <w:p w14:paraId="360788B8" w14:textId="77777777" w:rsidR="006B296E" w:rsidRPr="005D7CE4" w:rsidRDefault="00945FB7">
      <w:pPr>
        <w:jc w:val="both"/>
        <w:rPr>
          <w:rFonts w:ascii="Arial" w:hAnsi="Arial" w:cs="Arial"/>
          <w:sz w:val="24"/>
          <w:szCs w:val="24"/>
        </w:rPr>
      </w:pPr>
      <w:r w:rsidRPr="005D7CE4">
        <w:rPr>
          <w:rFonts w:ascii="Arial" w:hAnsi="Arial" w:cs="Arial"/>
          <w:sz w:val="24"/>
          <w:szCs w:val="24"/>
        </w:rPr>
        <w:t>The Car Spaces being disposed of were acquired from Keenbury Properties Ltd by way of a long Lease.</w:t>
      </w:r>
    </w:p>
    <w:p w14:paraId="5A14D0C9" w14:textId="77777777" w:rsidR="006B296E" w:rsidRPr="005D7CE4" w:rsidRDefault="006B296E">
      <w:pPr>
        <w:spacing w:after="0" w:line="240" w:lineRule="auto"/>
        <w:jc w:val="both"/>
        <w:rPr>
          <w:rFonts w:ascii="Arial" w:hAnsi="Arial" w:cs="Arial"/>
          <w:sz w:val="24"/>
          <w:szCs w:val="24"/>
        </w:rPr>
      </w:pPr>
    </w:p>
    <w:p w14:paraId="6B9A95F8" w14:textId="77777777" w:rsidR="006B296E" w:rsidRPr="005D7CE4" w:rsidRDefault="006B296E">
      <w:pPr>
        <w:spacing w:after="0" w:line="240" w:lineRule="auto"/>
        <w:jc w:val="both"/>
        <w:rPr>
          <w:rFonts w:ascii="Arial" w:hAnsi="Arial" w:cs="Arial"/>
          <w:b/>
          <w:bCs/>
          <w:sz w:val="24"/>
          <w:szCs w:val="24"/>
        </w:rPr>
      </w:pPr>
    </w:p>
    <w:p w14:paraId="24783AF7" w14:textId="77777777" w:rsidR="006B296E" w:rsidRPr="005D7CE4" w:rsidRDefault="00945FB7">
      <w:pPr>
        <w:spacing w:after="0" w:line="240" w:lineRule="auto"/>
        <w:jc w:val="both"/>
        <w:rPr>
          <w:rFonts w:ascii="Arial" w:hAnsi="Arial" w:cs="Arial"/>
          <w:sz w:val="24"/>
          <w:szCs w:val="24"/>
        </w:rPr>
      </w:pPr>
      <w:r w:rsidRPr="005D7CE4">
        <w:rPr>
          <w:rFonts w:ascii="Arial" w:hAnsi="Arial" w:cs="Arial"/>
          <w:b/>
          <w:bCs/>
          <w:sz w:val="24"/>
          <w:szCs w:val="24"/>
        </w:rPr>
        <w:t>Colm Ward</w:t>
      </w:r>
    </w:p>
    <w:p w14:paraId="337AD08D" w14:textId="77777777" w:rsidR="006B296E" w:rsidRPr="005D7CE4" w:rsidRDefault="00945FB7">
      <w:pPr>
        <w:spacing w:after="0" w:line="240" w:lineRule="auto"/>
        <w:jc w:val="both"/>
        <w:rPr>
          <w:rFonts w:ascii="Arial" w:hAnsi="Arial" w:cs="Arial"/>
          <w:sz w:val="24"/>
          <w:szCs w:val="24"/>
        </w:rPr>
      </w:pPr>
      <w:r w:rsidRPr="005D7CE4">
        <w:rPr>
          <w:rFonts w:ascii="Arial" w:hAnsi="Arial" w:cs="Arial"/>
          <w:b/>
          <w:bCs/>
          <w:sz w:val="24"/>
          <w:szCs w:val="24"/>
        </w:rPr>
        <w:t xml:space="preserve">Chief </w:t>
      </w:r>
      <w:r w:rsidRPr="005D7CE4">
        <w:rPr>
          <w:rFonts w:ascii="Arial" w:hAnsi="Arial" w:cs="Arial"/>
          <w:b/>
          <w:bCs/>
          <w:sz w:val="24"/>
          <w:szCs w:val="24"/>
        </w:rPr>
        <w:t xml:space="preserve">Executive </w:t>
      </w:r>
    </w:p>
    <w:sectPr w:rsidR="006B296E" w:rsidRPr="005D7CE4">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4FEF2" w14:textId="77777777" w:rsidR="00945FB7" w:rsidRDefault="00945FB7">
      <w:pPr>
        <w:spacing w:after="0" w:line="240" w:lineRule="auto"/>
      </w:pPr>
      <w:r>
        <w:separator/>
      </w:r>
    </w:p>
  </w:endnote>
  <w:endnote w:type="continuationSeparator" w:id="0">
    <w:p w14:paraId="631D332D" w14:textId="77777777" w:rsidR="00945FB7" w:rsidRDefault="00945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95821" w14:textId="77777777" w:rsidR="00945FB7" w:rsidRDefault="00945FB7">
      <w:pPr>
        <w:spacing w:after="0" w:line="240" w:lineRule="auto"/>
      </w:pPr>
      <w:r>
        <w:rPr>
          <w:color w:val="000000"/>
        </w:rPr>
        <w:separator/>
      </w:r>
    </w:p>
  </w:footnote>
  <w:footnote w:type="continuationSeparator" w:id="0">
    <w:p w14:paraId="58C64D8F" w14:textId="77777777" w:rsidR="00945FB7" w:rsidRDefault="00945F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E1A1F"/>
    <w:multiLevelType w:val="multilevel"/>
    <w:tmpl w:val="783E5E70"/>
    <w:lvl w:ilvl="0">
      <w:start w:val="1"/>
      <w:numFmt w:val="decimal"/>
      <w:lvlText w:val="%1."/>
      <w:lvlJc w:val="left"/>
      <w:pPr>
        <w:ind w:left="643" w:hanging="360"/>
      </w:pPr>
      <w:rPr>
        <w:b w:val="0"/>
      </w:rPr>
    </w:lvl>
    <w:lvl w:ilvl="1">
      <w:start w:val="1"/>
      <w:numFmt w:val="lowerLetter"/>
      <w:lvlText w:val="."/>
      <w:lvlJc w:val="left"/>
      <w:pPr>
        <w:ind w:left="1363" w:hanging="360"/>
      </w:pPr>
    </w:lvl>
    <w:lvl w:ilvl="2">
      <w:start w:val="1"/>
      <w:numFmt w:val="lowerRoman"/>
      <w:lvlText w:val="."/>
      <w:lvlJc w:val="right"/>
      <w:pPr>
        <w:ind w:left="2083" w:hanging="180"/>
      </w:pPr>
    </w:lvl>
    <w:lvl w:ilvl="3">
      <w:start w:val="1"/>
      <w:numFmt w:val="decimal"/>
      <w:lvlText w:val="."/>
      <w:lvlJc w:val="left"/>
      <w:pPr>
        <w:ind w:left="2803" w:hanging="360"/>
      </w:pPr>
    </w:lvl>
    <w:lvl w:ilvl="4">
      <w:start w:val="1"/>
      <w:numFmt w:val="lowerLetter"/>
      <w:lvlText w:val="."/>
      <w:lvlJc w:val="left"/>
      <w:pPr>
        <w:ind w:left="3523" w:hanging="360"/>
      </w:pPr>
    </w:lvl>
    <w:lvl w:ilvl="5">
      <w:start w:val="1"/>
      <w:numFmt w:val="lowerRoman"/>
      <w:lvlText w:val="."/>
      <w:lvlJc w:val="right"/>
      <w:pPr>
        <w:ind w:left="4243" w:hanging="180"/>
      </w:pPr>
    </w:lvl>
    <w:lvl w:ilvl="6">
      <w:start w:val="1"/>
      <w:numFmt w:val="decimal"/>
      <w:lvlText w:val="."/>
      <w:lvlJc w:val="left"/>
      <w:pPr>
        <w:ind w:left="4963" w:hanging="360"/>
      </w:pPr>
    </w:lvl>
    <w:lvl w:ilvl="7">
      <w:start w:val="1"/>
      <w:numFmt w:val="lowerLetter"/>
      <w:lvlText w:val="."/>
      <w:lvlJc w:val="left"/>
      <w:pPr>
        <w:ind w:left="5683" w:hanging="360"/>
      </w:pPr>
    </w:lvl>
    <w:lvl w:ilvl="8">
      <w:start w:val="1"/>
      <w:numFmt w:val="lowerRoman"/>
      <w:lvlText w:val="."/>
      <w:lvlJc w:val="right"/>
      <w:pPr>
        <w:ind w:left="6403" w:hanging="180"/>
      </w:pPr>
    </w:lvl>
  </w:abstractNum>
  <w:num w:numId="1" w16cid:durableId="1156873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B296E"/>
    <w:rsid w:val="00534F2B"/>
    <w:rsid w:val="005D7CE4"/>
    <w:rsid w:val="006120F5"/>
    <w:rsid w:val="006B296E"/>
    <w:rsid w:val="007F629A"/>
    <w:rsid w:val="008714AC"/>
    <w:rsid w:val="00877141"/>
    <w:rsid w:val="00945FB7"/>
    <w:rsid w:val="00DF0465"/>
    <w:rsid w:val="00F3514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C7F89"/>
  <w15:docId w15:val="{3D16627E-41D4-4611-9A1F-A19AEEDC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IE"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54" w:lineRule="auto"/>
    </w:pPr>
    <w:rPr>
      <w:kern w:val="0"/>
      <w:sz w:val="22"/>
      <w:szCs w:val="22"/>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BodyTextIndent">
    <w:name w:val="Body Text Indent"/>
    <w:basedOn w:val="Normal"/>
    <w:pPr>
      <w:spacing w:after="120"/>
      <w:ind w:left="283"/>
    </w:pPr>
  </w:style>
  <w:style w:type="character" w:customStyle="1" w:styleId="BodyTextIndentChar">
    <w:name w:val="Body Text Indent Char"/>
    <w:basedOn w:val="DefaultParagraphFont"/>
    <w:rPr>
      <w:kern w:val="0"/>
      <w:sz w:val="22"/>
      <w:szCs w:val="22"/>
    </w:rPr>
  </w:style>
  <w:style w:type="paragraph" w:styleId="NormalWeb">
    <w:name w:val="Normal (Web)"/>
    <w:basedOn w:val="Normal"/>
    <w:pPr>
      <w:spacing w:before="100" w:after="100" w:line="240" w:lineRule="auto"/>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Leonard</dc:creator>
  <dc:description/>
  <cp:lastModifiedBy>Gerardine Gaffey</cp:lastModifiedBy>
  <cp:revision>8</cp:revision>
  <dcterms:created xsi:type="dcterms:W3CDTF">2025-01-30T10:28:00Z</dcterms:created>
  <dcterms:modified xsi:type="dcterms:W3CDTF">2025-01-30T10:35:00Z</dcterms:modified>
</cp:coreProperties>
</file>