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38E58CD0" w:rsidR="002A772E" w:rsidRPr="00EF4529" w:rsidRDefault="002A772E" w:rsidP="002A772E">
      <w:pPr>
        <w:rPr>
          <w:rFonts w:eastAsia="Times New Roman" w:cstheme="minorHAnsi"/>
        </w:rPr>
      </w:pPr>
      <w:r w:rsidRPr="00EF4529">
        <w:rPr>
          <w:rFonts w:eastAsia="Times New Roman" w:cstheme="minorHAnsi"/>
        </w:rPr>
        <w:t xml:space="preserve">Minutes of South Dublin County Council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EA2746">
        <w:rPr>
          <w:rFonts w:eastAsia="Times New Roman" w:cstheme="minorHAnsi"/>
        </w:rPr>
        <w:t>20</w:t>
      </w:r>
      <w:r w:rsidR="001B7D54" w:rsidRPr="001B7D54">
        <w:rPr>
          <w:rFonts w:eastAsia="Times New Roman" w:cstheme="minorHAnsi"/>
          <w:vertAlign w:val="superscript"/>
        </w:rPr>
        <w:t>t</w:t>
      </w:r>
      <w:r w:rsidR="001B7D54">
        <w:rPr>
          <w:rFonts w:eastAsia="Times New Roman" w:cstheme="minorHAnsi"/>
          <w:vertAlign w:val="superscript"/>
        </w:rPr>
        <w:t xml:space="preserve">h </w:t>
      </w:r>
      <w:r w:rsidR="00EA2746">
        <w:rPr>
          <w:rFonts w:eastAsia="Times New Roman" w:cstheme="minorHAnsi"/>
        </w:rPr>
        <w:t>November</w:t>
      </w:r>
      <w:r w:rsidR="003002EB">
        <w:rPr>
          <w:rFonts w:eastAsia="Times New Roman" w:cstheme="minorHAnsi"/>
        </w:rPr>
        <w:t xml:space="preserve"> </w:t>
      </w:r>
      <w:r w:rsidR="00A249E4">
        <w:rPr>
          <w:rFonts w:eastAsia="Times New Roman" w:cstheme="minorHAnsi"/>
        </w:rPr>
        <w:t>2024</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0AE48DC7" w14:textId="3B99E5E8" w:rsidR="002A772E" w:rsidRPr="00E569B0" w:rsidRDefault="002A772E" w:rsidP="0078540B">
      <w:pPr>
        <w:pStyle w:val="NoSpacing"/>
        <w:ind w:left="2160" w:firstLine="720"/>
        <w:rPr>
          <w:rFonts w:cstheme="minorHAnsi"/>
        </w:rPr>
      </w:pPr>
      <w:r w:rsidRPr="00E569B0">
        <w:rPr>
          <w:rFonts w:cstheme="minorHAnsi"/>
        </w:rPr>
        <w:t xml:space="preserve">Councillor </w:t>
      </w:r>
      <w:r w:rsidR="003002EB" w:rsidRPr="00E569B0">
        <w:rPr>
          <w:rFonts w:cstheme="minorHAnsi"/>
        </w:rPr>
        <w:t>Darragh Adelaide</w:t>
      </w:r>
      <w:r w:rsidRPr="00E569B0">
        <w:rPr>
          <w:rFonts w:cstheme="minorHAnsi"/>
        </w:rPr>
        <w:tab/>
      </w:r>
      <w:r w:rsidRPr="00E569B0">
        <w:rPr>
          <w:rFonts w:cstheme="minorHAnsi"/>
        </w:rPr>
        <w:tab/>
      </w:r>
      <w:r w:rsidRPr="00E569B0">
        <w:rPr>
          <w:rFonts w:cstheme="minorHAnsi"/>
        </w:rPr>
        <w:tab/>
      </w:r>
      <w:r w:rsidR="005908E3" w:rsidRPr="00E569B0">
        <w:rPr>
          <w:rFonts w:cstheme="minorHAnsi"/>
        </w:rPr>
        <w:tab/>
      </w:r>
      <w:r w:rsidR="005908E3" w:rsidRPr="00E569B0">
        <w:rPr>
          <w:rFonts w:cstheme="minorHAnsi"/>
        </w:rPr>
        <w:tab/>
      </w:r>
      <w:r w:rsidRPr="00E569B0">
        <w:rPr>
          <w:rFonts w:cstheme="minorHAnsi"/>
        </w:rPr>
        <w:t xml:space="preserve">Councillor </w:t>
      </w:r>
      <w:r w:rsidR="003002EB" w:rsidRPr="00E569B0">
        <w:rPr>
          <w:rFonts w:cstheme="minorHAnsi"/>
        </w:rPr>
        <w:t>William Joseph Carey</w:t>
      </w:r>
      <w:r w:rsidR="003002EB" w:rsidRPr="00E569B0">
        <w:rPr>
          <w:rFonts w:cstheme="minorHAnsi"/>
        </w:rPr>
        <w:tab/>
      </w:r>
    </w:p>
    <w:p w14:paraId="7D1FD312" w14:textId="7243F121" w:rsidR="002A772E" w:rsidRPr="00E569B0" w:rsidRDefault="002A772E" w:rsidP="002A772E">
      <w:pPr>
        <w:pStyle w:val="NoSpacing"/>
        <w:ind w:left="2880"/>
        <w:rPr>
          <w:rFonts w:cstheme="minorHAnsi"/>
        </w:rPr>
      </w:pPr>
      <w:r w:rsidRPr="00E569B0">
        <w:rPr>
          <w:rFonts w:cstheme="minorHAnsi"/>
        </w:rPr>
        <w:t xml:space="preserve">Councillor </w:t>
      </w:r>
      <w:r w:rsidR="003002EB" w:rsidRPr="00E569B0">
        <w:rPr>
          <w:rFonts w:cstheme="minorHAnsi"/>
        </w:rPr>
        <w:t xml:space="preserve">Linda </w:t>
      </w:r>
      <w:r w:rsidR="00CE486A">
        <w:rPr>
          <w:rFonts w:cstheme="minorHAnsi"/>
        </w:rPr>
        <w:t>d</w:t>
      </w:r>
      <w:r w:rsidR="003002EB" w:rsidRPr="00E569B0">
        <w:rPr>
          <w:rFonts w:cstheme="minorHAnsi"/>
        </w:rPr>
        <w:t>e Courcy</w:t>
      </w:r>
    </w:p>
    <w:p w14:paraId="48F15A31" w14:textId="0F316358" w:rsidR="002A772E" w:rsidRPr="00E569B0" w:rsidRDefault="002A772E"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Eoin Ó Broin</w:t>
      </w:r>
    </w:p>
    <w:p w14:paraId="76044DF2" w14:textId="77777777" w:rsidR="00E569B0" w:rsidRPr="00E569B0" w:rsidRDefault="00A249E4" w:rsidP="00E569B0">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Shirley O’Har</w:t>
      </w:r>
      <w:r w:rsidR="00E569B0" w:rsidRPr="00E569B0">
        <w:rPr>
          <w:rFonts w:cstheme="minorHAnsi"/>
        </w:rPr>
        <w:t>a</w:t>
      </w:r>
    </w:p>
    <w:p w14:paraId="06CF7AFB" w14:textId="0C12081B" w:rsidR="00E569B0" w:rsidRPr="00E569B0" w:rsidRDefault="00E569B0" w:rsidP="00E569B0">
      <w:pPr>
        <w:pStyle w:val="NoSpacing"/>
        <w:rPr>
          <w:rFonts w:cstheme="minorHAnsi"/>
        </w:rPr>
      </w:pPr>
      <w:r w:rsidRPr="00E569B0">
        <w:rPr>
          <w:rFonts w:cstheme="minorHAnsi"/>
        </w:rPr>
        <w:t xml:space="preserve">                                                          Councillor Trevor Gilligan</w:t>
      </w:r>
    </w:p>
    <w:p w14:paraId="12F7CB65" w14:textId="21308330" w:rsidR="003002EB" w:rsidRPr="00E569B0" w:rsidRDefault="003002EB"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Councillor Francis Timmons</w:t>
      </w:r>
    </w:p>
    <w:p w14:paraId="1AD2B9D9" w14:textId="77777777" w:rsidR="00E569B0" w:rsidRPr="009A42F3" w:rsidRDefault="00E569B0" w:rsidP="002A772E">
      <w:pPr>
        <w:pStyle w:val="NoSpacing"/>
        <w:rPr>
          <w:rFonts w:cstheme="minorHAnsi"/>
          <w:color w:val="FF0000"/>
        </w:rPr>
      </w:pPr>
    </w:p>
    <w:p w14:paraId="7536CB6F" w14:textId="39A8075B" w:rsidR="00226258"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00B8657F">
        <w:rPr>
          <w:rFonts w:cstheme="minorHAnsi"/>
        </w:rPr>
        <w:tab/>
      </w:r>
      <w:r w:rsidR="00B8657F">
        <w:rPr>
          <w:rFonts w:cstheme="minorHAnsi"/>
        </w:rPr>
        <w:tab/>
      </w:r>
    </w:p>
    <w:p w14:paraId="18DDFAB7" w14:textId="77777777" w:rsidR="002A772E" w:rsidRPr="00EF4529" w:rsidRDefault="002A772E" w:rsidP="002A772E">
      <w:pPr>
        <w:pStyle w:val="NoSpacing"/>
        <w:rPr>
          <w:rFonts w:cstheme="minorHAnsi"/>
        </w:rPr>
      </w:pPr>
    </w:p>
    <w:p w14:paraId="16E7EFA3" w14:textId="3B631BAD" w:rsidR="002A772E" w:rsidRPr="00EF4529" w:rsidRDefault="002A772E" w:rsidP="002A772E">
      <w:pPr>
        <w:pStyle w:val="NoSpacing"/>
        <w:rPr>
          <w:rFonts w:cstheme="minorHAnsi"/>
        </w:rPr>
      </w:pPr>
      <w:r w:rsidRPr="00EF4529">
        <w:rPr>
          <w:rFonts w:cstheme="minorHAnsi"/>
        </w:rPr>
        <w:t xml:space="preserve">Cathaoirleach, Councillor </w:t>
      </w:r>
      <w:r w:rsidR="003002EB">
        <w:rPr>
          <w:rFonts w:cstheme="minorHAnsi"/>
        </w:rPr>
        <w:t>Shirley O’Hara</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664194BC" w14:textId="17A1EE6C" w:rsidR="002B0511" w:rsidRPr="005C5C0E" w:rsidRDefault="002B0511" w:rsidP="00325A3E">
      <w:pPr>
        <w:pStyle w:val="NoSpacing"/>
        <w:ind w:left="4320" w:hanging="4320"/>
        <w:rPr>
          <w:rFonts w:cstheme="minorHAnsi"/>
        </w:rPr>
      </w:pPr>
      <w:bookmarkStart w:id="0" w:name="_Hlk182401416"/>
      <w:r w:rsidRPr="005C5C0E">
        <w:rPr>
          <w:rFonts w:cstheme="minorHAnsi"/>
        </w:rPr>
        <w:t>Senior Executive Officer</w:t>
      </w:r>
      <w:bookmarkEnd w:id="0"/>
      <w:r w:rsidRPr="005C5C0E">
        <w:rPr>
          <w:rFonts w:cstheme="minorHAnsi"/>
        </w:rPr>
        <w:tab/>
      </w:r>
      <w:r w:rsidR="00646311" w:rsidRPr="005C5C0E">
        <w:rPr>
          <w:rFonts w:cstheme="minorHAnsi"/>
        </w:rPr>
        <w:t xml:space="preserve">Ms. </w:t>
      </w:r>
      <w:r w:rsidR="00A619FC" w:rsidRPr="005C5C0E">
        <w:rPr>
          <w:rFonts w:cstheme="minorHAnsi"/>
        </w:rPr>
        <w:t>Sharon Conroy</w:t>
      </w:r>
      <w:r w:rsidR="007C27FE" w:rsidRPr="005C5C0E">
        <w:rPr>
          <w:rFonts w:cstheme="minorHAnsi"/>
        </w:rPr>
        <w:t xml:space="preserve">, </w:t>
      </w:r>
      <w:bookmarkStart w:id="1" w:name="_Hlk182401331"/>
      <w:r w:rsidR="007C27FE" w:rsidRPr="005C5C0E">
        <w:rPr>
          <w:rFonts w:cstheme="minorHAnsi"/>
        </w:rPr>
        <w:t>Ms. Vivienne Hartnett</w:t>
      </w:r>
      <w:bookmarkEnd w:id="1"/>
    </w:p>
    <w:p w14:paraId="5F0FE2D1" w14:textId="48A87C96" w:rsidR="00B4363E" w:rsidRPr="005C5C0E" w:rsidRDefault="00B4363E" w:rsidP="002A772E">
      <w:pPr>
        <w:pStyle w:val="NoSpacing"/>
        <w:ind w:left="4320" w:hanging="4320"/>
        <w:rPr>
          <w:rFonts w:cstheme="minorHAnsi"/>
        </w:rPr>
      </w:pPr>
      <w:r w:rsidRPr="005C5C0E">
        <w:rPr>
          <w:rFonts w:cstheme="minorHAnsi"/>
        </w:rPr>
        <w:t>Sen</w:t>
      </w:r>
      <w:r w:rsidR="00457BE1" w:rsidRPr="005C5C0E">
        <w:rPr>
          <w:rFonts w:cstheme="minorHAnsi"/>
        </w:rPr>
        <w:t>i</w:t>
      </w:r>
      <w:r w:rsidRPr="005C5C0E">
        <w:rPr>
          <w:rFonts w:cstheme="minorHAnsi"/>
        </w:rPr>
        <w:t>or Engineer</w:t>
      </w:r>
      <w:r w:rsidRPr="005C5C0E">
        <w:rPr>
          <w:rFonts w:cstheme="minorHAnsi"/>
        </w:rPr>
        <w:tab/>
      </w:r>
      <w:r w:rsidR="00787259" w:rsidRPr="005C5C0E">
        <w:rPr>
          <w:rFonts w:cstheme="minorHAnsi"/>
        </w:rPr>
        <w:t>Mr</w:t>
      </w:r>
      <w:r w:rsidR="00BE289E" w:rsidRPr="005C5C0E">
        <w:rPr>
          <w:rFonts w:cstheme="minorHAnsi"/>
        </w:rPr>
        <w:t xml:space="preserve">. </w:t>
      </w:r>
      <w:r w:rsidR="00787259" w:rsidRPr="005C5C0E">
        <w:rPr>
          <w:rFonts w:cstheme="minorHAnsi"/>
        </w:rPr>
        <w:t>John Hegarty</w:t>
      </w:r>
      <w:r w:rsidR="009A42F3" w:rsidRPr="005C5C0E">
        <w:rPr>
          <w:rFonts w:cstheme="minorHAnsi"/>
        </w:rPr>
        <w:t>, Mr. Gary Walsh</w:t>
      </w:r>
    </w:p>
    <w:p w14:paraId="16434DE6" w14:textId="758129DC" w:rsidR="003337D9" w:rsidRPr="005C5C0E" w:rsidRDefault="003337D9" w:rsidP="00325A3E">
      <w:pPr>
        <w:pStyle w:val="NoSpacing"/>
        <w:ind w:left="4320" w:hanging="4320"/>
        <w:rPr>
          <w:rFonts w:cstheme="minorHAnsi"/>
        </w:rPr>
      </w:pPr>
      <w:r w:rsidRPr="005C5C0E">
        <w:rPr>
          <w:rFonts w:cstheme="minorHAnsi"/>
        </w:rPr>
        <w:t>Senior Planner</w:t>
      </w:r>
      <w:r w:rsidRPr="005C5C0E">
        <w:rPr>
          <w:rFonts w:cstheme="minorHAnsi"/>
        </w:rPr>
        <w:tab/>
        <w:t>Ms. Hazel Craigie</w:t>
      </w:r>
    </w:p>
    <w:p w14:paraId="621F6BEC" w14:textId="2FBD8FD3" w:rsidR="00F032D8" w:rsidRPr="005C5C0E" w:rsidRDefault="0042084F" w:rsidP="00325A3E">
      <w:pPr>
        <w:pStyle w:val="NoSpacing"/>
        <w:ind w:left="4320" w:hanging="4320"/>
        <w:rPr>
          <w:rFonts w:cstheme="minorHAnsi"/>
        </w:rPr>
      </w:pPr>
      <w:r w:rsidRPr="005C5C0E">
        <w:rPr>
          <w:rFonts w:cstheme="minorHAnsi"/>
        </w:rPr>
        <w:t>Senior Executive Parks Superintendent</w:t>
      </w:r>
      <w:r w:rsidR="00F032D8" w:rsidRPr="005C5C0E">
        <w:rPr>
          <w:rFonts w:cstheme="minorHAnsi"/>
        </w:rPr>
        <w:tab/>
        <w:t>Mr. David Fennell</w:t>
      </w:r>
    </w:p>
    <w:p w14:paraId="48FC3D13" w14:textId="571E24E1" w:rsidR="005C5C0E" w:rsidRPr="005C5C0E" w:rsidRDefault="005C5C0E" w:rsidP="00325A3E">
      <w:pPr>
        <w:pStyle w:val="NoSpacing"/>
        <w:ind w:left="4320" w:hanging="4320"/>
        <w:rPr>
          <w:rFonts w:cstheme="minorHAnsi"/>
        </w:rPr>
      </w:pPr>
      <w:r w:rsidRPr="005C5C0E">
        <w:rPr>
          <w:rFonts w:cstheme="minorHAnsi"/>
        </w:rPr>
        <w:t>Administrative Officer</w:t>
      </w:r>
      <w:r w:rsidRPr="005C5C0E">
        <w:rPr>
          <w:rFonts w:cstheme="minorHAnsi"/>
        </w:rPr>
        <w:tab/>
        <w:t>Mr. Joe Lumumba</w:t>
      </w:r>
    </w:p>
    <w:p w14:paraId="317F2B1F" w14:textId="3F8CCF5C" w:rsidR="002A772E" w:rsidRPr="005C5C0E" w:rsidRDefault="002A772E" w:rsidP="002A772E">
      <w:pPr>
        <w:pStyle w:val="NoSpacing"/>
        <w:ind w:left="4320" w:hanging="4320"/>
        <w:rPr>
          <w:rFonts w:cstheme="minorHAnsi"/>
        </w:rPr>
      </w:pPr>
      <w:r w:rsidRPr="005C5C0E">
        <w:rPr>
          <w:rFonts w:cstheme="minorHAnsi"/>
        </w:rPr>
        <w:t>Executive Librarian</w:t>
      </w:r>
      <w:r w:rsidR="0037061F" w:rsidRPr="005C5C0E">
        <w:rPr>
          <w:rFonts w:cstheme="minorHAnsi"/>
        </w:rPr>
        <w:t xml:space="preserve"> (Senior Librarian)</w:t>
      </w:r>
      <w:r w:rsidRPr="005C5C0E">
        <w:rPr>
          <w:rFonts w:cstheme="minorHAnsi"/>
        </w:rPr>
        <w:tab/>
        <w:t xml:space="preserve">Ms. </w:t>
      </w:r>
      <w:r w:rsidR="002E3AD2" w:rsidRPr="005C5C0E">
        <w:rPr>
          <w:rFonts w:cstheme="minorHAnsi"/>
        </w:rPr>
        <w:t>Aoife Horan</w:t>
      </w:r>
    </w:p>
    <w:p w14:paraId="6AB90AB0" w14:textId="451B554F" w:rsidR="002A772E" w:rsidRPr="005C5C0E" w:rsidRDefault="002A772E" w:rsidP="002A772E">
      <w:pPr>
        <w:pStyle w:val="NoSpacing"/>
        <w:ind w:left="4320" w:hanging="4320"/>
        <w:rPr>
          <w:rFonts w:cstheme="minorHAnsi"/>
        </w:rPr>
      </w:pPr>
      <w:r w:rsidRPr="005C5C0E">
        <w:rPr>
          <w:rFonts w:cstheme="minorHAnsi"/>
        </w:rPr>
        <w:t>Senior Staff Officer</w:t>
      </w:r>
      <w:r w:rsidRPr="005C5C0E">
        <w:rPr>
          <w:rFonts w:cstheme="minorHAnsi"/>
        </w:rPr>
        <w:tab/>
        <w:t>Mr. John Savag</w:t>
      </w:r>
      <w:r w:rsidR="00FE4948" w:rsidRPr="005C5C0E">
        <w:rPr>
          <w:rFonts w:cstheme="minorHAnsi"/>
        </w:rPr>
        <w:t>e</w:t>
      </w:r>
    </w:p>
    <w:p w14:paraId="5D530802" w14:textId="67B6EC67" w:rsidR="009A42F3" w:rsidRPr="005C5C0E" w:rsidRDefault="009A42F3" w:rsidP="002A772E">
      <w:pPr>
        <w:pStyle w:val="NoSpacing"/>
        <w:ind w:left="4320" w:hanging="4320"/>
        <w:rPr>
          <w:rFonts w:cstheme="minorHAnsi"/>
        </w:rPr>
      </w:pPr>
      <w:r w:rsidRPr="005C5C0E">
        <w:rPr>
          <w:rFonts w:cstheme="minorHAnsi"/>
        </w:rPr>
        <w:t>A/Staff Officer</w:t>
      </w:r>
      <w:r w:rsidRPr="005C5C0E">
        <w:rPr>
          <w:rFonts w:cstheme="minorHAnsi"/>
        </w:rPr>
        <w:tab/>
        <w:t>Mr. Aaron Hartin</w:t>
      </w:r>
    </w:p>
    <w:p w14:paraId="2B09A90C" w14:textId="1F500EC3" w:rsidR="002A772E" w:rsidRPr="005C5C0E" w:rsidRDefault="002A772E" w:rsidP="002A772E">
      <w:pPr>
        <w:pStyle w:val="NoSpacing"/>
        <w:ind w:left="4320" w:hanging="4320"/>
        <w:rPr>
          <w:rFonts w:cstheme="minorHAnsi"/>
        </w:rPr>
      </w:pPr>
      <w:r w:rsidRPr="005C5C0E">
        <w:rPr>
          <w:rFonts w:cstheme="minorHAnsi"/>
        </w:rPr>
        <w:t>Assistant Staff Officer</w:t>
      </w:r>
      <w:r w:rsidRPr="005C5C0E">
        <w:rPr>
          <w:rFonts w:cstheme="minorHAnsi"/>
        </w:rPr>
        <w:tab/>
        <w:t>Ms. Roisin Ralph</w:t>
      </w:r>
    </w:p>
    <w:p w14:paraId="39461F05" w14:textId="6062F72B" w:rsidR="00325A3E" w:rsidRPr="005C5C0E" w:rsidRDefault="00325A3E" w:rsidP="00E51D52">
      <w:pPr>
        <w:pStyle w:val="NoSpacing"/>
        <w:ind w:left="4320" w:hanging="4320"/>
        <w:rPr>
          <w:rFonts w:cstheme="minorHAnsi"/>
        </w:rPr>
      </w:pPr>
      <w:r w:rsidRPr="005C5C0E">
        <w:rPr>
          <w:rFonts w:cstheme="minorHAnsi"/>
        </w:rPr>
        <w:t>Clerical Officer</w:t>
      </w:r>
      <w:r w:rsidRPr="005C5C0E">
        <w:rPr>
          <w:rFonts w:cstheme="minorHAnsi"/>
        </w:rPr>
        <w:tab/>
        <w:t>Ms. Jennifer Murphy</w:t>
      </w:r>
    </w:p>
    <w:p w14:paraId="2AA74FD9" w14:textId="77777777" w:rsidR="00E408DB" w:rsidRDefault="00E408DB" w:rsidP="002A772E">
      <w:pPr>
        <w:pStyle w:val="NoSpacing"/>
        <w:ind w:left="4320" w:hanging="4320"/>
        <w:rPr>
          <w:rFonts w:cstheme="minorHAnsi"/>
        </w:rPr>
      </w:pPr>
    </w:p>
    <w:p w14:paraId="244EF1F1" w14:textId="74609399" w:rsidR="00F6443E" w:rsidRPr="00004D76" w:rsidRDefault="00240457">
      <w:pPr>
        <w:pStyle w:val="Heading3"/>
        <w:rPr>
          <w:b/>
          <w:u w:val="single"/>
        </w:rPr>
      </w:pPr>
      <w:r w:rsidRPr="00240457">
        <w:rPr>
          <w:b/>
          <w:u w:val="single"/>
        </w:rPr>
        <w:t>C/</w:t>
      </w:r>
      <w:r w:rsidR="003E4FD6">
        <w:rPr>
          <w:b/>
          <w:u w:val="single"/>
        </w:rPr>
        <w:t>351</w:t>
      </w:r>
      <w:r w:rsidRPr="00240457">
        <w:rPr>
          <w:b/>
          <w:u w:val="single"/>
        </w:rPr>
        <w:t xml:space="preserve">/24 – </w:t>
      </w:r>
      <w:r w:rsidR="007F2E70">
        <w:rPr>
          <w:b/>
          <w:u w:val="single"/>
        </w:rPr>
        <w:t>H</w:t>
      </w:r>
      <w:r w:rsidR="00CD1B0B">
        <w:rPr>
          <w:b/>
          <w:u w:val="single"/>
        </w:rPr>
        <w:t xml:space="preserve">I </w:t>
      </w:r>
      <w:r w:rsidR="007F2E70">
        <w:rPr>
          <w:b/>
          <w:u w:val="single"/>
        </w:rPr>
        <w:t>1 Item ID:8</w:t>
      </w:r>
      <w:r w:rsidR="004B1E26">
        <w:rPr>
          <w:b/>
          <w:u w:val="single"/>
        </w:rPr>
        <w:t>4</w:t>
      </w:r>
      <w:r w:rsidR="00C06772">
        <w:rPr>
          <w:b/>
          <w:u w:val="single"/>
        </w:rPr>
        <w:t>884</w:t>
      </w:r>
      <w:r w:rsidR="00632F67">
        <w:rPr>
          <w:b/>
          <w:u w:val="single"/>
        </w:rPr>
        <w:t xml:space="preserve"> </w:t>
      </w:r>
      <w:r w:rsidR="002A772E">
        <w:rPr>
          <w:b/>
          <w:u w:val="single"/>
        </w:rPr>
        <w:t xml:space="preserve">– Confirmation and Re-affirmation of Minutes of Meeting Held on </w:t>
      </w:r>
      <w:r>
        <w:rPr>
          <w:b/>
          <w:u w:val="single"/>
        </w:rPr>
        <w:t>1</w:t>
      </w:r>
      <w:r w:rsidR="00EA2746">
        <w:rPr>
          <w:b/>
          <w:u w:val="single"/>
        </w:rPr>
        <w:t>6</w:t>
      </w:r>
      <w:r w:rsidR="005D5A9C" w:rsidRPr="005D5A9C">
        <w:rPr>
          <w:b/>
          <w:u w:val="single"/>
          <w:vertAlign w:val="superscript"/>
        </w:rPr>
        <w:t>th</w:t>
      </w:r>
      <w:r w:rsidR="005D5A9C">
        <w:rPr>
          <w:b/>
          <w:u w:val="single"/>
        </w:rPr>
        <w:t xml:space="preserve"> </w:t>
      </w:r>
      <w:r w:rsidR="00EA2746">
        <w:rPr>
          <w:b/>
          <w:u w:val="single"/>
        </w:rPr>
        <w:t>October</w:t>
      </w:r>
      <w:r w:rsidR="007A2188">
        <w:rPr>
          <w:b/>
          <w:u w:val="single"/>
        </w:rPr>
        <w:t xml:space="preserve"> </w:t>
      </w:r>
      <w:r w:rsidR="002A772E">
        <w:rPr>
          <w:b/>
          <w:u w:val="single"/>
        </w:rPr>
        <w:t>202</w:t>
      </w:r>
      <w:r w:rsidR="007A660C">
        <w:rPr>
          <w:b/>
          <w:u w:val="single"/>
        </w:rPr>
        <w:t>4</w:t>
      </w:r>
    </w:p>
    <w:p w14:paraId="6C6924DF" w14:textId="4D478395" w:rsidR="00607697" w:rsidRPr="00EA2746" w:rsidRDefault="002A772E" w:rsidP="00607697">
      <w:pPr>
        <w:rPr>
          <w:rStyle w:val="Hyperlink"/>
          <w:rFonts w:eastAsia="Times New Roman" w:cstheme="minorHAnsi"/>
          <w:color w:val="auto"/>
          <w:u w:val="none"/>
        </w:rPr>
      </w:pPr>
      <w:r w:rsidRPr="00EF4529">
        <w:rPr>
          <w:rFonts w:eastAsia="Times New Roman" w:cstheme="minorHAnsi"/>
        </w:rPr>
        <w:t xml:space="preserve">The minutes of the </w:t>
      </w:r>
      <w:r w:rsidR="00EA2746">
        <w:rPr>
          <w:rFonts w:eastAsia="Times New Roman" w:cstheme="minorHAnsi"/>
        </w:rPr>
        <w:t>October</w:t>
      </w:r>
      <w:r w:rsidRPr="00EF4529">
        <w:rPr>
          <w:rFonts w:eastAsia="Times New Roman" w:cstheme="minorHAnsi"/>
        </w:rPr>
        <w:t xml:space="preserve"> meeting of the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632F67">
        <w:rPr>
          <w:rFonts w:eastAsia="Times New Roman" w:cstheme="minorHAnsi"/>
        </w:rPr>
        <w:t>1</w:t>
      </w:r>
      <w:r w:rsidR="00EA2746">
        <w:rPr>
          <w:rFonts w:eastAsia="Times New Roman" w:cstheme="minorHAnsi"/>
        </w:rPr>
        <w:t>6</w:t>
      </w:r>
      <w:r w:rsidR="00632F67" w:rsidRPr="00632F67">
        <w:rPr>
          <w:rFonts w:eastAsia="Times New Roman" w:cstheme="minorHAnsi"/>
          <w:vertAlign w:val="superscript"/>
        </w:rPr>
        <w:t>th</w:t>
      </w:r>
      <w:r w:rsidR="00632F67">
        <w:rPr>
          <w:rFonts w:eastAsia="Times New Roman" w:cstheme="minorHAnsi"/>
        </w:rPr>
        <w:t xml:space="preserve"> </w:t>
      </w:r>
      <w:r w:rsidR="00EA2746">
        <w:rPr>
          <w:rFonts w:eastAsia="Times New Roman" w:cstheme="minorHAnsi"/>
        </w:rPr>
        <w:t>October</w:t>
      </w:r>
      <w:r w:rsidRPr="00EF4529">
        <w:rPr>
          <w:rFonts w:eastAsia="Times New Roman" w:cstheme="minorHAnsi"/>
        </w:rPr>
        <w:t xml:space="preserve">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p w14:paraId="65A9D093" w14:textId="68E66EA5" w:rsidR="004727FC" w:rsidRDefault="004727FC" w:rsidP="00607697">
      <w:pPr>
        <w:rPr>
          <w:rStyle w:val="Hyperlink"/>
        </w:rPr>
      </w:pPr>
      <w:hyperlink r:id="rId11" w:history="1">
        <w:r w:rsidRPr="004727FC">
          <w:rPr>
            <w:rStyle w:val="Hyperlink"/>
          </w:rPr>
          <w:t>HI – 1 Minutes of 16th October 2024</w:t>
        </w:r>
      </w:hyperlink>
    </w:p>
    <w:p w14:paraId="6E11C5E1" w14:textId="0932DB8A" w:rsidR="002A772E" w:rsidRPr="00A67FB6" w:rsidRDefault="002A772E" w:rsidP="002A772E">
      <w:pPr>
        <w:rPr>
          <w:rFonts w:eastAsia="Times New Roman" w:cstheme="minorHAnsi"/>
        </w:rPr>
      </w:pPr>
      <w:r w:rsidRPr="00A67FB6">
        <w:rPr>
          <w:rFonts w:eastAsia="Times New Roman" w:cstheme="minorHAnsi"/>
        </w:rPr>
        <w:t xml:space="preserve">It was proposed by Councillor </w:t>
      </w:r>
      <w:r w:rsidR="00C71874">
        <w:rPr>
          <w:rFonts w:eastAsia="Times New Roman" w:cstheme="minorHAnsi"/>
        </w:rPr>
        <w:t>S. O’Hara</w:t>
      </w:r>
      <w:r w:rsidRPr="00A67FB6">
        <w:rPr>
          <w:rFonts w:eastAsia="Times New Roman" w:cstheme="minorHAnsi"/>
        </w:rPr>
        <w:t xml:space="preserve">, seconded by Councillor </w:t>
      </w:r>
      <w:r w:rsidR="00C71874">
        <w:rPr>
          <w:rFonts w:eastAsia="Times New Roman" w:cstheme="minorHAnsi"/>
        </w:rPr>
        <w:t>F. Timmons</w:t>
      </w:r>
      <w:r w:rsidRPr="00A67FB6">
        <w:rPr>
          <w:rFonts w:eastAsia="Times New Roman" w:cstheme="minorHAnsi"/>
        </w:rPr>
        <w:t xml:space="preserve">, and </w:t>
      </w:r>
      <w:r w:rsidRPr="00A67FB6">
        <w:rPr>
          <w:rFonts w:eastAsia="Times New Roman" w:cstheme="minorHAnsi"/>
          <w:b/>
          <w:bCs/>
        </w:rPr>
        <w:t>RESOLVED:</w:t>
      </w:r>
    </w:p>
    <w:p w14:paraId="3AE145F2" w14:textId="1B6E9E0A" w:rsidR="002A772E" w:rsidRDefault="002A772E" w:rsidP="002A772E">
      <w:pPr>
        <w:rPr>
          <w:rFonts w:eastAsia="Times New Roman" w:cstheme="minorHAnsi"/>
          <w:b/>
          <w:bCs/>
        </w:rPr>
      </w:pPr>
      <w:r w:rsidRPr="00A67FB6">
        <w:rPr>
          <w:rFonts w:eastAsia="Times New Roman" w:cstheme="minorHAnsi"/>
        </w:rPr>
        <w:t xml:space="preserve">“That the recommendations contained in the minutes of </w:t>
      </w:r>
      <w:r w:rsidR="00C71874">
        <w:rPr>
          <w:rFonts w:eastAsia="Times New Roman" w:cstheme="minorHAnsi"/>
        </w:rPr>
        <w:t>1</w:t>
      </w:r>
      <w:r w:rsidR="00EA2746">
        <w:rPr>
          <w:rFonts w:eastAsia="Times New Roman" w:cstheme="minorHAnsi"/>
        </w:rPr>
        <w:t>6</w:t>
      </w:r>
      <w:r w:rsidR="00C71874" w:rsidRPr="00C71874">
        <w:rPr>
          <w:rFonts w:eastAsia="Times New Roman" w:cstheme="minorHAnsi"/>
          <w:vertAlign w:val="superscript"/>
        </w:rPr>
        <w:t>th</w:t>
      </w:r>
      <w:r w:rsidR="00C71874">
        <w:rPr>
          <w:rFonts w:eastAsia="Times New Roman" w:cstheme="minorHAnsi"/>
        </w:rPr>
        <w:t xml:space="preserve"> </w:t>
      </w:r>
      <w:r w:rsidR="00EA2746">
        <w:rPr>
          <w:rFonts w:eastAsia="Times New Roman" w:cstheme="minorHAnsi"/>
        </w:rPr>
        <w:t>October</w:t>
      </w:r>
      <w:r w:rsidR="00A9559F">
        <w:rPr>
          <w:rFonts w:eastAsia="Times New Roman" w:cstheme="minorHAnsi"/>
        </w:rPr>
        <w:t xml:space="preserve"> </w:t>
      </w:r>
      <w:r w:rsidRPr="00A67FB6">
        <w:rPr>
          <w:rFonts w:eastAsia="Times New Roman" w:cstheme="minorHAnsi"/>
        </w:rPr>
        <w:t xml:space="preserve">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3162EE40"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lastRenderedPageBreak/>
        <w:t>C/</w:t>
      </w:r>
      <w:r w:rsidR="00B22322">
        <w:rPr>
          <w:rFonts w:eastAsia="Times New Roman" w:cstheme="minorHAnsi"/>
          <w:b/>
          <w:bCs/>
          <w:u w:val="single"/>
        </w:rPr>
        <w:t>3</w:t>
      </w:r>
      <w:r w:rsidR="003E4FD6">
        <w:rPr>
          <w:rFonts w:eastAsia="Times New Roman" w:cstheme="minorHAnsi"/>
          <w:b/>
          <w:bCs/>
          <w:u w:val="single"/>
        </w:rPr>
        <w:t>52</w:t>
      </w:r>
      <w:r w:rsidRPr="00A67FB6">
        <w:rPr>
          <w:rFonts w:eastAsia="Times New Roman" w:cstheme="minorHAnsi"/>
          <w:b/>
          <w:bCs/>
          <w:u w:val="single"/>
        </w:rPr>
        <w:t>/2</w:t>
      </w:r>
      <w:r w:rsidR="00FF73FA">
        <w:rPr>
          <w:rFonts w:eastAsia="Times New Roman" w:cstheme="minorHAnsi"/>
          <w:b/>
          <w:bCs/>
          <w:u w:val="single"/>
        </w:rPr>
        <w:t>4</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3BA9C9A1"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3E4FD6">
        <w:rPr>
          <w:rFonts w:eastAsia="Times New Roman" w:cstheme="minorHAnsi"/>
        </w:rPr>
        <w:t>1</w:t>
      </w:r>
      <w:r w:rsidR="00B22322">
        <w:rPr>
          <w:rFonts w:eastAsia="Times New Roman" w:cstheme="minorHAnsi"/>
        </w:rPr>
        <w:t>8</w:t>
      </w:r>
      <w:r>
        <w:rPr>
          <w:rFonts w:eastAsia="Times New Roman" w:cstheme="minorHAnsi"/>
        </w:rPr>
        <w:t xml:space="preserve"> were</w:t>
      </w:r>
      <w:r w:rsidR="002A772E" w:rsidRPr="00A67FB6">
        <w:rPr>
          <w:rFonts w:eastAsia="Times New Roman" w:cstheme="minorHAnsi"/>
        </w:rPr>
        <w:t xml:space="preserve"> proposed by Councillor </w:t>
      </w:r>
      <w:r w:rsidR="00C71874">
        <w:rPr>
          <w:rFonts w:eastAsia="Times New Roman" w:cstheme="minorHAnsi"/>
        </w:rPr>
        <w:t>S. O’Hara</w:t>
      </w:r>
      <w:r w:rsidR="002A772E" w:rsidRPr="00A67FB6">
        <w:rPr>
          <w:rFonts w:eastAsia="Times New Roman" w:cstheme="minorHAnsi"/>
        </w:rPr>
        <w:t xml:space="preserve"> and seconded by Councillo</w:t>
      </w:r>
      <w:r w:rsidR="00C71874">
        <w:rPr>
          <w:rFonts w:eastAsia="Times New Roman" w:cstheme="minorHAnsi"/>
        </w:rPr>
        <w:t>r</w:t>
      </w:r>
      <w:r w:rsidR="00684DFC">
        <w:rPr>
          <w:rFonts w:eastAsia="Times New Roman" w:cstheme="minorHAnsi"/>
        </w:rPr>
        <w:t xml:space="preserve"> </w:t>
      </w:r>
      <w:r w:rsidR="00C71874">
        <w:rPr>
          <w:rFonts w:eastAsia="Times New Roman" w:cstheme="minorHAnsi"/>
        </w:rPr>
        <w:t>F. Timmons</w:t>
      </w:r>
      <w:r w:rsidR="002A772E">
        <w:rPr>
          <w:rFonts w:eastAsia="Times New Roman" w:cstheme="minorHAnsi"/>
        </w:rPr>
        <w:t>:</w:t>
      </w:r>
    </w:p>
    <w:p w14:paraId="2402D335" w14:textId="7BA8F968"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 xml:space="preserve">“That pursuant to Standing Order 13, Questions 1 to </w:t>
      </w:r>
      <w:r w:rsidR="003E4FD6">
        <w:rPr>
          <w:rFonts w:eastAsia="Times New Roman" w:cstheme="minorHAnsi"/>
        </w:rPr>
        <w:t>1</w:t>
      </w:r>
      <w:r w:rsidR="009A42F3">
        <w:rPr>
          <w:rFonts w:eastAsia="Times New Roman" w:cstheme="minorHAnsi"/>
        </w:rPr>
        <w:t>8</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25AA6F77" w14:textId="77777777" w:rsidR="007F7FAB" w:rsidRDefault="007F7FAB" w:rsidP="007F7FAB">
      <w:pPr>
        <w:ind w:left="2880" w:firstLine="720"/>
        <w:rPr>
          <w:b/>
          <w:bCs/>
          <w:sz w:val="36"/>
          <w:szCs w:val="36"/>
          <w:u w:val="single"/>
        </w:rPr>
      </w:pPr>
      <w:r>
        <w:rPr>
          <w:b/>
          <w:bCs/>
          <w:sz w:val="36"/>
          <w:szCs w:val="36"/>
          <w:u w:val="single"/>
        </w:rPr>
        <w:t>Water &amp; Drainage</w:t>
      </w:r>
    </w:p>
    <w:p w14:paraId="1B2592F8" w14:textId="7D19B7B3" w:rsidR="001C5BA3" w:rsidRPr="001C5BA3" w:rsidRDefault="001C5BA3" w:rsidP="001C5BA3">
      <w:pPr>
        <w:rPr>
          <w:b/>
          <w:u w:val="single"/>
        </w:rPr>
      </w:pPr>
      <w:r w:rsidRPr="001C5BA3">
        <w:rPr>
          <w:b/>
          <w:u w:val="single"/>
        </w:rPr>
        <w:t>C/3</w:t>
      </w:r>
      <w:r>
        <w:rPr>
          <w:b/>
          <w:u w:val="single"/>
        </w:rPr>
        <w:t>53</w:t>
      </w:r>
      <w:r w:rsidRPr="001C5BA3">
        <w:rPr>
          <w:b/>
          <w:u w:val="single"/>
        </w:rPr>
        <w:t>/24 – Q</w:t>
      </w:r>
      <w:r>
        <w:rPr>
          <w:b/>
          <w:u w:val="single"/>
        </w:rPr>
        <w:t>1</w:t>
      </w:r>
      <w:r w:rsidRPr="001C5BA3">
        <w:rPr>
          <w:b/>
          <w:u w:val="single"/>
        </w:rPr>
        <w:t xml:space="preserve"> Item ID:84</w:t>
      </w:r>
      <w:r>
        <w:rPr>
          <w:b/>
          <w:u w:val="single"/>
        </w:rPr>
        <w:t>671</w:t>
      </w:r>
      <w:r w:rsidRPr="001C5BA3">
        <w:rPr>
          <w:b/>
          <w:u w:val="single"/>
        </w:rPr>
        <w:t xml:space="preserve"> – River Camac.</w:t>
      </w:r>
    </w:p>
    <w:p w14:paraId="0B83FC67" w14:textId="57896C6E" w:rsidR="001C5BA3" w:rsidRPr="001C5BA3" w:rsidRDefault="001C5BA3" w:rsidP="001C5BA3">
      <w:pPr>
        <w:rPr>
          <w:bCs/>
        </w:rPr>
      </w:pPr>
      <w:r w:rsidRPr="001C5BA3">
        <w:rPr>
          <w:bCs/>
        </w:rPr>
        <w:t xml:space="preserve">Proposed by Councillor </w:t>
      </w:r>
      <w:r>
        <w:rPr>
          <w:bCs/>
        </w:rPr>
        <w:t>F</w:t>
      </w:r>
      <w:r w:rsidRPr="001C5BA3">
        <w:rPr>
          <w:bCs/>
        </w:rPr>
        <w:t xml:space="preserve">. </w:t>
      </w:r>
      <w:r>
        <w:rPr>
          <w:bCs/>
        </w:rPr>
        <w:t>Timmons</w:t>
      </w:r>
    </w:p>
    <w:p w14:paraId="56321BAF" w14:textId="77777777" w:rsidR="001C5BA3" w:rsidRDefault="001C5BA3" w:rsidP="001C5BA3">
      <w:pPr>
        <w:rPr>
          <w:bCs/>
        </w:rPr>
      </w:pPr>
      <w:r w:rsidRPr="001C5BA3">
        <w:rPr>
          <w:bCs/>
        </w:rPr>
        <w:t xml:space="preserve">To ask the Chief Executive when will SDCC resume the thinning of the trees on the Camac </w:t>
      </w:r>
      <w:proofErr w:type="gramStart"/>
      <w:r w:rsidRPr="001C5BA3">
        <w:rPr>
          <w:bCs/>
        </w:rPr>
        <w:t>river banks</w:t>
      </w:r>
      <w:proofErr w:type="gramEnd"/>
      <w:r w:rsidRPr="001C5BA3">
        <w:rPr>
          <w:bCs/>
        </w:rPr>
        <w:t xml:space="preserve"> in Clondalkin Park which commenced last season and can this work be continued on the river banks on Watery Lane from Riversdale Estate to Mayfield Bridge?</w:t>
      </w:r>
    </w:p>
    <w:p w14:paraId="7FA3D366" w14:textId="74AB9906" w:rsidR="001C5BA3" w:rsidRPr="001C5BA3" w:rsidRDefault="001C5BA3" w:rsidP="001C5BA3">
      <w:pPr>
        <w:rPr>
          <w:bCs/>
        </w:rPr>
      </w:pPr>
      <w:r w:rsidRPr="001C5BA3">
        <w:rPr>
          <w:b/>
        </w:rPr>
        <w:t>REPLY:</w:t>
      </w:r>
      <w:r w:rsidRPr="001C5BA3">
        <w:rPr>
          <w:bCs/>
        </w:rPr>
        <w:t xml:space="preserve"> The Public Realm Section carried out pruning works along a </w:t>
      </w:r>
      <w:proofErr w:type="gramStart"/>
      <w:r w:rsidRPr="001C5BA3">
        <w:rPr>
          <w:bCs/>
        </w:rPr>
        <w:t>260 metre</w:t>
      </w:r>
      <w:proofErr w:type="gramEnd"/>
      <w:r w:rsidRPr="001C5BA3">
        <w:rPr>
          <w:bCs/>
        </w:rPr>
        <w:t xml:space="preserve"> stretch of the River Camac in Clondalkin Park in 2020.  The work was to help reduce the 'tunnelling effect' that the vegetation was having on the river at the time.  The works carried out were in line with guidance provided by Inland Fisheries to ensure the benefit to aquatic life.  In relation to continuation of similar works in the area between Riversdale Estate to Mayfield Bridge, South Dublin County Council will arrange an inspection with Inland Fisheries </w:t>
      </w:r>
      <w:proofErr w:type="gramStart"/>
      <w:r w:rsidRPr="001C5BA3">
        <w:rPr>
          <w:bCs/>
        </w:rPr>
        <w:t>in order to</w:t>
      </w:r>
      <w:proofErr w:type="gramEnd"/>
      <w:r w:rsidRPr="001C5BA3">
        <w:rPr>
          <w:bCs/>
        </w:rPr>
        <w:t xml:space="preserve"> seek their advice.</w:t>
      </w:r>
    </w:p>
    <w:p w14:paraId="3EBD642C" w14:textId="77777777" w:rsidR="001C5BA3" w:rsidRDefault="001C5BA3" w:rsidP="009963D1">
      <w:pPr>
        <w:rPr>
          <w:b/>
          <w:bCs/>
          <w:u w:val="single"/>
        </w:rPr>
      </w:pPr>
    </w:p>
    <w:p w14:paraId="3C361CF2" w14:textId="04021DC7" w:rsidR="001C5BA3" w:rsidRPr="001C5BA3" w:rsidRDefault="001C5BA3" w:rsidP="001C5BA3">
      <w:pPr>
        <w:rPr>
          <w:b/>
          <w:u w:val="single"/>
        </w:rPr>
      </w:pPr>
      <w:r w:rsidRPr="001C5BA3">
        <w:rPr>
          <w:b/>
          <w:u w:val="single"/>
        </w:rPr>
        <w:t>C/3</w:t>
      </w:r>
      <w:r>
        <w:rPr>
          <w:b/>
          <w:u w:val="single"/>
        </w:rPr>
        <w:t>54</w:t>
      </w:r>
      <w:r w:rsidRPr="001C5BA3">
        <w:rPr>
          <w:b/>
          <w:u w:val="single"/>
        </w:rPr>
        <w:t>/24 – Q</w:t>
      </w:r>
      <w:r>
        <w:rPr>
          <w:b/>
          <w:u w:val="single"/>
        </w:rPr>
        <w:t>2</w:t>
      </w:r>
      <w:r w:rsidRPr="001C5BA3">
        <w:rPr>
          <w:b/>
          <w:u w:val="single"/>
        </w:rPr>
        <w:t xml:space="preserve"> Item ID:84</w:t>
      </w:r>
      <w:r>
        <w:rPr>
          <w:b/>
          <w:u w:val="single"/>
        </w:rPr>
        <w:t>991</w:t>
      </w:r>
      <w:r w:rsidRPr="001C5BA3">
        <w:rPr>
          <w:b/>
          <w:u w:val="single"/>
        </w:rPr>
        <w:t xml:space="preserve"> – </w:t>
      </w:r>
      <w:proofErr w:type="spellStart"/>
      <w:r w:rsidRPr="001C5BA3">
        <w:rPr>
          <w:b/>
          <w:u w:val="single"/>
        </w:rPr>
        <w:t>Uisce</w:t>
      </w:r>
      <w:proofErr w:type="spellEnd"/>
      <w:r w:rsidRPr="001C5BA3">
        <w:rPr>
          <w:b/>
          <w:u w:val="single"/>
        </w:rPr>
        <w:t xml:space="preserve"> Eireann - arterial watermains.</w:t>
      </w:r>
    </w:p>
    <w:p w14:paraId="030151B3" w14:textId="35273684" w:rsidR="001C5BA3" w:rsidRPr="001C5BA3" w:rsidRDefault="001C5BA3" w:rsidP="001C5BA3">
      <w:pPr>
        <w:rPr>
          <w:bCs/>
        </w:rPr>
      </w:pPr>
      <w:r w:rsidRPr="001C5BA3">
        <w:rPr>
          <w:bCs/>
        </w:rPr>
        <w:t xml:space="preserve">Proposed by Councillor </w:t>
      </w:r>
      <w:r w:rsidRPr="00066789">
        <w:t>E. Ó Broin</w:t>
      </w:r>
    </w:p>
    <w:p w14:paraId="64A7F513" w14:textId="58CDEF45" w:rsidR="001C5BA3" w:rsidRDefault="001C5BA3" w:rsidP="001C5BA3">
      <w:pPr>
        <w:rPr>
          <w:bCs/>
        </w:rPr>
      </w:pPr>
      <w:r w:rsidRPr="001C5BA3">
        <w:rPr>
          <w:bCs/>
        </w:rPr>
        <w:t>To ask the Chief Executive if there are still five arterial watermains described in planning application S99A/0205 as passing under the site of the then proposed Coldwater Lakes Golf Course, are still in use?</w:t>
      </w:r>
    </w:p>
    <w:p w14:paraId="7866C6DF" w14:textId="4ECF6ACF" w:rsidR="001C5BA3" w:rsidRDefault="001C5BA3" w:rsidP="001C5BA3">
      <w:pPr>
        <w:rPr>
          <w:bCs/>
        </w:rPr>
      </w:pPr>
      <w:r w:rsidRPr="001C5BA3">
        <w:rPr>
          <w:b/>
        </w:rPr>
        <w:t>REPLY:</w:t>
      </w:r>
      <w:r>
        <w:rPr>
          <w:bCs/>
        </w:rPr>
        <w:t xml:space="preserve"> </w:t>
      </w:r>
      <w:r w:rsidRPr="001C5BA3">
        <w:rPr>
          <w:bCs/>
        </w:rPr>
        <w:t xml:space="preserve">As </w:t>
      </w:r>
      <w:proofErr w:type="spellStart"/>
      <w:r w:rsidRPr="001C5BA3">
        <w:rPr>
          <w:bCs/>
        </w:rPr>
        <w:t>Uisce</w:t>
      </w:r>
      <w:proofErr w:type="spellEnd"/>
      <w:r w:rsidRPr="001C5BA3">
        <w:rPr>
          <w:bCs/>
        </w:rPr>
        <w:t xml:space="preserve"> Éireann are the National Utility for all water and </w:t>
      </w:r>
      <w:proofErr w:type="gramStart"/>
      <w:r w:rsidRPr="001C5BA3">
        <w:rPr>
          <w:bCs/>
        </w:rPr>
        <w:t>waste water</w:t>
      </w:r>
      <w:proofErr w:type="gramEnd"/>
      <w:r w:rsidRPr="001C5BA3">
        <w:rPr>
          <w:bCs/>
        </w:rPr>
        <w:t xml:space="preserve"> issues, including infrastructure, you will need to contact them directly regarding your query above in relation to five arterial watermains.</w:t>
      </w:r>
      <w:r>
        <w:rPr>
          <w:bCs/>
        </w:rPr>
        <w:t xml:space="preserve"> </w:t>
      </w:r>
      <w:r w:rsidRPr="001C5BA3">
        <w:rPr>
          <w:bCs/>
        </w:rPr>
        <w:t>You can contact them on the dedicated Local Representative email address: localrepsupport@water.ie or alternatively you can contact them on the dedicated telephone line: 0818 178 178.</w:t>
      </w:r>
    </w:p>
    <w:p w14:paraId="78759779" w14:textId="77777777" w:rsidR="001C5BA3" w:rsidRDefault="001C5BA3" w:rsidP="009963D1">
      <w:pPr>
        <w:rPr>
          <w:b/>
          <w:bCs/>
          <w:u w:val="single"/>
        </w:rPr>
      </w:pPr>
    </w:p>
    <w:p w14:paraId="79DD6E9D" w14:textId="7ADB1954" w:rsidR="009F6BB2" w:rsidRDefault="009F6BB2" w:rsidP="009F6BB2">
      <w:pPr>
        <w:rPr>
          <w:b/>
          <w:u w:val="single"/>
        </w:rPr>
      </w:pPr>
      <w:r>
        <w:rPr>
          <w:b/>
          <w:u w:val="single"/>
        </w:rPr>
        <w:t xml:space="preserve">C/355/24 – </w:t>
      </w:r>
      <w:r w:rsidRPr="002477F9">
        <w:rPr>
          <w:b/>
          <w:bCs/>
          <w:u w:val="single"/>
        </w:rPr>
        <w:t>H</w:t>
      </w:r>
      <w:r>
        <w:rPr>
          <w:b/>
          <w:bCs/>
          <w:u w:val="single"/>
        </w:rPr>
        <w:t>2</w:t>
      </w:r>
      <w:r w:rsidRPr="002477F9">
        <w:rPr>
          <w:b/>
          <w:bCs/>
          <w:u w:val="single"/>
        </w:rPr>
        <w:t xml:space="preserve"> Item ID:8</w:t>
      </w:r>
      <w:r>
        <w:rPr>
          <w:b/>
          <w:bCs/>
          <w:u w:val="single"/>
        </w:rPr>
        <w:t>4881</w:t>
      </w:r>
      <w:r w:rsidRPr="002477F9">
        <w:rPr>
          <w:b/>
          <w:bCs/>
          <w:u w:val="single"/>
        </w:rPr>
        <w:t xml:space="preserve"> – New Works</w:t>
      </w:r>
    </w:p>
    <w:p w14:paraId="3EE97119" w14:textId="77777777" w:rsidR="009F6BB2" w:rsidRDefault="009F6BB2" w:rsidP="009F6BB2">
      <w:r w:rsidRPr="002477F9">
        <w:t>(No Business)</w:t>
      </w:r>
    </w:p>
    <w:p w14:paraId="1AC848FF" w14:textId="77777777" w:rsidR="009F6BB2" w:rsidRDefault="009F6BB2" w:rsidP="009963D1">
      <w:pPr>
        <w:rPr>
          <w:b/>
          <w:bCs/>
          <w:u w:val="single"/>
        </w:rPr>
      </w:pPr>
    </w:p>
    <w:p w14:paraId="155252AE" w14:textId="47E2BED3" w:rsidR="009963D1" w:rsidRDefault="00FA0B79" w:rsidP="009963D1">
      <w:pPr>
        <w:rPr>
          <w:b/>
          <w:bCs/>
          <w:u w:val="single"/>
        </w:rPr>
      </w:pPr>
      <w:r w:rsidRPr="002477F9">
        <w:rPr>
          <w:b/>
          <w:bCs/>
          <w:u w:val="single"/>
        </w:rPr>
        <w:t>C/</w:t>
      </w:r>
      <w:r w:rsidR="00AF797E">
        <w:rPr>
          <w:b/>
          <w:bCs/>
          <w:u w:val="single"/>
        </w:rPr>
        <w:t>3</w:t>
      </w:r>
      <w:r w:rsidR="009F6BB2">
        <w:rPr>
          <w:b/>
          <w:bCs/>
          <w:u w:val="single"/>
        </w:rPr>
        <w:t>56</w:t>
      </w:r>
      <w:r w:rsidRPr="002477F9">
        <w:rPr>
          <w:b/>
          <w:bCs/>
          <w:u w:val="single"/>
        </w:rPr>
        <w:t>/2</w:t>
      </w:r>
      <w:r>
        <w:rPr>
          <w:b/>
          <w:bCs/>
          <w:u w:val="single"/>
        </w:rPr>
        <w:t>4</w:t>
      </w:r>
      <w:r w:rsidRPr="002477F9">
        <w:rPr>
          <w:b/>
          <w:bCs/>
          <w:u w:val="single"/>
        </w:rPr>
        <w:t xml:space="preserve"> – C</w:t>
      </w:r>
      <w:r w:rsidR="003043AB">
        <w:rPr>
          <w:b/>
          <w:bCs/>
          <w:u w:val="single"/>
        </w:rPr>
        <w:t>1</w:t>
      </w:r>
      <w:r w:rsidRPr="002477F9">
        <w:rPr>
          <w:b/>
          <w:bCs/>
          <w:u w:val="single"/>
        </w:rPr>
        <w:t xml:space="preserve"> Item ID:8</w:t>
      </w:r>
      <w:r w:rsidR="00AF797E">
        <w:rPr>
          <w:b/>
          <w:bCs/>
          <w:u w:val="single"/>
        </w:rPr>
        <w:t>4</w:t>
      </w:r>
      <w:r w:rsidR="009F6BB2">
        <w:rPr>
          <w:b/>
          <w:bCs/>
          <w:u w:val="single"/>
        </w:rPr>
        <w:t>868</w:t>
      </w:r>
      <w:r w:rsidRPr="002477F9">
        <w:rPr>
          <w:b/>
          <w:bCs/>
          <w:u w:val="single"/>
        </w:rPr>
        <w:t xml:space="preserve"> – Correspondence</w:t>
      </w:r>
    </w:p>
    <w:p w14:paraId="0722EAA6" w14:textId="5581004D" w:rsidR="009963D1" w:rsidRDefault="00AF797E" w:rsidP="009963D1">
      <w:r>
        <w:t>(</w:t>
      </w:r>
      <w:r w:rsidR="00FA0B79" w:rsidRPr="002477F9">
        <w:t>No Business)</w:t>
      </w:r>
    </w:p>
    <w:p w14:paraId="6C450228" w14:textId="77777777" w:rsidR="009F6BB2" w:rsidRDefault="009F6BB2" w:rsidP="00D4443D">
      <w:pPr>
        <w:ind w:left="3600"/>
        <w:rPr>
          <w:b/>
          <w:bCs/>
          <w:sz w:val="36"/>
          <w:szCs w:val="36"/>
          <w:u w:val="single"/>
        </w:rPr>
      </w:pPr>
    </w:p>
    <w:p w14:paraId="321BDC1F" w14:textId="77777777" w:rsidR="009F6BB2" w:rsidRDefault="009F6BB2" w:rsidP="00D4443D">
      <w:pPr>
        <w:ind w:left="3600"/>
        <w:rPr>
          <w:b/>
          <w:bCs/>
          <w:sz w:val="36"/>
          <w:szCs w:val="36"/>
          <w:u w:val="single"/>
        </w:rPr>
      </w:pPr>
    </w:p>
    <w:p w14:paraId="71178153" w14:textId="2E70A2A2" w:rsidR="00D4443D" w:rsidRDefault="009F6BB2" w:rsidP="00D4443D">
      <w:pPr>
        <w:ind w:left="3600"/>
        <w:rPr>
          <w:b/>
          <w:bCs/>
          <w:sz w:val="36"/>
          <w:szCs w:val="36"/>
          <w:u w:val="single"/>
        </w:rPr>
      </w:pPr>
      <w:r>
        <w:rPr>
          <w:b/>
          <w:bCs/>
          <w:sz w:val="36"/>
          <w:szCs w:val="36"/>
          <w:u w:val="single"/>
        </w:rPr>
        <w:lastRenderedPageBreak/>
        <w:t>Public Realm</w:t>
      </w:r>
    </w:p>
    <w:p w14:paraId="0ACE2F9B" w14:textId="540709CB" w:rsidR="009F6BB2" w:rsidRPr="001C5BA3" w:rsidRDefault="009F6BB2" w:rsidP="009F6BB2">
      <w:pPr>
        <w:rPr>
          <w:b/>
          <w:u w:val="single"/>
        </w:rPr>
      </w:pPr>
      <w:r w:rsidRPr="001C5BA3">
        <w:rPr>
          <w:b/>
          <w:u w:val="single"/>
        </w:rPr>
        <w:t>C/3</w:t>
      </w:r>
      <w:r>
        <w:rPr>
          <w:b/>
          <w:u w:val="single"/>
        </w:rPr>
        <w:t>57</w:t>
      </w:r>
      <w:r w:rsidRPr="001C5BA3">
        <w:rPr>
          <w:b/>
          <w:u w:val="single"/>
        </w:rPr>
        <w:t>/24 – Q</w:t>
      </w:r>
      <w:r>
        <w:rPr>
          <w:b/>
          <w:u w:val="single"/>
        </w:rPr>
        <w:t>3</w:t>
      </w:r>
      <w:r w:rsidRPr="001C5BA3">
        <w:rPr>
          <w:b/>
          <w:u w:val="single"/>
        </w:rPr>
        <w:t xml:space="preserve"> Item ID:84</w:t>
      </w:r>
      <w:r>
        <w:rPr>
          <w:b/>
          <w:u w:val="single"/>
        </w:rPr>
        <w:t>670</w:t>
      </w:r>
      <w:r w:rsidRPr="001C5BA3">
        <w:rPr>
          <w:b/>
          <w:u w:val="single"/>
        </w:rPr>
        <w:t xml:space="preserve"> – </w:t>
      </w:r>
      <w:r w:rsidRPr="009F6BB2">
        <w:rPr>
          <w:b/>
          <w:u w:val="single"/>
        </w:rPr>
        <w:t>PL at Monuments</w:t>
      </w:r>
      <w:r w:rsidRPr="001C5BA3">
        <w:rPr>
          <w:b/>
          <w:u w:val="single"/>
        </w:rPr>
        <w:t>.</w:t>
      </w:r>
    </w:p>
    <w:p w14:paraId="2304F925" w14:textId="0168BDC5" w:rsidR="009F6BB2" w:rsidRPr="001C5BA3" w:rsidRDefault="009F6BB2" w:rsidP="009F6BB2">
      <w:pPr>
        <w:rPr>
          <w:bCs/>
        </w:rPr>
      </w:pPr>
      <w:r w:rsidRPr="001C5BA3">
        <w:rPr>
          <w:bCs/>
        </w:rPr>
        <w:t xml:space="preserve">Proposed by Councillor </w:t>
      </w:r>
      <w:r>
        <w:rPr>
          <w:bCs/>
        </w:rPr>
        <w:t>F</w:t>
      </w:r>
      <w:r w:rsidRPr="001C5BA3">
        <w:rPr>
          <w:bCs/>
        </w:rPr>
        <w:t xml:space="preserve">. </w:t>
      </w:r>
      <w:r>
        <w:rPr>
          <w:bCs/>
        </w:rPr>
        <w:t>Timmons</w:t>
      </w:r>
    </w:p>
    <w:p w14:paraId="1B1FDDE9" w14:textId="77777777" w:rsidR="009F6BB2" w:rsidRDefault="009F6BB2" w:rsidP="009F6BB2">
      <w:pPr>
        <w:rPr>
          <w:bCs/>
        </w:rPr>
      </w:pPr>
      <w:r w:rsidRPr="009F6BB2">
        <w:rPr>
          <w:bCs/>
        </w:rPr>
        <w:t xml:space="preserve">To ask the Chief Executive would he consider installing Lighting at the WWI Garden, an uplighter at the Flagpole outside Clondalkin Council office and Lighting at the public art at top of Monastery Road? </w:t>
      </w:r>
    </w:p>
    <w:p w14:paraId="4E40DA68" w14:textId="332E1F31" w:rsidR="00AF797E" w:rsidRDefault="009F6BB2" w:rsidP="009F6BB2">
      <w:pPr>
        <w:rPr>
          <w:bCs/>
        </w:rPr>
      </w:pPr>
      <w:r w:rsidRPr="001C5BA3">
        <w:rPr>
          <w:b/>
        </w:rPr>
        <w:t>REPLY:</w:t>
      </w:r>
      <w:r>
        <w:rPr>
          <w:bCs/>
        </w:rPr>
        <w:t xml:space="preserve"> </w:t>
      </w:r>
      <w:r w:rsidRPr="009F6BB2">
        <w:rPr>
          <w:bCs/>
        </w:rPr>
        <w:t xml:space="preserve">There are currently no proposals to install public lighting at the memorial garden in Clondalkin Park. The provision of an uplighter for the Flagpole at Clondalkin Civic Offices is being investigated, it is hoped to have this installed </w:t>
      </w:r>
      <w:proofErr w:type="gramStart"/>
      <w:r w:rsidRPr="009F6BB2">
        <w:rPr>
          <w:bCs/>
        </w:rPr>
        <w:t>in the near future</w:t>
      </w:r>
      <w:proofErr w:type="gramEnd"/>
      <w:r w:rsidRPr="009F6BB2">
        <w:rPr>
          <w:bCs/>
        </w:rPr>
        <w:t xml:space="preserve">. </w:t>
      </w:r>
      <w:proofErr w:type="gramStart"/>
      <w:r w:rsidRPr="009F6BB2">
        <w:rPr>
          <w:bCs/>
        </w:rPr>
        <w:t>In regard to</w:t>
      </w:r>
      <w:proofErr w:type="gramEnd"/>
      <w:r w:rsidRPr="009F6BB2">
        <w:rPr>
          <w:bCs/>
        </w:rPr>
        <w:t xml:space="preserve"> lighting at the public art at top of Monastery Road, Public Art (An </w:t>
      </w:r>
      <w:proofErr w:type="spellStart"/>
      <w:r w:rsidRPr="009F6BB2">
        <w:rPr>
          <w:bCs/>
        </w:rPr>
        <w:t>Chluain</w:t>
      </w:r>
      <w:proofErr w:type="spellEnd"/>
      <w:r w:rsidRPr="009F6BB2">
        <w:rPr>
          <w:bCs/>
        </w:rPr>
        <w:t>) has uplighters installed already. SDCC are waiting for a new ESBN connection.</w:t>
      </w:r>
    </w:p>
    <w:p w14:paraId="4AEF2AE0" w14:textId="77777777" w:rsidR="009F6BB2" w:rsidRDefault="009F6BB2" w:rsidP="009F6BB2">
      <w:pPr>
        <w:rPr>
          <w:bCs/>
        </w:rPr>
      </w:pPr>
    </w:p>
    <w:p w14:paraId="69122AF8" w14:textId="415D0FE1" w:rsidR="000010AB" w:rsidRPr="001C5BA3" w:rsidRDefault="000010AB" w:rsidP="000010AB">
      <w:pPr>
        <w:rPr>
          <w:b/>
          <w:u w:val="single"/>
        </w:rPr>
      </w:pPr>
      <w:r w:rsidRPr="001C5BA3">
        <w:rPr>
          <w:b/>
          <w:u w:val="single"/>
        </w:rPr>
        <w:t>C/3</w:t>
      </w:r>
      <w:r>
        <w:rPr>
          <w:b/>
          <w:u w:val="single"/>
        </w:rPr>
        <w:t>58</w:t>
      </w:r>
      <w:r w:rsidRPr="001C5BA3">
        <w:rPr>
          <w:b/>
          <w:u w:val="single"/>
        </w:rPr>
        <w:t>/24 – Q</w:t>
      </w:r>
      <w:r>
        <w:rPr>
          <w:b/>
          <w:u w:val="single"/>
        </w:rPr>
        <w:t>4</w:t>
      </w:r>
      <w:r w:rsidRPr="001C5BA3">
        <w:rPr>
          <w:b/>
          <w:u w:val="single"/>
        </w:rPr>
        <w:t xml:space="preserve"> Item ID:84</w:t>
      </w:r>
      <w:r>
        <w:rPr>
          <w:b/>
          <w:u w:val="single"/>
        </w:rPr>
        <w:t>856</w:t>
      </w:r>
      <w:r w:rsidRPr="001C5BA3">
        <w:rPr>
          <w:b/>
          <w:u w:val="single"/>
        </w:rPr>
        <w:t xml:space="preserve"> – </w:t>
      </w:r>
      <w:r w:rsidRPr="000010AB">
        <w:rPr>
          <w:b/>
          <w:u w:val="single"/>
        </w:rPr>
        <w:t>Trees in LEA</w:t>
      </w:r>
      <w:r w:rsidRPr="001C5BA3">
        <w:rPr>
          <w:b/>
          <w:u w:val="single"/>
        </w:rPr>
        <w:t>.</w:t>
      </w:r>
    </w:p>
    <w:p w14:paraId="79075058" w14:textId="481DFFE4" w:rsidR="000010AB" w:rsidRPr="001C5BA3" w:rsidRDefault="000010AB" w:rsidP="000010AB">
      <w:pPr>
        <w:rPr>
          <w:bCs/>
        </w:rPr>
      </w:pPr>
      <w:r w:rsidRPr="001C5BA3">
        <w:rPr>
          <w:bCs/>
        </w:rPr>
        <w:t xml:space="preserve">Proposed by Councillor </w:t>
      </w:r>
      <w:r w:rsidRPr="000010AB">
        <w:rPr>
          <w:bCs/>
        </w:rPr>
        <w:t>L</w:t>
      </w:r>
      <w:r>
        <w:rPr>
          <w:bCs/>
        </w:rPr>
        <w:t>.</w:t>
      </w:r>
      <w:r w:rsidRPr="000010AB">
        <w:rPr>
          <w:bCs/>
        </w:rPr>
        <w:t xml:space="preserve"> </w:t>
      </w:r>
      <w:r w:rsidR="00CE486A">
        <w:rPr>
          <w:bCs/>
        </w:rPr>
        <w:t>d</w:t>
      </w:r>
      <w:r w:rsidRPr="000010AB">
        <w:rPr>
          <w:bCs/>
        </w:rPr>
        <w:t>e Courcy</w:t>
      </w:r>
    </w:p>
    <w:p w14:paraId="24C9ACC6" w14:textId="77777777" w:rsidR="000010AB" w:rsidRDefault="000010AB" w:rsidP="000010AB">
      <w:pPr>
        <w:rPr>
          <w:bCs/>
        </w:rPr>
      </w:pPr>
      <w:r w:rsidRPr="000010AB">
        <w:rPr>
          <w:bCs/>
        </w:rPr>
        <w:t xml:space="preserve">To ask the Chief Executive how many trees have been cut down and how many have been replaced in this LEA? </w:t>
      </w:r>
    </w:p>
    <w:p w14:paraId="73B86767" w14:textId="712BBA44" w:rsidR="000010AB" w:rsidRDefault="000010AB" w:rsidP="000010AB">
      <w:pPr>
        <w:rPr>
          <w:bCs/>
        </w:rPr>
      </w:pPr>
      <w:r w:rsidRPr="001C5BA3">
        <w:rPr>
          <w:b/>
        </w:rPr>
        <w:t>REPLY:</w:t>
      </w:r>
      <w:r>
        <w:rPr>
          <w:bCs/>
        </w:rPr>
        <w:t xml:space="preserve"> </w:t>
      </w:r>
      <w:r w:rsidRPr="000010AB">
        <w:rPr>
          <w:bCs/>
        </w:rPr>
        <w:t>In 2023 a total of 696 trees were removed across the county for a variety of reasons, this number is not recorded on an electoral area basis.  It is expected that this number will be higher in 2024 and will be in the range of 700 to 1,000 removals at end of year.  The number of trees planted this year will reach 3,500 across the county by end of year and this is expected to be repeated in 2025</w:t>
      </w:r>
      <w:r w:rsidRPr="009F6BB2">
        <w:rPr>
          <w:bCs/>
        </w:rPr>
        <w:t>.</w:t>
      </w:r>
    </w:p>
    <w:p w14:paraId="4B40E899" w14:textId="77777777" w:rsidR="000010AB" w:rsidRDefault="000010AB" w:rsidP="000010AB">
      <w:pPr>
        <w:rPr>
          <w:bCs/>
        </w:rPr>
      </w:pPr>
    </w:p>
    <w:p w14:paraId="0E7337AB" w14:textId="04B244E3" w:rsidR="000010AB" w:rsidRPr="001C5BA3" w:rsidRDefault="000010AB" w:rsidP="000010AB">
      <w:pPr>
        <w:rPr>
          <w:b/>
          <w:u w:val="single"/>
        </w:rPr>
      </w:pPr>
      <w:r w:rsidRPr="001C5BA3">
        <w:rPr>
          <w:b/>
          <w:u w:val="single"/>
        </w:rPr>
        <w:t>C/3</w:t>
      </w:r>
      <w:r>
        <w:rPr>
          <w:b/>
          <w:u w:val="single"/>
        </w:rPr>
        <w:t>59</w:t>
      </w:r>
      <w:r w:rsidRPr="001C5BA3">
        <w:rPr>
          <w:b/>
          <w:u w:val="single"/>
        </w:rPr>
        <w:t>/24 – Q</w:t>
      </w:r>
      <w:r>
        <w:rPr>
          <w:b/>
          <w:u w:val="single"/>
        </w:rPr>
        <w:t>5</w:t>
      </w:r>
      <w:r w:rsidRPr="001C5BA3">
        <w:rPr>
          <w:b/>
          <w:u w:val="single"/>
        </w:rPr>
        <w:t xml:space="preserve"> Item ID:84</w:t>
      </w:r>
      <w:r>
        <w:rPr>
          <w:b/>
          <w:u w:val="single"/>
        </w:rPr>
        <w:t>885</w:t>
      </w:r>
      <w:r w:rsidRPr="001C5BA3">
        <w:rPr>
          <w:b/>
          <w:u w:val="single"/>
        </w:rPr>
        <w:t xml:space="preserve"> – </w:t>
      </w:r>
      <w:r w:rsidRPr="000010AB">
        <w:rPr>
          <w:b/>
          <w:u w:val="single"/>
        </w:rPr>
        <w:t>Tree maintenance/planting costs</w:t>
      </w:r>
      <w:r w:rsidRPr="001C5BA3">
        <w:rPr>
          <w:b/>
          <w:u w:val="single"/>
        </w:rPr>
        <w:t>.</w:t>
      </w:r>
    </w:p>
    <w:p w14:paraId="752B636D" w14:textId="097AF2D5" w:rsidR="000010AB" w:rsidRPr="001C5BA3" w:rsidRDefault="000010AB" w:rsidP="000010AB">
      <w:pPr>
        <w:rPr>
          <w:bCs/>
        </w:rPr>
      </w:pPr>
      <w:r w:rsidRPr="001C5BA3">
        <w:rPr>
          <w:bCs/>
        </w:rPr>
        <w:t xml:space="preserve">Proposed by Councillor </w:t>
      </w:r>
      <w:r w:rsidRPr="000010AB">
        <w:rPr>
          <w:bCs/>
        </w:rPr>
        <w:t>L</w:t>
      </w:r>
      <w:r>
        <w:rPr>
          <w:bCs/>
        </w:rPr>
        <w:t>.</w:t>
      </w:r>
      <w:r w:rsidRPr="000010AB">
        <w:rPr>
          <w:bCs/>
        </w:rPr>
        <w:t xml:space="preserve"> </w:t>
      </w:r>
      <w:r w:rsidR="00CE486A">
        <w:rPr>
          <w:bCs/>
        </w:rPr>
        <w:t>d</w:t>
      </w:r>
      <w:r w:rsidR="00CE486A" w:rsidRPr="000010AB">
        <w:rPr>
          <w:bCs/>
        </w:rPr>
        <w:t>e Courcy</w:t>
      </w:r>
    </w:p>
    <w:p w14:paraId="6DB789B4" w14:textId="77777777" w:rsidR="000010AB" w:rsidRDefault="000010AB" w:rsidP="000010AB">
      <w:pPr>
        <w:rPr>
          <w:bCs/>
        </w:rPr>
      </w:pPr>
      <w:r w:rsidRPr="000010AB">
        <w:rPr>
          <w:bCs/>
        </w:rPr>
        <w:t>To ask the Chief Executive what is the cost of pruning, cutting down and replanting trees on an annual basis in Clondalkin with a breakdown of the costs involved?</w:t>
      </w:r>
    </w:p>
    <w:p w14:paraId="633A2D7F" w14:textId="3353DFDD" w:rsidR="000010AB" w:rsidRDefault="000010AB" w:rsidP="000010AB">
      <w:pPr>
        <w:rPr>
          <w:bCs/>
        </w:rPr>
      </w:pPr>
      <w:r w:rsidRPr="001C5BA3">
        <w:rPr>
          <w:b/>
        </w:rPr>
        <w:t>REPLY:</w:t>
      </w:r>
      <w:r>
        <w:rPr>
          <w:bCs/>
        </w:rPr>
        <w:t xml:space="preserve"> </w:t>
      </w:r>
      <w:r w:rsidRPr="000010AB">
        <w:rPr>
          <w:bCs/>
        </w:rPr>
        <w:t>The revenue budget for 2025 was agreed by the elected members at the annual budget meeting which was held on Thursday November 14th and includes a provision for tree and hedgerow management for the entire county of €4.59 million.  The budget is not broken down by electoral area, nor is expenditure on the agreed tree works programme recorded to give a breakdown by electoral area.  The overall budget provision includes for the planting of 3,500 trees across the county in 2025 and the portion of the budget required for the planting programme is in the region of €650,000.</w:t>
      </w:r>
    </w:p>
    <w:p w14:paraId="53C28917" w14:textId="77777777" w:rsidR="000010AB" w:rsidRDefault="000010AB" w:rsidP="009F6BB2">
      <w:pPr>
        <w:rPr>
          <w:bCs/>
        </w:rPr>
      </w:pPr>
    </w:p>
    <w:p w14:paraId="49ACE549" w14:textId="0CCE538E" w:rsidR="000010AB" w:rsidRPr="001C5BA3" w:rsidRDefault="000010AB" w:rsidP="000010AB">
      <w:pPr>
        <w:rPr>
          <w:b/>
          <w:u w:val="single"/>
        </w:rPr>
      </w:pPr>
      <w:r w:rsidRPr="001C5BA3">
        <w:rPr>
          <w:b/>
          <w:u w:val="single"/>
        </w:rPr>
        <w:t>C/3</w:t>
      </w:r>
      <w:r>
        <w:rPr>
          <w:b/>
          <w:u w:val="single"/>
        </w:rPr>
        <w:t>60</w:t>
      </w:r>
      <w:r w:rsidRPr="001C5BA3">
        <w:rPr>
          <w:b/>
          <w:u w:val="single"/>
        </w:rPr>
        <w:t>/24 – Q</w:t>
      </w:r>
      <w:r>
        <w:rPr>
          <w:b/>
          <w:u w:val="single"/>
        </w:rPr>
        <w:t>6</w:t>
      </w:r>
      <w:r w:rsidRPr="001C5BA3">
        <w:rPr>
          <w:b/>
          <w:u w:val="single"/>
        </w:rPr>
        <w:t xml:space="preserve"> Item ID:84</w:t>
      </w:r>
      <w:r>
        <w:rPr>
          <w:b/>
          <w:u w:val="single"/>
        </w:rPr>
        <w:t>975</w:t>
      </w:r>
      <w:r w:rsidRPr="001C5BA3">
        <w:rPr>
          <w:b/>
          <w:u w:val="single"/>
        </w:rPr>
        <w:t xml:space="preserve"> – </w:t>
      </w:r>
      <w:proofErr w:type="spellStart"/>
      <w:r w:rsidRPr="000010AB">
        <w:rPr>
          <w:b/>
          <w:u w:val="single"/>
        </w:rPr>
        <w:t>Corkagh</w:t>
      </w:r>
      <w:proofErr w:type="spellEnd"/>
      <w:r w:rsidRPr="000010AB">
        <w:rPr>
          <w:b/>
          <w:u w:val="single"/>
        </w:rPr>
        <w:t xml:space="preserve"> Park Project Update</w:t>
      </w:r>
      <w:r w:rsidRPr="001C5BA3">
        <w:rPr>
          <w:b/>
          <w:u w:val="single"/>
        </w:rPr>
        <w:t>.</w:t>
      </w:r>
    </w:p>
    <w:p w14:paraId="08E4F97D" w14:textId="69C94CBB" w:rsidR="000010AB" w:rsidRPr="001C5BA3" w:rsidRDefault="000010AB" w:rsidP="000010AB">
      <w:pPr>
        <w:rPr>
          <w:bCs/>
        </w:rPr>
      </w:pPr>
      <w:r w:rsidRPr="001C5BA3">
        <w:rPr>
          <w:bCs/>
        </w:rPr>
        <w:t xml:space="preserve">Proposed by Councillor </w:t>
      </w:r>
      <w:r w:rsidR="005C5C0E">
        <w:rPr>
          <w:bCs/>
        </w:rPr>
        <w:t>S. O’Hara</w:t>
      </w:r>
    </w:p>
    <w:p w14:paraId="1F528F66" w14:textId="77777777" w:rsidR="002125E5" w:rsidRDefault="002125E5" w:rsidP="000010AB">
      <w:pPr>
        <w:rPr>
          <w:bCs/>
        </w:rPr>
      </w:pPr>
      <w:r w:rsidRPr="002125E5">
        <w:rPr>
          <w:bCs/>
        </w:rPr>
        <w:lastRenderedPageBreak/>
        <w:t xml:space="preserve">To ask the Chief Executive for an update on the progress of the important ongoing works being carried out at </w:t>
      </w:r>
      <w:proofErr w:type="spellStart"/>
      <w:r w:rsidRPr="002125E5">
        <w:rPr>
          <w:bCs/>
        </w:rPr>
        <w:t>Corkagh</w:t>
      </w:r>
      <w:proofErr w:type="spellEnd"/>
      <w:r w:rsidRPr="002125E5">
        <w:rPr>
          <w:bCs/>
        </w:rPr>
        <w:t xml:space="preserve"> Park, as keeping the community informed is crucial.</w:t>
      </w:r>
    </w:p>
    <w:p w14:paraId="1ACF1D26" w14:textId="1911C365" w:rsidR="002125E5" w:rsidRPr="002125E5" w:rsidRDefault="000010AB" w:rsidP="002125E5">
      <w:pPr>
        <w:rPr>
          <w:bCs/>
        </w:rPr>
      </w:pPr>
      <w:r w:rsidRPr="001C5BA3">
        <w:rPr>
          <w:b/>
        </w:rPr>
        <w:t>REPLY:</w:t>
      </w:r>
      <w:r>
        <w:rPr>
          <w:bCs/>
        </w:rPr>
        <w:t xml:space="preserve"> </w:t>
      </w:r>
      <w:r w:rsidR="002125E5" w:rsidRPr="002125E5">
        <w:rPr>
          <w:bCs/>
        </w:rPr>
        <w:t xml:space="preserve">Work is progressing on the various elements of the </w:t>
      </w:r>
      <w:proofErr w:type="spellStart"/>
      <w:r w:rsidR="002125E5" w:rsidRPr="002125E5">
        <w:rPr>
          <w:bCs/>
        </w:rPr>
        <w:t>Corkagh</w:t>
      </w:r>
      <w:proofErr w:type="spellEnd"/>
      <w:r w:rsidR="002125E5" w:rsidRPr="002125E5">
        <w:rPr>
          <w:bCs/>
        </w:rPr>
        <w:t xml:space="preserve"> Park Enhancement Project. The second phase of the Green Isle Road Carpark is now open. 36 new grass bays are temporarily cordoned-off to allow establishment until Springtime, however the remainder of the carparking spaces (93) are available to use.</w:t>
      </w:r>
    </w:p>
    <w:p w14:paraId="26ECF7DD" w14:textId="6BEDB3A5" w:rsidR="002125E5" w:rsidRPr="002125E5" w:rsidRDefault="002125E5" w:rsidP="002125E5">
      <w:pPr>
        <w:rPr>
          <w:bCs/>
        </w:rPr>
      </w:pPr>
      <w:r w:rsidRPr="002125E5">
        <w:rPr>
          <w:bCs/>
        </w:rPr>
        <w:t xml:space="preserve">Construction work on the St. John's Carpark began on the </w:t>
      </w:r>
      <w:proofErr w:type="gramStart"/>
      <w:r w:rsidRPr="002125E5">
        <w:rPr>
          <w:bCs/>
        </w:rPr>
        <w:t>11th</w:t>
      </w:r>
      <w:proofErr w:type="gramEnd"/>
      <w:r w:rsidRPr="002125E5">
        <w:rPr>
          <w:bCs/>
        </w:rPr>
        <w:t xml:space="preserve"> November and it is expected to take 12 weeks to complete once weather and ground conditions are favourable. The new Fairy tree Trail is also complete and is now open to visitors.</w:t>
      </w:r>
    </w:p>
    <w:p w14:paraId="58016C84" w14:textId="4EDD5267" w:rsidR="000010AB" w:rsidRDefault="002125E5" w:rsidP="002125E5">
      <w:pPr>
        <w:rPr>
          <w:bCs/>
        </w:rPr>
      </w:pPr>
      <w:r w:rsidRPr="002125E5">
        <w:rPr>
          <w:bCs/>
        </w:rPr>
        <w:t xml:space="preserve">Work is </w:t>
      </w:r>
      <w:proofErr w:type="gramStart"/>
      <w:r w:rsidRPr="002125E5">
        <w:rPr>
          <w:bCs/>
        </w:rPr>
        <w:t>continuing on</w:t>
      </w:r>
      <w:proofErr w:type="gramEnd"/>
      <w:r w:rsidRPr="002125E5">
        <w:rPr>
          <w:bCs/>
        </w:rPr>
        <w:t xml:space="preserve"> the cafe building and hub area. The roofing and glazing of the building </w:t>
      </w:r>
      <w:proofErr w:type="gramStart"/>
      <w:r w:rsidRPr="002125E5">
        <w:rPr>
          <w:bCs/>
        </w:rPr>
        <w:t>is</w:t>
      </w:r>
      <w:proofErr w:type="gramEnd"/>
      <w:r w:rsidRPr="002125E5">
        <w:rPr>
          <w:bCs/>
        </w:rPr>
        <w:t xml:space="preserve"> finished and work has commenced internally. The building is due to be completed early in the New Year. Work is also progressing on the new signage and wayfinding in the park, with items being fabricated at the present time.</w:t>
      </w:r>
    </w:p>
    <w:p w14:paraId="14907C25" w14:textId="77777777" w:rsidR="002125E5" w:rsidRDefault="002125E5" w:rsidP="002125E5">
      <w:pPr>
        <w:rPr>
          <w:bCs/>
        </w:rPr>
      </w:pPr>
    </w:p>
    <w:p w14:paraId="352F268B" w14:textId="10839C34" w:rsidR="002125E5" w:rsidRPr="001C5BA3" w:rsidRDefault="002125E5" w:rsidP="002125E5">
      <w:pPr>
        <w:rPr>
          <w:b/>
          <w:u w:val="single"/>
        </w:rPr>
      </w:pPr>
      <w:r w:rsidRPr="001C5BA3">
        <w:rPr>
          <w:b/>
          <w:u w:val="single"/>
        </w:rPr>
        <w:t>C/3</w:t>
      </w:r>
      <w:r>
        <w:rPr>
          <w:b/>
          <w:u w:val="single"/>
        </w:rPr>
        <w:t>61</w:t>
      </w:r>
      <w:r w:rsidRPr="001C5BA3">
        <w:rPr>
          <w:b/>
          <w:u w:val="single"/>
        </w:rPr>
        <w:t>/24 – Q</w:t>
      </w:r>
      <w:r>
        <w:rPr>
          <w:b/>
          <w:u w:val="single"/>
        </w:rPr>
        <w:t>7</w:t>
      </w:r>
      <w:r w:rsidRPr="001C5BA3">
        <w:rPr>
          <w:b/>
          <w:u w:val="single"/>
        </w:rPr>
        <w:t xml:space="preserve"> Item ID:84</w:t>
      </w:r>
      <w:r>
        <w:rPr>
          <w:b/>
          <w:u w:val="single"/>
        </w:rPr>
        <w:t>979</w:t>
      </w:r>
      <w:r w:rsidRPr="001C5BA3">
        <w:rPr>
          <w:b/>
          <w:u w:val="single"/>
        </w:rPr>
        <w:t xml:space="preserve"> – </w:t>
      </w:r>
      <w:r w:rsidRPr="002125E5">
        <w:rPr>
          <w:b/>
          <w:u w:val="single"/>
        </w:rPr>
        <w:t>Commencement of the tree maintenance programme</w:t>
      </w:r>
      <w:r w:rsidRPr="001C5BA3">
        <w:rPr>
          <w:b/>
          <w:u w:val="single"/>
        </w:rPr>
        <w:t>.</w:t>
      </w:r>
    </w:p>
    <w:p w14:paraId="6CE6628F" w14:textId="01A9C023" w:rsidR="002125E5" w:rsidRPr="001C5BA3" w:rsidRDefault="002125E5" w:rsidP="002125E5">
      <w:pPr>
        <w:rPr>
          <w:bCs/>
        </w:rPr>
      </w:pPr>
      <w:r w:rsidRPr="001C5BA3">
        <w:rPr>
          <w:bCs/>
        </w:rPr>
        <w:t xml:space="preserve">Proposed by Councillor </w:t>
      </w:r>
      <w:r>
        <w:rPr>
          <w:bCs/>
        </w:rPr>
        <w:t>S. O’Hara</w:t>
      </w:r>
    </w:p>
    <w:p w14:paraId="23F9E331" w14:textId="77777777" w:rsidR="002125E5" w:rsidRDefault="002125E5" w:rsidP="002125E5">
      <w:pPr>
        <w:rPr>
          <w:bCs/>
        </w:rPr>
      </w:pPr>
      <w:r w:rsidRPr="002125E5">
        <w:rPr>
          <w:bCs/>
        </w:rPr>
        <w:t xml:space="preserve">To ask the Chief Executive for a timeframe on when the commencement of the tree maintenance programme in </w:t>
      </w:r>
      <w:proofErr w:type="spellStart"/>
      <w:r w:rsidRPr="002125E5">
        <w:rPr>
          <w:bCs/>
        </w:rPr>
        <w:t>Coolamber</w:t>
      </w:r>
      <w:proofErr w:type="spellEnd"/>
      <w:r w:rsidRPr="002125E5">
        <w:rPr>
          <w:bCs/>
        </w:rPr>
        <w:t>, Rathcoole will begin</w:t>
      </w:r>
    </w:p>
    <w:p w14:paraId="7A94AFF4" w14:textId="458320D8" w:rsidR="002125E5" w:rsidRDefault="002125E5" w:rsidP="002125E5">
      <w:pPr>
        <w:rPr>
          <w:bCs/>
        </w:rPr>
      </w:pPr>
      <w:r w:rsidRPr="001C5BA3">
        <w:rPr>
          <w:b/>
        </w:rPr>
        <w:t>REPLY:</w:t>
      </w:r>
      <w:r>
        <w:rPr>
          <w:bCs/>
        </w:rPr>
        <w:t xml:space="preserve"> </w:t>
      </w:r>
      <w:proofErr w:type="spellStart"/>
      <w:r w:rsidRPr="002125E5">
        <w:rPr>
          <w:bCs/>
        </w:rPr>
        <w:t>Coolamber</w:t>
      </w:r>
      <w:proofErr w:type="spellEnd"/>
      <w:r w:rsidRPr="002125E5">
        <w:rPr>
          <w:bCs/>
        </w:rPr>
        <w:t xml:space="preserve"> Estate is not included on the current agreed Tree Maintenance Programme for the Clondalkin/Newcastle/Rathcoole/</w:t>
      </w:r>
      <w:proofErr w:type="spellStart"/>
      <w:r w:rsidRPr="002125E5">
        <w:rPr>
          <w:bCs/>
        </w:rPr>
        <w:t>Saggart</w:t>
      </w:r>
      <w:proofErr w:type="spellEnd"/>
      <w:r w:rsidRPr="002125E5">
        <w:rPr>
          <w:bCs/>
        </w:rPr>
        <w:t xml:space="preserve">/Brittas area.  The Council's Public Realm Section is however in the process of appointing a contractor to carry out tree works in </w:t>
      </w:r>
      <w:proofErr w:type="spellStart"/>
      <w:r w:rsidRPr="002125E5">
        <w:rPr>
          <w:bCs/>
        </w:rPr>
        <w:t>Coolamber</w:t>
      </w:r>
      <w:proofErr w:type="spellEnd"/>
      <w:r w:rsidRPr="002125E5">
        <w:rPr>
          <w:bCs/>
        </w:rPr>
        <w:t xml:space="preserve"> Estate on individual trees that have been identified as requiring maintenance and which have been added to the current programme. These works are expected to be completed by the end of March 2025.</w:t>
      </w:r>
    </w:p>
    <w:p w14:paraId="71CF12DD" w14:textId="77777777" w:rsidR="002125E5" w:rsidRDefault="002125E5" w:rsidP="002125E5">
      <w:pPr>
        <w:rPr>
          <w:bCs/>
        </w:rPr>
      </w:pPr>
    </w:p>
    <w:p w14:paraId="7901FEFA" w14:textId="3143B3C4" w:rsidR="002125E5" w:rsidRPr="001C5BA3" w:rsidRDefault="002125E5" w:rsidP="002125E5">
      <w:pPr>
        <w:rPr>
          <w:b/>
          <w:u w:val="single"/>
        </w:rPr>
      </w:pPr>
      <w:r w:rsidRPr="001C5BA3">
        <w:rPr>
          <w:b/>
          <w:u w:val="single"/>
        </w:rPr>
        <w:t>C/3</w:t>
      </w:r>
      <w:r>
        <w:rPr>
          <w:b/>
          <w:u w:val="single"/>
        </w:rPr>
        <w:t>62</w:t>
      </w:r>
      <w:r w:rsidRPr="001C5BA3">
        <w:rPr>
          <w:b/>
          <w:u w:val="single"/>
        </w:rPr>
        <w:t>/24 – Q</w:t>
      </w:r>
      <w:r>
        <w:rPr>
          <w:b/>
          <w:u w:val="single"/>
        </w:rPr>
        <w:t>8</w:t>
      </w:r>
      <w:r w:rsidRPr="001C5BA3">
        <w:rPr>
          <w:b/>
          <w:u w:val="single"/>
        </w:rPr>
        <w:t xml:space="preserve"> Item ID:84</w:t>
      </w:r>
      <w:r>
        <w:rPr>
          <w:b/>
          <w:u w:val="single"/>
        </w:rPr>
        <w:t>988</w:t>
      </w:r>
      <w:r w:rsidRPr="001C5BA3">
        <w:rPr>
          <w:b/>
          <w:u w:val="single"/>
        </w:rPr>
        <w:t xml:space="preserve"> – </w:t>
      </w:r>
      <w:r>
        <w:rPr>
          <w:b/>
          <w:u w:val="single"/>
        </w:rPr>
        <w:t>C</w:t>
      </w:r>
      <w:r w:rsidRPr="002125E5">
        <w:rPr>
          <w:b/>
          <w:u w:val="single"/>
        </w:rPr>
        <w:t>ycle lanes</w:t>
      </w:r>
      <w:r w:rsidRPr="001C5BA3">
        <w:rPr>
          <w:b/>
          <w:u w:val="single"/>
        </w:rPr>
        <w:t>.</w:t>
      </w:r>
    </w:p>
    <w:p w14:paraId="5C9FA618" w14:textId="5630FEFE" w:rsidR="002125E5" w:rsidRPr="001C5BA3" w:rsidRDefault="002125E5" w:rsidP="002125E5">
      <w:pPr>
        <w:rPr>
          <w:bCs/>
        </w:rPr>
      </w:pPr>
      <w:r w:rsidRPr="001C5BA3">
        <w:rPr>
          <w:bCs/>
        </w:rPr>
        <w:t xml:space="preserve">Proposed by Councillor </w:t>
      </w:r>
      <w:r w:rsidRPr="00066789">
        <w:t>E. Ó Broin</w:t>
      </w:r>
    </w:p>
    <w:p w14:paraId="47203B8E" w14:textId="77777777" w:rsidR="002125E5" w:rsidRPr="002125E5" w:rsidRDefault="002125E5" w:rsidP="002125E5">
      <w:pPr>
        <w:rPr>
          <w:bCs/>
        </w:rPr>
      </w:pPr>
      <w:r w:rsidRPr="002125E5">
        <w:rPr>
          <w:bCs/>
        </w:rPr>
        <w:t>To ask the chief executive to describe his approach to cleaning bike lanes across the LEA.</w:t>
      </w:r>
    </w:p>
    <w:p w14:paraId="19437B0E" w14:textId="77777777" w:rsidR="002125E5" w:rsidRPr="002125E5" w:rsidRDefault="002125E5" w:rsidP="002125E5">
      <w:pPr>
        <w:rPr>
          <w:bCs/>
        </w:rPr>
      </w:pPr>
      <w:r w:rsidRPr="001C5BA3">
        <w:rPr>
          <w:b/>
        </w:rPr>
        <w:t>REPLY:</w:t>
      </w:r>
      <w:r>
        <w:rPr>
          <w:bCs/>
        </w:rPr>
        <w:t xml:space="preserve"> </w:t>
      </w:r>
      <w:r w:rsidRPr="002125E5">
        <w:rPr>
          <w:bCs/>
        </w:rPr>
        <w:t xml:space="preserve">The Cycle South Dublin programme has seen the number and kilometre length of cycle lanes in the county increase substantially in recent years and this is set to </w:t>
      </w:r>
      <w:proofErr w:type="gramStart"/>
      <w:r w:rsidRPr="002125E5">
        <w:rPr>
          <w:bCs/>
        </w:rPr>
        <w:t>continue into the future</w:t>
      </w:r>
      <w:proofErr w:type="gramEnd"/>
      <w:r w:rsidRPr="002125E5">
        <w:rPr>
          <w:bCs/>
        </w:rPr>
        <w:t xml:space="preserve">.   The configuration of road, footpath and cycle lane can vary by location with cycle lanes forming part of the road carriageway in many cases.  In some </w:t>
      </w:r>
      <w:proofErr w:type="gramStart"/>
      <w:r w:rsidRPr="002125E5">
        <w:rPr>
          <w:bCs/>
        </w:rPr>
        <w:t>cases</w:t>
      </w:r>
      <w:proofErr w:type="gramEnd"/>
      <w:r w:rsidRPr="002125E5">
        <w:rPr>
          <w:bCs/>
        </w:rPr>
        <w:t xml:space="preserve"> the cycle lane is adjoining the footpath and separated from the road and in other cases it is separated from both road and footpath.    Where the cycle lane forms either part of the road carriageway or the footpath then it is easily cleaned using the normal equipment, that is a large road sweeper on the road or a standard </w:t>
      </w:r>
      <w:proofErr w:type="gramStart"/>
      <w:r w:rsidRPr="002125E5">
        <w:rPr>
          <w:bCs/>
        </w:rPr>
        <w:t>mini-sweeper</w:t>
      </w:r>
      <w:proofErr w:type="gramEnd"/>
      <w:r w:rsidRPr="002125E5">
        <w:rPr>
          <w:bCs/>
        </w:rPr>
        <w:t xml:space="preserve"> on footpath.  The Land Use, Planning and Transportation Dept have been implementing a programme to segregate cycle lanes from the road carriageway </w:t>
      </w:r>
      <w:proofErr w:type="gramStart"/>
      <w:r w:rsidRPr="002125E5">
        <w:rPr>
          <w:bCs/>
        </w:rPr>
        <w:t>in order to</w:t>
      </w:r>
      <w:proofErr w:type="gramEnd"/>
      <w:r w:rsidRPr="002125E5">
        <w:rPr>
          <w:bCs/>
        </w:rPr>
        <w:t xml:space="preserve"> improve safety for cyclists.  Where the cycle lane is segregated then a 'micro' sweeper is required to access the segregated lanes which are generally approximately 1 metre in width.   All cycle lanes in the county are swept at a frequency of once per month.</w:t>
      </w:r>
    </w:p>
    <w:p w14:paraId="4CD48A8C" w14:textId="77777777" w:rsidR="002125E5" w:rsidRPr="002125E5" w:rsidRDefault="002125E5" w:rsidP="002125E5">
      <w:pPr>
        <w:rPr>
          <w:bCs/>
        </w:rPr>
      </w:pPr>
    </w:p>
    <w:p w14:paraId="022D0EB5" w14:textId="7439D2BB" w:rsidR="009A7D73" w:rsidRPr="009A7D73" w:rsidRDefault="009A7D73" w:rsidP="009A7D73">
      <w:pPr>
        <w:rPr>
          <w:b/>
          <w:u w:val="single"/>
        </w:rPr>
      </w:pPr>
      <w:r w:rsidRPr="009A7D73">
        <w:rPr>
          <w:b/>
          <w:u w:val="single"/>
        </w:rPr>
        <w:lastRenderedPageBreak/>
        <w:t xml:space="preserve">C/363/24 – </w:t>
      </w:r>
      <w:r w:rsidRPr="009A7D73">
        <w:rPr>
          <w:b/>
          <w:bCs/>
          <w:u w:val="single"/>
        </w:rPr>
        <w:t>H3 Item ID:84879 – Public Realm</w:t>
      </w:r>
    </w:p>
    <w:p w14:paraId="1599D9B9" w14:textId="3A0066C4" w:rsidR="009A7D73" w:rsidRPr="009A7D73" w:rsidRDefault="009A7D73" w:rsidP="009A7D73">
      <w:r w:rsidRPr="009A7D73">
        <w:t>The following report was presented by Ms. S. Conroy, Senior Executive Officer:</w:t>
      </w:r>
    </w:p>
    <w:p w14:paraId="34F6BA37" w14:textId="584E9C15" w:rsidR="004727FC" w:rsidRPr="009A7D73" w:rsidRDefault="004727FC" w:rsidP="009A7D73">
      <w:pPr>
        <w:pStyle w:val="Heading2"/>
        <w:rPr>
          <w:u w:val="single"/>
        </w:rPr>
      </w:pPr>
      <w:hyperlink r:id="rId12" w:history="1">
        <w:r w:rsidRPr="004727FC">
          <w:rPr>
            <w:rStyle w:val="Hyperlink"/>
          </w:rPr>
          <w:t>Camac Valley Caravan &amp; Camping Park</w:t>
        </w:r>
      </w:hyperlink>
    </w:p>
    <w:p w14:paraId="6BF2B2D5" w14:textId="3A87E5A0" w:rsidR="009A7D73" w:rsidRPr="009A7D73" w:rsidRDefault="009A7D73" w:rsidP="009A7D73">
      <w:pPr>
        <w:pStyle w:val="Heading2"/>
      </w:pPr>
      <w:r w:rsidRPr="009A7D73">
        <w:t xml:space="preserve">A discussion followed with contributions by Councillors F. Timmons, T. Gilligan, L. </w:t>
      </w:r>
      <w:r w:rsidR="00CE486A">
        <w:t>d</w:t>
      </w:r>
      <w:r w:rsidRPr="009A7D73">
        <w:t xml:space="preserve">e Courcy, </w:t>
      </w:r>
      <w:r w:rsidR="004727FC">
        <w:t xml:space="preserve">S. O’Hara and </w:t>
      </w:r>
      <w:r w:rsidRPr="009A7D73">
        <w:t>W. Carey.</w:t>
      </w:r>
    </w:p>
    <w:p w14:paraId="58C38013" w14:textId="7A991281" w:rsidR="009A7D73" w:rsidRPr="009A7D73" w:rsidRDefault="009A7D73" w:rsidP="009A7D73">
      <w:pPr>
        <w:pStyle w:val="Heading2"/>
        <w:rPr>
          <w:b/>
          <w:bCs/>
        </w:rPr>
      </w:pPr>
      <w:r w:rsidRPr="009A7D73">
        <w:t xml:space="preserve">Ms. S. Conroy, Senior Executive Officer, responded to members queries and the report was </w:t>
      </w:r>
      <w:r w:rsidRPr="009A7D73">
        <w:rPr>
          <w:b/>
          <w:bCs/>
        </w:rPr>
        <w:t>NOTED</w:t>
      </w:r>
      <w:r>
        <w:rPr>
          <w:b/>
          <w:bCs/>
        </w:rPr>
        <w:t xml:space="preserve">. </w:t>
      </w:r>
    </w:p>
    <w:p w14:paraId="531FB1E9" w14:textId="10D3FB1F" w:rsidR="002125E5" w:rsidRDefault="002125E5" w:rsidP="002125E5">
      <w:pPr>
        <w:rPr>
          <w:bCs/>
        </w:rPr>
      </w:pPr>
    </w:p>
    <w:p w14:paraId="00EA5D8C" w14:textId="601E3380" w:rsidR="000F709F" w:rsidRDefault="000F709F" w:rsidP="000F709F">
      <w:pPr>
        <w:rPr>
          <w:b/>
          <w:bCs/>
          <w:u w:val="single"/>
        </w:rPr>
      </w:pPr>
      <w:r w:rsidRPr="002477F9">
        <w:rPr>
          <w:b/>
          <w:bCs/>
          <w:u w:val="single"/>
        </w:rPr>
        <w:t>C/</w:t>
      </w:r>
      <w:r>
        <w:rPr>
          <w:b/>
          <w:bCs/>
          <w:u w:val="single"/>
        </w:rPr>
        <w:t>364</w:t>
      </w:r>
      <w:r w:rsidRPr="002477F9">
        <w:rPr>
          <w:b/>
          <w:bCs/>
          <w:u w:val="single"/>
        </w:rPr>
        <w:t>/2</w:t>
      </w:r>
      <w:r>
        <w:rPr>
          <w:b/>
          <w:bCs/>
          <w:u w:val="single"/>
        </w:rPr>
        <w:t>4</w:t>
      </w:r>
      <w:r w:rsidRPr="002477F9">
        <w:rPr>
          <w:b/>
          <w:bCs/>
          <w:u w:val="single"/>
        </w:rPr>
        <w:t xml:space="preserve"> – C</w:t>
      </w:r>
      <w:r>
        <w:rPr>
          <w:b/>
          <w:bCs/>
          <w:u w:val="single"/>
        </w:rPr>
        <w:t>2</w:t>
      </w:r>
      <w:r w:rsidRPr="002477F9">
        <w:rPr>
          <w:b/>
          <w:bCs/>
          <w:u w:val="single"/>
        </w:rPr>
        <w:t xml:space="preserve"> Item ID:8</w:t>
      </w:r>
      <w:r>
        <w:rPr>
          <w:b/>
          <w:bCs/>
          <w:u w:val="single"/>
        </w:rPr>
        <w:t>4866</w:t>
      </w:r>
      <w:r w:rsidRPr="002477F9">
        <w:rPr>
          <w:b/>
          <w:bCs/>
          <w:u w:val="single"/>
        </w:rPr>
        <w:t xml:space="preserve"> – Correspondence</w:t>
      </w:r>
    </w:p>
    <w:p w14:paraId="3A13637B" w14:textId="77777777" w:rsidR="000F709F" w:rsidRDefault="000F709F" w:rsidP="000F709F">
      <w:r>
        <w:t>(</w:t>
      </w:r>
      <w:r w:rsidRPr="002477F9">
        <w:t>No Business)</w:t>
      </w:r>
    </w:p>
    <w:p w14:paraId="7976604B" w14:textId="77777777" w:rsidR="002125E5" w:rsidRDefault="002125E5" w:rsidP="002125E5">
      <w:pPr>
        <w:rPr>
          <w:bCs/>
        </w:rPr>
      </w:pPr>
    </w:p>
    <w:p w14:paraId="04901B3D" w14:textId="177691C5" w:rsidR="000F709F" w:rsidRPr="000F709F" w:rsidRDefault="000F709F" w:rsidP="000F709F">
      <w:pPr>
        <w:rPr>
          <w:b/>
          <w:u w:val="single"/>
        </w:rPr>
      </w:pPr>
      <w:r w:rsidRPr="000F709F">
        <w:rPr>
          <w:b/>
          <w:u w:val="single"/>
        </w:rPr>
        <w:t>C/365/24 – M1 Item ID:84983 – Bonfire</w:t>
      </w:r>
      <w:r w:rsidR="002628C9">
        <w:rPr>
          <w:b/>
          <w:u w:val="single"/>
        </w:rPr>
        <w:t xml:space="preserve"> Material</w:t>
      </w:r>
    </w:p>
    <w:p w14:paraId="7A33DC21" w14:textId="1D059BF0" w:rsidR="000F709F" w:rsidRPr="000F709F" w:rsidRDefault="000F709F" w:rsidP="000F709F">
      <w:r w:rsidRPr="000F709F">
        <w:t xml:space="preserve">Proposed by Councillor </w:t>
      </w:r>
      <w:bookmarkStart w:id="2" w:name="_Hlk184305205"/>
      <w:r w:rsidRPr="000F709F">
        <w:t xml:space="preserve">E. Ó Broin </w:t>
      </w:r>
      <w:bookmarkEnd w:id="2"/>
      <w:r w:rsidRPr="000F709F">
        <w:t>and seconded by Councillor F. Timmons</w:t>
      </w:r>
    </w:p>
    <w:p w14:paraId="1C252E16" w14:textId="1629738B" w:rsidR="009F6BB2" w:rsidRDefault="000F709F" w:rsidP="009F6BB2">
      <w:pPr>
        <w:rPr>
          <w:bCs/>
        </w:rPr>
      </w:pPr>
      <w:r w:rsidRPr="000F709F">
        <w:rPr>
          <w:bCs/>
        </w:rPr>
        <w:t>That this Area Committee agrees to discuss how the clearing of Halloween bonfire debris is prioritised across the LEA.</w:t>
      </w:r>
    </w:p>
    <w:p w14:paraId="536EB88F" w14:textId="3E5BA64D" w:rsidR="000F709F" w:rsidRDefault="000F709F" w:rsidP="009F6BB2">
      <w:pPr>
        <w:rPr>
          <w:b/>
        </w:rPr>
      </w:pPr>
      <w:r w:rsidRPr="000F709F">
        <w:rPr>
          <w:bCs/>
        </w:rPr>
        <w:t xml:space="preserve">The following report by the Chief Executive which had been circulated was </w:t>
      </w:r>
      <w:r w:rsidRPr="000F709F">
        <w:rPr>
          <w:b/>
        </w:rPr>
        <w:t>READ:</w:t>
      </w:r>
    </w:p>
    <w:p w14:paraId="4ABAAE8A" w14:textId="7870F3B5" w:rsidR="000F709F" w:rsidRPr="000F709F" w:rsidRDefault="000F709F" w:rsidP="000F709F">
      <w:pPr>
        <w:rPr>
          <w:bCs/>
        </w:rPr>
      </w:pPr>
      <w:r w:rsidRPr="000F709F">
        <w:rPr>
          <w:bCs/>
        </w:rPr>
        <w:t>The first stage of the bonfire clean-up programme started on November 1st with supervisors commencing the surveying and mapping of bonfire sites.</w:t>
      </w:r>
      <w:r w:rsidR="002628C9">
        <w:rPr>
          <w:bCs/>
        </w:rPr>
        <w:t xml:space="preserve"> </w:t>
      </w:r>
      <w:r w:rsidRPr="000F709F">
        <w:rPr>
          <w:bCs/>
        </w:rPr>
        <w:t>Any material left on open spaces which has not been burned is being cleaned up, in many cases however it is too soon to lift burnt material on the day(s) following bonfire night as it may reignite when disturbed and aerated.  Supervisors have reported that ground conditions are good which has assisted with accessing sites and removal of material. All available resources are assigned to the cleanup programme to complete the work at the earliest date.</w:t>
      </w:r>
      <w:r w:rsidR="002628C9">
        <w:rPr>
          <w:bCs/>
        </w:rPr>
        <w:t xml:space="preserve"> </w:t>
      </w:r>
      <w:r w:rsidRPr="000F709F">
        <w:rPr>
          <w:bCs/>
        </w:rPr>
        <w:t>The cleanup of sites and removal of both burnt and unburnt materials will be completed in November.</w:t>
      </w:r>
    </w:p>
    <w:p w14:paraId="6637ECBE" w14:textId="4300A86F" w:rsidR="000F709F" w:rsidRPr="000F709F" w:rsidRDefault="000F709F" w:rsidP="000F709F">
      <w:pPr>
        <w:rPr>
          <w:bCs/>
        </w:rPr>
      </w:pPr>
      <w:r w:rsidRPr="000F709F">
        <w:rPr>
          <w:bCs/>
        </w:rPr>
        <w:t> A discussion followed with contributions from Councillors</w:t>
      </w:r>
      <w:r w:rsidR="004727FC">
        <w:rPr>
          <w:bCs/>
        </w:rPr>
        <w:t xml:space="preserve"> E. Ó Broin</w:t>
      </w:r>
      <w:r w:rsidRPr="000F709F">
        <w:rPr>
          <w:bCs/>
        </w:rPr>
        <w:t>, F. Timmons</w:t>
      </w:r>
      <w:r w:rsidR="004727FC">
        <w:rPr>
          <w:bCs/>
        </w:rPr>
        <w:t xml:space="preserve"> and</w:t>
      </w:r>
      <w:r w:rsidRPr="000F709F">
        <w:rPr>
          <w:bCs/>
        </w:rPr>
        <w:t xml:space="preserve"> W. Carey</w:t>
      </w:r>
      <w:r w:rsidR="004727FC">
        <w:rPr>
          <w:bCs/>
        </w:rPr>
        <w:t>.</w:t>
      </w:r>
    </w:p>
    <w:p w14:paraId="1C36654F" w14:textId="0B4A94F3" w:rsidR="00AC3EFA" w:rsidRPr="004727FC" w:rsidRDefault="00A76976" w:rsidP="00AC3EFA">
      <w:pPr>
        <w:rPr>
          <w:bCs/>
        </w:rPr>
      </w:pPr>
      <w:r w:rsidRPr="00A76976">
        <w:rPr>
          <w:bCs/>
        </w:rPr>
        <w:t>Mr. David Fennell</w:t>
      </w:r>
      <w:r>
        <w:rPr>
          <w:bCs/>
        </w:rPr>
        <w:t xml:space="preserve">, </w:t>
      </w:r>
      <w:r w:rsidRPr="00A76976">
        <w:rPr>
          <w:bCs/>
        </w:rPr>
        <w:t>Senior Executive Parks Superintendent</w:t>
      </w:r>
      <w:r>
        <w:rPr>
          <w:bCs/>
        </w:rPr>
        <w:t xml:space="preserve"> </w:t>
      </w:r>
      <w:r w:rsidR="000F709F" w:rsidRPr="000F709F">
        <w:rPr>
          <w:bCs/>
        </w:rPr>
        <w:t xml:space="preserve">responded to the members queries and the motion was </w:t>
      </w:r>
      <w:r w:rsidR="000F709F" w:rsidRPr="00A76976">
        <w:rPr>
          <w:b/>
        </w:rPr>
        <w:t>AGREED</w:t>
      </w:r>
      <w:r w:rsidR="000F709F" w:rsidRPr="000F709F">
        <w:rPr>
          <w:bCs/>
        </w:rPr>
        <w:t>.</w:t>
      </w:r>
    </w:p>
    <w:p w14:paraId="5129E13E" w14:textId="77777777" w:rsidR="00AC3EFA" w:rsidRPr="002628C9" w:rsidRDefault="00AC3EFA" w:rsidP="00AC3EFA">
      <w:pPr>
        <w:pStyle w:val="Heading2"/>
        <w:ind w:left="2880" w:firstLine="720"/>
        <w:rPr>
          <w:b/>
          <w:bCs/>
          <w:sz w:val="36"/>
          <w:szCs w:val="36"/>
          <w:u w:val="single"/>
        </w:rPr>
      </w:pPr>
      <w:r w:rsidRPr="002628C9">
        <w:rPr>
          <w:b/>
          <w:bCs/>
          <w:sz w:val="36"/>
          <w:szCs w:val="36"/>
          <w:u w:val="single"/>
        </w:rPr>
        <w:t>Environment</w:t>
      </w:r>
    </w:p>
    <w:p w14:paraId="176E2697" w14:textId="77777777" w:rsidR="00053F91" w:rsidRPr="00275437" w:rsidRDefault="00053F91" w:rsidP="00AC642D">
      <w:pPr>
        <w:rPr>
          <w:bCs/>
          <w:color w:val="FF0000"/>
        </w:rPr>
      </w:pPr>
    </w:p>
    <w:p w14:paraId="49FB340B" w14:textId="7C13C3DE" w:rsidR="002628C9" w:rsidRPr="001C5BA3" w:rsidRDefault="002628C9" w:rsidP="002628C9">
      <w:pPr>
        <w:rPr>
          <w:b/>
          <w:u w:val="single"/>
        </w:rPr>
      </w:pPr>
      <w:r w:rsidRPr="001C5BA3">
        <w:rPr>
          <w:b/>
          <w:u w:val="single"/>
        </w:rPr>
        <w:t>C/3</w:t>
      </w:r>
      <w:r>
        <w:rPr>
          <w:b/>
          <w:u w:val="single"/>
        </w:rPr>
        <w:t>6</w:t>
      </w:r>
      <w:r w:rsidR="000857B0">
        <w:rPr>
          <w:b/>
          <w:u w:val="single"/>
        </w:rPr>
        <w:t>6</w:t>
      </w:r>
      <w:r w:rsidRPr="001C5BA3">
        <w:rPr>
          <w:b/>
          <w:u w:val="single"/>
        </w:rPr>
        <w:t>/24 – Q</w:t>
      </w:r>
      <w:r w:rsidR="000857B0">
        <w:rPr>
          <w:b/>
          <w:u w:val="single"/>
        </w:rPr>
        <w:t>9</w:t>
      </w:r>
      <w:r w:rsidRPr="001C5BA3">
        <w:rPr>
          <w:b/>
          <w:u w:val="single"/>
        </w:rPr>
        <w:t xml:space="preserve"> Item ID:84</w:t>
      </w:r>
      <w:r w:rsidR="000857B0">
        <w:rPr>
          <w:b/>
          <w:u w:val="single"/>
        </w:rPr>
        <w:t>995</w:t>
      </w:r>
      <w:r w:rsidRPr="001C5BA3">
        <w:rPr>
          <w:b/>
          <w:u w:val="single"/>
        </w:rPr>
        <w:t xml:space="preserve"> – </w:t>
      </w:r>
      <w:r w:rsidR="000857B0" w:rsidRPr="000857B0">
        <w:rPr>
          <w:b/>
          <w:u w:val="single"/>
        </w:rPr>
        <w:t>Dublin Fire Brigade and location of IPAS designations</w:t>
      </w:r>
      <w:r w:rsidRPr="001C5BA3">
        <w:rPr>
          <w:b/>
          <w:u w:val="single"/>
        </w:rPr>
        <w:t>.</w:t>
      </w:r>
    </w:p>
    <w:p w14:paraId="01D619C9" w14:textId="77777777" w:rsidR="0053626C" w:rsidRDefault="002628C9" w:rsidP="000857B0">
      <w:r w:rsidRPr="001C5BA3">
        <w:rPr>
          <w:bCs/>
        </w:rPr>
        <w:t xml:space="preserve">Proposed by Councillor </w:t>
      </w:r>
      <w:r w:rsidR="0053626C">
        <w:t>L. de Courcy</w:t>
      </w:r>
    </w:p>
    <w:p w14:paraId="38A968D0" w14:textId="2891F0F8" w:rsidR="000857B0" w:rsidRPr="000857B0" w:rsidRDefault="000857B0" w:rsidP="000857B0">
      <w:pPr>
        <w:rPr>
          <w:bCs/>
        </w:rPr>
      </w:pPr>
      <w:r w:rsidRPr="000857B0">
        <w:rPr>
          <w:bCs/>
        </w:rPr>
        <w:t xml:space="preserve">To ask the Chief Executive how many ambulance and/or fire engine call outs are made to the IPAS centres in this LEA </w:t>
      </w:r>
      <w:proofErr w:type="gramStart"/>
      <w:r w:rsidRPr="000857B0">
        <w:rPr>
          <w:bCs/>
        </w:rPr>
        <w:t>on a monthly basis</w:t>
      </w:r>
      <w:proofErr w:type="gramEnd"/>
      <w:r w:rsidRPr="000857B0">
        <w:rPr>
          <w:bCs/>
        </w:rPr>
        <w:t xml:space="preserve"> with a breakdown of numbers for each IPAS centre, and for the costs incurred.</w:t>
      </w:r>
    </w:p>
    <w:p w14:paraId="4FBDA024" w14:textId="2055D9ED" w:rsidR="00AC3EFA" w:rsidRDefault="002628C9" w:rsidP="000857B0">
      <w:pPr>
        <w:rPr>
          <w:bCs/>
        </w:rPr>
      </w:pPr>
      <w:r w:rsidRPr="001C5BA3">
        <w:rPr>
          <w:b/>
        </w:rPr>
        <w:t>REPLY:</w:t>
      </w:r>
      <w:r>
        <w:rPr>
          <w:bCs/>
        </w:rPr>
        <w:t xml:space="preserve"> </w:t>
      </w:r>
      <w:r w:rsidR="000857B0" w:rsidRPr="000857B0">
        <w:rPr>
          <w:bCs/>
        </w:rPr>
        <w:t xml:space="preserve">The location of IPAS designations </w:t>
      </w:r>
      <w:proofErr w:type="gramStart"/>
      <w:r w:rsidR="000857B0" w:rsidRPr="000857B0">
        <w:rPr>
          <w:bCs/>
        </w:rPr>
        <w:t>are</w:t>
      </w:r>
      <w:proofErr w:type="gramEnd"/>
      <w:r w:rsidR="000857B0" w:rsidRPr="000857B0">
        <w:rPr>
          <w:bCs/>
        </w:rPr>
        <w:t xml:space="preserve"> not all known to Dublin Fire Brigade and The Chief Fire Officer has written to the Department of Children, Equality, Disability, Integration and Youth requesting the relevant information that they require and are awaiting a response.</w:t>
      </w:r>
      <w:r w:rsidR="000857B0">
        <w:rPr>
          <w:bCs/>
        </w:rPr>
        <w:t xml:space="preserve"> </w:t>
      </w:r>
      <w:r w:rsidR="000857B0" w:rsidRPr="000857B0">
        <w:rPr>
          <w:bCs/>
        </w:rPr>
        <w:t xml:space="preserve">Dublin Fire </w:t>
      </w:r>
      <w:r w:rsidR="000857B0" w:rsidRPr="000857B0">
        <w:rPr>
          <w:bCs/>
        </w:rPr>
        <w:lastRenderedPageBreak/>
        <w:t>Brigade is committed to responding to every call received, providing a prompt and dedicated service to all, without exception. They prioritise the safety and wellbeing of communities by ensuring that no call goes unanswered, demonstrating their commitment to a comprehensive emergency response.</w:t>
      </w:r>
    </w:p>
    <w:p w14:paraId="40EA0119" w14:textId="77777777" w:rsidR="00CE486A" w:rsidRDefault="00CE486A" w:rsidP="000857B0">
      <w:pPr>
        <w:rPr>
          <w:bCs/>
        </w:rPr>
      </w:pPr>
    </w:p>
    <w:p w14:paraId="65F9C77C" w14:textId="13419842" w:rsidR="00C43759" w:rsidRPr="00CE486A" w:rsidRDefault="00C43759" w:rsidP="00C43759">
      <w:pPr>
        <w:rPr>
          <w:b/>
          <w:color w:val="000000" w:themeColor="text1"/>
          <w:u w:val="single"/>
        </w:rPr>
      </w:pPr>
      <w:r w:rsidRPr="00CE486A">
        <w:rPr>
          <w:b/>
          <w:color w:val="000000" w:themeColor="text1"/>
          <w:u w:val="single"/>
        </w:rPr>
        <w:t>C/3</w:t>
      </w:r>
      <w:r w:rsidR="00CE486A">
        <w:rPr>
          <w:b/>
          <w:color w:val="000000" w:themeColor="text1"/>
          <w:u w:val="single"/>
        </w:rPr>
        <w:t>67</w:t>
      </w:r>
      <w:r w:rsidRPr="00CE486A">
        <w:rPr>
          <w:b/>
          <w:color w:val="000000" w:themeColor="text1"/>
          <w:u w:val="single"/>
        </w:rPr>
        <w:t xml:space="preserve">/24 – </w:t>
      </w:r>
      <w:r w:rsidRPr="00CE486A">
        <w:rPr>
          <w:b/>
          <w:bCs/>
          <w:color w:val="000000" w:themeColor="text1"/>
          <w:u w:val="single"/>
        </w:rPr>
        <w:t>H4 Item ID:84</w:t>
      </w:r>
      <w:r w:rsidR="00CE486A">
        <w:rPr>
          <w:b/>
          <w:bCs/>
          <w:color w:val="000000" w:themeColor="text1"/>
          <w:u w:val="single"/>
        </w:rPr>
        <w:t>874</w:t>
      </w:r>
      <w:r w:rsidRPr="00CE486A">
        <w:rPr>
          <w:b/>
          <w:bCs/>
          <w:color w:val="000000" w:themeColor="text1"/>
          <w:u w:val="single"/>
        </w:rPr>
        <w:t xml:space="preserve"> – New Works</w:t>
      </w:r>
    </w:p>
    <w:p w14:paraId="3A66C281" w14:textId="77777777" w:rsidR="00C43759" w:rsidRPr="00CE486A" w:rsidRDefault="00C43759" w:rsidP="00C43759">
      <w:pPr>
        <w:rPr>
          <w:color w:val="000000" w:themeColor="text1"/>
        </w:rPr>
      </w:pPr>
      <w:r w:rsidRPr="00CE486A">
        <w:rPr>
          <w:color w:val="000000" w:themeColor="text1"/>
        </w:rPr>
        <w:t>(No Business)</w:t>
      </w:r>
    </w:p>
    <w:p w14:paraId="5F9EB104" w14:textId="77777777" w:rsidR="00C43759" w:rsidRPr="00CE486A" w:rsidRDefault="00C43759" w:rsidP="00A6604F">
      <w:pPr>
        <w:rPr>
          <w:b/>
          <w:color w:val="000000" w:themeColor="text1"/>
          <w:u w:val="single"/>
        </w:rPr>
      </w:pPr>
    </w:p>
    <w:p w14:paraId="29F8B01D" w14:textId="0159A909" w:rsidR="00C43759" w:rsidRPr="00CE486A" w:rsidRDefault="00C43759" w:rsidP="00C43759">
      <w:pPr>
        <w:rPr>
          <w:b/>
          <w:bCs/>
          <w:color w:val="000000" w:themeColor="text1"/>
          <w:u w:val="single"/>
        </w:rPr>
      </w:pPr>
      <w:r w:rsidRPr="00CE486A">
        <w:rPr>
          <w:b/>
          <w:bCs/>
          <w:color w:val="000000" w:themeColor="text1"/>
          <w:u w:val="single"/>
        </w:rPr>
        <w:t>C/3</w:t>
      </w:r>
      <w:r w:rsidR="00CE486A">
        <w:rPr>
          <w:b/>
          <w:bCs/>
          <w:color w:val="000000" w:themeColor="text1"/>
          <w:u w:val="single"/>
        </w:rPr>
        <w:t>68</w:t>
      </w:r>
      <w:r w:rsidRPr="00CE486A">
        <w:rPr>
          <w:b/>
          <w:bCs/>
          <w:color w:val="000000" w:themeColor="text1"/>
          <w:u w:val="single"/>
        </w:rPr>
        <w:t>/24 – C3 Item ID:84</w:t>
      </w:r>
      <w:r w:rsidR="00CE486A">
        <w:rPr>
          <w:b/>
          <w:bCs/>
          <w:color w:val="000000" w:themeColor="text1"/>
          <w:u w:val="single"/>
        </w:rPr>
        <w:t>858</w:t>
      </w:r>
      <w:r w:rsidRPr="00CE486A">
        <w:rPr>
          <w:b/>
          <w:bCs/>
          <w:color w:val="000000" w:themeColor="text1"/>
          <w:u w:val="single"/>
        </w:rPr>
        <w:t xml:space="preserve"> – Correspondence</w:t>
      </w:r>
    </w:p>
    <w:p w14:paraId="44890F44" w14:textId="77777777" w:rsidR="00C43759" w:rsidRPr="00CE486A" w:rsidRDefault="00C43759" w:rsidP="00C43759">
      <w:pPr>
        <w:rPr>
          <w:color w:val="000000" w:themeColor="text1"/>
        </w:rPr>
      </w:pPr>
      <w:r w:rsidRPr="00CE486A">
        <w:rPr>
          <w:color w:val="000000" w:themeColor="text1"/>
        </w:rPr>
        <w:t>(No Business)</w:t>
      </w:r>
    </w:p>
    <w:p w14:paraId="22577FEA" w14:textId="77777777" w:rsidR="00AC3EFA" w:rsidRDefault="00AC3EFA" w:rsidP="00A6604F">
      <w:pPr>
        <w:rPr>
          <w:b/>
          <w:color w:val="FF0000"/>
          <w:u w:val="single"/>
        </w:rPr>
      </w:pPr>
    </w:p>
    <w:p w14:paraId="32B496BA" w14:textId="4C1EAE9E" w:rsidR="00CE486A" w:rsidRPr="000F709F" w:rsidRDefault="00CE486A" w:rsidP="00CE486A">
      <w:pPr>
        <w:rPr>
          <w:b/>
          <w:u w:val="single"/>
        </w:rPr>
      </w:pPr>
      <w:r w:rsidRPr="000F709F">
        <w:rPr>
          <w:b/>
          <w:u w:val="single"/>
        </w:rPr>
        <w:t>C/36</w:t>
      </w:r>
      <w:r>
        <w:rPr>
          <w:b/>
          <w:u w:val="single"/>
        </w:rPr>
        <w:t>9</w:t>
      </w:r>
      <w:r w:rsidRPr="000F709F">
        <w:rPr>
          <w:b/>
          <w:u w:val="single"/>
        </w:rPr>
        <w:t>/24 – M</w:t>
      </w:r>
      <w:r>
        <w:rPr>
          <w:b/>
          <w:u w:val="single"/>
        </w:rPr>
        <w:t>2</w:t>
      </w:r>
      <w:r w:rsidRPr="000F709F">
        <w:rPr>
          <w:b/>
          <w:u w:val="single"/>
        </w:rPr>
        <w:t xml:space="preserve"> Item ID:84</w:t>
      </w:r>
      <w:r>
        <w:rPr>
          <w:b/>
          <w:u w:val="single"/>
        </w:rPr>
        <w:t>755</w:t>
      </w:r>
      <w:r w:rsidRPr="000F709F">
        <w:rPr>
          <w:b/>
          <w:u w:val="single"/>
        </w:rPr>
        <w:t xml:space="preserve"> – </w:t>
      </w:r>
      <w:r w:rsidRPr="00CE486A">
        <w:rPr>
          <w:b/>
          <w:u w:val="single"/>
        </w:rPr>
        <w:t>Cherrywood Tidy Towns</w:t>
      </w:r>
    </w:p>
    <w:p w14:paraId="7E8AD967" w14:textId="3080A924" w:rsidR="003E5BA0" w:rsidRPr="003E5BA0" w:rsidRDefault="003E5BA0" w:rsidP="00CE486A">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 and consider Motion </w:t>
      </w:r>
      <w:r>
        <w:rPr>
          <w:rFonts w:cstheme="minorHAnsi"/>
        </w:rPr>
        <w:t xml:space="preserve">4 </w:t>
      </w:r>
      <w:r w:rsidRPr="009657F3">
        <w:rPr>
          <w:rFonts w:cstheme="minorHAnsi"/>
        </w:rPr>
        <w:t>in tandem with this item as they were of a similar subject matter.</w:t>
      </w:r>
    </w:p>
    <w:p w14:paraId="550725E0" w14:textId="0ADA94CB" w:rsidR="00CE486A" w:rsidRPr="000F709F" w:rsidRDefault="00CE486A" w:rsidP="00CE486A">
      <w:r w:rsidRPr="000F709F">
        <w:t xml:space="preserve">Proposed by Councillor </w:t>
      </w:r>
      <w:r w:rsidRPr="00CE486A">
        <w:t xml:space="preserve">D. Adelaide </w:t>
      </w:r>
      <w:r w:rsidRPr="000F709F">
        <w:t>and seconded by Councillor F. Timmons</w:t>
      </w:r>
    </w:p>
    <w:p w14:paraId="1C624497" w14:textId="77777777" w:rsidR="00CE486A" w:rsidRDefault="00CE486A" w:rsidP="00CE486A">
      <w:pPr>
        <w:rPr>
          <w:bCs/>
        </w:rPr>
      </w:pPr>
      <w:r w:rsidRPr="00CE486A">
        <w:rPr>
          <w:bCs/>
        </w:rPr>
        <w:t xml:space="preserve">That this Area Committee calls on the council to propose workable solutions for storage of equipment for cherrywood tidy towns </w:t>
      </w:r>
    </w:p>
    <w:p w14:paraId="0461C8E7" w14:textId="76A7BF49" w:rsidR="00CE486A" w:rsidRDefault="00CE486A" w:rsidP="00CE486A">
      <w:pPr>
        <w:rPr>
          <w:b/>
        </w:rPr>
      </w:pPr>
      <w:r w:rsidRPr="000F709F">
        <w:rPr>
          <w:bCs/>
        </w:rPr>
        <w:t xml:space="preserve">The following report by the Chief Executive which had been circulated was </w:t>
      </w:r>
      <w:r w:rsidRPr="000F709F">
        <w:rPr>
          <w:b/>
        </w:rPr>
        <w:t>READ:</w:t>
      </w:r>
    </w:p>
    <w:p w14:paraId="6B8DC107" w14:textId="6646F5BD" w:rsidR="00CE486A" w:rsidRDefault="00CE486A" w:rsidP="00CE486A">
      <w:pPr>
        <w:rPr>
          <w:bCs/>
        </w:rPr>
      </w:pPr>
      <w:r w:rsidRPr="00CE486A">
        <w:rPr>
          <w:bCs/>
        </w:rPr>
        <w:t xml:space="preserve">SDCC have examined 4 locations that had been identified to them for the storage of the Cherrywood Tidy Towns material.   It is the experience of the Public Realm Section that containers tend to attract anti-social activities when they </w:t>
      </w:r>
      <w:proofErr w:type="gramStart"/>
      <w:r w:rsidRPr="00CE486A">
        <w:rPr>
          <w:bCs/>
        </w:rPr>
        <w:t>are located in</w:t>
      </w:r>
      <w:proofErr w:type="gramEnd"/>
      <w:r w:rsidRPr="00CE486A">
        <w:rPr>
          <w:bCs/>
        </w:rPr>
        <w:t xml:space="preserve"> public places.  For this reason, the Public Realm Section is not in favour of installing storage containers in residential areas.  3 of the suggested locations were all </w:t>
      </w:r>
      <w:proofErr w:type="gramStart"/>
      <w:r w:rsidRPr="00CE486A">
        <w:rPr>
          <w:bCs/>
        </w:rPr>
        <w:t>in close proximity to</w:t>
      </w:r>
      <w:proofErr w:type="gramEnd"/>
      <w:r w:rsidRPr="00CE486A">
        <w:rPr>
          <w:bCs/>
        </w:rPr>
        <w:t xml:space="preserve"> houses in </w:t>
      </w:r>
      <w:proofErr w:type="spellStart"/>
      <w:r w:rsidRPr="00CE486A">
        <w:rPr>
          <w:bCs/>
        </w:rPr>
        <w:t>Kilcarberry</w:t>
      </w:r>
      <w:proofErr w:type="spellEnd"/>
      <w:r w:rsidRPr="00CE486A">
        <w:rPr>
          <w:bCs/>
        </w:rPr>
        <w:t xml:space="preserve"> Court, </w:t>
      </w:r>
      <w:proofErr w:type="spellStart"/>
      <w:r w:rsidRPr="00CE486A">
        <w:rPr>
          <w:bCs/>
        </w:rPr>
        <w:t>Kilcarberry</w:t>
      </w:r>
      <w:proofErr w:type="spellEnd"/>
      <w:r w:rsidRPr="00CE486A">
        <w:rPr>
          <w:bCs/>
        </w:rPr>
        <w:t xml:space="preserve"> Avenue and Old Church Crescent and were therefore considered unsuitable as they would place an unacceptable burden on residents living nearby. The 4th location in </w:t>
      </w:r>
      <w:proofErr w:type="spellStart"/>
      <w:r w:rsidRPr="00CE486A">
        <w:rPr>
          <w:bCs/>
        </w:rPr>
        <w:t>Corkagh</w:t>
      </w:r>
      <w:proofErr w:type="spellEnd"/>
      <w:r w:rsidRPr="00CE486A">
        <w:rPr>
          <w:bCs/>
        </w:rPr>
        <w:t xml:space="preserve"> Park Allotments is not considered suitable as it would alienate the land within the allotments from the purpose that it has been provided for.</w:t>
      </w:r>
      <w:r w:rsidR="00C1288E">
        <w:rPr>
          <w:bCs/>
        </w:rPr>
        <w:t xml:space="preserve"> </w:t>
      </w:r>
      <w:r w:rsidRPr="00CE486A">
        <w:rPr>
          <w:bCs/>
        </w:rPr>
        <w:t>Should a further location be identified, Public Realm will work with Cherrywood Tidy Towns by examining the location for suitability.</w:t>
      </w:r>
    </w:p>
    <w:p w14:paraId="21957621" w14:textId="77777777" w:rsidR="003E5BA0" w:rsidRPr="000F709F" w:rsidRDefault="003E5BA0" w:rsidP="003E5BA0">
      <w:pPr>
        <w:rPr>
          <w:b/>
          <w:u w:val="single"/>
        </w:rPr>
      </w:pPr>
      <w:r w:rsidRPr="000F709F">
        <w:rPr>
          <w:b/>
          <w:u w:val="single"/>
        </w:rPr>
        <w:t>C/3</w:t>
      </w:r>
      <w:r>
        <w:rPr>
          <w:b/>
          <w:u w:val="single"/>
        </w:rPr>
        <w:t>71</w:t>
      </w:r>
      <w:r w:rsidRPr="000F709F">
        <w:rPr>
          <w:b/>
          <w:u w:val="single"/>
        </w:rPr>
        <w:t>/24 – M</w:t>
      </w:r>
      <w:r>
        <w:rPr>
          <w:b/>
          <w:u w:val="single"/>
        </w:rPr>
        <w:t>4</w:t>
      </w:r>
      <w:r w:rsidRPr="000F709F">
        <w:rPr>
          <w:b/>
          <w:u w:val="single"/>
        </w:rPr>
        <w:t xml:space="preserve"> Item ID:84</w:t>
      </w:r>
      <w:r>
        <w:rPr>
          <w:b/>
          <w:u w:val="single"/>
        </w:rPr>
        <w:t>955</w:t>
      </w:r>
      <w:r w:rsidRPr="000F709F">
        <w:rPr>
          <w:b/>
          <w:u w:val="single"/>
        </w:rPr>
        <w:t xml:space="preserve"> – </w:t>
      </w:r>
      <w:r w:rsidRPr="00DC37D5">
        <w:rPr>
          <w:b/>
          <w:u w:val="single"/>
        </w:rPr>
        <w:t>Cherrywood Tidy Towns</w:t>
      </w:r>
    </w:p>
    <w:p w14:paraId="7DE198F7" w14:textId="77777777" w:rsidR="003E5BA0" w:rsidRPr="000F709F" w:rsidRDefault="003E5BA0" w:rsidP="003E5BA0">
      <w:r w:rsidRPr="000F709F">
        <w:t>Proposed by Councillor</w:t>
      </w:r>
      <w:r>
        <w:t xml:space="preserve"> W. Carey</w:t>
      </w:r>
      <w:r w:rsidRPr="000F709F">
        <w:t xml:space="preserve"> and seconded by Councillor </w:t>
      </w:r>
      <w:r w:rsidRPr="00745B83">
        <w:t>F. Timmons</w:t>
      </w:r>
    </w:p>
    <w:p w14:paraId="1BB24889" w14:textId="33AD5701" w:rsidR="003E5BA0" w:rsidRDefault="003E5BA0" w:rsidP="00CE486A">
      <w:pPr>
        <w:rPr>
          <w:bCs/>
        </w:rPr>
      </w:pPr>
      <w:r w:rsidRPr="00DC37D5">
        <w:rPr>
          <w:bCs/>
        </w:rPr>
        <w:t>That this Area Committee agrees that the Council management should identify an appropriate location for the storage of the Cherrywood Tidy Towns material</w:t>
      </w:r>
      <w:r>
        <w:rPr>
          <w:bCs/>
        </w:rPr>
        <w:t>.</w:t>
      </w:r>
    </w:p>
    <w:p w14:paraId="5D1EEE13" w14:textId="3F3579C5" w:rsidR="00CE486A" w:rsidRPr="000F709F" w:rsidRDefault="00CE486A" w:rsidP="00CE486A">
      <w:pPr>
        <w:rPr>
          <w:bCs/>
        </w:rPr>
      </w:pPr>
      <w:r w:rsidRPr="000F709F">
        <w:rPr>
          <w:bCs/>
        </w:rPr>
        <w:t xml:space="preserve">A discussion followed with contributions from Councillors, </w:t>
      </w:r>
      <w:r w:rsidR="00C1288E">
        <w:rPr>
          <w:bCs/>
        </w:rPr>
        <w:t>D. Adelaide</w:t>
      </w:r>
      <w:r w:rsidRPr="000F709F">
        <w:rPr>
          <w:bCs/>
        </w:rPr>
        <w:t>, W. Carey</w:t>
      </w:r>
      <w:r>
        <w:rPr>
          <w:bCs/>
        </w:rPr>
        <w:t xml:space="preserve">, L. de Courcy and </w:t>
      </w:r>
      <w:r w:rsidRPr="000F709F">
        <w:rPr>
          <w:bCs/>
        </w:rPr>
        <w:t>F. Timmons</w:t>
      </w:r>
      <w:r w:rsidR="00C1288E">
        <w:rPr>
          <w:bCs/>
        </w:rPr>
        <w:t>.</w:t>
      </w:r>
    </w:p>
    <w:p w14:paraId="06A0351C" w14:textId="5E198D0E" w:rsidR="00CE486A" w:rsidRPr="000F709F" w:rsidRDefault="00CE486A" w:rsidP="00CE486A">
      <w:pPr>
        <w:rPr>
          <w:bCs/>
        </w:rPr>
      </w:pPr>
      <w:r w:rsidRPr="00A76976">
        <w:rPr>
          <w:bCs/>
        </w:rPr>
        <w:t>M</w:t>
      </w:r>
      <w:r w:rsidR="00C1288E">
        <w:rPr>
          <w:bCs/>
        </w:rPr>
        <w:t>s</w:t>
      </w:r>
      <w:r w:rsidRPr="00A76976">
        <w:rPr>
          <w:bCs/>
        </w:rPr>
        <w:t xml:space="preserve">. </w:t>
      </w:r>
      <w:r w:rsidR="00C1288E">
        <w:rPr>
          <w:bCs/>
        </w:rPr>
        <w:t>S</w:t>
      </w:r>
      <w:r w:rsidR="00261FAE">
        <w:rPr>
          <w:bCs/>
        </w:rPr>
        <w:t>.</w:t>
      </w:r>
      <w:r w:rsidR="00C1288E">
        <w:rPr>
          <w:bCs/>
        </w:rPr>
        <w:t xml:space="preserve"> Conroy</w:t>
      </w:r>
      <w:r>
        <w:rPr>
          <w:bCs/>
        </w:rPr>
        <w:t xml:space="preserve">, </w:t>
      </w:r>
      <w:r w:rsidRPr="00A76976">
        <w:rPr>
          <w:bCs/>
        </w:rPr>
        <w:t xml:space="preserve">Senior Executive </w:t>
      </w:r>
      <w:r w:rsidR="00C1288E">
        <w:rPr>
          <w:bCs/>
        </w:rPr>
        <w:t xml:space="preserve">Officer </w:t>
      </w:r>
      <w:r w:rsidRPr="000F709F">
        <w:rPr>
          <w:bCs/>
        </w:rPr>
        <w:t xml:space="preserve">responded to the members queries and the motion was </w:t>
      </w:r>
      <w:r w:rsidRPr="00A76976">
        <w:rPr>
          <w:b/>
        </w:rPr>
        <w:t>AGREED</w:t>
      </w:r>
      <w:r w:rsidRPr="000F709F">
        <w:rPr>
          <w:bCs/>
        </w:rPr>
        <w:t>.</w:t>
      </w:r>
    </w:p>
    <w:p w14:paraId="3C7E8FF2" w14:textId="77777777" w:rsidR="00CE486A" w:rsidRDefault="00CE486A" w:rsidP="00A6604F">
      <w:pPr>
        <w:rPr>
          <w:b/>
          <w:color w:val="FF0000"/>
          <w:u w:val="single"/>
        </w:rPr>
      </w:pPr>
    </w:p>
    <w:p w14:paraId="1E3D9801" w14:textId="77777777" w:rsidR="00745B83" w:rsidRDefault="00745B83" w:rsidP="00745B83">
      <w:pPr>
        <w:rPr>
          <w:b/>
          <w:u w:val="single"/>
        </w:rPr>
      </w:pPr>
    </w:p>
    <w:p w14:paraId="0C9382DA" w14:textId="46598866" w:rsidR="00745B83" w:rsidRPr="000F709F" w:rsidRDefault="00745B83" w:rsidP="00745B83">
      <w:pPr>
        <w:rPr>
          <w:b/>
          <w:u w:val="single"/>
        </w:rPr>
      </w:pPr>
      <w:r w:rsidRPr="000F709F">
        <w:rPr>
          <w:b/>
          <w:u w:val="single"/>
        </w:rPr>
        <w:t>C/3</w:t>
      </w:r>
      <w:r>
        <w:rPr>
          <w:b/>
          <w:u w:val="single"/>
        </w:rPr>
        <w:t>70</w:t>
      </w:r>
      <w:r w:rsidRPr="000F709F">
        <w:rPr>
          <w:b/>
          <w:u w:val="single"/>
        </w:rPr>
        <w:t>/24 – M</w:t>
      </w:r>
      <w:r>
        <w:rPr>
          <w:b/>
          <w:u w:val="single"/>
        </w:rPr>
        <w:t>3</w:t>
      </w:r>
      <w:r w:rsidRPr="000F709F">
        <w:rPr>
          <w:b/>
          <w:u w:val="single"/>
        </w:rPr>
        <w:t xml:space="preserve"> Item ID:84</w:t>
      </w:r>
      <w:r>
        <w:rPr>
          <w:b/>
          <w:u w:val="single"/>
        </w:rPr>
        <w:t>837</w:t>
      </w:r>
      <w:r w:rsidRPr="000F709F">
        <w:rPr>
          <w:b/>
          <w:u w:val="single"/>
        </w:rPr>
        <w:t xml:space="preserve"> – </w:t>
      </w:r>
      <w:r w:rsidRPr="00745B83">
        <w:rPr>
          <w:b/>
          <w:u w:val="single"/>
        </w:rPr>
        <w:t>Election posters</w:t>
      </w:r>
    </w:p>
    <w:p w14:paraId="120F9AFF" w14:textId="3F0A99E9" w:rsidR="00745B83" w:rsidRPr="000F709F" w:rsidRDefault="00745B83" w:rsidP="00745B83">
      <w:r w:rsidRPr="000F709F">
        <w:t xml:space="preserve">Proposed by Councillor </w:t>
      </w:r>
      <w:r w:rsidRPr="00745B83">
        <w:t xml:space="preserve">F. Timmons </w:t>
      </w:r>
      <w:r w:rsidRPr="000F709F">
        <w:t xml:space="preserve">and seconded by Councillor </w:t>
      </w:r>
      <w:r>
        <w:t>S. O’Hara.</w:t>
      </w:r>
    </w:p>
    <w:p w14:paraId="33C5AFA0" w14:textId="77777777" w:rsidR="00745B83" w:rsidRDefault="00745B83" w:rsidP="00745B83">
      <w:pPr>
        <w:rPr>
          <w:bCs/>
        </w:rPr>
      </w:pPr>
      <w:r w:rsidRPr="00745B83">
        <w:rPr>
          <w:bCs/>
        </w:rPr>
        <w:t xml:space="preserve">That this Area Committee calls on All candidate’s running in the General Election in Dublin </w:t>
      </w:r>
      <w:proofErr w:type="spellStart"/>
      <w:r w:rsidRPr="00745B83">
        <w:rPr>
          <w:bCs/>
        </w:rPr>
        <w:t>Mid West</w:t>
      </w:r>
      <w:proofErr w:type="spellEnd"/>
      <w:r w:rsidRPr="00745B83">
        <w:rPr>
          <w:bCs/>
        </w:rPr>
        <w:t xml:space="preserve"> to respect the voluntary Tidy Towns poster bans in areas around the villages of Clondalkin, </w:t>
      </w:r>
      <w:proofErr w:type="spellStart"/>
      <w:r w:rsidRPr="00745B83">
        <w:rPr>
          <w:bCs/>
        </w:rPr>
        <w:t>Saggart</w:t>
      </w:r>
      <w:proofErr w:type="spellEnd"/>
      <w:r w:rsidRPr="00745B83">
        <w:rPr>
          <w:bCs/>
        </w:rPr>
        <w:t>, Newcastle, Lucan and Palmerstown and to also ask that all candidate’s remove cable ties in a timely manner after the polling day! To also ask candidate’s not to poster outside of what is allowed by the law!</w:t>
      </w:r>
    </w:p>
    <w:p w14:paraId="26A53A88" w14:textId="25C5E3ED" w:rsidR="00745B83" w:rsidRDefault="00745B83" w:rsidP="00745B83">
      <w:pPr>
        <w:rPr>
          <w:b/>
        </w:rPr>
      </w:pPr>
      <w:r w:rsidRPr="000F709F">
        <w:rPr>
          <w:bCs/>
        </w:rPr>
        <w:t xml:space="preserve">The following report by the Chief Executive which had been circulated was </w:t>
      </w:r>
      <w:r w:rsidRPr="000F709F">
        <w:rPr>
          <w:b/>
        </w:rPr>
        <w:t>READ:</w:t>
      </w:r>
    </w:p>
    <w:p w14:paraId="40C74029" w14:textId="77F3554C" w:rsidR="00745B83" w:rsidRDefault="00745B83" w:rsidP="00745B83">
      <w:pPr>
        <w:rPr>
          <w:bCs/>
        </w:rPr>
      </w:pPr>
      <w:r w:rsidRPr="00745B83">
        <w:rPr>
          <w:bCs/>
        </w:rPr>
        <w:t>On the 8th of November 2024, the Minister for Housing, Local Government and Heritage, Darragh O’Brien TD made orders appointing Friday, 29th November 2024 as the polling day and the hours of 7:00a.m. to 10:00p.m. to be the hours of polling at the General election.</w:t>
      </w:r>
      <w:r>
        <w:rPr>
          <w:bCs/>
        </w:rPr>
        <w:t xml:space="preserve"> </w:t>
      </w:r>
      <w:r w:rsidRPr="00745B83">
        <w:rPr>
          <w:bCs/>
        </w:rPr>
        <w:t xml:space="preserve">With arrangements for the 2024 General election now set, candidates were permitted to erect posters from the 8th of November 2024, which was under 30 days before the polling date. There is a requirement for candidates to remove all posters within 7 days of the poll. The timeframes to erect and subsequently remove posters are set out in the Litter Pollution Acts. Where advertisements/posters remain visible from a public place after 7 days of the polling date, fixed penalty notices may be issued to the persons/organisation/political party responsible for erecting the advertisements/posters. </w:t>
      </w:r>
    </w:p>
    <w:p w14:paraId="7E773B8E" w14:textId="1F6E71A7" w:rsidR="00745B83" w:rsidRPr="000F709F" w:rsidRDefault="00745B83" w:rsidP="00745B83">
      <w:pPr>
        <w:rPr>
          <w:bCs/>
        </w:rPr>
      </w:pPr>
      <w:r w:rsidRPr="000F709F">
        <w:rPr>
          <w:bCs/>
        </w:rPr>
        <w:t>A discussion followed with contributions from Councillors,</w:t>
      </w:r>
      <w:r>
        <w:rPr>
          <w:bCs/>
        </w:rPr>
        <w:t xml:space="preserve"> </w:t>
      </w:r>
      <w:r w:rsidRPr="000F709F">
        <w:rPr>
          <w:bCs/>
        </w:rPr>
        <w:t>F. Timmons</w:t>
      </w:r>
      <w:r>
        <w:rPr>
          <w:bCs/>
        </w:rPr>
        <w:t xml:space="preserve">, T. Gilligan, </w:t>
      </w:r>
      <w:r w:rsidRPr="00745B83">
        <w:rPr>
          <w:bCs/>
        </w:rPr>
        <w:t>E. Ó Broin</w:t>
      </w:r>
      <w:r>
        <w:rPr>
          <w:bCs/>
        </w:rPr>
        <w:t>,</w:t>
      </w:r>
      <w:r w:rsidRPr="000F709F">
        <w:rPr>
          <w:bCs/>
        </w:rPr>
        <w:t xml:space="preserve"> W. Carey</w:t>
      </w:r>
      <w:r>
        <w:rPr>
          <w:bCs/>
        </w:rPr>
        <w:t xml:space="preserve"> and L. de Courcy.  </w:t>
      </w:r>
    </w:p>
    <w:p w14:paraId="40B1A792" w14:textId="25078225" w:rsidR="00DD17EF" w:rsidRPr="003E5BA0" w:rsidRDefault="00745B83" w:rsidP="00A6604F">
      <w:pPr>
        <w:rPr>
          <w:bCs/>
        </w:rPr>
      </w:pPr>
      <w:r w:rsidRPr="00A76976">
        <w:rPr>
          <w:bCs/>
        </w:rPr>
        <w:t>M</w:t>
      </w:r>
      <w:r>
        <w:rPr>
          <w:bCs/>
        </w:rPr>
        <w:t>s</w:t>
      </w:r>
      <w:r w:rsidRPr="00A76976">
        <w:rPr>
          <w:bCs/>
        </w:rPr>
        <w:t xml:space="preserve">. </w:t>
      </w:r>
      <w:r>
        <w:rPr>
          <w:bCs/>
        </w:rPr>
        <w:t>S</w:t>
      </w:r>
      <w:r w:rsidR="00261FAE">
        <w:rPr>
          <w:bCs/>
        </w:rPr>
        <w:t>.</w:t>
      </w:r>
      <w:r>
        <w:rPr>
          <w:bCs/>
        </w:rPr>
        <w:t xml:space="preserve"> Conroy, </w:t>
      </w:r>
      <w:r w:rsidRPr="00A76976">
        <w:rPr>
          <w:bCs/>
        </w:rPr>
        <w:t xml:space="preserve">Senior Executive </w:t>
      </w:r>
      <w:r>
        <w:rPr>
          <w:bCs/>
        </w:rPr>
        <w:t xml:space="preserve">Officer </w:t>
      </w:r>
      <w:r w:rsidRPr="000F709F">
        <w:rPr>
          <w:bCs/>
        </w:rPr>
        <w:t xml:space="preserve">responded to the members queries and the motion was </w:t>
      </w:r>
      <w:r w:rsidRPr="00A76976">
        <w:rPr>
          <w:b/>
        </w:rPr>
        <w:t>AGREED</w:t>
      </w:r>
      <w:r w:rsidRPr="000F709F">
        <w:rPr>
          <w:bCs/>
        </w:rPr>
        <w:t>.</w:t>
      </w:r>
    </w:p>
    <w:p w14:paraId="14DEE232" w14:textId="7EC2BB83" w:rsidR="000520BC" w:rsidRPr="000F709F" w:rsidRDefault="000520BC" w:rsidP="000520BC">
      <w:pPr>
        <w:rPr>
          <w:b/>
          <w:u w:val="single"/>
        </w:rPr>
      </w:pPr>
      <w:r w:rsidRPr="000F709F">
        <w:rPr>
          <w:b/>
          <w:u w:val="single"/>
        </w:rPr>
        <w:t>C/3</w:t>
      </w:r>
      <w:r>
        <w:rPr>
          <w:b/>
          <w:u w:val="single"/>
        </w:rPr>
        <w:t>72</w:t>
      </w:r>
      <w:r w:rsidRPr="000F709F">
        <w:rPr>
          <w:b/>
          <w:u w:val="single"/>
        </w:rPr>
        <w:t>/24 – M</w:t>
      </w:r>
      <w:r>
        <w:rPr>
          <w:b/>
          <w:u w:val="single"/>
        </w:rPr>
        <w:t>5</w:t>
      </w:r>
      <w:r w:rsidRPr="000F709F">
        <w:rPr>
          <w:b/>
          <w:u w:val="single"/>
        </w:rPr>
        <w:t xml:space="preserve"> Item ID:84</w:t>
      </w:r>
      <w:r w:rsidR="005F037C">
        <w:rPr>
          <w:b/>
          <w:u w:val="single"/>
        </w:rPr>
        <w:t>961</w:t>
      </w:r>
      <w:r w:rsidRPr="000F709F">
        <w:rPr>
          <w:b/>
          <w:u w:val="single"/>
        </w:rPr>
        <w:t xml:space="preserve"> – </w:t>
      </w:r>
      <w:r w:rsidRPr="000520BC">
        <w:rPr>
          <w:b/>
          <w:u w:val="single"/>
        </w:rPr>
        <w:t xml:space="preserve">Sanitary Services Act - </w:t>
      </w:r>
      <w:proofErr w:type="spellStart"/>
      <w:r w:rsidRPr="000520BC">
        <w:rPr>
          <w:b/>
          <w:u w:val="single"/>
        </w:rPr>
        <w:t>Crooksling</w:t>
      </w:r>
      <w:proofErr w:type="spellEnd"/>
    </w:p>
    <w:p w14:paraId="45985F32" w14:textId="5768A0A9" w:rsidR="000520BC" w:rsidRPr="000F709F" w:rsidRDefault="000520BC" w:rsidP="000520BC">
      <w:r w:rsidRPr="000F709F">
        <w:t xml:space="preserve">Proposed by Councillor </w:t>
      </w:r>
      <w:r w:rsidR="004C1917">
        <w:t>L. de Courcy</w:t>
      </w:r>
      <w:r w:rsidRPr="00745B83">
        <w:t xml:space="preserve"> </w:t>
      </w:r>
      <w:r w:rsidRPr="000F709F">
        <w:t xml:space="preserve">and seconded by Councillor </w:t>
      </w:r>
      <w:r w:rsidR="004C1917">
        <w:t>S</w:t>
      </w:r>
      <w:r>
        <w:t>.</w:t>
      </w:r>
      <w:r w:rsidR="004C1917">
        <w:t xml:space="preserve"> O’Hara. </w:t>
      </w:r>
    </w:p>
    <w:p w14:paraId="6203F1A4" w14:textId="77777777" w:rsidR="004C1917" w:rsidRDefault="004C1917" w:rsidP="000520BC">
      <w:pPr>
        <w:rPr>
          <w:bCs/>
        </w:rPr>
      </w:pPr>
      <w:r w:rsidRPr="004C1917">
        <w:rPr>
          <w:bCs/>
        </w:rPr>
        <w:t xml:space="preserve">That this Area Committee make an order under S31 of the Local Government Act 1948 to prohibit the erection or retention of temporary dwellings at </w:t>
      </w:r>
      <w:proofErr w:type="spellStart"/>
      <w:r w:rsidRPr="004C1917">
        <w:rPr>
          <w:bCs/>
        </w:rPr>
        <w:t>Crooksling</w:t>
      </w:r>
      <w:proofErr w:type="spellEnd"/>
      <w:r w:rsidRPr="004C1917">
        <w:rPr>
          <w:bCs/>
        </w:rPr>
        <w:t>, Brittas, as their erection is prejudicial to the public health and amenities of the locality and interferes unreasonably with that area.</w:t>
      </w:r>
    </w:p>
    <w:p w14:paraId="7B65FA19" w14:textId="084F372A" w:rsidR="000520BC" w:rsidRDefault="000520BC" w:rsidP="000520BC">
      <w:pPr>
        <w:rPr>
          <w:b/>
        </w:rPr>
      </w:pPr>
      <w:r w:rsidRPr="000F709F">
        <w:rPr>
          <w:bCs/>
        </w:rPr>
        <w:t xml:space="preserve">The following report by the Chief Executive which had been circulated was </w:t>
      </w:r>
      <w:r w:rsidRPr="000F709F">
        <w:rPr>
          <w:b/>
        </w:rPr>
        <w:t>READ:</w:t>
      </w:r>
    </w:p>
    <w:p w14:paraId="1BDAA8A1" w14:textId="77777777" w:rsidR="004C1917" w:rsidRPr="004C1917" w:rsidRDefault="004C1917" w:rsidP="004C1917">
      <w:pPr>
        <w:rPr>
          <w:bCs/>
        </w:rPr>
      </w:pPr>
      <w:r w:rsidRPr="004C1917">
        <w:rPr>
          <w:bCs/>
        </w:rPr>
        <w:t xml:space="preserve">The above motion refers to Section 31 of the Sanitary Services Act 1948 and not the Local Government Act as outlined above. A Statutory Instrument (SI) signed by Minister O' Gorman in October gave planning consent for the activity at </w:t>
      </w:r>
      <w:proofErr w:type="spellStart"/>
      <w:r w:rsidRPr="004C1917">
        <w:rPr>
          <w:bCs/>
        </w:rPr>
        <w:t>Crooksling</w:t>
      </w:r>
      <w:proofErr w:type="spellEnd"/>
      <w:r w:rsidRPr="004C1917">
        <w:rPr>
          <w:bCs/>
        </w:rPr>
        <w:t xml:space="preserve">. </w:t>
      </w:r>
    </w:p>
    <w:p w14:paraId="1F48925E" w14:textId="047C7C1C" w:rsidR="004C1917" w:rsidRDefault="004C1917" w:rsidP="004C1917">
      <w:pPr>
        <w:rPr>
          <w:bCs/>
        </w:rPr>
      </w:pPr>
      <w:r>
        <w:rPr>
          <w:bCs/>
        </w:rPr>
        <w:t>An amendment was brought forward</w:t>
      </w:r>
      <w:r w:rsidR="0087610B">
        <w:rPr>
          <w:bCs/>
        </w:rPr>
        <w:t xml:space="preserve"> for this motion</w:t>
      </w:r>
      <w:r>
        <w:rPr>
          <w:bCs/>
        </w:rPr>
        <w:t xml:space="preserve"> by Councillor D. Adelaide </w:t>
      </w:r>
      <w:r w:rsidR="0087610B">
        <w:rPr>
          <w:bCs/>
        </w:rPr>
        <w:t xml:space="preserve">and seconded by Councillor </w:t>
      </w:r>
      <w:r w:rsidR="0087610B" w:rsidRPr="00745B83">
        <w:rPr>
          <w:bCs/>
        </w:rPr>
        <w:t>E. Ó Broin</w:t>
      </w:r>
      <w:r w:rsidR="00E6335B">
        <w:rPr>
          <w:bCs/>
        </w:rPr>
        <w:t xml:space="preserve"> was ruled out of order.</w:t>
      </w:r>
      <w:r>
        <w:rPr>
          <w:bCs/>
        </w:rPr>
        <w:t xml:space="preserve"> </w:t>
      </w:r>
    </w:p>
    <w:p w14:paraId="017EEB1B" w14:textId="04CC9280" w:rsidR="004C1917" w:rsidRPr="000F709F" w:rsidRDefault="000520BC" w:rsidP="004C1917">
      <w:pPr>
        <w:rPr>
          <w:bCs/>
        </w:rPr>
      </w:pPr>
      <w:r w:rsidRPr="000F709F">
        <w:rPr>
          <w:bCs/>
        </w:rPr>
        <w:t>A discussion followed with contributions from Councillors,</w:t>
      </w:r>
      <w:r>
        <w:rPr>
          <w:bCs/>
        </w:rPr>
        <w:t xml:space="preserve"> </w:t>
      </w:r>
      <w:r w:rsidR="004C1917">
        <w:t>L. de Courcy, D. Adelaide,</w:t>
      </w:r>
      <w:r>
        <w:rPr>
          <w:bCs/>
        </w:rPr>
        <w:t xml:space="preserve"> </w:t>
      </w:r>
      <w:r w:rsidRPr="00745B83">
        <w:rPr>
          <w:bCs/>
        </w:rPr>
        <w:t>E. Ó Broin</w:t>
      </w:r>
      <w:r>
        <w:rPr>
          <w:bCs/>
        </w:rPr>
        <w:t>,</w:t>
      </w:r>
      <w:r w:rsidR="004C1917">
        <w:rPr>
          <w:bCs/>
        </w:rPr>
        <w:t xml:space="preserve"> F. Timmons, T. Gilligan and</w:t>
      </w:r>
      <w:r w:rsidRPr="000F709F">
        <w:rPr>
          <w:bCs/>
        </w:rPr>
        <w:t xml:space="preserve"> W. Carey</w:t>
      </w:r>
      <w:r w:rsidR="004C1917">
        <w:rPr>
          <w:bCs/>
        </w:rPr>
        <w:t>.</w:t>
      </w:r>
    </w:p>
    <w:p w14:paraId="025E2E5F" w14:textId="20AB3EE4" w:rsidR="000520BC" w:rsidRPr="00D96A5F" w:rsidRDefault="000520BC" w:rsidP="000520BC">
      <w:pPr>
        <w:rPr>
          <w:bCs/>
        </w:rPr>
      </w:pPr>
      <w:r w:rsidRPr="00D96A5F">
        <w:rPr>
          <w:bCs/>
        </w:rPr>
        <w:t>Ms. S</w:t>
      </w:r>
      <w:r w:rsidR="00261FAE" w:rsidRPr="00D96A5F">
        <w:rPr>
          <w:bCs/>
        </w:rPr>
        <w:t>.</w:t>
      </w:r>
      <w:r w:rsidRPr="00D96A5F">
        <w:rPr>
          <w:bCs/>
        </w:rPr>
        <w:t xml:space="preserve"> Conroy, Senior Executive Officer responded to the members queries</w:t>
      </w:r>
      <w:r w:rsidR="00C649BD" w:rsidRPr="00D96A5F">
        <w:rPr>
          <w:bCs/>
        </w:rPr>
        <w:t xml:space="preserve"> and t</w:t>
      </w:r>
      <w:r w:rsidRPr="00D96A5F">
        <w:rPr>
          <w:bCs/>
        </w:rPr>
        <w:t xml:space="preserve">he motion </w:t>
      </w:r>
      <w:r w:rsidR="00E6335B" w:rsidRPr="00D96A5F">
        <w:rPr>
          <w:b/>
        </w:rPr>
        <w:t>FELL</w:t>
      </w:r>
      <w:r w:rsidRPr="00D96A5F">
        <w:rPr>
          <w:bCs/>
        </w:rPr>
        <w:t>.</w:t>
      </w:r>
    </w:p>
    <w:p w14:paraId="7E9E02B0" w14:textId="77777777" w:rsidR="00984B64" w:rsidRDefault="00984B64" w:rsidP="000520BC">
      <w:pPr>
        <w:rPr>
          <w:bCs/>
          <w:color w:val="FF0000"/>
        </w:rPr>
      </w:pPr>
    </w:p>
    <w:p w14:paraId="23B162BB" w14:textId="6D439DD4" w:rsidR="005F037C" w:rsidRPr="002628C9" w:rsidRDefault="005F037C" w:rsidP="005F037C">
      <w:pPr>
        <w:pStyle w:val="Heading2"/>
        <w:ind w:left="2880" w:firstLine="720"/>
        <w:rPr>
          <w:b/>
          <w:bCs/>
          <w:sz w:val="36"/>
          <w:szCs w:val="36"/>
          <w:u w:val="single"/>
        </w:rPr>
      </w:pPr>
      <w:r>
        <w:rPr>
          <w:b/>
          <w:bCs/>
          <w:sz w:val="36"/>
          <w:szCs w:val="36"/>
          <w:u w:val="single"/>
        </w:rPr>
        <w:lastRenderedPageBreak/>
        <w:t>Housing</w:t>
      </w:r>
    </w:p>
    <w:p w14:paraId="02AF5CEC" w14:textId="77777777" w:rsidR="005F037C" w:rsidRDefault="005F037C" w:rsidP="000520BC">
      <w:pPr>
        <w:rPr>
          <w:b/>
          <w:u w:val="single"/>
        </w:rPr>
      </w:pPr>
    </w:p>
    <w:p w14:paraId="2EE45E13" w14:textId="014BAC00" w:rsidR="005F037C" w:rsidRPr="00CE486A" w:rsidRDefault="005F037C" w:rsidP="005F037C">
      <w:pPr>
        <w:rPr>
          <w:b/>
          <w:color w:val="000000" w:themeColor="text1"/>
          <w:u w:val="single"/>
        </w:rPr>
      </w:pPr>
      <w:r w:rsidRPr="00CE486A">
        <w:rPr>
          <w:b/>
          <w:color w:val="000000" w:themeColor="text1"/>
          <w:u w:val="single"/>
        </w:rPr>
        <w:t>C/3</w:t>
      </w:r>
      <w:r w:rsidR="0082574F">
        <w:rPr>
          <w:b/>
          <w:color w:val="000000" w:themeColor="text1"/>
          <w:u w:val="single"/>
        </w:rPr>
        <w:t>73</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5</w:t>
      </w:r>
      <w:r w:rsidRPr="00CE486A">
        <w:rPr>
          <w:b/>
          <w:bCs/>
          <w:color w:val="000000" w:themeColor="text1"/>
          <w:u w:val="single"/>
        </w:rPr>
        <w:t xml:space="preserve"> Item ID:84</w:t>
      </w:r>
      <w:r>
        <w:rPr>
          <w:b/>
          <w:bCs/>
          <w:color w:val="000000" w:themeColor="text1"/>
          <w:u w:val="single"/>
        </w:rPr>
        <w:t>875</w:t>
      </w:r>
      <w:r w:rsidRPr="00CE486A">
        <w:rPr>
          <w:b/>
          <w:bCs/>
          <w:color w:val="000000" w:themeColor="text1"/>
          <w:u w:val="single"/>
        </w:rPr>
        <w:t xml:space="preserve"> – New Works</w:t>
      </w:r>
    </w:p>
    <w:p w14:paraId="09F9C830" w14:textId="77777777" w:rsidR="005F037C" w:rsidRPr="00CE486A" w:rsidRDefault="005F037C" w:rsidP="005F037C">
      <w:pPr>
        <w:rPr>
          <w:color w:val="000000" w:themeColor="text1"/>
        </w:rPr>
      </w:pPr>
      <w:r w:rsidRPr="00CE486A">
        <w:rPr>
          <w:color w:val="000000" w:themeColor="text1"/>
        </w:rPr>
        <w:t>(No Business)</w:t>
      </w:r>
    </w:p>
    <w:p w14:paraId="2FD2E6D2" w14:textId="77777777" w:rsidR="0082574F" w:rsidRDefault="0082574F" w:rsidP="005F037C">
      <w:pPr>
        <w:rPr>
          <w:b/>
          <w:color w:val="000000" w:themeColor="text1"/>
          <w:u w:val="single"/>
        </w:rPr>
      </w:pPr>
    </w:p>
    <w:p w14:paraId="45C39753" w14:textId="5DA664BC" w:rsidR="005F037C" w:rsidRPr="00CE486A" w:rsidRDefault="005F037C" w:rsidP="005F037C">
      <w:pPr>
        <w:rPr>
          <w:b/>
          <w:color w:val="000000" w:themeColor="text1"/>
          <w:u w:val="single"/>
        </w:rPr>
      </w:pPr>
      <w:r w:rsidRPr="00CE486A">
        <w:rPr>
          <w:b/>
          <w:color w:val="000000" w:themeColor="text1"/>
          <w:u w:val="single"/>
        </w:rPr>
        <w:t>C/3</w:t>
      </w:r>
      <w:r w:rsidR="0082574F">
        <w:rPr>
          <w:b/>
          <w:color w:val="000000" w:themeColor="text1"/>
          <w:u w:val="single"/>
        </w:rPr>
        <w:t>74</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6</w:t>
      </w:r>
      <w:r w:rsidRPr="00CE486A">
        <w:rPr>
          <w:b/>
          <w:bCs/>
          <w:color w:val="000000" w:themeColor="text1"/>
          <w:u w:val="single"/>
        </w:rPr>
        <w:t xml:space="preserve"> Item ID:84</w:t>
      </w:r>
      <w:r>
        <w:rPr>
          <w:b/>
          <w:bCs/>
          <w:color w:val="000000" w:themeColor="text1"/>
          <w:u w:val="single"/>
        </w:rPr>
        <w:t>999</w:t>
      </w:r>
      <w:r w:rsidRPr="00CE486A">
        <w:rPr>
          <w:b/>
          <w:bCs/>
          <w:color w:val="000000" w:themeColor="text1"/>
          <w:u w:val="single"/>
        </w:rPr>
        <w:t xml:space="preserve"> – </w:t>
      </w:r>
      <w:r>
        <w:rPr>
          <w:b/>
          <w:bCs/>
          <w:color w:val="000000" w:themeColor="text1"/>
          <w:u w:val="single"/>
        </w:rPr>
        <w:t>Housing Delivery Report</w:t>
      </w:r>
    </w:p>
    <w:p w14:paraId="124216B9" w14:textId="23340A28" w:rsidR="005F037C" w:rsidRPr="005F037C" w:rsidRDefault="005F037C" w:rsidP="005F037C">
      <w:r w:rsidRPr="005F037C">
        <w:t xml:space="preserve">The following report was presented by </w:t>
      </w:r>
      <w:bookmarkStart w:id="3" w:name="_Hlk184640743"/>
      <w:r w:rsidRPr="005F037C">
        <w:t xml:space="preserve">Ms. </w:t>
      </w:r>
      <w:r>
        <w:t>V</w:t>
      </w:r>
      <w:r w:rsidRPr="005F037C">
        <w:t>. H</w:t>
      </w:r>
      <w:r>
        <w:t>artnett</w:t>
      </w:r>
      <w:r w:rsidRPr="005F037C">
        <w:t>,</w:t>
      </w:r>
      <w:r>
        <w:t xml:space="preserve"> Senior</w:t>
      </w:r>
      <w:r w:rsidRPr="005F037C">
        <w:t xml:space="preserve"> Executive </w:t>
      </w:r>
      <w:r>
        <w:t>Officer</w:t>
      </w:r>
      <w:bookmarkEnd w:id="3"/>
      <w:r w:rsidRPr="005F037C">
        <w:t>:</w:t>
      </w:r>
    </w:p>
    <w:p w14:paraId="43816086" w14:textId="260B7A89" w:rsidR="003E5BA0" w:rsidRPr="0082574F" w:rsidRDefault="003E5BA0" w:rsidP="005F037C">
      <w:pPr>
        <w:pStyle w:val="Heading2"/>
        <w:rPr>
          <w:u w:val="single"/>
        </w:rPr>
      </w:pPr>
      <w:hyperlink r:id="rId13" w:history="1">
        <w:r w:rsidRPr="003E5BA0">
          <w:rPr>
            <w:rStyle w:val="Hyperlink"/>
          </w:rPr>
          <w:t>Housing Delivery Report</w:t>
        </w:r>
      </w:hyperlink>
    </w:p>
    <w:p w14:paraId="03950686" w14:textId="1A36027D" w:rsidR="005F037C" w:rsidRPr="005F037C" w:rsidRDefault="005F037C" w:rsidP="005F037C">
      <w:pPr>
        <w:pStyle w:val="Heading2"/>
      </w:pPr>
      <w:r w:rsidRPr="005F037C">
        <w:t>A discussion followed with contributions by Councillors F. Timmons,</w:t>
      </w:r>
      <w:r w:rsidR="0082574F">
        <w:t xml:space="preserve"> T. </w:t>
      </w:r>
      <w:proofErr w:type="spellStart"/>
      <w:r w:rsidR="0082574F">
        <w:t>Giligan</w:t>
      </w:r>
      <w:proofErr w:type="spellEnd"/>
      <w:r w:rsidR="0082574F">
        <w:t xml:space="preserve">, </w:t>
      </w:r>
      <w:r w:rsidR="0082574F" w:rsidRPr="00745B83">
        <w:rPr>
          <w:bCs/>
        </w:rPr>
        <w:t>E. Ó Broin</w:t>
      </w:r>
      <w:r w:rsidR="0082574F">
        <w:rPr>
          <w:bCs/>
        </w:rPr>
        <w:t xml:space="preserve"> and</w:t>
      </w:r>
      <w:r w:rsidRPr="005F037C">
        <w:t xml:space="preserve"> W. Carey</w:t>
      </w:r>
      <w:r w:rsidR="0082574F">
        <w:t>.</w:t>
      </w:r>
    </w:p>
    <w:p w14:paraId="15C871D4" w14:textId="21689A23" w:rsidR="005F037C" w:rsidRPr="003E5BA0" w:rsidRDefault="0082574F" w:rsidP="003E5BA0">
      <w:pPr>
        <w:pStyle w:val="Heading2"/>
        <w:rPr>
          <w:b/>
          <w:bCs/>
        </w:rPr>
      </w:pPr>
      <w:r w:rsidRPr="005F037C">
        <w:t xml:space="preserve">Ms. </w:t>
      </w:r>
      <w:r>
        <w:t>V</w:t>
      </w:r>
      <w:r w:rsidRPr="005F037C">
        <w:t>. H</w:t>
      </w:r>
      <w:r>
        <w:t>artnett</w:t>
      </w:r>
      <w:r w:rsidRPr="005F037C">
        <w:t>,</w:t>
      </w:r>
      <w:r>
        <w:t xml:space="preserve"> Senior</w:t>
      </w:r>
      <w:r w:rsidRPr="005F037C">
        <w:t xml:space="preserve"> Executive </w:t>
      </w:r>
      <w:r>
        <w:t>Officer</w:t>
      </w:r>
      <w:r w:rsidR="005F037C" w:rsidRPr="005F037C">
        <w:t xml:space="preserve">, responded to members queries and the report was </w:t>
      </w:r>
      <w:r w:rsidR="005F037C" w:rsidRPr="005F037C">
        <w:rPr>
          <w:b/>
          <w:bCs/>
        </w:rPr>
        <w:t>NOTED</w:t>
      </w:r>
      <w:r>
        <w:rPr>
          <w:b/>
          <w:bCs/>
        </w:rPr>
        <w:t>.</w:t>
      </w:r>
    </w:p>
    <w:p w14:paraId="255C96FF" w14:textId="77777777" w:rsidR="0082574F" w:rsidRDefault="0082574F" w:rsidP="0082574F">
      <w:pPr>
        <w:rPr>
          <w:b/>
          <w:color w:val="000000" w:themeColor="text1"/>
          <w:u w:val="single"/>
        </w:rPr>
      </w:pPr>
    </w:p>
    <w:p w14:paraId="668B32FA" w14:textId="6B90447A" w:rsidR="0082574F" w:rsidRPr="00CE486A" w:rsidRDefault="0082574F" w:rsidP="0082574F">
      <w:pPr>
        <w:rPr>
          <w:b/>
          <w:color w:val="000000" w:themeColor="text1"/>
          <w:u w:val="single"/>
        </w:rPr>
      </w:pPr>
      <w:r w:rsidRPr="00CE486A">
        <w:rPr>
          <w:b/>
          <w:color w:val="000000" w:themeColor="text1"/>
          <w:u w:val="single"/>
        </w:rPr>
        <w:t>C/3</w:t>
      </w:r>
      <w:r>
        <w:rPr>
          <w:b/>
          <w:color w:val="000000" w:themeColor="text1"/>
          <w:u w:val="single"/>
        </w:rPr>
        <w:t>75</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7</w:t>
      </w:r>
      <w:r w:rsidRPr="00CE486A">
        <w:rPr>
          <w:b/>
          <w:bCs/>
          <w:color w:val="000000" w:themeColor="text1"/>
          <w:u w:val="single"/>
        </w:rPr>
        <w:t xml:space="preserve"> Item ID:8</w:t>
      </w:r>
      <w:r>
        <w:rPr>
          <w:b/>
          <w:bCs/>
          <w:color w:val="000000" w:themeColor="text1"/>
          <w:u w:val="single"/>
        </w:rPr>
        <w:t>5000</w:t>
      </w:r>
      <w:r w:rsidRPr="00CE486A">
        <w:rPr>
          <w:b/>
          <w:bCs/>
          <w:color w:val="000000" w:themeColor="text1"/>
          <w:u w:val="single"/>
        </w:rPr>
        <w:t xml:space="preserve"> – </w:t>
      </w:r>
      <w:r>
        <w:rPr>
          <w:b/>
          <w:bCs/>
          <w:color w:val="000000" w:themeColor="text1"/>
          <w:u w:val="single"/>
        </w:rPr>
        <w:t xml:space="preserve">Allocations Q3 Report. </w:t>
      </w:r>
    </w:p>
    <w:p w14:paraId="052F7B90" w14:textId="71ACCD5A" w:rsidR="0082574F" w:rsidRDefault="0082574F" w:rsidP="0082574F">
      <w:pPr>
        <w:rPr>
          <w:b/>
          <w:bCs/>
        </w:rPr>
      </w:pPr>
      <w:r>
        <w:rPr>
          <w:color w:val="000000" w:themeColor="text1"/>
        </w:rPr>
        <w:t xml:space="preserve">The following report was taken without Debate and was </w:t>
      </w:r>
      <w:r w:rsidRPr="0082574F">
        <w:rPr>
          <w:b/>
          <w:bCs/>
        </w:rPr>
        <w:t>NOTED</w:t>
      </w:r>
      <w:r>
        <w:rPr>
          <w:b/>
          <w:bCs/>
        </w:rPr>
        <w:t>.</w:t>
      </w:r>
    </w:p>
    <w:p w14:paraId="79E6353D" w14:textId="77777777" w:rsidR="00D2513A" w:rsidRDefault="00D2513A" w:rsidP="0082574F">
      <w:pPr>
        <w:rPr>
          <w:color w:val="000000" w:themeColor="text1"/>
          <w:u w:val="single"/>
        </w:rPr>
      </w:pPr>
      <w:hyperlink r:id="rId14" w:history="1">
        <w:r w:rsidRPr="00D2513A">
          <w:rPr>
            <w:rStyle w:val="Hyperlink"/>
          </w:rPr>
          <w:t>Allocations Report</w:t>
        </w:r>
      </w:hyperlink>
    </w:p>
    <w:p w14:paraId="633249C1" w14:textId="77777777" w:rsidR="00D2513A" w:rsidRDefault="00D2513A" w:rsidP="0082574F">
      <w:pPr>
        <w:rPr>
          <w:color w:val="000000" w:themeColor="text1"/>
          <w:u w:val="single"/>
        </w:rPr>
      </w:pPr>
    </w:p>
    <w:p w14:paraId="73DA1162" w14:textId="7B800900" w:rsidR="0082574F" w:rsidRPr="00D2513A" w:rsidRDefault="0082574F" w:rsidP="0082574F">
      <w:pPr>
        <w:rPr>
          <w:color w:val="000000" w:themeColor="text1"/>
          <w:u w:val="single"/>
        </w:rPr>
      </w:pPr>
      <w:r w:rsidRPr="00CE486A">
        <w:rPr>
          <w:b/>
          <w:color w:val="000000" w:themeColor="text1"/>
          <w:u w:val="single"/>
        </w:rPr>
        <w:t>C/3</w:t>
      </w:r>
      <w:r>
        <w:rPr>
          <w:b/>
          <w:color w:val="000000" w:themeColor="text1"/>
          <w:u w:val="single"/>
        </w:rPr>
        <w:t>76</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8</w:t>
      </w:r>
      <w:r w:rsidRPr="00CE486A">
        <w:rPr>
          <w:b/>
          <w:bCs/>
          <w:color w:val="000000" w:themeColor="text1"/>
          <w:u w:val="single"/>
        </w:rPr>
        <w:t xml:space="preserve"> Item ID:8</w:t>
      </w:r>
      <w:r>
        <w:rPr>
          <w:b/>
          <w:bCs/>
          <w:color w:val="000000" w:themeColor="text1"/>
          <w:u w:val="single"/>
        </w:rPr>
        <w:t>5001</w:t>
      </w:r>
      <w:r w:rsidRPr="00CE486A">
        <w:rPr>
          <w:b/>
          <w:bCs/>
          <w:color w:val="000000" w:themeColor="text1"/>
          <w:u w:val="single"/>
        </w:rPr>
        <w:t xml:space="preserve"> – </w:t>
      </w:r>
      <w:r w:rsidRPr="0082574F">
        <w:rPr>
          <w:b/>
          <w:bCs/>
          <w:color w:val="000000" w:themeColor="text1"/>
          <w:u w:val="single"/>
        </w:rPr>
        <w:t>Anti</w:t>
      </w:r>
      <w:r>
        <w:rPr>
          <w:b/>
          <w:bCs/>
          <w:color w:val="000000" w:themeColor="text1"/>
          <w:u w:val="single"/>
        </w:rPr>
        <w:t>-</w:t>
      </w:r>
      <w:r w:rsidRPr="0082574F">
        <w:rPr>
          <w:b/>
          <w:bCs/>
          <w:color w:val="000000" w:themeColor="text1"/>
          <w:u w:val="single"/>
        </w:rPr>
        <w:t>Social Behaviour report</w:t>
      </w:r>
      <w:r>
        <w:rPr>
          <w:b/>
          <w:bCs/>
          <w:color w:val="000000" w:themeColor="text1"/>
          <w:u w:val="single"/>
        </w:rPr>
        <w:t>.</w:t>
      </w:r>
    </w:p>
    <w:p w14:paraId="0FD9C55B" w14:textId="36F520FA" w:rsidR="0082574F" w:rsidRDefault="0082574F" w:rsidP="0082574F">
      <w:pPr>
        <w:rPr>
          <w:b/>
          <w:bCs/>
        </w:rPr>
      </w:pPr>
      <w:r>
        <w:rPr>
          <w:color w:val="000000" w:themeColor="text1"/>
        </w:rPr>
        <w:t xml:space="preserve">The following report was taken without Debate and was </w:t>
      </w:r>
      <w:r w:rsidRPr="0082574F">
        <w:rPr>
          <w:b/>
          <w:bCs/>
        </w:rPr>
        <w:t>NOTED</w:t>
      </w:r>
      <w:r>
        <w:rPr>
          <w:b/>
          <w:bCs/>
        </w:rPr>
        <w:t>.</w:t>
      </w:r>
    </w:p>
    <w:p w14:paraId="167EBFEE" w14:textId="295257C1" w:rsidR="00D2513A" w:rsidRDefault="00D2513A" w:rsidP="005F037C">
      <w:pPr>
        <w:rPr>
          <w:b/>
          <w:color w:val="000000" w:themeColor="text1"/>
          <w:u w:val="single"/>
        </w:rPr>
      </w:pPr>
      <w:hyperlink r:id="rId15" w:history="1">
        <w:r w:rsidRPr="00D2513A">
          <w:rPr>
            <w:rStyle w:val="Hyperlink"/>
            <w:b/>
          </w:rPr>
          <w:t>Anti-Social Behaviour report</w:t>
        </w:r>
      </w:hyperlink>
    </w:p>
    <w:p w14:paraId="35AA2E14" w14:textId="77777777" w:rsidR="00D2513A" w:rsidRPr="00CE486A" w:rsidRDefault="00D2513A" w:rsidP="005F037C">
      <w:pPr>
        <w:rPr>
          <w:b/>
          <w:color w:val="000000" w:themeColor="text1"/>
          <w:u w:val="single"/>
        </w:rPr>
      </w:pPr>
    </w:p>
    <w:p w14:paraId="58FC9637" w14:textId="6C4711C8" w:rsidR="005F037C" w:rsidRPr="00CE486A" w:rsidRDefault="005F037C" w:rsidP="005F037C">
      <w:pPr>
        <w:rPr>
          <w:b/>
          <w:bCs/>
          <w:color w:val="000000" w:themeColor="text1"/>
          <w:u w:val="single"/>
        </w:rPr>
      </w:pPr>
      <w:r w:rsidRPr="00CE486A">
        <w:rPr>
          <w:b/>
          <w:bCs/>
          <w:color w:val="000000" w:themeColor="text1"/>
          <w:u w:val="single"/>
        </w:rPr>
        <w:t>C/3</w:t>
      </w:r>
      <w:r w:rsidR="0082574F">
        <w:rPr>
          <w:b/>
          <w:bCs/>
          <w:color w:val="000000" w:themeColor="text1"/>
          <w:u w:val="single"/>
        </w:rPr>
        <w:t>77</w:t>
      </w:r>
      <w:r w:rsidRPr="00CE486A">
        <w:rPr>
          <w:b/>
          <w:bCs/>
          <w:color w:val="000000" w:themeColor="text1"/>
          <w:u w:val="single"/>
        </w:rPr>
        <w:t>/24 – C</w:t>
      </w:r>
      <w:r w:rsidR="0082574F">
        <w:rPr>
          <w:b/>
          <w:bCs/>
          <w:color w:val="000000" w:themeColor="text1"/>
          <w:u w:val="single"/>
        </w:rPr>
        <w:t>4</w:t>
      </w:r>
      <w:r w:rsidRPr="00CE486A">
        <w:rPr>
          <w:b/>
          <w:bCs/>
          <w:color w:val="000000" w:themeColor="text1"/>
          <w:u w:val="single"/>
        </w:rPr>
        <w:t xml:space="preserve"> Item ID:84</w:t>
      </w:r>
      <w:r w:rsidR="0082574F">
        <w:rPr>
          <w:b/>
          <w:bCs/>
          <w:color w:val="000000" w:themeColor="text1"/>
          <w:u w:val="single"/>
        </w:rPr>
        <w:t>862</w:t>
      </w:r>
      <w:r w:rsidRPr="00CE486A">
        <w:rPr>
          <w:b/>
          <w:bCs/>
          <w:color w:val="000000" w:themeColor="text1"/>
          <w:u w:val="single"/>
        </w:rPr>
        <w:t xml:space="preserve"> – Correspondence</w:t>
      </w:r>
    </w:p>
    <w:p w14:paraId="6D1BAA7F" w14:textId="77777777" w:rsidR="005F037C" w:rsidRDefault="005F037C" w:rsidP="005F037C">
      <w:pPr>
        <w:rPr>
          <w:color w:val="000000" w:themeColor="text1"/>
        </w:rPr>
      </w:pPr>
      <w:r w:rsidRPr="00CE486A">
        <w:rPr>
          <w:color w:val="000000" w:themeColor="text1"/>
        </w:rPr>
        <w:t>(No Business)</w:t>
      </w:r>
    </w:p>
    <w:p w14:paraId="78684AD3" w14:textId="77777777" w:rsidR="0082574F" w:rsidRDefault="0082574F" w:rsidP="005F037C">
      <w:pPr>
        <w:rPr>
          <w:color w:val="000000" w:themeColor="text1"/>
        </w:rPr>
      </w:pPr>
    </w:p>
    <w:p w14:paraId="561576E5" w14:textId="760DEAE1" w:rsidR="0082574F" w:rsidRPr="000F709F" w:rsidRDefault="0082574F" w:rsidP="0082574F">
      <w:pPr>
        <w:rPr>
          <w:b/>
          <w:u w:val="single"/>
        </w:rPr>
      </w:pPr>
      <w:r w:rsidRPr="000F709F">
        <w:rPr>
          <w:b/>
          <w:u w:val="single"/>
        </w:rPr>
        <w:t>C/3</w:t>
      </w:r>
      <w:r>
        <w:rPr>
          <w:b/>
          <w:u w:val="single"/>
        </w:rPr>
        <w:t>78</w:t>
      </w:r>
      <w:r w:rsidRPr="000F709F">
        <w:rPr>
          <w:b/>
          <w:u w:val="single"/>
        </w:rPr>
        <w:t>/24 – M</w:t>
      </w:r>
      <w:r>
        <w:rPr>
          <w:b/>
          <w:u w:val="single"/>
        </w:rPr>
        <w:t>6</w:t>
      </w:r>
      <w:r w:rsidRPr="000F709F">
        <w:rPr>
          <w:b/>
          <w:u w:val="single"/>
        </w:rPr>
        <w:t xml:space="preserve"> Item ID:84</w:t>
      </w:r>
      <w:r>
        <w:rPr>
          <w:b/>
          <w:u w:val="single"/>
        </w:rPr>
        <w:t>793</w:t>
      </w:r>
      <w:r w:rsidRPr="000F709F">
        <w:rPr>
          <w:b/>
          <w:u w:val="single"/>
        </w:rPr>
        <w:t xml:space="preserve"> – </w:t>
      </w:r>
      <w:r w:rsidR="00295825" w:rsidRPr="00295825">
        <w:rPr>
          <w:b/>
          <w:u w:val="single"/>
        </w:rPr>
        <w:t>Properties in Mayfield</w:t>
      </w:r>
      <w:r w:rsidR="00295825">
        <w:rPr>
          <w:b/>
          <w:u w:val="single"/>
        </w:rPr>
        <w:t>.</w:t>
      </w:r>
    </w:p>
    <w:p w14:paraId="107F21C3" w14:textId="59E816DB" w:rsidR="0082574F" w:rsidRPr="000F709F" w:rsidRDefault="0082574F" w:rsidP="0082574F">
      <w:r w:rsidRPr="000F709F">
        <w:t xml:space="preserve">Proposed by Councillor </w:t>
      </w:r>
      <w:r w:rsidRPr="00CE486A">
        <w:t xml:space="preserve">D. Adelaide </w:t>
      </w:r>
      <w:r w:rsidRPr="000F709F">
        <w:t xml:space="preserve">and seconded by Councillor </w:t>
      </w:r>
      <w:r w:rsidR="00295825">
        <w:t>W. Carey</w:t>
      </w:r>
    </w:p>
    <w:p w14:paraId="55A88801" w14:textId="77777777" w:rsidR="00295825" w:rsidRPr="00295825" w:rsidRDefault="00295825" w:rsidP="00295825">
      <w:pPr>
        <w:rPr>
          <w:bCs/>
        </w:rPr>
      </w:pPr>
      <w:r w:rsidRPr="00295825">
        <w:rPr>
          <w:bCs/>
        </w:rPr>
        <w:t>That this Area Committee calls on the council to address the issue of boarded up properties in Mayfield estate by bringing those properties back into use.</w:t>
      </w:r>
    </w:p>
    <w:p w14:paraId="1EFA0C14" w14:textId="77777777" w:rsidR="0082574F" w:rsidRDefault="0082574F" w:rsidP="0082574F">
      <w:pPr>
        <w:rPr>
          <w:b/>
        </w:rPr>
      </w:pPr>
      <w:r w:rsidRPr="000F709F">
        <w:rPr>
          <w:bCs/>
        </w:rPr>
        <w:t xml:space="preserve">The following report by the Chief Executive which had been circulated was </w:t>
      </w:r>
      <w:r w:rsidRPr="000F709F">
        <w:rPr>
          <w:b/>
        </w:rPr>
        <w:t>READ:</w:t>
      </w:r>
    </w:p>
    <w:p w14:paraId="59640831" w14:textId="77777777" w:rsidR="00295825" w:rsidRDefault="00295825" w:rsidP="0082574F">
      <w:pPr>
        <w:rPr>
          <w:bCs/>
        </w:rPr>
      </w:pPr>
      <w:r w:rsidRPr="00295825">
        <w:rPr>
          <w:bCs/>
        </w:rPr>
        <w:t>The area in question is a residential caravan park (non-Traveller specific) consisting of seven units, one of the properties is currently occupied and another is currently being utilised as a men's shed facility. The remaining 5 are currently secured. The Housing, Social and Community Directorate have commenced discussions with Architectural Services to examine the options and feasibility of redeveloping the residential caravan park.</w:t>
      </w:r>
    </w:p>
    <w:p w14:paraId="250565DF" w14:textId="67DFD1C1" w:rsidR="0082574F" w:rsidRPr="000F709F" w:rsidRDefault="0082574F" w:rsidP="0082574F">
      <w:pPr>
        <w:rPr>
          <w:bCs/>
        </w:rPr>
      </w:pPr>
      <w:r w:rsidRPr="000F709F">
        <w:rPr>
          <w:bCs/>
        </w:rPr>
        <w:lastRenderedPageBreak/>
        <w:t>A discussion followed with contributions from Councillors</w:t>
      </w:r>
      <w:r w:rsidR="00D2513A">
        <w:rPr>
          <w:bCs/>
        </w:rPr>
        <w:t xml:space="preserve"> D. Adelaide</w:t>
      </w:r>
      <w:r w:rsidRPr="000F709F">
        <w:rPr>
          <w:bCs/>
        </w:rPr>
        <w:t>,</w:t>
      </w:r>
      <w:r w:rsidR="00295825">
        <w:rPr>
          <w:bCs/>
        </w:rPr>
        <w:t xml:space="preserve"> </w:t>
      </w:r>
      <w:r w:rsidR="00295825" w:rsidRPr="000F709F">
        <w:rPr>
          <w:bCs/>
        </w:rPr>
        <w:t>F. Timmons</w:t>
      </w:r>
      <w:r w:rsidR="00295825">
        <w:rPr>
          <w:bCs/>
        </w:rPr>
        <w:t>,</w:t>
      </w:r>
      <w:r>
        <w:rPr>
          <w:bCs/>
        </w:rPr>
        <w:t xml:space="preserve"> L. de Courcy</w:t>
      </w:r>
      <w:r w:rsidR="00295825">
        <w:rPr>
          <w:bCs/>
        </w:rPr>
        <w:t xml:space="preserve">, </w:t>
      </w:r>
      <w:r w:rsidR="00295825" w:rsidRPr="00745B83">
        <w:rPr>
          <w:bCs/>
        </w:rPr>
        <w:t>E. Ó Broin</w:t>
      </w:r>
      <w:r w:rsidR="00D2513A">
        <w:rPr>
          <w:bCs/>
        </w:rPr>
        <w:t xml:space="preserve"> and</w:t>
      </w:r>
      <w:r w:rsidR="00295825" w:rsidRPr="000F709F">
        <w:rPr>
          <w:bCs/>
        </w:rPr>
        <w:t xml:space="preserve"> W. Carey</w:t>
      </w:r>
      <w:r w:rsidR="00D2513A">
        <w:rPr>
          <w:bCs/>
        </w:rPr>
        <w:t>.</w:t>
      </w:r>
    </w:p>
    <w:p w14:paraId="5B21DA93" w14:textId="7F0E4E26" w:rsidR="0082574F" w:rsidRPr="000F709F" w:rsidRDefault="0082574F" w:rsidP="0082574F">
      <w:pPr>
        <w:rPr>
          <w:bCs/>
        </w:rPr>
      </w:pPr>
      <w:r w:rsidRPr="00A76976">
        <w:rPr>
          <w:bCs/>
        </w:rPr>
        <w:t>M</w:t>
      </w:r>
      <w:r>
        <w:rPr>
          <w:bCs/>
        </w:rPr>
        <w:t>s</w:t>
      </w:r>
      <w:r w:rsidRPr="00A76976">
        <w:rPr>
          <w:bCs/>
        </w:rPr>
        <w:t xml:space="preserve">. </w:t>
      </w:r>
      <w:r w:rsidR="00295825">
        <w:rPr>
          <w:bCs/>
        </w:rPr>
        <w:t>Amanda Mills</w:t>
      </w:r>
      <w:r>
        <w:rPr>
          <w:bCs/>
        </w:rPr>
        <w:t xml:space="preserve">, </w:t>
      </w:r>
      <w:r w:rsidRPr="00A76976">
        <w:rPr>
          <w:bCs/>
        </w:rPr>
        <w:t xml:space="preserve">Senior Executive </w:t>
      </w:r>
      <w:r>
        <w:rPr>
          <w:bCs/>
        </w:rPr>
        <w:t xml:space="preserve">Officer </w:t>
      </w:r>
      <w:r w:rsidRPr="000F709F">
        <w:rPr>
          <w:bCs/>
        </w:rPr>
        <w:t xml:space="preserve">responded to the members queries and the motion was </w:t>
      </w:r>
      <w:r w:rsidRPr="00A76976">
        <w:rPr>
          <w:b/>
        </w:rPr>
        <w:t>AGREED</w:t>
      </w:r>
      <w:r w:rsidRPr="000F709F">
        <w:rPr>
          <w:bCs/>
        </w:rPr>
        <w:t>.</w:t>
      </w:r>
    </w:p>
    <w:p w14:paraId="54A68DFB" w14:textId="77777777" w:rsidR="0082574F" w:rsidRDefault="0082574F" w:rsidP="005F037C">
      <w:pPr>
        <w:rPr>
          <w:color w:val="000000" w:themeColor="text1"/>
        </w:rPr>
      </w:pPr>
    </w:p>
    <w:p w14:paraId="084188F0" w14:textId="0B69C78D" w:rsidR="00295825" w:rsidRPr="000F709F" w:rsidRDefault="00295825" w:rsidP="00295825">
      <w:pPr>
        <w:rPr>
          <w:b/>
          <w:u w:val="single"/>
        </w:rPr>
      </w:pPr>
      <w:r w:rsidRPr="000F709F">
        <w:rPr>
          <w:b/>
          <w:u w:val="single"/>
        </w:rPr>
        <w:t>C/3</w:t>
      </w:r>
      <w:r>
        <w:rPr>
          <w:b/>
          <w:u w:val="single"/>
        </w:rPr>
        <w:t>79</w:t>
      </w:r>
      <w:r w:rsidRPr="000F709F">
        <w:rPr>
          <w:b/>
          <w:u w:val="single"/>
        </w:rPr>
        <w:t>/24 – M</w:t>
      </w:r>
      <w:r>
        <w:rPr>
          <w:b/>
          <w:u w:val="single"/>
        </w:rPr>
        <w:t>7</w:t>
      </w:r>
      <w:r w:rsidRPr="000F709F">
        <w:rPr>
          <w:b/>
          <w:u w:val="single"/>
        </w:rPr>
        <w:t xml:space="preserve"> Item ID:84</w:t>
      </w:r>
      <w:r>
        <w:rPr>
          <w:b/>
          <w:u w:val="single"/>
        </w:rPr>
        <w:t>930</w:t>
      </w:r>
      <w:r w:rsidRPr="000F709F">
        <w:rPr>
          <w:b/>
          <w:u w:val="single"/>
        </w:rPr>
        <w:t xml:space="preserve"> – </w:t>
      </w:r>
      <w:r w:rsidRPr="00295825">
        <w:rPr>
          <w:b/>
          <w:u w:val="single"/>
        </w:rPr>
        <w:t>Alpine Heights Traffic Management</w:t>
      </w:r>
      <w:r>
        <w:rPr>
          <w:b/>
          <w:u w:val="single"/>
        </w:rPr>
        <w:t>.</w:t>
      </w:r>
    </w:p>
    <w:p w14:paraId="552F25C5" w14:textId="03DD126E" w:rsidR="00295825" w:rsidRPr="000F709F" w:rsidRDefault="00295825" w:rsidP="00295825">
      <w:r w:rsidRPr="000F709F">
        <w:t xml:space="preserve">Proposed by Councillor </w:t>
      </w:r>
      <w:r>
        <w:t>W. Carey</w:t>
      </w:r>
      <w:r w:rsidRPr="000F709F">
        <w:t xml:space="preserve"> and seconded by Councillor </w:t>
      </w:r>
      <w:r>
        <w:t>L. de Courcy</w:t>
      </w:r>
    </w:p>
    <w:p w14:paraId="3692EB6F" w14:textId="77777777" w:rsidR="00295825" w:rsidRPr="00295825" w:rsidRDefault="00295825" w:rsidP="00295825">
      <w:pPr>
        <w:rPr>
          <w:bCs/>
        </w:rPr>
      </w:pPr>
      <w:r w:rsidRPr="00295825">
        <w:rPr>
          <w:bCs/>
        </w:rPr>
        <w:t xml:space="preserve">That this Area Committee agrees that, due to the extensive works due to be carried out in the Alpine estate of Clondalkin which will include the building of an age friendly housing project along with works from Bord </w:t>
      </w:r>
      <w:proofErr w:type="spellStart"/>
      <w:r w:rsidRPr="00295825">
        <w:rPr>
          <w:bCs/>
        </w:rPr>
        <w:t>Gais</w:t>
      </w:r>
      <w:proofErr w:type="spellEnd"/>
      <w:r w:rsidRPr="00295825">
        <w:rPr>
          <w:bCs/>
        </w:rPr>
        <w:t xml:space="preserve"> who have declared are expected to continue until December 2025, that a site entrance shall be opened directly onto the Fonthill Rd to facilitate traffic management here. the committee also agrees that a failure to do so will lead directly to unacceptable dangers being placed upon those traversing along the main street of Alpine Heights estate, it is also unacceptable that two major construction projects should proceed without a traffic management plan that will make as priority the wellbeing and welfare of the existing community here.</w:t>
      </w:r>
    </w:p>
    <w:p w14:paraId="0F8B3079" w14:textId="77777777" w:rsidR="00295825" w:rsidRDefault="00295825" w:rsidP="00295825">
      <w:pPr>
        <w:rPr>
          <w:b/>
        </w:rPr>
      </w:pPr>
      <w:r w:rsidRPr="000F709F">
        <w:rPr>
          <w:bCs/>
        </w:rPr>
        <w:t xml:space="preserve">The following report by the Chief Executive which had been circulated was </w:t>
      </w:r>
      <w:r w:rsidRPr="000F709F">
        <w:rPr>
          <w:b/>
        </w:rPr>
        <w:t>READ:</w:t>
      </w:r>
    </w:p>
    <w:p w14:paraId="5CFC3C41" w14:textId="6AEB7BDA" w:rsidR="00295825" w:rsidRDefault="00295825" w:rsidP="00295825">
      <w:pPr>
        <w:rPr>
          <w:bCs/>
        </w:rPr>
      </w:pPr>
      <w:r w:rsidRPr="00295825">
        <w:rPr>
          <w:bCs/>
        </w:rPr>
        <w:t xml:space="preserve">Regarding the planned housing development of 13 age-friendly homes at Alpine Heights, the Council's assessment of the site indicates that the existing estate roads has sufficient capacity to safely accommodate the levels of construction traffic movement anticipated which will be consistent with other recent projects of a similar nature such as </w:t>
      </w:r>
      <w:proofErr w:type="spellStart"/>
      <w:r w:rsidRPr="00295825">
        <w:rPr>
          <w:bCs/>
        </w:rPr>
        <w:t>Bradys</w:t>
      </w:r>
      <w:proofErr w:type="spellEnd"/>
      <w:r w:rsidRPr="00295825">
        <w:rPr>
          <w:bCs/>
        </w:rPr>
        <w:t xml:space="preserve"> Court. </w:t>
      </w:r>
      <w:proofErr w:type="gramStart"/>
      <w:r w:rsidRPr="00295825">
        <w:rPr>
          <w:bCs/>
        </w:rPr>
        <w:t>Furthermore</w:t>
      </w:r>
      <w:proofErr w:type="gramEnd"/>
      <w:r w:rsidRPr="00295825">
        <w:rPr>
          <w:bCs/>
        </w:rPr>
        <w:t xml:space="preserve"> the successful contractor will be required to draw-up and implement a site specific safety plan and a traffic management plan to assess any anticipated risks from traffic movement and put in place measures required to eliminate any risks identified. An agreed construction management plan will be put in place to ensure the proper management of construction materials deliveries and exports from site.  Temporary traffic management plans (TMPs) will be part of the day to day running of the construction site. These TMPs will be supported with adequate marshalling of site deliveries and </w:t>
      </w:r>
      <w:proofErr w:type="gramStart"/>
      <w:r w:rsidRPr="00295825">
        <w:rPr>
          <w:bCs/>
        </w:rPr>
        <w:t>exports  to</w:t>
      </w:r>
      <w:proofErr w:type="gramEnd"/>
      <w:r w:rsidRPr="00295825">
        <w:rPr>
          <w:bCs/>
        </w:rPr>
        <w:t xml:space="preserve"> and from the site.  The safety assessments to be carried out by the successful contractor will consider the combined impacts of the housing development and the ongoing Gas Networks Ireland works and will determine the appropriate measures to be taken to ensure safe delivery of the project and adequate protection of existing residential amenity.</w:t>
      </w:r>
      <w:r>
        <w:rPr>
          <w:bCs/>
        </w:rPr>
        <w:t xml:space="preserve"> </w:t>
      </w:r>
      <w:r w:rsidRPr="00295825">
        <w:rPr>
          <w:bCs/>
        </w:rPr>
        <w:t xml:space="preserve">In relation to the request to </w:t>
      </w:r>
      <w:proofErr w:type="gramStart"/>
      <w:r w:rsidRPr="00295825">
        <w:rPr>
          <w:bCs/>
        </w:rPr>
        <w:t>open up</w:t>
      </w:r>
      <w:proofErr w:type="gramEnd"/>
      <w:r w:rsidRPr="00295825">
        <w:rPr>
          <w:bCs/>
        </w:rPr>
        <w:t xml:space="preserve"> a temporary access from the site to the R113 Fonthill road:  There is a raised verge for a section of the R113 which prevents an access being formed here.  This facilitates a bus lane and bus gate along the R113 at the most southern section of the green.  There is a cycle lane and public footpath along the R113 which would be temporarily severed by a site entrance.</w:t>
      </w:r>
      <w:r>
        <w:rPr>
          <w:bCs/>
        </w:rPr>
        <w:t xml:space="preserve"> </w:t>
      </w:r>
      <w:r w:rsidRPr="00295825">
        <w:rPr>
          <w:bCs/>
        </w:rPr>
        <w:t>There is a line of mature trees along the boundary of the green and the R113.  Any cut through of an access may require the removal of trees or affect the root system of some trees.</w:t>
      </w:r>
      <w:r>
        <w:rPr>
          <w:bCs/>
        </w:rPr>
        <w:t xml:space="preserve"> </w:t>
      </w:r>
      <w:r w:rsidRPr="00295825">
        <w:rPr>
          <w:bCs/>
        </w:rPr>
        <w:t>There is a significant length of green space (75m) between Fonthill road and the proposed site.  If an access road were built, this green would need to be dug to firm formation level.  The topsoil would need to be removed from site, stored somewhere and then brought back to reinstate the green.  The alternative is to make a mound of it in the green until it is reused taking up additional amenity area. The access road would need the import of 100's of tonnes of stone for a temporary basis.  Then when construction is finished this stone needs dug up and the topsoil reinstated and seeded.  The seeding of the green will take a significant time to thicken up again.  This affects the amenity use of the green space for a significant time.</w:t>
      </w:r>
      <w:r>
        <w:rPr>
          <w:bCs/>
        </w:rPr>
        <w:t xml:space="preserve"> </w:t>
      </w:r>
      <w:r w:rsidRPr="00295825">
        <w:rPr>
          <w:bCs/>
        </w:rPr>
        <w:t xml:space="preserve">The surrounding road network will be kept clean by regular wetting and brushing.  Airbourne </w:t>
      </w:r>
      <w:r w:rsidRPr="00295825">
        <w:rPr>
          <w:bCs/>
        </w:rPr>
        <w:lastRenderedPageBreak/>
        <w:t xml:space="preserve">dust will be suppressed in the </w:t>
      </w:r>
      <w:proofErr w:type="gramStart"/>
      <w:r w:rsidRPr="00295825">
        <w:rPr>
          <w:bCs/>
        </w:rPr>
        <w:t>summer time</w:t>
      </w:r>
      <w:proofErr w:type="gramEnd"/>
      <w:r w:rsidRPr="00295825">
        <w:rPr>
          <w:bCs/>
        </w:rPr>
        <w:t xml:space="preserve"> with site sprinkling and the covering of dust containing building products. </w:t>
      </w:r>
    </w:p>
    <w:p w14:paraId="50BB7895" w14:textId="43DFE5F7" w:rsidR="00295825" w:rsidRPr="000F709F" w:rsidRDefault="00295825" w:rsidP="00295825">
      <w:pPr>
        <w:rPr>
          <w:bCs/>
        </w:rPr>
      </w:pPr>
      <w:r w:rsidRPr="000F709F">
        <w:rPr>
          <w:bCs/>
        </w:rPr>
        <w:t>A discussion followed with contributions from Councillors,</w:t>
      </w:r>
      <w:r w:rsidR="00FF54EB">
        <w:rPr>
          <w:bCs/>
        </w:rPr>
        <w:t xml:space="preserve"> </w:t>
      </w:r>
      <w:r w:rsidR="00FF54EB" w:rsidRPr="000F709F">
        <w:rPr>
          <w:bCs/>
        </w:rPr>
        <w:t>W. Carey</w:t>
      </w:r>
      <w:r w:rsidR="00FF54EB">
        <w:rPr>
          <w:bCs/>
        </w:rPr>
        <w:t>,</w:t>
      </w:r>
      <w:r>
        <w:rPr>
          <w:bCs/>
        </w:rPr>
        <w:t xml:space="preserve"> </w:t>
      </w:r>
      <w:r w:rsidRPr="000F709F">
        <w:rPr>
          <w:bCs/>
        </w:rPr>
        <w:t>F. Timmons</w:t>
      </w:r>
      <w:r>
        <w:rPr>
          <w:bCs/>
        </w:rPr>
        <w:t>,</w:t>
      </w:r>
      <w:r w:rsidR="00FF54EB">
        <w:rPr>
          <w:bCs/>
        </w:rPr>
        <w:t xml:space="preserve"> T. Gilligan and</w:t>
      </w:r>
      <w:r>
        <w:rPr>
          <w:bCs/>
        </w:rPr>
        <w:t xml:space="preserve"> L. de Courcy</w:t>
      </w:r>
      <w:r w:rsidR="00FF54EB">
        <w:rPr>
          <w:bCs/>
        </w:rPr>
        <w:t>.</w:t>
      </w:r>
    </w:p>
    <w:p w14:paraId="430DB988" w14:textId="2AFF4FD6" w:rsidR="00295825" w:rsidRPr="000F709F" w:rsidRDefault="00295825" w:rsidP="00295825">
      <w:pPr>
        <w:rPr>
          <w:bCs/>
        </w:rPr>
      </w:pPr>
      <w:r w:rsidRPr="00A76976">
        <w:rPr>
          <w:bCs/>
        </w:rPr>
        <w:t>M</w:t>
      </w:r>
      <w:r w:rsidR="00FF54EB">
        <w:rPr>
          <w:bCs/>
        </w:rPr>
        <w:t>r</w:t>
      </w:r>
      <w:r w:rsidRPr="00A76976">
        <w:rPr>
          <w:bCs/>
        </w:rPr>
        <w:t xml:space="preserve">. </w:t>
      </w:r>
      <w:r w:rsidR="00FF54EB">
        <w:rPr>
          <w:bCs/>
        </w:rPr>
        <w:t>John Hegarty</w:t>
      </w:r>
      <w:r>
        <w:rPr>
          <w:bCs/>
        </w:rPr>
        <w:t xml:space="preserve">, </w:t>
      </w:r>
      <w:r w:rsidRPr="00A76976">
        <w:rPr>
          <w:bCs/>
        </w:rPr>
        <w:t>Senior E</w:t>
      </w:r>
      <w:r w:rsidR="00FF54EB">
        <w:rPr>
          <w:bCs/>
        </w:rPr>
        <w:t>ngin</w:t>
      </w:r>
      <w:r w:rsidRPr="00A76976">
        <w:rPr>
          <w:bCs/>
        </w:rPr>
        <w:t>e</w:t>
      </w:r>
      <w:r w:rsidR="00FF54EB">
        <w:rPr>
          <w:bCs/>
        </w:rPr>
        <w:t>er</w:t>
      </w:r>
      <w:r w:rsidRPr="00A76976">
        <w:rPr>
          <w:bCs/>
        </w:rPr>
        <w:t xml:space="preserve"> </w:t>
      </w:r>
      <w:r w:rsidRPr="000F709F">
        <w:rPr>
          <w:bCs/>
        </w:rPr>
        <w:t xml:space="preserve">responded to the members queries and the motion was </w:t>
      </w:r>
      <w:r w:rsidRPr="00A76976">
        <w:rPr>
          <w:b/>
        </w:rPr>
        <w:t>AGREED</w:t>
      </w:r>
      <w:r w:rsidRPr="000F709F">
        <w:rPr>
          <w:bCs/>
        </w:rPr>
        <w:t>.</w:t>
      </w:r>
    </w:p>
    <w:p w14:paraId="2A4DDDC5" w14:textId="77777777" w:rsidR="00295825" w:rsidRPr="00CE486A" w:rsidRDefault="00295825" w:rsidP="005F037C">
      <w:pPr>
        <w:rPr>
          <w:color w:val="000000" w:themeColor="text1"/>
        </w:rPr>
      </w:pPr>
    </w:p>
    <w:p w14:paraId="374287FA" w14:textId="0BA5AE2E" w:rsidR="00FF54EB" w:rsidRPr="000F709F" w:rsidRDefault="00FF54EB" w:rsidP="00FF54EB">
      <w:pPr>
        <w:rPr>
          <w:b/>
          <w:u w:val="single"/>
        </w:rPr>
      </w:pPr>
      <w:r w:rsidRPr="000F709F">
        <w:rPr>
          <w:b/>
          <w:u w:val="single"/>
        </w:rPr>
        <w:t>C/3</w:t>
      </w:r>
      <w:r>
        <w:rPr>
          <w:b/>
          <w:u w:val="single"/>
        </w:rPr>
        <w:t>80</w:t>
      </w:r>
      <w:r w:rsidRPr="000F709F">
        <w:rPr>
          <w:b/>
          <w:u w:val="single"/>
        </w:rPr>
        <w:t>/24 – M</w:t>
      </w:r>
      <w:r>
        <w:rPr>
          <w:b/>
          <w:u w:val="single"/>
        </w:rPr>
        <w:t>8</w:t>
      </w:r>
      <w:r w:rsidRPr="000F709F">
        <w:rPr>
          <w:b/>
          <w:u w:val="single"/>
        </w:rPr>
        <w:t xml:space="preserve"> Item ID:84</w:t>
      </w:r>
      <w:r>
        <w:rPr>
          <w:b/>
          <w:u w:val="single"/>
        </w:rPr>
        <w:t>982</w:t>
      </w:r>
      <w:r w:rsidRPr="000F709F">
        <w:rPr>
          <w:b/>
          <w:u w:val="single"/>
        </w:rPr>
        <w:t xml:space="preserve"> – </w:t>
      </w:r>
      <w:r>
        <w:rPr>
          <w:b/>
          <w:u w:val="single"/>
        </w:rPr>
        <w:t>Oldcastle.</w:t>
      </w:r>
    </w:p>
    <w:p w14:paraId="0E674C14" w14:textId="53370DAB" w:rsidR="00FF54EB" w:rsidRPr="000F709F" w:rsidRDefault="00FF54EB" w:rsidP="00FF54EB">
      <w:r w:rsidRPr="000F709F">
        <w:t xml:space="preserve">Proposed by Councillor </w:t>
      </w:r>
      <w:r>
        <w:t xml:space="preserve">W. Carey and seconded by Councillor S. O’Hara. </w:t>
      </w:r>
    </w:p>
    <w:p w14:paraId="4160EBE3" w14:textId="77777777" w:rsidR="00FF54EB" w:rsidRPr="00FF54EB" w:rsidRDefault="00FF54EB" w:rsidP="00FF54EB">
      <w:pPr>
        <w:rPr>
          <w:bCs/>
        </w:rPr>
      </w:pPr>
      <w:r w:rsidRPr="00FF54EB">
        <w:rPr>
          <w:bCs/>
        </w:rPr>
        <w:t xml:space="preserve">That this Area Committee agrees to support the residents of </w:t>
      </w:r>
      <w:proofErr w:type="spellStart"/>
      <w:r w:rsidRPr="00FF54EB">
        <w:rPr>
          <w:bCs/>
        </w:rPr>
        <w:t>Castlegrange</w:t>
      </w:r>
      <w:proofErr w:type="spellEnd"/>
      <w:r w:rsidRPr="00FF54EB">
        <w:rPr>
          <w:bCs/>
        </w:rPr>
        <w:t xml:space="preserve"> estate in their opposition to the opening of a pedestrian walkway from the new proposed development, on the grounds that it is not a necessary requirement and will in fact disturb the security and </w:t>
      </w:r>
      <w:proofErr w:type="spellStart"/>
      <w:r w:rsidRPr="00FF54EB">
        <w:rPr>
          <w:bCs/>
        </w:rPr>
        <w:t>tranquility</w:t>
      </w:r>
      <w:proofErr w:type="spellEnd"/>
      <w:r w:rsidRPr="00FF54EB">
        <w:rPr>
          <w:bCs/>
        </w:rPr>
        <w:t xml:space="preserve"> of those residents that have enjoyed the benefit of living in a </w:t>
      </w:r>
      <w:proofErr w:type="spellStart"/>
      <w:r w:rsidRPr="00FF54EB">
        <w:rPr>
          <w:bCs/>
        </w:rPr>
        <w:t>cul</w:t>
      </w:r>
      <w:proofErr w:type="spellEnd"/>
      <w:r w:rsidRPr="00FF54EB">
        <w:rPr>
          <w:bCs/>
        </w:rPr>
        <w:t xml:space="preserve"> de sac for more than 20 years</w:t>
      </w:r>
    </w:p>
    <w:p w14:paraId="0A884050" w14:textId="77777777" w:rsidR="00FF54EB" w:rsidRDefault="00FF54EB" w:rsidP="00FF54EB">
      <w:pPr>
        <w:rPr>
          <w:b/>
        </w:rPr>
      </w:pPr>
      <w:r w:rsidRPr="000F709F">
        <w:rPr>
          <w:bCs/>
        </w:rPr>
        <w:t xml:space="preserve">The following report by the Chief Executive which had been circulated was </w:t>
      </w:r>
      <w:r w:rsidRPr="000F709F">
        <w:rPr>
          <w:b/>
        </w:rPr>
        <w:t>READ:</w:t>
      </w:r>
    </w:p>
    <w:p w14:paraId="734F07DD" w14:textId="77777777" w:rsidR="00FF54EB" w:rsidRDefault="00FF54EB" w:rsidP="00FF54EB">
      <w:pPr>
        <w:rPr>
          <w:bCs/>
        </w:rPr>
      </w:pPr>
      <w:r w:rsidRPr="00FF54EB">
        <w:rPr>
          <w:bCs/>
        </w:rPr>
        <w:t xml:space="preserve">The design for the development at Oldcastle is not yet finalised but remains in draft format only. The Council is continuing to consult with all residents affected. This Area Committee will be notified of the final design of the development before advertising them under the current planning </w:t>
      </w:r>
      <w:proofErr w:type="spellStart"/>
      <w:r w:rsidRPr="00FF54EB">
        <w:rPr>
          <w:bCs/>
        </w:rPr>
        <w:t>derrogation</w:t>
      </w:r>
      <w:proofErr w:type="spellEnd"/>
      <w:r w:rsidRPr="00FF54EB">
        <w:rPr>
          <w:bCs/>
        </w:rPr>
        <w:t xml:space="preserve"> after considering the feedback from the residents of </w:t>
      </w:r>
      <w:proofErr w:type="spellStart"/>
      <w:r w:rsidRPr="00FF54EB">
        <w:rPr>
          <w:bCs/>
        </w:rPr>
        <w:t>Castlegrange</w:t>
      </w:r>
      <w:proofErr w:type="spellEnd"/>
      <w:r w:rsidRPr="00FF54EB">
        <w:rPr>
          <w:bCs/>
        </w:rPr>
        <w:t xml:space="preserve"> Estate.  </w:t>
      </w:r>
    </w:p>
    <w:p w14:paraId="378825EC" w14:textId="4C28F1A0" w:rsidR="00FF54EB" w:rsidRPr="000F709F" w:rsidRDefault="00FF54EB" w:rsidP="00FF54EB">
      <w:pPr>
        <w:rPr>
          <w:bCs/>
        </w:rPr>
      </w:pPr>
      <w:r w:rsidRPr="000F709F">
        <w:rPr>
          <w:bCs/>
        </w:rPr>
        <w:t>A discussion followed with contributions from Councillors,</w:t>
      </w:r>
      <w:r>
        <w:rPr>
          <w:bCs/>
        </w:rPr>
        <w:t xml:space="preserve"> W. Carey, T. Gilligan, </w:t>
      </w:r>
      <w:r w:rsidRPr="00745B83">
        <w:rPr>
          <w:bCs/>
        </w:rPr>
        <w:t>E. Ó Broin</w:t>
      </w:r>
      <w:r w:rsidRPr="000F709F">
        <w:rPr>
          <w:bCs/>
        </w:rPr>
        <w:t>,</w:t>
      </w:r>
      <w:r>
        <w:rPr>
          <w:bCs/>
        </w:rPr>
        <w:t xml:space="preserve"> and D. Adelaide.</w:t>
      </w:r>
    </w:p>
    <w:p w14:paraId="7D238FEB" w14:textId="07FC0F35" w:rsidR="00FF54EB" w:rsidRPr="000F709F" w:rsidRDefault="00FF54EB" w:rsidP="00FF54EB">
      <w:pPr>
        <w:rPr>
          <w:bCs/>
        </w:rPr>
      </w:pPr>
      <w:r w:rsidRPr="00A76976">
        <w:rPr>
          <w:bCs/>
        </w:rPr>
        <w:t>M</w:t>
      </w:r>
      <w:r>
        <w:rPr>
          <w:bCs/>
        </w:rPr>
        <w:t>s</w:t>
      </w:r>
      <w:r w:rsidRPr="00A76976">
        <w:rPr>
          <w:bCs/>
        </w:rPr>
        <w:t xml:space="preserve">. </w:t>
      </w:r>
      <w:r>
        <w:rPr>
          <w:bCs/>
        </w:rPr>
        <w:t xml:space="preserve">Vivianne Hartnett, </w:t>
      </w:r>
      <w:r w:rsidRPr="00A76976">
        <w:rPr>
          <w:bCs/>
        </w:rPr>
        <w:t xml:space="preserve">Senior Executive </w:t>
      </w:r>
      <w:r>
        <w:rPr>
          <w:bCs/>
        </w:rPr>
        <w:t xml:space="preserve">Officer </w:t>
      </w:r>
      <w:r w:rsidRPr="000F709F">
        <w:rPr>
          <w:bCs/>
        </w:rPr>
        <w:t xml:space="preserve">responded to the members queries and the motion was </w:t>
      </w:r>
      <w:r w:rsidRPr="00A76976">
        <w:rPr>
          <w:b/>
        </w:rPr>
        <w:t>AGREED</w:t>
      </w:r>
      <w:r w:rsidRPr="000F709F">
        <w:rPr>
          <w:bCs/>
        </w:rPr>
        <w:t>.</w:t>
      </w:r>
    </w:p>
    <w:p w14:paraId="54CBF0DE" w14:textId="77777777" w:rsidR="005F037C" w:rsidRDefault="005F037C" w:rsidP="000520BC">
      <w:pPr>
        <w:rPr>
          <w:bCs/>
          <w:color w:val="FF0000"/>
        </w:rPr>
      </w:pPr>
    </w:p>
    <w:p w14:paraId="0DF99796" w14:textId="7ED42A2B" w:rsidR="00795C8A" w:rsidRPr="002628C9" w:rsidRDefault="00795C8A" w:rsidP="00795C8A">
      <w:pPr>
        <w:pStyle w:val="Heading2"/>
        <w:ind w:left="2880" w:firstLine="720"/>
        <w:rPr>
          <w:b/>
          <w:bCs/>
          <w:sz w:val="36"/>
          <w:szCs w:val="36"/>
          <w:u w:val="single"/>
        </w:rPr>
      </w:pPr>
      <w:r>
        <w:rPr>
          <w:b/>
          <w:bCs/>
          <w:sz w:val="36"/>
          <w:szCs w:val="36"/>
          <w:u w:val="single"/>
        </w:rPr>
        <w:t>Community</w:t>
      </w:r>
    </w:p>
    <w:p w14:paraId="69C3FC71" w14:textId="77777777" w:rsidR="004C1917" w:rsidRDefault="004C1917" w:rsidP="000520BC">
      <w:pPr>
        <w:rPr>
          <w:bCs/>
        </w:rPr>
      </w:pPr>
    </w:p>
    <w:p w14:paraId="371224A3" w14:textId="6D9BFF30" w:rsidR="00420A43" w:rsidRPr="001C5BA3" w:rsidRDefault="00420A43" w:rsidP="00420A43">
      <w:pPr>
        <w:rPr>
          <w:b/>
          <w:u w:val="single"/>
        </w:rPr>
      </w:pPr>
      <w:r w:rsidRPr="001C5BA3">
        <w:rPr>
          <w:b/>
          <w:u w:val="single"/>
        </w:rPr>
        <w:t>C/3</w:t>
      </w:r>
      <w:r>
        <w:rPr>
          <w:b/>
          <w:u w:val="single"/>
        </w:rPr>
        <w:t>81</w:t>
      </w:r>
      <w:r w:rsidRPr="001C5BA3">
        <w:rPr>
          <w:b/>
          <w:u w:val="single"/>
        </w:rPr>
        <w:t>/24 – Q</w:t>
      </w:r>
      <w:r>
        <w:rPr>
          <w:b/>
          <w:u w:val="single"/>
        </w:rPr>
        <w:t>10</w:t>
      </w:r>
      <w:r w:rsidRPr="001C5BA3">
        <w:rPr>
          <w:b/>
          <w:u w:val="single"/>
        </w:rPr>
        <w:t xml:space="preserve"> Item ID:84</w:t>
      </w:r>
      <w:r>
        <w:rPr>
          <w:b/>
          <w:u w:val="single"/>
        </w:rPr>
        <w:t>499</w:t>
      </w:r>
      <w:r w:rsidRPr="001C5BA3">
        <w:rPr>
          <w:b/>
          <w:u w:val="single"/>
        </w:rPr>
        <w:t xml:space="preserve"> – </w:t>
      </w:r>
      <w:r w:rsidRPr="00420A43">
        <w:rPr>
          <w:b/>
          <w:u w:val="single"/>
        </w:rPr>
        <w:t>Clondalkin Leisure Centre</w:t>
      </w:r>
      <w:r w:rsidRPr="001C5BA3">
        <w:rPr>
          <w:b/>
          <w:u w:val="single"/>
        </w:rPr>
        <w:t>.</w:t>
      </w:r>
    </w:p>
    <w:p w14:paraId="4E1457FB" w14:textId="42092E7A" w:rsidR="00420A43" w:rsidRPr="001C5BA3" w:rsidRDefault="00420A43" w:rsidP="00420A43">
      <w:pPr>
        <w:rPr>
          <w:bCs/>
        </w:rPr>
      </w:pPr>
      <w:r w:rsidRPr="001C5BA3">
        <w:rPr>
          <w:bCs/>
        </w:rPr>
        <w:t xml:space="preserve">Proposed by Councillor </w:t>
      </w:r>
      <w:r w:rsidR="003F2757">
        <w:rPr>
          <w:bCs/>
        </w:rPr>
        <w:t>W</w:t>
      </w:r>
      <w:r>
        <w:rPr>
          <w:bCs/>
        </w:rPr>
        <w:t xml:space="preserve">. </w:t>
      </w:r>
      <w:r w:rsidR="003F2757">
        <w:rPr>
          <w:bCs/>
        </w:rPr>
        <w:t>Carey</w:t>
      </w:r>
    </w:p>
    <w:p w14:paraId="5B0D6077" w14:textId="77777777" w:rsidR="003F2757" w:rsidRPr="003F2757" w:rsidRDefault="003F2757" w:rsidP="003F2757">
      <w:pPr>
        <w:rPr>
          <w:bCs/>
        </w:rPr>
      </w:pPr>
      <w:r w:rsidRPr="003F2757">
        <w:rPr>
          <w:bCs/>
        </w:rPr>
        <w:t xml:space="preserve">To ask the Chief Executive to agree that Clondalkin Leisure centre complex </w:t>
      </w:r>
      <w:proofErr w:type="gramStart"/>
      <w:r w:rsidRPr="003F2757">
        <w:rPr>
          <w:bCs/>
        </w:rPr>
        <w:t>is in need of</w:t>
      </w:r>
      <w:proofErr w:type="gramEnd"/>
      <w:r w:rsidRPr="003F2757">
        <w:rPr>
          <w:bCs/>
        </w:rPr>
        <w:t xml:space="preserve"> serious repairs and maintenance work, with several issues of "mould" and major cleaning programme, and that SDCC management provide sufficient resources to counteract the degradation of the services here.</w:t>
      </w:r>
    </w:p>
    <w:p w14:paraId="37346B5A" w14:textId="294F7B04" w:rsidR="00420A43" w:rsidRDefault="00420A43" w:rsidP="00420A43">
      <w:pPr>
        <w:rPr>
          <w:bCs/>
        </w:rPr>
      </w:pPr>
      <w:r w:rsidRPr="001C5BA3">
        <w:rPr>
          <w:b/>
        </w:rPr>
        <w:t>REPLY:</w:t>
      </w:r>
      <w:r>
        <w:rPr>
          <w:bCs/>
        </w:rPr>
        <w:t xml:space="preserve"> </w:t>
      </w:r>
      <w:r w:rsidR="003F2757" w:rsidRPr="003F2757">
        <w:rPr>
          <w:bCs/>
        </w:rPr>
        <w:t>The Community Development team met with the operators of Tallaght &amp; Clondalkin Leisure Centre to discuss operational matters. As a part of the meeting, the operators were tasked with producing an itemisation of amenities in both facilities which require upgrading. A detailed report has been received and we are currently reviewing it and developing a works programme to address the highlighted issues.</w:t>
      </w:r>
    </w:p>
    <w:p w14:paraId="6EBFCC37" w14:textId="77777777" w:rsidR="00420A43" w:rsidRDefault="00420A43" w:rsidP="00795C8A">
      <w:pPr>
        <w:rPr>
          <w:b/>
          <w:u w:val="single"/>
        </w:rPr>
      </w:pPr>
    </w:p>
    <w:p w14:paraId="6D32EC4B" w14:textId="77777777" w:rsidR="00D2513A" w:rsidRDefault="00D2513A" w:rsidP="003F2757">
      <w:pPr>
        <w:rPr>
          <w:b/>
          <w:u w:val="single"/>
        </w:rPr>
      </w:pPr>
    </w:p>
    <w:p w14:paraId="0F5D518F" w14:textId="107ED80C" w:rsidR="003F2757" w:rsidRPr="001C5BA3" w:rsidRDefault="003F2757" w:rsidP="003F2757">
      <w:pPr>
        <w:rPr>
          <w:b/>
          <w:u w:val="single"/>
        </w:rPr>
      </w:pPr>
      <w:r w:rsidRPr="001C5BA3">
        <w:rPr>
          <w:b/>
          <w:u w:val="single"/>
        </w:rPr>
        <w:lastRenderedPageBreak/>
        <w:t>C/3</w:t>
      </w:r>
      <w:r>
        <w:rPr>
          <w:b/>
          <w:u w:val="single"/>
        </w:rPr>
        <w:t>82</w:t>
      </w:r>
      <w:r w:rsidRPr="001C5BA3">
        <w:rPr>
          <w:b/>
          <w:u w:val="single"/>
        </w:rPr>
        <w:t>/24 – Q</w:t>
      </w:r>
      <w:r>
        <w:rPr>
          <w:b/>
          <w:u w:val="single"/>
        </w:rPr>
        <w:t>11</w:t>
      </w:r>
      <w:r w:rsidRPr="001C5BA3">
        <w:rPr>
          <w:b/>
          <w:u w:val="single"/>
        </w:rPr>
        <w:t xml:space="preserve"> Item ID:84</w:t>
      </w:r>
      <w:r>
        <w:rPr>
          <w:b/>
          <w:u w:val="single"/>
        </w:rPr>
        <w:t>960</w:t>
      </w:r>
      <w:r w:rsidRPr="001C5BA3">
        <w:rPr>
          <w:b/>
          <w:u w:val="single"/>
        </w:rPr>
        <w:t xml:space="preserve"> – </w:t>
      </w:r>
      <w:r w:rsidRPr="003F2757">
        <w:rPr>
          <w:b/>
          <w:u w:val="single"/>
        </w:rPr>
        <w:t>Old Sports Centre</w:t>
      </w:r>
      <w:r w:rsidRPr="001C5BA3">
        <w:rPr>
          <w:b/>
          <w:u w:val="single"/>
        </w:rPr>
        <w:t>.</w:t>
      </w:r>
    </w:p>
    <w:p w14:paraId="0A0EA608" w14:textId="448818FD" w:rsidR="003F2757" w:rsidRPr="001C5BA3" w:rsidRDefault="003F2757" w:rsidP="003F2757">
      <w:pPr>
        <w:rPr>
          <w:bCs/>
        </w:rPr>
      </w:pPr>
      <w:r w:rsidRPr="001C5BA3">
        <w:rPr>
          <w:bCs/>
        </w:rPr>
        <w:t xml:space="preserve">Proposed by Councillor </w:t>
      </w:r>
      <w:r>
        <w:rPr>
          <w:bCs/>
        </w:rPr>
        <w:t>L. de Courcy</w:t>
      </w:r>
    </w:p>
    <w:p w14:paraId="19B955D6" w14:textId="77777777" w:rsidR="003F2757" w:rsidRPr="003F2757" w:rsidRDefault="003F2757" w:rsidP="003F2757">
      <w:pPr>
        <w:rPr>
          <w:bCs/>
        </w:rPr>
      </w:pPr>
      <w:r w:rsidRPr="003F2757">
        <w:rPr>
          <w:bCs/>
        </w:rPr>
        <w:t>To ask the Chief Executive for an update on the old sports centre in Clondalkin. Has any progress been made in assessing if another location is more suitable for the various organisations looking to use it as base? If not, when will this be actioned?</w:t>
      </w:r>
    </w:p>
    <w:p w14:paraId="2C474E97" w14:textId="77777777" w:rsidR="003F2757" w:rsidRPr="003F2757" w:rsidRDefault="003F2757" w:rsidP="003F2757">
      <w:pPr>
        <w:rPr>
          <w:bCs/>
        </w:rPr>
      </w:pPr>
      <w:r w:rsidRPr="001C5BA3">
        <w:rPr>
          <w:b/>
        </w:rPr>
        <w:t>REPLY:</w:t>
      </w:r>
      <w:r>
        <w:rPr>
          <w:bCs/>
        </w:rPr>
        <w:t xml:space="preserve"> </w:t>
      </w:r>
      <w:r w:rsidRPr="003F2757">
        <w:rPr>
          <w:bCs/>
        </w:rPr>
        <w:t>The former swimming pool building beside Clondalkin Leisure Centre requires a detailed assessment of works required to facilitate potential uses for the facility. Once the assessment is undertaken, the community development team will work with ASD to assess potential options for use of the facility.</w:t>
      </w:r>
    </w:p>
    <w:p w14:paraId="5B65B084" w14:textId="77777777" w:rsidR="00420A43" w:rsidRDefault="00420A43" w:rsidP="00795C8A">
      <w:pPr>
        <w:rPr>
          <w:b/>
          <w:u w:val="single"/>
        </w:rPr>
      </w:pPr>
    </w:p>
    <w:p w14:paraId="43A314F2" w14:textId="74697C8A" w:rsidR="003F2757" w:rsidRPr="001C5BA3" w:rsidRDefault="003F2757" w:rsidP="003F2757">
      <w:pPr>
        <w:rPr>
          <w:b/>
          <w:u w:val="single"/>
        </w:rPr>
      </w:pPr>
      <w:r w:rsidRPr="001C5BA3">
        <w:rPr>
          <w:b/>
          <w:u w:val="single"/>
        </w:rPr>
        <w:t>C/3</w:t>
      </w:r>
      <w:r>
        <w:rPr>
          <w:b/>
          <w:u w:val="single"/>
        </w:rPr>
        <w:t>83</w:t>
      </w:r>
      <w:r w:rsidRPr="001C5BA3">
        <w:rPr>
          <w:b/>
          <w:u w:val="single"/>
        </w:rPr>
        <w:t>/24 – Q</w:t>
      </w:r>
      <w:r>
        <w:rPr>
          <w:b/>
          <w:u w:val="single"/>
        </w:rPr>
        <w:t>12</w:t>
      </w:r>
      <w:r w:rsidRPr="001C5BA3">
        <w:rPr>
          <w:b/>
          <w:u w:val="single"/>
        </w:rPr>
        <w:t xml:space="preserve"> Item ID:84</w:t>
      </w:r>
      <w:r>
        <w:rPr>
          <w:b/>
          <w:u w:val="single"/>
        </w:rPr>
        <w:t>980</w:t>
      </w:r>
      <w:r w:rsidRPr="001C5BA3">
        <w:rPr>
          <w:b/>
          <w:u w:val="single"/>
        </w:rPr>
        <w:t xml:space="preserve"> – </w:t>
      </w:r>
      <w:r w:rsidRPr="003F2757">
        <w:rPr>
          <w:b/>
          <w:u w:val="single"/>
        </w:rPr>
        <w:t>Street Feast</w:t>
      </w:r>
      <w:r w:rsidRPr="001C5BA3">
        <w:rPr>
          <w:b/>
          <w:u w:val="single"/>
        </w:rPr>
        <w:t>.</w:t>
      </w:r>
    </w:p>
    <w:p w14:paraId="62674E6B" w14:textId="7C142BF3" w:rsidR="003F2757" w:rsidRPr="001C5BA3" w:rsidRDefault="003F2757" w:rsidP="003F2757">
      <w:pPr>
        <w:rPr>
          <w:bCs/>
        </w:rPr>
      </w:pPr>
      <w:r w:rsidRPr="001C5BA3">
        <w:rPr>
          <w:bCs/>
        </w:rPr>
        <w:t xml:space="preserve">Proposed by Councillor </w:t>
      </w:r>
      <w:r>
        <w:rPr>
          <w:bCs/>
        </w:rPr>
        <w:t>S. O’Hara</w:t>
      </w:r>
    </w:p>
    <w:p w14:paraId="10FB2E31" w14:textId="77777777" w:rsidR="003F2757" w:rsidRPr="003F2757" w:rsidRDefault="003F2757" w:rsidP="003F2757">
      <w:pPr>
        <w:rPr>
          <w:bCs/>
        </w:rPr>
      </w:pPr>
      <w:r w:rsidRPr="003F2757">
        <w:rPr>
          <w:bCs/>
        </w:rPr>
        <w:t>To ask the Chief Executive: will South Dublin County Council continue to maintain funding for the Street Feast initiative for the coming year?</w:t>
      </w:r>
    </w:p>
    <w:p w14:paraId="029EC8C6" w14:textId="3B1475A7" w:rsidR="003F2757" w:rsidRDefault="003F2757" w:rsidP="00795C8A">
      <w:pPr>
        <w:rPr>
          <w:bCs/>
        </w:rPr>
      </w:pPr>
      <w:r w:rsidRPr="001C5BA3">
        <w:rPr>
          <w:b/>
        </w:rPr>
        <w:t>REPLY:</w:t>
      </w:r>
      <w:r>
        <w:rPr>
          <w:bCs/>
        </w:rPr>
        <w:t xml:space="preserve"> </w:t>
      </w:r>
      <w:r w:rsidRPr="003F2757">
        <w:rPr>
          <w:bCs/>
        </w:rPr>
        <w:t>The Community Development Team met with the Street Feast team to discuss support required. A report on the Steet Feasts that have previously taken place in the County was requested. This report has been submitted and is currently being reviewed to enable a decision about future support to be made.</w:t>
      </w:r>
    </w:p>
    <w:p w14:paraId="17E17806" w14:textId="77777777" w:rsidR="000E0605" w:rsidRDefault="000E0605" w:rsidP="00795C8A">
      <w:pPr>
        <w:rPr>
          <w:bCs/>
        </w:rPr>
      </w:pPr>
    </w:p>
    <w:p w14:paraId="7D8AE0E2" w14:textId="13F5526D" w:rsidR="000E0605" w:rsidRPr="00CE486A" w:rsidRDefault="000E0605" w:rsidP="000E0605">
      <w:pPr>
        <w:rPr>
          <w:b/>
          <w:color w:val="000000" w:themeColor="text1"/>
          <w:u w:val="single"/>
        </w:rPr>
      </w:pPr>
      <w:r w:rsidRPr="00CE486A">
        <w:rPr>
          <w:b/>
          <w:color w:val="000000" w:themeColor="text1"/>
          <w:u w:val="single"/>
        </w:rPr>
        <w:t>C/3</w:t>
      </w:r>
      <w:r>
        <w:rPr>
          <w:b/>
          <w:color w:val="000000" w:themeColor="text1"/>
          <w:u w:val="single"/>
        </w:rPr>
        <w:t>84</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9</w:t>
      </w:r>
      <w:r w:rsidRPr="00CE486A">
        <w:rPr>
          <w:b/>
          <w:bCs/>
          <w:color w:val="000000" w:themeColor="text1"/>
          <w:u w:val="single"/>
        </w:rPr>
        <w:t xml:space="preserve"> Item ID:84</w:t>
      </w:r>
      <w:r>
        <w:rPr>
          <w:b/>
          <w:bCs/>
          <w:color w:val="000000" w:themeColor="text1"/>
          <w:u w:val="single"/>
        </w:rPr>
        <w:t>869</w:t>
      </w:r>
      <w:r w:rsidRPr="00CE486A">
        <w:rPr>
          <w:b/>
          <w:bCs/>
          <w:color w:val="000000" w:themeColor="text1"/>
          <w:u w:val="single"/>
        </w:rPr>
        <w:t xml:space="preserve"> – </w:t>
      </w:r>
      <w:r>
        <w:rPr>
          <w:b/>
          <w:bCs/>
          <w:color w:val="000000" w:themeColor="text1"/>
          <w:u w:val="single"/>
        </w:rPr>
        <w:t>Deputations for noting</w:t>
      </w:r>
    </w:p>
    <w:p w14:paraId="53E22ABF" w14:textId="77777777" w:rsidR="000E0605" w:rsidRPr="00CE486A" w:rsidRDefault="000E0605" w:rsidP="000E0605">
      <w:pPr>
        <w:rPr>
          <w:color w:val="000000" w:themeColor="text1"/>
        </w:rPr>
      </w:pPr>
      <w:r w:rsidRPr="00CE486A">
        <w:rPr>
          <w:color w:val="000000" w:themeColor="text1"/>
        </w:rPr>
        <w:t>(No Business)</w:t>
      </w:r>
    </w:p>
    <w:p w14:paraId="268EC9EA" w14:textId="77777777" w:rsidR="000E0605" w:rsidRDefault="000E0605" w:rsidP="000E0605">
      <w:pPr>
        <w:rPr>
          <w:b/>
          <w:color w:val="000000" w:themeColor="text1"/>
          <w:u w:val="single"/>
        </w:rPr>
      </w:pPr>
    </w:p>
    <w:p w14:paraId="3A4D224C" w14:textId="5AC0FCEB" w:rsidR="000E0605" w:rsidRPr="00CE486A" w:rsidRDefault="000E0605" w:rsidP="000E0605">
      <w:pPr>
        <w:rPr>
          <w:b/>
          <w:color w:val="000000" w:themeColor="text1"/>
          <w:u w:val="single"/>
        </w:rPr>
      </w:pPr>
      <w:r w:rsidRPr="00CE486A">
        <w:rPr>
          <w:b/>
          <w:color w:val="000000" w:themeColor="text1"/>
          <w:u w:val="single"/>
        </w:rPr>
        <w:t>C/3</w:t>
      </w:r>
      <w:r>
        <w:rPr>
          <w:b/>
          <w:color w:val="000000" w:themeColor="text1"/>
          <w:u w:val="single"/>
        </w:rPr>
        <w:t>85</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10</w:t>
      </w:r>
      <w:r w:rsidRPr="00CE486A">
        <w:rPr>
          <w:b/>
          <w:bCs/>
          <w:color w:val="000000" w:themeColor="text1"/>
          <w:u w:val="single"/>
        </w:rPr>
        <w:t xml:space="preserve"> Item ID:84</w:t>
      </w:r>
      <w:r>
        <w:rPr>
          <w:b/>
          <w:bCs/>
          <w:color w:val="000000" w:themeColor="text1"/>
          <w:u w:val="single"/>
        </w:rPr>
        <w:t>871</w:t>
      </w:r>
      <w:r w:rsidRPr="00CE486A">
        <w:rPr>
          <w:b/>
          <w:bCs/>
          <w:color w:val="000000" w:themeColor="text1"/>
          <w:u w:val="single"/>
        </w:rPr>
        <w:t xml:space="preserve"> – New Works</w:t>
      </w:r>
    </w:p>
    <w:p w14:paraId="3C299F77" w14:textId="77777777" w:rsidR="000E0605" w:rsidRPr="00CE486A" w:rsidRDefault="000E0605" w:rsidP="000E0605">
      <w:pPr>
        <w:rPr>
          <w:color w:val="000000" w:themeColor="text1"/>
        </w:rPr>
      </w:pPr>
      <w:r w:rsidRPr="00CE486A">
        <w:rPr>
          <w:color w:val="000000" w:themeColor="text1"/>
        </w:rPr>
        <w:t>(No Business)</w:t>
      </w:r>
    </w:p>
    <w:p w14:paraId="42C5E96E" w14:textId="77777777" w:rsidR="000E0605" w:rsidRPr="00CE486A" w:rsidRDefault="000E0605" w:rsidP="000E0605">
      <w:pPr>
        <w:rPr>
          <w:b/>
          <w:color w:val="000000" w:themeColor="text1"/>
          <w:u w:val="single"/>
        </w:rPr>
      </w:pPr>
    </w:p>
    <w:p w14:paraId="4EE4D865" w14:textId="0335EDFE" w:rsidR="000E0605" w:rsidRPr="00230D7C" w:rsidRDefault="000E0605" w:rsidP="000E0605">
      <w:pPr>
        <w:rPr>
          <w:b/>
          <w:bCs/>
          <w:color w:val="000000" w:themeColor="text1"/>
          <w:u w:val="single"/>
        </w:rPr>
      </w:pPr>
      <w:r w:rsidRPr="00230D7C">
        <w:rPr>
          <w:b/>
          <w:bCs/>
          <w:color w:val="000000" w:themeColor="text1"/>
          <w:u w:val="single"/>
        </w:rPr>
        <w:t>C/3</w:t>
      </w:r>
      <w:r w:rsidR="00230D7C" w:rsidRPr="00230D7C">
        <w:rPr>
          <w:b/>
          <w:bCs/>
          <w:color w:val="000000" w:themeColor="text1"/>
          <w:u w:val="single"/>
        </w:rPr>
        <w:t>86</w:t>
      </w:r>
      <w:r w:rsidRPr="00230D7C">
        <w:rPr>
          <w:b/>
          <w:bCs/>
          <w:color w:val="000000" w:themeColor="text1"/>
          <w:u w:val="single"/>
        </w:rPr>
        <w:t>/24 – C</w:t>
      </w:r>
      <w:r w:rsidR="00230D7C" w:rsidRPr="00230D7C">
        <w:rPr>
          <w:b/>
          <w:bCs/>
          <w:color w:val="000000" w:themeColor="text1"/>
          <w:u w:val="single"/>
        </w:rPr>
        <w:t>5</w:t>
      </w:r>
      <w:r w:rsidRPr="00230D7C">
        <w:rPr>
          <w:b/>
          <w:bCs/>
          <w:color w:val="000000" w:themeColor="text1"/>
          <w:u w:val="single"/>
        </w:rPr>
        <w:t xml:space="preserve"> Item ID:84</w:t>
      </w:r>
      <w:r w:rsidR="00230D7C" w:rsidRPr="00230D7C">
        <w:rPr>
          <w:b/>
          <w:bCs/>
          <w:color w:val="000000" w:themeColor="text1"/>
          <w:u w:val="single"/>
        </w:rPr>
        <w:t>859</w:t>
      </w:r>
      <w:r w:rsidRPr="00230D7C">
        <w:rPr>
          <w:b/>
          <w:bCs/>
          <w:color w:val="000000" w:themeColor="text1"/>
          <w:u w:val="single"/>
        </w:rPr>
        <w:t xml:space="preserve"> – Correspondence</w:t>
      </w:r>
    </w:p>
    <w:p w14:paraId="3C4E71FC" w14:textId="77777777" w:rsidR="000E0605" w:rsidRPr="00CE486A" w:rsidRDefault="000E0605" w:rsidP="000E0605">
      <w:pPr>
        <w:rPr>
          <w:color w:val="000000" w:themeColor="text1"/>
        </w:rPr>
      </w:pPr>
      <w:r w:rsidRPr="00230D7C">
        <w:rPr>
          <w:color w:val="000000" w:themeColor="text1"/>
        </w:rPr>
        <w:t>(No Business)</w:t>
      </w:r>
    </w:p>
    <w:p w14:paraId="2AAD5830" w14:textId="77777777" w:rsidR="00230D7C" w:rsidRDefault="00230D7C" w:rsidP="00795C8A">
      <w:pPr>
        <w:rPr>
          <w:b/>
          <w:u w:val="single"/>
        </w:rPr>
      </w:pPr>
    </w:p>
    <w:p w14:paraId="2496C219" w14:textId="42ED74F9" w:rsidR="00795C8A" w:rsidRPr="00420A43" w:rsidRDefault="00795C8A" w:rsidP="00795C8A">
      <w:pPr>
        <w:rPr>
          <w:b/>
          <w:highlight w:val="lightGray"/>
          <w:u w:val="single"/>
        </w:rPr>
      </w:pPr>
      <w:r w:rsidRPr="00795C8A">
        <w:rPr>
          <w:b/>
          <w:u w:val="single"/>
        </w:rPr>
        <w:t>C/3</w:t>
      </w:r>
      <w:r w:rsidR="00230D7C">
        <w:rPr>
          <w:b/>
          <w:u w:val="single"/>
        </w:rPr>
        <w:t>87</w:t>
      </w:r>
      <w:r w:rsidRPr="00795C8A">
        <w:rPr>
          <w:b/>
          <w:u w:val="single"/>
        </w:rPr>
        <w:t>/24 – M9 Item ID:84</w:t>
      </w:r>
      <w:r w:rsidR="00230D7C">
        <w:rPr>
          <w:b/>
          <w:u w:val="single"/>
        </w:rPr>
        <w:t>989</w:t>
      </w:r>
      <w:r w:rsidRPr="00795C8A">
        <w:rPr>
          <w:b/>
          <w:u w:val="single"/>
        </w:rPr>
        <w:t xml:space="preserve"> – </w:t>
      </w:r>
      <w:r w:rsidR="00230D7C" w:rsidRPr="00230D7C">
        <w:rPr>
          <w:b/>
          <w:u w:val="single"/>
        </w:rPr>
        <w:t>Box Up (sports equipment)</w:t>
      </w:r>
      <w:r w:rsidRPr="00230D7C">
        <w:rPr>
          <w:b/>
          <w:u w:val="single"/>
        </w:rPr>
        <w:t>.</w:t>
      </w:r>
    </w:p>
    <w:p w14:paraId="46A0F972" w14:textId="77777777" w:rsidR="00795C8A" w:rsidRPr="00230D7C" w:rsidRDefault="00795C8A" w:rsidP="00795C8A">
      <w:pPr>
        <w:rPr>
          <w:bCs/>
        </w:rPr>
      </w:pPr>
      <w:r w:rsidRPr="00230D7C">
        <w:rPr>
          <w:bCs/>
        </w:rPr>
        <w:t xml:space="preserve">Proposed by Councillor E. Ó Broin and seconded by Councillor F. Timmons and unanimously </w:t>
      </w:r>
      <w:r w:rsidRPr="00230D7C">
        <w:rPr>
          <w:b/>
        </w:rPr>
        <w:t>AGREED</w:t>
      </w:r>
      <w:r w:rsidRPr="00230D7C">
        <w:rPr>
          <w:bCs/>
        </w:rPr>
        <w:t xml:space="preserve"> without debate to accept the Chief Executive’s report.</w:t>
      </w:r>
    </w:p>
    <w:p w14:paraId="44C27AE6" w14:textId="77777777" w:rsidR="00230D7C" w:rsidRPr="00230D7C" w:rsidRDefault="00230D7C" w:rsidP="00230D7C">
      <w:pPr>
        <w:rPr>
          <w:bCs/>
        </w:rPr>
      </w:pPr>
      <w:r w:rsidRPr="00230D7C">
        <w:rPr>
          <w:bCs/>
        </w:rPr>
        <w:t>That this Area Committee agrees that SDCC provides plans for installation of Box Up (sports equipment) box in a park of the LEA e.g. in Rathcoole Park.</w:t>
      </w:r>
    </w:p>
    <w:p w14:paraId="79D40158" w14:textId="77777777" w:rsidR="00795C8A" w:rsidRPr="00230D7C" w:rsidRDefault="00795C8A" w:rsidP="00795C8A">
      <w:pPr>
        <w:rPr>
          <w:b/>
        </w:rPr>
      </w:pPr>
      <w:r w:rsidRPr="00230D7C">
        <w:rPr>
          <w:bCs/>
        </w:rPr>
        <w:t xml:space="preserve">The following report by the Chief Executive which had been circulated was </w:t>
      </w:r>
      <w:r w:rsidRPr="00230D7C">
        <w:rPr>
          <w:b/>
        </w:rPr>
        <w:t>READ:</w:t>
      </w:r>
    </w:p>
    <w:p w14:paraId="736D098A" w14:textId="77777777" w:rsidR="00230D7C" w:rsidRPr="00230D7C" w:rsidRDefault="00230D7C" w:rsidP="00230D7C">
      <w:pPr>
        <w:rPr>
          <w:bCs/>
        </w:rPr>
      </w:pPr>
      <w:r w:rsidRPr="00230D7C">
        <w:rPr>
          <w:bCs/>
        </w:rPr>
        <w:lastRenderedPageBreak/>
        <w:t>Active South Dublin is currently reviewing locations for the possible installation of additional Box Up units. It is our plan to have at least 1 Box Up unit in each LEA area and our review will consider the facilities that can best utilise a Box Up unit, site suitability and consultation with Public Realm.</w:t>
      </w:r>
    </w:p>
    <w:p w14:paraId="7BA5D985" w14:textId="77777777" w:rsidR="00795C8A" w:rsidRPr="00795C8A" w:rsidRDefault="00795C8A" w:rsidP="000520BC">
      <w:pPr>
        <w:rPr>
          <w:bCs/>
        </w:rPr>
      </w:pPr>
    </w:p>
    <w:p w14:paraId="4FFAA695" w14:textId="5444B201" w:rsidR="00230D7C" w:rsidRPr="000F709F" w:rsidRDefault="00230D7C" w:rsidP="00230D7C">
      <w:pPr>
        <w:rPr>
          <w:b/>
          <w:u w:val="single"/>
        </w:rPr>
      </w:pPr>
      <w:r w:rsidRPr="000F709F">
        <w:rPr>
          <w:b/>
          <w:u w:val="single"/>
        </w:rPr>
        <w:t>C/3</w:t>
      </w:r>
      <w:r>
        <w:rPr>
          <w:b/>
          <w:u w:val="single"/>
        </w:rPr>
        <w:t>88</w:t>
      </w:r>
      <w:r w:rsidRPr="000F709F">
        <w:rPr>
          <w:b/>
          <w:u w:val="single"/>
        </w:rPr>
        <w:t>/24 – M</w:t>
      </w:r>
      <w:r>
        <w:rPr>
          <w:b/>
          <w:u w:val="single"/>
        </w:rPr>
        <w:t>10</w:t>
      </w:r>
      <w:r w:rsidRPr="000F709F">
        <w:rPr>
          <w:b/>
          <w:u w:val="single"/>
        </w:rPr>
        <w:t xml:space="preserve"> Item ID:84</w:t>
      </w:r>
      <w:r>
        <w:rPr>
          <w:b/>
          <w:u w:val="single"/>
        </w:rPr>
        <w:t>990</w:t>
      </w:r>
      <w:r w:rsidRPr="000F709F">
        <w:rPr>
          <w:b/>
          <w:u w:val="single"/>
        </w:rPr>
        <w:t xml:space="preserve"> – </w:t>
      </w:r>
      <w:r w:rsidRPr="00230D7C">
        <w:rPr>
          <w:b/>
          <w:u w:val="single"/>
        </w:rPr>
        <w:t>Clondalkin Swimming Pool</w:t>
      </w:r>
      <w:r>
        <w:rPr>
          <w:b/>
          <w:u w:val="single"/>
        </w:rPr>
        <w:t>.</w:t>
      </w:r>
    </w:p>
    <w:p w14:paraId="5DD57573" w14:textId="182915D2" w:rsidR="00230D7C" w:rsidRPr="000F709F" w:rsidRDefault="00230D7C" w:rsidP="00230D7C">
      <w:r w:rsidRPr="000F709F">
        <w:t xml:space="preserve">Proposed by Councillor </w:t>
      </w:r>
      <w:r w:rsidRPr="00230D7C">
        <w:t>E. Ó Broin and seconded by Councillor F. Timmons</w:t>
      </w:r>
      <w:r>
        <w:t>.</w:t>
      </w:r>
    </w:p>
    <w:p w14:paraId="0B8CBBA3" w14:textId="77777777" w:rsidR="00230D7C" w:rsidRPr="00230D7C" w:rsidRDefault="00230D7C" w:rsidP="00230D7C">
      <w:pPr>
        <w:rPr>
          <w:bCs/>
        </w:rPr>
      </w:pPr>
      <w:r w:rsidRPr="00230D7C">
        <w:rPr>
          <w:bCs/>
        </w:rPr>
        <w:t>That this Area Committee agrees that the entry price for an adult swim at Clondalkin Swimming Pool should be reduced to five euro.</w:t>
      </w:r>
    </w:p>
    <w:p w14:paraId="7B12FE1A" w14:textId="77777777" w:rsidR="00230D7C" w:rsidRDefault="00230D7C" w:rsidP="00230D7C">
      <w:pPr>
        <w:rPr>
          <w:b/>
        </w:rPr>
      </w:pPr>
      <w:r w:rsidRPr="000F709F">
        <w:rPr>
          <w:bCs/>
        </w:rPr>
        <w:t xml:space="preserve">The following report by the Chief Executive which had been circulated was </w:t>
      </w:r>
      <w:r w:rsidRPr="000F709F">
        <w:rPr>
          <w:b/>
        </w:rPr>
        <w:t>READ:</w:t>
      </w:r>
    </w:p>
    <w:p w14:paraId="38099FD3" w14:textId="0C22FE2D" w:rsidR="00230D7C" w:rsidRPr="00230D7C" w:rsidRDefault="00230D7C" w:rsidP="00230D7C">
      <w:pPr>
        <w:rPr>
          <w:bCs/>
        </w:rPr>
      </w:pPr>
      <w:r w:rsidRPr="00230D7C">
        <w:rPr>
          <w:bCs/>
        </w:rPr>
        <w:t>Clondalkin and Tallaght leisure centre are managed by South County Dublin Leisure Services LTD (a Company Limited by Guarantee) who were awarded a management license to run the facility following open tender competition.</w:t>
      </w:r>
      <w:r>
        <w:rPr>
          <w:bCs/>
        </w:rPr>
        <w:t xml:space="preserve"> </w:t>
      </w:r>
      <w:r w:rsidRPr="00230D7C">
        <w:rPr>
          <w:bCs/>
        </w:rPr>
        <w:t>The management company is responsible for the day-to-day management of the facility which includes pricing structure.</w:t>
      </w:r>
      <w:r>
        <w:rPr>
          <w:bCs/>
        </w:rPr>
        <w:t xml:space="preserve"> </w:t>
      </w:r>
      <w:r w:rsidRPr="00230D7C">
        <w:rPr>
          <w:bCs/>
        </w:rPr>
        <w:t>We have a good working relationship with the service provider, and we can discuss pricing and other operational matters. However, South County Dublin Leisure Services reserve the right to set their own pricing structure. While many other operators have increased their pricing in line with increased operational costs, South County Dublin Leisure Services have not increased their pricing structure in </w:t>
      </w:r>
      <w:proofErr w:type="gramStart"/>
      <w:r w:rsidRPr="00230D7C">
        <w:rPr>
          <w:bCs/>
        </w:rPr>
        <w:t>a number of</w:t>
      </w:r>
      <w:proofErr w:type="gramEnd"/>
      <w:r w:rsidRPr="00230D7C">
        <w:rPr>
          <w:bCs/>
        </w:rPr>
        <w:t xml:space="preserve"> years.</w:t>
      </w:r>
    </w:p>
    <w:p w14:paraId="1AD61B24" w14:textId="103C3ED3" w:rsidR="00230D7C" w:rsidRPr="000F709F" w:rsidRDefault="00230D7C" w:rsidP="00230D7C">
      <w:pPr>
        <w:rPr>
          <w:bCs/>
        </w:rPr>
      </w:pPr>
      <w:r w:rsidRPr="000F709F">
        <w:rPr>
          <w:bCs/>
        </w:rPr>
        <w:t>A discussion followed with contributions from Councillors,</w:t>
      </w:r>
      <w:r>
        <w:rPr>
          <w:bCs/>
        </w:rPr>
        <w:t xml:space="preserve"> </w:t>
      </w:r>
      <w:r w:rsidRPr="00745B83">
        <w:rPr>
          <w:bCs/>
        </w:rPr>
        <w:t>E. Ó Broin</w:t>
      </w:r>
      <w:r>
        <w:rPr>
          <w:bCs/>
        </w:rPr>
        <w:t>, W. Carey and T. Gilligan.</w:t>
      </w:r>
    </w:p>
    <w:p w14:paraId="22DBFC9C" w14:textId="619901A6" w:rsidR="00230D7C" w:rsidRPr="000F709F" w:rsidRDefault="00230D7C" w:rsidP="00230D7C">
      <w:pPr>
        <w:rPr>
          <w:bCs/>
        </w:rPr>
      </w:pPr>
      <w:r w:rsidRPr="00A76976">
        <w:rPr>
          <w:bCs/>
        </w:rPr>
        <w:t>M</w:t>
      </w:r>
      <w:r>
        <w:rPr>
          <w:bCs/>
        </w:rPr>
        <w:t>r</w:t>
      </w:r>
      <w:r w:rsidRPr="00A76976">
        <w:rPr>
          <w:bCs/>
        </w:rPr>
        <w:t xml:space="preserve">. </w:t>
      </w:r>
      <w:r>
        <w:rPr>
          <w:bCs/>
        </w:rPr>
        <w:t>Joe Lu</w:t>
      </w:r>
      <w:r w:rsidR="00986906">
        <w:rPr>
          <w:bCs/>
        </w:rPr>
        <w:t>mumba</w:t>
      </w:r>
      <w:r>
        <w:rPr>
          <w:bCs/>
        </w:rPr>
        <w:t xml:space="preserve">, </w:t>
      </w:r>
      <w:r w:rsidR="00986906">
        <w:rPr>
          <w:bCs/>
        </w:rPr>
        <w:t>Administrative</w:t>
      </w:r>
      <w:r w:rsidRPr="00A76976">
        <w:rPr>
          <w:bCs/>
        </w:rPr>
        <w:t xml:space="preserve"> </w:t>
      </w:r>
      <w:r>
        <w:rPr>
          <w:bCs/>
        </w:rPr>
        <w:t xml:space="preserve">Officer </w:t>
      </w:r>
      <w:r w:rsidRPr="000F709F">
        <w:rPr>
          <w:bCs/>
        </w:rPr>
        <w:t xml:space="preserve">responded to the members queries and the motion was </w:t>
      </w:r>
      <w:r w:rsidRPr="00A76976">
        <w:rPr>
          <w:b/>
        </w:rPr>
        <w:t>AGREED</w:t>
      </w:r>
      <w:r w:rsidRPr="000F709F">
        <w:rPr>
          <w:bCs/>
        </w:rPr>
        <w:t>.</w:t>
      </w:r>
    </w:p>
    <w:p w14:paraId="2AA5409F" w14:textId="77777777" w:rsidR="00DD17EF" w:rsidRPr="00795C8A" w:rsidRDefault="00DD17EF" w:rsidP="00A6604F">
      <w:pPr>
        <w:rPr>
          <w:b/>
          <w:u w:val="single"/>
        </w:rPr>
      </w:pPr>
    </w:p>
    <w:p w14:paraId="647941B0" w14:textId="176B05E6" w:rsidR="00986906" w:rsidRPr="002628C9" w:rsidRDefault="00986906" w:rsidP="00986906">
      <w:pPr>
        <w:pStyle w:val="Heading2"/>
        <w:ind w:left="2880" w:firstLine="720"/>
        <w:rPr>
          <w:b/>
          <w:bCs/>
          <w:sz w:val="36"/>
          <w:szCs w:val="36"/>
          <w:u w:val="single"/>
        </w:rPr>
      </w:pPr>
      <w:r>
        <w:rPr>
          <w:b/>
          <w:bCs/>
          <w:sz w:val="36"/>
          <w:szCs w:val="36"/>
          <w:u w:val="single"/>
        </w:rPr>
        <w:t>Transportation</w:t>
      </w:r>
    </w:p>
    <w:p w14:paraId="1F9215C7" w14:textId="77777777" w:rsidR="00DC37D5" w:rsidRDefault="00DC37D5" w:rsidP="00A6604F">
      <w:pPr>
        <w:rPr>
          <w:b/>
          <w:color w:val="FF0000"/>
          <w:u w:val="single"/>
        </w:rPr>
      </w:pPr>
    </w:p>
    <w:p w14:paraId="35ED95E4" w14:textId="78C6C564" w:rsidR="00986906" w:rsidRPr="001C5BA3" w:rsidRDefault="00986906" w:rsidP="00986906">
      <w:pPr>
        <w:rPr>
          <w:b/>
          <w:u w:val="single"/>
        </w:rPr>
      </w:pPr>
      <w:r w:rsidRPr="001C5BA3">
        <w:rPr>
          <w:b/>
          <w:u w:val="single"/>
        </w:rPr>
        <w:t>C/3</w:t>
      </w:r>
      <w:r>
        <w:rPr>
          <w:b/>
          <w:u w:val="single"/>
        </w:rPr>
        <w:t>89</w:t>
      </w:r>
      <w:r w:rsidRPr="001C5BA3">
        <w:rPr>
          <w:b/>
          <w:u w:val="single"/>
        </w:rPr>
        <w:t>/24 – Q</w:t>
      </w:r>
      <w:r>
        <w:rPr>
          <w:b/>
          <w:u w:val="single"/>
        </w:rPr>
        <w:t>13</w:t>
      </w:r>
      <w:r w:rsidRPr="001C5BA3">
        <w:rPr>
          <w:b/>
          <w:u w:val="single"/>
        </w:rPr>
        <w:t xml:space="preserve"> Item ID:84</w:t>
      </w:r>
      <w:r>
        <w:rPr>
          <w:b/>
          <w:u w:val="single"/>
        </w:rPr>
        <w:t>663</w:t>
      </w:r>
      <w:r w:rsidRPr="001C5BA3">
        <w:rPr>
          <w:b/>
          <w:u w:val="single"/>
        </w:rPr>
        <w:t xml:space="preserve"> – </w:t>
      </w:r>
      <w:r w:rsidRPr="00986906">
        <w:rPr>
          <w:b/>
          <w:u w:val="single"/>
        </w:rPr>
        <w:t xml:space="preserve">Traffic Plan for Rathcoole, Newcastle and </w:t>
      </w:r>
      <w:proofErr w:type="spellStart"/>
      <w:r w:rsidRPr="00986906">
        <w:rPr>
          <w:b/>
          <w:u w:val="single"/>
        </w:rPr>
        <w:t>Saggart</w:t>
      </w:r>
      <w:proofErr w:type="spellEnd"/>
      <w:r w:rsidRPr="001C5BA3">
        <w:rPr>
          <w:b/>
          <w:u w:val="single"/>
        </w:rPr>
        <w:t>.</w:t>
      </w:r>
    </w:p>
    <w:p w14:paraId="769C1F98" w14:textId="48EAF27A" w:rsidR="00986906" w:rsidRPr="001C5BA3" w:rsidRDefault="00986906" w:rsidP="00986906">
      <w:pPr>
        <w:rPr>
          <w:bCs/>
        </w:rPr>
      </w:pPr>
      <w:r w:rsidRPr="001C5BA3">
        <w:rPr>
          <w:bCs/>
        </w:rPr>
        <w:t xml:space="preserve">Proposed by Councillor </w:t>
      </w:r>
      <w:r w:rsidR="003534AA">
        <w:rPr>
          <w:bCs/>
        </w:rPr>
        <w:t>F. Timmons</w:t>
      </w:r>
    </w:p>
    <w:p w14:paraId="47CAC493" w14:textId="77777777" w:rsidR="00986906" w:rsidRPr="00986906" w:rsidRDefault="00986906" w:rsidP="00986906">
      <w:pPr>
        <w:rPr>
          <w:bCs/>
        </w:rPr>
      </w:pPr>
      <w:r w:rsidRPr="00986906">
        <w:rPr>
          <w:bCs/>
        </w:rPr>
        <w:t xml:space="preserve">To ask the Chief Executive to give an urgent update on the agreed traffic plan in the County Development plan for </w:t>
      </w:r>
      <w:proofErr w:type="gramStart"/>
      <w:r w:rsidRPr="00986906">
        <w:rPr>
          <w:bCs/>
        </w:rPr>
        <w:t>Rathcoole ,</w:t>
      </w:r>
      <w:proofErr w:type="gramEnd"/>
      <w:r w:rsidRPr="00986906">
        <w:rPr>
          <w:bCs/>
        </w:rPr>
        <w:t xml:space="preserve"> Newcastle and </w:t>
      </w:r>
      <w:proofErr w:type="spellStart"/>
      <w:r w:rsidRPr="00986906">
        <w:rPr>
          <w:bCs/>
        </w:rPr>
        <w:t>Saggart</w:t>
      </w:r>
      <w:proofErr w:type="spellEnd"/>
      <w:r w:rsidRPr="00986906">
        <w:rPr>
          <w:bCs/>
        </w:rPr>
        <w:t xml:space="preserve"> and to ask what measures will SDCC do to alleviate traffic congestion in the short term given the amount of planning SDCC is approving?</w:t>
      </w:r>
    </w:p>
    <w:p w14:paraId="2E3D88B7" w14:textId="559FF254" w:rsidR="00986906" w:rsidRPr="00986906" w:rsidRDefault="00986906" w:rsidP="00986906">
      <w:pPr>
        <w:rPr>
          <w:bCs/>
        </w:rPr>
      </w:pPr>
      <w:r w:rsidRPr="001C5BA3">
        <w:rPr>
          <w:b/>
        </w:rPr>
        <w:t>REPLY:</w:t>
      </w:r>
      <w:r>
        <w:rPr>
          <w:bCs/>
        </w:rPr>
        <w:t xml:space="preserve"> </w:t>
      </w:r>
      <w:r w:rsidRPr="00986906">
        <w:rPr>
          <w:bCs/>
        </w:rPr>
        <w:t xml:space="preserve">The South Dublin County Council - County Development Plan contains the following Sustainable Movement Objective (SM6 SLO1): </w:t>
      </w:r>
    </w:p>
    <w:p w14:paraId="234259F1" w14:textId="18B4EFB0" w:rsidR="00986906" w:rsidRPr="00986906" w:rsidRDefault="00986906" w:rsidP="00986906">
      <w:pPr>
        <w:rPr>
          <w:bCs/>
        </w:rPr>
      </w:pPr>
      <w:r w:rsidRPr="00986906">
        <w:rPr>
          <w:bCs/>
        </w:rPr>
        <w:t xml:space="preserve">To carry out a traffic and transport study for Rathcoole, </w:t>
      </w:r>
      <w:proofErr w:type="spellStart"/>
      <w:r w:rsidRPr="00986906">
        <w:rPr>
          <w:bCs/>
        </w:rPr>
        <w:t>Saggart</w:t>
      </w:r>
      <w:proofErr w:type="spellEnd"/>
      <w:r w:rsidRPr="00986906">
        <w:rPr>
          <w:bCs/>
        </w:rPr>
        <w:t xml:space="preserve"> and Newcastle and the surrounding areas following the publication of the GDA Strategy review to 2042 which will clarify the context within which the road network in the area will function and to include a review of HGV movement.</w:t>
      </w:r>
      <w:r>
        <w:rPr>
          <w:bCs/>
        </w:rPr>
        <w:t xml:space="preserve"> </w:t>
      </w:r>
      <w:r w:rsidRPr="00986906">
        <w:rPr>
          <w:bCs/>
        </w:rPr>
        <w:t>The estimated timelines to produce an Area Based Transport Study are as follows:</w:t>
      </w:r>
      <w:r>
        <w:rPr>
          <w:bCs/>
        </w:rPr>
        <w:t xml:space="preserve"> </w:t>
      </w:r>
      <w:r w:rsidRPr="00986906">
        <w:rPr>
          <w:bCs/>
        </w:rPr>
        <w:t>Scoping Document - 3 months.  NTA approval of Scoping Document -2 months.  Procurement of Traffic Consultant - 3 months. Draft Report -7 months. Elected member and Public Consultation - 2 months.  Final Draft -3 months. NTA Final Draft Approval -2 months.</w:t>
      </w:r>
      <w:r>
        <w:rPr>
          <w:bCs/>
        </w:rPr>
        <w:t xml:space="preserve"> </w:t>
      </w:r>
      <w:r w:rsidRPr="00986906">
        <w:rPr>
          <w:bCs/>
        </w:rPr>
        <w:t>The County wide HGV review has begun.  This will be completed in 2025.</w:t>
      </w:r>
      <w:r>
        <w:rPr>
          <w:bCs/>
        </w:rPr>
        <w:t xml:space="preserve"> </w:t>
      </w:r>
      <w:r w:rsidRPr="00986906">
        <w:rPr>
          <w:bCs/>
        </w:rPr>
        <w:t xml:space="preserve">In the short term, the straight through W6 service from Maynooth to Tallaght will be coming into service in January 2025, following improvement works at </w:t>
      </w:r>
      <w:proofErr w:type="spellStart"/>
      <w:r w:rsidRPr="00986906">
        <w:rPr>
          <w:bCs/>
        </w:rPr>
        <w:t>Hazelhatch</w:t>
      </w:r>
      <w:proofErr w:type="spellEnd"/>
      <w:r w:rsidRPr="00986906">
        <w:rPr>
          <w:bCs/>
        </w:rPr>
        <w:t>.</w:t>
      </w:r>
      <w:r>
        <w:rPr>
          <w:bCs/>
        </w:rPr>
        <w:t xml:space="preserve"> </w:t>
      </w:r>
      <w:r w:rsidRPr="00986906">
        <w:rPr>
          <w:bCs/>
        </w:rPr>
        <w:t xml:space="preserve">In Newcastle </w:t>
      </w:r>
      <w:r w:rsidRPr="00986906">
        <w:rPr>
          <w:bCs/>
        </w:rPr>
        <w:lastRenderedPageBreak/>
        <w:t xml:space="preserve">main street, SDCC has installed a new pedestrian crossing point at </w:t>
      </w:r>
      <w:proofErr w:type="spellStart"/>
      <w:r w:rsidRPr="00986906">
        <w:rPr>
          <w:bCs/>
        </w:rPr>
        <w:t>Supervalue</w:t>
      </w:r>
      <w:proofErr w:type="spellEnd"/>
      <w:r w:rsidRPr="00986906">
        <w:rPr>
          <w:bCs/>
        </w:rPr>
        <w:t>, which also serves the Bus stops for the 68, W6 and W62 routes. See attached picture.</w:t>
      </w:r>
      <w:r>
        <w:rPr>
          <w:bCs/>
        </w:rPr>
        <w:t xml:space="preserve"> </w:t>
      </w:r>
      <w:r w:rsidRPr="00986906">
        <w:rPr>
          <w:bCs/>
        </w:rPr>
        <w:t>In Rathcoole, a Section 38 planning has been advertised to make pedestrian improvements including a controlled crossing to the Bus Stop 104301 which is on the junction 4 Slip road of the N</w:t>
      </w:r>
      <w:proofErr w:type="gramStart"/>
      <w:r w:rsidRPr="00986906">
        <w:rPr>
          <w:bCs/>
        </w:rPr>
        <w:t>7 .</w:t>
      </w:r>
      <w:proofErr w:type="gramEnd"/>
      <w:r w:rsidRPr="00986906">
        <w:rPr>
          <w:bCs/>
        </w:rPr>
        <w:t xml:space="preserve">  This stop has multiple frequent services including the 124, 125, and 125 Bus services. This project will be delivered by the TII in 2025.</w:t>
      </w:r>
      <w:r>
        <w:rPr>
          <w:bCs/>
        </w:rPr>
        <w:t xml:space="preserve"> </w:t>
      </w:r>
      <w:r w:rsidRPr="00986906">
        <w:rPr>
          <w:bCs/>
        </w:rPr>
        <w:t>On main street Rathcoole, SDCC are planning to install a new pedestrian crossing at the Bus stop 3440 serving Bus routes 69 and 69X and the Rathcoole shopping centre in 2025.</w:t>
      </w:r>
      <w:r>
        <w:rPr>
          <w:bCs/>
        </w:rPr>
        <w:t xml:space="preserve"> </w:t>
      </w:r>
      <w:r w:rsidRPr="00986906">
        <w:rPr>
          <w:bCs/>
        </w:rPr>
        <w:t>On any planning permissions granted across the areas in question, low car parking provision, cycle and pedestrian infrastructure provision and permeability to public transport are all included as the conditions of their planning grant. This ensures that travel mode share continues to move to sustainable movement options.  This ensures the most efficient movement of people in these areas.</w:t>
      </w:r>
      <w:r>
        <w:rPr>
          <w:bCs/>
        </w:rPr>
        <w:t xml:space="preserve"> </w:t>
      </w:r>
      <w:r w:rsidRPr="00986906">
        <w:rPr>
          <w:bCs/>
        </w:rPr>
        <w:t>Bus connects services continue to be rolled out across the city.  There are growing numbers using public transport.  These statistics are being monitored and further enhancements to the sustainable travel network are being targeted.</w:t>
      </w:r>
      <w:r>
        <w:rPr>
          <w:bCs/>
        </w:rPr>
        <w:t xml:space="preserve"> </w:t>
      </w:r>
      <w:r w:rsidRPr="00986906">
        <w:rPr>
          <w:bCs/>
        </w:rPr>
        <w:t>SDCC aims to deliver further sustainable infrastructure with the assistance of our Transport partners like the National Transport Authority and Transport Infrastructure Ireland to continue this transition to more efficient transport modes. This will have the effect of reducing car congestion on our road network if we continue to support these better ways to travel.</w:t>
      </w:r>
    </w:p>
    <w:p w14:paraId="4381365C" w14:textId="77777777" w:rsidR="00986906" w:rsidRPr="00986906" w:rsidRDefault="00986906" w:rsidP="00986906">
      <w:pPr>
        <w:rPr>
          <w:bCs/>
        </w:rPr>
      </w:pPr>
    </w:p>
    <w:p w14:paraId="3FE68F39" w14:textId="425AD148" w:rsidR="00986906" w:rsidRPr="001C5BA3" w:rsidRDefault="00986906" w:rsidP="00986906">
      <w:pPr>
        <w:rPr>
          <w:b/>
          <w:u w:val="single"/>
        </w:rPr>
      </w:pPr>
      <w:r w:rsidRPr="001C5BA3">
        <w:rPr>
          <w:b/>
          <w:u w:val="single"/>
        </w:rPr>
        <w:t>C/3</w:t>
      </w:r>
      <w:r>
        <w:rPr>
          <w:b/>
          <w:u w:val="single"/>
        </w:rPr>
        <w:t>90</w:t>
      </w:r>
      <w:r w:rsidRPr="001C5BA3">
        <w:rPr>
          <w:b/>
          <w:u w:val="single"/>
        </w:rPr>
        <w:t>/24 – Q</w:t>
      </w:r>
      <w:r>
        <w:rPr>
          <w:b/>
          <w:u w:val="single"/>
        </w:rPr>
        <w:t>14</w:t>
      </w:r>
      <w:r w:rsidRPr="001C5BA3">
        <w:rPr>
          <w:b/>
          <w:u w:val="single"/>
        </w:rPr>
        <w:t xml:space="preserve"> Item ID:84</w:t>
      </w:r>
      <w:r>
        <w:rPr>
          <w:b/>
          <w:u w:val="single"/>
        </w:rPr>
        <w:t>665</w:t>
      </w:r>
      <w:r w:rsidRPr="001C5BA3">
        <w:rPr>
          <w:b/>
          <w:u w:val="single"/>
        </w:rPr>
        <w:t xml:space="preserve"> – </w:t>
      </w:r>
      <w:r w:rsidR="00590D7D" w:rsidRPr="00590D7D">
        <w:rPr>
          <w:b/>
          <w:u w:val="single"/>
        </w:rPr>
        <w:t>Spina Bifida Hydrocephalus meeting</w:t>
      </w:r>
      <w:r w:rsidRPr="001C5BA3">
        <w:rPr>
          <w:b/>
          <w:u w:val="single"/>
        </w:rPr>
        <w:t>.</w:t>
      </w:r>
    </w:p>
    <w:p w14:paraId="0B11590C" w14:textId="3CDD61EE" w:rsidR="00986906" w:rsidRPr="001C5BA3" w:rsidRDefault="00986906" w:rsidP="00986906">
      <w:pPr>
        <w:rPr>
          <w:bCs/>
        </w:rPr>
      </w:pPr>
      <w:r w:rsidRPr="001C5BA3">
        <w:rPr>
          <w:bCs/>
        </w:rPr>
        <w:t xml:space="preserve">Proposed by Councillor </w:t>
      </w:r>
      <w:r w:rsidR="003534AA">
        <w:rPr>
          <w:bCs/>
        </w:rPr>
        <w:t>F. Timmons</w:t>
      </w:r>
    </w:p>
    <w:p w14:paraId="011E6E7A" w14:textId="24695123" w:rsidR="003534AA" w:rsidRPr="003534AA" w:rsidRDefault="003534AA" w:rsidP="003534AA">
      <w:pPr>
        <w:rPr>
          <w:bCs/>
        </w:rPr>
      </w:pPr>
      <w:r w:rsidRPr="003534AA">
        <w:rPr>
          <w:bCs/>
        </w:rPr>
        <w:t xml:space="preserve">To ask the Chief Executive would he meet with the management of Spina Bifida Hydrocephalus Ireland's National Resource Centre based on the Old </w:t>
      </w:r>
      <w:proofErr w:type="spellStart"/>
      <w:r w:rsidRPr="003534AA">
        <w:rPr>
          <w:bCs/>
        </w:rPr>
        <w:t>Nangor</w:t>
      </w:r>
      <w:proofErr w:type="spellEnd"/>
      <w:r w:rsidRPr="003534AA">
        <w:rPr>
          <w:bCs/>
        </w:rPr>
        <w:t xml:space="preserve"> Road And share an entrance with </w:t>
      </w:r>
      <w:proofErr w:type="spellStart"/>
      <w:r w:rsidRPr="003534AA">
        <w:rPr>
          <w:bCs/>
        </w:rPr>
        <w:t>Scoil</w:t>
      </w:r>
      <w:proofErr w:type="spellEnd"/>
      <w:r w:rsidRPr="003534AA">
        <w:rPr>
          <w:bCs/>
        </w:rPr>
        <w:t xml:space="preserve"> </w:t>
      </w:r>
      <w:proofErr w:type="spellStart"/>
      <w:r w:rsidRPr="003534AA">
        <w:rPr>
          <w:bCs/>
        </w:rPr>
        <w:t>Mochua</w:t>
      </w:r>
      <w:proofErr w:type="spellEnd"/>
      <w:r w:rsidRPr="003534AA">
        <w:rPr>
          <w:bCs/>
        </w:rPr>
        <w:t xml:space="preserve"> in relation to a new opening to their premises and the road outside?</w:t>
      </w:r>
    </w:p>
    <w:p w14:paraId="0632CC4D" w14:textId="5C37D0AC" w:rsidR="00DC37D5" w:rsidRDefault="00986906" w:rsidP="003534AA">
      <w:pPr>
        <w:rPr>
          <w:bCs/>
        </w:rPr>
      </w:pPr>
      <w:r w:rsidRPr="001C5BA3">
        <w:rPr>
          <w:b/>
        </w:rPr>
        <w:t>REPLY:</w:t>
      </w:r>
      <w:r>
        <w:rPr>
          <w:bCs/>
        </w:rPr>
        <w:t xml:space="preserve"> </w:t>
      </w:r>
      <w:r w:rsidR="003534AA" w:rsidRPr="003534AA">
        <w:rPr>
          <w:bCs/>
        </w:rPr>
        <w:t>SDCC agrees to meet the managers of the Spina Bifida Hydrocephalus centre in relation to main road access arrangements.</w:t>
      </w:r>
      <w:r w:rsidR="003534AA">
        <w:rPr>
          <w:bCs/>
        </w:rPr>
        <w:t xml:space="preserve"> </w:t>
      </w:r>
      <w:r w:rsidR="003534AA" w:rsidRPr="003534AA">
        <w:rPr>
          <w:bCs/>
        </w:rPr>
        <w:t>SDCC can advise on the engineering and planning requirements for any potential accesses.  This meeting will be arranged at a time convenient to the centres managers.</w:t>
      </w:r>
    </w:p>
    <w:p w14:paraId="025779E7" w14:textId="77777777" w:rsidR="003534AA" w:rsidRDefault="003534AA" w:rsidP="003534AA">
      <w:pPr>
        <w:rPr>
          <w:bCs/>
        </w:rPr>
      </w:pPr>
    </w:p>
    <w:p w14:paraId="0E5A2206" w14:textId="5498B151" w:rsidR="00CA3970" w:rsidRPr="001C5BA3" w:rsidRDefault="00CA3970" w:rsidP="00CA3970">
      <w:pPr>
        <w:rPr>
          <w:b/>
          <w:u w:val="single"/>
        </w:rPr>
      </w:pPr>
      <w:r w:rsidRPr="001C5BA3">
        <w:rPr>
          <w:b/>
          <w:u w:val="single"/>
        </w:rPr>
        <w:t>C/3</w:t>
      </w:r>
      <w:r>
        <w:rPr>
          <w:b/>
          <w:u w:val="single"/>
        </w:rPr>
        <w:t>91</w:t>
      </w:r>
      <w:r w:rsidRPr="001C5BA3">
        <w:rPr>
          <w:b/>
          <w:u w:val="single"/>
        </w:rPr>
        <w:t>/24 – Q</w:t>
      </w:r>
      <w:r>
        <w:rPr>
          <w:b/>
          <w:u w:val="single"/>
        </w:rPr>
        <w:t>15</w:t>
      </w:r>
      <w:r w:rsidRPr="001C5BA3">
        <w:rPr>
          <w:b/>
          <w:u w:val="single"/>
        </w:rPr>
        <w:t xml:space="preserve"> Item ID:84</w:t>
      </w:r>
      <w:r>
        <w:rPr>
          <w:b/>
          <w:u w:val="single"/>
        </w:rPr>
        <w:t>929</w:t>
      </w:r>
      <w:r w:rsidRPr="001C5BA3">
        <w:rPr>
          <w:b/>
          <w:u w:val="single"/>
        </w:rPr>
        <w:t xml:space="preserve"> – </w:t>
      </w:r>
      <w:r w:rsidRPr="00CA3970">
        <w:rPr>
          <w:b/>
          <w:u w:val="single"/>
        </w:rPr>
        <w:t>Gas Networks Ireland</w:t>
      </w:r>
      <w:r>
        <w:rPr>
          <w:b/>
          <w:u w:val="single"/>
        </w:rPr>
        <w:t>.</w:t>
      </w:r>
    </w:p>
    <w:p w14:paraId="32D7F48E" w14:textId="6D4A214E" w:rsidR="00CA3970" w:rsidRPr="001C5BA3" w:rsidRDefault="00CA3970" w:rsidP="00CA3970">
      <w:pPr>
        <w:rPr>
          <w:bCs/>
        </w:rPr>
      </w:pPr>
      <w:r w:rsidRPr="001C5BA3">
        <w:rPr>
          <w:bCs/>
        </w:rPr>
        <w:t xml:space="preserve">Proposed by Councillor </w:t>
      </w:r>
      <w:r>
        <w:rPr>
          <w:bCs/>
        </w:rPr>
        <w:t>W. Carey</w:t>
      </w:r>
    </w:p>
    <w:p w14:paraId="2F2108D9" w14:textId="77777777" w:rsidR="00CA3970" w:rsidRPr="00CA3970" w:rsidRDefault="00CA3970" w:rsidP="00CA3970">
      <w:pPr>
        <w:rPr>
          <w:bCs/>
        </w:rPr>
      </w:pPr>
      <w:r w:rsidRPr="00CA3970">
        <w:rPr>
          <w:bCs/>
        </w:rPr>
        <w:t xml:space="preserve">To ask the Chief Executive for a detailed report on works to be carried out by Bord </w:t>
      </w:r>
      <w:proofErr w:type="spellStart"/>
      <w:r w:rsidRPr="00CA3970">
        <w:rPr>
          <w:bCs/>
        </w:rPr>
        <w:t>Gais</w:t>
      </w:r>
      <w:proofErr w:type="spellEnd"/>
      <w:r w:rsidRPr="00CA3970">
        <w:rPr>
          <w:bCs/>
        </w:rPr>
        <w:t xml:space="preserve"> in the Alpine and </w:t>
      </w:r>
      <w:proofErr w:type="spellStart"/>
      <w:r w:rsidRPr="00CA3970">
        <w:rPr>
          <w:bCs/>
        </w:rPr>
        <w:t>Dunawley</w:t>
      </w:r>
      <w:proofErr w:type="spellEnd"/>
      <w:r w:rsidRPr="00CA3970">
        <w:rPr>
          <w:bCs/>
        </w:rPr>
        <w:t xml:space="preserve"> estates and the expected affects this will have upon traffic in the Clondalkin area. This report should also outline a timescale for disruption and works.</w:t>
      </w:r>
    </w:p>
    <w:p w14:paraId="31E24A78" w14:textId="1EE8FEE0" w:rsidR="00CA3970" w:rsidRDefault="00CA3970" w:rsidP="00CA3970">
      <w:pPr>
        <w:rPr>
          <w:bCs/>
        </w:rPr>
      </w:pPr>
      <w:r w:rsidRPr="001C5BA3">
        <w:rPr>
          <w:b/>
        </w:rPr>
        <w:t>REPLY:</w:t>
      </w:r>
      <w:r>
        <w:rPr>
          <w:bCs/>
        </w:rPr>
        <w:t xml:space="preserve"> </w:t>
      </w:r>
      <w:r w:rsidRPr="00CA3970">
        <w:rPr>
          <w:bCs/>
        </w:rPr>
        <w:t xml:space="preserve">The essential gas pipeline works are required for emergency electricity generation to enhance resilience and support electricity grid stability in the Dublin City and environs.  Power demands are now nearing our total generation capacity and the gas turbine generators located in </w:t>
      </w:r>
      <w:proofErr w:type="gramStart"/>
      <w:r w:rsidRPr="00CA3970">
        <w:rPr>
          <w:bCs/>
        </w:rPr>
        <w:t>Profile park</w:t>
      </w:r>
      <w:proofErr w:type="gramEnd"/>
      <w:r w:rsidRPr="00CA3970">
        <w:rPr>
          <w:bCs/>
        </w:rPr>
        <w:t xml:space="preserve"> are needed to ensure the continuation of electricity supply in times of peak demand.</w:t>
      </w:r>
      <w:r>
        <w:rPr>
          <w:bCs/>
        </w:rPr>
        <w:t xml:space="preserve"> </w:t>
      </w:r>
      <w:r w:rsidRPr="00CA3970">
        <w:rPr>
          <w:bCs/>
        </w:rPr>
        <w:t>The works are outlined in the attached works overall plan drawing which is attached.</w:t>
      </w:r>
      <w:r>
        <w:rPr>
          <w:bCs/>
        </w:rPr>
        <w:t xml:space="preserve"> </w:t>
      </w:r>
      <w:r w:rsidRPr="00CA3970">
        <w:rPr>
          <w:bCs/>
        </w:rPr>
        <w:t>Care has been taken to ensure that the minimum disruption to road traffic possible by these essential works.  Where possible the works are scheduled outside of peak travel times during the working week and at weekends for more disruptive section of the proposed works.</w:t>
      </w:r>
      <w:r>
        <w:rPr>
          <w:bCs/>
        </w:rPr>
        <w:t xml:space="preserve"> </w:t>
      </w:r>
      <w:r w:rsidRPr="00CA3970">
        <w:rPr>
          <w:bCs/>
        </w:rPr>
        <w:t xml:space="preserve">SDCC are monitoring the effects of the works </w:t>
      </w:r>
      <w:proofErr w:type="gramStart"/>
      <w:r w:rsidRPr="00CA3970">
        <w:rPr>
          <w:bCs/>
        </w:rPr>
        <w:t>on a daily basis</w:t>
      </w:r>
      <w:proofErr w:type="gramEnd"/>
      <w:r w:rsidRPr="00CA3970">
        <w:rPr>
          <w:bCs/>
        </w:rPr>
        <w:t xml:space="preserve">. Where </w:t>
      </w:r>
      <w:proofErr w:type="gramStart"/>
      <w:r w:rsidRPr="00CA3970">
        <w:rPr>
          <w:bCs/>
        </w:rPr>
        <w:t>particular issues</w:t>
      </w:r>
      <w:proofErr w:type="gramEnd"/>
      <w:r w:rsidRPr="00CA3970">
        <w:rPr>
          <w:bCs/>
        </w:rPr>
        <w:t xml:space="preserve"> are arising SDCC are instructing the contractor to take improvement </w:t>
      </w:r>
      <w:r w:rsidRPr="00CA3970">
        <w:rPr>
          <w:bCs/>
        </w:rPr>
        <w:lastRenderedPageBreak/>
        <w:t>actions.</w:t>
      </w:r>
      <w:r>
        <w:rPr>
          <w:bCs/>
        </w:rPr>
        <w:t xml:space="preserve"> </w:t>
      </w:r>
      <w:r w:rsidRPr="00CA3970">
        <w:rPr>
          <w:bCs/>
        </w:rPr>
        <w:t>The overall programme for completion of the works is August 2025.  These are major and essential works.  It must be understood that any further restrictions on allowable work times would lead to a significant delay to the completion date.  A balance must be found to allow these works to progress as quickly as possible while minimising traffic disruption.  This is not an easy balance to maintain in this case.  However, SDCC will be doing our best to manage the contractor to carry out these works efficiently and with the minimum of disruption to road traffic.</w:t>
      </w:r>
    </w:p>
    <w:p w14:paraId="233362C0" w14:textId="77777777" w:rsidR="00CA3970" w:rsidRDefault="00CA3970" w:rsidP="00CA3970">
      <w:pPr>
        <w:rPr>
          <w:bCs/>
        </w:rPr>
      </w:pPr>
    </w:p>
    <w:p w14:paraId="63B9F989" w14:textId="071A93CB" w:rsidR="00CA3970" w:rsidRPr="001C5BA3" w:rsidRDefault="00CA3970" w:rsidP="00CA3970">
      <w:pPr>
        <w:rPr>
          <w:b/>
          <w:u w:val="single"/>
        </w:rPr>
      </w:pPr>
      <w:r w:rsidRPr="001C5BA3">
        <w:rPr>
          <w:b/>
          <w:u w:val="single"/>
        </w:rPr>
        <w:t>C/3</w:t>
      </w:r>
      <w:r>
        <w:rPr>
          <w:b/>
          <w:u w:val="single"/>
        </w:rPr>
        <w:t>92</w:t>
      </w:r>
      <w:r w:rsidRPr="001C5BA3">
        <w:rPr>
          <w:b/>
          <w:u w:val="single"/>
        </w:rPr>
        <w:t>/24 – Q</w:t>
      </w:r>
      <w:r>
        <w:rPr>
          <w:b/>
          <w:u w:val="single"/>
        </w:rPr>
        <w:t>16</w:t>
      </w:r>
      <w:r w:rsidRPr="001C5BA3">
        <w:rPr>
          <w:b/>
          <w:u w:val="single"/>
        </w:rPr>
        <w:t xml:space="preserve"> Item ID:84</w:t>
      </w:r>
      <w:r>
        <w:rPr>
          <w:b/>
          <w:u w:val="single"/>
        </w:rPr>
        <w:t>959</w:t>
      </w:r>
      <w:r w:rsidRPr="001C5BA3">
        <w:rPr>
          <w:b/>
          <w:u w:val="single"/>
        </w:rPr>
        <w:t xml:space="preserve"> – </w:t>
      </w:r>
      <w:r w:rsidRPr="00CA3970">
        <w:rPr>
          <w:b/>
          <w:u w:val="single"/>
        </w:rPr>
        <w:t>Drury Mills TIC Progress report</w:t>
      </w:r>
      <w:r w:rsidRPr="001C5BA3">
        <w:rPr>
          <w:b/>
          <w:u w:val="single"/>
        </w:rPr>
        <w:t>.</w:t>
      </w:r>
    </w:p>
    <w:p w14:paraId="70A6E49E" w14:textId="77777777" w:rsidR="00CA3970" w:rsidRPr="001C5BA3" w:rsidRDefault="00CA3970" w:rsidP="00CA3970">
      <w:pPr>
        <w:rPr>
          <w:bCs/>
        </w:rPr>
      </w:pPr>
      <w:r w:rsidRPr="001C5BA3">
        <w:rPr>
          <w:bCs/>
        </w:rPr>
        <w:t xml:space="preserve">Proposed by Councillor </w:t>
      </w:r>
      <w:r>
        <w:rPr>
          <w:bCs/>
        </w:rPr>
        <w:t>S. O’Hara</w:t>
      </w:r>
    </w:p>
    <w:p w14:paraId="1D359F72" w14:textId="77777777" w:rsidR="00CA3970" w:rsidRPr="00CA3970" w:rsidRDefault="00CA3970" w:rsidP="00CA3970">
      <w:pPr>
        <w:rPr>
          <w:bCs/>
        </w:rPr>
      </w:pPr>
      <w:r w:rsidRPr="00CA3970">
        <w:rPr>
          <w:bCs/>
        </w:rPr>
        <w:t xml:space="preserve">To ask the Chief Executive: When will Drury's Mill </w:t>
      </w:r>
      <w:proofErr w:type="spellStart"/>
      <w:r w:rsidRPr="00CA3970">
        <w:rPr>
          <w:bCs/>
        </w:rPr>
        <w:t>Saggart</w:t>
      </w:r>
      <w:proofErr w:type="spellEnd"/>
      <w:r w:rsidRPr="00CA3970">
        <w:rPr>
          <w:bCs/>
        </w:rPr>
        <w:t xml:space="preserve"> be officially taken in charge and what steps are being taken to expedite this process?</w:t>
      </w:r>
    </w:p>
    <w:p w14:paraId="5304DBC6" w14:textId="788077DB" w:rsidR="00CA3970" w:rsidRPr="00CA3970" w:rsidRDefault="00CA3970" w:rsidP="00CA3970">
      <w:pPr>
        <w:rPr>
          <w:bCs/>
        </w:rPr>
      </w:pPr>
      <w:r w:rsidRPr="001C5BA3">
        <w:rPr>
          <w:b/>
        </w:rPr>
        <w:t>REPLY:</w:t>
      </w:r>
      <w:r>
        <w:rPr>
          <w:bCs/>
        </w:rPr>
        <w:t xml:space="preserve"> </w:t>
      </w:r>
      <w:r w:rsidRPr="00CA3970">
        <w:rPr>
          <w:bCs/>
        </w:rPr>
        <w:t xml:space="preserve"> The developer of Drury Mills submitted a TIC application to SDCC on 25/02/2020.  Since </w:t>
      </w:r>
      <w:proofErr w:type="gramStart"/>
      <w:r w:rsidRPr="00CA3970">
        <w:rPr>
          <w:bCs/>
        </w:rPr>
        <w:t>then</w:t>
      </w:r>
      <w:proofErr w:type="gramEnd"/>
      <w:r w:rsidRPr="00CA3970">
        <w:rPr>
          <w:bCs/>
        </w:rPr>
        <w:t xml:space="preserve"> 25% of the required information for TIC has been submitted.  In the last three months SDCC has allocated additional resources to this project.  There is reasonable engagement with the developer on this scheme.  The remaining information required is being submitted by the developer in an orderly fashion.  It will take approximately 1 year to complete all the TIC checks if the developer continues to engage in a meaningful way.</w:t>
      </w:r>
    </w:p>
    <w:p w14:paraId="33FEFABD" w14:textId="514FA35A" w:rsidR="003534AA" w:rsidRDefault="003534AA" w:rsidP="003534AA">
      <w:pPr>
        <w:rPr>
          <w:bCs/>
        </w:rPr>
      </w:pPr>
    </w:p>
    <w:p w14:paraId="0C3E6492" w14:textId="2319E082" w:rsidR="00273120" w:rsidRPr="001C5BA3" w:rsidRDefault="00273120" w:rsidP="00273120">
      <w:pPr>
        <w:rPr>
          <w:b/>
          <w:u w:val="single"/>
        </w:rPr>
      </w:pPr>
      <w:r w:rsidRPr="001C5BA3">
        <w:rPr>
          <w:b/>
          <w:u w:val="single"/>
        </w:rPr>
        <w:t>C/3</w:t>
      </w:r>
      <w:r>
        <w:rPr>
          <w:b/>
          <w:u w:val="single"/>
        </w:rPr>
        <w:t>93</w:t>
      </w:r>
      <w:r w:rsidRPr="001C5BA3">
        <w:rPr>
          <w:b/>
          <w:u w:val="single"/>
        </w:rPr>
        <w:t>/24 – Q</w:t>
      </w:r>
      <w:r>
        <w:rPr>
          <w:b/>
          <w:u w:val="single"/>
        </w:rPr>
        <w:t>17</w:t>
      </w:r>
      <w:r w:rsidRPr="001C5BA3">
        <w:rPr>
          <w:b/>
          <w:u w:val="single"/>
        </w:rPr>
        <w:t xml:space="preserve"> Item ID:84</w:t>
      </w:r>
      <w:r>
        <w:rPr>
          <w:b/>
          <w:u w:val="single"/>
        </w:rPr>
        <w:t>985</w:t>
      </w:r>
      <w:r w:rsidRPr="001C5BA3">
        <w:rPr>
          <w:b/>
          <w:u w:val="single"/>
        </w:rPr>
        <w:t xml:space="preserve"> – </w:t>
      </w:r>
      <w:r>
        <w:rPr>
          <w:b/>
          <w:u w:val="single"/>
        </w:rPr>
        <w:t>P</w:t>
      </w:r>
      <w:r w:rsidRPr="00273120">
        <w:rPr>
          <w:b/>
          <w:u w:val="single"/>
        </w:rPr>
        <w:t xml:space="preserve">othole </w:t>
      </w:r>
      <w:r>
        <w:rPr>
          <w:b/>
          <w:u w:val="single"/>
        </w:rPr>
        <w:t>R</w:t>
      </w:r>
      <w:r w:rsidRPr="00273120">
        <w:rPr>
          <w:b/>
          <w:u w:val="single"/>
        </w:rPr>
        <w:t>epair</w:t>
      </w:r>
      <w:r>
        <w:rPr>
          <w:b/>
          <w:u w:val="single"/>
        </w:rPr>
        <w:t>.</w:t>
      </w:r>
    </w:p>
    <w:p w14:paraId="50A4E8AA" w14:textId="3041942D" w:rsidR="00273120" w:rsidRPr="001C5BA3" w:rsidRDefault="00273120" w:rsidP="00273120">
      <w:pPr>
        <w:rPr>
          <w:bCs/>
        </w:rPr>
      </w:pPr>
      <w:r w:rsidRPr="001C5BA3">
        <w:rPr>
          <w:bCs/>
        </w:rPr>
        <w:t xml:space="preserve">Proposed by Councillor </w:t>
      </w:r>
      <w:r w:rsidRPr="00745B83">
        <w:rPr>
          <w:bCs/>
        </w:rPr>
        <w:t>E. Ó Broin</w:t>
      </w:r>
      <w:r>
        <w:rPr>
          <w:bCs/>
        </w:rPr>
        <w:t>.</w:t>
      </w:r>
    </w:p>
    <w:p w14:paraId="04828864" w14:textId="77777777" w:rsidR="00273120" w:rsidRPr="00273120" w:rsidRDefault="00273120" w:rsidP="00273120">
      <w:pPr>
        <w:rPr>
          <w:bCs/>
        </w:rPr>
      </w:pPr>
      <w:r w:rsidRPr="00273120">
        <w:rPr>
          <w:bCs/>
        </w:rPr>
        <w:t xml:space="preserve">To ask the chief executive for an update on pothole repair on the New </w:t>
      </w:r>
      <w:proofErr w:type="spellStart"/>
      <w:r w:rsidRPr="00273120">
        <w:rPr>
          <w:bCs/>
        </w:rPr>
        <w:t>Nangor</w:t>
      </w:r>
      <w:proofErr w:type="spellEnd"/>
      <w:r w:rsidRPr="00273120">
        <w:rPr>
          <w:bCs/>
        </w:rPr>
        <w:t xml:space="preserve"> Road between </w:t>
      </w:r>
      <w:proofErr w:type="spellStart"/>
      <w:r w:rsidRPr="00273120">
        <w:rPr>
          <w:bCs/>
        </w:rPr>
        <w:t>Parkwest</w:t>
      </w:r>
      <w:proofErr w:type="spellEnd"/>
      <w:r w:rsidRPr="00273120">
        <w:rPr>
          <w:bCs/>
        </w:rPr>
        <w:t xml:space="preserve"> and Clondalkin, on St. Cuthbert's Road, at the junction of the New </w:t>
      </w:r>
      <w:proofErr w:type="spellStart"/>
      <w:r w:rsidRPr="00273120">
        <w:rPr>
          <w:bCs/>
        </w:rPr>
        <w:t>Nangor</w:t>
      </w:r>
      <w:proofErr w:type="spellEnd"/>
      <w:r w:rsidRPr="00273120">
        <w:rPr>
          <w:bCs/>
        </w:rPr>
        <w:t xml:space="preserve"> Road and the R136 and on the Fonthill Road between Fonthill Train Station and the Grand Canal.</w:t>
      </w:r>
    </w:p>
    <w:p w14:paraId="27343640" w14:textId="623E957C" w:rsidR="00273120" w:rsidRPr="00273120" w:rsidRDefault="00273120" w:rsidP="00273120">
      <w:pPr>
        <w:rPr>
          <w:bCs/>
        </w:rPr>
      </w:pPr>
      <w:r w:rsidRPr="001C5BA3">
        <w:rPr>
          <w:b/>
        </w:rPr>
        <w:t>REPLY:</w:t>
      </w:r>
      <w:r>
        <w:rPr>
          <w:bCs/>
        </w:rPr>
        <w:t xml:space="preserve"> </w:t>
      </w:r>
      <w:r w:rsidRPr="00CA3970">
        <w:rPr>
          <w:bCs/>
        </w:rPr>
        <w:t> </w:t>
      </w:r>
      <w:r w:rsidRPr="00273120">
        <w:rPr>
          <w:bCs/>
        </w:rPr>
        <w:t>The section of road between Fonthill Road roundabout and Ninth lock Road junction are scheduled to be carried out by Contractor next week</w:t>
      </w:r>
      <w:r>
        <w:rPr>
          <w:bCs/>
        </w:rPr>
        <w:t xml:space="preserve">. </w:t>
      </w:r>
      <w:r w:rsidRPr="00273120">
        <w:rPr>
          <w:bCs/>
        </w:rPr>
        <w:t>Between Fonthill Road Train station and the Grand Canal has a pothole on the expansion joint and we will arrange to get our DL crew to this repair this immediately</w:t>
      </w:r>
    </w:p>
    <w:p w14:paraId="0299FF77" w14:textId="77777777" w:rsidR="002230B8" w:rsidRDefault="002230B8" w:rsidP="002230B8">
      <w:pPr>
        <w:rPr>
          <w:bCs/>
        </w:rPr>
      </w:pPr>
    </w:p>
    <w:p w14:paraId="0EC76A66" w14:textId="427AF872" w:rsidR="002230B8" w:rsidRPr="00CE486A" w:rsidRDefault="002230B8" w:rsidP="002230B8">
      <w:pPr>
        <w:rPr>
          <w:b/>
          <w:color w:val="000000" w:themeColor="text1"/>
          <w:u w:val="single"/>
        </w:rPr>
      </w:pPr>
      <w:r w:rsidRPr="00CE486A">
        <w:rPr>
          <w:b/>
          <w:color w:val="000000" w:themeColor="text1"/>
          <w:u w:val="single"/>
        </w:rPr>
        <w:t>C/3</w:t>
      </w:r>
      <w:r>
        <w:rPr>
          <w:b/>
          <w:color w:val="000000" w:themeColor="text1"/>
          <w:u w:val="single"/>
        </w:rPr>
        <w:t>94</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11</w:t>
      </w:r>
      <w:r w:rsidRPr="00CE486A">
        <w:rPr>
          <w:b/>
          <w:bCs/>
          <w:color w:val="000000" w:themeColor="text1"/>
          <w:u w:val="single"/>
        </w:rPr>
        <w:t xml:space="preserve"> Item ID:84</w:t>
      </w:r>
      <w:r>
        <w:rPr>
          <w:b/>
          <w:bCs/>
          <w:color w:val="000000" w:themeColor="text1"/>
          <w:u w:val="single"/>
        </w:rPr>
        <w:t>880</w:t>
      </w:r>
      <w:r w:rsidRPr="00CE486A">
        <w:rPr>
          <w:b/>
          <w:bCs/>
          <w:color w:val="000000" w:themeColor="text1"/>
          <w:u w:val="single"/>
        </w:rPr>
        <w:t xml:space="preserve"> – New Works</w:t>
      </w:r>
    </w:p>
    <w:p w14:paraId="13498CEB" w14:textId="77777777" w:rsidR="002230B8" w:rsidRPr="00CE486A" w:rsidRDefault="002230B8" w:rsidP="002230B8">
      <w:pPr>
        <w:rPr>
          <w:color w:val="000000" w:themeColor="text1"/>
        </w:rPr>
      </w:pPr>
      <w:r w:rsidRPr="00CE486A">
        <w:rPr>
          <w:color w:val="000000" w:themeColor="text1"/>
        </w:rPr>
        <w:t>(No Business)</w:t>
      </w:r>
    </w:p>
    <w:p w14:paraId="07AFE040" w14:textId="77777777" w:rsidR="002230B8" w:rsidRDefault="002230B8" w:rsidP="002230B8">
      <w:pPr>
        <w:rPr>
          <w:b/>
          <w:color w:val="000000" w:themeColor="text1"/>
          <w:u w:val="single"/>
        </w:rPr>
      </w:pPr>
    </w:p>
    <w:p w14:paraId="4457CCB9" w14:textId="23DBCE02" w:rsidR="002230B8" w:rsidRPr="00CE486A" w:rsidRDefault="002230B8" w:rsidP="002230B8">
      <w:pPr>
        <w:rPr>
          <w:b/>
          <w:color w:val="000000" w:themeColor="text1"/>
          <w:u w:val="single"/>
        </w:rPr>
      </w:pPr>
      <w:r w:rsidRPr="00CE486A">
        <w:rPr>
          <w:b/>
          <w:color w:val="000000" w:themeColor="text1"/>
          <w:u w:val="single"/>
        </w:rPr>
        <w:t>C/3</w:t>
      </w:r>
      <w:r>
        <w:rPr>
          <w:b/>
          <w:color w:val="000000" w:themeColor="text1"/>
          <w:u w:val="single"/>
        </w:rPr>
        <w:t>95</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12</w:t>
      </w:r>
      <w:r w:rsidRPr="00CE486A">
        <w:rPr>
          <w:b/>
          <w:bCs/>
          <w:color w:val="000000" w:themeColor="text1"/>
          <w:u w:val="single"/>
        </w:rPr>
        <w:t xml:space="preserve"> Item ID:84</w:t>
      </w:r>
      <w:r>
        <w:rPr>
          <w:b/>
          <w:bCs/>
          <w:color w:val="000000" w:themeColor="text1"/>
          <w:u w:val="single"/>
        </w:rPr>
        <w:t>882</w:t>
      </w:r>
      <w:r w:rsidRPr="00CE486A">
        <w:rPr>
          <w:b/>
          <w:bCs/>
          <w:color w:val="000000" w:themeColor="text1"/>
          <w:u w:val="single"/>
        </w:rPr>
        <w:t xml:space="preserve"> – </w:t>
      </w:r>
      <w:r w:rsidRPr="002230B8">
        <w:rPr>
          <w:b/>
          <w:bCs/>
          <w:color w:val="000000" w:themeColor="text1"/>
          <w:u w:val="single"/>
        </w:rPr>
        <w:t>Proposed Declaration of Roads to be Public Roads</w:t>
      </w:r>
      <w:r>
        <w:rPr>
          <w:b/>
          <w:bCs/>
          <w:color w:val="000000" w:themeColor="text1"/>
          <w:u w:val="single"/>
        </w:rPr>
        <w:t>.</w:t>
      </w:r>
    </w:p>
    <w:p w14:paraId="7755B796" w14:textId="77777777" w:rsidR="002230B8" w:rsidRPr="00CE486A" w:rsidRDefault="002230B8" w:rsidP="002230B8">
      <w:pPr>
        <w:rPr>
          <w:color w:val="000000" w:themeColor="text1"/>
        </w:rPr>
      </w:pPr>
      <w:r w:rsidRPr="00CE486A">
        <w:rPr>
          <w:color w:val="000000" w:themeColor="text1"/>
        </w:rPr>
        <w:t>(No Business)</w:t>
      </w:r>
    </w:p>
    <w:p w14:paraId="18926C77" w14:textId="77777777" w:rsidR="002230B8" w:rsidRPr="00CE486A" w:rsidRDefault="002230B8" w:rsidP="002230B8">
      <w:pPr>
        <w:rPr>
          <w:b/>
          <w:color w:val="000000" w:themeColor="text1"/>
          <w:u w:val="single"/>
        </w:rPr>
      </w:pPr>
    </w:p>
    <w:p w14:paraId="013AB8AB" w14:textId="16AE5A0D" w:rsidR="002230B8" w:rsidRPr="00230D7C" w:rsidRDefault="002230B8" w:rsidP="002230B8">
      <w:pPr>
        <w:rPr>
          <w:b/>
          <w:bCs/>
          <w:color w:val="000000" w:themeColor="text1"/>
          <w:u w:val="single"/>
        </w:rPr>
      </w:pPr>
      <w:r w:rsidRPr="00230D7C">
        <w:rPr>
          <w:b/>
          <w:bCs/>
          <w:color w:val="000000" w:themeColor="text1"/>
          <w:u w:val="single"/>
        </w:rPr>
        <w:t>C/3</w:t>
      </w:r>
      <w:r>
        <w:rPr>
          <w:b/>
          <w:bCs/>
          <w:color w:val="000000" w:themeColor="text1"/>
          <w:u w:val="single"/>
        </w:rPr>
        <w:t>96</w:t>
      </w:r>
      <w:r w:rsidRPr="00230D7C">
        <w:rPr>
          <w:b/>
          <w:bCs/>
          <w:color w:val="000000" w:themeColor="text1"/>
          <w:u w:val="single"/>
        </w:rPr>
        <w:t>/24 – C</w:t>
      </w:r>
      <w:r>
        <w:rPr>
          <w:b/>
          <w:bCs/>
          <w:color w:val="000000" w:themeColor="text1"/>
          <w:u w:val="single"/>
        </w:rPr>
        <w:t>6</w:t>
      </w:r>
      <w:r w:rsidRPr="00230D7C">
        <w:rPr>
          <w:b/>
          <w:bCs/>
          <w:color w:val="000000" w:themeColor="text1"/>
          <w:u w:val="single"/>
        </w:rPr>
        <w:t xml:space="preserve"> Item ID:848</w:t>
      </w:r>
      <w:r>
        <w:rPr>
          <w:b/>
          <w:bCs/>
          <w:color w:val="000000" w:themeColor="text1"/>
          <w:u w:val="single"/>
        </w:rPr>
        <w:t>67</w:t>
      </w:r>
      <w:r w:rsidRPr="00230D7C">
        <w:rPr>
          <w:b/>
          <w:bCs/>
          <w:color w:val="000000" w:themeColor="text1"/>
          <w:u w:val="single"/>
        </w:rPr>
        <w:t xml:space="preserve"> – Correspondence</w:t>
      </w:r>
    </w:p>
    <w:p w14:paraId="44CB1B30" w14:textId="77777777" w:rsidR="002230B8" w:rsidRPr="00CE486A" w:rsidRDefault="002230B8" w:rsidP="002230B8">
      <w:pPr>
        <w:rPr>
          <w:color w:val="000000" w:themeColor="text1"/>
        </w:rPr>
      </w:pPr>
      <w:r w:rsidRPr="00230D7C">
        <w:rPr>
          <w:color w:val="000000" w:themeColor="text1"/>
        </w:rPr>
        <w:t>(No Business)</w:t>
      </w:r>
    </w:p>
    <w:p w14:paraId="3F7536E3" w14:textId="77777777" w:rsidR="002230B8" w:rsidRDefault="002230B8" w:rsidP="003534AA">
      <w:pPr>
        <w:rPr>
          <w:bCs/>
        </w:rPr>
      </w:pPr>
    </w:p>
    <w:p w14:paraId="48C72964" w14:textId="5ABFB99C" w:rsidR="002230B8" w:rsidRPr="000F709F" w:rsidRDefault="002230B8" w:rsidP="002230B8">
      <w:pPr>
        <w:rPr>
          <w:b/>
          <w:u w:val="single"/>
        </w:rPr>
      </w:pPr>
      <w:r w:rsidRPr="000F709F">
        <w:rPr>
          <w:b/>
          <w:u w:val="single"/>
        </w:rPr>
        <w:lastRenderedPageBreak/>
        <w:t>C/3</w:t>
      </w:r>
      <w:r>
        <w:rPr>
          <w:b/>
          <w:u w:val="single"/>
        </w:rPr>
        <w:t>97</w:t>
      </w:r>
      <w:r w:rsidRPr="000F709F">
        <w:rPr>
          <w:b/>
          <w:u w:val="single"/>
        </w:rPr>
        <w:t>/24 – M</w:t>
      </w:r>
      <w:r>
        <w:rPr>
          <w:b/>
          <w:u w:val="single"/>
        </w:rPr>
        <w:t>11</w:t>
      </w:r>
      <w:r w:rsidRPr="000F709F">
        <w:rPr>
          <w:b/>
          <w:u w:val="single"/>
        </w:rPr>
        <w:t xml:space="preserve"> Item ID:84</w:t>
      </w:r>
      <w:r>
        <w:rPr>
          <w:b/>
          <w:u w:val="single"/>
        </w:rPr>
        <w:t>855</w:t>
      </w:r>
      <w:r w:rsidRPr="000F709F">
        <w:rPr>
          <w:b/>
          <w:u w:val="single"/>
        </w:rPr>
        <w:t xml:space="preserve"> – </w:t>
      </w:r>
      <w:r>
        <w:rPr>
          <w:b/>
          <w:u w:val="single"/>
        </w:rPr>
        <w:t>P</w:t>
      </w:r>
      <w:r w:rsidRPr="002230B8">
        <w:rPr>
          <w:b/>
          <w:u w:val="single"/>
        </w:rPr>
        <w:t>lacement of bollards</w:t>
      </w:r>
      <w:r>
        <w:rPr>
          <w:b/>
          <w:u w:val="single"/>
        </w:rPr>
        <w:t>.</w:t>
      </w:r>
    </w:p>
    <w:p w14:paraId="1B8BB58D" w14:textId="2A2776FB" w:rsidR="002230B8" w:rsidRPr="000F709F" w:rsidRDefault="002230B8" w:rsidP="002230B8">
      <w:r w:rsidRPr="000F709F">
        <w:t xml:space="preserve">Proposed by Councillor </w:t>
      </w:r>
      <w:r>
        <w:t>L. de Courcy</w:t>
      </w:r>
      <w:r w:rsidRPr="00230D7C">
        <w:t xml:space="preserve"> and seconded by Councillor F. Timmons</w:t>
      </w:r>
      <w:r>
        <w:t>.</w:t>
      </w:r>
    </w:p>
    <w:p w14:paraId="2DCAAF77" w14:textId="77777777" w:rsidR="002230B8" w:rsidRPr="002230B8" w:rsidRDefault="002230B8" w:rsidP="002230B8">
      <w:pPr>
        <w:rPr>
          <w:bCs/>
        </w:rPr>
      </w:pPr>
      <w:r w:rsidRPr="002230B8">
        <w:rPr>
          <w:bCs/>
        </w:rPr>
        <w:t>That this Area Committee agree to ask SDCC to review the placement of bollards at the entrance of estates like Monastery. The damage done to many bollards from vehicles entering and exiting the estate clearly indicates they are being regularly hit by vehicles, clearly indicating they are too close to the road and causing undue stress and financial expense to the drivers.</w:t>
      </w:r>
    </w:p>
    <w:p w14:paraId="4D2D3AD6" w14:textId="77777777" w:rsidR="002230B8" w:rsidRDefault="002230B8" w:rsidP="002230B8">
      <w:pPr>
        <w:rPr>
          <w:b/>
        </w:rPr>
      </w:pPr>
      <w:r w:rsidRPr="000F709F">
        <w:rPr>
          <w:bCs/>
        </w:rPr>
        <w:t xml:space="preserve">The following report by the Chief Executive which had been circulated was </w:t>
      </w:r>
      <w:r w:rsidRPr="000F709F">
        <w:rPr>
          <w:b/>
        </w:rPr>
        <w:t>READ:</w:t>
      </w:r>
    </w:p>
    <w:p w14:paraId="351F5DBF" w14:textId="6AB962D3" w:rsidR="002230B8" w:rsidRPr="002230B8" w:rsidRDefault="002230B8" w:rsidP="002230B8">
      <w:pPr>
        <w:rPr>
          <w:bCs/>
        </w:rPr>
      </w:pPr>
      <w:r w:rsidRPr="002230B8">
        <w:rPr>
          <w:bCs/>
        </w:rPr>
        <w:t>These junctions have a 6m radii which is the largest radii while still complying with national guidelines. The bollards have a minimum set back of 100mm from the road edge.</w:t>
      </w:r>
      <w:r>
        <w:rPr>
          <w:bCs/>
        </w:rPr>
        <w:t xml:space="preserve"> </w:t>
      </w:r>
      <w:r w:rsidRPr="002230B8">
        <w:rPr>
          <w:bCs/>
        </w:rPr>
        <w:t>The fact that bollards are being hit emphasise the need for them, if these bollards were not in place vehicles would be entering on to the pedestrian crossing and creating a risk to members of the public using it.</w:t>
      </w:r>
    </w:p>
    <w:p w14:paraId="67775120" w14:textId="43FE6C0D" w:rsidR="002230B8" w:rsidRPr="000F709F" w:rsidRDefault="002230B8" w:rsidP="002230B8">
      <w:pPr>
        <w:rPr>
          <w:bCs/>
        </w:rPr>
      </w:pPr>
      <w:r w:rsidRPr="000F709F">
        <w:rPr>
          <w:bCs/>
        </w:rPr>
        <w:t>A discussion followed with contributions from Councillors,</w:t>
      </w:r>
      <w:r>
        <w:rPr>
          <w:bCs/>
        </w:rPr>
        <w:t xml:space="preserve"> L. de Courcy and </w:t>
      </w:r>
      <w:r w:rsidRPr="00745B83">
        <w:rPr>
          <w:bCs/>
        </w:rPr>
        <w:t>E. Ó Broin</w:t>
      </w:r>
      <w:r>
        <w:rPr>
          <w:bCs/>
        </w:rPr>
        <w:t>.</w:t>
      </w:r>
    </w:p>
    <w:p w14:paraId="677035D4" w14:textId="28A4A56C" w:rsidR="002230B8" w:rsidRPr="000F709F" w:rsidRDefault="002230B8" w:rsidP="002230B8">
      <w:pPr>
        <w:rPr>
          <w:bCs/>
        </w:rPr>
      </w:pPr>
      <w:r w:rsidRPr="00A76976">
        <w:rPr>
          <w:bCs/>
        </w:rPr>
        <w:t>M</w:t>
      </w:r>
      <w:r>
        <w:rPr>
          <w:bCs/>
        </w:rPr>
        <w:t>r</w:t>
      </w:r>
      <w:r w:rsidRPr="00A76976">
        <w:rPr>
          <w:bCs/>
        </w:rPr>
        <w:t xml:space="preserve">. </w:t>
      </w:r>
      <w:r>
        <w:rPr>
          <w:bCs/>
        </w:rPr>
        <w:t xml:space="preserve">Gary Walsh, </w:t>
      </w:r>
      <w:r w:rsidR="00FC0BEE">
        <w:rPr>
          <w:bCs/>
        </w:rPr>
        <w:t>Senior Engineer</w:t>
      </w:r>
      <w:r>
        <w:rPr>
          <w:bCs/>
        </w:rPr>
        <w:t xml:space="preserve"> </w:t>
      </w:r>
      <w:r w:rsidRPr="000F709F">
        <w:rPr>
          <w:bCs/>
        </w:rPr>
        <w:t xml:space="preserve">responded to the members queries and the motion was </w:t>
      </w:r>
      <w:r w:rsidRPr="00A76976">
        <w:rPr>
          <w:b/>
        </w:rPr>
        <w:t>AGREED</w:t>
      </w:r>
      <w:r w:rsidRPr="000F709F">
        <w:rPr>
          <w:bCs/>
        </w:rPr>
        <w:t>.</w:t>
      </w:r>
    </w:p>
    <w:p w14:paraId="722B184B" w14:textId="77777777" w:rsidR="002230B8" w:rsidRDefault="002230B8" w:rsidP="003534AA">
      <w:pPr>
        <w:rPr>
          <w:bCs/>
        </w:rPr>
      </w:pPr>
    </w:p>
    <w:p w14:paraId="19CC586D" w14:textId="0012FC2D" w:rsidR="00FC0BEE" w:rsidRPr="00420A43" w:rsidRDefault="00FC0BEE" w:rsidP="00FC0BEE">
      <w:pPr>
        <w:rPr>
          <w:b/>
          <w:highlight w:val="lightGray"/>
          <w:u w:val="single"/>
        </w:rPr>
      </w:pPr>
      <w:r w:rsidRPr="00795C8A">
        <w:rPr>
          <w:b/>
          <w:u w:val="single"/>
        </w:rPr>
        <w:t>C/3</w:t>
      </w:r>
      <w:r>
        <w:rPr>
          <w:b/>
          <w:u w:val="single"/>
        </w:rPr>
        <w:t>98</w:t>
      </w:r>
      <w:r w:rsidRPr="00795C8A">
        <w:rPr>
          <w:b/>
          <w:u w:val="single"/>
        </w:rPr>
        <w:t>/24 – M</w:t>
      </w:r>
      <w:r>
        <w:rPr>
          <w:b/>
          <w:u w:val="single"/>
        </w:rPr>
        <w:t>12</w:t>
      </w:r>
      <w:r w:rsidRPr="00795C8A">
        <w:rPr>
          <w:b/>
          <w:u w:val="single"/>
        </w:rPr>
        <w:t xml:space="preserve"> Item ID:84</w:t>
      </w:r>
      <w:r>
        <w:rPr>
          <w:b/>
          <w:u w:val="single"/>
        </w:rPr>
        <w:t>947</w:t>
      </w:r>
      <w:r w:rsidRPr="00795C8A">
        <w:rPr>
          <w:b/>
          <w:u w:val="single"/>
        </w:rPr>
        <w:t xml:space="preserve"> – </w:t>
      </w:r>
      <w:r w:rsidRPr="00FC0BEE">
        <w:rPr>
          <w:b/>
          <w:u w:val="single"/>
        </w:rPr>
        <w:t>Lealand Walk Pedestrian Opening</w:t>
      </w:r>
      <w:r w:rsidRPr="00230D7C">
        <w:rPr>
          <w:b/>
          <w:u w:val="single"/>
        </w:rPr>
        <w:t>.</w:t>
      </w:r>
    </w:p>
    <w:p w14:paraId="4F6918D3" w14:textId="77777777" w:rsidR="00FC0BEE" w:rsidRPr="00230D7C" w:rsidRDefault="00FC0BEE" w:rsidP="00FC0BEE">
      <w:pPr>
        <w:rPr>
          <w:bCs/>
        </w:rPr>
      </w:pPr>
      <w:r w:rsidRPr="00230D7C">
        <w:rPr>
          <w:bCs/>
        </w:rPr>
        <w:t xml:space="preserve">Proposed by Councillor E. Ó Broin and seconded by Councillor F. Timmons and unanimously </w:t>
      </w:r>
      <w:r w:rsidRPr="00230D7C">
        <w:rPr>
          <w:b/>
        </w:rPr>
        <w:t>AGREED</w:t>
      </w:r>
      <w:r w:rsidRPr="00230D7C">
        <w:rPr>
          <w:bCs/>
        </w:rPr>
        <w:t xml:space="preserve"> without debate to accept the Chief Executive’s report.</w:t>
      </w:r>
    </w:p>
    <w:p w14:paraId="620B6EE0" w14:textId="77777777" w:rsidR="00FC0BEE" w:rsidRPr="00FC0BEE" w:rsidRDefault="00FC0BEE" w:rsidP="00FC0BEE">
      <w:pPr>
        <w:rPr>
          <w:bCs/>
        </w:rPr>
      </w:pPr>
      <w:r w:rsidRPr="00FC0BEE">
        <w:rPr>
          <w:bCs/>
        </w:rPr>
        <w:t xml:space="preserve">That this Area Committee agrees that the pedestrian gap between Lealand Walk and St Cuthbert's Meadows should be modified </w:t>
      </w:r>
      <w:proofErr w:type="gramStart"/>
      <w:r w:rsidRPr="00FC0BEE">
        <w:rPr>
          <w:bCs/>
        </w:rPr>
        <w:t>so as to</w:t>
      </w:r>
      <w:proofErr w:type="gramEnd"/>
      <w:r w:rsidRPr="00FC0BEE">
        <w:rPr>
          <w:bCs/>
        </w:rPr>
        <w:t xml:space="preserve"> accommodate both wheelie bins and pedestrians using walker frames that wish to pass through it. See attached photo of gap.</w:t>
      </w:r>
    </w:p>
    <w:p w14:paraId="6E6F8B21" w14:textId="77777777" w:rsidR="00FC0BEE" w:rsidRPr="00230D7C" w:rsidRDefault="00FC0BEE" w:rsidP="00FC0BEE">
      <w:pPr>
        <w:rPr>
          <w:b/>
        </w:rPr>
      </w:pPr>
      <w:r w:rsidRPr="00230D7C">
        <w:rPr>
          <w:bCs/>
        </w:rPr>
        <w:t xml:space="preserve">The following report by the Chief Executive which had been circulated was </w:t>
      </w:r>
      <w:r w:rsidRPr="00230D7C">
        <w:rPr>
          <w:b/>
        </w:rPr>
        <w:t>READ:</w:t>
      </w:r>
    </w:p>
    <w:p w14:paraId="4D5B4FCF" w14:textId="7D918679" w:rsidR="00FC0BEE" w:rsidRPr="00FC0BEE" w:rsidRDefault="00FC0BEE" w:rsidP="00FC0BEE">
      <w:pPr>
        <w:rPr>
          <w:bCs/>
        </w:rPr>
      </w:pPr>
      <w:r w:rsidRPr="00FC0BEE">
        <w:rPr>
          <w:bCs/>
        </w:rPr>
        <w:t xml:space="preserve">The existing pedestrian opening is very narrow in width.  The opening is approximately 600mm wide at some points.  The existing width is not compliant with the rules governing disability access and the NTA access control </w:t>
      </w:r>
      <w:proofErr w:type="gramStart"/>
      <w:r w:rsidRPr="00FC0BEE">
        <w:rPr>
          <w:bCs/>
        </w:rPr>
        <w:t>circular  (</w:t>
      </w:r>
      <w:proofErr w:type="gramEnd"/>
      <w:r w:rsidRPr="00FC0BEE">
        <w:rPr>
          <w:bCs/>
        </w:rPr>
        <w:t>2022/AT01).</w:t>
      </w:r>
      <w:r>
        <w:rPr>
          <w:bCs/>
        </w:rPr>
        <w:t xml:space="preserve"> </w:t>
      </w:r>
      <w:r w:rsidRPr="00FC0BEE">
        <w:rPr>
          <w:bCs/>
        </w:rPr>
        <w:t>SDCC will follow up with the residents and members in relation to bringing some new pedestrian opening options forward for informal consultation.  If agreement can be reached with the residents</w:t>
      </w:r>
      <w:r>
        <w:rPr>
          <w:bCs/>
        </w:rPr>
        <w:t xml:space="preserve"> </w:t>
      </w:r>
      <w:r w:rsidRPr="00FC0BEE">
        <w:rPr>
          <w:bCs/>
        </w:rPr>
        <w:t>on a preferred option that also complies with the NTA guidance document, SDCC will implement the works as early as possible in 2025.</w:t>
      </w:r>
    </w:p>
    <w:p w14:paraId="7DC05052" w14:textId="5D3AA989" w:rsidR="00FC0BEE" w:rsidRPr="00420A43" w:rsidRDefault="00FC0BEE" w:rsidP="00FC0BEE">
      <w:pPr>
        <w:rPr>
          <w:b/>
          <w:highlight w:val="lightGray"/>
          <w:u w:val="single"/>
        </w:rPr>
      </w:pPr>
      <w:r w:rsidRPr="00795C8A">
        <w:rPr>
          <w:b/>
          <w:u w:val="single"/>
        </w:rPr>
        <w:t>C/3</w:t>
      </w:r>
      <w:r>
        <w:rPr>
          <w:b/>
          <w:u w:val="single"/>
        </w:rPr>
        <w:t>99</w:t>
      </w:r>
      <w:r w:rsidRPr="00795C8A">
        <w:rPr>
          <w:b/>
          <w:u w:val="single"/>
        </w:rPr>
        <w:t>/24 – M</w:t>
      </w:r>
      <w:r>
        <w:rPr>
          <w:b/>
          <w:u w:val="single"/>
        </w:rPr>
        <w:t>13</w:t>
      </w:r>
      <w:r w:rsidRPr="00795C8A">
        <w:rPr>
          <w:b/>
          <w:u w:val="single"/>
        </w:rPr>
        <w:t xml:space="preserve"> Item ID:84</w:t>
      </w:r>
      <w:r>
        <w:rPr>
          <w:b/>
          <w:u w:val="single"/>
        </w:rPr>
        <w:t>962</w:t>
      </w:r>
      <w:r w:rsidRPr="00795C8A">
        <w:rPr>
          <w:b/>
          <w:u w:val="single"/>
        </w:rPr>
        <w:t xml:space="preserve"> – </w:t>
      </w:r>
      <w:r w:rsidRPr="00FC0BEE">
        <w:rPr>
          <w:b/>
          <w:u w:val="single"/>
        </w:rPr>
        <w:t xml:space="preserve">School Warden - SMPS, </w:t>
      </w:r>
      <w:proofErr w:type="spellStart"/>
      <w:r w:rsidRPr="00FC0BEE">
        <w:rPr>
          <w:b/>
          <w:u w:val="single"/>
        </w:rPr>
        <w:t>Saggart</w:t>
      </w:r>
      <w:proofErr w:type="spellEnd"/>
      <w:r>
        <w:rPr>
          <w:b/>
          <w:u w:val="single"/>
        </w:rPr>
        <w:t>.</w:t>
      </w:r>
    </w:p>
    <w:p w14:paraId="55D652F2" w14:textId="098BF61A" w:rsidR="00FC0BEE" w:rsidRPr="00230D7C" w:rsidRDefault="00FC0BEE" w:rsidP="00FC0BEE">
      <w:pPr>
        <w:rPr>
          <w:bCs/>
        </w:rPr>
      </w:pPr>
      <w:r w:rsidRPr="00230D7C">
        <w:rPr>
          <w:bCs/>
        </w:rPr>
        <w:t xml:space="preserve">Proposed by Councillor </w:t>
      </w:r>
      <w:r w:rsidR="001D1AA6">
        <w:rPr>
          <w:bCs/>
        </w:rPr>
        <w:t>L. de Courcy</w:t>
      </w:r>
      <w:r w:rsidRPr="00230D7C">
        <w:rPr>
          <w:bCs/>
        </w:rPr>
        <w:t xml:space="preserve"> and seconded by Councillor F. Timmons and unanimously </w:t>
      </w:r>
      <w:r w:rsidRPr="00230D7C">
        <w:rPr>
          <w:b/>
        </w:rPr>
        <w:t>AGREED</w:t>
      </w:r>
      <w:r w:rsidRPr="00230D7C">
        <w:rPr>
          <w:bCs/>
        </w:rPr>
        <w:t xml:space="preserve"> without debate to accept the Chief Executive’s report.</w:t>
      </w:r>
    </w:p>
    <w:p w14:paraId="036B2788" w14:textId="77777777" w:rsidR="001D1AA6" w:rsidRPr="001D1AA6" w:rsidRDefault="001D1AA6" w:rsidP="001D1AA6">
      <w:pPr>
        <w:rPr>
          <w:bCs/>
        </w:rPr>
      </w:pPr>
      <w:r w:rsidRPr="001D1AA6">
        <w:rPr>
          <w:bCs/>
        </w:rPr>
        <w:t xml:space="preserve">That this Area Committee recommend a substantial trial of a school warden at St Mary's Primary School, </w:t>
      </w:r>
      <w:proofErr w:type="spellStart"/>
      <w:r w:rsidRPr="001D1AA6">
        <w:rPr>
          <w:bCs/>
        </w:rPr>
        <w:t>Saggart</w:t>
      </w:r>
      <w:proofErr w:type="spellEnd"/>
      <w:r w:rsidRPr="001D1AA6">
        <w:rPr>
          <w:bCs/>
        </w:rPr>
        <w:t xml:space="preserve"> to encourage more parents to walk their children to and from school.</w:t>
      </w:r>
    </w:p>
    <w:p w14:paraId="183BB974" w14:textId="77777777" w:rsidR="00FC0BEE" w:rsidRPr="00230D7C" w:rsidRDefault="00FC0BEE" w:rsidP="00FC0BEE">
      <w:pPr>
        <w:rPr>
          <w:b/>
        </w:rPr>
      </w:pPr>
      <w:r w:rsidRPr="00230D7C">
        <w:rPr>
          <w:bCs/>
        </w:rPr>
        <w:t xml:space="preserve">The following report by the Chief Executive which had been circulated was </w:t>
      </w:r>
      <w:r w:rsidRPr="00230D7C">
        <w:rPr>
          <w:b/>
        </w:rPr>
        <w:t>READ:</w:t>
      </w:r>
    </w:p>
    <w:p w14:paraId="2BB15809" w14:textId="0BCE8025" w:rsidR="001D1AA6" w:rsidRPr="001D1AA6" w:rsidRDefault="001D1AA6" w:rsidP="001D1AA6">
      <w:pPr>
        <w:rPr>
          <w:bCs/>
        </w:rPr>
      </w:pPr>
      <w:r w:rsidRPr="001D1AA6">
        <w:rPr>
          <w:bCs/>
        </w:rPr>
        <w:t xml:space="preserve">School Wardens patrol places where school </w:t>
      </w:r>
      <w:proofErr w:type="gramStart"/>
      <w:r w:rsidRPr="001D1AA6">
        <w:rPr>
          <w:bCs/>
        </w:rPr>
        <w:t>children</w:t>
      </w:r>
      <w:proofErr w:type="gramEnd"/>
      <w:r w:rsidRPr="001D1AA6">
        <w:rPr>
          <w:bCs/>
        </w:rPr>
        <w:t xml:space="preserve"> cross public roads, and it is the school warden’s role to ensure that primary school children are assisted with crossing public roads safely when travelling to and from school.</w:t>
      </w:r>
      <w:r w:rsidR="00702B6A">
        <w:rPr>
          <w:bCs/>
        </w:rPr>
        <w:t xml:space="preserve"> </w:t>
      </w:r>
      <w:r w:rsidRPr="001D1AA6">
        <w:rPr>
          <w:bCs/>
        </w:rPr>
        <w:t xml:space="preserve">All new requests are examined on a </w:t>
      </w:r>
      <w:proofErr w:type="gramStart"/>
      <w:r w:rsidRPr="001D1AA6">
        <w:rPr>
          <w:bCs/>
        </w:rPr>
        <w:t>case by case</w:t>
      </w:r>
      <w:proofErr w:type="gramEnd"/>
      <w:r w:rsidRPr="001D1AA6">
        <w:rPr>
          <w:bCs/>
        </w:rPr>
        <w:t xml:space="preserve"> basis against certain criteria which includes usage rates across existing / unofficial school crossings and traffic counts for the peak/ school crossing times on a given school day. Members may be aware that considerable </w:t>
      </w:r>
      <w:r w:rsidRPr="001D1AA6">
        <w:rPr>
          <w:bCs/>
        </w:rPr>
        <w:lastRenderedPageBreak/>
        <w:t xml:space="preserve">work has been ongoing in the re-assessment of existing, and the assessment of requests for new assisted pedestrian school crossings. </w:t>
      </w:r>
    </w:p>
    <w:p w14:paraId="4D8B0BF0" w14:textId="77777777" w:rsidR="001D1AA6" w:rsidRPr="001D1AA6" w:rsidRDefault="001D1AA6" w:rsidP="001D1AA6">
      <w:pPr>
        <w:rPr>
          <w:bCs/>
        </w:rPr>
      </w:pPr>
    </w:p>
    <w:p w14:paraId="0544BDBB" w14:textId="032B8347" w:rsidR="001D1AA6" w:rsidRPr="002628C9" w:rsidRDefault="001D1AA6" w:rsidP="001D1AA6">
      <w:pPr>
        <w:pStyle w:val="Heading2"/>
        <w:ind w:left="2880" w:firstLine="720"/>
        <w:rPr>
          <w:b/>
          <w:bCs/>
          <w:sz w:val="36"/>
          <w:szCs w:val="36"/>
          <w:u w:val="single"/>
        </w:rPr>
      </w:pPr>
      <w:r>
        <w:rPr>
          <w:b/>
          <w:bCs/>
          <w:sz w:val="36"/>
          <w:szCs w:val="36"/>
          <w:u w:val="single"/>
        </w:rPr>
        <w:t>Planning</w:t>
      </w:r>
    </w:p>
    <w:p w14:paraId="617FCB96" w14:textId="77777777" w:rsidR="001D1AA6" w:rsidRDefault="001D1AA6" w:rsidP="001D1AA6">
      <w:pPr>
        <w:rPr>
          <w:b/>
          <w:u w:val="single"/>
        </w:rPr>
      </w:pPr>
    </w:p>
    <w:p w14:paraId="71384B69" w14:textId="104C4444" w:rsidR="001D1AA6" w:rsidRPr="001C5BA3" w:rsidRDefault="001D1AA6" w:rsidP="001D1AA6">
      <w:pPr>
        <w:rPr>
          <w:b/>
          <w:u w:val="single"/>
        </w:rPr>
      </w:pPr>
      <w:r w:rsidRPr="001C5BA3">
        <w:rPr>
          <w:b/>
          <w:u w:val="single"/>
        </w:rPr>
        <w:t>C/</w:t>
      </w:r>
      <w:r w:rsidR="00B0141C">
        <w:rPr>
          <w:b/>
          <w:u w:val="single"/>
        </w:rPr>
        <w:t>400</w:t>
      </w:r>
      <w:r w:rsidRPr="001C5BA3">
        <w:rPr>
          <w:b/>
          <w:u w:val="single"/>
        </w:rPr>
        <w:t>/24 – Q</w:t>
      </w:r>
      <w:r>
        <w:rPr>
          <w:b/>
          <w:u w:val="single"/>
        </w:rPr>
        <w:t>1</w:t>
      </w:r>
      <w:r w:rsidR="00B0141C">
        <w:rPr>
          <w:b/>
          <w:u w:val="single"/>
        </w:rPr>
        <w:t>8</w:t>
      </w:r>
      <w:r w:rsidRPr="001C5BA3">
        <w:rPr>
          <w:b/>
          <w:u w:val="single"/>
        </w:rPr>
        <w:t xml:space="preserve"> Item ID:84</w:t>
      </w:r>
      <w:r w:rsidR="00B0141C">
        <w:rPr>
          <w:b/>
          <w:u w:val="single"/>
        </w:rPr>
        <w:t>666</w:t>
      </w:r>
      <w:r w:rsidRPr="001C5BA3">
        <w:rPr>
          <w:b/>
          <w:u w:val="single"/>
        </w:rPr>
        <w:t xml:space="preserve"> – </w:t>
      </w:r>
      <w:r w:rsidR="00B0141C" w:rsidRPr="00B0141C">
        <w:rPr>
          <w:b/>
          <w:u w:val="single"/>
        </w:rPr>
        <w:t>Newcastle LAP lands</w:t>
      </w:r>
      <w:r>
        <w:rPr>
          <w:b/>
          <w:u w:val="single"/>
        </w:rPr>
        <w:t>.</w:t>
      </w:r>
    </w:p>
    <w:p w14:paraId="17B1FE20" w14:textId="0286E3FA" w:rsidR="001D1AA6" w:rsidRPr="001C5BA3" w:rsidRDefault="001D1AA6" w:rsidP="001D1AA6">
      <w:pPr>
        <w:rPr>
          <w:bCs/>
        </w:rPr>
      </w:pPr>
      <w:r w:rsidRPr="001C5BA3">
        <w:rPr>
          <w:bCs/>
        </w:rPr>
        <w:t xml:space="preserve">Proposed by Councillor </w:t>
      </w:r>
      <w:r w:rsidR="00B0141C">
        <w:rPr>
          <w:bCs/>
        </w:rPr>
        <w:t>F. Timmons</w:t>
      </w:r>
      <w:r>
        <w:rPr>
          <w:bCs/>
        </w:rPr>
        <w:t>.</w:t>
      </w:r>
    </w:p>
    <w:p w14:paraId="4D11D7B5" w14:textId="77777777" w:rsidR="0033215B" w:rsidRPr="0033215B" w:rsidRDefault="0033215B" w:rsidP="0033215B">
      <w:pPr>
        <w:rPr>
          <w:bCs/>
        </w:rPr>
      </w:pPr>
      <w:r w:rsidRPr="0033215B">
        <w:rPr>
          <w:bCs/>
        </w:rPr>
        <w:t xml:space="preserve">To ask the Chief </w:t>
      </w:r>
      <w:proofErr w:type="spellStart"/>
      <w:r w:rsidRPr="0033215B">
        <w:rPr>
          <w:bCs/>
        </w:rPr>
        <w:t>Excecutive</w:t>
      </w:r>
      <w:proofErr w:type="spellEnd"/>
      <w:r w:rsidRPr="0033215B">
        <w:rPr>
          <w:bCs/>
        </w:rPr>
        <w:t xml:space="preserve"> would he consider Initiating a variation of the County Development plan for land beside St </w:t>
      </w:r>
      <w:proofErr w:type="spellStart"/>
      <w:r w:rsidRPr="0033215B">
        <w:rPr>
          <w:bCs/>
        </w:rPr>
        <w:t>Finians</w:t>
      </w:r>
      <w:proofErr w:type="spellEnd"/>
      <w:r w:rsidRPr="0033215B">
        <w:rPr>
          <w:bCs/>
        </w:rPr>
        <w:t xml:space="preserve"> school to ensure this land is only used for Educational Purposes?</w:t>
      </w:r>
    </w:p>
    <w:p w14:paraId="1311F018" w14:textId="77777777" w:rsidR="0033215B" w:rsidRPr="0033215B" w:rsidRDefault="001D1AA6" w:rsidP="0033215B">
      <w:pPr>
        <w:rPr>
          <w:bCs/>
        </w:rPr>
      </w:pPr>
      <w:r w:rsidRPr="001C5BA3">
        <w:rPr>
          <w:b/>
        </w:rPr>
        <w:t>REPLY:</w:t>
      </w:r>
      <w:r>
        <w:rPr>
          <w:bCs/>
        </w:rPr>
        <w:t xml:space="preserve"> </w:t>
      </w:r>
      <w:r w:rsidRPr="00CA3970">
        <w:rPr>
          <w:bCs/>
        </w:rPr>
        <w:t> </w:t>
      </w:r>
      <w:r w:rsidR="0033215B" w:rsidRPr="0033215B">
        <w:rPr>
          <w:bCs/>
        </w:rPr>
        <w:t>The County Development Plan includes the designation of reserved sites for schools across the county.  These reserved school sites were identified in liaison with the Department of Education in the preparation of the County Development Plan.  In assessing need, the Department were appraised of the potential capacity of zoned land where development was yet to take place, in addition to their own analysis of existing population statistics and future school requirements.</w:t>
      </w:r>
    </w:p>
    <w:p w14:paraId="32349299" w14:textId="77777777" w:rsidR="0033215B" w:rsidRPr="0033215B" w:rsidRDefault="0033215B" w:rsidP="0033215B">
      <w:pPr>
        <w:rPr>
          <w:bCs/>
        </w:rPr>
      </w:pPr>
      <w:r w:rsidRPr="0033215B">
        <w:rPr>
          <w:bCs/>
        </w:rPr>
        <w:t xml:space="preserve">In relation to Newcastle, there is one reserved site identified in the County Development Plan. This reflects the fact that of the two new primary schools identified to cater for the additional population created by development in the Newcastle Local Area Plan lands (expired in April 2023), one has been built – St. Finian’s primary school – and a second school remains to be provided to the south of the LAP lands adjacent to the new </w:t>
      </w:r>
      <w:proofErr w:type="spellStart"/>
      <w:r w:rsidRPr="0033215B">
        <w:rPr>
          <w:bCs/>
        </w:rPr>
        <w:t>Taobh</w:t>
      </w:r>
      <w:proofErr w:type="spellEnd"/>
      <w:r w:rsidRPr="0033215B">
        <w:rPr>
          <w:bCs/>
        </w:rPr>
        <w:t xml:space="preserve"> </w:t>
      </w:r>
      <w:proofErr w:type="spellStart"/>
      <w:r w:rsidRPr="0033215B">
        <w:rPr>
          <w:bCs/>
        </w:rPr>
        <w:t>Chnoic</w:t>
      </w:r>
      <w:proofErr w:type="spellEnd"/>
      <w:r w:rsidRPr="0033215B">
        <w:rPr>
          <w:bCs/>
        </w:rPr>
        <w:t xml:space="preserve"> Park.</w:t>
      </w:r>
    </w:p>
    <w:p w14:paraId="25E8D52B" w14:textId="77777777" w:rsidR="0033215B" w:rsidRPr="0033215B" w:rsidRDefault="0033215B" w:rsidP="0033215B">
      <w:pPr>
        <w:rPr>
          <w:bCs/>
        </w:rPr>
      </w:pPr>
      <w:r w:rsidRPr="0033215B">
        <w:rPr>
          <w:bCs/>
        </w:rPr>
        <w:t xml:space="preserve">This second school site has the recent benefit of outline planning permission for a two storey 16 classroom primary school including a </w:t>
      </w:r>
      <w:proofErr w:type="gramStart"/>
      <w:r w:rsidRPr="0033215B">
        <w:rPr>
          <w:bCs/>
        </w:rPr>
        <w:t>4 classroom</w:t>
      </w:r>
      <w:proofErr w:type="gramEnd"/>
      <w:r w:rsidRPr="0033215B">
        <w:rPr>
          <w:bCs/>
        </w:rPr>
        <w:t xml:space="preserve"> special educational needs facility and outdoor play areas.</w:t>
      </w:r>
    </w:p>
    <w:p w14:paraId="7046A770" w14:textId="77777777" w:rsidR="0033215B" w:rsidRPr="0033215B" w:rsidRDefault="0033215B" w:rsidP="0033215B">
      <w:pPr>
        <w:rPr>
          <w:bCs/>
        </w:rPr>
      </w:pPr>
      <w:r w:rsidRPr="0033215B">
        <w:rPr>
          <w:bCs/>
        </w:rPr>
        <w:t>Neither the Newcastle Local Area Plan nor the County Development Plan included for any additional school sites in Newcastle beyond those outlined above.  The Planning Department has regular engagement with the Department of Education and advises them of new planning permissions and local area plans to aid their decision making. The planning authority is advised by the Department that the current projected level of demand is not sufficiently large enough for the establishment of a new secondary school in Newcastle. It is noted that the Department takes account of existing/planned school provision in the school catchment area when making decisions on school needs. However, the Planning Authority is aware that the Department keep current and projected demand for post primary school places in Newcastle, as elsewhere, under review.</w:t>
      </w:r>
    </w:p>
    <w:p w14:paraId="61926534" w14:textId="77777777" w:rsidR="0033215B" w:rsidRPr="0033215B" w:rsidRDefault="0033215B" w:rsidP="0033215B">
      <w:pPr>
        <w:rPr>
          <w:bCs/>
        </w:rPr>
      </w:pPr>
      <w:r w:rsidRPr="0033215B">
        <w:rPr>
          <w:bCs/>
        </w:rPr>
        <w:t>In addition to the fact that need for a secondary school located in Newcastle has not been established, there is further context to the lands in the Department’s ownership as follows:</w:t>
      </w:r>
    </w:p>
    <w:p w14:paraId="48415CEC" w14:textId="77777777" w:rsidR="0033215B" w:rsidRPr="0033215B" w:rsidRDefault="0033215B" w:rsidP="0033215B">
      <w:pPr>
        <w:rPr>
          <w:bCs/>
        </w:rPr>
      </w:pPr>
      <w:r w:rsidRPr="0033215B">
        <w:rPr>
          <w:bCs/>
        </w:rPr>
        <w:t>The adopted County Development Plan 2022-2028 includes objectives to reflect the need to provide infrastructure originally approved as part of the delivery requirements of the Newcastle Local Area Plan.  This inclusion was purposeful, in the knowledge that the LAP would expire early in the life of the Development Plan.  The objectives now in the County Development Plan include phasing to ensure that development on the lands provides for the planned infrastructure as part of a coherent urban layout with the requisite open space provision standards and to provide the identified school requirement needs. The objectives relevant to the lands in the Department’s ownership are:</w:t>
      </w:r>
    </w:p>
    <w:p w14:paraId="0E96AC32" w14:textId="77777777" w:rsidR="0033215B" w:rsidRPr="0033215B" w:rsidRDefault="0033215B" w:rsidP="0033215B">
      <w:pPr>
        <w:rPr>
          <w:bCs/>
        </w:rPr>
      </w:pPr>
      <w:r w:rsidRPr="0033215B">
        <w:rPr>
          <w:b/>
          <w:bCs/>
        </w:rPr>
        <w:lastRenderedPageBreak/>
        <w:t>‘COS5 SLO 1</w:t>
      </w:r>
      <w:r w:rsidRPr="0033215B">
        <w:rPr>
          <w:bCs/>
        </w:rPr>
        <w:t>: To identify and set aside land, ensuring the delivery of the quantum of open space within the general area of the Burgage South Neighbourhood Park as identified in the Newcastle Local Area Plan (2012), and </w:t>
      </w:r>
      <w:r w:rsidRPr="0033215B">
        <w:rPr>
          <w:b/>
          <w:bCs/>
        </w:rPr>
        <w:t>to pursue all means of achieving this </w:t>
      </w:r>
      <w:r w:rsidRPr="0033215B">
        <w:rPr>
          <w:bCs/>
        </w:rPr>
        <w:t>including proactive engagement with stakeholders and through the consideration of planning applications affecting this area.’</w:t>
      </w:r>
    </w:p>
    <w:p w14:paraId="4558A134" w14:textId="77777777" w:rsidR="0033215B" w:rsidRPr="0033215B" w:rsidRDefault="0033215B" w:rsidP="0033215B">
      <w:pPr>
        <w:rPr>
          <w:bCs/>
        </w:rPr>
      </w:pPr>
      <w:r w:rsidRPr="0033215B">
        <w:rPr>
          <w:bCs/>
        </w:rPr>
        <w:t>And</w:t>
      </w:r>
    </w:p>
    <w:p w14:paraId="742D13B7" w14:textId="77777777" w:rsidR="0033215B" w:rsidRPr="0033215B" w:rsidRDefault="0033215B" w:rsidP="0033215B">
      <w:pPr>
        <w:rPr>
          <w:bCs/>
        </w:rPr>
      </w:pPr>
      <w:r w:rsidRPr="0033215B">
        <w:rPr>
          <w:b/>
          <w:bCs/>
        </w:rPr>
        <w:t>‘CS9 SLO3</w:t>
      </w:r>
      <w:r w:rsidRPr="0033215B">
        <w:rPr>
          <w:bCs/>
        </w:rPr>
        <w:t>: A sequentially phased programme to be submitted alongside any planning application on the subject lands which provides for the delivery of the following in tandem with development or as described 1) </w:t>
      </w:r>
      <w:r w:rsidRPr="0033215B">
        <w:rPr>
          <w:b/>
          <w:bCs/>
        </w:rPr>
        <w:t>No more than 200 units to be permitted before the commencement of the remaining lands of</w:t>
      </w:r>
      <w:r w:rsidRPr="0033215B">
        <w:rPr>
          <w:bCs/>
        </w:rPr>
        <w:t xml:space="preserve"> c. 1.4ha to provide for the full </w:t>
      </w:r>
      <w:proofErr w:type="spellStart"/>
      <w:r w:rsidRPr="0033215B">
        <w:rPr>
          <w:bCs/>
        </w:rPr>
        <w:t>Taobh</w:t>
      </w:r>
      <w:proofErr w:type="spellEnd"/>
      <w:r w:rsidRPr="0033215B">
        <w:rPr>
          <w:bCs/>
        </w:rPr>
        <w:t xml:space="preserve"> </w:t>
      </w:r>
      <w:proofErr w:type="spellStart"/>
      <w:r w:rsidRPr="0033215B">
        <w:rPr>
          <w:bCs/>
        </w:rPr>
        <w:t>Chnoic</w:t>
      </w:r>
      <w:proofErr w:type="spellEnd"/>
      <w:r w:rsidRPr="0033215B">
        <w:rPr>
          <w:bCs/>
        </w:rPr>
        <w:t xml:space="preserve"> Park to the south 2) </w:t>
      </w:r>
      <w:r w:rsidRPr="0033215B">
        <w:rPr>
          <w:b/>
          <w:bCs/>
        </w:rPr>
        <w:t>Urban Park / Square c. 1ha in size (Burgage South Park) to the satisfaction of the planning authority, </w:t>
      </w:r>
      <w:r w:rsidRPr="0033215B">
        <w:rPr>
          <w:bCs/>
        </w:rPr>
        <w:t xml:space="preserve">3) East-West Link Street, 4) Sean </w:t>
      </w:r>
      <w:proofErr w:type="spellStart"/>
      <w:r w:rsidRPr="0033215B">
        <w:rPr>
          <w:bCs/>
        </w:rPr>
        <w:t>Feirm</w:t>
      </w:r>
      <w:proofErr w:type="spellEnd"/>
      <w:r w:rsidRPr="0033215B">
        <w:rPr>
          <w:bCs/>
        </w:rPr>
        <w:t xml:space="preserve"> Park c. 0.2ha in size, 5) a portion of Tower House Park c. 0.1ha. All applications shall demonstrate to the satisfaction of the Planning Authority how they are supporting the delivery of North South Street connections to the Main Street. With regards </w:t>
      </w:r>
      <w:r w:rsidRPr="0033215B">
        <w:rPr>
          <w:b/>
          <w:bCs/>
        </w:rPr>
        <w:t xml:space="preserve">delivery of a new primary school at </w:t>
      </w:r>
      <w:proofErr w:type="spellStart"/>
      <w:r w:rsidRPr="0033215B">
        <w:rPr>
          <w:b/>
          <w:bCs/>
        </w:rPr>
        <w:t>Taobh</w:t>
      </w:r>
      <w:proofErr w:type="spellEnd"/>
      <w:r w:rsidRPr="0033215B">
        <w:rPr>
          <w:b/>
          <w:bCs/>
        </w:rPr>
        <w:t xml:space="preserve"> </w:t>
      </w:r>
      <w:proofErr w:type="spellStart"/>
      <w:r w:rsidRPr="0033215B">
        <w:rPr>
          <w:b/>
          <w:bCs/>
        </w:rPr>
        <w:t>Chnoic</w:t>
      </w:r>
      <w:proofErr w:type="spellEnd"/>
      <w:r w:rsidRPr="0033215B">
        <w:rPr>
          <w:bCs/>
        </w:rPr>
        <w:t>, the timing of this will be subject to educational needs in consultation with the Department of Education. Prior to completion of 200 units confirmation to be provided from the Department of Education on the transfer of lands to provide for the school, subject to their confirmation of need.’</w:t>
      </w:r>
    </w:p>
    <w:p w14:paraId="005A4CCB" w14:textId="77777777" w:rsidR="0033215B" w:rsidRPr="0033215B" w:rsidRDefault="0033215B" w:rsidP="0033215B">
      <w:pPr>
        <w:rPr>
          <w:bCs/>
        </w:rPr>
      </w:pPr>
      <w:r w:rsidRPr="0033215B">
        <w:rPr>
          <w:bCs/>
        </w:rPr>
        <w:t>The location of lands that were identified for the delivery of Burgage South Park are within the Department of Education’s landownership. This park is required to be delivered as part of the adopted phasing program in the County Development Plan, reflecting the Newcastle Local Area Plan requirements and layout.  Taking account of the approximate 1 hectare required for this park (see objective CS9 SLO3 above) and of land understood to be needed for future expansion of the existing primary school at St. Finian’s, the remaining Department lands become more limited.  In this context, leaving aside the fact that no need has been identified for a secondary school at this time, the lands left would not fulfil the normal size requirements for a secondary school.</w:t>
      </w:r>
    </w:p>
    <w:p w14:paraId="2340BE39" w14:textId="77777777" w:rsidR="0033215B" w:rsidRPr="0033215B" w:rsidRDefault="0033215B" w:rsidP="0033215B">
      <w:pPr>
        <w:rPr>
          <w:bCs/>
        </w:rPr>
      </w:pPr>
      <w:r w:rsidRPr="0033215B">
        <w:rPr>
          <w:bCs/>
        </w:rPr>
        <w:t>Again, in this context, the Planning Authority recognises that the Department of Education is working with Cairn to proactively deliver the adopted phasing programme and objectives for the plan lands which includes a public park and a second primary school.  This will ensure the achievement of the two adopted County Development Plan objectives outlined above.</w:t>
      </w:r>
    </w:p>
    <w:p w14:paraId="05CE4636" w14:textId="77777777" w:rsidR="0033215B" w:rsidRPr="0033215B" w:rsidRDefault="0033215B" w:rsidP="0033215B">
      <w:pPr>
        <w:rPr>
          <w:bCs/>
        </w:rPr>
      </w:pPr>
      <w:r w:rsidRPr="0033215B">
        <w:rPr>
          <w:bCs/>
        </w:rPr>
        <w:t>The current RES-N zoning includes ‘education’ as a use class which is permitted in principle. However, having regard to the wider needs for these lands to fulfil existing adopted objectives which in themselves contribute to proper planning and sustainable development, it would not be appropriate to initiate a variation to limit the lands to school use in the County Development Plan.   </w:t>
      </w:r>
    </w:p>
    <w:p w14:paraId="561EAA2A" w14:textId="3F1BC9BA" w:rsidR="001D1AA6" w:rsidRDefault="0033215B" w:rsidP="001D1AA6">
      <w:pPr>
        <w:rPr>
          <w:bCs/>
        </w:rPr>
      </w:pPr>
      <w:r w:rsidRPr="0033215B">
        <w:rPr>
          <w:bCs/>
        </w:rPr>
        <w:t>As outlined above, the Planning Authority will continue to advise the Department of new development to facilitate current and projected demand for post primary school places to be kept under review by the Department.</w:t>
      </w:r>
    </w:p>
    <w:p w14:paraId="6D60ED93" w14:textId="085A59F8" w:rsidR="00CF60CB" w:rsidRPr="00CE486A" w:rsidRDefault="00CF60CB" w:rsidP="00CF60CB">
      <w:pPr>
        <w:rPr>
          <w:b/>
          <w:color w:val="000000" w:themeColor="text1"/>
          <w:u w:val="single"/>
        </w:rPr>
      </w:pPr>
      <w:r w:rsidRPr="00CE486A">
        <w:rPr>
          <w:b/>
          <w:color w:val="000000" w:themeColor="text1"/>
          <w:u w:val="single"/>
        </w:rPr>
        <w:t>C/</w:t>
      </w:r>
      <w:r>
        <w:rPr>
          <w:b/>
          <w:color w:val="000000" w:themeColor="text1"/>
          <w:u w:val="single"/>
        </w:rPr>
        <w:t>401</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13</w:t>
      </w:r>
      <w:r w:rsidRPr="00CE486A">
        <w:rPr>
          <w:b/>
          <w:bCs/>
          <w:color w:val="000000" w:themeColor="text1"/>
          <w:u w:val="single"/>
        </w:rPr>
        <w:t xml:space="preserve"> Item ID:84</w:t>
      </w:r>
      <w:r>
        <w:rPr>
          <w:b/>
          <w:bCs/>
          <w:color w:val="000000" w:themeColor="text1"/>
          <w:u w:val="single"/>
        </w:rPr>
        <w:t>878</w:t>
      </w:r>
      <w:r w:rsidRPr="00CE486A">
        <w:rPr>
          <w:b/>
          <w:bCs/>
          <w:color w:val="000000" w:themeColor="text1"/>
          <w:u w:val="single"/>
        </w:rPr>
        <w:t xml:space="preserve"> – New Works</w:t>
      </w:r>
    </w:p>
    <w:p w14:paraId="3A8712D2" w14:textId="77777777" w:rsidR="00CF60CB" w:rsidRPr="00CE486A" w:rsidRDefault="00CF60CB" w:rsidP="00CF60CB">
      <w:pPr>
        <w:rPr>
          <w:color w:val="000000" w:themeColor="text1"/>
        </w:rPr>
      </w:pPr>
      <w:r w:rsidRPr="00CE486A">
        <w:rPr>
          <w:color w:val="000000" w:themeColor="text1"/>
        </w:rPr>
        <w:t>(No Business)</w:t>
      </w:r>
    </w:p>
    <w:p w14:paraId="6F5B8E4A" w14:textId="77777777" w:rsidR="00CF60CB" w:rsidRPr="00CE486A" w:rsidRDefault="00CF60CB" w:rsidP="00CF60CB">
      <w:pPr>
        <w:rPr>
          <w:b/>
          <w:color w:val="000000" w:themeColor="text1"/>
          <w:u w:val="single"/>
        </w:rPr>
      </w:pPr>
    </w:p>
    <w:p w14:paraId="266E8CDE" w14:textId="093BAAF1" w:rsidR="00CF60CB" w:rsidRPr="00230D7C" w:rsidRDefault="00CF60CB" w:rsidP="00CF60CB">
      <w:pPr>
        <w:rPr>
          <w:b/>
          <w:bCs/>
          <w:color w:val="000000" w:themeColor="text1"/>
          <w:u w:val="single"/>
        </w:rPr>
      </w:pPr>
      <w:r w:rsidRPr="00230D7C">
        <w:rPr>
          <w:b/>
          <w:bCs/>
          <w:color w:val="000000" w:themeColor="text1"/>
          <w:u w:val="single"/>
        </w:rPr>
        <w:t>C/</w:t>
      </w:r>
      <w:r>
        <w:rPr>
          <w:b/>
          <w:bCs/>
          <w:color w:val="000000" w:themeColor="text1"/>
          <w:u w:val="single"/>
        </w:rPr>
        <w:t>402</w:t>
      </w:r>
      <w:r w:rsidRPr="00230D7C">
        <w:rPr>
          <w:b/>
          <w:bCs/>
          <w:color w:val="000000" w:themeColor="text1"/>
          <w:u w:val="single"/>
        </w:rPr>
        <w:t>/24 – C</w:t>
      </w:r>
      <w:r>
        <w:rPr>
          <w:b/>
          <w:bCs/>
          <w:color w:val="000000" w:themeColor="text1"/>
          <w:u w:val="single"/>
        </w:rPr>
        <w:t>7</w:t>
      </w:r>
      <w:r w:rsidRPr="00230D7C">
        <w:rPr>
          <w:b/>
          <w:bCs/>
          <w:color w:val="000000" w:themeColor="text1"/>
          <w:u w:val="single"/>
        </w:rPr>
        <w:t xml:space="preserve"> Item ID:848</w:t>
      </w:r>
      <w:r>
        <w:rPr>
          <w:b/>
          <w:bCs/>
          <w:color w:val="000000" w:themeColor="text1"/>
          <w:u w:val="single"/>
        </w:rPr>
        <w:t>65</w:t>
      </w:r>
      <w:r w:rsidRPr="00230D7C">
        <w:rPr>
          <w:b/>
          <w:bCs/>
          <w:color w:val="000000" w:themeColor="text1"/>
          <w:u w:val="single"/>
        </w:rPr>
        <w:t xml:space="preserve"> – Correspondence</w:t>
      </w:r>
    </w:p>
    <w:p w14:paraId="7A1EEE59" w14:textId="77777777" w:rsidR="00CF60CB" w:rsidRPr="00CE486A" w:rsidRDefault="00CF60CB" w:rsidP="00CF60CB">
      <w:pPr>
        <w:rPr>
          <w:color w:val="000000" w:themeColor="text1"/>
        </w:rPr>
      </w:pPr>
      <w:r w:rsidRPr="00230D7C">
        <w:rPr>
          <w:color w:val="000000" w:themeColor="text1"/>
        </w:rPr>
        <w:t>(No Business)</w:t>
      </w:r>
    </w:p>
    <w:p w14:paraId="2EC4208E" w14:textId="77777777" w:rsidR="0033215B" w:rsidRDefault="0033215B" w:rsidP="001D1AA6">
      <w:pPr>
        <w:rPr>
          <w:bCs/>
        </w:rPr>
      </w:pPr>
    </w:p>
    <w:p w14:paraId="0EF1D5A5" w14:textId="62865846" w:rsidR="00702B6A" w:rsidRPr="00420A43" w:rsidRDefault="00702B6A" w:rsidP="00702B6A">
      <w:pPr>
        <w:rPr>
          <w:b/>
          <w:highlight w:val="lightGray"/>
          <w:u w:val="single"/>
        </w:rPr>
      </w:pPr>
      <w:r w:rsidRPr="00795C8A">
        <w:rPr>
          <w:b/>
          <w:u w:val="single"/>
        </w:rPr>
        <w:t>C/</w:t>
      </w:r>
      <w:r>
        <w:rPr>
          <w:b/>
          <w:u w:val="single"/>
        </w:rPr>
        <w:t>403</w:t>
      </w:r>
      <w:r w:rsidRPr="00795C8A">
        <w:rPr>
          <w:b/>
          <w:u w:val="single"/>
        </w:rPr>
        <w:t>/24 – M</w:t>
      </w:r>
      <w:r>
        <w:rPr>
          <w:b/>
          <w:u w:val="single"/>
        </w:rPr>
        <w:t>14</w:t>
      </w:r>
      <w:r w:rsidRPr="00795C8A">
        <w:rPr>
          <w:b/>
          <w:u w:val="single"/>
        </w:rPr>
        <w:t xml:space="preserve"> Item ID:84</w:t>
      </w:r>
      <w:r>
        <w:rPr>
          <w:b/>
          <w:u w:val="single"/>
        </w:rPr>
        <w:t>965</w:t>
      </w:r>
      <w:r w:rsidRPr="00795C8A">
        <w:rPr>
          <w:b/>
          <w:u w:val="single"/>
        </w:rPr>
        <w:t xml:space="preserve"> – </w:t>
      </w:r>
      <w:r w:rsidRPr="00702B6A">
        <w:rPr>
          <w:b/>
          <w:u w:val="single"/>
        </w:rPr>
        <w:t>Dep</w:t>
      </w:r>
      <w:r w:rsidR="001367CC">
        <w:rPr>
          <w:b/>
          <w:u w:val="single"/>
        </w:rPr>
        <w:t>artment</w:t>
      </w:r>
      <w:r w:rsidRPr="00702B6A">
        <w:rPr>
          <w:b/>
          <w:u w:val="single"/>
        </w:rPr>
        <w:t xml:space="preserve"> Ag</w:t>
      </w:r>
      <w:r w:rsidR="001367CC">
        <w:rPr>
          <w:b/>
          <w:u w:val="single"/>
        </w:rPr>
        <w:t>riculture</w:t>
      </w:r>
      <w:r w:rsidRPr="00702B6A">
        <w:rPr>
          <w:b/>
          <w:u w:val="single"/>
        </w:rPr>
        <w:t xml:space="preserve"> hedgerow protocol</w:t>
      </w:r>
      <w:r>
        <w:rPr>
          <w:b/>
          <w:u w:val="single"/>
        </w:rPr>
        <w:t>.</w:t>
      </w:r>
    </w:p>
    <w:p w14:paraId="6E9DDB74" w14:textId="3F7A1A51" w:rsidR="00702B6A" w:rsidRPr="00230D7C" w:rsidRDefault="00702B6A" w:rsidP="00702B6A">
      <w:pPr>
        <w:rPr>
          <w:bCs/>
        </w:rPr>
      </w:pPr>
      <w:r w:rsidRPr="00230D7C">
        <w:rPr>
          <w:bCs/>
        </w:rPr>
        <w:t xml:space="preserve">Proposed by Councillor </w:t>
      </w:r>
      <w:r>
        <w:rPr>
          <w:bCs/>
        </w:rPr>
        <w:t>S. O’Hara</w:t>
      </w:r>
      <w:r w:rsidRPr="00230D7C">
        <w:rPr>
          <w:bCs/>
        </w:rPr>
        <w:t xml:space="preserve"> and seconded by Councillor F. Timmons and unanimously </w:t>
      </w:r>
      <w:r w:rsidRPr="00230D7C">
        <w:rPr>
          <w:b/>
        </w:rPr>
        <w:t>AGREED</w:t>
      </w:r>
      <w:r w:rsidRPr="00230D7C">
        <w:rPr>
          <w:bCs/>
        </w:rPr>
        <w:t xml:space="preserve"> without debate to accept the Chief Executive’s report.</w:t>
      </w:r>
    </w:p>
    <w:p w14:paraId="273C4167" w14:textId="77777777" w:rsidR="00702B6A" w:rsidRPr="00702B6A" w:rsidRDefault="00702B6A" w:rsidP="00702B6A">
      <w:pPr>
        <w:rPr>
          <w:bCs/>
        </w:rPr>
      </w:pPr>
      <w:r w:rsidRPr="00702B6A">
        <w:rPr>
          <w:bCs/>
        </w:rPr>
        <w:t>That this Area Committee commends the Council for pursuing a protocol with the Department of Agriculture regarding the protection of hedgerows supporting County Development Plan objectives which have particular importance for Rathcoole and seeks an update at each area committee meeting until a protocol is agreed upon and implemented.</w:t>
      </w:r>
    </w:p>
    <w:p w14:paraId="3DD196DD" w14:textId="77777777" w:rsidR="00702B6A" w:rsidRPr="00230D7C" w:rsidRDefault="00702B6A" w:rsidP="00702B6A">
      <w:pPr>
        <w:rPr>
          <w:b/>
        </w:rPr>
      </w:pPr>
      <w:r w:rsidRPr="00230D7C">
        <w:rPr>
          <w:bCs/>
        </w:rPr>
        <w:t xml:space="preserve">The following report by the Chief Executive which had been circulated was </w:t>
      </w:r>
      <w:r w:rsidRPr="00230D7C">
        <w:rPr>
          <w:b/>
        </w:rPr>
        <w:t>READ:</w:t>
      </w:r>
    </w:p>
    <w:p w14:paraId="07BBE0F9" w14:textId="740D9DB7" w:rsidR="00702B6A" w:rsidRPr="00702B6A" w:rsidRDefault="00702B6A" w:rsidP="00702B6A">
      <w:pPr>
        <w:rPr>
          <w:bCs/>
        </w:rPr>
      </w:pPr>
      <w:r w:rsidRPr="00702B6A">
        <w:rPr>
          <w:bCs/>
        </w:rPr>
        <w:t>Following concern over hedgerow / tree felling in Rathcoole which was brought to the attention of the Planning Department contact was made with the Department of Agriculture seeking a protocol on 14</w:t>
      </w:r>
      <w:r w:rsidRPr="00702B6A">
        <w:rPr>
          <w:bCs/>
          <w:vertAlign w:val="superscript"/>
        </w:rPr>
        <w:t>th</w:t>
      </w:r>
      <w:r w:rsidRPr="00702B6A">
        <w:rPr>
          <w:bCs/>
        </w:rPr>
        <w:t> October 2024.</w:t>
      </w:r>
      <w:r>
        <w:rPr>
          <w:bCs/>
        </w:rPr>
        <w:t xml:space="preserve"> </w:t>
      </w:r>
      <w:r w:rsidRPr="00702B6A">
        <w:rPr>
          <w:bCs/>
        </w:rPr>
        <w:t>The email from the Council noted that the Agriculture (EIA) Regulations require screening for a nature area, defined in the Regulations as including ‘a place, site or feature of ecological interest, the preservation, conservation or protection of which is an objective of a development plan or local area plan (within the meaning of the Planning and Development Acts 2000 to 2010), draft development plan or draft local area plan, or proposed variation of a development plan, for the area in which the development is proposed’.</w:t>
      </w:r>
      <w:r>
        <w:rPr>
          <w:bCs/>
        </w:rPr>
        <w:t xml:space="preserve"> </w:t>
      </w:r>
      <w:r w:rsidRPr="00702B6A">
        <w:rPr>
          <w:bCs/>
        </w:rPr>
        <w:t>In this regard, a number of objectives in the County Development Plan 2022-2028 were referenced as having relevance to the definition of ‘nature area’</w:t>
      </w:r>
      <w:r>
        <w:rPr>
          <w:bCs/>
        </w:rPr>
        <w:t xml:space="preserve"> </w:t>
      </w:r>
      <w:r w:rsidRPr="00702B6A">
        <w:rPr>
          <w:bCs/>
        </w:rPr>
        <w:t>As the responsibility for implementation of the regulations is the responsibility of the Department, the email sought the setting up of a protocol between the Department and South Dublin County Council which would ensure that the objectives of the County Development Plan are taken account of in the consideration of any screening or relevant enforcement process.</w:t>
      </w:r>
      <w:r>
        <w:rPr>
          <w:bCs/>
        </w:rPr>
        <w:t xml:space="preserve"> </w:t>
      </w:r>
      <w:r w:rsidRPr="00702B6A">
        <w:rPr>
          <w:bCs/>
        </w:rPr>
        <w:t>The Department responded by email on 31</w:t>
      </w:r>
      <w:r w:rsidRPr="00702B6A">
        <w:rPr>
          <w:bCs/>
          <w:vertAlign w:val="superscript"/>
        </w:rPr>
        <w:t>st</w:t>
      </w:r>
      <w:r w:rsidRPr="00702B6A">
        <w:rPr>
          <w:bCs/>
        </w:rPr>
        <w:t> October 2024 acknowledging the email and advising that the correspondence had been brought to the attention of their Section Manager who in turn will bring it to the attention of the relevant officials within the Forestry Division (in relation to trees).  It</w:t>
      </w:r>
      <w:r>
        <w:rPr>
          <w:bCs/>
        </w:rPr>
        <w:t xml:space="preserve"> </w:t>
      </w:r>
      <w:r w:rsidRPr="00702B6A">
        <w:rPr>
          <w:bCs/>
        </w:rPr>
        <w:t>was also indicated that the email would be forwarded to the Environmental Impact Assessment section of the Department (in relation to hedgerows). This latter was forwarded to their EIA section on 1 November 2024 with SDCC included on the email.</w:t>
      </w:r>
      <w:r>
        <w:rPr>
          <w:bCs/>
        </w:rPr>
        <w:t xml:space="preserve"> </w:t>
      </w:r>
      <w:r w:rsidRPr="00702B6A">
        <w:rPr>
          <w:bCs/>
        </w:rPr>
        <w:t>No further correspondence has been received.  The Council will initiate further contact with the Department’s EIA section in relation to progressing a protocol.</w:t>
      </w:r>
      <w:r>
        <w:rPr>
          <w:bCs/>
        </w:rPr>
        <w:t xml:space="preserve"> </w:t>
      </w:r>
      <w:r w:rsidRPr="00702B6A">
        <w:rPr>
          <w:bCs/>
        </w:rPr>
        <w:t>As this is dependent on the Department’s responsiveness, it is suggested that an update at each area committee could be an inefficient use of the meeting’s time and that as soon as correspondence is received the area committee will be notified.  To ensure that this does not fall off the agenda, a commitment can be given to update the area committee in January if no correspondence has been received before that time.</w:t>
      </w:r>
    </w:p>
    <w:p w14:paraId="6970F681" w14:textId="77777777" w:rsidR="0033215B" w:rsidRDefault="0033215B" w:rsidP="001D1AA6">
      <w:pPr>
        <w:rPr>
          <w:bCs/>
        </w:rPr>
      </w:pPr>
    </w:p>
    <w:p w14:paraId="0763BB18" w14:textId="2DC48BCF" w:rsidR="00702B6A" w:rsidRPr="00420A43" w:rsidRDefault="00702B6A" w:rsidP="00702B6A">
      <w:pPr>
        <w:rPr>
          <w:b/>
          <w:highlight w:val="lightGray"/>
          <w:u w:val="single"/>
        </w:rPr>
      </w:pPr>
      <w:r w:rsidRPr="00795C8A">
        <w:rPr>
          <w:b/>
          <w:u w:val="single"/>
        </w:rPr>
        <w:t>C/</w:t>
      </w:r>
      <w:r w:rsidR="0012637D">
        <w:rPr>
          <w:b/>
          <w:u w:val="single"/>
        </w:rPr>
        <w:t>404</w:t>
      </w:r>
      <w:r w:rsidRPr="00795C8A">
        <w:rPr>
          <w:b/>
          <w:u w:val="single"/>
        </w:rPr>
        <w:t>/24 – M</w:t>
      </w:r>
      <w:r>
        <w:rPr>
          <w:b/>
          <w:u w:val="single"/>
        </w:rPr>
        <w:t>1</w:t>
      </w:r>
      <w:r w:rsidR="0012637D">
        <w:rPr>
          <w:b/>
          <w:u w:val="single"/>
        </w:rPr>
        <w:t>5</w:t>
      </w:r>
      <w:r w:rsidRPr="00795C8A">
        <w:rPr>
          <w:b/>
          <w:u w:val="single"/>
        </w:rPr>
        <w:t xml:space="preserve"> Item ID:84</w:t>
      </w:r>
      <w:r w:rsidR="0012637D">
        <w:rPr>
          <w:b/>
          <w:u w:val="single"/>
        </w:rPr>
        <w:t>981</w:t>
      </w:r>
      <w:r w:rsidRPr="00795C8A">
        <w:rPr>
          <w:b/>
          <w:u w:val="single"/>
        </w:rPr>
        <w:t xml:space="preserve"> – </w:t>
      </w:r>
      <w:r w:rsidR="0012637D" w:rsidRPr="0012637D">
        <w:rPr>
          <w:b/>
          <w:u w:val="single"/>
        </w:rPr>
        <w:t>Newcastle - sale of lands</w:t>
      </w:r>
      <w:r w:rsidR="0012637D">
        <w:rPr>
          <w:b/>
          <w:u w:val="single"/>
        </w:rPr>
        <w:t>.</w:t>
      </w:r>
    </w:p>
    <w:p w14:paraId="2A6F069F" w14:textId="77777777" w:rsidR="0012637D" w:rsidRDefault="00702B6A" w:rsidP="00702B6A">
      <w:pPr>
        <w:rPr>
          <w:bCs/>
        </w:rPr>
      </w:pPr>
      <w:r w:rsidRPr="00230D7C">
        <w:rPr>
          <w:bCs/>
        </w:rPr>
        <w:t xml:space="preserve">Proposed by Councillor </w:t>
      </w:r>
      <w:r w:rsidR="0012637D">
        <w:rPr>
          <w:bCs/>
        </w:rPr>
        <w:t>W. Carey</w:t>
      </w:r>
      <w:r w:rsidRPr="00230D7C">
        <w:rPr>
          <w:bCs/>
        </w:rPr>
        <w:t xml:space="preserve"> and seconded by Councillor F. Timmons</w:t>
      </w:r>
      <w:r w:rsidR="0012637D">
        <w:rPr>
          <w:bCs/>
        </w:rPr>
        <w:t>.</w:t>
      </w:r>
    </w:p>
    <w:p w14:paraId="5ED74FB8" w14:textId="08B7ED99" w:rsidR="0012637D" w:rsidRPr="0012637D" w:rsidRDefault="0012637D" w:rsidP="0012637D">
      <w:pPr>
        <w:rPr>
          <w:bCs/>
        </w:rPr>
      </w:pPr>
      <w:r w:rsidRPr="0012637D">
        <w:rPr>
          <w:bCs/>
        </w:rPr>
        <w:t xml:space="preserve">That this Area Committee requests that SDCC oppose the sale of lands in the Newcastle area previously designated by Dept of Education for the construction of a secondary school. This meeting also notes the presentation given at a public meeting in St </w:t>
      </w:r>
      <w:proofErr w:type="spellStart"/>
      <w:r w:rsidRPr="0012637D">
        <w:rPr>
          <w:bCs/>
        </w:rPr>
        <w:t>Finians</w:t>
      </w:r>
      <w:proofErr w:type="spellEnd"/>
      <w:r w:rsidRPr="0012637D">
        <w:rPr>
          <w:bCs/>
        </w:rPr>
        <w:t xml:space="preserve"> Hall, Newcastle clearly shows the need for a school within this village as it grows exponentially.</w:t>
      </w:r>
    </w:p>
    <w:p w14:paraId="7BA1A6A2" w14:textId="77777777" w:rsidR="00702B6A" w:rsidRPr="00230D7C" w:rsidRDefault="00702B6A" w:rsidP="00702B6A">
      <w:pPr>
        <w:rPr>
          <w:b/>
        </w:rPr>
      </w:pPr>
      <w:r w:rsidRPr="00230D7C">
        <w:rPr>
          <w:bCs/>
        </w:rPr>
        <w:t xml:space="preserve">The following report by the Chief Executive which had been circulated was </w:t>
      </w:r>
      <w:r w:rsidRPr="00230D7C">
        <w:rPr>
          <w:b/>
        </w:rPr>
        <w:t>READ:</w:t>
      </w:r>
    </w:p>
    <w:p w14:paraId="2994BC1D" w14:textId="0C0075E8" w:rsidR="0012637D" w:rsidRPr="0012637D" w:rsidRDefault="0012637D" w:rsidP="0012637D">
      <w:pPr>
        <w:rPr>
          <w:bCs/>
        </w:rPr>
      </w:pPr>
      <w:r w:rsidRPr="0012637D">
        <w:rPr>
          <w:bCs/>
        </w:rPr>
        <w:lastRenderedPageBreak/>
        <w:t>The sale of lands owned by the Department to a third party is a matter for the Department.</w:t>
      </w:r>
      <w:r>
        <w:rPr>
          <w:bCs/>
        </w:rPr>
        <w:t xml:space="preserve"> </w:t>
      </w:r>
      <w:r w:rsidRPr="0012637D">
        <w:rPr>
          <w:bCs/>
        </w:rPr>
        <w:t>The County Development Plan includes the designation of reserved sites for schools across the county.  These reserved school sites were identified in liaison with the Department of Education in the preparation of the County Development Plan 2022-2028.  In assessing need, the Department were appraised of the potential capacity of zoned land where development was yet to take place, in addition to their own analysis of existing population statistics and future school requirements.</w:t>
      </w:r>
      <w:r>
        <w:rPr>
          <w:bCs/>
        </w:rPr>
        <w:t xml:space="preserve"> </w:t>
      </w:r>
      <w:r w:rsidRPr="0012637D">
        <w:rPr>
          <w:bCs/>
        </w:rPr>
        <w:t xml:space="preserve">In relation to Newcastle, there is one reserved site identified in the County Development Plan. This reflects the fact that of the two new primary schools identified to cater for the additional population created by development in the Newcastle Local Area Plan lands (expired in April 2023), one has been built – St. Finian’s primary school – and a second school remains to be provided to the south of the LAP lands adjacent to the new </w:t>
      </w:r>
      <w:proofErr w:type="spellStart"/>
      <w:r w:rsidRPr="0012637D">
        <w:rPr>
          <w:bCs/>
        </w:rPr>
        <w:t>Taobh</w:t>
      </w:r>
      <w:proofErr w:type="spellEnd"/>
      <w:r w:rsidRPr="0012637D">
        <w:rPr>
          <w:bCs/>
        </w:rPr>
        <w:t xml:space="preserve"> </w:t>
      </w:r>
      <w:proofErr w:type="spellStart"/>
      <w:r w:rsidRPr="0012637D">
        <w:rPr>
          <w:bCs/>
        </w:rPr>
        <w:t>Chnoic</w:t>
      </w:r>
      <w:proofErr w:type="spellEnd"/>
      <w:r w:rsidRPr="0012637D">
        <w:rPr>
          <w:bCs/>
        </w:rPr>
        <w:t xml:space="preserve"> Park.</w:t>
      </w:r>
      <w:r>
        <w:rPr>
          <w:bCs/>
        </w:rPr>
        <w:t xml:space="preserve"> </w:t>
      </w:r>
      <w:r w:rsidRPr="0012637D">
        <w:rPr>
          <w:bCs/>
        </w:rPr>
        <w:t xml:space="preserve">This second school site has the recent benefit of outline planning permission for a two storey 16 classroom primary school including a </w:t>
      </w:r>
      <w:proofErr w:type="gramStart"/>
      <w:r w:rsidRPr="0012637D">
        <w:rPr>
          <w:bCs/>
        </w:rPr>
        <w:t>4 classroom</w:t>
      </w:r>
      <w:proofErr w:type="gramEnd"/>
      <w:r w:rsidRPr="0012637D">
        <w:rPr>
          <w:bCs/>
        </w:rPr>
        <w:t xml:space="preserve"> special educational needs facility and outdoor play areas.</w:t>
      </w:r>
      <w:r>
        <w:rPr>
          <w:bCs/>
        </w:rPr>
        <w:t xml:space="preserve"> </w:t>
      </w:r>
      <w:r w:rsidRPr="0012637D">
        <w:rPr>
          <w:bCs/>
        </w:rPr>
        <w:t>Neither the Newcastle Local Area Plan nor the County Development Plan included for any additional school sites in Newcastle beyond those outlined above.  The Planning Department has regular engagement with the Department of Education and advises them of new planning permissions and local area plan progression to aid their decision making. The planning authority is advised by the Department that the current projected level of demand is not sufficiently large enough for the establishment of a new secondary school in Newcastle. It is noted that the Department takes account of existing/planned school provision in the school catchment area when making decisions on school needs. However, the Planning Authority is aware that the Department keep current and projected demand for post primary school places in Newcastle, as elsewhere, under review.</w:t>
      </w:r>
      <w:r>
        <w:rPr>
          <w:bCs/>
        </w:rPr>
        <w:t xml:space="preserve"> </w:t>
      </w:r>
      <w:r w:rsidRPr="0012637D">
        <w:rPr>
          <w:bCs/>
        </w:rPr>
        <w:t>In addition to the fact that need for a secondary school located in Newcastle has not been established, there is further context to the lands in the Department’s ownership as follows:</w:t>
      </w:r>
      <w:r>
        <w:rPr>
          <w:bCs/>
        </w:rPr>
        <w:t xml:space="preserve"> </w:t>
      </w:r>
      <w:r w:rsidRPr="0012637D">
        <w:rPr>
          <w:bCs/>
        </w:rPr>
        <w:t>The County Development Plan includes objectives to reflect the need to provide infrastructure originally approved as part of the delivery requirements of the Newcastle Local Area Plan.  This inclusion was purposeful, in the knowledge that the LAP would expire early in the life of the Development Plan.  The objectives now in the County Development Plan include phasing to ensure that development on the lands provides the infrastructure planned as part of a coherent urban layout to meet the open space standards and to provide the identified school requirement needs. The objectives relevant to the lands in the Department’s ownership are:</w:t>
      </w:r>
    </w:p>
    <w:p w14:paraId="4A015F5B" w14:textId="77777777" w:rsidR="0012637D" w:rsidRPr="0012637D" w:rsidRDefault="0012637D" w:rsidP="0012637D">
      <w:pPr>
        <w:rPr>
          <w:bCs/>
        </w:rPr>
      </w:pPr>
      <w:r w:rsidRPr="0012637D">
        <w:rPr>
          <w:b/>
          <w:bCs/>
        </w:rPr>
        <w:t>‘COS5 SLO 1</w:t>
      </w:r>
      <w:r w:rsidRPr="0012637D">
        <w:rPr>
          <w:bCs/>
        </w:rPr>
        <w:t>: To identify and set aside land, ensuring the delivery of the quantum of open space within the general area of the Burgage South Neighbourhood Park as identified in the Newcastle Local Area Plan (2012), and </w:t>
      </w:r>
      <w:r w:rsidRPr="0012637D">
        <w:rPr>
          <w:b/>
          <w:bCs/>
        </w:rPr>
        <w:t>to pursue all means of achieving this </w:t>
      </w:r>
      <w:r w:rsidRPr="0012637D">
        <w:rPr>
          <w:bCs/>
        </w:rPr>
        <w:t>including proactive engagement with stakeholders and through the consideration of planning applications affecting this area.’</w:t>
      </w:r>
    </w:p>
    <w:p w14:paraId="31B3F017" w14:textId="77777777" w:rsidR="0012637D" w:rsidRPr="0012637D" w:rsidRDefault="0012637D" w:rsidP="0012637D">
      <w:pPr>
        <w:rPr>
          <w:bCs/>
        </w:rPr>
      </w:pPr>
      <w:r w:rsidRPr="0012637D">
        <w:rPr>
          <w:bCs/>
        </w:rPr>
        <w:t>And</w:t>
      </w:r>
    </w:p>
    <w:p w14:paraId="296C409D" w14:textId="4F6D0361" w:rsidR="0012637D" w:rsidRPr="0012637D" w:rsidRDefault="0012637D" w:rsidP="0012637D">
      <w:pPr>
        <w:rPr>
          <w:bCs/>
        </w:rPr>
      </w:pPr>
      <w:r w:rsidRPr="0012637D">
        <w:rPr>
          <w:b/>
          <w:bCs/>
        </w:rPr>
        <w:t>‘CS9 SLO3</w:t>
      </w:r>
      <w:r w:rsidRPr="0012637D">
        <w:rPr>
          <w:bCs/>
        </w:rPr>
        <w:t>: A sequentially phased programme to be submitted alongside any planning application on the subject lands which provides for the delivery of the following in tandem with development or as described 1) </w:t>
      </w:r>
      <w:r w:rsidRPr="0012637D">
        <w:rPr>
          <w:b/>
          <w:bCs/>
        </w:rPr>
        <w:t>No more than 200 units to be permitted before the commencement of the remaining lands of</w:t>
      </w:r>
      <w:r w:rsidRPr="0012637D">
        <w:rPr>
          <w:bCs/>
        </w:rPr>
        <w:t xml:space="preserve"> c. 1.4ha to provide for the full </w:t>
      </w:r>
      <w:proofErr w:type="spellStart"/>
      <w:r w:rsidRPr="0012637D">
        <w:rPr>
          <w:bCs/>
        </w:rPr>
        <w:t>Taobh</w:t>
      </w:r>
      <w:proofErr w:type="spellEnd"/>
      <w:r w:rsidRPr="0012637D">
        <w:rPr>
          <w:bCs/>
        </w:rPr>
        <w:t xml:space="preserve"> </w:t>
      </w:r>
      <w:proofErr w:type="spellStart"/>
      <w:r w:rsidRPr="0012637D">
        <w:rPr>
          <w:bCs/>
        </w:rPr>
        <w:t>Chnoic</w:t>
      </w:r>
      <w:proofErr w:type="spellEnd"/>
      <w:r w:rsidRPr="0012637D">
        <w:rPr>
          <w:bCs/>
        </w:rPr>
        <w:t xml:space="preserve"> Park to the south 2) </w:t>
      </w:r>
      <w:r w:rsidRPr="0012637D">
        <w:rPr>
          <w:b/>
          <w:bCs/>
        </w:rPr>
        <w:t>Urban Park / Square c. 1ha in size (Burgage South Park) to the satisfaction of the planning authority, </w:t>
      </w:r>
      <w:r w:rsidRPr="0012637D">
        <w:rPr>
          <w:bCs/>
        </w:rPr>
        <w:t xml:space="preserve">3) East-West Link Street, 4) Sean </w:t>
      </w:r>
      <w:proofErr w:type="spellStart"/>
      <w:r w:rsidRPr="0012637D">
        <w:rPr>
          <w:bCs/>
        </w:rPr>
        <w:t>Feirm</w:t>
      </w:r>
      <w:proofErr w:type="spellEnd"/>
      <w:r w:rsidRPr="0012637D">
        <w:rPr>
          <w:bCs/>
        </w:rPr>
        <w:t xml:space="preserve"> Park c. 0.2ha in size, 5) a portion of Tower House Park c. 0.1ha. All applications shall demonstrate to the satisfaction of the Planning Authority how they are supporting the delivery of North South Street connections to the Main Street. With regards </w:t>
      </w:r>
      <w:r w:rsidRPr="0012637D">
        <w:rPr>
          <w:b/>
          <w:bCs/>
        </w:rPr>
        <w:t xml:space="preserve">delivery of a new primary school at </w:t>
      </w:r>
      <w:proofErr w:type="spellStart"/>
      <w:r w:rsidRPr="0012637D">
        <w:rPr>
          <w:b/>
          <w:bCs/>
        </w:rPr>
        <w:t>Taobh</w:t>
      </w:r>
      <w:proofErr w:type="spellEnd"/>
      <w:r w:rsidRPr="0012637D">
        <w:rPr>
          <w:b/>
          <w:bCs/>
        </w:rPr>
        <w:t xml:space="preserve"> </w:t>
      </w:r>
      <w:proofErr w:type="spellStart"/>
      <w:r w:rsidRPr="0012637D">
        <w:rPr>
          <w:b/>
          <w:bCs/>
        </w:rPr>
        <w:t>Chnoic</w:t>
      </w:r>
      <w:proofErr w:type="spellEnd"/>
      <w:r w:rsidRPr="0012637D">
        <w:rPr>
          <w:bCs/>
        </w:rPr>
        <w:t xml:space="preserve">, the timing of this will be subject to educational needs in consultation with the Department of Education. Prior to completion of 200 units confirmation to be provided from the Department of Education on the transfer of lands to provide for the school, subject to their </w:t>
      </w:r>
      <w:r w:rsidRPr="0012637D">
        <w:rPr>
          <w:bCs/>
        </w:rPr>
        <w:lastRenderedPageBreak/>
        <w:t>confirmation of need.’</w:t>
      </w:r>
      <w:r>
        <w:rPr>
          <w:bCs/>
        </w:rPr>
        <w:t xml:space="preserve"> </w:t>
      </w:r>
      <w:r w:rsidRPr="0012637D">
        <w:rPr>
          <w:bCs/>
        </w:rPr>
        <w:t>The location of lands that were identified for the delivery of Burgage South Park are within the Department of Education’s landownership. This park is required to be delivered as part of the adopted phasing program in the County Development Plan, reflecting the Newcastle Local Area Plan requirements and layout.  Taking account of the approximate 1 hectare required for this park (see objective CS9 SLO3 above) and of land understood to be needed for future expansion of the existing primary school at St. Finian’s, the remaining Department lands become more limited.  In this context, leaving aside the fact that no need has been identified for a secondary school at this time, the lands left would not fulfil the normal size requirements for a secondary school.</w:t>
      </w:r>
      <w:r>
        <w:rPr>
          <w:bCs/>
        </w:rPr>
        <w:t xml:space="preserve"> </w:t>
      </w:r>
      <w:r w:rsidRPr="0012637D">
        <w:rPr>
          <w:bCs/>
        </w:rPr>
        <w:t>Again, in this context, the Planning Authority recognises that the Department of Education is working with Cairn to proactively deliver the adopted phasing programme and objectives for the plan lands which includes a public park and a second primary school.  This will ensure the achievement of the two adopted County Development Plan objectives outlined above.</w:t>
      </w:r>
      <w:r>
        <w:rPr>
          <w:bCs/>
        </w:rPr>
        <w:t xml:space="preserve"> </w:t>
      </w:r>
      <w:r w:rsidRPr="0012637D">
        <w:rPr>
          <w:bCs/>
        </w:rPr>
        <w:t>Furthermore, as outlined above, the Planning Authority will continue to advise the Department of new development and estimated capacity of lands to facilitate current and projected demand for post primary school places to be kept under review by the Department.</w:t>
      </w:r>
    </w:p>
    <w:p w14:paraId="3162899E" w14:textId="7A3B589E" w:rsidR="00A174F7" w:rsidRPr="00F87D35" w:rsidRDefault="00A174F7" w:rsidP="00A174F7">
      <w:pPr>
        <w:rPr>
          <w:bCs/>
        </w:rPr>
      </w:pPr>
      <w:r w:rsidRPr="00F87D35">
        <w:rPr>
          <w:bCs/>
        </w:rPr>
        <w:t xml:space="preserve">An amendment to the Motion was proposed by Councillor F. Timmons, seconded by Councillor </w:t>
      </w:r>
      <w:r w:rsidR="00F87D35" w:rsidRPr="00F87D35">
        <w:rPr>
          <w:bCs/>
        </w:rPr>
        <w:t xml:space="preserve">W. Carey </w:t>
      </w:r>
      <w:r w:rsidRPr="00F87D35">
        <w:rPr>
          <w:bCs/>
        </w:rPr>
        <w:t>as follows:</w:t>
      </w:r>
    </w:p>
    <w:p w14:paraId="1F5BBF09" w14:textId="4E784E94" w:rsidR="00F87D35" w:rsidRPr="00F87D35" w:rsidRDefault="00F87D35" w:rsidP="00F87D35">
      <w:pPr>
        <w:rPr>
          <w:bCs/>
        </w:rPr>
      </w:pPr>
      <w:r w:rsidRPr="00F87D35">
        <w:rPr>
          <w:bCs/>
        </w:rPr>
        <w:t xml:space="preserve">That this Area Committee requests that SDCC oppose the sale of lands in the Newcastle area OWNED by Dept of </w:t>
      </w:r>
      <w:proofErr w:type="gramStart"/>
      <w:r w:rsidRPr="00F87D35">
        <w:rPr>
          <w:bCs/>
        </w:rPr>
        <w:t>Education .</w:t>
      </w:r>
      <w:proofErr w:type="gramEnd"/>
      <w:r w:rsidRPr="00F87D35">
        <w:rPr>
          <w:bCs/>
        </w:rPr>
        <w:t xml:space="preserve"> This meeting also notes the presentation given at a public meeting in St </w:t>
      </w:r>
      <w:proofErr w:type="spellStart"/>
      <w:r w:rsidRPr="00F87D35">
        <w:rPr>
          <w:bCs/>
        </w:rPr>
        <w:t>Finians</w:t>
      </w:r>
      <w:proofErr w:type="spellEnd"/>
      <w:r w:rsidRPr="00F87D35">
        <w:rPr>
          <w:bCs/>
        </w:rPr>
        <w:t xml:space="preserve"> </w:t>
      </w:r>
      <w:proofErr w:type="gramStart"/>
      <w:r w:rsidRPr="00F87D35">
        <w:rPr>
          <w:bCs/>
        </w:rPr>
        <w:t>Hall ,</w:t>
      </w:r>
      <w:proofErr w:type="gramEnd"/>
      <w:r w:rsidRPr="00F87D35">
        <w:rPr>
          <w:bCs/>
        </w:rPr>
        <w:t xml:space="preserve"> Newcastle clearly shows the need for a school within this village as it grows </w:t>
      </w:r>
      <w:proofErr w:type="spellStart"/>
      <w:r w:rsidRPr="00F87D35">
        <w:rPr>
          <w:bCs/>
        </w:rPr>
        <w:t>expodentially</w:t>
      </w:r>
      <w:proofErr w:type="spellEnd"/>
      <w:r w:rsidRPr="00F87D35">
        <w:rPr>
          <w:bCs/>
        </w:rPr>
        <w:t>.</w:t>
      </w:r>
    </w:p>
    <w:p w14:paraId="1F8B95F9" w14:textId="69E4BCFC" w:rsidR="00A174F7" w:rsidRPr="00F87D35" w:rsidRDefault="00A174F7" w:rsidP="00A174F7">
      <w:pPr>
        <w:rPr>
          <w:bCs/>
        </w:rPr>
      </w:pPr>
      <w:r w:rsidRPr="00F87D35">
        <w:rPr>
          <w:bCs/>
        </w:rPr>
        <w:t xml:space="preserve">The Amendment to the Motion was </w:t>
      </w:r>
      <w:r w:rsidRPr="00F87D35">
        <w:rPr>
          <w:b/>
        </w:rPr>
        <w:t>AGREED</w:t>
      </w:r>
      <w:r w:rsidRPr="00F87D35">
        <w:rPr>
          <w:bCs/>
        </w:rPr>
        <w:t>.</w:t>
      </w:r>
    </w:p>
    <w:p w14:paraId="38F79FAD" w14:textId="49053544" w:rsidR="0012637D" w:rsidRPr="0012637D" w:rsidRDefault="0012637D" w:rsidP="0012637D">
      <w:pPr>
        <w:rPr>
          <w:bCs/>
        </w:rPr>
      </w:pPr>
    </w:p>
    <w:p w14:paraId="22317394" w14:textId="7202841C" w:rsidR="0012637D" w:rsidRPr="002628C9" w:rsidRDefault="0012637D" w:rsidP="000E2E6B">
      <w:pPr>
        <w:pStyle w:val="Heading2"/>
        <w:jc w:val="center"/>
        <w:rPr>
          <w:b/>
          <w:bCs/>
          <w:sz w:val="36"/>
          <w:szCs w:val="36"/>
          <w:u w:val="single"/>
        </w:rPr>
      </w:pPr>
      <w:r>
        <w:rPr>
          <w:b/>
          <w:bCs/>
          <w:sz w:val="36"/>
          <w:szCs w:val="36"/>
          <w:u w:val="single"/>
        </w:rPr>
        <w:t>Economic Development</w:t>
      </w:r>
    </w:p>
    <w:p w14:paraId="24FC08E8" w14:textId="77777777" w:rsidR="0012637D" w:rsidRDefault="0012637D" w:rsidP="0012637D">
      <w:pPr>
        <w:rPr>
          <w:b/>
          <w:color w:val="000000" w:themeColor="text1"/>
          <w:u w:val="single"/>
        </w:rPr>
      </w:pPr>
    </w:p>
    <w:p w14:paraId="3CA2CE36" w14:textId="38EC3B21" w:rsidR="0012637D" w:rsidRPr="00CE486A" w:rsidRDefault="0012637D" w:rsidP="0012637D">
      <w:pPr>
        <w:rPr>
          <w:b/>
          <w:color w:val="000000" w:themeColor="text1"/>
          <w:u w:val="single"/>
        </w:rPr>
      </w:pPr>
      <w:r w:rsidRPr="00CE486A">
        <w:rPr>
          <w:b/>
          <w:color w:val="000000" w:themeColor="text1"/>
          <w:u w:val="single"/>
        </w:rPr>
        <w:t>C/</w:t>
      </w:r>
      <w:r>
        <w:rPr>
          <w:b/>
          <w:color w:val="000000" w:themeColor="text1"/>
          <w:u w:val="single"/>
        </w:rPr>
        <w:t>405</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14</w:t>
      </w:r>
      <w:r w:rsidRPr="00CE486A">
        <w:rPr>
          <w:b/>
          <w:bCs/>
          <w:color w:val="000000" w:themeColor="text1"/>
          <w:u w:val="single"/>
        </w:rPr>
        <w:t xml:space="preserve"> Item ID:84</w:t>
      </w:r>
      <w:r>
        <w:rPr>
          <w:b/>
          <w:bCs/>
          <w:color w:val="000000" w:themeColor="text1"/>
          <w:u w:val="single"/>
        </w:rPr>
        <w:t>873</w:t>
      </w:r>
      <w:r w:rsidRPr="00CE486A">
        <w:rPr>
          <w:b/>
          <w:bCs/>
          <w:color w:val="000000" w:themeColor="text1"/>
          <w:u w:val="single"/>
        </w:rPr>
        <w:t xml:space="preserve"> – New Works</w:t>
      </w:r>
    </w:p>
    <w:p w14:paraId="4CCDB6F9" w14:textId="77777777" w:rsidR="0012637D" w:rsidRPr="00CE486A" w:rsidRDefault="0012637D" w:rsidP="0012637D">
      <w:pPr>
        <w:rPr>
          <w:color w:val="000000" w:themeColor="text1"/>
        </w:rPr>
      </w:pPr>
      <w:r w:rsidRPr="00CE486A">
        <w:rPr>
          <w:color w:val="000000" w:themeColor="text1"/>
        </w:rPr>
        <w:t>(No Business)</w:t>
      </w:r>
    </w:p>
    <w:p w14:paraId="0AF141A2" w14:textId="77777777" w:rsidR="0012637D" w:rsidRPr="00CE486A" w:rsidRDefault="0012637D" w:rsidP="0012637D">
      <w:pPr>
        <w:rPr>
          <w:b/>
          <w:color w:val="000000" w:themeColor="text1"/>
          <w:u w:val="single"/>
        </w:rPr>
      </w:pPr>
    </w:p>
    <w:p w14:paraId="646F88CA" w14:textId="269FF006" w:rsidR="0012637D" w:rsidRPr="00230D7C" w:rsidRDefault="0012637D" w:rsidP="0012637D">
      <w:pPr>
        <w:rPr>
          <w:b/>
          <w:bCs/>
          <w:color w:val="000000" w:themeColor="text1"/>
          <w:u w:val="single"/>
        </w:rPr>
      </w:pPr>
      <w:r w:rsidRPr="00230D7C">
        <w:rPr>
          <w:b/>
          <w:bCs/>
          <w:color w:val="000000" w:themeColor="text1"/>
          <w:u w:val="single"/>
        </w:rPr>
        <w:t>C/</w:t>
      </w:r>
      <w:r>
        <w:rPr>
          <w:b/>
          <w:bCs/>
          <w:color w:val="000000" w:themeColor="text1"/>
          <w:u w:val="single"/>
        </w:rPr>
        <w:t>406</w:t>
      </w:r>
      <w:r w:rsidRPr="00230D7C">
        <w:rPr>
          <w:b/>
          <w:bCs/>
          <w:color w:val="000000" w:themeColor="text1"/>
          <w:u w:val="single"/>
        </w:rPr>
        <w:t>/24 – C</w:t>
      </w:r>
      <w:r>
        <w:rPr>
          <w:b/>
          <w:bCs/>
          <w:color w:val="000000" w:themeColor="text1"/>
          <w:u w:val="single"/>
        </w:rPr>
        <w:t>8</w:t>
      </w:r>
      <w:r w:rsidRPr="00230D7C">
        <w:rPr>
          <w:b/>
          <w:bCs/>
          <w:color w:val="000000" w:themeColor="text1"/>
          <w:u w:val="single"/>
        </w:rPr>
        <w:t xml:space="preserve"> Item ID:848</w:t>
      </w:r>
      <w:r>
        <w:rPr>
          <w:b/>
          <w:bCs/>
          <w:color w:val="000000" w:themeColor="text1"/>
          <w:u w:val="single"/>
        </w:rPr>
        <w:t>61</w:t>
      </w:r>
      <w:r w:rsidRPr="00230D7C">
        <w:rPr>
          <w:b/>
          <w:bCs/>
          <w:color w:val="000000" w:themeColor="text1"/>
          <w:u w:val="single"/>
        </w:rPr>
        <w:t xml:space="preserve"> – Correspondence</w:t>
      </w:r>
    </w:p>
    <w:p w14:paraId="25DF9C47" w14:textId="77777777" w:rsidR="0012637D" w:rsidRPr="00CE486A" w:rsidRDefault="0012637D" w:rsidP="0012637D">
      <w:pPr>
        <w:rPr>
          <w:color w:val="000000" w:themeColor="text1"/>
        </w:rPr>
      </w:pPr>
      <w:r w:rsidRPr="00230D7C">
        <w:rPr>
          <w:color w:val="000000" w:themeColor="text1"/>
        </w:rPr>
        <w:t>(No Business)</w:t>
      </w:r>
    </w:p>
    <w:p w14:paraId="01BE00FB" w14:textId="77777777" w:rsidR="001D1AA6" w:rsidRDefault="001D1AA6" w:rsidP="003534AA">
      <w:pPr>
        <w:rPr>
          <w:bCs/>
        </w:rPr>
      </w:pPr>
    </w:p>
    <w:p w14:paraId="447480CE" w14:textId="190C0346" w:rsidR="0012637D" w:rsidRPr="00420A43" w:rsidRDefault="0012637D" w:rsidP="0012637D">
      <w:pPr>
        <w:rPr>
          <w:b/>
          <w:highlight w:val="lightGray"/>
          <w:u w:val="single"/>
        </w:rPr>
      </w:pPr>
      <w:r w:rsidRPr="00795C8A">
        <w:rPr>
          <w:b/>
          <w:u w:val="single"/>
        </w:rPr>
        <w:t>C/</w:t>
      </w:r>
      <w:r>
        <w:rPr>
          <w:b/>
          <w:u w:val="single"/>
        </w:rPr>
        <w:t>407</w:t>
      </w:r>
      <w:r w:rsidRPr="00795C8A">
        <w:rPr>
          <w:b/>
          <w:u w:val="single"/>
        </w:rPr>
        <w:t>/24 – M</w:t>
      </w:r>
      <w:r>
        <w:rPr>
          <w:b/>
          <w:u w:val="single"/>
        </w:rPr>
        <w:t>16</w:t>
      </w:r>
      <w:r w:rsidRPr="00795C8A">
        <w:rPr>
          <w:b/>
          <w:u w:val="single"/>
        </w:rPr>
        <w:t xml:space="preserve"> Item ID:84</w:t>
      </w:r>
      <w:r w:rsidR="0056315F">
        <w:rPr>
          <w:b/>
          <w:u w:val="single"/>
        </w:rPr>
        <w:t>706</w:t>
      </w:r>
      <w:r w:rsidRPr="00795C8A">
        <w:rPr>
          <w:b/>
          <w:u w:val="single"/>
        </w:rPr>
        <w:t xml:space="preserve"> – </w:t>
      </w:r>
      <w:r w:rsidR="0056315F" w:rsidRPr="0056315F">
        <w:rPr>
          <w:b/>
          <w:u w:val="single"/>
        </w:rPr>
        <w:t>Land at Mill Centre</w:t>
      </w:r>
      <w:r>
        <w:rPr>
          <w:b/>
          <w:u w:val="single"/>
        </w:rPr>
        <w:t>.</w:t>
      </w:r>
    </w:p>
    <w:p w14:paraId="447E2AE3" w14:textId="77777777" w:rsidR="0012637D" w:rsidRPr="00230D7C" w:rsidRDefault="0012637D" w:rsidP="0012637D">
      <w:pPr>
        <w:rPr>
          <w:bCs/>
        </w:rPr>
      </w:pPr>
      <w:r w:rsidRPr="00230D7C">
        <w:rPr>
          <w:bCs/>
        </w:rPr>
        <w:t xml:space="preserve">Proposed by Councillor </w:t>
      </w:r>
      <w:r>
        <w:rPr>
          <w:bCs/>
        </w:rPr>
        <w:t>L. de Courcy</w:t>
      </w:r>
      <w:r w:rsidRPr="00230D7C">
        <w:rPr>
          <w:bCs/>
        </w:rPr>
        <w:t xml:space="preserve"> and seconded by Councillor F. Timmons and unanimously </w:t>
      </w:r>
      <w:r w:rsidRPr="00230D7C">
        <w:rPr>
          <w:b/>
        </w:rPr>
        <w:t>AGREED</w:t>
      </w:r>
      <w:r w:rsidRPr="00230D7C">
        <w:rPr>
          <w:bCs/>
        </w:rPr>
        <w:t xml:space="preserve"> without debate to accept the Chief Executive’s report.</w:t>
      </w:r>
    </w:p>
    <w:p w14:paraId="29ADEA8E" w14:textId="100C0874" w:rsidR="0056315F" w:rsidRPr="0056315F" w:rsidRDefault="0056315F" w:rsidP="0056315F">
      <w:pPr>
        <w:rPr>
          <w:bCs/>
        </w:rPr>
      </w:pPr>
      <w:r w:rsidRPr="0056315F">
        <w:rPr>
          <w:bCs/>
        </w:rPr>
        <w:t>That this Area Committee request that SDCC purchase the land behind the Mill SC to ensure the development in the heart of the village is focused on the people in the village and not a for profit contractor.</w:t>
      </w:r>
    </w:p>
    <w:p w14:paraId="343DA9D3" w14:textId="77777777" w:rsidR="0012637D" w:rsidRPr="00230D7C" w:rsidRDefault="0012637D" w:rsidP="0012637D">
      <w:pPr>
        <w:rPr>
          <w:b/>
        </w:rPr>
      </w:pPr>
      <w:r w:rsidRPr="00230D7C">
        <w:rPr>
          <w:bCs/>
        </w:rPr>
        <w:t xml:space="preserve">The following report by the Chief Executive which had been circulated was </w:t>
      </w:r>
      <w:r w:rsidRPr="00230D7C">
        <w:rPr>
          <w:b/>
        </w:rPr>
        <w:t>READ:</w:t>
      </w:r>
    </w:p>
    <w:p w14:paraId="7986F563" w14:textId="79A058FD" w:rsidR="0056315F" w:rsidRPr="0056315F" w:rsidRDefault="0056315F" w:rsidP="0056315F">
      <w:pPr>
        <w:rPr>
          <w:bCs/>
        </w:rPr>
      </w:pPr>
      <w:r w:rsidRPr="0056315F">
        <w:rPr>
          <w:bCs/>
        </w:rPr>
        <w:lastRenderedPageBreak/>
        <w:t xml:space="preserve">The land referred to in the Motion is one of the larger infill sites within the boundary of the Clondalkin Local Area Plan and is privately owned. It is included within the boundary of the LAP to ensure that any development on the site in accordance with the principles of the LAP and can be assessed against design parameters, including the provision of appropriate open space, connections to the village along Ninth Lock Road, Old </w:t>
      </w:r>
      <w:proofErr w:type="spellStart"/>
      <w:r w:rsidRPr="0056315F">
        <w:rPr>
          <w:bCs/>
        </w:rPr>
        <w:t>Nangor</w:t>
      </w:r>
      <w:proofErr w:type="spellEnd"/>
      <w:r w:rsidRPr="0056315F">
        <w:rPr>
          <w:bCs/>
        </w:rPr>
        <w:t xml:space="preserve"> Road and New </w:t>
      </w:r>
      <w:proofErr w:type="spellStart"/>
      <w:r w:rsidRPr="0056315F">
        <w:rPr>
          <w:bCs/>
        </w:rPr>
        <w:t>Nangor</w:t>
      </w:r>
      <w:proofErr w:type="spellEnd"/>
      <w:r w:rsidRPr="0056315F">
        <w:rPr>
          <w:bCs/>
        </w:rPr>
        <w:t xml:space="preserve"> Road, as well as connections through the site itself to make access to areas north of New </w:t>
      </w:r>
      <w:proofErr w:type="spellStart"/>
      <w:r w:rsidRPr="0056315F">
        <w:rPr>
          <w:bCs/>
        </w:rPr>
        <w:t>Nangor</w:t>
      </w:r>
      <w:proofErr w:type="spellEnd"/>
      <w:r w:rsidRPr="0056315F">
        <w:rPr>
          <w:bCs/>
        </w:rPr>
        <w:t xml:space="preserve"> Road easier, including to the train station. As well as meeting the requirements of the LAP, any development on the site will be required to provide public amenities, which meets with the requirements of the County Development Plan. Given the strategic nature of this site, any future proposals on the site will have to demonstrate how the site integrates with and supports Clondalkin village and is in line with the proper planning and sustainable development of the area. It is noted that the adoption of the LAP, which is currently being prepared is a reserved function and will be the subject of a statutory public consultation, which will allow input from the local community and Elected Members in relation to all matters pertaining to the future development of Clondalkin village.</w:t>
      </w:r>
      <w:r>
        <w:rPr>
          <w:bCs/>
        </w:rPr>
        <w:t xml:space="preserve"> </w:t>
      </w:r>
      <w:r w:rsidRPr="0056315F">
        <w:rPr>
          <w:bCs/>
        </w:rPr>
        <w:t>Regarding the specific acquisition of the property, this site does not represent a landholding that the Local Authority are currently seeking to acquire. Please be advised that when the Economic Enterprise &amp; Tourism Development Department acquire land, it is under instruction from another Council Department supported by a justification report setting out the need for the land and confirming no other suitable land is owned by the Council for the stated purpose. In addition to this, a source of funding is also identified as part of this process.</w:t>
      </w:r>
    </w:p>
    <w:p w14:paraId="4980D5BE" w14:textId="77777777" w:rsidR="0056315F" w:rsidRPr="0056315F" w:rsidRDefault="0056315F" w:rsidP="0056315F">
      <w:pPr>
        <w:rPr>
          <w:bCs/>
        </w:rPr>
      </w:pPr>
    </w:p>
    <w:p w14:paraId="6E94C0BF" w14:textId="3DFF8C34" w:rsidR="0056315F" w:rsidRPr="002D6656" w:rsidRDefault="002D6656" w:rsidP="002D6656">
      <w:pPr>
        <w:pStyle w:val="Heading2"/>
        <w:ind w:left="2880" w:firstLine="720"/>
        <w:rPr>
          <w:b/>
          <w:bCs/>
          <w:sz w:val="36"/>
          <w:szCs w:val="36"/>
          <w:u w:val="single"/>
        </w:rPr>
      </w:pPr>
      <w:r>
        <w:rPr>
          <w:b/>
          <w:bCs/>
          <w:sz w:val="36"/>
          <w:szCs w:val="36"/>
          <w:u w:val="single"/>
        </w:rPr>
        <w:t>Library &amp; Arts</w:t>
      </w:r>
      <w:r w:rsidR="0056315F" w:rsidRPr="0056315F">
        <w:rPr>
          <w:bCs/>
        </w:rPr>
        <w:t xml:space="preserve"> </w:t>
      </w:r>
    </w:p>
    <w:p w14:paraId="0A3B7B00" w14:textId="77777777" w:rsidR="002D6656" w:rsidRPr="0056315F" w:rsidRDefault="002D6656" w:rsidP="0056315F">
      <w:pPr>
        <w:rPr>
          <w:bCs/>
        </w:rPr>
      </w:pPr>
    </w:p>
    <w:p w14:paraId="53F1A513" w14:textId="38C96308" w:rsidR="002D6656" w:rsidRPr="00CE486A" w:rsidRDefault="002D6656" w:rsidP="002D6656">
      <w:pPr>
        <w:rPr>
          <w:b/>
          <w:color w:val="000000" w:themeColor="text1"/>
          <w:u w:val="single"/>
        </w:rPr>
      </w:pPr>
      <w:r w:rsidRPr="00CE486A">
        <w:rPr>
          <w:b/>
          <w:color w:val="000000" w:themeColor="text1"/>
          <w:u w:val="single"/>
        </w:rPr>
        <w:t>C/</w:t>
      </w:r>
      <w:r>
        <w:rPr>
          <w:b/>
          <w:color w:val="000000" w:themeColor="text1"/>
          <w:u w:val="single"/>
        </w:rPr>
        <w:t>408</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15</w:t>
      </w:r>
      <w:r w:rsidRPr="00CE486A">
        <w:rPr>
          <w:b/>
          <w:bCs/>
          <w:color w:val="000000" w:themeColor="text1"/>
          <w:u w:val="single"/>
        </w:rPr>
        <w:t xml:space="preserve"> Item ID:84</w:t>
      </w:r>
      <w:r>
        <w:rPr>
          <w:b/>
          <w:bCs/>
          <w:color w:val="000000" w:themeColor="text1"/>
          <w:u w:val="single"/>
        </w:rPr>
        <w:t>857</w:t>
      </w:r>
      <w:r w:rsidRPr="00CE486A">
        <w:rPr>
          <w:b/>
          <w:bCs/>
          <w:color w:val="000000" w:themeColor="text1"/>
          <w:u w:val="single"/>
        </w:rPr>
        <w:t xml:space="preserve"> – </w:t>
      </w:r>
      <w:r w:rsidRPr="002D6656">
        <w:rPr>
          <w:b/>
          <w:bCs/>
          <w:color w:val="000000" w:themeColor="text1"/>
          <w:u w:val="single"/>
        </w:rPr>
        <w:t>Application for Arts Grants</w:t>
      </w:r>
      <w:r>
        <w:rPr>
          <w:b/>
          <w:bCs/>
          <w:color w:val="000000" w:themeColor="text1"/>
          <w:u w:val="single"/>
        </w:rPr>
        <w:t>.</w:t>
      </w:r>
    </w:p>
    <w:p w14:paraId="7DE0A03A" w14:textId="77777777" w:rsidR="001367CC" w:rsidRDefault="001367CC" w:rsidP="001367CC">
      <w:r w:rsidRPr="002D6656">
        <w:t>The following report was presented by Ms. A. Horan, Executive Librarian (Senior Librarian):</w:t>
      </w:r>
    </w:p>
    <w:p w14:paraId="3C5D24F1" w14:textId="5028BE59" w:rsidR="001367CC" w:rsidRPr="002D6656" w:rsidRDefault="001367CC" w:rsidP="001367CC">
      <w:hyperlink r:id="rId16" w:history="1">
        <w:r w:rsidRPr="001367CC">
          <w:rPr>
            <w:rStyle w:val="Hyperlink"/>
          </w:rPr>
          <w:t>Application for Arts Grants</w:t>
        </w:r>
      </w:hyperlink>
    </w:p>
    <w:p w14:paraId="23AC99D5" w14:textId="2431724C" w:rsidR="002D6656" w:rsidRDefault="001367CC" w:rsidP="002D6656">
      <w:pPr>
        <w:rPr>
          <w:b/>
          <w:bCs/>
        </w:rPr>
      </w:pPr>
      <w:r w:rsidRPr="002D6656">
        <w:t>Ms. A. Horan Executive Librarian (Senior Librarian), responded to members queries and the report</w:t>
      </w:r>
      <w:r>
        <w:t xml:space="preserve"> </w:t>
      </w:r>
      <w:r w:rsidRPr="002D6656">
        <w:t xml:space="preserve">was </w:t>
      </w:r>
      <w:r w:rsidRPr="002D6656">
        <w:rPr>
          <w:b/>
          <w:bCs/>
        </w:rPr>
        <w:t>NOTED</w:t>
      </w:r>
    </w:p>
    <w:p w14:paraId="0316D990" w14:textId="77777777" w:rsidR="001367CC" w:rsidRDefault="001367CC" w:rsidP="002D6656">
      <w:pPr>
        <w:rPr>
          <w:b/>
          <w:u w:val="single"/>
        </w:rPr>
      </w:pPr>
    </w:p>
    <w:p w14:paraId="28DCB150" w14:textId="70D37A31" w:rsidR="002D6656" w:rsidRPr="002D6656" w:rsidRDefault="002D6656" w:rsidP="002D6656">
      <w:pPr>
        <w:rPr>
          <w:b/>
          <w:u w:val="single"/>
        </w:rPr>
      </w:pPr>
      <w:r w:rsidRPr="002D6656">
        <w:rPr>
          <w:b/>
          <w:u w:val="single"/>
        </w:rPr>
        <w:t>C/</w:t>
      </w:r>
      <w:r>
        <w:rPr>
          <w:b/>
          <w:u w:val="single"/>
        </w:rPr>
        <w:t>409</w:t>
      </w:r>
      <w:r w:rsidRPr="002D6656">
        <w:rPr>
          <w:b/>
          <w:u w:val="single"/>
        </w:rPr>
        <w:t xml:space="preserve">/24 – </w:t>
      </w:r>
      <w:r w:rsidRPr="002D6656">
        <w:rPr>
          <w:b/>
          <w:bCs/>
          <w:u w:val="single"/>
        </w:rPr>
        <w:t>H1</w:t>
      </w:r>
      <w:r>
        <w:rPr>
          <w:b/>
          <w:bCs/>
          <w:u w:val="single"/>
        </w:rPr>
        <w:t>6</w:t>
      </w:r>
      <w:r w:rsidRPr="002D6656">
        <w:rPr>
          <w:b/>
          <w:bCs/>
          <w:u w:val="single"/>
        </w:rPr>
        <w:t xml:space="preserve"> Item ID:84</w:t>
      </w:r>
      <w:r>
        <w:rPr>
          <w:b/>
          <w:bCs/>
          <w:u w:val="single"/>
        </w:rPr>
        <w:t>870</w:t>
      </w:r>
      <w:r w:rsidRPr="002D6656">
        <w:rPr>
          <w:b/>
          <w:bCs/>
          <w:u w:val="single"/>
        </w:rPr>
        <w:t xml:space="preserve"> – Library News and Events</w:t>
      </w:r>
    </w:p>
    <w:p w14:paraId="33B9BFF0" w14:textId="69082DC3" w:rsidR="002D6656" w:rsidRPr="001367CC" w:rsidRDefault="002D6656" w:rsidP="001367CC">
      <w:pPr>
        <w:rPr>
          <w:rStyle w:val="Hyperlink"/>
          <w:color w:val="auto"/>
          <w:u w:val="none"/>
        </w:rPr>
      </w:pPr>
      <w:r w:rsidRPr="002D6656">
        <w:t>The following report was presented by Ms. A. Horan, Executive Librarian (Senior Librarian):</w:t>
      </w:r>
    </w:p>
    <w:p w14:paraId="3769012B" w14:textId="26D2E3B4" w:rsidR="001367CC" w:rsidRPr="002D6656" w:rsidRDefault="001367CC" w:rsidP="002D6656">
      <w:pPr>
        <w:pStyle w:val="Heading2"/>
      </w:pPr>
      <w:hyperlink r:id="rId17" w:history="1">
        <w:r w:rsidRPr="001367CC">
          <w:rPr>
            <w:rStyle w:val="Hyperlink"/>
          </w:rPr>
          <w:t>Library News &amp; Events</w:t>
        </w:r>
      </w:hyperlink>
    </w:p>
    <w:p w14:paraId="780535AC" w14:textId="5683D42D" w:rsidR="002D6656" w:rsidRPr="002D6656" w:rsidRDefault="002D6656" w:rsidP="002D6656">
      <w:pPr>
        <w:pStyle w:val="Heading2"/>
      </w:pPr>
      <w:r w:rsidRPr="002D6656">
        <w:t xml:space="preserve">A discussion followed with contributions by Councillors </w:t>
      </w:r>
      <w:r w:rsidR="00137953">
        <w:t>S. O’Hara and W. Carey</w:t>
      </w:r>
      <w:r w:rsidRPr="002D6656">
        <w:t>.</w:t>
      </w:r>
    </w:p>
    <w:p w14:paraId="7AE8FF5E" w14:textId="77777777" w:rsidR="002D6656" w:rsidRPr="002D6656" w:rsidRDefault="002D6656" w:rsidP="002D6656">
      <w:pPr>
        <w:pStyle w:val="Heading2"/>
        <w:rPr>
          <w:b/>
          <w:bCs/>
        </w:rPr>
      </w:pPr>
      <w:r w:rsidRPr="002D6656">
        <w:t xml:space="preserve">Ms. A. Horan Executive Librarian (Senior Librarian), responded to members queries and the report was </w:t>
      </w:r>
      <w:r w:rsidRPr="002D6656">
        <w:rPr>
          <w:b/>
          <w:bCs/>
        </w:rPr>
        <w:t>NOTED</w:t>
      </w:r>
    </w:p>
    <w:p w14:paraId="5BB360B6" w14:textId="77777777" w:rsidR="0056315F" w:rsidRDefault="0056315F" w:rsidP="0056315F">
      <w:pPr>
        <w:rPr>
          <w:bCs/>
        </w:rPr>
      </w:pPr>
    </w:p>
    <w:p w14:paraId="7C56F532" w14:textId="4ECCD58D" w:rsidR="002D6656" w:rsidRPr="00CE486A" w:rsidRDefault="002D6656" w:rsidP="002D6656">
      <w:pPr>
        <w:rPr>
          <w:b/>
          <w:color w:val="000000" w:themeColor="text1"/>
          <w:u w:val="single"/>
        </w:rPr>
      </w:pPr>
      <w:r w:rsidRPr="00CE486A">
        <w:rPr>
          <w:b/>
          <w:color w:val="000000" w:themeColor="text1"/>
          <w:u w:val="single"/>
        </w:rPr>
        <w:t>C/</w:t>
      </w:r>
      <w:r>
        <w:rPr>
          <w:b/>
          <w:color w:val="000000" w:themeColor="text1"/>
          <w:u w:val="single"/>
        </w:rPr>
        <w:t>410</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17</w:t>
      </w:r>
      <w:r w:rsidRPr="00CE486A">
        <w:rPr>
          <w:b/>
          <w:bCs/>
          <w:color w:val="000000" w:themeColor="text1"/>
          <w:u w:val="single"/>
        </w:rPr>
        <w:t xml:space="preserve"> Item ID:84</w:t>
      </w:r>
      <w:r>
        <w:rPr>
          <w:b/>
          <w:bCs/>
          <w:color w:val="000000" w:themeColor="text1"/>
          <w:u w:val="single"/>
        </w:rPr>
        <w:t>876</w:t>
      </w:r>
      <w:r w:rsidRPr="00CE486A">
        <w:rPr>
          <w:b/>
          <w:bCs/>
          <w:color w:val="000000" w:themeColor="text1"/>
          <w:u w:val="single"/>
        </w:rPr>
        <w:t xml:space="preserve"> – New Works</w:t>
      </w:r>
    </w:p>
    <w:p w14:paraId="2F097E9E" w14:textId="77777777" w:rsidR="002D6656" w:rsidRPr="00CE486A" w:rsidRDefault="002D6656" w:rsidP="002D6656">
      <w:pPr>
        <w:rPr>
          <w:color w:val="000000" w:themeColor="text1"/>
        </w:rPr>
      </w:pPr>
      <w:r w:rsidRPr="00CE486A">
        <w:rPr>
          <w:color w:val="000000" w:themeColor="text1"/>
        </w:rPr>
        <w:t>(No Business)</w:t>
      </w:r>
    </w:p>
    <w:p w14:paraId="1A4B4C31" w14:textId="77777777" w:rsidR="002D6656" w:rsidRPr="00CE486A" w:rsidRDefault="002D6656" w:rsidP="002D6656">
      <w:pPr>
        <w:rPr>
          <w:b/>
          <w:color w:val="000000" w:themeColor="text1"/>
          <w:u w:val="single"/>
        </w:rPr>
      </w:pPr>
    </w:p>
    <w:p w14:paraId="55B6B0A4" w14:textId="45B9A93F" w:rsidR="002D6656" w:rsidRPr="00230D7C" w:rsidRDefault="002D6656" w:rsidP="002D6656">
      <w:pPr>
        <w:rPr>
          <w:b/>
          <w:bCs/>
          <w:color w:val="000000" w:themeColor="text1"/>
          <w:u w:val="single"/>
        </w:rPr>
      </w:pPr>
      <w:r w:rsidRPr="00230D7C">
        <w:rPr>
          <w:b/>
          <w:bCs/>
          <w:color w:val="000000" w:themeColor="text1"/>
          <w:u w:val="single"/>
        </w:rPr>
        <w:t>C/</w:t>
      </w:r>
      <w:r>
        <w:rPr>
          <w:b/>
          <w:bCs/>
          <w:color w:val="000000" w:themeColor="text1"/>
          <w:u w:val="single"/>
        </w:rPr>
        <w:t>411</w:t>
      </w:r>
      <w:r w:rsidRPr="00230D7C">
        <w:rPr>
          <w:b/>
          <w:bCs/>
          <w:color w:val="000000" w:themeColor="text1"/>
          <w:u w:val="single"/>
        </w:rPr>
        <w:t>/24 – C</w:t>
      </w:r>
      <w:r>
        <w:rPr>
          <w:b/>
          <w:bCs/>
          <w:color w:val="000000" w:themeColor="text1"/>
          <w:u w:val="single"/>
        </w:rPr>
        <w:t>9</w:t>
      </w:r>
      <w:r w:rsidRPr="00230D7C">
        <w:rPr>
          <w:b/>
          <w:bCs/>
          <w:color w:val="000000" w:themeColor="text1"/>
          <w:u w:val="single"/>
        </w:rPr>
        <w:t xml:space="preserve"> Item ID:848</w:t>
      </w:r>
      <w:r>
        <w:rPr>
          <w:b/>
          <w:bCs/>
          <w:color w:val="000000" w:themeColor="text1"/>
          <w:u w:val="single"/>
        </w:rPr>
        <w:t>63</w:t>
      </w:r>
      <w:r w:rsidRPr="00230D7C">
        <w:rPr>
          <w:b/>
          <w:bCs/>
          <w:color w:val="000000" w:themeColor="text1"/>
          <w:u w:val="single"/>
        </w:rPr>
        <w:t xml:space="preserve"> – Correspondence</w:t>
      </w:r>
    </w:p>
    <w:p w14:paraId="5CA3704C" w14:textId="77777777" w:rsidR="002D6656" w:rsidRPr="00CE486A" w:rsidRDefault="002D6656" w:rsidP="002D6656">
      <w:pPr>
        <w:rPr>
          <w:color w:val="000000" w:themeColor="text1"/>
        </w:rPr>
      </w:pPr>
      <w:r w:rsidRPr="00230D7C">
        <w:rPr>
          <w:color w:val="000000" w:themeColor="text1"/>
        </w:rPr>
        <w:t>(No Business)</w:t>
      </w:r>
    </w:p>
    <w:p w14:paraId="6B74D687" w14:textId="77777777" w:rsidR="002D6656" w:rsidRPr="0056315F" w:rsidRDefault="002D6656" w:rsidP="0056315F">
      <w:pPr>
        <w:rPr>
          <w:bCs/>
        </w:rPr>
      </w:pPr>
    </w:p>
    <w:p w14:paraId="4B9DF3C6" w14:textId="66C5ADA9" w:rsidR="002D6656" w:rsidRPr="00420A43" w:rsidRDefault="002D6656" w:rsidP="002D6656">
      <w:pPr>
        <w:rPr>
          <w:b/>
          <w:highlight w:val="lightGray"/>
          <w:u w:val="single"/>
        </w:rPr>
      </w:pPr>
      <w:r w:rsidRPr="00795C8A">
        <w:rPr>
          <w:b/>
          <w:u w:val="single"/>
        </w:rPr>
        <w:t>C/</w:t>
      </w:r>
      <w:r>
        <w:rPr>
          <w:b/>
          <w:u w:val="single"/>
        </w:rPr>
        <w:t>412</w:t>
      </w:r>
      <w:r w:rsidRPr="00795C8A">
        <w:rPr>
          <w:b/>
          <w:u w:val="single"/>
        </w:rPr>
        <w:t>/24 – M</w:t>
      </w:r>
      <w:r>
        <w:rPr>
          <w:b/>
          <w:u w:val="single"/>
        </w:rPr>
        <w:t>17</w:t>
      </w:r>
      <w:r w:rsidRPr="00795C8A">
        <w:rPr>
          <w:b/>
          <w:u w:val="single"/>
        </w:rPr>
        <w:t xml:space="preserve"> Item ID:84</w:t>
      </w:r>
      <w:r>
        <w:rPr>
          <w:b/>
          <w:u w:val="single"/>
        </w:rPr>
        <w:t>838</w:t>
      </w:r>
      <w:r w:rsidRPr="00795C8A">
        <w:rPr>
          <w:b/>
          <w:u w:val="single"/>
        </w:rPr>
        <w:t xml:space="preserve"> – </w:t>
      </w:r>
      <w:r w:rsidR="00422DC6" w:rsidRPr="00422DC6">
        <w:rPr>
          <w:b/>
          <w:u w:val="single"/>
        </w:rPr>
        <w:t>Motion CFT 2 Nov-2024</w:t>
      </w:r>
      <w:r>
        <w:rPr>
          <w:b/>
          <w:u w:val="single"/>
        </w:rPr>
        <w:t>.</w:t>
      </w:r>
    </w:p>
    <w:p w14:paraId="059DDADC" w14:textId="248122EF" w:rsidR="002D6656" w:rsidRPr="00230D7C" w:rsidRDefault="002D6656" w:rsidP="002D6656">
      <w:pPr>
        <w:rPr>
          <w:bCs/>
        </w:rPr>
      </w:pPr>
      <w:r w:rsidRPr="00230D7C">
        <w:rPr>
          <w:bCs/>
        </w:rPr>
        <w:t xml:space="preserve">Proposed by Councillor </w:t>
      </w:r>
      <w:r w:rsidR="00422DC6" w:rsidRPr="00230D7C">
        <w:rPr>
          <w:bCs/>
        </w:rPr>
        <w:t xml:space="preserve">F. Timmons </w:t>
      </w:r>
      <w:r w:rsidRPr="00230D7C">
        <w:rPr>
          <w:bCs/>
        </w:rPr>
        <w:t>and seconded by Councillor</w:t>
      </w:r>
      <w:r w:rsidR="00422DC6">
        <w:rPr>
          <w:bCs/>
        </w:rPr>
        <w:t xml:space="preserve"> S. O’Hara</w:t>
      </w:r>
      <w:r w:rsidRPr="00230D7C">
        <w:rPr>
          <w:bCs/>
        </w:rPr>
        <w:t xml:space="preserve"> and unanimously </w:t>
      </w:r>
      <w:r w:rsidRPr="00230D7C">
        <w:rPr>
          <w:b/>
        </w:rPr>
        <w:t>AGREED</w:t>
      </w:r>
      <w:r w:rsidRPr="00230D7C">
        <w:rPr>
          <w:bCs/>
        </w:rPr>
        <w:t xml:space="preserve"> without debate to accept the Chief Executive’s report.</w:t>
      </w:r>
    </w:p>
    <w:p w14:paraId="168C43F1" w14:textId="62523B87" w:rsidR="00422DC6" w:rsidRPr="00422DC6" w:rsidRDefault="00422DC6" w:rsidP="00422DC6">
      <w:pPr>
        <w:rPr>
          <w:bCs/>
        </w:rPr>
      </w:pPr>
      <w:r w:rsidRPr="00422DC6">
        <w:rPr>
          <w:bCs/>
        </w:rPr>
        <w:t xml:space="preserve">That this Area Committee calls on Libraries to host and document a Living History of a sample of LGBTQ+ stories of Residents of SDCC that captures pre and post </w:t>
      </w:r>
      <w:r w:rsidR="001F1DE7" w:rsidRPr="00422DC6">
        <w:rPr>
          <w:bCs/>
        </w:rPr>
        <w:t>decimalisation</w:t>
      </w:r>
      <w:r w:rsidRPr="00422DC6">
        <w:rPr>
          <w:bCs/>
        </w:rPr>
        <w:t xml:space="preserve">, the huge progress that has been made and the challenges ahead from an LGBTQ+ </w:t>
      </w:r>
      <w:r w:rsidR="001F1DE7" w:rsidRPr="00422DC6">
        <w:rPr>
          <w:bCs/>
        </w:rPr>
        <w:t>perspective</w:t>
      </w:r>
      <w:r w:rsidRPr="00422DC6">
        <w:rPr>
          <w:bCs/>
        </w:rPr>
        <w:t>!</w:t>
      </w:r>
    </w:p>
    <w:p w14:paraId="5A9887FE" w14:textId="77777777" w:rsidR="002D6656" w:rsidRPr="00230D7C" w:rsidRDefault="002D6656" w:rsidP="002D6656">
      <w:pPr>
        <w:rPr>
          <w:b/>
        </w:rPr>
      </w:pPr>
      <w:r w:rsidRPr="00230D7C">
        <w:rPr>
          <w:bCs/>
        </w:rPr>
        <w:t xml:space="preserve">The following report by the Chief Executive which had been circulated was </w:t>
      </w:r>
      <w:r w:rsidRPr="00230D7C">
        <w:rPr>
          <w:b/>
        </w:rPr>
        <w:t>READ:</w:t>
      </w:r>
    </w:p>
    <w:p w14:paraId="7EF97E70" w14:textId="14878F57" w:rsidR="0012637D" w:rsidRDefault="00422DC6" w:rsidP="003534AA">
      <w:pPr>
        <w:rPr>
          <w:bCs/>
        </w:rPr>
      </w:pPr>
      <w:r w:rsidRPr="00422DC6">
        <w:rPr>
          <w:bCs/>
        </w:rPr>
        <w:t>If this motion is passed, libraries will continue to collaborate with Cllr Timmons and consider the appropriate format to facilitate the sharing of these stories, and when it may be integrated in our events programme.</w:t>
      </w:r>
    </w:p>
    <w:p w14:paraId="291177D6" w14:textId="77777777" w:rsidR="003534AA" w:rsidRPr="003534AA" w:rsidRDefault="003534AA" w:rsidP="003534AA">
      <w:pPr>
        <w:rPr>
          <w:bCs/>
        </w:rPr>
      </w:pPr>
    </w:p>
    <w:p w14:paraId="316658D2" w14:textId="121FE645" w:rsidR="00422DC6" w:rsidRPr="00420A43" w:rsidRDefault="00422DC6" w:rsidP="00422DC6">
      <w:pPr>
        <w:rPr>
          <w:b/>
          <w:highlight w:val="lightGray"/>
          <w:u w:val="single"/>
        </w:rPr>
      </w:pPr>
      <w:r w:rsidRPr="00795C8A">
        <w:rPr>
          <w:b/>
          <w:u w:val="single"/>
        </w:rPr>
        <w:t>C/</w:t>
      </w:r>
      <w:r>
        <w:rPr>
          <w:b/>
          <w:u w:val="single"/>
        </w:rPr>
        <w:t>413</w:t>
      </w:r>
      <w:r w:rsidRPr="00795C8A">
        <w:rPr>
          <w:b/>
          <w:u w:val="single"/>
        </w:rPr>
        <w:t>/24 – M</w:t>
      </w:r>
      <w:r>
        <w:rPr>
          <w:b/>
          <w:u w:val="single"/>
        </w:rPr>
        <w:t>18</w:t>
      </w:r>
      <w:r w:rsidRPr="00795C8A">
        <w:rPr>
          <w:b/>
          <w:u w:val="single"/>
        </w:rPr>
        <w:t xml:space="preserve"> Item ID:84</w:t>
      </w:r>
      <w:r>
        <w:rPr>
          <w:b/>
          <w:u w:val="single"/>
        </w:rPr>
        <w:t>839</w:t>
      </w:r>
      <w:r w:rsidRPr="00795C8A">
        <w:rPr>
          <w:b/>
          <w:u w:val="single"/>
        </w:rPr>
        <w:t xml:space="preserve"> – </w:t>
      </w:r>
      <w:r w:rsidR="001F1DE7" w:rsidRPr="001F1DE7">
        <w:rPr>
          <w:b/>
          <w:u w:val="single"/>
        </w:rPr>
        <w:t>Motion CFT 1 Nov 2024</w:t>
      </w:r>
      <w:r>
        <w:rPr>
          <w:b/>
          <w:u w:val="single"/>
        </w:rPr>
        <w:t>.</w:t>
      </w:r>
    </w:p>
    <w:p w14:paraId="3E6A2E8E" w14:textId="77777777" w:rsidR="00422DC6" w:rsidRPr="00230D7C" w:rsidRDefault="00422DC6" w:rsidP="00422DC6">
      <w:pPr>
        <w:rPr>
          <w:bCs/>
        </w:rPr>
      </w:pPr>
      <w:r w:rsidRPr="00230D7C">
        <w:rPr>
          <w:bCs/>
        </w:rPr>
        <w:t>Proposed by Councillor F. Timmons and seconded by Councillor</w:t>
      </w:r>
      <w:r>
        <w:rPr>
          <w:bCs/>
        </w:rPr>
        <w:t xml:space="preserve"> S. O’Hara</w:t>
      </w:r>
      <w:r w:rsidRPr="00230D7C">
        <w:rPr>
          <w:bCs/>
        </w:rPr>
        <w:t xml:space="preserve"> and unanimously </w:t>
      </w:r>
      <w:r w:rsidRPr="00230D7C">
        <w:rPr>
          <w:b/>
        </w:rPr>
        <w:t>AGREED</w:t>
      </w:r>
      <w:r w:rsidRPr="00230D7C">
        <w:rPr>
          <w:bCs/>
        </w:rPr>
        <w:t xml:space="preserve"> without debate to accept the Chief Executive’s report.</w:t>
      </w:r>
    </w:p>
    <w:p w14:paraId="22867C51" w14:textId="4FAB7FD8" w:rsidR="001F1DE7" w:rsidRPr="001F1DE7" w:rsidRDefault="001F1DE7" w:rsidP="001F1DE7">
      <w:pPr>
        <w:rPr>
          <w:bCs/>
        </w:rPr>
      </w:pPr>
      <w:r w:rsidRPr="001F1DE7">
        <w:rPr>
          <w:bCs/>
        </w:rPr>
        <w:t xml:space="preserve">That this Area Committee calls on Libraries to host and document a Living History of a sample of Survivor of Church and state institutional abuse from residents from SDCC that capture stories from the mother and baby institutions, the county </w:t>
      </w:r>
      <w:proofErr w:type="gramStart"/>
      <w:r w:rsidRPr="001F1DE7">
        <w:rPr>
          <w:bCs/>
        </w:rPr>
        <w:t>institutions ,</w:t>
      </w:r>
      <w:proofErr w:type="gramEnd"/>
      <w:r w:rsidRPr="001F1DE7">
        <w:rPr>
          <w:bCs/>
        </w:rPr>
        <w:t xml:space="preserve"> the Industrial schools and the Magdalene </w:t>
      </w:r>
      <w:proofErr w:type="spellStart"/>
      <w:r w:rsidRPr="001F1DE7">
        <w:rPr>
          <w:bCs/>
        </w:rPr>
        <w:t>Laundrys</w:t>
      </w:r>
      <w:proofErr w:type="spellEnd"/>
      <w:r>
        <w:rPr>
          <w:bCs/>
        </w:rPr>
        <w:t xml:space="preserve">. </w:t>
      </w:r>
    </w:p>
    <w:p w14:paraId="3E69E605" w14:textId="77777777" w:rsidR="00422DC6" w:rsidRPr="00230D7C" w:rsidRDefault="00422DC6" w:rsidP="00422DC6">
      <w:pPr>
        <w:rPr>
          <w:b/>
        </w:rPr>
      </w:pPr>
      <w:r w:rsidRPr="00230D7C">
        <w:rPr>
          <w:bCs/>
        </w:rPr>
        <w:t xml:space="preserve">The following report by the Chief Executive which had been circulated was </w:t>
      </w:r>
      <w:r w:rsidRPr="00230D7C">
        <w:rPr>
          <w:b/>
        </w:rPr>
        <w:t>READ:</w:t>
      </w:r>
    </w:p>
    <w:p w14:paraId="71368CF7" w14:textId="77777777" w:rsidR="001F1DE7" w:rsidRPr="001F1DE7" w:rsidRDefault="001F1DE7" w:rsidP="001F1DE7">
      <w:pPr>
        <w:rPr>
          <w:bCs/>
        </w:rPr>
      </w:pPr>
      <w:r w:rsidRPr="001F1DE7">
        <w:rPr>
          <w:bCs/>
        </w:rPr>
        <w:t>If this motion is passed, libraries will continue to collaborate with Cllr Timmons and consider the appropriate format to facilitate the sharing of these stories, and when it may be integrated in our events programme.</w:t>
      </w:r>
    </w:p>
    <w:p w14:paraId="46E426A8" w14:textId="77777777" w:rsidR="00422DC6" w:rsidRDefault="00422DC6" w:rsidP="00C43759">
      <w:pPr>
        <w:rPr>
          <w:b/>
          <w:color w:val="FF0000"/>
          <w:u w:val="single"/>
        </w:rPr>
      </w:pPr>
    </w:p>
    <w:p w14:paraId="0E717370" w14:textId="77777777" w:rsidR="00422DC6" w:rsidRDefault="00422DC6" w:rsidP="00C43759">
      <w:pPr>
        <w:rPr>
          <w:b/>
          <w:color w:val="FF0000"/>
          <w:u w:val="single"/>
        </w:rPr>
      </w:pPr>
    </w:p>
    <w:p w14:paraId="6CB82F37" w14:textId="6349BD41" w:rsidR="003E05B4" w:rsidRPr="002D6656" w:rsidRDefault="003E05B4" w:rsidP="003E05B4">
      <w:pPr>
        <w:pStyle w:val="Heading2"/>
        <w:ind w:left="2880" w:firstLine="720"/>
        <w:rPr>
          <w:b/>
          <w:bCs/>
          <w:sz w:val="36"/>
          <w:szCs w:val="36"/>
          <w:u w:val="single"/>
        </w:rPr>
      </w:pPr>
      <w:r>
        <w:rPr>
          <w:b/>
          <w:bCs/>
          <w:sz w:val="36"/>
          <w:szCs w:val="36"/>
          <w:u w:val="single"/>
        </w:rPr>
        <w:t>Corporate Support</w:t>
      </w:r>
      <w:r w:rsidRPr="0056315F">
        <w:rPr>
          <w:bCs/>
        </w:rPr>
        <w:t xml:space="preserve"> </w:t>
      </w:r>
    </w:p>
    <w:p w14:paraId="6462C579" w14:textId="77777777" w:rsidR="003E05B4" w:rsidRDefault="003E05B4" w:rsidP="00C43759">
      <w:pPr>
        <w:rPr>
          <w:b/>
          <w:color w:val="FF0000"/>
          <w:u w:val="single"/>
        </w:rPr>
      </w:pPr>
    </w:p>
    <w:p w14:paraId="4CFB67DF" w14:textId="69A2E882" w:rsidR="003E05B4" w:rsidRPr="00CE486A" w:rsidRDefault="003E05B4" w:rsidP="003E05B4">
      <w:pPr>
        <w:rPr>
          <w:b/>
          <w:color w:val="000000" w:themeColor="text1"/>
          <w:u w:val="single"/>
        </w:rPr>
      </w:pPr>
      <w:r w:rsidRPr="00CE486A">
        <w:rPr>
          <w:b/>
          <w:color w:val="000000" w:themeColor="text1"/>
          <w:u w:val="single"/>
        </w:rPr>
        <w:t>C/</w:t>
      </w:r>
      <w:r>
        <w:rPr>
          <w:b/>
          <w:color w:val="000000" w:themeColor="text1"/>
          <w:u w:val="single"/>
        </w:rPr>
        <w:t>414</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18</w:t>
      </w:r>
      <w:r w:rsidRPr="00CE486A">
        <w:rPr>
          <w:b/>
          <w:bCs/>
          <w:color w:val="000000" w:themeColor="text1"/>
          <w:u w:val="single"/>
        </w:rPr>
        <w:t xml:space="preserve"> Item ID:84</w:t>
      </w:r>
      <w:r>
        <w:rPr>
          <w:b/>
          <w:bCs/>
          <w:color w:val="000000" w:themeColor="text1"/>
          <w:u w:val="single"/>
        </w:rPr>
        <w:t>872</w:t>
      </w:r>
      <w:r w:rsidRPr="00CE486A">
        <w:rPr>
          <w:b/>
          <w:bCs/>
          <w:color w:val="000000" w:themeColor="text1"/>
          <w:u w:val="single"/>
        </w:rPr>
        <w:t xml:space="preserve"> – New Works</w:t>
      </w:r>
    </w:p>
    <w:p w14:paraId="63CCAEE0" w14:textId="77777777" w:rsidR="003E05B4" w:rsidRPr="00CE486A" w:rsidRDefault="003E05B4" w:rsidP="003E05B4">
      <w:pPr>
        <w:rPr>
          <w:color w:val="000000" w:themeColor="text1"/>
        </w:rPr>
      </w:pPr>
      <w:r w:rsidRPr="00CE486A">
        <w:rPr>
          <w:color w:val="000000" w:themeColor="text1"/>
        </w:rPr>
        <w:t>(No Business)</w:t>
      </w:r>
    </w:p>
    <w:p w14:paraId="3E5DB18C" w14:textId="77777777" w:rsidR="003E05B4" w:rsidRPr="00CE486A" w:rsidRDefault="003E05B4" w:rsidP="003E05B4">
      <w:pPr>
        <w:rPr>
          <w:b/>
          <w:color w:val="000000" w:themeColor="text1"/>
          <w:u w:val="single"/>
        </w:rPr>
      </w:pPr>
    </w:p>
    <w:p w14:paraId="2B713076" w14:textId="6044D4FC" w:rsidR="003E05B4" w:rsidRPr="00230D7C" w:rsidRDefault="003E05B4" w:rsidP="003E05B4">
      <w:pPr>
        <w:rPr>
          <w:b/>
          <w:bCs/>
          <w:color w:val="000000" w:themeColor="text1"/>
          <w:u w:val="single"/>
        </w:rPr>
      </w:pPr>
      <w:r w:rsidRPr="00230D7C">
        <w:rPr>
          <w:b/>
          <w:bCs/>
          <w:color w:val="000000" w:themeColor="text1"/>
          <w:u w:val="single"/>
        </w:rPr>
        <w:t>C/</w:t>
      </w:r>
      <w:r>
        <w:rPr>
          <w:b/>
          <w:bCs/>
          <w:color w:val="000000" w:themeColor="text1"/>
          <w:u w:val="single"/>
        </w:rPr>
        <w:t>415</w:t>
      </w:r>
      <w:r w:rsidRPr="00230D7C">
        <w:rPr>
          <w:b/>
          <w:bCs/>
          <w:color w:val="000000" w:themeColor="text1"/>
          <w:u w:val="single"/>
        </w:rPr>
        <w:t>/24 – C</w:t>
      </w:r>
      <w:r>
        <w:rPr>
          <w:b/>
          <w:bCs/>
          <w:color w:val="000000" w:themeColor="text1"/>
          <w:u w:val="single"/>
        </w:rPr>
        <w:t>10</w:t>
      </w:r>
      <w:r w:rsidRPr="00230D7C">
        <w:rPr>
          <w:b/>
          <w:bCs/>
          <w:color w:val="000000" w:themeColor="text1"/>
          <w:u w:val="single"/>
        </w:rPr>
        <w:t xml:space="preserve"> Item ID:848</w:t>
      </w:r>
      <w:r>
        <w:rPr>
          <w:b/>
          <w:bCs/>
          <w:color w:val="000000" w:themeColor="text1"/>
          <w:u w:val="single"/>
        </w:rPr>
        <w:t>60</w:t>
      </w:r>
      <w:r w:rsidRPr="00230D7C">
        <w:rPr>
          <w:b/>
          <w:bCs/>
          <w:color w:val="000000" w:themeColor="text1"/>
          <w:u w:val="single"/>
        </w:rPr>
        <w:t xml:space="preserve"> – Correspondence</w:t>
      </w:r>
    </w:p>
    <w:p w14:paraId="305CE839" w14:textId="77777777" w:rsidR="003E05B4" w:rsidRPr="00CE486A" w:rsidRDefault="003E05B4" w:rsidP="003E05B4">
      <w:pPr>
        <w:rPr>
          <w:color w:val="000000" w:themeColor="text1"/>
        </w:rPr>
      </w:pPr>
      <w:r w:rsidRPr="00230D7C">
        <w:rPr>
          <w:color w:val="000000" w:themeColor="text1"/>
        </w:rPr>
        <w:t>(No Business)</w:t>
      </w:r>
    </w:p>
    <w:p w14:paraId="2E913481" w14:textId="77777777" w:rsidR="003E05B4" w:rsidRDefault="003E05B4" w:rsidP="00C43759">
      <w:pPr>
        <w:rPr>
          <w:b/>
          <w:color w:val="FF0000"/>
          <w:u w:val="single"/>
        </w:rPr>
      </w:pPr>
    </w:p>
    <w:p w14:paraId="0E3F0ACE" w14:textId="020DE29B" w:rsidR="00D0199E" w:rsidRPr="00420A43" w:rsidRDefault="00D0199E" w:rsidP="00D0199E">
      <w:pPr>
        <w:rPr>
          <w:b/>
          <w:highlight w:val="lightGray"/>
          <w:u w:val="single"/>
        </w:rPr>
      </w:pPr>
      <w:r w:rsidRPr="00795C8A">
        <w:rPr>
          <w:b/>
          <w:u w:val="single"/>
        </w:rPr>
        <w:t>C/</w:t>
      </w:r>
      <w:r>
        <w:rPr>
          <w:b/>
          <w:u w:val="single"/>
        </w:rPr>
        <w:t>416</w:t>
      </w:r>
      <w:r w:rsidRPr="00795C8A">
        <w:rPr>
          <w:b/>
          <w:u w:val="single"/>
        </w:rPr>
        <w:t>/24 – M</w:t>
      </w:r>
      <w:r>
        <w:rPr>
          <w:b/>
          <w:u w:val="single"/>
        </w:rPr>
        <w:t>19</w:t>
      </w:r>
      <w:r w:rsidRPr="00795C8A">
        <w:rPr>
          <w:b/>
          <w:u w:val="single"/>
        </w:rPr>
        <w:t xml:space="preserve"> Item ID:84</w:t>
      </w:r>
      <w:r>
        <w:rPr>
          <w:b/>
          <w:u w:val="single"/>
        </w:rPr>
        <w:t>660</w:t>
      </w:r>
      <w:r w:rsidRPr="00795C8A">
        <w:rPr>
          <w:b/>
          <w:u w:val="single"/>
        </w:rPr>
        <w:t xml:space="preserve"> – </w:t>
      </w:r>
      <w:r w:rsidRPr="00D0199E">
        <w:rPr>
          <w:b/>
          <w:u w:val="single"/>
        </w:rPr>
        <w:t>Letter to Minister for Education re special school</w:t>
      </w:r>
      <w:r>
        <w:rPr>
          <w:b/>
          <w:u w:val="single"/>
        </w:rPr>
        <w:t>.</w:t>
      </w:r>
    </w:p>
    <w:p w14:paraId="238E39EF" w14:textId="77777777" w:rsidR="00D0199E" w:rsidRPr="00230D7C" w:rsidRDefault="00D0199E" w:rsidP="00D0199E">
      <w:pPr>
        <w:rPr>
          <w:bCs/>
        </w:rPr>
      </w:pPr>
      <w:r w:rsidRPr="00230D7C">
        <w:rPr>
          <w:bCs/>
        </w:rPr>
        <w:t>Proposed by Councillor F. Timmons and seconded by Councillor</w:t>
      </w:r>
      <w:r>
        <w:rPr>
          <w:bCs/>
        </w:rPr>
        <w:t xml:space="preserve"> S. O’Hara</w:t>
      </w:r>
      <w:r w:rsidRPr="00230D7C">
        <w:rPr>
          <w:bCs/>
        </w:rPr>
        <w:t xml:space="preserve"> and unanimously </w:t>
      </w:r>
      <w:r w:rsidRPr="00230D7C">
        <w:rPr>
          <w:b/>
        </w:rPr>
        <w:t>AGREED</w:t>
      </w:r>
      <w:r w:rsidRPr="00230D7C">
        <w:rPr>
          <w:bCs/>
        </w:rPr>
        <w:t xml:space="preserve"> without debate to accept the Chief Executive’s report.</w:t>
      </w:r>
    </w:p>
    <w:p w14:paraId="7298FBE5" w14:textId="77777777" w:rsidR="00D0199E" w:rsidRPr="00D0199E" w:rsidRDefault="00D0199E" w:rsidP="00D0199E">
      <w:pPr>
        <w:rPr>
          <w:bCs/>
        </w:rPr>
      </w:pPr>
      <w:r w:rsidRPr="00D0199E">
        <w:rPr>
          <w:bCs/>
        </w:rPr>
        <w:t>That this Area Committee strongly supports the D22 special school campaign by writing to the Minister for Education urging the minister to invest in a special school in D22.</w:t>
      </w:r>
    </w:p>
    <w:p w14:paraId="236BB57D" w14:textId="77777777" w:rsidR="00D0199E" w:rsidRPr="00230D7C" w:rsidRDefault="00D0199E" w:rsidP="00D0199E">
      <w:pPr>
        <w:rPr>
          <w:b/>
        </w:rPr>
      </w:pPr>
      <w:r w:rsidRPr="00230D7C">
        <w:rPr>
          <w:bCs/>
        </w:rPr>
        <w:t xml:space="preserve">The following report by the Chief Executive which had been circulated was </w:t>
      </w:r>
      <w:r w:rsidRPr="00230D7C">
        <w:rPr>
          <w:b/>
        </w:rPr>
        <w:t>READ:</w:t>
      </w:r>
    </w:p>
    <w:p w14:paraId="43B8C0A5" w14:textId="77777777" w:rsidR="00D0199E" w:rsidRPr="00D0199E" w:rsidRDefault="00D0199E" w:rsidP="00D0199E">
      <w:pPr>
        <w:rPr>
          <w:bCs/>
        </w:rPr>
      </w:pPr>
      <w:r w:rsidRPr="00D0199E">
        <w:rPr>
          <w:bCs/>
        </w:rPr>
        <w:t>If the motion is agreed, a letter will issue to the Minister for Education in relation to the issues outlined above.</w:t>
      </w:r>
    </w:p>
    <w:p w14:paraId="23A86533" w14:textId="77777777" w:rsidR="00D0199E" w:rsidRDefault="00D0199E" w:rsidP="00C43759">
      <w:pPr>
        <w:rPr>
          <w:b/>
          <w:color w:val="FF0000"/>
          <w:u w:val="single"/>
        </w:rPr>
      </w:pPr>
    </w:p>
    <w:p w14:paraId="7AB54169" w14:textId="39C5CF10" w:rsidR="002340C2" w:rsidRPr="000F709F" w:rsidRDefault="002340C2" w:rsidP="002340C2">
      <w:pPr>
        <w:rPr>
          <w:b/>
          <w:u w:val="single"/>
        </w:rPr>
      </w:pPr>
      <w:r w:rsidRPr="000F709F">
        <w:rPr>
          <w:b/>
          <w:u w:val="single"/>
        </w:rPr>
        <w:t>C/</w:t>
      </w:r>
      <w:r>
        <w:rPr>
          <w:b/>
          <w:u w:val="single"/>
        </w:rPr>
        <w:t>417</w:t>
      </w:r>
      <w:r w:rsidRPr="000F709F">
        <w:rPr>
          <w:b/>
          <w:u w:val="single"/>
        </w:rPr>
        <w:t>/24 – M</w:t>
      </w:r>
      <w:r>
        <w:rPr>
          <w:b/>
          <w:u w:val="single"/>
        </w:rPr>
        <w:t>20</w:t>
      </w:r>
      <w:r w:rsidRPr="000F709F">
        <w:rPr>
          <w:b/>
          <w:u w:val="single"/>
        </w:rPr>
        <w:t xml:space="preserve"> Item ID:84</w:t>
      </w:r>
      <w:r>
        <w:rPr>
          <w:b/>
          <w:u w:val="single"/>
        </w:rPr>
        <w:t>664</w:t>
      </w:r>
      <w:r w:rsidRPr="000F709F">
        <w:rPr>
          <w:b/>
          <w:u w:val="single"/>
        </w:rPr>
        <w:t xml:space="preserve"> – </w:t>
      </w:r>
      <w:r w:rsidRPr="002340C2">
        <w:rPr>
          <w:b/>
          <w:u w:val="single"/>
        </w:rPr>
        <w:t xml:space="preserve">Letter to Minister </w:t>
      </w:r>
      <w:proofErr w:type="spellStart"/>
      <w:r w:rsidRPr="002340C2">
        <w:rPr>
          <w:b/>
          <w:u w:val="single"/>
        </w:rPr>
        <w:t>re funding</w:t>
      </w:r>
      <w:proofErr w:type="spellEnd"/>
      <w:r w:rsidRPr="002340C2">
        <w:rPr>
          <w:b/>
          <w:u w:val="single"/>
        </w:rPr>
        <w:t xml:space="preserve"> for </w:t>
      </w:r>
      <w:proofErr w:type="spellStart"/>
      <w:r w:rsidRPr="002340C2">
        <w:rPr>
          <w:b/>
          <w:u w:val="single"/>
        </w:rPr>
        <w:t>Scoil</w:t>
      </w:r>
      <w:proofErr w:type="spellEnd"/>
      <w:r w:rsidRPr="002340C2">
        <w:rPr>
          <w:b/>
          <w:u w:val="single"/>
        </w:rPr>
        <w:t xml:space="preserve"> </w:t>
      </w:r>
      <w:proofErr w:type="spellStart"/>
      <w:r w:rsidRPr="002340C2">
        <w:rPr>
          <w:b/>
          <w:u w:val="single"/>
        </w:rPr>
        <w:t>Mochua</w:t>
      </w:r>
      <w:proofErr w:type="spellEnd"/>
      <w:r>
        <w:rPr>
          <w:b/>
          <w:u w:val="single"/>
        </w:rPr>
        <w:t>.</w:t>
      </w:r>
    </w:p>
    <w:p w14:paraId="169B5381" w14:textId="28BB66F1" w:rsidR="002340C2" w:rsidRPr="000F709F" w:rsidRDefault="002340C2" w:rsidP="002340C2">
      <w:r w:rsidRPr="000F709F">
        <w:t xml:space="preserve">Proposed by </w:t>
      </w:r>
      <w:r w:rsidRPr="002340C2">
        <w:t xml:space="preserve">Councillor F. Timmons </w:t>
      </w:r>
      <w:r w:rsidRPr="00230D7C">
        <w:t xml:space="preserve">and seconded by </w:t>
      </w:r>
      <w:bookmarkStart w:id="4" w:name="_Hlk184740529"/>
      <w:r w:rsidRPr="00230D7C">
        <w:t xml:space="preserve">Councillor </w:t>
      </w:r>
      <w:bookmarkEnd w:id="4"/>
      <w:r>
        <w:t>W. Carey.</w:t>
      </w:r>
    </w:p>
    <w:p w14:paraId="4AFC83A2" w14:textId="77777777" w:rsidR="002340C2" w:rsidRPr="002340C2" w:rsidRDefault="002340C2" w:rsidP="002340C2">
      <w:pPr>
        <w:rPr>
          <w:bCs/>
        </w:rPr>
      </w:pPr>
      <w:r w:rsidRPr="002340C2">
        <w:rPr>
          <w:bCs/>
        </w:rPr>
        <w:t xml:space="preserve">That this Area Committee calls on the Minister and Government to urgently commit to funding for </w:t>
      </w:r>
      <w:proofErr w:type="spellStart"/>
      <w:r w:rsidRPr="002340C2">
        <w:rPr>
          <w:bCs/>
        </w:rPr>
        <w:t>Scoil</w:t>
      </w:r>
      <w:proofErr w:type="spellEnd"/>
      <w:r w:rsidRPr="002340C2">
        <w:rPr>
          <w:bCs/>
        </w:rPr>
        <w:t xml:space="preserve"> </w:t>
      </w:r>
      <w:proofErr w:type="spellStart"/>
      <w:r w:rsidRPr="002340C2">
        <w:rPr>
          <w:bCs/>
        </w:rPr>
        <w:t>Mochua</w:t>
      </w:r>
      <w:proofErr w:type="spellEnd"/>
      <w:r w:rsidRPr="002340C2">
        <w:rPr>
          <w:bCs/>
        </w:rPr>
        <w:t xml:space="preserve"> school and put a contract in place that secures the schools future and to meet with CRC on this urgently while keeping staff and families fully updated</w:t>
      </w:r>
    </w:p>
    <w:p w14:paraId="13BA0528" w14:textId="77777777" w:rsidR="002340C2" w:rsidRDefault="002340C2" w:rsidP="002340C2">
      <w:pPr>
        <w:rPr>
          <w:b/>
        </w:rPr>
      </w:pPr>
      <w:r w:rsidRPr="000F709F">
        <w:rPr>
          <w:bCs/>
        </w:rPr>
        <w:t xml:space="preserve">The following report by the Chief Executive which had been circulated was </w:t>
      </w:r>
      <w:r w:rsidRPr="000F709F">
        <w:rPr>
          <w:b/>
        </w:rPr>
        <w:t>READ:</w:t>
      </w:r>
    </w:p>
    <w:p w14:paraId="0C26C2D1" w14:textId="77777777" w:rsidR="002340C2" w:rsidRDefault="002340C2" w:rsidP="002340C2">
      <w:pPr>
        <w:rPr>
          <w:bCs/>
        </w:rPr>
      </w:pPr>
      <w:r w:rsidRPr="002340C2">
        <w:rPr>
          <w:bCs/>
        </w:rPr>
        <w:t xml:space="preserve">If the motion is agreed, a letter will issue to the Minister for Education and </w:t>
      </w:r>
      <w:proofErr w:type="gramStart"/>
      <w:r w:rsidRPr="002340C2">
        <w:rPr>
          <w:bCs/>
        </w:rPr>
        <w:t>An</w:t>
      </w:r>
      <w:proofErr w:type="gramEnd"/>
      <w:r w:rsidRPr="002340C2">
        <w:rPr>
          <w:bCs/>
        </w:rPr>
        <w:t xml:space="preserve"> Taoiseach, in relation to the issues outlined in the motion.  </w:t>
      </w:r>
    </w:p>
    <w:p w14:paraId="4405C0C7" w14:textId="5DED6E69" w:rsidR="002340C2" w:rsidRPr="000F709F" w:rsidRDefault="002340C2" w:rsidP="002340C2">
      <w:pPr>
        <w:rPr>
          <w:bCs/>
        </w:rPr>
      </w:pPr>
      <w:r w:rsidRPr="000F709F">
        <w:rPr>
          <w:bCs/>
        </w:rPr>
        <w:t>A discussion followed with contributions from Councillor</w:t>
      </w:r>
      <w:r>
        <w:rPr>
          <w:bCs/>
        </w:rPr>
        <w:t xml:space="preserve"> </w:t>
      </w:r>
      <w:r w:rsidRPr="002340C2">
        <w:t>F. Timmons</w:t>
      </w:r>
      <w:r>
        <w:rPr>
          <w:bCs/>
        </w:rPr>
        <w:t>.</w:t>
      </w:r>
    </w:p>
    <w:p w14:paraId="2BC17D11" w14:textId="56AD3AF9" w:rsidR="002340C2" w:rsidRPr="000F709F" w:rsidRDefault="002340C2" w:rsidP="002340C2">
      <w:pPr>
        <w:rPr>
          <w:bCs/>
        </w:rPr>
      </w:pPr>
      <w:r>
        <w:rPr>
          <w:bCs/>
        </w:rPr>
        <w:t>T</w:t>
      </w:r>
      <w:r w:rsidRPr="000F709F">
        <w:rPr>
          <w:bCs/>
        </w:rPr>
        <w:t xml:space="preserve">he motion was </w:t>
      </w:r>
      <w:r w:rsidRPr="00A76976">
        <w:rPr>
          <w:b/>
        </w:rPr>
        <w:t>AGREED</w:t>
      </w:r>
      <w:r w:rsidRPr="000F709F">
        <w:rPr>
          <w:bCs/>
        </w:rPr>
        <w:t>.</w:t>
      </w:r>
    </w:p>
    <w:p w14:paraId="2996A215" w14:textId="77777777" w:rsidR="00D0199E" w:rsidRDefault="00D0199E" w:rsidP="00C43759">
      <w:pPr>
        <w:rPr>
          <w:b/>
          <w:color w:val="FF0000"/>
          <w:u w:val="single"/>
        </w:rPr>
      </w:pPr>
    </w:p>
    <w:p w14:paraId="09A1C431" w14:textId="7C0450CD" w:rsidR="002340C2" w:rsidRPr="000F709F" w:rsidRDefault="002340C2" w:rsidP="002340C2">
      <w:pPr>
        <w:rPr>
          <w:b/>
          <w:u w:val="single"/>
        </w:rPr>
      </w:pPr>
      <w:r w:rsidRPr="000F709F">
        <w:rPr>
          <w:b/>
          <w:u w:val="single"/>
        </w:rPr>
        <w:t>C/</w:t>
      </w:r>
      <w:r>
        <w:rPr>
          <w:b/>
          <w:u w:val="single"/>
        </w:rPr>
        <w:t>418</w:t>
      </w:r>
      <w:r w:rsidRPr="000F709F">
        <w:rPr>
          <w:b/>
          <w:u w:val="single"/>
        </w:rPr>
        <w:t>/24 – M</w:t>
      </w:r>
      <w:r>
        <w:rPr>
          <w:b/>
          <w:u w:val="single"/>
        </w:rPr>
        <w:t>21</w:t>
      </w:r>
      <w:r w:rsidRPr="000F709F">
        <w:rPr>
          <w:b/>
          <w:u w:val="single"/>
        </w:rPr>
        <w:t xml:space="preserve"> Item ID:84</w:t>
      </w:r>
      <w:r>
        <w:rPr>
          <w:b/>
          <w:u w:val="single"/>
        </w:rPr>
        <w:t>806</w:t>
      </w:r>
      <w:r w:rsidRPr="000F709F">
        <w:rPr>
          <w:b/>
          <w:u w:val="single"/>
        </w:rPr>
        <w:t xml:space="preserve"> – </w:t>
      </w:r>
      <w:r w:rsidRPr="002340C2">
        <w:rPr>
          <w:b/>
          <w:u w:val="single"/>
        </w:rPr>
        <w:t>Letter to Minister re the sale of land</w:t>
      </w:r>
      <w:r>
        <w:rPr>
          <w:b/>
          <w:u w:val="single"/>
        </w:rPr>
        <w:t>.</w:t>
      </w:r>
    </w:p>
    <w:p w14:paraId="1DF04785" w14:textId="38565AEF" w:rsidR="002340C2" w:rsidRPr="000F709F" w:rsidRDefault="002340C2" w:rsidP="002340C2">
      <w:r w:rsidRPr="000F709F">
        <w:t xml:space="preserve">Proposed by </w:t>
      </w:r>
      <w:r w:rsidRPr="002340C2">
        <w:t xml:space="preserve">Councillor </w:t>
      </w:r>
      <w:r>
        <w:t>D. Adelaide</w:t>
      </w:r>
      <w:r w:rsidRPr="002340C2">
        <w:t xml:space="preserve"> </w:t>
      </w:r>
      <w:r w:rsidRPr="00230D7C">
        <w:t xml:space="preserve">and seconded by Councillor </w:t>
      </w:r>
      <w:r>
        <w:t>W. Carey.</w:t>
      </w:r>
    </w:p>
    <w:p w14:paraId="45516233" w14:textId="77777777" w:rsidR="002340C2" w:rsidRPr="002340C2" w:rsidRDefault="002340C2" w:rsidP="002340C2">
      <w:pPr>
        <w:rPr>
          <w:bCs/>
        </w:rPr>
      </w:pPr>
      <w:r w:rsidRPr="002340C2">
        <w:rPr>
          <w:bCs/>
        </w:rPr>
        <w:t>That this Area Committee writes to the Department of Education opposing the sale of land adjacent to St. Finian's National School to a developer</w:t>
      </w:r>
    </w:p>
    <w:p w14:paraId="31682698" w14:textId="77777777" w:rsidR="002340C2" w:rsidRDefault="002340C2" w:rsidP="002340C2">
      <w:pPr>
        <w:rPr>
          <w:b/>
        </w:rPr>
      </w:pPr>
      <w:r w:rsidRPr="000F709F">
        <w:rPr>
          <w:bCs/>
        </w:rPr>
        <w:t xml:space="preserve">The following report by the Chief Executive which had been circulated was </w:t>
      </w:r>
      <w:r w:rsidRPr="000F709F">
        <w:rPr>
          <w:b/>
        </w:rPr>
        <w:t>READ:</w:t>
      </w:r>
    </w:p>
    <w:p w14:paraId="26596F0B" w14:textId="77777777" w:rsidR="002340C2" w:rsidRDefault="002340C2" w:rsidP="002340C2">
      <w:pPr>
        <w:rPr>
          <w:bCs/>
        </w:rPr>
      </w:pPr>
      <w:r w:rsidRPr="002340C2">
        <w:rPr>
          <w:bCs/>
        </w:rPr>
        <w:t>If the motion is agreed, a letter will issue to the Minister for Education, outlining the request as set out in the motion.</w:t>
      </w:r>
    </w:p>
    <w:p w14:paraId="486A1341" w14:textId="1764E48D" w:rsidR="002340C2" w:rsidRPr="000F709F" w:rsidRDefault="002340C2" w:rsidP="002340C2">
      <w:pPr>
        <w:rPr>
          <w:bCs/>
        </w:rPr>
      </w:pPr>
      <w:r w:rsidRPr="000F709F">
        <w:rPr>
          <w:bCs/>
        </w:rPr>
        <w:t>A discussion followed with contributions from Councillor</w:t>
      </w:r>
      <w:r>
        <w:rPr>
          <w:bCs/>
        </w:rPr>
        <w:t xml:space="preserve"> </w:t>
      </w:r>
      <w:r w:rsidR="00137953">
        <w:rPr>
          <w:bCs/>
        </w:rPr>
        <w:t xml:space="preserve">D. Adelaide and </w:t>
      </w:r>
      <w:r w:rsidRPr="002340C2">
        <w:t>F. Timmons</w:t>
      </w:r>
      <w:r>
        <w:rPr>
          <w:bCs/>
        </w:rPr>
        <w:t>.</w:t>
      </w:r>
    </w:p>
    <w:p w14:paraId="28716D72" w14:textId="77777777" w:rsidR="002340C2" w:rsidRPr="000F709F" w:rsidRDefault="002340C2" w:rsidP="002340C2">
      <w:pPr>
        <w:rPr>
          <w:bCs/>
        </w:rPr>
      </w:pPr>
      <w:r>
        <w:rPr>
          <w:bCs/>
        </w:rPr>
        <w:t>T</w:t>
      </w:r>
      <w:r w:rsidRPr="000F709F">
        <w:rPr>
          <w:bCs/>
        </w:rPr>
        <w:t xml:space="preserve">he motion was </w:t>
      </w:r>
      <w:r w:rsidRPr="00A76976">
        <w:rPr>
          <w:b/>
        </w:rPr>
        <w:t>AGREED</w:t>
      </w:r>
      <w:r w:rsidRPr="000F709F">
        <w:rPr>
          <w:bCs/>
        </w:rPr>
        <w:t>.</w:t>
      </w:r>
    </w:p>
    <w:p w14:paraId="4AED389D" w14:textId="77777777" w:rsidR="002340C2" w:rsidRDefault="002340C2" w:rsidP="00C43759">
      <w:pPr>
        <w:rPr>
          <w:b/>
          <w:color w:val="FF0000"/>
          <w:u w:val="single"/>
        </w:rPr>
      </w:pPr>
    </w:p>
    <w:p w14:paraId="08C1176F" w14:textId="1B284E39" w:rsidR="002340C2" w:rsidRPr="000F709F" w:rsidRDefault="002340C2" w:rsidP="002340C2">
      <w:pPr>
        <w:rPr>
          <w:b/>
          <w:u w:val="single"/>
        </w:rPr>
      </w:pPr>
      <w:r w:rsidRPr="000F709F">
        <w:rPr>
          <w:b/>
          <w:u w:val="single"/>
        </w:rPr>
        <w:t>C/</w:t>
      </w:r>
      <w:r>
        <w:rPr>
          <w:b/>
          <w:u w:val="single"/>
        </w:rPr>
        <w:t>419</w:t>
      </w:r>
      <w:r w:rsidRPr="000F709F">
        <w:rPr>
          <w:b/>
          <w:u w:val="single"/>
        </w:rPr>
        <w:t>/24 – M</w:t>
      </w:r>
      <w:r>
        <w:rPr>
          <w:b/>
          <w:u w:val="single"/>
        </w:rPr>
        <w:t>22</w:t>
      </w:r>
      <w:r w:rsidRPr="000F709F">
        <w:rPr>
          <w:b/>
          <w:u w:val="single"/>
        </w:rPr>
        <w:t xml:space="preserve"> Item ID:84</w:t>
      </w:r>
      <w:r>
        <w:rPr>
          <w:b/>
          <w:u w:val="single"/>
        </w:rPr>
        <w:t>807</w:t>
      </w:r>
      <w:r w:rsidRPr="000F709F">
        <w:rPr>
          <w:b/>
          <w:u w:val="single"/>
        </w:rPr>
        <w:t xml:space="preserve"> – </w:t>
      </w:r>
      <w:r w:rsidRPr="002340C2">
        <w:rPr>
          <w:b/>
          <w:u w:val="single"/>
        </w:rPr>
        <w:t>Letter to Minister re the sale of land</w:t>
      </w:r>
      <w:r>
        <w:rPr>
          <w:b/>
          <w:u w:val="single"/>
        </w:rPr>
        <w:t>.</w:t>
      </w:r>
    </w:p>
    <w:p w14:paraId="72ACBFA2" w14:textId="225A4893" w:rsidR="002340C2" w:rsidRPr="00A124E6" w:rsidRDefault="002340C2" w:rsidP="002340C2">
      <w:pPr>
        <w:rPr>
          <w:bCs/>
        </w:rPr>
      </w:pPr>
      <w:r w:rsidRPr="000F709F">
        <w:t xml:space="preserve">Proposed by </w:t>
      </w:r>
      <w:r w:rsidRPr="002340C2">
        <w:t xml:space="preserve">Councillor </w:t>
      </w:r>
      <w:r>
        <w:t>D. Adelaide</w:t>
      </w:r>
      <w:r w:rsidRPr="002340C2">
        <w:t xml:space="preserve"> </w:t>
      </w:r>
      <w:r w:rsidRPr="00230D7C">
        <w:t xml:space="preserve">and seconded by Councillor </w:t>
      </w:r>
      <w:r w:rsidR="00137953">
        <w:t>F. Timmons</w:t>
      </w:r>
      <w:r w:rsidR="00A124E6">
        <w:t xml:space="preserve"> </w:t>
      </w:r>
      <w:r w:rsidR="00A124E6" w:rsidRPr="00230D7C">
        <w:rPr>
          <w:bCs/>
        </w:rPr>
        <w:t xml:space="preserve">and unanimously </w:t>
      </w:r>
      <w:r w:rsidR="00A124E6" w:rsidRPr="00230D7C">
        <w:rPr>
          <w:b/>
        </w:rPr>
        <w:t>AGREED</w:t>
      </w:r>
      <w:r w:rsidR="00A124E6" w:rsidRPr="00230D7C">
        <w:rPr>
          <w:bCs/>
        </w:rPr>
        <w:t xml:space="preserve"> without debate to accept the Chief Executive’s report.</w:t>
      </w:r>
    </w:p>
    <w:p w14:paraId="1CC4671C" w14:textId="363B2B2F" w:rsidR="002340C2" w:rsidRPr="002340C2" w:rsidRDefault="002340C2" w:rsidP="002340C2">
      <w:pPr>
        <w:rPr>
          <w:bCs/>
        </w:rPr>
      </w:pPr>
      <w:r w:rsidRPr="002340C2">
        <w:rPr>
          <w:bCs/>
        </w:rPr>
        <w:lastRenderedPageBreak/>
        <w:t>That this Area Committee calls on the government to address the severe lack of childcare facilities in this area, writing to the minister for children requesting a report from their department on how they mean to address this issue</w:t>
      </w:r>
      <w:r w:rsidR="00A124E6">
        <w:rPr>
          <w:bCs/>
        </w:rPr>
        <w:t>.</w:t>
      </w:r>
    </w:p>
    <w:p w14:paraId="125B9D2F" w14:textId="77777777" w:rsidR="002340C2" w:rsidRDefault="002340C2" w:rsidP="002340C2">
      <w:pPr>
        <w:rPr>
          <w:b/>
        </w:rPr>
      </w:pPr>
      <w:r w:rsidRPr="000F709F">
        <w:rPr>
          <w:bCs/>
        </w:rPr>
        <w:t xml:space="preserve">The following report by the Chief Executive which had been circulated was </w:t>
      </w:r>
      <w:r w:rsidRPr="000F709F">
        <w:rPr>
          <w:b/>
        </w:rPr>
        <w:t>READ:</w:t>
      </w:r>
    </w:p>
    <w:p w14:paraId="70FB68C4" w14:textId="77777777" w:rsidR="00A124E6" w:rsidRDefault="00A124E6" w:rsidP="002340C2">
      <w:pPr>
        <w:rPr>
          <w:bCs/>
        </w:rPr>
      </w:pPr>
      <w:r w:rsidRPr="00A124E6">
        <w:rPr>
          <w:bCs/>
        </w:rPr>
        <w:t>If the motion is agreed, a letter will issue to the Minister for Children, Equality, Disability, Integration and Youth requesting a report on the issues raised in the motion.</w:t>
      </w:r>
    </w:p>
    <w:p w14:paraId="58AD3B19" w14:textId="77777777" w:rsidR="002340C2" w:rsidRDefault="002340C2" w:rsidP="00C43759">
      <w:pPr>
        <w:rPr>
          <w:b/>
          <w:color w:val="FF0000"/>
          <w:u w:val="single"/>
        </w:rPr>
      </w:pPr>
    </w:p>
    <w:p w14:paraId="7D291FA4" w14:textId="21F3C5F9" w:rsidR="00A124E6" w:rsidRPr="002D6656" w:rsidRDefault="00A124E6" w:rsidP="00A124E6">
      <w:pPr>
        <w:pStyle w:val="Heading2"/>
        <w:jc w:val="center"/>
        <w:rPr>
          <w:b/>
          <w:bCs/>
          <w:sz w:val="36"/>
          <w:szCs w:val="36"/>
          <w:u w:val="single"/>
        </w:rPr>
      </w:pPr>
      <w:r>
        <w:rPr>
          <w:b/>
          <w:bCs/>
          <w:sz w:val="36"/>
          <w:szCs w:val="36"/>
          <w:u w:val="single"/>
        </w:rPr>
        <w:t>Performance &amp; Change Management</w:t>
      </w:r>
    </w:p>
    <w:p w14:paraId="38F72A93" w14:textId="77777777" w:rsidR="00A124E6" w:rsidRDefault="00A124E6" w:rsidP="00C43759">
      <w:pPr>
        <w:rPr>
          <w:b/>
          <w:color w:val="FF0000"/>
          <w:u w:val="single"/>
        </w:rPr>
      </w:pPr>
    </w:p>
    <w:p w14:paraId="020D80A1" w14:textId="55511579" w:rsidR="00A124E6" w:rsidRPr="00CE486A" w:rsidRDefault="00A124E6" w:rsidP="00A124E6">
      <w:pPr>
        <w:rPr>
          <w:b/>
          <w:color w:val="000000" w:themeColor="text1"/>
          <w:u w:val="single"/>
        </w:rPr>
      </w:pPr>
      <w:r w:rsidRPr="00CE486A">
        <w:rPr>
          <w:b/>
          <w:color w:val="000000" w:themeColor="text1"/>
          <w:u w:val="single"/>
        </w:rPr>
        <w:t>C/</w:t>
      </w:r>
      <w:r>
        <w:rPr>
          <w:b/>
          <w:color w:val="000000" w:themeColor="text1"/>
          <w:u w:val="single"/>
        </w:rPr>
        <w:t>4</w:t>
      </w:r>
      <w:r w:rsidR="00137953">
        <w:rPr>
          <w:b/>
          <w:color w:val="000000" w:themeColor="text1"/>
          <w:u w:val="single"/>
        </w:rPr>
        <w:t>20</w:t>
      </w:r>
      <w:r w:rsidRPr="00CE486A">
        <w:rPr>
          <w:b/>
          <w:color w:val="000000" w:themeColor="text1"/>
          <w:u w:val="single"/>
        </w:rPr>
        <w:t xml:space="preserve">/24 – </w:t>
      </w:r>
      <w:r w:rsidRPr="00CE486A">
        <w:rPr>
          <w:b/>
          <w:bCs/>
          <w:color w:val="000000" w:themeColor="text1"/>
          <w:u w:val="single"/>
        </w:rPr>
        <w:t>H</w:t>
      </w:r>
      <w:r>
        <w:rPr>
          <w:b/>
          <w:bCs/>
          <w:color w:val="000000" w:themeColor="text1"/>
          <w:u w:val="single"/>
        </w:rPr>
        <w:t>1</w:t>
      </w:r>
      <w:r w:rsidR="00137953">
        <w:rPr>
          <w:b/>
          <w:bCs/>
          <w:color w:val="000000" w:themeColor="text1"/>
          <w:u w:val="single"/>
        </w:rPr>
        <w:t>9</w:t>
      </w:r>
      <w:r w:rsidRPr="00CE486A">
        <w:rPr>
          <w:b/>
          <w:bCs/>
          <w:color w:val="000000" w:themeColor="text1"/>
          <w:u w:val="single"/>
        </w:rPr>
        <w:t xml:space="preserve"> Item ID:84</w:t>
      </w:r>
      <w:r>
        <w:rPr>
          <w:b/>
          <w:bCs/>
          <w:color w:val="000000" w:themeColor="text1"/>
          <w:u w:val="single"/>
        </w:rPr>
        <w:t>8</w:t>
      </w:r>
      <w:r w:rsidR="00137953">
        <w:rPr>
          <w:b/>
          <w:bCs/>
          <w:color w:val="000000" w:themeColor="text1"/>
          <w:u w:val="single"/>
        </w:rPr>
        <w:t>87</w:t>
      </w:r>
      <w:r w:rsidRPr="00CE486A">
        <w:rPr>
          <w:b/>
          <w:bCs/>
          <w:color w:val="000000" w:themeColor="text1"/>
          <w:u w:val="single"/>
        </w:rPr>
        <w:t xml:space="preserve"> – New Works</w:t>
      </w:r>
    </w:p>
    <w:p w14:paraId="5B0C4CFF" w14:textId="77777777" w:rsidR="00A124E6" w:rsidRPr="00CE486A" w:rsidRDefault="00A124E6" w:rsidP="00A124E6">
      <w:pPr>
        <w:rPr>
          <w:color w:val="000000" w:themeColor="text1"/>
        </w:rPr>
      </w:pPr>
      <w:r w:rsidRPr="00CE486A">
        <w:rPr>
          <w:color w:val="000000" w:themeColor="text1"/>
        </w:rPr>
        <w:t>(No Business)</w:t>
      </w:r>
    </w:p>
    <w:p w14:paraId="01F2A870" w14:textId="77777777" w:rsidR="00A124E6" w:rsidRPr="00CE486A" w:rsidRDefault="00A124E6" w:rsidP="00A124E6">
      <w:pPr>
        <w:rPr>
          <w:b/>
          <w:color w:val="000000" w:themeColor="text1"/>
          <w:u w:val="single"/>
        </w:rPr>
      </w:pPr>
    </w:p>
    <w:p w14:paraId="553473FA" w14:textId="2D8A9794" w:rsidR="00A124E6" w:rsidRPr="00230D7C" w:rsidRDefault="00A124E6" w:rsidP="00A124E6">
      <w:pPr>
        <w:rPr>
          <w:b/>
          <w:bCs/>
          <w:color w:val="000000" w:themeColor="text1"/>
          <w:u w:val="single"/>
        </w:rPr>
      </w:pPr>
      <w:r w:rsidRPr="00230D7C">
        <w:rPr>
          <w:b/>
          <w:bCs/>
          <w:color w:val="000000" w:themeColor="text1"/>
          <w:u w:val="single"/>
        </w:rPr>
        <w:t>C/</w:t>
      </w:r>
      <w:r>
        <w:rPr>
          <w:b/>
          <w:bCs/>
          <w:color w:val="000000" w:themeColor="text1"/>
          <w:u w:val="single"/>
        </w:rPr>
        <w:t>4</w:t>
      </w:r>
      <w:r w:rsidR="00137953">
        <w:rPr>
          <w:b/>
          <w:bCs/>
          <w:color w:val="000000" w:themeColor="text1"/>
          <w:u w:val="single"/>
        </w:rPr>
        <w:t>21</w:t>
      </w:r>
      <w:r w:rsidRPr="00230D7C">
        <w:rPr>
          <w:b/>
          <w:bCs/>
          <w:color w:val="000000" w:themeColor="text1"/>
          <w:u w:val="single"/>
        </w:rPr>
        <w:t>/24 – C</w:t>
      </w:r>
      <w:r>
        <w:rPr>
          <w:b/>
          <w:bCs/>
          <w:color w:val="000000" w:themeColor="text1"/>
          <w:u w:val="single"/>
        </w:rPr>
        <w:t>1</w:t>
      </w:r>
      <w:r w:rsidR="00137953">
        <w:rPr>
          <w:b/>
          <w:bCs/>
          <w:color w:val="000000" w:themeColor="text1"/>
          <w:u w:val="single"/>
        </w:rPr>
        <w:t>1</w:t>
      </w:r>
      <w:r w:rsidRPr="00230D7C">
        <w:rPr>
          <w:b/>
          <w:bCs/>
          <w:color w:val="000000" w:themeColor="text1"/>
          <w:u w:val="single"/>
        </w:rPr>
        <w:t xml:space="preserve"> Item ID:848</w:t>
      </w:r>
      <w:r>
        <w:rPr>
          <w:b/>
          <w:bCs/>
          <w:color w:val="000000" w:themeColor="text1"/>
          <w:u w:val="single"/>
        </w:rPr>
        <w:t>6</w:t>
      </w:r>
      <w:r w:rsidR="00137953">
        <w:rPr>
          <w:b/>
          <w:bCs/>
          <w:color w:val="000000" w:themeColor="text1"/>
          <w:u w:val="single"/>
        </w:rPr>
        <w:t>4</w:t>
      </w:r>
      <w:r w:rsidRPr="00230D7C">
        <w:rPr>
          <w:b/>
          <w:bCs/>
          <w:color w:val="000000" w:themeColor="text1"/>
          <w:u w:val="single"/>
        </w:rPr>
        <w:t xml:space="preserve"> – Correspondence</w:t>
      </w:r>
    </w:p>
    <w:p w14:paraId="58522CDD" w14:textId="77777777" w:rsidR="00A124E6" w:rsidRPr="00CE486A" w:rsidRDefault="00A124E6" w:rsidP="00A124E6">
      <w:pPr>
        <w:rPr>
          <w:color w:val="000000" w:themeColor="text1"/>
        </w:rPr>
      </w:pPr>
      <w:r w:rsidRPr="00230D7C">
        <w:rPr>
          <w:color w:val="000000" w:themeColor="text1"/>
        </w:rPr>
        <w:t>(No Business)</w:t>
      </w:r>
    </w:p>
    <w:p w14:paraId="4710DB41" w14:textId="77777777" w:rsidR="003E05B4" w:rsidRDefault="003E05B4" w:rsidP="00C43759">
      <w:pPr>
        <w:rPr>
          <w:b/>
          <w:color w:val="FF0000"/>
          <w:u w:val="single"/>
        </w:rPr>
      </w:pPr>
    </w:p>
    <w:p w14:paraId="28F2AFE4" w14:textId="77777777" w:rsidR="00763308" w:rsidRPr="00763308" w:rsidRDefault="00763308" w:rsidP="00A6604F"/>
    <w:p w14:paraId="2470E38B" w14:textId="61BB1973" w:rsidR="007A142F" w:rsidRDefault="003C0263" w:rsidP="00204481">
      <w:pPr>
        <w:pStyle w:val="Heading3"/>
      </w:pPr>
      <w:r>
        <w:t xml:space="preserve">The meeting concluded at </w:t>
      </w:r>
      <w:r w:rsidR="0010568A">
        <w:t>5</w:t>
      </w:r>
      <w:r w:rsidR="00A124E6">
        <w:t>:5</w:t>
      </w:r>
      <w:r w:rsidR="00137953">
        <w:t>3</w:t>
      </w:r>
      <w:r>
        <w:t xml:space="preserve"> P.M.</w:t>
      </w:r>
    </w:p>
    <w:p w14:paraId="1B19B6A3" w14:textId="77777777" w:rsidR="00A124E6" w:rsidRDefault="00A124E6" w:rsidP="00204481">
      <w:pPr>
        <w:pStyle w:val="Heading3"/>
      </w:pPr>
    </w:p>
    <w:p w14:paraId="7C457803" w14:textId="77777777" w:rsidR="003C0263" w:rsidRDefault="003C0263" w:rsidP="007A142F">
      <w:pPr>
        <w:rPr>
          <w:rFonts w:ascii="Tahoma" w:hAnsi="Tahoma" w:cs="Tahoma"/>
          <w:b/>
        </w:rPr>
      </w:pPr>
    </w:p>
    <w:p w14:paraId="22C69378" w14:textId="5B2D849E" w:rsidR="007A142F" w:rsidRPr="00410549" w:rsidRDefault="007A142F" w:rsidP="007A142F">
      <w:pPr>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371436E4" w14:textId="77777777" w:rsidR="007A142F" w:rsidRDefault="007A142F" w:rsidP="007A142F">
      <w:r w:rsidRPr="00410549">
        <w:rPr>
          <w:rFonts w:ascii="Tahoma" w:hAnsi="Tahoma" w:cs="Tahoma"/>
        </w:rPr>
        <w:tab/>
      </w:r>
      <w:r w:rsidRPr="00410549">
        <w:rPr>
          <w:rFonts w:ascii="Tahoma" w:hAnsi="Tahoma" w:cs="Tahoma"/>
          <w:b/>
        </w:rPr>
        <w:t>Cathaoirleach</w:t>
      </w:r>
    </w:p>
    <w:p w14:paraId="6979F997" w14:textId="77777777" w:rsidR="007A142F" w:rsidRDefault="007A142F"/>
    <w:sectPr w:rsidR="007A142F" w:rsidSect="00E569B0">
      <w:footerReference w:type="default" r:id="rId18"/>
      <w:pgSz w:w="11906" w:h="16838"/>
      <w:pgMar w:top="1440" w:right="1440" w:bottom="1440" w:left="1440" w:header="708" w:footer="708" w:gutter="0"/>
      <w:pgNumType w:start="1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EF26D" w14:textId="77777777" w:rsidR="00081EF7" w:rsidRDefault="00081EF7" w:rsidP="007A142F">
      <w:pPr>
        <w:spacing w:after="0" w:line="240" w:lineRule="auto"/>
      </w:pPr>
      <w:r>
        <w:separator/>
      </w:r>
    </w:p>
  </w:endnote>
  <w:endnote w:type="continuationSeparator" w:id="0">
    <w:p w14:paraId="2BB3E749" w14:textId="77777777" w:rsidR="00081EF7" w:rsidRDefault="00081EF7"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190164"/>
      <w:docPartObj>
        <w:docPartGallery w:val="Page Numbers (Bottom of Page)"/>
        <w:docPartUnique/>
      </w:docPartObj>
    </w:sdtPr>
    <w:sdtEndPr>
      <w:rPr>
        <w:noProof/>
      </w:rPr>
    </w:sdtEndPr>
    <w:sdtContent>
      <w:p w14:paraId="03FCE803" w14:textId="1BCC77F0" w:rsidR="00E569B0" w:rsidRDefault="00E56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FF4CC" w14:textId="77777777" w:rsidR="00081EF7" w:rsidRDefault="00081EF7" w:rsidP="007A142F">
      <w:pPr>
        <w:spacing w:after="0" w:line="240" w:lineRule="auto"/>
      </w:pPr>
      <w:r>
        <w:separator/>
      </w:r>
    </w:p>
  </w:footnote>
  <w:footnote w:type="continuationSeparator" w:id="0">
    <w:p w14:paraId="7A6576DA" w14:textId="77777777" w:rsidR="00081EF7" w:rsidRDefault="00081EF7"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675D"/>
    <w:multiLevelType w:val="hybridMultilevel"/>
    <w:tmpl w:val="62E68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53A20"/>
    <w:multiLevelType w:val="singleLevel"/>
    <w:tmpl w:val="4104C43C"/>
    <w:lvl w:ilvl="0">
      <w:numFmt w:val="bullet"/>
      <w:lvlText w:val="•"/>
      <w:lvlJc w:val="left"/>
      <w:pPr>
        <w:ind w:left="420" w:hanging="360"/>
      </w:pPr>
    </w:lvl>
  </w:abstractNum>
  <w:abstractNum w:abstractNumId="2"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FE7376"/>
    <w:multiLevelType w:val="hybridMultilevel"/>
    <w:tmpl w:val="11F41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273102"/>
    <w:multiLevelType w:val="singleLevel"/>
    <w:tmpl w:val="A2702F80"/>
    <w:lvl w:ilvl="0">
      <w:start w:val="1"/>
      <w:numFmt w:val="lowerRoman"/>
      <w:lvlText w:val="%1."/>
      <w:lvlJc w:val="left"/>
      <w:pPr>
        <w:ind w:left="420" w:hanging="360"/>
      </w:pPr>
    </w:lvl>
  </w:abstractNum>
  <w:abstractNum w:abstractNumId="5" w15:restartNumberingAfterBreak="0">
    <w:nsid w:val="1270111F"/>
    <w:multiLevelType w:val="singleLevel"/>
    <w:tmpl w:val="F04C5E20"/>
    <w:lvl w:ilvl="0">
      <w:start w:val="1"/>
      <w:numFmt w:val="upperLetter"/>
      <w:lvlText w:val="%1."/>
      <w:lvlJc w:val="left"/>
      <w:pPr>
        <w:ind w:left="420" w:hanging="360"/>
      </w:pPr>
    </w:lvl>
  </w:abstractNum>
  <w:abstractNum w:abstractNumId="6" w15:restartNumberingAfterBreak="0">
    <w:nsid w:val="14687D87"/>
    <w:multiLevelType w:val="hybridMultilevel"/>
    <w:tmpl w:val="B07C0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727C04"/>
    <w:multiLevelType w:val="hybridMultilevel"/>
    <w:tmpl w:val="CEC4C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9468D8"/>
    <w:multiLevelType w:val="singleLevel"/>
    <w:tmpl w:val="F91C5956"/>
    <w:lvl w:ilvl="0">
      <w:numFmt w:val="bullet"/>
      <w:lvlText w:val="▪"/>
      <w:lvlJc w:val="left"/>
      <w:pPr>
        <w:ind w:left="420" w:hanging="360"/>
      </w:pPr>
    </w:lvl>
  </w:abstractNum>
  <w:abstractNum w:abstractNumId="9"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AE425A"/>
    <w:multiLevelType w:val="singleLevel"/>
    <w:tmpl w:val="747C5E02"/>
    <w:lvl w:ilvl="0">
      <w:start w:val="1"/>
      <w:numFmt w:val="upperRoman"/>
      <w:lvlText w:val="%1."/>
      <w:lvlJc w:val="left"/>
      <w:pPr>
        <w:ind w:left="420" w:hanging="360"/>
      </w:pPr>
    </w:lvl>
  </w:abstractNum>
  <w:abstractNum w:abstractNumId="11" w15:restartNumberingAfterBreak="0">
    <w:nsid w:val="46FF75AC"/>
    <w:multiLevelType w:val="hybridMultilevel"/>
    <w:tmpl w:val="31B0B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C5582"/>
    <w:multiLevelType w:val="singleLevel"/>
    <w:tmpl w:val="2E887F46"/>
    <w:lvl w:ilvl="0">
      <w:numFmt w:val="bullet"/>
      <w:lvlText w:val="o"/>
      <w:lvlJc w:val="left"/>
      <w:pPr>
        <w:ind w:left="420" w:hanging="360"/>
      </w:pPr>
    </w:lvl>
  </w:abstractNum>
  <w:abstractNum w:abstractNumId="14" w15:restartNumberingAfterBreak="0">
    <w:nsid w:val="57994457"/>
    <w:multiLevelType w:val="singleLevel"/>
    <w:tmpl w:val="1DAA4F3A"/>
    <w:lvl w:ilvl="0">
      <w:start w:val="1"/>
      <w:numFmt w:val="lowerLetter"/>
      <w:lvlText w:val="%1."/>
      <w:lvlJc w:val="left"/>
      <w:pPr>
        <w:ind w:left="420" w:hanging="360"/>
      </w:pPr>
    </w:lvl>
  </w:abstractNum>
  <w:abstractNum w:abstractNumId="15" w15:restartNumberingAfterBreak="0">
    <w:nsid w:val="5D0D0956"/>
    <w:multiLevelType w:val="multilevel"/>
    <w:tmpl w:val="A49E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B1625D"/>
    <w:multiLevelType w:val="hybridMultilevel"/>
    <w:tmpl w:val="11F41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F6685F"/>
    <w:multiLevelType w:val="hybridMultilevel"/>
    <w:tmpl w:val="B224A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F55F03"/>
    <w:multiLevelType w:val="singleLevel"/>
    <w:tmpl w:val="63DC48B6"/>
    <w:lvl w:ilvl="0">
      <w:start w:val="1"/>
      <w:numFmt w:val="decimal"/>
      <w:lvlText w:val="%1."/>
      <w:lvlJc w:val="left"/>
      <w:pPr>
        <w:ind w:left="420" w:hanging="360"/>
      </w:pPr>
    </w:lvl>
  </w:abstractNum>
  <w:abstractNum w:abstractNumId="20"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1"/>
    <w:lvlOverride w:ilvl="0">
      <w:startOverride w:val="1"/>
    </w:lvlOverride>
  </w:num>
  <w:num w:numId="2" w16cid:durableId="1833834520">
    <w:abstractNumId w:val="19"/>
    <w:lvlOverride w:ilvl="0">
      <w:startOverride w:val="1"/>
    </w:lvlOverride>
  </w:num>
  <w:num w:numId="3" w16cid:durableId="524052883">
    <w:abstractNumId w:val="17"/>
  </w:num>
  <w:num w:numId="4" w16cid:durableId="458111119">
    <w:abstractNumId w:val="20"/>
  </w:num>
  <w:num w:numId="5" w16cid:durableId="1565288062">
    <w:abstractNumId w:val="12"/>
  </w:num>
  <w:num w:numId="6" w16cid:durableId="1934431169">
    <w:abstractNumId w:val="2"/>
  </w:num>
  <w:num w:numId="7" w16cid:durableId="205919590">
    <w:abstractNumId w:val="9"/>
  </w:num>
  <w:num w:numId="8" w16cid:durableId="1855877815">
    <w:abstractNumId w:val="6"/>
  </w:num>
  <w:num w:numId="9" w16cid:durableId="292097183">
    <w:abstractNumId w:val="18"/>
  </w:num>
  <w:num w:numId="10" w16cid:durableId="1129973460">
    <w:abstractNumId w:val="7"/>
  </w:num>
  <w:num w:numId="11" w16cid:durableId="221211853">
    <w:abstractNumId w:val="11"/>
  </w:num>
  <w:num w:numId="12" w16cid:durableId="546257593">
    <w:abstractNumId w:val="3"/>
  </w:num>
  <w:num w:numId="13" w16cid:durableId="1167673386">
    <w:abstractNumId w:val="16"/>
  </w:num>
  <w:num w:numId="14" w16cid:durableId="433404444">
    <w:abstractNumId w:val="0"/>
  </w:num>
  <w:num w:numId="15" w16cid:durableId="902984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0AB"/>
    <w:rsid w:val="00001D73"/>
    <w:rsid w:val="00001E8B"/>
    <w:rsid w:val="00003269"/>
    <w:rsid w:val="00004CC8"/>
    <w:rsid w:val="00004D76"/>
    <w:rsid w:val="00005BC6"/>
    <w:rsid w:val="00006603"/>
    <w:rsid w:val="000072BC"/>
    <w:rsid w:val="0000734E"/>
    <w:rsid w:val="000113A3"/>
    <w:rsid w:val="00016754"/>
    <w:rsid w:val="00016EE1"/>
    <w:rsid w:val="00017B11"/>
    <w:rsid w:val="0002089B"/>
    <w:rsid w:val="00020B95"/>
    <w:rsid w:val="000214AD"/>
    <w:rsid w:val="00026414"/>
    <w:rsid w:val="00027440"/>
    <w:rsid w:val="000324F0"/>
    <w:rsid w:val="00033F15"/>
    <w:rsid w:val="00034010"/>
    <w:rsid w:val="0003457E"/>
    <w:rsid w:val="00035EEC"/>
    <w:rsid w:val="000361F0"/>
    <w:rsid w:val="000362EB"/>
    <w:rsid w:val="000362EC"/>
    <w:rsid w:val="00036F4A"/>
    <w:rsid w:val="00037F71"/>
    <w:rsid w:val="00037FF5"/>
    <w:rsid w:val="00040DD8"/>
    <w:rsid w:val="00042C7C"/>
    <w:rsid w:val="00044B71"/>
    <w:rsid w:val="00045809"/>
    <w:rsid w:val="00045A61"/>
    <w:rsid w:val="0004738D"/>
    <w:rsid w:val="00047791"/>
    <w:rsid w:val="00050317"/>
    <w:rsid w:val="00050902"/>
    <w:rsid w:val="00050FF8"/>
    <w:rsid w:val="000520BC"/>
    <w:rsid w:val="00053F91"/>
    <w:rsid w:val="000556AD"/>
    <w:rsid w:val="00055D5D"/>
    <w:rsid w:val="00055FAF"/>
    <w:rsid w:val="00056B13"/>
    <w:rsid w:val="00060B95"/>
    <w:rsid w:val="00061FE3"/>
    <w:rsid w:val="000635DC"/>
    <w:rsid w:val="00064B48"/>
    <w:rsid w:val="00065C67"/>
    <w:rsid w:val="000661B1"/>
    <w:rsid w:val="00066789"/>
    <w:rsid w:val="0006745E"/>
    <w:rsid w:val="000676C8"/>
    <w:rsid w:val="00071A04"/>
    <w:rsid w:val="00071D23"/>
    <w:rsid w:val="00071D34"/>
    <w:rsid w:val="0007229D"/>
    <w:rsid w:val="00072D00"/>
    <w:rsid w:val="000738E5"/>
    <w:rsid w:val="000744DB"/>
    <w:rsid w:val="00074862"/>
    <w:rsid w:val="00074E83"/>
    <w:rsid w:val="00081EF7"/>
    <w:rsid w:val="00082B5A"/>
    <w:rsid w:val="0008509E"/>
    <w:rsid w:val="00085305"/>
    <w:rsid w:val="000857B0"/>
    <w:rsid w:val="00085A16"/>
    <w:rsid w:val="00086CDB"/>
    <w:rsid w:val="00092E04"/>
    <w:rsid w:val="00094B81"/>
    <w:rsid w:val="00095A87"/>
    <w:rsid w:val="00096E3B"/>
    <w:rsid w:val="00097118"/>
    <w:rsid w:val="000A02D6"/>
    <w:rsid w:val="000A4DE0"/>
    <w:rsid w:val="000A6D50"/>
    <w:rsid w:val="000A74C3"/>
    <w:rsid w:val="000A7A59"/>
    <w:rsid w:val="000B34B9"/>
    <w:rsid w:val="000B3543"/>
    <w:rsid w:val="000B386C"/>
    <w:rsid w:val="000B531E"/>
    <w:rsid w:val="000B6D72"/>
    <w:rsid w:val="000B75BA"/>
    <w:rsid w:val="000C0381"/>
    <w:rsid w:val="000C0ECB"/>
    <w:rsid w:val="000C1261"/>
    <w:rsid w:val="000C35EE"/>
    <w:rsid w:val="000C3A44"/>
    <w:rsid w:val="000C3A9A"/>
    <w:rsid w:val="000C3F87"/>
    <w:rsid w:val="000C430B"/>
    <w:rsid w:val="000C47D6"/>
    <w:rsid w:val="000C6892"/>
    <w:rsid w:val="000C7019"/>
    <w:rsid w:val="000D288B"/>
    <w:rsid w:val="000D43D9"/>
    <w:rsid w:val="000D5CE4"/>
    <w:rsid w:val="000D72BC"/>
    <w:rsid w:val="000E0605"/>
    <w:rsid w:val="000E084B"/>
    <w:rsid w:val="000E255B"/>
    <w:rsid w:val="000E2E6B"/>
    <w:rsid w:val="000E3779"/>
    <w:rsid w:val="000E4A32"/>
    <w:rsid w:val="000E5B54"/>
    <w:rsid w:val="000F15D7"/>
    <w:rsid w:val="000F3937"/>
    <w:rsid w:val="000F4683"/>
    <w:rsid w:val="000F4DF7"/>
    <w:rsid w:val="000F4F4D"/>
    <w:rsid w:val="000F68A7"/>
    <w:rsid w:val="000F709F"/>
    <w:rsid w:val="000F7FFE"/>
    <w:rsid w:val="00103814"/>
    <w:rsid w:val="00103A10"/>
    <w:rsid w:val="00103FE0"/>
    <w:rsid w:val="00104348"/>
    <w:rsid w:val="00104A66"/>
    <w:rsid w:val="001055FF"/>
    <w:rsid w:val="0010568A"/>
    <w:rsid w:val="00106DD1"/>
    <w:rsid w:val="001113E5"/>
    <w:rsid w:val="0011233B"/>
    <w:rsid w:val="00113193"/>
    <w:rsid w:val="00113606"/>
    <w:rsid w:val="00113E51"/>
    <w:rsid w:val="00115479"/>
    <w:rsid w:val="001154AF"/>
    <w:rsid w:val="00115A9B"/>
    <w:rsid w:val="00122397"/>
    <w:rsid w:val="0012255A"/>
    <w:rsid w:val="00123155"/>
    <w:rsid w:val="001235B7"/>
    <w:rsid w:val="00124961"/>
    <w:rsid w:val="0012637D"/>
    <w:rsid w:val="0012756D"/>
    <w:rsid w:val="00127DEF"/>
    <w:rsid w:val="00131611"/>
    <w:rsid w:val="00134106"/>
    <w:rsid w:val="001348BC"/>
    <w:rsid w:val="001349F5"/>
    <w:rsid w:val="00134C69"/>
    <w:rsid w:val="001367CC"/>
    <w:rsid w:val="00137953"/>
    <w:rsid w:val="001404F4"/>
    <w:rsid w:val="0014118C"/>
    <w:rsid w:val="00141693"/>
    <w:rsid w:val="00141FF7"/>
    <w:rsid w:val="0015037A"/>
    <w:rsid w:val="00151CEA"/>
    <w:rsid w:val="00153A6B"/>
    <w:rsid w:val="001546FE"/>
    <w:rsid w:val="00157671"/>
    <w:rsid w:val="00157F3F"/>
    <w:rsid w:val="001601BE"/>
    <w:rsid w:val="00161701"/>
    <w:rsid w:val="0016250C"/>
    <w:rsid w:val="00162771"/>
    <w:rsid w:val="0016278B"/>
    <w:rsid w:val="00163013"/>
    <w:rsid w:val="001641DF"/>
    <w:rsid w:val="001648CB"/>
    <w:rsid w:val="0016496A"/>
    <w:rsid w:val="00164D25"/>
    <w:rsid w:val="00167C14"/>
    <w:rsid w:val="00170290"/>
    <w:rsid w:val="00171B2B"/>
    <w:rsid w:val="001739F6"/>
    <w:rsid w:val="00176C7A"/>
    <w:rsid w:val="00177BE9"/>
    <w:rsid w:val="00180C43"/>
    <w:rsid w:val="00181449"/>
    <w:rsid w:val="00181E04"/>
    <w:rsid w:val="00182369"/>
    <w:rsid w:val="00187425"/>
    <w:rsid w:val="001912A6"/>
    <w:rsid w:val="0019175E"/>
    <w:rsid w:val="001925BD"/>
    <w:rsid w:val="00192A2E"/>
    <w:rsid w:val="00193DEC"/>
    <w:rsid w:val="00193E5A"/>
    <w:rsid w:val="00194CA6"/>
    <w:rsid w:val="00194E4B"/>
    <w:rsid w:val="00195048"/>
    <w:rsid w:val="001A0CA4"/>
    <w:rsid w:val="001A2816"/>
    <w:rsid w:val="001A419D"/>
    <w:rsid w:val="001A59E2"/>
    <w:rsid w:val="001A69B5"/>
    <w:rsid w:val="001A75DA"/>
    <w:rsid w:val="001A7869"/>
    <w:rsid w:val="001B1300"/>
    <w:rsid w:val="001B14F7"/>
    <w:rsid w:val="001B1C06"/>
    <w:rsid w:val="001B24F0"/>
    <w:rsid w:val="001B5DCB"/>
    <w:rsid w:val="001B6ADE"/>
    <w:rsid w:val="001B7D54"/>
    <w:rsid w:val="001C18E3"/>
    <w:rsid w:val="001C2AD1"/>
    <w:rsid w:val="001C4F77"/>
    <w:rsid w:val="001C5427"/>
    <w:rsid w:val="001C5BA3"/>
    <w:rsid w:val="001C5FAF"/>
    <w:rsid w:val="001C6E97"/>
    <w:rsid w:val="001C7358"/>
    <w:rsid w:val="001C7A26"/>
    <w:rsid w:val="001D1AA6"/>
    <w:rsid w:val="001D1B7E"/>
    <w:rsid w:val="001D2283"/>
    <w:rsid w:val="001D2D75"/>
    <w:rsid w:val="001D4670"/>
    <w:rsid w:val="001D582E"/>
    <w:rsid w:val="001D5A0C"/>
    <w:rsid w:val="001D69D8"/>
    <w:rsid w:val="001E04BA"/>
    <w:rsid w:val="001E04E3"/>
    <w:rsid w:val="001E4166"/>
    <w:rsid w:val="001E455E"/>
    <w:rsid w:val="001E4BC7"/>
    <w:rsid w:val="001E5FD4"/>
    <w:rsid w:val="001E659E"/>
    <w:rsid w:val="001E78B9"/>
    <w:rsid w:val="001F077D"/>
    <w:rsid w:val="001F1A77"/>
    <w:rsid w:val="001F1DE7"/>
    <w:rsid w:val="001F219B"/>
    <w:rsid w:val="001F2DB9"/>
    <w:rsid w:val="001F3E0B"/>
    <w:rsid w:val="001F429E"/>
    <w:rsid w:val="001F6D30"/>
    <w:rsid w:val="001F775F"/>
    <w:rsid w:val="001F7A41"/>
    <w:rsid w:val="00200988"/>
    <w:rsid w:val="00201438"/>
    <w:rsid w:val="00204481"/>
    <w:rsid w:val="00204BC6"/>
    <w:rsid w:val="0020740D"/>
    <w:rsid w:val="002078B2"/>
    <w:rsid w:val="002125E5"/>
    <w:rsid w:val="00212714"/>
    <w:rsid w:val="00213057"/>
    <w:rsid w:val="00213DDE"/>
    <w:rsid w:val="00214117"/>
    <w:rsid w:val="0022071D"/>
    <w:rsid w:val="00220811"/>
    <w:rsid w:val="00221B0B"/>
    <w:rsid w:val="0022252E"/>
    <w:rsid w:val="002230B8"/>
    <w:rsid w:val="00223708"/>
    <w:rsid w:val="00226258"/>
    <w:rsid w:val="002269E3"/>
    <w:rsid w:val="00227F6B"/>
    <w:rsid w:val="00230D7C"/>
    <w:rsid w:val="00231527"/>
    <w:rsid w:val="002335F1"/>
    <w:rsid w:val="00233641"/>
    <w:rsid w:val="002340C2"/>
    <w:rsid w:val="00235B54"/>
    <w:rsid w:val="002370F4"/>
    <w:rsid w:val="00240457"/>
    <w:rsid w:val="0024171F"/>
    <w:rsid w:val="00241EC1"/>
    <w:rsid w:val="00241F41"/>
    <w:rsid w:val="0024247F"/>
    <w:rsid w:val="00243CC2"/>
    <w:rsid w:val="00245B23"/>
    <w:rsid w:val="002463B9"/>
    <w:rsid w:val="002477F9"/>
    <w:rsid w:val="00250B38"/>
    <w:rsid w:val="0025461A"/>
    <w:rsid w:val="002555F6"/>
    <w:rsid w:val="002575DF"/>
    <w:rsid w:val="00257AE4"/>
    <w:rsid w:val="00257B88"/>
    <w:rsid w:val="00260697"/>
    <w:rsid w:val="00261BF5"/>
    <w:rsid w:val="00261FAE"/>
    <w:rsid w:val="002628C9"/>
    <w:rsid w:val="002638C4"/>
    <w:rsid w:val="00266C48"/>
    <w:rsid w:val="0027019F"/>
    <w:rsid w:val="0027100F"/>
    <w:rsid w:val="00272C46"/>
    <w:rsid w:val="00273120"/>
    <w:rsid w:val="00274554"/>
    <w:rsid w:val="00274778"/>
    <w:rsid w:val="00274A26"/>
    <w:rsid w:val="00274DB8"/>
    <w:rsid w:val="00275437"/>
    <w:rsid w:val="00275867"/>
    <w:rsid w:val="0027622F"/>
    <w:rsid w:val="00276E51"/>
    <w:rsid w:val="00280DF3"/>
    <w:rsid w:val="0028255B"/>
    <w:rsid w:val="0028304E"/>
    <w:rsid w:val="00283210"/>
    <w:rsid w:val="00283AAE"/>
    <w:rsid w:val="00283B5E"/>
    <w:rsid w:val="00283CA7"/>
    <w:rsid w:val="00284066"/>
    <w:rsid w:val="00290558"/>
    <w:rsid w:val="00292C95"/>
    <w:rsid w:val="00293F69"/>
    <w:rsid w:val="00295825"/>
    <w:rsid w:val="00297609"/>
    <w:rsid w:val="002A1227"/>
    <w:rsid w:val="002A3594"/>
    <w:rsid w:val="002A534B"/>
    <w:rsid w:val="002A6885"/>
    <w:rsid w:val="002A772E"/>
    <w:rsid w:val="002B0511"/>
    <w:rsid w:val="002B12C2"/>
    <w:rsid w:val="002B159A"/>
    <w:rsid w:val="002B1C98"/>
    <w:rsid w:val="002B1DDD"/>
    <w:rsid w:val="002B3A9D"/>
    <w:rsid w:val="002B6BAF"/>
    <w:rsid w:val="002B6C9C"/>
    <w:rsid w:val="002B7274"/>
    <w:rsid w:val="002C062E"/>
    <w:rsid w:val="002C1050"/>
    <w:rsid w:val="002C3616"/>
    <w:rsid w:val="002C3AF0"/>
    <w:rsid w:val="002C3E8F"/>
    <w:rsid w:val="002C668E"/>
    <w:rsid w:val="002C6A25"/>
    <w:rsid w:val="002D0514"/>
    <w:rsid w:val="002D1FD1"/>
    <w:rsid w:val="002D2B7B"/>
    <w:rsid w:val="002D300F"/>
    <w:rsid w:val="002D38E2"/>
    <w:rsid w:val="002D537E"/>
    <w:rsid w:val="002D6656"/>
    <w:rsid w:val="002D6D07"/>
    <w:rsid w:val="002D720B"/>
    <w:rsid w:val="002E18E1"/>
    <w:rsid w:val="002E1B0C"/>
    <w:rsid w:val="002E3AD2"/>
    <w:rsid w:val="002E5013"/>
    <w:rsid w:val="002E548A"/>
    <w:rsid w:val="002E7C6B"/>
    <w:rsid w:val="002F0C61"/>
    <w:rsid w:val="002F1BA0"/>
    <w:rsid w:val="002F2914"/>
    <w:rsid w:val="002F36EE"/>
    <w:rsid w:val="002F494E"/>
    <w:rsid w:val="002F4A88"/>
    <w:rsid w:val="002F6635"/>
    <w:rsid w:val="002F7BB3"/>
    <w:rsid w:val="003002EB"/>
    <w:rsid w:val="003008A5"/>
    <w:rsid w:val="00301352"/>
    <w:rsid w:val="00302245"/>
    <w:rsid w:val="003043AB"/>
    <w:rsid w:val="00306027"/>
    <w:rsid w:val="00306793"/>
    <w:rsid w:val="00306D85"/>
    <w:rsid w:val="00307AB7"/>
    <w:rsid w:val="00311600"/>
    <w:rsid w:val="003124A8"/>
    <w:rsid w:val="00312877"/>
    <w:rsid w:val="00312CFF"/>
    <w:rsid w:val="00312F44"/>
    <w:rsid w:val="00313884"/>
    <w:rsid w:val="00314CE2"/>
    <w:rsid w:val="00316213"/>
    <w:rsid w:val="00317724"/>
    <w:rsid w:val="00321C22"/>
    <w:rsid w:val="00321F4E"/>
    <w:rsid w:val="00322742"/>
    <w:rsid w:val="00325A3E"/>
    <w:rsid w:val="0033004F"/>
    <w:rsid w:val="00331C60"/>
    <w:rsid w:val="0033215B"/>
    <w:rsid w:val="003337D9"/>
    <w:rsid w:val="00334CAC"/>
    <w:rsid w:val="00334E78"/>
    <w:rsid w:val="00335292"/>
    <w:rsid w:val="003355BF"/>
    <w:rsid w:val="003402DE"/>
    <w:rsid w:val="0034138D"/>
    <w:rsid w:val="00341619"/>
    <w:rsid w:val="00342614"/>
    <w:rsid w:val="003437A2"/>
    <w:rsid w:val="0034514C"/>
    <w:rsid w:val="00345CD9"/>
    <w:rsid w:val="0034671B"/>
    <w:rsid w:val="003474C6"/>
    <w:rsid w:val="00350BA9"/>
    <w:rsid w:val="003517E8"/>
    <w:rsid w:val="00351DB7"/>
    <w:rsid w:val="00352CFD"/>
    <w:rsid w:val="003534AA"/>
    <w:rsid w:val="00353A29"/>
    <w:rsid w:val="00354903"/>
    <w:rsid w:val="00355465"/>
    <w:rsid w:val="0035623C"/>
    <w:rsid w:val="00357751"/>
    <w:rsid w:val="00357978"/>
    <w:rsid w:val="00360875"/>
    <w:rsid w:val="003611E7"/>
    <w:rsid w:val="00365A32"/>
    <w:rsid w:val="0037061F"/>
    <w:rsid w:val="0037534F"/>
    <w:rsid w:val="003765C7"/>
    <w:rsid w:val="003777EC"/>
    <w:rsid w:val="0038005B"/>
    <w:rsid w:val="00380637"/>
    <w:rsid w:val="00382BA3"/>
    <w:rsid w:val="00383216"/>
    <w:rsid w:val="00383F7C"/>
    <w:rsid w:val="00385FA6"/>
    <w:rsid w:val="00387031"/>
    <w:rsid w:val="003878D3"/>
    <w:rsid w:val="00387EB9"/>
    <w:rsid w:val="003929F4"/>
    <w:rsid w:val="00395150"/>
    <w:rsid w:val="003953AF"/>
    <w:rsid w:val="00395599"/>
    <w:rsid w:val="003957CF"/>
    <w:rsid w:val="003959F5"/>
    <w:rsid w:val="003A1D13"/>
    <w:rsid w:val="003A4398"/>
    <w:rsid w:val="003A4E0A"/>
    <w:rsid w:val="003A5723"/>
    <w:rsid w:val="003A6209"/>
    <w:rsid w:val="003A7D4E"/>
    <w:rsid w:val="003B0876"/>
    <w:rsid w:val="003B40ED"/>
    <w:rsid w:val="003B4B8A"/>
    <w:rsid w:val="003B665A"/>
    <w:rsid w:val="003B7A1D"/>
    <w:rsid w:val="003B7A9C"/>
    <w:rsid w:val="003C0263"/>
    <w:rsid w:val="003C03AE"/>
    <w:rsid w:val="003C2331"/>
    <w:rsid w:val="003C26AA"/>
    <w:rsid w:val="003C33FA"/>
    <w:rsid w:val="003C6B44"/>
    <w:rsid w:val="003D242C"/>
    <w:rsid w:val="003D64CD"/>
    <w:rsid w:val="003D722F"/>
    <w:rsid w:val="003E05B4"/>
    <w:rsid w:val="003E1902"/>
    <w:rsid w:val="003E3433"/>
    <w:rsid w:val="003E3DDB"/>
    <w:rsid w:val="003E4FD6"/>
    <w:rsid w:val="003E5BA0"/>
    <w:rsid w:val="003F2757"/>
    <w:rsid w:val="003F5564"/>
    <w:rsid w:val="003F5E09"/>
    <w:rsid w:val="003F660B"/>
    <w:rsid w:val="003F69FE"/>
    <w:rsid w:val="003F72C4"/>
    <w:rsid w:val="00401E3E"/>
    <w:rsid w:val="00401F1E"/>
    <w:rsid w:val="0040348B"/>
    <w:rsid w:val="00403DA2"/>
    <w:rsid w:val="004054D8"/>
    <w:rsid w:val="00405E7F"/>
    <w:rsid w:val="004067D4"/>
    <w:rsid w:val="004103E2"/>
    <w:rsid w:val="004105E5"/>
    <w:rsid w:val="00414C8B"/>
    <w:rsid w:val="004155E5"/>
    <w:rsid w:val="0041575B"/>
    <w:rsid w:val="004160BE"/>
    <w:rsid w:val="00416AA5"/>
    <w:rsid w:val="0042057C"/>
    <w:rsid w:val="0042084F"/>
    <w:rsid w:val="00420A43"/>
    <w:rsid w:val="00422C83"/>
    <w:rsid w:val="00422DC6"/>
    <w:rsid w:val="00424ADB"/>
    <w:rsid w:val="004258E6"/>
    <w:rsid w:val="00425B4A"/>
    <w:rsid w:val="00425DA2"/>
    <w:rsid w:val="00427880"/>
    <w:rsid w:val="004278EC"/>
    <w:rsid w:val="00430929"/>
    <w:rsid w:val="0043157F"/>
    <w:rsid w:val="004318FE"/>
    <w:rsid w:val="00440C7A"/>
    <w:rsid w:val="00441BF1"/>
    <w:rsid w:val="004445F1"/>
    <w:rsid w:val="00446ADA"/>
    <w:rsid w:val="00446D40"/>
    <w:rsid w:val="004472F6"/>
    <w:rsid w:val="0045058C"/>
    <w:rsid w:val="0045122D"/>
    <w:rsid w:val="0045383D"/>
    <w:rsid w:val="00455A80"/>
    <w:rsid w:val="004563C1"/>
    <w:rsid w:val="0045688D"/>
    <w:rsid w:val="0045779A"/>
    <w:rsid w:val="0045781E"/>
    <w:rsid w:val="00457BE1"/>
    <w:rsid w:val="00457C43"/>
    <w:rsid w:val="00460515"/>
    <w:rsid w:val="00460637"/>
    <w:rsid w:val="00460F3C"/>
    <w:rsid w:val="00460FB4"/>
    <w:rsid w:val="00461F80"/>
    <w:rsid w:val="0046308A"/>
    <w:rsid w:val="00463F29"/>
    <w:rsid w:val="0046556D"/>
    <w:rsid w:val="00470A1D"/>
    <w:rsid w:val="004713ED"/>
    <w:rsid w:val="004727FC"/>
    <w:rsid w:val="00473062"/>
    <w:rsid w:val="00474880"/>
    <w:rsid w:val="004775F6"/>
    <w:rsid w:val="0048010D"/>
    <w:rsid w:val="00483E92"/>
    <w:rsid w:val="004844D6"/>
    <w:rsid w:val="00486BD0"/>
    <w:rsid w:val="00487A75"/>
    <w:rsid w:val="0049312C"/>
    <w:rsid w:val="00495335"/>
    <w:rsid w:val="00496FC1"/>
    <w:rsid w:val="00497F59"/>
    <w:rsid w:val="004A4816"/>
    <w:rsid w:val="004A60E6"/>
    <w:rsid w:val="004A6161"/>
    <w:rsid w:val="004A6F18"/>
    <w:rsid w:val="004A7345"/>
    <w:rsid w:val="004B1E26"/>
    <w:rsid w:val="004B1F72"/>
    <w:rsid w:val="004B2366"/>
    <w:rsid w:val="004B2D8E"/>
    <w:rsid w:val="004B5189"/>
    <w:rsid w:val="004B6737"/>
    <w:rsid w:val="004B7287"/>
    <w:rsid w:val="004C0548"/>
    <w:rsid w:val="004C0BC1"/>
    <w:rsid w:val="004C0CBC"/>
    <w:rsid w:val="004C119B"/>
    <w:rsid w:val="004C1917"/>
    <w:rsid w:val="004C2784"/>
    <w:rsid w:val="004C469F"/>
    <w:rsid w:val="004C4A27"/>
    <w:rsid w:val="004D0D43"/>
    <w:rsid w:val="004D10E0"/>
    <w:rsid w:val="004D1C3B"/>
    <w:rsid w:val="004D3B3E"/>
    <w:rsid w:val="004D421D"/>
    <w:rsid w:val="004D6B95"/>
    <w:rsid w:val="004E0351"/>
    <w:rsid w:val="004E07F3"/>
    <w:rsid w:val="004E102D"/>
    <w:rsid w:val="004E1FB6"/>
    <w:rsid w:val="004E2F64"/>
    <w:rsid w:val="004E442F"/>
    <w:rsid w:val="004E4935"/>
    <w:rsid w:val="004F463A"/>
    <w:rsid w:val="004F46E9"/>
    <w:rsid w:val="004F6A12"/>
    <w:rsid w:val="004F755A"/>
    <w:rsid w:val="00500B58"/>
    <w:rsid w:val="005017FA"/>
    <w:rsid w:val="005064C4"/>
    <w:rsid w:val="00507019"/>
    <w:rsid w:val="00507B41"/>
    <w:rsid w:val="005113A6"/>
    <w:rsid w:val="00511E3F"/>
    <w:rsid w:val="00512106"/>
    <w:rsid w:val="0051304E"/>
    <w:rsid w:val="005130BD"/>
    <w:rsid w:val="0051360F"/>
    <w:rsid w:val="0051384C"/>
    <w:rsid w:val="00514214"/>
    <w:rsid w:val="00514D48"/>
    <w:rsid w:val="00515858"/>
    <w:rsid w:val="00516A47"/>
    <w:rsid w:val="005202ED"/>
    <w:rsid w:val="00522E72"/>
    <w:rsid w:val="0052303A"/>
    <w:rsid w:val="00523A37"/>
    <w:rsid w:val="005243FB"/>
    <w:rsid w:val="00525098"/>
    <w:rsid w:val="0052733E"/>
    <w:rsid w:val="00531397"/>
    <w:rsid w:val="00533972"/>
    <w:rsid w:val="00534893"/>
    <w:rsid w:val="00536094"/>
    <w:rsid w:val="0053626C"/>
    <w:rsid w:val="00540374"/>
    <w:rsid w:val="0054309A"/>
    <w:rsid w:val="005435A7"/>
    <w:rsid w:val="00543BA2"/>
    <w:rsid w:val="0054473B"/>
    <w:rsid w:val="00544EBE"/>
    <w:rsid w:val="005454A8"/>
    <w:rsid w:val="00546E50"/>
    <w:rsid w:val="00547D36"/>
    <w:rsid w:val="00551CD6"/>
    <w:rsid w:val="005528CF"/>
    <w:rsid w:val="005531A7"/>
    <w:rsid w:val="00555F34"/>
    <w:rsid w:val="005608F0"/>
    <w:rsid w:val="00562062"/>
    <w:rsid w:val="00562671"/>
    <w:rsid w:val="0056315F"/>
    <w:rsid w:val="00565C0A"/>
    <w:rsid w:val="00566F24"/>
    <w:rsid w:val="00567FC7"/>
    <w:rsid w:val="00570ECD"/>
    <w:rsid w:val="005730E6"/>
    <w:rsid w:val="0057555B"/>
    <w:rsid w:val="005758A2"/>
    <w:rsid w:val="005762BE"/>
    <w:rsid w:val="005771AC"/>
    <w:rsid w:val="00581934"/>
    <w:rsid w:val="00584BFB"/>
    <w:rsid w:val="0058571B"/>
    <w:rsid w:val="00585B77"/>
    <w:rsid w:val="005867F0"/>
    <w:rsid w:val="005908E3"/>
    <w:rsid w:val="00590D7D"/>
    <w:rsid w:val="00591726"/>
    <w:rsid w:val="005938C9"/>
    <w:rsid w:val="00593F9F"/>
    <w:rsid w:val="00594F75"/>
    <w:rsid w:val="005975E6"/>
    <w:rsid w:val="00597B14"/>
    <w:rsid w:val="005A19F3"/>
    <w:rsid w:val="005A351C"/>
    <w:rsid w:val="005A38CD"/>
    <w:rsid w:val="005A3B6C"/>
    <w:rsid w:val="005A3D32"/>
    <w:rsid w:val="005A643C"/>
    <w:rsid w:val="005B1E52"/>
    <w:rsid w:val="005B2B69"/>
    <w:rsid w:val="005B4093"/>
    <w:rsid w:val="005B4155"/>
    <w:rsid w:val="005B5071"/>
    <w:rsid w:val="005B57A4"/>
    <w:rsid w:val="005B6814"/>
    <w:rsid w:val="005B6AA4"/>
    <w:rsid w:val="005C0BCF"/>
    <w:rsid w:val="005C1E22"/>
    <w:rsid w:val="005C2957"/>
    <w:rsid w:val="005C4416"/>
    <w:rsid w:val="005C45D4"/>
    <w:rsid w:val="005C5C0E"/>
    <w:rsid w:val="005C763A"/>
    <w:rsid w:val="005D0159"/>
    <w:rsid w:val="005D033A"/>
    <w:rsid w:val="005D0473"/>
    <w:rsid w:val="005D2CF8"/>
    <w:rsid w:val="005D31EE"/>
    <w:rsid w:val="005D3B61"/>
    <w:rsid w:val="005D5A9C"/>
    <w:rsid w:val="005D73D7"/>
    <w:rsid w:val="005D7A34"/>
    <w:rsid w:val="005E10CE"/>
    <w:rsid w:val="005E3D37"/>
    <w:rsid w:val="005E42BB"/>
    <w:rsid w:val="005E5ACF"/>
    <w:rsid w:val="005F037C"/>
    <w:rsid w:val="005F04EB"/>
    <w:rsid w:val="005F09E6"/>
    <w:rsid w:val="005F2D76"/>
    <w:rsid w:val="005F3655"/>
    <w:rsid w:val="005F3B86"/>
    <w:rsid w:val="005F3D86"/>
    <w:rsid w:val="006008C7"/>
    <w:rsid w:val="00601F1A"/>
    <w:rsid w:val="00602F5B"/>
    <w:rsid w:val="0060422D"/>
    <w:rsid w:val="0060554D"/>
    <w:rsid w:val="006068B1"/>
    <w:rsid w:val="00606CBF"/>
    <w:rsid w:val="00607697"/>
    <w:rsid w:val="00611274"/>
    <w:rsid w:val="0061275F"/>
    <w:rsid w:val="00612A23"/>
    <w:rsid w:val="006132B9"/>
    <w:rsid w:val="00613585"/>
    <w:rsid w:val="0061775D"/>
    <w:rsid w:val="006240DA"/>
    <w:rsid w:val="0062502D"/>
    <w:rsid w:val="0062561C"/>
    <w:rsid w:val="0062662A"/>
    <w:rsid w:val="0062704C"/>
    <w:rsid w:val="00630873"/>
    <w:rsid w:val="00631D72"/>
    <w:rsid w:val="00632A2C"/>
    <w:rsid w:val="00632F67"/>
    <w:rsid w:val="00635531"/>
    <w:rsid w:val="006357A1"/>
    <w:rsid w:val="00642107"/>
    <w:rsid w:val="00646311"/>
    <w:rsid w:val="00646A71"/>
    <w:rsid w:val="00650C75"/>
    <w:rsid w:val="00651D3B"/>
    <w:rsid w:val="006528BB"/>
    <w:rsid w:val="006552BB"/>
    <w:rsid w:val="006567D4"/>
    <w:rsid w:val="00657219"/>
    <w:rsid w:val="00657544"/>
    <w:rsid w:val="00660152"/>
    <w:rsid w:val="00660247"/>
    <w:rsid w:val="006618DE"/>
    <w:rsid w:val="00661EDD"/>
    <w:rsid w:val="0066220E"/>
    <w:rsid w:val="006646C3"/>
    <w:rsid w:val="00664AB9"/>
    <w:rsid w:val="00665E8F"/>
    <w:rsid w:val="006715A2"/>
    <w:rsid w:val="00671D87"/>
    <w:rsid w:val="00672E78"/>
    <w:rsid w:val="006746A8"/>
    <w:rsid w:val="0067557D"/>
    <w:rsid w:val="006761D3"/>
    <w:rsid w:val="00676A5E"/>
    <w:rsid w:val="00676C21"/>
    <w:rsid w:val="0067700E"/>
    <w:rsid w:val="00680D85"/>
    <w:rsid w:val="00682985"/>
    <w:rsid w:val="006829E2"/>
    <w:rsid w:val="0068386E"/>
    <w:rsid w:val="00684069"/>
    <w:rsid w:val="006846F9"/>
    <w:rsid w:val="006849CD"/>
    <w:rsid w:val="00684DFC"/>
    <w:rsid w:val="00685F69"/>
    <w:rsid w:val="00686FD8"/>
    <w:rsid w:val="00691447"/>
    <w:rsid w:val="00691694"/>
    <w:rsid w:val="00691966"/>
    <w:rsid w:val="00692693"/>
    <w:rsid w:val="0069325F"/>
    <w:rsid w:val="00693520"/>
    <w:rsid w:val="00694065"/>
    <w:rsid w:val="00694107"/>
    <w:rsid w:val="00695686"/>
    <w:rsid w:val="00695A25"/>
    <w:rsid w:val="006962CB"/>
    <w:rsid w:val="006A2871"/>
    <w:rsid w:val="006A3F36"/>
    <w:rsid w:val="006A4750"/>
    <w:rsid w:val="006A486D"/>
    <w:rsid w:val="006A4E3A"/>
    <w:rsid w:val="006A56AD"/>
    <w:rsid w:val="006A5A3A"/>
    <w:rsid w:val="006A5F6B"/>
    <w:rsid w:val="006A68F3"/>
    <w:rsid w:val="006A69B8"/>
    <w:rsid w:val="006A732E"/>
    <w:rsid w:val="006B05BE"/>
    <w:rsid w:val="006B0A37"/>
    <w:rsid w:val="006B11B5"/>
    <w:rsid w:val="006B19AE"/>
    <w:rsid w:val="006B23B6"/>
    <w:rsid w:val="006B5D17"/>
    <w:rsid w:val="006B67AD"/>
    <w:rsid w:val="006B71E0"/>
    <w:rsid w:val="006B761E"/>
    <w:rsid w:val="006B7DC9"/>
    <w:rsid w:val="006C0CFC"/>
    <w:rsid w:val="006C1FAE"/>
    <w:rsid w:val="006C3C6A"/>
    <w:rsid w:val="006C3FB2"/>
    <w:rsid w:val="006D033C"/>
    <w:rsid w:val="006D3566"/>
    <w:rsid w:val="006D5667"/>
    <w:rsid w:val="006D5D9B"/>
    <w:rsid w:val="006D680A"/>
    <w:rsid w:val="006D6C2E"/>
    <w:rsid w:val="006E0A98"/>
    <w:rsid w:val="006E3F9B"/>
    <w:rsid w:val="006E419E"/>
    <w:rsid w:val="006E499F"/>
    <w:rsid w:val="006E755B"/>
    <w:rsid w:val="006F093D"/>
    <w:rsid w:val="006F257B"/>
    <w:rsid w:val="006F40E1"/>
    <w:rsid w:val="006F4913"/>
    <w:rsid w:val="006F521A"/>
    <w:rsid w:val="00702B6A"/>
    <w:rsid w:val="00705051"/>
    <w:rsid w:val="00705B72"/>
    <w:rsid w:val="00707E89"/>
    <w:rsid w:val="0071117D"/>
    <w:rsid w:val="00711CDC"/>
    <w:rsid w:val="00711FF6"/>
    <w:rsid w:val="0071259C"/>
    <w:rsid w:val="0071361D"/>
    <w:rsid w:val="00713AB6"/>
    <w:rsid w:val="00722692"/>
    <w:rsid w:val="007235EC"/>
    <w:rsid w:val="00724177"/>
    <w:rsid w:val="00724C84"/>
    <w:rsid w:val="00726046"/>
    <w:rsid w:val="00726483"/>
    <w:rsid w:val="007267F8"/>
    <w:rsid w:val="00726DC7"/>
    <w:rsid w:val="0073187D"/>
    <w:rsid w:val="00731DA6"/>
    <w:rsid w:val="00731EE0"/>
    <w:rsid w:val="00733CEC"/>
    <w:rsid w:val="007352FD"/>
    <w:rsid w:val="00735B70"/>
    <w:rsid w:val="007361A1"/>
    <w:rsid w:val="007368E5"/>
    <w:rsid w:val="0074066E"/>
    <w:rsid w:val="00740F97"/>
    <w:rsid w:val="00741262"/>
    <w:rsid w:val="007459DE"/>
    <w:rsid w:val="00745B83"/>
    <w:rsid w:val="00745F1A"/>
    <w:rsid w:val="00747B85"/>
    <w:rsid w:val="00753065"/>
    <w:rsid w:val="00756016"/>
    <w:rsid w:val="007574D7"/>
    <w:rsid w:val="00757B9E"/>
    <w:rsid w:val="00757E4C"/>
    <w:rsid w:val="00757F87"/>
    <w:rsid w:val="007602B5"/>
    <w:rsid w:val="0076183D"/>
    <w:rsid w:val="00762725"/>
    <w:rsid w:val="00763308"/>
    <w:rsid w:val="00763DB6"/>
    <w:rsid w:val="00767048"/>
    <w:rsid w:val="007677FD"/>
    <w:rsid w:val="00771A5B"/>
    <w:rsid w:val="0077584D"/>
    <w:rsid w:val="00776E50"/>
    <w:rsid w:val="00776FB0"/>
    <w:rsid w:val="00777185"/>
    <w:rsid w:val="00777A39"/>
    <w:rsid w:val="007805F3"/>
    <w:rsid w:val="007823C4"/>
    <w:rsid w:val="00782925"/>
    <w:rsid w:val="007834B8"/>
    <w:rsid w:val="0078540B"/>
    <w:rsid w:val="0078610C"/>
    <w:rsid w:val="007871F2"/>
    <w:rsid w:val="00787259"/>
    <w:rsid w:val="00787548"/>
    <w:rsid w:val="00787D8B"/>
    <w:rsid w:val="007922BF"/>
    <w:rsid w:val="00792630"/>
    <w:rsid w:val="007938D9"/>
    <w:rsid w:val="007940A8"/>
    <w:rsid w:val="007943B4"/>
    <w:rsid w:val="007945DA"/>
    <w:rsid w:val="0079578B"/>
    <w:rsid w:val="00795C8A"/>
    <w:rsid w:val="00795D41"/>
    <w:rsid w:val="00795DE4"/>
    <w:rsid w:val="00797C76"/>
    <w:rsid w:val="007A054D"/>
    <w:rsid w:val="007A142F"/>
    <w:rsid w:val="007A2188"/>
    <w:rsid w:val="007A4C9A"/>
    <w:rsid w:val="007A583F"/>
    <w:rsid w:val="007A6333"/>
    <w:rsid w:val="007A660C"/>
    <w:rsid w:val="007A6776"/>
    <w:rsid w:val="007A7249"/>
    <w:rsid w:val="007A758C"/>
    <w:rsid w:val="007A79D2"/>
    <w:rsid w:val="007B0F96"/>
    <w:rsid w:val="007B1851"/>
    <w:rsid w:val="007B1D5B"/>
    <w:rsid w:val="007B32F4"/>
    <w:rsid w:val="007B3CAA"/>
    <w:rsid w:val="007B40B0"/>
    <w:rsid w:val="007B52C1"/>
    <w:rsid w:val="007B5670"/>
    <w:rsid w:val="007B5F0C"/>
    <w:rsid w:val="007C250B"/>
    <w:rsid w:val="007C27AA"/>
    <w:rsid w:val="007C27FE"/>
    <w:rsid w:val="007C2961"/>
    <w:rsid w:val="007C2D73"/>
    <w:rsid w:val="007C4A40"/>
    <w:rsid w:val="007C4EBA"/>
    <w:rsid w:val="007C5044"/>
    <w:rsid w:val="007C6046"/>
    <w:rsid w:val="007C667E"/>
    <w:rsid w:val="007D0AB2"/>
    <w:rsid w:val="007D1681"/>
    <w:rsid w:val="007D18E6"/>
    <w:rsid w:val="007D2A6F"/>
    <w:rsid w:val="007D44B7"/>
    <w:rsid w:val="007D5A42"/>
    <w:rsid w:val="007D6086"/>
    <w:rsid w:val="007D73D3"/>
    <w:rsid w:val="007E0310"/>
    <w:rsid w:val="007E2B25"/>
    <w:rsid w:val="007E5B15"/>
    <w:rsid w:val="007E61B2"/>
    <w:rsid w:val="007E675A"/>
    <w:rsid w:val="007E7CA7"/>
    <w:rsid w:val="007F072B"/>
    <w:rsid w:val="007F0A82"/>
    <w:rsid w:val="007F15F7"/>
    <w:rsid w:val="007F295D"/>
    <w:rsid w:val="007F2E70"/>
    <w:rsid w:val="007F5F94"/>
    <w:rsid w:val="007F6B41"/>
    <w:rsid w:val="007F7FAB"/>
    <w:rsid w:val="00802BD3"/>
    <w:rsid w:val="008035D4"/>
    <w:rsid w:val="0080467E"/>
    <w:rsid w:val="008056E7"/>
    <w:rsid w:val="008064A1"/>
    <w:rsid w:val="00807722"/>
    <w:rsid w:val="008123D0"/>
    <w:rsid w:val="00814D15"/>
    <w:rsid w:val="0081596E"/>
    <w:rsid w:val="00820A03"/>
    <w:rsid w:val="008210F0"/>
    <w:rsid w:val="008217DE"/>
    <w:rsid w:val="00822BCE"/>
    <w:rsid w:val="00823375"/>
    <w:rsid w:val="008248F7"/>
    <w:rsid w:val="00824B25"/>
    <w:rsid w:val="0082574F"/>
    <w:rsid w:val="00826AB2"/>
    <w:rsid w:val="00831FA8"/>
    <w:rsid w:val="00833065"/>
    <w:rsid w:val="0083385E"/>
    <w:rsid w:val="008353DC"/>
    <w:rsid w:val="008362A0"/>
    <w:rsid w:val="00836AF9"/>
    <w:rsid w:val="00836B0D"/>
    <w:rsid w:val="0083708D"/>
    <w:rsid w:val="00837335"/>
    <w:rsid w:val="00837AB5"/>
    <w:rsid w:val="008404EC"/>
    <w:rsid w:val="0084083C"/>
    <w:rsid w:val="0084153F"/>
    <w:rsid w:val="00841945"/>
    <w:rsid w:val="00843302"/>
    <w:rsid w:val="008437A9"/>
    <w:rsid w:val="00845081"/>
    <w:rsid w:val="00845978"/>
    <w:rsid w:val="00847D7F"/>
    <w:rsid w:val="00850E4E"/>
    <w:rsid w:val="008516B6"/>
    <w:rsid w:val="00860928"/>
    <w:rsid w:val="00862047"/>
    <w:rsid w:val="00864517"/>
    <w:rsid w:val="00866CC5"/>
    <w:rsid w:val="008737CD"/>
    <w:rsid w:val="0087610B"/>
    <w:rsid w:val="008801B4"/>
    <w:rsid w:val="00880A0F"/>
    <w:rsid w:val="00883189"/>
    <w:rsid w:val="00884501"/>
    <w:rsid w:val="00886C64"/>
    <w:rsid w:val="00887494"/>
    <w:rsid w:val="00887641"/>
    <w:rsid w:val="00890FF3"/>
    <w:rsid w:val="008915AD"/>
    <w:rsid w:val="008916B7"/>
    <w:rsid w:val="00891807"/>
    <w:rsid w:val="00891BF3"/>
    <w:rsid w:val="00891F00"/>
    <w:rsid w:val="0089385E"/>
    <w:rsid w:val="00894C0A"/>
    <w:rsid w:val="00894FF1"/>
    <w:rsid w:val="0089670C"/>
    <w:rsid w:val="008A1DCF"/>
    <w:rsid w:val="008A2209"/>
    <w:rsid w:val="008A39D2"/>
    <w:rsid w:val="008A3DA5"/>
    <w:rsid w:val="008A4824"/>
    <w:rsid w:val="008A5F8A"/>
    <w:rsid w:val="008A61C2"/>
    <w:rsid w:val="008A727B"/>
    <w:rsid w:val="008A7850"/>
    <w:rsid w:val="008A7CE2"/>
    <w:rsid w:val="008A7E99"/>
    <w:rsid w:val="008B230D"/>
    <w:rsid w:val="008B2385"/>
    <w:rsid w:val="008B2761"/>
    <w:rsid w:val="008B28A7"/>
    <w:rsid w:val="008B4B05"/>
    <w:rsid w:val="008B5420"/>
    <w:rsid w:val="008B5769"/>
    <w:rsid w:val="008B5E10"/>
    <w:rsid w:val="008B7526"/>
    <w:rsid w:val="008C0906"/>
    <w:rsid w:val="008C0C08"/>
    <w:rsid w:val="008C2DE2"/>
    <w:rsid w:val="008C3166"/>
    <w:rsid w:val="008C3CDC"/>
    <w:rsid w:val="008C5436"/>
    <w:rsid w:val="008D1693"/>
    <w:rsid w:val="008D3943"/>
    <w:rsid w:val="008D485C"/>
    <w:rsid w:val="008E02DC"/>
    <w:rsid w:val="008E1BE9"/>
    <w:rsid w:val="008E1D5A"/>
    <w:rsid w:val="008E38E1"/>
    <w:rsid w:val="008E43A4"/>
    <w:rsid w:val="008E459C"/>
    <w:rsid w:val="008E4CC5"/>
    <w:rsid w:val="008E6CB3"/>
    <w:rsid w:val="008E7048"/>
    <w:rsid w:val="008E79DE"/>
    <w:rsid w:val="008E7D55"/>
    <w:rsid w:val="008F09BE"/>
    <w:rsid w:val="008F0D83"/>
    <w:rsid w:val="008F6167"/>
    <w:rsid w:val="008F6297"/>
    <w:rsid w:val="008F73F6"/>
    <w:rsid w:val="008F75E7"/>
    <w:rsid w:val="009042B8"/>
    <w:rsid w:val="009045A6"/>
    <w:rsid w:val="009045F5"/>
    <w:rsid w:val="00904A15"/>
    <w:rsid w:val="00905455"/>
    <w:rsid w:val="00907872"/>
    <w:rsid w:val="00907C3B"/>
    <w:rsid w:val="009113E5"/>
    <w:rsid w:val="00912AF1"/>
    <w:rsid w:val="00913533"/>
    <w:rsid w:val="00916E84"/>
    <w:rsid w:val="009174A1"/>
    <w:rsid w:val="009176A8"/>
    <w:rsid w:val="00921764"/>
    <w:rsid w:val="00923661"/>
    <w:rsid w:val="00926598"/>
    <w:rsid w:val="0092765A"/>
    <w:rsid w:val="00927F4B"/>
    <w:rsid w:val="00930E1E"/>
    <w:rsid w:val="00931562"/>
    <w:rsid w:val="00932B43"/>
    <w:rsid w:val="00934466"/>
    <w:rsid w:val="00937778"/>
    <w:rsid w:val="0093779F"/>
    <w:rsid w:val="00941E3B"/>
    <w:rsid w:val="009438F7"/>
    <w:rsid w:val="009439B3"/>
    <w:rsid w:val="00944223"/>
    <w:rsid w:val="009451D3"/>
    <w:rsid w:val="0094726A"/>
    <w:rsid w:val="0095141D"/>
    <w:rsid w:val="009528CA"/>
    <w:rsid w:val="009532BF"/>
    <w:rsid w:val="009555DA"/>
    <w:rsid w:val="00955783"/>
    <w:rsid w:val="00956330"/>
    <w:rsid w:val="0095644F"/>
    <w:rsid w:val="00963EEF"/>
    <w:rsid w:val="00965CD3"/>
    <w:rsid w:val="009663EB"/>
    <w:rsid w:val="00971DE3"/>
    <w:rsid w:val="009729DC"/>
    <w:rsid w:val="00973195"/>
    <w:rsid w:val="00974A17"/>
    <w:rsid w:val="009777CF"/>
    <w:rsid w:val="00977DF9"/>
    <w:rsid w:val="00977E15"/>
    <w:rsid w:val="009803AD"/>
    <w:rsid w:val="00981547"/>
    <w:rsid w:val="00983259"/>
    <w:rsid w:val="00984B64"/>
    <w:rsid w:val="00985CCF"/>
    <w:rsid w:val="00986906"/>
    <w:rsid w:val="0098696D"/>
    <w:rsid w:val="00986CFE"/>
    <w:rsid w:val="00987EE7"/>
    <w:rsid w:val="009908BA"/>
    <w:rsid w:val="00994188"/>
    <w:rsid w:val="009945FE"/>
    <w:rsid w:val="009963D1"/>
    <w:rsid w:val="009965F6"/>
    <w:rsid w:val="00997C61"/>
    <w:rsid w:val="009A190D"/>
    <w:rsid w:val="009A42F3"/>
    <w:rsid w:val="009A5E4E"/>
    <w:rsid w:val="009A6E41"/>
    <w:rsid w:val="009A71BF"/>
    <w:rsid w:val="009A7D73"/>
    <w:rsid w:val="009B362F"/>
    <w:rsid w:val="009B36B3"/>
    <w:rsid w:val="009B3C6F"/>
    <w:rsid w:val="009B4210"/>
    <w:rsid w:val="009B4285"/>
    <w:rsid w:val="009B4C48"/>
    <w:rsid w:val="009B5BCA"/>
    <w:rsid w:val="009B61E2"/>
    <w:rsid w:val="009C358E"/>
    <w:rsid w:val="009C38E9"/>
    <w:rsid w:val="009C49B4"/>
    <w:rsid w:val="009C69C7"/>
    <w:rsid w:val="009C6E21"/>
    <w:rsid w:val="009C7199"/>
    <w:rsid w:val="009D095D"/>
    <w:rsid w:val="009D15EE"/>
    <w:rsid w:val="009D176A"/>
    <w:rsid w:val="009D1B8E"/>
    <w:rsid w:val="009D1DEE"/>
    <w:rsid w:val="009D30A9"/>
    <w:rsid w:val="009D39ED"/>
    <w:rsid w:val="009D3B91"/>
    <w:rsid w:val="009D3DE2"/>
    <w:rsid w:val="009D4A09"/>
    <w:rsid w:val="009D713B"/>
    <w:rsid w:val="009E117D"/>
    <w:rsid w:val="009E1954"/>
    <w:rsid w:val="009E1A72"/>
    <w:rsid w:val="009E30E0"/>
    <w:rsid w:val="009E378C"/>
    <w:rsid w:val="009E3E1F"/>
    <w:rsid w:val="009E548E"/>
    <w:rsid w:val="009E7B13"/>
    <w:rsid w:val="009F0F20"/>
    <w:rsid w:val="009F2C75"/>
    <w:rsid w:val="009F6BB2"/>
    <w:rsid w:val="009F6BF0"/>
    <w:rsid w:val="009F733D"/>
    <w:rsid w:val="00A01D57"/>
    <w:rsid w:val="00A01E85"/>
    <w:rsid w:val="00A02520"/>
    <w:rsid w:val="00A02A5C"/>
    <w:rsid w:val="00A030A6"/>
    <w:rsid w:val="00A03924"/>
    <w:rsid w:val="00A0478A"/>
    <w:rsid w:val="00A04F75"/>
    <w:rsid w:val="00A069E6"/>
    <w:rsid w:val="00A1185F"/>
    <w:rsid w:val="00A124E6"/>
    <w:rsid w:val="00A12989"/>
    <w:rsid w:val="00A135BB"/>
    <w:rsid w:val="00A1390A"/>
    <w:rsid w:val="00A15EE7"/>
    <w:rsid w:val="00A165AE"/>
    <w:rsid w:val="00A174F7"/>
    <w:rsid w:val="00A17864"/>
    <w:rsid w:val="00A201AB"/>
    <w:rsid w:val="00A208FB"/>
    <w:rsid w:val="00A223F2"/>
    <w:rsid w:val="00A249E4"/>
    <w:rsid w:val="00A24F68"/>
    <w:rsid w:val="00A26FB9"/>
    <w:rsid w:val="00A30AC2"/>
    <w:rsid w:val="00A3105F"/>
    <w:rsid w:val="00A31B1F"/>
    <w:rsid w:val="00A34057"/>
    <w:rsid w:val="00A35F5B"/>
    <w:rsid w:val="00A40D36"/>
    <w:rsid w:val="00A42AE9"/>
    <w:rsid w:val="00A437B7"/>
    <w:rsid w:val="00A4453D"/>
    <w:rsid w:val="00A47479"/>
    <w:rsid w:val="00A4752F"/>
    <w:rsid w:val="00A50C7D"/>
    <w:rsid w:val="00A50EA8"/>
    <w:rsid w:val="00A52214"/>
    <w:rsid w:val="00A550BD"/>
    <w:rsid w:val="00A57D50"/>
    <w:rsid w:val="00A6155A"/>
    <w:rsid w:val="00A619FC"/>
    <w:rsid w:val="00A63725"/>
    <w:rsid w:val="00A655E6"/>
    <w:rsid w:val="00A6604F"/>
    <w:rsid w:val="00A67CF4"/>
    <w:rsid w:val="00A70323"/>
    <w:rsid w:val="00A71150"/>
    <w:rsid w:val="00A73238"/>
    <w:rsid w:val="00A7384B"/>
    <w:rsid w:val="00A7451B"/>
    <w:rsid w:val="00A74FDB"/>
    <w:rsid w:val="00A7656D"/>
    <w:rsid w:val="00A76976"/>
    <w:rsid w:val="00A814A4"/>
    <w:rsid w:val="00A8162B"/>
    <w:rsid w:val="00A836F9"/>
    <w:rsid w:val="00A845ED"/>
    <w:rsid w:val="00A84D9F"/>
    <w:rsid w:val="00A84E07"/>
    <w:rsid w:val="00A87FE6"/>
    <w:rsid w:val="00A90ABB"/>
    <w:rsid w:val="00A92AB9"/>
    <w:rsid w:val="00A94B89"/>
    <w:rsid w:val="00A9559F"/>
    <w:rsid w:val="00A96DA7"/>
    <w:rsid w:val="00A97FAD"/>
    <w:rsid w:val="00AA0483"/>
    <w:rsid w:val="00AA510D"/>
    <w:rsid w:val="00AA6FE2"/>
    <w:rsid w:val="00AA70C2"/>
    <w:rsid w:val="00AA76C6"/>
    <w:rsid w:val="00AA7F60"/>
    <w:rsid w:val="00AB1263"/>
    <w:rsid w:val="00AB248F"/>
    <w:rsid w:val="00AB3F24"/>
    <w:rsid w:val="00AB4A1D"/>
    <w:rsid w:val="00AB5717"/>
    <w:rsid w:val="00AB6511"/>
    <w:rsid w:val="00AB658B"/>
    <w:rsid w:val="00AC3069"/>
    <w:rsid w:val="00AC3EFA"/>
    <w:rsid w:val="00AC5F20"/>
    <w:rsid w:val="00AC642D"/>
    <w:rsid w:val="00AC66B9"/>
    <w:rsid w:val="00AC7E81"/>
    <w:rsid w:val="00AD01D4"/>
    <w:rsid w:val="00AD039F"/>
    <w:rsid w:val="00AD0E26"/>
    <w:rsid w:val="00AD1792"/>
    <w:rsid w:val="00AD4CDE"/>
    <w:rsid w:val="00AD60A9"/>
    <w:rsid w:val="00AD618E"/>
    <w:rsid w:val="00AE0406"/>
    <w:rsid w:val="00AE4499"/>
    <w:rsid w:val="00AE4A65"/>
    <w:rsid w:val="00AE58AC"/>
    <w:rsid w:val="00AE640E"/>
    <w:rsid w:val="00AE76D5"/>
    <w:rsid w:val="00AE7D18"/>
    <w:rsid w:val="00AF04D8"/>
    <w:rsid w:val="00AF1D9B"/>
    <w:rsid w:val="00AF797E"/>
    <w:rsid w:val="00AF7BDA"/>
    <w:rsid w:val="00AF7C26"/>
    <w:rsid w:val="00B00031"/>
    <w:rsid w:val="00B0141C"/>
    <w:rsid w:val="00B07A2C"/>
    <w:rsid w:val="00B10E77"/>
    <w:rsid w:val="00B11C55"/>
    <w:rsid w:val="00B14522"/>
    <w:rsid w:val="00B15450"/>
    <w:rsid w:val="00B16BE3"/>
    <w:rsid w:val="00B17197"/>
    <w:rsid w:val="00B20818"/>
    <w:rsid w:val="00B22322"/>
    <w:rsid w:val="00B26C66"/>
    <w:rsid w:val="00B27863"/>
    <w:rsid w:val="00B279E7"/>
    <w:rsid w:val="00B30CEB"/>
    <w:rsid w:val="00B3145B"/>
    <w:rsid w:val="00B3310A"/>
    <w:rsid w:val="00B34929"/>
    <w:rsid w:val="00B352E4"/>
    <w:rsid w:val="00B36A46"/>
    <w:rsid w:val="00B36DBC"/>
    <w:rsid w:val="00B36E12"/>
    <w:rsid w:val="00B376F9"/>
    <w:rsid w:val="00B378B9"/>
    <w:rsid w:val="00B4052A"/>
    <w:rsid w:val="00B40FB4"/>
    <w:rsid w:val="00B4151C"/>
    <w:rsid w:val="00B41E53"/>
    <w:rsid w:val="00B42634"/>
    <w:rsid w:val="00B4363E"/>
    <w:rsid w:val="00B44856"/>
    <w:rsid w:val="00B550D7"/>
    <w:rsid w:val="00B55686"/>
    <w:rsid w:val="00B55742"/>
    <w:rsid w:val="00B5643E"/>
    <w:rsid w:val="00B575D9"/>
    <w:rsid w:val="00B57FA3"/>
    <w:rsid w:val="00B6040F"/>
    <w:rsid w:val="00B6109B"/>
    <w:rsid w:val="00B645CF"/>
    <w:rsid w:val="00B66FC5"/>
    <w:rsid w:val="00B67E6D"/>
    <w:rsid w:val="00B707D7"/>
    <w:rsid w:val="00B73E5F"/>
    <w:rsid w:val="00B7658B"/>
    <w:rsid w:val="00B769A7"/>
    <w:rsid w:val="00B7769F"/>
    <w:rsid w:val="00B80D7A"/>
    <w:rsid w:val="00B838E3"/>
    <w:rsid w:val="00B84EB7"/>
    <w:rsid w:val="00B84FD0"/>
    <w:rsid w:val="00B8657F"/>
    <w:rsid w:val="00B868A1"/>
    <w:rsid w:val="00B9006E"/>
    <w:rsid w:val="00B90203"/>
    <w:rsid w:val="00B9112A"/>
    <w:rsid w:val="00B91E8F"/>
    <w:rsid w:val="00B9321F"/>
    <w:rsid w:val="00B94A42"/>
    <w:rsid w:val="00B95962"/>
    <w:rsid w:val="00B9636B"/>
    <w:rsid w:val="00B966DF"/>
    <w:rsid w:val="00B967E6"/>
    <w:rsid w:val="00B96874"/>
    <w:rsid w:val="00B97080"/>
    <w:rsid w:val="00B9728C"/>
    <w:rsid w:val="00B97540"/>
    <w:rsid w:val="00BA0B57"/>
    <w:rsid w:val="00BA6D78"/>
    <w:rsid w:val="00BB2A58"/>
    <w:rsid w:val="00BB36FF"/>
    <w:rsid w:val="00BB3ED7"/>
    <w:rsid w:val="00BB40AC"/>
    <w:rsid w:val="00BB6E59"/>
    <w:rsid w:val="00BC044E"/>
    <w:rsid w:val="00BC1210"/>
    <w:rsid w:val="00BC20EF"/>
    <w:rsid w:val="00BC231D"/>
    <w:rsid w:val="00BC2B58"/>
    <w:rsid w:val="00BC501E"/>
    <w:rsid w:val="00BC577F"/>
    <w:rsid w:val="00BC7FCC"/>
    <w:rsid w:val="00BD0030"/>
    <w:rsid w:val="00BD08FB"/>
    <w:rsid w:val="00BD28A5"/>
    <w:rsid w:val="00BD2BC4"/>
    <w:rsid w:val="00BD4411"/>
    <w:rsid w:val="00BD78BA"/>
    <w:rsid w:val="00BE0BCC"/>
    <w:rsid w:val="00BE174C"/>
    <w:rsid w:val="00BE241E"/>
    <w:rsid w:val="00BE254F"/>
    <w:rsid w:val="00BE289E"/>
    <w:rsid w:val="00BE42DC"/>
    <w:rsid w:val="00BE59C2"/>
    <w:rsid w:val="00BE667D"/>
    <w:rsid w:val="00BE6DBB"/>
    <w:rsid w:val="00BE72EB"/>
    <w:rsid w:val="00BE79D3"/>
    <w:rsid w:val="00BE7C56"/>
    <w:rsid w:val="00BF0306"/>
    <w:rsid w:val="00BF0D45"/>
    <w:rsid w:val="00BF2051"/>
    <w:rsid w:val="00BF393D"/>
    <w:rsid w:val="00BF4931"/>
    <w:rsid w:val="00BF505F"/>
    <w:rsid w:val="00BF6985"/>
    <w:rsid w:val="00C03020"/>
    <w:rsid w:val="00C06772"/>
    <w:rsid w:val="00C06E38"/>
    <w:rsid w:val="00C0776B"/>
    <w:rsid w:val="00C07EB1"/>
    <w:rsid w:val="00C07EF1"/>
    <w:rsid w:val="00C1288E"/>
    <w:rsid w:val="00C161BB"/>
    <w:rsid w:val="00C2059B"/>
    <w:rsid w:val="00C210BB"/>
    <w:rsid w:val="00C212D2"/>
    <w:rsid w:val="00C22059"/>
    <w:rsid w:val="00C3059E"/>
    <w:rsid w:val="00C3251D"/>
    <w:rsid w:val="00C32664"/>
    <w:rsid w:val="00C33ED4"/>
    <w:rsid w:val="00C34B7C"/>
    <w:rsid w:val="00C34E33"/>
    <w:rsid w:val="00C355C5"/>
    <w:rsid w:val="00C36AE6"/>
    <w:rsid w:val="00C412F8"/>
    <w:rsid w:val="00C4240C"/>
    <w:rsid w:val="00C42AB1"/>
    <w:rsid w:val="00C43759"/>
    <w:rsid w:val="00C43AA6"/>
    <w:rsid w:val="00C44C96"/>
    <w:rsid w:val="00C55980"/>
    <w:rsid w:val="00C5676D"/>
    <w:rsid w:val="00C56A69"/>
    <w:rsid w:val="00C5725E"/>
    <w:rsid w:val="00C57475"/>
    <w:rsid w:val="00C57CD7"/>
    <w:rsid w:val="00C57EBF"/>
    <w:rsid w:val="00C602B0"/>
    <w:rsid w:val="00C6074F"/>
    <w:rsid w:val="00C60CD1"/>
    <w:rsid w:val="00C61030"/>
    <w:rsid w:val="00C649BD"/>
    <w:rsid w:val="00C65E07"/>
    <w:rsid w:val="00C7096E"/>
    <w:rsid w:val="00C70BAD"/>
    <w:rsid w:val="00C71565"/>
    <w:rsid w:val="00C71874"/>
    <w:rsid w:val="00C72B01"/>
    <w:rsid w:val="00C75095"/>
    <w:rsid w:val="00C756BC"/>
    <w:rsid w:val="00C75C47"/>
    <w:rsid w:val="00C7638A"/>
    <w:rsid w:val="00C807C3"/>
    <w:rsid w:val="00C814F2"/>
    <w:rsid w:val="00C85931"/>
    <w:rsid w:val="00C85D9C"/>
    <w:rsid w:val="00C90342"/>
    <w:rsid w:val="00C921CF"/>
    <w:rsid w:val="00C942DF"/>
    <w:rsid w:val="00CA04E8"/>
    <w:rsid w:val="00CA3752"/>
    <w:rsid w:val="00CA3970"/>
    <w:rsid w:val="00CA5189"/>
    <w:rsid w:val="00CA5F3D"/>
    <w:rsid w:val="00CA6D1D"/>
    <w:rsid w:val="00CB0BC0"/>
    <w:rsid w:val="00CB14CC"/>
    <w:rsid w:val="00CB20EB"/>
    <w:rsid w:val="00CB24C1"/>
    <w:rsid w:val="00CB2B0D"/>
    <w:rsid w:val="00CB554C"/>
    <w:rsid w:val="00CB69B6"/>
    <w:rsid w:val="00CB709A"/>
    <w:rsid w:val="00CB7857"/>
    <w:rsid w:val="00CC4250"/>
    <w:rsid w:val="00CC42C7"/>
    <w:rsid w:val="00CC4FE3"/>
    <w:rsid w:val="00CC748A"/>
    <w:rsid w:val="00CD032F"/>
    <w:rsid w:val="00CD11AA"/>
    <w:rsid w:val="00CD1B0B"/>
    <w:rsid w:val="00CD3306"/>
    <w:rsid w:val="00CD617E"/>
    <w:rsid w:val="00CD61D8"/>
    <w:rsid w:val="00CD6B54"/>
    <w:rsid w:val="00CE0D9F"/>
    <w:rsid w:val="00CE0FEF"/>
    <w:rsid w:val="00CE37A9"/>
    <w:rsid w:val="00CE41CC"/>
    <w:rsid w:val="00CE486A"/>
    <w:rsid w:val="00CF51F3"/>
    <w:rsid w:val="00CF5254"/>
    <w:rsid w:val="00CF529C"/>
    <w:rsid w:val="00CF5322"/>
    <w:rsid w:val="00CF5474"/>
    <w:rsid w:val="00CF562F"/>
    <w:rsid w:val="00CF60CB"/>
    <w:rsid w:val="00CF6B51"/>
    <w:rsid w:val="00D00026"/>
    <w:rsid w:val="00D00034"/>
    <w:rsid w:val="00D014C0"/>
    <w:rsid w:val="00D0199E"/>
    <w:rsid w:val="00D0560A"/>
    <w:rsid w:val="00D10E00"/>
    <w:rsid w:val="00D130B2"/>
    <w:rsid w:val="00D14C59"/>
    <w:rsid w:val="00D14D1F"/>
    <w:rsid w:val="00D156B9"/>
    <w:rsid w:val="00D17B5A"/>
    <w:rsid w:val="00D21F05"/>
    <w:rsid w:val="00D240AE"/>
    <w:rsid w:val="00D242E8"/>
    <w:rsid w:val="00D2513A"/>
    <w:rsid w:val="00D252DE"/>
    <w:rsid w:val="00D2584D"/>
    <w:rsid w:val="00D2687D"/>
    <w:rsid w:val="00D35E42"/>
    <w:rsid w:val="00D41E80"/>
    <w:rsid w:val="00D42970"/>
    <w:rsid w:val="00D4443D"/>
    <w:rsid w:val="00D45901"/>
    <w:rsid w:val="00D463C0"/>
    <w:rsid w:val="00D469BA"/>
    <w:rsid w:val="00D475C9"/>
    <w:rsid w:val="00D47A12"/>
    <w:rsid w:val="00D55D6F"/>
    <w:rsid w:val="00D60799"/>
    <w:rsid w:val="00D637F3"/>
    <w:rsid w:val="00D64175"/>
    <w:rsid w:val="00D67ACF"/>
    <w:rsid w:val="00D704CF"/>
    <w:rsid w:val="00D71058"/>
    <w:rsid w:val="00D71285"/>
    <w:rsid w:val="00D7534D"/>
    <w:rsid w:val="00D75D9D"/>
    <w:rsid w:val="00D7782F"/>
    <w:rsid w:val="00D778E8"/>
    <w:rsid w:val="00D80362"/>
    <w:rsid w:val="00D806FA"/>
    <w:rsid w:val="00D80D5D"/>
    <w:rsid w:val="00D80E44"/>
    <w:rsid w:val="00D8106C"/>
    <w:rsid w:val="00D81968"/>
    <w:rsid w:val="00D81E1C"/>
    <w:rsid w:val="00D8218A"/>
    <w:rsid w:val="00D82DCA"/>
    <w:rsid w:val="00D8493B"/>
    <w:rsid w:val="00D9020D"/>
    <w:rsid w:val="00D95480"/>
    <w:rsid w:val="00D95E20"/>
    <w:rsid w:val="00D9689F"/>
    <w:rsid w:val="00D96A5F"/>
    <w:rsid w:val="00D9771E"/>
    <w:rsid w:val="00D97B1C"/>
    <w:rsid w:val="00D97FCE"/>
    <w:rsid w:val="00DA1613"/>
    <w:rsid w:val="00DA42F5"/>
    <w:rsid w:val="00DA4894"/>
    <w:rsid w:val="00DA523C"/>
    <w:rsid w:val="00DA5AAE"/>
    <w:rsid w:val="00DA77B1"/>
    <w:rsid w:val="00DB0D6D"/>
    <w:rsid w:val="00DB2518"/>
    <w:rsid w:val="00DB32A7"/>
    <w:rsid w:val="00DB6414"/>
    <w:rsid w:val="00DB7E96"/>
    <w:rsid w:val="00DC1F39"/>
    <w:rsid w:val="00DC2234"/>
    <w:rsid w:val="00DC37D5"/>
    <w:rsid w:val="00DC3A16"/>
    <w:rsid w:val="00DC5DFD"/>
    <w:rsid w:val="00DD14CE"/>
    <w:rsid w:val="00DD17EF"/>
    <w:rsid w:val="00DD20EC"/>
    <w:rsid w:val="00DD2E30"/>
    <w:rsid w:val="00DD3105"/>
    <w:rsid w:val="00DD4C2E"/>
    <w:rsid w:val="00DD523E"/>
    <w:rsid w:val="00DD726D"/>
    <w:rsid w:val="00DE05F9"/>
    <w:rsid w:val="00DE1074"/>
    <w:rsid w:val="00DE14E7"/>
    <w:rsid w:val="00DE1C1F"/>
    <w:rsid w:val="00DE53CD"/>
    <w:rsid w:val="00DE6756"/>
    <w:rsid w:val="00DE7A16"/>
    <w:rsid w:val="00DF07E1"/>
    <w:rsid w:val="00DF162E"/>
    <w:rsid w:val="00DF1931"/>
    <w:rsid w:val="00DF278A"/>
    <w:rsid w:val="00DF47F7"/>
    <w:rsid w:val="00DF7D47"/>
    <w:rsid w:val="00DF7F42"/>
    <w:rsid w:val="00E01029"/>
    <w:rsid w:val="00E01829"/>
    <w:rsid w:val="00E0301F"/>
    <w:rsid w:val="00E03920"/>
    <w:rsid w:val="00E03CFF"/>
    <w:rsid w:val="00E04350"/>
    <w:rsid w:val="00E04754"/>
    <w:rsid w:val="00E04BE7"/>
    <w:rsid w:val="00E057C0"/>
    <w:rsid w:val="00E05CC8"/>
    <w:rsid w:val="00E11B1B"/>
    <w:rsid w:val="00E121FC"/>
    <w:rsid w:val="00E122BC"/>
    <w:rsid w:val="00E128C9"/>
    <w:rsid w:val="00E136CC"/>
    <w:rsid w:val="00E14C5F"/>
    <w:rsid w:val="00E15186"/>
    <w:rsid w:val="00E1573D"/>
    <w:rsid w:val="00E17349"/>
    <w:rsid w:val="00E22B99"/>
    <w:rsid w:val="00E236BB"/>
    <w:rsid w:val="00E23F8A"/>
    <w:rsid w:val="00E24ADD"/>
    <w:rsid w:val="00E24CDD"/>
    <w:rsid w:val="00E25783"/>
    <w:rsid w:val="00E25785"/>
    <w:rsid w:val="00E25CC4"/>
    <w:rsid w:val="00E3036E"/>
    <w:rsid w:val="00E32406"/>
    <w:rsid w:val="00E326D9"/>
    <w:rsid w:val="00E32742"/>
    <w:rsid w:val="00E33D58"/>
    <w:rsid w:val="00E349C0"/>
    <w:rsid w:val="00E359C6"/>
    <w:rsid w:val="00E37C8B"/>
    <w:rsid w:val="00E37F92"/>
    <w:rsid w:val="00E408DB"/>
    <w:rsid w:val="00E4117E"/>
    <w:rsid w:val="00E41F4A"/>
    <w:rsid w:val="00E427CF"/>
    <w:rsid w:val="00E43A89"/>
    <w:rsid w:val="00E43FD7"/>
    <w:rsid w:val="00E44198"/>
    <w:rsid w:val="00E44925"/>
    <w:rsid w:val="00E454A5"/>
    <w:rsid w:val="00E46A13"/>
    <w:rsid w:val="00E474AE"/>
    <w:rsid w:val="00E47E01"/>
    <w:rsid w:val="00E47EBF"/>
    <w:rsid w:val="00E5013B"/>
    <w:rsid w:val="00E5042E"/>
    <w:rsid w:val="00E50E9B"/>
    <w:rsid w:val="00E51D52"/>
    <w:rsid w:val="00E536BA"/>
    <w:rsid w:val="00E546EC"/>
    <w:rsid w:val="00E54FEF"/>
    <w:rsid w:val="00E55DF1"/>
    <w:rsid w:val="00E569B0"/>
    <w:rsid w:val="00E570DE"/>
    <w:rsid w:val="00E60934"/>
    <w:rsid w:val="00E61215"/>
    <w:rsid w:val="00E615F9"/>
    <w:rsid w:val="00E61B57"/>
    <w:rsid w:val="00E6335B"/>
    <w:rsid w:val="00E64128"/>
    <w:rsid w:val="00E6432F"/>
    <w:rsid w:val="00E645C2"/>
    <w:rsid w:val="00E66CC8"/>
    <w:rsid w:val="00E70B87"/>
    <w:rsid w:val="00E76853"/>
    <w:rsid w:val="00E828E3"/>
    <w:rsid w:val="00E866F0"/>
    <w:rsid w:val="00E86E70"/>
    <w:rsid w:val="00E920DB"/>
    <w:rsid w:val="00E934BD"/>
    <w:rsid w:val="00E952A0"/>
    <w:rsid w:val="00E96F10"/>
    <w:rsid w:val="00EA04D0"/>
    <w:rsid w:val="00EA1494"/>
    <w:rsid w:val="00EA2746"/>
    <w:rsid w:val="00EA34E2"/>
    <w:rsid w:val="00EA40B1"/>
    <w:rsid w:val="00EA4B0C"/>
    <w:rsid w:val="00EA58DB"/>
    <w:rsid w:val="00EA5F08"/>
    <w:rsid w:val="00EB077B"/>
    <w:rsid w:val="00EB0933"/>
    <w:rsid w:val="00EB2A46"/>
    <w:rsid w:val="00EB2A95"/>
    <w:rsid w:val="00EB2B23"/>
    <w:rsid w:val="00EB2E22"/>
    <w:rsid w:val="00EB396C"/>
    <w:rsid w:val="00EB423A"/>
    <w:rsid w:val="00EB4EA4"/>
    <w:rsid w:val="00EB5A4D"/>
    <w:rsid w:val="00EB6C5D"/>
    <w:rsid w:val="00EB71B7"/>
    <w:rsid w:val="00EB72BD"/>
    <w:rsid w:val="00EB74F5"/>
    <w:rsid w:val="00EC0665"/>
    <w:rsid w:val="00EC5008"/>
    <w:rsid w:val="00EC5D34"/>
    <w:rsid w:val="00EC5E51"/>
    <w:rsid w:val="00EC62D9"/>
    <w:rsid w:val="00ED0FFC"/>
    <w:rsid w:val="00ED213D"/>
    <w:rsid w:val="00ED329B"/>
    <w:rsid w:val="00ED3600"/>
    <w:rsid w:val="00ED379A"/>
    <w:rsid w:val="00ED503F"/>
    <w:rsid w:val="00ED6C3D"/>
    <w:rsid w:val="00ED6CD6"/>
    <w:rsid w:val="00ED74C1"/>
    <w:rsid w:val="00EE0583"/>
    <w:rsid w:val="00EE0B4C"/>
    <w:rsid w:val="00EE2B13"/>
    <w:rsid w:val="00EE35B5"/>
    <w:rsid w:val="00EE3BC6"/>
    <w:rsid w:val="00EE650B"/>
    <w:rsid w:val="00EE6DFA"/>
    <w:rsid w:val="00EE7A95"/>
    <w:rsid w:val="00EF2C18"/>
    <w:rsid w:val="00EF2C70"/>
    <w:rsid w:val="00EF2CAA"/>
    <w:rsid w:val="00EF2DAA"/>
    <w:rsid w:val="00EF3088"/>
    <w:rsid w:val="00EF43AF"/>
    <w:rsid w:val="00EF5C26"/>
    <w:rsid w:val="00EF74D3"/>
    <w:rsid w:val="00F02F7E"/>
    <w:rsid w:val="00F032D8"/>
    <w:rsid w:val="00F03867"/>
    <w:rsid w:val="00F03BBA"/>
    <w:rsid w:val="00F03E1F"/>
    <w:rsid w:val="00F05FA3"/>
    <w:rsid w:val="00F06064"/>
    <w:rsid w:val="00F073A3"/>
    <w:rsid w:val="00F07664"/>
    <w:rsid w:val="00F14250"/>
    <w:rsid w:val="00F16E3D"/>
    <w:rsid w:val="00F2088E"/>
    <w:rsid w:val="00F24EB1"/>
    <w:rsid w:val="00F27BD9"/>
    <w:rsid w:val="00F314FD"/>
    <w:rsid w:val="00F34364"/>
    <w:rsid w:val="00F3478B"/>
    <w:rsid w:val="00F36015"/>
    <w:rsid w:val="00F3657C"/>
    <w:rsid w:val="00F4147F"/>
    <w:rsid w:val="00F448CD"/>
    <w:rsid w:val="00F456FC"/>
    <w:rsid w:val="00F4578F"/>
    <w:rsid w:val="00F45993"/>
    <w:rsid w:val="00F50482"/>
    <w:rsid w:val="00F5050D"/>
    <w:rsid w:val="00F51C42"/>
    <w:rsid w:val="00F52627"/>
    <w:rsid w:val="00F55A74"/>
    <w:rsid w:val="00F60610"/>
    <w:rsid w:val="00F6443E"/>
    <w:rsid w:val="00F64469"/>
    <w:rsid w:val="00F70671"/>
    <w:rsid w:val="00F70823"/>
    <w:rsid w:val="00F71C48"/>
    <w:rsid w:val="00F73FC2"/>
    <w:rsid w:val="00F75E87"/>
    <w:rsid w:val="00F8001B"/>
    <w:rsid w:val="00F80ACD"/>
    <w:rsid w:val="00F816F1"/>
    <w:rsid w:val="00F82C8A"/>
    <w:rsid w:val="00F84182"/>
    <w:rsid w:val="00F86E5E"/>
    <w:rsid w:val="00F873AE"/>
    <w:rsid w:val="00F87D35"/>
    <w:rsid w:val="00F922E4"/>
    <w:rsid w:val="00F9450A"/>
    <w:rsid w:val="00FA0225"/>
    <w:rsid w:val="00FA0B79"/>
    <w:rsid w:val="00FA5265"/>
    <w:rsid w:val="00FA55D5"/>
    <w:rsid w:val="00FA6259"/>
    <w:rsid w:val="00FA66B1"/>
    <w:rsid w:val="00FA69FF"/>
    <w:rsid w:val="00FB1422"/>
    <w:rsid w:val="00FB15B2"/>
    <w:rsid w:val="00FB3CD2"/>
    <w:rsid w:val="00FB49D7"/>
    <w:rsid w:val="00FB52A7"/>
    <w:rsid w:val="00FB6366"/>
    <w:rsid w:val="00FB7489"/>
    <w:rsid w:val="00FB7AAE"/>
    <w:rsid w:val="00FB7BFB"/>
    <w:rsid w:val="00FB7C64"/>
    <w:rsid w:val="00FC0BEE"/>
    <w:rsid w:val="00FC0CF8"/>
    <w:rsid w:val="00FC3C2E"/>
    <w:rsid w:val="00FC7BC6"/>
    <w:rsid w:val="00FD1C90"/>
    <w:rsid w:val="00FD2668"/>
    <w:rsid w:val="00FD2A73"/>
    <w:rsid w:val="00FD3387"/>
    <w:rsid w:val="00FD3E1A"/>
    <w:rsid w:val="00FD4715"/>
    <w:rsid w:val="00FD6205"/>
    <w:rsid w:val="00FE08C6"/>
    <w:rsid w:val="00FE1087"/>
    <w:rsid w:val="00FE13A2"/>
    <w:rsid w:val="00FE155A"/>
    <w:rsid w:val="00FE2861"/>
    <w:rsid w:val="00FE4948"/>
    <w:rsid w:val="00FE6F35"/>
    <w:rsid w:val="00FE74A2"/>
    <w:rsid w:val="00FF1CED"/>
    <w:rsid w:val="00FF29CC"/>
    <w:rsid w:val="00FF48DF"/>
    <w:rsid w:val="00FF48FD"/>
    <w:rsid w:val="00FF54EB"/>
    <w:rsid w:val="00FF6C9B"/>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AB"/>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 w:type="paragraph" w:styleId="NormalWeb">
    <w:name w:val="Normal (Web)"/>
    <w:basedOn w:val="Normal"/>
    <w:uiPriority w:val="99"/>
    <w:semiHidden/>
    <w:unhideWhenUsed/>
    <w:rsid w:val="006E49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936">
      <w:bodyDiv w:val="1"/>
      <w:marLeft w:val="0"/>
      <w:marRight w:val="0"/>
      <w:marTop w:val="0"/>
      <w:marBottom w:val="0"/>
      <w:divBdr>
        <w:top w:val="none" w:sz="0" w:space="0" w:color="auto"/>
        <w:left w:val="none" w:sz="0" w:space="0" w:color="auto"/>
        <w:bottom w:val="none" w:sz="0" w:space="0" w:color="auto"/>
        <w:right w:val="none" w:sz="0" w:space="0" w:color="auto"/>
      </w:divBdr>
    </w:div>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43873300">
      <w:bodyDiv w:val="1"/>
      <w:marLeft w:val="0"/>
      <w:marRight w:val="0"/>
      <w:marTop w:val="0"/>
      <w:marBottom w:val="0"/>
      <w:divBdr>
        <w:top w:val="none" w:sz="0" w:space="0" w:color="auto"/>
        <w:left w:val="none" w:sz="0" w:space="0" w:color="auto"/>
        <w:bottom w:val="none" w:sz="0" w:space="0" w:color="auto"/>
        <w:right w:val="none" w:sz="0" w:space="0" w:color="auto"/>
      </w:divBdr>
    </w:div>
    <w:div w:id="54479351">
      <w:bodyDiv w:val="1"/>
      <w:marLeft w:val="0"/>
      <w:marRight w:val="0"/>
      <w:marTop w:val="0"/>
      <w:marBottom w:val="0"/>
      <w:divBdr>
        <w:top w:val="none" w:sz="0" w:space="0" w:color="auto"/>
        <w:left w:val="none" w:sz="0" w:space="0" w:color="auto"/>
        <w:bottom w:val="none" w:sz="0" w:space="0" w:color="auto"/>
        <w:right w:val="none" w:sz="0" w:space="0" w:color="auto"/>
      </w:divBdr>
    </w:div>
    <w:div w:id="59058172">
      <w:bodyDiv w:val="1"/>
      <w:marLeft w:val="0"/>
      <w:marRight w:val="0"/>
      <w:marTop w:val="0"/>
      <w:marBottom w:val="0"/>
      <w:divBdr>
        <w:top w:val="none" w:sz="0" w:space="0" w:color="auto"/>
        <w:left w:val="none" w:sz="0" w:space="0" w:color="auto"/>
        <w:bottom w:val="none" w:sz="0" w:space="0" w:color="auto"/>
        <w:right w:val="none" w:sz="0" w:space="0" w:color="auto"/>
      </w:divBdr>
    </w:div>
    <w:div w:id="66273705">
      <w:bodyDiv w:val="1"/>
      <w:marLeft w:val="0"/>
      <w:marRight w:val="0"/>
      <w:marTop w:val="0"/>
      <w:marBottom w:val="0"/>
      <w:divBdr>
        <w:top w:val="none" w:sz="0" w:space="0" w:color="auto"/>
        <w:left w:val="none" w:sz="0" w:space="0" w:color="auto"/>
        <w:bottom w:val="none" w:sz="0" w:space="0" w:color="auto"/>
        <w:right w:val="none" w:sz="0" w:space="0" w:color="auto"/>
      </w:divBdr>
    </w:div>
    <w:div w:id="92670340">
      <w:bodyDiv w:val="1"/>
      <w:marLeft w:val="0"/>
      <w:marRight w:val="0"/>
      <w:marTop w:val="0"/>
      <w:marBottom w:val="0"/>
      <w:divBdr>
        <w:top w:val="none" w:sz="0" w:space="0" w:color="auto"/>
        <w:left w:val="none" w:sz="0" w:space="0" w:color="auto"/>
        <w:bottom w:val="none" w:sz="0" w:space="0" w:color="auto"/>
        <w:right w:val="none" w:sz="0" w:space="0" w:color="auto"/>
      </w:divBdr>
    </w:div>
    <w:div w:id="152260104">
      <w:bodyDiv w:val="1"/>
      <w:marLeft w:val="0"/>
      <w:marRight w:val="0"/>
      <w:marTop w:val="0"/>
      <w:marBottom w:val="0"/>
      <w:divBdr>
        <w:top w:val="none" w:sz="0" w:space="0" w:color="auto"/>
        <w:left w:val="none" w:sz="0" w:space="0" w:color="auto"/>
        <w:bottom w:val="none" w:sz="0" w:space="0" w:color="auto"/>
        <w:right w:val="none" w:sz="0" w:space="0" w:color="auto"/>
      </w:divBdr>
    </w:div>
    <w:div w:id="165480566">
      <w:bodyDiv w:val="1"/>
      <w:marLeft w:val="0"/>
      <w:marRight w:val="0"/>
      <w:marTop w:val="0"/>
      <w:marBottom w:val="0"/>
      <w:divBdr>
        <w:top w:val="none" w:sz="0" w:space="0" w:color="auto"/>
        <w:left w:val="none" w:sz="0" w:space="0" w:color="auto"/>
        <w:bottom w:val="none" w:sz="0" w:space="0" w:color="auto"/>
        <w:right w:val="none" w:sz="0" w:space="0" w:color="auto"/>
      </w:divBdr>
    </w:div>
    <w:div w:id="170874875">
      <w:bodyDiv w:val="1"/>
      <w:marLeft w:val="0"/>
      <w:marRight w:val="0"/>
      <w:marTop w:val="0"/>
      <w:marBottom w:val="0"/>
      <w:divBdr>
        <w:top w:val="none" w:sz="0" w:space="0" w:color="auto"/>
        <w:left w:val="none" w:sz="0" w:space="0" w:color="auto"/>
        <w:bottom w:val="none" w:sz="0" w:space="0" w:color="auto"/>
        <w:right w:val="none" w:sz="0" w:space="0" w:color="auto"/>
      </w:divBdr>
    </w:div>
    <w:div w:id="183136331">
      <w:bodyDiv w:val="1"/>
      <w:marLeft w:val="0"/>
      <w:marRight w:val="0"/>
      <w:marTop w:val="0"/>
      <w:marBottom w:val="0"/>
      <w:divBdr>
        <w:top w:val="none" w:sz="0" w:space="0" w:color="auto"/>
        <w:left w:val="none" w:sz="0" w:space="0" w:color="auto"/>
        <w:bottom w:val="none" w:sz="0" w:space="0" w:color="auto"/>
        <w:right w:val="none" w:sz="0" w:space="0" w:color="auto"/>
      </w:divBdr>
    </w:div>
    <w:div w:id="192499353">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216937904">
      <w:bodyDiv w:val="1"/>
      <w:marLeft w:val="0"/>
      <w:marRight w:val="0"/>
      <w:marTop w:val="0"/>
      <w:marBottom w:val="0"/>
      <w:divBdr>
        <w:top w:val="none" w:sz="0" w:space="0" w:color="auto"/>
        <w:left w:val="none" w:sz="0" w:space="0" w:color="auto"/>
        <w:bottom w:val="none" w:sz="0" w:space="0" w:color="auto"/>
        <w:right w:val="none" w:sz="0" w:space="0" w:color="auto"/>
      </w:divBdr>
    </w:div>
    <w:div w:id="256669396">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333150590">
      <w:bodyDiv w:val="1"/>
      <w:marLeft w:val="0"/>
      <w:marRight w:val="0"/>
      <w:marTop w:val="0"/>
      <w:marBottom w:val="0"/>
      <w:divBdr>
        <w:top w:val="none" w:sz="0" w:space="0" w:color="auto"/>
        <w:left w:val="none" w:sz="0" w:space="0" w:color="auto"/>
        <w:bottom w:val="none" w:sz="0" w:space="0" w:color="auto"/>
        <w:right w:val="none" w:sz="0" w:space="0" w:color="auto"/>
      </w:divBdr>
    </w:div>
    <w:div w:id="333840658">
      <w:bodyDiv w:val="1"/>
      <w:marLeft w:val="0"/>
      <w:marRight w:val="0"/>
      <w:marTop w:val="0"/>
      <w:marBottom w:val="0"/>
      <w:divBdr>
        <w:top w:val="none" w:sz="0" w:space="0" w:color="auto"/>
        <w:left w:val="none" w:sz="0" w:space="0" w:color="auto"/>
        <w:bottom w:val="none" w:sz="0" w:space="0" w:color="auto"/>
        <w:right w:val="none" w:sz="0" w:space="0" w:color="auto"/>
      </w:divBdr>
    </w:div>
    <w:div w:id="337006079">
      <w:bodyDiv w:val="1"/>
      <w:marLeft w:val="0"/>
      <w:marRight w:val="0"/>
      <w:marTop w:val="0"/>
      <w:marBottom w:val="0"/>
      <w:divBdr>
        <w:top w:val="none" w:sz="0" w:space="0" w:color="auto"/>
        <w:left w:val="none" w:sz="0" w:space="0" w:color="auto"/>
        <w:bottom w:val="none" w:sz="0" w:space="0" w:color="auto"/>
        <w:right w:val="none" w:sz="0" w:space="0" w:color="auto"/>
      </w:divBdr>
    </w:div>
    <w:div w:id="340008674">
      <w:bodyDiv w:val="1"/>
      <w:marLeft w:val="0"/>
      <w:marRight w:val="0"/>
      <w:marTop w:val="0"/>
      <w:marBottom w:val="0"/>
      <w:divBdr>
        <w:top w:val="none" w:sz="0" w:space="0" w:color="auto"/>
        <w:left w:val="none" w:sz="0" w:space="0" w:color="auto"/>
        <w:bottom w:val="none" w:sz="0" w:space="0" w:color="auto"/>
        <w:right w:val="none" w:sz="0" w:space="0" w:color="auto"/>
      </w:divBdr>
    </w:div>
    <w:div w:id="379015182">
      <w:bodyDiv w:val="1"/>
      <w:marLeft w:val="0"/>
      <w:marRight w:val="0"/>
      <w:marTop w:val="0"/>
      <w:marBottom w:val="0"/>
      <w:divBdr>
        <w:top w:val="none" w:sz="0" w:space="0" w:color="auto"/>
        <w:left w:val="none" w:sz="0" w:space="0" w:color="auto"/>
        <w:bottom w:val="none" w:sz="0" w:space="0" w:color="auto"/>
        <w:right w:val="none" w:sz="0" w:space="0" w:color="auto"/>
      </w:divBdr>
    </w:div>
    <w:div w:id="385447746">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35759469">
      <w:bodyDiv w:val="1"/>
      <w:marLeft w:val="0"/>
      <w:marRight w:val="0"/>
      <w:marTop w:val="0"/>
      <w:marBottom w:val="0"/>
      <w:divBdr>
        <w:top w:val="none" w:sz="0" w:space="0" w:color="auto"/>
        <w:left w:val="none" w:sz="0" w:space="0" w:color="auto"/>
        <w:bottom w:val="none" w:sz="0" w:space="0" w:color="auto"/>
        <w:right w:val="none" w:sz="0" w:space="0" w:color="auto"/>
      </w:divBdr>
    </w:div>
    <w:div w:id="442966949">
      <w:bodyDiv w:val="1"/>
      <w:marLeft w:val="0"/>
      <w:marRight w:val="0"/>
      <w:marTop w:val="0"/>
      <w:marBottom w:val="0"/>
      <w:divBdr>
        <w:top w:val="none" w:sz="0" w:space="0" w:color="auto"/>
        <w:left w:val="none" w:sz="0" w:space="0" w:color="auto"/>
        <w:bottom w:val="none" w:sz="0" w:space="0" w:color="auto"/>
        <w:right w:val="none" w:sz="0" w:space="0" w:color="auto"/>
      </w:divBdr>
    </w:div>
    <w:div w:id="450826399">
      <w:bodyDiv w:val="1"/>
      <w:marLeft w:val="0"/>
      <w:marRight w:val="0"/>
      <w:marTop w:val="0"/>
      <w:marBottom w:val="0"/>
      <w:divBdr>
        <w:top w:val="none" w:sz="0" w:space="0" w:color="auto"/>
        <w:left w:val="none" w:sz="0" w:space="0" w:color="auto"/>
        <w:bottom w:val="none" w:sz="0" w:space="0" w:color="auto"/>
        <w:right w:val="none" w:sz="0" w:space="0" w:color="auto"/>
      </w:divBdr>
    </w:div>
    <w:div w:id="458651872">
      <w:bodyDiv w:val="1"/>
      <w:marLeft w:val="0"/>
      <w:marRight w:val="0"/>
      <w:marTop w:val="0"/>
      <w:marBottom w:val="0"/>
      <w:divBdr>
        <w:top w:val="none" w:sz="0" w:space="0" w:color="auto"/>
        <w:left w:val="none" w:sz="0" w:space="0" w:color="auto"/>
        <w:bottom w:val="none" w:sz="0" w:space="0" w:color="auto"/>
        <w:right w:val="none" w:sz="0" w:space="0" w:color="auto"/>
      </w:divBdr>
    </w:div>
    <w:div w:id="487330640">
      <w:bodyDiv w:val="1"/>
      <w:marLeft w:val="0"/>
      <w:marRight w:val="0"/>
      <w:marTop w:val="0"/>
      <w:marBottom w:val="0"/>
      <w:divBdr>
        <w:top w:val="none" w:sz="0" w:space="0" w:color="auto"/>
        <w:left w:val="none" w:sz="0" w:space="0" w:color="auto"/>
        <w:bottom w:val="none" w:sz="0" w:space="0" w:color="auto"/>
        <w:right w:val="none" w:sz="0" w:space="0" w:color="auto"/>
      </w:divBdr>
    </w:div>
    <w:div w:id="490482492">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42795295">
      <w:bodyDiv w:val="1"/>
      <w:marLeft w:val="0"/>
      <w:marRight w:val="0"/>
      <w:marTop w:val="0"/>
      <w:marBottom w:val="0"/>
      <w:divBdr>
        <w:top w:val="none" w:sz="0" w:space="0" w:color="auto"/>
        <w:left w:val="none" w:sz="0" w:space="0" w:color="auto"/>
        <w:bottom w:val="none" w:sz="0" w:space="0" w:color="auto"/>
        <w:right w:val="none" w:sz="0" w:space="0" w:color="auto"/>
      </w:divBdr>
    </w:div>
    <w:div w:id="542983001">
      <w:bodyDiv w:val="1"/>
      <w:marLeft w:val="0"/>
      <w:marRight w:val="0"/>
      <w:marTop w:val="0"/>
      <w:marBottom w:val="0"/>
      <w:divBdr>
        <w:top w:val="none" w:sz="0" w:space="0" w:color="auto"/>
        <w:left w:val="none" w:sz="0" w:space="0" w:color="auto"/>
        <w:bottom w:val="none" w:sz="0" w:space="0" w:color="auto"/>
        <w:right w:val="none" w:sz="0" w:space="0" w:color="auto"/>
      </w:divBdr>
    </w:div>
    <w:div w:id="549074510">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68535931">
      <w:bodyDiv w:val="1"/>
      <w:marLeft w:val="0"/>
      <w:marRight w:val="0"/>
      <w:marTop w:val="0"/>
      <w:marBottom w:val="0"/>
      <w:divBdr>
        <w:top w:val="none" w:sz="0" w:space="0" w:color="auto"/>
        <w:left w:val="none" w:sz="0" w:space="0" w:color="auto"/>
        <w:bottom w:val="none" w:sz="0" w:space="0" w:color="auto"/>
        <w:right w:val="none" w:sz="0" w:space="0" w:color="auto"/>
      </w:divBdr>
    </w:div>
    <w:div w:id="571621237">
      <w:bodyDiv w:val="1"/>
      <w:marLeft w:val="0"/>
      <w:marRight w:val="0"/>
      <w:marTop w:val="0"/>
      <w:marBottom w:val="0"/>
      <w:divBdr>
        <w:top w:val="none" w:sz="0" w:space="0" w:color="auto"/>
        <w:left w:val="none" w:sz="0" w:space="0" w:color="auto"/>
        <w:bottom w:val="none" w:sz="0" w:space="0" w:color="auto"/>
        <w:right w:val="none" w:sz="0" w:space="0" w:color="auto"/>
      </w:divBdr>
    </w:div>
    <w:div w:id="581064053">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630719447">
      <w:bodyDiv w:val="1"/>
      <w:marLeft w:val="0"/>
      <w:marRight w:val="0"/>
      <w:marTop w:val="0"/>
      <w:marBottom w:val="0"/>
      <w:divBdr>
        <w:top w:val="none" w:sz="0" w:space="0" w:color="auto"/>
        <w:left w:val="none" w:sz="0" w:space="0" w:color="auto"/>
        <w:bottom w:val="none" w:sz="0" w:space="0" w:color="auto"/>
        <w:right w:val="none" w:sz="0" w:space="0" w:color="auto"/>
      </w:divBdr>
    </w:div>
    <w:div w:id="643315437">
      <w:bodyDiv w:val="1"/>
      <w:marLeft w:val="0"/>
      <w:marRight w:val="0"/>
      <w:marTop w:val="0"/>
      <w:marBottom w:val="0"/>
      <w:divBdr>
        <w:top w:val="none" w:sz="0" w:space="0" w:color="auto"/>
        <w:left w:val="none" w:sz="0" w:space="0" w:color="auto"/>
        <w:bottom w:val="none" w:sz="0" w:space="0" w:color="auto"/>
        <w:right w:val="none" w:sz="0" w:space="0" w:color="auto"/>
      </w:divBdr>
    </w:div>
    <w:div w:id="666514317">
      <w:bodyDiv w:val="1"/>
      <w:marLeft w:val="0"/>
      <w:marRight w:val="0"/>
      <w:marTop w:val="0"/>
      <w:marBottom w:val="0"/>
      <w:divBdr>
        <w:top w:val="none" w:sz="0" w:space="0" w:color="auto"/>
        <w:left w:val="none" w:sz="0" w:space="0" w:color="auto"/>
        <w:bottom w:val="none" w:sz="0" w:space="0" w:color="auto"/>
        <w:right w:val="none" w:sz="0" w:space="0" w:color="auto"/>
      </w:divBdr>
    </w:div>
    <w:div w:id="681509852">
      <w:bodyDiv w:val="1"/>
      <w:marLeft w:val="0"/>
      <w:marRight w:val="0"/>
      <w:marTop w:val="0"/>
      <w:marBottom w:val="0"/>
      <w:divBdr>
        <w:top w:val="none" w:sz="0" w:space="0" w:color="auto"/>
        <w:left w:val="none" w:sz="0" w:space="0" w:color="auto"/>
        <w:bottom w:val="none" w:sz="0" w:space="0" w:color="auto"/>
        <w:right w:val="none" w:sz="0" w:space="0" w:color="auto"/>
      </w:divBdr>
    </w:div>
    <w:div w:id="777800600">
      <w:bodyDiv w:val="1"/>
      <w:marLeft w:val="0"/>
      <w:marRight w:val="0"/>
      <w:marTop w:val="0"/>
      <w:marBottom w:val="0"/>
      <w:divBdr>
        <w:top w:val="none" w:sz="0" w:space="0" w:color="auto"/>
        <w:left w:val="none" w:sz="0" w:space="0" w:color="auto"/>
        <w:bottom w:val="none" w:sz="0" w:space="0" w:color="auto"/>
        <w:right w:val="none" w:sz="0" w:space="0" w:color="auto"/>
      </w:divBdr>
    </w:div>
    <w:div w:id="780804958">
      <w:bodyDiv w:val="1"/>
      <w:marLeft w:val="0"/>
      <w:marRight w:val="0"/>
      <w:marTop w:val="0"/>
      <w:marBottom w:val="0"/>
      <w:divBdr>
        <w:top w:val="none" w:sz="0" w:space="0" w:color="auto"/>
        <w:left w:val="none" w:sz="0" w:space="0" w:color="auto"/>
        <w:bottom w:val="none" w:sz="0" w:space="0" w:color="auto"/>
        <w:right w:val="none" w:sz="0" w:space="0" w:color="auto"/>
      </w:divBdr>
    </w:div>
    <w:div w:id="801850393">
      <w:bodyDiv w:val="1"/>
      <w:marLeft w:val="0"/>
      <w:marRight w:val="0"/>
      <w:marTop w:val="0"/>
      <w:marBottom w:val="0"/>
      <w:divBdr>
        <w:top w:val="none" w:sz="0" w:space="0" w:color="auto"/>
        <w:left w:val="none" w:sz="0" w:space="0" w:color="auto"/>
        <w:bottom w:val="none" w:sz="0" w:space="0" w:color="auto"/>
        <w:right w:val="none" w:sz="0" w:space="0" w:color="auto"/>
      </w:divBdr>
    </w:div>
    <w:div w:id="809591813">
      <w:bodyDiv w:val="1"/>
      <w:marLeft w:val="0"/>
      <w:marRight w:val="0"/>
      <w:marTop w:val="0"/>
      <w:marBottom w:val="0"/>
      <w:divBdr>
        <w:top w:val="none" w:sz="0" w:space="0" w:color="auto"/>
        <w:left w:val="none" w:sz="0" w:space="0" w:color="auto"/>
        <w:bottom w:val="none" w:sz="0" w:space="0" w:color="auto"/>
        <w:right w:val="none" w:sz="0" w:space="0" w:color="auto"/>
      </w:divBdr>
    </w:div>
    <w:div w:id="841701827">
      <w:bodyDiv w:val="1"/>
      <w:marLeft w:val="0"/>
      <w:marRight w:val="0"/>
      <w:marTop w:val="0"/>
      <w:marBottom w:val="0"/>
      <w:divBdr>
        <w:top w:val="none" w:sz="0" w:space="0" w:color="auto"/>
        <w:left w:val="none" w:sz="0" w:space="0" w:color="auto"/>
        <w:bottom w:val="none" w:sz="0" w:space="0" w:color="auto"/>
        <w:right w:val="none" w:sz="0" w:space="0" w:color="auto"/>
      </w:divBdr>
    </w:div>
    <w:div w:id="863321503">
      <w:bodyDiv w:val="1"/>
      <w:marLeft w:val="0"/>
      <w:marRight w:val="0"/>
      <w:marTop w:val="0"/>
      <w:marBottom w:val="0"/>
      <w:divBdr>
        <w:top w:val="none" w:sz="0" w:space="0" w:color="auto"/>
        <w:left w:val="none" w:sz="0" w:space="0" w:color="auto"/>
        <w:bottom w:val="none" w:sz="0" w:space="0" w:color="auto"/>
        <w:right w:val="none" w:sz="0" w:space="0" w:color="auto"/>
      </w:divBdr>
    </w:div>
    <w:div w:id="919758395">
      <w:bodyDiv w:val="1"/>
      <w:marLeft w:val="0"/>
      <w:marRight w:val="0"/>
      <w:marTop w:val="0"/>
      <w:marBottom w:val="0"/>
      <w:divBdr>
        <w:top w:val="none" w:sz="0" w:space="0" w:color="auto"/>
        <w:left w:val="none" w:sz="0" w:space="0" w:color="auto"/>
        <w:bottom w:val="none" w:sz="0" w:space="0" w:color="auto"/>
        <w:right w:val="none" w:sz="0" w:space="0" w:color="auto"/>
      </w:divBdr>
    </w:div>
    <w:div w:id="953050667">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86662499">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993991232">
      <w:bodyDiv w:val="1"/>
      <w:marLeft w:val="0"/>
      <w:marRight w:val="0"/>
      <w:marTop w:val="0"/>
      <w:marBottom w:val="0"/>
      <w:divBdr>
        <w:top w:val="none" w:sz="0" w:space="0" w:color="auto"/>
        <w:left w:val="none" w:sz="0" w:space="0" w:color="auto"/>
        <w:bottom w:val="none" w:sz="0" w:space="0" w:color="auto"/>
        <w:right w:val="none" w:sz="0" w:space="0" w:color="auto"/>
      </w:divBdr>
    </w:div>
    <w:div w:id="997535851">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53776938">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081685146">
      <w:bodyDiv w:val="1"/>
      <w:marLeft w:val="0"/>
      <w:marRight w:val="0"/>
      <w:marTop w:val="0"/>
      <w:marBottom w:val="0"/>
      <w:divBdr>
        <w:top w:val="none" w:sz="0" w:space="0" w:color="auto"/>
        <w:left w:val="none" w:sz="0" w:space="0" w:color="auto"/>
        <w:bottom w:val="none" w:sz="0" w:space="0" w:color="auto"/>
        <w:right w:val="none" w:sz="0" w:space="0" w:color="auto"/>
      </w:divBdr>
    </w:div>
    <w:div w:id="1101101726">
      <w:bodyDiv w:val="1"/>
      <w:marLeft w:val="0"/>
      <w:marRight w:val="0"/>
      <w:marTop w:val="0"/>
      <w:marBottom w:val="0"/>
      <w:divBdr>
        <w:top w:val="none" w:sz="0" w:space="0" w:color="auto"/>
        <w:left w:val="none" w:sz="0" w:space="0" w:color="auto"/>
        <w:bottom w:val="none" w:sz="0" w:space="0" w:color="auto"/>
        <w:right w:val="none" w:sz="0" w:space="0" w:color="auto"/>
      </w:divBdr>
    </w:div>
    <w:div w:id="1102381260">
      <w:bodyDiv w:val="1"/>
      <w:marLeft w:val="0"/>
      <w:marRight w:val="0"/>
      <w:marTop w:val="0"/>
      <w:marBottom w:val="0"/>
      <w:divBdr>
        <w:top w:val="none" w:sz="0" w:space="0" w:color="auto"/>
        <w:left w:val="none" w:sz="0" w:space="0" w:color="auto"/>
        <w:bottom w:val="none" w:sz="0" w:space="0" w:color="auto"/>
        <w:right w:val="none" w:sz="0" w:space="0" w:color="auto"/>
      </w:divBdr>
    </w:div>
    <w:div w:id="1108700866">
      <w:bodyDiv w:val="1"/>
      <w:marLeft w:val="0"/>
      <w:marRight w:val="0"/>
      <w:marTop w:val="0"/>
      <w:marBottom w:val="0"/>
      <w:divBdr>
        <w:top w:val="none" w:sz="0" w:space="0" w:color="auto"/>
        <w:left w:val="none" w:sz="0" w:space="0" w:color="auto"/>
        <w:bottom w:val="none" w:sz="0" w:space="0" w:color="auto"/>
        <w:right w:val="none" w:sz="0" w:space="0" w:color="auto"/>
      </w:divBdr>
    </w:div>
    <w:div w:id="1108937556">
      <w:bodyDiv w:val="1"/>
      <w:marLeft w:val="0"/>
      <w:marRight w:val="0"/>
      <w:marTop w:val="0"/>
      <w:marBottom w:val="0"/>
      <w:divBdr>
        <w:top w:val="none" w:sz="0" w:space="0" w:color="auto"/>
        <w:left w:val="none" w:sz="0" w:space="0" w:color="auto"/>
        <w:bottom w:val="none" w:sz="0" w:space="0" w:color="auto"/>
        <w:right w:val="none" w:sz="0" w:space="0" w:color="auto"/>
      </w:divBdr>
    </w:div>
    <w:div w:id="1109350157">
      <w:bodyDiv w:val="1"/>
      <w:marLeft w:val="0"/>
      <w:marRight w:val="0"/>
      <w:marTop w:val="0"/>
      <w:marBottom w:val="0"/>
      <w:divBdr>
        <w:top w:val="none" w:sz="0" w:space="0" w:color="auto"/>
        <w:left w:val="none" w:sz="0" w:space="0" w:color="auto"/>
        <w:bottom w:val="none" w:sz="0" w:space="0" w:color="auto"/>
        <w:right w:val="none" w:sz="0" w:space="0" w:color="auto"/>
      </w:divBdr>
    </w:div>
    <w:div w:id="1153987674">
      <w:bodyDiv w:val="1"/>
      <w:marLeft w:val="0"/>
      <w:marRight w:val="0"/>
      <w:marTop w:val="0"/>
      <w:marBottom w:val="0"/>
      <w:divBdr>
        <w:top w:val="none" w:sz="0" w:space="0" w:color="auto"/>
        <w:left w:val="none" w:sz="0" w:space="0" w:color="auto"/>
        <w:bottom w:val="none" w:sz="0" w:space="0" w:color="auto"/>
        <w:right w:val="none" w:sz="0" w:space="0" w:color="auto"/>
      </w:divBdr>
    </w:div>
    <w:div w:id="1162238335">
      <w:bodyDiv w:val="1"/>
      <w:marLeft w:val="0"/>
      <w:marRight w:val="0"/>
      <w:marTop w:val="0"/>
      <w:marBottom w:val="0"/>
      <w:divBdr>
        <w:top w:val="none" w:sz="0" w:space="0" w:color="auto"/>
        <w:left w:val="none" w:sz="0" w:space="0" w:color="auto"/>
        <w:bottom w:val="none" w:sz="0" w:space="0" w:color="auto"/>
        <w:right w:val="none" w:sz="0" w:space="0" w:color="auto"/>
      </w:divBdr>
    </w:div>
    <w:div w:id="1174028373">
      <w:bodyDiv w:val="1"/>
      <w:marLeft w:val="0"/>
      <w:marRight w:val="0"/>
      <w:marTop w:val="0"/>
      <w:marBottom w:val="0"/>
      <w:divBdr>
        <w:top w:val="none" w:sz="0" w:space="0" w:color="auto"/>
        <w:left w:val="none" w:sz="0" w:space="0" w:color="auto"/>
        <w:bottom w:val="none" w:sz="0" w:space="0" w:color="auto"/>
        <w:right w:val="none" w:sz="0" w:space="0" w:color="auto"/>
      </w:divBdr>
    </w:div>
    <w:div w:id="1175418500">
      <w:bodyDiv w:val="1"/>
      <w:marLeft w:val="0"/>
      <w:marRight w:val="0"/>
      <w:marTop w:val="0"/>
      <w:marBottom w:val="0"/>
      <w:divBdr>
        <w:top w:val="none" w:sz="0" w:space="0" w:color="auto"/>
        <w:left w:val="none" w:sz="0" w:space="0" w:color="auto"/>
        <w:bottom w:val="none" w:sz="0" w:space="0" w:color="auto"/>
        <w:right w:val="none" w:sz="0" w:space="0" w:color="auto"/>
      </w:divBdr>
    </w:div>
    <w:div w:id="1205092512">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248149631">
      <w:bodyDiv w:val="1"/>
      <w:marLeft w:val="0"/>
      <w:marRight w:val="0"/>
      <w:marTop w:val="0"/>
      <w:marBottom w:val="0"/>
      <w:divBdr>
        <w:top w:val="none" w:sz="0" w:space="0" w:color="auto"/>
        <w:left w:val="none" w:sz="0" w:space="0" w:color="auto"/>
        <w:bottom w:val="none" w:sz="0" w:space="0" w:color="auto"/>
        <w:right w:val="none" w:sz="0" w:space="0" w:color="auto"/>
      </w:divBdr>
    </w:div>
    <w:div w:id="1278875271">
      <w:bodyDiv w:val="1"/>
      <w:marLeft w:val="0"/>
      <w:marRight w:val="0"/>
      <w:marTop w:val="0"/>
      <w:marBottom w:val="0"/>
      <w:divBdr>
        <w:top w:val="none" w:sz="0" w:space="0" w:color="auto"/>
        <w:left w:val="none" w:sz="0" w:space="0" w:color="auto"/>
        <w:bottom w:val="none" w:sz="0" w:space="0" w:color="auto"/>
        <w:right w:val="none" w:sz="0" w:space="0" w:color="auto"/>
      </w:divBdr>
    </w:div>
    <w:div w:id="1321930574">
      <w:bodyDiv w:val="1"/>
      <w:marLeft w:val="0"/>
      <w:marRight w:val="0"/>
      <w:marTop w:val="0"/>
      <w:marBottom w:val="0"/>
      <w:divBdr>
        <w:top w:val="none" w:sz="0" w:space="0" w:color="auto"/>
        <w:left w:val="none" w:sz="0" w:space="0" w:color="auto"/>
        <w:bottom w:val="none" w:sz="0" w:space="0" w:color="auto"/>
        <w:right w:val="none" w:sz="0" w:space="0" w:color="auto"/>
      </w:divBdr>
    </w:div>
    <w:div w:id="1333333699">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378973482">
      <w:bodyDiv w:val="1"/>
      <w:marLeft w:val="0"/>
      <w:marRight w:val="0"/>
      <w:marTop w:val="0"/>
      <w:marBottom w:val="0"/>
      <w:divBdr>
        <w:top w:val="none" w:sz="0" w:space="0" w:color="auto"/>
        <w:left w:val="none" w:sz="0" w:space="0" w:color="auto"/>
        <w:bottom w:val="none" w:sz="0" w:space="0" w:color="auto"/>
        <w:right w:val="none" w:sz="0" w:space="0" w:color="auto"/>
      </w:divBdr>
    </w:div>
    <w:div w:id="1406024925">
      <w:bodyDiv w:val="1"/>
      <w:marLeft w:val="0"/>
      <w:marRight w:val="0"/>
      <w:marTop w:val="0"/>
      <w:marBottom w:val="0"/>
      <w:divBdr>
        <w:top w:val="none" w:sz="0" w:space="0" w:color="auto"/>
        <w:left w:val="none" w:sz="0" w:space="0" w:color="auto"/>
        <w:bottom w:val="none" w:sz="0" w:space="0" w:color="auto"/>
        <w:right w:val="none" w:sz="0" w:space="0" w:color="auto"/>
      </w:divBdr>
    </w:div>
    <w:div w:id="1446729318">
      <w:bodyDiv w:val="1"/>
      <w:marLeft w:val="0"/>
      <w:marRight w:val="0"/>
      <w:marTop w:val="0"/>
      <w:marBottom w:val="0"/>
      <w:divBdr>
        <w:top w:val="none" w:sz="0" w:space="0" w:color="auto"/>
        <w:left w:val="none" w:sz="0" w:space="0" w:color="auto"/>
        <w:bottom w:val="none" w:sz="0" w:space="0" w:color="auto"/>
        <w:right w:val="none" w:sz="0" w:space="0" w:color="auto"/>
      </w:divBdr>
    </w:div>
    <w:div w:id="1533881864">
      <w:bodyDiv w:val="1"/>
      <w:marLeft w:val="0"/>
      <w:marRight w:val="0"/>
      <w:marTop w:val="0"/>
      <w:marBottom w:val="0"/>
      <w:divBdr>
        <w:top w:val="none" w:sz="0" w:space="0" w:color="auto"/>
        <w:left w:val="none" w:sz="0" w:space="0" w:color="auto"/>
        <w:bottom w:val="none" w:sz="0" w:space="0" w:color="auto"/>
        <w:right w:val="none" w:sz="0" w:space="0" w:color="auto"/>
      </w:divBdr>
    </w:div>
    <w:div w:id="1542479267">
      <w:bodyDiv w:val="1"/>
      <w:marLeft w:val="0"/>
      <w:marRight w:val="0"/>
      <w:marTop w:val="0"/>
      <w:marBottom w:val="0"/>
      <w:divBdr>
        <w:top w:val="none" w:sz="0" w:space="0" w:color="auto"/>
        <w:left w:val="none" w:sz="0" w:space="0" w:color="auto"/>
        <w:bottom w:val="none" w:sz="0" w:space="0" w:color="auto"/>
        <w:right w:val="none" w:sz="0" w:space="0" w:color="auto"/>
      </w:divBdr>
    </w:div>
    <w:div w:id="1550801874">
      <w:bodyDiv w:val="1"/>
      <w:marLeft w:val="0"/>
      <w:marRight w:val="0"/>
      <w:marTop w:val="0"/>
      <w:marBottom w:val="0"/>
      <w:divBdr>
        <w:top w:val="none" w:sz="0" w:space="0" w:color="auto"/>
        <w:left w:val="none" w:sz="0" w:space="0" w:color="auto"/>
        <w:bottom w:val="none" w:sz="0" w:space="0" w:color="auto"/>
        <w:right w:val="none" w:sz="0" w:space="0" w:color="auto"/>
      </w:divBdr>
    </w:div>
    <w:div w:id="1555508417">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556771764">
      <w:bodyDiv w:val="1"/>
      <w:marLeft w:val="0"/>
      <w:marRight w:val="0"/>
      <w:marTop w:val="0"/>
      <w:marBottom w:val="0"/>
      <w:divBdr>
        <w:top w:val="none" w:sz="0" w:space="0" w:color="auto"/>
        <w:left w:val="none" w:sz="0" w:space="0" w:color="auto"/>
        <w:bottom w:val="none" w:sz="0" w:space="0" w:color="auto"/>
        <w:right w:val="none" w:sz="0" w:space="0" w:color="auto"/>
      </w:divBdr>
    </w:div>
    <w:div w:id="1559778248">
      <w:bodyDiv w:val="1"/>
      <w:marLeft w:val="0"/>
      <w:marRight w:val="0"/>
      <w:marTop w:val="0"/>
      <w:marBottom w:val="0"/>
      <w:divBdr>
        <w:top w:val="none" w:sz="0" w:space="0" w:color="auto"/>
        <w:left w:val="none" w:sz="0" w:space="0" w:color="auto"/>
        <w:bottom w:val="none" w:sz="0" w:space="0" w:color="auto"/>
        <w:right w:val="none" w:sz="0" w:space="0" w:color="auto"/>
      </w:divBdr>
    </w:div>
    <w:div w:id="1572808805">
      <w:bodyDiv w:val="1"/>
      <w:marLeft w:val="0"/>
      <w:marRight w:val="0"/>
      <w:marTop w:val="0"/>
      <w:marBottom w:val="0"/>
      <w:divBdr>
        <w:top w:val="none" w:sz="0" w:space="0" w:color="auto"/>
        <w:left w:val="none" w:sz="0" w:space="0" w:color="auto"/>
        <w:bottom w:val="none" w:sz="0" w:space="0" w:color="auto"/>
        <w:right w:val="none" w:sz="0" w:space="0" w:color="auto"/>
      </w:divBdr>
    </w:div>
    <w:div w:id="1591700609">
      <w:bodyDiv w:val="1"/>
      <w:marLeft w:val="0"/>
      <w:marRight w:val="0"/>
      <w:marTop w:val="0"/>
      <w:marBottom w:val="0"/>
      <w:divBdr>
        <w:top w:val="none" w:sz="0" w:space="0" w:color="auto"/>
        <w:left w:val="none" w:sz="0" w:space="0" w:color="auto"/>
        <w:bottom w:val="none" w:sz="0" w:space="0" w:color="auto"/>
        <w:right w:val="none" w:sz="0" w:space="0" w:color="auto"/>
      </w:divBdr>
    </w:div>
    <w:div w:id="1595505341">
      <w:bodyDiv w:val="1"/>
      <w:marLeft w:val="0"/>
      <w:marRight w:val="0"/>
      <w:marTop w:val="0"/>
      <w:marBottom w:val="0"/>
      <w:divBdr>
        <w:top w:val="none" w:sz="0" w:space="0" w:color="auto"/>
        <w:left w:val="none" w:sz="0" w:space="0" w:color="auto"/>
        <w:bottom w:val="none" w:sz="0" w:space="0" w:color="auto"/>
        <w:right w:val="none" w:sz="0" w:space="0" w:color="auto"/>
      </w:divBdr>
    </w:div>
    <w:div w:id="1616134459">
      <w:bodyDiv w:val="1"/>
      <w:marLeft w:val="0"/>
      <w:marRight w:val="0"/>
      <w:marTop w:val="0"/>
      <w:marBottom w:val="0"/>
      <w:divBdr>
        <w:top w:val="none" w:sz="0" w:space="0" w:color="auto"/>
        <w:left w:val="none" w:sz="0" w:space="0" w:color="auto"/>
        <w:bottom w:val="none" w:sz="0" w:space="0" w:color="auto"/>
        <w:right w:val="none" w:sz="0" w:space="0" w:color="auto"/>
      </w:divBdr>
    </w:div>
    <w:div w:id="1623921871">
      <w:bodyDiv w:val="1"/>
      <w:marLeft w:val="0"/>
      <w:marRight w:val="0"/>
      <w:marTop w:val="0"/>
      <w:marBottom w:val="0"/>
      <w:divBdr>
        <w:top w:val="none" w:sz="0" w:space="0" w:color="auto"/>
        <w:left w:val="none" w:sz="0" w:space="0" w:color="auto"/>
        <w:bottom w:val="none" w:sz="0" w:space="0" w:color="auto"/>
        <w:right w:val="none" w:sz="0" w:space="0" w:color="auto"/>
      </w:divBdr>
    </w:div>
    <w:div w:id="1654289571">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687974952">
      <w:bodyDiv w:val="1"/>
      <w:marLeft w:val="0"/>
      <w:marRight w:val="0"/>
      <w:marTop w:val="0"/>
      <w:marBottom w:val="0"/>
      <w:divBdr>
        <w:top w:val="none" w:sz="0" w:space="0" w:color="auto"/>
        <w:left w:val="none" w:sz="0" w:space="0" w:color="auto"/>
        <w:bottom w:val="none" w:sz="0" w:space="0" w:color="auto"/>
        <w:right w:val="none" w:sz="0" w:space="0" w:color="auto"/>
      </w:divBdr>
    </w:div>
    <w:div w:id="1692223966">
      <w:bodyDiv w:val="1"/>
      <w:marLeft w:val="0"/>
      <w:marRight w:val="0"/>
      <w:marTop w:val="0"/>
      <w:marBottom w:val="0"/>
      <w:divBdr>
        <w:top w:val="none" w:sz="0" w:space="0" w:color="auto"/>
        <w:left w:val="none" w:sz="0" w:space="0" w:color="auto"/>
        <w:bottom w:val="none" w:sz="0" w:space="0" w:color="auto"/>
        <w:right w:val="none" w:sz="0" w:space="0" w:color="auto"/>
      </w:divBdr>
    </w:div>
    <w:div w:id="1720009097">
      <w:bodyDiv w:val="1"/>
      <w:marLeft w:val="0"/>
      <w:marRight w:val="0"/>
      <w:marTop w:val="0"/>
      <w:marBottom w:val="0"/>
      <w:divBdr>
        <w:top w:val="none" w:sz="0" w:space="0" w:color="auto"/>
        <w:left w:val="none" w:sz="0" w:space="0" w:color="auto"/>
        <w:bottom w:val="none" w:sz="0" w:space="0" w:color="auto"/>
        <w:right w:val="none" w:sz="0" w:space="0" w:color="auto"/>
      </w:divBdr>
    </w:div>
    <w:div w:id="1738091114">
      <w:bodyDiv w:val="1"/>
      <w:marLeft w:val="0"/>
      <w:marRight w:val="0"/>
      <w:marTop w:val="0"/>
      <w:marBottom w:val="0"/>
      <w:divBdr>
        <w:top w:val="none" w:sz="0" w:space="0" w:color="auto"/>
        <w:left w:val="none" w:sz="0" w:space="0" w:color="auto"/>
        <w:bottom w:val="none" w:sz="0" w:space="0" w:color="auto"/>
        <w:right w:val="none" w:sz="0" w:space="0" w:color="auto"/>
      </w:divBdr>
    </w:div>
    <w:div w:id="1745833522">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817870044">
      <w:bodyDiv w:val="1"/>
      <w:marLeft w:val="0"/>
      <w:marRight w:val="0"/>
      <w:marTop w:val="0"/>
      <w:marBottom w:val="0"/>
      <w:divBdr>
        <w:top w:val="none" w:sz="0" w:space="0" w:color="auto"/>
        <w:left w:val="none" w:sz="0" w:space="0" w:color="auto"/>
        <w:bottom w:val="none" w:sz="0" w:space="0" w:color="auto"/>
        <w:right w:val="none" w:sz="0" w:space="0" w:color="auto"/>
      </w:divBdr>
    </w:div>
    <w:div w:id="1840734230">
      <w:bodyDiv w:val="1"/>
      <w:marLeft w:val="0"/>
      <w:marRight w:val="0"/>
      <w:marTop w:val="0"/>
      <w:marBottom w:val="0"/>
      <w:divBdr>
        <w:top w:val="none" w:sz="0" w:space="0" w:color="auto"/>
        <w:left w:val="none" w:sz="0" w:space="0" w:color="auto"/>
        <w:bottom w:val="none" w:sz="0" w:space="0" w:color="auto"/>
        <w:right w:val="none" w:sz="0" w:space="0" w:color="auto"/>
      </w:divBdr>
    </w:div>
    <w:div w:id="1842693292">
      <w:bodyDiv w:val="1"/>
      <w:marLeft w:val="0"/>
      <w:marRight w:val="0"/>
      <w:marTop w:val="0"/>
      <w:marBottom w:val="0"/>
      <w:divBdr>
        <w:top w:val="none" w:sz="0" w:space="0" w:color="auto"/>
        <w:left w:val="none" w:sz="0" w:space="0" w:color="auto"/>
        <w:bottom w:val="none" w:sz="0" w:space="0" w:color="auto"/>
        <w:right w:val="none" w:sz="0" w:space="0" w:color="auto"/>
      </w:divBdr>
    </w:div>
    <w:div w:id="1864244817">
      <w:bodyDiv w:val="1"/>
      <w:marLeft w:val="0"/>
      <w:marRight w:val="0"/>
      <w:marTop w:val="0"/>
      <w:marBottom w:val="0"/>
      <w:divBdr>
        <w:top w:val="none" w:sz="0" w:space="0" w:color="auto"/>
        <w:left w:val="none" w:sz="0" w:space="0" w:color="auto"/>
        <w:bottom w:val="none" w:sz="0" w:space="0" w:color="auto"/>
        <w:right w:val="none" w:sz="0" w:space="0" w:color="auto"/>
      </w:divBdr>
    </w:div>
    <w:div w:id="1872641387">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 w:id="2021615106">
      <w:bodyDiv w:val="1"/>
      <w:marLeft w:val="0"/>
      <w:marRight w:val="0"/>
      <w:marTop w:val="0"/>
      <w:marBottom w:val="0"/>
      <w:divBdr>
        <w:top w:val="none" w:sz="0" w:space="0" w:color="auto"/>
        <w:left w:val="none" w:sz="0" w:space="0" w:color="auto"/>
        <w:bottom w:val="none" w:sz="0" w:space="0" w:color="auto"/>
        <w:right w:val="none" w:sz="0" w:space="0" w:color="auto"/>
      </w:divBdr>
    </w:div>
    <w:div w:id="2062633263">
      <w:bodyDiv w:val="1"/>
      <w:marLeft w:val="0"/>
      <w:marRight w:val="0"/>
      <w:marTop w:val="0"/>
      <w:marBottom w:val="0"/>
      <w:divBdr>
        <w:top w:val="none" w:sz="0" w:space="0" w:color="auto"/>
        <w:left w:val="none" w:sz="0" w:space="0" w:color="auto"/>
        <w:bottom w:val="none" w:sz="0" w:space="0" w:color="auto"/>
        <w:right w:val="none" w:sz="0" w:space="0" w:color="auto"/>
      </w:divBdr>
    </w:div>
    <w:div w:id="2074621496">
      <w:bodyDiv w:val="1"/>
      <w:marLeft w:val="0"/>
      <w:marRight w:val="0"/>
      <w:marTop w:val="0"/>
      <w:marBottom w:val="0"/>
      <w:divBdr>
        <w:top w:val="none" w:sz="0" w:space="0" w:color="auto"/>
        <w:left w:val="none" w:sz="0" w:space="0" w:color="auto"/>
        <w:bottom w:val="none" w:sz="0" w:space="0" w:color="auto"/>
        <w:right w:val="none" w:sz="0" w:space="0" w:color="auto"/>
      </w:divBdr>
    </w:div>
    <w:div w:id="2104301715">
      <w:bodyDiv w:val="1"/>
      <w:marLeft w:val="0"/>
      <w:marRight w:val="0"/>
      <w:marTop w:val="0"/>
      <w:marBottom w:val="0"/>
      <w:divBdr>
        <w:top w:val="none" w:sz="0" w:space="0" w:color="auto"/>
        <w:left w:val="none" w:sz="0" w:space="0" w:color="auto"/>
        <w:bottom w:val="none" w:sz="0" w:space="0" w:color="auto"/>
        <w:right w:val="none" w:sz="0" w:space="0" w:color="auto"/>
      </w:divBdr>
    </w:div>
    <w:div w:id="2120178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edit.aspx?id=84999&amp;itemTxt=H-I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cmas/documentsedit.aspx?id=84879&amp;itemTxt=H-I3" TargetMode="External"/><Relationship Id="rId17" Type="http://schemas.openxmlformats.org/officeDocument/2006/relationships/hyperlink" Target="http://intranet/cmas/documentsedit.aspx?id=84870&amp;itemTxt=H-I16" TargetMode="External"/><Relationship Id="rId2" Type="http://schemas.openxmlformats.org/officeDocument/2006/relationships/customXml" Target="../customXml/item2.xml"/><Relationship Id="rId16" Type="http://schemas.openxmlformats.org/officeDocument/2006/relationships/hyperlink" Target="http://intranet/cmas/documentsview.aspx?id=840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mas/documentsedit.aspx?id=84884&amp;itemTxt=H-I1" TargetMode="External"/><Relationship Id="rId5" Type="http://schemas.openxmlformats.org/officeDocument/2006/relationships/numbering" Target="numbering.xml"/><Relationship Id="rId15" Type="http://schemas.openxmlformats.org/officeDocument/2006/relationships/hyperlink" Target="http://intranet/cmas/documentsview.aspx?id=8420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view.aspx?id=84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3.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4.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24</Pages>
  <Words>9453</Words>
  <Characters>53887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John Savage</cp:lastModifiedBy>
  <cp:revision>9</cp:revision>
  <dcterms:created xsi:type="dcterms:W3CDTF">2024-12-11T09:45:00Z</dcterms:created>
  <dcterms:modified xsi:type="dcterms:W3CDTF">2024-12-11T16:27:00Z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