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51D6F" w14:textId="4FC87BC2" w:rsidR="00E35982" w:rsidRDefault="00025C6C">
      <w:pPr>
        <w:spacing w:after="82" w:line="259" w:lineRule="auto"/>
        <w:ind w:left="0" w:right="7" w:firstLine="0"/>
        <w:jc w:val="center"/>
      </w:pPr>
      <w:r>
        <w:rPr>
          <w:b/>
          <w:sz w:val="36"/>
          <w:u w:val="single" w:color="000000"/>
        </w:rPr>
        <w:t xml:space="preserve">Cycle South Dublin – Year </w:t>
      </w:r>
      <w:r w:rsidR="00AB34B2">
        <w:rPr>
          <w:b/>
          <w:sz w:val="36"/>
          <w:u w:val="single" w:color="000000"/>
        </w:rPr>
        <w:t>3</w:t>
      </w:r>
      <w:r>
        <w:rPr>
          <w:b/>
          <w:sz w:val="36"/>
          <w:u w:val="single" w:color="000000"/>
        </w:rPr>
        <w:t xml:space="preserve"> update</w:t>
      </w:r>
      <w:r>
        <w:rPr>
          <w:b/>
          <w:sz w:val="36"/>
        </w:rPr>
        <w:t xml:space="preserve"> </w:t>
      </w:r>
    </w:p>
    <w:p w14:paraId="7EF6F9D8" w14:textId="77777777" w:rsidR="00E35982" w:rsidRDefault="00025C6C">
      <w:pPr>
        <w:pStyle w:val="Heading1"/>
        <w:ind w:left="-5"/>
      </w:pPr>
      <w:r>
        <w:t xml:space="preserve">Budget and Resources </w:t>
      </w:r>
    </w:p>
    <w:p w14:paraId="63DBE175" w14:textId="0B4206CC" w:rsidR="00E35982" w:rsidRDefault="00025C6C">
      <w:pPr>
        <w:spacing w:after="158"/>
        <w:ind w:left="-5"/>
      </w:pPr>
      <w:r>
        <w:t xml:space="preserve">Expenditure </w:t>
      </w:r>
      <w:r>
        <w:t>in 2021 €10.9M</w:t>
      </w:r>
      <w:r>
        <w:t xml:space="preserve">. </w:t>
      </w:r>
      <w:r w:rsidR="003728C9">
        <w:t>Expenditure in 2022 of €15.5M</w:t>
      </w:r>
      <w:r w:rsidR="003728C9">
        <w:t>,</w:t>
      </w:r>
      <w:r w:rsidR="003728C9">
        <w:t xml:space="preserve"> Expenditure in 202</w:t>
      </w:r>
      <w:r w:rsidR="003728C9">
        <w:t>3</w:t>
      </w:r>
      <w:r w:rsidR="003728C9">
        <w:t xml:space="preserve"> of €</w:t>
      </w:r>
      <w:r w:rsidR="003728C9">
        <w:t>22.</w:t>
      </w:r>
      <w:r w:rsidR="003728C9">
        <w:t xml:space="preserve">1M </w:t>
      </w:r>
      <w:r>
        <w:t>and a B</w:t>
      </w:r>
      <w:r>
        <w:t>udget of €</w:t>
      </w:r>
      <w:r>
        <w:t>2</w:t>
      </w:r>
      <w:r w:rsidR="00F80F30">
        <w:t>1</w:t>
      </w:r>
      <w:r>
        <w:t>.</w:t>
      </w:r>
      <w:r w:rsidR="00F80F30">
        <w:t>9</w:t>
      </w:r>
      <w:r>
        <w:t>M for 202</w:t>
      </w:r>
      <w:r w:rsidR="00F80F30">
        <w:t>4</w:t>
      </w:r>
      <w:r>
        <w:t xml:space="preserve">. </w:t>
      </w:r>
      <w:r w:rsidR="00C77F09">
        <w:t xml:space="preserve">A similar allocation is anticipated in </w:t>
      </w:r>
      <w:proofErr w:type="gramStart"/>
      <w:r w:rsidR="00C77F09">
        <w:t>2025</w:t>
      </w:r>
      <w:proofErr w:type="gramEnd"/>
      <w:r w:rsidR="00C77F09">
        <w:t xml:space="preserve"> and </w:t>
      </w:r>
      <w:r w:rsidR="007A0620">
        <w:t>the Active Travel Team has developed a matching programme of projects</w:t>
      </w:r>
      <w:r w:rsidR="00950A89">
        <w:t xml:space="preserve"> to utilise this grant</w:t>
      </w:r>
      <w:r w:rsidR="007A0620">
        <w:t xml:space="preserve">. </w:t>
      </w:r>
    </w:p>
    <w:p w14:paraId="05652770" w14:textId="105E181A" w:rsidR="00E35982" w:rsidRDefault="00025C6C">
      <w:pPr>
        <w:spacing w:after="246"/>
        <w:ind w:left="-5"/>
      </w:pPr>
      <w:r>
        <w:t xml:space="preserve">Dedicated team of </w:t>
      </w:r>
      <w:r w:rsidR="00F80F30">
        <w:t>5</w:t>
      </w:r>
      <w:r>
        <w:t xml:space="preserve"> Executive Engineers and </w:t>
      </w:r>
      <w:r w:rsidR="008106E2">
        <w:t xml:space="preserve">two </w:t>
      </w:r>
      <w:r>
        <w:t xml:space="preserve">Active Travel Officers to project manage each project on the Cycle South Dublin Programme. These are supported by 3 Administration staff in Active Travel. </w:t>
      </w:r>
    </w:p>
    <w:p w14:paraId="14A6B6AD" w14:textId="77777777" w:rsidR="00E35982" w:rsidRDefault="00025C6C">
      <w:pPr>
        <w:spacing w:after="114"/>
        <w:ind w:left="-5"/>
      </w:pPr>
      <w:r>
        <w:rPr>
          <w:b/>
          <w:sz w:val="28"/>
        </w:rPr>
        <w:t>Public Consultation</w:t>
      </w:r>
      <w:r>
        <w:t xml:space="preserve"> </w:t>
      </w:r>
      <w:r>
        <w:t>–</w:t>
      </w:r>
      <w:r>
        <w:t xml:space="preserve"> improvements in how we interact and consult </w:t>
      </w:r>
    </w:p>
    <w:p w14:paraId="5ABACD28" w14:textId="77777777" w:rsidR="00E35982" w:rsidRDefault="00025C6C">
      <w:pPr>
        <w:spacing w:after="207"/>
        <w:ind w:left="-5"/>
      </w:pPr>
      <w:r>
        <w:t xml:space="preserve">The delivery of successful and desirable cycle infrastructure requires input from and knowledge from local people and Councillors. To this end the Council committed to the following levels of public engagement in the design and delivery of Cycle South Dublin (CySD) schemes: </w:t>
      </w:r>
    </w:p>
    <w:p w14:paraId="4B5D6E38" w14:textId="77777777" w:rsidR="00E35982" w:rsidRDefault="00025C6C">
      <w:pPr>
        <w:numPr>
          <w:ilvl w:val="0"/>
          <w:numId w:val="1"/>
        </w:numPr>
        <w:ind w:firstLine="360"/>
      </w:pPr>
      <w:r>
        <w:t xml:space="preserve">Face to face meetings </w:t>
      </w:r>
    </w:p>
    <w:p w14:paraId="5A5A2964" w14:textId="77777777" w:rsidR="00E35982" w:rsidRDefault="00025C6C">
      <w:pPr>
        <w:numPr>
          <w:ilvl w:val="0"/>
          <w:numId w:val="1"/>
        </w:numPr>
        <w:ind w:firstLine="360"/>
      </w:pPr>
      <w:r>
        <w:t xml:space="preserve">Direct outreach to businesses, schools, and sports groups </w:t>
      </w:r>
    </w:p>
    <w:p w14:paraId="4FF2D35E" w14:textId="77777777" w:rsidR="00E35982" w:rsidRDefault="00025C6C">
      <w:pPr>
        <w:numPr>
          <w:ilvl w:val="0"/>
          <w:numId w:val="1"/>
        </w:numPr>
        <w:ind w:firstLine="360"/>
      </w:pPr>
      <w:r>
        <w:t xml:space="preserve">Focus groups </w:t>
      </w:r>
    </w:p>
    <w:p w14:paraId="31A3A886" w14:textId="77777777" w:rsidR="00E35982" w:rsidRDefault="00025C6C">
      <w:pPr>
        <w:numPr>
          <w:ilvl w:val="0"/>
          <w:numId w:val="1"/>
        </w:numPr>
        <w:ind w:firstLine="360"/>
      </w:pPr>
      <w:r>
        <w:t xml:space="preserve">Online Consultation portal </w:t>
      </w:r>
    </w:p>
    <w:p w14:paraId="6E84DB51" w14:textId="77777777" w:rsidR="00E35982" w:rsidRDefault="00025C6C">
      <w:pPr>
        <w:numPr>
          <w:ilvl w:val="0"/>
          <w:numId w:val="1"/>
        </w:numPr>
        <w:ind w:firstLine="360"/>
      </w:pPr>
      <w:r>
        <w:t xml:space="preserve">Leaflet drops, on street posters and notices </w:t>
      </w:r>
    </w:p>
    <w:p w14:paraId="79DEACEE" w14:textId="77777777" w:rsidR="00E35982" w:rsidRDefault="00025C6C" w:rsidP="00612EB8">
      <w:pPr>
        <w:numPr>
          <w:ilvl w:val="0"/>
          <w:numId w:val="1"/>
        </w:numPr>
        <w:ind w:firstLine="360"/>
      </w:pPr>
      <w:r>
        <w:t xml:space="preserve">Computer generated visualizations, 3D fly throughs, photomontages </w:t>
      </w:r>
    </w:p>
    <w:p w14:paraId="21A7F0AA" w14:textId="245D1092" w:rsidR="008106E2" w:rsidRDefault="006F3105" w:rsidP="00612EB8">
      <w:pPr>
        <w:numPr>
          <w:ilvl w:val="0"/>
          <w:numId w:val="1"/>
        </w:numPr>
        <w:ind w:firstLine="360"/>
      </w:pPr>
      <w:r>
        <w:t xml:space="preserve">Ongoing information vis media </w:t>
      </w:r>
      <w:r w:rsidR="00612EB8">
        <w:t>channels</w:t>
      </w:r>
      <w:r>
        <w:t xml:space="preserve"> on project progression</w:t>
      </w:r>
    </w:p>
    <w:p w14:paraId="21C406BD" w14:textId="77777777" w:rsidR="00612EB8" w:rsidRDefault="00612EB8">
      <w:pPr>
        <w:spacing w:after="244"/>
        <w:ind w:left="-5"/>
      </w:pPr>
    </w:p>
    <w:p w14:paraId="6E9D2610" w14:textId="6A8F97EB" w:rsidR="00E35982" w:rsidRDefault="00025C6C">
      <w:pPr>
        <w:spacing w:after="244"/>
        <w:ind w:left="-5"/>
      </w:pPr>
      <w:r>
        <w:t xml:space="preserve">We had approximately 1,000 Submissions and Surveys submitted online through the consultation portal over the last 12 months for our Active Travel Schemes. </w:t>
      </w:r>
    </w:p>
    <w:p w14:paraId="1DCA1A8B" w14:textId="77777777" w:rsidR="00E35982" w:rsidRDefault="00025C6C">
      <w:pPr>
        <w:spacing w:after="113"/>
        <w:ind w:left="-5"/>
      </w:pPr>
      <w:r>
        <w:rPr>
          <w:b/>
          <w:sz w:val="28"/>
        </w:rPr>
        <w:t xml:space="preserve">Project Updates </w:t>
      </w:r>
      <w:r>
        <w:rPr>
          <w:sz w:val="28"/>
        </w:rPr>
        <w:t>–</w:t>
      </w:r>
      <w:r>
        <w:rPr>
          <w:sz w:val="28"/>
        </w:rPr>
        <w:t xml:space="preserve"> </w:t>
      </w:r>
      <w:r>
        <w:t>Significant progress on over 30 projects</w:t>
      </w:r>
      <w:r>
        <w:rPr>
          <w:b/>
          <w:sz w:val="28"/>
        </w:rPr>
        <w:t xml:space="preserve"> </w:t>
      </w:r>
    </w:p>
    <w:p w14:paraId="6D68FB2B" w14:textId="268024FA" w:rsidR="00E35982" w:rsidRDefault="00025C6C">
      <w:pPr>
        <w:spacing w:after="204"/>
        <w:ind w:left="-5"/>
      </w:pPr>
      <w:r w:rsidRPr="00E91045">
        <w:rPr>
          <w:b/>
          <w:bCs/>
        </w:rPr>
        <w:t>Schools Projects</w:t>
      </w:r>
      <w:r>
        <w:t xml:space="preserve"> </w:t>
      </w:r>
      <w:r>
        <w:t>–</w:t>
      </w:r>
      <w:r>
        <w:t xml:space="preserve"> Construction of the Safer to Schools Streets </w:t>
      </w:r>
      <w:r w:rsidR="00B916C5">
        <w:t>is now on round three of the project</w:t>
      </w:r>
      <w:r w:rsidR="00547207">
        <w:t xml:space="preserve">. </w:t>
      </w:r>
      <w:r w:rsidR="00E91045">
        <w:t>Round</w:t>
      </w:r>
      <w:r w:rsidR="00547207">
        <w:t xml:space="preserve"> 1 and Round 2 </w:t>
      </w:r>
      <w:r w:rsidR="00FA6886">
        <w:t xml:space="preserve">are largely complete or completed as a trial scheme. Round </w:t>
      </w:r>
      <w:r w:rsidR="00E91045">
        <w:t>3</w:t>
      </w:r>
      <w:r w:rsidR="00B916C5">
        <w:t xml:space="preserve"> </w:t>
      </w:r>
      <w:r>
        <w:t xml:space="preserve">will commence in </w:t>
      </w:r>
      <w:r w:rsidR="00E91045">
        <w:t>2025</w:t>
      </w:r>
      <w:r>
        <w:t xml:space="preserve"> </w:t>
      </w:r>
      <w:r w:rsidR="006226A4">
        <w:t>(also see report on South Dublin Safe School Zones)</w:t>
      </w:r>
    </w:p>
    <w:p w14:paraId="19BF6DA9" w14:textId="55E7903D" w:rsidR="002C5B71" w:rsidRDefault="002C5B71" w:rsidP="002C5B71">
      <w:pPr>
        <w:spacing w:after="204"/>
        <w:ind w:left="-5"/>
      </w:pPr>
      <w:r>
        <w:t>Round 1</w:t>
      </w:r>
      <w:r>
        <w:t xml:space="preserve">, </w:t>
      </w:r>
    </w:p>
    <w:p w14:paraId="5FDEAACF" w14:textId="77777777" w:rsidR="002C5B71" w:rsidRDefault="002C5B71" w:rsidP="002C5B71">
      <w:pPr>
        <w:numPr>
          <w:ilvl w:val="0"/>
          <w:numId w:val="1"/>
        </w:numPr>
        <w:spacing w:after="20" w:line="259" w:lineRule="auto"/>
        <w:ind w:firstLine="360"/>
      </w:pPr>
      <w:r>
        <w:t xml:space="preserve">St. Lorcan’s B.N.S. and St. Brigid’s G.N.S., The Oval, Palmerstown. </w:t>
      </w:r>
    </w:p>
    <w:p w14:paraId="7C4BACCC" w14:textId="77777777" w:rsidR="002C5B71" w:rsidRDefault="002C5B71" w:rsidP="002C5B71">
      <w:pPr>
        <w:numPr>
          <w:ilvl w:val="0"/>
          <w:numId w:val="1"/>
        </w:numPr>
        <w:ind w:firstLine="360"/>
      </w:pPr>
      <w:r>
        <w:t xml:space="preserve">Gaelscoil Chluain Dolcáin and Coláiste </w:t>
      </w:r>
      <w:proofErr w:type="spellStart"/>
      <w:r>
        <w:t>Chilliain</w:t>
      </w:r>
      <w:proofErr w:type="spellEnd"/>
      <w:r>
        <w:t xml:space="preserve">, Old Nangor Road, Clondalkin. </w:t>
      </w:r>
    </w:p>
    <w:p w14:paraId="7E3119FF" w14:textId="77777777" w:rsidR="002C5B71" w:rsidRDefault="002C5B71" w:rsidP="00A252ED">
      <w:pPr>
        <w:numPr>
          <w:ilvl w:val="0"/>
          <w:numId w:val="1"/>
        </w:numPr>
        <w:ind w:firstLine="360"/>
      </w:pPr>
      <w:r>
        <w:t xml:space="preserve">St. Mark’s J.N.S. and S.N.S., Springfield, Tallaght. </w:t>
      </w:r>
    </w:p>
    <w:p w14:paraId="38E9D44C" w14:textId="154CE7F7" w:rsidR="00A252ED" w:rsidRDefault="00A252ED" w:rsidP="00A252ED">
      <w:pPr>
        <w:numPr>
          <w:ilvl w:val="0"/>
          <w:numId w:val="1"/>
        </w:numPr>
        <w:ind w:firstLine="360"/>
      </w:pPr>
      <w:r w:rsidRPr="00A252ED">
        <w:t>Bishop Shanahan and Galvin, Templeogue Wood</w:t>
      </w:r>
    </w:p>
    <w:p w14:paraId="7788BA46" w14:textId="2F955B1D" w:rsidR="002C5B71" w:rsidRDefault="002C5B71" w:rsidP="002C5B71">
      <w:pPr>
        <w:spacing w:after="204"/>
        <w:ind w:left="-5"/>
      </w:pPr>
      <w:r>
        <w:t xml:space="preserve">Round </w:t>
      </w:r>
      <w:r>
        <w:t xml:space="preserve">2, </w:t>
      </w:r>
    </w:p>
    <w:p w14:paraId="259BC4DC" w14:textId="77777777" w:rsidR="004C410A" w:rsidRDefault="004C410A" w:rsidP="00EB7AA2">
      <w:pPr>
        <w:numPr>
          <w:ilvl w:val="0"/>
          <w:numId w:val="1"/>
        </w:numPr>
        <w:ind w:firstLine="360"/>
      </w:pPr>
      <w:r>
        <w:t>Scoil Maelruain SNS and JNS, Old Bawn</w:t>
      </w:r>
    </w:p>
    <w:p w14:paraId="535EFE9F" w14:textId="6D238D84" w:rsidR="002C5B71" w:rsidRDefault="004C410A" w:rsidP="00EB7AA2">
      <w:pPr>
        <w:numPr>
          <w:ilvl w:val="0"/>
          <w:numId w:val="1"/>
        </w:numPr>
        <w:ind w:firstLine="360"/>
      </w:pPr>
      <w:r>
        <w:t>St. Dominics National School, Tallaght</w:t>
      </w:r>
      <w:r w:rsidR="002C5B71">
        <w:t xml:space="preserve"> </w:t>
      </w:r>
    </w:p>
    <w:p w14:paraId="295B43EC" w14:textId="77777777" w:rsidR="00EB7AA2" w:rsidRDefault="00EB7AA2" w:rsidP="00EB7AA2">
      <w:pPr>
        <w:numPr>
          <w:ilvl w:val="0"/>
          <w:numId w:val="1"/>
        </w:numPr>
        <w:ind w:firstLine="360"/>
      </w:pPr>
      <w:r>
        <w:t xml:space="preserve">St. </w:t>
      </w:r>
      <w:proofErr w:type="spellStart"/>
      <w:r>
        <w:t>MacDaras</w:t>
      </w:r>
      <w:proofErr w:type="spellEnd"/>
      <w:r>
        <w:t xml:space="preserve"> Community College, Wellington Lane</w:t>
      </w:r>
    </w:p>
    <w:p w14:paraId="057087E4" w14:textId="09485911" w:rsidR="002C5B71" w:rsidRDefault="00CA2B48" w:rsidP="002C5B71">
      <w:pPr>
        <w:numPr>
          <w:ilvl w:val="0"/>
          <w:numId w:val="1"/>
        </w:numPr>
        <w:spacing w:after="134" w:line="259" w:lineRule="auto"/>
        <w:ind w:firstLine="360"/>
      </w:pPr>
      <w:r>
        <w:t>Riverview ETNS</w:t>
      </w:r>
      <w:r w:rsidR="002C5B71">
        <w:t xml:space="preserve"> </w:t>
      </w:r>
      <w:r w:rsidR="00723585">
        <w:t>(works to commence in a</w:t>
      </w:r>
      <w:r w:rsidR="00547207">
        <w:t xml:space="preserve"> later phase)</w:t>
      </w:r>
    </w:p>
    <w:p w14:paraId="343EE7BC" w14:textId="3ADF3438" w:rsidR="002C5B71" w:rsidRDefault="002C5B71" w:rsidP="002C5B71">
      <w:pPr>
        <w:spacing w:after="204"/>
        <w:ind w:left="-5"/>
      </w:pPr>
      <w:r>
        <w:t xml:space="preserve">Round </w:t>
      </w:r>
      <w:r>
        <w:t>3</w:t>
      </w:r>
      <w:r w:rsidR="006922EF">
        <w:t xml:space="preserve">, </w:t>
      </w:r>
      <w:r w:rsidR="004A4EA1">
        <w:t>to commence</w:t>
      </w:r>
      <w:r w:rsidR="00AE385C">
        <w:t xml:space="preserve"> 2025</w:t>
      </w:r>
    </w:p>
    <w:p w14:paraId="2448ED6A" w14:textId="18081915" w:rsidR="00133F3C" w:rsidRDefault="00133F3C" w:rsidP="00133F3C">
      <w:pPr>
        <w:numPr>
          <w:ilvl w:val="0"/>
          <w:numId w:val="1"/>
        </w:numPr>
        <w:ind w:firstLine="360"/>
      </w:pPr>
      <w:r>
        <w:t>St. Thomas’ JNS</w:t>
      </w:r>
      <w:r>
        <w:t xml:space="preserve">, Esker </w:t>
      </w:r>
      <w:r w:rsidR="00535158">
        <w:t xml:space="preserve">Lucan </w:t>
      </w:r>
    </w:p>
    <w:p w14:paraId="1CC8BC19" w14:textId="58AD9A57" w:rsidR="00133F3C" w:rsidRDefault="00133F3C" w:rsidP="00133F3C">
      <w:pPr>
        <w:numPr>
          <w:ilvl w:val="0"/>
          <w:numId w:val="1"/>
        </w:numPr>
        <w:ind w:firstLine="360"/>
      </w:pPr>
      <w:r>
        <w:t>Scoil Áine Naofa</w:t>
      </w:r>
      <w:r w:rsidR="00535158">
        <w:t>, Esker Lucan</w:t>
      </w:r>
      <w:r>
        <w:t> </w:t>
      </w:r>
    </w:p>
    <w:p w14:paraId="5BE4D496" w14:textId="7E711D0F" w:rsidR="00133F3C" w:rsidRDefault="00133F3C" w:rsidP="00133F3C">
      <w:pPr>
        <w:numPr>
          <w:ilvl w:val="0"/>
          <w:numId w:val="1"/>
        </w:numPr>
        <w:ind w:firstLine="360"/>
      </w:pPr>
      <w:r>
        <w:t>Sacred Heart SNS</w:t>
      </w:r>
      <w:r w:rsidR="00535158">
        <w:t>, Whitestown, Tallaght</w:t>
      </w:r>
    </w:p>
    <w:p w14:paraId="74BC5F99" w14:textId="038C3D12" w:rsidR="00133F3C" w:rsidRDefault="00133F3C" w:rsidP="00133F3C">
      <w:pPr>
        <w:numPr>
          <w:ilvl w:val="0"/>
          <w:numId w:val="1"/>
        </w:numPr>
        <w:ind w:firstLine="360"/>
      </w:pPr>
      <w:r>
        <w:t>Scoil Naomh Aine</w:t>
      </w:r>
      <w:r w:rsidR="00AB00BE">
        <w:t>, Clondalkin</w:t>
      </w:r>
    </w:p>
    <w:p w14:paraId="79AC5A01" w14:textId="14E227CC" w:rsidR="00133F3C" w:rsidRDefault="00133F3C" w:rsidP="00133F3C">
      <w:pPr>
        <w:numPr>
          <w:ilvl w:val="0"/>
          <w:numId w:val="1"/>
        </w:numPr>
        <w:ind w:firstLine="360"/>
      </w:pPr>
      <w:r>
        <w:t>St. Colmcille’s SNS</w:t>
      </w:r>
      <w:r w:rsidR="00AB00BE">
        <w:t>, Knocklyon</w:t>
      </w:r>
    </w:p>
    <w:p w14:paraId="285CC4F3" w14:textId="77777777" w:rsidR="002C5B71" w:rsidRDefault="002C5B71">
      <w:pPr>
        <w:spacing w:after="204"/>
        <w:ind w:left="-5"/>
      </w:pPr>
    </w:p>
    <w:p w14:paraId="09D8BB9E" w14:textId="66C4D643" w:rsidR="00E35982" w:rsidRDefault="00025C6C">
      <w:pPr>
        <w:spacing w:after="204"/>
        <w:ind w:left="-5"/>
      </w:pPr>
      <w:r>
        <w:t xml:space="preserve">Part 8 Approvals on </w:t>
      </w:r>
    </w:p>
    <w:p w14:paraId="66B8EF37" w14:textId="043A09EE" w:rsidR="00DB2744" w:rsidRDefault="00DB2744">
      <w:pPr>
        <w:numPr>
          <w:ilvl w:val="0"/>
          <w:numId w:val="1"/>
        </w:numPr>
        <w:ind w:firstLine="360"/>
      </w:pPr>
      <w:r>
        <w:t>Ca</w:t>
      </w:r>
      <w:r w:rsidR="00161796">
        <w:t xml:space="preserve">stletymon </w:t>
      </w:r>
      <w:r w:rsidR="0000212A">
        <w:t xml:space="preserve">Pathfinder </w:t>
      </w:r>
      <w:r w:rsidR="00161796">
        <w:t>Phase 1b and Phase 2</w:t>
      </w:r>
    </w:p>
    <w:p w14:paraId="49237F04" w14:textId="2EE5A3FB" w:rsidR="00DB2744" w:rsidRDefault="00DB2744" w:rsidP="00DB2744">
      <w:r>
        <w:t>Section 38, non-statuary consultation</w:t>
      </w:r>
    </w:p>
    <w:p w14:paraId="20AB2CDE" w14:textId="74CC27CD" w:rsidR="00E35982" w:rsidRDefault="00BB58E0">
      <w:pPr>
        <w:numPr>
          <w:ilvl w:val="0"/>
          <w:numId w:val="1"/>
        </w:numPr>
        <w:ind w:firstLine="360"/>
      </w:pPr>
      <w:r>
        <w:t xml:space="preserve">Tallaght to Clondalkin </w:t>
      </w:r>
      <w:r w:rsidR="0000212A">
        <w:t xml:space="preserve">Active Travel </w:t>
      </w:r>
      <w:r w:rsidR="00483A10">
        <w:t>Scheme</w:t>
      </w:r>
      <w:r>
        <w:t xml:space="preserve"> </w:t>
      </w:r>
      <w:r w:rsidR="00025C6C">
        <w:t xml:space="preserve"> </w:t>
      </w:r>
    </w:p>
    <w:p w14:paraId="61E501FC" w14:textId="11BD1AFB" w:rsidR="00E35982" w:rsidRPr="00A62019" w:rsidRDefault="00276702">
      <w:pPr>
        <w:numPr>
          <w:ilvl w:val="0"/>
          <w:numId w:val="1"/>
        </w:numPr>
        <w:spacing w:after="135"/>
        <w:ind w:firstLine="360"/>
      </w:pPr>
      <w:r w:rsidRPr="00A62019">
        <w:t>Templeville Road</w:t>
      </w:r>
      <w:r w:rsidR="00A62019" w:rsidRPr="00A62019">
        <w:t xml:space="preserve"> </w:t>
      </w:r>
      <w:r w:rsidR="0000212A">
        <w:t xml:space="preserve">Active Travel </w:t>
      </w:r>
      <w:r w:rsidR="00A62019">
        <w:t>S</w:t>
      </w:r>
      <w:r w:rsidR="00A62019" w:rsidRPr="00A62019">
        <w:t>cheme</w:t>
      </w:r>
      <w:r w:rsidR="00025C6C" w:rsidRPr="00A62019">
        <w:t xml:space="preserve"> </w:t>
      </w:r>
      <w:r w:rsidR="00945CAC">
        <w:t>Phase 2</w:t>
      </w:r>
    </w:p>
    <w:p w14:paraId="298A0960" w14:textId="55220936" w:rsidR="00E35982" w:rsidRDefault="00025C6C">
      <w:pPr>
        <w:spacing w:after="204"/>
        <w:ind w:left="-5"/>
      </w:pPr>
      <w:r>
        <w:t>Significant construction on</w:t>
      </w:r>
      <w:r w:rsidR="007075A5">
        <w:t xml:space="preserve">going </w:t>
      </w:r>
      <w:r>
        <w:t xml:space="preserve"> </w:t>
      </w:r>
    </w:p>
    <w:p w14:paraId="2F965FC6" w14:textId="3AA53984" w:rsidR="00E35982" w:rsidRDefault="00AE4898">
      <w:pPr>
        <w:numPr>
          <w:ilvl w:val="0"/>
          <w:numId w:val="1"/>
        </w:numPr>
        <w:ind w:firstLine="360"/>
      </w:pPr>
      <w:r>
        <w:t>D24 Neighbourhood networks</w:t>
      </w:r>
    </w:p>
    <w:p w14:paraId="5A394CBF" w14:textId="20F10724" w:rsidR="00AE4898" w:rsidRDefault="00AE4898" w:rsidP="00AE4898">
      <w:pPr>
        <w:numPr>
          <w:ilvl w:val="1"/>
          <w:numId w:val="1"/>
        </w:numPr>
        <w:ind w:firstLine="360"/>
      </w:pPr>
      <w:r>
        <w:t>Phase 1, Whitestown and Killinarden. Completed.</w:t>
      </w:r>
    </w:p>
    <w:p w14:paraId="28861212" w14:textId="7190430E" w:rsidR="00AE4898" w:rsidRDefault="00AE4898" w:rsidP="00AE4898">
      <w:pPr>
        <w:numPr>
          <w:ilvl w:val="1"/>
          <w:numId w:val="1"/>
        </w:numPr>
        <w:ind w:firstLine="360"/>
      </w:pPr>
      <w:r>
        <w:t xml:space="preserve">Phase2, </w:t>
      </w:r>
      <w:r w:rsidR="00A13AAF">
        <w:t>Ballycullen Killinniny</w:t>
      </w:r>
      <w:r w:rsidR="00E44822">
        <w:t>,</w:t>
      </w:r>
      <w:r w:rsidR="00A13AAF">
        <w:t xml:space="preserve"> Mid construction, to be completed Q2 2025</w:t>
      </w:r>
    </w:p>
    <w:p w14:paraId="1F65F4E8" w14:textId="0C2258B6" w:rsidR="00523231" w:rsidRDefault="00523231">
      <w:pPr>
        <w:numPr>
          <w:ilvl w:val="0"/>
          <w:numId w:val="1"/>
        </w:numPr>
        <w:ind w:firstLine="360"/>
      </w:pPr>
      <w:r>
        <w:t>Castletymon Road</w:t>
      </w:r>
      <w:r w:rsidR="00483A10">
        <w:t xml:space="preserve"> District centre </w:t>
      </w:r>
      <w:r w:rsidR="00E251CE">
        <w:t>opened in 2024, north section commencing 2025</w:t>
      </w:r>
    </w:p>
    <w:p w14:paraId="3BC9BB32" w14:textId="5F347A3D" w:rsidR="006D4EE8" w:rsidRDefault="00523231">
      <w:pPr>
        <w:numPr>
          <w:ilvl w:val="0"/>
          <w:numId w:val="1"/>
        </w:numPr>
        <w:ind w:firstLine="360"/>
      </w:pPr>
      <w:r>
        <w:t>Canal loop</w:t>
      </w:r>
      <w:r w:rsidR="006D4EE8">
        <w:t xml:space="preserve"> greenway</w:t>
      </w:r>
      <w:r w:rsidR="00FF008D" w:rsidRPr="00FF008D">
        <w:t xml:space="preserve"> </w:t>
      </w:r>
      <w:r w:rsidR="00FF008D">
        <w:t>commencing 2025</w:t>
      </w:r>
    </w:p>
    <w:p w14:paraId="36E4F5BD" w14:textId="55235D5C" w:rsidR="00E35982" w:rsidRDefault="006D4EE8">
      <w:pPr>
        <w:numPr>
          <w:ilvl w:val="0"/>
          <w:numId w:val="1"/>
        </w:numPr>
        <w:ind w:firstLine="360"/>
      </w:pPr>
      <w:r>
        <w:t>Airton road link</w:t>
      </w:r>
      <w:r w:rsidR="00025C6C">
        <w:t xml:space="preserve"> </w:t>
      </w:r>
      <w:r w:rsidR="00FF008D">
        <w:t>Construction Continuing to Q2</w:t>
      </w:r>
    </w:p>
    <w:p w14:paraId="08B42017" w14:textId="6370834A" w:rsidR="00E35982" w:rsidRDefault="00025C6C">
      <w:pPr>
        <w:numPr>
          <w:ilvl w:val="0"/>
          <w:numId w:val="1"/>
        </w:numPr>
        <w:ind w:firstLine="360"/>
      </w:pPr>
      <w:r>
        <w:t xml:space="preserve">Templeville Road </w:t>
      </w:r>
      <w:r w:rsidR="00945CAC">
        <w:t>Phase 2</w:t>
      </w:r>
    </w:p>
    <w:p w14:paraId="013FD053" w14:textId="04ED4247" w:rsidR="00E35982" w:rsidRDefault="00025C6C" w:rsidP="0071123A">
      <w:pPr>
        <w:numPr>
          <w:ilvl w:val="0"/>
          <w:numId w:val="1"/>
        </w:numPr>
        <w:ind w:firstLine="360"/>
      </w:pPr>
      <w:r>
        <w:t>Dodder Greenway (</w:t>
      </w:r>
      <w:r w:rsidR="00945CAC">
        <w:t>Butterfield Avenue and Firhouse Road</w:t>
      </w:r>
      <w:r>
        <w:t xml:space="preserve">) </w:t>
      </w:r>
    </w:p>
    <w:p w14:paraId="767C22F6" w14:textId="5EF1453D" w:rsidR="007A69CD" w:rsidRDefault="007A69CD" w:rsidP="0071123A">
      <w:pPr>
        <w:numPr>
          <w:ilvl w:val="0"/>
          <w:numId w:val="1"/>
        </w:numPr>
        <w:ind w:firstLine="360"/>
      </w:pPr>
      <w:r>
        <w:t>Rapid Deployment Schemes</w:t>
      </w:r>
    </w:p>
    <w:p w14:paraId="4DA467EE" w14:textId="77777777" w:rsidR="0071123A" w:rsidRDefault="0071123A" w:rsidP="0071123A">
      <w:pPr>
        <w:ind w:left="720" w:firstLine="0"/>
      </w:pPr>
    </w:p>
    <w:p w14:paraId="0827BBF3" w14:textId="45546DC9" w:rsidR="00E35982" w:rsidRDefault="00025C6C">
      <w:pPr>
        <w:ind w:left="-5"/>
      </w:pPr>
      <w:r>
        <w:t xml:space="preserve">At the request of the National Transport Authority, we have commenced delivering </w:t>
      </w:r>
      <w:r>
        <w:t xml:space="preserve">a series of “Rapid </w:t>
      </w:r>
      <w:r>
        <w:t>De</w:t>
      </w:r>
      <w:r>
        <w:t xml:space="preserve">ployment Schemes”, these will </w:t>
      </w:r>
      <w:r>
        <w:t xml:space="preserve">help </w:t>
      </w:r>
      <w:r>
        <w:t>form discrete local networks and will inform future permanent designs for schemes at these locations and elsewhere across the CySD Network. Rapid deployment schemes have been carried out at several locations around the county including</w:t>
      </w:r>
      <w:r w:rsidR="00DB3616">
        <w:t>:</w:t>
      </w:r>
      <w:r>
        <w:t xml:space="preserve"> </w:t>
      </w:r>
    </w:p>
    <w:p w14:paraId="194E5B9B" w14:textId="65AAB64B" w:rsidR="00AB7A7B" w:rsidRDefault="00AB7A7B" w:rsidP="00AB7A7B">
      <w:pPr>
        <w:ind w:left="-5"/>
      </w:pPr>
      <w:r>
        <w:t>Old Lucan Road, Old Bawn Ave</w:t>
      </w:r>
      <w:r w:rsidR="00EA63AA">
        <w:t xml:space="preserve">, </w:t>
      </w:r>
      <w:r>
        <w:t>Lucan Heights,</w:t>
      </w:r>
      <w:r w:rsidR="00EA63AA">
        <w:t xml:space="preserve"> </w:t>
      </w:r>
      <w:r>
        <w:t>Whitehall Road</w:t>
      </w:r>
      <w:r w:rsidR="00EA63AA">
        <w:t xml:space="preserve">, </w:t>
      </w:r>
      <w:r>
        <w:t>Firhouse Rd</w:t>
      </w:r>
      <w:r w:rsidR="00EA63AA">
        <w:t xml:space="preserve">, </w:t>
      </w:r>
      <w:r>
        <w:t>Old Blessington Road</w:t>
      </w:r>
      <w:r w:rsidR="002F5639">
        <w:t xml:space="preserve">, </w:t>
      </w:r>
      <w:r>
        <w:t>Newcastle Main St</w:t>
      </w:r>
      <w:r w:rsidR="002F5639">
        <w:t xml:space="preserve">, </w:t>
      </w:r>
      <w:r>
        <w:t>Old Esker Lane</w:t>
      </w:r>
      <w:r w:rsidR="002F5639">
        <w:t xml:space="preserve">, </w:t>
      </w:r>
      <w:r w:rsidR="00CA056E">
        <w:t>Castle Road</w:t>
      </w:r>
      <w:r>
        <w:t xml:space="preserve"> near Abbeywood Way</w:t>
      </w:r>
      <w:r w:rsidR="002F5639">
        <w:t xml:space="preserve">, </w:t>
      </w:r>
      <w:r>
        <w:t>Palmerstown Way / Cloverhil</w:t>
      </w:r>
      <w:r w:rsidR="00791CEE">
        <w:t>l,</w:t>
      </w:r>
      <w:r w:rsidR="002F5639">
        <w:t xml:space="preserve"> </w:t>
      </w:r>
      <w:r>
        <w:t>Tymon North</w:t>
      </w:r>
      <w:r w:rsidR="00791CEE">
        <w:t xml:space="preserve"> </w:t>
      </w:r>
      <w:r>
        <w:t>Road</w:t>
      </w:r>
      <w:r w:rsidR="002F5639">
        <w:t xml:space="preserve">, </w:t>
      </w:r>
      <w:r>
        <w:t>Westbury Ave</w:t>
      </w:r>
      <w:r w:rsidR="002F5639">
        <w:t xml:space="preserve">, </w:t>
      </w:r>
      <w:r>
        <w:t>Woodlawn Park Drive</w:t>
      </w:r>
      <w:r w:rsidR="002F5639">
        <w:t xml:space="preserve">, </w:t>
      </w:r>
      <w:r>
        <w:t>Neilstown Drive</w:t>
      </w:r>
      <w:r w:rsidR="00DB3616">
        <w:t xml:space="preserve">, </w:t>
      </w:r>
      <w:r>
        <w:t>Saint James’s Road, Greenhills</w:t>
      </w:r>
      <w:r w:rsidR="00DB3616">
        <w:t>.</w:t>
      </w:r>
    </w:p>
    <w:p w14:paraId="77620ACE" w14:textId="77777777" w:rsidR="00E35982" w:rsidRDefault="00025C6C">
      <w:pPr>
        <w:spacing w:after="0" w:line="259" w:lineRule="auto"/>
        <w:ind w:left="0" w:right="2495" w:firstLine="0"/>
        <w:jc w:val="right"/>
      </w:pPr>
      <w:r>
        <w:rPr>
          <w:rFonts w:ascii="Times New Roman" w:eastAsia="Times New Roman" w:hAnsi="Times New Roman" w:cs="Times New Roman"/>
          <w:sz w:val="20"/>
        </w:rPr>
        <w:t xml:space="preserve"> </w:t>
      </w:r>
    </w:p>
    <w:p w14:paraId="074568A7" w14:textId="77777777" w:rsidR="00E35982" w:rsidRDefault="00025C6C">
      <w:pPr>
        <w:spacing w:after="0" w:line="259" w:lineRule="auto"/>
        <w:ind w:left="108"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bl>
      <w:tblPr>
        <w:tblStyle w:val="TableGrid"/>
        <w:tblW w:w="8928" w:type="dxa"/>
        <w:tblInd w:w="2" w:type="dxa"/>
        <w:tblCellMar>
          <w:top w:w="47" w:type="dxa"/>
          <w:left w:w="106" w:type="dxa"/>
          <w:bottom w:w="0" w:type="dxa"/>
          <w:right w:w="44" w:type="dxa"/>
        </w:tblCellMar>
        <w:tblLook w:val="04A0" w:firstRow="1" w:lastRow="0" w:firstColumn="1" w:lastColumn="0" w:noHBand="0" w:noVBand="1"/>
      </w:tblPr>
      <w:tblGrid>
        <w:gridCol w:w="597"/>
        <w:gridCol w:w="2942"/>
        <w:gridCol w:w="2837"/>
        <w:gridCol w:w="2552"/>
      </w:tblGrid>
      <w:tr w:rsidR="00E35982" w14:paraId="6031CBBD" w14:textId="77777777" w:rsidTr="0036558E">
        <w:trPr>
          <w:trHeight w:val="817"/>
        </w:trPr>
        <w:tc>
          <w:tcPr>
            <w:tcW w:w="597" w:type="dxa"/>
            <w:tcBorders>
              <w:top w:val="nil"/>
              <w:left w:val="nil"/>
              <w:bottom w:val="single" w:sz="8" w:space="0" w:color="000000"/>
              <w:right w:val="single" w:sz="8" w:space="0" w:color="000000"/>
            </w:tcBorders>
            <w:vAlign w:val="bottom"/>
          </w:tcPr>
          <w:p w14:paraId="0CCC8871" w14:textId="77777777" w:rsidR="00E35982" w:rsidRDefault="00025C6C">
            <w:pPr>
              <w:spacing w:after="0" w:line="259" w:lineRule="auto"/>
              <w:ind w:left="0" w:firstLine="0"/>
              <w:jc w:val="left"/>
            </w:pPr>
            <w:r>
              <w:rPr>
                <w:rFonts w:ascii="Times New Roman" w:eastAsia="Times New Roman" w:hAnsi="Times New Roman" w:cs="Times New Roman"/>
                <w:sz w:val="20"/>
              </w:rPr>
              <w:t xml:space="preserve"> </w:t>
            </w:r>
          </w:p>
        </w:tc>
        <w:tc>
          <w:tcPr>
            <w:tcW w:w="8331" w:type="dxa"/>
            <w:gridSpan w:val="3"/>
            <w:tcBorders>
              <w:top w:val="single" w:sz="8" w:space="0" w:color="000000"/>
              <w:left w:val="single" w:sz="8" w:space="0" w:color="000000"/>
              <w:bottom w:val="single" w:sz="8" w:space="0" w:color="000000"/>
              <w:right w:val="single" w:sz="8" w:space="0" w:color="000000"/>
            </w:tcBorders>
            <w:shd w:val="clear" w:color="auto" w:fill="FF0000"/>
            <w:vAlign w:val="center"/>
          </w:tcPr>
          <w:p w14:paraId="1D9B0C41" w14:textId="44099A9A" w:rsidR="00E35982" w:rsidRDefault="00025C6C">
            <w:pPr>
              <w:spacing w:after="0" w:line="259" w:lineRule="auto"/>
              <w:ind w:left="0" w:right="61" w:firstLine="0"/>
              <w:jc w:val="center"/>
            </w:pPr>
            <w:r>
              <w:rPr>
                <w:b/>
                <w:color w:val="FFFFFF"/>
                <w:sz w:val="28"/>
              </w:rPr>
              <w:t xml:space="preserve">Cycle South Dublin NOW Schemes – </w:t>
            </w:r>
            <w:r w:rsidR="0071123A">
              <w:rPr>
                <w:b/>
                <w:color w:val="FFFFFF"/>
                <w:sz w:val="28"/>
              </w:rPr>
              <w:t>December 2024</w:t>
            </w:r>
            <w:r>
              <w:rPr>
                <w:b/>
                <w:color w:val="FFFFFF"/>
                <w:sz w:val="28"/>
              </w:rPr>
              <w:t xml:space="preserve"> </w:t>
            </w:r>
          </w:p>
        </w:tc>
      </w:tr>
      <w:tr w:rsidR="00E35982" w14:paraId="11CB6CE1" w14:textId="77777777" w:rsidTr="0036558E">
        <w:trPr>
          <w:trHeight w:val="620"/>
        </w:trPr>
        <w:tc>
          <w:tcPr>
            <w:tcW w:w="597" w:type="dxa"/>
            <w:tcBorders>
              <w:top w:val="single" w:sz="8" w:space="0" w:color="000000"/>
              <w:left w:val="single" w:sz="8" w:space="0" w:color="000000"/>
              <w:bottom w:val="single" w:sz="8" w:space="0" w:color="000000"/>
              <w:right w:val="single" w:sz="8" w:space="0" w:color="000000"/>
            </w:tcBorders>
            <w:shd w:val="clear" w:color="auto" w:fill="FF0000"/>
          </w:tcPr>
          <w:p w14:paraId="7161FF5A" w14:textId="77777777" w:rsidR="00E35982" w:rsidRDefault="00025C6C">
            <w:pPr>
              <w:spacing w:after="0" w:line="259" w:lineRule="auto"/>
              <w:ind w:left="17" w:firstLine="0"/>
              <w:jc w:val="left"/>
            </w:pPr>
            <w:r>
              <w:rPr>
                <w:b/>
                <w:sz w:val="24"/>
              </w:rPr>
              <w:t>No.</w:t>
            </w:r>
            <w:r>
              <w:rPr>
                <w:b/>
                <w:color w:val="FFFFFF"/>
                <w:sz w:val="24"/>
              </w:rPr>
              <w:t xml:space="preserve"> </w:t>
            </w:r>
          </w:p>
        </w:tc>
        <w:tc>
          <w:tcPr>
            <w:tcW w:w="2942" w:type="dxa"/>
            <w:tcBorders>
              <w:top w:val="single" w:sz="8" w:space="0" w:color="000000"/>
              <w:left w:val="single" w:sz="8" w:space="0" w:color="000000"/>
              <w:bottom w:val="single" w:sz="8" w:space="0" w:color="000000"/>
              <w:right w:val="single" w:sz="8" w:space="0" w:color="000000"/>
            </w:tcBorders>
            <w:shd w:val="clear" w:color="auto" w:fill="A5A5A5"/>
          </w:tcPr>
          <w:p w14:paraId="578E1CE6" w14:textId="77777777" w:rsidR="00E35982" w:rsidRDefault="00025C6C">
            <w:pPr>
              <w:spacing w:after="0" w:line="259" w:lineRule="auto"/>
              <w:ind w:left="2" w:firstLine="0"/>
              <w:jc w:val="left"/>
            </w:pPr>
            <w:r>
              <w:rPr>
                <w:b/>
                <w:sz w:val="24"/>
              </w:rPr>
              <w:t>15 Routes</w:t>
            </w:r>
            <w:r>
              <w:rPr>
                <w:b/>
                <w:color w:val="FFFFFF"/>
                <w:sz w:val="24"/>
              </w:rPr>
              <w:t xml:space="preserve"> </w:t>
            </w:r>
          </w:p>
        </w:tc>
        <w:tc>
          <w:tcPr>
            <w:tcW w:w="2837" w:type="dxa"/>
            <w:tcBorders>
              <w:top w:val="single" w:sz="8" w:space="0" w:color="000000"/>
              <w:left w:val="single" w:sz="8" w:space="0" w:color="000000"/>
              <w:bottom w:val="single" w:sz="8" w:space="0" w:color="000000"/>
              <w:right w:val="single" w:sz="8" w:space="0" w:color="000000"/>
            </w:tcBorders>
            <w:shd w:val="clear" w:color="auto" w:fill="A5A5A5"/>
          </w:tcPr>
          <w:p w14:paraId="01F7917B" w14:textId="77777777" w:rsidR="00E35982" w:rsidRDefault="00025C6C">
            <w:pPr>
              <w:spacing w:after="0" w:line="259" w:lineRule="auto"/>
              <w:ind w:left="6" w:firstLine="0"/>
              <w:jc w:val="left"/>
            </w:pPr>
            <w:r>
              <w:rPr>
                <w:b/>
                <w:sz w:val="24"/>
              </w:rPr>
              <w:t>22 Projects</w:t>
            </w:r>
            <w:r>
              <w:rPr>
                <w:b/>
                <w:color w:val="FFFFFF"/>
                <w:sz w:val="24"/>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A5A5A5"/>
          </w:tcPr>
          <w:p w14:paraId="1194BAB5" w14:textId="77777777" w:rsidR="00E35982" w:rsidRDefault="00025C6C">
            <w:pPr>
              <w:spacing w:after="0" w:line="259" w:lineRule="auto"/>
              <w:ind w:left="5" w:firstLine="0"/>
              <w:jc w:val="left"/>
            </w:pPr>
            <w:r>
              <w:rPr>
                <w:b/>
                <w:sz w:val="24"/>
              </w:rPr>
              <w:t>Progress</w:t>
            </w:r>
            <w:r>
              <w:rPr>
                <w:b/>
                <w:color w:val="FFFFFF"/>
                <w:sz w:val="24"/>
              </w:rPr>
              <w:t xml:space="preserve"> </w:t>
            </w:r>
          </w:p>
        </w:tc>
      </w:tr>
      <w:tr w:rsidR="00E35982" w14:paraId="49BAEF5D" w14:textId="77777777" w:rsidTr="0036558E">
        <w:trPr>
          <w:trHeight w:val="557"/>
        </w:trPr>
        <w:tc>
          <w:tcPr>
            <w:tcW w:w="597" w:type="dxa"/>
            <w:tcBorders>
              <w:top w:val="single" w:sz="8" w:space="0" w:color="000000"/>
              <w:left w:val="single" w:sz="8" w:space="0" w:color="000000"/>
              <w:bottom w:val="single" w:sz="8" w:space="0" w:color="000000"/>
              <w:right w:val="single" w:sz="8" w:space="0" w:color="000000"/>
            </w:tcBorders>
            <w:shd w:val="clear" w:color="auto" w:fill="FF0000"/>
          </w:tcPr>
          <w:p w14:paraId="441CA3EB" w14:textId="77777777" w:rsidR="00E35982" w:rsidRDefault="00025C6C">
            <w:pPr>
              <w:spacing w:after="0" w:line="259" w:lineRule="auto"/>
              <w:ind w:left="0" w:right="67" w:firstLine="0"/>
              <w:jc w:val="center"/>
            </w:pPr>
            <w:r>
              <w:rPr>
                <w:b/>
                <w:color w:val="FFFFFF"/>
                <w:sz w:val="24"/>
              </w:rPr>
              <w:t xml:space="preserve">1 </w:t>
            </w:r>
          </w:p>
        </w:tc>
        <w:tc>
          <w:tcPr>
            <w:tcW w:w="2942" w:type="dxa"/>
            <w:tcBorders>
              <w:top w:val="single" w:sz="8" w:space="0" w:color="000000"/>
              <w:left w:val="single" w:sz="8" w:space="0" w:color="000000"/>
              <w:bottom w:val="single" w:sz="4" w:space="0" w:color="000000"/>
              <w:right w:val="single" w:sz="8" w:space="0" w:color="000000"/>
            </w:tcBorders>
          </w:tcPr>
          <w:p w14:paraId="19C94058" w14:textId="77777777" w:rsidR="00E35982" w:rsidRDefault="00025C6C">
            <w:pPr>
              <w:spacing w:after="0" w:line="259" w:lineRule="auto"/>
              <w:ind w:left="2" w:firstLine="0"/>
              <w:jc w:val="left"/>
            </w:pPr>
            <w:r>
              <w:rPr>
                <w:b/>
              </w:rPr>
              <w:t xml:space="preserve">Lucan Canal Loop </w:t>
            </w:r>
          </w:p>
        </w:tc>
        <w:tc>
          <w:tcPr>
            <w:tcW w:w="2837" w:type="dxa"/>
            <w:tcBorders>
              <w:top w:val="single" w:sz="8" w:space="0" w:color="000000"/>
              <w:left w:val="single" w:sz="8" w:space="0" w:color="000000"/>
              <w:bottom w:val="single" w:sz="4" w:space="0" w:color="000000"/>
              <w:right w:val="single" w:sz="8" w:space="0" w:color="000000"/>
            </w:tcBorders>
          </w:tcPr>
          <w:p w14:paraId="58B63EDE" w14:textId="77777777" w:rsidR="00E35982" w:rsidRDefault="00025C6C">
            <w:pPr>
              <w:spacing w:after="0" w:line="259" w:lineRule="auto"/>
              <w:ind w:left="6" w:firstLine="0"/>
              <w:jc w:val="left"/>
            </w:pPr>
            <w:r>
              <w:t xml:space="preserve">Lucan Canal Loop </w:t>
            </w:r>
          </w:p>
        </w:tc>
        <w:tc>
          <w:tcPr>
            <w:tcW w:w="2552" w:type="dxa"/>
            <w:tcBorders>
              <w:top w:val="single" w:sz="8" w:space="0" w:color="000000"/>
              <w:left w:val="single" w:sz="8" w:space="0" w:color="000000"/>
              <w:bottom w:val="single" w:sz="4" w:space="0" w:color="000000"/>
              <w:right w:val="single" w:sz="8" w:space="0" w:color="000000"/>
            </w:tcBorders>
          </w:tcPr>
          <w:p w14:paraId="53F21D29" w14:textId="77777777" w:rsidR="00E35982" w:rsidRDefault="00025C6C">
            <w:pPr>
              <w:spacing w:after="0" w:line="259" w:lineRule="auto"/>
              <w:ind w:left="5" w:firstLine="0"/>
              <w:jc w:val="left"/>
            </w:pPr>
            <w:r>
              <w:t xml:space="preserve">Part 8 approved. </w:t>
            </w:r>
          </w:p>
          <w:p w14:paraId="6296AEC0" w14:textId="3E14C328" w:rsidR="003164DF" w:rsidRDefault="00D71632">
            <w:pPr>
              <w:spacing w:after="0" w:line="259" w:lineRule="auto"/>
              <w:ind w:left="5" w:firstLine="0"/>
              <w:jc w:val="left"/>
            </w:pPr>
            <w:r>
              <w:t xml:space="preserve">Works commencing on Phase 1a </w:t>
            </w:r>
            <w:r w:rsidR="008732E5">
              <w:t>Griffeen Valley Park</w:t>
            </w:r>
          </w:p>
        </w:tc>
      </w:tr>
      <w:tr w:rsidR="00E35982" w14:paraId="213A7D9E" w14:textId="77777777" w:rsidTr="0036558E">
        <w:trPr>
          <w:trHeight w:val="552"/>
        </w:trPr>
        <w:tc>
          <w:tcPr>
            <w:tcW w:w="597" w:type="dxa"/>
            <w:tcBorders>
              <w:top w:val="single" w:sz="8" w:space="0" w:color="000000"/>
              <w:left w:val="single" w:sz="8" w:space="0" w:color="000000"/>
              <w:bottom w:val="single" w:sz="4" w:space="0" w:color="000000"/>
              <w:right w:val="single" w:sz="8" w:space="0" w:color="000000"/>
            </w:tcBorders>
            <w:shd w:val="clear" w:color="auto" w:fill="FF0000"/>
          </w:tcPr>
          <w:p w14:paraId="237DA70B" w14:textId="77777777" w:rsidR="00E35982" w:rsidRDefault="00025C6C">
            <w:pPr>
              <w:spacing w:after="0" w:line="259" w:lineRule="auto"/>
              <w:ind w:left="0" w:right="67" w:firstLine="0"/>
              <w:jc w:val="center"/>
            </w:pPr>
            <w:r>
              <w:rPr>
                <w:b/>
                <w:color w:val="FFFFFF"/>
                <w:sz w:val="24"/>
              </w:rPr>
              <w:t xml:space="preserve">2 </w:t>
            </w:r>
          </w:p>
        </w:tc>
        <w:tc>
          <w:tcPr>
            <w:tcW w:w="2942" w:type="dxa"/>
            <w:tcBorders>
              <w:top w:val="single" w:sz="4" w:space="0" w:color="000000"/>
              <w:left w:val="single" w:sz="8" w:space="0" w:color="000000"/>
              <w:bottom w:val="single" w:sz="4" w:space="0" w:color="000000"/>
              <w:right w:val="single" w:sz="8" w:space="0" w:color="000000"/>
            </w:tcBorders>
          </w:tcPr>
          <w:p w14:paraId="267E05D3" w14:textId="77777777" w:rsidR="00E35982" w:rsidRDefault="00025C6C">
            <w:pPr>
              <w:spacing w:after="0" w:line="259" w:lineRule="auto"/>
              <w:ind w:left="2" w:firstLine="0"/>
              <w:jc w:val="left"/>
            </w:pPr>
            <w:r>
              <w:rPr>
                <w:b/>
              </w:rPr>
              <w:t xml:space="preserve">Grand Canal extension </w:t>
            </w:r>
          </w:p>
        </w:tc>
        <w:tc>
          <w:tcPr>
            <w:tcW w:w="2837" w:type="dxa"/>
            <w:tcBorders>
              <w:top w:val="single" w:sz="4" w:space="0" w:color="000000"/>
              <w:left w:val="single" w:sz="8" w:space="0" w:color="000000"/>
              <w:bottom w:val="single" w:sz="4" w:space="0" w:color="000000"/>
              <w:right w:val="single" w:sz="8" w:space="0" w:color="000000"/>
            </w:tcBorders>
          </w:tcPr>
          <w:p w14:paraId="4BB2254D" w14:textId="77777777" w:rsidR="00E35982" w:rsidRDefault="00025C6C">
            <w:pPr>
              <w:spacing w:after="0" w:line="259" w:lineRule="auto"/>
              <w:ind w:left="6" w:firstLine="0"/>
              <w:jc w:val="left"/>
            </w:pPr>
            <w:r>
              <w:t xml:space="preserve">Grand Canal extension </w:t>
            </w:r>
          </w:p>
        </w:tc>
        <w:tc>
          <w:tcPr>
            <w:tcW w:w="2552" w:type="dxa"/>
            <w:tcBorders>
              <w:top w:val="single" w:sz="4" w:space="0" w:color="000000"/>
              <w:left w:val="single" w:sz="8" w:space="0" w:color="000000"/>
              <w:bottom w:val="single" w:sz="4" w:space="0" w:color="000000"/>
              <w:right w:val="single" w:sz="8" w:space="0" w:color="000000"/>
            </w:tcBorders>
          </w:tcPr>
          <w:p w14:paraId="0C4DD6EA" w14:textId="3BD0E6E6" w:rsidR="00E35982" w:rsidRDefault="00596B06">
            <w:pPr>
              <w:spacing w:after="0" w:line="259" w:lineRule="auto"/>
              <w:ind w:left="5" w:right="46" w:firstLine="0"/>
              <w:jc w:val="left"/>
            </w:pPr>
            <w:r>
              <w:t>Works anticipated to commence in 2025</w:t>
            </w:r>
          </w:p>
        </w:tc>
      </w:tr>
      <w:tr w:rsidR="00E35982" w14:paraId="62AAD4E2" w14:textId="77777777" w:rsidTr="0036558E">
        <w:trPr>
          <w:trHeight w:val="509"/>
        </w:trPr>
        <w:tc>
          <w:tcPr>
            <w:tcW w:w="597" w:type="dxa"/>
            <w:tcBorders>
              <w:top w:val="single" w:sz="4" w:space="0" w:color="000000"/>
              <w:left w:val="single" w:sz="8" w:space="0" w:color="000000"/>
              <w:bottom w:val="single" w:sz="4" w:space="0" w:color="000000"/>
              <w:right w:val="single" w:sz="8" w:space="0" w:color="000000"/>
            </w:tcBorders>
            <w:shd w:val="clear" w:color="auto" w:fill="FF0000"/>
          </w:tcPr>
          <w:p w14:paraId="5BF1C920" w14:textId="77777777" w:rsidR="00E35982" w:rsidRDefault="00025C6C">
            <w:pPr>
              <w:spacing w:after="0" w:line="259" w:lineRule="auto"/>
              <w:ind w:left="0" w:right="67" w:firstLine="0"/>
              <w:jc w:val="center"/>
            </w:pPr>
            <w:r>
              <w:rPr>
                <w:b/>
                <w:color w:val="FFFFFF"/>
                <w:sz w:val="24"/>
              </w:rPr>
              <w:t xml:space="preserve">5 </w:t>
            </w:r>
          </w:p>
        </w:tc>
        <w:tc>
          <w:tcPr>
            <w:tcW w:w="2942" w:type="dxa"/>
            <w:tcBorders>
              <w:top w:val="single" w:sz="4" w:space="0" w:color="000000"/>
              <w:left w:val="single" w:sz="8" w:space="0" w:color="000000"/>
              <w:bottom w:val="single" w:sz="4" w:space="0" w:color="000000"/>
              <w:right w:val="single" w:sz="8" w:space="0" w:color="000000"/>
            </w:tcBorders>
          </w:tcPr>
          <w:p w14:paraId="65BDA957" w14:textId="77777777" w:rsidR="00E35982" w:rsidRDefault="00025C6C">
            <w:pPr>
              <w:spacing w:after="0" w:line="259" w:lineRule="auto"/>
              <w:ind w:left="2" w:firstLine="0"/>
              <w:jc w:val="left"/>
            </w:pPr>
            <w:r>
              <w:rPr>
                <w:b/>
              </w:rPr>
              <w:t xml:space="preserve">N81   </w:t>
            </w:r>
          </w:p>
        </w:tc>
        <w:tc>
          <w:tcPr>
            <w:tcW w:w="2837" w:type="dxa"/>
            <w:tcBorders>
              <w:top w:val="single" w:sz="4" w:space="0" w:color="000000"/>
              <w:left w:val="single" w:sz="8" w:space="0" w:color="000000"/>
              <w:bottom w:val="single" w:sz="4" w:space="0" w:color="000000"/>
              <w:right w:val="single" w:sz="8" w:space="0" w:color="000000"/>
            </w:tcBorders>
          </w:tcPr>
          <w:p w14:paraId="38164AD8" w14:textId="77777777" w:rsidR="00E35982" w:rsidRDefault="00025C6C">
            <w:pPr>
              <w:spacing w:after="0" w:line="259" w:lineRule="auto"/>
              <w:ind w:left="6" w:firstLine="0"/>
              <w:jc w:val="left"/>
            </w:pPr>
            <w:r>
              <w:t xml:space="preserve">B) Jobstown Junction  </w:t>
            </w:r>
          </w:p>
        </w:tc>
        <w:tc>
          <w:tcPr>
            <w:tcW w:w="2552" w:type="dxa"/>
            <w:tcBorders>
              <w:top w:val="single" w:sz="4" w:space="0" w:color="000000"/>
              <w:left w:val="single" w:sz="8" w:space="0" w:color="000000"/>
              <w:bottom w:val="single" w:sz="4" w:space="0" w:color="000000"/>
              <w:right w:val="single" w:sz="8" w:space="0" w:color="000000"/>
            </w:tcBorders>
          </w:tcPr>
          <w:p w14:paraId="4A420AF2" w14:textId="77777777" w:rsidR="00E35982" w:rsidRDefault="00025C6C">
            <w:pPr>
              <w:spacing w:after="0" w:line="259" w:lineRule="auto"/>
              <w:ind w:left="5" w:firstLine="0"/>
              <w:jc w:val="left"/>
            </w:pPr>
            <w:r>
              <w:t xml:space="preserve">Complete. </w:t>
            </w:r>
          </w:p>
        </w:tc>
      </w:tr>
      <w:tr w:rsidR="00E35982" w14:paraId="3114EA4C" w14:textId="77777777" w:rsidTr="0036558E">
        <w:trPr>
          <w:trHeight w:val="547"/>
        </w:trPr>
        <w:tc>
          <w:tcPr>
            <w:tcW w:w="597" w:type="dxa"/>
            <w:tcBorders>
              <w:top w:val="single" w:sz="4" w:space="0" w:color="000000"/>
              <w:left w:val="single" w:sz="8" w:space="0" w:color="000000"/>
              <w:bottom w:val="single" w:sz="4" w:space="0" w:color="000000"/>
              <w:right w:val="single" w:sz="8" w:space="0" w:color="000000"/>
            </w:tcBorders>
            <w:shd w:val="clear" w:color="auto" w:fill="FF0000"/>
          </w:tcPr>
          <w:p w14:paraId="4EB5BC51" w14:textId="77777777" w:rsidR="00E35982" w:rsidRDefault="00025C6C">
            <w:pPr>
              <w:spacing w:after="0" w:line="259" w:lineRule="auto"/>
              <w:ind w:left="0" w:right="67" w:firstLine="0"/>
              <w:jc w:val="center"/>
            </w:pPr>
            <w:r>
              <w:rPr>
                <w:b/>
                <w:color w:val="FFFFFF"/>
                <w:sz w:val="24"/>
              </w:rPr>
              <w:t xml:space="preserve">6 </w:t>
            </w:r>
          </w:p>
        </w:tc>
        <w:tc>
          <w:tcPr>
            <w:tcW w:w="2942" w:type="dxa"/>
            <w:tcBorders>
              <w:top w:val="single" w:sz="4" w:space="0" w:color="000000"/>
              <w:left w:val="single" w:sz="8" w:space="0" w:color="000000"/>
              <w:bottom w:val="single" w:sz="4" w:space="0" w:color="000000"/>
              <w:right w:val="single" w:sz="8" w:space="0" w:color="000000"/>
            </w:tcBorders>
          </w:tcPr>
          <w:p w14:paraId="2D063D94" w14:textId="77777777" w:rsidR="00E35982" w:rsidRDefault="00025C6C">
            <w:pPr>
              <w:spacing w:after="0" w:line="259" w:lineRule="auto"/>
              <w:ind w:left="2" w:firstLine="0"/>
              <w:jc w:val="left"/>
            </w:pPr>
            <w:r>
              <w:rPr>
                <w:b/>
              </w:rPr>
              <w:t xml:space="preserve">Tallaght Village to Dodder Valley </w:t>
            </w:r>
          </w:p>
        </w:tc>
        <w:tc>
          <w:tcPr>
            <w:tcW w:w="2837" w:type="dxa"/>
            <w:tcBorders>
              <w:top w:val="single" w:sz="4" w:space="0" w:color="000000"/>
              <w:left w:val="single" w:sz="8" w:space="0" w:color="000000"/>
              <w:bottom w:val="single" w:sz="4" w:space="0" w:color="000000"/>
              <w:right w:val="single" w:sz="8" w:space="0" w:color="000000"/>
            </w:tcBorders>
          </w:tcPr>
          <w:p w14:paraId="63751B8C" w14:textId="77777777" w:rsidR="00E35982" w:rsidRDefault="00025C6C">
            <w:pPr>
              <w:spacing w:after="0" w:line="259" w:lineRule="auto"/>
              <w:ind w:left="6" w:firstLine="0"/>
              <w:jc w:val="left"/>
            </w:pPr>
            <w:r>
              <w:t xml:space="preserve">Tallaght Village to Dodder Valley </w:t>
            </w:r>
          </w:p>
        </w:tc>
        <w:tc>
          <w:tcPr>
            <w:tcW w:w="2552" w:type="dxa"/>
            <w:tcBorders>
              <w:top w:val="single" w:sz="4" w:space="0" w:color="000000"/>
              <w:left w:val="single" w:sz="8" w:space="0" w:color="000000"/>
              <w:bottom w:val="single" w:sz="4" w:space="0" w:color="000000"/>
              <w:right w:val="single" w:sz="8" w:space="0" w:color="000000"/>
            </w:tcBorders>
          </w:tcPr>
          <w:p w14:paraId="1EAEC053" w14:textId="77777777" w:rsidR="00E35982" w:rsidRDefault="00025C6C">
            <w:pPr>
              <w:spacing w:after="0" w:line="259" w:lineRule="auto"/>
              <w:ind w:left="5" w:firstLine="0"/>
              <w:jc w:val="left"/>
            </w:pPr>
            <w:r>
              <w:t xml:space="preserve">Complete. </w:t>
            </w:r>
          </w:p>
        </w:tc>
      </w:tr>
      <w:tr w:rsidR="0036558E" w14:paraId="68D82FBA" w14:textId="77777777" w:rsidTr="003C5AE4">
        <w:trPr>
          <w:trHeight w:val="509"/>
        </w:trPr>
        <w:tc>
          <w:tcPr>
            <w:tcW w:w="597" w:type="dxa"/>
            <w:vMerge w:val="restart"/>
            <w:tcBorders>
              <w:top w:val="single" w:sz="4" w:space="0" w:color="000000"/>
              <w:left w:val="single" w:sz="8" w:space="0" w:color="000000"/>
              <w:right w:val="single" w:sz="8" w:space="0" w:color="000000"/>
            </w:tcBorders>
            <w:shd w:val="clear" w:color="auto" w:fill="FF0000"/>
          </w:tcPr>
          <w:p w14:paraId="0A6D3DA7" w14:textId="77777777" w:rsidR="0036558E" w:rsidRDefault="0036558E">
            <w:pPr>
              <w:spacing w:after="0" w:line="259" w:lineRule="auto"/>
              <w:ind w:left="0" w:right="67" w:firstLine="0"/>
              <w:jc w:val="center"/>
            </w:pPr>
            <w:r>
              <w:rPr>
                <w:b/>
                <w:color w:val="FFFFFF"/>
                <w:sz w:val="24"/>
              </w:rPr>
              <w:t xml:space="preserve">8 </w:t>
            </w:r>
          </w:p>
        </w:tc>
        <w:tc>
          <w:tcPr>
            <w:tcW w:w="2942" w:type="dxa"/>
            <w:vMerge w:val="restart"/>
            <w:tcBorders>
              <w:top w:val="single" w:sz="4" w:space="0" w:color="000000"/>
              <w:left w:val="single" w:sz="8" w:space="0" w:color="000000"/>
              <w:right w:val="single" w:sz="8" w:space="0" w:color="000000"/>
            </w:tcBorders>
          </w:tcPr>
          <w:p w14:paraId="1BE2F38E" w14:textId="77777777" w:rsidR="0036558E" w:rsidRDefault="0036558E">
            <w:pPr>
              <w:spacing w:after="0" w:line="259" w:lineRule="auto"/>
              <w:ind w:left="2" w:firstLine="0"/>
              <w:jc w:val="left"/>
            </w:pPr>
            <w:r>
              <w:rPr>
                <w:b/>
              </w:rPr>
              <w:t xml:space="preserve">Dodder Greenway  </w:t>
            </w:r>
          </w:p>
        </w:tc>
        <w:tc>
          <w:tcPr>
            <w:tcW w:w="2837" w:type="dxa"/>
            <w:tcBorders>
              <w:top w:val="single" w:sz="4" w:space="0" w:color="000000"/>
              <w:left w:val="single" w:sz="8" w:space="0" w:color="000000"/>
              <w:bottom w:val="single" w:sz="4" w:space="0" w:color="000000"/>
              <w:right w:val="single" w:sz="8" w:space="0" w:color="000000"/>
            </w:tcBorders>
          </w:tcPr>
          <w:p w14:paraId="6CA657CA" w14:textId="2AFBCFA0" w:rsidR="0036558E" w:rsidRDefault="0036558E">
            <w:pPr>
              <w:spacing w:after="0" w:line="259" w:lineRule="auto"/>
              <w:ind w:left="6" w:firstLine="0"/>
              <w:jc w:val="left"/>
            </w:pPr>
            <w:r>
              <w:t xml:space="preserve">Dodder Greenway bridges  </w:t>
            </w:r>
          </w:p>
        </w:tc>
        <w:tc>
          <w:tcPr>
            <w:tcW w:w="2552" w:type="dxa"/>
            <w:tcBorders>
              <w:top w:val="single" w:sz="4" w:space="0" w:color="000000"/>
              <w:left w:val="single" w:sz="8" w:space="0" w:color="000000"/>
              <w:bottom w:val="single" w:sz="4" w:space="0" w:color="000000"/>
              <w:right w:val="single" w:sz="8" w:space="0" w:color="000000"/>
            </w:tcBorders>
          </w:tcPr>
          <w:p w14:paraId="4482CBFB" w14:textId="77777777" w:rsidR="0036558E" w:rsidRDefault="0036558E">
            <w:pPr>
              <w:spacing w:after="0" w:line="259" w:lineRule="auto"/>
              <w:ind w:left="5" w:firstLine="0"/>
              <w:jc w:val="left"/>
            </w:pPr>
            <w:r>
              <w:t xml:space="preserve">Complete </w:t>
            </w:r>
          </w:p>
        </w:tc>
      </w:tr>
      <w:tr w:rsidR="0036558E" w14:paraId="0B2421DC" w14:textId="77777777" w:rsidTr="003C5AE4">
        <w:trPr>
          <w:trHeight w:val="547"/>
        </w:trPr>
        <w:tc>
          <w:tcPr>
            <w:tcW w:w="0" w:type="auto"/>
            <w:vMerge/>
            <w:tcBorders>
              <w:left w:val="single" w:sz="8" w:space="0" w:color="000000"/>
              <w:right w:val="single" w:sz="8" w:space="0" w:color="000000"/>
            </w:tcBorders>
          </w:tcPr>
          <w:p w14:paraId="48ABE0B7" w14:textId="77777777" w:rsidR="0036558E" w:rsidRDefault="0036558E">
            <w:pPr>
              <w:spacing w:after="160" w:line="259" w:lineRule="auto"/>
              <w:ind w:left="0" w:firstLine="0"/>
              <w:jc w:val="left"/>
            </w:pPr>
          </w:p>
        </w:tc>
        <w:tc>
          <w:tcPr>
            <w:tcW w:w="0" w:type="auto"/>
            <w:vMerge/>
            <w:tcBorders>
              <w:left w:val="single" w:sz="8" w:space="0" w:color="000000"/>
              <w:right w:val="single" w:sz="8" w:space="0" w:color="000000"/>
            </w:tcBorders>
          </w:tcPr>
          <w:p w14:paraId="04D8A6C6" w14:textId="77777777" w:rsidR="0036558E" w:rsidRDefault="0036558E">
            <w:pPr>
              <w:spacing w:after="160" w:line="259" w:lineRule="auto"/>
              <w:ind w:left="0" w:firstLine="0"/>
              <w:jc w:val="left"/>
            </w:pPr>
          </w:p>
        </w:tc>
        <w:tc>
          <w:tcPr>
            <w:tcW w:w="2837" w:type="dxa"/>
            <w:tcBorders>
              <w:top w:val="single" w:sz="4" w:space="0" w:color="000000"/>
              <w:left w:val="single" w:sz="8" w:space="0" w:color="000000"/>
              <w:bottom w:val="single" w:sz="4" w:space="0" w:color="000000"/>
              <w:right w:val="single" w:sz="8" w:space="0" w:color="000000"/>
            </w:tcBorders>
          </w:tcPr>
          <w:p w14:paraId="5D8E2899" w14:textId="541DE346" w:rsidR="0036558E" w:rsidRDefault="004B44B5">
            <w:pPr>
              <w:spacing w:after="0" w:line="259" w:lineRule="auto"/>
              <w:ind w:left="6" w:firstLine="0"/>
              <w:jc w:val="left"/>
            </w:pPr>
            <w:r>
              <w:t>Section 1 – 4</w:t>
            </w:r>
            <w:r w:rsidR="00084342">
              <w:t>, Rathfarnham Springfield and Dodder Valley Park</w:t>
            </w:r>
            <w:r w:rsidR="005C441F">
              <w:t>, Dodder Road Lower</w:t>
            </w:r>
            <w:r w:rsidR="00084342">
              <w:t xml:space="preserve">.   </w:t>
            </w:r>
          </w:p>
        </w:tc>
        <w:tc>
          <w:tcPr>
            <w:tcW w:w="2552" w:type="dxa"/>
            <w:tcBorders>
              <w:top w:val="single" w:sz="4" w:space="0" w:color="000000"/>
              <w:left w:val="single" w:sz="8" w:space="0" w:color="000000"/>
              <w:bottom w:val="single" w:sz="4" w:space="0" w:color="000000"/>
              <w:right w:val="single" w:sz="8" w:space="0" w:color="000000"/>
            </w:tcBorders>
          </w:tcPr>
          <w:p w14:paraId="1A35EE20" w14:textId="77777777" w:rsidR="0036558E" w:rsidRDefault="0036558E">
            <w:pPr>
              <w:spacing w:after="0" w:line="259" w:lineRule="auto"/>
              <w:ind w:left="5" w:firstLine="0"/>
              <w:jc w:val="left"/>
            </w:pPr>
            <w:r>
              <w:t xml:space="preserve">Complete. </w:t>
            </w:r>
          </w:p>
          <w:p w14:paraId="31B86C6B" w14:textId="2C332A0D" w:rsidR="005C441F" w:rsidRDefault="005C441F">
            <w:pPr>
              <w:spacing w:after="0" w:line="259" w:lineRule="auto"/>
              <w:ind w:left="5" w:firstLine="0"/>
              <w:jc w:val="left"/>
            </w:pPr>
            <w:r>
              <w:t>Dodder Road Lower, Ely’s Arch opened 2024</w:t>
            </w:r>
          </w:p>
        </w:tc>
      </w:tr>
      <w:tr w:rsidR="0036558E" w14:paraId="7B323F25" w14:textId="77777777" w:rsidTr="003C5AE4">
        <w:trPr>
          <w:trHeight w:val="547"/>
        </w:trPr>
        <w:tc>
          <w:tcPr>
            <w:tcW w:w="597" w:type="dxa"/>
            <w:vMerge/>
            <w:tcBorders>
              <w:left w:val="single" w:sz="8" w:space="0" w:color="000000"/>
              <w:right w:val="single" w:sz="8" w:space="0" w:color="000000"/>
            </w:tcBorders>
            <w:shd w:val="clear" w:color="auto" w:fill="FF0000"/>
          </w:tcPr>
          <w:p w14:paraId="537615CB" w14:textId="77777777" w:rsidR="0036558E" w:rsidRDefault="0036558E">
            <w:pPr>
              <w:spacing w:after="0" w:line="259" w:lineRule="auto"/>
              <w:ind w:left="0" w:right="67" w:firstLine="0"/>
              <w:jc w:val="center"/>
              <w:rPr>
                <w:b/>
                <w:color w:val="FFFFFF"/>
                <w:sz w:val="24"/>
              </w:rPr>
            </w:pPr>
          </w:p>
        </w:tc>
        <w:tc>
          <w:tcPr>
            <w:tcW w:w="2942" w:type="dxa"/>
            <w:vMerge/>
            <w:tcBorders>
              <w:left w:val="single" w:sz="8" w:space="0" w:color="000000"/>
              <w:right w:val="single" w:sz="8" w:space="0" w:color="000000"/>
            </w:tcBorders>
          </w:tcPr>
          <w:p w14:paraId="742EE1A3" w14:textId="77777777" w:rsidR="0036558E" w:rsidRDefault="0036558E">
            <w:pPr>
              <w:spacing w:after="0" w:line="259" w:lineRule="auto"/>
              <w:ind w:left="2" w:firstLine="0"/>
              <w:jc w:val="left"/>
              <w:rPr>
                <w:b/>
              </w:rPr>
            </w:pPr>
          </w:p>
        </w:tc>
        <w:tc>
          <w:tcPr>
            <w:tcW w:w="2837" w:type="dxa"/>
            <w:tcBorders>
              <w:top w:val="single" w:sz="4" w:space="0" w:color="000000"/>
              <w:left w:val="single" w:sz="8" w:space="0" w:color="000000"/>
              <w:bottom w:val="single" w:sz="4" w:space="0" w:color="000000"/>
              <w:right w:val="single" w:sz="8" w:space="0" w:color="000000"/>
            </w:tcBorders>
          </w:tcPr>
          <w:p w14:paraId="459322B3" w14:textId="161D8E79" w:rsidR="0036558E" w:rsidRDefault="0036558E">
            <w:pPr>
              <w:spacing w:after="0" w:line="259" w:lineRule="auto"/>
              <w:ind w:left="6" w:firstLine="0"/>
              <w:jc w:val="left"/>
            </w:pPr>
            <w:r>
              <w:t>Section 5 (Butterfield Firhouse</w:t>
            </w:r>
            <w:r w:rsidR="004B44B5">
              <w:t>)</w:t>
            </w:r>
          </w:p>
        </w:tc>
        <w:tc>
          <w:tcPr>
            <w:tcW w:w="2552" w:type="dxa"/>
            <w:tcBorders>
              <w:top w:val="single" w:sz="4" w:space="0" w:color="000000"/>
              <w:left w:val="single" w:sz="8" w:space="0" w:color="000000"/>
              <w:bottom w:val="single" w:sz="4" w:space="0" w:color="000000"/>
              <w:right w:val="single" w:sz="8" w:space="0" w:color="000000"/>
            </w:tcBorders>
          </w:tcPr>
          <w:p w14:paraId="38A709DD" w14:textId="501FEB1A" w:rsidR="0036558E" w:rsidRDefault="004B44B5">
            <w:pPr>
              <w:spacing w:after="0" w:line="259" w:lineRule="auto"/>
              <w:ind w:left="5" w:firstLine="0"/>
              <w:jc w:val="left"/>
            </w:pPr>
            <w:r>
              <w:t>Under construction, anticipated completion Q2 2025</w:t>
            </w:r>
          </w:p>
        </w:tc>
      </w:tr>
      <w:tr w:rsidR="0036558E" w14:paraId="31180639" w14:textId="77777777" w:rsidTr="003C5AE4">
        <w:trPr>
          <w:trHeight w:val="547"/>
        </w:trPr>
        <w:tc>
          <w:tcPr>
            <w:tcW w:w="597" w:type="dxa"/>
            <w:vMerge/>
            <w:tcBorders>
              <w:left w:val="single" w:sz="8" w:space="0" w:color="000000"/>
              <w:bottom w:val="single" w:sz="4" w:space="0" w:color="000000"/>
              <w:right w:val="single" w:sz="8" w:space="0" w:color="000000"/>
            </w:tcBorders>
            <w:shd w:val="clear" w:color="auto" w:fill="FF0000"/>
          </w:tcPr>
          <w:p w14:paraId="6B9668C9" w14:textId="77777777" w:rsidR="0036558E" w:rsidRDefault="0036558E">
            <w:pPr>
              <w:spacing w:after="0" w:line="259" w:lineRule="auto"/>
              <w:ind w:left="0" w:right="67" w:firstLine="0"/>
              <w:jc w:val="center"/>
              <w:rPr>
                <w:b/>
                <w:color w:val="FFFFFF"/>
                <w:sz w:val="24"/>
              </w:rPr>
            </w:pPr>
          </w:p>
        </w:tc>
        <w:tc>
          <w:tcPr>
            <w:tcW w:w="2942" w:type="dxa"/>
            <w:vMerge/>
            <w:tcBorders>
              <w:left w:val="single" w:sz="8" w:space="0" w:color="000000"/>
              <w:bottom w:val="single" w:sz="4" w:space="0" w:color="000000"/>
              <w:right w:val="single" w:sz="8" w:space="0" w:color="000000"/>
            </w:tcBorders>
          </w:tcPr>
          <w:p w14:paraId="043EE0B5" w14:textId="77777777" w:rsidR="0036558E" w:rsidRDefault="0036558E">
            <w:pPr>
              <w:spacing w:after="0" w:line="259" w:lineRule="auto"/>
              <w:ind w:left="2" w:firstLine="0"/>
              <w:jc w:val="left"/>
              <w:rPr>
                <w:b/>
              </w:rPr>
            </w:pPr>
          </w:p>
        </w:tc>
        <w:tc>
          <w:tcPr>
            <w:tcW w:w="2837" w:type="dxa"/>
            <w:tcBorders>
              <w:top w:val="single" w:sz="4" w:space="0" w:color="000000"/>
              <w:left w:val="single" w:sz="8" w:space="0" w:color="000000"/>
              <w:bottom w:val="single" w:sz="4" w:space="0" w:color="000000"/>
              <w:right w:val="single" w:sz="8" w:space="0" w:color="000000"/>
            </w:tcBorders>
          </w:tcPr>
          <w:p w14:paraId="7B3F32A0" w14:textId="7A3963C7" w:rsidR="0036558E" w:rsidRDefault="00E37FFC">
            <w:pPr>
              <w:spacing w:after="0" w:line="259" w:lineRule="auto"/>
              <w:ind w:left="6" w:firstLine="0"/>
              <w:jc w:val="left"/>
            </w:pPr>
            <w:r>
              <w:t>Kiltipper Ellenborough</w:t>
            </w:r>
            <w:r w:rsidR="00084342">
              <w:t xml:space="preserve">, </w:t>
            </w:r>
          </w:p>
        </w:tc>
        <w:tc>
          <w:tcPr>
            <w:tcW w:w="2552" w:type="dxa"/>
            <w:tcBorders>
              <w:top w:val="single" w:sz="4" w:space="0" w:color="000000"/>
              <w:left w:val="single" w:sz="8" w:space="0" w:color="000000"/>
              <w:bottom w:val="single" w:sz="4" w:space="0" w:color="000000"/>
              <w:right w:val="single" w:sz="8" w:space="0" w:color="000000"/>
            </w:tcBorders>
          </w:tcPr>
          <w:p w14:paraId="174C0AE1" w14:textId="77777777" w:rsidR="00706964" w:rsidRDefault="00706964" w:rsidP="00706964">
            <w:pPr>
              <w:spacing w:after="0" w:line="259" w:lineRule="auto"/>
              <w:ind w:left="5" w:firstLine="0"/>
              <w:jc w:val="left"/>
            </w:pPr>
            <w:r>
              <w:t xml:space="preserve">Funding approved to </w:t>
            </w:r>
          </w:p>
          <w:p w14:paraId="42863124" w14:textId="5B4A0B1D" w:rsidR="0036558E" w:rsidRDefault="00706964" w:rsidP="00706964">
            <w:pPr>
              <w:spacing w:after="0" w:line="259" w:lineRule="auto"/>
              <w:ind w:left="5" w:firstLine="0"/>
              <w:jc w:val="left"/>
            </w:pPr>
            <w:r>
              <w:t>initiate scheme</w:t>
            </w:r>
          </w:p>
        </w:tc>
      </w:tr>
      <w:tr w:rsidR="00E35982" w14:paraId="2AD50592" w14:textId="77777777" w:rsidTr="0036558E">
        <w:trPr>
          <w:trHeight w:val="547"/>
        </w:trPr>
        <w:tc>
          <w:tcPr>
            <w:tcW w:w="597" w:type="dxa"/>
            <w:tcBorders>
              <w:top w:val="single" w:sz="4" w:space="0" w:color="000000"/>
              <w:left w:val="single" w:sz="8" w:space="0" w:color="000000"/>
              <w:bottom w:val="single" w:sz="4" w:space="0" w:color="000000"/>
              <w:right w:val="single" w:sz="8" w:space="0" w:color="000000"/>
            </w:tcBorders>
            <w:shd w:val="clear" w:color="auto" w:fill="FF0000"/>
          </w:tcPr>
          <w:p w14:paraId="0433B85C" w14:textId="77777777" w:rsidR="00E35982" w:rsidRDefault="00025C6C">
            <w:pPr>
              <w:spacing w:after="0" w:line="259" w:lineRule="auto"/>
              <w:ind w:left="0" w:right="67" w:firstLine="0"/>
              <w:jc w:val="center"/>
            </w:pPr>
            <w:r>
              <w:rPr>
                <w:b/>
                <w:color w:val="FFFFFF"/>
                <w:sz w:val="24"/>
              </w:rPr>
              <w:t xml:space="preserve">9 </w:t>
            </w:r>
          </w:p>
        </w:tc>
        <w:tc>
          <w:tcPr>
            <w:tcW w:w="2942" w:type="dxa"/>
            <w:tcBorders>
              <w:top w:val="single" w:sz="4" w:space="0" w:color="000000"/>
              <w:left w:val="single" w:sz="8" w:space="0" w:color="000000"/>
              <w:bottom w:val="single" w:sz="4" w:space="0" w:color="000000"/>
              <w:right w:val="single" w:sz="8" w:space="0" w:color="000000"/>
            </w:tcBorders>
          </w:tcPr>
          <w:p w14:paraId="4F34672E" w14:textId="77777777" w:rsidR="00E35982" w:rsidRDefault="00025C6C">
            <w:pPr>
              <w:spacing w:after="0" w:line="259" w:lineRule="auto"/>
              <w:ind w:left="2" w:firstLine="0"/>
              <w:jc w:val="left"/>
            </w:pPr>
            <w:r>
              <w:rPr>
                <w:b/>
              </w:rPr>
              <w:t xml:space="preserve">Firhouse to Knocklyon </w:t>
            </w:r>
          </w:p>
        </w:tc>
        <w:tc>
          <w:tcPr>
            <w:tcW w:w="2837" w:type="dxa"/>
            <w:tcBorders>
              <w:top w:val="single" w:sz="4" w:space="0" w:color="000000"/>
              <w:left w:val="single" w:sz="8" w:space="0" w:color="000000"/>
              <w:bottom w:val="single" w:sz="4" w:space="0" w:color="000000"/>
              <w:right w:val="single" w:sz="8" w:space="0" w:color="000000"/>
            </w:tcBorders>
          </w:tcPr>
          <w:p w14:paraId="28672DAC" w14:textId="77777777" w:rsidR="00E35982" w:rsidRDefault="00025C6C">
            <w:pPr>
              <w:spacing w:after="0" w:line="259" w:lineRule="auto"/>
              <w:ind w:left="6" w:firstLine="0"/>
              <w:jc w:val="left"/>
            </w:pPr>
            <w:r>
              <w:t xml:space="preserve">Firhouse to Knocklyon </w:t>
            </w:r>
          </w:p>
        </w:tc>
        <w:tc>
          <w:tcPr>
            <w:tcW w:w="2552" w:type="dxa"/>
            <w:tcBorders>
              <w:top w:val="single" w:sz="4" w:space="0" w:color="000000"/>
              <w:left w:val="single" w:sz="8" w:space="0" w:color="000000"/>
              <w:bottom w:val="single" w:sz="4" w:space="0" w:color="000000"/>
              <w:right w:val="single" w:sz="8" w:space="0" w:color="000000"/>
            </w:tcBorders>
          </w:tcPr>
          <w:p w14:paraId="332FE98F" w14:textId="77777777" w:rsidR="00E35982" w:rsidRDefault="009C14BA">
            <w:pPr>
              <w:spacing w:after="0" w:line="259" w:lineRule="auto"/>
              <w:ind w:left="5" w:firstLine="0"/>
              <w:jc w:val="left"/>
            </w:pPr>
            <w:r>
              <w:t xml:space="preserve">Works </w:t>
            </w:r>
            <w:r w:rsidR="0028366B">
              <w:t xml:space="preserve">(Firhouse Road) </w:t>
            </w:r>
            <w:r>
              <w:t>anticipated to commence in 2025</w:t>
            </w:r>
            <w:r w:rsidR="0028366B">
              <w:t>.</w:t>
            </w:r>
          </w:p>
          <w:p w14:paraId="194FF0C9" w14:textId="4CA2904C" w:rsidR="0028366B" w:rsidRDefault="002F2DB6">
            <w:pPr>
              <w:spacing w:after="0" w:line="259" w:lineRule="auto"/>
              <w:ind w:left="5" w:firstLine="0"/>
              <w:jc w:val="left"/>
            </w:pPr>
            <w:r>
              <w:t xml:space="preserve">Part 8 relating to Knocklyon Road to Ballyboden </w:t>
            </w:r>
            <w:r w:rsidR="00775274">
              <w:t>to take place in Q2 2025</w:t>
            </w:r>
          </w:p>
        </w:tc>
      </w:tr>
      <w:tr w:rsidR="00E35982" w14:paraId="7C173FBD" w14:textId="77777777" w:rsidTr="0036558E">
        <w:trPr>
          <w:trHeight w:val="547"/>
        </w:trPr>
        <w:tc>
          <w:tcPr>
            <w:tcW w:w="597" w:type="dxa"/>
            <w:tcBorders>
              <w:top w:val="single" w:sz="4" w:space="0" w:color="000000"/>
              <w:left w:val="single" w:sz="8" w:space="0" w:color="000000"/>
              <w:bottom w:val="single" w:sz="4" w:space="0" w:color="000000"/>
              <w:right w:val="single" w:sz="8" w:space="0" w:color="000000"/>
            </w:tcBorders>
            <w:shd w:val="clear" w:color="auto" w:fill="FF0000"/>
          </w:tcPr>
          <w:p w14:paraId="49436E82" w14:textId="77777777" w:rsidR="00E35982" w:rsidRDefault="00025C6C">
            <w:pPr>
              <w:spacing w:after="0" w:line="259" w:lineRule="auto"/>
              <w:ind w:left="70" w:firstLine="0"/>
              <w:jc w:val="left"/>
            </w:pPr>
            <w:r>
              <w:rPr>
                <w:b/>
                <w:color w:val="FFFFFF"/>
                <w:sz w:val="24"/>
              </w:rPr>
              <w:t xml:space="preserve">10 </w:t>
            </w:r>
          </w:p>
        </w:tc>
        <w:tc>
          <w:tcPr>
            <w:tcW w:w="2942" w:type="dxa"/>
            <w:tcBorders>
              <w:top w:val="single" w:sz="4" w:space="0" w:color="000000"/>
              <w:left w:val="single" w:sz="8" w:space="0" w:color="000000"/>
              <w:bottom w:val="single" w:sz="4" w:space="0" w:color="000000"/>
              <w:right w:val="single" w:sz="8" w:space="0" w:color="000000"/>
            </w:tcBorders>
          </w:tcPr>
          <w:p w14:paraId="3AF33B1B" w14:textId="77777777" w:rsidR="00E35982" w:rsidRDefault="00025C6C">
            <w:pPr>
              <w:spacing w:after="0" w:line="259" w:lineRule="auto"/>
              <w:ind w:left="2" w:firstLine="0"/>
              <w:jc w:val="left"/>
            </w:pPr>
            <w:r>
              <w:rPr>
                <w:b/>
              </w:rPr>
              <w:t xml:space="preserve">Wellington Road </w:t>
            </w:r>
          </w:p>
        </w:tc>
        <w:tc>
          <w:tcPr>
            <w:tcW w:w="2837" w:type="dxa"/>
            <w:tcBorders>
              <w:top w:val="single" w:sz="4" w:space="0" w:color="000000"/>
              <w:left w:val="single" w:sz="8" w:space="0" w:color="000000"/>
              <w:bottom w:val="single" w:sz="4" w:space="0" w:color="000000"/>
              <w:right w:val="single" w:sz="8" w:space="0" w:color="000000"/>
            </w:tcBorders>
          </w:tcPr>
          <w:p w14:paraId="202F5865" w14:textId="77777777" w:rsidR="00E35982" w:rsidRDefault="00025C6C">
            <w:pPr>
              <w:spacing w:after="0" w:line="259" w:lineRule="auto"/>
              <w:ind w:left="6" w:firstLine="0"/>
              <w:jc w:val="left"/>
            </w:pPr>
            <w:r>
              <w:t xml:space="preserve">Wellington Road </w:t>
            </w:r>
          </w:p>
        </w:tc>
        <w:tc>
          <w:tcPr>
            <w:tcW w:w="2552" w:type="dxa"/>
            <w:tcBorders>
              <w:top w:val="single" w:sz="4" w:space="0" w:color="000000"/>
              <w:left w:val="single" w:sz="8" w:space="0" w:color="000000"/>
              <w:bottom w:val="single" w:sz="4" w:space="0" w:color="000000"/>
              <w:right w:val="single" w:sz="8" w:space="0" w:color="000000"/>
            </w:tcBorders>
          </w:tcPr>
          <w:p w14:paraId="535EEF82" w14:textId="39E25C01" w:rsidR="00E35982" w:rsidRDefault="00025C6C">
            <w:pPr>
              <w:spacing w:after="0" w:line="259" w:lineRule="auto"/>
              <w:ind w:left="5" w:firstLine="0"/>
              <w:jc w:val="left"/>
            </w:pPr>
            <w:r>
              <w:t>Part 8 approved. Detailed design underway</w:t>
            </w:r>
            <w:r w:rsidR="00775274">
              <w:t xml:space="preserve">. Works anticipated to commence in </w:t>
            </w:r>
            <w:r w:rsidR="00330DFB">
              <w:t>Q3 2025</w:t>
            </w:r>
          </w:p>
        </w:tc>
      </w:tr>
      <w:tr w:rsidR="00E35982" w14:paraId="3199BF96" w14:textId="77777777" w:rsidTr="0036558E">
        <w:trPr>
          <w:trHeight w:val="548"/>
        </w:trPr>
        <w:tc>
          <w:tcPr>
            <w:tcW w:w="597" w:type="dxa"/>
            <w:tcBorders>
              <w:top w:val="single" w:sz="4" w:space="0" w:color="000000"/>
              <w:left w:val="single" w:sz="8" w:space="0" w:color="000000"/>
              <w:bottom w:val="single" w:sz="4" w:space="0" w:color="000000"/>
              <w:right w:val="single" w:sz="8" w:space="0" w:color="000000"/>
            </w:tcBorders>
            <w:shd w:val="clear" w:color="auto" w:fill="FF0000"/>
          </w:tcPr>
          <w:p w14:paraId="22F53CFC" w14:textId="77777777" w:rsidR="00E35982" w:rsidRDefault="00025C6C">
            <w:pPr>
              <w:spacing w:after="0" w:line="259" w:lineRule="auto"/>
              <w:ind w:left="70" w:firstLine="0"/>
              <w:jc w:val="left"/>
            </w:pPr>
            <w:r>
              <w:rPr>
                <w:b/>
                <w:color w:val="FFFFFF"/>
                <w:sz w:val="24"/>
              </w:rPr>
              <w:t xml:space="preserve">11 </w:t>
            </w:r>
          </w:p>
        </w:tc>
        <w:tc>
          <w:tcPr>
            <w:tcW w:w="2942" w:type="dxa"/>
            <w:tcBorders>
              <w:top w:val="single" w:sz="4" w:space="0" w:color="000000"/>
              <w:left w:val="single" w:sz="8" w:space="0" w:color="000000"/>
              <w:bottom w:val="single" w:sz="4" w:space="0" w:color="000000"/>
              <w:right w:val="single" w:sz="8" w:space="0" w:color="000000"/>
            </w:tcBorders>
          </w:tcPr>
          <w:p w14:paraId="353144D2" w14:textId="77777777" w:rsidR="00E35982" w:rsidRDefault="00025C6C">
            <w:pPr>
              <w:spacing w:after="0" w:line="259" w:lineRule="auto"/>
              <w:ind w:left="2" w:firstLine="0"/>
              <w:jc w:val="left"/>
            </w:pPr>
            <w:r>
              <w:rPr>
                <w:b/>
              </w:rPr>
              <w:t xml:space="preserve">Grange Road  </w:t>
            </w:r>
          </w:p>
        </w:tc>
        <w:tc>
          <w:tcPr>
            <w:tcW w:w="2837" w:type="dxa"/>
            <w:tcBorders>
              <w:top w:val="single" w:sz="4" w:space="0" w:color="000000"/>
              <w:left w:val="single" w:sz="8" w:space="0" w:color="000000"/>
              <w:bottom w:val="single" w:sz="4" w:space="0" w:color="000000"/>
              <w:right w:val="single" w:sz="8" w:space="0" w:color="000000"/>
            </w:tcBorders>
          </w:tcPr>
          <w:p w14:paraId="3E2A0BC0" w14:textId="77777777" w:rsidR="00E35982" w:rsidRDefault="00025C6C">
            <w:pPr>
              <w:spacing w:after="0" w:line="259" w:lineRule="auto"/>
              <w:ind w:left="6" w:firstLine="0"/>
              <w:jc w:val="left"/>
            </w:pPr>
            <w:r>
              <w:t xml:space="preserve">Nutgrove Ave. to St. Enda's Drive </w:t>
            </w:r>
          </w:p>
        </w:tc>
        <w:tc>
          <w:tcPr>
            <w:tcW w:w="2552" w:type="dxa"/>
            <w:tcBorders>
              <w:top w:val="single" w:sz="4" w:space="0" w:color="000000"/>
              <w:left w:val="single" w:sz="8" w:space="0" w:color="000000"/>
              <w:bottom w:val="single" w:sz="4" w:space="0" w:color="000000"/>
              <w:right w:val="single" w:sz="8" w:space="0" w:color="000000"/>
            </w:tcBorders>
          </w:tcPr>
          <w:p w14:paraId="6E1187F5" w14:textId="77777777" w:rsidR="00E35982" w:rsidRDefault="00025C6C">
            <w:pPr>
              <w:spacing w:after="0" w:line="259" w:lineRule="auto"/>
              <w:ind w:left="5" w:firstLine="0"/>
              <w:jc w:val="left"/>
            </w:pPr>
            <w:r>
              <w:t xml:space="preserve">Complete. </w:t>
            </w:r>
          </w:p>
        </w:tc>
      </w:tr>
      <w:tr w:rsidR="00E35982" w14:paraId="1EEB5A21" w14:textId="77777777" w:rsidTr="0036558E">
        <w:trPr>
          <w:trHeight w:val="509"/>
        </w:trPr>
        <w:tc>
          <w:tcPr>
            <w:tcW w:w="597" w:type="dxa"/>
            <w:vMerge w:val="restart"/>
            <w:tcBorders>
              <w:top w:val="single" w:sz="4" w:space="0" w:color="000000"/>
              <w:left w:val="single" w:sz="8" w:space="0" w:color="000000"/>
              <w:bottom w:val="single" w:sz="4" w:space="0" w:color="000000"/>
              <w:right w:val="single" w:sz="8" w:space="0" w:color="000000"/>
            </w:tcBorders>
            <w:shd w:val="clear" w:color="auto" w:fill="FF0000"/>
          </w:tcPr>
          <w:p w14:paraId="7257A173" w14:textId="77777777" w:rsidR="00E35982" w:rsidRDefault="00025C6C">
            <w:pPr>
              <w:spacing w:after="0" w:line="259" w:lineRule="auto"/>
              <w:ind w:left="70" w:firstLine="0"/>
              <w:jc w:val="left"/>
            </w:pPr>
            <w:r>
              <w:rPr>
                <w:b/>
                <w:color w:val="FFFFFF"/>
                <w:sz w:val="24"/>
              </w:rPr>
              <w:t xml:space="preserve">12 </w:t>
            </w:r>
          </w:p>
        </w:tc>
        <w:tc>
          <w:tcPr>
            <w:tcW w:w="2942" w:type="dxa"/>
            <w:vMerge w:val="restart"/>
            <w:tcBorders>
              <w:top w:val="single" w:sz="4" w:space="0" w:color="000000"/>
              <w:left w:val="single" w:sz="8" w:space="0" w:color="000000"/>
              <w:bottom w:val="single" w:sz="4" w:space="0" w:color="000000"/>
              <w:right w:val="single" w:sz="8" w:space="0" w:color="000000"/>
            </w:tcBorders>
          </w:tcPr>
          <w:p w14:paraId="26D9AF51" w14:textId="77777777" w:rsidR="00E35982" w:rsidRDefault="00025C6C">
            <w:pPr>
              <w:spacing w:after="0" w:line="259" w:lineRule="auto"/>
              <w:ind w:left="2" w:firstLine="0"/>
              <w:jc w:val="left"/>
            </w:pPr>
            <w:r>
              <w:rPr>
                <w:b/>
              </w:rPr>
              <w:t xml:space="preserve">Tallaght Streets </w:t>
            </w:r>
          </w:p>
        </w:tc>
        <w:tc>
          <w:tcPr>
            <w:tcW w:w="2837" w:type="dxa"/>
            <w:tcBorders>
              <w:top w:val="single" w:sz="4" w:space="0" w:color="000000"/>
              <w:left w:val="single" w:sz="8" w:space="0" w:color="000000"/>
              <w:bottom w:val="single" w:sz="4" w:space="0" w:color="000000"/>
              <w:right w:val="single" w:sz="8" w:space="0" w:color="000000"/>
            </w:tcBorders>
          </w:tcPr>
          <w:p w14:paraId="082777B1" w14:textId="77777777" w:rsidR="00E35982" w:rsidRDefault="00025C6C">
            <w:pPr>
              <w:spacing w:after="0" w:line="259" w:lineRule="auto"/>
              <w:ind w:left="6" w:firstLine="0"/>
              <w:jc w:val="left"/>
            </w:pPr>
            <w:r>
              <w:t xml:space="preserve">A) Belgard North Link Road  </w:t>
            </w:r>
          </w:p>
        </w:tc>
        <w:tc>
          <w:tcPr>
            <w:tcW w:w="2552" w:type="dxa"/>
            <w:tcBorders>
              <w:top w:val="single" w:sz="4" w:space="0" w:color="000000"/>
              <w:left w:val="single" w:sz="8" w:space="0" w:color="000000"/>
              <w:bottom w:val="single" w:sz="4" w:space="0" w:color="000000"/>
              <w:right w:val="single" w:sz="8" w:space="0" w:color="000000"/>
            </w:tcBorders>
          </w:tcPr>
          <w:p w14:paraId="6D277CCB" w14:textId="77777777" w:rsidR="00E35982" w:rsidRDefault="00025C6C">
            <w:pPr>
              <w:spacing w:after="0" w:line="259" w:lineRule="auto"/>
              <w:ind w:left="5" w:firstLine="0"/>
              <w:jc w:val="left"/>
            </w:pPr>
            <w:r>
              <w:t xml:space="preserve">Complete. </w:t>
            </w:r>
          </w:p>
        </w:tc>
      </w:tr>
      <w:tr w:rsidR="00E35982" w14:paraId="1B3F47BA" w14:textId="77777777">
        <w:trPr>
          <w:trHeight w:val="547"/>
        </w:trPr>
        <w:tc>
          <w:tcPr>
            <w:tcW w:w="0" w:type="auto"/>
            <w:vMerge/>
            <w:tcBorders>
              <w:top w:val="nil"/>
              <w:left w:val="single" w:sz="8" w:space="0" w:color="000000"/>
              <w:bottom w:val="nil"/>
              <w:right w:val="single" w:sz="8" w:space="0" w:color="000000"/>
            </w:tcBorders>
          </w:tcPr>
          <w:p w14:paraId="45ED6A7F" w14:textId="77777777" w:rsidR="00E35982" w:rsidRDefault="00E3598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401B610E" w14:textId="77777777" w:rsidR="00E35982" w:rsidRDefault="00E35982">
            <w:pPr>
              <w:spacing w:after="160" w:line="259" w:lineRule="auto"/>
              <w:ind w:left="0" w:firstLine="0"/>
              <w:jc w:val="left"/>
            </w:pPr>
          </w:p>
        </w:tc>
        <w:tc>
          <w:tcPr>
            <w:tcW w:w="2837" w:type="dxa"/>
            <w:tcBorders>
              <w:top w:val="single" w:sz="4" w:space="0" w:color="000000"/>
              <w:left w:val="single" w:sz="8" w:space="0" w:color="000000"/>
              <w:bottom w:val="single" w:sz="4" w:space="0" w:color="000000"/>
              <w:right w:val="single" w:sz="8" w:space="0" w:color="000000"/>
            </w:tcBorders>
          </w:tcPr>
          <w:p w14:paraId="75672488" w14:textId="77777777" w:rsidR="00E35982" w:rsidRDefault="00025C6C">
            <w:pPr>
              <w:spacing w:after="0" w:line="259" w:lineRule="auto"/>
              <w:ind w:left="6" w:firstLine="0"/>
              <w:jc w:val="left"/>
            </w:pPr>
            <w:r>
              <w:t xml:space="preserve">B) Airton Road Extension  </w:t>
            </w:r>
          </w:p>
        </w:tc>
        <w:tc>
          <w:tcPr>
            <w:tcW w:w="2552" w:type="dxa"/>
            <w:tcBorders>
              <w:top w:val="single" w:sz="4" w:space="0" w:color="000000"/>
              <w:left w:val="single" w:sz="8" w:space="0" w:color="000000"/>
              <w:bottom w:val="single" w:sz="4" w:space="0" w:color="000000"/>
              <w:right w:val="single" w:sz="8" w:space="0" w:color="000000"/>
            </w:tcBorders>
          </w:tcPr>
          <w:p w14:paraId="10F17C6E" w14:textId="6853712D" w:rsidR="00E35982" w:rsidRDefault="0087686E">
            <w:pPr>
              <w:spacing w:after="0" w:line="259" w:lineRule="auto"/>
              <w:ind w:left="5" w:firstLine="0"/>
              <w:jc w:val="left"/>
            </w:pPr>
            <w:r>
              <w:t xml:space="preserve">Works ongoing, </w:t>
            </w:r>
            <w:r w:rsidR="00DE2038">
              <w:t>completion during summer 2025</w:t>
            </w:r>
            <w:r w:rsidR="00025C6C">
              <w:t xml:space="preserve"> </w:t>
            </w:r>
          </w:p>
        </w:tc>
      </w:tr>
      <w:tr w:rsidR="00E35982" w14:paraId="3E2F1859" w14:textId="77777777">
        <w:trPr>
          <w:trHeight w:val="547"/>
        </w:trPr>
        <w:tc>
          <w:tcPr>
            <w:tcW w:w="0" w:type="auto"/>
            <w:vMerge/>
            <w:tcBorders>
              <w:top w:val="nil"/>
              <w:left w:val="single" w:sz="8" w:space="0" w:color="000000"/>
              <w:bottom w:val="single" w:sz="4" w:space="0" w:color="000000"/>
              <w:right w:val="single" w:sz="8" w:space="0" w:color="000000"/>
            </w:tcBorders>
          </w:tcPr>
          <w:p w14:paraId="65AF7426" w14:textId="77777777" w:rsidR="00E35982" w:rsidRDefault="00E35982">
            <w:pPr>
              <w:spacing w:after="160" w:line="259" w:lineRule="auto"/>
              <w:ind w:left="0" w:firstLine="0"/>
              <w:jc w:val="left"/>
            </w:pPr>
          </w:p>
        </w:tc>
        <w:tc>
          <w:tcPr>
            <w:tcW w:w="0" w:type="auto"/>
            <w:vMerge/>
            <w:tcBorders>
              <w:top w:val="nil"/>
              <w:left w:val="single" w:sz="8" w:space="0" w:color="000000"/>
              <w:bottom w:val="single" w:sz="4" w:space="0" w:color="000000"/>
              <w:right w:val="single" w:sz="8" w:space="0" w:color="000000"/>
            </w:tcBorders>
          </w:tcPr>
          <w:p w14:paraId="1707BDE2" w14:textId="77777777" w:rsidR="00E35982" w:rsidRDefault="00E35982">
            <w:pPr>
              <w:spacing w:after="160" w:line="259" w:lineRule="auto"/>
              <w:ind w:left="0" w:firstLine="0"/>
              <w:jc w:val="left"/>
            </w:pPr>
          </w:p>
        </w:tc>
        <w:tc>
          <w:tcPr>
            <w:tcW w:w="2837" w:type="dxa"/>
            <w:tcBorders>
              <w:top w:val="single" w:sz="4" w:space="0" w:color="000000"/>
              <w:left w:val="single" w:sz="8" w:space="0" w:color="000000"/>
              <w:bottom w:val="single" w:sz="4" w:space="0" w:color="000000"/>
              <w:right w:val="single" w:sz="8" w:space="0" w:color="000000"/>
            </w:tcBorders>
          </w:tcPr>
          <w:p w14:paraId="1F0C460B" w14:textId="77777777" w:rsidR="00E35982" w:rsidRDefault="00025C6C">
            <w:pPr>
              <w:spacing w:after="0" w:line="259" w:lineRule="auto"/>
              <w:ind w:left="6" w:firstLine="0"/>
              <w:jc w:val="left"/>
            </w:pPr>
            <w:r>
              <w:t xml:space="preserve">C) Public realm and Plaza  </w:t>
            </w:r>
          </w:p>
        </w:tc>
        <w:tc>
          <w:tcPr>
            <w:tcW w:w="2552" w:type="dxa"/>
            <w:tcBorders>
              <w:top w:val="single" w:sz="4" w:space="0" w:color="000000"/>
              <w:left w:val="single" w:sz="8" w:space="0" w:color="000000"/>
              <w:bottom w:val="single" w:sz="4" w:space="0" w:color="000000"/>
              <w:right w:val="single" w:sz="8" w:space="0" w:color="000000"/>
            </w:tcBorders>
          </w:tcPr>
          <w:p w14:paraId="34E7DDA7" w14:textId="1C1AA494" w:rsidR="00E35982" w:rsidRDefault="00DE2038">
            <w:pPr>
              <w:spacing w:after="0" w:line="259" w:lineRule="auto"/>
              <w:ind w:left="5" w:firstLine="0"/>
              <w:jc w:val="left"/>
            </w:pPr>
            <w:r>
              <w:t>Complete.</w:t>
            </w:r>
            <w:r w:rsidR="00025C6C">
              <w:t xml:space="preserve"> </w:t>
            </w:r>
          </w:p>
        </w:tc>
      </w:tr>
      <w:tr w:rsidR="00E35982" w14:paraId="066300C9" w14:textId="77777777" w:rsidTr="0036558E">
        <w:trPr>
          <w:trHeight w:val="509"/>
        </w:trPr>
        <w:tc>
          <w:tcPr>
            <w:tcW w:w="597" w:type="dxa"/>
            <w:tcBorders>
              <w:top w:val="single" w:sz="4" w:space="0" w:color="000000"/>
              <w:left w:val="single" w:sz="8" w:space="0" w:color="000000"/>
              <w:bottom w:val="single" w:sz="4" w:space="0" w:color="000000"/>
              <w:right w:val="single" w:sz="8" w:space="0" w:color="000000"/>
            </w:tcBorders>
            <w:shd w:val="clear" w:color="auto" w:fill="FF0000"/>
          </w:tcPr>
          <w:p w14:paraId="2FC5EF84" w14:textId="77777777" w:rsidR="00E35982" w:rsidRDefault="00025C6C">
            <w:pPr>
              <w:spacing w:after="0" w:line="259" w:lineRule="auto"/>
              <w:ind w:left="70" w:firstLine="0"/>
              <w:jc w:val="left"/>
            </w:pPr>
            <w:r>
              <w:rPr>
                <w:b/>
                <w:color w:val="FFFFFF"/>
                <w:sz w:val="24"/>
              </w:rPr>
              <w:t xml:space="preserve">13 </w:t>
            </w:r>
          </w:p>
        </w:tc>
        <w:tc>
          <w:tcPr>
            <w:tcW w:w="2942" w:type="dxa"/>
            <w:tcBorders>
              <w:top w:val="single" w:sz="4" w:space="0" w:color="000000"/>
              <w:left w:val="single" w:sz="8" w:space="0" w:color="000000"/>
              <w:bottom w:val="single" w:sz="4" w:space="0" w:color="000000"/>
              <w:right w:val="single" w:sz="8" w:space="0" w:color="000000"/>
            </w:tcBorders>
          </w:tcPr>
          <w:p w14:paraId="578264FB" w14:textId="77777777" w:rsidR="00E35982" w:rsidRDefault="00025C6C">
            <w:pPr>
              <w:spacing w:after="0" w:line="259" w:lineRule="auto"/>
              <w:ind w:left="2" w:firstLine="0"/>
              <w:jc w:val="left"/>
            </w:pPr>
            <w:r>
              <w:rPr>
                <w:b/>
              </w:rPr>
              <w:t xml:space="preserve">Celbridge Link Road </w:t>
            </w:r>
          </w:p>
        </w:tc>
        <w:tc>
          <w:tcPr>
            <w:tcW w:w="2837" w:type="dxa"/>
            <w:tcBorders>
              <w:top w:val="single" w:sz="4" w:space="0" w:color="000000"/>
              <w:left w:val="single" w:sz="8" w:space="0" w:color="000000"/>
              <w:bottom w:val="single" w:sz="4" w:space="0" w:color="000000"/>
              <w:right w:val="single" w:sz="8" w:space="0" w:color="000000"/>
            </w:tcBorders>
          </w:tcPr>
          <w:p w14:paraId="4068DCB5" w14:textId="77777777" w:rsidR="00E35982" w:rsidRDefault="00025C6C">
            <w:pPr>
              <w:spacing w:after="0" w:line="259" w:lineRule="auto"/>
              <w:ind w:left="6" w:firstLine="0"/>
              <w:jc w:val="left"/>
            </w:pPr>
            <w:r>
              <w:t xml:space="preserve">Celbridge Link Road </w:t>
            </w:r>
          </w:p>
        </w:tc>
        <w:tc>
          <w:tcPr>
            <w:tcW w:w="2552" w:type="dxa"/>
            <w:tcBorders>
              <w:top w:val="single" w:sz="4" w:space="0" w:color="000000"/>
              <w:left w:val="single" w:sz="8" w:space="0" w:color="000000"/>
              <w:bottom w:val="single" w:sz="4" w:space="0" w:color="000000"/>
              <w:right w:val="single" w:sz="8" w:space="0" w:color="000000"/>
            </w:tcBorders>
          </w:tcPr>
          <w:p w14:paraId="11E7D855" w14:textId="77777777" w:rsidR="00E35982" w:rsidRDefault="00025C6C">
            <w:pPr>
              <w:spacing w:after="0" w:line="259" w:lineRule="auto"/>
              <w:ind w:left="5" w:firstLine="0"/>
              <w:jc w:val="left"/>
            </w:pPr>
            <w:r>
              <w:t xml:space="preserve">Complete. </w:t>
            </w:r>
          </w:p>
        </w:tc>
      </w:tr>
      <w:tr w:rsidR="00E35982" w14:paraId="24A8D87E" w14:textId="77777777" w:rsidTr="0036558E">
        <w:trPr>
          <w:trHeight w:val="1354"/>
        </w:trPr>
        <w:tc>
          <w:tcPr>
            <w:tcW w:w="597" w:type="dxa"/>
            <w:tcBorders>
              <w:top w:val="single" w:sz="4" w:space="0" w:color="000000"/>
              <w:left w:val="single" w:sz="8" w:space="0" w:color="000000"/>
              <w:bottom w:val="single" w:sz="4" w:space="0" w:color="000000"/>
              <w:right w:val="single" w:sz="8" w:space="0" w:color="000000"/>
            </w:tcBorders>
            <w:shd w:val="clear" w:color="auto" w:fill="FF0000"/>
          </w:tcPr>
          <w:p w14:paraId="1F21D293" w14:textId="77777777" w:rsidR="00E35982" w:rsidRDefault="00025C6C">
            <w:pPr>
              <w:spacing w:after="0" w:line="259" w:lineRule="auto"/>
              <w:ind w:left="70" w:firstLine="0"/>
              <w:jc w:val="left"/>
            </w:pPr>
            <w:r>
              <w:rPr>
                <w:b/>
                <w:color w:val="FFFFFF"/>
                <w:sz w:val="24"/>
              </w:rPr>
              <w:t xml:space="preserve">15 </w:t>
            </w:r>
          </w:p>
        </w:tc>
        <w:tc>
          <w:tcPr>
            <w:tcW w:w="2942" w:type="dxa"/>
            <w:tcBorders>
              <w:top w:val="single" w:sz="4" w:space="0" w:color="000000"/>
              <w:left w:val="single" w:sz="8" w:space="0" w:color="000000"/>
              <w:bottom w:val="single" w:sz="4" w:space="0" w:color="000000"/>
              <w:right w:val="single" w:sz="8" w:space="0" w:color="000000"/>
            </w:tcBorders>
          </w:tcPr>
          <w:p w14:paraId="6F9803AD" w14:textId="77777777" w:rsidR="00E35982" w:rsidRDefault="00025C6C">
            <w:pPr>
              <w:spacing w:after="0" w:line="259" w:lineRule="auto"/>
              <w:ind w:left="2" w:firstLine="0"/>
              <w:jc w:val="left"/>
            </w:pPr>
            <w:r>
              <w:rPr>
                <w:b/>
              </w:rPr>
              <w:t xml:space="preserve">N4 to Liffey Valley Shopping Centre and Coldcut Road </w:t>
            </w:r>
          </w:p>
        </w:tc>
        <w:tc>
          <w:tcPr>
            <w:tcW w:w="2837" w:type="dxa"/>
            <w:tcBorders>
              <w:top w:val="single" w:sz="4" w:space="0" w:color="000000"/>
              <w:left w:val="single" w:sz="8" w:space="0" w:color="000000"/>
              <w:bottom w:val="single" w:sz="4" w:space="0" w:color="000000"/>
              <w:right w:val="single" w:sz="8" w:space="0" w:color="000000"/>
            </w:tcBorders>
          </w:tcPr>
          <w:p w14:paraId="35D1FF7B" w14:textId="77777777" w:rsidR="00E35982" w:rsidRDefault="00025C6C">
            <w:pPr>
              <w:spacing w:after="0" w:line="259" w:lineRule="auto"/>
              <w:ind w:left="6" w:firstLine="0"/>
              <w:jc w:val="left"/>
            </w:pPr>
            <w:r>
              <w:t xml:space="preserve">B) N4 to Liffey Valley SC and Coldcut Road </w:t>
            </w:r>
          </w:p>
        </w:tc>
        <w:tc>
          <w:tcPr>
            <w:tcW w:w="2552" w:type="dxa"/>
            <w:tcBorders>
              <w:top w:val="single" w:sz="4" w:space="0" w:color="000000"/>
              <w:left w:val="single" w:sz="8" w:space="0" w:color="000000"/>
              <w:bottom w:val="single" w:sz="4" w:space="0" w:color="000000"/>
              <w:right w:val="single" w:sz="8" w:space="0" w:color="000000"/>
            </w:tcBorders>
          </w:tcPr>
          <w:p w14:paraId="5442E06F" w14:textId="77777777" w:rsidR="00E35982" w:rsidRDefault="00025C6C">
            <w:pPr>
              <w:spacing w:after="0" w:line="259" w:lineRule="auto"/>
              <w:ind w:left="5" w:right="47" w:firstLine="0"/>
              <w:jc w:val="left"/>
            </w:pPr>
            <w:r>
              <w:t xml:space="preserve">Partial delivery of cycle lanes at Liffey valley shopping centre alongside delivery of the Bus Connects interchange </w:t>
            </w:r>
          </w:p>
        </w:tc>
      </w:tr>
      <w:tr w:rsidR="00E35982" w14:paraId="4257D179" w14:textId="77777777" w:rsidTr="0036558E">
        <w:trPr>
          <w:trHeight w:val="815"/>
        </w:trPr>
        <w:tc>
          <w:tcPr>
            <w:tcW w:w="597" w:type="dxa"/>
            <w:tcBorders>
              <w:top w:val="single" w:sz="4" w:space="0" w:color="000000"/>
              <w:left w:val="single" w:sz="8" w:space="0" w:color="000000"/>
              <w:bottom w:val="single" w:sz="4" w:space="0" w:color="000000"/>
              <w:right w:val="single" w:sz="8" w:space="0" w:color="000000"/>
            </w:tcBorders>
            <w:shd w:val="clear" w:color="auto" w:fill="FF0000"/>
          </w:tcPr>
          <w:p w14:paraId="7C862F43" w14:textId="77777777" w:rsidR="00E35982" w:rsidRDefault="00025C6C">
            <w:pPr>
              <w:spacing w:after="0" w:line="259" w:lineRule="auto"/>
              <w:ind w:left="70" w:firstLine="0"/>
              <w:jc w:val="left"/>
            </w:pPr>
            <w:r>
              <w:rPr>
                <w:b/>
                <w:color w:val="FFFFFF"/>
                <w:sz w:val="24"/>
              </w:rPr>
              <w:t xml:space="preserve">21 </w:t>
            </w:r>
          </w:p>
        </w:tc>
        <w:tc>
          <w:tcPr>
            <w:tcW w:w="2942" w:type="dxa"/>
            <w:tcBorders>
              <w:top w:val="single" w:sz="4" w:space="0" w:color="000000"/>
              <w:left w:val="single" w:sz="8" w:space="0" w:color="000000"/>
              <w:bottom w:val="single" w:sz="4" w:space="0" w:color="000000"/>
              <w:right w:val="single" w:sz="8" w:space="0" w:color="000000"/>
            </w:tcBorders>
          </w:tcPr>
          <w:p w14:paraId="42D02735" w14:textId="77777777" w:rsidR="00E35982" w:rsidRDefault="00025C6C">
            <w:pPr>
              <w:spacing w:after="0" w:line="259" w:lineRule="auto"/>
              <w:ind w:left="2" w:firstLine="0"/>
              <w:jc w:val="left"/>
            </w:pPr>
            <w:r>
              <w:rPr>
                <w:b/>
              </w:rPr>
              <w:t xml:space="preserve">Fortunestown Lane </w:t>
            </w:r>
          </w:p>
        </w:tc>
        <w:tc>
          <w:tcPr>
            <w:tcW w:w="2837" w:type="dxa"/>
            <w:tcBorders>
              <w:top w:val="single" w:sz="4" w:space="0" w:color="000000"/>
              <w:left w:val="single" w:sz="8" w:space="0" w:color="000000"/>
              <w:bottom w:val="single" w:sz="4" w:space="0" w:color="000000"/>
              <w:right w:val="single" w:sz="8" w:space="0" w:color="000000"/>
            </w:tcBorders>
          </w:tcPr>
          <w:p w14:paraId="467CFE7C" w14:textId="77777777" w:rsidR="00E35982" w:rsidRDefault="00025C6C">
            <w:pPr>
              <w:spacing w:after="0" w:line="259" w:lineRule="auto"/>
              <w:ind w:left="6" w:firstLine="0"/>
              <w:jc w:val="left"/>
            </w:pPr>
            <w:r>
              <w:t xml:space="preserve">C) Citywest Avenue to junction with Garter Lane (one side) </w:t>
            </w:r>
          </w:p>
        </w:tc>
        <w:tc>
          <w:tcPr>
            <w:tcW w:w="2552" w:type="dxa"/>
            <w:tcBorders>
              <w:top w:val="single" w:sz="4" w:space="0" w:color="000000"/>
              <w:left w:val="single" w:sz="8" w:space="0" w:color="000000"/>
              <w:bottom w:val="single" w:sz="4" w:space="0" w:color="000000"/>
              <w:right w:val="single" w:sz="8" w:space="0" w:color="000000"/>
            </w:tcBorders>
          </w:tcPr>
          <w:p w14:paraId="443BB9E8" w14:textId="77777777" w:rsidR="00E35982" w:rsidRDefault="00025C6C">
            <w:pPr>
              <w:spacing w:after="0" w:line="259" w:lineRule="auto"/>
              <w:ind w:left="5" w:firstLine="0"/>
              <w:jc w:val="left"/>
            </w:pPr>
            <w:r>
              <w:t xml:space="preserve">Complete </w:t>
            </w:r>
          </w:p>
        </w:tc>
      </w:tr>
      <w:tr w:rsidR="00E35982" w14:paraId="6CFD6CD6" w14:textId="77777777" w:rsidTr="0036558E">
        <w:trPr>
          <w:trHeight w:val="547"/>
        </w:trPr>
        <w:tc>
          <w:tcPr>
            <w:tcW w:w="597" w:type="dxa"/>
            <w:tcBorders>
              <w:top w:val="single" w:sz="4" w:space="0" w:color="000000"/>
              <w:left w:val="single" w:sz="8" w:space="0" w:color="000000"/>
              <w:bottom w:val="single" w:sz="4" w:space="0" w:color="000000"/>
              <w:right w:val="single" w:sz="8" w:space="0" w:color="000000"/>
            </w:tcBorders>
            <w:shd w:val="clear" w:color="auto" w:fill="FF0000"/>
          </w:tcPr>
          <w:p w14:paraId="3E0BE0C7" w14:textId="77777777" w:rsidR="00E35982" w:rsidRDefault="00025C6C">
            <w:pPr>
              <w:spacing w:after="0" w:line="259" w:lineRule="auto"/>
              <w:ind w:left="70" w:firstLine="0"/>
              <w:jc w:val="left"/>
            </w:pPr>
            <w:r>
              <w:rPr>
                <w:b/>
                <w:color w:val="FFFFFF"/>
                <w:sz w:val="24"/>
              </w:rPr>
              <w:t xml:space="preserve">27 </w:t>
            </w:r>
          </w:p>
        </w:tc>
        <w:tc>
          <w:tcPr>
            <w:tcW w:w="2942" w:type="dxa"/>
            <w:tcBorders>
              <w:top w:val="single" w:sz="4" w:space="0" w:color="000000"/>
              <w:left w:val="single" w:sz="8" w:space="0" w:color="000000"/>
              <w:bottom w:val="single" w:sz="4" w:space="0" w:color="000000"/>
              <w:right w:val="single" w:sz="8" w:space="0" w:color="000000"/>
            </w:tcBorders>
          </w:tcPr>
          <w:p w14:paraId="5821ADD5" w14:textId="77777777" w:rsidR="006C4BE2" w:rsidRDefault="00025C6C">
            <w:pPr>
              <w:spacing w:after="0" w:line="259" w:lineRule="auto"/>
              <w:ind w:left="2" w:firstLine="0"/>
              <w:jc w:val="left"/>
              <w:rPr>
                <w:b/>
              </w:rPr>
            </w:pPr>
            <w:r>
              <w:rPr>
                <w:b/>
              </w:rPr>
              <w:t xml:space="preserve">Castletymon Road </w:t>
            </w:r>
          </w:p>
          <w:p w14:paraId="68BB199E" w14:textId="47DBF909" w:rsidR="00E35982" w:rsidRDefault="006C4BE2">
            <w:pPr>
              <w:spacing w:after="0" w:line="259" w:lineRule="auto"/>
              <w:ind w:left="2" w:firstLine="0"/>
              <w:jc w:val="left"/>
            </w:pPr>
            <w:r>
              <w:t>P</w:t>
            </w:r>
            <w:r>
              <w:t>athfinder</w:t>
            </w:r>
            <w:r>
              <w:t xml:space="preserve"> Scheme</w:t>
            </w:r>
          </w:p>
        </w:tc>
        <w:tc>
          <w:tcPr>
            <w:tcW w:w="2837" w:type="dxa"/>
            <w:tcBorders>
              <w:top w:val="single" w:sz="4" w:space="0" w:color="000000"/>
              <w:left w:val="single" w:sz="8" w:space="0" w:color="000000"/>
              <w:bottom w:val="single" w:sz="4" w:space="0" w:color="000000"/>
              <w:right w:val="single" w:sz="8" w:space="0" w:color="000000"/>
            </w:tcBorders>
          </w:tcPr>
          <w:p w14:paraId="6CD2AEBE" w14:textId="77777777" w:rsidR="00E35982" w:rsidRDefault="00025C6C">
            <w:pPr>
              <w:spacing w:after="0" w:line="259" w:lineRule="auto"/>
              <w:ind w:left="6" w:firstLine="0"/>
              <w:jc w:val="left"/>
            </w:pPr>
            <w:r>
              <w:t xml:space="preserve">A) Castletymon Road </w:t>
            </w:r>
          </w:p>
        </w:tc>
        <w:tc>
          <w:tcPr>
            <w:tcW w:w="2552" w:type="dxa"/>
            <w:tcBorders>
              <w:top w:val="single" w:sz="4" w:space="0" w:color="000000"/>
              <w:left w:val="single" w:sz="8" w:space="0" w:color="000000"/>
              <w:bottom w:val="single" w:sz="4" w:space="0" w:color="000000"/>
              <w:right w:val="single" w:sz="8" w:space="0" w:color="000000"/>
            </w:tcBorders>
          </w:tcPr>
          <w:p w14:paraId="0733FA00" w14:textId="77777777" w:rsidR="00551DF4" w:rsidRDefault="008C05B5">
            <w:pPr>
              <w:spacing w:after="0" w:line="259" w:lineRule="auto"/>
              <w:ind w:left="5" w:right="49" w:firstLine="0"/>
              <w:jc w:val="left"/>
            </w:pPr>
            <w:r>
              <w:t xml:space="preserve">District centre </w:t>
            </w:r>
            <w:r w:rsidR="006C4BE2">
              <w:t xml:space="preserve">area </w:t>
            </w:r>
            <w:r>
              <w:t>complete</w:t>
            </w:r>
            <w:r w:rsidR="00C65610">
              <w:t xml:space="preserve">. </w:t>
            </w:r>
          </w:p>
          <w:p w14:paraId="0A74B979" w14:textId="77777777" w:rsidR="00551DF4" w:rsidRDefault="00551DF4">
            <w:pPr>
              <w:spacing w:after="0" w:line="259" w:lineRule="auto"/>
              <w:ind w:left="5" w:right="49" w:firstLine="0"/>
              <w:jc w:val="left"/>
            </w:pPr>
            <w:proofErr w:type="gramStart"/>
            <w:r>
              <w:t>N</w:t>
            </w:r>
            <w:r>
              <w:t>orth section</w:t>
            </w:r>
            <w:r>
              <w:t>,</w:t>
            </w:r>
            <w:proofErr w:type="gramEnd"/>
            <w:r>
              <w:t xml:space="preserve"> w</w:t>
            </w:r>
            <w:r w:rsidR="00C65610">
              <w:t>orks commencing after Christmas</w:t>
            </w:r>
            <w:r w:rsidR="00E5310D">
              <w:t xml:space="preserve">. </w:t>
            </w:r>
          </w:p>
          <w:p w14:paraId="6986A1E3" w14:textId="665B568C" w:rsidR="00E35982" w:rsidRDefault="00551DF4">
            <w:pPr>
              <w:spacing w:after="0" w:line="259" w:lineRule="auto"/>
              <w:ind w:left="5" w:right="49" w:firstLine="0"/>
              <w:jc w:val="left"/>
            </w:pPr>
            <w:r>
              <w:t>S</w:t>
            </w:r>
            <w:r>
              <w:t>outh section</w:t>
            </w:r>
            <w:r>
              <w:t>,</w:t>
            </w:r>
            <w:r>
              <w:t xml:space="preserve"> </w:t>
            </w:r>
            <w:r>
              <w:t>d</w:t>
            </w:r>
            <w:r w:rsidR="00025C6C">
              <w:t>etailed Design underway</w:t>
            </w:r>
            <w:r w:rsidR="001C53BE">
              <w:t>.</w:t>
            </w:r>
            <w:r w:rsidR="00E5310D">
              <w:t xml:space="preserve"> </w:t>
            </w:r>
          </w:p>
        </w:tc>
      </w:tr>
      <w:tr w:rsidR="00E35982" w14:paraId="5D73EC52" w14:textId="77777777" w:rsidTr="0036558E">
        <w:trPr>
          <w:trHeight w:val="547"/>
        </w:trPr>
        <w:tc>
          <w:tcPr>
            <w:tcW w:w="597" w:type="dxa"/>
            <w:tcBorders>
              <w:top w:val="single" w:sz="4" w:space="0" w:color="000000"/>
              <w:left w:val="single" w:sz="8" w:space="0" w:color="000000"/>
              <w:bottom w:val="single" w:sz="4" w:space="0" w:color="000000"/>
              <w:right w:val="single" w:sz="8" w:space="0" w:color="000000"/>
            </w:tcBorders>
            <w:shd w:val="clear" w:color="auto" w:fill="FF0000"/>
          </w:tcPr>
          <w:p w14:paraId="514532BF" w14:textId="77777777" w:rsidR="00E35982" w:rsidRDefault="00025C6C">
            <w:pPr>
              <w:spacing w:after="0" w:line="259" w:lineRule="auto"/>
              <w:ind w:left="70" w:firstLine="0"/>
              <w:jc w:val="left"/>
            </w:pPr>
            <w:r>
              <w:rPr>
                <w:b/>
                <w:color w:val="FFFFFF"/>
                <w:sz w:val="24"/>
              </w:rPr>
              <w:t xml:space="preserve">29 </w:t>
            </w:r>
          </w:p>
        </w:tc>
        <w:tc>
          <w:tcPr>
            <w:tcW w:w="2942" w:type="dxa"/>
            <w:tcBorders>
              <w:top w:val="single" w:sz="4" w:space="0" w:color="000000"/>
              <w:left w:val="single" w:sz="8" w:space="0" w:color="000000"/>
              <w:bottom w:val="single" w:sz="4" w:space="0" w:color="000000"/>
              <w:right w:val="single" w:sz="8" w:space="0" w:color="000000"/>
            </w:tcBorders>
          </w:tcPr>
          <w:p w14:paraId="66B89D87" w14:textId="77777777" w:rsidR="00E35982" w:rsidRDefault="00025C6C">
            <w:pPr>
              <w:spacing w:after="0" w:line="259" w:lineRule="auto"/>
              <w:ind w:left="2" w:firstLine="0"/>
              <w:jc w:val="left"/>
            </w:pPr>
            <w:r>
              <w:rPr>
                <w:b/>
              </w:rPr>
              <w:t xml:space="preserve">Limekiln and Whitehall Road West </w:t>
            </w:r>
          </w:p>
        </w:tc>
        <w:tc>
          <w:tcPr>
            <w:tcW w:w="2837" w:type="dxa"/>
            <w:tcBorders>
              <w:top w:val="single" w:sz="4" w:space="0" w:color="000000"/>
              <w:left w:val="single" w:sz="8" w:space="0" w:color="000000"/>
              <w:bottom w:val="single" w:sz="4" w:space="0" w:color="000000"/>
              <w:right w:val="single" w:sz="8" w:space="0" w:color="000000"/>
            </w:tcBorders>
          </w:tcPr>
          <w:p w14:paraId="53804392" w14:textId="0235A10E" w:rsidR="00E35982" w:rsidRDefault="00025C6C">
            <w:pPr>
              <w:spacing w:after="0" w:line="259" w:lineRule="auto"/>
              <w:ind w:left="6" w:firstLine="0"/>
              <w:jc w:val="left"/>
            </w:pPr>
            <w:r>
              <w:t xml:space="preserve">Limekiln and Whitehall Road West </w:t>
            </w:r>
            <w:r w:rsidR="004766B1">
              <w:t>– D12 Bike Bus scheme</w:t>
            </w:r>
          </w:p>
        </w:tc>
        <w:tc>
          <w:tcPr>
            <w:tcW w:w="2552" w:type="dxa"/>
            <w:tcBorders>
              <w:top w:val="single" w:sz="4" w:space="0" w:color="000000"/>
              <w:left w:val="single" w:sz="8" w:space="0" w:color="000000"/>
              <w:bottom w:val="single" w:sz="4" w:space="0" w:color="000000"/>
              <w:right w:val="single" w:sz="8" w:space="0" w:color="000000"/>
            </w:tcBorders>
          </w:tcPr>
          <w:p w14:paraId="7AAD17B8" w14:textId="1B75C9CB" w:rsidR="00E35982" w:rsidRDefault="00A674A6">
            <w:pPr>
              <w:spacing w:after="0" w:line="259" w:lineRule="auto"/>
              <w:ind w:left="5" w:firstLine="0"/>
              <w:jc w:val="left"/>
            </w:pPr>
            <w:r>
              <w:t>Completed and opened in summer 2024</w:t>
            </w:r>
            <w:r w:rsidR="00025C6C">
              <w:t xml:space="preserve"> </w:t>
            </w:r>
          </w:p>
        </w:tc>
      </w:tr>
      <w:tr w:rsidR="00E35982" w14:paraId="5B782344" w14:textId="77777777" w:rsidTr="0036558E">
        <w:trPr>
          <w:trHeight w:val="550"/>
        </w:trPr>
        <w:tc>
          <w:tcPr>
            <w:tcW w:w="597" w:type="dxa"/>
            <w:tcBorders>
              <w:top w:val="single" w:sz="4" w:space="0" w:color="000000"/>
              <w:left w:val="single" w:sz="8" w:space="0" w:color="000000"/>
              <w:bottom w:val="single" w:sz="8" w:space="0" w:color="000000"/>
              <w:right w:val="single" w:sz="8" w:space="0" w:color="000000"/>
            </w:tcBorders>
            <w:shd w:val="clear" w:color="auto" w:fill="FF0000"/>
          </w:tcPr>
          <w:p w14:paraId="433DF701" w14:textId="77777777" w:rsidR="00E35982" w:rsidRDefault="00025C6C">
            <w:pPr>
              <w:spacing w:after="0" w:line="259" w:lineRule="auto"/>
              <w:ind w:left="70" w:firstLine="0"/>
              <w:jc w:val="left"/>
            </w:pPr>
            <w:r>
              <w:rPr>
                <w:b/>
                <w:color w:val="FFFFFF"/>
                <w:sz w:val="24"/>
              </w:rPr>
              <w:t xml:space="preserve">30 </w:t>
            </w:r>
          </w:p>
        </w:tc>
        <w:tc>
          <w:tcPr>
            <w:tcW w:w="2942" w:type="dxa"/>
            <w:tcBorders>
              <w:top w:val="single" w:sz="4" w:space="0" w:color="000000"/>
              <w:left w:val="single" w:sz="8" w:space="0" w:color="000000"/>
              <w:bottom w:val="single" w:sz="8" w:space="0" w:color="000000"/>
              <w:right w:val="single" w:sz="8" w:space="0" w:color="000000"/>
            </w:tcBorders>
          </w:tcPr>
          <w:p w14:paraId="3B39CCD0" w14:textId="77777777" w:rsidR="00E35982" w:rsidRDefault="00025C6C">
            <w:pPr>
              <w:spacing w:after="0" w:line="259" w:lineRule="auto"/>
              <w:ind w:left="2" w:firstLine="0"/>
              <w:jc w:val="left"/>
            </w:pPr>
            <w:r>
              <w:rPr>
                <w:b/>
              </w:rPr>
              <w:t xml:space="preserve">Templeville Road </w:t>
            </w:r>
          </w:p>
        </w:tc>
        <w:tc>
          <w:tcPr>
            <w:tcW w:w="2837" w:type="dxa"/>
            <w:tcBorders>
              <w:top w:val="single" w:sz="4" w:space="0" w:color="000000"/>
              <w:left w:val="single" w:sz="8" w:space="0" w:color="000000"/>
              <w:bottom w:val="single" w:sz="8" w:space="0" w:color="000000"/>
              <w:right w:val="single" w:sz="8" w:space="0" w:color="000000"/>
            </w:tcBorders>
          </w:tcPr>
          <w:p w14:paraId="33730D2C" w14:textId="77777777" w:rsidR="00E35982" w:rsidRDefault="00025C6C">
            <w:pPr>
              <w:spacing w:after="0" w:line="259" w:lineRule="auto"/>
              <w:ind w:left="6" w:firstLine="0"/>
              <w:jc w:val="left"/>
            </w:pPr>
            <w:r>
              <w:t xml:space="preserve">Templeville Road </w:t>
            </w:r>
          </w:p>
        </w:tc>
        <w:tc>
          <w:tcPr>
            <w:tcW w:w="2552" w:type="dxa"/>
            <w:tcBorders>
              <w:top w:val="single" w:sz="4" w:space="0" w:color="000000"/>
              <w:left w:val="single" w:sz="8" w:space="0" w:color="000000"/>
              <w:bottom w:val="single" w:sz="8" w:space="0" w:color="000000"/>
              <w:right w:val="single" w:sz="8" w:space="0" w:color="000000"/>
            </w:tcBorders>
          </w:tcPr>
          <w:p w14:paraId="4B6AA59C" w14:textId="5E6A3BDB" w:rsidR="0048468A" w:rsidRDefault="0048468A">
            <w:pPr>
              <w:spacing w:after="0" w:line="259" w:lineRule="auto"/>
              <w:ind w:left="5" w:firstLine="0"/>
              <w:jc w:val="left"/>
            </w:pPr>
            <w:r>
              <w:t xml:space="preserve">Greentrees to </w:t>
            </w:r>
            <w:r w:rsidR="00D002D1">
              <w:t>Templeville</w:t>
            </w:r>
            <w:r>
              <w:t xml:space="preserve"> complete</w:t>
            </w:r>
            <w:r w:rsidR="00C96FA8">
              <w:t>.</w:t>
            </w:r>
          </w:p>
          <w:p w14:paraId="5FCD2102" w14:textId="0B455483" w:rsidR="00E35982" w:rsidRDefault="00D002D1">
            <w:pPr>
              <w:spacing w:after="0" w:line="259" w:lineRule="auto"/>
              <w:ind w:left="5" w:firstLine="0"/>
              <w:jc w:val="left"/>
            </w:pPr>
            <w:r>
              <w:t>Templeville to Springfield commencing in Q2 2025</w:t>
            </w:r>
            <w:r w:rsidR="00025C6C">
              <w:t xml:space="preserve"> </w:t>
            </w:r>
          </w:p>
        </w:tc>
      </w:tr>
    </w:tbl>
    <w:p w14:paraId="2AEDC3DE" w14:textId="77777777" w:rsidR="00E35982" w:rsidRDefault="00025C6C">
      <w:pPr>
        <w:spacing w:after="480" w:line="259" w:lineRule="auto"/>
        <w:ind w:left="0" w:firstLine="0"/>
        <w:jc w:val="left"/>
      </w:pPr>
      <w:r>
        <w:t xml:space="preserve"> </w:t>
      </w:r>
    </w:p>
    <w:p w14:paraId="7E7FDF28" w14:textId="77777777" w:rsidR="00E35982" w:rsidRDefault="00025C6C">
      <w:pPr>
        <w:spacing w:after="0" w:line="259" w:lineRule="auto"/>
        <w:ind w:left="14" w:firstLine="0"/>
        <w:jc w:val="left"/>
      </w:pPr>
      <w:r>
        <w:t xml:space="preserve"> </w:t>
      </w:r>
      <w:r>
        <w:tab/>
      </w:r>
      <w:r>
        <w:rPr>
          <w:sz w:val="20"/>
        </w:rPr>
        <w:t xml:space="preserve"> </w:t>
      </w:r>
      <w:r>
        <w:rPr>
          <w:sz w:val="20"/>
        </w:rPr>
        <w:tab/>
        <w:t xml:space="preserve"> </w:t>
      </w:r>
    </w:p>
    <w:tbl>
      <w:tblPr>
        <w:tblStyle w:val="TableGrid"/>
        <w:tblW w:w="9018" w:type="dxa"/>
        <w:tblInd w:w="2" w:type="dxa"/>
        <w:tblCellMar>
          <w:top w:w="48" w:type="dxa"/>
          <w:left w:w="2" w:type="dxa"/>
          <w:bottom w:w="0" w:type="dxa"/>
          <w:right w:w="0" w:type="dxa"/>
        </w:tblCellMar>
        <w:tblLook w:val="04A0" w:firstRow="1" w:lastRow="0" w:firstColumn="1" w:lastColumn="0" w:noHBand="0" w:noVBand="1"/>
      </w:tblPr>
      <w:tblGrid>
        <w:gridCol w:w="598"/>
        <w:gridCol w:w="2517"/>
        <w:gridCol w:w="3545"/>
        <w:gridCol w:w="2358"/>
      </w:tblGrid>
      <w:tr w:rsidR="00E35982" w14:paraId="21A8529F" w14:textId="77777777">
        <w:trPr>
          <w:trHeight w:val="833"/>
        </w:trPr>
        <w:tc>
          <w:tcPr>
            <w:tcW w:w="598" w:type="dxa"/>
            <w:tcBorders>
              <w:top w:val="nil"/>
              <w:left w:val="nil"/>
              <w:bottom w:val="single" w:sz="8" w:space="0" w:color="000000"/>
              <w:right w:val="single" w:sz="8" w:space="0" w:color="000000"/>
            </w:tcBorders>
            <w:vAlign w:val="bottom"/>
          </w:tcPr>
          <w:p w14:paraId="0AA0F4A0" w14:textId="77777777" w:rsidR="00E35982" w:rsidRDefault="00025C6C">
            <w:pPr>
              <w:spacing w:after="0" w:line="259" w:lineRule="auto"/>
              <w:ind w:firstLine="0"/>
              <w:jc w:val="left"/>
            </w:pPr>
            <w:r>
              <w:rPr>
                <w:sz w:val="20"/>
              </w:rPr>
              <w:t xml:space="preserve"> </w:t>
            </w:r>
          </w:p>
        </w:tc>
        <w:tc>
          <w:tcPr>
            <w:tcW w:w="8420" w:type="dxa"/>
            <w:gridSpan w:val="3"/>
            <w:tcBorders>
              <w:top w:val="single" w:sz="8" w:space="0" w:color="000000"/>
              <w:left w:val="single" w:sz="8" w:space="0" w:color="000000"/>
              <w:bottom w:val="single" w:sz="7" w:space="0" w:color="A5A5A5"/>
              <w:right w:val="single" w:sz="8" w:space="0" w:color="000000"/>
            </w:tcBorders>
            <w:shd w:val="clear" w:color="auto" w:fill="0070C0"/>
          </w:tcPr>
          <w:p w14:paraId="5BD55199" w14:textId="37D1C5DD" w:rsidR="00E35982" w:rsidRDefault="00025C6C">
            <w:pPr>
              <w:spacing w:after="0" w:line="259" w:lineRule="auto"/>
              <w:ind w:left="0" w:firstLine="0"/>
              <w:jc w:val="center"/>
            </w:pPr>
            <w:r>
              <w:rPr>
                <w:b/>
                <w:color w:val="FFFFFF"/>
                <w:sz w:val="28"/>
              </w:rPr>
              <w:t xml:space="preserve">Cycle South Dublin SOON Schemes – </w:t>
            </w:r>
            <w:r w:rsidR="0071123A">
              <w:rPr>
                <w:b/>
                <w:color w:val="FFFFFF"/>
                <w:sz w:val="28"/>
              </w:rPr>
              <w:t>December 2024</w:t>
            </w:r>
            <w:r>
              <w:rPr>
                <w:b/>
                <w:color w:val="FFFFFF"/>
                <w:sz w:val="28"/>
              </w:rPr>
              <w:t xml:space="preserve"> </w:t>
            </w:r>
          </w:p>
        </w:tc>
      </w:tr>
      <w:tr w:rsidR="00E35982" w14:paraId="12F7204A" w14:textId="77777777">
        <w:trPr>
          <w:trHeight w:val="625"/>
        </w:trPr>
        <w:tc>
          <w:tcPr>
            <w:tcW w:w="598" w:type="dxa"/>
            <w:tcBorders>
              <w:top w:val="single" w:sz="8" w:space="0" w:color="000000"/>
              <w:left w:val="single" w:sz="8" w:space="0" w:color="000000"/>
              <w:bottom w:val="single" w:sz="8" w:space="0" w:color="000000"/>
              <w:right w:val="single" w:sz="8" w:space="0" w:color="000000"/>
            </w:tcBorders>
            <w:shd w:val="clear" w:color="auto" w:fill="0070C0"/>
          </w:tcPr>
          <w:p w14:paraId="517650CA" w14:textId="77777777" w:rsidR="00E35982" w:rsidRDefault="00025C6C">
            <w:pPr>
              <w:spacing w:after="0" w:line="259" w:lineRule="auto"/>
              <w:ind w:left="134" w:firstLine="0"/>
              <w:jc w:val="left"/>
            </w:pPr>
            <w:r>
              <w:rPr>
                <w:b/>
              </w:rPr>
              <w:t>No.</w:t>
            </w:r>
            <w:r>
              <w:rPr>
                <w:b/>
                <w:sz w:val="24"/>
              </w:rPr>
              <w:t xml:space="preserve"> </w:t>
            </w:r>
          </w:p>
        </w:tc>
        <w:tc>
          <w:tcPr>
            <w:tcW w:w="2517" w:type="dxa"/>
            <w:tcBorders>
              <w:top w:val="single" w:sz="7" w:space="0" w:color="A5A5A5"/>
              <w:left w:val="single" w:sz="8" w:space="0" w:color="000000"/>
              <w:bottom w:val="single" w:sz="8" w:space="0" w:color="000000"/>
              <w:right w:val="single" w:sz="8" w:space="0" w:color="000000"/>
            </w:tcBorders>
            <w:shd w:val="clear" w:color="auto" w:fill="A5A5A5"/>
          </w:tcPr>
          <w:p w14:paraId="4306239C" w14:textId="77777777" w:rsidR="00E35982" w:rsidRDefault="00025C6C">
            <w:pPr>
              <w:spacing w:after="0" w:line="259" w:lineRule="auto"/>
              <w:ind w:left="12" w:firstLine="0"/>
              <w:jc w:val="left"/>
            </w:pPr>
            <w:r>
              <w:rPr>
                <w:b/>
              </w:rPr>
              <w:t xml:space="preserve">14 ROUTES  </w:t>
            </w:r>
          </w:p>
        </w:tc>
        <w:tc>
          <w:tcPr>
            <w:tcW w:w="3545" w:type="dxa"/>
            <w:tcBorders>
              <w:top w:val="single" w:sz="7" w:space="0" w:color="A5A5A5"/>
              <w:left w:val="single" w:sz="8" w:space="0" w:color="000000"/>
              <w:bottom w:val="single" w:sz="8" w:space="0" w:color="000000"/>
              <w:right w:val="single" w:sz="8" w:space="0" w:color="000000"/>
            </w:tcBorders>
            <w:shd w:val="clear" w:color="auto" w:fill="A5A5A5"/>
          </w:tcPr>
          <w:p w14:paraId="5D90E36C" w14:textId="77777777" w:rsidR="00E35982" w:rsidRDefault="00025C6C">
            <w:pPr>
              <w:spacing w:after="0" w:line="259" w:lineRule="auto"/>
              <w:ind w:left="16" w:firstLine="0"/>
              <w:jc w:val="left"/>
            </w:pPr>
            <w:r>
              <w:rPr>
                <w:b/>
              </w:rPr>
              <w:t xml:space="preserve">21 PROJECTS </w:t>
            </w:r>
          </w:p>
        </w:tc>
        <w:tc>
          <w:tcPr>
            <w:tcW w:w="2358" w:type="dxa"/>
            <w:tcBorders>
              <w:top w:val="single" w:sz="7" w:space="0" w:color="A5A5A5"/>
              <w:left w:val="single" w:sz="8" w:space="0" w:color="000000"/>
              <w:bottom w:val="single" w:sz="8" w:space="0" w:color="000000"/>
              <w:right w:val="single" w:sz="8" w:space="0" w:color="000000"/>
            </w:tcBorders>
            <w:shd w:val="clear" w:color="auto" w:fill="A5A5A5"/>
          </w:tcPr>
          <w:p w14:paraId="1A719894" w14:textId="77777777" w:rsidR="00E35982" w:rsidRDefault="00025C6C">
            <w:pPr>
              <w:spacing w:after="0" w:line="259" w:lineRule="auto"/>
              <w:ind w:left="0" w:firstLine="0"/>
              <w:jc w:val="left"/>
            </w:pPr>
            <w:r>
              <w:rPr>
                <w:b/>
              </w:rPr>
              <w:t xml:space="preserve">Progress/Status </w:t>
            </w:r>
          </w:p>
        </w:tc>
      </w:tr>
      <w:tr w:rsidR="00C96FA8" w14:paraId="45C0E043" w14:textId="77777777" w:rsidTr="00776214">
        <w:trPr>
          <w:trHeight w:val="758"/>
        </w:trPr>
        <w:tc>
          <w:tcPr>
            <w:tcW w:w="598" w:type="dxa"/>
            <w:vMerge w:val="restart"/>
            <w:tcBorders>
              <w:top w:val="single" w:sz="8" w:space="0" w:color="000000"/>
              <w:left w:val="single" w:sz="8" w:space="0" w:color="000000"/>
              <w:right w:val="single" w:sz="8" w:space="0" w:color="000000"/>
            </w:tcBorders>
            <w:shd w:val="clear" w:color="auto" w:fill="0070C0"/>
          </w:tcPr>
          <w:p w14:paraId="2D9E650A" w14:textId="77777777" w:rsidR="00C96FA8" w:rsidRDefault="00C96FA8">
            <w:pPr>
              <w:spacing w:after="472" w:line="259" w:lineRule="auto"/>
              <w:ind w:left="0" w:right="3" w:firstLine="0"/>
              <w:jc w:val="center"/>
            </w:pPr>
            <w:r>
              <w:rPr>
                <w:b/>
                <w:color w:val="FFFFFF"/>
              </w:rPr>
              <w:t xml:space="preserve">3 </w:t>
            </w:r>
          </w:p>
          <w:p w14:paraId="30970647" w14:textId="77777777" w:rsidR="00C96FA8" w:rsidRDefault="00C96FA8">
            <w:pPr>
              <w:spacing w:after="0" w:line="259" w:lineRule="auto"/>
              <w:ind w:left="47" w:firstLine="0"/>
              <w:jc w:val="center"/>
            </w:pPr>
            <w:r>
              <w:rPr>
                <w:b/>
                <w:color w:val="FFFFFF"/>
              </w:rPr>
              <w:t xml:space="preserve"> </w:t>
            </w:r>
            <w:r>
              <w:rPr>
                <w:b/>
                <w:color w:val="FFFFFF"/>
                <w:sz w:val="24"/>
              </w:rPr>
              <w:t xml:space="preserve"> </w:t>
            </w:r>
          </w:p>
        </w:tc>
        <w:tc>
          <w:tcPr>
            <w:tcW w:w="2517" w:type="dxa"/>
            <w:vMerge w:val="restart"/>
            <w:tcBorders>
              <w:top w:val="single" w:sz="8" w:space="0" w:color="000000"/>
              <w:left w:val="single" w:sz="8" w:space="0" w:color="000000"/>
              <w:right w:val="single" w:sz="8" w:space="0" w:color="000000"/>
            </w:tcBorders>
          </w:tcPr>
          <w:p w14:paraId="2CD89CDF" w14:textId="77777777" w:rsidR="00C96FA8" w:rsidRDefault="00C96FA8">
            <w:pPr>
              <w:spacing w:after="0" w:line="259" w:lineRule="auto"/>
              <w:ind w:left="12" w:firstLine="0"/>
              <w:jc w:val="left"/>
            </w:pPr>
            <w:r>
              <w:rPr>
                <w:b/>
              </w:rPr>
              <w:t xml:space="preserve">Corkagh Park to Grand </w:t>
            </w:r>
          </w:p>
          <w:p w14:paraId="0D06F101" w14:textId="77777777" w:rsidR="00C96FA8" w:rsidRDefault="00C96FA8">
            <w:pPr>
              <w:spacing w:after="0" w:line="259" w:lineRule="auto"/>
              <w:ind w:left="12" w:firstLine="0"/>
              <w:jc w:val="left"/>
            </w:pPr>
            <w:r>
              <w:rPr>
                <w:b/>
              </w:rPr>
              <w:t xml:space="preserve">Canal </w:t>
            </w:r>
          </w:p>
        </w:tc>
        <w:tc>
          <w:tcPr>
            <w:tcW w:w="3545" w:type="dxa"/>
            <w:tcBorders>
              <w:top w:val="single" w:sz="8" w:space="0" w:color="000000"/>
              <w:left w:val="single" w:sz="8" w:space="0" w:color="000000"/>
              <w:bottom w:val="single" w:sz="4" w:space="0" w:color="000000"/>
              <w:right w:val="single" w:sz="8" w:space="0" w:color="000000"/>
            </w:tcBorders>
          </w:tcPr>
          <w:p w14:paraId="5E586C9B" w14:textId="77777777" w:rsidR="00C96FA8" w:rsidRDefault="00C96FA8">
            <w:pPr>
              <w:spacing w:after="0" w:line="259" w:lineRule="auto"/>
              <w:ind w:left="16" w:firstLine="0"/>
              <w:jc w:val="left"/>
            </w:pPr>
            <w:r>
              <w:t xml:space="preserve">A) Clondalkin Village to Grand Canal  </w:t>
            </w:r>
          </w:p>
        </w:tc>
        <w:tc>
          <w:tcPr>
            <w:tcW w:w="2358" w:type="dxa"/>
            <w:tcBorders>
              <w:top w:val="single" w:sz="8" w:space="0" w:color="000000"/>
              <w:left w:val="single" w:sz="8" w:space="0" w:color="000000"/>
              <w:bottom w:val="single" w:sz="4" w:space="0" w:color="000000"/>
              <w:right w:val="single" w:sz="8" w:space="0" w:color="000000"/>
            </w:tcBorders>
          </w:tcPr>
          <w:p w14:paraId="014B6DD3" w14:textId="0BA18577" w:rsidR="00C96FA8" w:rsidRDefault="00530366">
            <w:pPr>
              <w:spacing w:after="0" w:line="259" w:lineRule="auto"/>
              <w:ind w:left="0" w:firstLine="0"/>
              <w:jc w:val="left"/>
            </w:pPr>
            <w:r>
              <w:t>Preliminary Design underway</w:t>
            </w:r>
          </w:p>
        </w:tc>
      </w:tr>
      <w:tr w:rsidR="00C96FA8" w14:paraId="45BFE825" w14:textId="77777777" w:rsidTr="00776214">
        <w:trPr>
          <w:trHeight w:val="754"/>
        </w:trPr>
        <w:tc>
          <w:tcPr>
            <w:tcW w:w="0" w:type="auto"/>
            <w:vMerge/>
            <w:tcBorders>
              <w:left w:val="single" w:sz="8" w:space="0" w:color="000000"/>
              <w:right w:val="single" w:sz="8" w:space="0" w:color="000000"/>
            </w:tcBorders>
          </w:tcPr>
          <w:p w14:paraId="1368556B" w14:textId="77777777" w:rsidR="00C96FA8" w:rsidRDefault="00C96FA8" w:rsidP="00C96FA8">
            <w:pPr>
              <w:spacing w:after="160" w:line="259" w:lineRule="auto"/>
              <w:ind w:left="0" w:firstLine="0"/>
              <w:jc w:val="left"/>
            </w:pPr>
          </w:p>
        </w:tc>
        <w:tc>
          <w:tcPr>
            <w:tcW w:w="0" w:type="auto"/>
            <w:vMerge/>
            <w:tcBorders>
              <w:left w:val="single" w:sz="8" w:space="0" w:color="000000"/>
              <w:right w:val="single" w:sz="8" w:space="0" w:color="000000"/>
            </w:tcBorders>
          </w:tcPr>
          <w:p w14:paraId="24A1981B" w14:textId="77777777" w:rsidR="00C96FA8" w:rsidRDefault="00C96FA8" w:rsidP="00C96FA8">
            <w:pPr>
              <w:spacing w:after="160" w:line="259" w:lineRule="auto"/>
              <w:ind w:left="0" w:firstLine="0"/>
              <w:jc w:val="left"/>
            </w:pPr>
          </w:p>
        </w:tc>
        <w:tc>
          <w:tcPr>
            <w:tcW w:w="3545" w:type="dxa"/>
            <w:tcBorders>
              <w:top w:val="single" w:sz="4" w:space="0" w:color="000000"/>
              <w:left w:val="single" w:sz="8" w:space="0" w:color="000000"/>
              <w:bottom w:val="single" w:sz="4" w:space="0" w:color="000000"/>
              <w:right w:val="single" w:sz="8" w:space="0" w:color="000000"/>
            </w:tcBorders>
          </w:tcPr>
          <w:p w14:paraId="6654FA0E" w14:textId="29A8C5BF" w:rsidR="00C96FA8" w:rsidRDefault="00C96FA8" w:rsidP="00C96FA8">
            <w:pPr>
              <w:spacing w:after="0" w:line="259" w:lineRule="auto"/>
              <w:ind w:left="16" w:firstLine="0"/>
              <w:jc w:val="left"/>
            </w:pPr>
            <w:r>
              <w:t xml:space="preserve">B) Corkagh Park  </w:t>
            </w:r>
          </w:p>
        </w:tc>
        <w:tc>
          <w:tcPr>
            <w:tcW w:w="2358" w:type="dxa"/>
            <w:tcBorders>
              <w:top w:val="single" w:sz="4" w:space="0" w:color="000000"/>
              <w:left w:val="single" w:sz="8" w:space="0" w:color="000000"/>
              <w:bottom w:val="single" w:sz="4" w:space="0" w:color="000000"/>
              <w:right w:val="single" w:sz="8" w:space="0" w:color="000000"/>
            </w:tcBorders>
          </w:tcPr>
          <w:p w14:paraId="6509D868" w14:textId="60A2014B" w:rsidR="00C96FA8" w:rsidRDefault="00691F34" w:rsidP="00C96FA8">
            <w:pPr>
              <w:spacing w:after="0" w:line="259" w:lineRule="auto"/>
              <w:ind w:left="0" w:firstLine="0"/>
              <w:jc w:val="left"/>
            </w:pPr>
            <w:r>
              <w:t>Preliminary Design</w:t>
            </w:r>
            <w:r w:rsidR="00530366">
              <w:t xml:space="preserve"> underway</w:t>
            </w:r>
            <w:r w:rsidR="00C96FA8">
              <w:t xml:space="preserve"> </w:t>
            </w:r>
          </w:p>
        </w:tc>
      </w:tr>
      <w:tr w:rsidR="00C96FA8" w14:paraId="4758617D" w14:textId="77777777" w:rsidTr="00776214">
        <w:trPr>
          <w:trHeight w:val="1045"/>
        </w:trPr>
        <w:tc>
          <w:tcPr>
            <w:tcW w:w="598" w:type="dxa"/>
            <w:vMerge/>
            <w:tcBorders>
              <w:left w:val="single" w:sz="8" w:space="0" w:color="000000"/>
              <w:bottom w:val="single" w:sz="4" w:space="0" w:color="000000"/>
              <w:right w:val="single" w:sz="8" w:space="0" w:color="000000"/>
            </w:tcBorders>
            <w:shd w:val="clear" w:color="auto" w:fill="0070C0"/>
          </w:tcPr>
          <w:p w14:paraId="0424D169" w14:textId="77777777" w:rsidR="00C96FA8" w:rsidRDefault="00C96FA8" w:rsidP="00C96FA8">
            <w:pPr>
              <w:spacing w:after="0" w:line="259" w:lineRule="auto"/>
              <w:ind w:left="0" w:right="3" w:firstLine="0"/>
              <w:jc w:val="center"/>
              <w:rPr>
                <w:b/>
                <w:color w:val="FFFFFF"/>
              </w:rPr>
            </w:pPr>
          </w:p>
        </w:tc>
        <w:tc>
          <w:tcPr>
            <w:tcW w:w="2517" w:type="dxa"/>
            <w:vMerge/>
            <w:tcBorders>
              <w:left w:val="single" w:sz="8" w:space="0" w:color="000000"/>
              <w:bottom w:val="single" w:sz="4" w:space="0" w:color="000000"/>
              <w:right w:val="single" w:sz="8" w:space="0" w:color="000000"/>
            </w:tcBorders>
          </w:tcPr>
          <w:p w14:paraId="13825C2C" w14:textId="77777777" w:rsidR="00C96FA8" w:rsidRDefault="00C96FA8" w:rsidP="00C96FA8">
            <w:pPr>
              <w:spacing w:after="0" w:line="259" w:lineRule="auto"/>
              <w:ind w:left="12" w:firstLine="0"/>
              <w:jc w:val="left"/>
              <w:rPr>
                <w:b/>
              </w:rPr>
            </w:pPr>
          </w:p>
        </w:tc>
        <w:tc>
          <w:tcPr>
            <w:tcW w:w="3545" w:type="dxa"/>
            <w:tcBorders>
              <w:top w:val="single" w:sz="4" w:space="0" w:color="000000"/>
              <w:left w:val="single" w:sz="8" w:space="0" w:color="000000"/>
              <w:bottom w:val="single" w:sz="4" w:space="0" w:color="000000"/>
              <w:right w:val="single" w:sz="8" w:space="0" w:color="000000"/>
            </w:tcBorders>
          </w:tcPr>
          <w:p w14:paraId="0B16D237" w14:textId="732DA675" w:rsidR="00C96FA8" w:rsidRDefault="00C96FA8" w:rsidP="00C96FA8">
            <w:pPr>
              <w:spacing w:after="0" w:line="259" w:lineRule="auto"/>
              <w:ind w:left="16" w:firstLine="0"/>
              <w:jc w:val="left"/>
            </w:pPr>
            <w:r>
              <w:t>C</w:t>
            </w:r>
            <w:r>
              <w:t xml:space="preserve">) </w:t>
            </w:r>
            <w:r w:rsidR="00691F34">
              <w:t xml:space="preserve">Baldonnell extension </w:t>
            </w:r>
            <w:r>
              <w:t xml:space="preserve">  </w:t>
            </w:r>
          </w:p>
        </w:tc>
        <w:tc>
          <w:tcPr>
            <w:tcW w:w="2358" w:type="dxa"/>
            <w:tcBorders>
              <w:top w:val="single" w:sz="4" w:space="0" w:color="000000"/>
              <w:left w:val="single" w:sz="8" w:space="0" w:color="000000"/>
              <w:bottom w:val="single" w:sz="4" w:space="0" w:color="000000"/>
              <w:right w:val="single" w:sz="8" w:space="0" w:color="000000"/>
            </w:tcBorders>
          </w:tcPr>
          <w:p w14:paraId="058B2D60" w14:textId="4B0DEB77" w:rsidR="00C96FA8" w:rsidRDefault="00530366" w:rsidP="00C96FA8">
            <w:pPr>
              <w:spacing w:after="0" w:line="259" w:lineRule="auto"/>
              <w:ind w:left="0" w:firstLine="0"/>
              <w:jc w:val="left"/>
            </w:pPr>
            <w:r>
              <w:t>Preliminary Design underway</w:t>
            </w:r>
          </w:p>
        </w:tc>
      </w:tr>
      <w:tr w:rsidR="00530366" w14:paraId="4EEE17DB" w14:textId="77777777" w:rsidTr="00F41BAC">
        <w:trPr>
          <w:trHeight w:val="1045"/>
        </w:trPr>
        <w:tc>
          <w:tcPr>
            <w:tcW w:w="598" w:type="dxa"/>
            <w:vMerge w:val="restart"/>
            <w:tcBorders>
              <w:top w:val="single" w:sz="4" w:space="0" w:color="000000"/>
              <w:left w:val="single" w:sz="8" w:space="0" w:color="000000"/>
              <w:right w:val="single" w:sz="8" w:space="0" w:color="000000"/>
            </w:tcBorders>
            <w:shd w:val="clear" w:color="auto" w:fill="0070C0"/>
          </w:tcPr>
          <w:p w14:paraId="6E39AF87" w14:textId="77777777" w:rsidR="00530366" w:rsidRDefault="00530366">
            <w:pPr>
              <w:spacing w:after="0" w:line="259" w:lineRule="auto"/>
              <w:ind w:left="0" w:right="3" w:firstLine="0"/>
              <w:jc w:val="center"/>
            </w:pPr>
            <w:r>
              <w:rPr>
                <w:b/>
                <w:color w:val="FFFFFF"/>
              </w:rPr>
              <w:t>4</w:t>
            </w:r>
            <w:r>
              <w:rPr>
                <w:b/>
                <w:color w:val="FFFFFF"/>
                <w:sz w:val="24"/>
              </w:rPr>
              <w:t xml:space="preserve"> </w:t>
            </w:r>
          </w:p>
        </w:tc>
        <w:tc>
          <w:tcPr>
            <w:tcW w:w="2517" w:type="dxa"/>
            <w:vMerge w:val="restart"/>
            <w:tcBorders>
              <w:top w:val="single" w:sz="4" w:space="0" w:color="000000"/>
              <w:left w:val="single" w:sz="8" w:space="0" w:color="000000"/>
              <w:right w:val="single" w:sz="8" w:space="0" w:color="000000"/>
            </w:tcBorders>
          </w:tcPr>
          <w:p w14:paraId="360FB0F3" w14:textId="77777777" w:rsidR="00530366" w:rsidRDefault="00530366">
            <w:pPr>
              <w:spacing w:after="0" w:line="259" w:lineRule="auto"/>
              <w:ind w:left="12" w:firstLine="0"/>
              <w:jc w:val="left"/>
            </w:pPr>
            <w:r>
              <w:rPr>
                <w:b/>
              </w:rPr>
              <w:t xml:space="preserve">Tallaght to Clondalkin </w:t>
            </w:r>
          </w:p>
          <w:p w14:paraId="13042B21" w14:textId="77777777" w:rsidR="00530366" w:rsidRDefault="00530366">
            <w:pPr>
              <w:spacing w:after="0" w:line="259" w:lineRule="auto"/>
              <w:ind w:left="12" w:firstLine="0"/>
              <w:jc w:val="left"/>
            </w:pPr>
            <w:r>
              <w:rPr>
                <w:b/>
              </w:rPr>
              <w:t xml:space="preserve">Village </w:t>
            </w:r>
          </w:p>
        </w:tc>
        <w:tc>
          <w:tcPr>
            <w:tcW w:w="3545" w:type="dxa"/>
            <w:tcBorders>
              <w:top w:val="single" w:sz="4" w:space="0" w:color="000000"/>
              <w:left w:val="single" w:sz="8" w:space="0" w:color="000000"/>
              <w:bottom w:val="single" w:sz="4" w:space="0" w:color="000000"/>
              <w:right w:val="single" w:sz="8" w:space="0" w:color="000000"/>
            </w:tcBorders>
          </w:tcPr>
          <w:p w14:paraId="21F74417" w14:textId="7EE5369A" w:rsidR="00530366" w:rsidRDefault="00530366">
            <w:pPr>
              <w:spacing w:after="0" w:line="259" w:lineRule="auto"/>
              <w:ind w:left="16" w:firstLine="0"/>
              <w:jc w:val="left"/>
            </w:pPr>
            <w:r>
              <w:t xml:space="preserve">Tallaght to Clondalkin Village </w:t>
            </w:r>
            <w:r w:rsidR="007B2559">
              <w:t>South of Ballymount Road</w:t>
            </w:r>
            <w:r w:rsidR="00605CB2">
              <w:t xml:space="preserve"> (Belgard Road and Airton Road)</w:t>
            </w:r>
          </w:p>
        </w:tc>
        <w:tc>
          <w:tcPr>
            <w:tcW w:w="2358" w:type="dxa"/>
            <w:tcBorders>
              <w:top w:val="single" w:sz="4" w:space="0" w:color="000000"/>
              <w:left w:val="single" w:sz="8" w:space="0" w:color="000000"/>
              <w:bottom w:val="single" w:sz="4" w:space="0" w:color="000000"/>
              <w:right w:val="single" w:sz="8" w:space="0" w:color="000000"/>
            </w:tcBorders>
          </w:tcPr>
          <w:p w14:paraId="25FBFB8D" w14:textId="7BDA44B5" w:rsidR="00530366" w:rsidRDefault="007B2559">
            <w:pPr>
              <w:spacing w:after="0" w:line="259" w:lineRule="auto"/>
              <w:ind w:left="0" w:firstLine="0"/>
              <w:jc w:val="left"/>
            </w:pPr>
            <w:r>
              <w:t xml:space="preserve">Section 38 complete, Works to commence </w:t>
            </w:r>
            <w:r w:rsidR="00605CB2">
              <w:t>in 2025</w:t>
            </w:r>
            <w:r w:rsidR="00530366">
              <w:t xml:space="preserve"> </w:t>
            </w:r>
          </w:p>
        </w:tc>
      </w:tr>
      <w:tr w:rsidR="00530366" w14:paraId="1BC4CC7C" w14:textId="77777777" w:rsidTr="00F41BAC">
        <w:trPr>
          <w:trHeight w:val="1045"/>
        </w:trPr>
        <w:tc>
          <w:tcPr>
            <w:tcW w:w="598" w:type="dxa"/>
            <w:vMerge/>
            <w:tcBorders>
              <w:left w:val="single" w:sz="8" w:space="0" w:color="000000"/>
              <w:bottom w:val="single" w:sz="4" w:space="0" w:color="000000"/>
              <w:right w:val="single" w:sz="8" w:space="0" w:color="000000"/>
            </w:tcBorders>
            <w:shd w:val="clear" w:color="auto" w:fill="0070C0"/>
          </w:tcPr>
          <w:p w14:paraId="32A791F0" w14:textId="77777777" w:rsidR="00530366" w:rsidRDefault="00530366">
            <w:pPr>
              <w:spacing w:after="0" w:line="259" w:lineRule="auto"/>
              <w:ind w:left="0" w:right="3" w:firstLine="0"/>
              <w:jc w:val="center"/>
              <w:rPr>
                <w:b/>
                <w:color w:val="FFFFFF"/>
              </w:rPr>
            </w:pPr>
          </w:p>
        </w:tc>
        <w:tc>
          <w:tcPr>
            <w:tcW w:w="2517" w:type="dxa"/>
            <w:vMerge/>
            <w:tcBorders>
              <w:left w:val="single" w:sz="8" w:space="0" w:color="000000"/>
              <w:bottom w:val="single" w:sz="4" w:space="0" w:color="000000"/>
              <w:right w:val="single" w:sz="8" w:space="0" w:color="000000"/>
            </w:tcBorders>
          </w:tcPr>
          <w:p w14:paraId="6196617A" w14:textId="77777777" w:rsidR="00530366" w:rsidRDefault="00530366">
            <w:pPr>
              <w:spacing w:after="0" w:line="259" w:lineRule="auto"/>
              <w:ind w:left="12" w:firstLine="0"/>
              <w:jc w:val="left"/>
              <w:rPr>
                <w:b/>
              </w:rPr>
            </w:pPr>
          </w:p>
        </w:tc>
        <w:tc>
          <w:tcPr>
            <w:tcW w:w="3545" w:type="dxa"/>
            <w:tcBorders>
              <w:top w:val="single" w:sz="4" w:space="0" w:color="000000"/>
              <w:left w:val="single" w:sz="8" w:space="0" w:color="000000"/>
              <w:bottom w:val="single" w:sz="4" w:space="0" w:color="000000"/>
              <w:right w:val="single" w:sz="8" w:space="0" w:color="000000"/>
            </w:tcBorders>
          </w:tcPr>
          <w:p w14:paraId="6126757C" w14:textId="4F9CE4F5" w:rsidR="00530366" w:rsidRDefault="00605CB2">
            <w:pPr>
              <w:spacing w:after="0" w:line="259" w:lineRule="auto"/>
              <w:ind w:left="16" w:firstLine="0"/>
              <w:jc w:val="left"/>
            </w:pPr>
            <w:r>
              <w:t xml:space="preserve">Tallaght to Clondalkin Village </w:t>
            </w:r>
            <w:r>
              <w:t>North</w:t>
            </w:r>
            <w:r>
              <w:t xml:space="preserve"> of Ballymount Road</w:t>
            </w:r>
            <w:r>
              <w:t xml:space="preserve"> (Newlands Cross and Clondalkin)</w:t>
            </w:r>
          </w:p>
        </w:tc>
        <w:tc>
          <w:tcPr>
            <w:tcW w:w="2358" w:type="dxa"/>
            <w:tcBorders>
              <w:top w:val="single" w:sz="4" w:space="0" w:color="000000"/>
              <w:left w:val="single" w:sz="8" w:space="0" w:color="000000"/>
              <w:bottom w:val="single" w:sz="4" w:space="0" w:color="000000"/>
              <w:right w:val="single" w:sz="8" w:space="0" w:color="000000"/>
            </w:tcBorders>
          </w:tcPr>
          <w:p w14:paraId="1B761308" w14:textId="4B49D369" w:rsidR="00530366" w:rsidRDefault="00CD4B84">
            <w:pPr>
              <w:spacing w:after="0" w:line="259" w:lineRule="auto"/>
              <w:ind w:left="0" w:firstLine="0"/>
              <w:jc w:val="left"/>
            </w:pPr>
            <w:r>
              <w:t>Preliminary Design progressing.</w:t>
            </w:r>
          </w:p>
        </w:tc>
      </w:tr>
      <w:tr w:rsidR="00E35982" w14:paraId="28DFBE47" w14:textId="77777777">
        <w:trPr>
          <w:trHeight w:val="756"/>
        </w:trPr>
        <w:tc>
          <w:tcPr>
            <w:tcW w:w="598" w:type="dxa"/>
            <w:tcBorders>
              <w:top w:val="single" w:sz="4" w:space="0" w:color="000000"/>
              <w:left w:val="single" w:sz="8" w:space="0" w:color="000000"/>
              <w:bottom w:val="single" w:sz="4" w:space="0" w:color="000000"/>
              <w:right w:val="single" w:sz="8" w:space="0" w:color="000000"/>
            </w:tcBorders>
            <w:shd w:val="clear" w:color="auto" w:fill="0070C0"/>
          </w:tcPr>
          <w:p w14:paraId="1F15F8EA" w14:textId="77777777" w:rsidR="00E35982" w:rsidRDefault="00025C6C">
            <w:pPr>
              <w:spacing w:after="0" w:line="259" w:lineRule="auto"/>
              <w:ind w:left="0" w:right="3" w:firstLine="0"/>
              <w:jc w:val="center"/>
            </w:pPr>
            <w:r>
              <w:rPr>
                <w:b/>
                <w:color w:val="FFFFFF"/>
              </w:rPr>
              <w:t>7</w:t>
            </w:r>
            <w:r>
              <w:rPr>
                <w:b/>
                <w:color w:val="FFFFFF"/>
                <w:sz w:val="24"/>
              </w:rPr>
              <w:t xml:space="preserve"> </w:t>
            </w:r>
          </w:p>
        </w:tc>
        <w:tc>
          <w:tcPr>
            <w:tcW w:w="2517" w:type="dxa"/>
            <w:tcBorders>
              <w:top w:val="single" w:sz="4" w:space="0" w:color="000000"/>
              <w:left w:val="single" w:sz="8" w:space="0" w:color="000000"/>
              <w:bottom w:val="single" w:sz="4" w:space="0" w:color="000000"/>
              <w:right w:val="single" w:sz="8" w:space="0" w:color="000000"/>
            </w:tcBorders>
          </w:tcPr>
          <w:p w14:paraId="28FAE002" w14:textId="77777777" w:rsidR="00E35982" w:rsidRDefault="00025C6C">
            <w:pPr>
              <w:spacing w:after="0" w:line="259" w:lineRule="auto"/>
              <w:ind w:left="12" w:firstLine="0"/>
            </w:pPr>
            <w:r>
              <w:rPr>
                <w:b/>
              </w:rPr>
              <w:t xml:space="preserve">Greenhills Road to Dodder </w:t>
            </w:r>
          </w:p>
          <w:p w14:paraId="3B706CA4" w14:textId="77777777" w:rsidR="00E35982" w:rsidRDefault="00025C6C">
            <w:pPr>
              <w:spacing w:after="0" w:line="259" w:lineRule="auto"/>
              <w:ind w:left="12" w:firstLine="0"/>
              <w:jc w:val="left"/>
            </w:pPr>
            <w:r>
              <w:rPr>
                <w:b/>
              </w:rPr>
              <w:t xml:space="preserve">Valley </w:t>
            </w:r>
          </w:p>
        </w:tc>
        <w:tc>
          <w:tcPr>
            <w:tcW w:w="3545" w:type="dxa"/>
            <w:tcBorders>
              <w:top w:val="single" w:sz="4" w:space="0" w:color="000000"/>
              <w:left w:val="single" w:sz="8" w:space="0" w:color="000000"/>
              <w:bottom w:val="single" w:sz="4" w:space="0" w:color="000000"/>
              <w:right w:val="single" w:sz="8" w:space="0" w:color="000000"/>
            </w:tcBorders>
          </w:tcPr>
          <w:p w14:paraId="6304A718" w14:textId="77777777" w:rsidR="00E35982" w:rsidRDefault="00025C6C">
            <w:pPr>
              <w:spacing w:after="0" w:line="259" w:lineRule="auto"/>
              <w:ind w:left="16" w:firstLine="0"/>
              <w:jc w:val="left"/>
            </w:pPr>
            <w:r>
              <w:t xml:space="preserve">Greenhills Road to Dodder Valley </w:t>
            </w:r>
          </w:p>
        </w:tc>
        <w:tc>
          <w:tcPr>
            <w:tcW w:w="2358" w:type="dxa"/>
            <w:tcBorders>
              <w:top w:val="single" w:sz="4" w:space="0" w:color="000000"/>
              <w:left w:val="single" w:sz="8" w:space="0" w:color="000000"/>
              <w:bottom w:val="single" w:sz="4" w:space="0" w:color="000000"/>
              <w:right w:val="single" w:sz="8" w:space="0" w:color="000000"/>
            </w:tcBorders>
          </w:tcPr>
          <w:p w14:paraId="448B238D" w14:textId="77777777" w:rsidR="00E35982" w:rsidRDefault="00025C6C">
            <w:pPr>
              <w:spacing w:after="0" w:line="259" w:lineRule="auto"/>
              <w:ind w:left="0" w:firstLine="0"/>
              <w:jc w:val="left"/>
            </w:pPr>
            <w:r>
              <w:t xml:space="preserve">Complete. </w:t>
            </w:r>
          </w:p>
        </w:tc>
      </w:tr>
      <w:tr w:rsidR="00E35982" w14:paraId="2B370771" w14:textId="77777777">
        <w:trPr>
          <w:trHeight w:val="754"/>
        </w:trPr>
        <w:tc>
          <w:tcPr>
            <w:tcW w:w="598" w:type="dxa"/>
            <w:tcBorders>
              <w:top w:val="single" w:sz="4" w:space="0" w:color="000000"/>
              <w:left w:val="single" w:sz="8" w:space="0" w:color="000000"/>
              <w:bottom w:val="single" w:sz="4" w:space="0" w:color="000000"/>
              <w:right w:val="single" w:sz="8" w:space="0" w:color="000000"/>
            </w:tcBorders>
            <w:shd w:val="clear" w:color="auto" w:fill="0070C0"/>
          </w:tcPr>
          <w:p w14:paraId="2A936C68" w14:textId="77777777" w:rsidR="00E35982" w:rsidRDefault="00025C6C">
            <w:pPr>
              <w:spacing w:after="0" w:line="259" w:lineRule="auto"/>
              <w:ind w:left="182" w:firstLine="0"/>
              <w:jc w:val="left"/>
            </w:pPr>
            <w:r>
              <w:rPr>
                <w:b/>
                <w:color w:val="FFFFFF"/>
              </w:rPr>
              <w:t>14</w:t>
            </w:r>
            <w:r>
              <w:rPr>
                <w:b/>
                <w:color w:val="FFFFFF"/>
                <w:sz w:val="24"/>
              </w:rPr>
              <w:t xml:space="preserve"> </w:t>
            </w:r>
          </w:p>
        </w:tc>
        <w:tc>
          <w:tcPr>
            <w:tcW w:w="2517" w:type="dxa"/>
            <w:tcBorders>
              <w:top w:val="single" w:sz="4" w:space="0" w:color="000000"/>
              <w:left w:val="single" w:sz="8" w:space="0" w:color="000000"/>
              <w:bottom w:val="single" w:sz="4" w:space="0" w:color="000000"/>
              <w:right w:val="single" w:sz="8" w:space="0" w:color="000000"/>
            </w:tcBorders>
          </w:tcPr>
          <w:p w14:paraId="74B2979D" w14:textId="77777777" w:rsidR="00E35982" w:rsidRDefault="00025C6C">
            <w:pPr>
              <w:spacing w:after="0" w:line="259" w:lineRule="auto"/>
              <w:ind w:left="12" w:firstLine="0"/>
              <w:jc w:val="left"/>
            </w:pPr>
            <w:r>
              <w:rPr>
                <w:b/>
              </w:rPr>
              <w:t xml:space="preserve">Liffey Valley to Lucan </w:t>
            </w:r>
          </w:p>
        </w:tc>
        <w:tc>
          <w:tcPr>
            <w:tcW w:w="3545" w:type="dxa"/>
            <w:tcBorders>
              <w:top w:val="single" w:sz="4" w:space="0" w:color="000000"/>
              <w:left w:val="single" w:sz="8" w:space="0" w:color="000000"/>
              <w:bottom w:val="single" w:sz="4" w:space="0" w:color="000000"/>
              <w:right w:val="single" w:sz="8" w:space="0" w:color="000000"/>
            </w:tcBorders>
          </w:tcPr>
          <w:p w14:paraId="026F46F8" w14:textId="77777777" w:rsidR="00E35982" w:rsidRDefault="00025C6C">
            <w:pPr>
              <w:spacing w:after="0" w:line="259" w:lineRule="auto"/>
              <w:ind w:left="16" w:firstLine="0"/>
              <w:jc w:val="left"/>
            </w:pPr>
            <w:r>
              <w:t xml:space="preserve">Arc roundabout to Lucan </w:t>
            </w:r>
          </w:p>
        </w:tc>
        <w:tc>
          <w:tcPr>
            <w:tcW w:w="2358" w:type="dxa"/>
            <w:tcBorders>
              <w:top w:val="single" w:sz="4" w:space="0" w:color="000000"/>
              <w:left w:val="single" w:sz="8" w:space="0" w:color="000000"/>
              <w:bottom w:val="single" w:sz="4" w:space="0" w:color="000000"/>
              <w:right w:val="single" w:sz="8" w:space="0" w:color="000000"/>
            </w:tcBorders>
          </w:tcPr>
          <w:p w14:paraId="02023EFC" w14:textId="77777777" w:rsidR="00E35982" w:rsidRDefault="00025C6C">
            <w:pPr>
              <w:spacing w:after="0" w:line="259" w:lineRule="auto"/>
              <w:ind w:left="0" w:firstLine="0"/>
              <w:jc w:val="left"/>
            </w:pPr>
            <w:r>
              <w:t xml:space="preserve">Funding approved to initiate scheme </w:t>
            </w:r>
          </w:p>
        </w:tc>
      </w:tr>
      <w:tr w:rsidR="00E35982" w14:paraId="05117E90" w14:textId="77777777">
        <w:trPr>
          <w:trHeight w:val="1335"/>
        </w:trPr>
        <w:tc>
          <w:tcPr>
            <w:tcW w:w="598" w:type="dxa"/>
            <w:vMerge w:val="restart"/>
            <w:tcBorders>
              <w:top w:val="single" w:sz="4" w:space="0" w:color="000000"/>
              <w:left w:val="single" w:sz="8" w:space="0" w:color="000000"/>
              <w:bottom w:val="single" w:sz="4" w:space="0" w:color="000000"/>
              <w:right w:val="single" w:sz="8" w:space="0" w:color="000000"/>
            </w:tcBorders>
            <w:shd w:val="clear" w:color="auto" w:fill="0070C0"/>
          </w:tcPr>
          <w:p w14:paraId="792545DF" w14:textId="77777777" w:rsidR="00E35982" w:rsidRDefault="00025C6C">
            <w:pPr>
              <w:spacing w:after="0" w:line="259" w:lineRule="auto"/>
              <w:ind w:left="182" w:firstLine="0"/>
              <w:jc w:val="left"/>
            </w:pPr>
            <w:r>
              <w:rPr>
                <w:b/>
                <w:color w:val="FFFFFF"/>
              </w:rPr>
              <w:t>19</w:t>
            </w:r>
            <w:r>
              <w:rPr>
                <w:b/>
                <w:color w:val="FFFFFF"/>
                <w:sz w:val="24"/>
              </w:rPr>
              <w:t xml:space="preserve"> </w:t>
            </w:r>
          </w:p>
        </w:tc>
        <w:tc>
          <w:tcPr>
            <w:tcW w:w="2517" w:type="dxa"/>
            <w:vMerge w:val="restart"/>
            <w:tcBorders>
              <w:top w:val="single" w:sz="4" w:space="0" w:color="000000"/>
              <w:left w:val="single" w:sz="8" w:space="0" w:color="000000"/>
              <w:bottom w:val="single" w:sz="4" w:space="0" w:color="000000"/>
              <w:right w:val="single" w:sz="8" w:space="0" w:color="000000"/>
            </w:tcBorders>
          </w:tcPr>
          <w:p w14:paraId="25F66DAE" w14:textId="77777777" w:rsidR="00E35982" w:rsidRDefault="00025C6C">
            <w:pPr>
              <w:spacing w:after="0" w:line="259" w:lineRule="auto"/>
              <w:ind w:left="12" w:firstLine="0"/>
            </w:pPr>
            <w:r>
              <w:rPr>
                <w:b/>
              </w:rPr>
              <w:t xml:space="preserve">City West to Rathfarnham </w:t>
            </w:r>
          </w:p>
        </w:tc>
        <w:tc>
          <w:tcPr>
            <w:tcW w:w="3545" w:type="dxa"/>
            <w:tcBorders>
              <w:top w:val="single" w:sz="4" w:space="0" w:color="000000"/>
              <w:left w:val="single" w:sz="8" w:space="0" w:color="000000"/>
              <w:bottom w:val="single" w:sz="4" w:space="0" w:color="000000"/>
              <w:right w:val="single" w:sz="8" w:space="0" w:color="000000"/>
            </w:tcBorders>
          </w:tcPr>
          <w:p w14:paraId="79DA74D0" w14:textId="77777777" w:rsidR="00E35982" w:rsidRDefault="00025C6C">
            <w:pPr>
              <w:spacing w:after="0" w:line="259" w:lineRule="auto"/>
              <w:ind w:left="16" w:firstLine="0"/>
              <w:jc w:val="left"/>
            </w:pPr>
            <w:r>
              <w:t xml:space="preserve">A) N82 to N81 via Magna Avenue, </w:t>
            </w:r>
          </w:p>
          <w:p w14:paraId="4CC05024" w14:textId="77777777" w:rsidR="00E35982" w:rsidRDefault="00025C6C">
            <w:pPr>
              <w:spacing w:after="0" w:line="259" w:lineRule="auto"/>
              <w:ind w:left="16" w:firstLine="0"/>
              <w:jc w:val="left"/>
            </w:pPr>
            <w:r>
              <w:t xml:space="preserve">Belfry Green, Fortunestown Road, </w:t>
            </w:r>
          </w:p>
          <w:p w14:paraId="08CF433B" w14:textId="77777777" w:rsidR="00E35982" w:rsidRDefault="00025C6C">
            <w:pPr>
              <w:spacing w:after="0" w:line="259" w:lineRule="auto"/>
              <w:ind w:left="16" w:firstLine="0"/>
            </w:pPr>
            <w:r>
              <w:t xml:space="preserve">Jobstown Road and along Whitestown </w:t>
            </w:r>
          </w:p>
          <w:p w14:paraId="1252F339" w14:textId="77777777" w:rsidR="00E35982" w:rsidRDefault="00025C6C">
            <w:pPr>
              <w:spacing w:after="0" w:line="259" w:lineRule="auto"/>
              <w:ind w:left="16" w:firstLine="0"/>
              <w:jc w:val="left"/>
            </w:pPr>
            <w:r>
              <w:t xml:space="preserve">Stream to N81 </w:t>
            </w:r>
          </w:p>
        </w:tc>
        <w:tc>
          <w:tcPr>
            <w:tcW w:w="2358" w:type="dxa"/>
            <w:tcBorders>
              <w:top w:val="single" w:sz="4" w:space="0" w:color="000000"/>
              <w:left w:val="single" w:sz="8" w:space="0" w:color="000000"/>
              <w:bottom w:val="single" w:sz="4" w:space="0" w:color="000000"/>
              <w:right w:val="single" w:sz="8" w:space="0" w:color="000000"/>
            </w:tcBorders>
          </w:tcPr>
          <w:p w14:paraId="13497B72" w14:textId="42F109C3" w:rsidR="00E35982" w:rsidRDefault="00025C6C">
            <w:pPr>
              <w:spacing w:after="0" w:line="259" w:lineRule="auto"/>
              <w:ind w:left="0" w:firstLine="0"/>
              <w:jc w:val="left"/>
            </w:pPr>
            <w:r>
              <w:t xml:space="preserve">Consultants to be appointed in </w:t>
            </w:r>
            <w:r w:rsidR="00970158">
              <w:t>2025</w:t>
            </w:r>
            <w:r>
              <w:t xml:space="preserve"> </w:t>
            </w:r>
          </w:p>
        </w:tc>
      </w:tr>
      <w:tr w:rsidR="00E35982" w14:paraId="6F1B85A0" w14:textId="77777777">
        <w:trPr>
          <w:trHeight w:val="1044"/>
        </w:trPr>
        <w:tc>
          <w:tcPr>
            <w:tcW w:w="0" w:type="auto"/>
            <w:vMerge/>
            <w:tcBorders>
              <w:top w:val="nil"/>
              <w:left w:val="single" w:sz="8" w:space="0" w:color="000000"/>
              <w:bottom w:val="nil"/>
              <w:right w:val="single" w:sz="8" w:space="0" w:color="000000"/>
            </w:tcBorders>
          </w:tcPr>
          <w:p w14:paraId="0B310BFE" w14:textId="77777777" w:rsidR="00E35982" w:rsidRDefault="00E3598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73A5D328" w14:textId="77777777" w:rsidR="00E35982" w:rsidRDefault="00E35982">
            <w:pPr>
              <w:spacing w:after="160" w:line="259" w:lineRule="auto"/>
              <w:ind w:left="0" w:firstLine="0"/>
              <w:jc w:val="left"/>
            </w:pPr>
          </w:p>
        </w:tc>
        <w:tc>
          <w:tcPr>
            <w:tcW w:w="3545" w:type="dxa"/>
            <w:tcBorders>
              <w:top w:val="single" w:sz="4" w:space="0" w:color="000000"/>
              <w:left w:val="single" w:sz="8" w:space="0" w:color="000000"/>
              <w:bottom w:val="single" w:sz="4" w:space="0" w:color="000000"/>
              <w:right w:val="single" w:sz="8" w:space="0" w:color="000000"/>
            </w:tcBorders>
          </w:tcPr>
          <w:p w14:paraId="3BA2951A" w14:textId="77777777" w:rsidR="00E35982" w:rsidRDefault="00025C6C">
            <w:pPr>
              <w:spacing w:after="0" w:line="259" w:lineRule="auto"/>
              <w:ind w:left="16" w:firstLine="0"/>
              <w:jc w:val="left"/>
            </w:pPr>
            <w:r>
              <w:t xml:space="preserve">B) N81 to Whitestown Way via Whitestown stream, Killinarden Way and Firhouse Road West </w:t>
            </w:r>
          </w:p>
        </w:tc>
        <w:tc>
          <w:tcPr>
            <w:tcW w:w="2358" w:type="dxa"/>
            <w:tcBorders>
              <w:top w:val="single" w:sz="4" w:space="0" w:color="000000"/>
              <w:left w:val="single" w:sz="8" w:space="0" w:color="000000"/>
              <w:bottom w:val="single" w:sz="4" w:space="0" w:color="000000"/>
              <w:right w:val="single" w:sz="8" w:space="0" w:color="000000"/>
            </w:tcBorders>
          </w:tcPr>
          <w:p w14:paraId="673ECBC0" w14:textId="7405E89A" w:rsidR="00E35982" w:rsidRDefault="00025C6C">
            <w:pPr>
              <w:spacing w:after="0" w:line="259" w:lineRule="auto"/>
              <w:ind w:left="0" w:firstLine="0"/>
              <w:jc w:val="left"/>
            </w:pPr>
            <w:r>
              <w:t xml:space="preserve">Consultants to be appointed in </w:t>
            </w:r>
            <w:r w:rsidR="00970158">
              <w:t>202</w:t>
            </w:r>
            <w:r w:rsidR="00970158">
              <w:t>5</w:t>
            </w:r>
          </w:p>
        </w:tc>
      </w:tr>
      <w:tr w:rsidR="00E35982" w14:paraId="3EA8DCD5" w14:textId="77777777">
        <w:trPr>
          <w:trHeight w:val="814"/>
        </w:trPr>
        <w:tc>
          <w:tcPr>
            <w:tcW w:w="0" w:type="auto"/>
            <w:vMerge/>
            <w:tcBorders>
              <w:top w:val="nil"/>
              <w:left w:val="single" w:sz="8" w:space="0" w:color="000000"/>
              <w:bottom w:val="nil"/>
              <w:right w:val="single" w:sz="8" w:space="0" w:color="000000"/>
            </w:tcBorders>
          </w:tcPr>
          <w:p w14:paraId="0DE23527" w14:textId="77777777" w:rsidR="00E35982" w:rsidRDefault="00E3598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3A1DCD8B" w14:textId="77777777" w:rsidR="00E35982" w:rsidRDefault="00E35982">
            <w:pPr>
              <w:spacing w:after="160" w:line="259" w:lineRule="auto"/>
              <w:ind w:left="0" w:firstLine="0"/>
              <w:jc w:val="left"/>
            </w:pPr>
          </w:p>
        </w:tc>
        <w:tc>
          <w:tcPr>
            <w:tcW w:w="3545" w:type="dxa"/>
            <w:tcBorders>
              <w:top w:val="single" w:sz="4" w:space="0" w:color="000000"/>
              <w:left w:val="single" w:sz="8" w:space="0" w:color="000000"/>
              <w:bottom w:val="single" w:sz="4" w:space="0" w:color="000000"/>
              <w:right w:val="single" w:sz="8" w:space="0" w:color="000000"/>
            </w:tcBorders>
          </w:tcPr>
          <w:p w14:paraId="24632610" w14:textId="77777777" w:rsidR="00E35982" w:rsidRDefault="00025C6C">
            <w:pPr>
              <w:spacing w:after="0" w:line="259" w:lineRule="auto"/>
              <w:ind w:left="16" w:firstLine="0"/>
              <w:jc w:val="left"/>
            </w:pPr>
            <w:r>
              <w:t xml:space="preserve">C) Killininny Road to its junction with </w:t>
            </w:r>
          </w:p>
          <w:p w14:paraId="0AB8021E" w14:textId="77777777" w:rsidR="00E35982" w:rsidRDefault="00025C6C">
            <w:pPr>
              <w:spacing w:after="0" w:line="259" w:lineRule="auto"/>
              <w:ind w:left="16" w:firstLine="0"/>
              <w:jc w:val="left"/>
            </w:pPr>
            <w:r>
              <w:t xml:space="preserve">Ballycullen Road </w:t>
            </w:r>
          </w:p>
        </w:tc>
        <w:tc>
          <w:tcPr>
            <w:tcW w:w="2358" w:type="dxa"/>
            <w:tcBorders>
              <w:top w:val="single" w:sz="4" w:space="0" w:color="000000"/>
              <w:left w:val="single" w:sz="8" w:space="0" w:color="000000"/>
              <w:bottom w:val="single" w:sz="4" w:space="0" w:color="000000"/>
              <w:right w:val="single" w:sz="8" w:space="0" w:color="000000"/>
            </w:tcBorders>
          </w:tcPr>
          <w:p w14:paraId="5035E541" w14:textId="4BF26451" w:rsidR="00E35982" w:rsidRDefault="00025C6C">
            <w:pPr>
              <w:spacing w:after="0" w:line="259" w:lineRule="auto"/>
              <w:ind w:left="0" w:firstLine="0"/>
              <w:jc w:val="left"/>
            </w:pPr>
            <w:r>
              <w:t xml:space="preserve">Consultants to be appointed in </w:t>
            </w:r>
            <w:r w:rsidR="00970158">
              <w:t>2025</w:t>
            </w:r>
            <w:r>
              <w:t xml:space="preserve"> </w:t>
            </w:r>
          </w:p>
        </w:tc>
      </w:tr>
      <w:tr w:rsidR="00E35982" w14:paraId="4AC955CA" w14:textId="77777777">
        <w:trPr>
          <w:trHeight w:val="1335"/>
        </w:trPr>
        <w:tc>
          <w:tcPr>
            <w:tcW w:w="0" w:type="auto"/>
            <w:vMerge/>
            <w:tcBorders>
              <w:top w:val="nil"/>
              <w:left w:val="single" w:sz="8" w:space="0" w:color="000000"/>
              <w:bottom w:val="nil"/>
              <w:right w:val="single" w:sz="8" w:space="0" w:color="000000"/>
            </w:tcBorders>
          </w:tcPr>
          <w:p w14:paraId="6F2CB8A2" w14:textId="77777777" w:rsidR="00E35982" w:rsidRDefault="00E3598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21B41637" w14:textId="77777777" w:rsidR="00E35982" w:rsidRDefault="00E35982">
            <w:pPr>
              <w:spacing w:after="160" w:line="259" w:lineRule="auto"/>
              <w:ind w:left="0" w:firstLine="0"/>
              <w:jc w:val="left"/>
            </w:pPr>
          </w:p>
        </w:tc>
        <w:tc>
          <w:tcPr>
            <w:tcW w:w="3545" w:type="dxa"/>
            <w:tcBorders>
              <w:top w:val="single" w:sz="4" w:space="0" w:color="000000"/>
              <w:left w:val="single" w:sz="8" w:space="0" w:color="000000"/>
              <w:bottom w:val="single" w:sz="4" w:space="0" w:color="000000"/>
              <w:right w:val="single" w:sz="8" w:space="0" w:color="000000"/>
            </w:tcBorders>
          </w:tcPr>
          <w:p w14:paraId="14C4FD19" w14:textId="77777777" w:rsidR="00E35982" w:rsidRDefault="00025C6C">
            <w:pPr>
              <w:spacing w:after="0" w:line="259" w:lineRule="auto"/>
              <w:ind w:left="16" w:firstLine="0"/>
              <w:jc w:val="left"/>
            </w:pPr>
            <w:r>
              <w:t xml:space="preserve">D) St Colmcille Way to Ballyboden </w:t>
            </w:r>
          </w:p>
          <w:p w14:paraId="642E55A3" w14:textId="77777777" w:rsidR="00E35982" w:rsidRDefault="00025C6C">
            <w:pPr>
              <w:spacing w:after="0" w:line="259" w:lineRule="auto"/>
              <w:ind w:left="16" w:firstLine="0"/>
              <w:jc w:val="left"/>
            </w:pPr>
            <w:r>
              <w:t xml:space="preserve">Road via Scholarstown Road from Orlagh roundabout to Templeroan roundabout and Ballyboden Way. </w:t>
            </w:r>
          </w:p>
        </w:tc>
        <w:tc>
          <w:tcPr>
            <w:tcW w:w="2358" w:type="dxa"/>
            <w:tcBorders>
              <w:top w:val="single" w:sz="4" w:space="0" w:color="000000"/>
              <w:left w:val="single" w:sz="8" w:space="0" w:color="000000"/>
              <w:bottom w:val="single" w:sz="4" w:space="0" w:color="000000"/>
              <w:right w:val="single" w:sz="8" w:space="0" w:color="000000"/>
            </w:tcBorders>
          </w:tcPr>
          <w:p w14:paraId="609838D6" w14:textId="615777A9" w:rsidR="00E35982" w:rsidRDefault="00025C6C">
            <w:pPr>
              <w:spacing w:after="0" w:line="259" w:lineRule="auto"/>
              <w:ind w:left="0" w:firstLine="0"/>
              <w:jc w:val="left"/>
            </w:pPr>
            <w:r>
              <w:t xml:space="preserve">Consultants to be appointed in </w:t>
            </w:r>
            <w:r w:rsidR="00970158">
              <w:t>2025</w:t>
            </w:r>
            <w:r>
              <w:t xml:space="preserve"> </w:t>
            </w:r>
            <w:r w:rsidR="00F55688">
              <w:t>(</w:t>
            </w:r>
            <w:r w:rsidR="006B3B43">
              <w:t>Scholarstown</w:t>
            </w:r>
            <w:r w:rsidR="008B52B6">
              <w:t xml:space="preserve"> </w:t>
            </w:r>
            <w:r w:rsidR="006B3B43">
              <w:t>R</w:t>
            </w:r>
            <w:r w:rsidR="008B52B6">
              <w:t xml:space="preserve">oad Ballyboden Way included in </w:t>
            </w:r>
            <w:r w:rsidR="006B3B43">
              <w:t>Knocklyon scheme)</w:t>
            </w:r>
          </w:p>
        </w:tc>
      </w:tr>
      <w:tr w:rsidR="00E35982" w14:paraId="64A87436" w14:textId="77777777">
        <w:trPr>
          <w:trHeight w:val="756"/>
        </w:trPr>
        <w:tc>
          <w:tcPr>
            <w:tcW w:w="0" w:type="auto"/>
            <w:vMerge/>
            <w:tcBorders>
              <w:top w:val="nil"/>
              <w:left w:val="single" w:sz="8" w:space="0" w:color="000000"/>
              <w:bottom w:val="single" w:sz="4" w:space="0" w:color="000000"/>
              <w:right w:val="single" w:sz="8" w:space="0" w:color="000000"/>
            </w:tcBorders>
          </w:tcPr>
          <w:p w14:paraId="28ECFD60" w14:textId="77777777" w:rsidR="00E35982" w:rsidRDefault="00E35982">
            <w:pPr>
              <w:spacing w:after="160" w:line="259" w:lineRule="auto"/>
              <w:ind w:left="0" w:firstLine="0"/>
              <w:jc w:val="left"/>
            </w:pPr>
          </w:p>
        </w:tc>
        <w:tc>
          <w:tcPr>
            <w:tcW w:w="0" w:type="auto"/>
            <w:vMerge/>
            <w:tcBorders>
              <w:top w:val="nil"/>
              <w:left w:val="single" w:sz="8" w:space="0" w:color="000000"/>
              <w:bottom w:val="single" w:sz="4" w:space="0" w:color="000000"/>
              <w:right w:val="single" w:sz="8" w:space="0" w:color="000000"/>
            </w:tcBorders>
          </w:tcPr>
          <w:p w14:paraId="26C1214C" w14:textId="77777777" w:rsidR="00E35982" w:rsidRDefault="00E35982">
            <w:pPr>
              <w:spacing w:after="160" w:line="259" w:lineRule="auto"/>
              <w:ind w:left="0" w:firstLine="0"/>
              <w:jc w:val="left"/>
            </w:pPr>
          </w:p>
        </w:tc>
        <w:tc>
          <w:tcPr>
            <w:tcW w:w="3545" w:type="dxa"/>
            <w:tcBorders>
              <w:top w:val="single" w:sz="4" w:space="0" w:color="000000"/>
              <w:left w:val="single" w:sz="8" w:space="0" w:color="000000"/>
              <w:bottom w:val="single" w:sz="4" w:space="0" w:color="000000"/>
              <w:right w:val="single" w:sz="8" w:space="0" w:color="000000"/>
            </w:tcBorders>
          </w:tcPr>
          <w:p w14:paraId="5A2716C8" w14:textId="77777777" w:rsidR="00E35982" w:rsidRDefault="00025C6C">
            <w:pPr>
              <w:spacing w:after="0" w:line="259" w:lineRule="auto"/>
              <w:ind w:left="16" w:firstLine="0"/>
              <w:jc w:val="left"/>
            </w:pPr>
            <w:r>
              <w:t xml:space="preserve">E) Ballyboden to Rathfarnham </w:t>
            </w:r>
          </w:p>
        </w:tc>
        <w:tc>
          <w:tcPr>
            <w:tcW w:w="2358" w:type="dxa"/>
            <w:tcBorders>
              <w:top w:val="single" w:sz="4" w:space="0" w:color="000000"/>
              <w:left w:val="single" w:sz="8" w:space="0" w:color="000000"/>
              <w:bottom w:val="single" w:sz="4" w:space="0" w:color="000000"/>
              <w:right w:val="single" w:sz="8" w:space="0" w:color="000000"/>
            </w:tcBorders>
          </w:tcPr>
          <w:p w14:paraId="28A1DD03" w14:textId="7D82751C" w:rsidR="00E35982" w:rsidRDefault="00025C6C">
            <w:pPr>
              <w:spacing w:after="0" w:line="259" w:lineRule="auto"/>
              <w:ind w:left="0" w:firstLine="0"/>
              <w:jc w:val="left"/>
            </w:pPr>
            <w:r>
              <w:t xml:space="preserve">Consultants to be appointed in </w:t>
            </w:r>
            <w:r w:rsidR="00970158">
              <w:t>2025</w:t>
            </w:r>
          </w:p>
        </w:tc>
      </w:tr>
      <w:tr w:rsidR="00E35982" w14:paraId="3A5A0D37" w14:textId="77777777">
        <w:trPr>
          <w:trHeight w:val="754"/>
        </w:trPr>
        <w:tc>
          <w:tcPr>
            <w:tcW w:w="598" w:type="dxa"/>
            <w:vMerge w:val="restart"/>
            <w:tcBorders>
              <w:top w:val="single" w:sz="4" w:space="0" w:color="000000"/>
              <w:left w:val="single" w:sz="8" w:space="0" w:color="000000"/>
              <w:bottom w:val="single" w:sz="4" w:space="0" w:color="000000"/>
              <w:right w:val="single" w:sz="8" w:space="0" w:color="000000"/>
            </w:tcBorders>
            <w:shd w:val="clear" w:color="auto" w:fill="0070C0"/>
          </w:tcPr>
          <w:p w14:paraId="2D7F1755" w14:textId="77777777" w:rsidR="00E35982" w:rsidRDefault="00025C6C">
            <w:pPr>
              <w:spacing w:after="448" w:line="259" w:lineRule="auto"/>
              <w:ind w:left="182" w:firstLine="0"/>
              <w:jc w:val="left"/>
            </w:pPr>
            <w:r>
              <w:rPr>
                <w:b/>
                <w:color w:val="FFFFFF"/>
              </w:rPr>
              <w:t>28</w:t>
            </w:r>
            <w:r>
              <w:rPr>
                <w:b/>
                <w:color w:val="FFFFFF"/>
                <w:sz w:val="24"/>
              </w:rPr>
              <w:t xml:space="preserve"> </w:t>
            </w:r>
          </w:p>
          <w:p w14:paraId="7FAED7F0" w14:textId="77777777" w:rsidR="00E35982" w:rsidRDefault="00025C6C">
            <w:pPr>
              <w:spacing w:after="0" w:line="259" w:lineRule="auto"/>
              <w:ind w:left="47" w:firstLine="0"/>
              <w:jc w:val="center"/>
            </w:pPr>
            <w:r>
              <w:rPr>
                <w:b/>
                <w:color w:val="FFFFFF"/>
              </w:rPr>
              <w:t xml:space="preserve"> </w:t>
            </w:r>
            <w:r>
              <w:rPr>
                <w:b/>
                <w:color w:val="FFFFFF"/>
                <w:sz w:val="24"/>
              </w:rPr>
              <w:t xml:space="preserve"> </w:t>
            </w:r>
          </w:p>
        </w:tc>
        <w:tc>
          <w:tcPr>
            <w:tcW w:w="2517" w:type="dxa"/>
            <w:vMerge w:val="restart"/>
            <w:tcBorders>
              <w:top w:val="single" w:sz="4" w:space="0" w:color="000000"/>
              <w:left w:val="single" w:sz="8" w:space="0" w:color="000000"/>
              <w:bottom w:val="single" w:sz="4" w:space="0" w:color="000000"/>
              <w:right w:val="single" w:sz="8" w:space="0" w:color="000000"/>
            </w:tcBorders>
          </w:tcPr>
          <w:p w14:paraId="719F1E00" w14:textId="77777777" w:rsidR="00E35982" w:rsidRDefault="00025C6C">
            <w:pPr>
              <w:spacing w:after="173" w:line="259" w:lineRule="auto"/>
              <w:ind w:left="12" w:firstLine="0"/>
              <w:jc w:val="left"/>
            </w:pPr>
            <w:r>
              <w:rPr>
                <w:b/>
              </w:rPr>
              <w:t xml:space="preserve">Killinarden Park to Oldbawn Road </w:t>
            </w:r>
          </w:p>
          <w:p w14:paraId="004EE41C" w14:textId="77777777" w:rsidR="00E35982" w:rsidRDefault="00025C6C">
            <w:pPr>
              <w:spacing w:after="0" w:line="259" w:lineRule="auto"/>
              <w:ind w:left="12" w:firstLine="0"/>
              <w:jc w:val="left"/>
            </w:pPr>
            <w:r>
              <w:rPr>
                <w:b/>
              </w:rPr>
              <w:t xml:space="preserve">  </w:t>
            </w:r>
          </w:p>
        </w:tc>
        <w:tc>
          <w:tcPr>
            <w:tcW w:w="3545" w:type="dxa"/>
            <w:tcBorders>
              <w:top w:val="single" w:sz="4" w:space="0" w:color="000000"/>
              <w:left w:val="single" w:sz="8" w:space="0" w:color="000000"/>
              <w:bottom w:val="single" w:sz="4" w:space="0" w:color="000000"/>
              <w:right w:val="single" w:sz="8" w:space="0" w:color="000000"/>
            </w:tcBorders>
          </w:tcPr>
          <w:p w14:paraId="6D91AE42" w14:textId="77777777" w:rsidR="00E35982" w:rsidRDefault="00025C6C">
            <w:pPr>
              <w:spacing w:after="0" w:line="259" w:lineRule="auto"/>
              <w:ind w:left="16" w:firstLine="0"/>
            </w:pPr>
            <w:r>
              <w:t xml:space="preserve">A) Killinarden Park to Whitestown Way via. Whitestown Ind. Estate. </w:t>
            </w:r>
          </w:p>
        </w:tc>
        <w:tc>
          <w:tcPr>
            <w:tcW w:w="2358" w:type="dxa"/>
            <w:tcBorders>
              <w:top w:val="single" w:sz="4" w:space="0" w:color="000000"/>
              <w:left w:val="single" w:sz="8" w:space="0" w:color="000000"/>
              <w:bottom w:val="single" w:sz="4" w:space="0" w:color="000000"/>
              <w:right w:val="single" w:sz="8" w:space="0" w:color="000000"/>
            </w:tcBorders>
          </w:tcPr>
          <w:p w14:paraId="08D6FAA4" w14:textId="39F7EACD" w:rsidR="00E35982" w:rsidRDefault="001B3B67">
            <w:pPr>
              <w:spacing w:after="0" w:line="259" w:lineRule="auto"/>
              <w:ind w:left="0" w:firstLine="0"/>
              <w:jc w:val="left"/>
            </w:pPr>
            <w:r>
              <w:t xml:space="preserve">Scheme </w:t>
            </w:r>
            <w:r w:rsidR="00335E53">
              <w:t xml:space="preserve">developed to include upgrade to crossings of N81, </w:t>
            </w:r>
            <w:r w:rsidR="00211B6E">
              <w:t>design commenced December 2024</w:t>
            </w:r>
            <w:r w:rsidR="00025C6C">
              <w:t xml:space="preserve"> </w:t>
            </w:r>
          </w:p>
        </w:tc>
      </w:tr>
      <w:tr w:rsidR="00E35982" w14:paraId="739223BF" w14:textId="77777777">
        <w:trPr>
          <w:trHeight w:val="756"/>
        </w:trPr>
        <w:tc>
          <w:tcPr>
            <w:tcW w:w="0" w:type="auto"/>
            <w:vMerge/>
            <w:tcBorders>
              <w:top w:val="nil"/>
              <w:left w:val="single" w:sz="8" w:space="0" w:color="000000"/>
              <w:bottom w:val="single" w:sz="4" w:space="0" w:color="000000"/>
              <w:right w:val="single" w:sz="8" w:space="0" w:color="000000"/>
            </w:tcBorders>
          </w:tcPr>
          <w:p w14:paraId="2BB9D431" w14:textId="77777777" w:rsidR="00E35982" w:rsidRDefault="00E35982">
            <w:pPr>
              <w:spacing w:after="160" w:line="259" w:lineRule="auto"/>
              <w:ind w:left="0" w:firstLine="0"/>
              <w:jc w:val="left"/>
            </w:pPr>
          </w:p>
        </w:tc>
        <w:tc>
          <w:tcPr>
            <w:tcW w:w="0" w:type="auto"/>
            <w:vMerge/>
            <w:tcBorders>
              <w:top w:val="nil"/>
              <w:left w:val="single" w:sz="8" w:space="0" w:color="000000"/>
              <w:bottom w:val="single" w:sz="4" w:space="0" w:color="000000"/>
              <w:right w:val="single" w:sz="8" w:space="0" w:color="000000"/>
            </w:tcBorders>
          </w:tcPr>
          <w:p w14:paraId="130E3425" w14:textId="77777777" w:rsidR="00E35982" w:rsidRDefault="00E35982">
            <w:pPr>
              <w:spacing w:after="160" w:line="259" w:lineRule="auto"/>
              <w:ind w:left="0" w:firstLine="0"/>
              <w:jc w:val="left"/>
            </w:pPr>
          </w:p>
        </w:tc>
        <w:tc>
          <w:tcPr>
            <w:tcW w:w="3545" w:type="dxa"/>
            <w:tcBorders>
              <w:top w:val="single" w:sz="4" w:space="0" w:color="000000"/>
              <w:left w:val="single" w:sz="8" w:space="0" w:color="000000"/>
              <w:bottom w:val="single" w:sz="4" w:space="0" w:color="000000"/>
              <w:right w:val="single" w:sz="8" w:space="0" w:color="000000"/>
            </w:tcBorders>
          </w:tcPr>
          <w:p w14:paraId="22F328D7" w14:textId="77777777" w:rsidR="00E35982" w:rsidRDefault="00025C6C">
            <w:pPr>
              <w:spacing w:after="0" w:line="259" w:lineRule="auto"/>
              <w:ind w:left="16" w:firstLine="0"/>
              <w:jc w:val="left"/>
            </w:pPr>
            <w:r>
              <w:t xml:space="preserve">B) Whitestown Way to Oldbawn Road via. Sean Walsh Park </w:t>
            </w:r>
          </w:p>
        </w:tc>
        <w:tc>
          <w:tcPr>
            <w:tcW w:w="2358" w:type="dxa"/>
            <w:tcBorders>
              <w:top w:val="single" w:sz="4" w:space="0" w:color="000000"/>
              <w:left w:val="single" w:sz="8" w:space="0" w:color="000000"/>
              <w:bottom w:val="single" w:sz="4" w:space="0" w:color="000000"/>
              <w:right w:val="single" w:sz="8" w:space="0" w:color="000000"/>
            </w:tcBorders>
          </w:tcPr>
          <w:p w14:paraId="657278D3" w14:textId="0141B8DF" w:rsidR="00E35982" w:rsidRDefault="00211B6E">
            <w:pPr>
              <w:spacing w:after="0" w:line="259" w:lineRule="auto"/>
              <w:ind w:left="0" w:firstLine="0"/>
              <w:jc w:val="left"/>
            </w:pPr>
            <w:r>
              <w:t>Scheme developed to include upgrade to crossings of N81, design commenced December 2024</w:t>
            </w:r>
          </w:p>
        </w:tc>
      </w:tr>
      <w:tr w:rsidR="00E35982" w14:paraId="3268C39E" w14:textId="77777777">
        <w:trPr>
          <w:trHeight w:val="756"/>
        </w:trPr>
        <w:tc>
          <w:tcPr>
            <w:tcW w:w="598" w:type="dxa"/>
            <w:tcBorders>
              <w:top w:val="single" w:sz="4" w:space="0" w:color="000000"/>
              <w:left w:val="single" w:sz="8" w:space="0" w:color="000000"/>
              <w:bottom w:val="single" w:sz="8" w:space="0" w:color="000000"/>
              <w:right w:val="single" w:sz="8" w:space="0" w:color="000000"/>
            </w:tcBorders>
            <w:shd w:val="clear" w:color="auto" w:fill="0070C0"/>
          </w:tcPr>
          <w:p w14:paraId="48724235" w14:textId="77777777" w:rsidR="00E35982" w:rsidRDefault="00025C6C">
            <w:pPr>
              <w:spacing w:after="0" w:line="259" w:lineRule="auto"/>
              <w:ind w:left="182" w:firstLine="0"/>
              <w:jc w:val="left"/>
            </w:pPr>
            <w:r>
              <w:rPr>
                <w:b/>
                <w:color w:val="FFFFFF"/>
              </w:rPr>
              <w:t>31</w:t>
            </w:r>
            <w:r>
              <w:rPr>
                <w:b/>
                <w:color w:val="FFFFFF"/>
                <w:sz w:val="24"/>
              </w:rPr>
              <w:t xml:space="preserve"> </w:t>
            </w:r>
          </w:p>
        </w:tc>
        <w:tc>
          <w:tcPr>
            <w:tcW w:w="2517" w:type="dxa"/>
            <w:tcBorders>
              <w:top w:val="single" w:sz="4" w:space="0" w:color="000000"/>
              <w:left w:val="single" w:sz="8" w:space="0" w:color="000000"/>
              <w:bottom w:val="single" w:sz="8" w:space="0" w:color="000000"/>
              <w:right w:val="single" w:sz="8" w:space="0" w:color="000000"/>
            </w:tcBorders>
          </w:tcPr>
          <w:p w14:paraId="6262D3C7" w14:textId="77777777" w:rsidR="00E35982" w:rsidRDefault="00025C6C">
            <w:pPr>
              <w:spacing w:after="0" w:line="259" w:lineRule="auto"/>
              <w:ind w:left="12" w:firstLine="0"/>
              <w:jc w:val="left"/>
            </w:pPr>
            <w:r>
              <w:rPr>
                <w:b/>
              </w:rPr>
              <w:t xml:space="preserve">Kennelsfort Road </w:t>
            </w:r>
          </w:p>
        </w:tc>
        <w:tc>
          <w:tcPr>
            <w:tcW w:w="3545" w:type="dxa"/>
            <w:tcBorders>
              <w:top w:val="single" w:sz="4" w:space="0" w:color="000000"/>
              <w:left w:val="single" w:sz="8" w:space="0" w:color="000000"/>
              <w:bottom w:val="single" w:sz="8" w:space="0" w:color="000000"/>
              <w:right w:val="single" w:sz="8" w:space="0" w:color="000000"/>
            </w:tcBorders>
          </w:tcPr>
          <w:p w14:paraId="0463620C" w14:textId="77777777" w:rsidR="00E35982" w:rsidRDefault="00025C6C">
            <w:pPr>
              <w:spacing w:after="0" w:line="259" w:lineRule="auto"/>
              <w:ind w:left="16" w:firstLine="0"/>
              <w:jc w:val="left"/>
            </w:pPr>
            <w:r>
              <w:t xml:space="preserve">Kennelsfort Road </w:t>
            </w:r>
          </w:p>
        </w:tc>
        <w:tc>
          <w:tcPr>
            <w:tcW w:w="2358" w:type="dxa"/>
            <w:tcBorders>
              <w:top w:val="single" w:sz="4" w:space="0" w:color="000000"/>
              <w:left w:val="single" w:sz="8" w:space="0" w:color="000000"/>
              <w:bottom w:val="single" w:sz="8" w:space="0" w:color="000000"/>
              <w:right w:val="single" w:sz="8" w:space="0" w:color="000000"/>
            </w:tcBorders>
          </w:tcPr>
          <w:p w14:paraId="054B3CD1" w14:textId="06D9E180" w:rsidR="00E35982" w:rsidRDefault="00025C6C">
            <w:pPr>
              <w:spacing w:after="0" w:line="259" w:lineRule="auto"/>
              <w:ind w:left="0" w:firstLine="0"/>
              <w:jc w:val="left"/>
            </w:pPr>
            <w:r>
              <w:t>R</w:t>
            </w:r>
            <w:r>
              <w:t xml:space="preserve">apid Deployment </w:t>
            </w:r>
            <w:r w:rsidR="00C82DBF">
              <w:t>elements complete</w:t>
            </w:r>
          </w:p>
        </w:tc>
      </w:tr>
    </w:tbl>
    <w:p w14:paraId="782545E2" w14:textId="77777777" w:rsidR="00E35982" w:rsidRDefault="00025C6C">
      <w:pPr>
        <w:spacing w:after="160" w:line="259" w:lineRule="auto"/>
        <w:ind w:left="0" w:firstLine="0"/>
      </w:pPr>
      <w:r>
        <w:rPr>
          <w:b/>
        </w:rPr>
        <w:t xml:space="preserve">  </w:t>
      </w:r>
    </w:p>
    <w:p w14:paraId="48F6E5DD" w14:textId="77777777" w:rsidR="00E35982" w:rsidRDefault="00025C6C">
      <w:pPr>
        <w:spacing w:after="0" w:line="259" w:lineRule="auto"/>
        <w:ind w:left="0" w:firstLine="0"/>
        <w:jc w:val="left"/>
      </w:pPr>
      <w:r>
        <w:rPr>
          <w:b/>
        </w:rPr>
        <w:t xml:space="preserve"> </w:t>
      </w:r>
    </w:p>
    <w:p w14:paraId="61F5C877" w14:textId="77777777" w:rsidR="00E35982" w:rsidRDefault="00025C6C">
      <w:pPr>
        <w:pStyle w:val="Heading1"/>
        <w:ind w:left="-5"/>
      </w:pPr>
      <w:r>
        <w:t xml:space="preserve">Pathfinder Project  </w:t>
      </w:r>
    </w:p>
    <w:p w14:paraId="6FB6F6BD" w14:textId="77777777" w:rsidR="009A46A8" w:rsidRDefault="00025C6C">
      <w:pPr>
        <w:spacing w:after="159"/>
        <w:ind w:left="-5"/>
      </w:pPr>
      <w:r>
        <w:t xml:space="preserve">The Department of Transport (DoT) established the Sustainable Mobility Policy (SMP) group in May 2022 to identify potential pathfinder projects set within the themes from the DoT Sustainable Mobility Action Plan. SDCC has represented the Local Authority sector on the SMP Leadership Group and the SMP Delivery Team. A total of 35 pathfinder projects were identified nationally. The D24 Neighbourhood </w:t>
      </w:r>
      <w:r w:rsidR="00673D41">
        <w:t xml:space="preserve">Network </w:t>
      </w:r>
      <w:r>
        <w:t xml:space="preserve">and the Castletymon projects were identified by SDCC for inclusion in the pathfinder programme, these were approved by the DoT and amalgamated under a single pathfinder project approval. </w:t>
      </w:r>
    </w:p>
    <w:p w14:paraId="2D185F17" w14:textId="6647E8B3" w:rsidR="00E35982" w:rsidRDefault="00025C6C">
      <w:pPr>
        <w:spacing w:after="159"/>
        <w:ind w:left="-5"/>
      </w:pPr>
      <w:r>
        <w:t xml:space="preserve">Delivery of the phases of the SDCC pathfinder project will be phased with final completion anticipated by 2026, works have </w:t>
      </w:r>
      <w:r w:rsidR="00E463B4">
        <w:t xml:space="preserve">progressed significantly with Phase 1 of the D24 scheme complete and </w:t>
      </w:r>
      <w:r w:rsidR="00231DF6">
        <w:t xml:space="preserve">Phase 2 nearing its </w:t>
      </w:r>
      <w:r w:rsidR="00865823">
        <w:t>halfway</w:t>
      </w:r>
      <w:r w:rsidR="00231DF6">
        <w:t xml:space="preserve"> point. </w:t>
      </w:r>
      <w:r>
        <w:t>Castletymon</w:t>
      </w:r>
      <w:r w:rsidR="00231DF6">
        <w:t xml:space="preserve"> Road </w:t>
      </w:r>
      <w:r w:rsidR="00B71CB5">
        <w:t xml:space="preserve">Phase 1 </w:t>
      </w:r>
      <w:r w:rsidR="00231DF6">
        <w:t xml:space="preserve">and district </w:t>
      </w:r>
      <w:r w:rsidR="00865823">
        <w:t>Centre were</w:t>
      </w:r>
      <w:r w:rsidR="00B71CB5">
        <w:t xml:space="preserve"> opened in May 2023 and the remaining </w:t>
      </w:r>
      <w:r w:rsidR="00A87AE6">
        <w:t xml:space="preserve">north and south sections </w:t>
      </w:r>
      <w:r w:rsidR="0066349E">
        <w:t xml:space="preserve">of Castletymon Road </w:t>
      </w:r>
      <w:r w:rsidR="00A87AE6">
        <w:t xml:space="preserve">will continue to be delivered </w:t>
      </w:r>
      <w:r w:rsidR="0066349E">
        <w:t xml:space="preserve">with works commencing on the north section of </w:t>
      </w:r>
      <w:r w:rsidR="00842516">
        <w:t xml:space="preserve">Castletymon Road </w:t>
      </w:r>
      <w:r w:rsidR="00A87AE6">
        <w:t xml:space="preserve">in </w:t>
      </w:r>
      <w:r w:rsidR="00842516">
        <w:t xml:space="preserve">January </w:t>
      </w:r>
      <w:r w:rsidR="00A87AE6">
        <w:t>2025</w:t>
      </w:r>
      <w:r>
        <w:t xml:space="preserve">.  </w:t>
      </w:r>
    </w:p>
    <w:p w14:paraId="1B04B160" w14:textId="77777777" w:rsidR="00E35982" w:rsidRDefault="00025C6C">
      <w:pPr>
        <w:spacing w:after="161"/>
        <w:ind w:left="-5"/>
      </w:pPr>
      <w:r>
        <w:t xml:space="preserve">The D24 Neighbourhood Cycle Network is an interim cycle scheme which </w:t>
      </w:r>
      <w:r>
        <w:t xml:space="preserve">aims to quickly implement a comprehensive and connected network of protected cycle facilities, suitable for cyclists of all ages and abilities, in the D24 area. At 11km long, it will be the largest neighbourhood cycle scheme in the country and forms part of the Cycle South Dublin strategy. The network will consist of the provision of protected cycle facilities on the following roads: Killinarden Heights and Way, Whitestown Way, Kiltipper Way, Firhouse Rd West, Killinniny Road, Ballycullen Road, Ballycullen </w:t>
      </w:r>
      <w:r>
        <w:t xml:space="preserve">Drive and Avenue. </w:t>
      </w:r>
    </w:p>
    <w:p w14:paraId="1E15764F" w14:textId="77777777" w:rsidR="00E35982" w:rsidRDefault="00025C6C">
      <w:pPr>
        <w:spacing w:after="159"/>
        <w:ind w:left="-5"/>
      </w:pPr>
      <w:r>
        <w:t xml:space="preserve">The Castletymon scheme will include the development of Castletymon as a 10-min neighbourhood via walking and cycling infrastructure, with public realm improvements. Both projects will connect into the existing cycle facilities in the area, such as the Dodder Valley cycle scheme creating an overall enhanced walking and cycling network. They will also complement future SDCC cycle schemes being progressed separately e.g., Killinarden Park and Citywest to Rathfarnham Cycle Scheme. </w:t>
      </w:r>
    </w:p>
    <w:p w14:paraId="386884A6" w14:textId="77777777" w:rsidR="00E35982" w:rsidRDefault="00025C6C">
      <w:pPr>
        <w:spacing w:after="158" w:line="259" w:lineRule="auto"/>
        <w:ind w:left="0" w:firstLine="0"/>
        <w:jc w:val="left"/>
      </w:pPr>
      <w:r>
        <w:t xml:space="preserve"> </w:t>
      </w:r>
    </w:p>
    <w:p w14:paraId="1CB5A6E1" w14:textId="77777777" w:rsidR="00E35982" w:rsidRDefault="00025C6C">
      <w:pPr>
        <w:spacing w:after="159"/>
        <w:ind w:left="-5"/>
      </w:pPr>
      <w:r>
        <w:rPr>
          <w:b/>
        </w:rPr>
        <w:t>The Active Travel Admin Team</w:t>
      </w:r>
      <w:r>
        <w:t xml:space="preserve"> was setup in May 2021, with 3 staff. The primary function of the Active Travel Admin team is to work alongside the project engineers to help with public consultations, financial management and administrative support across all Active Travel Projects and the Cycle South Dublin Scheme. Alongside this, the team has managed several smaller projects such as the development of an Active Travel Website and Bike Parking Rollout to increase the number of bike parking spaces across the SDCC area. They have also work</w:t>
      </w:r>
      <w:r>
        <w:t xml:space="preserve">ed on developing a project management document which is used to guide the process on a project from project initiation to project completion for active travel schemes. The Active Travel Admin Team also work on the promotion of all our schemes across social media, with relevant stakeholders and members of the local communities. Finally, the Active Travel Admin team also run Bike week which is an annual event that helps promote cycling across South Dublin County Council.  </w:t>
      </w:r>
    </w:p>
    <w:p w14:paraId="7FCFBFA7" w14:textId="77777777" w:rsidR="00E35982" w:rsidRDefault="00025C6C">
      <w:pPr>
        <w:spacing w:after="0" w:line="259" w:lineRule="auto"/>
        <w:ind w:left="0" w:firstLine="0"/>
        <w:jc w:val="left"/>
      </w:pPr>
      <w:r>
        <w:t xml:space="preserve"> </w:t>
      </w:r>
    </w:p>
    <w:p w14:paraId="5FF87987" w14:textId="77777777" w:rsidR="00E35982" w:rsidRDefault="00025C6C">
      <w:pPr>
        <w:spacing w:after="161"/>
        <w:ind w:left="0" w:firstLine="0"/>
        <w:jc w:val="left"/>
      </w:pPr>
      <w:r>
        <w:rPr>
          <w:b/>
        </w:rPr>
        <w:t>Active Travel Website Development</w:t>
      </w:r>
      <w:r>
        <w:t xml:space="preserve"> </w:t>
      </w:r>
      <w:r>
        <w:t>–</w:t>
      </w:r>
      <w:r>
        <w:t xml:space="preserve"> We are the first local authority to put together a website for Active Travel as a one stop website to showcase everything we are doing in Active Travel and this website will include the Cycle South Dublin Programme and all the routes we are developing. It contains GIS maps, what Active Travel is and the benefits of active travel. It includes our programme of works on District Centres and Villages/School Streets programme and links to our consultation room for all projects. We will continue to upload a se</w:t>
      </w:r>
      <w:r>
        <w:t>lection of photos of our schemes and some drone footage of projects, such as the Dodder Greenway. The website can be accessed at the following link:</w:t>
      </w:r>
      <w:hyperlink r:id="rId5">
        <w:r>
          <w:t xml:space="preserve"> </w:t>
        </w:r>
      </w:hyperlink>
      <w:hyperlink r:id="rId6">
        <w:r>
          <w:rPr>
            <w:color w:val="0563C1"/>
            <w:u w:val="single" w:color="0563C1"/>
          </w:rPr>
          <w:t>https://www.sdcc.ie/en/active</w:t>
        </w:r>
      </w:hyperlink>
      <w:hyperlink r:id="rId7">
        <w:r>
          <w:rPr>
            <w:color w:val="0563C1"/>
            <w:u w:val="single" w:color="0563C1"/>
          </w:rPr>
          <w:t>-</w:t>
        </w:r>
      </w:hyperlink>
      <w:hyperlink r:id="rId8">
        <w:r>
          <w:rPr>
            <w:color w:val="0563C1"/>
            <w:u w:val="single" w:color="0563C1"/>
          </w:rPr>
          <w:t>travel/</w:t>
        </w:r>
      </w:hyperlink>
      <w:hyperlink r:id="rId9">
        <w:r>
          <w:t xml:space="preserve"> </w:t>
        </w:r>
      </w:hyperlink>
    </w:p>
    <w:p w14:paraId="5A5B26A7" w14:textId="77777777" w:rsidR="00E35982" w:rsidRDefault="00025C6C">
      <w:pPr>
        <w:spacing w:after="158" w:line="259" w:lineRule="auto"/>
        <w:ind w:left="0" w:firstLine="0"/>
        <w:jc w:val="left"/>
      </w:pPr>
      <w:r>
        <w:t xml:space="preserve"> </w:t>
      </w:r>
    </w:p>
    <w:p w14:paraId="75E6C31C" w14:textId="53DB67C4" w:rsidR="00E35982" w:rsidRDefault="00025C6C">
      <w:pPr>
        <w:spacing w:after="161"/>
        <w:ind w:left="-5"/>
      </w:pPr>
      <w:r>
        <w:rPr>
          <w:b/>
        </w:rPr>
        <w:t>Bike Parking Rollout</w:t>
      </w:r>
      <w:r>
        <w:t xml:space="preserve"> </w:t>
      </w:r>
      <w:r>
        <w:t>–</w:t>
      </w:r>
      <w:r>
        <w:t xml:space="preserve"> SDCC received funding from the NTA for Bike Parking and opened our applications in the summer of 2021 to Schools and Sports Clubs</w:t>
      </w:r>
      <w:r w:rsidR="005B562F">
        <w:t xml:space="preserve">. </w:t>
      </w:r>
      <w:r>
        <w:t xml:space="preserve">To date we have installed Bike Stands in over 40 sports clubs/Schools and 5 public parks across Tallaght, Knocklyon, Templeogue, Rathfarnham, Bohernabreena, Clondalkin and Lucan. We have created over 450 new bike parking spaces and have seen the uptake in cycling increase at a lot of these locations where there were no facilities previously in palace. Stage two of our Bike Parking roll plan and roll out </w:t>
      </w:r>
      <w:r w:rsidR="005B562F">
        <w:t xml:space="preserve">provided </w:t>
      </w:r>
      <w:r w:rsidR="009C3513">
        <w:t xml:space="preserve">10 </w:t>
      </w:r>
      <w:r w:rsidR="009C3513">
        <w:t xml:space="preserve">school </w:t>
      </w:r>
      <w:r>
        <w:t>Bike Shelters</w:t>
      </w:r>
      <w:r>
        <w:t xml:space="preserve">, </w:t>
      </w:r>
      <w:r>
        <w:t>30 Bike Repair Stations and another 300 Bike Parking Spaces</w:t>
      </w:r>
      <w:r>
        <w:t xml:space="preserve">.  </w:t>
      </w:r>
      <w:r w:rsidR="00E22248">
        <w:t>The council is now preparing tender documents to progress this scheme in 2025</w:t>
      </w:r>
      <w:r w:rsidR="00834AD6">
        <w:t xml:space="preserve"> under a specific funding allocation provided by the NTA</w:t>
      </w:r>
      <w:r>
        <w:t xml:space="preserve">.  </w:t>
      </w:r>
    </w:p>
    <w:p w14:paraId="30D7FF56" w14:textId="77777777" w:rsidR="00E35982" w:rsidRDefault="00025C6C">
      <w:pPr>
        <w:spacing w:after="158" w:line="259" w:lineRule="auto"/>
        <w:ind w:left="0" w:firstLine="0"/>
        <w:jc w:val="left"/>
      </w:pPr>
      <w:r>
        <w:t xml:space="preserve"> </w:t>
      </w:r>
    </w:p>
    <w:p w14:paraId="696B4AF3" w14:textId="258520A1" w:rsidR="00E35982" w:rsidRDefault="00025C6C">
      <w:pPr>
        <w:spacing w:after="161"/>
        <w:ind w:left="-5"/>
      </w:pPr>
      <w:r>
        <w:rPr>
          <w:b/>
        </w:rPr>
        <w:t>Active Travel Communications and Engagement Strategy</w:t>
      </w:r>
      <w:r>
        <w:t xml:space="preserve"> </w:t>
      </w:r>
      <w:r>
        <w:t>–</w:t>
      </w:r>
      <w:r>
        <w:t xml:space="preserve"> Active Travel schemes are normally delivered using the powers available under Section 38 of the Road Traffic Act, or under the Part 8 process (outlined in the Planning and Development Regulations). SDCC Active Travel run a </w:t>
      </w:r>
      <w:r w:rsidR="00497729">
        <w:t>four</w:t>
      </w:r>
      <w:r>
        <w:t xml:space="preserve"> week Non statutory consultation period for Section 38 schemes. Many </w:t>
      </w:r>
      <w:proofErr w:type="gramStart"/>
      <w:r>
        <w:t>Part</w:t>
      </w:r>
      <w:proofErr w:type="gramEnd"/>
      <w:r>
        <w:t xml:space="preserve"> 8 Schemes will also undergo non</w:t>
      </w:r>
      <w:r w:rsidR="00FE4163">
        <w:t>-</w:t>
      </w:r>
      <w:r>
        <w:t xml:space="preserve">statutory consultations in addition to the statutory consultations required by the Regulations. We firstly engage councillors through either an informal briefing or a briefing at an ACM. We then carry out careful stakeholder mapping for the area the Active Travel Scheme is planned for and identify all the relevant business, resident associations, schools, clubs, and groups in that area we need to consult with. We then contact all these stakeholders and invite them to consultation meetings either in person/ </w:t>
      </w:r>
      <w:r>
        <w:t xml:space="preserve">online and outline the scheme to them taking onboard their feedback which is used to inform </w:t>
      </w:r>
      <w:r>
        <w:t>the overall scheme.  We also use South Dublin’s C</w:t>
      </w:r>
      <w:r>
        <w:t xml:space="preserve">ounty Council social media to advertise the Active Travel Scheme is out for consultation and provide regular updates as the scheme progresses.  </w:t>
      </w:r>
    </w:p>
    <w:p w14:paraId="150EA2E4" w14:textId="77777777" w:rsidR="002B3327" w:rsidRDefault="002B3327" w:rsidP="002B3327"/>
    <w:p w14:paraId="23BFFECB" w14:textId="22BC5BDF" w:rsidR="002B3327" w:rsidRDefault="00564AE6" w:rsidP="00F92F85">
      <w:r w:rsidRPr="00AA05A5">
        <w:rPr>
          <w:b/>
          <w:bCs/>
        </w:rPr>
        <w:t>Bike Hub</w:t>
      </w:r>
      <w:r w:rsidR="00AA05A5">
        <w:t xml:space="preserve"> – </w:t>
      </w:r>
      <w:r w:rsidR="002B3327">
        <w:t xml:space="preserve">In 2025 </w:t>
      </w:r>
      <w:r w:rsidR="007D6A0D">
        <w:t xml:space="preserve">the Active travel team will be </w:t>
      </w:r>
      <w:r w:rsidR="00E409A9">
        <w:t xml:space="preserve">developing a Bike Hub project. The intension of a bike hub is to provide a base </w:t>
      </w:r>
      <w:r>
        <w:t>for developing and promoting</w:t>
      </w:r>
      <w:r w:rsidR="00AA05A5">
        <w:t xml:space="preserve"> </w:t>
      </w:r>
      <w:r w:rsidR="00C94300">
        <w:t>Cycling</w:t>
      </w:r>
      <w:r w:rsidR="00AA05A5">
        <w:t xml:space="preserve"> and </w:t>
      </w:r>
      <w:r w:rsidR="00121A02">
        <w:t>W</w:t>
      </w:r>
      <w:r w:rsidR="00AA05A5">
        <w:t xml:space="preserve">alking through </w:t>
      </w:r>
      <w:r w:rsidR="0018034E">
        <w:t xml:space="preserve">providing training or arranging social </w:t>
      </w:r>
      <w:r w:rsidR="00C94300">
        <w:t>active</w:t>
      </w:r>
      <w:r w:rsidR="0018034E">
        <w:t xml:space="preserve"> groups </w:t>
      </w:r>
      <w:r w:rsidR="00C94300">
        <w:t xml:space="preserve">to increase </w:t>
      </w:r>
      <w:r w:rsidR="00BF7558">
        <w:t xml:space="preserve">participants use of </w:t>
      </w:r>
      <w:r w:rsidR="00C94300">
        <w:t xml:space="preserve">active travel </w:t>
      </w:r>
      <w:r w:rsidR="00BF7558">
        <w:t>in their day to day lives</w:t>
      </w:r>
      <w:r w:rsidR="00F92F85">
        <w:t xml:space="preserve">. The </w:t>
      </w:r>
      <w:r w:rsidR="00280EE8">
        <w:t xml:space="preserve">Hub’s core goals </w:t>
      </w:r>
      <w:proofErr w:type="gramStart"/>
      <w:r w:rsidR="00280EE8">
        <w:t>are</w:t>
      </w:r>
      <w:r w:rsidR="00F92F85">
        <w:t>;</w:t>
      </w:r>
      <w:proofErr w:type="gramEnd"/>
    </w:p>
    <w:p w14:paraId="002CD933" w14:textId="77972CF4" w:rsidR="00E35982" w:rsidRDefault="00E4745A">
      <w:pPr>
        <w:numPr>
          <w:ilvl w:val="0"/>
          <w:numId w:val="2"/>
        </w:numPr>
        <w:ind w:hanging="360"/>
      </w:pPr>
      <w:r>
        <w:t>Realise the b</w:t>
      </w:r>
      <w:r w:rsidR="00025C6C">
        <w:t xml:space="preserve">enefits of Active Travel health and wellbeing  </w:t>
      </w:r>
    </w:p>
    <w:p w14:paraId="53952AD4" w14:textId="32499DAF" w:rsidR="00E35982" w:rsidRDefault="00E4745A">
      <w:pPr>
        <w:numPr>
          <w:ilvl w:val="0"/>
          <w:numId w:val="2"/>
        </w:numPr>
        <w:ind w:hanging="360"/>
      </w:pPr>
      <w:r>
        <w:t xml:space="preserve">Support </w:t>
      </w:r>
      <w:r w:rsidR="00025C6C">
        <w:t xml:space="preserve">Safe Cycling to School </w:t>
      </w:r>
    </w:p>
    <w:p w14:paraId="1C98F4CA" w14:textId="77777777" w:rsidR="00E35982" w:rsidRDefault="00025C6C">
      <w:pPr>
        <w:numPr>
          <w:ilvl w:val="0"/>
          <w:numId w:val="2"/>
        </w:numPr>
        <w:ind w:hanging="360"/>
      </w:pPr>
      <w:r>
        <w:t xml:space="preserve">Inclusive cycling and cycling without age. </w:t>
      </w:r>
    </w:p>
    <w:p w14:paraId="3E791A98" w14:textId="77777777" w:rsidR="00F92F85" w:rsidRDefault="00F92F85" w:rsidP="00F92F85"/>
    <w:sectPr w:rsidR="00F92F85">
      <w:pgSz w:w="11906" w:h="16838"/>
      <w:pgMar w:top="1450" w:right="1432" w:bottom="152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0D1DAC"/>
    <w:multiLevelType w:val="hybridMultilevel"/>
    <w:tmpl w:val="07605526"/>
    <w:lvl w:ilvl="0" w:tplc="24CC0CA2">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AA593E">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94532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C4581C">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528BA2">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BEC1F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1C739E">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A2918E">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7EEAB4">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25E4BE6"/>
    <w:multiLevelType w:val="hybridMultilevel"/>
    <w:tmpl w:val="D25CD50E"/>
    <w:lvl w:ilvl="0" w:tplc="F0CC58B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A260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5431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425E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10F0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1674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F4FB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56F4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0626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72254309">
    <w:abstractNumId w:val="1"/>
  </w:num>
  <w:num w:numId="2" w16cid:durableId="1513839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982"/>
    <w:rsid w:val="0000212A"/>
    <w:rsid w:val="00025C6C"/>
    <w:rsid w:val="00041E75"/>
    <w:rsid w:val="00084342"/>
    <w:rsid w:val="00121A02"/>
    <w:rsid w:val="00133F3C"/>
    <w:rsid w:val="00161796"/>
    <w:rsid w:val="0018034E"/>
    <w:rsid w:val="00197F40"/>
    <w:rsid w:val="001B3B67"/>
    <w:rsid w:val="001C04AE"/>
    <w:rsid w:val="001C53BE"/>
    <w:rsid w:val="00211B6E"/>
    <w:rsid w:val="00231DF6"/>
    <w:rsid w:val="00276702"/>
    <w:rsid w:val="00280EE8"/>
    <w:rsid w:val="0028366B"/>
    <w:rsid w:val="00296A56"/>
    <w:rsid w:val="002B3327"/>
    <w:rsid w:val="002C5B71"/>
    <w:rsid w:val="002F2DB6"/>
    <w:rsid w:val="002F5639"/>
    <w:rsid w:val="003164DF"/>
    <w:rsid w:val="00330DFB"/>
    <w:rsid w:val="00335E53"/>
    <w:rsid w:val="0036558E"/>
    <w:rsid w:val="003728C9"/>
    <w:rsid w:val="003A330F"/>
    <w:rsid w:val="003A7B35"/>
    <w:rsid w:val="004766B1"/>
    <w:rsid w:val="00483A10"/>
    <w:rsid w:val="0048468A"/>
    <w:rsid w:val="004850BE"/>
    <w:rsid w:val="00497729"/>
    <w:rsid w:val="004A4EA1"/>
    <w:rsid w:val="004B44B5"/>
    <w:rsid w:val="004C410A"/>
    <w:rsid w:val="00523231"/>
    <w:rsid w:val="00530366"/>
    <w:rsid w:val="00535158"/>
    <w:rsid w:val="00547207"/>
    <w:rsid w:val="00551DF4"/>
    <w:rsid w:val="00564AE6"/>
    <w:rsid w:val="00596B06"/>
    <w:rsid w:val="005B562F"/>
    <w:rsid w:val="005C441F"/>
    <w:rsid w:val="00605CB2"/>
    <w:rsid w:val="00612EB8"/>
    <w:rsid w:val="006140D5"/>
    <w:rsid w:val="00614AD0"/>
    <w:rsid w:val="006226A4"/>
    <w:rsid w:val="006424DF"/>
    <w:rsid w:val="0066349E"/>
    <w:rsid w:val="00673D41"/>
    <w:rsid w:val="00691F34"/>
    <w:rsid w:val="006922EF"/>
    <w:rsid w:val="006B3B43"/>
    <w:rsid w:val="006C4BE2"/>
    <w:rsid w:val="006D4EE8"/>
    <w:rsid w:val="006F3105"/>
    <w:rsid w:val="00706964"/>
    <w:rsid w:val="007075A5"/>
    <w:rsid w:val="0071123A"/>
    <w:rsid w:val="00723585"/>
    <w:rsid w:val="00775274"/>
    <w:rsid w:val="00791CEE"/>
    <w:rsid w:val="007A0620"/>
    <w:rsid w:val="007A481F"/>
    <w:rsid w:val="007A69CD"/>
    <w:rsid w:val="007B2559"/>
    <w:rsid w:val="007D6A0D"/>
    <w:rsid w:val="008106E2"/>
    <w:rsid w:val="00834AD6"/>
    <w:rsid w:val="00842516"/>
    <w:rsid w:val="0085071F"/>
    <w:rsid w:val="00865823"/>
    <w:rsid w:val="008732E5"/>
    <w:rsid w:val="0087686E"/>
    <w:rsid w:val="008B52B6"/>
    <w:rsid w:val="008C05B5"/>
    <w:rsid w:val="00913438"/>
    <w:rsid w:val="00926D3E"/>
    <w:rsid w:val="00945CAC"/>
    <w:rsid w:val="00950A89"/>
    <w:rsid w:val="00970158"/>
    <w:rsid w:val="009A46A8"/>
    <w:rsid w:val="009C14BA"/>
    <w:rsid w:val="009C3513"/>
    <w:rsid w:val="00A13AAF"/>
    <w:rsid w:val="00A252ED"/>
    <w:rsid w:val="00A62019"/>
    <w:rsid w:val="00A674A6"/>
    <w:rsid w:val="00A87AE6"/>
    <w:rsid w:val="00AA05A5"/>
    <w:rsid w:val="00AB00BE"/>
    <w:rsid w:val="00AB34B2"/>
    <w:rsid w:val="00AB7A7B"/>
    <w:rsid w:val="00AE385C"/>
    <w:rsid w:val="00AE4898"/>
    <w:rsid w:val="00B71CB5"/>
    <w:rsid w:val="00B916C5"/>
    <w:rsid w:val="00BB58E0"/>
    <w:rsid w:val="00BF7558"/>
    <w:rsid w:val="00C65610"/>
    <w:rsid w:val="00C77F09"/>
    <w:rsid w:val="00C82DBF"/>
    <w:rsid w:val="00C94300"/>
    <w:rsid w:val="00C96FA8"/>
    <w:rsid w:val="00CA056E"/>
    <w:rsid w:val="00CA2B48"/>
    <w:rsid w:val="00CD4B84"/>
    <w:rsid w:val="00CF6822"/>
    <w:rsid w:val="00CF6D8B"/>
    <w:rsid w:val="00D002D1"/>
    <w:rsid w:val="00D01577"/>
    <w:rsid w:val="00D71632"/>
    <w:rsid w:val="00DB2744"/>
    <w:rsid w:val="00DB3616"/>
    <w:rsid w:val="00DE2038"/>
    <w:rsid w:val="00DE6B88"/>
    <w:rsid w:val="00E22248"/>
    <w:rsid w:val="00E251CE"/>
    <w:rsid w:val="00E35982"/>
    <w:rsid w:val="00E37FFC"/>
    <w:rsid w:val="00E409A9"/>
    <w:rsid w:val="00E44822"/>
    <w:rsid w:val="00E463B4"/>
    <w:rsid w:val="00E4745A"/>
    <w:rsid w:val="00E5310D"/>
    <w:rsid w:val="00E67638"/>
    <w:rsid w:val="00E91045"/>
    <w:rsid w:val="00EA63AA"/>
    <w:rsid w:val="00EB7AA2"/>
    <w:rsid w:val="00F55688"/>
    <w:rsid w:val="00F80611"/>
    <w:rsid w:val="00F80F30"/>
    <w:rsid w:val="00F92F85"/>
    <w:rsid w:val="00FA6886"/>
    <w:rsid w:val="00FE4163"/>
    <w:rsid w:val="00FF00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78D3"/>
  <w15:docId w15:val="{5F5A5E50-EC3D-4D6C-852C-94D54F23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58"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02" w:line="259" w:lineRule="auto"/>
      <w:ind w:left="1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sdcc.ie/en/active-travel/" TargetMode="External"/><Relationship Id="rId3" Type="http://schemas.openxmlformats.org/officeDocument/2006/relationships/settings" Target="settings.xml"/><Relationship Id="rId7" Type="http://schemas.openxmlformats.org/officeDocument/2006/relationships/hyperlink" Target="https://www.sdcc.ie/en/active-trav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dcc.ie/en/active-travel/" TargetMode="External"/><Relationship Id="rId11" Type="http://schemas.openxmlformats.org/officeDocument/2006/relationships/theme" Target="theme/theme1.xml"/><Relationship Id="rId5" Type="http://schemas.openxmlformats.org/officeDocument/2006/relationships/hyperlink" Target="https://www.sdcc.ie/en/active-trave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dcc.ie/en/active-tra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1</Pages>
  <Words>2139</Words>
  <Characters>12193</Characters>
  <Application>Microsoft Office Word</Application>
  <DocSecurity>0</DocSecurity>
  <Lines>101</Lines>
  <Paragraphs>28</Paragraphs>
  <ScaleCrop>false</ScaleCrop>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McAdam</dc:creator>
  <cp:keywords/>
  <cp:lastModifiedBy>Andrew O Mullane</cp:lastModifiedBy>
  <cp:revision>138</cp:revision>
  <dcterms:created xsi:type="dcterms:W3CDTF">2024-12-02T13:01:00Z</dcterms:created>
  <dcterms:modified xsi:type="dcterms:W3CDTF">2024-12-02T17:27:00Z</dcterms:modified>
</cp:coreProperties>
</file>