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D34CD8" w14:textId="77777777" w:rsidR="00EB5E0B" w:rsidRPr="00AE0301" w:rsidRDefault="00EB5E0B" w:rsidP="00EB5E0B">
      <w:pPr>
        <w:spacing w:before="240" w:after="240" w:line="240" w:lineRule="auto"/>
        <w:jc w:val="center"/>
        <w:rPr>
          <w:rFonts w:cstheme="minorHAnsi"/>
          <w:color w:val="8EAADB" w:themeColor="accent1" w:themeTint="99"/>
          <w:kern w:val="0"/>
          <w:sz w:val="24"/>
          <w:szCs w:val="24"/>
          <w:lang w:val="en-GB" w:eastAsia="en-GB"/>
          <w14:ligatures w14:val="none"/>
        </w:rPr>
      </w:pPr>
      <w:r w:rsidRPr="00AE0301">
        <w:rPr>
          <w:rFonts w:cstheme="minorHAnsi"/>
          <w:noProof/>
          <w:color w:val="8EAADB" w:themeColor="accent1" w:themeTint="99"/>
          <w:kern w:val="0"/>
          <w:sz w:val="24"/>
          <w:szCs w:val="24"/>
          <w14:ligatures w14:val="none"/>
        </w:rPr>
        <w:drawing>
          <wp:inline distT="0" distB="0" distL="0" distR="0" wp14:anchorId="1D01CBDE" wp14:editId="68F6CCDA">
            <wp:extent cx="952500" cy="1181100"/>
            <wp:effectExtent l="0" t="0" r="0" b="0"/>
            <wp:docPr id="141969763"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 cy="1181100"/>
                    </a:xfrm>
                    <a:prstGeom prst="rect">
                      <a:avLst/>
                    </a:prstGeom>
                    <a:noFill/>
                    <a:ln>
                      <a:noFill/>
                    </a:ln>
                  </pic:spPr>
                </pic:pic>
              </a:graphicData>
            </a:graphic>
          </wp:inline>
        </w:drawing>
      </w:r>
    </w:p>
    <w:p w14:paraId="23380084" w14:textId="3F109E30" w:rsidR="00EB5E0B" w:rsidRPr="00AE0301" w:rsidRDefault="00534F5F" w:rsidP="00EB5E0B">
      <w:pPr>
        <w:spacing w:after="0" w:line="240" w:lineRule="auto"/>
        <w:jc w:val="center"/>
        <w:rPr>
          <w:rFonts w:cstheme="minorHAnsi"/>
          <w:b/>
          <w:kern w:val="0"/>
          <w:sz w:val="24"/>
          <w:szCs w:val="24"/>
          <w:u w:val="single"/>
          <w:lang w:val="en-GB" w:eastAsia="en-GB"/>
          <w14:ligatures w14:val="none"/>
        </w:rPr>
      </w:pPr>
      <w:r>
        <w:rPr>
          <w:rFonts w:cstheme="minorHAnsi"/>
          <w:b/>
          <w:kern w:val="0"/>
          <w:sz w:val="24"/>
          <w:szCs w:val="24"/>
          <w:u w:val="single"/>
          <w:lang w:val="en-GB" w:eastAsia="en-GB"/>
          <w14:ligatures w14:val="none"/>
        </w:rPr>
        <w:t xml:space="preserve">REPORT  </w:t>
      </w:r>
      <w:r w:rsidR="00EB5E0B" w:rsidRPr="00AE0301">
        <w:rPr>
          <w:rFonts w:cstheme="minorHAnsi"/>
          <w:b/>
          <w:kern w:val="0"/>
          <w:sz w:val="24"/>
          <w:szCs w:val="24"/>
          <w:u w:val="single"/>
          <w:lang w:val="en-GB" w:eastAsia="en-GB"/>
          <w14:ligatures w14:val="none"/>
        </w:rPr>
        <w:t>OF LAND USE, PLANNING AND TRANSPORTATION</w:t>
      </w:r>
      <w:r w:rsidR="00EB5E0B" w:rsidRPr="00AE0301">
        <w:rPr>
          <w:rFonts w:cstheme="minorHAnsi"/>
          <w:b/>
          <w:kern w:val="0"/>
          <w:sz w:val="24"/>
          <w:szCs w:val="24"/>
          <w:u w:val="single"/>
          <w:lang w:val="en-GB" w:eastAsia="en-GB"/>
          <w14:ligatures w14:val="none"/>
        </w:rPr>
        <w:br/>
        <w:t>HYBRID STRATEGIC POLICY COMMITTEE MEETING</w:t>
      </w:r>
    </w:p>
    <w:p w14:paraId="3678A025" w14:textId="77777777" w:rsidR="00EB5E0B" w:rsidRPr="00AE0301" w:rsidRDefault="00EB5E0B" w:rsidP="00EB5E0B">
      <w:pPr>
        <w:spacing w:after="0" w:line="240" w:lineRule="auto"/>
        <w:jc w:val="center"/>
        <w:rPr>
          <w:rFonts w:cstheme="minorHAnsi"/>
          <w:b/>
          <w:kern w:val="0"/>
          <w:sz w:val="24"/>
          <w:szCs w:val="24"/>
          <w:u w:val="single"/>
          <w:lang w:val="en-GB" w:eastAsia="en-GB"/>
          <w14:ligatures w14:val="none"/>
        </w:rPr>
      </w:pPr>
    </w:p>
    <w:p w14:paraId="4CA47D43" w14:textId="47C53683" w:rsidR="00EB5E0B" w:rsidRPr="00AE0301" w:rsidRDefault="00EB5E0B" w:rsidP="00EB5E0B">
      <w:pPr>
        <w:spacing w:after="0" w:line="240" w:lineRule="auto"/>
        <w:jc w:val="center"/>
        <w:rPr>
          <w:rFonts w:cstheme="minorHAnsi"/>
          <w:b/>
          <w:kern w:val="0"/>
          <w:sz w:val="24"/>
          <w:szCs w:val="24"/>
          <w14:ligatures w14:val="none"/>
        </w:rPr>
      </w:pPr>
      <w:r w:rsidRPr="00AE0301">
        <w:rPr>
          <w:rFonts w:cstheme="minorHAnsi"/>
          <w:b/>
          <w:kern w:val="0"/>
          <w:sz w:val="24"/>
          <w:szCs w:val="24"/>
          <w:u w:val="single"/>
          <w:lang w:val="en-GB" w:eastAsia="en-GB"/>
          <w14:ligatures w14:val="none"/>
        </w:rPr>
        <w:t xml:space="preserve">HELD ON THURSDAY </w:t>
      </w:r>
      <w:r w:rsidR="00534F5F">
        <w:rPr>
          <w:rFonts w:cstheme="minorHAnsi"/>
          <w:b/>
          <w:kern w:val="0"/>
          <w:sz w:val="24"/>
          <w:szCs w:val="24"/>
          <w:u w:val="single"/>
          <w:lang w:val="en-GB" w:eastAsia="en-GB"/>
          <w14:ligatures w14:val="none"/>
        </w:rPr>
        <w:t>30</w:t>
      </w:r>
      <w:r w:rsidR="00534F5F" w:rsidRPr="00534F5F">
        <w:rPr>
          <w:rFonts w:cstheme="minorHAnsi"/>
          <w:b/>
          <w:kern w:val="0"/>
          <w:sz w:val="24"/>
          <w:szCs w:val="24"/>
          <w:u w:val="single"/>
          <w:vertAlign w:val="superscript"/>
          <w:lang w:val="en-GB" w:eastAsia="en-GB"/>
          <w14:ligatures w14:val="none"/>
        </w:rPr>
        <w:t>th</w:t>
      </w:r>
      <w:r w:rsidR="00534F5F">
        <w:rPr>
          <w:rFonts w:cstheme="minorHAnsi"/>
          <w:b/>
          <w:kern w:val="0"/>
          <w:sz w:val="24"/>
          <w:szCs w:val="24"/>
          <w:u w:val="single"/>
          <w:lang w:val="en-GB" w:eastAsia="en-GB"/>
          <w14:ligatures w14:val="none"/>
        </w:rPr>
        <w:t xml:space="preserve"> May</w:t>
      </w:r>
      <w:r w:rsidR="00CC1720" w:rsidRPr="00AE0301">
        <w:rPr>
          <w:rFonts w:cstheme="minorHAnsi"/>
          <w:b/>
          <w:kern w:val="0"/>
          <w:sz w:val="24"/>
          <w:szCs w:val="24"/>
          <w:u w:val="single"/>
          <w:lang w:val="en-GB" w:eastAsia="en-GB"/>
          <w14:ligatures w14:val="none"/>
        </w:rPr>
        <w:t xml:space="preserve"> 2024</w:t>
      </w:r>
      <w:r w:rsidRPr="00AE0301">
        <w:rPr>
          <w:rFonts w:cstheme="minorHAnsi"/>
          <w:b/>
          <w:kern w:val="0"/>
          <w:sz w:val="24"/>
          <w:szCs w:val="24"/>
          <w:u w:val="single"/>
          <w:lang w:val="en-GB" w:eastAsia="en-GB"/>
          <w14:ligatures w14:val="none"/>
        </w:rPr>
        <w:t xml:space="preserve"> at 5.30p.m.</w:t>
      </w:r>
    </w:p>
    <w:p w14:paraId="5D665AAA" w14:textId="77777777" w:rsidR="00EB5E0B" w:rsidRPr="00AE0301" w:rsidRDefault="00EB5E0B" w:rsidP="00EB5E0B">
      <w:pPr>
        <w:keepNext/>
        <w:keepLines/>
        <w:spacing w:before="200" w:after="0"/>
        <w:outlineLvl w:val="2"/>
        <w:rPr>
          <w:rFonts w:cstheme="minorHAnsi"/>
          <w:b/>
          <w:kern w:val="0"/>
          <w:sz w:val="24"/>
          <w:szCs w:val="24"/>
          <w14:ligatures w14:val="none"/>
        </w:rPr>
      </w:pPr>
      <w:r w:rsidRPr="00AE0301">
        <w:rPr>
          <w:rFonts w:cstheme="minorHAnsi"/>
          <w:b/>
          <w:kern w:val="0"/>
          <w:sz w:val="24"/>
          <w:szCs w:val="24"/>
          <w14:ligatures w14:val="none"/>
        </w:rPr>
        <w:t xml:space="preserve">PRESENT </w:t>
      </w:r>
    </w:p>
    <w:tbl>
      <w:tblPr>
        <w:tblStyle w:val="TableGrid"/>
        <w:tblW w:w="0" w:type="auto"/>
        <w:tblLook w:val="04A0" w:firstRow="1" w:lastRow="0" w:firstColumn="1" w:lastColumn="0" w:noHBand="0" w:noVBand="1"/>
      </w:tblPr>
      <w:tblGrid>
        <w:gridCol w:w="3397"/>
        <w:gridCol w:w="2552"/>
        <w:gridCol w:w="3067"/>
      </w:tblGrid>
      <w:tr w:rsidR="00EB5E0B" w:rsidRPr="00AE0301" w14:paraId="3FBE41AC" w14:textId="77777777" w:rsidTr="0073683A">
        <w:tc>
          <w:tcPr>
            <w:tcW w:w="3397" w:type="dxa"/>
          </w:tcPr>
          <w:p w14:paraId="3AB1181B" w14:textId="77777777" w:rsidR="00EB5E0B" w:rsidRPr="00AE0301" w:rsidRDefault="00EB5E0B" w:rsidP="0073683A">
            <w:pPr>
              <w:keepNext/>
              <w:keepLines/>
              <w:spacing w:before="200"/>
              <w:outlineLvl w:val="2"/>
              <w:rPr>
                <w:rFonts w:cstheme="minorHAnsi"/>
                <w:b/>
                <w:bCs/>
                <w:sz w:val="24"/>
                <w:szCs w:val="24"/>
              </w:rPr>
            </w:pPr>
            <w:r w:rsidRPr="00AE0301">
              <w:rPr>
                <w:rFonts w:cstheme="minorHAnsi"/>
                <w:b/>
                <w:bCs/>
                <w:sz w:val="24"/>
                <w:szCs w:val="24"/>
              </w:rPr>
              <w:t>Members</w:t>
            </w:r>
          </w:p>
        </w:tc>
        <w:tc>
          <w:tcPr>
            <w:tcW w:w="2552" w:type="dxa"/>
          </w:tcPr>
          <w:p w14:paraId="36F69050" w14:textId="77777777" w:rsidR="00EB5E0B" w:rsidRPr="00AE0301" w:rsidRDefault="00EB5E0B" w:rsidP="0073683A">
            <w:pPr>
              <w:keepNext/>
              <w:keepLines/>
              <w:spacing w:before="200"/>
              <w:outlineLvl w:val="2"/>
              <w:rPr>
                <w:rFonts w:cstheme="minorHAnsi"/>
                <w:b/>
                <w:bCs/>
                <w:sz w:val="24"/>
                <w:szCs w:val="24"/>
              </w:rPr>
            </w:pPr>
            <w:r w:rsidRPr="00AE0301">
              <w:rPr>
                <w:rFonts w:cstheme="minorHAnsi"/>
                <w:b/>
                <w:bCs/>
                <w:sz w:val="24"/>
                <w:szCs w:val="24"/>
              </w:rPr>
              <w:t>Council Officials</w:t>
            </w:r>
          </w:p>
        </w:tc>
        <w:tc>
          <w:tcPr>
            <w:tcW w:w="3067" w:type="dxa"/>
          </w:tcPr>
          <w:p w14:paraId="2C0B1200" w14:textId="77777777" w:rsidR="00EB5E0B" w:rsidRPr="00AE0301" w:rsidRDefault="00EB5E0B" w:rsidP="0073683A">
            <w:pPr>
              <w:keepNext/>
              <w:keepLines/>
              <w:spacing w:before="200"/>
              <w:outlineLvl w:val="2"/>
              <w:rPr>
                <w:rFonts w:cstheme="minorHAnsi"/>
                <w:b/>
                <w:bCs/>
                <w:sz w:val="24"/>
                <w:szCs w:val="24"/>
              </w:rPr>
            </w:pPr>
          </w:p>
        </w:tc>
      </w:tr>
      <w:tr w:rsidR="00EB5E0B" w:rsidRPr="00AE0301" w14:paraId="04CFBD78" w14:textId="77777777" w:rsidTr="0073683A">
        <w:tc>
          <w:tcPr>
            <w:tcW w:w="3397" w:type="dxa"/>
          </w:tcPr>
          <w:p w14:paraId="00EA3BC1" w14:textId="77777777" w:rsidR="00EB5E0B" w:rsidRPr="00AE0301" w:rsidRDefault="00EB5E0B" w:rsidP="0073683A">
            <w:pPr>
              <w:keepNext/>
              <w:keepLines/>
              <w:spacing w:before="200"/>
              <w:outlineLvl w:val="2"/>
              <w:rPr>
                <w:rFonts w:cstheme="minorHAnsi"/>
                <w:sz w:val="24"/>
                <w:szCs w:val="24"/>
              </w:rPr>
            </w:pPr>
            <w:r w:rsidRPr="00AE0301">
              <w:rPr>
                <w:rFonts w:cstheme="minorHAnsi"/>
                <w:sz w:val="24"/>
                <w:szCs w:val="24"/>
              </w:rPr>
              <w:t>Cllr Lyn Hagin Meade (Chair)</w:t>
            </w:r>
          </w:p>
        </w:tc>
        <w:tc>
          <w:tcPr>
            <w:tcW w:w="2552" w:type="dxa"/>
          </w:tcPr>
          <w:p w14:paraId="35030D8B" w14:textId="77777777" w:rsidR="00EB5E0B" w:rsidRPr="00AE0301" w:rsidRDefault="00EB5E0B" w:rsidP="0073683A">
            <w:pPr>
              <w:keepNext/>
              <w:keepLines/>
              <w:spacing w:before="200"/>
              <w:jc w:val="both"/>
              <w:outlineLvl w:val="2"/>
              <w:rPr>
                <w:rFonts w:cstheme="minorHAnsi"/>
                <w:sz w:val="24"/>
                <w:szCs w:val="24"/>
              </w:rPr>
            </w:pPr>
            <w:r w:rsidRPr="00AE0301">
              <w:rPr>
                <w:rFonts w:cstheme="minorHAnsi"/>
                <w:sz w:val="24"/>
                <w:szCs w:val="24"/>
              </w:rPr>
              <w:t>Mick Mulhern</w:t>
            </w:r>
          </w:p>
        </w:tc>
        <w:tc>
          <w:tcPr>
            <w:tcW w:w="3067" w:type="dxa"/>
          </w:tcPr>
          <w:p w14:paraId="512B4A57" w14:textId="77777777" w:rsidR="00EB5E0B" w:rsidRPr="00AE0301" w:rsidRDefault="00EB5E0B" w:rsidP="0073683A">
            <w:pPr>
              <w:keepNext/>
              <w:keepLines/>
              <w:spacing w:before="200"/>
              <w:outlineLvl w:val="2"/>
              <w:rPr>
                <w:rFonts w:cstheme="minorHAnsi"/>
                <w:sz w:val="24"/>
                <w:szCs w:val="24"/>
              </w:rPr>
            </w:pPr>
            <w:r w:rsidRPr="00AE0301">
              <w:rPr>
                <w:rFonts w:cstheme="minorHAnsi"/>
                <w:sz w:val="24"/>
                <w:szCs w:val="24"/>
              </w:rPr>
              <w:t>Director of Services</w:t>
            </w:r>
          </w:p>
        </w:tc>
      </w:tr>
      <w:tr w:rsidR="00EB5E0B" w:rsidRPr="00AE0301" w14:paraId="3D61EE12" w14:textId="77777777" w:rsidTr="0073683A">
        <w:tc>
          <w:tcPr>
            <w:tcW w:w="3397" w:type="dxa"/>
          </w:tcPr>
          <w:p w14:paraId="30A455E6" w14:textId="5A94C5B7" w:rsidR="00EB5E0B" w:rsidRPr="00AE0301" w:rsidRDefault="00764827" w:rsidP="0073683A">
            <w:pPr>
              <w:keepNext/>
              <w:keepLines/>
              <w:spacing w:before="200"/>
              <w:outlineLvl w:val="2"/>
              <w:rPr>
                <w:rFonts w:cstheme="minorHAnsi"/>
                <w:sz w:val="24"/>
                <w:szCs w:val="24"/>
              </w:rPr>
            </w:pPr>
            <w:r w:rsidRPr="00AE0301">
              <w:rPr>
                <w:rFonts w:cstheme="minorHAnsi"/>
                <w:sz w:val="24"/>
                <w:szCs w:val="24"/>
              </w:rPr>
              <w:t>Cllr P Gogarty (Teams)</w:t>
            </w:r>
          </w:p>
        </w:tc>
        <w:tc>
          <w:tcPr>
            <w:tcW w:w="2552" w:type="dxa"/>
          </w:tcPr>
          <w:p w14:paraId="2B801FF7" w14:textId="77777777" w:rsidR="00EB5E0B" w:rsidRPr="00AE0301" w:rsidRDefault="00EB5E0B" w:rsidP="0073683A">
            <w:pPr>
              <w:keepNext/>
              <w:keepLines/>
              <w:spacing w:before="200"/>
              <w:jc w:val="both"/>
              <w:outlineLvl w:val="2"/>
              <w:rPr>
                <w:rFonts w:cstheme="minorHAnsi"/>
                <w:sz w:val="24"/>
                <w:szCs w:val="24"/>
              </w:rPr>
            </w:pPr>
            <w:r w:rsidRPr="00AE0301">
              <w:rPr>
                <w:rFonts w:cstheme="minorHAnsi"/>
                <w:sz w:val="24"/>
                <w:szCs w:val="24"/>
              </w:rPr>
              <w:t>Mary Maguire</w:t>
            </w:r>
          </w:p>
        </w:tc>
        <w:tc>
          <w:tcPr>
            <w:tcW w:w="3067" w:type="dxa"/>
          </w:tcPr>
          <w:p w14:paraId="6D56FE2D" w14:textId="77777777" w:rsidR="00EB5E0B" w:rsidRPr="00AE0301" w:rsidRDefault="00EB5E0B" w:rsidP="0073683A">
            <w:pPr>
              <w:keepNext/>
              <w:keepLines/>
              <w:spacing w:before="200"/>
              <w:outlineLvl w:val="2"/>
              <w:rPr>
                <w:rFonts w:cstheme="minorHAnsi"/>
                <w:sz w:val="24"/>
                <w:szCs w:val="24"/>
              </w:rPr>
            </w:pPr>
            <w:r w:rsidRPr="00AE0301">
              <w:rPr>
                <w:rFonts w:cstheme="minorHAnsi"/>
                <w:sz w:val="24"/>
                <w:szCs w:val="24"/>
              </w:rPr>
              <w:t>Senior Executive Officer</w:t>
            </w:r>
          </w:p>
        </w:tc>
      </w:tr>
      <w:tr w:rsidR="00694A11" w:rsidRPr="00AE0301" w14:paraId="7C246E0E" w14:textId="77777777" w:rsidTr="0073683A">
        <w:tc>
          <w:tcPr>
            <w:tcW w:w="3397" w:type="dxa"/>
          </w:tcPr>
          <w:p w14:paraId="70F70DC4" w14:textId="4E89B5C6" w:rsidR="00694A11" w:rsidRPr="00AE0301" w:rsidRDefault="00694A11" w:rsidP="00694A11">
            <w:pPr>
              <w:keepNext/>
              <w:keepLines/>
              <w:spacing w:before="200"/>
              <w:outlineLvl w:val="2"/>
              <w:rPr>
                <w:rFonts w:cstheme="minorHAnsi"/>
                <w:sz w:val="24"/>
                <w:szCs w:val="24"/>
              </w:rPr>
            </w:pPr>
          </w:p>
        </w:tc>
        <w:tc>
          <w:tcPr>
            <w:tcW w:w="2552" w:type="dxa"/>
          </w:tcPr>
          <w:p w14:paraId="50D80140" w14:textId="4D7CB861" w:rsidR="00694A11" w:rsidRPr="00AE0301" w:rsidRDefault="00694A11" w:rsidP="00694A11">
            <w:pPr>
              <w:keepNext/>
              <w:keepLines/>
              <w:spacing w:before="200"/>
              <w:jc w:val="both"/>
              <w:outlineLvl w:val="2"/>
              <w:rPr>
                <w:rFonts w:cstheme="minorHAnsi"/>
                <w:sz w:val="24"/>
                <w:szCs w:val="24"/>
              </w:rPr>
            </w:pPr>
            <w:r w:rsidRPr="00AE0301">
              <w:rPr>
                <w:rFonts w:cstheme="minorHAnsi"/>
                <w:sz w:val="24"/>
                <w:szCs w:val="24"/>
              </w:rPr>
              <w:t>Eoin Burke (Teams)</w:t>
            </w:r>
          </w:p>
        </w:tc>
        <w:tc>
          <w:tcPr>
            <w:tcW w:w="3067" w:type="dxa"/>
          </w:tcPr>
          <w:p w14:paraId="09B4E791" w14:textId="44BA51B5" w:rsidR="00694A11" w:rsidRPr="00AE0301" w:rsidRDefault="00694A11" w:rsidP="00694A11">
            <w:pPr>
              <w:keepNext/>
              <w:keepLines/>
              <w:spacing w:before="200"/>
              <w:outlineLvl w:val="2"/>
              <w:rPr>
                <w:rFonts w:cstheme="minorHAnsi"/>
                <w:sz w:val="24"/>
                <w:szCs w:val="24"/>
              </w:rPr>
            </w:pPr>
            <w:r w:rsidRPr="00AE0301">
              <w:rPr>
                <w:rFonts w:cstheme="minorHAnsi"/>
                <w:sz w:val="24"/>
                <w:szCs w:val="24"/>
              </w:rPr>
              <w:t>Senior Planner</w:t>
            </w:r>
          </w:p>
        </w:tc>
      </w:tr>
      <w:tr w:rsidR="00694A11" w:rsidRPr="00AE0301" w14:paraId="21D0EA61" w14:textId="77777777" w:rsidTr="0073683A">
        <w:tc>
          <w:tcPr>
            <w:tcW w:w="3397" w:type="dxa"/>
          </w:tcPr>
          <w:p w14:paraId="1C9EFAC3" w14:textId="140F3CA8" w:rsidR="00694A11" w:rsidRPr="00AE0301" w:rsidRDefault="00694A11" w:rsidP="00694A11">
            <w:pPr>
              <w:keepNext/>
              <w:keepLines/>
              <w:spacing w:before="200"/>
              <w:outlineLvl w:val="2"/>
              <w:rPr>
                <w:rFonts w:cstheme="minorHAnsi"/>
                <w:sz w:val="24"/>
                <w:szCs w:val="24"/>
              </w:rPr>
            </w:pPr>
          </w:p>
        </w:tc>
        <w:tc>
          <w:tcPr>
            <w:tcW w:w="2552" w:type="dxa"/>
          </w:tcPr>
          <w:p w14:paraId="1A06BF11" w14:textId="3ADD58E2" w:rsidR="00694A11" w:rsidRPr="00AE0301" w:rsidRDefault="00694A11" w:rsidP="00694A11">
            <w:pPr>
              <w:keepNext/>
              <w:keepLines/>
              <w:spacing w:before="200"/>
              <w:jc w:val="both"/>
              <w:outlineLvl w:val="2"/>
              <w:rPr>
                <w:rFonts w:cstheme="minorHAnsi"/>
                <w:sz w:val="24"/>
                <w:szCs w:val="24"/>
              </w:rPr>
            </w:pPr>
            <w:r w:rsidRPr="00AE0301">
              <w:rPr>
                <w:rFonts w:cstheme="minorHAnsi"/>
                <w:sz w:val="24"/>
                <w:szCs w:val="24"/>
              </w:rPr>
              <w:t>Hazel Craigie (Teams)</w:t>
            </w:r>
          </w:p>
        </w:tc>
        <w:tc>
          <w:tcPr>
            <w:tcW w:w="3067" w:type="dxa"/>
          </w:tcPr>
          <w:p w14:paraId="0FDCB9CF" w14:textId="58A79E8E" w:rsidR="00694A11" w:rsidRPr="00AE0301" w:rsidRDefault="00694A11" w:rsidP="00694A11">
            <w:pPr>
              <w:keepNext/>
              <w:keepLines/>
              <w:spacing w:before="200"/>
              <w:outlineLvl w:val="2"/>
              <w:rPr>
                <w:rFonts w:cstheme="minorHAnsi"/>
                <w:sz w:val="24"/>
                <w:szCs w:val="24"/>
              </w:rPr>
            </w:pPr>
            <w:r w:rsidRPr="00AE0301">
              <w:rPr>
                <w:rFonts w:cstheme="minorHAnsi"/>
                <w:sz w:val="24"/>
                <w:szCs w:val="24"/>
              </w:rPr>
              <w:t>Senior Planner</w:t>
            </w:r>
          </w:p>
        </w:tc>
      </w:tr>
      <w:tr w:rsidR="00694A11" w:rsidRPr="00AE0301" w14:paraId="6C01EFB3" w14:textId="77777777" w:rsidTr="0073683A">
        <w:tc>
          <w:tcPr>
            <w:tcW w:w="3397" w:type="dxa"/>
          </w:tcPr>
          <w:p w14:paraId="66BC5D35" w14:textId="7CE43A12" w:rsidR="00694A11" w:rsidRPr="00AE0301" w:rsidRDefault="00694A11" w:rsidP="00694A11">
            <w:pPr>
              <w:keepNext/>
              <w:keepLines/>
              <w:spacing w:before="200"/>
              <w:outlineLvl w:val="2"/>
              <w:rPr>
                <w:rFonts w:cstheme="minorHAnsi"/>
                <w:sz w:val="24"/>
                <w:szCs w:val="24"/>
              </w:rPr>
            </w:pPr>
          </w:p>
        </w:tc>
        <w:tc>
          <w:tcPr>
            <w:tcW w:w="2552" w:type="dxa"/>
          </w:tcPr>
          <w:p w14:paraId="6350AF84" w14:textId="1556ABD6" w:rsidR="00694A11" w:rsidRPr="00AE0301" w:rsidRDefault="00601CC7" w:rsidP="0065407E">
            <w:pPr>
              <w:keepNext/>
              <w:keepLines/>
              <w:spacing w:before="200"/>
              <w:outlineLvl w:val="2"/>
              <w:rPr>
                <w:rFonts w:cstheme="minorHAnsi"/>
                <w:sz w:val="24"/>
                <w:szCs w:val="24"/>
              </w:rPr>
            </w:pPr>
            <w:r>
              <w:rPr>
                <w:rFonts w:cstheme="minorHAnsi"/>
                <w:sz w:val="24"/>
                <w:szCs w:val="24"/>
              </w:rPr>
              <w:t>Chris Shanahan</w:t>
            </w:r>
          </w:p>
        </w:tc>
        <w:tc>
          <w:tcPr>
            <w:tcW w:w="3067" w:type="dxa"/>
          </w:tcPr>
          <w:p w14:paraId="296A3F0F" w14:textId="2C02412C" w:rsidR="00694A11" w:rsidRPr="00AE0301" w:rsidRDefault="00601CC7" w:rsidP="00694A11">
            <w:pPr>
              <w:keepNext/>
              <w:keepLines/>
              <w:spacing w:before="200"/>
              <w:outlineLvl w:val="2"/>
              <w:rPr>
                <w:rFonts w:cstheme="minorHAnsi"/>
                <w:sz w:val="24"/>
                <w:szCs w:val="24"/>
              </w:rPr>
            </w:pPr>
            <w:r>
              <w:rPr>
                <w:rFonts w:cstheme="minorHAnsi"/>
                <w:sz w:val="24"/>
                <w:szCs w:val="24"/>
              </w:rPr>
              <w:t>Administrative Officer</w:t>
            </w:r>
          </w:p>
        </w:tc>
      </w:tr>
      <w:tr w:rsidR="006924A8" w:rsidRPr="00AE0301" w14:paraId="3BB48AE7" w14:textId="77777777" w:rsidTr="003B28D6">
        <w:trPr>
          <w:trHeight w:val="596"/>
        </w:trPr>
        <w:tc>
          <w:tcPr>
            <w:tcW w:w="3397" w:type="dxa"/>
          </w:tcPr>
          <w:p w14:paraId="21558A49" w14:textId="03ADFFE6" w:rsidR="006924A8" w:rsidRPr="00AE0301" w:rsidRDefault="006924A8" w:rsidP="006924A8">
            <w:pPr>
              <w:keepNext/>
              <w:keepLines/>
              <w:spacing w:before="200"/>
              <w:outlineLvl w:val="2"/>
              <w:rPr>
                <w:rFonts w:cstheme="minorHAnsi"/>
                <w:sz w:val="24"/>
                <w:szCs w:val="24"/>
              </w:rPr>
            </w:pPr>
          </w:p>
        </w:tc>
        <w:tc>
          <w:tcPr>
            <w:tcW w:w="2552" w:type="dxa"/>
          </w:tcPr>
          <w:p w14:paraId="69A6C77E" w14:textId="5E26B203" w:rsidR="006924A8" w:rsidRPr="00AE0301" w:rsidRDefault="006924A8" w:rsidP="006924A8">
            <w:pPr>
              <w:keepNext/>
              <w:keepLines/>
              <w:spacing w:before="200"/>
              <w:jc w:val="both"/>
              <w:outlineLvl w:val="2"/>
              <w:rPr>
                <w:rFonts w:cstheme="minorHAnsi"/>
                <w:sz w:val="24"/>
                <w:szCs w:val="24"/>
              </w:rPr>
            </w:pPr>
            <w:r w:rsidRPr="00AE0301">
              <w:rPr>
                <w:rFonts w:cstheme="minorHAnsi"/>
                <w:sz w:val="24"/>
                <w:szCs w:val="24"/>
              </w:rPr>
              <w:t>Susan Sinclair</w:t>
            </w:r>
          </w:p>
        </w:tc>
        <w:tc>
          <w:tcPr>
            <w:tcW w:w="3067" w:type="dxa"/>
          </w:tcPr>
          <w:p w14:paraId="3E4016B9" w14:textId="0D881521" w:rsidR="006924A8" w:rsidRPr="00AE0301" w:rsidRDefault="006924A8" w:rsidP="006924A8">
            <w:pPr>
              <w:keepNext/>
              <w:keepLines/>
              <w:spacing w:before="200"/>
              <w:outlineLvl w:val="2"/>
              <w:rPr>
                <w:rFonts w:cstheme="minorHAnsi"/>
                <w:sz w:val="24"/>
                <w:szCs w:val="24"/>
              </w:rPr>
            </w:pPr>
            <w:r w:rsidRPr="00AE0301">
              <w:rPr>
                <w:rFonts w:cstheme="minorHAnsi"/>
                <w:sz w:val="24"/>
                <w:szCs w:val="24"/>
              </w:rPr>
              <w:t>Administrative Officer</w:t>
            </w:r>
          </w:p>
        </w:tc>
      </w:tr>
      <w:tr w:rsidR="006924A8" w:rsidRPr="00AE0301" w14:paraId="2D15913D" w14:textId="77777777" w:rsidTr="0073683A">
        <w:tc>
          <w:tcPr>
            <w:tcW w:w="3397" w:type="dxa"/>
          </w:tcPr>
          <w:p w14:paraId="184195A4" w14:textId="77777777" w:rsidR="006924A8" w:rsidRPr="00AE0301" w:rsidRDefault="006924A8" w:rsidP="006924A8">
            <w:pPr>
              <w:keepNext/>
              <w:keepLines/>
              <w:spacing w:before="200"/>
              <w:outlineLvl w:val="2"/>
              <w:rPr>
                <w:rFonts w:cstheme="minorHAnsi"/>
                <w:sz w:val="24"/>
                <w:szCs w:val="24"/>
              </w:rPr>
            </w:pPr>
            <w:bookmarkStart w:id="0" w:name="_Hlk136956635"/>
            <w:r w:rsidRPr="00AE0301">
              <w:rPr>
                <w:rFonts w:cstheme="minorHAnsi"/>
                <w:sz w:val="24"/>
                <w:szCs w:val="24"/>
              </w:rPr>
              <w:t xml:space="preserve"> </w:t>
            </w:r>
          </w:p>
        </w:tc>
        <w:tc>
          <w:tcPr>
            <w:tcW w:w="2552" w:type="dxa"/>
          </w:tcPr>
          <w:p w14:paraId="27166043" w14:textId="4576843A" w:rsidR="006924A8" w:rsidRPr="00AE0301" w:rsidRDefault="002E5B7C" w:rsidP="006924A8">
            <w:pPr>
              <w:keepNext/>
              <w:keepLines/>
              <w:spacing w:before="200"/>
              <w:jc w:val="both"/>
              <w:outlineLvl w:val="2"/>
              <w:rPr>
                <w:rFonts w:cstheme="minorHAnsi"/>
                <w:sz w:val="24"/>
                <w:szCs w:val="24"/>
              </w:rPr>
            </w:pPr>
            <w:r>
              <w:rPr>
                <w:rFonts w:cstheme="minorHAnsi"/>
                <w:sz w:val="24"/>
                <w:szCs w:val="24"/>
              </w:rPr>
              <w:t>Farhan Nasiem</w:t>
            </w:r>
            <w:r w:rsidR="00601CC7">
              <w:rPr>
                <w:rFonts w:cstheme="minorHAnsi"/>
                <w:sz w:val="24"/>
                <w:szCs w:val="24"/>
              </w:rPr>
              <w:t xml:space="preserve"> (Teams)</w:t>
            </w:r>
          </w:p>
        </w:tc>
        <w:tc>
          <w:tcPr>
            <w:tcW w:w="3067" w:type="dxa"/>
          </w:tcPr>
          <w:p w14:paraId="2077C036" w14:textId="09C7474B" w:rsidR="006924A8" w:rsidRPr="00AE0301" w:rsidRDefault="006924A8" w:rsidP="006924A8">
            <w:pPr>
              <w:keepNext/>
              <w:keepLines/>
              <w:spacing w:before="200"/>
              <w:outlineLvl w:val="2"/>
              <w:rPr>
                <w:rFonts w:cstheme="minorHAnsi"/>
                <w:sz w:val="24"/>
                <w:szCs w:val="24"/>
              </w:rPr>
            </w:pPr>
            <w:r w:rsidRPr="00AE0301">
              <w:rPr>
                <w:rFonts w:cstheme="minorHAnsi"/>
                <w:sz w:val="24"/>
                <w:szCs w:val="24"/>
              </w:rPr>
              <w:t xml:space="preserve">Senior Executive </w:t>
            </w:r>
            <w:r w:rsidR="00601CC7">
              <w:rPr>
                <w:rFonts w:cstheme="minorHAnsi"/>
                <w:sz w:val="24"/>
                <w:szCs w:val="24"/>
              </w:rPr>
              <w:t>Engineer</w:t>
            </w:r>
          </w:p>
        </w:tc>
      </w:tr>
      <w:bookmarkEnd w:id="0"/>
      <w:tr w:rsidR="006924A8" w:rsidRPr="00AE0301" w14:paraId="6866818C" w14:textId="77777777" w:rsidTr="0073683A">
        <w:tc>
          <w:tcPr>
            <w:tcW w:w="3397" w:type="dxa"/>
          </w:tcPr>
          <w:p w14:paraId="2F719ECA" w14:textId="77777777" w:rsidR="006924A8" w:rsidRPr="00AE0301" w:rsidRDefault="006924A8" w:rsidP="006924A8">
            <w:pPr>
              <w:keepNext/>
              <w:keepLines/>
              <w:spacing w:before="200"/>
              <w:outlineLvl w:val="2"/>
              <w:rPr>
                <w:rFonts w:cstheme="minorHAnsi"/>
                <w:sz w:val="24"/>
                <w:szCs w:val="24"/>
              </w:rPr>
            </w:pPr>
          </w:p>
        </w:tc>
        <w:tc>
          <w:tcPr>
            <w:tcW w:w="2552" w:type="dxa"/>
          </w:tcPr>
          <w:p w14:paraId="34E565C1" w14:textId="5A055DFC" w:rsidR="006924A8" w:rsidRPr="00AE0301" w:rsidRDefault="006924A8" w:rsidP="006924A8">
            <w:pPr>
              <w:keepNext/>
              <w:keepLines/>
              <w:spacing w:before="200"/>
              <w:jc w:val="both"/>
              <w:outlineLvl w:val="2"/>
              <w:rPr>
                <w:rFonts w:cstheme="minorHAnsi"/>
                <w:sz w:val="24"/>
                <w:szCs w:val="24"/>
              </w:rPr>
            </w:pPr>
            <w:r w:rsidRPr="00AE0301">
              <w:rPr>
                <w:rFonts w:cstheme="minorHAnsi"/>
                <w:sz w:val="24"/>
                <w:szCs w:val="24"/>
              </w:rPr>
              <w:t xml:space="preserve">Stephen </w:t>
            </w:r>
            <w:r w:rsidR="0065407E" w:rsidRPr="00AE0301">
              <w:rPr>
                <w:rFonts w:cstheme="minorHAnsi"/>
                <w:sz w:val="24"/>
                <w:szCs w:val="24"/>
              </w:rPr>
              <w:t>Willoughby</w:t>
            </w:r>
          </w:p>
        </w:tc>
        <w:tc>
          <w:tcPr>
            <w:tcW w:w="3067" w:type="dxa"/>
          </w:tcPr>
          <w:p w14:paraId="5F7D63B2" w14:textId="74A1B2B4" w:rsidR="006924A8" w:rsidRPr="00AE0301" w:rsidRDefault="006924A8" w:rsidP="006924A8">
            <w:pPr>
              <w:keepNext/>
              <w:keepLines/>
              <w:spacing w:before="200"/>
              <w:outlineLvl w:val="2"/>
              <w:rPr>
                <w:rFonts w:cstheme="minorHAnsi"/>
                <w:sz w:val="24"/>
                <w:szCs w:val="24"/>
              </w:rPr>
            </w:pPr>
            <w:r w:rsidRPr="00AE0301">
              <w:rPr>
                <w:rFonts w:cstheme="minorHAnsi"/>
                <w:sz w:val="24"/>
                <w:szCs w:val="24"/>
              </w:rPr>
              <w:t>Senior Executive Planner</w:t>
            </w:r>
          </w:p>
        </w:tc>
      </w:tr>
      <w:tr w:rsidR="006924A8" w:rsidRPr="00AE0301" w14:paraId="070D19F2" w14:textId="77777777" w:rsidTr="0073683A">
        <w:tc>
          <w:tcPr>
            <w:tcW w:w="3397" w:type="dxa"/>
          </w:tcPr>
          <w:p w14:paraId="3F84C88D" w14:textId="67E568EC" w:rsidR="006924A8" w:rsidRPr="00AE0301" w:rsidRDefault="001F7EAC" w:rsidP="006924A8">
            <w:pPr>
              <w:keepNext/>
              <w:keepLines/>
              <w:spacing w:before="200"/>
              <w:outlineLvl w:val="2"/>
              <w:rPr>
                <w:rFonts w:cstheme="minorHAnsi"/>
                <w:b/>
                <w:bCs/>
                <w:sz w:val="24"/>
                <w:szCs w:val="24"/>
              </w:rPr>
            </w:pPr>
            <w:r>
              <w:rPr>
                <w:rFonts w:cstheme="minorHAnsi"/>
                <w:b/>
                <w:bCs/>
                <w:sz w:val="24"/>
                <w:szCs w:val="24"/>
              </w:rPr>
              <w:t>Apology</w:t>
            </w:r>
          </w:p>
        </w:tc>
        <w:tc>
          <w:tcPr>
            <w:tcW w:w="2552" w:type="dxa"/>
          </w:tcPr>
          <w:p w14:paraId="640EAA41" w14:textId="77777777" w:rsidR="006924A8" w:rsidRPr="00AE0301" w:rsidRDefault="006924A8" w:rsidP="006924A8">
            <w:pPr>
              <w:keepNext/>
              <w:keepLines/>
              <w:spacing w:before="200"/>
              <w:jc w:val="both"/>
              <w:outlineLvl w:val="2"/>
              <w:rPr>
                <w:rFonts w:cstheme="minorHAnsi"/>
                <w:sz w:val="24"/>
                <w:szCs w:val="24"/>
              </w:rPr>
            </w:pPr>
          </w:p>
        </w:tc>
        <w:tc>
          <w:tcPr>
            <w:tcW w:w="3067" w:type="dxa"/>
          </w:tcPr>
          <w:p w14:paraId="21A66212" w14:textId="77777777" w:rsidR="006924A8" w:rsidRPr="00AE0301" w:rsidRDefault="006924A8" w:rsidP="006924A8">
            <w:pPr>
              <w:keepNext/>
              <w:keepLines/>
              <w:spacing w:before="200"/>
              <w:outlineLvl w:val="2"/>
              <w:rPr>
                <w:rFonts w:cstheme="minorHAnsi"/>
                <w:sz w:val="24"/>
                <w:szCs w:val="24"/>
              </w:rPr>
            </w:pPr>
          </w:p>
        </w:tc>
      </w:tr>
      <w:tr w:rsidR="006A5E86" w:rsidRPr="00AE0301" w14:paraId="6343F091" w14:textId="77777777" w:rsidTr="0073683A">
        <w:tc>
          <w:tcPr>
            <w:tcW w:w="3397" w:type="dxa"/>
          </w:tcPr>
          <w:p w14:paraId="05137896" w14:textId="1CC3ABD4" w:rsidR="006A5E86" w:rsidRDefault="006A5E86" w:rsidP="006924A8">
            <w:pPr>
              <w:keepNext/>
              <w:keepLines/>
              <w:spacing w:before="200"/>
              <w:outlineLvl w:val="2"/>
              <w:rPr>
                <w:rFonts w:cstheme="minorHAnsi"/>
                <w:b/>
                <w:bCs/>
                <w:sz w:val="24"/>
                <w:szCs w:val="24"/>
              </w:rPr>
            </w:pPr>
            <w:r w:rsidRPr="006A5E86">
              <w:rPr>
                <w:rFonts w:cstheme="minorHAnsi"/>
                <w:sz w:val="24"/>
                <w:szCs w:val="24"/>
              </w:rPr>
              <w:t>Cllr E</w:t>
            </w:r>
            <w:r>
              <w:rPr>
                <w:rFonts w:cstheme="minorHAnsi"/>
                <w:b/>
                <w:bCs/>
                <w:sz w:val="24"/>
                <w:szCs w:val="24"/>
              </w:rPr>
              <w:t xml:space="preserve"> </w:t>
            </w:r>
            <w:r w:rsidRPr="00A25FA5">
              <w:rPr>
                <w:rFonts w:cstheme="minorHAnsi"/>
                <w:sz w:val="24"/>
                <w:szCs w:val="24"/>
              </w:rPr>
              <w:t>Ó Br</w:t>
            </w:r>
            <w:r>
              <w:rPr>
                <w:rFonts w:cstheme="minorHAnsi"/>
                <w:sz w:val="24"/>
                <w:szCs w:val="24"/>
              </w:rPr>
              <w:t>oin</w:t>
            </w:r>
          </w:p>
        </w:tc>
        <w:tc>
          <w:tcPr>
            <w:tcW w:w="2552" w:type="dxa"/>
          </w:tcPr>
          <w:p w14:paraId="5705B6E8" w14:textId="77777777" w:rsidR="006A5E86" w:rsidRPr="00AE0301" w:rsidRDefault="006A5E86" w:rsidP="006924A8">
            <w:pPr>
              <w:keepNext/>
              <w:keepLines/>
              <w:spacing w:before="200"/>
              <w:jc w:val="both"/>
              <w:outlineLvl w:val="2"/>
              <w:rPr>
                <w:rFonts w:cstheme="minorHAnsi"/>
                <w:sz w:val="24"/>
                <w:szCs w:val="24"/>
              </w:rPr>
            </w:pPr>
          </w:p>
        </w:tc>
        <w:tc>
          <w:tcPr>
            <w:tcW w:w="3067" w:type="dxa"/>
          </w:tcPr>
          <w:p w14:paraId="1146C6C3" w14:textId="77777777" w:rsidR="006A5E86" w:rsidRPr="00AE0301" w:rsidRDefault="006A5E86" w:rsidP="006924A8">
            <w:pPr>
              <w:keepNext/>
              <w:keepLines/>
              <w:spacing w:before="200"/>
              <w:outlineLvl w:val="2"/>
              <w:rPr>
                <w:rFonts w:cstheme="minorHAnsi"/>
                <w:sz w:val="24"/>
                <w:szCs w:val="24"/>
              </w:rPr>
            </w:pPr>
          </w:p>
        </w:tc>
      </w:tr>
      <w:tr w:rsidR="006924A8" w:rsidRPr="00AE0301" w14:paraId="74D603A2" w14:textId="77777777" w:rsidTr="00A25FA5">
        <w:trPr>
          <w:trHeight w:val="309"/>
        </w:trPr>
        <w:tc>
          <w:tcPr>
            <w:tcW w:w="3397" w:type="dxa"/>
          </w:tcPr>
          <w:p w14:paraId="1CA8FE61" w14:textId="32834ED8" w:rsidR="006924A8" w:rsidRPr="00A25FA5" w:rsidRDefault="001F7EAC" w:rsidP="006924A8">
            <w:pPr>
              <w:keepNext/>
              <w:keepLines/>
              <w:spacing w:before="200"/>
              <w:outlineLvl w:val="2"/>
              <w:rPr>
                <w:rFonts w:cstheme="minorHAnsi"/>
                <w:sz w:val="24"/>
                <w:szCs w:val="24"/>
              </w:rPr>
            </w:pPr>
            <w:r w:rsidRPr="00A25FA5">
              <w:rPr>
                <w:rFonts w:cstheme="minorHAnsi"/>
                <w:sz w:val="24"/>
                <w:szCs w:val="24"/>
              </w:rPr>
              <w:t xml:space="preserve">Cllr D </w:t>
            </w:r>
            <w:r w:rsidR="00A25FA5" w:rsidRPr="00A25FA5">
              <w:rPr>
                <w:rFonts w:cstheme="minorHAnsi"/>
                <w:sz w:val="24"/>
                <w:szCs w:val="24"/>
              </w:rPr>
              <w:t>Ó Bradaigh</w:t>
            </w:r>
          </w:p>
        </w:tc>
        <w:tc>
          <w:tcPr>
            <w:tcW w:w="2552" w:type="dxa"/>
          </w:tcPr>
          <w:p w14:paraId="1A33A230" w14:textId="77777777" w:rsidR="006924A8" w:rsidRPr="00AE0301" w:rsidRDefault="006924A8" w:rsidP="006924A8">
            <w:pPr>
              <w:keepNext/>
              <w:keepLines/>
              <w:spacing w:before="200"/>
              <w:jc w:val="both"/>
              <w:outlineLvl w:val="2"/>
              <w:rPr>
                <w:rFonts w:cstheme="minorHAnsi"/>
                <w:sz w:val="24"/>
                <w:szCs w:val="24"/>
              </w:rPr>
            </w:pPr>
          </w:p>
        </w:tc>
        <w:tc>
          <w:tcPr>
            <w:tcW w:w="3067" w:type="dxa"/>
          </w:tcPr>
          <w:p w14:paraId="49E1C1D6" w14:textId="77777777" w:rsidR="006924A8" w:rsidRPr="00AE0301" w:rsidRDefault="006924A8" w:rsidP="006924A8">
            <w:pPr>
              <w:keepNext/>
              <w:keepLines/>
              <w:spacing w:before="200"/>
              <w:outlineLvl w:val="2"/>
              <w:rPr>
                <w:rFonts w:cstheme="minorHAnsi"/>
                <w:sz w:val="24"/>
                <w:szCs w:val="24"/>
              </w:rPr>
            </w:pPr>
          </w:p>
        </w:tc>
      </w:tr>
      <w:tr w:rsidR="00A25FA5" w:rsidRPr="00AE0301" w14:paraId="39FA6600" w14:textId="77777777" w:rsidTr="00A25FA5">
        <w:trPr>
          <w:trHeight w:val="309"/>
        </w:trPr>
        <w:tc>
          <w:tcPr>
            <w:tcW w:w="3397" w:type="dxa"/>
          </w:tcPr>
          <w:p w14:paraId="49E1077E" w14:textId="54F400D6" w:rsidR="00A25FA5" w:rsidRPr="00A25FA5" w:rsidRDefault="00A25FA5" w:rsidP="006924A8">
            <w:pPr>
              <w:keepNext/>
              <w:keepLines/>
              <w:spacing w:before="200"/>
              <w:outlineLvl w:val="2"/>
              <w:rPr>
                <w:rFonts w:cstheme="minorHAnsi"/>
                <w:sz w:val="24"/>
                <w:szCs w:val="24"/>
              </w:rPr>
            </w:pPr>
            <w:r>
              <w:rPr>
                <w:rFonts w:cstheme="minorHAnsi"/>
                <w:sz w:val="24"/>
                <w:szCs w:val="24"/>
              </w:rPr>
              <w:t>Cllr Y Collin</w:t>
            </w:r>
            <w:r w:rsidR="0073202C">
              <w:rPr>
                <w:rFonts w:cstheme="minorHAnsi"/>
                <w:sz w:val="24"/>
                <w:szCs w:val="24"/>
              </w:rPr>
              <w:t>s</w:t>
            </w:r>
          </w:p>
        </w:tc>
        <w:tc>
          <w:tcPr>
            <w:tcW w:w="2552" w:type="dxa"/>
          </w:tcPr>
          <w:p w14:paraId="58E9408B" w14:textId="77777777" w:rsidR="00A25FA5" w:rsidRPr="00AE0301" w:rsidRDefault="00A25FA5" w:rsidP="006924A8">
            <w:pPr>
              <w:keepNext/>
              <w:keepLines/>
              <w:spacing w:before="200"/>
              <w:jc w:val="both"/>
              <w:outlineLvl w:val="2"/>
              <w:rPr>
                <w:rFonts w:cstheme="minorHAnsi"/>
                <w:sz w:val="24"/>
                <w:szCs w:val="24"/>
              </w:rPr>
            </w:pPr>
          </w:p>
        </w:tc>
        <w:tc>
          <w:tcPr>
            <w:tcW w:w="3067" w:type="dxa"/>
          </w:tcPr>
          <w:p w14:paraId="075DF130" w14:textId="77777777" w:rsidR="00A25FA5" w:rsidRPr="00AE0301" w:rsidRDefault="00A25FA5" w:rsidP="006924A8">
            <w:pPr>
              <w:keepNext/>
              <w:keepLines/>
              <w:spacing w:before="200"/>
              <w:outlineLvl w:val="2"/>
              <w:rPr>
                <w:rFonts w:cstheme="minorHAnsi"/>
                <w:sz w:val="24"/>
                <w:szCs w:val="24"/>
              </w:rPr>
            </w:pPr>
          </w:p>
        </w:tc>
      </w:tr>
      <w:tr w:rsidR="006924A8" w:rsidRPr="00AE0301" w14:paraId="402DBD24" w14:textId="77777777" w:rsidTr="0073683A">
        <w:tc>
          <w:tcPr>
            <w:tcW w:w="3397" w:type="dxa"/>
          </w:tcPr>
          <w:p w14:paraId="51565656" w14:textId="134DADDA" w:rsidR="006924A8" w:rsidRPr="00AE0301" w:rsidRDefault="00027836" w:rsidP="006924A8">
            <w:pPr>
              <w:keepNext/>
              <w:keepLines/>
              <w:spacing w:before="200"/>
              <w:outlineLvl w:val="2"/>
              <w:rPr>
                <w:rFonts w:cstheme="minorHAnsi"/>
                <w:b/>
                <w:bCs/>
                <w:sz w:val="24"/>
                <w:szCs w:val="24"/>
              </w:rPr>
            </w:pPr>
            <w:r w:rsidRPr="00AE0301">
              <w:rPr>
                <w:rFonts w:cstheme="minorHAnsi"/>
                <w:b/>
                <w:bCs/>
                <w:sz w:val="24"/>
                <w:szCs w:val="24"/>
              </w:rPr>
              <w:t>Non-Elected</w:t>
            </w:r>
            <w:r w:rsidR="006924A8" w:rsidRPr="00AE0301">
              <w:rPr>
                <w:rFonts w:cstheme="minorHAnsi"/>
                <w:b/>
                <w:bCs/>
                <w:sz w:val="24"/>
                <w:szCs w:val="24"/>
              </w:rPr>
              <w:t xml:space="preserve"> Members</w:t>
            </w:r>
          </w:p>
        </w:tc>
        <w:tc>
          <w:tcPr>
            <w:tcW w:w="2552" w:type="dxa"/>
          </w:tcPr>
          <w:p w14:paraId="783AFE13" w14:textId="77777777" w:rsidR="006924A8" w:rsidRPr="00AE0301" w:rsidRDefault="006924A8" w:rsidP="006924A8">
            <w:pPr>
              <w:keepNext/>
              <w:keepLines/>
              <w:spacing w:before="200"/>
              <w:outlineLvl w:val="2"/>
              <w:rPr>
                <w:rFonts w:cstheme="minorHAnsi"/>
                <w:sz w:val="24"/>
                <w:szCs w:val="24"/>
              </w:rPr>
            </w:pPr>
          </w:p>
        </w:tc>
        <w:tc>
          <w:tcPr>
            <w:tcW w:w="3067" w:type="dxa"/>
          </w:tcPr>
          <w:p w14:paraId="0A322122" w14:textId="77777777" w:rsidR="006924A8" w:rsidRPr="00AE0301" w:rsidRDefault="006924A8" w:rsidP="006924A8">
            <w:pPr>
              <w:keepNext/>
              <w:keepLines/>
              <w:spacing w:before="200"/>
              <w:outlineLvl w:val="2"/>
              <w:rPr>
                <w:rFonts w:cstheme="minorHAnsi"/>
                <w:sz w:val="24"/>
                <w:szCs w:val="24"/>
              </w:rPr>
            </w:pPr>
          </w:p>
        </w:tc>
      </w:tr>
      <w:tr w:rsidR="006924A8" w:rsidRPr="00AE0301" w14:paraId="4BFF5236" w14:textId="77777777" w:rsidTr="0073683A">
        <w:tc>
          <w:tcPr>
            <w:tcW w:w="3397" w:type="dxa"/>
          </w:tcPr>
          <w:p w14:paraId="35BDD2DD" w14:textId="13100627" w:rsidR="006924A8" w:rsidRPr="00AE0301" w:rsidRDefault="00535BFD" w:rsidP="006924A8">
            <w:pPr>
              <w:keepNext/>
              <w:keepLines/>
              <w:spacing w:before="200"/>
              <w:outlineLvl w:val="2"/>
              <w:rPr>
                <w:rFonts w:cstheme="minorHAnsi"/>
                <w:sz w:val="24"/>
                <w:szCs w:val="24"/>
              </w:rPr>
            </w:pPr>
            <w:r>
              <w:rPr>
                <w:rFonts w:cstheme="minorHAnsi"/>
                <w:sz w:val="24"/>
                <w:szCs w:val="24"/>
              </w:rPr>
              <w:t>Eoin Ahern</w:t>
            </w:r>
          </w:p>
        </w:tc>
        <w:tc>
          <w:tcPr>
            <w:tcW w:w="2552" w:type="dxa"/>
          </w:tcPr>
          <w:p w14:paraId="4E4F3862" w14:textId="349EB3FE" w:rsidR="006924A8" w:rsidRPr="00AE0301" w:rsidRDefault="006924A8" w:rsidP="006924A8">
            <w:pPr>
              <w:keepNext/>
              <w:keepLines/>
              <w:spacing w:before="200"/>
              <w:outlineLvl w:val="2"/>
              <w:rPr>
                <w:rFonts w:cstheme="minorHAnsi"/>
                <w:sz w:val="24"/>
                <w:szCs w:val="24"/>
              </w:rPr>
            </w:pPr>
            <w:r w:rsidRPr="00AE0301">
              <w:rPr>
                <w:rFonts w:cstheme="minorHAnsi"/>
                <w:sz w:val="24"/>
                <w:szCs w:val="24"/>
              </w:rPr>
              <w:t>PPN</w:t>
            </w:r>
          </w:p>
        </w:tc>
        <w:tc>
          <w:tcPr>
            <w:tcW w:w="3067" w:type="dxa"/>
          </w:tcPr>
          <w:p w14:paraId="5032E81C" w14:textId="77777777" w:rsidR="006924A8" w:rsidRPr="00AE0301" w:rsidRDefault="006924A8" w:rsidP="006924A8">
            <w:pPr>
              <w:keepNext/>
              <w:keepLines/>
              <w:spacing w:before="200"/>
              <w:outlineLvl w:val="2"/>
              <w:rPr>
                <w:rFonts w:cstheme="minorHAnsi"/>
                <w:sz w:val="24"/>
                <w:szCs w:val="24"/>
              </w:rPr>
            </w:pPr>
          </w:p>
        </w:tc>
      </w:tr>
    </w:tbl>
    <w:p w14:paraId="7F1B2EB8" w14:textId="77777777" w:rsidR="00C14C3B" w:rsidRPr="00AE0301" w:rsidRDefault="00C14C3B">
      <w:pPr>
        <w:rPr>
          <w:rFonts w:cstheme="minorHAnsi"/>
          <w:sz w:val="24"/>
          <w:szCs w:val="24"/>
        </w:rPr>
      </w:pPr>
    </w:p>
    <w:p w14:paraId="0672AAFD" w14:textId="5F63331A" w:rsidR="006B3984" w:rsidRPr="00FD5194" w:rsidRDefault="00EB5E0B" w:rsidP="00557DD5">
      <w:pPr>
        <w:pStyle w:val="NoSpacing"/>
        <w:rPr>
          <w:b/>
          <w:bCs/>
        </w:rPr>
      </w:pPr>
      <w:r w:rsidRPr="00FD5194">
        <w:rPr>
          <w:b/>
          <w:bCs/>
        </w:rPr>
        <w:t>H1</w:t>
      </w:r>
      <w:r w:rsidR="00DD2F6F" w:rsidRPr="00FD5194">
        <w:rPr>
          <w:b/>
          <w:bCs/>
        </w:rPr>
        <w:t xml:space="preserve">– Minutes of </w:t>
      </w:r>
      <w:r w:rsidR="00AF7FD9" w:rsidRPr="00FD5194">
        <w:rPr>
          <w:b/>
          <w:bCs/>
        </w:rPr>
        <w:t>February 2024</w:t>
      </w:r>
    </w:p>
    <w:p w14:paraId="5F0B2787" w14:textId="22426E25" w:rsidR="00557DD5" w:rsidRDefault="0073202C" w:rsidP="00557DD5">
      <w:pPr>
        <w:pStyle w:val="NoSpacing"/>
      </w:pPr>
      <w:hyperlink r:id="rId6" w:history="1">
        <w:r w:rsidRPr="000003AA">
          <w:rPr>
            <w:rStyle w:val="Hyperlink"/>
          </w:rPr>
          <w:t>http://intranet/cmas</w:t>
        </w:r>
        <w:r w:rsidRPr="000003AA">
          <w:rPr>
            <w:rStyle w:val="Hyperlink"/>
          </w:rPr>
          <w:t>/</w:t>
        </w:r>
        <w:r w:rsidRPr="000003AA">
          <w:rPr>
            <w:rStyle w:val="Hyperlink"/>
          </w:rPr>
          <w:t>documentsview.aspx?id=82772</w:t>
        </w:r>
      </w:hyperlink>
    </w:p>
    <w:p w14:paraId="7170D0A1" w14:textId="77777777" w:rsidR="0073202C" w:rsidRPr="00AE0301" w:rsidRDefault="0073202C" w:rsidP="00557DD5">
      <w:pPr>
        <w:pStyle w:val="NoSpacing"/>
      </w:pPr>
    </w:p>
    <w:p w14:paraId="20CB012C" w14:textId="465400E7" w:rsidR="0063177E" w:rsidRPr="00AE0301" w:rsidRDefault="0063177E" w:rsidP="0063177E">
      <w:pPr>
        <w:rPr>
          <w:rFonts w:cstheme="minorHAnsi"/>
          <w:sz w:val="24"/>
          <w:szCs w:val="24"/>
        </w:rPr>
      </w:pPr>
      <w:r w:rsidRPr="00AE0301">
        <w:rPr>
          <w:rFonts w:cstheme="minorHAnsi"/>
          <w:sz w:val="24"/>
          <w:szCs w:val="24"/>
        </w:rPr>
        <w:t xml:space="preserve">Minutes of Land Use Planning &amp; Transportation SPC, held on </w:t>
      </w:r>
      <w:r w:rsidR="00B5646C">
        <w:rPr>
          <w:rFonts w:cstheme="minorHAnsi"/>
          <w:sz w:val="24"/>
          <w:szCs w:val="24"/>
        </w:rPr>
        <w:t>23</w:t>
      </w:r>
      <w:r w:rsidR="00B5646C" w:rsidRPr="00B5646C">
        <w:rPr>
          <w:rFonts w:cstheme="minorHAnsi"/>
          <w:sz w:val="24"/>
          <w:szCs w:val="24"/>
          <w:vertAlign w:val="superscript"/>
        </w:rPr>
        <w:t>rd</w:t>
      </w:r>
      <w:r w:rsidR="00B5646C">
        <w:rPr>
          <w:rFonts w:cstheme="minorHAnsi"/>
          <w:sz w:val="24"/>
          <w:szCs w:val="24"/>
        </w:rPr>
        <w:t xml:space="preserve"> February 2024 </w:t>
      </w:r>
      <w:r w:rsidRPr="00AE0301">
        <w:rPr>
          <w:rFonts w:cstheme="minorHAnsi"/>
          <w:sz w:val="24"/>
          <w:szCs w:val="24"/>
        </w:rPr>
        <w:t xml:space="preserve"> were proposed by Cllr. Lynn Hagin Meade</w:t>
      </w:r>
      <w:r w:rsidR="00613115" w:rsidRPr="00AE0301">
        <w:rPr>
          <w:rFonts w:cstheme="minorHAnsi"/>
          <w:sz w:val="24"/>
          <w:szCs w:val="24"/>
        </w:rPr>
        <w:t>,</w:t>
      </w:r>
      <w:r w:rsidRPr="00AE0301">
        <w:rPr>
          <w:rFonts w:cstheme="minorHAnsi"/>
          <w:sz w:val="24"/>
          <w:szCs w:val="24"/>
        </w:rPr>
        <w:t xml:space="preserve"> seconded by Cllr. </w:t>
      </w:r>
      <w:r w:rsidR="009A5135">
        <w:rPr>
          <w:rFonts w:cstheme="minorHAnsi"/>
          <w:sz w:val="24"/>
          <w:szCs w:val="24"/>
        </w:rPr>
        <w:t>Paul Gogarty</w:t>
      </w:r>
      <w:r w:rsidRPr="00AE0301">
        <w:rPr>
          <w:rFonts w:cstheme="minorHAnsi"/>
          <w:sz w:val="24"/>
          <w:szCs w:val="24"/>
        </w:rPr>
        <w:t xml:space="preserve"> and </w:t>
      </w:r>
      <w:r w:rsidRPr="00AE0301">
        <w:rPr>
          <w:rFonts w:cstheme="minorHAnsi"/>
          <w:b/>
          <w:bCs/>
          <w:sz w:val="24"/>
          <w:szCs w:val="24"/>
        </w:rPr>
        <w:t>AGREED</w:t>
      </w:r>
      <w:r w:rsidR="00613115" w:rsidRPr="00AE0301">
        <w:rPr>
          <w:rFonts w:cstheme="minorHAnsi"/>
          <w:b/>
          <w:bCs/>
          <w:sz w:val="24"/>
          <w:szCs w:val="24"/>
        </w:rPr>
        <w:t>.</w:t>
      </w:r>
    </w:p>
    <w:p w14:paraId="1DC61754" w14:textId="77777777" w:rsidR="0063177E" w:rsidRPr="00AE0301" w:rsidRDefault="0063177E">
      <w:pPr>
        <w:rPr>
          <w:rFonts w:cstheme="minorHAnsi"/>
          <w:sz w:val="24"/>
          <w:szCs w:val="24"/>
        </w:rPr>
      </w:pPr>
    </w:p>
    <w:p w14:paraId="08A2060E" w14:textId="0DD0578B" w:rsidR="00557DD5" w:rsidRDefault="00EB5E0B" w:rsidP="00557DD5">
      <w:pPr>
        <w:pStyle w:val="NoSpacing"/>
        <w:rPr>
          <w:b/>
          <w:bCs/>
        </w:rPr>
      </w:pPr>
      <w:r w:rsidRPr="00FD5194">
        <w:rPr>
          <w:b/>
          <w:bCs/>
        </w:rPr>
        <w:t>H2</w:t>
      </w:r>
      <w:r w:rsidR="0063177E" w:rsidRPr="00FD5194">
        <w:rPr>
          <w:b/>
          <w:bCs/>
        </w:rPr>
        <w:t xml:space="preserve">– Update on </w:t>
      </w:r>
      <w:r w:rsidR="00FD5194" w:rsidRPr="00FD5194">
        <w:rPr>
          <w:b/>
          <w:bCs/>
        </w:rPr>
        <w:t>Spee</w:t>
      </w:r>
      <w:r w:rsidR="00FD5194">
        <w:rPr>
          <w:b/>
          <w:bCs/>
        </w:rPr>
        <w:t>d</w:t>
      </w:r>
      <w:r w:rsidR="00FD5194" w:rsidRPr="00FD5194">
        <w:rPr>
          <w:b/>
          <w:bCs/>
        </w:rPr>
        <w:t xml:space="preserve"> Limit Review</w:t>
      </w:r>
      <w:r w:rsidR="00C77EB7" w:rsidRPr="00FD5194">
        <w:rPr>
          <w:b/>
          <w:bCs/>
        </w:rPr>
        <w:t xml:space="preserve"> </w:t>
      </w:r>
    </w:p>
    <w:p w14:paraId="0D2BBD80" w14:textId="77777777" w:rsidR="00C6022E" w:rsidRDefault="00C6022E" w:rsidP="00557DD5">
      <w:pPr>
        <w:pStyle w:val="NoSpacing"/>
        <w:rPr>
          <w:b/>
          <w:bCs/>
        </w:rPr>
      </w:pPr>
    </w:p>
    <w:p w14:paraId="11D30F3B" w14:textId="0DE1EEB3" w:rsidR="00C6022E" w:rsidRPr="00FD5194" w:rsidRDefault="0073202C" w:rsidP="00557DD5">
      <w:pPr>
        <w:pStyle w:val="NoSpacing"/>
        <w:rPr>
          <w:b/>
          <w:bCs/>
        </w:rPr>
      </w:pPr>
      <w:hyperlink r:id="rId7" w:history="1">
        <w:r w:rsidRPr="000003AA">
          <w:rPr>
            <w:rStyle w:val="Hyperlink"/>
            <w:b/>
            <w:bCs/>
          </w:rPr>
          <w:t>http://intranet/cmas/docum</w:t>
        </w:r>
        <w:r w:rsidRPr="000003AA">
          <w:rPr>
            <w:rStyle w:val="Hyperlink"/>
            <w:b/>
            <w:bCs/>
          </w:rPr>
          <w:t>e</w:t>
        </w:r>
        <w:r w:rsidRPr="000003AA">
          <w:rPr>
            <w:rStyle w:val="Hyperlink"/>
            <w:b/>
            <w:bCs/>
          </w:rPr>
          <w:t>ntsedit.aspx?id=83376&amp;itemTxt=H-I2</w:t>
        </w:r>
      </w:hyperlink>
      <w:r>
        <w:rPr>
          <w:b/>
          <w:bCs/>
        </w:rPr>
        <w:t xml:space="preserve"> </w:t>
      </w:r>
    </w:p>
    <w:p w14:paraId="0B82E724" w14:textId="77777777" w:rsidR="00557DD5" w:rsidRPr="00AE0301" w:rsidRDefault="00557DD5" w:rsidP="00557DD5">
      <w:pPr>
        <w:pStyle w:val="NoSpacing"/>
      </w:pPr>
    </w:p>
    <w:p w14:paraId="47C7BA4B" w14:textId="0A4987C0" w:rsidR="00C77EB7" w:rsidRPr="00AE0301" w:rsidRDefault="0063177E">
      <w:pPr>
        <w:rPr>
          <w:rFonts w:cstheme="minorHAnsi"/>
          <w:sz w:val="24"/>
          <w:szCs w:val="24"/>
        </w:rPr>
      </w:pPr>
      <w:r w:rsidRPr="00AE0301">
        <w:rPr>
          <w:rFonts w:cstheme="minorHAnsi"/>
          <w:sz w:val="24"/>
          <w:szCs w:val="24"/>
        </w:rPr>
        <w:t xml:space="preserve">The report as circulated was presented by </w:t>
      </w:r>
      <w:r w:rsidR="00AE0301">
        <w:rPr>
          <w:rFonts w:cstheme="minorHAnsi"/>
          <w:sz w:val="24"/>
          <w:szCs w:val="24"/>
        </w:rPr>
        <w:t xml:space="preserve">Mr </w:t>
      </w:r>
      <w:r w:rsidR="0004256C">
        <w:rPr>
          <w:rFonts w:cstheme="minorHAnsi"/>
          <w:sz w:val="24"/>
          <w:szCs w:val="24"/>
        </w:rPr>
        <w:t>John Hegarty</w:t>
      </w:r>
      <w:r w:rsidR="00C77EB7" w:rsidRPr="00AE0301">
        <w:rPr>
          <w:rFonts w:cstheme="minorHAnsi"/>
          <w:sz w:val="24"/>
          <w:szCs w:val="24"/>
        </w:rPr>
        <w:t xml:space="preserve">, Senior </w:t>
      </w:r>
      <w:r w:rsidR="0004256C">
        <w:rPr>
          <w:rFonts w:cstheme="minorHAnsi"/>
          <w:sz w:val="24"/>
          <w:szCs w:val="24"/>
        </w:rPr>
        <w:t>Engineer</w:t>
      </w:r>
    </w:p>
    <w:p w14:paraId="4DCA2A5E" w14:textId="77777777" w:rsidR="00C77EB7" w:rsidRPr="00AE0301" w:rsidRDefault="00C77EB7">
      <w:pPr>
        <w:rPr>
          <w:rFonts w:cstheme="minorHAnsi"/>
          <w:sz w:val="24"/>
          <w:szCs w:val="24"/>
        </w:rPr>
      </w:pPr>
      <w:r w:rsidRPr="00AE0301">
        <w:rPr>
          <w:rFonts w:cstheme="minorHAnsi"/>
          <w:sz w:val="24"/>
          <w:szCs w:val="24"/>
        </w:rPr>
        <w:t>The presentation focused on:</w:t>
      </w:r>
    </w:p>
    <w:p w14:paraId="784EE32F" w14:textId="5696932C" w:rsidR="004A71AD" w:rsidRPr="004C0D2B" w:rsidRDefault="004A71AD" w:rsidP="0086341E">
      <w:pPr>
        <w:pStyle w:val="ListParagraph"/>
        <w:numPr>
          <w:ilvl w:val="0"/>
          <w:numId w:val="14"/>
        </w:numPr>
        <w:rPr>
          <w:rFonts w:cstheme="minorHAnsi"/>
          <w:sz w:val="24"/>
          <w:szCs w:val="24"/>
        </w:rPr>
      </w:pPr>
      <w:r w:rsidRPr="004C0D2B">
        <w:rPr>
          <w:rFonts w:cstheme="minorHAnsi"/>
          <w:sz w:val="24"/>
          <w:szCs w:val="24"/>
        </w:rPr>
        <w:t>Legislation</w:t>
      </w:r>
      <w:r w:rsidR="004C0D2B" w:rsidRPr="004C0D2B">
        <w:rPr>
          <w:rFonts w:cstheme="minorHAnsi"/>
          <w:sz w:val="24"/>
          <w:szCs w:val="24"/>
        </w:rPr>
        <w:t xml:space="preserve"> </w:t>
      </w:r>
      <w:r w:rsidR="004C0D2B" w:rsidRPr="004C0D2B">
        <w:rPr>
          <w:rFonts w:hAnsi="Aptos"/>
          <w:color w:val="000000" w:themeColor="text1"/>
          <w:kern w:val="24"/>
          <w:sz w:val="24"/>
          <w:szCs w:val="24"/>
          <w:lang w:val="en-GB"/>
        </w:rPr>
        <w:t>became law on 17</w:t>
      </w:r>
      <w:proofErr w:type="spellStart"/>
      <w:r w:rsidR="004C0D2B" w:rsidRPr="004C0D2B">
        <w:rPr>
          <w:rFonts w:hAnsi="Aptos"/>
          <w:color w:val="000000" w:themeColor="text1"/>
          <w:kern w:val="24"/>
          <w:position w:val="12"/>
          <w:sz w:val="24"/>
          <w:szCs w:val="24"/>
          <w:vertAlign w:val="superscript"/>
          <w:lang w:val="en-GB"/>
        </w:rPr>
        <w:t>th</w:t>
      </w:r>
      <w:proofErr w:type="spellEnd"/>
      <w:r w:rsidR="004C0D2B" w:rsidRPr="004C0D2B">
        <w:rPr>
          <w:rFonts w:hAnsi="Aptos"/>
          <w:color w:val="000000" w:themeColor="text1"/>
          <w:kern w:val="24"/>
          <w:sz w:val="24"/>
          <w:szCs w:val="24"/>
          <w:lang w:val="en-GB"/>
        </w:rPr>
        <w:t xml:space="preserve"> April 2024</w:t>
      </w:r>
    </w:p>
    <w:p w14:paraId="226706C2" w14:textId="0D0C675C" w:rsidR="00C77EB7" w:rsidRPr="00AF3676" w:rsidRDefault="009F16FE" w:rsidP="0086341E">
      <w:pPr>
        <w:pStyle w:val="ListParagraph"/>
        <w:numPr>
          <w:ilvl w:val="0"/>
          <w:numId w:val="14"/>
        </w:numPr>
        <w:rPr>
          <w:rFonts w:cstheme="minorHAnsi"/>
          <w:sz w:val="24"/>
          <w:szCs w:val="24"/>
        </w:rPr>
      </w:pPr>
      <w:r w:rsidRPr="00AF3676">
        <w:rPr>
          <w:rFonts w:cstheme="minorHAnsi"/>
          <w:sz w:val="24"/>
          <w:szCs w:val="24"/>
        </w:rPr>
        <w:t xml:space="preserve">Implementation </w:t>
      </w:r>
      <w:r w:rsidR="004C1724" w:rsidRPr="00AF3676">
        <w:rPr>
          <w:rFonts w:cstheme="minorHAnsi"/>
          <w:sz w:val="24"/>
          <w:szCs w:val="24"/>
        </w:rPr>
        <w:t xml:space="preserve">Group established </w:t>
      </w:r>
      <w:r w:rsidR="00AF3676" w:rsidRPr="00AF3676">
        <w:rPr>
          <w:rFonts w:hAnsi="Aptos"/>
          <w:color w:val="000000" w:themeColor="text1"/>
          <w:kern w:val="24"/>
          <w:sz w:val="24"/>
          <w:szCs w:val="24"/>
          <w:lang w:val="en-GB"/>
        </w:rPr>
        <w:t>consisting of key state stakeholders</w:t>
      </w:r>
    </w:p>
    <w:p w14:paraId="0CB1B3C7" w14:textId="18F5B781" w:rsidR="0086341E" w:rsidRDefault="00401E5B" w:rsidP="0086341E">
      <w:pPr>
        <w:pStyle w:val="ListParagraph"/>
        <w:numPr>
          <w:ilvl w:val="0"/>
          <w:numId w:val="14"/>
        </w:numPr>
        <w:rPr>
          <w:rFonts w:cstheme="minorHAnsi"/>
          <w:sz w:val="24"/>
          <w:szCs w:val="24"/>
        </w:rPr>
      </w:pPr>
      <w:r>
        <w:rPr>
          <w:rFonts w:cstheme="minorHAnsi"/>
          <w:sz w:val="24"/>
          <w:szCs w:val="24"/>
        </w:rPr>
        <w:t xml:space="preserve">Guidance relating to </w:t>
      </w:r>
      <w:r w:rsidR="00A9607E">
        <w:rPr>
          <w:rFonts w:cstheme="minorHAnsi"/>
          <w:sz w:val="24"/>
          <w:szCs w:val="24"/>
        </w:rPr>
        <w:t xml:space="preserve">priority </w:t>
      </w:r>
      <w:r w:rsidR="00D113BF">
        <w:rPr>
          <w:rFonts w:cstheme="minorHAnsi"/>
          <w:sz w:val="24"/>
          <w:szCs w:val="24"/>
        </w:rPr>
        <w:t>actions</w:t>
      </w:r>
      <w:r w:rsidR="00D113BF" w:rsidRPr="00AE0301">
        <w:rPr>
          <w:rFonts w:cstheme="minorHAnsi"/>
          <w:sz w:val="24"/>
          <w:szCs w:val="24"/>
        </w:rPr>
        <w:t>:</w:t>
      </w:r>
      <w:r w:rsidR="0086341E" w:rsidRPr="00AE0301">
        <w:rPr>
          <w:rFonts w:cstheme="minorHAnsi"/>
          <w:sz w:val="24"/>
          <w:szCs w:val="24"/>
        </w:rPr>
        <w:t xml:space="preserve"> </w:t>
      </w:r>
    </w:p>
    <w:p w14:paraId="1CEDA01D" w14:textId="2122651B" w:rsidR="00307CEC" w:rsidRPr="00307CEC" w:rsidRDefault="00307CEC" w:rsidP="00307CEC">
      <w:pPr>
        <w:pStyle w:val="ListParagraph"/>
        <w:numPr>
          <w:ilvl w:val="1"/>
          <w:numId w:val="14"/>
        </w:numPr>
        <w:rPr>
          <w:rFonts w:cstheme="minorHAnsi"/>
          <w:sz w:val="24"/>
          <w:szCs w:val="24"/>
        </w:rPr>
      </w:pPr>
      <w:r w:rsidRPr="00307CEC">
        <w:rPr>
          <w:rFonts w:cstheme="minorHAnsi"/>
          <w:sz w:val="24"/>
          <w:szCs w:val="24"/>
          <w:lang w:val="en-GB"/>
        </w:rPr>
        <w:t xml:space="preserve">The new default speed limits are to </w:t>
      </w:r>
      <w:r w:rsidR="00DB1F72" w:rsidRPr="00307CEC">
        <w:rPr>
          <w:rFonts w:cstheme="minorHAnsi"/>
          <w:sz w:val="24"/>
          <w:szCs w:val="24"/>
          <w:lang w:val="en-GB"/>
        </w:rPr>
        <w:t>be implemented</w:t>
      </w:r>
      <w:r w:rsidRPr="00307CEC">
        <w:rPr>
          <w:rFonts w:cstheme="minorHAnsi"/>
          <w:sz w:val="24"/>
          <w:szCs w:val="24"/>
          <w:lang w:val="en-GB"/>
        </w:rPr>
        <w:t xml:space="preserve"> as soon as possible.</w:t>
      </w:r>
    </w:p>
    <w:p w14:paraId="63242FC1" w14:textId="48CBA40D" w:rsidR="00307CEC" w:rsidRPr="00DB1F72" w:rsidRDefault="008147D7" w:rsidP="008147D7">
      <w:pPr>
        <w:pStyle w:val="ListParagraph"/>
        <w:numPr>
          <w:ilvl w:val="1"/>
          <w:numId w:val="14"/>
        </w:numPr>
        <w:rPr>
          <w:rFonts w:cstheme="minorHAnsi"/>
          <w:sz w:val="24"/>
          <w:szCs w:val="24"/>
        </w:rPr>
      </w:pPr>
      <w:r w:rsidRPr="008147D7">
        <w:rPr>
          <w:rFonts w:cstheme="minorHAnsi"/>
          <w:sz w:val="24"/>
          <w:szCs w:val="24"/>
          <w:lang w:val="en-GB"/>
        </w:rPr>
        <w:t>R</w:t>
      </w:r>
      <w:r w:rsidR="00307CEC" w:rsidRPr="00307CEC">
        <w:rPr>
          <w:rFonts w:cstheme="minorHAnsi"/>
          <w:sz w:val="24"/>
          <w:szCs w:val="24"/>
          <w:lang w:val="en-GB"/>
        </w:rPr>
        <w:t>ural Roads default to 60km/h by end November 2024.</w:t>
      </w:r>
    </w:p>
    <w:p w14:paraId="7E48FA4B" w14:textId="14CAFD14" w:rsidR="00307CEC" w:rsidRPr="00307CEC" w:rsidRDefault="00DB1F72" w:rsidP="00DB1F72">
      <w:pPr>
        <w:pStyle w:val="ListParagraph"/>
        <w:numPr>
          <w:ilvl w:val="1"/>
          <w:numId w:val="14"/>
        </w:numPr>
        <w:rPr>
          <w:rFonts w:cstheme="minorHAnsi"/>
          <w:sz w:val="24"/>
          <w:szCs w:val="24"/>
        </w:rPr>
      </w:pPr>
      <w:r w:rsidRPr="00DB1F72">
        <w:rPr>
          <w:rFonts w:cstheme="minorHAnsi"/>
          <w:sz w:val="24"/>
          <w:szCs w:val="24"/>
          <w:lang w:val="en-GB"/>
        </w:rPr>
        <w:t>Def</w:t>
      </w:r>
      <w:r w:rsidR="00307CEC" w:rsidRPr="00307CEC">
        <w:rPr>
          <w:rFonts w:cstheme="minorHAnsi"/>
          <w:sz w:val="24"/>
          <w:szCs w:val="24"/>
          <w:lang w:val="en-GB"/>
        </w:rPr>
        <w:t>ault National Secondary and urban Speed Limits by first half of 2025.</w:t>
      </w:r>
    </w:p>
    <w:p w14:paraId="50B700C3" w14:textId="77777777" w:rsidR="00307CEC" w:rsidRPr="00272B3F" w:rsidRDefault="00307CEC" w:rsidP="00DB1F72">
      <w:pPr>
        <w:pStyle w:val="ListParagraph"/>
        <w:numPr>
          <w:ilvl w:val="1"/>
          <w:numId w:val="14"/>
        </w:numPr>
        <w:rPr>
          <w:rFonts w:cstheme="minorHAnsi"/>
          <w:sz w:val="24"/>
          <w:szCs w:val="24"/>
        </w:rPr>
      </w:pPr>
      <w:r w:rsidRPr="00307CEC">
        <w:rPr>
          <w:rFonts w:cstheme="minorHAnsi"/>
          <w:sz w:val="24"/>
          <w:szCs w:val="24"/>
          <w:lang w:val="en-GB"/>
        </w:rPr>
        <w:t>Where the Local Authority want variations on the default speed limits for certain roads, these will need to be supported by new Local Authority bye-laws.</w:t>
      </w:r>
    </w:p>
    <w:p w14:paraId="360F1623" w14:textId="64A20FAB" w:rsidR="00272B3F" w:rsidRPr="00962145" w:rsidRDefault="00272B3F" w:rsidP="009B25AF">
      <w:pPr>
        <w:pStyle w:val="ListParagraph"/>
        <w:numPr>
          <w:ilvl w:val="1"/>
          <w:numId w:val="14"/>
        </w:numPr>
        <w:rPr>
          <w:rFonts w:cstheme="minorHAnsi"/>
          <w:sz w:val="24"/>
          <w:szCs w:val="24"/>
        </w:rPr>
      </w:pPr>
      <w:r w:rsidRPr="00272B3F">
        <w:rPr>
          <w:rFonts w:cstheme="minorHAnsi"/>
          <w:sz w:val="24"/>
          <w:szCs w:val="24"/>
          <w:lang w:val="en-GB"/>
        </w:rPr>
        <w:t xml:space="preserve">Each Local Authority to develop implementation timeline for all stages of the Speed Limit change process. </w:t>
      </w:r>
    </w:p>
    <w:p w14:paraId="6701F628" w14:textId="6BB036E8" w:rsidR="00962145" w:rsidRPr="00962145" w:rsidRDefault="00962145" w:rsidP="00962145">
      <w:pPr>
        <w:rPr>
          <w:rFonts w:cstheme="minorHAnsi"/>
          <w:sz w:val="24"/>
          <w:szCs w:val="24"/>
        </w:rPr>
      </w:pPr>
      <w:r>
        <w:rPr>
          <w:rFonts w:cstheme="minorHAnsi"/>
          <w:sz w:val="24"/>
          <w:szCs w:val="24"/>
        </w:rPr>
        <w:t>Mr Hegarty responded to queries raised.</w:t>
      </w:r>
    </w:p>
    <w:p w14:paraId="4E2AF9E0" w14:textId="285C0B4A" w:rsidR="0065407E" w:rsidRPr="00027836" w:rsidRDefault="00EB5E0B" w:rsidP="000652AC">
      <w:pPr>
        <w:pStyle w:val="Heading3"/>
        <w:rPr>
          <w:rFonts w:eastAsiaTheme="majorEastAsia" w:cstheme="minorHAnsi"/>
          <w:b/>
          <w:bCs/>
          <w:color w:val="000000" w:themeColor="text1"/>
          <w:kern w:val="24"/>
          <w:sz w:val="24"/>
          <w:szCs w:val="24"/>
          <w:u w:val="single"/>
          <w:lang w:val="en-GB"/>
        </w:rPr>
      </w:pPr>
      <w:r w:rsidRPr="00027836">
        <w:rPr>
          <w:rFonts w:cstheme="minorHAnsi"/>
          <w:b/>
          <w:sz w:val="24"/>
          <w:szCs w:val="24"/>
          <w:u w:val="single"/>
        </w:rPr>
        <w:t>H3</w:t>
      </w:r>
      <w:r w:rsidR="00C6576E" w:rsidRPr="00027836">
        <w:rPr>
          <w:rFonts w:cstheme="minorHAnsi"/>
          <w:b/>
          <w:sz w:val="24"/>
          <w:szCs w:val="24"/>
          <w:u w:val="single"/>
        </w:rPr>
        <w:t xml:space="preserve"> </w:t>
      </w:r>
      <w:r w:rsidR="000D5C99" w:rsidRPr="00027836">
        <w:rPr>
          <w:rFonts w:cstheme="minorHAnsi"/>
          <w:b/>
          <w:sz w:val="24"/>
          <w:szCs w:val="24"/>
          <w:u w:val="single"/>
        </w:rPr>
        <w:t xml:space="preserve">– </w:t>
      </w:r>
      <w:r w:rsidR="004356F7" w:rsidRPr="00027836">
        <w:rPr>
          <w:rFonts w:cstheme="minorHAnsi"/>
          <w:b/>
          <w:sz w:val="24"/>
          <w:szCs w:val="24"/>
          <w:u w:val="single"/>
        </w:rPr>
        <w:t xml:space="preserve">Update on </w:t>
      </w:r>
      <w:r w:rsidR="000652AC" w:rsidRPr="00027836">
        <w:rPr>
          <w:rFonts w:eastAsiaTheme="majorEastAsia" w:cstheme="minorHAnsi"/>
          <w:b/>
          <w:bCs/>
          <w:color w:val="000000" w:themeColor="text1"/>
          <w:kern w:val="24"/>
          <w:sz w:val="24"/>
          <w:szCs w:val="24"/>
          <w:u w:val="single"/>
          <w:lang w:val="en-GB"/>
        </w:rPr>
        <w:t>Temporary Waiver in respect of Development Contributions</w:t>
      </w:r>
    </w:p>
    <w:p w14:paraId="7EB222D3" w14:textId="77777777" w:rsidR="000B76AF" w:rsidRDefault="000B76AF">
      <w:pPr>
        <w:rPr>
          <w:rFonts w:cstheme="minorHAnsi"/>
          <w:sz w:val="24"/>
          <w:szCs w:val="24"/>
        </w:rPr>
      </w:pPr>
    </w:p>
    <w:p w14:paraId="2EE45717" w14:textId="33431AF6" w:rsidR="0073202C" w:rsidRDefault="0073202C">
      <w:pPr>
        <w:rPr>
          <w:rFonts w:cstheme="minorHAnsi"/>
          <w:sz w:val="24"/>
          <w:szCs w:val="24"/>
        </w:rPr>
      </w:pPr>
      <w:hyperlink r:id="rId8" w:history="1">
        <w:r w:rsidRPr="000003AA">
          <w:rPr>
            <w:rStyle w:val="Hyperlink"/>
            <w:rFonts w:cstheme="minorHAnsi"/>
            <w:sz w:val="24"/>
            <w:szCs w:val="24"/>
          </w:rPr>
          <w:t>http://intranet/cmas/documentsedit.aspx?id=83377&amp;itemTxt=H-I3</w:t>
        </w:r>
      </w:hyperlink>
      <w:r>
        <w:rPr>
          <w:rFonts w:cstheme="minorHAnsi"/>
          <w:sz w:val="24"/>
          <w:szCs w:val="24"/>
        </w:rPr>
        <w:t xml:space="preserve"> </w:t>
      </w:r>
    </w:p>
    <w:p w14:paraId="3B5D0E49" w14:textId="09497BED" w:rsidR="008B05A6" w:rsidRDefault="00211673" w:rsidP="004946BC">
      <w:pPr>
        <w:spacing w:after="0" w:line="216" w:lineRule="auto"/>
        <w:rPr>
          <w:rFonts w:cstheme="minorHAnsi"/>
          <w:sz w:val="24"/>
          <w:szCs w:val="24"/>
        </w:rPr>
      </w:pPr>
      <w:r w:rsidRPr="004946BC">
        <w:rPr>
          <w:rFonts w:cstheme="minorHAnsi"/>
          <w:sz w:val="24"/>
          <w:szCs w:val="24"/>
        </w:rPr>
        <w:t xml:space="preserve">The report as circulated </w:t>
      </w:r>
      <w:r w:rsidR="000A006D" w:rsidRPr="004946BC">
        <w:rPr>
          <w:rFonts w:cstheme="minorHAnsi"/>
          <w:sz w:val="24"/>
          <w:szCs w:val="24"/>
        </w:rPr>
        <w:t xml:space="preserve">and </w:t>
      </w:r>
      <w:r w:rsidRPr="004946BC">
        <w:rPr>
          <w:rFonts w:cstheme="minorHAnsi"/>
          <w:sz w:val="24"/>
          <w:szCs w:val="24"/>
        </w:rPr>
        <w:t xml:space="preserve">presented by </w:t>
      </w:r>
      <w:r w:rsidR="00AE0301" w:rsidRPr="004946BC">
        <w:rPr>
          <w:rFonts w:cstheme="minorHAnsi"/>
          <w:sz w:val="24"/>
          <w:szCs w:val="24"/>
        </w:rPr>
        <w:t>M</w:t>
      </w:r>
      <w:r w:rsidR="000B76AF" w:rsidRPr="004946BC">
        <w:rPr>
          <w:rFonts w:cstheme="minorHAnsi"/>
          <w:sz w:val="24"/>
          <w:szCs w:val="24"/>
        </w:rPr>
        <w:t>s Ma</w:t>
      </w:r>
      <w:r w:rsidR="00AE0301" w:rsidRPr="004946BC">
        <w:rPr>
          <w:rFonts w:cstheme="minorHAnsi"/>
          <w:sz w:val="24"/>
          <w:szCs w:val="24"/>
        </w:rPr>
        <w:t>r</w:t>
      </w:r>
      <w:r w:rsidR="000B76AF" w:rsidRPr="004946BC">
        <w:rPr>
          <w:rFonts w:cstheme="minorHAnsi"/>
          <w:sz w:val="24"/>
          <w:szCs w:val="24"/>
        </w:rPr>
        <w:t xml:space="preserve">y </w:t>
      </w:r>
      <w:r w:rsidR="003606ED" w:rsidRPr="004946BC">
        <w:rPr>
          <w:rFonts w:cstheme="minorHAnsi"/>
          <w:sz w:val="24"/>
          <w:szCs w:val="24"/>
        </w:rPr>
        <w:t>Maguire;</w:t>
      </w:r>
      <w:r w:rsidR="00A4635C" w:rsidRPr="004946BC">
        <w:rPr>
          <w:rFonts w:cstheme="minorHAnsi"/>
          <w:sz w:val="24"/>
          <w:szCs w:val="24"/>
        </w:rPr>
        <w:t xml:space="preserve"> Senior Executive </w:t>
      </w:r>
      <w:r w:rsidR="000B76AF" w:rsidRPr="004946BC">
        <w:rPr>
          <w:rFonts w:cstheme="minorHAnsi"/>
          <w:sz w:val="24"/>
          <w:szCs w:val="24"/>
        </w:rPr>
        <w:t>Officer</w:t>
      </w:r>
      <w:r w:rsidR="000A006D" w:rsidRPr="004946BC">
        <w:rPr>
          <w:rFonts w:cstheme="minorHAnsi"/>
          <w:sz w:val="24"/>
          <w:szCs w:val="24"/>
        </w:rPr>
        <w:t xml:space="preserve"> </w:t>
      </w:r>
      <w:r w:rsidR="0065407E" w:rsidRPr="004946BC">
        <w:rPr>
          <w:rFonts w:cstheme="minorHAnsi"/>
          <w:sz w:val="24"/>
          <w:szCs w:val="24"/>
        </w:rPr>
        <w:t xml:space="preserve">noted that </w:t>
      </w:r>
    </w:p>
    <w:p w14:paraId="145FE555" w14:textId="6C635FBF" w:rsidR="00F4298E" w:rsidRDefault="000A006D" w:rsidP="00CE2759">
      <w:pPr>
        <w:pStyle w:val="ListParagraph"/>
        <w:numPr>
          <w:ilvl w:val="0"/>
          <w:numId w:val="37"/>
        </w:numPr>
        <w:spacing w:after="0" w:line="216" w:lineRule="auto"/>
        <w:rPr>
          <w:rFonts w:cstheme="minorHAnsi"/>
          <w:color w:val="000000" w:themeColor="text1"/>
          <w:kern w:val="24"/>
          <w:sz w:val="24"/>
          <w:szCs w:val="24"/>
          <w:lang w:val="en-US"/>
          <w14:ligatures w14:val="none"/>
        </w:rPr>
      </w:pPr>
      <w:r w:rsidRPr="008B05A6">
        <w:rPr>
          <w:rFonts w:cstheme="minorHAnsi"/>
          <w:sz w:val="24"/>
          <w:szCs w:val="24"/>
        </w:rPr>
        <w:t xml:space="preserve">the </w:t>
      </w:r>
      <w:r w:rsidR="006208F3" w:rsidRPr="008B05A6">
        <w:rPr>
          <w:rFonts w:cstheme="minorHAnsi"/>
          <w:color w:val="000000" w:themeColor="text1"/>
          <w:kern w:val="24"/>
          <w:sz w:val="24"/>
          <w:szCs w:val="24"/>
          <w:lang w:val="en-US"/>
          <w14:ligatures w14:val="none"/>
        </w:rPr>
        <w:t xml:space="preserve">Scheme Introduced by DHGLH in April </w:t>
      </w:r>
      <w:r w:rsidR="00F4298E" w:rsidRPr="008B05A6">
        <w:rPr>
          <w:rFonts w:cstheme="minorHAnsi"/>
          <w:color w:val="000000" w:themeColor="text1"/>
          <w:kern w:val="24"/>
          <w:sz w:val="24"/>
          <w:szCs w:val="24"/>
          <w:lang w:val="en-US"/>
          <w14:ligatures w14:val="none"/>
        </w:rPr>
        <w:t>2023.</w:t>
      </w:r>
    </w:p>
    <w:p w14:paraId="2AD39F11" w14:textId="77777777" w:rsidR="008B05A6" w:rsidRPr="008B05A6" w:rsidRDefault="008B05A6" w:rsidP="00CE2759">
      <w:pPr>
        <w:pStyle w:val="ListParagraph"/>
        <w:numPr>
          <w:ilvl w:val="0"/>
          <w:numId w:val="37"/>
        </w:numPr>
        <w:spacing w:after="0" w:line="216" w:lineRule="auto"/>
        <w:rPr>
          <w:rFonts w:eastAsia="Times New Roman" w:cstheme="minorHAnsi"/>
          <w:kern w:val="0"/>
          <w:sz w:val="24"/>
          <w:szCs w:val="24"/>
          <w14:ligatures w14:val="none"/>
        </w:rPr>
      </w:pPr>
      <w:r w:rsidRPr="008B05A6">
        <w:rPr>
          <w:rFonts w:cstheme="minorHAnsi"/>
          <w:sz w:val="24"/>
          <w:szCs w:val="24"/>
        </w:rPr>
        <w:t xml:space="preserve">It </w:t>
      </w:r>
      <w:r w:rsidR="004946BC" w:rsidRPr="008B05A6">
        <w:rPr>
          <w:rFonts w:cstheme="minorHAnsi"/>
          <w:color w:val="000000" w:themeColor="text1"/>
          <w:kern w:val="24"/>
          <w:sz w:val="24"/>
          <w:szCs w:val="24"/>
          <w:lang w:val="en-US"/>
          <w14:ligatures w14:val="none"/>
        </w:rPr>
        <w:t xml:space="preserve">is </w:t>
      </w:r>
      <w:r w:rsidR="00D41F0D" w:rsidRPr="008B05A6">
        <w:rPr>
          <w:rFonts w:cstheme="minorHAnsi"/>
          <w:color w:val="212529"/>
          <w:sz w:val="24"/>
          <w:szCs w:val="24"/>
        </w:rPr>
        <w:t>applicable to new permitted residential developments only</w:t>
      </w:r>
      <w:r w:rsidR="00F4298E" w:rsidRPr="008B05A6">
        <w:rPr>
          <w:rFonts w:cstheme="minorHAnsi"/>
          <w:color w:val="212529"/>
          <w:sz w:val="24"/>
          <w:szCs w:val="24"/>
        </w:rPr>
        <w:t xml:space="preserve"> </w:t>
      </w:r>
    </w:p>
    <w:p w14:paraId="75A670CD" w14:textId="0F35EA9A" w:rsidR="006208F3" w:rsidRPr="008B05A6" w:rsidRDefault="008B05A6" w:rsidP="00CE2759">
      <w:pPr>
        <w:pStyle w:val="ListParagraph"/>
        <w:numPr>
          <w:ilvl w:val="0"/>
          <w:numId w:val="37"/>
        </w:numPr>
        <w:spacing w:after="0" w:line="216" w:lineRule="auto"/>
        <w:rPr>
          <w:rFonts w:eastAsia="Times New Roman" w:cstheme="minorHAnsi"/>
          <w:kern w:val="0"/>
          <w:sz w:val="24"/>
          <w:szCs w:val="24"/>
          <w14:ligatures w14:val="none"/>
        </w:rPr>
      </w:pPr>
      <w:r>
        <w:rPr>
          <w:rFonts w:cstheme="minorHAnsi"/>
          <w:sz w:val="24"/>
          <w:szCs w:val="24"/>
        </w:rPr>
        <w:t xml:space="preserve">It </w:t>
      </w:r>
      <w:r w:rsidR="00F4298E" w:rsidRPr="008B05A6">
        <w:rPr>
          <w:rFonts w:cstheme="minorHAnsi"/>
          <w:color w:val="212529"/>
          <w:sz w:val="24"/>
          <w:szCs w:val="24"/>
          <w:highlight w:val="white"/>
        </w:rPr>
        <w:t xml:space="preserve">provides </w:t>
      </w:r>
      <w:r w:rsidR="00F4298E" w:rsidRPr="008B05A6">
        <w:rPr>
          <w:rFonts w:cstheme="minorHAnsi"/>
          <w:color w:val="000000" w:themeColor="text1"/>
          <w:kern w:val="24"/>
          <w:sz w:val="24"/>
          <w:szCs w:val="24"/>
          <w:lang w:val="en-GB"/>
        </w:rPr>
        <w:t>application of clawback/refund arrangements in relation to development contributions paid to local authorities by the Department on behalf of the person liable for the contribution where the conditions of the scheme have not been met</w:t>
      </w:r>
    </w:p>
    <w:p w14:paraId="704D1D74" w14:textId="24030C6B" w:rsidR="00DD537B" w:rsidRDefault="008B05A6" w:rsidP="00CE2759">
      <w:pPr>
        <w:pStyle w:val="ListParagraph"/>
        <w:numPr>
          <w:ilvl w:val="0"/>
          <w:numId w:val="37"/>
        </w:numPr>
        <w:spacing w:after="0" w:line="216" w:lineRule="auto"/>
        <w:rPr>
          <w:rFonts w:eastAsia="Times New Roman" w:cstheme="minorHAnsi"/>
          <w:kern w:val="0"/>
          <w:sz w:val="24"/>
          <w:szCs w:val="24"/>
          <w14:ligatures w14:val="none"/>
        </w:rPr>
      </w:pPr>
      <w:r w:rsidRPr="00DD537B">
        <w:rPr>
          <w:rFonts w:cstheme="minorHAnsi"/>
          <w:color w:val="000000" w:themeColor="text1"/>
          <w:kern w:val="24"/>
          <w:sz w:val="24"/>
          <w:szCs w:val="24"/>
          <w:lang w:val="en-GB"/>
        </w:rPr>
        <w:t xml:space="preserve">Scheme </w:t>
      </w:r>
      <w:r w:rsidR="00DD537B" w:rsidRPr="00DD537B">
        <w:rPr>
          <w:rFonts w:cstheme="minorHAnsi"/>
          <w:color w:val="000000" w:themeColor="text1"/>
          <w:kern w:val="24"/>
          <w:sz w:val="24"/>
          <w:szCs w:val="24"/>
          <w:lang w:val="en-GB"/>
        </w:rPr>
        <w:t xml:space="preserve">recently </w:t>
      </w:r>
      <w:r w:rsidRPr="00DD537B">
        <w:rPr>
          <w:rFonts w:cstheme="minorHAnsi"/>
          <w:color w:val="000000" w:themeColor="text1"/>
          <w:kern w:val="24"/>
          <w:sz w:val="24"/>
          <w:szCs w:val="24"/>
          <w:lang w:val="en-GB"/>
        </w:rPr>
        <w:t xml:space="preserve">extended </w:t>
      </w:r>
      <w:r w:rsidR="00DD537B" w:rsidRPr="00DD537B">
        <w:rPr>
          <w:rFonts w:cstheme="minorHAnsi"/>
          <w:color w:val="000000" w:themeColor="text1"/>
          <w:kern w:val="24"/>
          <w:sz w:val="24"/>
          <w:szCs w:val="24"/>
          <w:lang w:val="en-GB"/>
        </w:rPr>
        <w:t xml:space="preserve">and will continue to apply to </w:t>
      </w:r>
      <w:r w:rsidR="00DD537B" w:rsidRPr="00DD537B">
        <w:rPr>
          <w:rFonts w:eastAsia="Times New Roman" w:cstheme="minorHAnsi"/>
          <w:kern w:val="0"/>
          <w:sz w:val="24"/>
          <w:szCs w:val="24"/>
          <w:highlight w:val="white"/>
          <w14:ligatures w14:val="none"/>
        </w:rPr>
        <w:t>development works on qualifying housing units commenced not later than 31 December 2024</w:t>
      </w:r>
    </w:p>
    <w:p w14:paraId="6038ED4A" w14:textId="0ADAF91C" w:rsidR="00B22F24" w:rsidRPr="003D5D00" w:rsidRDefault="00DF0A2C" w:rsidP="00CE2759">
      <w:pPr>
        <w:pStyle w:val="ListParagraph"/>
        <w:numPr>
          <w:ilvl w:val="0"/>
          <w:numId w:val="37"/>
        </w:numPr>
        <w:spacing w:after="0" w:line="216" w:lineRule="auto"/>
        <w:rPr>
          <w:rFonts w:eastAsia="Times New Roman" w:cstheme="minorHAnsi"/>
          <w:kern w:val="0"/>
          <w:sz w:val="24"/>
          <w:szCs w:val="24"/>
          <w14:ligatures w14:val="none"/>
        </w:rPr>
      </w:pPr>
      <w:r w:rsidRPr="00DF0A2C">
        <w:rPr>
          <w:rFonts w:eastAsia="Times New Roman" w:cstheme="minorHAnsi"/>
          <w:kern w:val="0"/>
          <w:sz w:val="24"/>
          <w:szCs w:val="24"/>
          <w:highlight w:val="white"/>
          <w14:ligatures w14:val="none"/>
        </w:rPr>
        <w:t>Claims for the levy waiver shall be submitted by developers to local authorities not later than 28 February 2025</w:t>
      </w:r>
      <w:r w:rsidRPr="00A52BE7">
        <w:rPr>
          <w:rFonts w:eastAsia="Times New Roman" w:cstheme="minorHAnsi"/>
          <w:kern w:val="0"/>
          <w:sz w:val="24"/>
          <w:szCs w:val="24"/>
          <w:highlight w:val="white"/>
          <w14:ligatures w14:val="none"/>
        </w:rPr>
        <w:t xml:space="preserve"> </w:t>
      </w:r>
      <w:r w:rsidR="00A52BE7" w:rsidRPr="00A52BE7">
        <w:rPr>
          <w:rFonts w:eastAsia="Times New Roman" w:cstheme="minorHAnsi"/>
          <w:kern w:val="0"/>
          <w:sz w:val="24"/>
          <w:szCs w:val="24"/>
          <w:highlight w:val="white"/>
          <w14:ligatures w14:val="none"/>
        </w:rPr>
        <w:t>with</w:t>
      </w:r>
      <w:r w:rsidR="00A52BE7" w:rsidRPr="00A52BE7">
        <w:rPr>
          <w:rFonts w:eastAsia="Times New Roman" w:cstheme="minorHAnsi"/>
          <w:kern w:val="0"/>
          <w:sz w:val="24"/>
          <w:szCs w:val="24"/>
          <w14:ligatures w14:val="none"/>
        </w:rPr>
        <w:t xml:space="preserve"> date</w:t>
      </w:r>
      <w:r w:rsidR="00B22F24" w:rsidRPr="00B22F24">
        <w:rPr>
          <w:rFonts w:eastAsia="Calibri" w:cstheme="minorHAnsi"/>
          <w:color w:val="000000"/>
          <w:sz w:val="24"/>
          <w:szCs w:val="24"/>
          <w:highlight w:val="white"/>
          <w14:ligatures w14:val="none"/>
        </w:rPr>
        <w:t xml:space="preserve"> for the completion of development works on qualifying houses extended from 31 December 2025 to 31 December 2026.</w:t>
      </w:r>
    </w:p>
    <w:p w14:paraId="094C3002" w14:textId="332B024A" w:rsidR="00B22F24" w:rsidRPr="00B22F24" w:rsidRDefault="003D5D00" w:rsidP="00CE2759">
      <w:pPr>
        <w:pStyle w:val="ListParagraph"/>
        <w:numPr>
          <w:ilvl w:val="0"/>
          <w:numId w:val="37"/>
        </w:numPr>
        <w:spacing w:after="0" w:line="216" w:lineRule="auto"/>
        <w:rPr>
          <w:rFonts w:eastAsia="Times New Roman" w:cstheme="minorHAnsi"/>
          <w:kern w:val="0"/>
          <w:sz w:val="24"/>
          <w:szCs w:val="24"/>
          <w14:ligatures w14:val="none"/>
        </w:rPr>
      </w:pPr>
      <w:r>
        <w:rPr>
          <w:rFonts w:eastAsia="Calibri" w:cstheme="minorHAnsi"/>
          <w:color w:val="000000"/>
          <w:sz w:val="24"/>
          <w:szCs w:val="24"/>
          <w14:ligatures w14:val="none"/>
        </w:rPr>
        <w:t xml:space="preserve">Details of activity within SDCC was noted: </w:t>
      </w:r>
      <w:r w:rsidR="00DA28B4">
        <w:rPr>
          <w:rFonts w:eastAsia="Calibri" w:cstheme="minorHAnsi"/>
          <w:color w:val="000000"/>
          <w:sz w:val="24"/>
          <w:szCs w:val="24"/>
          <w14:ligatures w14:val="none"/>
        </w:rPr>
        <w:t>€</w:t>
      </w:r>
      <w:r w:rsidR="00E33B0D">
        <w:rPr>
          <w:rFonts w:eastAsia="Calibri" w:cstheme="minorHAnsi"/>
          <w:color w:val="000000"/>
          <w:sz w:val="24"/>
          <w:szCs w:val="24"/>
          <w14:ligatures w14:val="none"/>
        </w:rPr>
        <w:t>21.3m claimed from central government in respect of 68 approved applications.</w:t>
      </w:r>
    </w:p>
    <w:p w14:paraId="5ED423B1" w14:textId="77777777" w:rsidR="00CE2759" w:rsidRDefault="00CE2759" w:rsidP="00682FB7">
      <w:pPr>
        <w:pStyle w:val="NormalWeb"/>
        <w:spacing w:before="0" w:beforeAutospacing="0" w:after="160" w:afterAutospacing="0" w:line="256" w:lineRule="auto"/>
        <w:rPr>
          <w:rFonts w:asciiTheme="minorHAnsi" w:hAnsiTheme="minorHAnsi" w:cstheme="minorHAnsi"/>
          <w14:ligatures w14:val="none"/>
        </w:rPr>
      </w:pPr>
    </w:p>
    <w:p w14:paraId="54424B77" w14:textId="77777777" w:rsidR="001175D5" w:rsidRDefault="00033DC3" w:rsidP="001175D5">
      <w:pPr>
        <w:rPr>
          <w:rFonts w:cstheme="minorHAnsi"/>
          <w:sz w:val="24"/>
          <w:szCs w:val="24"/>
        </w:rPr>
      </w:pPr>
      <w:r>
        <w:rPr>
          <w:rFonts w:cstheme="minorHAnsi"/>
          <w:sz w:val="24"/>
          <w:szCs w:val="24"/>
        </w:rPr>
        <w:t>M</w:t>
      </w:r>
      <w:r w:rsidR="001175D5">
        <w:rPr>
          <w:rFonts w:cstheme="minorHAnsi"/>
          <w:sz w:val="24"/>
          <w:szCs w:val="24"/>
        </w:rPr>
        <w:t>s Maguire</w:t>
      </w:r>
      <w:r>
        <w:rPr>
          <w:rFonts w:cstheme="minorHAnsi"/>
          <w:sz w:val="24"/>
          <w:szCs w:val="24"/>
        </w:rPr>
        <w:t xml:space="preserve"> responded to queries raised.</w:t>
      </w:r>
      <w:bookmarkStart w:id="1" w:name="_Hlk161052652"/>
    </w:p>
    <w:p w14:paraId="15834D35" w14:textId="77777777" w:rsidR="001175D5" w:rsidRDefault="001175D5" w:rsidP="001175D5">
      <w:pPr>
        <w:rPr>
          <w:rFonts w:cstheme="minorHAnsi"/>
          <w:sz w:val="24"/>
          <w:szCs w:val="24"/>
        </w:rPr>
      </w:pPr>
    </w:p>
    <w:p w14:paraId="4C6BF884" w14:textId="77777777" w:rsidR="001175D5" w:rsidRDefault="001175D5" w:rsidP="001175D5">
      <w:pPr>
        <w:rPr>
          <w:rFonts w:cstheme="minorHAnsi"/>
          <w:sz w:val="24"/>
          <w:szCs w:val="24"/>
        </w:rPr>
      </w:pPr>
    </w:p>
    <w:p w14:paraId="46D56B61" w14:textId="032E0235" w:rsidR="00682FB7" w:rsidRDefault="00682FB7" w:rsidP="001175D5">
      <w:pPr>
        <w:rPr>
          <w:rFonts w:cstheme="minorHAnsi"/>
          <w:b/>
          <w:sz w:val="24"/>
          <w:szCs w:val="24"/>
          <w:u w:val="single"/>
        </w:rPr>
      </w:pPr>
      <w:r w:rsidRPr="00AE0301">
        <w:rPr>
          <w:rFonts w:cstheme="minorHAnsi"/>
          <w:b/>
          <w:sz w:val="24"/>
          <w:szCs w:val="24"/>
          <w:u w:val="single"/>
        </w:rPr>
        <w:lastRenderedPageBreak/>
        <w:t>H</w:t>
      </w:r>
      <w:r w:rsidR="008926CD" w:rsidRPr="00AE0301">
        <w:rPr>
          <w:rFonts w:cstheme="minorHAnsi"/>
          <w:b/>
          <w:sz w:val="24"/>
          <w:szCs w:val="24"/>
          <w:u w:val="single"/>
        </w:rPr>
        <w:t>4</w:t>
      </w:r>
      <w:r w:rsidR="003B6B8D">
        <w:rPr>
          <w:rFonts w:cstheme="minorHAnsi"/>
          <w:b/>
          <w:sz w:val="24"/>
          <w:szCs w:val="24"/>
          <w:u w:val="single"/>
        </w:rPr>
        <w:t xml:space="preserve"> </w:t>
      </w:r>
      <w:r w:rsidRPr="00AE0301">
        <w:rPr>
          <w:rFonts w:cstheme="minorHAnsi"/>
          <w:b/>
          <w:sz w:val="24"/>
          <w:szCs w:val="24"/>
          <w:u w:val="single"/>
        </w:rPr>
        <w:t xml:space="preserve">– </w:t>
      </w:r>
      <w:r w:rsidR="003B6B8D">
        <w:rPr>
          <w:rFonts w:cstheme="minorHAnsi"/>
          <w:b/>
          <w:sz w:val="24"/>
          <w:szCs w:val="24"/>
          <w:u w:val="single"/>
        </w:rPr>
        <w:t xml:space="preserve">Update on Adamstown </w:t>
      </w:r>
      <w:r w:rsidR="00BF12D8">
        <w:rPr>
          <w:rFonts w:cstheme="minorHAnsi"/>
          <w:b/>
          <w:sz w:val="24"/>
          <w:szCs w:val="24"/>
          <w:u w:val="single"/>
        </w:rPr>
        <w:t>SDZ</w:t>
      </w:r>
      <w:r w:rsidR="00BF12D8" w:rsidRPr="00AE0301">
        <w:rPr>
          <w:rFonts w:cstheme="minorHAnsi"/>
          <w:b/>
          <w:sz w:val="24"/>
          <w:szCs w:val="24"/>
          <w:u w:val="single"/>
        </w:rPr>
        <w:t xml:space="preserve"> </w:t>
      </w:r>
      <w:r w:rsidR="00BF12D8">
        <w:rPr>
          <w:rFonts w:cstheme="minorHAnsi"/>
          <w:b/>
          <w:sz w:val="24"/>
          <w:szCs w:val="24"/>
          <w:u w:val="single"/>
        </w:rPr>
        <w:t>Non</w:t>
      </w:r>
      <w:r w:rsidR="00851141">
        <w:rPr>
          <w:rFonts w:cstheme="minorHAnsi"/>
          <w:b/>
          <w:sz w:val="24"/>
          <w:szCs w:val="24"/>
          <w:u w:val="single"/>
        </w:rPr>
        <w:t xml:space="preserve"> Material Amendment</w:t>
      </w:r>
    </w:p>
    <w:bookmarkEnd w:id="1"/>
    <w:p w14:paraId="03F790CE" w14:textId="6A41CECA" w:rsidR="00682FB7" w:rsidRPr="00AE0301" w:rsidRDefault="0073202C" w:rsidP="00682FB7">
      <w:pPr>
        <w:pStyle w:val="NormalWeb"/>
        <w:spacing w:before="0" w:beforeAutospacing="0" w:after="160" w:afterAutospacing="0" w:line="256" w:lineRule="auto"/>
        <w:rPr>
          <w:rFonts w:asciiTheme="minorHAnsi" w:hAnsiTheme="minorHAnsi" w:cstheme="minorHAnsi"/>
          <w14:ligatures w14:val="none"/>
        </w:rPr>
      </w:pPr>
      <w:r>
        <w:rPr>
          <w:rFonts w:asciiTheme="minorHAnsi" w:hAnsiTheme="minorHAnsi" w:cstheme="minorHAnsi"/>
          <w14:ligatures w14:val="none"/>
        </w:rPr>
        <w:fldChar w:fldCharType="begin"/>
      </w:r>
      <w:r>
        <w:rPr>
          <w:rFonts w:asciiTheme="minorHAnsi" w:hAnsiTheme="minorHAnsi" w:cstheme="minorHAnsi"/>
          <w14:ligatures w14:val="none"/>
        </w:rPr>
        <w:instrText>HYPERLINK "</w:instrText>
      </w:r>
      <w:r w:rsidRPr="0073202C">
        <w:rPr>
          <w:rFonts w:asciiTheme="minorHAnsi" w:hAnsiTheme="minorHAnsi" w:cstheme="minorHAnsi"/>
          <w14:ligatures w14:val="none"/>
        </w:rPr>
        <w:instrText>http://intranet/cmas/documentsedit.aspx?id=83378&amp;itemTxt=H-I4</w:instrText>
      </w:r>
      <w:r>
        <w:rPr>
          <w:rFonts w:asciiTheme="minorHAnsi" w:hAnsiTheme="minorHAnsi" w:cstheme="minorHAnsi"/>
          <w14:ligatures w14:val="none"/>
        </w:rPr>
        <w:instrText>"</w:instrText>
      </w:r>
      <w:r>
        <w:rPr>
          <w:rFonts w:asciiTheme="minorHAnsi" w:hAnsiTheme="minorHAnsi" w:cstheme="minorHAnsi"/>
          <w14:ligatures w14:val="none"/>
        </w:rPr>
        <w:fldChar w:fldCharType="separate"/>
      </w:r>
      <w:r w:rsidRPr="000003AA">
        <w:rPr>
          <w:rStyle w:val="Hyperlink"/>
          <w:rFonts w:asciiTheme="minorHAnsi" w:hAnsiTheme="minorHAnsi" w:cstheme="minorHAnsi"/>
          <w14:ligatures w14:val="none"/>
        </w:rPr>
        <w:t>http://intranet/cmas/documentsedit.aspx?id=83378&amp;itemTxt=H-I4</w:t>
      </w:r>
      <w:r>
        <w:rPr>
          <w:rFonts w:asciiTheme="minorHAnsi" w:hAnsiTheme="minorHAnsi" w:cstheme="minorHAnsi"/>
          <w14:ligatures w14:val="none"/>
        </w:rPr>
        <w:fldChar w:fldCharType="end"/>
      </w:r>
      <w:r>
        <w:rPr>
          <w:rFonts w:asciiTheme="minorHAnsi" w:hAnsiTheme="minorHAnsi" w:cstheme="minorHAnsi"/>
          <w14:ligatures w14:val="none"/>
        </w:rPr>
        <w:t xml:space="preserve"> </w:t>
      </w:r>
    </w:p>
    <w:p w14:paraId="6B96E193" w14:textId="77777777" w:rsidR="00CB0B0B" w:rsidRDefault="008926CD" w:rsidP="00CB0B0B">
      <w:pPr>
        <w:rPr>
          <w:rFonts w:eastAsiaTheme="majorEastAsia" w:cstheme="minorHAnsi"/>
          <w:color w:val="000000" w:themeColor="text1"/>
          <w:kern w:val="24"/>
          <w:sz w:val="24"/>
          <w:szCs w:val="24"/>
          <w:lang w:val="en-US"/>
        </w:rPr>
      </w:pPr>
      <w:r w:rsidRPr="00204D3B">
        <w:rPr>
          <w:rFonts w:cstheme="minorHAnsi"/>
          <w:sz w:val="24"/>
          <w:szCs w:val="24"/>
        </w:rPr>
        <w:t xml:space="preserve">The report as circulated was presented by </w:t>
      </w:r>
      <w:r w:rsidR="00AE0301" w:rsidRPr="00204D3B">
        <w:rPr>
          <w:rFonts w:cstheme="minorHAnsi"/>
          <w:sz w:val="24"/>
          <w:szCs w:val="24"/>
        </w:rPr>
        <w:t>M</w:t>
      </w:r>
      <w:r w:rsidR="001500B2" w:rsidRPr="00204D3B">
        <w:rPr>
          <w:rFonts w:cstheme="minorHAnsi"/>
          <w:sz w:val="24"/>
          <w:szCs w:val="24"/>
        </w:rPr>
        <w:t>r Eoin Burke</w:t>
      </w:r>
      <w:r w:rsidRPr="00204D3B">
        <w:rPr>
          <w:rFonts w:cstheme="minorHAnsi"/>
          <w:sz w:val="24"/>
          <w:szCs w:val="24"/>
        </w:rPr>
        <w:t>, Senior Planner</w:t>
      </w:r>
      <w:r w:rsidR="005B0CA1" w:rsidRPr="00204D3B">
        <w:rPr>
          <w:rFonts w:cstheme="minorHAnsi"/>
          <w:sz w:val="24"/>
          <w:szCs w:val="24"/>
        </w:rPr>
        <w:t xml:space="preserve"> and </w:t>
      </w:r>
      <w:r w:rsidRPr="00204D3B">
        <w:rPr>
          <w:rFonts w:cstheme="minorHAnsi"/>
          <w:sz w:val="24"/>
          <w:szCs w:val="24"/>
        </w:rPr>
        <w:t xml:space="preserve">highlighted </w:t>
      </w:r>
      <w:r w:rsidR="00D9330F" w:rsidRPr="00204D3B">
        <w:rPr>
          <w:rFonts w:cstheme="minorHAnsi"/>
          <w:sz w:val="24"/>
          <w:szCs w:val="24"/>
        </w:rPr>
        <w:t xml:space="preserve">the context of the </w:t>
      </w:r>
      <w:r w:rsidR="00D9330F" w:rsidRPr="00204D3B">
        <w:rPr>
          <w:rFonts w:eastAsiaTheme="majorEastAsia" w:cstheme="minorHAnsi"/>
          <w:color w:val="000000" w:themeColor="text1"/>
          <w:kern w:val="24"/>
          <w:sz w:val="24"/>
          <w:szCs w:val="24"/>
          <w:lang w:val="en-US"/>
        </w:rPr>
        <w:t>Proposed Amendment</w:t>
      </w:r>
      <w:r w:rsidR="00CB0B0B">
        <w:rPr>
          <w:rFonts w:eastAsiaTheme="majorEastAsia" w:cstheme="minorHAnsi"/>
          <w:color w:val="000000" w:themeColor="text1"/>
          <w:kern w:val="24"/>
          <w:sz w:val="24"/>
          <w:szCs w:val="24"/>
          <w:lang w:val="en-US"/>
        </w:rPr>
        <w:t xml:space="preserve">:  </w:t>
      </w:r>
      <w:r w:rsidR="00D9330F" w:rsidRPr="00204D3B">
        <w:rPr>
          <w:rFonts w:eastAsiaTheme="majorEastAsia" w:cstheme="minorHAnsi"/>
          <w:color w:val="000000" w:themeColor="text1"/>
          <w:kern w:val="24"/>
          <w:sz w:val="24"/>
          <w:szCs w:val="24"/>
          <w:lang w:val="en-US"/>
        </w:rPr>
        <w:t xml:space="preserve">URDF projects, LIHAF projects, Health Centre &amp; School with planning and 3,900 units complete and c1,000 under construction (at time of amendment)  </w:t>
      </w:r>
    </w:p>
    <w:p w14:paraId="3FB5CBF7" w14:textId="7F4F3EC7" w:rsidR="00CB0B0B" w:rsidRDefault="00CB0B0B" w:rsidP="00AC3B3A">
      <w:pPr>
        <w:spacing w:line="240" w:lineRule="auto"/>
        <w:jc w:val="both"/>
        <w:rPr>
          <w:rFonts w:eastAsiaTheme="majorEastAsia" w:hAnsi="Calibri" w:cstheme="majorBidi"/>
          <w:color w:val="000000" w:themeColor="text1"/>
          <w:kern w:val="24"/>
          <w:sz w:val="24"/>
          <w:szCs w:val="24"/>
          <w:lang w:val="en-GB"/>
        </w:rPr>
      </w:pPr>
      <w:r w:rsidRPr="00B9617B">
        <w:rPr>
          <w:rFonts w:eastAsiaTheme="majorEastAsia" w:cstheme="minorHAnsi"/>
          <w:color w:val="000000" w:themeColor="text1"/>
          <w:kern w:val="24"/>
          <w:sz w:val="24"/>
          <w:szCs w:val="24"/>
          <w:lang w:val="en-US"/>
        </w:rPr>
        <w:t xml:space="preserve">The amendment was </w:t>
      </w:r>
      <w:r w:rsidRPr="00B9617B">
        <w:rPr>
          <w:rFonts w:eastAsiaTheme="majorEastAsia" w:hAnsi="Calibri" w:cstheme="majorBidi"/>
          <w:color w:val="000000" w:themeColor="text1"/>
          <w:kern w:val="24"/>
          <w:sz w:val="24"/>
          <w:szCs w:val="24"/>
          <w:lang w:val="en-GB"/>
        </w:rPr>
        <w:t>submitted</w:t>
      </w:r>
      <w:r w:rsidR="00D9330F" w:rsidRPr="00B9617B">
        <w:rPr>
          <w:rFonts w:eastAsiaTheme="majorEastAsia" w:hAnsi="Calibri" w:cstheme="majorBidi"/>
          <w:color w:val="000000" w:themeColor="text1"/>
          <w:kern w:val="24"/>
          <w:sz w:val="24"/>
          <w:szCs w:val="24"/>
          <w:lang w:val="en-GB"/>
        </w:rPr>
        <w:t xml:space="preserve"> to the An Bord Pleanála 9</w:t>
      </w:r>
      <w:proofErr w:type="spellStart"/>
      <w:r w:rsidR="00D9330F" w:rsidRPr="00B9617B">
        <w:rPr>
          <w:rFonts w:eastAsiaTheme="majorEastAsia" w:hAnsi="Calibri" w:cstheme="majorBidi"/>
          <w:color w:val="000000" w:themeColor="text1"/>
          <w:kern w:val="24"/>
          <w:position w:val="10"/>
          <w:sz w:val="24"/>
          <w:szCs w:val="24"/>
          <w:vertAlign w:val="superscript"/>
          <w:lang w:val="en-GB"/>
        </w:rPr>
        <w:t>th</w:t>
      </w:r>
      <w:proofErr w:type="spellEnd"/>
      <w:r w:rsidR="00D9330F" w:rsidRPr="00B9617B">
        <w:rPr>
          <w:rFonts w:eastAsiaTheme="majorEastAsia" w:hAnsi="Calibri" w:cstheme="majorBidi"/>
          <w:color w:val="000000" w:themeColor="text1"/>
          <w:kern w:val="24"/>
          <w:sz w:val="24"/>
          <w:szCs w:val="24"/>
          <w:lang w:val="en-GB"/>
        </w:rPr>
        <w:t xml:space="preserve"> Feb 2023</w:t>
      </w:r>
      <w:r w:rsidR="006E05AA" w:rsidRPr="00B9617B">
        <w:rPr>
          <w:rFonts w:eastAsiaTheme="majorEastAsia" w:hAnsi="Calibri" w:cstheme="majorBidi"/>
          <w:color w:val="000000" w:themeColor="text1"/>
          <w:kern w:val="24"/>
          <w:sz w:val="24"/>
          <w:szCs w:val="24"/>
          <w:lang w:val="en-GB"/>
        </w:rPr>
        <w:t xml:space="preserve"> and was approved by An Bord Pleanala Decision by </w:t>
      </w:r>
      <w:r w:rsidR="00AC3B3A" w:rsidRPr="00B9617B">
        <w:rPr>
          <w:rFonts w:eastAsiaTheme="majorEastAsia" w:hAnsi="Calibri" w:cstheme="majorBidi"/>
          <w:color w:val="000000" w:themeColor="text1"/>
          <w:kern w:val="24"/>
          <w:sz w:val="24"/>
          <w:szCs w:val="24"/>
          <w:lang w:val="en-GB"/>
        </w:rPr>
        <w:t>order</w:t>
      </w:r>
      <w:r w:rsidR="00AC3B3A" w:rsidRPr="00B9617B">
        <w:rPr>
          <w:rFonts w:eastAsiaTheme="majorEastAsia" w:hAnsi="Calibri" w:cstheme="majorBidi"/>
          <w:b/>
          <w:bCs/>
          <w:color w:val="000000" w:themeColor="text1"/>
          <w:kern w:val="24"/>
          <w:sz w:val="24"/>
          <w:szCs w:val="24"/>
          <w:lang w:val="en-GB"/>
        </w:rPr>
        <w:t xml:space="preserve"> </w:t>
      </w:r>
      <w:r w:rsidR="00AC3B3A" w:rsidRPr="00B9617B">
        <w:rPr>
          <w:rFonts w:eastAsiaTheme="majorEastAsia" w:hAnsi="Calibri" w:cstheme="majorBidi"/>
          <w:color w:val="000000" w:themeColor="text1"/>
          <w:kern w:val="24"/>
          <w:sz w:val="24"/>
          <w:szCs w:val="24"/>
          <w:lang w:val="en-GB"/>
        </w:rPr>
        <w:t>d</w:t>
      </w:r>
      <w:r w:rsidR="006E05AA" w:rsidRPr="00B9617B">
        <w:rPr>
          <w:rFonts w:eastAsiaTheme="majorEastAsia" w:hAnsi="Calibri" w:cstheme="majorBidi"/>
          <w:color w:val="000000" w:themeColor="text1"/>
          <w:kern w:val="24"/>
          <w:sz w:val="24"/>
          <w:szCs w:val="24"/>
          <w:lang w:val="en-GB"/>
        </w:rPr>
        <w:t>ated 23</w:t>
      </w:r>
      <w:proofErr w:type="spellStart"/>
      <w:r w:rsidR="006E05AA" w:rsidRPr="00B9617B">
        <w:rPr>
          <w:rFonts w:eastAsiaTheme="majorEastAsia" w:hAnsi="Calibri" w:cstheme="majorBidi"/>
          <w:color w:val="000000" w:themeColor="text1"/>
          <w:kern w:val="24"/>
          <w:position w:val="10"/>
          <w:sz w:val="24"/>
          <w:szCs w:val="24"/>
          <w:vertAlign w:val="superscript"/>
          <w:lang w:val="en-GB"/>
        </w:rPr>
        <w:t>rd</w:t>
      </w:r>
      <w:proofErr w:type="spellEnd"/>
      <w:r w:rsidR="006E05AA" w:rsidRPr="00B9617B">
        <w:rPr>
          <w:rFonts w:eastAsiaTheme="majorEastAsia" w:hAnsi="Calibri" w:cstheme="majorBidi"/>
          <w:color w:val="000000" w:themeColor="text1"/>
          <w:kern w:val="24"/>
          <w:sz w:val="24"/>
          <w:szCs w:val="24"/>
          <w:lang w:val="en-GB"/>
        </w:rPr>
        <w:t xml:space="preserve"> April 2024</w:t>
      </w:r>
      <w:r w:rsidR="00AC3B3A" w:rsidRPr="00B9617B">
        <w:rPr>
          <w:rFonts w:eastAsiaTheme="majorEastAsia" w:hAnsi="Calibri" w:cstheme="majorBidi"/>
          <w:color w:val="000000" w:themeColor="text1"/>
          <w:kern w:val="24"/>
          <w:sz w:val="24"/>
          <w:szCs w:val="24"/>
          <w:lang w:val="en-GB"/>
        </w:rPr>
        <w:t xml:space="preserve">. </w:t>
      </w:r>
      <w:r w:rsidR="006E05AA" w:rsidRPr="00B9617B">
        <w:rPr>
          <w:rFonts w:eastAsiaTheme="majorEastAsia" w:hAnsi="Calibri" w:cstheme="majorBidi"/>
          <w:color w:val="000000" w:themeColor="text1"/>
          <w:kern w:val="24"/>
          <w:sz w:val="24"/>
          <w:szCs w:val="24"/>
          <w:lang w:val="en-GB"/>
        </w:rPr>
        <w:t xml:space="preserve"> </w:t>
      </w:r>
    </w:p>
    <w:p w14:paraId="34F3AD49" w14:textId="5D4E37CC" w:rsidR="00B9617B" w:rsidRPr="00B9617B" w:rsidRDefault="001500DB" w:rsidP="001500DB">
      <w:pPr>
        <w:spacing w:line="240" w:lineRule="auto"/>
        <w:jc w:val="both"/>
        <w:rPr>
          <w:rFonts w:ascii="Times New Roman" w:eastAsia="Times New Roman" w:hAnsi="Times New Roman" w:cs="Times New Roman"/>
          <w:kern w:val="0"/>
          <w:sz w:val="24"/>
          <w:szCs w:val="24"/>
          <w14:ligatures w14:val="none"/>
        </w:rPr>
      </w:pPr>
      <w:r>
        <w:rPr>
          <w:rFonts w:eastAsiaTheme="majorEastAsia" w:hAnsi="Calibri" w:cstheme="majorBidi"/>
          <w:color w:val="000000" w:themeColor="text1"/>
          <w:kern w:val="24"/>
          <w:sz w:val="24"/>
          <w:szCs w:val="24"/>
          <w:lang w:val="en-GB"/>
        </w:rPr>
        <w:t xml:space="preserve">Mr Burke outlined </w:t>
      </w:r>
      <w:r w:rsidRPr="002F05C5">
        <w:rPr>
          <w:rFonts w:eastAsiaTheme="majorEastAsia" w:hAnsi="Calibri" w:cstheme="majorBidi"/>
          <w:color w:val="000000" w:themeColor="text1"/>
          <w:kern w:val="24"/>
          <w:sz w:val="24"/>
          <w:szCs w:val="24"/>
          <w:lang w:val="en-GB"/>
        </w:rPr>
        <w:t xml:space="preserve">the </w:t>
      </w:r>
      <w:r w:rsidR="00B9617B" w:rsidRPr="00B9617B">
        <w:rPr>
          <w:rFonts w:ascii="Calibri" w:eastAsia="Calibri" w:hAnsi="Calibri" w:cs="Times New Roman"/>
          <w:color w:val="000000"/>
          <w:kern w:val="24"/>
          <w:sz w:val="24"/>
          <w:szCs w:val="24"/>
          <w:lang w:val="en-GB"/>
          <w14:ligatures w14:val="none"/>
        </w:rPr>
        <w:t>Section 170A criteria</w:t>
      </w:r>
      <w:r w:rsidRPr="002F05C5">
        <w:rPr>
          <w:rFonts w:ascii="Calibri" w:eastAsia="Calibri" w:hAnsi="Calibri" w:cs="Times New Roman"/>
          <w:color w:val="000000"/>
          <w:kern w:val="24"/>
          <w:sz w:val="24"/>
          <w:szCs w:val="24"/>
          <w:lang w:val="en-GB"/>
          <w14:ligatures w14:val="none"/>
        </w:rPr>
        <w:t xml:space="preserve"> </w:t>
      </w:r>
      <w:r w:rsidR="00B9617B" w:rsidRPr="00B9617B">
        <w:rPr>
          <w:rFonts w:ascii="Calibri" w:eastAsia="Calibri" w:hAnsi="Calibri" w:cs="Times New Roman"/>
          <w:color w:val="000000"/>
          <w:kern w:val="24"/>
          <w:sz w:val="24"/>
          <w:szCs w:val="24"/>
          <w:lang w:val="en-GB"/>
          <w14:ligatures w14:val="none"/>
        </w:rPr>
        <w:t>to the planning scheme concerned—</w:t>
      </w:r>
    </w:p>
    <w:p w14:paraId="034B87A4" w14:textId="77777777" w:rsidR="00B9617B" w:rsidRPr="00B9617B" w:rsidRDefault="00B9617B" w:rsidP="00B9617B">
      <w:pPr>
        <w:numPr>
          <w:ilvl w:val="0"/>
          <w:numId w:val="39"/>
        </w:numPr>
        <w:spacing w:line="256" w:lineRule="auto"/>
        <w:ind w:left="1354"/>
        <w:contextualSpacing/>
        <w:jc w:val="both"/>
        <w:rPr>
          <w:rFonts w:ascii="Times New Roman" w:eastAsia="Times New Roman" w:hAnsi="Times New Roman" w:cs="Times New Roman"/>
          <w:kern w:val="0"/>
          <w:sz w:val="24"/>
          <w:szCs w:val="24"/>
          <w14:ligatures w14:val="none"/>
        </w:rPr>
      </w:pPr>
      <w:r w:rsidRPr="00B9617B">
        <w:rPr>
          <w:rFonts w:ascii="Calibri" w:eastAsia="Calibri" w:hAnsi="Calibri" w:cs="Times New Roman"/>
          <w:color w:val="000000"/>
          <w:kern w:val="24"/>
          <w:sz w:val="24"/>
          <w:szCs w:val="24"/>
          <w:lang w:val="en-GB"/>
          <w14:ligatures w14:val="none"/>
        </w:rPr>
        <w:t xml:space="preserve">would not constitute a change in the overall objectives of the planning scheme concerned, </w:t>
      </w:r>
    </w:p>
    <w:p w14:paraId="039F58F4" w14:textId="77E92C9F" w:rsidR="00B9617B" w:rsidRPr="00B9617B" w:rsidRDefault="00B9617B" w:rsidP="003B6510">
      <w:pPr>
        <w:spacing w:line="256" w:lineRule="auto"/>
        <w:ind w:firstLine="720"/>
        <w:jc w:val="both"/>
        <w:rPr>
          <w:rFonts w:ascii="Times New Roman" w:eastAsia="Times New Roman" w:hAnsi="Times New Roman" w:cs="Times New Roman"/>
          <w:kern w:val="0"/>
          <w:sz w:val="24"/>
          <w:szCs w:val="24"/>
          <w14:ligatures w14:val="none"/>
        </w:rPr>
      </w:pPr>
      <w:r w:rsidRPr="00B9617B">
        <w:rPr>
          <w:rFonts w:ascii="Calibri" w:eastAsia="Calibri" w:hAnsi="Calibri" w:cs="Times New Roman"/>
          <w:color w:val="000000"/>
          <w:kern w:val="24"/>
          <w:sz w:val="24"/>
          <w:szCs w:val="24"/>
          <w:lang w:val="en-GB"/>
          <w14:ligatures w14:val="none"/>
        </w:rPr>
        <w:t xml:space="preserve">(ii) </w:t>
      </w:r>
      <w:r w:rsidR="002F05C5">
        <w:rPr>
          <w:rFonts w:ascii="Calibri" w:eastAsia="Calibri" w:hAnsi="Calibri" w:cs="Times New Roman"/>
          <w:color w:val="000000"/>
          <w:kern w:val="24"/>
          <w:sz w:val="24"/>
          <w:szCs w:val="24"/>
          <w:lang w:val="en-GB"/>
          <w14:ligatures w14:val="none"/>
        </w:rPr>
        <w:tab/>
      </w:r>
      <w:r w:rsidRPr="00B9617B">
        <w:rPr>
          <w:rFonts w:ascii="Calibri" w:eastAsia="Calibri" w:hAnsi="Calibri" w:cs="Times New Roman"/>
          <w:color w:val="000000"/>
          <w:kern w:val="24"/>
          <w:sz w:val="24"/>
          <w:szCs w:val="24"/>
          <w:lang w:val="en-GB"/>
          <w14:ligatures w14:val="none"/>
        </w:rPr>
        <w:t xml:space="preserve">would not relate to already developed land in the planning scheme, </w:t>
      </w:r>
    </w:p>
    <w:p w14:paraId="132428DD" w14:textId="4761BBCF" w:rsidR="00B9617B" w:rsidRPr="00B9617B" w:rsidRDefault="00B9617B" w:rsidP="002F05C5">
      <w:pPr>
        <w:spacing w:line="256" w:lineRule="auto"/>
        <w:ind w:left="1440" w:hanging="720"/>
        <w:jc w:val="both"/>
        <w:rPr>
          <w:rFonts w:ascii="Times New Roman" w:eastAsia="Times New Roman" w:hAnsi="Times New Roman" w:cs="Times New Roman"/>
          <w:kern w:val="0"/>
          <w:sz w:val="24"/>
          <w:szCs w:val="24"/>
          <w14:ligatures w14:val="none"/>
        </w:rPr>
      </w:pPr>
      <w:r w:rsidRPr="00B9617B">
        <w:rPr>
          <w:rFonts w:ascii="Calibri" w:eastAsia="Calibri" w:hAnsi="Calibri" w:cs="Times New Roman"/>
          <w:color w:val="000000"/>
          <w:kern w:val="24"/>
          <w:sz w:val="24"/>
          <w:szCs w:val="24"/>
          <w:lang w:val="en-GB"/>
          <w14:ligatures w14:val="none"/>
        </w:rPr>
        <w:t xml:space="preserve">(iii) </w:t>
      </w:r>
      <w:r w:rsidR="002F05C5">
        <w:rPr>
          <w:rFonts w:ascii="Calibri" w:eastAsia="Calibri" w:hAnsi="Calibri" w:cs="Times New Roman"/>
          <w:color w:val="000000"/>
          <w:kern w:val="24"/>
          <w:sz w:val="24"/>
          <w:szCs w:val="24"/>
          <w:lang w:val="en-GB"/>
          <w14:ligatures w14:val="none"/>
        </w:rPr>
        <w:tab/>
      </w:r>
      <w:r w:rsidRPr="00B9617B">
        <w:rPr>
          <w:rFonts w:ascii="Calibri" w:eastAsia="Calibri" w:hAnsi="Calibri" w:cs="Times New Roman"/>
          <w:color w:val="000000"/>
          <w:kern w:val="24"/>
          <w:sz w:val="24"/>
          <w:szCs w:val="24"/>
          <w:lang w:val="en-GB"/>
          <w14:ligatures w14:val="none"/>
        </w:rPr>
        <w:t>would not significantly increase or decrease the overall floor area or density of proposed development,</w:t>
      </w:r>
    </w:p>
    <w:p w14:paraId="6D4074CC" w14:textId="0B6ECB58" w:rsidR="00B9617B" w:rsidRPr="00B9617B" w:rsidRDefault="00B9617B" w:rsidP="002F05C5">
      <w:pPr>
        <w:spacing w:line="256" w:lineRule="auto"/>
        <w:ind w:left="1440" w:hanging="720"/>
        <w:jc w:val="both"/>
        <w:rPr>
          <w:rFonts w:ascii="Times New Roman" w:eastAsia="Times New Roman" w:hAnsi="Times New Roman" w:cs="Times New Roman"/>
          <w:kern w:val="0"/>
          <w:sz w:val="24"/>
          <w:szCs w:val="24"/>
          <w14:ligatures w14:val="none"/>
        </w:rPr>
      </w:pPr>
      <w:r w:rsidRPr="00B9617B">
        <w:rPr>
          <w:rFonts w:ascii="Calibri" w:eastAsia="Calibri" w:hAnsi="Calibri" w:cs="Times New Roman"/>
          <w:color w:val="000000"/>
          <w:kern w:val="24"/>
          <w:sz w:val="24"/>
          <w:szCs w:val="24"/>
          <w:lang w:val="en-GB"/>
          <w14:ligatures w14:val="none"/>
        </w:rPr>
        <w:t xml:space="preserve">(iv) </w:t>
      </w:r>
      <w:r w:rsidR="002F05C5">
        <w:rPr>
          <w:rFonts w:ascii="Calibri" w:eastAsia="Calibri" w:hAnsi="Calibri" w:cs="Times New Roman"/>
          <w:color w:val="000000"/>
          <w:kern w:val="24"/>
          <w:sz w:val="24"/>
          <w:szCs w:val="24"/>
          <w:lang w:val="en-GB"/>
          <w14:ligatures w14:val="none"/>
        </w:rPr>
        <w:tab/>
      </w:r>
      <w:r w:rsidRPr="00B9617B">
        <w:rPr>
          <w:rFonts w:ascii="Calibri" w:eastAsia="Calibri" w:hAnsi="Calibri" w:cs="Times New Roman"/>
          <w:color w:val="000000"/>
          <w:kern w:val="24"/>
          <w:sz w:val="24"/>
          <w:szCs w:val="24"/>
          <w:lang w:val="en-GB"/>
          <w14:ligatures w14:val="none"/>
        </w:rPr>
        <w:t>would not adversely affect or diminish the amenity of the area that is the subject of the proposed amendment</w:t>
      </w:r>
    </w:p>
    <w:p w14:paraId="5CCDB4D9" w14:textId="7FC3541E" w:rsidR="00B9617B" w:rsidRDefault="002F05C5" w:rsidP="00B9617B">
      <w:pPr>
        <w:spacing w:line="256" w:lineRule="auto"/>
        <w:jc w:val="both"/>
        <w:rPr>
          <w:rFonts w:ascii="Calibri" w:eastAsia="Calibri" w:hAnsi="Calibri" w:cs="Times New Roman"/>
          <w:color w:val="000000"/>
          <w:kern w:val="24"/>
          <w:sz w:val="24"/>
          <w:szCs w:val="24"/>
          <w:lang w:val="en-GB"/>
          <w14:ligatures w14:val="none"/>
        </w:rPr>
      </w:pPr>
      <w:r w:rsidRPr="00760D8F">
        <w:rPr>
          <w:rFonts w:ascii="Calibri" w:eastAsia="Calibri" w:hAnsi="Calibri" w:cs="Times New Roman"/>
          <w:color w:val="000000"/>
          <w:kern w:val="24"/>
          <w:sz w:val="24"/>
          <w:szCs w:val="24"/>
          <w:lang w:val="en-GB"/>
          <w14:ligatures w14:val="none"/>
        </w:rPr>
        <w:t>T</w:t>
      </w:r>
      <w:r w:rsidR="00B9617B" w:rsidRPr="00B9617B">
        <w:rPr>
          <w:rFonts w:ascii="Calibri" w:eastAsia="Calibri" w:hAnsi="Calibri" w:cs="Times New Roman"/>
          <w:color w:val="000000"/>
          <w:kern w:val="24"/>
          <w:sz w:val="24"/>
          <w:szCs w:val="24"/>
          <w:lang w:val="en-GB"/>
          <w14:ligatures w14:val="none"/>
        </w:rPr>
        <w:t xml:space="preserve">he Planning Authority submitted that the proposed amendments </w:t>
      </w:r>
      <w:r w:rsidR="004E4A18" w:rsidRPr="00760D8F">
        <w:rPr>
          <w:rFonts w:ascii="Calibri" w:eastAsia="Calibri" w:hAnsi="Calibri" w:cs="Times New Roman"/>
          <w:color w:val="000000"/>
          <w:kern w:val="24"/>
          <w:sz w:val="24"/>
          <w:szCs w:val="24"/>
          <w:lang w:val="en-GB"/>
          <w14:ligatures w14:val="none"/>
        </w:rPr>
        <w:t>a</w:t>
      </w:r>
      <w:r w:rsidR="00760D8F" w:rsidRPr="00760D8F">
        <w:rPr>
          <w:rFonts w:ascii="Calibri" w:eastAsia="Calibri" w:hAnsi="Calibri" w:cs="Times New Roman"/>
          <w:color w:val="000000"/>
          <w:kern w:val="24"/>
          <w:sz w:val="24"/>
          <w:szCs w:val="24"/>
          <w:lang w:val="en-GB"/>
          <w14:ligatures w14:val="none"/>
        </w:rPr>
        <w:t>s set out hereunder were</w:t>
      </w:r>
      <w:r w:rsidR="00B9617B" w:rsidRPr="00B9617B">
        <w:rPr>
          <w:rFonts w:ascii="Calibri" w:eastAsia="Calibri" w:hAnsi="Calibri" w:cs="Times New Roman"/>
          <w:color w:val="000000"/>
          <w:kern w:val="24"/>
          <w:sz w:val="24"/>
          <w:szCs w:val="24"/>
          <w:lang w:val="en-GB"/>
          <w14:ligatures w14:val="none"/>
        </w:rPr>
        <w:t xml:space="preserve"> not a material change, are in accordance with the criteria and are not likely to have significant effects on the environment</w:t>
      </w:r>
      <w:r w:rsidR="001175D5">
        <w:rPr>
          <w:rFonts w:ascii="Calibri" w:eastAsia="Calibri" w:hAnsi="Calibri" w:cs="Times New Roman"/>
          <w:color w:val="000000"/>
          <w:kern w:val="24"/>
          <w:sz w:val="24"/>
          <w:szCs w:val="24"/>
          <w:lang w:val="en-GB"/>
          <w14:ligatures w14:val="none"/>
        </w:rPr>
        <w:t>.</w:t>
      </w:r>
    </w:p>
    <w:p w14:paraId="78959D3F" w14:textId="77777777" w:rsidR="004E4A18" w:rsidRPr="004E4A18" w:rsidRDefault="004E4A18" w:rsidP="004E4A18">
      <w:pPr>
        <w:spacing w:line="256" w:lineRule="auto"/>
        <w:jc w:val="both"/>
        <w:rPr>
          <w:rFonts w:ascii="Times New Roman" w:eastAsia="Times New Roman" w:hAnsi="Times New Roman" w:cs="Times New Roman"/>
          <w:kern w:val="0"/>
          <w:sz w:val="24"/>
          <w:szCs w:val="24"/>
          <w14:ligatures w14:val="none"/>
        </w:rPr>
      </w:pPr>
      <w:r w:rsidRPr="004E4A18">
        <w:rPr>
          <w:rFonts w:ascii="Calibri" w:eastAsia="Calibri" w:hAnsi="Calibri" w:cs="Times New Roman"/>
          <w:b/>
          <w:bCs/>
          <w:color w:val="000000" w:themeColor="text1"/>
          <w:kern w:val="24"/>
          <w:sz w:val="24"/>
          <w:szCs w:val="24"/>
          <w:lang w:val="en-GB"/>
          <w14:ligatures w14:val="none"/>
        </w:rPr>
        <w:t xml:space="preserve">Community </w:t>
      </w:r>
    </w:p>
    <w:p w14:paraId="1EBE6EC7" w14:textId="77777777" w:rsidR="004E4A18" w:rsidRPr="004E4A18" w:rsidRDefault="004E4A18" w:rsidP="004E4A18">
      <w:pPr>
        <w:spacing w:line="256" w:lineRule="auto"/>
        <w:jc w:val="both"/>
        <w:rPr>
          <w:rFonts w:ascii="Times New Roman" w:eastAsia="Times New Roman" w:hAnsi="Times New Roman" w:cs="Times New Roman"/>
          <w:kern w:val="0"/>
          <w:sz w:val="24"/>
          <w:szCs w:val="24"/>
          <w14:ligatures w14:val="none"/>
        </w:rPr>
      </w:pPr>
      <w:r w:rsidRPr="004E4A18">
        <w:rPr>
          <w:rFonts w:ascii="Calibri" w:eastAsia="Calibri" w:hAnsi="Calibri" w:cs="Times New Roman"/>
          <w:color w:val="000000" w:themeColor="text1"/>
          <w:kern w:val="24"/>
          <w:sz w:val="24"/>
          <w:szCs w:val="24"/>
          <w:lang w:val="en-GB"/>
          <w14:ligatures w14:val="none"/>
        </w:rPr>
        <w:t>1. Amends requirement for Leisure Centre with a swimming pool ( provides flexibility to provide alternative to swimming pool)</w:t>
      </w:r>
    </w:p>
    <w:p w14:paraId="0AAC898F" w14:textId="77777777" w:rsidR="004E4A18" w:rsidRPr="004E4A18" w:rsidRDefault="004E4A18" w:rsidP="004E4A18">
      <w:pPr>
        <w:spacing w:line="256" w:lineRule="auto"/>
        <w:jc w:val="both"/>
        <w:rPr>
          <w:rFonts w:ascii="Times New Roman" w:eastAsia="Times New Roman" w:hAnsi="Times New Roman" w:cs="Times New Roman"/>
          <w:kern w:val="0"/>
          <w:sz w:val="24"/>
          <w:szCs w:val="24"/>
          <w14:ligatures w14:val="none"/>
        </w:rPr>
      </w:pPr>
      <w:r w:rsidRPr="004E4A18">
        <w:rPr>
          <w:rFonts w:ascii="Calibri" w:eastAsia="Calibri" w:hAnsi="Calibri" w:cs="Times New Roman"/>
          <w:color w:val="000000" w:themeColor="text1"/>
          <w:kern w:val="24"/>
          <w:sz w:val="24"/>
          <w:szCs w:val="24"/>
          <w:lang w:val="en-GB"/>
          <w14:ligatures w14:val="none"/>
        </w:rPr>
        <w:t>2.</w:t>
      </w:r>
      <w:r w:rsidRPr="004E4A18">
        <w:rPr>
          <w:rFonts w:ascii="Calibri" w:eastAsia="Calibri" w:hAnsi="Calibri" w:cs="Times New Roman"/>
          <w:color w:val="000000" w:themeColor="text1"/>
          <w:kern w:val="24"/>
          <w:sz w:val="24"/>
          <w:szCs w:val="24"/>
          <w14:ligatures w14:val="none"/>
        </w:rPr>
        <w:t xml:space="preserve"> Increase in permittable non-residential floorspace in Adamstown Castle </w:t>
      </w:r>
    </w:p>
    <w:p w14:paraId="1825EE72" w14:textId="77777777" w:rsidR="004E4A18" w:rsidRPr="004E4A18" w:rsidRDefault="004E4A18" w:rsidP="004E4A18">
      <w:pPr>
        <w:spacing w:line="256" w:lineRule="auto"/>
        <w:jc w:val="both"/>
        <w:rPr>
          <w:rFonts w:ascii="Times New Roman" w:eastAsia="Times New Roman" w:hAnsi="Times New Roman" w:cs="Times New Roman"/>
          <w:kern w:val="0"/>
          <w:sz w:val="24"/>
          <w:szCs w:val="24"/>
          <w14:ligatures w14:val="none"/>
        </w:rPr>
      </w:pPr>
      <w:r w:rsidRPr="004E4A18">
        <w:rPr>
          <w:rFonts w:ascii="Calibri" w:eastAsia="Calibri" w:hAnsi="Calibri" w:cs="Times New Roman"/>
          <w:color w:val="000000" w:themeColor="text1"/>
          <w:kern w:val="24"/>
          <w:sz w:val="24"/>
          <w:szCs w:val="24"/>
          <w:lang w:val="en-GB"/>
          <w14:ligatures w14:val="none"/>
        </w:rPr>
        <w:t>3. An amendment to the wording relating to the school on site #4 (flexibility to provide a post or primary school)</w:t>
      </w:r>
    </w:p>
    <w:p w14:paraId="02394770" w14:textId="77777777" w:rsidR="004E4A18" w:rsidRPr="004E4A18" w:rsidRDefault="004E4A18" w:rsidP="004E4A18">
      <w:pPr>
        <w:spacing w:line="256" w:lineRule="auto"/>
        <w:jc w:val="both"/>
        <w:rPr>
          <w:rFonts w:ascii="Times New Roman" w:eastAsia="Times New Roman" w:hAnsi="Times New Roman" w:cs="Times New Roman"/>
          <w:kern w:val="0"/>
          <w:sz w:val="24"/>
          <w:szCs w:val="24"/>
          <w14:ligatures w14:val="none"/>
        </w:rPr>
      </w:pPr>
      <w:r w:rsidRPr="004E4A18">
        <w:rPr>
          <w:rFonts w:ascii="Calibri" w:eastAsia="Calibri" w:hAnsi="Calibri" w:cs="Times New Roman"/>
          <w:b/>
          <w:bCs/>
          <w:color w:val="000000" w:themeColor="text1"/>
          <w:kern w:val="24"/>
          <w:sz w:val="24"/>
          <w:szCs w:val="24"/>
          <w:lang w:val="en-GB"/>
          <w14:ligatures w14:val="none"/>
        </w:rPr>
        <w:t xml:space="preserve">Housing </w:t>
      </w:r>
    </w:p>
    <w:p w14:paraId="6A7633C1" w14:textId="77777777" w:rsidR="004E4A18" w:rsidRPr="004E4A18" w:rsidRDefault="004E4A18" w:rsidP="004E4A18">
      <w:pPr>
        <w:spacing w:line="256" w:lineRule="auto"/>
        <w:jc w:val="both"/>
        <w:rPr>
          <w:rFonts w:ascii="Times New Roman" w:eastAsia="Times New Roman" w:hAnsi="Times New Roman" w:cs="Times New Roman"/>
          <w:kern w:val="0"/>
          <w:sz w:val="24"/>
          <w:szCs w:val="24"/>
          <w14:ligatures w14:val="none"/>
        </w:rPr>
      </w:pPr>
      <w:r w:rsidRPr="004E4A18">
        <w:rPr>
          <w:rFonts w:ascii="Calibri" w:eastAsia="Calibri" w:hAnsi="Calibri" w:cs="Times New Roman"/>
          <w:color w:val="000000" w:themeColor="text1"/>
          <w:kern w:val="24"/>
          <w:sz w:val="24"/>
          <w:szCs w:val="24"/>
          <w:lang w:val="en-GB"/>
          <w14:ligatures w14:val="none"/>
        </w:rPr>
        <w:t xml:space="preserve">4. Transfer of residential unit allocation from Development Areas in north to Development Areas at Adamstown Station (maximise build out) </w:t>
      </w:r>
    </w:p>
    <w:p w14:paraId="53AC696D" w14:textId="77777777" w:rsidR="004E4A18" w:rsidRPr="004E4A18" w:rsidRDefault="004E4A18" w:rsidP="004E4A18">
      <w:pPr>
        <w:spacing w:line="256" w:lineRule="auto"/>
        <w:jc w:val="both"/>
        <w:rPr>
          <w:rFonts w:ascii="Times New Roman" w:eastAsia="Times New Roman" w:hAnsi="Times New Roman" w:cs="Times New Roman"/>
          <w:kern w:val="0"/>
          <w:sz w:val="24"/>
          <w:szCs w:val="24"/>
          <w14:ligatures w14:val="none"/>
        </w:rPr>
      </w:pPr>
      <w:r w:rsidRPr="004E4A18">
        <w:rPr>
          <w:rFonts w:ascii="Calibri" w:eastAsia="Calibri" w:hAnsi="Calibri" w:cs="Times New Roman"/>
          <w:color w:val="000000" w:themeColor="text1"/>
          <w:kern w:val="24"/>
          <w:sz w:val="24"/>
          <w:szCs w:val="24"/>
          <w:lang w:val="en-GB"/>
          <w14:ligatures w14:val="none"/>
        </w:rPr>
        <w:t>5</w:t>
      </w:r>
      <w:r w:rsidRPr="004E4A18">
        <w:rPr>
          <w:rFonts w:ascii="Calibri" w:eastAsia="Calibri" w:hAnsi="Calibri" w:cs="Times New Roman"/>
          <w:color w:val="000000" w:themeColor="text1"/>
          <w:kern w:val="24"/>
          <w:sz w:val="24"/>
          <w:szCs w:val="24"/>
          <w14:ligatures w14:val="none"/>
        </w:rPr>
        <w:t>. An inclusion of an option to transfer a proportion of residential units between Development Area (for infill sites in established areas)</w:t>
      </w:r>
    </w:p>
    <w:p w14:paraId="1855642D" w14:textId="3C573999" w:rsidR="004E4A18" w:rsidRPr="004E4A18" w:rsidRDefault="004E4A18" w:rsidP="004E4A18">
      <w:pPr>
        <w:spacing w:line="256" w:lineRule="auto"/>
        <w:jc w:val="both"/>
        <w:rPr>
          <w:rFonts w:ascii="Times New Roman" w:eastAsia="Times New Roman" w:hAnsi="Times New Roman" w:cs="Times New Roman"/>
          <w:kern w:val="0"/>
          <w:sz w:val="24"/>
          <w:szCs w:val="24"/>
          <w14:ligatures w14:val="none"/>
        </w:rPr>
      </w:pPr>
      <w:r w:rsidRPr="004E4A18">
        <w:rPr>
          <w:rFonts w:ascii="Calibri" w:eastAsia="Calibri" w:hAnsi="Calibri" w:cs="Times New Roman"/>
          <w:color w:val="000000" w:themeColor="text1"/>
          <w:kern w:val="24"/>
          <w:sz w:val="24"/>
          <w:szCs w:val="24"/>
          <w14:ligatures w14:val="none"/>
        </w:rPr>
        <w:t xml:space="preserve">6. </w:t>
      </w:r>
      <w:r w:rsidRPr="004E4A18">
        <w:rPr>
          <w:rFonts w:ascii="Calibri" w:eastAsia="Calibri" w:hAnsi="Calibri" w:cs="Times New Roman"/>
          <w:color w:val="000000" w:themeColor="text1"/>
          <w:kern w:val="24"/>
          <w:sz w:val="24"/>
          <w:szCs w:val="24"/>
          <w:lang w:val="en-GB"/>
          <w14:ligatures w14:val="none"/>
        </w:rPr>
        <w:t xml:space="preserve">An amendment to the wording relating to the existing </w:t>
      </w:r>
      <w:r w:rsidRPr="004E4A18">
        <w:rPr>
          <w:rFonts w:ascii="Calibri" w:eastAsia="Calibri" w:hAnsi="Calibri" w:cs="Times New Roman"/>
          <w:color w:val="000000" w:themeColor="text1"/>
          <w:kern w:val="24"/>
          <w:sz w:val="24"/>
          <w:szCs w:val="24"/>
          <w14:ligatures w14:val="none"/>
        </w:rPr>
        <w:t xml:space="preserve">option of providing housing on the Fire Station </w:t>
      </w:r>
      <w:r w:rsidR="00412825" w:rsidRPr="004E4A18">
        <w:rPr>
          <w:rFonts w:ascii="Calibri" w:eastAsia="Calibri" w:hAnsi="Calibri" w:cs="Times New Roman"/>
          <w:color w:val="000000" w:themeColor="text1"/>
          <w:kern w:val="24"/>
          <w:sz w:val="24"/>
          <w:szCs w:val="24"/>
          <w14:ligatures w14:val="none"/>
        </w:rPr>
        <w:t>site (</w:t>
      </w:r>
      <w:r w:rsidRPr="004E4A18">
        <w:rPr>
          <w:rFonts w:ascii="Calibri" w:eastAsia="Calibri" w:hAnsi="Calibri" w:cs="Times New Roman"/>
          <w:color w:val="000000" w:themeColor="text1"/>
          <w:kern w:val="24"/>
          <w:sz w:val="24"/>
          <w:szCs w:val="24"/>
          <w14:ligatures w14:val="none"/>
        </w:rPr>
        <w:t xml:space="preserve">courtyard or perimeter) </w:t>
      </w:r>
    </w:p>
    <w:p w14:paraId="55F05911" w14:textId="77777777" w:rsidR="001175D5" w:rsidRDefault="001175D5" w:rsidP="004E4A18">
      <w:pPr>
        <w:spacing w:line="256" w:lineRule="auto"/>
        <w:jc w:val="both"/>
        <w:rPr>
          <w:rFonts w:ascii="Calibri" w:eastAsia="Calibri" w:hAnsi="Calibri" w:cs="Times New Roman"/>
          <w:b/>
          <w:bCs/>
          <w:color w:val="000000" w:themeColor="text1"/>
          <w:kern w:val="24"/>
          <w:sz w:val="24"/>
          <w:szCs w:val="24"/>
          <w14:ligatures w14:val="none"/>
        </w:rPr>
      </w:pPr>
    </w:p>
    <w:p w14:paraId="1EF0C334" w14:textId="3BA577C3" w:rsidR="004E4A18" w:rsidRPr="004E4A18" w:rsidRDefault="004E4A18" w:rsidP="004E4A18">
      <w:pPr>
        <w:spacing w:line="256" w:lineRule="auto"/>
        <w:jc w:val="both"/>
        <w:rPr>
          <w:rFonts w:ascii="Times New Roman" w:eastAsia="Times New Roman" w:hAnsi="Times New Roman" w:cs="Times New Roman"/>
          <w:kern w:val="0"/>
          <w:sz w:val="24"/>
          <w:szCs w:val="24"/>
          <w14:ligatures w14:val="none"/>
        </w:rPr>
      </w:pPr>
      <w:r w:rsidRPr="004E4A18">
        <w:rPr>
          <w:rFonts w:ascii="Calibri" w:eastAsia="Calibri" w:hAnsi="Calibri" w:cs="Times New Roman"/>
          <w:b/>
          <w:bCs/>
          <w:color w:val="000000" w:themeColor="text1"/>
          <w:kern w:val="24"/>
          <w:sz w:val="24"/>
          <w:szCs w:val="24"/>
          <w14:ligatures w14:val="none"/>
        </w:rPr>
        <w:t xml:space="preserve">Infrastructure / Phasing </w:t>
      </w:r>
    </w:p>
    <w:p w14:paraId="157D65DA" w14:textId="77777777" w:rsidR="004E4A18" w:rsidRDefault="004E4A18" w:rsidP="004E4A18">
      <w:pPr>
        <w:spacing w:line="256" w:lineRule="auto"/>
        <w:jc w:val="both"/>
        <w:rPr>
          <w:rFonts w:ascii="Calibri" w:eastAsia="Calibri" w:hAnsi="Calibri" w:cs="Times New Roman"/>
          <w:color w:val="000000" w:themeColor="text1"/>
          <w:kern w:val="24"/>
          <w:sz w:val="24"/>
          <w:szCs w:val="24"/>
          <w:lang w:val="en-GB"/>
          <w14:ligatures w14:val="none"/>
        </w:rPr>
      </w:pPr>
      <w:r w:rsidRPr="004E4A18">
        <w:rPr>
          <w:rFonts w:ascii="Calibri" w:eastAsia="Calibri" w:hAnsi="Calibri" w:cs="Times New Roman"/>
          <w:color w:val="000000" w:themeColor="text1"/>
          <w:kern w:val="24"/>
          <w:sz w:val="24"/>
          <w:szCs w:val="24"/>
          <w14:ligatures w14:val="none"/>
        </w:rPr>
        <w:lastRenderedPageBreak/>
        <w:t>7.</w:t>
      </w:r>
      <w:r w:rsidRPr="004E4A18">
        <w:rPr>
          <w:rFonts w:ascii="Calibri" w:eastAsia="Calibri" w:hAnsi="Calibri" w:cs="Times New Roman"/>
          <w:color w:val="000000" w:themeColor="text1"/>
          <w:kern w:val="24"/>
          <w:sz w:val="24"/>
          <w:szCs w:val="24"/>
          <w:lang w:val="en-GB"/>
          <w14:ligatures w14:val="none"/>
        </w:rPr>
        <w:t xml:space="preserve"> An inclusion of flexibility, with criteria, around timing of delivering phasing requirements (schools, health centre, library etc) </w:t>
      </w:r>
    </w:p>
    <w:p w14:paraId="5E949D0E" w14:textId="77777777" w:rsidR="001175D5" w:rsidRPr="00B9617B" w:rsidRDefault="001175D5" w:rsidP="001175D5">
      <w:pPr>
        <w:spacing w:line="256" w:lineRule="auto"/>
        <w:jc w:val="both"/>
        <w:rPr>
          <w:rFonts w:ascii="Times New Roman" w:eastAsia="Times New Roman" w:hAnsi="Times New Roman" w:cs="Times New Roman"/>
          <w:kern w:val="0"/>
          <w:sz w:val="24"/>
          <w:szCs w:val="24"/>
          <w14:ligatures w14:val="none"/>
        </w:rPr>
      </w:pPr>
      <w:r>
        <w:rPr>
          <w:rFonts w:ascii="Calibri" w:eastAsia="Calibri" w:hAnsi="Calibri" w:cs="Times New Roman"/>
          <w:color w:val="000000"/>
          <w:kern w:val="24"/>
          <w:sz w:val="24"/>
          <w:szCs w:val="24"/>
          <w:lang w:val="en-GB"/>
          <w14:ligatures w14:val="none"/>
        </w:rPr>
        <w:t xml:space="preserve">Mr Burke responded to queries raised. </w:t>
      </w:r>
    </w:p>
    <w:p w14:paraId="55195F51" w14:textId="4AC85664" w:rsidR="004075FE" w:rsidRPr="00AE0301" w:rsidRDefault="004075FE" w:rsidP="004075FE">
      <w:pPr>
        <w:pStyle w:val="Heading3"/>
        <w:rPr>
          <w:rFonts w:cstheme="minorHAnsi"/>
          <w:b/>
          <w:sz w:val="24"/>
          <w:szCs w:val="24"/>
          <w:u w:val="single"/>
        </w:rPr>
      </w:pPr>
      <w:r w:rsidRPr="00AE0301">
        <w:rPr>
          <w:rFonts w:cstheme="minorHAnsi"/>
          <w:b/>
          <w:sz w:val="24"/>
          <w:szCs w:val="24"/>
          <w:u w:val="single"/>
        </w:rPr>
        <w:t>H5</w:t>
      </w:r>
      <w:r w:rsidR="00B72565">
        <w:rPr>
          <w:rFonts w:cstheme="minorHAnsi"/>
          <w:b/>
          <w:sz w:val="24"/>
          <w:szCs w:val="24"/>
          <w:u w:val="single"/>
        </w:rPr>
        <w:t xml:space="preserve">- Housing Extension Review </w:t>
      </w:r>
    </w:p>
    <w:p w14:paraId="3F989DCC" w14:textId="77777777" w:rsidR="008C042D" w:rsidRDefault="008C042D" w:rsidP="006F2C5A"/>
    <w:p w14:paraId="7CFDD55B" w14:textId="561E7D0B" w:rsidR="0073202C" w:rsidRDefault="0073202C" w:rsidP="00B15FB3">
      <w:pPr>
        <w:rPr>
          <w:rFonts w:cstheme="minorHAnsi"/>
          <w:sz w:val="24"/>
          <w:szCs w:val="24"/>
        </w:rPr>
      </w:pPr>
      <w:hyperlink r:id="rId9" w:history="1">
        <w:r w:rsidRPr="000003AA">
          <w:rPr>
            <w:rStyle w:val="Hyperlink"/>
            <w:rFonts w:cstheme="minorHAnsi"/>
            <w:sz w:val="24"/>
            <w:szCs w:val="24"/>
          </w:rPr>
          <w:t>http://intranet/</w:t>
        </w:r>
        <w:r w:rsidRPr="000003AA">
          <w:rPr>
            <w:rStyle w:val="Hyperlink"/>
            <w:rFonts w:cstheme="minorHAnsi"/>
            <w:sz w:val="24"/>
            <w:szCs w:val="24"/>
          </w:rPr>
          <w:t>c</w:t>
        </w:r>
        <w:r w:rsidRPr="000003AA">
          <w:rPr>
            <w:rStyle w:val="Hyperlink"/>
            <w:rFonts w:cstheme="minorHAnsi"/>
            <w:sz w:val="24"/>
            <w:szCs w:val="24"/>
          </w:rPr>
          <w:t>mas/documentsedit.aspx?id=83379&amp;itemTxt=H-I5</w:t>
        </w:r>
      </w:hyperlink>
      <w:r>
        <w:rPr>
          <w:rFonts w:cstheme="minorHAnsi"/>
          <w:sz w:val="24"/>
          <w:szCs w:val="24"/>
        </w:rPr>
        <w:t xml:space="preserve"> </w:t>
      </w:r>
    </w:p>
    <w:p w14:paraId="51D121AE" w14:textId="1DF5E278" w:rsidR="00B15FB3" w:rsidRPr="00B15FB3" w:rsidRDefault="006F2C5A" w:rsidP="00B15FB3">
      <w:pPr>
        <w:rPr>
          <w:rFonts w:cstheme="minorHAnsi"/>
          <w:sz w:val="24"/>
          <w:szCs w:val="24"/>
        </w:rPr>
      </w:pPr>
      <w:r w:rsidRPr="00B15FB3">
        <w:rPr>
          <w:rFonts w:cstheme="minorHAnsi"/>
          <w:sz w:val="24"/>
          <w:szCs w:val="24"/>
        </w:rPr>
        <w:t xml:space="preserve">The report as circulated was presented by Ms. </w:t>
      </w:r>
      <w:r w:rsidR="004075FE" w:rsidRPr="00B15FB3">
        <w:rPr>
          <w:rFonts w:cstheme="minorHAnsi"/>
          <w:sz w:val="24"/>
          <w:szCs w:val="24"/>
        </w:rPr>
        <w:t xml:space="preserve">Hazel Craigie, </w:t>
      </w:r>
      <w:r w:rsidRPr="00B15FB3">
        <w:rPr>
          <w:rFonts w:cstheme="minorHAnsi"/>
          <w:sz w:val="24"/>
          <w:szCs w:val="24"/>
        </w:rPr>
        <w:t xml:space="preserve">Senior </w:t>
      </w:r>
      <w:r w:rsidR="004075FE" w:rsidRPr="00B15FB3">
        <w:rPr>
          <w:rFonts w:cstheme="minorHAnsi"/>
          <w:sz w:val="24"/>
          <w:szCs w:val="24"/>
        </w:rPr>
        <w:t>Planner</w:t>
      </w:r>
      <w:r w:rsidR="00B15FB3" w:rsidRPr="00B15FB3">
        <w:rPr>
          <w:rFonts w:cstheme="minorHAnsi"/>
          <w:sz w:val="24"/>
          <w:szCs w:val="24"/>
        </w:rPr>
        <w:t xml:space="preserve"> who advised as follows:</w:t>
      </w:r>
    </w:p>
    <w:p w14:paraId="4FFCF82B" w14:textId="77777777" w:rsidR="00B15FB3" w:rsidRPr="00B15FB3" w:rsidRDefault="00B15FB3" w:rsidP="00B15FB3">
      <w:pPr>
        <w:numPr>
          <w:ilvl w:val="0"/>
          <w:numId w:val="40"/>
        </w:numPr>
        <w:spacing w:after="0" w:line="216" w:lineRule="auto"/>
        <w:ind w:left="1267"/>
        <w:contextualSpacing/>
        <w:rPr>
          <w:rFonts w:ascii="Times New Roman" w:eastAsia="Times New Roman" w:hAnsi="Times New Roman" w:cs="Times New Roman"/>
          <w:kern w:val="0"/>
          <w:sz w:val="24"/>
          <w:szCs w:val="24"/>
          <w14:ligatures w14:val="none"/>
        </w:rPr>
      </w:pPr>
      <w:r w:rsidRPr="00B15FB3">
        <w:rPr>
          <w:rFonts w:hAnsi="Aptos"/>
          <w:color w:val="000000" w:themeColor="text1"/>
          <w:kern w:val="24"/>
          <w:sz w:val="24"/>
          <w:szCs w:val="24"/>
          <w:lang w:val="en-US"/>
          <w14:ligatures w14:val="none"/>
        </w:rPr>
        <w:t>Current Extension Design Guide is from 2010</w:t>
      </w:r>
    </w:p>
    <w:p w14:paraId="36C95839" w14:textId="77777777" w:rsidR="00B15FB3" w:rsidRPr="00B15FB3" w:rsidRDefault="00B15FB3" w:rsidP="00B15FB3">
      <w:pPr>
        <w:numPr>
          <w:ilvl w:val="0"/>
          <w:numId w:val="40"/>
        </w:numPr>
        <w:spacing w:after="0" w:line="216" w:lineRule="auto"/>
        <w:ind w:left="1267"/>
        <w:contextualSpacing/>
        <w:rPr>
          <w:rFonts w:ascii="Times New Roman" w:eastAsia="Times New Roman" w:hAnsi="Times New Roman" w:cs="Times New Roman"/>
          <w:kern w:val="0"/>
          <w:sz w:val="24"/>
          <w:szCs w:val="24"/>
          <w14:ligatures w14:val="none"/>
        </w:rPr>
      </w:pPr>
      <w:r w:rsidRPr="00B15FB3">
        <w:rPr>
          <w:rFonts w:hAnsi="Aptos"/>
          <w:color w:val="000000" w:themeColor="text1"/>
          <w:kern w:val="24"/>
          <w:sz w:val="24"/>
          <w:szCs w:val="24"/>
          <w:lang w:val="en-US"/>
          <w14:ligatures w14:val="none"/>
        </w:rPr>
        <w:t>Review will focus on updating to include more contemporary design solutions for different scenarios</w:t>
      </w:r>
    </w:p>
    <w:p w14:paraId="654A4AF0" w14:textId="77777777" w:rsidR="00B15FB3" w:rsidRPr="00B15FB3" w:rsidRDefault="00B15FB3" w:rsidP="00B15FB3">
      <w:pPr>
        <w:numPr>
          <w:ilvl w:val="0"/>
          <w:numId w:val="40"/>
        </w:numPr>
        <w:spacing w:after="0" w:line="216" w:lineRule="auto"/>
        <w:ind w:left="1267"/>
        <w:contextualSpacing/>
        <w:rPr>
          <w:rFonts w:ascii="Times New Roman" w:eastAsia="Times New Roman" w:hAnsi="Times New Roman" w:cs="Times New Roman"/>
          <w:kern w:val="0"/>
          <w:sz w:val="24"/>
          <w:szCs w:val="24"/>
          <w14:ligatures w14:val="none"/>
        </w:rPr>
      </w:pPr>
      <w:r w:rsidRPr="00B15FB3">
        <w:rPr>
          <w:rFonts w:hAnsi="Aptos"/>
          <w:color w:val="000000" w:themeColor="text1"/>
          <w:kern w:val="24"/>
          <w:sz w:val="24"/>
          <w:szCs w:val="24"/>
          <w:lang w:val="en-US"/>
          <w14:ligatures w14:val="none"/>
        </w:rPr>
        <w:t>Review will consider how new Residential Development and Compact Settlement Guidelines impact on design solutions</w:t>
      </w:r>
    </w:p>
    <w:p w14:paraId="6E29B6EC" w14:textId="77777777" w:rsidR="00B15FB3" w:rsidRPr="00B15FB3" w:rsidRDefault="00B15FB3" w:rsidP="00B15FB3">
      <w:pPr>
        <w:numPr>
          <w:ilvl w:val="0"/>
          <w:numId w:val="40"/>
        </w:numPr>
        <w:spacing w:after="0" w:line="216" w:lineRule="auto"/>
        <w:ind w:left="1267"/>
        <w:contextualSpacing/>
        <w:rPr>
          <w:rFonts w:ascii="Times New Roman" w:eastAsia="Times New Roman" w:hAnsi="Times New Roman" w:cs="Times New Roman"/>
          <w:kern w:val="0"/>
          <w:sz w:val="24"/>
          <w:szCs w:val="24"/>
          <w14:ligatures w14:val="none"/>
        </w:rPr>
      </w:pPr>
      <w:r w:rsidRPr="00B15FB3">
        <w:rPr>
          <w:rFonts w:hAnsi="Aptos"/>
          <w:color w:val="000000" w:themeColor="text1"/>
          <w:kern w:val="24"/>
          <w:sz w:val="24"/>
          <w:szCs w:val="24"/>
          <w:lang w:val="en-US"/>
          <w14:ligatures w14:val="none"/>
        </w:rPr>
        <w:t>Brief to be finalised in coming weeks</w:t>
      </w:r>
    </w:p>
    <w:p w14:paraId="515B5E7D" w14:textId="77777777" w:rsidR="00B15FB3" w:rsidRPr="00B15FB3" w:rsidRDefault="00B15FB3" w:rsidP="00B15FB3">
      <w:pPr>
        <w:numPr>
          <w:ilvl w:val="0"/>
          <w:numId w:val="40"/>
        </w:numPr>
        <w:spacing w:after="0" w:line="216" w:lineRule="auto"/>
        <w:ind w:left="1267"/>
        <w:contextualSpacing/>
        <w:rPr>
          <w:rFonts w:ascii="Times New Roman" w:eastAsia="Times New Roman" w:hAnsi="Times New Roman" w:cs="Times New Roman"/>
          <w:kern w:val="0"/>
          <w:sz w:val="24"/>
          <w:szCs w:val="24"/>
          <w14:ligatures w14:val="none"/>
        </w:rPr>
      </w:pPr>
      <w:r w:rsidRPr="00B15FB3">
        <w:rPr>
          <w:rFonts w:hAnsi="Aptos"/>
          <w:color w:val="000000" w:themeColor="text1"/>
          <w:kern w:val="24"/>
          <w:sz w:val="24"/>
          <w:szCs w:val="24"/>
          <w:lang w:val="en-US"/>
          <w14:ligatures w14:val="none"/>
        </w:rPr>
        <w:t>Tenders will be sought from architectural consultancy services with experience in urban design</w:t>
      </w:r>
    </w:p>
    <w:p w14:paraId="3944CAD6" w14:textId="77777777" w:rsidR="00B15FB3" w:rsidRPr="00B15FB3" w:rsidRDefault="00B15FB3" w:rsidP="00B15FB3">
      <w:pPr>
        <w:numPr>
          <w:ilvl w:val="0"/>
          <w:numId w:val="40"/>
        </w:numPr>
        <w:spacing w:after="0" w:line="216" w:lineRule="auto"/>
        <w:ind w:left="1267"/>
        <w:contextualSpacing/>
        <w:rPr>
          <w:rFonts w:ascii="Times New Roman" w:eastAsia="Times New Roman" w:hAnsi="Times New Roman" w:cs="Times New Roman"/>
          <w:kern w:val="0"/>
          <w:sz w:val="24"/>
          <w:szCs w:val="24"/>
          <w14:ligatures w14:val="none"/>
        </w:rPr>
      </w:pPr>
      <w:r w:rsidRPr="00B15FB3">
        <w:rPr>
          <w:rFonts w:hAnsi="Aptos"/>
          <w:color w:val="000000" w:themeColor="text1"/>
          <w:kern w:val="24"/>
          <w:sz w:val="24"/>
          <w:szCs w:val="24"/>
          <w:lang w:val="en-US"/>
          <w14:ligatures w14:val="none"/>
        </w:rPr>
        <w:t>Delivery of a user-friendly House Extension Design Guide, to include best practice examples and assessment criteria, to assist both the general public and the Planning Authority</w:t>
      </w:r>
    </w:p>
    <w:p w14:paraId="02D0D0CD" w14:textId="54AD3DEC" w:rsidR="00B15FB3" w:rsidRDefault="009A1CF0" w:rsidP="00D1785D">
      <w:pPr>
        <w:pStyle w:val="NormalWeb"/>
        <w:spacing w:before="200" w:beforeAutospacing="0" w:after="0" w:afterAutospacing="0" w:line="216" w:lineRule="auto"/>
        <w:rPr>
          <w:rFonts w:asciiTheme="minorHAnsi" w:hAnsiTheme="minorHAnsi" w:cstheme="minorHAnsi"/>
        </w:rPr>
      </w:pPr>
      <w:r>
        <w:rPr>
          <w:rFonts w:asciiTheme="minorHAnsi" w:hAnsiTheme="minorHAnsi" w:cstheme="minorHAnsi"/>
        </w:rPr>
        <w:t>Ms Craigie responded to queries raised.</w:t>
      </w:r>
    </w:p>
    <w:p w14:paraId="777D1F27" w14:textId="77777777" w:rsidR="00CF4C7B" w:rsidRPr="00AE0301" w:rsidRDefault="00CF4C7B" w:rsidP="00D1785D">
      <w:pPr>
        <w:spacing w:after="0" w:line="216" w:lineRule="auto"/>
        <w:jc w:val="both"/>
        <w:rPr>
          <w:rFonts w:cstheme="minorHAnsi"/>
          <w:color w:val="000000" w:themeColor="text1"/>
          <w:kern w:val="24"/>
          <w:sz w:val="24"/>
          <w:szCs w:val="24"/>
          <w14:ligatures w14:val="none"/>
        </w:rPr>
      </w:pPr>
    </w:p>
    <w:p w14:paraId="5FA416FC" w14:textId="77777777" w:rsidR="00AE0301" w:rsidRPr="00AE0301" w:rsidRDefault="00AE0301">
      <w:pPr>
        <w:rPr>
          <w:rFonts w:cstheme="minorHAnsi"/>
          <w:sz w:val="24"/>
          <w:szCs w:val="24"/>
        </w:rPr>
      </w:pPr>
    </w:p>
    <w:p w14:paraId="4C81AF29" w14:textId="21C798E4" w:rsidR="00304D5A" w:rsidRPr="00AE0301" w:rsidRDefault="00304D5A">
      <w:pPr>
        <w:rPr>
          <w:rFonts w:cstheme="minorHAnsi"/>
          <w:sz w:val="24"/>
          <w:szCs w:val="24"/>
        </w:rPr>
      </w:pPr>
      <w:r w:rsidRPr="00AE0301">
        <w:rPr>
          <w:rFonts w:cstheme="minorHAnsi"/>
          <w:sz w:val="24"/>
          <w:szCs w:val="24"/>
        </w:rPr>
        <w:t xml:space="preserve">Meeting concluded at </w:t>
      </w:r>
      <w:r w:rsidR="009A1CF0">
        <w:rPr>
          <w:rFonts w:cstheme="minorHAnsi"/>
          <w:sz w:val="24"/>
          <w:szCs w:val="24"/>
        </w:rPr>
        <w:t>6</w:t>
      </w:r>
      <w:r w:rsidR="00412825">
        <w:rPr>
          <w:rFonts w:cstheme="minorHAnsi"/>
          <w:sz w:val="24"/>
          <w:szCs w:val="24"/>
        </w:rPr>
        <w:t>.45</w:t>
      </w:r>
      <w:r w:rsidRPr="00AE0301">
        <w:rPr>
          <w:rFonts w:cstheme="minorHAnsi"/>
          <w:sz w:val="24"/>
          <w:szCs w:val="24"/>
        </w:rPr>
        <w:t>pm.</w:t>
      </w:r>
    </w:p>
    <w:sectPr w:rsidR="00304D5A" w:rsidRPr="00AE03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155D3"/>
    <w:multiLevelType w:val="hybridMultilevel"/>
    <w:tmpl w:val="91027626"/>
    <w:lvl w:ilvl="0" w:tplc="FE5A5B50">
      <w:start w:val="1"/>
      <w:numFmt w:val="lowerRoman"/>
      <w:lvlText w:val="(%1)"/>
      <w:lvlJc w:val="right"/>
      <w:pPr>
        <w:tabs>
          <w:tab w:val="num" w:pos="720"/>
        </w:tabs>
        <w:ind w:left="720" w:hanging="360"/>
      </w:pPr>
    </w:lvl>
    <w:lvl w:ilvl="1" w:tplc="81E0DE4A" w:tentative="1">
      <w:start w:val="1"/>
      <w:numFmt w:val="lowerRoman"/>
      <w:lvlText w:val="(%2)"/>
      <w:lvlJc w:val="right"/>
      <w:pPr>
        <w:tabs>
          <w:tab w:val="num" w:pos="1440"/>
        </w:tabs>
        <w:ind w:left="1440" w:hanging="360"/>
      </w:pPr>
    </w:lvl>
    <w:lvl w:ilvl="2" w:tplc="58484C2A" w:tentative="1">
      <w:start w:val="1"/>
      <w:numFmt w:val="lowerRoman"/>
      <w:lvlText w:val="(%3)"/>
      <w:lvlJc w:val="right"/>
      <w:pPr>
        <w:tabs>
          <w:tab w:val="num" w:pos="2160"/>
        </w:tabs>
        <w:ind w:left="2160" w:hanging="360"/>
      </w:pPr>
    </w:lvl>
    <w:lvl w:ilvl="3" w:tplc="549EAED8" w:tentative="1">
      <w:start w:val="1"/>
      <w:numFmt w:val="lowerRoman"/>
      <w:lvlText w:val="(%4)"/>
      <w:lvlJc w:val="right"/>
      <w:pPr>
        <w:tabs>
          <w:tab w:val="num" w:pos="2880"/>
        </w:tabs>
        <w:ind w:left="2880" w:hanging="360"/>
      </w:pPr>
    </w:lvl>
    <w:lvl w:ilvl="4" w:tplc="375AF108" w:tentative="1">
      <w:start w:val="1"/>
      <w:numFmt w:val="lowerRoman"/>
      <w:lvlText w:val="(%5)"/>
      <w:lvlJc w:val="right"/>
      <w:pPr>
        <w:tabs>
          <w:tab w:val="num" w:pos="3600"/>
        </w:tabs>
        <w:ind w:left="3600" w:hanging="360"/>
      </w:pPr>
    </w:lvl>
    <w:lvl w:ilvl="5" w:tplc="66842BFC" w:tentative="1">
      <w:start w:val="1"/>
      <w:numFmt w:val="lowerRoman"/>
      <w:lvlText w:val="(%6)"/>
      <w:lvlJc w:val="right"/>
      <w:pPr>
        <w:tabs>
          <w:tab w:val="num" w:pos="4320"/>
        </w:tabs>
        <w:ind w:left="4320" w:hanging="360"/>
      </w:pPr>
    </w:lvl>
    <w:lvl w:ilvl="6" w:tplc="CF30F9E4" w:tentative="1">
      <w:start w:val="1"/>
      <w:numFmt w:val="lowerRoman"/>
      <w:lvlText w:val="(%7)"/>
      <w:lvlJc w:val="right"/>
      <w:pPr>
        <w:tabs>
          <w:tab w:val="num" w:pos="5040"/>
        </w:tabs>
        <w:ind w:left="5040" w:hanging="360"/>
      </w:pPr>
    </w:lvl>
    <w:lvl w:ilvl="7" w:tplc="692EA1D0" w:tentative="1">
      <w:start w:val="1"/>
      <w:numFmt w:val="lowerRoman"/>
      <w:lvlText w:val="(%8)"/>
      <w:lvlJc w:val="right"/>
      <w:pPr>
        <w:tabs>
          <w:tab w:val="num" w:pos="5760"/>
        </w:tabs>
        <w:ind w:left="5760" w:hanging="360"/>
      </w:pPr>
    </w:lvl>
    <w:lvl w:ilvl="8" w:tplc="3C866C68" w:tentative="1">
      <w:start w:val="1"/>
      <w:numFmt w:val="lowerRoman"/>
      <w:lvlText w:val="(%9)"/>
      <w:lvlJc w:val="right"/>
      <w:pPr>
        <w:tabs>
          <w:tab w:val="num" w:pos="6480"/>
        </w:tabs>
        <w:ind w:left="6480" w:hanging="360"/>
      </w:pPr>
    </w:lvl>
  </w:abstractNum>
  <w:abstractNum w:abstractNumId="1" w15:restartNumberingAfterBreak="0">
    <w:nsid w:val="0970490A"/>
    <w:multiLevelType w:val="hybridMultilevel"/>
    <w:tmpl w:val="B4D625D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 w15:restartNumberingAfterBreak="0">
    <w:nsid w:val="0A0E7AC6"/>
    <w:multiLevelType w:val="hybridMultilevel"/>
    <w:tmpl w:val="9D80B722"/>
    <w:lvl w:ilvl="0" w:tplc="46C214A4">
      <w:start w:val="1"/>
      <w:numFmt w:val="bullet"/>
      <w:lvlText w:val=""/>
      <w:lvlJc w:val="left"/>
      <w:pPr>
        <w:tabs>
          <w:tab w:val="num" w:pos="720"/>
        </w:tabs>
        <w:ind w:left="720" w:hanging="360"/>
      </w:pPr>
      <w:rPr>
        <w:rFonts w:ascii="Symbol" w:hAnsi="Symbol" w:hint="default"/>
      </w:rPr>
    </w:lvl>
    <w:lvl w:ilvl="1" w:tplc="2B104BA8">
      <w:start w:val="1"/>
      <w:numFmt w:val="bullet"/>
      <w:lvlText w:val=""/>
      <w:lvlJc w:val="left"/>
      <w:pPr>
        <w:tabs>
          <w:tab w:val="num" w:pos="1440"/>
        </w:tabs>
        <w:ind w:left="1440" w:hanging="360"/>
      </w:pPr>
      <w:rPr>
        <w:rFonts w:ascii="Symbol" w:hAnsi="Symbol" w:hint="default"/>
      </w:rPr>
    </w:lvl>
    <w:lvl w:ilvl="2" w:tplc="D37027E0" w:tentative="1">
      <w:start w:val="1"/>
      <w:numFmt w:val="bullet"/>
      <w:lvlText w:val=""/>
      <w:lvlJc w:val="left"/>
      <w:pPr>
        <w:tabs>
          <w:tab w:val="num" w:pos="2160"/>
        </w:tabs>
        <w:ind w:left="2160" w:hanging="360"/>
      </w:pPr>
      <w:rPr>
        <w:rFonts w:ascii="Symbol" w:hAnsi="Symbol" w:hint="default"/>
      </w:rPr>
    </w:lvl>
    <w:lvl w:ilvl="3" w:tplc="1D0E19EE" w:tentative="1">
      <w:start w:val="1"/>
      <w:numFmt w:val="bullet"/>
      <w:lvlText w:val=""/>
      <w:lvlJc w:val="left"/>
      <w:pPr>
        <w:tabs>
          <w:tab w:val="num" w:pos="2880"/>
        </w:tabs>
        <w:ind w:left="2880" w:hanging="360"/>
      </w:pPr>
      <w:rPr>
        <w:rFonts w:ascii="Symbol" w:hAnsi="Symbol" w:hint="default"/>
      </w:rPr>
    </w:lvl>
    <w:lvl w:ilvl="4" w:tplc="3594C540" w:tentative="1">
      <w:start w:val="1"/>
      <w:numFmt w:val="bullet"/>
      <w:lvlText w:val=""/>
      <w:lvlJc w:val="left"/>
      <w:pPr>
        <w:tabs>
          <w:tab w:val="num" w:pos="3600"/>
        </w:tabs>
        <w:ind w:left="3600" w:hanging="360"/>
      </w:pPr>
      <w:rPr>
        <w:rFonts w:ascii="Symbol" w:hAnsi="Symbol" w:hint="default"/>
      </w:rPr>
    </w:lvl>
    <w:lvl w:ilvl="5" w:tplc="BAB09DCC" w:tentative="1">
      <w:start w:val="1"/>
      <w:numFmt w:val="bullet"/>
      <w:lvlText w:val=""/>
      <w:lvlJc w:val="left"/>
      <w:pPr>
        <w:tabs>
          <w:tab w:val="num" w:pos="4320"/>
        </w:tabs>
        <w:ind w:left="4320" w:hanging="360"/>
      </w:pPr>
      <w:rPr>
        <w:rFonts w:ascii="Symbol" w:hAnsi="Symbol" w:hint="default"/>
      </w:rPr>
    </w:lvl>
    <w:lvl w:ilvl="6" w:tplc="34F4CC9E" w:tentative="1">
      <w:start w:val="1"/>
      <w:numFmt w:val="bullet"/>
      <w:lvlText w:val=""/>
      <w:lvlJc w:val="left"/>
      <w:pPr>
        <w:tabs>
          <w:tab w:val="num" w:pos="5040"/>
        </w:tabs>
        <w:ind w:left="5040" w:hanging="360"/>
      </w:pPr>
      <w:rPr>
        <w:rFonts w:ascii="Symbol" w:hAnsi="Symbol" w:hint="default"/>
      </w:rPr>
    </w:lvl>
    <w:lvl w:ilvl="7" w:tplc="816C6A92" w:tentative="1">
      <w:start w:val="1"/>
      <w:numFmt w:val="bullet"/>
      <w:lvlText w:val=""/>
      <w:lvlJc w:val="left"/>
      <w:pPr>
        <w:tabs>
          <w:tab w:val="num" w:pos="5760"/>
        </w:tabs>
        <w:ind w:left="5760" w:hanging="360"/>
      </w:pPr>
      <w:rPr>
        <w:rFonts w:ascii="Symbol" w:hAnsi="Symbol" w:hint="default"/>
      </w:rPr>
    </w:lvl>
    <w:lvl w:ilvl="8" w:tplc="D506C18A"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D97005E"/>
    <w:multiLevelType w:val="hybridMultilevel"/>
    <w:tmpl w:val="AC70BE10"/>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 w15:restartNumberingAfterBreak="0">
    <w:nsid w:val="0DB92E06"/>
    <w:multiLevelType w:val="hybridMultilevel"/>
    <w:tmpl w:val="0E1A7240"/>
    <w:lvl w:ilvl="0" w:tplc="1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0FF851FA"/>
    <w:multiLevelType w:val="hybridMultilevel"/>
    <w:tmpl w:val="4538D8F2"/>
    <w:lvl w:ilvl="0" w:tplc="18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0FF971BE"/>
    <w:multiLevelType w:val="hybridMultilevel"/>
    <w:tmpl w:val="A6CEB34C"/>
    <w:lvl w:ilvl="0" w:tplc="FD4C17B6">
      <w:start w:val="1"/>
      <w:numFmt w:val="decimal"/>
      <w:lvlText w:val="%1."/>
      <w:lvlJc w:val="left"/>
      <w:pPr>
        <w:tabs>
          <w:tab w:val="num" w:pos="720"/>
        </w:tabs>
        <w:ind w:left="720" w:hanging="360"/>
      </w:pPr>
    </w:lvl>
    <w:lvl w:ilvl="1" w:tplc="E014E0A2" w:tentative="1">
      <w:start w:val="1"/>
      <w:numFmt w:val="decimal"/>
      <w:lvlText w:val="%2."/>
      <w:lvlJc w:val="left"/>
      <w:pPr>
        <w:tabs>
          <w:tab w:val="num" w:pos="1440"/>
        </w:tabs>
        <w:ind w:left="1440" w:hanging="360"/>
      </w:pPr>
    </w:lvl>
    <w:lvl w:ilvl="2" w:tplc="214E1A02" w:tentative="1">
      <w:start w:val="1"/>
      <w:numFmt w:val="decimal"/>
      <w:lvlText w:val="%3."/>
      <w:lvlJc w:val="left"/>
      <w:pPr>
        <w:tabs>
          <w:tab w:val="num" w:pos="2160"/>
        </w:tabs>
        <w:ind w:left="2160" w:hanging="360"/>
      </w:pPr>
    </w:lvl>
    <w:lvl w:ilvl="3" w:tplc="26E227FA" w:tentative="1">
      <w:start w:val="1"/>
      <w:numFmt w:val="decimal"/>
      <w:lvlText w:val="%4."/>
      <w:lvlJc w:val="left"/>
      <w:pPr>
        <w:tabs>
          <w:tab w:val="num" w:pos="2880"/>
        </w:tabs>
        <w:ind w:left="2880" w:hanging="360"/>
      </w:pPr>
    </w:lvl>
    <w:lvl w:ilvl="4" w:tplc="0EDECB40" w:tentative="1">
      <w:start w:val="1"/>
      <w:numFmt w:val="decimal"/>
      <w:lvlText w:val="%5."/>
      <w:lvlJc w:val="left"/>
      <w:pPr>
        <w:tabs>
          <w:tab w:val="num" w:pos="3600"/>
        </w:tabs>
        <w:ind w:left="3600" w:hanging="360"/>
      </w:pPr>
    </w:lvl>
    <w:lvl w:ilvl="5" w:tplc="EBFE0214" w:tentative="1">
      <w:start w:val="1"/>
      <w:numFmt w:val="decimal"/>
      <w:lvlText w:val="%6."/>
      <w:lvlJc w:val="left"/>
      <w:pPr>
        <w:tabs>
          <w:tab w:val="num" w:pos="4320"/>
        </w:tabs>
        <w:ind w:left="4320" w:hanging="360"/>
      </w:pPr>
    </w:lvl>
    <w:lvl w:ilvl="6" w:tplc="17161B2C" w:tentative="1">
      <w:start w:val="1"/>
      <w:numFmt w:val="decimal"/>
      <w:lvlText w:val="%7."/>
      <w:lvlJc w:val="left"/>
      <w:pPr>
        <w:tabs>
          <w:tab w:val="num" w:pos="5040"/>
        </w:tabs>
        <w:ind w:left="5040" w:hanging="360"/>
      </w:pPr>
    </w:lvl>
    <w:lvl w:ilvl="7" w:tplc="C3EA6330" w:tentative="1">
      <w:start w:val="1"/>
      <w:numFmt w:val="decimal"/>
      <w:lvlText w:val="%8."/>
      <w:lvlJc w:val="left"/>
      <w:pPr>
        <w:tabs>
          <w:tab w:val="num" w:pos="5760"/>
        </w:tabs>
        <w:ind w:left="5760" w:hanging="360"/>
      </w:pPr>
    </w:lvl>
    <w:lvl w:ilvl="8" w:tplc="B8A63CDA" w:tentative="1">
      <w:start w:val="1"/>
      <w:numFmt w:val="decimal"/>
      <w:lvlText w:val="%9."/>
      <w:lvlJc w:val="left"/>
      <w:pPr>
        <w:tabs>
          <w:tab w:val="num" w:pos="6480"/>
        </w:tabs>
        <w:ind w:left="6480" w:hanging="360"/>
      </w:pPr>
    </w:lvl>
  </w:abstractNum>
  <w:abstractNum w:abstractNumId="7" w15:restartNumberingAfterBreak="0">
    <w:nsid w:val="15E53511"/>
    <w:multiLevelType w:val="hybridMultilevel"/>
    <w:tmpl w:val="DE3E90F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E10051A"/>
    <w:multiLevelType w:val="hybridMultilevel"/>
    <w:tmpl w:val="A85C5904"/>
    <w:lvl w:ilvl="0" w:tplc="7C74F320">
      <w:start w:val="1"/>
      <w:numFmt w:val="bullet"/>
      <w:lvlText w:val="•"/>
      <w:lvlJc w:val="left"/>
      <w:pPr>
        <w:tabs>
          <w:tab w:val="num" w:pos="720"/>
        </w:tabs>
        <w:ind w:left="720" w:hanging="360"/>
      </w:pPr>
      <w:rPr>
        <w:rFonts w:ascii="Arial" w:hAnsi="Arial" w:hint="default"/>
      </w:rPr>
    </w:lvl>
    <w:lvl w:ilvl="1" w:tplc="BEDCAD48" w:tentative="1">
      <w:start w:val="1"/>
      <w:numFmt w:val="bullet"/>
      <w:lvlText w:val="•"/>
      <w:lvlJc w:val="left"/>
      <w:pPr>
        <w:tabs>
          <w:tab w:val="num" w:pos="1440"/>
        </w:tabs>
        <w:ind w:left="1440" w:hanging="360"/>
      </w:pPr>
      <w:rPr>
        <w:rFonts w:ascii="Arial" w:hAnsi="Arial" w:hint="default"/>
      </w:rPr>
    </w:lvl>
    <w:lvl w:ilvl="2" w:tplc="11AEA9BA" w:tentative="1">
      <w:start w:val="1"/>
      <w:numFmt w:val="bullet"/>
      <w:lvlText w:val="•"/>
      <w:lvlJc w:val="left"/>
      <w:pPr>
        <w:tabs>
          <w:tab w:val="num" w:pos="2160"/>
        </w:tabs>
        <w:ind w:left="2160" w:hanging="360"/>
      </w:pPr>
      <w:rPr>
        <w:rFonts w:ascii="Arial" w:hAnsi="Arial" w:hint="default"/>
      </w:rPr>
    </w:lvl>
    <w:lvl w:ilvl="3" w:tplc="E95E6BCC" w:tentative="1">
      <w:start w:val="1"/>
      <w:numFmt w:val="bullet"/>
      <w:lvlText w:val="•"/>
      <w:lvlJc w:val="left"/>
      <w:pPr>
        <w:tabs>
          <w:tab w:val="num" w:pos="2880"/>
        </w:tabs>
        <w:ind w:left="2880" w:hanging="360"/>
      </w:pPr>
      <w:rPr>
        <w:rFonts w:ascii="Arial" w:hAnsi="Arial" w:hint="default"/>
      </w:rPr>
    </w:lvl>
    <w:lvl w:ilvl="4" w:tplc="FBDA9648" w:tentative="1">
      <w:start w:val="1"/>
      <w:numFmt w:val="bullet"/>
      <w:lvlText w:val="•"/>
      <w:lvlJc w:val="left"/>
      <w:pPr>
        <w:tabs>
          <w:tab w:val="num" w:pos="3600"/>
        </w:tabs>
        <w:ind w:left="3600" w:hanging="360"/>
      </w:pPr>
      <w:rPr>
        <w:rFonts w:ascii="Arial" w:hAnsi="Arial" w:hint="default"/>
      </w:rPr>
    </w:lvl>
    <w:lvl w:ilvl="5" w:tplc="B150BB40" w:tentative="1">
      <w:start w:val="1"/>
      <w:numFmt w:val="bullet"/>
      <w:lvlText w:val="•"/>
      <w:lvlJc w:val="left"/>
      <w:pPr>
        <w:tabs>
          <w:tab w:val="num" w:pos="4320"/>
        </w:tabs>
        <w:ind w:left="4320" w:hanging="360"/>
      </w:pPr>
      <w:rPr>
        <w:rFonts w:ascii="Arial" w:hAnsi="Arial" w:hint="default"/>
      </w:rPr>
    </w:lvl>
    <w:lvl w:ilvl="6" w:tplc="01B870BA" w:tentative="1">
      <w:start w:val="1"/>
      <w:numFmt w:val="bullet"/>
      <w:lvlText w:val="•"/>
      <w:lvlJc w:val="left"/>
      <w:pPr>
        <w:tabs>
          <w:tab w:val="num" w:pos="5040"/>
        </w:tabs>
        <w:ind w:left="5040" w:hanging="360"/>
      </w:pPr>
      <w:rPr>
        <w:rFonts w:ascii="Arial" w:hAnsi="Arial" w:hint="default"/>
      </w:rPr>
    </w:lvl>
    <w:lvl w:ilvl="7" w:tplc="F140E2EC" w:tentative="1">
      <w:start w:val="1"/>
      <w:numFmt w:val="bullet"/>
      <w:lvlText w:val="•"/>
      <w:lvlJc w:val="left"/>
      <w:pPr>
        <w:tabs>
          <w:tab w:val="num" w:pos="5760"/>
        </w:tabs>
        <w:ind w:left="5760" w:hanging="360"/>
      </w:pPr>
      <w:rPr>
        <w:rFonts w:ascii="Arial" w:hAnsi="Arial" w:hint="default"/>
      </w:rPr>
    </w:lvl>
    <w:lvl w:ilvl="8" w:tplc="1FA453F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FF36A5F"/>
    <w:multiLevelType w:val="hybridMultilevel"/>
    <w:tmpl w:val="3C142668"/>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1C42365"/>
    <w:multiLevelType w:val="hybridMultilevel"/>
    <w:tmpl w:val="243ED18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1" w15:restartNumberingAfterBreak="0">
    <w:nsid w:val="24C724F1"/>
    <w:multiLevelType w:val="hybridMultilevel"/>
    <w:tmpl w:val="F828B4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80A4A32"/>
    <w:multiLevelType w:val="hybridMultilevel"/>
    <w:tmpl w:val="61C645CE"/>
    <w:lvl w:ilvl="0" w:tplc="6E0A154E">
      <w:start w:val="1"/>
      <w:numFmt w:val="bullet"/>
      <w:lvlText w:val=""/>
      <w:lvlJc w:val="left"/>
      <w:pPr>
        <w:tabs>
          <w:tab w:val="num" w:pos="720"/>
        </w:tabs>
        <w:ind w:left="720" w:hanging="360"/>
      </w:pPr>
      <w:rPr>
        <w:rFonts w:ascii="Wingdings 2" w:hAnsi="Wingdings 2" w:hint="default"/>
      </w:rPr>
    </w:lvl>
    <w:lvl w:ilvl="1" w:tplc="931C2D4A" w:tentative="1">
      <w:start w:val="1"/>
      <w:numFmt w:val="bullet"/>
      <w:lvlText w:val=""/>
      <w:lvlJc w:val="left"/>
      <w:pPr>
        <w:tabs>
          <w:tab w:val="num" w:pos="1440"/>
        </w:tabs>
        <w:ind w:left="1440" w:hanging="360"/>
      </w:pPr>
      <w:rPr>
        <w:rFonts w:ascii="Wingdings 2" w:hAnsi="Wingdings 2" w:hint="default"/>
      </w:rPr>
    </w:lvl>
    <w:lvl w:ilvl="2" w:tplc="DE6EDBA8" w:tentative="1">
      <w:start w:val="1"/>
      <w:numFmt w:val="bullet"/>
      <w:lvlText w:val=""/>
      <w:lvlJc w:val="left"/>
      <w:pPr>
        <w:tabs>
          <w:tab w:val="num" w:pos="2160"/>
        </w:tabs>
        <w:ind w:left="2160" w:hanging="360"/>
      </w:pPr>
      <w:rPr>
        <w:rFonts w:ascii="Wingdings 2" w:hAnsi="Wingdings 2" w:hint="default"/>
      </w:rPr>
    </w:lvl>
    <w:lvl w:ilvl="3" w:tplc="3BE2D2E6" w:tentative="1">
      <w:start w:val="1"/>
      <w:numFmt w:val="bullet"/>
      <w:lvlText w:val=""/>
      <w:lvlJc w:val="left"/>
      <w:pPr>
        <w:tabs>
          <w:tab w:val="num" w:pos="2880"/>
        </w:tabs>
        <w:ind w:left="2880" w:hanging="360"/>
      </w:pPr>
      <w:rPr>
        <w:rFonts w:ascii="Wingdings 2" w:hAnsi="Wingdings 2" w:hint="default"/>
      </w:rPr>
    </w:lvl>
    <w:lvl w:ilvl="4" w:tplc="781E7AA0" w:tentative="1">
      <w:start w:val="1"/>
      <w:numFmt w:val="bullet"/>
      <w:lvlText w:val=""/>
      <w:lvlJc w:val="left"/>
      <w:pPr>
        <w:tabs>
          <w:tab w:val="num" w:pos="3600"/>
        </w:tabs>
        <w:ind w:left="3600" w:hanging="360"/>
      </w:pPr>
      <w:rPr>
        <w:rFonts w:ascii="Wingdings 2" w:hAnsi="Wingdings 2" w:hint="default"/>
      </w:rPr>
    </w:lvl>
    <w:lvl w:ilvl="5" w:tplc="EF30C862" w:tentative="1">
      <w:start w:val="1"/>
      <w:numFmt w:val="bullet"/>
      <w:lvlText w:val=""/>
      <w:lvlJc w:val="left"/>
      <w:pPr>
        <w:tabs>
          <w:tab w:val="num" w:pos="4320"/>
        </w:tabs>
        <w:ind w:left="4320" w:hanging="360"/>
      </w:pPr>
      <w:rPr>
        <w:rFonts w:ascii="Wingdings 2" w:hAnsi="Wingdings 2" w:hint="default"/>
      </w:rPr>
    </w:lvl>
    <w:lvl w:ilvl="6" w:tplc="E1566142" w:tentative="1">
      <w:start w:val="1"/>
      <w:numFmt w:val="bullet"/>
      <w:lvlText w:val=""/>
      <w:lvlJc w:val="left"/>
      <w:pPr>
        <w:tabs>
          <w:tab w:val="num" w:pos="5040"/>
        </w:tabs>
        <w:ind w:left="5040" w:hanging="360"/>
      </w:pPr>
      <w:rPr>
        <w:rFonts w:ascii="Wingdings 2" w:hAnsi="Wingdings 2" w:hint="default"/>
      </w:rPr>
    </w:lvl>
    <w:lvl w:ilvl="7" w:tplc="7A360184" w:tentative="1">
      <w:start w:val="1"/>
      <w:numFmt w:val="bullet"/>
      <w:lvlText w:val=""/>
      <w:lvlJc w:val="left"/>
      <w:pPr>
        <w:tabs>
          <w:tab w:val="num" w:pos="5760"/>
        </w:tabs>
        <w:ind w:left="5760" w:hanging="360"/>
      </w:pPr>
      <w:rPr>
        <w:rFonts w:ascii="Wingdings 2" w:hAnsi="Wingdings 2" w:hint="default"/>
      </w:rPr>
    </w:lvl>
    <w:lvl w:ilvl="8" w:tplc="63A4E9BE" w:tentative="1">
      <w:start w:val="1"/>
      <w:numFmt w:val="bullet"/>
      <w:lvlText w:val=""/>
      <w:lvlJc w:val="left"/>
      <w:pPr>
        <w:tabs>
          <w:tab w:val="num" w:pos="6480"/>
        </w:tabs>
        <w:ind w:left="6480" w:hanging="360"/>
      </w:pPr>
      <w:rPr>
        <w:rFonts w:ascii="Wingdings 2" w:hAnsi="Wingdings 2" w:hint="default"/>
      </w:rPr>
    </w:lvl>
  </w:abstractNum>
  <w:abstractNum w:abstractNumId="13" w15:restartNumberingAfterBreak="0">
    <w:nsid w:val="29D34FF7"/>
    <w:multiLevelType w:val="hybridMultilevel"/>
    <w:tmpl w:val="EEF4BA8C"/>
    <w:lvl w:ilvl="0" w:tplc="0090F2AA">
      <w:start w:val="1"/>
      <w:numFmt w:val="bullet"/>
      <w:lvlText w:val="•"/>
      <w:lvlJc w:val="left"/>
      <w:pPr>
        <w:tabs>
          <w:tab w:val="num" w:pos="1080"/>
        </w:tabs>
        <w:ind w:left="1080" w:hanging="360"/>
      </w:pPr>
      <w:rPr>
        <w:rFonts w:ascii="Arial" w:hAnsi="Arial" w:hint="default"/>
      </w:rPr>
    </w:lvl>
    <w:lvl w:ilvl="1" w:tplc="1EE80060" w:tentative="1">
      <w:start w:val="1"/>
      <w:numFmt w:val="bullet"/>
      <w:lvlText w:val="•"/>
      <w:lvlJc w:val="left"/>
      <w:pPr>
        <w:tabs>
          <w:tab w:val="num" w:pos="1800"/>
        </w:tabs>
        <w:ind w:left="1800" w:hanging="360"/>
      </w:pPr>
      <w:rPr>
        <w:rFonts w:ascii="Arial" w:hAnsi="Arial" w:hint="default"/>
      </w:rPr>
    </w:lvl>
    <w:lvl w:ilvl="2" w:tplc="BF48DA2E" w:tentative="1">
      <w:start w:val="1"/>
      <w:numFmt w:val="bullet"/>
      <w:lvlText w:val="•"/>
      <w:lvlJc w:val="left"/>
      <w:pPr>
        <w:tabs>
          <w:tab w:val="num" w:pos="2520"/>
        </w:tabs>
        <w:ind w:left="2520" w:hanging="360"/>
      </w:pPr>
      <w:rPr>
        <w:rFonts w:ascii="Arial" w:hAnsi="Arial" w:hint="default"/>
      </w:rPr>
    </w:lvl>
    <w:lvl w:ilvl="3" w:tplc="D3A4C018" w:tentative="1">
      <w:start w:val="1"/>
      <w:numFmt w:val="bullet"/>
      <w:lvlText w:val="•"/>
      <w:lvlJc w:val="left"/>
      <w:pPr>
        <w:tabs>
          <w:tab w:val="num" w:pos="3240"/>
        </w:tabs>
        <w:ind w:left="3240" w:hanging="360"/>
      </w:pPr>
      <w:rPr>
        <w:rFonts w:ascii="Arial" w:hAnsi="Arial" w:hint="default"/>
      </w:rPr>
    </w:lvl>
    <w:lvl w:ilvl="4" w:tplc="13227A08" w:tentative="1">
      <w:start w:val="1"/>
      <w:numFmt w:val="bullet"/>
      <w:lvlText w:val="•"/>
      <w:lvlJc w:val="left"/>
      <w:pPr>
        <w:tabs>
          <w:tab w:val="num" w:pos="3960"/>
        </w:tabs>
        <w:ind w:left="3960" w:hanging="360"/>
      </w:pPr>
      <w:rPr>
        <w:rFonts w:ascii="Arial" w:hAnsi="Arial" w:hint="default"/>
      </w:rPr>
    </w:lvl>
    <w:lvl w:ilvl="5" w:tplc="1A046336" w:tentative="1">
      <w:start w:val="1"/>
      <w:numFmt w:val="bullet"/>
      <w:lvlText w:val="•"/>
      <w:lvlJc w:val="left"/>
      <w:pPr>
        <w:tabs>
          <w:tab w:val="num" w:pos="4680"/>
        </w:tabs>
        <w:ind w:left="4680" w:hanging="360"/>
      </w:pPr>
      <w:rPr>
        <w:rFonts w:ascii="Arial" w:hAnsi="Arial" w:hint="default"/>
      </w:rPr>
    </w:lvl>
    <w:lvl w:ilvl="6" w:tplc="6388CE52" w:tentative="1">
      <w:start w:val="1"/>
      <w:numFmt w:val="bullet"/>
      <w:lvlText w:val="•"/>
      <w:lvlJc w:val="left"/>
      <w:pPr>
        <w:tabs>
          <w:tab w:val="num" w:pos="5400"/>
        </w:tabs>
        <w:ind w:left="5400" w:hanging="360"/>
      </w:pPr>
      <w:rPr>
        <w:rFonts w:ascii="Arial" w:hAnsi="Arial" w:hint="default"/>
      </w:rPr>
    </w:lvl>
    <w:lvl w:ilvl="7" w:tplc="A0D22E18" w:tentative="1">
      <w:start w:val="1"/>
      <w:numFmt w:val="bullet"/>
      <w:lvlText w:val="•"/>
      <w:lvlJc w:val="left"/>
      <w:pPr>
        <w:tabs>
          <w:tab w:val="num" w:pos="6120"/>
        </w:tabs>
        <w:ind w:left="6120" w:hanging="360"/>
      </w:pPr>
      <w:rPr>
        <w:rFonts w:ascii="Arial" w:hAnsi="Arial" w:hint="default"/>
      </w:rPr>
    </w:lvl>
    <w:lvl w:ilvl="8" w:tplc="9CE689E0" w:tentative="1">
      <w:start w:val="1"/>
      <w:numFmt w:val="bullet"/>
      <w:lvlText w:val="•"/>
      <w:lvlJc w:val="left"/>
      <w:pPr>
        <w:tabs>
          <w:tab w:val="num" w:pos="6840"/>
        </w:tabs>
        <w:ind w:left="6840" w:hanging="360"/>
      </w:pPr>
      <w:rPr>
        <w:rFonts w:ascii="Arial" w:hAnsi="Arial" w:hint="default"/>
      </w:rPr>
    </w:lvl>
  </w:abstractNum>
  <w:abstractNum w:abstractNumId="14" w15:restartNumberingAfterBreak="0">
    <w:nsid w:val="2BF63070"/>
    <w:multiLevelType w:val="hybridMultilevel"/>
    <w:tmpl w:val="F760D5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CBF4A20"/>
    <w:multiLevelType w:val="hybridMultilevel"/>
    <w:tmpl w:val="D632B90C"/>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6" w15:restartNumberingAfterBreak="0">
    <w:nsid w:val="2EAC4361"/>
    <w:multiLevelType w:val="hybridMultilevel"/>
    <w:tmpl w:val="5A5E40DE"/>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06B35F3"/>
    <w:multiLevelType w:val="hybridMultilevel"/>
    <w:tmpl w:val="B47C9E20"/>
    <w:lvl w:ilvl="0" w:tplc="B3D8D606">
      <w:start w:val="1"/>
      <w:numFmt w:val="bullet"/>
      <w:lvlText w:val=""/>
      <w:lvlJc w:val="left"/>
      <w:pPr>
        <w:tabs>
          <w:tab w:val="num" w:pos="720"/>
        </w:tabs>
        <w:ind w:left="720" w:hanging="360"/>
      </w:pPr>
      <w:rPr>
        <w:rFonts w:ascii="Wingdings 2" w:hAnsi="Wingdings 2" w:hint="default"/>
      </w:rPr>
    </w:lvl>
    <w:lvl w:ilvl="1" w:tplc="5AD06FAE" w:tentative="1">
      <w:start w:val="1"/>
      <w:numFmt w:val="bullet"/>
      <w:lvlText w:val=""/>
      <w:lvlJc w:val="left"/>
      <w:pPr>
        <w:tabs>
          <w:tab w:val="num" w:pos="1440"/>
        </w:tabs>
        <w:ind w:left="1440" w:hanging="360"/>
      </w:pPr>
      <w:rPr>
        <w:rFonts w:ascii="Wingdings 2" w:hAnsi="Wingdings 2" w:hint="default"/>
      </w:rPr>
    </w:lvl>
    <w:lvl w:ilvl="2" w:tplc="E6969848" w:tentative="1">
      <w:start w:val="1"/>
      <w:numFmt w:val="bullet"/>
      <w:lvlText w:val=""/>
      <w:lvlJc w:val="left"/>
      <w:pPr>
        <w:tabs>
          <w:tab w:val="num" w:pos="2160"/>
        </w:tabs>
        <w:ind w:left="2160" w:hanging="360"/>
      </w:pPr>
      <w:rPr>
        <w:rFonts w:ascii="Wingdings 2" w:hAnsi="Wingdings 2" w:hint="default"/>
      </w:rPr>
    </w:lvl>
    <w:lvl w:ilvl="3" w:tplc="92FE9518" w:tentative="1">
      <w:start w:val="1"/>
      <w:numFmt w:val="bullet"/>
      <w:lvlText w:val=""/>
      <w:lvlJc w:val="left"/>
      <w:pPr>
        <w:tabs>
          <w:tab w:val="num" w:pos="2880"/>
        </w:tabs>
        <w:ind w:left="2880" w:hanging="360"/>
      </w:pPr>
      <w:rPr>
        <w:rFonts w:ascii="Wingdings 2" w:hAnsi="Wingdings 2" w:hint="default"/>
      </w:rPr>
    </w:lvl>
    <w:lvl w:ilvl="4" w:tplc="1E6A2B7A" w:tentative="1">
      <w:start w:val="1"/>
      <w:numFmt w:val="bullet"/>
      <w:lvlText w:val=""/>
      <w:lvlJc w:val="left"/>
      <w:pPr>
        <w:tabs>
          <w:tab w:val="num" w:pos="3600"/>
        </w:tabs>
        <w:ind w:left="3600" w:hanging="360"/>
      </w:pPr>
      <w:rPr>
        <w:rFonts w:ascii="Wingdings 2" w:hAnsi="Wingdings 2" w:hint="default"/>
      </w:rPr>
    </w:lvl>
    <w:lvl w:ilvl="5" w:tplc="584CB9C6" w:tentative="1">
      <w:start w:val="1"/>
      <w:numFmt w:val="bullet"/>
      <w:lvlText w:val=""/>
      <w:lvlJc w:val="left"/>
      <w:pPr>
        <w:tabs>
          <w:tab w:val="num" w:pos="4320"/>
        </w:tabs>
        <w:ind w:left="4320" w:hanging="360"/>
      </w:pPr>
      <w:rPr>
        <w:rFonts w:ascii="Wingdings 2" w:hAnsi="Wingdings 2" w:hint="default"/>
      </w:rPr>
    </w:lvl>
    <w:lvl w:ilvl="6" w:tplc="7F6E0D7A" w:tentative="1">
      <w:start w:val="1"/>
      <w:numFmt w:val="bullet"/>
      <w:lvlText w:val=""/>
      <w:lvlJc w:val="left"/>
      <w:pPr>
        <w:tabs>
          <w:tab w:val="num" w:pos="5040"/>
        </w:tabs>
        <w:ind w:left="5040" w:hanging="360"/>
      </w:pPr>
      <w:rPr>
        <w:rFonts w:ascii="Wingdings 2" w:hAnsi="Wingdings 2" w:hint="default"/>
      </w:rPr>
    </w:lvl>
    <w:lvl w:ilvl="7" w:tplc="53AEA53E" w:tentative="1">
      <w:start w:val="1"/>
      <w:numFmt w:val="bullet"/>
      <w:lvlText w:val=""/>
      <w:lvlJc w:val="left"/>
      <w:pPr>
        <w:tabs>
          <w:tab w:val="num" w:pos="5760"/>
        </w:tabs>
        <w:ind w:left="5760" w:hanging="360"/>
      </w:pPr>
      <w:rPr>
        <w:rFonts w:ascii="Wingdings 2" w:hAnsi="Wingdings 2" w:hint="default"/>
      </w:rPr>
    </w:lvl>
    <w:lvl w:ilvl="8" w:tplc="AAEE1BCE" w:tentative="1">
      <w:start w:val="1"/>
      <w:numFmt w:val="bullet"/>
      <w:lvlText w:val=""/>
      <w:lvlJc w:val="left"/>
      <w:pPr>
        <w:tabs>
          <w:tab w:val="num" w:pos="6480"/>
        </w:tabs>
        <w:ind w:left="6480" w:hanging="360"/>
      </w:pPr>
      <w:rPr>
        <w:rFonts w:ascii="Wingdings 2" w:hAnsi="Wingdings 2" w:hint="default"/>
      </w:rPr>
    </w:lvl>
  </w:abstractNum>
  <w:abstractNum w:abstractNumId="18" w15:restartNumberingAfterBreak="0">
    <w:nsid w:val="37D76DE2"/>
    <w:multiLevelType w:val="hybridMultilevel"/>
    <w:tmpl w:val="AFD0500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3DA05780"/>
    <w:multiLevelType w:val="hybridMultilevel"/>
    <w:tmpl w:val="8E74889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42B314D8"/>
    <w:multiLevelType w:val="hybridMultilevel"/>
    <w:tmpl w:val="911AFF1E"/>
    <w:lvl w:ilvl="0" w:tplc="18090001">
      <w:start w:val="1"/>
      <w:numFmt w:val="bullet"/>
      <w:lvlText w:val=""/>
      <w:lvlJc w:val="left"/>
      <w:pPr>
        <w:ind w:left="643" w:hanging="360"/>
      </w:pPr>
      <w:rPr>
        <w:rFonts w:ascii="Symbol" w:hAnsi="Symbol" w:hint="default"/>
      </w:rPr>
    </w:lvl>
    <w:lvl w:ilvl="1" w:tplc="18090003">
      <w:start w:val="1"/>
      <w:numFmt w:val="bullet"/>
      <w:lvlText w:val="o"/>
      <w:lvlJc w:val="left"/>
      <w:pPr>
        <w:ind w:left="927"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2F567D8"/>
    <w:multiLevelType w:val="hybridMultilevel"/>
    <w:tmpl w:val="9D94D5D4"/>
    <w:lvl w:ilvl="0" w:tplc="FFFFFFFF">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1809000B">
      <w:start w:val="1"/>
      <w:numFmt w:val="bullet"/>
      <w:lvlText w:val=""/>
      <w:lvlJc w:val="left"/>
      <w:pPr>
        <w:ind w:left="2880" w:hanging="360"/>
      </w:pPr>
      <w:rPr>
        <w:rFonts w:ascii="Wingdings" w:hAnsi="Wingdings"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4891137"/>
    <w:multiLevelType w:val="hybridMultilevel"/>
    <w:tmpl w:val="39106D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9725446"/>
    <w:multiLevelType w:val="hybridMultilevel"/>
    <w:tmpl w:val="6E148AB6"/>
    <w:lvl w:ilvl="0" w:tplc="DBA6269A">
      <w:start w:val="1"/>
      <w:numFmt w:val="bullet"/>
      <w:lvlText w:val="•"/>
      <w:lvlJc w:val="left"/>
      <w:pPr>
        <w:tabs>
          <w:tab w:val="num" w:pos="720"/>
        </w:tabs>
        <w:ind w:left="720" w:hanging="360"/>
      </w:pPr>
      <w:rPr>
        <w:rFonts w:ascii="Arial" w:hAnsi="Arial" w:hint="default"/>
      </w:rPr>
    </w:lvl>
    <w:lvl w:ilvl="1" w:tplc="31642670" w:tentative="1">
      <w:start w:val="1"/>
      <w:numFmt w:val="bullet"/>
      <w:lvlText w:val="•"/>
      <w:lvlJc w:val="left"/>
      <w:pPr>
        <w:tabs>
          <w:tab w:val="num" w:pos="1440"/>
        </w:tabs>
        <w:ind w:left="1440" w:hanging="360"/>
      </w:pPr>
      <w:rPr>
        <w:rFonts w:ascii="Arial" w:hAnsi="Arial" w:hint="default"/>
      </w:rPr>
    </w:lvl>
    <w:lvl w:ilvl="2" w:tplc="E82207D8" w:tentative="1">
      <w:start w:val="1"/>
      <w:numFmt w:val="bullet"/>
      <w:lvlText w:val="•"/>
      <w:lvlJc w:val="left"/>
      <w:pPr>
        <w:tabs>
          <w:tab w:val="num" w:pos="2160"/>
        </w:tabs>
        <w:ind w:left="2160" w:hanging="360"/>
      </w:pPr>
      <w:rPr>
        <w:rFonts w:ascii="Arial" w:hAnsi="Arial" w:hint="default"/>
      </w:rPr>
    </w:lvl>
    <w:lvl w:ilvl="3" w:tplc="4BF2EA6C" w:tentative="1">
      <w:start w:val="1"/>
      <w:numFmt w:val="bullet"/>
      <w:lvlText w:val="•"/>
      <w:lvlJc w:val="left"/>
      <w:pPr>
        <w:tabs>
          <w:tab w:val="num" w:pos="2880"/>
        </w:tabs>
        <w:ind w:left="2880" w:hanging="360"/>
      </w:pPr>
      <w:rPr>
        <w:rFonts w:ascii="Arial" w:hAnsi="Arial" w:hint="default"/>
      </w:rPr>
    </w:lvl>
    <w:lvl w:ilvl="4" w:tplc="F5185E16" w:tentative="1">
      <w:start w:val="1"/>
      <w:numFmt w:val="bullet"/>
      <w:lvlText w:val="•"/>
      <w:lvlJc w:val="left"/>
      <w:pPr>
        <w:tabs>
          <w:tab w:val="num" w:pos="3600"/>
        </w:tabs>
        <w:ind w:left="3600" w:hanging="360"/>
      </w:pPr>
      <w:rPr>
        <w:rFonts w:ascii="Arial" w:hAnsi="Arial" w:hint="default"/>
      </w:rPr>
    </w:lvl>
    <w:lvl w:ilvl="5" w:tplc="F318A000" w:tentative="1">
      <w:start w:val="1"/>
      <w:numFmt w:val="bullet"/>
      <w:lvlText w:val="•"/>
      <w:lvlJc w:val="left"/>
      <w:pPr>
        <w:tabs>
          <w:tab w:val="num" w:pos="4320"/>
        </w:tabs>
        <w:ind w:left="4320" w:hanging="360"/>
      </w:pPr>
      <w:rPr>
        <w:rFonts w:ascii="Arial" w:hAnsi="Arial" w:hint="default"/>
      </w:rPr>
    </w:lvl>
    <w:lvl w:ilvl="6" w:tplc="8BC0CF5E" w:tentative="1">
      <w:start w:val="1"/>
      <w:numFmt w:val="bullet"/>
      <w:lvlText w:val="•"/>
      <w:lvlJc w:val="left"/>
      <w:pPr>
        <w:tabs>
          <w:tab w:val="num" w:pos="5040"/>
        </w:tabs>
        <w:ind w:left="5040" w:hanging="360"/>
      </w:pPr>
      <w:rPr>
        <w:rFonts w:ascii="Arial" w:hAnsi="Arial" w:hint="default"/>
      </w:rPr>
    </w:lvl>
    <w:lvl w:ilvl="7" w:tplc="0978B4EC" w:tentative="1">
      <w:start w:val="1"/>
      <w:numFmt w:val="bullet"/>
      <w:lvlText w:val="•"/>
      <w:lvlJc w:val="left"/>
      <w:pPr>
        <w:tabs>
          <w:tab w:val="num" w:pos="5760"/>
        </w:tabs>
        <w:ind w:left="5760" w:hanging="360"/>
      </w:pPr>
      <w:rPr>
        <w:rFonts w:ascii="Arial" w:hAnsi="Arial" w:hint="default"/>
      </w:rPr>
    </w:lvl>
    <w:lvl w:ilvl="8" w:tplc="505A0B3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0CF517E"/>
    <w:multiLevelType w:val="hybridMultilevel"/>
    <w:tmpl w:val="32180D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180539B"/>
    <w:multiLevelType w:val="hybridMultilevel"/>
    <w:tmpl w:val="690C74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253042C"/>
    <w:multiLevelType w:val="hybridMultilevel"/>
    <w:tmpl w:val="57DCF14A"/>
    <w:lvl w:ilvl="0" w:tplc="32F6906C">
      <w:start w:val="1"/>
      <w:numFmt w:val="bullet"/>
      <w:lvlText w:val="•"/>
      <w:lvlJc w:val="left"/>
      <w:pPr>
        <w:tabs>
          <w:tab w:val="num" w:pos="720"/>
        </w:tabs>
        <w:ind w:left="720" w:hanging="360"/>
      </w:pPr>
      <w:rPr>
        <w:rFonts w:ascii="Arial" w:hAnsi="Arial" w:hint="default"/>
      </w:rPr>
    </w:lvl>
    <w:lvl w:ilvl="1" w:tplc="16147224" w:tentative="1">
      <w:start w:val="1"/>
      <w:numFmt w:val="bullet"/>
      <w:lvlText w:val="•"/>
      <w:lvlJc w:val="left"/>
      <w:pPr>
        <w:tabs>
          <w:tab w:val="num" w:pos="1440"/>
        </w:tabs>
        <w:ind w:left="1440" w:hanging="360"/>
      </w:pPr>
      <w:rPr>
        <w:rFonts w:ascii="Arial" w:hAnsi="Arial" w:hint="default"/>
      </w:rPr>
    </w:lvl>
    <w:lvl w:ilvl="2" w:tplc="44862A2A" w:tentative="1">
      <w:start w:val="1"/>
      <w:numFmt w:val="bullet"/>
      <w:lvlText w:val="•"/>
      <w:lvlJc w:val="left"/>
      <w:pPr>
        <w:tabs>
          <w:tab w:val="num" w:pos="2160"/>
        </w:tabs>
        <w:ind w:left="2160" w:hanging="360"/>
      </w:pPr>
      <w:rPr>
        <w:rFonts w:ascii="Arial" w:hAnsi="Arial" w:hint="default"/>
      </w:rPr>
    </w:lvl>
    <w:lvl w:ilvl="3" w:tplc="F498187A" w:tentative="1">
      <w:start w:val="1"/>
      <w:numFmt w:val="bullet"/>
      <w:lvlText w:val="•"/>
      <w:lvlJc w:val="left"/>
      <w:pPr>
        <w:tabs>
          <w:tab w:val="num" w:pos="2880"/>
        </w:tabs>
        <w:ind w:left="2880" w:hanging="360"/>
      </w:pPr>
      <w:rPr>
        <w:rFonts w:ascii="Arial" w:hAnsi="Arial" w:hint="default"/>
      </w:rPr>
    </w:lvl>
    <w:lvl w:ilvl="4" w:tplc="76783942" w:tentative="1">
      <w:start w:val="1"/>
      <w:numFmt w:val="bullet"/>
      <w:lvlText w:val="•"/>
      <w:lvlJc w:val="left"/>
      <w:pPr>
        <w:tabs>
          <w:tab w:val="num" w:pos="3600"/>
        </w:tabs>
        <w:ind w:left="3600" w:hanging="360"/>
      </w:pPr>
      <w:rPr>
        <w:rFonts w:ascii="Arial" w:hAnsi="Arial" w:hint="default"/>
      </w:rPr>
    </w:lvl>
    <w:lvl w:ilvl="5" w:tplc="062E6B94" w:tentative="1">
      <w:start w:val="1"/>
      <w:numFmt w:val="bullet"/>
      <w:lvlText w:val="•"/>
      <w:lvlJc w:val="left"/>
      <w:pPr>
        <w:tabs>
          <w:tab w:val="num" w:pos="4320"/>
        </w:tabs>
        <w:ind w:left="4320" w:hanging="360"/>
      </w:pPr>
      <w:rPr>
        <w:rFonts w:ascii="Arial" w:hAnsi="Arial" w:hint="default"/>
      </w:rPr>
    </w:lvl>
    <w:lvl w:ilvl="6" w:tplc="86D2850C" w:tentative="1">
      <w:start w:val="1"/>
      <w:numFmt w:val="bullet"/>
      <w:lvlText w:val="•"/>
      <w:lvlJc w:val="left"/>
      <w:pPr>
        <w:tabs>
          <w:tab w:val="num" w:pos="5040"/>
        </w:tabs>
        <w:ind w:left="5040" w:hanging="360"/>
      </w:pPr>
      <w:rPr>
        <w:rFonts w:ascii="Arial" w:hAnsi="Arial" w:hint="default"/>
      </w:rPr>
    </w:lvl>
    <w:lvl w:ilvl="7" w:tplc="B98EEB30" w:tentative="1">
      <w:start w:val="1"/>
      <w:numFmt w:val="bullet"/>
      <w:lvlText w:val="•"/>
      <w:lvlJc w:val="left"/>
      <w:pPr>
        <w:tabs>
          <w:tab w:val="num" w:pos="5760"/>
        </w:tabs>
        <w:ind w:left="5760" w:hanging="360"/>
      </w:pPr>
      <w:rPr>
        <w:rFonts w:ascii="Arial" w:hAnsi="Arial" w:hint="default"/>
      </w:rPr>
    </w:lvl>
    <w:lvl w:ilvl="8" w:tplc="1F88FE00"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3651932"/>
    <w:multiLevelType w:val="hybridMultilevel"/>
    <w:tmpl w:val="8CB0B42C"/>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8" w15:restartNumberingAfterBreak="0">
    <w:nsid w:val="57105101"/>
    <w:multiLevelType w:val="hybridMultilevel"/>
    <w:tmpl w:val="94E8EDA8"/>
    <w:lvl w:ilvl="0" w:tplc="1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A135576"/>
    <w:multiLevelType w:val="hybridMultilevel"/>
    <w:tmpl w:val="CC28BB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A524360"/>
    <w:multiLevelType w:val="hybridMultilevel"/>
    <w:tmpl w:val="02607D14"/>
    <w:lvl w:ilvl="0" w:tplc="EDFA20B0">
      <w:start w:val="1"/>
      <w:numFmt w:val="bullet"/>
      <w:lvlText w:val="•"/>
      <w:lvlJc w:val="left"/>
      <w:pPr>
        <w:tabs>
          <w:tab w:val="num" w:pos="720"/>
        </w:tabs>
        <w:ind w:left="720" w:hanging="360"/>
      </w:pPr>
      <w:rPr>
        <w:rFonts w:ascii="Arial" w:hAnsi="Arial" w:hint="default"/>
      </w:rPr>
    </w:lvl>
    <w:lvl w:ilvl="1" w:tplc="8A4E79DE" w:tentative="1">
      <w:start w:val="1"/>
      <w:numFmt w:val="bullet"/>
      <w:lvlText w:val="•"/>
      <w:lvlJc w:val="left"/>
      <w:pPr>
        <w:tabs>
          <w:tab w:val="num" w:pos="1440"/>
        </w:tabs>
        <w:ind w:left="1440" w:hanging="360"/>
      </w:pPr>
      <w:rPr>
        <w:rFonts w:ascii="Arial" w:hAnsi="Arial" w:hint="default"/>
      </w:rPr>
    </w:lvl>
    <w:lvl w:ilvl="2" w:tplc="BA98F534" w:tentative="1">
      <w:start w:val="1"/>
      <w:numFmt w:val="bullet"/>
      <w:lvlText w:val="•"/>
      <w:lvlJc w:val="left"/>
      <w:pPr>
        <w:tabs>
          <w:tab w:val="num" w:pos="2160"/>
        </w:tabs>
        <w:ind w:left="2160" w:hanging="360"/>
      </w:pPr>
      <w:rPr>
        <w:rFonts w:ascii="Arial" w:hAnsi="Arial" w:hint="default"/>
      </w:rPr>
    </w:lvl>
    <w:lvl w:ilvl="3" w:tplc="77CEA6D2" w:tentative="1">
      <w:start w:val="1"/>
      <w:numFmt w:val="bullet"/>
      <w:lvlText w:val="•"/>
      <w:lvlJc w:val="left"/>
      <w:pPr>
        <w:tabs>
          <w:tab w:val="num" w:pos="2880"/>
        </w:tabs>
        <w:ind w:left="2880" w:hanging="360"/>
      </w:pPr>
      <w:rPr>
        <w:rFonts w:ascii="Arial" w:hAnsi="Arial" w:hint="default"/>
      </w:rPr>
    </w:lvl>
    <w:lvl w:ilvl="4" w:tplc="7AE8BD5E" w:tentative="1">
      <w:start w:val="1"/>
      <w:numFmt w:val="bullet"/>
      <w:lvlText w:val="•"/>
      <w:lvlJc w:val="left"/>
      <w:pPr>
        <w:tabs>
          <w:tab w:val="num" w:pos="3600"/>
        </w:tabs>
        <w:ind w:left="3600" w:hanging="360"/>
      </w:pPr>
      <w:rPr>
        <w:rFonts w:ascii="Arial" w:hAnsi="Arial" w:hint="default"/>
      </w:rPr>
    </w:lvl>
    <w:lvl w:ilvl="5" w:tplc="62CCB316" w:tentative="1">
      <w:start w:val="1"/>
      <w:numFmt w:val="bullet"/>
      <w:lvlText w:val="•"/>
      <w:lvlJc w:val="left"/>
      <w:pPr>
        <w:tabs>
          <w:tab w:val="num" w:pos="4320"/>
        </w:tabs>
        <w:ind w:left="4320" w:hanging="360"/>
      </w:pPr>
      <w:rPr>
        <w:rFonts w:ascii="Arial" w:hAnsi="Arial" w:hint="default"/>
      </w:rPr>
    </w:lvl>
    <w:lvl w:ilvl="6" w:tplc="C390DE52" w:tentative="1">
      <w:start w:val="1"/>
      <w:numFmt w:val="bullet"/>
      <w:lvlText w:val="•"/>
      <w:lvlJc w:val="left"/>
      <w:pPr>
        <w:tabs>
          <w:tab w:val="num" w:pos="5040"/>
        </w:tabs>
        <w:ind w:left="5040" w:hanging="360"/>
      </w:pPr>
      <w:rPr>
        <w:rFonts w:ascii="Arial" w:hAnsi="Arial" w:hint="default"/>
      </w:rPr>
    </w:lvl>
    <w:lvl w:ilvl="7" w:tplc="9A66B4D8" w:tentative="1">
      <w:start w:val="1"/>
      <w:numFmt w:val="bullet"/>
      <w:lvlText w:val="•"/>
      <w:lvlJc w:val="left"/>
      <w:pPr>
        <w:tabs>
          <w:tab w:val="num" w:pos="5760"/>
        </w:tabs>
        <w:ind w:left="5760" w:hanging="360"/>
      </w:pPr>
      <w:rPr>
        <w:rFonts w:ascii="Arial" w:hAnsi="Arial" w:hint="default"/>
      </w:rPr>
    </w:lvl>
    <w:lvl w:ilvl="8" w:tplc="7AC0A6E8"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2DE3858"/>
    <w:multiLevelType w:val="hybridMultilevel"/>
    <w:tmpl w:val="78E466C8"/>
    <w:lvl w:ilvl="0" w:tplc="18090001">
      <w:start w:val="1"/>
      <w:numFmt w:val="bullet"/>
      <w:lvlText w:val=""/>
      <w:lvlJc w:val="left"/>
      <w:pPr>
        <w:ind w:left="1800" w:hanging="360"/>
      </w:pPr>
      <w:rPr>
        <w:rFonts w:ascii="Symbol" w:hAnsi="Symbol"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32" w15:restartNumberingAfterBreak="0">
    <w:nsid w:val="649D1DE2"/>
    <w:multiLevelType w:val="hybridMultilevel"/>
    <w:tmpl w:val="47248652"/>
    <w:lvl w:ilvl="0" w:tplc="975C26E4">
      <w:start w:val="1"/>
      <w:numFmt w:val="bullet"/>
      <w:lvlText w:val="•"/>
      <w:lvlJc w:val="left"/>
      <w:pPr>
        <w:tabs>
          <w:tab w:val="num" w:pos="360"/>
        </w:tabs>
        <w:ind w:left="360" w:hanging="360"/>
      </w:pPr>
      <w:rPr>
        <w:rFonts w:ascii="Arial" w:hAnsi="Arial" w:hint="default"/>
      </w:rPr>
    </w:lvl>
    <w:lvl w:ilvl="1" w:tplc="82047426" w:tentative="1">
      <w:start w:val="1"/>
      <w:numFmt w:val="bullet"/>
      <w:lvlText w:val="•"/>
      <w:lvlJc w:val="left"/>
      <w:pPr>
        <w:tabs>
          <w:tab w:val="num" w:pos="1080"/>
        </w:tabs>
        <w:ind w:left="1080" w:hanging="360"/>
      </w:pPr>
      <w:rPr>
        <w:rFonts w:ascii="Arial" w:hAnsi="Arial" w:hint="default"/>
      </w:rPr>
    </w:lvl>
    <w:lvl w:ilvl="2" w:tplc="62920BE8" w:tentative="1">
      <w:start w:val="1"/>
      <w:numFmt w:val="bullet"/>
      <w:lvlText w:val="•"/>
      <w:lvlJc w:val="left"/>
      <w:pPr>
        <w:tabs>
          <w:tab w:val="num" w:pos="1800"/>
        </w:tabs>
        <w:ind w:left="1800" w:hanging="360"/>
      </w:pPr>
      <w:rPr>
        <w:rFonts w:ascii="Arial" w:hAnsi="Arial" w:hint="default"/>
      </w:rPr>
    </w:lvl>
    <w:lvl w:ilvl="3" w:tplc="3162D840" w:tentative="1">
      <w:start w:val="1"/>
      <w:numFmt w:val="bullet"/>
      <w:lvlText w:val="•"/>
      <w:lvlJc w:val="left"/>
      <w:pPr>
        <w:tabs>
          <w:tab w:val="num" w:pos="2520"/>
        </w:tabs>
        <w:ind w:left="2520" w:hanging="360"/>
      </w:pPr>
      <w:rPr>
        <w:rFonts w:ascii="Arial" w:hAnsi="Arial" w:hint="default"/>
      </w:rPr>
    </w:lvl>
    <w:lvl w:ilvl="4" w:tplc="A21453E8" w:tentative="1">
      <w:start w:val="1"/>
      <w:numFmt w:val="bullet"/>
      <w:lvlText w:val="•"/>
      <w:lvlJc w:val="left"/>
      <w:pPr>
        <w:tabs>
          <w:tab w:val="num" w:pos="3240"/>
        </w:tabs>
        <w:ind w:left="3240" w:hanging="360"/>
      </w:pPr>
      <w:rPr>
        <w:rFonts w:ascii="Arial" w:hAnsi="Arial" w:hint="default"/>
      </w:rPr>
    </w:lvl>
    <w:lvl w:ilvl="5" w:tplc="3CDC3A4C" w:tentative="1">
      <w:start w:val="1"/>
      <w:numFmt w:val="bullet"/>
      <w:lvlText w:val="•"/>
      <w:lvlJc w:val="left"/>
      <w:pPr>
        <w:tabs>
          <w:tab w:val="num" w:pos="3960"/>
        </w:tabs>
        <w:ind w:left="3960" w:hanging="360"/>
      </w:pPr>
      <w:rPr>
        <w:rFonts w:ascii="Arial" w:hAnsi="Arial" w:hint="default"/>
      </w:rPr>
    </w:lvl>
    <w:lvl w:ilvl="6" w:tplc="CF7C87D2" w:tentative="1">
      <w:start w:val="1"/>
      <w:numFmt w:val="bullet"/>
      <w:lvlText w:val="•"/>
      <w:lvlJc w:val="left"/>
      <w:pPr>
        <w:tabs>
          <w:tab w:val="num" w:pos="4680"/>
        </w:tabs>
        <w:ind w:left="4680" w:hanging="360"/>
      </w:pPr>
      <w:rPr>
        <w:rFonts w:ascii="Arial" w:hAnsi="Arial" w:hint="default"/>
      </w:rPr>
    </w:lvl>
    <w:lvl w:ilvl="7" w:tplc="E436A112" w:tentative="1">
      <w:start w:val="1"/>
      <w:numFmt w:val="bullet"/>
      <w:lvlText w:val="•"/>
      <w:lvlJc w:val="left"/>
      <w:pPr>
        <w:tabs>
          <w:tab w:val="num" w:pos="5400"/>
        </w:tabs>
        <w:ind w:left="5400" w:hanging="360"/>
      </w:pPr>
      <w:rPr>
        <w:rFonts w:ascii="Arial" w:hAnsi="Arial" w:hint="default"/>
      </w:rPr>
    </w:lvl>
    <w:lvl w:ilvl="8" w:tplc="9AC6317C" w:tentative="1">
      <w:start w:val="1"/>
      <w:numFmt w:val="bullet"/>
      <w:lvlText w:val="•"/>
      <w:lvlJc w:val="left"/>
      <w:pPr>
        <w:tabs>
          <w:tab w:val="num" w:pos="6120"/>
        </w:tabs>
        <w:ind w:left="6120" w:hanging="360"/>
      </w:pPr>
      <w:rPr>
        <w:rFonts w:ascii="Arial" w:hAnsi="Arial" w:hint="default"/>
      </w:rPr>
    </w:lvl>
  </w:abstractNum>
  <w:abstractNum w:abstractNumId="33" w15:restartNumberingAfterBreak="0">
    <w:nsid w:val="65164A06"/>
    <w:multiLevelType w:val="hybridMultilevel"/>
    <w:tmpl w:val="17100576"/>
    <w:lvl w:ilvl="0" w:tplc="CE46FD94">
      <w:start w:val="1"/>
      <w:numFmt w:val="bullet"/>
      <w:lvlText w:val=""/>
      <w:lvlJc w:val="left"/>
      <w:pPr>
        <w:tabs>
          <w:tab w:val="num" w:pos="720"/>
        </w:tabs>
        <w:ind w:left="720" w:hanging="360"/>
      </w:pPr>
      <w:rPr>
        <w:rFonts w:ascii="Wingdings 2" w:hAnsi="Wingdings 2" w:hint="default"/>
      </w:rPr>
    </w:lvl>
    <w:lvl w:ilvl="1" w:tplc="B10A76F2" w:tentative="1">
      <w:start w:val="1"/>
      <w:numFmt w:val="bullet"/>
      <w:lvlText w:val=""/>
      <w:lvlJc w:val="left"/>
      <w:pPr>
        <w:tabs>
          <w:tab w:val="num" w:pos="1440"/>
        </w:tabs>
        <w:ind w:left="1440" w:hanging="360"/>
      </w:pPr>
      <w:rPr>
        <w:rFonts w:ascii="Wingdings 2" w:hAnsi="Wingdings 2" w:hint="default"/>
      </w:rPr>
    </w:lvl>
    <w:lvl w:ilvl="2" w:tplc="81343E58" w:tentative="1">
      <w:start w:val="1"/>
      <w:numFmt w:val="bullet"/>
      <w:lvlText w:val=""/>
      <w:lvlJc w:val="left"/>
      <w:pPr>
        <w:tabs>
          <w:tab w:val="num" w:pos="2160"/>
        </w:tabs>
        <w:ind w:left="2160" w:hanging="360"/>
      </w:pPr>
      <w:rPr>
        <w:rFonts w:ascii="Wingdings 2" w:hAnsi="Wingdings 2" w:hint="default"/>
      </w:rPr>
    </w:lvl>
    <w:lvl w:ilvl="3" w:tplc="08B0B904" w:tentative="1">
      <w:start w:val="1"/>
      <w:numFmt w:val="bullet"/>
      <w:lvlText w:val=""/>
      <w:lvlJc w:val="left"/>
      <w:pPr>
        <w:tabs>
          <w:tab w:val="num" w:pos="2880"/>
        </w:tabs>
        <w:ind w:left="2880" w:hanging="360"/>
      </w:pPr>
      <w:rPr>
        <w:rFonts w:ascii="Wingdings 2" w:hAnsi="Wingdings 2" w:hint="default"/>
      </w:rPr>
    </w:lvl>
    <w:lvl w:ilvl="4" w:tplc="5832CE38" w:tentative="1">
      <w:start w:val="1"/>
      <w:numFmt w:val="bullet"/>
      <w:lvlText w:val=""/>
      <w:lvlJc w:val="left"/>
      <w:pPr>
        <w:tabs>
          <w:tab w:val="num" w:pos="3600"/>
        </w:tabs>
        <w:ind w:left="3600" w:hanging="360"/>
      </w:pPr>
      <w:rPr>
        <w:rFonts w:ascii="Wingdings 2" w:hAnsi="Wingdings 2" w:hint="default"/>
      </w:rPr>
    </w:lvl>
    <w:lvl w:ilvl="5" w:tplc="CDE4405A" w:tentative="1">
      <w:start w:val="1"/>
      <w:numFmt w:val="bullet"/>
      <w:lvlText w:val=""/>
      <w:lvlJc w:val="left"/>
      <w:pPr>
        <w:tabs>
          <w:tab w:val="num" w:pos="4320"/>
        </w:tabs>
        <w:ind w:left="4320" w:hanging="360"/>
      </w:pPr>
      <w:rPr>
        <w:rFonts w:ascii="Wingdings 2" w:hAnsi="Wingdings 2" w:hint="default"/>
      </w:rPr>
    </w:lvl>
    <w:lvl w:ilvl="6" w:tplc="0A1C0D54" w:tentative="1">
      <w:start w:val="1"/>
      <w:numFmt w:val="bullet"/>
      <w:lvlText w:val=""/>
      <w:lvlJc w:val="left"/>
      <w:pPr>
        <w:tabs>
          <w:tab w:val="num" w:pos="5040"/>
        </w:tabs>
        <w:ind w:left="5040" w:hanging="360"/>
      </w:pPr>
      <w:rPr>
        <w:rFonts w:ascii="Wingdings 2" w:hAnsi="Wingdings 2" w:hint="default"/>
      </w:rPr>
    </w:lvl>
    <w:lvl w:ilvl="7" w:tplc="AFBC5938" w:tentative="1">
      <w:start w:val="1"/>
      <w:numFmt w:val="bullet"/>
      <w:lvlText w:val=""/>
      <w:lvlJc w:val="left"/>
      <w:pPr>
        <w:tabs>
          <w:tab w:val="num" w:pos="5760"/>
        </w:tabs>
        <w:ind w:left="5760" w:hanging="360"/>
      </w:pPr>
      <w:rPr>
        <w:rFonts w:ascii="Wingdings 2" w:hAnsi="Wingdings 2" w:hint="default"/>
      </w:rPr>
    </w:lvl>
    <w:lvl w:ilvl="8" w:tplc="216EE478" w:tentative="1">
      <w:start w:val="1"/>
      <w:numFmt w:val="bullet"/>
      <w:lvlText w:val=""/>
      <w:lvlJc w:val="left"/>
      <w:pPr>
        <w:tabs>
          <w:tab w:val="num" w:pos="6480"/>
        </w:tabs>
        <w:ind w:left="6480" w:hanging="360"/>
      </w:pPr>
      <w:rPr>
        <w:rFonts w:ascii="Wingdings 2" w:hAnsi="Wingdings 2" w:hint="default"/>
      </w:rPr>
    </w:lvl>
  </w:abstractNum>
  <w:abstractNum w:abstractNumId="34" w15:restartNumberingAfterBreak="0">
    <w:nsid w:val="6A807CEB"/>
    <w:multiLevelType w:val="hybridMultilevel"/>
    <w:tmpl w:val="2E3641C4"/>
    <w:lvl w:ilvl="0" w:tplc="18090001">
      <w:start w:val="1"/>
      <w:numFmt w:val="bullet"/>
      <w:lvlText w:val=""/>
      <w:lvlJc w:val="left"/>
      <w:pPr>
        <w:ind w:left="1545" w:hanging="360"/>
      </w:pPr>
      <w:rPr>
        <w:rFonts w:ascii="Symbol" w:hAnsi="Symbol" w:hint="default"/>
      </w:rPr>
    </w:lvl>
    <w:lvl w:ilvl="1" w:tplc="18090003" w:tentative="1">
      <w:start w:val="1"/>
      <w:numFmt w:val="bullet"/>
      <w:lvlText w:val="o"/>
      <w:lvlJc w:val="left"/>
      <w:pPr>
        <w:ind w:left="2265" w:hanging="360"/>
      </w:pPr>
      <w:rPr>
        <w:rFonts w:ascii="Courier New" w:hAnsi="Courier New" w:cs="Courier New" w:hint="default"/>
      </w:rPr>
    </w:lvl>
    <w:lvl w:ilvl="2" w:tplc="18090005" w:tentative="1">
      <w:start w:val="1"/>
      <w:numFmt w:val="bullet"/>
      <w:lvlText w:val=""/>
      <w:lvlJc w:val="left"/>
      <w:pPr>
        <w:ind w:left="2985" w:hanging="360"/>
      </w:pPr>
      <w:rPr>
        <w:rFonts w:ascii="Wingdings" w:hAnsi="Wingdings" w:hint="default"/>
      </w:rPr>
    </w:lvl>
    <w:lvl w:ilvl="3" w:tplc="18090001" w:tentative="1">
      <w:start w:val="1"/>
      <w:numFmt w:val="bullet"/>
      <w:lvlText w:val=""/>
      <w:lvlJc w:val="left"/>
      <w:pPr>
        <w:ind w:left="3705" w:hanging="360"/>
      </w:pPr>
      <w:rPr>
        <w:rFonts w:ascii="Symbol" w:hAnsi="Symbol" w:hint="default"/>
      </w:rPr>
    </w:lvl>
    <w:lvl w:ilvl="4" w:tplc="18090003" w:tentative="1">
      <w:start w:val="1"/>
      <w:numFmt w:val="bullet"/>
      <w:lvlText w:val="o"/>
      <w:lvlJc w:val="left"/>
      <w:pPr>
        <w:ind w:left="4425" w:hanging="360"/>
      </w:pPr>
      <w:rPr>
        <w:rFonts w:ascii="Courier New" w:hAnsi="Courier New" w:cs="Courier New" w:hint="default"/>
      </w:rPr>
    </w:lvl>
    <w:lvl w:ilvl="5" w:tplc="18090005" w:tentative="1">
      <w:start w:val="1"/>
      <w:numFmt w:val="bullet"/>
      <w:lvlText w:val=""/>
      <w:lvlJc w:val="left"/>
      <w:pPr>
        <w:ind w:left="5145" w:hanging="360"/>
      </w:pPr>
      <w:rPr>
        <w:rFonts w:ascii="Wingdings" w:hAnsi="Wingdings" w:hint="default"/>
      </w:rPr>
    </w:lvl>
    <w:lvl w:ilvl="6" w:tplc="18090001" w:tentative="1">
      <w:start w:val="1"/>
      <w:numFmt w:val="bullet"/>
      <w:lvlText w:val=""/>
      <w:lvlJc w:val="left"/>
      <w:pPr>
        <w:ind w:left="5865" w:hanging="360"/>
      </w:pPr>
      <w:rPr>
        <w:rFonts w:ascii="Symbol" w:hAnsi="Symbol" w:hint="default"/>
      </w:rPr>
    </w:lvl>
    <w:lvl w:ilvl="7" w:tplc="18090003" w:tentative="1">
      <w:start w:val="1"/>
      <w:numFmt w:val="bullet"/>
      <w:lvlText w:val="o"/>
      <w:lvlJc w:val="left"/>
      <w:pPr>
        <w:ind w:left="6585" w:hanging="360"/>
      </w:pPr>
      <w:rPr>
        <w:rFonts w:ascii="Courier New" w:hAnsi="Courier New" w:cs="Courier New" w:hint="default"/>
      </w:rPr>
    </w:lvl>
    <w:lvl w:ilvl="8" w:tplc="18090005" w:tentative="1">
      <w:start w:val="1"/>
      <w:numFmt w:val="bullet"/>
      <w:lvlText w:val=""/>
      <w:lvlJc w:val="left"/>
      <w:pPr>
        <w:ind w:left="7305" w:hanging="360"/>
      </w:pPr>
      <w:rPr>
        <w:rFonts w:ascii="Wingdings" w:hAnsi="Wingdings" w:hint="default"/>
      </w:rPr>
    </w:lvl>
  </w:abstractNum>
  <w:abstractNum w:abstractNumId="35" w15:restartNumberingAfterBreak="0">
    <w:nsid w:val="6F61278A"/>
    <w:multiLevelType w:val="hybridMultilevel"/>
    <w:tmpl w:val="0C3C94AA"/>
    <w:lvl w:ilvl="0" w:tplc="AA68F98E">
      <w:start w:val="1"/>
      <w:numFmt w:val="bullet"/>
      <w:lvlText w:val="•"/>
      <w:lvlJc w:val="left"/>
      <w:pPr>
        <w:tabs>
          <w:tab w:val="num" w:pos="720"/>
        </w:tabs>
        <w:ind w:left="720" w:hanging="360"/>
      </w:pPr>
      <w:rPr>
        <w:rFonts w:ascii="Arial" w:hAnsi="Arial" w:hint="default"/>
      </w:rPr>
    </w:lvl>
    <w:lvl w:ilvl="1" w:tplc="55C243CC" w:tentative="1">
      <w:start w:val="1"/>
      <w:numFmt w:val="bullet"/>
      <w:lvlText w:val="•"/>
      <w:lvlJc w:val="left"/>
      <w:pPr>
        <w:tabs>
          <w:tab w:val="num" w:pos="1440"/>
        </w:tabs>
        <w:ind w:left="1440" w:hanging="360"/>
      </w:pPr>
      <w:rPr>
        <w:rFonts w:ascii="Arial" w:hAnsi="Arial" w:hint="default"/>
      </w:rPr>
    </w:lvl>
    <w:lvl w:ilvl="2" w:tplc="3FF291A6" w:tentative="1">
      <w:start w:val="1"/>
      <w:numFmt w:val="bullet"/>
      <w:lvlText w:val="•"/>
      <w:lvlJc w:val="left"/>
      <w:pPr>
        <w:tabs>
          <w:tab w:val="num" w:pos="2160"/>
        </w:tabs>
        <w:ind w:left="2160" w:hanging="360"/>
      </w:pPr>
      <w:rPr>
        <w:rFonts w:ascii="Arial" w:hAnsi="Arial" w:hint="default"/>
      </w:rPr>
    </w:lvl>
    <w:lvl w:ilvl="3" w:tplc="2D8A4C2E" w:tentative="1">
      <w:start w:val="1"/>
      <w:numFmt w:val="bullet"/>
      <w:lvlText w:val="•"/>
      <w:lvlJc w:val="left"/>
      <w:pPr>
        <w:tabs>
          <w:tab w:val="num" w:pos="2880"/>
        </w:tabs>
        <w:ind w:left="2880" w:hanging="360"/>
      </w:pPr>
      <w:rPr>
        <w:rFonts w:ascii="Arial" w:hAnsi="Arial" w:hint="default"/>
      </w:rPr>
    </w:lvl>
    <w:lvl w:ilvl="4" w:tplc="171CDF76" w:tentative="1">
      <w:start w:val="1"/>
      <w:numFmt w:val="bullet"/>
      <w:lvlText w:val="•"/>
      <w:lvlJc w:val="left"/>
      <w:pPr>
        <w:tabs>
          <w:tab w:val="num" w:pos="3600"/>
        </w:tabs>
        <w:ind w:left="3600" w:hanging="360"/>
      </w:pPr>
      <w:rPr>
        <w:rFonts w:ascii="Arial" w:hAnsi="Arial" w:hint="default"/>
      </w:rPr>
    </w:lvl>
    <w:lvl w:ilvl="5" w:tplc="6D1AEC4C" w:tentative="1">
      <w:start w:val="1"/>
      <w:numFmt w:val="bullet"/>
      <w:lvlText w:val="•"/>
      <w:lvlJc w:val="left"/>
      <w:pPr>
        <w:tabs>
          <w:tab w:val="num" w:pos="4320"/>
        </w:tabs>
        <w:ind w:left="4320" w:hanging="360"/>
      </w:pPr>
      <w:rPr>
        <w:rFonts w:ascii="Arial" w:hAnsi="Arial" w:hint="default"/>
      </w:rPr>
    </w:lvl>
    <w:lvl w:ilvl="6" w:tplc="DFA45756" w:tentative="1">
      <w:start w:val="1"/>
      <w:numFmt w:val="bullet"/>
      <w:lvlText w:val="•"/>
      <w:lvlJc w:val="left"/>
      <w:pPr>
        <w:tabs>
          <w:tab w:val="num" w:pos="5040"/>
        </w:tabs>
        <w:ind w:left="5040" w:hanging="360"/>
      </w:pPr>
      <w:rPr>
        <w:rFonts w:ascii="Arial" w:hAnsi="Arial" w:hint="default"/>
      </w:rPr>
    </w:lvl>
    <w:lvl w:ilvl="7" w:tplc="E7E497C6" w:tentative="1">
      <w:start w:val="1"/>
      <w:numFmt w:val="bullet"/>
      <w:lvlText w:val="•"/>
      <w:lvlJc w:val="left"/>
      <w:pPr>
        <w:tabs>
          <w:tab w:val="num" w:pos="5760"/>
        </w:tabs>
        <w:ind w:left="5760" w:hanging="360"/>
      </w:pPr>
      <w:rPr>
        <w:rFonts w:ascii="Arial" w:hAnsi="Arial" w:hint="default"/>
      </w:rPr>
    </w:lvl>
    <w:lvl w:ilvl="8" w:tplc="F998051C"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2015C8A"/>
    <w:multiLevelType w:val="hybridMultilevel"/>
    <w:tmpl w:val="ED1E3218"/>
    <w:lvl w:ilvl="0" w:tplc="13F281AA">
      <w:start w:val="1"/>
      <w:numFmt w:val="bullet"/>
      <w:lvlText w:val=""/>
      <w:lvlJc w:val="left"/>
      <w:pPr>
        <w:tabs>
          <w:tab w:val="num" w:pos="720"/>
        </w:tabs>
        <w:ind w:left="720" w:hanging="360"/>
      </w:pPr>
      <w:rPr>
        <w:rFonts w:ascii="Wingdings 2" w:hAnsi="Wingdings 2" w:hint="default"/>
      </w:rPr>
    </w:lvl>
    <w:lvl w:ilvl="1" w:tplc="EAA673F8" w:tentative="1">
      <w:start w:val="1"/>
      <w:numFmt w:val="bullet"/>
      <w:lvlText w:val=""/>
      <w:lvlJc w:val="left"/>
      <w:pPr>
        <w:tabs>
          <w:tab w:val="num" w:pos="1440"/>
        </w:tabs>
        <w:ind w:left="1440" w:hanging="360"/>
      </w:pPr>
      <w:rPr>
        <w:rFonts w:ascii="Wingdings 2" w:hAnsi="Wingdings 2" w:hint="default"/>
      </w:rPr>
    </w:lvl>
    <w:lvl w:ilvl="2" w:tplc="5F246FD0" w:tentative="1">
      <w:start w:val="1"/>
      <w:numFmt w:val="bullet"/>
      <w:lvlText w:val=""/>
      <w:lvlJc w:val="left"/>
      <w:pPr>
        <w:tabs>
          <w:tab w:val="num" w:pos="2160"/>
        </w:tabs>
        <w:ind w:left="2160" w:hanging="360"/>
      </w:pPr>
      <w:rPr>
        <w:rFonts w:ascii="Wingdings 2" w:hAnsi="Wingdings 2" w:hint="default"/>
      </w:rPr>
    </w:lvl>
    <w:lvl w:ilvl="3" w:tplc="21E812A4" w:tentative="1">
      <w:start w:val="1"/>
      <w:numFmt w:val="bullet"/>
      <w:lvlText w:val=""/>
      <w:lvlJc w:val="left"/>
      <w:pPr>
        <w:tabs>
          <w:tab w:val="num" w:pos="2880"/>
        </w:tabs>
        <w:ind w:left="2880" w:hanging="360"/>
      </w:pPr>
      <w:rPr>
        <w:rFonts w:ascii="Wingdings 2" w:hAnsi="Wingdings 2" w:hint="default"/>
      </w:rPr>
    </w:lvl>
    <w:lvl w:ilvl="4" w:tplc="86169822" w:tentative="1">
      <w:start w:val="1"/>
      <w:numFmt w:val="bullet"/>
      <w:lvlText w:val=""/>
      <w:lvlJc w:val="left"/>
      <w:pPr>
        <w:tabs>
          <w:tab w:val="num" w:pos="3600"/>
        </w:tabs>
        <w:ind w:left="3600" w:hanging="360"/>
      </w:pPr>
      <w:rPr>
        <w:rFonts w:ascii="Wingdings 2" w:hAnsi="Wingdings 2" w:hint="default"/>
      </w:rPr>
    </w:lvl>
    <w:lvl w:ilvl="5" w:tplc="DEB8C8E6" w:tentative="1">
      <w:start w:val="1"/>
      <w:numFmt w:val="bullet"/>
      <w:lvlText w:val=""/>
      <w:lvlJc w:val="left"/>
      <w:pPr>
        <w:tabs>
          <w:tab w:val="num" w:pos="4320"/>
        </w:tabs>
        <w:ind w:left="4320" w:hanging="360"/>
      </w:pPr>
      <w:rPr>
        <w:rFonts w:ascii="Wingdings 2" w:hAnsi="Wingdings 2" w:hint="default"/>
      </w:rPr>
    </w:lvl>
    <w:lvl w:ilvl="6" w:tplc="A5C28C1C" w:tentative="1">
      <w:start w:val="1"/>
      <w:numFmt w:val="bullet"/>
      <w:lvlText w:val=""/>
      <w:lvlJc w:val="left"/>
      <w:pPr>
        <w:tabs>
          <w:tab w:val="num" w:pos="5040"/>
        </w:tabs>
        <w:ind w:left="5040" w:hanging="360"/>
      </w:pPr>
      <w:rPr>
        <w:rFonts w:ascii="Wingdings 2" w:hAnsi="Wingdings 2" w:hint="default"/>
      </w:rPr>
    </w:lvl>
    <w:lvl w:ilvl="7" w:tplc="7450B67C" w:tentative="1">
      <w:start w:val="1"/>
      <w:numFmt w:val="bullet"/>
      <w:lvlText w:val=""/>
      <w:lvlJc w:val="left"/>
      <w:pPr>
        <w:tabs>
          <w:tab w:val="num" w:pos="5760"/>
        </w:tabs>
        <w:ind w:left="5760" w:hanging="360"/>
      </w:pPr>
      <w:rPr>
        <w:rFonts w:ascii="Wingdings 2" w:hAnsi="Wingdings 2" w:hint="default"/>
      </w:rPr>
    </w:lvl>
    <w:lvl w:ilvl="8" w:tplc="61D816EA" w:tentative="1">
      <w:start w:val="1"/>
      <w:numFmt w:val="bullet"/>
      <w:lvlText w:val=""/>
      <w:lvlJc w:val="left"/>
      <w:pPr>
        <w:tabs>
          <w:tab w:val="num" w:pos="6480"/>
        </w:tabs>
        <w:ind w:left="6480" w:hanging="360"/>
      </w:pPr>
      <w:rPr>
        <w:rFonts w:ascii="Wingdings 2" w:hAnsi="Wingdings 2" w:hint="default"/>
      </w:rPr>
    </w:lvl>
  </w:abstractNum>
  <w:abstractNum w:abstractNumId="37" w15:restartNumberingAfterBreak="0">
    <w:nsid w:val="73C777AC"/>
    <w:multiLevelType w:val="hybridMultilevel"/>
    <w:tmpl w:val="8B4E96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7A8A51ED"/>
    <w:multiLevelType w:val="hybridMultilevel"/>
    <w:tmpl w:val="557E5030"/>
    <w:lvl w:ilvl="0" w:tplc="985219D6">
      <w:start w:val="1"/>
      <w:numFmt w:val="bullet"/>
      <w:lvlText w:val="•"/>
      <w:lvlJc w:val="left"/>
      <w:pPr>
        <w:tabs>
          <w:tab w:val="num" w:pos="720"/>
        </w:tabs>
        <w:ind w:left="720" w:hanging="360"/>
      </w:pPr>
      <w:rPr>
        <w:rFonts w:ascii="Arial" w:hAnsi="Arial" w:hint="default"/>
      </w:rPr>
    </w:lvl>
    <w:lvl w:ilvl="1" w:tplc="7A3CD466" w:tentative="1">
      <w:start w:val="1"/>
      <w:numFmt w:val="bullet"/>
      <w:lvlText w:val="•"/>
      <w:lvlJc w:val="left"/>
      <w:pPr>
        <w:tabs>
          <w:tab w:val="num" w:pos="1440"/>
        </w:tabs>
        <w:ind w:left="1440" w:hanging="360"/>
      </w:pPr>
      <w:rPr>
        <w:rFonts w:ascii="Arial" w:hAnsi="Arial" w:hint="default"/>
      </w:rPr>
    </w:lvl>
    <w:lvl w:ilvl="2" w:tplc="01EE6A72" w:tentative="1">
      <w:start w:val="1"/>
      <w:numFmt w:val="bullet"/>
      <w:lvlText w:val="•"/>
      <w:lvlJc w:val="left"/>
      <w:pPr>
        <w:tabs>
          <w:tab w:val="num" w:pos="2160"/>
        </w:tabs>
        <w:ind w:left="2160" w:hanging="360"/>
      </w:pPr>
      <w:rPr>
        <w:rFonts w:ascii="Arial" w:hAnsi="Arial" w:hint="default"/>
      </w:rPr>
    </w:lvl>
    <w:lvl w:ilvl="3" w:tplc="FDA06ABC" w:tentative="1">
      <w:start w:val="1"/>
      <w:numFmt w:val="bullet"/>
      <w:lvlText w:val="•"/>
      <w:lvlJc w:val="left"/>
      <w:pPr>
        <w:tabs>
          <w:tab w:val="num" w:pos="2880"/>
        </w:tabs>
        <w:ind w:left="2880" w:hanging="360"/>
      </w:pPr>
      <w:rPr>
        <w:rFonts w:ascii="Arial" w:hAnsi="Arial" w:hint="default"/>
      </w:rPr>
    </w:lvl>
    <w:lvl w:ilvl="4" w:tplc="15E2E562" w:tentative="1">
      <w:start w:val="1"/>
      <w:numFmt w:val="bullet"/>
      <w:lvlText w:val="•"/>
      <w:lvlJc w:val="left"/>
      <w:pPr>
        <w:tabs>
          <w:tab w:val="num" w:pos="3600"/>
        </w:tabs>
        <w:ind w:left="3600" w:hanging="360"/>
      </w:pPr>
      <w:rPr>
        <w:rFonts w:ascii="Arial" w:hAnsi="Arial" w:hint="default"/>
      </w:rPr>
    </w:lvl>
    <w:lvl w:ilvl="5" w:tplc="A2AC5354" w:tentative="1">
      <w:start w:val="1"/>
      <w:numFmt w:val="bullet"/>
      <w:lvlText w:val="•"/>
      <w:lvlJc w:val="left"/>
      <w:pPr>
        <w:tabs>
          <w:tab w:val="num" w:pos="4320"/>
        </w:tabs>
        <w:ind w:left="4320" w:hanging="360"/>
      </w:pPr>
      <w:rPr>
        <w:rFonts w:ascii="Arial" w:hAnsi="Arial" w:hint="default"/>
      </w:rPr>
    </w:lvl>
    <w:lvl w:ilvl="6" w:tplc="1060B596" w:tentative="1">
      <w:start w:val="1"/>
      <w:numFmt w:val="bullet"/>
      <w:lvlText w:val="•"/>
      <w:lvlJc w:val="left"/>
      <w:pPr>
        <w:tabs>
          <w:tab w:val="num" w:pos="5040"/>
        </w:tabs>
        <w:ind w:left="5040" w:hanging="360"/>
      </w:pPr>
      <w:rPr>
        <w:rFonts w:ascii="Arial" w:hAnsi="Arial" w:hint="default"/>
      </w:rPr>
    </w:lvl>
    <w:lvl w:ilvl="7" w:tplc="C7F22988" w:tentative="1">
      <w:start w:val="1"/>
      <w:numFmt w:val="bullet"/>
      <w:lvlText w:val="•"/>
      <w:lvlJc w:val="left"/>
      <w:pPr>
        <w:tabs>
          <w:tab w:val="num" w:pos="5760"/>
        </w:tabs>
        <w:ind w:left="5760" w:hanging="360"/>
      </w:pPr>
      <w:rPr>
        <w:rFonts w:ascii="Arial" w:hAnsi="Arial" w:hint="default"/>
      </w:rPr>
    </w:lvl>
    <w:lvl w:ilvl="8" w:tplc="938E2CB2"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F9724D4"/>
    <w:multiLevelType w:val="hybridMultilevel"/>
    <w:tmpl w:val="36B672CA"/>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901213641">
    <w:abstractNumId w:val="34"/>
  </w:num>
  <w:num w:numId="2" w16cid:durableId="494956766">
    <w:abstractNumId w:val="27"/>
  </w:num>
  <w:num w:numId="3" w16cid:durableId="283384674">
    <w:abstractNumId w:val="18"/>
  </w:num>
  <w:num w:numId="4" w16cid:durableId="1498301729">
    <w:abstractNumId w:val="24"/>
  </w:num>
  <w:num w:numId="5" w16cid:durableId="645010272">
    <w:abstractNumId w:val="1"/>
  </w:num>
  <w:num w:numId="6" w16cid:durableId="1206872770">
    <w:abstractNumId w:val="31"/>
  </w:num>
  <w:num w:numId="7" w16cid:durableId="981546102">
    <w:abstractNumId w:val="25"/>
  </w:num>
  <w:num w:numId="8" w16cid:durableId="1816990348">
    <w:abstractNumId w:val="14"/>
  </w:num>
  <w:num w:numId="9" w16cid:durableId="340395009">
    <w:abstractNumId w:val="22"/>
  </w:num>
  <w:num w:numId="10" w16cid:durableId="1885024138">
    <w:abstractNumId w:val="37"/>
  </w:num>
  <w:num w:numId="11" w16cid:durableId="1290673878">
    <w:abstractNumId w:val="19"/>
  </w:num>
  <w:num w:numId="12" w16cid:durableId="1296987542">
    <w:abstractNumId w:val="28"/>
  </w:num>
  <w:num w:numId="13" w16cid:durableId="1391877493">
    <w:abstractNumId w:val="7"/>
  </w:num>
  <w:num w:numId="14" w16cid:durableId="836194357">
    <w:abstractNumId w:val="20"/>
  </w:num>
  <w:num w:numId="15" w16cid:durableId="942305742">
    <w:abstractNumId w:val="2"/>
  </w:num>
  <w:num w:numId="16" w16cid:durableId="909849003">
    <w:abstractNumId w:val="5"/>
  </w:num>
  <w:num w:numId="17" w16cid:durableId="1672635326">
    <w:abstractNumId w:val="15"/>
  </w:num>
  <w:num w:numId="18" w16cid:durableId="928319134">
    <w:abstractNumId w:val="33"/>
  </w:num>
  <w:num w:numId="19" w16cid:durableId="677080599">
    <w:abstractNumId w:val="36"/>
  </w:num>
  <w:num w:numId="20" w16cid:durableId="1394424668">
    <w:abstractNumId w:val="12"/>
  </w:num>
  <w:num w:numId="21" w16cid:durableId="221404517">
    <w:abstractNumId w:val="17"/>
  </w:num>
  <w:num w:numId="22" w16cid:durableId="1674531525">
    <w:abstractNumId w:val="6"/>
  </w:num>
  <w:num w:numId="23" w16cid:durableId="1056398614">
    <w:abstractNumId w:val="35"/>
  </w:num>
  <w:num w:numId="24" w16cid:durableId="2016227792">
    <w:abstractNumId w:val="11"/>
  </w:num>
  <w:num w:numId="25" w16cid:durableId="937566755">
    <w:abstractNumId w:val="23"/>
  </w:num>
  <w:num w:numId="26" w16cid:durableId="17976638">
    <w:abstractNumId w:val="39"/>
  </w:num>
  <w:num w:numId="27" w16cid:durableId="363411347">
    <w:abstractNumId w:val="21"/>
  </w:num>
  <w:num w:numId="28" w16cid:durableId="1769500125">
    <w:abstractNumId w:val="32"/>
  </w:num>
  <w:num w:numId="29" w16cid:durableId="1810198118">
    <w:abstractNumId w:val="9"/>
  </w:num>
  <w:num w:numId="30" w16cid:durableId="526066777">
    <w:abstractNumId w:val="16"/>
  </w:num>
  <w:num w:numId="31" w16cid:durableId="101339003">
    <w:abstractNumId w:val="26"/>
  </w:num>
  <w:num w:numId="32" w16cid:durableId="2020307736">
    <w:abstractNumId w:val="10"/>
  </w:num>
  <w:num w:numId="33" w16cid:durableId="1556047758">
    <w:abstractNumId w:val="30"/>
  </w:num>
  <w:num w:numId="34" w16cid:durableId="1309630025">
    <w:abstractNumId w:val="8"/>
  </w:num>
  <w:num w:numId="35" w16cid:durableId="1587379883">
    <w:abstractNumId w:val="13"/>
  </w:num>
  <w:num w:numId="36" w16cid:durableId="730616510">
    <w:abstractNumId w:val="3"/>
  </w:num>
  <w:num w:numId="37" w16cid:durableId="1612083771">
    <w:abstractNumId w:val="4"/>
  </w:num>
  <w:num w:numId="38" w16cid:durableId="587234914">
    <w:abstractNumId w:val="29"/>
  </w:num>
  <w:num w:numId="39" w16cid:durableId="519125750">
    <w:abstractNumId w:val="0"/>
  </w:num>
  <w:num w:numId="40" w16cid:durableId="214650718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7"/>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984"/>
    <w:rsid w:val="000031E3"/>
    <w:rsid w:val="000205AF"/>
    <w:rsid w:val="00027836"/>
    <w:rsid w:val="00033DC3"/>
    <w:rsid w:val="0004256C"/>
    <w:rsid w:val="00046542"/>
    <w:rsid w:val="000652AC"/>
    <w:rsid w:val="00067A12"/>
    <w:rsid w:val="00077006"/>
    <w:rsid w:val="000A006D"/>
    <w:rsid w:val="000B03EF"/>
    <w:rsid w:val="000B76AF"/>
    <w:rsid w:val="000D5C99"/>
    <w:rsid w:val="001175D5"/>
    <w:rsid w:val="00122FA0"/>
    <w:rsid w:val="00134043"/>
    <w:rsid w:val="001500B2"/>
    <w:rsid w:val="001500DB"/>
    <w:rsid w:val="00150838"/>
    <w:rsid w:val="0018311E"/>
    <w:rsid w:val="00191AE8"/>
    <w:rsid w:val="00191FAF"/>
    <w:rsid w:val="001A07E7"/>
    <w:rsid w:val="001E51A8"/>
    <w:rsid w:val="001F7EAC"/>
    <w:rsid w:val="00204D3B"/>
    <w:rsid w:val="00211673"/>
    <w:rsid w:val="002611E2"/>
    <w:rsid w:val="00272B3F"/>
    <w:rsid w:val="00294D80"/>
    <w:rsid w:val="0029764D"/>
    <w:rsid w:val="002E5B7C"/>
    <w:rsid w:val="002F05C5"/>
    <w:rsid w:val="00304D5A"/>
    <w:rsid w:val="00307CEC"/>
    <w:rsid w:val="003508CC"/>
    <w:rsid w:val="003606ED"/>
    <w:rsid w:val="003B28D6"/>
    <w:rsid w:val="003B64E8"/>
    <w:rsid w:val="003B6510"/>
    <w:rsid w:val="003B6B8D"/>
    <w:rsid w:val="003D5D00"/>
    <w:rsid w:val="00401E5B"/>
    <w:rsid w:val="004075FE"/>
    <w:rsid w:val="00412825"/>
    <w:rsid w:val="004356F7"/>
    <w:rsid w:val="00462F62"/>
    <w:rsid w:val="004776C6"/>
    <w:rsid w:val="004946BC"/>
    <w:rsid w:val="004A3F7A"/>
    <w:rsid w:val="004A44C3"/>
    <w:rsid w:val="004A71AD"/>
    <w:rsid w:val="004C0D2B"/>
    <w:rsid w:val="004C1724"/>
    <w:rsid w:val="004E4A18"/>
    <w:rsid w:val="00534F5F"/>
    <w:rsid w:val="00535BFD"/>
    <w:rsid w:val="00557DD5"/>
    <w:rsid w:val="005B0CA1"/>
    <w:rsid w:val="005B7EEE"/>
    <w:rsid w:val="00601CC7"/>
    <w:rsid w:val="0060355B"/>
    <w:rsid w:val="00613115"/>
    <w:rsid w:val="006208F3"/>
    <w:rsid w:val="0063177E"/>
    <w:rsid w:val="00637B23"/>
    <w:rsid w:val="00652D2D"/>
    <w:rsid w:val="0065407E"/>
    <w:rsid w:val="00682FB7"/>
    <w:rsid w:val="006924A8"/>
    <w:rsid w:val="00694A11"/>
    <w:rsid w:val="006A1B70"/>
    <w:rsid w:val="006A5E86"/>
    <w:rsid w:val="006B3984"/>
    <w:rsid w:val="006B74A9"/>
    <w:rsid w:val="006C53F2"/>
    <w:rsid w:val="006D378B"/>
    <w:rsid w:val="006D6B18"/>
    <w:rsid w:val="006E05AA"/>
    <w:rsid w:val="006E39DA"/>
    <w:rsid w:val="006F2C5A"/>
    <w:rsid w:val="0073202C"/>
    <w:rsid w:val="0073683A"/>
    <w:rsid w:val="00760D8F"/>
    <w:rsid w:val="00764827"/>
    <w:rsid w:val="0076705A"/>
    <w:rsid w:val="007866AB"/>
    <w:rsid w:val="007A455A"/>
    <w:rsid w:val="007F2114"/>
    <w:rsid w:val="00803C25"/>
    <w:rsid w:val="008147D7"/>
    <w:rsid w:val="00846748"/>
    <w:rsid w:val="00851141"/>
    <w:rsid w:val="008540D5"/>
    <w:rsid w:val="0086341E"/>
    <w:rsid w:val="00881440"/>
    <w:rsid w:val="008926CD"/>
    <w:rsid w:val="008B05A6"/>
    <w:rsid w:val="008C042D"/>
    <w:rsid w:val="008D2C3E"/>
    <w:rsid w:val="008F70BD"/>
    <w:rsid w:val="00904B79"/>
    <w:rsid w:val="009101CF"/>
    <w:rsid w:val="00921B98"/>
    <w:rsid w:val="00946C41"/>
    <w:rsid w:val="00962145"/>
    <w:rsid w:val="0097744E"/>
    <w:rsid w:val="009A1CF0"/>
    <w:rsid w:val="009A5135"/>
    <w:rsid w:val="009B00EF"/>
    <w:rsid w:val="009B6AC6"/>
    <w:rsid w:val="009F16FE"/>
    <w:rsid w:val="009F59D1"/>
    <w:rsid w:val="00A059F1"/>
    <w:rsid w:val="00A25FA5"/>
    <w:rsid w:val="00A33BF4"/>
    <w:rsid w:val="00A4635C"/>
    <w:rsid w:val="00A52BE7"/>
    <w:rsid w:val="00A86333"/>
    <w:rsid w:val="00A94B60"/>
    <w:rsid w:val="00A9607E"/>
    <w:rsid w:val="00AA18E1"/>
    <w:rsid w:val="00AB070E"/>
    <w:rsid w:val="00AB5887"/>
    <w:rsid w:val="00AC3B3A"/>
    <w:rsid w:val="00AE0301"/>
    <w:rsid w:val="00AF3676"/>
    <w:rsid w:val="00AF7E6C"/>
    <w:rsid w:val="00AF7FD9"/>
    <w:rsid w:val="00B15FB3"/>
    <w:rsid w:val="00B22F24"/>
    <w:rsid w:val="00B329DA"/>
    <w:rsid w:val="00B36A11"/>
    <w:rsid w:val="00B5646C"/>
    <w:rsid w:val="00B72565"/>
    <w:rsid w:val="00B9617B"/>
    <w:rsid w:val="00BB19D7"/>
    <w:rsid w:val="00BB750B"/>
    <w:rsid w:val="00BF12D8"/>
    <w:rsid w:val="00C14C3B"/>
    <w:rsid w:val="00C47217"/>
    <w:rsid w:val="00C57AE9"/>
    <w:rsid w:val="00C6022E"/>
    <w:rsid w:val="00C6113B"/>
    <w:rsid w:val="00C6576E"/>
    <w:rsid w:val="00C77EB7"/>
    <w:rsid w:val="00CA1386"/>
    <w:rsid w:val="00CA753B"/>
    <w:rsid w:val="00CA75D9"/>
    <w:rsid w:val="00CB0B0B"/>
    <w:rsid w:val="00CC1720"/>
    <w:rsid w:val="00CE2759"/>
    <w:rsid w:val="00CE5101"/>
    <w:rsid w:val="00CE548B"/>
    <w:rsid w:val="00CF4C7B"/>
    <w:rsid w:val="00D113BF"/>
    <w:rsid w:val="00D15A9C"/>
    <w:rsid w:val="00D1785D"/>
    <w:rsid w:val="00D41F0D"/>
    <w:rsid w:val="00D9330F"/>
    <w:rsid w:val="00DA28B4"/>
    <w:rsid w:val="00DB1F72"/>
    <w:rsid w:val="00DD2F6F"/>
    <w:rsid w:val="00DD46EC"/>
    <w:rsid w:val="00DD537B"/>
    <w:rsid w:val="00DF0A2C"/>
    <w:rsid w:val="00E3285E"/>
    <w:rsid w:val="00E33B0D"/>
    <w:rsid w:val="00E52150"/>
    <w:rsid w:val="00E9731C"/>
    <w:rsid w:val="00EB5E0B"/>
    <w:rsid w:val="00ED0200"/>
    <w:rsid w:val="00F0144F"/>
    <w:rsid w:val="00F4298E"/>
    <w:rsid w:val="00F46406"/>
    <w:rsid w:val="00F60998"/>
    <w:rsid w:val="00F7111C"/>
    <w:rsid w:val="00F85AE4"/>
    <w:rsid w:val="00FA2216"/>
    <w:rsid w:val="00FC278F"/>
    <w:rsid w:val="00FC4F5A"/>
    <w:rsid w:val="00FD5194"/>
    <w:rsid w:val="00FF7E8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5BFB7"/>
  <w15:docId w15:val="{511773A5-B7BD-4162-B263-948AFCFAF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table" w:styleId="TableGrid">
    <w:name w:val="Table Grid"/>
    <w:basedOn w:val="TableNormal"/>
    <w:uiPriority w:val="39"/>
    <w:rsid w:val="00EB5E0B"/>
    <w:pPr>
      <w:spacing w:after="0" w:line="240" w:lineRule="auto"/>
    </w:pPr>
    <w:rPr>
      <w:rFonts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D2F6F"/>
    <w:rPr>
      <w:color w:val="605E5C"/>
      <w:shd w:val="clear" w:color="auto" w:fill="E1DFDD"/>
    </w:rPr>
  </w:style>
  <w:style w:type="character" w:styleId="FollowedHyperlink">
    <w:name w:val="FollowedHyperlink"/>
    <w:basedOn w:val="DefaultParagraphFont"/>
    <w:uiPriority w:val="99"/>
    <w:semiHidden/>
    <w:unhideWhenUsed/>
    <w:rsid w:val="00DD2F6F"/>
    <w:rPr>
      <w:color w:val="954F72" w:themeColor="followedHyperlink"/>
      <w:u w:val="single"/>
    </w:rPr>
  </w:style>
  <w:style w:type="paragraph" w:styleId="ListParagraph">
    <w:name w:val="List Paragraph"/>
    <w:basedOn w:val="Normal"/>
    <w:uiPriority w:val="34"/>
    <w:qFormat/>
    <w:rsid w:val="00077006"/>
    <w:pPr>
      <w:ind w:left="720"/>
      <w:contextualSpacing/>
    </w:pPr>
  </w:style>
  <w:style w:type="character" w:styleId="Strong">
    <w:name w:val="Strong"/>
    <w:basedOn w:val="DefaultParagraphFont"/>
    <w:uiPriority w:val="22"/>
    <w:qFormat/>
    <w:rsid w:val="000D5C99"/>
    <w:rPr>
      <w:b/>
      <w:bCs/>
    </w:rPr>
  </w:style>
  <w:style w:type="paragraph" w:styleId="NormalWeb">
    <w:name w:val="Normal (Web)"/>
    <w:basedOn w:val="Normal"/>
    <w:uiPriority w:val="99"/>
    <w:unhideWhenUsed/>
    <w:rsid w:val="000A006D"/>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NoSpacing">
    <w:name w:val="No Spacing"/>
    <w:uiPriority w:val="1"/>
    <w:qFormat/>
    <w:rsid w:val="00557D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46348">
      <w:bodyDiv w:val="1"/>
      <w:marLeft w:val="0"/>
      <w:marRight w:val="0"/>
      <w:marTop w:val="0"/>
      <w:marBottom w:val="0"/>
      <w:divBdr>
        <w:top w:val="none" w:sz="0" w:space="0" w:color="auto"/>
        <w:left w:val="none" w:sz="0" w:space="0" w:color="auto"/>
        <w:bottom w:val="none" w:sz="0" w:space="0" w:color="auto"/>
        <w:right w:val="none" w:sz="0" w:space="0" w:color="auto"/>
      </w:divBdr>
    </w:div>
    <w:div w:id="129833074">
      <w:bodyDiv w:val="1"/>
      <w:marLeft w:val="0"/>
      <w:marRight w:val="0"/>
      <w:marTop w:val="0"/>
      <w:marBottom w:val="0"/>
      <w:divBdr>
        <w:top w:val="none" w:sz="0" w:space="0" w:color="auto"/>
        <w:left w:val="none" w:sz="0" w:space="0" w:color="auto"/>
        <w:bottom w:val="none" w:sz="0" w:space="0" w:color="auto"/>
        <w:right w:val="none" w:sz="0" w:space="0" w:color="auto"/>
      </w:divBdr>
    </w:div>
    <w:div w:id="140735340">
      <w:bodyDiv w:val="1"/>
      <w:marLeft w:val="0"/>
      <w:marRight w:val="0"/>
      <w:marTop w:val="0"/>
      <w:marBottom w:val="0"/>
      <w:divBdr>
        <w:top w:val="none" w:sz="0" w:space="0" w:color="auto"/>
        <w:left w:val="none" w:sz="0" w:space="0" w:color="auto"/>
        <w:bottom w:val="none" w:sz="0" w:space="0" w:color="auto"/>
        <w:right w:val="none" w:sz="0" w:space="0" w:color="auto"/>
      </w:divBdr>
    </w:div>
    <w:div w:id="155264901">
      <w:bodyDiv w:val="1"/>
      <w:marLeft w:val="0"/>
      <w:marRight w:val="0"/>
      <w:marTop w:val="0"/>
      <w:marBottom w:val="0"/>
      <w:divBdr>
        <w:top w:val="none" w:sz="0" w:space="0" w:color="auto"/>
        <w:left w:val="none" w:sz="0" w:space="0" w:color="auto"/>
        <w:bottom w:val="none" w:sz="0" w:space="0" w:color="auto"/>
        <w:right w:val="none" w:sz="0" w:space="0" w:color="auto"/>
      </w:divBdr>
      <w:divsChild>
        <w:div w:id="1338850755">
          <w:marLeft w:val="547"/>
          <w:marRight w:val="0"/>
          <w:marTop w:val="101"/>
          <w:marBottom w:val="120"/>
          <w:divBdr>
            <w:top w:val="none" w:sz="0" w:space="0" w:color="auto"/>
            <w:left w:val="none" w:sz="0" w:space="0" w:color="auto"/>
            <w:bottom w:val="none" w:sz="0" w:space="0" w:color="auto"/>
            <w:right w:val="none" w:sz="0" w:space="0" w:color="auto"/>
          </w:divBdr>
        </w:div>
      </w:divsChild>
    </w:div>
    <w:div w:id="188613057">
      <w:bodyDiv w:val="1"/>
      <w:marLeft w:val="0"/>
      <w:marRight w:val="0"/>
      <w:marTop w:val="0"/>
      <w:marBottom w:val="0"/>
      <w:divBdr>
        <w:top w:val="none" w:sz="0" w:space="0" w:color="auto"/>
        <w:left w:val="none" w:sz="0" w:space="0" w:color="auto"/>
        <w:bottom w:val="none" w:sz="0" w:space="0" w:color="auto"/>
        <w:right w:val="none" w:sz="0" w:space="0" w:color="auto"/>
      </w:divBdr>
      <w:divsChild>
        <w:div w:id="1281492392">
          <w:marLeft w:val="547"/>
          <w:marRight w:val="0"/>
          <w:marTop w:val="110"/>
          <w:marBottom w:val="120"/>
          <w:divBdr>
            <w:top w:val="none" w:sz="0" w:space="0" w:color="auto"/>
            <w:left w:val="none" w:sz="0" w:space="0" w:color="auto"/>
            <w:bottom w:val="none" w:sz="0" w:space="0" w:color="auto"/>
            <w:right w:val="none" w:sz="0" w:space="0" w:color="auto"/>
          </w:divBdr>
        </w:div>
      </w:divsChild>
    </w:div>
    <w:div w:id="222446306">
      <w:bodyDiv w:val="1"/>
      <w:marLeft w:val="0"/>
      <w:marRight w:val="0"/>
      <w:marTop w:val="0"/>
      <w:marBottom w:val="0"/>
      <w:divBdr>
        <w:top w:val="none" w:sz="0" w:space="0" w:color="auto"/>
        <w:left w:val="none" w:sz="0" w:space="0" w:color="auto"/>
        <w:bottom w:val="none" w:sz="0" w:space="0" w:color="auto"/>
        <w:right w:val="none" w:sz="0" w:space="0" w:color="auto"/>
      </w:divBdr>
    </w:div>
    <w:div w:id="227496750">
      <w:bodyDiv w:val="1"/>
      <w:marLeft w:val="0"/>
      <w:marRight w:val="0"/>
      <w:marTop w:val="0"/>
      <w:marBottom w:val="0"/>
      <w:divBdr>
        <w:top w:val="none" w:sz="0" w:space="0" w:color="auto"/>
        <w:left w:val="none" w:sz="0" w:space="0" w:color="auto"/>
        <w:bottom w:val="none" w:sz="0" w:space="0" w:color="auto"/>
        <w:right w:val="none" w:sz="0" w:space="0" w:color="auto"/>
      </w:divBdr>
    </w:div>
    <w:div w:id="297806602">
      <w:bodyDiv w:val="1"/>
      <w:marLeft w:val="0"/>
      <w:marRight w:val="0"/>
      <w:marTop w:val="0"/>
      <w:marBottom w:val="0"/>
      <w:divBdr>
        <w:top w:val="none" w:sz="0" w:space="0" w:color="auto"/>
        <w:left w:val="none" w:sz="0" w:space="0" w:color="auto"/>
        <w:bottom w:val="none" w:sz="0" w:space="0" w:color="auto"/>
        <w:right w:val="none" w:sz="0" w:space="0" w:color="auto"/>
      </w:divBdr>
    </w:div>
    <w:div w:id="538279721">
      <w:bodyDiv w:val="1"/>
      <w:marLeft w:val="0"/>
      <w:marRight w:val="0"/>
      <w:marTop w:val="0"/>
      <w:marBottom w:val="0"/>
      <w:divBdr>
        <w:top w:val="none" w:sz="0" w:space="0" w:color="auto"/>
        <w:left w:val="none" w:sz="0" w:space="0" w:color="auto"/>
        <w:bottom w:val="none" w:sz="0" w:space="0" w:color="auto"/>
        <w:right w:val="none" w:sz="0" w:space="0" w:color="auto"/>
      </w:divBdr>
      <w:divsChild>
        <w:div w:id="1458793887">
          <w:marLeft w:val="720"/>
          <w:marRight w:val="0"/>
          <w:marTop w:val="240"/>
          <w:marBottom w:val="240"/>
          <w:divBdr>
            <w:top w:val="none" w:sz="0" w:space="0" w:color="auto"/>
            <w:left w:val="none" w:sz="0" w:space="0" w:color="auto"/>
            <w:bottom w:val="none" w:sz="0" w:space="0" w:color="auto"/>
            <w:right w:val="none" w:sz="0" w:space="0" w:color="auto"/>
          </w:divBdr>
        </w:div>
      </w:divsChild>
    </w:div>
    <w:div w:id="584387787">
      <w:bodyDiv w:val="1"/>
      <w:marLeft w:val="0"/>
      <w:marRight w:val="0"/>
      <w:marTop w:val="0"/>
      <w:marBottom w:val="0"/>
      <w:divBdr>
        <w:top w:val="none" w:sz="0" w:space="0" w:color="auto"/>
        <w:left w:val="none" w:sz="0" w:space="0" w:color="auto"/>
        <w:bottom w:val="none" w:sz="0" w:space="0" w:color="auto"/>
        <w:right w:val="none" w:sz="0" w:space="0" w:color="auto"/>
      </w:divBdr>
    </w:div>
    <w:div w:id="591166799">
      <w:bodyDiv w:val="1"/>
      <w:marLeft w:val="0"/>
      <w:marRight w:val="0"/>
      <w:marTop w:val="0"/>
      <w:marBottom w:val="0"/>
      <w:divBdr>
        <w:top w:val="none" w:sz="0" w:space="0" w:color="auto"/>
        <w:left w:val="none" w:sz="0" w:space="0" w:color="auto"/>
        <w:bottom w:val="none" w:sz="0" w:space="0" w:color="auto"/>
        <w:right w:val="none" w:sz="0" w:space="0" w:color="auto"/>
      </w:divBdr>
      <w:divsChild>
        <w:div w:id="1933585715">
          <w:marLeft w:val="547"/>
          <w:marRight w:val="0"/>
          <w:marTop w:val="110"/>
          <w:marBottom w:val="120"/>
          <w:divBdr>
            <w:top w:val="none" w:sz="0" w:space="0" w:color="auto"/>
            <w:left w:val="none" w:sz="0" w:space="0" w:color="auto"/>
            <w:bottom w:val="none" w:sz="0" w:space="0" w:color="auto"/>
            <w:right w:val="none" w:sz="0" w:space="0" w:color="auto"/>
          </w:divBdr>
        </w:div>
      </w:divsChild>
    </w:div>
    <w:div w:id="619846177">
      <w:bodyDiv w:val="1"/>
      <w:marLeft w:val="0"/>
      <w:marRight w:val="0"/>
      <w:marTop w:val="0"/>
      <w:marBottom w:val="0"/>
      <w:divBdr>
        <w:top w:val="none" w:sz="0" w:space="0" w:color="auto"/>
        <w:left w:val="none" w:sz="0" w:space="0" w:color="auto"/>
        <w:bottom w:val="none" w:sz="0" w:space="0" w:color="auto"/>
        <w:right w:val="none" w:sz="0" w:space="0" w:color="auto"/>
      </w:divBdr>
      <w:divsChild>
        <w:div w:id="321200154">
          <w:marLeft w:val="360"/>
          <w:marRight w:val="0"/>
          <w:marTop w:val="200"/>
          <w:marBottom w:val="0"/>
          <w:divBdr>
            <w:top w:val="none" w:sz="0" w:space="0" w:color="auto"/>
            <w:left w:val="none" w:sz="0" w:space="0" w:color="auto"/>
            <w:bottom w:val="none" w:sz="0" w:space="0" w:color="auto"/>
            <w:right w:val="none" w:sz="0" w:space="0" w:color="auto"/>
          </w:divBdr>
        </w:div>
      </w:divsChild>
    </w:div>
    <w:div w:id="629168507">
      <w:bodyDiv w:val="1"/>
      <w:marLeft w:val="0"/>
      <w:marRight w:val="0"/>
      <w:marTop w:val="0"/>
      <w:marBottom w:val="0"/>
      <w:divBdr>
        <w:top w:val="none" w:sz="0" w:space="0" w:color="auto"/>
        <w:left w:val="none" w:sz="0" w:space="0" w:color="auto"/>
        <w:bottom w:val="none" w:sz="0" w:space="0" w:color="auto"/>
        <w:right w:val="none" w:sz="0" w:space="0" w:color="auto"/>
      </w:divBdr>
    </w:div>
    <w:div w:id="634019083">
      <w:bodyDiv w:val="1"/>
      <w:marLeft w:val="0"/>
      <w:marRight w:val="0"/>
      <w:marTop w:val="0"/>
      <w:marBottom w:val="0"/>
      <w:divBdr>
        <w:top w:val="none" w:sz="0" w:space="0" w:color="auto"/>
        <w:left w:val="none" w:sz="0" w:space="0" w:color="auto"/>
        <w:bottom w:val="none" w:sz="0" w:space="0" w:color="auto"/>
        <w:right w:val="none" w:sz="0" w:space="0" w:color="auto"/>
      </w:divBdr>
    </w:div>
    <w:div w:id="704867225">
      <w:bodyDiv w:val="1"/>
      <w:marLeft w:val="0"/>
      <w:marRight w:val="0"/>
      <w:marTop w:val="0"/>
      <w:marBottom w:val="0"/>
      <w:divBdr>
        <w:top w:val="none" w:sz="0" w:space="0" w:color="auto"/>
        <w:left w:val="none" w:sz="0" w:space="0" w:color="auto"/>
        <w:bottom w:val="none" w:sz="0" w:space="0" w:color="auto"/>
        <w:right w:val="none" w:sz="0" w:space="0" w:color="auto"/>
      </w:divBdr>
    </w:div>
    <w:div w:id="706756777">
      <w:bodyDiv w:val="1"/>
      <w:marLeft w:val="0"/>
      <w:marRight w:val="0"/>
      <w:marTop w:val="0"/>
      <w:marBottom w:val="0"/>
      <w:divBdr>
        <w:top w:val="none" w:sz="0" w:space="0" w:color="auto"/>
        <w:left w:val="none" w:sz="0" w:space="0" w:color="auto"/>
        <w:bottom w:val="none" w:sz="0" w:space="0" w:color="auto"/>
        <w:right w:val="none" w:sz="0" w:space="0" w:color="auto"/>
      </w:divBdr>
      <w:divsChild>
        <w:div w:id="98184586">
          <w:marLeft w:val="1166"/>
          <w:marRight w:val="0"/>
          <w:marTop w:val="0"/>
          <w:marBottom w:val="0"/>
          <w:divBdr>
            <w:top w:val="none" w:sz="0" w:space="0" w:color="auto"/>
            <w:left w:val="none" w:sz="0" w:space="0" w:color="auto"/>
            <w:bottom w:val="none" w:sz="0" w:space="0" w:color="auto"/>
            <w:right w:val="none" w:sz="0" w:space="0" w:color="auto"/>
          </w:divBdr>
        </w:div>
        <w:div w:id="451484019">
          <w:marLeft w:val="1166"/>
          <w:marRight w:val="0"/>
          <w:marTop w:val="0"/>
          <w:marBottom w:val="0"/>
          <w:divBdr>
            <w:top w:val="none" w:sz="0" w:space="0" w:color="auto"/>
            <w:left w:val="none" w:sz="0" w:space="0" w:color="auto"/>
            <w:bottom w:val="none" w:sz="0" w:space="0" w:color="auto"/>
            <w:right w:val="none" w:sz="0" w:space="0" w:color="auto"/>
          </w:divBdr>
        </w:div>
        <w:div w:id="476848173">
          <w:marLeft w:val="1166"/>
          <w:marRight w:val="0"/>
          <w:marTop w:val="0"/>
          <w:marBottom w:val="0"/>
          <w:divBdr>
            <w:top w:val="none" w:sz="0" w:space="0" w:color="auto"/>
            <w:left w:val="none" w:sz="0" w:space="0" w:color="auto"/>
            <w:bottom w:val="none" w:sz="0" w:space="0" w:color="auto"/>
            <w:right w:val="none" w:sz="0" w:space="0" w:color="auto"/>
          </w:divBdr>
        </w:div>
        <w:div w:id="1538082893">
          <w:marLeft w:val="1166"/>
          <w:marRight w:val="0"/>
          <w:marTop w:val="0"/>
          <w:marBottom w:val="0"/>
          <w:divBdr>
            <w:top w:val="none" w:sz="0" w:space="0" w:color="auto"/>
            <w:left w:val="none" w:sz="0" w:space="0" w:color="auto"/>
            <w:bottom w:val="none" w:sz="0" w:space="0" w:color="auto"/>
            <w:right w:val="none" w:sz="0" w:space="0" w:color="auto"/>
          </w:divBdr>
        </w:div>
      </w:divsChild>
    </w:div>
    <w:div w:id="920018636">
      <w:bodyDiv w:val="1"/>
      <w:marLeft w:val="0"/>
      <w:marRight w:val="0"/>
      <w:marTop w:val="0"/>
      <w:marBottom w:val="0"/>
      <w:divBdr>
        <w:top w:val="none" w:sz="0" w:space="0" w:color="auto"/>
        <w:left w:val="none" w:sz="0" w:space="0" w:color="auto"/>
        <w:bottom w:val="none" w:sz="0" w:space="0" w:color="auto"/>
        <w:right w:val="none" w:sz="0" w:space="0" w:color="auto"/>
      </w:divBdr>
    </w:div>
    <w:div w:id="946548367">
      <w:bodyDiv w:val="1"/>
      <w:marLeft w:val="0"/>
      <w:marRight w:val="0"/>
      <w:marTop w:val="0"/>
      <w:marBottom w:val="0"/>
      <w:divBdr>
        <w:top w:val="none" w:sz="0" w:space="0" w:color="auto"/>
        <w:left w:val="none" w:sz="0" w:space="0" w:color="auto"/>
        <w:bottom w:val="none" w:sz="0" w:space="0" w:color="auto"/>
        <w:right w:val="none" w:sz="0" w:space="0" w:color="auto"/>
      </w:divBdr>
      <w:divsChild>
        <w:div w:id="376706646">
          <w:marLeft w:val="547"/>
          <w:marRight w:val="0"/>
          <w:marTop w:val="60"/>
          <w:marBottom w:val="160"/>
          <w:divBdr>
            <w:top w:val="none" w:sz="0" w:space="0" w:color="auto"/>
            <w:left w:val="none" w:sz="0" w:space="0" w:color="auto"/>
            <w:bottom w:val="none" w:sz="0" w:space="0" w:color="auto"/>
            <w:right w:val="none" w:sz="0" w:space="0" w:color="auto"/>
          </w:divBdr>
        </w:div>
        <w:div w:id="1012679809">
          <w:marLeft w:val="547"/>
          <w:marRight w:val="0"/>
          <w:marTop w:val="60"/>
          <w:marBottom w:val="160"/>
          <w:divBdr>
            <w:top w:val="none" w:sz="0" w:space="0" w:color="auto"/>
            <w:left w:val="none" w:sz="0" w:space="0" w:color="auto"/>
            <w:bottom w:val="none" w:sz="0" w:space="0" w:color="auto"/>
            <w:right w:val="none" w:sz="0" w:space="0" w:color="auto"/>
          </w:divBdr>
        </w:div>
        <w:div w:id="629559219">
          <w:marLeft w:val="562"/>
          <w:marRight w:val="0"/>
          <w:marTop w:val="60"/>
          <w:marBottom w:val="160"/>
          <w:divBdr>
            <w:top w:val="none" w:sz="0" w:space="0" w:color="auto"/>
            <w:left w:val="none" w:sz="0" w:space="0" w:color="auto"/>
            <w:bottom w:val="none" w:sz="0" w:space="0" w:color="auto"/>
            <w:right w:val="none" w:sz="0" w:space="0" w:color="auto"/>
          </w:divBdr>
        </w:div>
      </w:divsChild>
    </w:div>
    <w:div w:id="971863516">
      <w:bodyDiv w:val="1"/>
      <w:marLeft w:val="0"/>
      <w:marRight w:val="0"/>
      <w:marTop w:val="0"/>
      <w:marBottom w:val="0"/>
      <w:divBdr>
        <w:top w:val="none" w:sz="0" w:space="0" w:color="auto"/>
        <w:left w:val="none" w:sz="0" w:space="0" w:color="auto"/>
        <w:bottom w:val="none" w:sz="0" w:space="0" w:color="auto"/>
        <w:right w:val="none" w:sz="0" w:space="0" w:color="auto"/>
      </w:divBdr>
    </w:div>
    <w:div w:id="988823944">
      <w:bodyDiv w:val="1"/>
      <w:marLeft w:val="0"/>
      <w:marRight w:val="0"/>
      <w:marTop w:val="0"/>
      <w:marBottom w:val="0"/>
      <w:divBdr>
        <w:top w:val="none" w:sz="0" w:space="0" w:color="auto"/>
        <w:left w:val="none" w:sz="0" w:space="0" w:color="auto"/>
        <w:bottom w:val="none" w:sz="0" w:space="0" w:color="auto"/>
        <w:right w:val="none" w:sz="0" w:space="0" w:color="auto"/>
      </w:divBdr>
    </w:div>
    <w:div w:id="1051729409">
      <w:bodyDiv w:val="1"/>
      <w:marLeft w:val="0"/>
      <w:marRight w:val="0"/>
      <w:marTop w:val="0"/>
      <w:marBottom w:val="0"/>
      <w:divBdr>
        <w:top w:val="none" w:sz="0" w:space="0" w:color="auto"/>
        <w:left w:val="none" w:sz="0" w:space="0" w:color="auto"/>
        <w:bottom w:val="none" w:sz="0" w:space="0" w:color="auto"/>
        <w:right w:val="none" w:sz="0" w:space="0" w:color="auto"/>
      </w:divBdr>
      <w:divsChild>
        <w:div w:id="151682068">
          <w:marLeft w:val="360"/>
          <w:marRight w:val="0"/>
          <w:marTop w:val="200"/>
          <w:marBottom w:val="0"/>
          <w:divBdr>
            <w:top w:val="none" w:sz="0" w:space="0" w:color="auto"/>
            <w:left w:val="none" w:sz="0" w:space="0" w:color="auto"/>
            <w:bottom w:val="none" w:sz="0" w:space="0" w:color="auto"/>
            <w:right w:val="none" w:sz="0" w:space="0" w:color="auto"/>
          </w:divBdr>
        </w:div>
      </w:divsChild>
    </w:div>
    <w:div w:id="1069042059">
      <w:bodyDiv w:val="1"/>
      <w:marLeft w:val="0"/>
      <w:marRight w:val="0"/>
      <w:marTop w:val="0"/>
      <w:marBottom w:val="0"/>
      <w:divBdr>
        <w:top w:val="none" w:sz="0" w:space="0" w:color="auto"/>
        <w:left w:val="none" w:sz="0" w:space="0" w:color="auto"/>
        <w:bottom w:val="none" w:sz="0" w:space="0" w:color="auto"/>
        <w:right w:val="none" w:sz="0" w:space="0" w:color="auto"/>
      </w:divBdr>
      <w:divsChild>
        <w:div w:id="2090880581">
          <w:marLeft w:val="446"/>
          <w:marRight w:val="0"/>
          <w:marTop w:val="200"/>
          <w:marBottom w:val="0"/>
          <w:divBdr>
            <w:top w:val="none" w:sz="0" w:space="0" w:color="auto"/>
            <w:left w:val="none" w:sz="0" w:space="0" w:color="auto"/>
            <w:bottom w:val="none" w:sz="0" w:space="0" w:color="auto"/>
            <w:right w:val="none" w:sz="0" w:space="0" w:color="auto"/>
          </w:divBdr>
        </w:div>
        <w:div w:id="224146545">
          <w:marLeft w:val="547"/>
          <w:marRight w:val="0"/>
          <w:marTop w:val="200"/>
          <w:marBottom w:val="0"/>
          <w:divBdr>
            <w:top w:val="none" w:sz="0" w:space="0" w:color="auto"/>
            <w:left w:val="none" w:sz="0" w:space="0" w:color="auto"/>
            <w:bottom w:val="none" w:sz="0" w:space="0" w:color="auto"/>
            <w:right w:val="none" w:sz="0" w:space="0" w:color="auto"/>
          </w:divBdr>
        </w:div>
        <w:div w:id="1973246256">
          <w:marLeft w:val="547"/>
          <w:marRight w:val="0"/>
          <w:marTop w:val="200"/>
          <w:marBottom w:val="0"/>
          <w:divBdr>
            <w:top w:val="none" w:sz="0" w:space="0" w:color="auto"/>
            <w:left w:val="none" w:sz="0" w:space="0" w:color="auto"/>
            <w:bottom w:val="none" w:sz="0" w:space="0" w:color="auto"/>
            <w:right w:val="none" w:sz="0" w:space="0" w:color="auto"/>
          </w:divBdr>
        </w:div>
        <w:div w:id="9917304">
          <w:marLeft w:val="547"/>
          <w:marRight w:val="0"/>
          <w:marTop w:val="200"/>
          <w:marBottom w:val="0"/>
          <w:divBdr>
            <w:top w:val="none" w:sz="0" w:space="0" w:color="auto"/>
            <w:left w:val="none" w:sz="0" w:space="0" w:color="auto"/>
            <w:bottom w:val="none" w:sz="0" w:space="0" w:color="auto"/>
            <w:right w:val="none" w:sz="0" w:space="0" w:color="auto"/>
          </w:divBdr>
        </w:div>
        <w:div w:id="1658921174">
          <w:marLeft w:val="547"/>
          <w:marRight w:val="0"/>
          <w:marTop w:val="200"/>
          <w:marBottom w:val="0"/>
          <w:divBdr>
            <w:top w:val="none" w:sz="0" w:space="0" w:color="auto"/>
            <w:left w:val="none" w:sz="0" w:space="0" w:color="auto"/>
            <w:bottom w:val="none" w:sz="0" w:space="0" w:color="auto"/>
            <w:right w:val="none" w:sz="0" w:space="0" w:color="auto"/>
          </w:divBdr>
        </w:div>
      </w:divsChild>
    </w:div>
    <w:div w:id="1148282110">
      <w:bodyDiv w:val="1"/>
      <w:marLeft w:val="0"/>
      <w:marRight w:val="0"/>
      <w:marTop w:val="0"/>
      <w:marBottom w:val="0"/>
      <w:divBdr>
        <w:top w:val="none" w:sz="0" w:space="0" w:color="auto"/>
        <w:left w:val="none" w:sz="0" w:space="0" w:color="auto"/>
        <w:bottom w:val="none" w:sz="0" w:space="0" w:color="auto"/>
        <w:right w:val="none" w:sz="0" w:space="0" w:color="auto"/>
      </w:divBdr>
    </w:div>
    <w:div w:id="1165172503">
      <w:bodyDiv w:val="1"/>
      <w:marLeft w:val="0"/>
      <w:marRight w:val="0"/>
      <w:marTop w:val="0"/>
      <w:marBottom w:val="0"/>
      <w:divBdr>
        <w:top w:val="none" w:sz="0" w:space="0" w:color="auto"/>
        <w:left w:val="none" w:sz="0" w:space="0" w:color="auto"/>
        <w:bottom w:val="none" w:sz="0" w:space="0" w:color="auto"/>
        <w:right w:val="none" w:sz="0" w:space="0" w:color="auto"/>
      </w:divBdr>
      <w:divsChild>
        <w:div w:id="1139886366">
          <w:marLeft w:val="547"/>
          <w:marRight w:val="0"/>
          <w:marTop w:val="200"/>
          <w:marBottom w:val="0"/>
          <w:divBdr>
            <w:top w:val="none" w:sz="0" w:space="0" w:color="auto"/>
            <w:left w:val="none" w:sz="0" w:space="0" w:color="auto"/>
            <w:bottom w:val="none" w:sz="0" w:space="0" w:color="auto"/>
            <w:right w:val="none" w:sz="0" w:space="0" w:color="auto"/>
          </w:divBdr>
        </w:div>
        <w:div w:id="333412823">
          <w:marLeft w:val="547"/>
          <w:marRight w:val="0"/>
          <w:marTop w:val="200"/>
          <w:marBottom w:val="0"/>
          <w:divBdr>
            <w:top w:val="none" w:sz="0" w:space="0" w:color="auto"/>
            <w:left w:val="none" w:sz="0" w:space="0" w:color="auto"/>
            <w:bottom w:val="none" w:sz="0" w:space="0" w:color="auto"/>
            <w:right w:val="none" w:sz="0" w:space="0" w:color="auto"/>
          </w:divBdr>
        </w:div>
        <w:div w:id="1272935950">
          <w:marLeft w:val="547"/>
          <w:marRight w:val="0"/>
          <w:marTop w:val="200"/>
          <w:marBottom w:val="0"/>
          <w:divBdr>
            <w:top w:val="none" w:sz="0" w:space="0" w:color="auto"/>
            <w:left w:val="none" w:sz="0" w:space="0" w:color="auto"/>
            <w:bottom w:val="none" w:sz="0" w:space="0" w:color="auto"/>
            <w:right w:val="none" w:sz="0" w:space="0" w:color="auto"/>
          </w:divBdr>
        </w:div>
        <w:div w:id="166596765">
          <w:marLeft w:val="547"/>
          <w:marRight w:val="0"/>
          <w:marTop w:val="200"/>
          <w:marBottom w:val="0"/>
          <w:divBdr>
            <w:top w:val="none" w:sz="0" w:space="0" w:color="auto"/>
            <w:left w:val="none" w:sz="0" w:space="0" w:color="auto"/>
            <w:bottom w:val="none" w:sz="0" w:space="0" w:color="auto"/>
            <w:right w:val="none" w:sz="0" w:space="0" w:color="auto"/>
          </w:divBdr>
        </w:div>
        <w:div w:id="1175848116">
          <w:marLeft w:val="547"/>
          <w:marRight w:val="0"/>
          <w:marTop w:val="200"/>
          <w:marBottom w:val="0"/>
          <w:divBdr>
            <w:top w:val="none" w:sz="0" w:space="0" w:color="auto"/>
            <w:left w:val="none" w:sz="0" w:space="0" w:color="auto"/>
            <w:bottom w:val="none" w:sz="0" w:space="0" w:color="auto"/>
            <w:right w:val="none" w:sz="0" w:space="0" w:color="auto"/>
          </w:divBdr>
        </w:div>
        <w:div w:id="2056466754">
          <w:marLeft w:val="547"/>
          <w:marRight w:val="0"/>
          <w:marTop w:val="200"/>
          <w:marBottom w:val="0"/>
          <w:divBdr>
            <w:top w:val="none" w:sz="0" w:space="0" w:color="auto"/>
            <w:left w:val="none" w:sz="0" w:space="0" w:color="auto"/>
            <w:bottom w:val="none" w:sz="0" w:space="0" w:color="auto"/>
            <w:right w:val="none" w:sz="0" w:space="0" w:color="auto"/>
          </w:divBdr>
        </w:div>
      </w:divsChild>
    </w:div>
    <w:div w:id="1429698709">
      <w:bodyDiv w:val="1"/>
      <w:marLeft w:val="0"/>
      <w:marRight w:val="0"/>
      <w:marTop w:val="0"/>
      <w:marBottom w:val="0"/>
      <w:divBdr>
        <w:top w:val="none" w:sz="0" w:space="0" w:color="auto"/>
        <w:left w:val="none" w:sz="0" w:space="0" w:color="auto"/>
        <w:bottom w:val="none" w:sz="0" w:space="0" w:color="auto"/>
        <w:right w:val="none" w:sz="0" w:space="0" w:color="auto"/>
      </w:divBdr>
    </w:div>
    <w:div w:id="1430588137">
      <w:bodyDiv w:val="1"/>
      <w:marLeft w:val="0"/>
      <w:marRight w:val="0"/>
      <w:marTop w:val="0"/>
      <w:marBottom w:val="0"/>
      <w:divBdr>
        <w:top w:val="none" w:sz="0" w:space="0" w:color="auto"/>
        <w:left w:val="none" w:sz="0" w:space="0" w:color="auto"/>
        <w:bottom w:val="none" w:sz="0" w:space="0" w:color="auto"/>
        <w:right w:val="none" w:sz="0" w:space="0" w:color="auto"/>
      </w:divBdr>
      <w:divsChild>
        <w:div w:id="502623939">
          <w:marLeft w:val="360"/>
          <w:marRight w:val="0"/>
          <w:marTop w:val="200"/>
          <w:marBottom w:val="0"/>
          <w:divBdr>
            <w:top w:val="none" w:sz="0" w:space="0" w:color="auto"/>
            <w:left w:val="none" w:sz="0" w:space="0" w:color="auto"/>
            <w:bottom w:val="none" w:sz="0" w:space="0" w:color="auto"/>
            <w:right w:val="none" w:sz="0" w:space="0" w:color="auto"/>
          </w:divBdr>
        </w:div>
      </w:divsChild>
    </w:div>
    <w:div w:id="1528904466">
      <w:bodyDiv w:val="1"/>
      <w:marLeft w:val="0"/>
      <w:marRight w:val="0"/>
      <w:marTop w:val="0"/>
      <w:marBottom w:val="0"/>
      <w:divBdr>
        <w:top w:val="none" w:sz="0" w:space="0" w:color="auto"/>
        <w:left w:val="none" w:sz="0" w:space="0" w:color="auto"/>
        <w:bottom w:val="none" w:sz="0" w:space="0" w:color="auto"/>
        <w:right w:val="none" w:sz="0" w:space="0" w:color="auto"/>
      </w:divBdr>
      <w:divsChild>
        <w:div w:id="1741709564">
          <w:marLeft w:val="547"/>
          <w:marRight w:val="0"/>
          <w:marTop w:val="110"/>
          <w:marBottom w:val="120"/>
          <w:divBdr>
            <w:top w:val="none" w:sz="0" w:space="0" w:color="auto"/>
            <w:left w:val="none" w:sz="0" w:space="0" w:color="auto"/>
            <w:bottom w:val="none" w:sz="0" w:space="0" w:color="auto"/>
            <w:right w:val="none" w:sz="0" w:space="0" w:color="auto"/>
          </w:divBdr>
        </w:div>
      </w:divsChild>
    </w:div>
    <w:div w:id="1596279467">
      <w:bodyDiv w:val="1"/>
      <w:marLeft w:val="0"/>
      <w:marRight w:val="0"/>
      <w:marTop w:val="0"/>
      <w:marBottom w:val="0"/>
      <w:divBdr>
        <w:top w:val="none" w:sz="0" w:space="0" w:color="auto"/>
        <w:left w:val="none" w:sz="0" w:space="0" w:color="auto"/>
        <w:bottom w:val="none" w:sz="0" w:space="0" w:color="auto"/>
        <w:right w:val="none" w:sz="0" w:space="0" w:color="auto"/>
      </w:divBdr>
    </w:div>
    <w:div w:id="1602907739">
      <w:bodyDiv w:val="1"/>
      <w:marLeft w:val="0"/>
      <w:marRight w:val="0"/>
      <w:marTop w:val="0"/>
      <w:marBottom w:val="0"/>
      <w:divBdr>
        <w:top w:val="none" w:sz="0" w:space="0" w:color="auto"/>
        <w:left w:val="none" w:sz="0" w:space="0" w:color="auto"/>
        <w:bottom w:val="none" w:sz="0" w:space="0" w:color="auto"/>
        <w:right w:val="none" w:sz="0" w:space="0" w:color="auto"/>
      </w:divBdr>
    </w:div>
    <w:div w:id="1605653674">
      <w:bodyDiv w:val="1"/>
      <w:marLeft w:val="0"/>
      <w:marRight w:val="0"/>
      <w:marTop w:val="0"/>
      <w:marBottom w:val="0"/>
      <w:divBdr>
        <w:top w:val="none" w:sz="0" w:space="0" w:color="auto"/>
        <w:left w:val="none" w:sz="0" w:space="0" w:color="auto"/>
        <w:bottom w:val="none" w:sz="0" w:space="0" w:color="auto"/>
        <w:right w:val="none" w:sz="0" w:space="0" w:color="auto"/>
      </w:divBdr>
      <w:divsChild>
        <w:div w:id="902107536">
          <w:marLeft w:val="547"/>
          <w:marRight w:val="0"/>
          <w:marTop w:val="200"/>
          <w:marBottom w:val="0"/>
          <w:divBdr>
            <w:top w:val="none" w:sz="0" w:space="0" w:color="auto"/>
            <w:left w:val="none" w:sz="0" w:space="0" w:color="auto"/>
            <w:bottom w:val="none" w:sz="0" w:space="0" w:color="auto"/>
            <w:right w:val="none" w:sz="0" w:space="0" w:color="auto"/>
          </w:divBdr>
        </w:div>
      </w:divsChild>
    </w:div>
    <w:div w:id="1610044844">
      <w:bodyDiv w:val="1"/>
      <w:marLeft w:val="0"/>
      <w:marRight w:val="0"/>
      <w:marTop w:val="0"/>
      <w:marBottom w:val="0"/>
      <w:divBdr>
        <w:top w:val="none" w:sz="0" w:space="0" w:color="auto"/>
        <w:left w:val="none" w:sz="0" w:space="0" w:color="auto"/>
        <w:bottom w:val="none" w:sz="0" w:space="0" w:color="auto"/>
        <w:right w:val="none" w:sz="0" w:space="0" w:color="auto"/>
      </w:divBdr>
    </w:div>
    <w:div w:id="1637446801">
      <w:bodyDiv w:val="1"/>
      <w:marLeft w:val="0"/>
      <w:marRight w:val="0"/>
      <w:marTop w:val="0"/>
      <w:marBottom w:val="0"/>
      <w:divBdr>
        <w:top w:val="none" w:sz="0" w:space="0" w:color="auto"/>
        <w:left w:val="none" w:sz="0" w:space="0" w:color="auto"/>
        <w:bottom w:val="none" w:sz="0" w:space="0" w:color="auto"/>
        <w:right w:val="none" w:sz="0" w:space="0" w:color="auto"/>
      </w:divBdr>
    </w:div>
    <w:div w:id="1730685084">
      <w:bodyDiv w:val="1"/>
      <w:marLeft w:val="0"/>
      <w:marRight w:val="0"/>
      <w:marTop w:val="0"/>
      <w:marBottom w:val="0"/>
      <w:divBdr>
        <w:top w:val="none" w:sz="0" w:space="0" w:color="auto"/>
        <w:left w:val="none" w:sz="0" w:space="0" w:color="auto"/>
        <w:bottom w:val="none" w:sz="0" w:space="0" w:color="auto"/>
        <w:right w:val="none" w:sz="0" w:space="0" w:color="auto"/>
      </w:divBdr>
      <w:divsChild>
        <w:div w:id="1618025862">
          <w:marLeft w:val="1800"/>
          <w:marRight w:val="0"/>
          <w:marTop w:val="200"/>
          <w:marBottom w:val="0"/>
          <w:divBdr>
            <w:top w:val="none" w:sz="0" w:space="0" w:color="auto"/>
            <w:left w:val="none" w:sz="0" w:space="0" w:color="auto"/>
            <w:bottom w:val="none" w:sz="0" w:space="0" w:color="auto"/>
            <w:right w:val="none" w:sz="0" w:space="0" w:color="auto"/>
          </w:divBdr>
        </w:div>
        <w:div w:id="1959724927">
          <w:marLeft w:val="1800"/>
          <w:marRight w:val="0"/>
          <w:marTop w:val="200"/>
          <w:marBottom w:val="0"/>
          <w:divBdr>
            <w:top w:val="none" w:sz="0" w:space="0" w:color="auto"/>
            <w:left w:val="none" w:sz="0" w:space="0" w:color="auto"/>
            <w:bottom w:val="none" w:sz="0" w:space="0" w:color="auto"/>
            <w:right w:val="none" w:sz="0" w:space="0" w:color="auto"/>
          </w:divBdr>
        </w:div>
        <w:div w:id="523641194">
          <w:marLeft w:val="1800"/>
          <w:marRight w:val="0"/>
          <w:marTop w:val="200"/>
          <w:marBottom w:val="0"/>
          <w:divBdr>
            <w:top w:val="none" w:sz="0" w:space="0" w:color="auto"/>
            <w:left w:val="none" w:sz="0" w:space="0" w:color="auto"/>
            <w:bottom w:val="none" w:sz="0" w:space="0" w:color="auto"/>
            <w:right w:val="none" w:sz="0" w:space="0" w:color="auto"/>
          </w:divBdr>
        </w:div>
      </w:divsChild>
    </w:div>
    <w:div w:id="1949696300">
      <w:bodyDiv w:val="1"/>
      <w:marLeft w:val="0"/>
      <w:marRight w:val="0"/>
      <w:marTop w:val="0"/>
      <w:marBottom w:val="0"/>
      <w:divBdr>
        <w:top w:val="none" w:sz="0" w:space="0" w:color="auto"/>
        <w:left w:val="none" w:sz="0" w:space="0" w:color="auto"/>
        <w:bottom w:val="none" w:sz="0" w:space="0" w:color="auto"/>
        <w:right w:val="none" w:sz="0" w:space="0" w:color="auto"/>
      </w:divBdr>
      <w:divsChild>
        <w:div w:id="1058284116">
          <w:marLeft w:val="634"/>
          <w:marRight w:val="0"/>
          <w:marTop w:val="0"/>
          <w:marBottom w:val="16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intranet/cmas/documentsedit.aspx?id=83377&amp;itemTxt=H-I3" TargetMode="External"/><Relationship Id="rId3" Type="http://schemas.openxmlformats.org/officeDocument/2006/relationships/settings" Target="settings.xml"/><Relationship Id="rId7" Type="http://schemas.openxmlformats.org/officeDocument/2006/relationships/hyperlink" Target="http://intranet/cmas/documentsedit.aspx?id=83376&amp;itemTxt=H-I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ntranet/cmas/documentsview.aspx?id=82772"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intranet/cmas/documentsedit.aspx?id=83379&amp;itemTxt=H-I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934</Words>
  <Characters>5327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Sinclair</dc:creator>
  <cp:keywords/>
  <dc:description/>
  <cp:lastModifiedBy>Vikki Cryan</cp:lastModifiedBy>
  <cp:revision>4</cp:revision>
  <dcterms:created xsi:type="dcterms:W3CDTF">2024-06-24T09:56:00Z</dcterms:created>
  <dcterms:modified xsi:type="dcterms:W3CDTF">2024-06-24T09:57:00Z</dcterms:modified>
</cp:coreProperties>
</file>