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939B6" w14:textId="564BD1B6" w:rsidR="00AF66C3" w:rsidRPr="004C7813" w:rsidRDefault="00ED43C0" w:rsidP="004C7813">
      <w:pPr>
        <w:pStyle w:val="Heading2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4C7813">
        <w:rPr>
          <w:rFonts w:ascii="Calibri" w:hAnsi="Calibri" w:cs="Calibri"/>
          <w:b/>
          <w:bCs/>
          <w:sz w:val="22"/>
          <w:szCs w:val="22"/>
          <w:u w:val="single"/>
        </w:rPr>
        <w:t>COMHAIRLE</w:t>
      </w:r>
      <w:r w:rsidR="00317978" w:rsidRPr="004C7813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4C7813">
        <w:rPr>
          <w:rFonts w:ascii="Calibri" w:hAnsi="Calibri" w:cs="Calibri"/>
          <w:b/>
          <w:bCs/>
          <w:sz w:val="22"/>
          <w:szCs w:val="22"/>
          <w:u w:val="single"/>
        </w:rPr>
        <w:t>CONTAE</w:t>
      </w:r>
      <w:r w:rsidR="00317978" w:rsidRPr="004C7813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4C7813">
        <w:rPr>
          <w:rFonts w:ascii="Calibri" w:hAnsi="Calibri" w:cs="Calibri"/>
          <w:b/>
          <w:bCs/>
          <w:sz w:val="22"/>
          <w:szCs w:val="22"/>
          <w:u w:val="single"/>
        </w:rPr>
        <w:t>ÁTHA</w:t>
      </w:r>
      <w:r w:rsidR="00317978" w:rsidRPr="004C7813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4C7813">
        <w:rPr>
          <w:rFonts w:ascii="Calibri" w:hAnsi="Calibri" w:cs="Calibri"/>
          <w:b/>
          <w:bCs/>
          <w:sz w:val="22"/>
          <w:szCs w:val="22"/>
          <w:u w:val="single"/>
        </w:rPr>
        <w:t>CLIATH</w:t>
      </w:r>
      <w:r w:rsidR="00317978" w:rsidRPr="004C7813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4C7813">
        <w:rPr>
          <w:rFonts w:ascii="Calibri" w:hAnsi="Calibri" w:cs="Calibri"/>
          <w:b/>
          <w:bCs/>
          <w:sz w:val="22"/>
          <w:szCs w:val="22"/>
          <w:u w:val="single"/>
        </w:rPr>
        <w:t>THEAS</w:t>
      </w:r>
    </w:p>
    <w:p w14:paraId="2C130631" w14:textId="70E15D8A" w:rsidR="004C7813" w:rsidRPr="004C7813" w:rsidRDefault="00ED43C0" w:rsidP="004C7813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4C7813">
        <w:rPr>
          <w:rFonts w:ascii="Calibri" w:hAnsi="Calibri" w:cs="Calibri"/>
          <w:b/>
          <w:bCs/>
          <w:sz w:val="22"/>
          <w:szCs w:val="22"/>
          <w:u w:val="single"/>
        </w:rPr>
        <w:t>SOUTH</w:t>
      </w:r>
      <w:r w:rsidR="00317978" w:rsidRPr="004C7813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4C7813">
        <w:rPr>
          <w:rFonts w:ascii="Calibri" w:hAnsi="Calibri" w:cs="Calibri"/>
          <w:b/>
          <w:bCs/>
          <w:sz w:val="22"/>
          <w:szCs w:val="22"/>
          <w:u w:val="single"/>
        </w:rPr>
        <w:t>DUBLIN</w:t>
      </w:r>
      <w:r w:rsidR="00317978" w:rsidRPr="004C7813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4C7813">
        <w:rPr>
          <w:rFonts w:ascii="Calibri" w:hAnsi="Calibri" w:cs="Calibri"/>
          <w:b/>
          <w:bCs/>
          <w:sz w:val="22"/>
          <w:szCs w:val="22"/>
          <w:u w:val="single"/>
        </w:rPr>
        <w:t>COUNTY</w:t>
      </w:r>
      <w:r w:rsidR="00317978" w:rsidRPr="004C7813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4C7813">
        <w:rPr>
          <w:rFonts w:ascii="Calibri" w:hAnsi="Calibri" w:cs="Calibri"/>
          <w:b/>
          <w:bCs/>
          <w:sz w:val="22"/>
          <w:szCs w:val="22"/>
          <w:u w:val="single"/>
        </w:rPr>
        <w:t>COUNCIL</w:t>
      </w:r>
    </w:p>
    <w:p w14:paraId="4BBF8552" w14:textId="5DDA30BB" w:rsidR="00ED43C0" w:rsidRPr="004C7813" w:rsidRDefault="00ED43C0" w:rsidP="004C7813">
      <w:pPr>
        <w:jc w:val="both"/>
        <w:rPr>
          <w:rFonts w:ascii="Calibri" w:hAnsi="Calibri" w:cs="Calibri"/>
          <w:sz w:val="22"/>
          <w:szCs w:val="22"/>
        </w:rPr>
      </w:pPr>
      <w:r w:rsidRPr="004C7813">
        <w:rPr>
          <w:rFonts w:ascii="Calibri" w:hAnsi="Calibri" w:cs="Calibri"/>
          <w:sz w:val="22"/>
          <w:szCs w:val="22"/>
        </w:rPr>
        <w:t>Minutes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of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South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Dublin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County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Council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="00AF66C3" w:rsidRPr="004C7813">
        <w:rPr>
          <w:rFonts w:ascii="Calibri" w:hAnsi="Calibri" w:cs="Calibri"/>
          <w:sz w:val="22"/>
          <w:szCs w:val="22"/>
        </w:rPr>
        <w:t>September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2024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Rathfarnham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/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Templeogue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/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C7813">
        <w:rPr>
          <w:rFonts w:ascii="Calibri" w:hAnsi="Calibri" w:cs="Calibri"/>
          <w:sz w:val="22"/>
          <w:szCs w:val="22"/>
        </w:rPr>
        <w:t>Firhouse</w:t>
      </w:r>
      <w:proofErr w:type="spellEnd"/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/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C7813">
        <w:rPr>
          <w:rFonts w:ascii="Calibri" w:hAnsi="Calibri" w:cs="Calibri"/>
          <w:sz w:val="22"/>
          <w:szCs w:val="22"/>
        </w:rPr>
        <w:t>Bohernabreena</w:t>
      </w:r>
      <w:proofErr w:type="spellEnd"/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Area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Committee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Meeting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held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on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Tuesday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="00AF66C3" w:rsidRPr="004C7813">
        <w:rPr>
          <w:rFonts w:ascii="Calibri" w:hAnsi="Calibri" w:cs="Calibri"/>
          <w:sz w:val="22"/>
          <w:szCs w:val="22"/>
        </w:rPr>
        <w:t>10</w:t>
      </w:r>
      <w:r w:rsidRPr="004C7813">
        <w:rPr>
          <w:rFonts w:ascii="Calibri" w:hAnsi="Calibri" w:cs="Calibri"/>
          <w:sz w:val="22"/>
          <w:szCs w:val="22"/>
          <w:vertAlign w:val="superscript"/>
        </w:rPr>
        <w:t>th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="00AF66C3" w:rsidRPr="004C7813">
        <w:rPr>
          <w:rFonts w:ascii="Calibri" w:hAnsi="Calibri" w:cs="Calibri"/>
          <w:sz w:val="22"/>
          <w:szCs w:val="22"/>
        </w:rPr>
        <w:t>September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2024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through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Microsoft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365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Teams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and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in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Person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in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the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Council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Chambers.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Today’s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Area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Committee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Meeting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was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webcast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as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the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Council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has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extended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webcasting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to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all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Area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Committee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meetings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from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January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2023.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The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extension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of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webcasting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Area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Committee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meetings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demonstrates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our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commitment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to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promoting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transparency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and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supporting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understanding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and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participation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in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local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democracy.</w:t>
      </w:r>
    </w:p>
    <w:p w14:paraId="0D6A7D79" w14:textId="1FCED140" w:rsidR="00ED43C0" w:rsidRPr="004C7813" w:rsidRDefault="00ED43C0" w:rsidP="004C7813">
      <w:pPr>
        <w:pStyle w:val="Heading2"/>
        <w:jc w:val="center"/>
        <w:rPr>
          <w:rFonts w:ascii="Calibri" w:hAnsi="Calibri" w:cs="Calibri"/>
          <w:b/>
          <w:bCs/>
        </w:rPr>
      </w:pPr>
      <w:bookmarkStart w:id="0" w:name="_Hlk177129349"/>
      <w:r w:rsidRPr="004C7813">
        <w:rPr>
          <w:rFonts w:ascii="Calibri" w:hAnsi="Calibri" w:cs="Calibri"/>
          <w:b/>
          <w:bCs/>
        </w:rPr>
        <w:t>Councillors</w:t>
      </w:r>
      <w:r w:rsidR="00317978" w:rsidRPr="004C7813">
        <w:rPr>
          <w:rFonts w:ascii="Calibri" w:hAnsi="Calibri" w:cs="Calibri"/>
          <w:b/>
          <w:bCs/>
        </w:rPr>
        <w:t xml:space="preserve"> </w:t>
      </w:r>
      <w:r w:rsidRPr="004C7813">
        <w:rPr>
          <w:rFonts w:ascii="Calibri" w:hAnsi="Calibri" w:cs="Calibri"/>
          <w:b/>
          <w:bCs/>
        </w:rPr>
        <w:t>Present</w:t>
      </w:r>
    </w:p>
    <w:p w14:paraId="24AFBA2C" w14:textId="5CF1E974" w:rsidR="00AF66C3" w:rsidRPr="004C7813" w:rsidRDefault="00AF66C3" w:rsidP="004C7813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4C7813">
        <w:rPr>
          <w:rFonts w:ascii="Calibri" w:hAnsi="Calibri" w:cs="Calibri"/>
          <w:sz w:val="22"/>
          <w:szCs w:val="22"/>
        </w:rPr>
        <w:t>Ciaran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Ahern</w:t>
      </w:r>
    </w:p>
    <w:p w14:paraId="79C7733D" w14:textId="5C6BE8C7" w:rsidR="00AF66C3" w:rsidRPr="004C7813" w:rsidRDefault="00AF66C3" w:rsidP="004C7813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4C7813">
        <w:rPr>
          <w:rFonts w:ascii="Calibri" w:hAnsi="Calibri" w:cs="Calibri"/>
          <w:sz w:val="22"/>
          <w:szCs w:val="22"/>
        </w:rPr>
        <w:t>Sarah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Barnes</w:t>
      </w:r>
    </w:p>
    <w:p w14:paraId="76E7CA17" w14:textId="21C27209" w:rsidR="00AF66C3" w:rsidRPr="004C7813" w:rsidRDefault="00AF66C3" w:rsidP="004C7813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4C7813">
        <w:rPr>
          <w:rFonts w:ascii="Calibri" w:hAnsi="Calibri" w:cs="Calibri"/>
          <w:sz w:val="22"/>
          <w:szCs w:val="22"/>
        </w:rPr>
        <w:t>Roisin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Mannion</w:t>
      </w:r>
    </w:p>
    <w:p w14:paraId="495C46E6" w14:textId="24B5D9FB" w:rsidR="00ED43C0" w:rsidRPr="004C7813" w:rsidRDefault="00ED43C0" w:rsidP="004C7813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4C7813">
        <w:rPr>
          <w:rFonts w:ascii="Calibri" w:hAnsi="Calibri" w:cs="Calibri"/>
          <w:sz w:val="22"/>
          <w:szCs w:val="22"/>
        </w:rPr>
        <w:t>Yvonne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Collins</w:t>
      </w:r>
    </w:p>
    <w:p w14:paraId="73ED92D4" w14:textId="7209D661" w:rsidR="00ED43C0" w:rsidRPr="004C7813" w:rsidRDefault="00ED43C0" w:rsidP="004C7813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4C7813">
        <w:rPr>
          <w:rFonts w:ascii="Calibri" w:hAnsi="Calibri" w:cs="Calibri"/>
          <w:sz w:val="22"/>
          <w:szCs w:val="22"/>
        </w:rPr>
        <w:t>Pamela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Kearns</w:t>
      </w:r>
    </w:p>
    <w:p w14:paraId="75450CC7" w14:textId="7F48A185" w:rsidR="00ED43C0" w:rsidRPr="004C7813" w:rsidRDefault="00ED43C0" w:rsidP="004C7813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4C7813">
        <w:rPr>
          <w:rFonts w:ascii="Calibri" w:hAnsi="Calibri" w:cs="Calibri"/>
          <w:sz w:val="22"/>
          <w:szCs w:val="22"/>
        </w:rPr>
        <w:t>Lynn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McCrave</w:t>
      </w:r>
    </w:p>
    <w:p w14:paraId="75082A99" w14:textId="08909095" w:rsidR="00ED43C0" w:rsidRPr="004C7813" w:rsidRDefault="00ED43C0" w:rsidP="004C7813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4C7813">
        <w:rPr>
          <w:rFonts w:ascii="Calibri" w:hAnsi="Calibri" w:cs="Calibri"/>
          <w:sz w:val="22"/>
          <w:szCs w:val="22"/>
        </w:rPr>
        <w:t>Ronan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McMahon</w:t>
      </w:r>
    </w:p>
    <w:p w14:paraId="5557169C" w14:textId="0E84BDCD" w:rsidR="00ED43C0" w:rsidRPr="004C7813" w:rsidRDefault="00ED43C0" w:rsidP="004C7813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4C7813">
        <w:rPr>
          <w:rFonts w:ascii="Calibri" w:hAnsi="Calibri" w:cs="Calibri"/>
          <w:sz w:val="22"/>
          <w:szCs w:val="22"/>
        </w:rPr>
        <w:t>David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McManus</w:t>
      </w:r>
    </w:p>
    <w:p w14:paraId="090B2F39" w14:textId="56AE4806" w:rsidR="00ED43C0" w:rsidRPr="004C7813" w:rsidRDefault="00ED43C0" w:rsidP="004C7813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4C7813">
        <w:rPr>
          <w:rFonts w:ascii="Calibri" w:hAnsi="Calibri" w:cs="Calibri"/>
          <w:sz w:val="22"/>
          <w:szCs w:val="22"/>
        </w:rPr>
        <w:t>Emma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Murphy</w:t>
      </w:r>
    </w:p>
    <w:p w14:paraId="0D1F5B4D" w14:textId="6C3471DB" w:rsidR="00ED43C0" w:rsidRPr="004C7813" w:rsidRDefault="00ED43C0" w:rsidP="004C7813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4C7813">
        <w:rPr>
          <w:rFonts w:ascii="Calibri" w:hAnsi="Calibri" w:cs="Calibri"/>
          <w:sz w:val="22"/>
          <w:szCs w:val="22"/>
        </w:rPr>
        <w:t>Justin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Sinnott</w:t>
      </w:r>
    </w:p>
    <w:p w14:paraId="06FE584A" w14:textId="416F079B" w:rsidR="00ED43C0" w:rsidRPr="004C7813" w:rsidRDefault="00ED43C0" w:rsidP="004C7813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4C7813">
        <w:rPr>
          <w:rFonts w:ascii="Calibri" w:hAnsi="Calibri" w:cs="Calibri"/>
          <w:sz w:val="22"/>
          <w:szCs w:val="22"/>
        </w:rPr>
        <w:t>Alan</w:t>
      </w:r>
      <w:r w:rsidR="00317978" w:rsidRPr="004C7813">
        <w:rPr>
          <w:rFonts w:ascii="Calibri" w:hAnsi="Calibri" w:cs="Calibri"/>
          <w:sz w:val="22"/>
          <w:szCs w:val="22"/>
        </w:rPr>
        <w:t xml:space="preserve"> </w:t>
      </w:r>
      <w:r w:rsidRPr="004C7813">
        <w:rPr>
          <w:rFonts w:ascii="Calibri" w:hAnsi="Calibri" w:cs="Calibri"/>
          <w:sz w:val="22"/>
          <w:szCs w:val="22"/>
        </w:rPr>
        <w:t>Edge</w:t>
      </w:r>
    </w:p>
    <w:p w14:paraId="4DDBED5A" w14:textId="65299334" w:rsidR="00AF66C3" w:rsidRPr="004C7813" w:rsidRDefault="00AF66C3" w:rsidP="004C7813">
      <w:pPr>
        <w:pStyle w:val="Heading2"/>
        <w:jc w:val="center"/>
        <w:rPr>
          <w:rFonts w:ascii="Calibri" w:hAnsi="Calibri" w:cs="Calibri"/>
          <w:b/>
          <w:bCs/>
          <w:sz w:val="22"/>
          <w:szCs w:val="22"/>
        </w:rPr>
      </w:pPr>
      <w:r w:rsidRPr="004C7813">
        <w:rPr>
          <w:rFonts w:ascii="Calibri" w:hAnsi="Calibri" w:cs="Calibri"/>
          <w:b/>
          <w:bCs/>
          <w:sz w:val="22"/>
          <w:szCs w:val="22"/>
        </w:rPr>
        <w:t>Officials</w:t>
      </w:r>
      <w:r w:rsidR="00317978" w:rsidRPr="004C781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C7813">
        <w:rPr>
          <w:rFonts w:ascii="Calibri" w:hAnsi="Calibri" w:cs="Calibri"/>
          <w:b/>
          <w:bCs/>
          <w:sz w:val="22"/>
          <w:szCs w:val="22"/>
        </w:rPr>
        <w:t>Present</w:t>
      </w:r>
    </w:p>
    <w:p w14:paraId="4A36A950" w14:textId="130A8FA0" w:rsidR="00DB71D4" w:rsidRPr="00311C4A" w:rsidRDefault="00AF66C3" w:rsidP="004C7813">
      <w:pPr>
        <w:spacing w:after="0" w:line="276" w:lineRule="auto"/>
        <w:ind w:left="4962" w:hanging="4678"/>
        <w:rPr>
          <w:rFonts w:ascii="Calibri" w:hAnsi="Calibri" w:cs="Calibri"/>
          <w:sz w:val="22"/>
          <w:szCs w:val="22"/>
        </w:rPr>
      </w:pPr>
      <w:r w:rsidRPr="00311C4A">
        <w:rPr>
          <w:rFonts w:ascii="Calibri" w:hAnsi="Calibri" w:cs="Calibri"/>
          <w:sz w:val="22"/>
          <w:szCs w:val="22"/>
        </w:rPr>
        <w:t>Senior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Executive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Officer</w:t>
      </w:r>
      <w:r w:rsidRPr="00311C4A">
        <w:rPr>
          <w:rFonts w:ascii="Calibri" w:hAnsi="Calibri" w:cs="Calibri"/>
          <w:sz w:val="22"/>
          <w:szCs w:val="22"/>
        </w:rPr>
        <w:tab/>
      </w:r>
      <w:r w:rsidR="00215870" w:rsidRPr="00311C4A">
        <w:rPr>
          <w:rFonts w:ascii="Calibri" w:hAnsi="Calibri" w:cs="Calibri"/>
          <w:sz w:val="22"/>
          <w:szCs w:val="22"/>
        </w:rPr>
        <w:t>Amanda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="00215870" w:rsidRPr="00311C4A">
        <w:rPr>
          <w:rFonts w:ascii="Calibri" w:hAnsi="Calibri" w:cs="Calibri"/>
          <w:sz w:val="22"/>
          <w:szCs w:val="22"/>
        </w:rPr>
        <w:t>Mills,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Mary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Maguire</w:t>
      </w:r>
      <w:r w:rsidR="00194640" w:rsidRPr="00311C4A">
        <w:rPr>
          <w:rFonts w:ascii="Calibri" w:hAnsi="Calibri" w:cs="Calibri"/>
          <w:sz w:val="22"/>
          <w:szCs w:val="22"/>
        </w:rPr>
        <w:t>,</w:t>
      </w:r>
    </w:p>
    <w:p w14:paraId="092D7E39" w14:textId="17349C2F" w:rsidR="00AF66C3" w:rsidRPr="00311C4A" w:rsidRDefault="00DB71D4" w:rsidP="004C7813">
      <w:pPr>
        <w:spacing w:after="0" w:line="276" w:lineRule="auto"/>
        <w:ind w:left="4962" w:hanging="4678"/>
        <w:rPr>
          <w:rFonts w:ascii="Calibri" w:hAnsi="Calibri" w:cs="Calibri"/>
          <w:sz w:val="22"/>
          <w:szCs w:val="22"/>
        </w:rPr>
      </w:pPr>
      <w:r w:rsidRPr="00311C4A">
        <w:rPr>
          <w:rFonts w:ascii="Calibri" w:hAnsi="Calibri" w:cs="Calibri"/>
          <w:sz w:val="22"/>
          <w:szCs w:val="22"/>
        </w:rPr>
        <w:tab/>
      </w:r>
      <w:r w:rsidR="00194640" w:rsidRPr="00311C4A">
        <w:rPr>
          <w:rFonts w:ascii="Calibri" w:hAnsi="Calibri" w:cs="Calibri"/>
          <w:sz w:val="22"/>
          <w:szCs w:val="22"/>
        </w:rPr>
        <w:t>Sharon Conroy</w:t>
      </w:r>
      <w:r w:rsidR="00B3243B" w:rsidRPr="00311C4A">
        <w:rPr>
          <w:rFonts w:ascii="Calibri" w:hAnsi="Calibri" w:cs="Calibri"/>
          <w:sz w:val="22"/>
          <w:szCs w:val="22"/>
        </w:rPr>
        <w:t>, Vivienne Hartnett</w:t>
      </w:r>
    </w:p>
    <w:p w14:paraId="4A3AEB3E" w14:textId="58586D3F" w:rsidR="00215870" w:rsidRPr="00311C4A" w:rsidRDefault="00AF66C3" w:rsidP="004C7813">
      <w:pPr>
        <w:spacing w:after="0" w:line="276" w:lineRule="auto"/>
        <w:ind w:left="4962" w:hanging="4678"/>
        <w:rPr>
          <w:rFonts w:ascii="Calibri" w:hAnsi="Calibri" w:cs="Calibri"/>
          <w:sz w:val="22"/>
          <w:szCs w:val="22"/>
        </w:rPr>
      </w:pPr>
      <w:r w:rsidRPr="00311C4A">
        <w:rPr>
          <w:rFonts w:ascii="Calibri" w:hAnsi="Calibri" w:cs="Calibri"/>
          <w:sz w:val="22"/>
          <w:szCs w:val="22"/>
        </w:rPr>
        <w:t>A/Senior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Executive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Officer</w:t>
      </w:r>
      <w:r w:rsidRPr="00311C4A">
        <w:rPr>
          <w:rFonts w:ascii="Calibri" w:hAnsi="Calibri" w:cs="Calibri"/>
          <w:sz w:val="22"/>
          <w:szCs w:val="22"/>
        </w:rPr>
        <w:tab/>
      </w:r>
      <w:r w:rsidR="00215870" w:rsidRPr="00311C4A">
        <w:rPr>
          <w:rFonts w:ascii="Calibri" w:hAnsi="Calibri" w:cs="Calibri"/>
          <w:sz w:val="22"/>
          <w:szCs w:val="22"/>
        </w:rPr>
        <w:t>Fiona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="00215870" w:rsidRPr="00311C4A">
        <w:rPr>
          <w:rFonts w:ascii="Calibri" w:hAnsi="Calibri" w:cs="Calibri"/>
          <w:sz w:val="22"/>
          <w:szCs w:val="22"/>
        </w:rPr>
        <w:t>Hendley</w:t>
      </w:r>
    </w:p>
    <w:p w14:paraId="67F95702" w14:textId="3C0432A5" w:rsidR="00AF66C3" w:rsidRPr="00311C4A" w:rsidRDefault="00AF66C3" w:rsidP="004C7813">
      <w:pPr>
        <w:spacing w:after="0" w:line="276" w:lineRule="auto"/>
        <w:ind w:left="4962" w:hanging="4678"/>
        <w:rPr>
          <w:rFonts w:ascii="Calibri" w:hAnsi="Calibri" w:cs="Calibri"/>
          <w:sz w:val="22"/>
          <w:szCs w:val="22"/>
        </w:rPr>
      </w:pPr>
      <w:r w:rsidRPr="00311C4A">
        <w:rPr>
          <w:rFonts w:ascii="Calibri" w:hAnsi="Calibri" w:cs="Calibri"/>
          <w:sz w:val="22"/>
          <w:szCs w:val="22"/>
        </w:rPr>
        <w:t>Senior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Engineer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ab/>
        <w:t>Gary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Walsh</w:t>
      </w:r>
    </w:p>
    <w:p w14:paraId="3F61C56D" w14:textId="77777777" w:rsidR="006E5371" w:rsidRPr="00311C4A" w:rsidRDefault="006E5371" w:rsidP="006E5371">
      <w:pPr>
        <w:spacing w:after="0" w:line="276" w:lineRule="auto"/>
        <w:ind w:left="4962" w:hanging="4678"/>
        <w:rPr>
          <w:rFonts w:ascii="Calibri" w:hAnsi="Calibri" w:cs="Calibri"/>
          <w:sz w:val="22"/>
          <w:szCs w:val="22"/>
        </w:rPr>
      </w:pPr>
      <w:r w:rsidRPr="00311C4A">
        <w:rPr>
          <w:rFonts w:ascii="Calibri" w:hAnsi="Calibri" w:cs="Calibri"/>
          <w:sz w:val="22"/>
          <w:szCs w:val="22"/>
        </w:rPr>
        <w:t>Senior Executive Engineer</w:t>
      </w:r>
      <w:r w:rsidRPr="00311C4A">
        <w:rPr>
          <w:rFonts w:ascii="Calibri" w:hAnsi="Calibri" w:cs="Calibri"/>
          <w:sz w:val="22"/>
          <w:szCs w:val="22"/>
        </w:rPr>
        <w:tab/>
        <w:t xml:space="preserve">Andrew </w:t>
      </w:r>
      <w:proofErr w:type="spellStart"/>
      <w:r w:rsidRPr="00311C4A">
        <w:rPr>
          <w:rFonts w:ascii="Calibri" w:hAnsi="Calibri" w:cs="Calibri"/>
          <w:sz w:val="22"/>
          <w:szCs w:val="22"/>
        </w:rPr>
        <w:t>O'Mullane</w:t>
      </w:r>
      <w:proofErr w:type="spellEnd"/>
    </w:p>
    <w:p w14:paraId="40BE0C80" w14:textId="06EC19B4" w:rsidR="00AF66C3" w:rsidRPr="00311C4A" w:rsidRDefault="00AF66C3" w:rsidP="004C7813">
      <w:pPr>
        <w:spacing w:after="0" w:line="276" w:lineRule="auto"/>
        <w:ind w:left="4962" w:hanging="4678"/>
        <w:rPr>
          <w:rFonts w:ascii="Calibri" w:hAnsi="Calibri" w:cs="Calibri"/>
          <w:sz w:val="22"/>
          <w:szCs w:val="22"/>
        </w:rPr>
      </w:pPr>
      <w:r w:rsidRPr="00311C4A">
        <w:rPr>
          <w:rFonts w:ascii="Calibri" w:hAnsi="Calibri" w:cs="Calibri"/>
          <w:sz w:val="22"/>
          <w:szCs w:val="22"/>
        </w:rPr>
        <w:t>Senior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Executive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Parks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&amp;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Landscape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Officer</w:t>
      </w:r>
      <w:r w:rsidRPr="00311C4A">
        <w:rPr>
          <w:rFonts w:ascii="Calibri" w:hAnsi="Calibri" w:cs="Calibri"/>
          <w:sz w:val="22"/>
          <w:szCs w:val="22"/>
        </w:rPr>
        <w:tab/>
        <w:t>Brendan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Redmond</w:t>
      </w:r>
      <w:r w:rsidR="00215870" w:rsidRPr="00311C4A">
        <w:rPr>
          <w:rFonts w:ascii="Calibri" w:hAnsi="Calibri" w:cs="Calibri"/>
          <w:sz w:val="22"/>
          <w:szCs w:val="22"/>
        </w:rPr>
        <w:t>,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="00215870" w:rsidRPr="00311C4A">
        <w:rPr>
          <w:rFonts w:ascii="Calibri" w:hAnsi="Calibri" w:cs="Calibri"/>
          <w:sz w:val="22"/>
          <w:szCs w:val="22"/>
        </w:rPr>
        <w:t>Laurence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="00215870" w:rsidRPr="00311C4A">
        <w:rPr>
          <w:rFonts w:ascii="Calibri" w:hAnsi="Calibri" w:cs="Calibri"/>
          <w:sz w:val="22"/>
          <w:szCs w:val="22"/>
        </w:rPr>
        <w:t>Colleran</w:t>
      </w:r>
    </w:p>
    <w:p w14:paraId="0E7A71F6" w14:textId="3A6509F2" w:rsidR="00AF66C3" w:rsidRPr="00311C4A" w:rsidRDefault="00AF66C3" w:rsidP="004C7813">
      <w:pPr>
        <w:spacing w:after="0" w:line="276" w:lineRule="auto"/>
        <w:ind w:left="4962" w:hanging="4678"/>
        <w:rPr>
          <w:rFonts w:ascii="Calibri" w:hAnsi="Calibri" w:cs="Calibri"/>
          <w:sz w:val="22"/>
          <w:szCs w:val="22"/>
        </w:rPr>
      </w:pPr>
      <w:r w:rsidRPr="00311C4A">
        <w:rPr>
          <w:rFonts w:ascii="Calibri" w:hAnsi="Calibri" w:cs="Calibri"/>
          <w:sz w:val="22"/>
          <w:szCs w:val="22"/>
        </w:rPr>
        <w:t>Senior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Executive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Librarian</w:t>
      </w:r>
      <w:r w:rsidRPr="00311C4A">
        <w:rPr>
          <w:rFonts w:ascii="Calibri" w:hAnsi="Calibri" w:cs="Calibri"/>
          <w:sz w:val="22"/>
          <w:szCs w:val="22"/>
        </w:rPr>
        <w:tab/>
        <w:t>Laura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Joyce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</w:p>
    <w:p w14:paraId="0A72AFC1" w14:textId="7CAD8E2B" w:rsidR="00AF66C3" w:rsidRPr="00311C4A" w:rsidRDefault="00AF66C3" w:rsidP="004C7813">
      <w:pPr>
        <w:spacing w:after="0" w:line="276" w:lineRule="auto"/>
        <w:ind w:left="4962" w:hanging="4678"/>
        <w:rPr>
          <w:rFonts w:ascii="Calibri" w:hAnsi="Calibri" w:cs="Calibri"/>
          <w:sz w:val="22"/>
          <w:szCs w:val="22"/>
        </w:rPr>
      </w:pPr>
      <w:r w:rsidRPr="00311C4A">
        <w:rPr>
          <w:rFonts w:ascii="Calibri" w:hAnsi="Calibri" w:cs="Calibri"/>
          <w:sz w:val="22"/>
          <w:szCs w:val="22"/>
        </w:rPr>
        <w:t>Administrative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Officers</w:t>
      </w:r>
      <w:r w:rsidR="00DB71D4" w:rsidRPr="00311C4A">
        <w:rPr>
          <w:rFonts w:ascii="Calibri" w:hAnsi="Calibri" w:cs="Calibri"/>
          <w:sz w:val="22"/>
          <w:szCs w:val="22"/>
        </w:rPr>
        <w:tab/>
      </w:r>
      <w:r w:rsidR="00215870" w:rsidRPr="00311C4A">
        <w:rPr>
          <w:rFonts w:ascii="Calibri" w:hAnsi="Calibri" w:cs="Calibri"/>
          <w:bCs/>
          <w:sz w:val="22"/>
          <w:szCs w:val="22"/>
        </w:rPr>
        <w:t>Joe</w:t>
      </w:r>
      <w:r w:rsidR="00317978" w:rsidRPr="00311C4A">
        <w:rPr>
          <w:rFonts w:ascii="Calibri" w:hAnsi="Calibri" w:cs="Calibri"/>
          <w:bCs/>
          <w:sz w:val="22"/>
          <w:szCs w:val="22"/>
        </w:rPr>
        <w:t xml:space="preserve"> </w:t>
      </w:r>
      <w:r w:rsidR="00215870" w:rsidRPr="00311C4A">
        <w:rPr>
          <w:rFonts w:ascii="Calibri" w:hAnsi="Calibri" w:cs="Calibri"/>
          <w:bCs/>
          <w:sz w:val="22"/>
          <w:szCs w:val="22"/>
        </w:rPr>
        <w:t>Lumumba</w:t>
      </w:r>
    </w:p>
    <w:p w14:paraId="5C92253B" w14:textId="29340594" w:rsidR="00AF66C3" w:rsidRPr="00311C4A" w:rsidRDefault="00AF66C3" w:rsidP="004C7813">
      <w:pPr>
        <w:spacing w:after="0" w:line="276" w:lineRule="auto"/>
        <w:ind w:left="4962" w:hanging="4678"/>
        <w:rPr>
          <w:rFonts w:ascii="Calibri" w:hAnsi="Calibri" w:cs="Calibri"/>
          <w:sz w:val="22"/>
          <w:szCs w:val="22"/>
        </w:rPr>
      </w:pPr>
      <w:r w:rsidRPr="00311C4A">
        <w:rPr>
          <w:rFonts w:ascii="Calibri" w:hAnsi="Calibri" w:cs="Calibri"/>
          <w:sz w:val="22"/>
          <w:szCs w:val="22"/>
        </w:rPr>
        <w:t>Staff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Officer</w:t>
      </w:r>
      <w:r w:rsidRPr="00311C4A">
        <w:rPr>
          <w:rFonts w:ascii="Calibri" w:hAnsi="Calibri" w:cs="Calibri"/>
          <w:sz w:val="22"/>
          <w:szCs w:val="22"/>
        </w:rPr>
        <w:tab/>
        <w:t>Eimear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O’Sullivan</w:t>
      </w:r>
    </w:p>
    <w:p w14:paraId="613D3368" w14:textId="4BC6BF47" w:rsidR="00AF66C3" w:rsidRPr="00311C4A" w:rsidRDefault="00AF66C3" w:rsidP="004C7813">
      <w:pPr>
        <w:spacing w:after="0" w:line="276" w:lineRule="auto"/>
        <w:ind w:left="4962" w:hanging="4678"/>
        <w:rPr>
          <w:rFonts w:ascii="Calibri" w:hAnsi="Calibri" w:cs="Calibri"/>
          <w:sz w:val="22"/>
          <w:szCs w:val="22"/>
        </w:rPr>
      </w:pPr>
      <w:r w:rsidRPr="00311C4A">
        <w:rPr>
          <w:rFonts w:ascii="Calibri" w:hAnsi="Calibri" w:cs="Calibri"/>
          <w:sz w:val="22"/>
          <w:szCs w:val="22"/>
        </w:rPr>
        <w:t>Assistant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Staff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Officer</w:t>
      </w:r>
      <w:r w:rsidRPr="00311C4A">
        <w:rPr>
          <w:rFonts w:ascii="Calibri" w:hAnsi="Calibri" w:cs="Calibri"/>
          <w:sz w:val="22"/>
          <w:szCs w:val="22"/>
        </w:rPr>
        <w:tab/>
        <w:t>Eduardo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de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Oliveira</w:t>
      </w:r>
    </w:p>
    <w:p w14:paraId="6DAB2C9C" w14:textId="384C520C" w:rsidR="00AF66C3" w:rsidRPr="004C7813" w:rsidRDefault="00AF66C3" w:rsidP="004C7813">
      <w:pPr>
        <w:spacing w:after="0" w:line="276" w:lineRule="auto"/>
        <w:ind w:left="4962" w:hanging="4678"/>
        <w:rPr>
          <w:rFonts w:ascii="Calibri" w:hAnsi="Calibri" w:cs="Calibri"/>
          <w:sz w:val="22"/>
          <w:szCs w:val="22"/>
        </w:rPr>
      </w:pPr>
      <w:r w:rsidRPr="00311C4A">
        <w:rPr>
          <w:rFonts w:ascii="Calibri" w:hAnsi="Calibri" w:cs="Calibri"/>
          <w:sz w:val="22"/>
          <w:szCs w:val="22"/>
        </w:rPr>
        <w:t>Clerical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Officer</w:t>
      </w:r>
      <w:r w:rsidR="00DB71D4" w:rsidRPr="00311C4A">
        <w:rPr>
          <w:rFonts w:ascii="Calibri" w:hAnsi="Calibri" w:cs="Calibri"/>
          <w:sz w:val="22"/>
          <w:szCs w:val="22"/>
        </w:rPr>
        <w:tab/>
      </w:r>
      <w:r w:rsidRPr="00311C4A">
        <w:rPr>
          <w:rFonts w:ascii="Calibri" w:hAnsi="Calibri" w:cs="Calibri"/>
          <w:sz w:val="22"/>
          <w:szCs w:val="22"/>
        </w:rPr>
        <w:t>Vikki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Cryan,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Dylan</w:t>
      </w:r>
      <w:r w:rsidR="00317978" w:rsidRPr="00311C4A">
        <w:rPr>
          <w:rFonts w:ascii="Calibri" w:hAnsi="Calibri" w:cs="Calibri"/>
          <w:sz w:val="22"/>
          <w:szCs w:val="22"/>
        </w:rPr>
        <w:t xml:space="preserve"> </w:t>
      </w:r>
      <w:r w:rsidRPr="00311C4A">
        <w:rPr>
          <w:rFonts w:ascii="Calibri" w:hAnsi="Calibri" w:cs="Calibri"/>
          <w:sz w:val="22"/>
          <w:szCs w:val="22"/>
        </w:rPr>
        <w:t>Hay</w:t>
      </w:r>
      <w:r w:rsidR="005F6438" w:rsidRPr="00311C4A">
        <w:rPr>
          <w:rFonts w:ascii="Calibri" w:hAnsi="Calibri" w:cs="Calibri"/>
          <w:sz w:val="22"/>
          <w:szCs w:val="22"/>
        </w:rPr>
        <w:t>e</w:t>
      </w:r>
      <w:r w:rsidRPr="00311C4A">
        <w:rPr>
          <w:rFonts w:ascii="Calibri" w:hAnsi="Calibri" w:cs="Calibri"/>
          <w:sz w:val="22"/>
          <w:szCs w:val="22"/>
        </w:rPr>
        <w:t>s</w:t>
      </w:r>
    </w:p>
    <w:p w14:paraId="7C20D2F2" w14:textId="77777777" w:rsidR="00AF66C3" w:rsidRPr="004C7813" w:rsidRDefault="00AF66C3" w:rsidP="004C7813">
      <w:pPr>
        <w:spacing w:after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A74C6AE" w14:textId="2729526E" w:rsidR="00AF66C3" w:rsidRPr="00ED43C0" w:rsidRDefault="00AF66C3" w:rsidP="004C7813">
      <w:pPr>
        <w:spacing w:after="0" w:line="276" w:lineRule="auto"/>
        <w:jc w:val="center"/>
        <w:rPr>
          <w:sz w:val="22"/>
          <w:szCs w:val="22"/>
        </w:rPr>
      </w:pPr>
      <w:r w:rsidRPr="00AF66C3">
        <w:rPr>
          <w:sz w:val="22"/>
          <w:szCs w:val="22"/>
        </w:rPr>
        <w:t>The</w:t>
      </w:r>
      <w:r w:rsidR="00317978">
        <w:rPr>
          <w:sz w:val="22"/>
          <w:szCs w:val="22"/>
        </w:rPr>
        <w:t xml:space="preserve"> </w:t>
      </w:r>
      <w:r w:rsidRPr="00AF66C3">
        <w:rPr>
          <w:sz w:val="22"/>
          <w:szCs w:val="22"/>
        </w:rPr>
        <w:t>Cathaoirleach,</w:t>
      </w:r>
      <w:r w:rsidR="00317978">
        <w:rPr>
          <w:sz w:val="22"/>
          <w:szCs w:val="22"/>
        </w:rPr>
        <w:t xml:space="preserve"> </w:t>
      </w:r>
      <w:r w:rsidRPr="00AF66C3">
        <w:rPr>
          <w:sz w:val="22"/>
          <w:szCs w:val="22"/>
        </w:rPr>
        <w:t>Councillor</w:t>
      </w:r>
      <w:r w:rsidR="00317978">
        <w:rPr>
          <w:sz w:val="22"/>
          <w:szCs w:val="22"/>
        </w:rPr>
        <w:t xml:space="preserve"> </w:t>
      </w:r>
      <w:r>
        <w:rPr>
          <w:sz w:val="22"/>
          <w:szCs w:val="22"/>
        </w:rPr>
        <w:t>Ciaran</w:t>
      </w:r>
      <w:r w:rsidR="00317978">
        <w:rPr>
          <w:sz w:val="22"/>
          <w:szCs w:val="22"/>
        </w:rPr>
        <w:t xml:space="preserve"> </w:t>
      </w:r>
      <w:r>
        <w:rPr>
          <w:sz w:val="22"/>
          <w:szCs w:val="22"/>
        </w:rPr>
        <w:t>Ahern,</w:t>
      </w:r>
      <w:r w:rsidR="00317978">
        <w:rPr>
          <w:sz w:val="22"/>
          <w:szCs w:val="22"/>
        </w:rPr>
        <w:t xml:space="preserve"> </w:t>
      </w:r>
      <w:r w:rsidRPr="00AF66C3">
        <w:rPr>
          <w:sz w:val="22"/>
          <w:szCs w:val="22"/>
        </w:rPr>
        <w:t>presided</w:t>
      </w:r>
    </w:p>
    <w:bookmarkEnd w:id="0"/>
    <w:p w14:paraId="0007CFBF" w14:textId="0B70930E" w:rsidR="009963D3" w:rsidRPr="0029094B" w:rsidRDefault="00771B48" w:rsidP="004C7813">
      <w:pPr>
        <w:pStyle w:val="Heading2"/>
        <w:rPr>
          <w:rFonts w:ascii="Calibri" w:hAnsi="Calibri" w:cs="Calibri"/>
          <w:b/>
          <w:bCs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RTFB/224/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H1/0924</w:t>
      </w:r>
      <w:r w:rsidR="00317978" w:rsidRPr="0029094B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ID:83924</w:t>
      </w:r>
      <w:r w:rsidR="00317978" w:rsidRPr="0029094B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-</w:t>
      </w:r>
      <w:r w:rsidR="00317978" w:rsidRPr="0029094B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Minutes</w:t>
      </w:r>
    </w:p>
    <w:p w14:paraId="71C7D7DC" w14:textId="0E524073" w:rsidR="00771B48" w:rsidRPr="0029094B" w:rsidRDefault="00771B48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Minutes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Minutes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Rathfarnham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/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Templeogue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/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Firhouse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/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Bohernabreena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dealing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Housing,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Community,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Transportation,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Planning,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Economic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Development,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Libraries,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Corporate,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Performance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&amp;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Change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Management,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Realm,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Environment,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&amp;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Drainage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held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09</w:t>
      </w:r>
      <w:r w:rsidRPr="0029094B">
        <w:rPr>
          <w:rFonts w:ascii="Calibri" w:hAnsi="Calibri" w:cs="Calibri"/>
          <w:sz w:val="22"/>
          <w:szCs w:val="22"/>
          <w:vertAlign w:val="superscript"/>
        </w:rPr>
        <w:t>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April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2024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circulated,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submitted,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b/>
          <w:sz w:val="22"/>
          <w:szCs w:val="22"/>
        </w:rPr>
        <w:t>APPROVED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record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signed.</w:t>
      </w:r>
    </w:p>
    <w:p w14:paraId="1AB0FADA" w14:textId="49B6FF4F" w:rsidR="00771B48" w:rsidRPr="0029094B" w:rsidRDefault="00771B48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lastRenderedPageBreak/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Ciaran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Ahern,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seconded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Yvone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Collins,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b/>
          <w:sz w:val="22"/>
          <w:szCs w:val="22"/>
        </w:rPr>
        <w:t>RESOLVED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“That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recommendations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contained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minutes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09</w:t>
      </w:r>
      <w:r w:rsidRPr="0029094B">
        <w:rPr>
          <w:rFonts w:ascii="Calibri" w:hAnsi="Calibri" w:cs="Calibri"/>
          <w:sz w:val="22"/>
          <w:szCs w:val="22"/>
          <w:vertAlign w:val="superscript"/>
        </w:rPr>
        <w:t>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April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2024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b/>
          <w:sz w:val="22"/>
          <w:szCs w:val="22"/>
        </w:rPr>
        <w:t>ADOPTED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b/>
          <w:sz w:val="22"/>
          <w:szCs w:val="22"/>
        </w:rPr>
        <w:t>APPROVED</w:t>
      </w:r>
      <w:r w:rsidRPr="0029094B">
        <w:rPr>
          <w:rFonts w:ascii="Calibri" w:hAnsi="Calibri" w:cs="Calibri"/>
          <w:sz w:val="22"/>
          <w:szCs w:val="22"/>
        </w:rPr>
        <w:t>.”</w:t>
      </w:r>
    </w:p>
    <w:p w14:paraId="2FDA2ADF" w14:textId="074A079B" w:rsidR="009963D3" w:rsidRPr="0029094B" w:rsidRDefault="00567FE4" w:rsidP="004C7813">
      <w:pPr>
        <w:rPr>
          <w:rStyle w:val="Hyperlink"/>
          <w:rFonts w:ascii="Calibri" w:hAnsi="Calibri" w:cs="Calibri"/>
          <w:sz w:val="22"/>
          <w:szCs w:val="22"/>
        </w:rPr>
      </w:pPr>
      <w:hyperlink r:id="rId6" w:history="1">
        <w:r w:rsidRPr="0029094B">
          <w:rPr>
            <w:rStyle w:val="Hyperlink"/>
            <w:rFonts w:ascii="Calibri" w:hAnsi="Calibri" w:cs="Calibri"/>
            <w:sz w:val="22"/>
            <w:szCs w:val="22"/>
          </w:rPr>
          <w:t>HI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1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Minutes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of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April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2024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RTFB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ACM</w:t>
        </w:r>
      </w:hyperlink>
    </w:p>
    <w:p w14:paraId="0783360E" w14:textId="6C8A2AC8" w:rsidR="00F744AE" w:rsidRPr="0029094B" w:rsidRDefault="00F744AE" w:rsidP="004C7813">
      <w:pPr>
        <w:pStyle w:val="Heading2"/>
        <w:rPr>
          <w:rFonts w:ascii="Calibri" w:hAnsi="Calibri" w:cs="Calibri"/>
          <w:b/>
          <w:bCs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 xml:space="preserve">RTFB/225/0424 - Questions </w:t>
      </w:r>
    </w:p>
    <w:p w14:paraId="4FBD7247" w14:textId="19CD5FAB" w:rsidR="00F744AE" w:rsidRPr="0029094B" w:rsidRDefault="00F744AE" w:rsidP="004C7813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9094B">
        <w:rPr>
          <w:rFonts w:ascii="Calibri" w:hAnsi="Calibri" w:cs="Calibri"/>
          <w:sz w:val="22"/>
          <w:szCs w:val="22"/>
        </w:rPr>
        <w:t xml:space="preserve">It was proposed by Councillor </w:t>
      </w:r>
      <w:r w:rsidR="00672068" w:rsidRPr="0029094B">
        <w:rPr>
          <w:rFonts w:ascii="Calibri" w:hAnsi="Calibri" w:cs="Calibri"/>
          <w:sz w:val="22"/>
          <w:szCs w:val="22"/>
        </w:rPr>
        <w:t>Ciaran Ahern</w:t>
      </w:r>
      <w:r w:rsidRPr="0029094B">
        <w:rPr>
          <w:rFonts w:ascii="Calibri" w:hAnsi="Calibri" w:cs="Calibri"/>
          <w:sz w:val="22"/>
          <w:szCs w:val="22"/>
        </w:rPr>
        <w:t xml:space="preserve">, seconded by Councillor </w:t>
      </w:r>
      <w:r w:rsidR="00672068" w:rsidRPr="0029094B">
        <w:rPr>
          <w:rFonts w:ascii="Calibri" w:hAnsi="Calibri" w:cs="Calibri"/>
          <w:sz w:val="22"/>
          <w:szCs w:val="22"/>
        </w:rPr>
        <w:t>Pamela Kearns</w:t>
      </w:r>
      <w:r w:rsidRPr="0029094B">
        <w:rPr>
          <w:rFonts w:ascii="Calibri" w:hAnsi="Calibri" w:cs="Calibri"/>
          <w:sz w:val="22"/>
          <w:szCs w:val="22"/>
        </w:rPr>
        <w:t xml:space="preserve"> and </w:t>
      </w:r>
      <w:r w:rsidRPr="0029094B">
        <w:rPr>
          <w:rFonts w:ascii="Calibri" w:hAnsi="Calibri" w:cs="Calibri"/>
          <w:b/>
          <w:sz w:val="22"/>
          <w:szCs w:val="22"/>
        </w:rPr>
        <w:t>RESOLVED</w:t>
      </w:r>
      <w:r w:rsidRPr="0029094B">
        <w:rPr>
          <w:rFonts w:ascii="Calibri" w:hAnsi="Calibri" w:cs="Calibri"/>
          <w:sz w:val="22"/>
          <w:szCs w:val="22"/>
        </w:rPr>
        <w:t xml:space="preserve"> “That pursuant to Standing Order No. 13 that Questions 1 - </w:t>
      </w:r>
      <w:r w:rsidR="00672068" w:rsidRPr="0029094B">
        <w:rPr>
          <w:rFonts w:ascii="Calibri" w:hAnsi="Calibri" w:cs="Calibri"/>
          <w:sz w:val="22"/>
          <w:szCs w:val="22"/>
        </w:rPr>
        <w:t>5</w:t>
      </w:r>
      <w:r w:rsidRPr="0029094B">
        <w:rPr>
          <w:rFonts w:ascii="Calibri" w:hAnsi="Calibri" w:cs="Calibri"/>
          <w:sz w:val="22"/>
          <w:szCs w:val="22"/>
        </w:rPr>
        <w:t xml:space="preserve"> be </w:t>
      </w:r>
      <w:r w:rsidRPr="0029094B">
        <w:rPr>
          <w:rFonts w:ascii="Calibri" w:hAnsi="Calibri" w:cs="Calibri"/>
          <w:b/>
          <w:sz w:val="22"/>
          <w:szCs w:val="22"/>
        </w:rPr>
        <w:t>ADOPTED</w:t>
      </w:r>
      <w:r w:rsidRPr="0029094B">
        <w:rPr>
          <w:rFonts w:ascii="Calibri" w:hAnsi="Calibri" w:cs="Calibri"/>
          <w:sz w:val="22"/>
          <w:szCs w:val="22"/>
        </w:rPr>
        <w:t xml:space="preserve"> and </w:t>
      </w:r>
      <w:r w:rsidRPr="0029094B">
        <w:rPr>
          <w:rFonts w:ascii="Calibri" w:hAnsi="Calibri" w:cs="Calibri"/>
          <w:b/>
          <w:sz w:val="22"/>
          <w:szCs w:val="22"/>
        </w:rPr>
        <w:t>APPROVED.</w:t>
      </w:r>
    </w:p>
    <w:p w14:paraId="5FAB6A27" w14:textId="6882083A" w:rsidR="009963D3" w:rsidRPr="0029094B" w:rsidRDefault="00567FE4" w:rsidP="004C7813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29094B">
        <w:rPr>
          <w:rFonts w:ascii="Calibri" w:hAnsi="Calibri" w:cs="Calibri"/>
          <w:b/>
          <w:bCs/>
          <w:sz w:val="28"/>
          <w:szCs w:val="28"/>
        </w:rPr>
        <w:t>Economic</w:t>
      </w:r>
      <w:r w:rsidR="00317978" w:rsidRPr="0029094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9094B">
        <w:rPr>
          <w:rFonts w:ascii="Calibri" w:hAnsi="Calibri" w:cs="Calibri"/>
          <w:b/>
          <w:bCs/>
          <w:sz w:val="28"/>
          <w:szCs w:val="28"/>
        </w:rPr>
        <w:t>Development</w:t>
      </w:r>
    </w:p>
    <w:p w14:paraId="4E143C66" w14:textId="0C226775" w:rsidR="009963D3" w:rsidRPr="0029094B" w:rsidRDefault="00771B48" w:rsidP="004C7813">
      <w:pPr>
        <w:pStyle w:val="Heading3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RTFB/22</w:t>
      </w:r>
      <w:r w:rsidR="00F744AE" w:rsidRPr="0029094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H2/0924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ID:83885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24633033" w14:textId="3D40DD08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0C3CE66D" w14:textId="4D2E0FFA" w:rsidR="009963D3" w:rsidRPr="0029094B" w:rsidRDefault="00771B48" w:rsidP="004C7813">
      <w:pPr>
        <w:pStyle w:val="Heading3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RTFB/22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C1/0924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ID:83873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72A14244" w14:textId="4DD5793E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Correspondence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2F781DF2" w14:textId="1F4D1664" w:rsidR="009963D3" w:rsidRPr="004C7813" w:rsidRDefault="00567FE4" w:rsidP="004C7813">
      <w:pPr>
        <w:pStyle w:val="Heading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Libraries</w:t>
      </w:r>
      <w:r w:rsidR="00317978" w:rsidRPr="004C781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Arts</w:t>
      </w:r>
    </w:p>
    <w:p w14:paraId="043DF2D7" w14:textId="071F5ECA" w:rsidR="009963D3" w:rsidRPr="0029094B" w:rsidRDefault="00771B48" w:rsidP="004C7813">
      <w:pPr>
        <w:pStyle w:val="Heading2"/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RTFB/22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8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H3/0924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83882</w:t>
      </w:r>
      <w:r w:rsidR="004E2810" w:rsidRPr="0029094B">
        <w:rPr>
          <w:rFonts w:ascii="Calibri" w:hAnsi="Calibri" w:cs="Calibri"/>
          <w:b/>
          <w:bCs/>
          <w:sz w:val="22"/>
          <w:szCs w:val="22"/>
          <w:u w:val="single"/>
        </w:rPr>
        <w:t xml:space="preserve"> - 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Library</w:t>
      </w:r>
      <w:r w:rsidR="00317978" w:rsidRPr="0029094B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News</w:t>
      </w:r>
      <w:r w:rsidR="00317978" w:rsidRPr="0029094B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&amp;</w:t>
      </w:r>
      <w:r w:rsidR="00317978" w:rsidRPr="0029094B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Events</w:t>
      </w:r>
    </w:p>
    <w:p w14:paraId="55342896" w14:textId="78C2CF46" w:rsidR="004E2810" w:rsidRPr="0029094B" w:rsidRDefault="004E2810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 following report was presented by Laura Joyce, Senior Executive Librarian</w:t>
      </w:r>
    </w:p>
    <w:p w14:paraId="0523C756" w14:textId="3C2E3F03" w:rsidR="00833582" w:rsidRPr="0029094B" w:rsidRDefault="00567FE4" w:rsidP="004C7813">
      <w:pPr>
        <w:rPr>
          <w:rStyle w:val="Hyperlink"/>
          <w:rFonts w:ascii="Calibri" w:hAnsi="Calibri" w:cs="Calibri"/>
          <w:sz w:val="22"/>
          <w:szCs w:val="22"/>
        </w:rPr>
      </w:pPr>
      <w:hyperlink r:id="rId7" w:history="1">
        <w:r w:rsidRPr="0029094B">
          <w:rPr>
            <w:rStyle w:val="Hyperlink"/>
            <w:rFonts w:ascii="Calibri" w:hAnsi="Calibri" w:cs="Calibri"/>
            <w:sz w:val="22"/>
            <w:szCs w:val="22"/>
          </w:rPr>
          <w:t>HI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3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Library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Event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Stats</w:t>
        </w:r>
      </w:hyperlink>
    </w:p>
    <w:p w14:paraId="5799C3AC" w14:textId="262E03AD" w:rsidR="009963D3" w:rsidRPr="0029094B" w:rsidRDefault="00567FE4" w:rsidP="004C7813">
      <w:pPr>
        <w:rPr>
          <w:rStyle w:val="Hyperlink"/>
          <w:rFonts w:ascii="Calibri" w:hAnsi="Calibri" w:cs="Calibri"/>
          <w:sz w:val="22"/>
          <w:szCs w:val="22"/>
        </w:rPr>
      </w:pPr>
      <w:hyperlink r:id="rId8" w:history="1">
        <w:r w:rsidRPr="0029094B">
          <w:rPr>
            <w:rStyle w:val="Hyperlink"/>
            <w:rFonts w:ascii="Calibri" w:hAnsi="Calibri" w:cs="Calibri"/>
            <w:sz w:val="22"/>
            <w:szCs w:val="22"/>
          </w:rPr>
          <w:t>HI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3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RTFB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311C4A">
          <w:rPr>
            <w:rStyle w:val="Hyperlink"/>
            <w:rFonts w:ascii="Calibri" w:hAnsi="Calibri" w:cs="Calibri"/>
            <w:sz w:val="22"/>
            <w:szCs w:val="22"/>
          </w:rPr>
          <w:t>Report</w:t>
        </w:r>
        <w:r w:rsidR="007123A1" w:rsidRPr="0029094B">
          <w:rPr>
            <w:rStyle w:val="Hyperlink"/>
            <w:rFonts w:ascii="Calibri" w:hAnsi="Calibri" w:cs="Calibri"/>
            <w:sz w:val="22"/>
            <w:szCs w:val="22"/>
          </w:rPr>
          <w:t>: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Libraries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September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2024</w:t>
        </w:r>
      </w:hyperlink>
    </w:p>
    <w:p w14:paraId="4D05DBCE" w14:textId="74DE9C64" w:rsidR="004E2810" w:rsidRPr="0029094B" w:rsidRDefault="004E2810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Councillors </w:t>
      </w:r>
      <w:proofErr w:type="gramStart"/>
      <w:r w:rsidRPr="0029094B">
        <w:rPr>
          <w:rFonts w:ascii="Calibri" w:hAnsi="Calibri" w:cs="Calibri"/>
          <w:sz w:val="22"/>
          <w:szCs w:val="22"/>
        </w:rPr>
        <w:t>A</w:t>
      </w:r>
      <w:proofErr w:type="gramEnd"/>
      <w:r w:rsidRPr="0029094B">
        <w:rPr>
          <w:rFonts w:ascii="Calibri" w:hAnsi="Calibri" w:cs="Calibri"/>
          <w:sz w:val="22"/>
          <w:szCs w:val="22"/>
        </w:rPr>
        <w:t xml:space="preserve"> Edge, Y Collins, P Kearns, L McCrave and C Ahern, Laura Joyce Senior Executive Librarian Responded to queries raised and the </w:t>
      </w:r>
      <w:r w:rsidR="00A53D0D">
        <w:rPr>
          <w:rFonts w:ascii="Calibri" w:hAnsi="Calibri" w:cs="Calibri"/>
          <w:sz w:val="22"/>
          <w:szCs w:val="22"/>
        </w:rPr>
        <w:t>R</w:t>
      </w:r>
      <w:r w:rsidR="007123A1" w:rsidRPr="0029094B">
        <w:rPr>
          <w:rFonts w:ascii="Calibri" w:hAnsi="Calibri" w:cs="Calibri"/>
          <w:sz w:val="22"/>
          <w:szCs w:val="22"/>
        </w:rPr>
        <w:t xml:space="preserve">eport </w:t>
      </w:r>
      <w:r w:rsidRPr="0029094B">
        <w:rPr>
          <w:rFonts w:ascii="Calibri" w:hAnsi="Calibri" w:cs="Calibri"/>
          <w:sz w:val="22"/>
          <w:szCs w:val="22"/>
        </w:rPr>
        <w:t xml:space="preserve">was </w:t>
      </w:r>
      <w:r w:rsidRPr="0029094B">
        <w:rPr>
          <w:rFonts w:ascii="Calibri" w:hAnsi="Calibri" w:cs="Calibri"/>
          <w:b/>
          <w:bCs/>
          <w:sz w:val="22"/>
          <w:szCs w:val="22"/>
        </w:rPr>
        <w:t>Noted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40F485B6" w14:textId="7C0AC30C" w:rsidR="009963D3" w:rsidRPr="0029094B" w:rsidRDefault="00771B48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RTFB/22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9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H4/0924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ID:83868</w:t>
      </w:r>
      <w:r w:rsidR="00DB71D4" w:rsidRPr="0029094B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>Application for Arts Grants</w:t>
      </w:r>
    </w:p>
    <w:p w14:paraId="2C9AEF0D" w14:textId="2B90CDAD" w:rsidR="009963D3" w:rsidRPr="0029094B" w:rsidRDefault="004E2810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Application for Arts Grants </w:t>
      </w:r>
      <w:r w:rsidR="00567FE4"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Business)</w:t>
      </w:r>
    </w:p>
    <w:p w14:paraId="4ED18F3A" w14:textId="5B8A25C2" w:rsidR="009963D3" w:rsidRPr="0029094B" w:rsidRDefault="00771B48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30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H5/0924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ID:83888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6FB1F8C5" w14:textId="4508CB44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19A18D36" w14:textId="07E81802" w:rsidR="009963D3" w:rsidRPr="0029094B" w:rsidRDefault="00771B48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RTFB/23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C2/0924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ID:83875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– Correspondence </w:t>
      </w:r>
    </w:p>
    <w:p w14:paraId="236B3375" w14:textId="31D5CCD4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Correspondence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62A1CF6A" w14:textId="0ADBB315" w:rsidR="009963D3" w:rsidRPr="0029094B" w:rsidRDefault="00771B48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RTFB/23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M1/0924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ID:83864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- Library Cards Activation De-Activation</w:t>
      </w:r>
    </w:p>
    <w:p w14:paraId="5D5BAFEE" w14:textId="3A85E73C" w:rsidR="008A6F17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Sinnott</w:t>
      </w:r>
      <w:r w:rsidR="008A6F17" w:rsidRPr="0029094B">
        <w:rPr>
          <w:rFonts w:ascii="Calibri" w:hAnsi="Calibri" w:cs="Calibri"/>
          <w:sz w:val="22"/>
          <w:szCs w:val="22"/>
        </w:rPr>
        <w:t>, Seconded by Councillor C Ahern</w:t>
      </w:r>
    </w:p>
    <w:p w14:paraId="15B79CCD" w14:textId="1AE7D801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current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process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members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automatically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deactivated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each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year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reactivated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members.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requests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consideration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given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executive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deactivating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those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memberships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usage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previous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12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months.</w:t>
      </w:r>
    </w:p>
    <w:p w14:paraId="2D71247F" w14:textId="4D747E94" w:rsidR="004609C0" w:rsidRPr="0029094B" w:rsidRDefault="007123A1" w:rsidP="004C7813">
      <w:pPr>
        <w:rPr>
          <w:rFonts w:ascii="Calibri" w:hAnsi="Calibri" w:cs="Calibri"/>
          <w:b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 w:rsidR="004609C0" w:rsidRPr="0029094B">
        <w:rPr>
          <w:rFonts w:ascii="Calibri" w:hAnsi="Calibri" w:cs="Calibri"/>
          <w:b/>
          <w:sz w:val="22"/>
          <w:szCs w:val="22"/>
        </w:rPr>
        <w:t xml:space="preserve"> </w:t>
      </w:r>
    </w:p>
    <w:p w14:paraId="6D0601BD" w14:textId="06E74240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lastRenderedPageBreak/>
        <w:t>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services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Ireland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operate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shared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Management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System,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Ireland.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Ireland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managed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Development,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LGMA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behalf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sector.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benefit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across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country.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result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also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shared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terms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conditions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membership,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agreed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implemented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Ireland.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reason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annual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renewal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memberships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partly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down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requirement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accurate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membership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measurement,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but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also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good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practice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GDPR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perspective.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Data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should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retained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actively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renewing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your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membership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you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also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satisfying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requirement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retain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data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required.</w:t>
      </w:r>
    </w:p>
    <w:p w14:paraId="325BD7E2" w14:textId="74CB040F" w:rsidR="004609C0" w:rsidRPr="0029094B" w:rsidRDefault="004609C0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Councillors J </w:t>
      </w:r>
      <w:proofErr w:type="spellStart"/>
      <w:r w:rsidRPr="0029094B">
        <w:rPr>
          <w:rFonts w:ascii="Calibri" w:hAnsi="Calibri" w:cs="Calibri"/>
          <w:sz w:val="22"/>
          <w:szCs w:val="22"/>
        </w:rPr>
        <w:t>Sinnot</w:t>
      </w:r>
      <w:proofErr w:type="spellEnd"/>
      <w:r w:rsidRPr="0029094B">
        <w:rPr>
          <w:rFonts w:ascii="Calibri" w:hAnsi="Calibri" w:cs="Calibri"/>
          <w:sz w:val="22"/>
          <w:szCs w:val="22"/>
        </w:rPr>
        <w:t>, Y Collins, and L McCrave, Laura Joyce Senior Executive Librarian Responded to queries raised and the Motion was</w:t>
      </w:r>
      <w:r w:rsidRPr="0029094B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1A7D97BD" w14:textId="26736647" w:rsidR="009963D3" w:rsidRPr="004C7813" w:rsidRDefault="00567FE4" w:rsidP="004C7813">
      <w:pPr>
        <w:pStyle w:val="Heading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Corporate</w:t>
      </w:r>
      <w:r w:rsidR="00317978" w:rsidRPr="004C781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Support</w:t>
      </w:r>
    </w:p>
    <w:p w14:paraId="5F32ECAC" w14:textId="4C70A475" w:rsidR="009963D3" w:rsidRPr="0029094B" w:rsidRDefault="00771B48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RTFB/23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H6/0924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ID:83884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2376DB85" w14:textId="4E8211AA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21D03883" w14:textId="6CEDF38B" w:rsidR="009963D3" w:rsidRPr="0029094B" w:rsidRDefault="00771B48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RTFB/23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C3/0924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ID:83872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- Correspondence</w:t>
      </w:r>
    </w:p>
    <w:p w14:paraId="531A55FF" w14:textId="535E4295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Correspondence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34620C73" w14:textId="07B7A700" w:rsidR="009963D3" w:rsidRPr="004C7813" w:rsidRDefault="00567FE4" w:rsidP="004C7813">
      <w:pPr>
        <w:pStyle w:val="Heading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Performance</w:t>
      </w:r>
      <w:r w:rsidR="00317978" w:rsidRPr="004C781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Change</w:t>
      </w:r>
      <w:r w:rsidR="00317978" w:rsidRPr="004C781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Management</w:t>
      </w:r>
    </w:p>
    <w:p w14:paraId="30847870" w14:textId="4006E937" w:rsidR="009963D3" w:rsidRPr="0029094B" w:rsidRDefault="00771B48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RTFB/23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H7/0924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ID:83889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– New Business</w:t>
      </w:r>
    </w:p>
    <w:p w14:paraId="439D0BFB" w14:textId="5BC970C9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7AE16622" w14:textId="4CBD49FB" w:rsidR="009963D3" w:rsidRPr="0029094B" w:rsidRDefault="00771B48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RTFB/23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C4/0924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ID:83876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1F26F4EB" w14:textId="31ACB9AC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Correspondence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348E8E79" w14:textId="3DF73B23" w:rsidR="009963D3" w:rsidRPr="004C7813" w:rsidRDefault="00567FE4" w:rsidP="004C7813">
      <w:pPr>
        <w:pStyle w:val="Heading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Public</w:t>
      </w:r>
      <w:r w:rsidR="00317978" w:rsidRPr="004C781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Realm</w:t>
      </w:r>
    </w:p>
    <w:p w14:paraId="5BFC8D26" w14:textId="0A1F9DFD" w:rsidR="009963D3" w:rsidRPr="0029094B" w:rsidRDefault="00771B48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RTFB/23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H8/0924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ID:83891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14ECFCD4" w14:textId="741FA802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62AC0803" w14:textId="5C308655" w:rsidR="009963D3" w:rsidRPr="0029094B" w:rsidRDefault="00771B48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RTFB/23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8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C5/0924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ID:83878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- Correspondence</w:t>
      </w:r>
    </w:p>
    <w:p w14:paraId="609702F6" w14:textId="3FFA8EBD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Correspondence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1C59781A" w14:textId="0AC773C9" w:rsidR="009963D3" w:rsidRPr="0029094B" w:rsidRDefault="00771B48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RTFB/23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9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M2/0924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ID:84011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– St </w:t>
      </w:r>
      <w:proofErr w:type="spellStart"/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>Gatiens</w:t>
      </w:r>
      <w:proofErr w:type="spellEnd"/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Court</w:t>
      </w:r>
    </w:p>
    <w:p w14:paraId="2F614407" w14:textId="51F79B5D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Ahern</w:t>
      </w:r>
      <w:r w:rsidR="008A6F17" w:rsidRPr="0029094B">
        <w:rPr>
          <w:rFonts w:ascii="Calibri" w:hAnsi="Calibri" w:cs="Calibri"/>
          <w:sz w:val="22"/>
          <w:szCs w:val="22"/>
        </w:rPr>
        <w:t>, Seconded by Councillor Y Collins</w:t>
      </w:r>
    </w:p>
    <w:p w14:paraId="417B9E6E" w14:textId="4F179304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Cathaoirleach's</w:t>
      </w:r>
      <w:r w:rsidR="00317978" w:rsidRPr="0029094B">
        <w:rPr>
          <w:rFonts w:ascii="Calibri" w:hAnsi="Calibri" w:cs="Calibri"/>
          <w:b/>
          <w:sz w:val="22"/>
          <w:szCs w:val="22"/>
        </w:rPr>
        <w:t xml:space="preserve"> </w:t>
      </w:r>
      <w:r w:rsidRPr="0029094B">
        <w:rPr>
          <w:rFonts w:ascii="Calibri" w:hAnsi="Calibri" w:cs="Calibri"/>
          <w:b/>
          <w:sz w:val="22"/>
          <w:szCs w:val="22"/>
        </w:rPr>
        <w:t>Business</w:t>
      </w:r>
    </w:p>
    <w:p w14:paraId="3E79AC4A" w14:textId="578D5C75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re-commences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mowing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Gatien's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Court,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Whitechurch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Rathfarnham.</w:t>
      </w:r>
    </w:p>
    <w:p w14:paraId="2EAA8841" w14:textId="7BAF98A2" w:rsidR="004609C0" w:rsidRPr="0029094B" w:rsidRDefault="007123A1" w:rsidP="004C7813">
      <w:pPr>
        <w:rPr>
          <w:rFonts w:ascii="Calibri" w:hAnsi="Calibri" w:cs="Calibri"/>
          <w:b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 w:rsidR="004609C0" w:rsidRPr="0029094B">
        <w:rPr>
          <w:rFonts w:ascii="Calibri" w:hAnsi="Calibri" w:cs="Calibri"/>
          <w:b/>
          <w:sz w:val="22"/>
          <w:szCs w:val="22"/>
        </w:rPr>
        <w:t xml:space="preserve"> </w:t>
      </w:r>
    </w:p>
    <w:p w14:paraId="3712BA77" w14:textId="5A8E95DB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question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Gatien's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Court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margins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houses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maintained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adjacent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homes.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lastRenderedPageBreak/>
        <w:t>maintained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margins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past.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Council’s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position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regarding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margins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housing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estates,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considered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responsibility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adjacent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homeowner.</w:t>
      </w:r>
    </w:p>
    <w:p w14:paraId="6D34D4EA" w14:textId="5CF260B5" w:rsidR="005F1167" w:rsidRPr="0029094B" w:rsidRDefault="005F1167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Councillors C Ahern </w:t>
      </w:r>
      <w:proofErr w:type="gramStart"/>
      <w:r w:rsidRPr="0029094B">
        <w:rPr>
          <w:rFonts w:ascii="Calibri" w:hAnsi="Calibri" w:cs="Calibri"/>
          <w:sz w:val="22"/>
          <w:szCs w:val="22"/>
        </w:rPr>
        <w:t>and  Y</w:t>
      </w:r>
      <w:proofErr w:type="gramEnd"/>
      <w:r w:rsidRPr="0029094B">
        <w:rPr>
          <w:rFonts w:ascii="Calibri" w:hAnsi="Calibri" w:cs="Calibri"/>
          <w:sz w:val="22"/>
          <w:szCs w:val="22"/>
        </w:rPr>
        <w:t xml:space="preserve"> Collins Brendan Redmond Senior Executive Parks and Landscape Officer Responded to queries raised and the Motion was</w:t>
      </w:r>
      <w:r w:rsidRPr="0029094B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648834A1" w14:textId="3398D5F3" w:rsidR="009963D3" w:rsidRPr="0029094B" w:rsidRDefault="00771B48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40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M3/0924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ID:83773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– </w:t>
      </w:r>
      <w:proofErr w:type="spellStart"/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>Ballycragh</w:t>
      </w:r>
      <w:proofErr w:type="spellEnd"/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Park</w:t>
      </w:r>
    </w:p>
    <w:p w14:paraId="5857F6AE" w14:textId="2310158E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Edge</w:t>
      </w:r>
      <w:r w:rsidR="008A6F17" w:rsidRPr="0029094B">
        <w:rPr>
          <w:rFonts w:ascii="Calibri" w:hAnsi="Calibri" w:cs="Calibri"/>
          <w:sz w:val="22"/>
          <w:szCs w:val="22"/>
        </w:rPr>
        <w:t>, Seconded by Councillor C Ahern</w:t>
      </w:r>
    </w:p>
    <w:p w14:paraId="419F4428" w14:textId="7393FBB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hedges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/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trees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Ballycragh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maintained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ensure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pathways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accessible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buggies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/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wheelchairs,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particular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crossing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stream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close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Killinniny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hazardous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overgrowth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bushes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hanging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branches.</w:t>
      </w:r>
    </w:p>
    <w:p w14:paraId="43EE4E0C" w14:textId="2A0BB8E2" w:rsidR="004609C0" w:rsidRPr="0029094B" w:rsidRDefault="007123A1" w:rsidP="004C7813">
      <w:pPr>
        <w:rPr>
          <w:rFonts w:ascii="Calibri" w:hAnsi="Calibri" w:cs="Calibri"/>
          <w:b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 w:rsidR="004609C0" w:rsidRPr="0029094B">
        <w:rPr>
          <w:rFonts w:ascii="Calibri" w:hAnsi="Calibri" w:cs="Calibri"/>
          <w:b/>
          <w:sz w:val="22"/>
          <w:szCs w:val="22"/>
        </w:rPr>
        <w:t xml:space="preserve"> </w:t>
      </w:r>
    </w:p>
    <w:p w14:paraId="14B40525" w14:textId="3F831D6D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winter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hedge-cutting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carried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annually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Council's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Realm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commenced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run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until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February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next.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Ballycragh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hedges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included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attended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weeks.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addition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pruning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crown-raise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trees.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obstructed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hedges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urgent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attention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dealt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days.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</w:p>
    <w:p w14:paraId="510629DD" w14:textId="441C7676" w:rsidR="005F1167" w:rsidRPr="0029094B" w:rsidRDefault="005F1167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 </w:t>
      </w:r>
      <w:proofErr w:type="gramStart"/>
      <w:r w:rsidRPr="0029094B">
        <w:rPr>
          <w:rFonts w:ascii="Calibri" w:hAnsi="Calibri" w:cs="Calibri"/>
          <w:sz w:val="22"/>
          <w:szCs w:val="22"/>
        </w:rPr>
        <w:t>A</w:t>
      </w:r>
      <w:proofErr w:type="gramEnd"/>
      <w:r w:rsidRPr="0029094B">
        <w:rPr>
          <w:rFonts w:ascii="Calibri" w:hAnsi="Calibri" w:cs="Calibri"/>
          <w:sz w:val="22"/>
          <w:szCs w:val="22"/>
        </w:rPr>
        <w:t xml:space="preserve"> Edge, </w:t>
      </w:r>
      <w:r w:rsidR="00655F7C">
        <w:rPr>
          <w:rFonts w:ascii="Calibri" w:hAnsi="Calibri" w:cs="Calibri"/>
          <w:bCs/>
          <w:sz w:val="22"/>
          <w:szCs w:val="22"/>
        </w:rPr>
        <w:t>This</w:t>
      </w:r>
      <w:r w:rsidRPr="0029094B">
        <w:rPr>
          <w:rFonts w:ascii="Calibri" w:hAnsi="Calibri" w:cs="Calibri"/>
          <w:sz w:val="22"/>
          <w:szCs w:val="22"/>
        </w:rPr>
        <w:t xml:space="preserve"> Motion was</w:t>
      </w:r>
      <w:r w:rsidRPr="0029094B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59360833" w14:textId="6775D361" w:rsidR="009963D3" w:rsidRPr="0029094B" w:rsidRDefault="00771B48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RTFB/24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M4/0924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ID:83810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– Plan for </w:t>
      </w:r>
      <w:proofErr w:type="spellStart"/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>Glenvera</w:t>
      </w:r>
      <w:proofErr w:type="spellEnd"/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Map</w:t>
      </w:r>
    </w:p>
    <w:p w14:paraId="08E5695E" w14:textId="3B17A91A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Murphy</w:t>
      </w:r>
      <w:r w:rsidR="008A6F17" w:rsidRPr="0029094B">
        <w:rPr>
          <w:rFonts w:ascii="Calibri" w:hAnsi="Calibri" w:cs="Calibri"/>
          <w:sz w:val="22"/>
          <w:szCs w:val="22"/>
        </w:rPr>
        <w:t>, Seconded by Councillor C Ahern</w:t>
      </w:r>
    </w:p>
    <w:p w14:paraId="6407F0A5" w14:textId="7F6FF86F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Chief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Executive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field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Glenvara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next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bungalows,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adjacent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Castlefield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(photo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attached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location)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become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unkempt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problematic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over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number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years.</w:t>
      </w:r>
    </w:p>
    <w:p w14:paraId="03C54996" w14:textId="5974D758" w:rsidR="00317978" w:rsidRPr="0029094B" w:rsidRDefault="00567FE4" w:rsidP="004C7813">
      <w:pPr>
        <w:rPr>
          <w:rFonts w:ascii="Calibri" w:hAnsi="Calibri" w:cs="Calibri"/>
          <w:sz w:val="22"/>
          <w:szCs w:val="22"/>
        </w:rPr>
      </w:pPr>
      <w:hyperlink r:id="rId9" w:history="1">
        <w:proofErr w:type="spellStart"/>
        <w:r w:rsidRPr="0029094B">
          <w:rPr>
            <w:rStyle w:val="Hyperlink"/>
            <w:rFonts w:ascii="Calibri" w:hAnsi="Calibri" w:cs="Calibri"/>
            <w:sz w:val="22"/>
            <w:szCs w:val="22"/>
          </w:rPr>
          <w:t>Glenvara</w:t>
        </w:r>
        <w:proofErr w:type="spellEnd"/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Park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Map.</w:t>
        </w:r>
      </w:hyperlink>
    </w:p>
    <w:p w14:paraId="4737E1D0" w14:textId="5B08D19C" w:rsidR="004609C0" w:rsidRPr="0029094B" w:rsidRDefault="007123A1" w:rsidP="004C7813">
      <w:pPr>
        <w:rPr>
          <w:rFonts w:ascii="Calibri" w:hAnsi="Calibri" w:cs="Calibri"/>
          <w:b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 w:rsidR="004609C0" w:rsidRPr="0029094B">
        <w:rPr>
          <w:rFonts w:ascii="Calibri" w:hAnsi="Calibri" w:cs="Calibri"/>
          <w:b/>
          <w:sz w:val="22"/>
          <w:szCs w:val="22"/>
        </w:rPr>
        <w:t xml:space="preserve"> </w:t>
      </w:r>
    </w:p>
    <w:p w14:paraId="03AE5A34" w14:textId="20BCE108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question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included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Pollinator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introduced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2019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holds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high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biodiversity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pollinator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value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ecosystem.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meadow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21st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August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meadow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mowing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query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originally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raised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residents,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agreed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would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convert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short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meadow,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3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5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times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year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depending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growth.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Additionally,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back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unwanted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vegetation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grown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base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walls,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weeks.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</w:p>
    <w:p w14:paraId="12061EA6" w14:textId="188D5311" w:rsidR="005F1167" w:rsidRPr="0029094B" w:rsidRDefault="005F1167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 M Murphy, </w:t>
      </w:r>
      <w:r w:rsidR="00E17B7D" w:rsidRPr="0029094B">
        <w:rPr>
          <w:rFonts w:ascii="Calibri" w:hAnsi="Calibri" w:cs="Calibri"/>
          <w:bCs/>
          <w:sz w:val="22"/>
          <w:szCs w:val="22"/>
        </w:rPr>
        <w:t>Brendan</w:t>
      </w:r>
      <w:r w:rsidR="00E17B7D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Redmond Senior Executive Parks and Landscape Officer Responded to queries raised and the Motion was</w:t>
      </w:r>
      <w:r w:rsidRPr="0029094B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52C73649" w14:textId="4E06EDA1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RTFB/24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M5/0924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ID:83819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– Grange Downs Rathfarnham Grass Verge</w:t>
      </w:r>
    </w:p>
    <w:p w14:paraId="3F7A6D9B" w14:textId="15BF0CFC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Sinnott</w:t>
      </w:r>
      <w:r w:rsidR="008A6F17" w:rsidRPr="0029094B">
        <w:rPr>
          <w:rFonts w:ascii="Calibri" w:hAnsi="Calibri" w:cs="Calibri"/>
          <w:sz w:val="22"/>
          <w:szCs w:val="22"/>
        </w:rPr>
        <w:t>, Seconded by Councillor C Ahern</w:t>
      </w:r>
    </w:p>
    <w:p w14:paraId="56CB9A0A" w14:textId="2008C316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single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estate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Grange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Downs,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Rathfarnham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right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border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DLRCC.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estate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estate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through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DLRCC.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DLRCC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currently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verges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Despite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efforts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residents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lastRenderedPageBreak/>
        <w:t>possible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persuade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DLRCC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maintenance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staff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verge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estate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outside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jurisdiction.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large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tractor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right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estate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edges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cycleway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estate.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However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leads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very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unusual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situation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small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strip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estate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managed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neither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strip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question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houses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bottom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U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shaped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gardens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houses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very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small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paved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residents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suitable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equipment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Anyone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electric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lawnmower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would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trail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2/3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extension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leads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across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footpaths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strip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neither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safe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members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walking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footpath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practical.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address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issue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proposes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strip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schedule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small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mower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currently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cycle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way.-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approximately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meters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currently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</w:p>
    <w:p w14:paraId="5A03AD10" w14:textId="478E0B2E" w:rsidR="004609C0" w:rsidRPr="0029094B" w:rsidRDefault="007123A1" w:rsidP="004C7813">
      <w:pPr>
        <w:rPr>
          <w:rFonts w:ascii="Calibri" w:hAnsi="Calibri" w:cs="Calibri"/>
          <w:b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 w:rsidR="004609C0" w:rsidRPr="0029094B">
        <w:rPr>
          <w:rFonts w:ascii="Calibri" w:hAnsi="Calibri" w:cs="Calibri"/>
          <w:b/>
          <w:sz w:val="22"/>
          <w:szCs w:val="22"/>
        </w:rPr>
        <w:t xml:space="preserve"> </w:t>
      </w:r>
    </w:p>
    <w:p w14:paraId="6FCB1397" w14:textId="0679BF8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strip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question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approx.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3m2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suitable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large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tractor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mower.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verges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adjacent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homes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maintained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private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homeowners.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Council's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policy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margins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housing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estates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responsibility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homeowner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maintain.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</w:p>
    <w:p w14:paraId="06E93D63" w14:textId="66C18509" w:rsidR="005F1167" w:rsidRPr="0029094B" w:rsidRDefault="005F1167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 J Sinnott, </w:t>
      </w:r>
      <w:r w:rsidR="003562DA">
        <w:rPr>
          <w:rFonts w:ascii="Calibri" w:hAnsi="Calibri" w:cs="Calibri"/>
          <w:bCs/>
          <w:sz w:val="22"/>
          <w:szCs w:val="22"/>
        </w:rPr>
        <w:t>This</w:t>
      </w:r>
      <w:r w:rsidRPr="0029094B">
        <w:rPr>
          <w:rFonts w:ascii="Calibri" w:hAnsi="Calibri" w:cs="Calibri"/>
          <w:sz w:val="22"/>
          <w:szCs w:val="22"/>
        </w:rPr>
        <w:t xml:space="preserve"> Motion was</w:t>
      </w:r>
      <w:r w:rsidRPr="0029094B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5CBB69A3" w14:textId="006952A6" w:rsidR="009963D3" w:rsidRPr="0029094B" w:rsidRDefault="006F39E5" w:rsidP="004C7813">
      <w:pPr>
        <w:pStyle w:val="Heading2"/>
        <w:rPr>
          <w:rFonts w:ascii="Calibri" w:hAnsi="Calibri" w:cs="Calibri"/>
          <w:b/>
          <w:bCs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RTFB/24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M6/0924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ID:83866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- Wheelchair Swing</w:t>
      </w:r>
    </w:p>
    <w:p w14:paraId="1CD06DB4" w14:textId="5D61DE69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Kearns</w:t>
      </w:r>
      <w:r w:rsidR="008A6F17" w:rsidRPr="0029094B">
        <w:rPr>
          <w:rFonts w:ascii="Calibri" w:hAnsi="Calibri" w:cs="Calibri"/>
          <w:sz w:val="22"/>
          <w:szCs w:val="22"/>
        </w:rPr>
        <w:t>, Seconded by Councillor C Ahern</w:t>
      </w:r>
    </w:p>
    <w:p w14:paraId="030D63EB" w14:textId="5AFAC584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manager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install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wheelchair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swing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children's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playground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8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acres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</w:t>
      </w:r>
      <w:proofErr w:type="spellStart"/>
      <w:r w:rsidRPr="0029094B">
        <w:rPr>
          <w:rFonts w:ascii="Calibri" w:hAnsi="Calibri" w:cs="Calibri"/>
          <w:sz w:val="22"/>
          <w:szCs w:val="22"/>
        </w:rPr>
        <w:t>Greentrees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Walkinstown.</w:t>
      </w:r>
    </w:p>
    <w:p w14:paraId="62A88E52" w14:textId="1E9DF920" w:rsidR="004609C0" w:rsidRPr="0029094B" w:rsidRDefault="007123A1" w:rsidP="004C7813">
      <w:pPr>
        <w:rPr>
          <w:rFonts w:ascii="Calibri" w:hAnsi="Calibri" w:cs="Calibri"/>
          <w:b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 w:rsidR="004609C0" w:rsidRPr="0029094B">
        <w:rPr>
          <w:rFonts w:ascii="Calibri" w:hAnsi="Calibri" w:cs="Calibri"/>
          <w:b/>
          <w:sz w:val="22"/>
          <w:szCs w:val="22"/>
        </w:rPr>
        <w:t xml:space="preserve"> </w:t>
      </w:r>
    </w:p>
    <w:p w14:paraId="3AC32C56" w14:textId="29098B04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equality,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adopted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Barcelona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Declaration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2002.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EU-wide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Declaration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advocates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right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disabled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people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equal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opportunities,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inclusiveness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integration.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actively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implementing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Declaration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ever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through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various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initiatives.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extensive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initiatives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undertaken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over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years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particular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focused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removing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barriers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create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disability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exclusion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create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Accessible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County.</w:t>
      </w:r>
    </w:p>
    <w:p w14:paraId="6C88C13F" w14:textId="4663950C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delivery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Playspace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consulted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Centre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Excellence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Universal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universal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approach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taken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recognises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diversity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population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ensures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playgrounds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everyone.</w:t>
      </w:r>
    </w:p>
    <w:p w14:paraId="556A7E34" w14:textId="6B65CB90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Universal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human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diversity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heart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process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environments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meet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needs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therefore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covers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regardless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size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those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particular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physical</w:t>
      </w:r>
      <w:proofErr w:type="gramEnd"/>
      <w:r w:rsidRPr="0029094B">
        <w:rPr>
          <w:rFonts w:ascii="Calibri" w:hAnsi="Calibri" w:cs="Calibri"/>
          <w:sz w:val="22"/>
          <w:szCs w:val="22"/>
        </w:rPr>
        <w:t>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sensory,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mental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health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intellectual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disability.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about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achieving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good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people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understand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environment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greatest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extent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most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independent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natural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manner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possible,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adaptations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specialised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solutions.</w:t>
      </w:r>
    </w:p>
    <w:p w14:paraId="71787584" w14:textId="0DB65B82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Much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universal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invisible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concerns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things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like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playgrounds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easy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places,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level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entry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points,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clear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well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placed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signage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easy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equipment.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consider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distance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parking,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playground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surrounding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lastRenderedPageBreak/>
        <w:t>areas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aware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child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reduced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mobility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disability.</w:t>
      </w:r>
    </w:p>
    <w:p w14:paraId="354146FC" w14:textId="2692E076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Part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brief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every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playspace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includes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meeting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7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principles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universal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listed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below.</w:t>
      </w:r>
    </w:p>
    <w:p w14:paraId="244CF91B" w14:textId="2D972FE8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Principles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Universal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</w:t>
      </w:r>
    </w:p>
    <w:p w14:paraId="2E9BCA88" w14:textId="77777777" w:rsidR="00037D24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Principle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Built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Environment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Example1.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Equitable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Use: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building,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project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appear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fully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usable,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appealing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range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diverse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differing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capabilities?</w:t>
      </w:r>
      <w:r w:rsidRPr="0029094B">
        <w:rPr>
          <w:rFonts w:ascii="Calibri" w:hAnsi="Calibri" w:cs="Calibri"/>
          <w:sz w:val="22"/>
          <w:szCs w:val="22"/>
        </w:rPr>
        <w:br/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means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whenever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possible,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avoiding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segregation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–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example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equipment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everyone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regardless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size,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disability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ease?</w:t>
      </w:r>
    </w:p>
    <w:p w14:paraId="051973D4" w14:textId="77777777" w:rsidR="00037D24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2.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Flexibility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Use: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readily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adapt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offer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multiple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methods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range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individual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preferences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abilities?</w:t>
      </w:r>
    </w:p>
    <w:p w14:paraId="139E1341" w14:textId="77777777" w:rsidR="00037D24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Does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Playground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choice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methods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example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equipment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surrounding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spaces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accommodate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children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different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heights,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those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mobility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difficulties,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those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lip-read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&amp;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those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visual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difficulties?</w:t>
      </w:r>
    </w:p>
    <w:p w14:paraId="1AE16527" w14:textId="77777777" w:rsidR="00037D24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3.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Simple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Intuitive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Use: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make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simple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diverse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understand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important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features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building,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project?</w:t>
      </w:r>
    </w:p>
    <w:p w14:paraId="2F542679" w14:textId="77777777" w:rsidR="00037D24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example,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easy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Playground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&amp;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equipment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first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time?</w:t>
      </w:r>
    </w:p>
    <w:p w14:paraId="3916543C" w14:textId="77777777" w:rsidR="00037D24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4.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Perceptible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Information: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(Sensory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abilities,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e.g.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vision,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hearing,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touch).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offer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multiple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people,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especially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those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sensory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limitations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including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specialty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equipment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strategies?</w:t>
      </w:r>
    </w:p>
    <w:p w14:paraId="3EB75CBC" w14:textId="77777777" w:rsidR="00037D24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example,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colour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materials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visual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contrast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and/or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tactile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information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children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&amp;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adults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regardless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size,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disability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navigate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Playground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ease?</w:t>
      </w:r>
    </w:p>
    <w:p w14:paraId="2C4BD9C4" w14:textId="77777777" w:rsidR="00037D24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5.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Tolerance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Error: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(Features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promote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safe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reduce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risk).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prompt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assist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minimize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hazards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adverse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consequences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accidental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unintentional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interactions?</w:t>
      </w:r>
    </w:p>
    <w:p w14:paraId="12A20791" w14:textId="77777777" w:rsidR="00037D24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example,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equipment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easy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well-designed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handrails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good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materials,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finishes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colours?</w:t>
      </w:r>
    </w:p>
    <w:p w14:paraId="0B1B8B49" w14:textId="77777777" w:rsidR="00037D24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6.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Physical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Effort: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including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those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limited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strength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stamina,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comfortable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effective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experience?</w:t>
      </w:r>
    </w:p>
    <w:p w14:paraId="7F17F765" w14:textId="77777777" w:rsidR="00037D24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example,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various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equipment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easy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children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&amp;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adults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regardless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size,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disability?</w:t>
      </w:r>
    </w:p>
    <w:p w14:paraId="4213A3FA" w14:textId="77777777" w:rsidR="00037D24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7.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Size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Space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Approach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Use: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(Efficient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sizes)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diverse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size,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(including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people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specialty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equipment)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building,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project?</w:t>
      </w:r>
    </w:p>
    <w:p w14:paraId="4A0B2BB7" w14:textId="727631C5" w:rsidR="00037D24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lastRenderedPageBreak/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example,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spaces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Playground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sufficient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dimensions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children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&amp;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adults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regardless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size,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disability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circulate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Playground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ease?</w:t>
      </w:r>
    </w:p>
    <w:p w14:paraId="0A7AA749" w14:textId="70320588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proofErr w:type="gramStart"/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regard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wheelchair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accessible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swings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install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wheelchair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exclusive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swings.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swings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supervision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segregated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playground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fencing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locked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gates.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invariably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large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metal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potential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injury.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swings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locked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until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needed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locked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again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child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finished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reason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swings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principally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facilities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meet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needs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wheelchair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ideally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suited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spaces.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aware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number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playgrounds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Ireland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swings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segregated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those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playgrounds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draw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excessive,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often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unwanted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attention,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those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children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therefore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very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popular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children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</w:p>
    <w:p w14:paraId="1E705B10" w14:textId="39C2DFD5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aims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inclusive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equipment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exclusive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provision.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universal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swings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install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equipment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basket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swings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accessible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swing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seats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suitable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wheelchair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children.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playground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Perrystown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accessible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swing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seat.</w:t>
      </w:r>
    </w:p>
    <w:p w14:paraId="372FB58E" w14:textId="18E3100E" w:rsidR="00E17B7D" w:rsidRPr="0029094B" w:rsidRDefault="00E17B7D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 P Kearns, </w:t>
      </w:r>
      <w:r w:rsidR="002C3B38">
        <w:rPr>
          <w:rFonts w:ascii="Calibri" w:hAnsi="Calibri" w:cs="Calibri"/>
          <w:bCs/>
          <w:sz w:val="22"/>
          <w:szCs w:val="22"/>
        </w:rPr>
        <w:t>This</w:t>
      </w:r>
      <w:r w:rsidRPr="0029094B">
        <w:rPr>
          <w:rFonts w:ascii="Calibri" w:hAnsi="Calibri" w:cs="Calibri"/>
          <w:sz w:val="22"/>
          <w:szCs w:val="22"/>
        </w:rPr>
        <w:t xml:space="preserve"> Motion was</w:t>
      </w:r>
      <w:r w:rsidRPr="0029094B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5762297C" w14:textId="54769B21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RTFB/24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M7/0924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ID:84055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- New </w:t>
      </w:r>
      <w:proofErr w:type="spellStart"/>
      <w:proofErr w:type="gramStart"/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>Foothpath</w:t>
      </w:r>
      <w:proofErr w:type="spellEnd"/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 Pedestrian</w:t>
      </w:r>
      <w:proofErr w:type="gramEnd"/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Access Boden Park</w:t>
      </w:r>
    </w:p>
    <w:p w14:paraId="6BDE6E7C" w14:textId="0E9E4B33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McManus</w:t>
      </w:r>
      <w:r w:rsidR="008A6F17" w:rsidRPr="0029094B">
        <w:rPr>
          <w:rFonts w:ascii="Calibri" w:hAnsi="Calibri" w:cs="Calibri"/>
          <w:sz w:val="22"/>
          <w:szCs w:val="22"/>
        </w:rPr>
        <w:t>, Seconded by Councillor C Ahern</w:t>
      </w:r>
    </w:p>
    <w:p w14:paraId="4F416F3A" w14:textId="46C6C1AD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Chief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Executive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consider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footpath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pedestrian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Rise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(Boden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Rathfarnham)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across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space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Ballyboden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greater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permeability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transport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shops,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consultation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residents</w:t>
      </w:r>
      <w:proofErr w:type="gramEnd"/>
      <w:r w:rsidRPr="0029094B">
        <w:rPr>
          <w:rFonts w:ascii="Calibri" w:hAnsi="Calibri" w:cs="Calibri"/>
          <w:sz w:val="22"/>
          <w:szCs w:val="22"/>
        </w:rPr>
        <w:t>?</w:t>
      </w:r>
    </w:p>
    <w:p w14:paraId="54279642" w14:textId="7CAA4987" w:rsidR="004609C0" w:rsidRPr="0029094B" w:rsidRDefault="007123A1" w:rsidP="004C7813">
      <w:pPr>
        <w:rPr>
          <w:rFonts w:ascii="Calibri" w:hAnsi="Calibri" w:cs="Calibri"/>
          <w:b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 w:rsidR="004609C0" w:rsidRPr="0029094B">
        <w:rPr>
          <w:rFonts w:ascii="Calibri" w:hAnsi="Calibri" w:cs="Calibri"/>
          <w:b/>
          <w:sz w:val="22"/>
          <w:szCs w:val="22"/>
        </w:rPr>
        <w:t xml:space="preserve"> </w:t>
      </w:r>
    </w:p>
    <w:p w14:paraId="7DFD4EE2" w14:textId="1ADC0FEC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footpath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considered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inclusion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draft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Realm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Improvement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2025.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draft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programmet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presented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January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meeting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subsequently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meeting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February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2025.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inclusion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footpath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subject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screening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ensure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conflict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existing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consultation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residents</w:t>
      </w:r>
      <w:proofErr w:type="gramEnd"/>
      <w:r w:rsidRPr="0029094B">
        <w:rPr>
          <w:rFonts w:ascii="Calibri" w:hAnsi="Calibri" w:cs="Calibri"/>
          <w:sz w:val="22"/>
          <w:szCs w:val="22"/>
        </w:rPr>
        <w:t>.</w:t>
      </w:r>
    </w:p>
    <w:p w14:paraId="36D822F6" w14:textId="45B0A701" w:rsidR="00E17B7D" w:rsidRPr="0029094B" w:rsidRDefault="00E17B7D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 D McManus, </w:t>
      </w:r>
      <w:r w:rsidRPr="0029094B">
        <w:rPr>
          <w:rFonts w:ascii="Calibri" w:hAnsi="Calibri" w:cs="Calibri"/>
          <w:bCs/>
          <w:sz w:val="22"/>
          <w:szCs w:val="22"/>
        </w:rPr>
        <w:t>Brendan</w:t>
      </w:r>
      <w:r w:rsidRPr="0029094B">
        <w:rPr>
          <w:rFonts w:ascii="Calibri" w:hAnsi="Calibri" w:cs="Calibri"/>
          <w:sz w:val="22"/>
          <w:szCs w:val="22"/>
        </w:rPr>
        <w:t xml:space="preserve"> Redmond Senior Executive Parks and Landscape Officer Responded to queries raised and the Motion was</w:t>
      </w:r>
      <w:r w:rsidRPr="0029094B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79C831E7" w14:textId="3EAC469B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RTFB/24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M8/0924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ID:84027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- Play and Teen facilities in </w:t>
      </w:r>
      <w:proofErr w:type="spellStart"/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>Ballyroan</w:t>
      </w:r>
      <w:proofErr w:type="spellEnd"/>
    </w:p>
    <w:p w14:paraId="102F6A39" w14:textId="2C748420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Ahern</w:t>
      </w:r>
      <w:r w:rsidR="008A6F17" w:rsidRPr="0029094B">
        <w:rPr>
          <w:rFonts w:ascii="Calibri" w:hAnsi="Calibri" w:cs="Calibri"/>
          <w:sz w:val="22"/>
          <w:szCs w:val="22"/>
        </w:rPr>
        <w:t>, Seconded by Councillor J Sinnott</w:t>
      </w:r>
    </w:p>
    <w:p w14:paraId="060AD790" w14:textId="44C226AE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examine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="007123A1" w:rsidRPr="0029094B">
        <w:rPr>
          <w:rFonts w:ascii="Calibri" w:hAnsi="Calibri" w:cs="Calibri"/>
          <w:sz w:val="22"/>
          <w:szCs w:val="22"/>
        </w:rPr>
        <w:t xml:space="preserve">report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opportunities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much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needed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spaces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playgrounds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Ballyroan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/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Butterfield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area.</w:t>
      </w:r>
    </w:p>
    <w:p w14:paraId="19D9555B" w14:textId="5CE8FE3D" w:rsidR="004609C0" w:rsidRPr="0029094B" w:rsidRDefault="007123A1" w:rsidP="004C7813">
      <w:pPr>
        <w:rPr>
          <w:rFonts w:ascii="Calibri" w:hAnsi="Calibri" w:cs="Calibri"/>
          <w:b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 w:rsidR="004609C0" w:rsidRPr="0029094B">
        <w:rPr>
          <w:rFonts w:ascii="Calibri" w:hAnsi="Calibri" w:cs="Calibri"/>
          <w:b/>
          <w:sz w:val="22"/>
          <w:szCs w:val="22"/>
        </w:rPr>
        <w:t xml:space="preserve"> </w:t>
      </w:r>
    </w:p>
    <w:p w14:paraId="380A32AA" w14:textId="0C08B3C3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Consultations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carried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playspace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2014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2020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support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residents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general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number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consultation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meetings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held,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residents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spoke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fears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anti-social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activity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lastRenderedPageBreak/>
        <w:t>certain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would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accompany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provision.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support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proceed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develop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playspaces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majority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residents,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consultations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across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electoral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expressed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view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should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larger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Dodder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Valley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Rathfarnham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Castle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close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residential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facilities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delivered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parks.</w:t>
      </w:r>
    </w:p>
    <w:p w14:paraId="7A4673C7" w14:textId="5D1CB2F1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During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2019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consultation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Teenspaces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residents,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community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groups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asked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nominate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considered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Teenspaces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required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suggestions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Teenspaces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Ballyroan</w:t>
      </w:r>
      <w:proofErr w:type="spellEnd"/>
      <w:r w:rsidRPr="0029094B">
        <w:rPr>
          <w:rFonts w:ascii="Calibri" w:hAnsi="Calibri" w:cs="Calibri"/>
          <w:sz w:val="22"/>
          <w:szCs w:val="22"/>
        </w:rPr>
        <w:t>/Butterfield.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review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Teenspace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2022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also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sought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suggested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again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requests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Teenspaces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teenagers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anyone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else.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</w:p>
    <w:p w14:paraId="7BD49931" w14:textId="59FA0591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Realm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believe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Teenspaces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general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would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meet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strong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opposition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residents.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Realm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would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welcome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suggestions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specific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believe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would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suitable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teenspaces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welcomed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community.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consider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suggested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subject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budget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availability.</w:t>
      </w:r>
    </w:p>
    <w:p w14:paraId="16C932B7" w14:textId="7B320EB8" w:rsidR="00E17B7D" w:rsidRPr="0029094B" w:rsidRDefault="00E17B7D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Councillors C Ahern, P Kearns, J Sinnott, E Murphy and Y Collins, </w:t>
      </w:r>
      <w:r w:rsidRPr="0029094B">
        <w:rPr>
          <w:rFonts w:ascii="Calibri" w:hAnsi="Calibri" w:cs="Calibri"/>
          <w:bCs/>
          <w:sz w:val="22"/>
          <w:szCs w:val="22"/>
        </w:rPr>
        <w:t>Brendan</w:t>
      </w:r>
      <w:r w:rsidRPr="0029094B">
        <w:rPr>
          <w:rFonts w:ascii="Calibri" w:hAnsi="Calibri" w:cs="Calibri"/>
          <w:sz w:val="22"/>
          <w:szCs w:val="22"/>
        </w:rPr>
        <w:t xml:space="preserve"> Redmond Senior Executive Parks and Landscape Officer Responded to queries raised and the Motion was</w:t>
      </w:r>
      <w:r w:rsidRPr="0029094B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2605EF67" w14:textId="0BD5D055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RTFB/24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M9/0924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ID:83811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- Use of Running Track Brothers Pearse</w:t>
      </w:r>
    </w:p>
    <w:p w14:paraId="4CBE0CF9" w14:textId="0CFD8024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Murphy</w:t>
      </w:r>
      <w:r w:rsidR="008A6F17" w:rsidRPr="0029094B">
        <w:rPr>
          <w:rFonts w:ascii="Calibri" w:hAnsi="Calibri" w:cs="Calibri"/>
          <w:sz w:val="22"/>
          <w:szCs w:val="22"/>
        </w:rPr>
        <w:t>, Seconded by Councillor C Ahern</w:t>
      </w:r>
    </w:p>
    <w:p w14:paraId="32047C08" w14:textId="742F53FD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Chief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Executive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take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protect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Brothers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Pearse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running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track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Dodder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Valley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facility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damaged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groups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outside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club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activities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including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training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golf.</w:t>
      </w:r>
    </w:p>
    <w:p w14:paraId="5A973F1A" w14:textId="32FEEE73" w:rsidR="004609C0" w:rsidRPr="0029094B" w:rsidRDefault="007123A1" w:rsidP="004C7813">
      <w:pPr>
        <w:rPr>
          <w:rFonts w:ascii="Calibri" w:hAnsi="Calibri" w:cs="Calibri"/>
          <w:b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 w:rsidR="004609C0" w:rsidRPr="0029094B">
        <w:rPr>
          <w:rFonts w:ascii="Calibri" w:hAnsi="Calibri" w:cs="Calibri"/>
          <w:b/>
          <w:sz w:val="22"/>
          <w:szCs w:val="22"/>
        </w:rPr>
        <w:t xml:space="preserve"> </w:t>
      </w:r>
    </w:p>
    <w:p w14:paraId="1D8D6F87" w14:textId="6B676DFA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received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="007123A1" w:rsidRPr="0029094B">
        <w:rPr>
          <w:rFonts w:ascii="Calibri" w:hAnsi="Calibri" w:cs="Calibri"/>
          <w:sz w:val="22"/>
          <w:szCs w:val="22"/>
        </w:rPr>
        <w:t>report</w:t>
      </w:r>
      <w:r w:rsidRPr="0029094B">
        <w:rPr>
          <w:rFonts w:ascii="Calibri" w:hAnsi="Calibri" w:cs="Calibri"/>
          <w:sz w:val="22"/>
          <w:szCs w:val="22"/>
        </w:rPr>
        <w:t>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running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track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Dodder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Valley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infrequently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run.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response,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Realm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installed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signs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running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track.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Unfortunately,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signs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vandalised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removed,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additional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signs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re-installed.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signs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instruct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keep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pick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up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after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Rangers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notified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issues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conducting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additional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inspections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running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track.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Realm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Administration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Operations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team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arrange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meeting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Brothers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Pearse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discuss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issues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arising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club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during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early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stages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facility.</w:t>
      </w:r>
    </w:p>
    <w:p w14:paraId="32B24CB3" w14:textId="5D78B7DA" w:rsidR="00E17B7D" w:rsidRPr="0029094B" w:rsidRDefault="00E17B7D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Councillors E Murphy and </w:t>
      </w:r>
      <w:proofErr w:type="spellStart"/>
      <w:proofErr w:type="gramStart"/>
      <w:r w:rsidRPr="0029094B">
        <w:rPr>
          <w:rFonts w:ascii="Calibri" w:hAnsi="Calibri" w:cs="Calibri"/>
          <w:sz w:val="22"/>
          <w:szCs w:val="22"/>
        </w:rPr>
        <w:t>A</w:t>
      </w:r>
      <w:proofErr w:type="spellEnd"/>
      <w:proofErr w:type="gramEnd"/>
      <w:r w:rsidRPr="0029094B">
        <w:rPr>
          <w:rFonts w:ascii="Calibri" w:hAnsi="Calibri" w:cs="Calibri"/>
          <w:sz w:val="22"/>
          <w:szCs w:val="22"/>
        </w:rPr>
        <w:t xml:space="preserve"> Edge, </w:t>
      </w:r>
      <w:r w:rsidRPr="0029094B">
        <w:rPr>
          <w:rFonts w:ascii="Calibri" w:hAnsi="Calibri" w:cs="Calibri"/>
          <w:bCs/>
          <w:sz w:val="22"/>
          <w:szCs w:val="22"/>
        </w:rPr>
        <w:t>Brendan</w:t>
      </w:r>
      <w:r w:rsidRPr="0029094B">
        <w:rPr>
          <w:rFonts w:ascii="Calibri" w:hAnsi="Calibri" w:cs="Calibri"/>
          <w:sz w:val="22"/>
          <w:szCs w:val="22"/>
        </w:rPr>
        <w:t xml:space="preserve"> Redmond Senior Executive Parks and Landscape Officer Responded to queries raised and the Motion was</w:t>
      </w:r>
      <w:r w:rsidRPr="0029094B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55FC4F4E" w14:textId="350C97E8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RTFB/24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M10/0924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ID:83820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- Water Fountain </w:t>
      </w:r>
      <w:proofErr w:type="spellStart"/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>Ballyroan</w:t>
      </w:r>
      <w:proofErr w:type="spellEnd"/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Library</w:t>
      </w:r>
    </w:p>
    <w:p w14:paraId="4B7B4531" w14:textId="7429A79D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Sinnott</w:t>
      </w:r>
      <w:r w:rsidR="008A6F17" w:rsidRPr="0029094B">
        <w:rPr>
          <w:rFonts w:ascii="Calibri" w:hAnsi="Calibri" w:cs="Calibri"/>
          <w:sz w:val="22"/>
          <w:szCs w:val="22"/>
        </w:rPr>
        <w:t>, Seconded by Councillor C Ahern</w:t>
      </w:r>
    </w:p>
    <w:p w14:paraId="531A4B2E" w14:textId="68A459DA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supports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installation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provision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fountain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suitable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adjacent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Ballyroan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Library.</w:t>
      </w:r>
    </w:p>
    <w:p w14:paraId="2EDE6D2B" w14:textId="583ED242" w:rsidR="004609C0" w:rsidRPr="0029094B" w:rsidRDefault="007123A1" w:rsidP="004C7813">
      <w:pPr>
        <w:rPr>
          <w:rFonts w:ascii="Calibri" w:hAnsi="Calibri" w:cs="Calibri"/>
          <w:b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 w:rsidR="004609C0" w:rsidRPr="0029094B">
        <w:rPr>
          <w:rFonts w:ascii="Calibri" w:hAnsi="Calibri" w:cs="Calibri"/>
          <w:b/>
          <w:sz w:val="22"/>
          <w:szCs w:val="22"/>
        </w:rPr>
        <w:t xml:space="preserve"> </w:t>
      </w:r>
    </w:p>
    <w:p w14:paraId="005D1B2E" w14:textId="1164AB13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lastRenderedPageBreak/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Realm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inspect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adjacent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Ballyroan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determine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suitable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connection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identified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installation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fountain.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feasible,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installation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considered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inclusion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2025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Realm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Improvement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conjunction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Library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draft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presented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meeting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January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next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year.</w:t>
      </w:r>
    </w:p>
    <w:p w14:paraId="1BBD4BAA" w14:textId="15947904" w:rsidR="00E17B7D" w:rsidRPr="0029094B" w:rsidRDefault="00E17B7D" w:rsidP="004C7813">
      <w:pPr>
        <w:rPr>
          <w:rFonts w:ascii="Calibri" w:hAnsi="Calibri" w:cs="Calibri"/>
          <w:sz w:val="22"/>
          <w:szCs w:val="22"/>
        </w:rPr>
      </w:pPr>
      <w:r w:rsidRPr="00FB4E1A">
        <w:rPr>
          <w:rFonts w:ascii="Calibri" w:hAnsi="Calibri" w:cs="Calibri"/>
          <w:sz w:val="22"/>
          <w:szCs w:val="22"/>
        </w:rPr>
        <w:t xml:space="preserve">Following Contributions from Councillor J Sinnott, </w:t>
      </w:r>
      <w:r w:rsidR="00FB4E1A" w:rsidRPr="00FB4E1A">
        <w:rPr>
          <w:rFonts w:ascii="Calibri" w:hAnsi="Calibri" w:cs="Calibri"/>
          <w:bCs/>
          <w:sz w:val="22"/>
          <w:szCs w:val="22"/>
        </w:rPr>
        <w:t>This</w:t>
      </w:r>
      <w:r w:rsidRPr="00FB4E1A">
        <w:rPr>
          <w:rFonts w:ascii="Calibri" w:hAnsi="Calibri" w:cs="Calibri"/>
          <w:sz w:val="22"/>
          <w:szCs w:val="22"/>
        </w:rPr>
        <w:t xml:space="preserve"> Motion was</w:t>
      </w:r>
      <w:r w:rsidRPr="00FB4E1A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Pr="00FB4E1A">
        <w:rPr>
          <w:rFonts w:ascii="Calibri" w:hAnsi="Calibri" w:cs="Calibri"/>
          <w:sz w:val="22"/>
          <w:szCs w:val="22"/>
        </w:rPr>
        <w:t>.</w:t>
      </w:r>
    </w:p>
    <w:p w14:paraId="0EE85FEC" w14:textId="3A35269F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RTFB/24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8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M11/0924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ID:84028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- Butterfield Avenue Grass Verge</w:t>
      </w:r>
    </w:p>
    <w:p w14:paraId="03B49AA9" w14:textId="03DDEACD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Ahern</w:t>
      </w:r>
      <w:r w:rsidR="008A6F17" w:rsidRPr="0029094B">
        <w:rPr>
          <w:rFonts w:ascii="Calibri" w:hAnsi="Calibri" w:cs="Calibri"/>
          <w:sz w:val="22"/>
          <w:szCs w:val="22"/>
        </w:rPr>
        <w:t>, Seconded by Councillor P Kearns</w:t>
      </w:r>
    </w:p>
    <w:p w14:paraId="429DF089" w14:textId="51C3E3E0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maintain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verge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Rathfarnham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Shopping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Centre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along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Butterfield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Avenue.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overgrown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nettles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large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weeds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months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making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very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difficult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anyone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trying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navigate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already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narrow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area.</w:t>
      </w:r>
    </w:p>
    <w:p w14:paraId="5CB8D81A" w14:textId="2A83727B" w:rsidR="004609C0" w:rsidRPr="0029094B" w:rsidRDefault="007123A1" w:rsidP="004C7813">
      <w:pPr>
        <w:rPr>
          <w:rFonts w:ascii="Calibri" w:hAnsi="Calibri" w:cs="Calibri"/>
          <w:b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 w:rsidR="004609C0" w:rsidRPr="0029094B">
        <w:rPr>
          <w:rFonts w:ascii="Calibri" w:hAnsi="Calibri" w:cs="Calibri"/>
          <w:b/>
          <w:sz w:val="22"/>
          <w:szCs w:val="22"/>
        </w:rPr>
        <w:t xml:space="preserve"> </w:t>
      </w:r>
    </w:p>
    <w:p w14:paraId="61E112A5" w14:textId="219FAC28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verge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question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Butterfield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Avenue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Rathfarnham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Shopping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Centre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until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very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recently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managed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maintained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Shopping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Centre’s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landscape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contractor,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arrangement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terminated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Shopping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Centre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prior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notice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given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requested,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Realm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take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over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maintenance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grass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going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forward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remove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unwanted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weeds.</w:t>
      </w:r>
    </w:p>
    <w:p w14:paraId="58B3F9D0" w14:textId="72F44645" w:rsidR="00E17B7D" w:rsidRPr="0029094B" w:rsidRDefault="00E17B7D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 C Ahern, </w:t>
      </w:r>
      <w:r w:rsidR="00ED61E9">
        <w:rPr>
          <w:rFonts w:ascii="Calibri" w:hAnsi="Calibri" w:cs="Calibri"/>
          <w:bCs/>
          <w:sz w:val="22"/>
          <w:szCs w:val="22"/>
        </w:rPr>
        <w:t>This</w:t>
      </w:r>
      <w:r w:rsidRPr="0029094B">
        <w:rPr>
          <w:rFonts w:ascii="Calibri" w:hAnsi="Calibri" w:cs="Calibri"/>
          <w:sz w:val="22"/>
          <w:szCs w:val="22"/>
        </w:rPr>
        <w:t xml:space="preserve"> Motion was</w:t>
      </w:r>
      <w:r w:rsidRPr="0029094B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12952D5E" w14:textId="77777777" w:rsidR="009963D3" w:rsidRPr="004C7813" w:rsidRDefault="00567FE4" w:rsidP="004C7813">
      <w:pPr>
        <w:pStyle w:val="Heading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Environment</w:t>
      </w:r>
    </w:p>
    <w:p w14:paraId="7FFA386D" w14:textId="7CC51CA8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RTFB/24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9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Q1/0924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ID:84000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proofErr w:type="spellStart"/>
      <w:proofErr w:type="gramStart"/>
      <w:r w:rsidR="004E2810" w:rsidRPr="0029094B">
        <w:rPr>
          <w:rFonts w:ascii="Calibri" w:hAnsi="Calibri" w:cs="Calibri"/>
          <w:b/>
          <w:bCs/>
          <w:sz w:val="22"/>
          <w:szCs w:val="22"/>
          <w:u w:val="single"/>
        </w:rPr>
        <w:t>St.Augustinian</w:t>
      </w:r>
      <w:proofErr w:type="spellEnd"/>
      <w:proofErr w:type="gramEnd"/>
      <w:r w:rsidR="004E2810" w:rsidRPr="0029094B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="004E2810" w:rsidRPr="0029094B">
        <w:rPr>
          <w:rFonts w:ascii="Calibri" w:hAnsi="Calibri" w:cs="Calibri"/>
          <w:b/>
          <w:bCs/>
          <w:sz w:val="22"/>
          <w:szCs w:val="22"/>
          <w:u w:val="single"/>
        </w:rPr>
        <w:t>Ballyboden</w:t>
      </w:r>
      <w:proofErr w:type="spellEnd"/>
    </w:p>
    <w:p w14:paraId="3D53A02A" w14:textId="38AD0FB2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Ahern</w:t>
      </w:r>
    </w:p>
    <w:p w14:paraId="4C343AC2" w14:textId="587E653B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CEO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if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when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became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aware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security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issues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former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Augustinian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lands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Ballyboden</w:t>
      </w:r>
      <w:proofErr w:type="spellEnd"/>
      <w:r w:rsidRPr="0029094B">
        <w:rPr>
          <w:rFonts w:ascii="Calibri" w:hAnsi="Calibri" w:cs="Calibri"/>
          <w:sz w:val="22"/>
          <w:szCs w:val="22"/>
        </w:rPr>
        <w:t>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fact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lands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essentially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unsecured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repeated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fires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started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premises,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multiple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Brigade.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steps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take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ensure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lands,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Shannon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Homes,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complied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legal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obligations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site?</w:t>
      </w:r>
    </w:p>
    <w:p w14:paraId="0ABEF39B" w14:textId="7777777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REPLY:</w:t>
      </w:r>
    </w:p>
    <w:p w14:paraId="5A942D97" w14:textId="547CAB7E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powers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relation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hyperlink r:id="rId10" w:anchor="sec3" w:history="1">
        <w:r w:rsidRPr="0029094B">
          <w:rPr>
            <w:rStyle w:val="Hyperlink"/>
            <w:rFonts w:ascii="Calibri" w:hAnsi="Calibri" w:cs="Calibri"/>
            <w:sz w:val="22"/>
            <w:szCs w:val="22"/>
          </w:rPr>
          <w:t>Section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3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of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the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Local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Government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(Sanitary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Services)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Act,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1964</w:t>
        </w:r>
      </w:hyperlink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Act)</w:t>
      </w:r>
    </w:p>
    <w:p w14:paraId="01A5E11C" w14:textId="335B1A8B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3(2)(a)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follows:</w:t>
      </w:r>
    </w:p>
    <w:p w14:paraId="53B9AE30" w14:textId="5E05864D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“If,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opinion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sanitary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necessary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interests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safety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servants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agents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situate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sanitary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district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(including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demolition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clearing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levelling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thereof)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opinion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prevent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purpose,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servants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agents,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land.”</w:t>
      </w:r>
    </w:p>
    <w:p w14:paraId="155C3810" w14:textId="0F399FB3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lastRenderedPageBreak/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inspected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22nd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contacted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setting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remedial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carried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23rd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re-inspected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engaged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contractor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property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gates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same.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Council’s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contractor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checked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16th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August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="007123A1" w:rsidRPr="0029094B">
        <w:rPr>
          <w:rFonts w:ascii="Calibri" w:hAnsi="Calibri" w:cs="Calibri"/>
          <w:sz w:val="22"/>
          <w:szCs w:val="22"/>
        </w:rPr>
        <w:t>report</w:t>
      </w:r>
      <w:r w:rsidRPr="0029094B">
        <w:rPr>
          <w:rFonts w:ascii="Calibri" w:hAnsi="Calibri" w:cs="Calibri"/>
          <w:sz w:val="22"/>
          <w:szCs w:val="22"/>
        </w:rPr>
        <w:t>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intrusions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occurred.</w:t>
      </w:r>
    </w:p>
    <w:p w14:paraId="0DDF8DD7" w14:textId="019E87F4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Brigade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attended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broke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evening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August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20th.</w:t>
      </w:r>
    </w:p>
    <w:p w14:paraId="54512448" w14:textId="52623190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Since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</w:t>
      </w:r>
      <w:r w:rsidRPr="0029094B">
        <w:rPr>
          <w:rFonts w:ascii="Calibri" w:hAnsi="Calibri" w:cs="Calibri"/>
          <w:sz w:val="22"/>
          <w:szCs w:val="22"/>
          <w:vertAlign w:val="superscript"/>
        </w:rPr>
        <w:t>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August,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secured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property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two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further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occasions.</w:t>
      </w:r>
    </w:p>
    <w:p w14:paraId="47E9BA51" w14:textId="48532D15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matters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pursued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accordance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provisions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Act.</w:t>
      </w:r>
    </w:p>
    <w:p w14:paraId="6C9D9F4C" w14:textId="10B23C20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50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Q2/0924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ID:83896</w:t>
      </w:r>
      <w:r w:rsidR="004E2810" w:rsidRPr="0029094B">
        <w:rPr>
          <w:rFonts w:ascii="Calibri" w:hAnsi="Calibri" w:cs="Calibri"/>
          <w:b/>
          <w:sz w:val="22"/>
          <w:szCs w:val="22"/>
          <w:u w:val="single"/>
        </w:rPr>
        <w:t xml:space="preserve"> – Lane Clea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>ning Schedule</w:t>
      </w:r>
    </w:p>
    <w:p w14:paraId="75F519B2" w14:textId="579FFA1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Sinnott</w:t>
      </w:r>
    </w:p>
    <w:p w14:paraId="56E7C1DE" w14:textId="644FBDC9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manager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details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cleaning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schedule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Greenhills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September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October.</w:t>
      </w:r>
    </w:p>
    <w:p w14:paraId="14053366" w14:textId="7777777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REPLY:</w:t>
      </w:r>
    </w:p>
    <w:p w14:paraId="26918A0D" w14:textId="4C8AC8A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Provision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Budget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2024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cleaning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laneways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Palmerstown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12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one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off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basis.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completed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consisted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sweeping,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removal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illegally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dumped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items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removal.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cleaning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commenced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2024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originally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scheduled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run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October.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Substantial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cleaning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laneways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anticipated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completed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September.</w:t>
      </w:r>
    </w:p>
    <w:p w14:paraId="3869DED4" w14:textId="49AD611D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See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below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laneways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completed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those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remain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outstanding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completed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month.</w:t>
      </w:r>
    </w:p>
    <w:p w14:paraId="50963724" w14:textId="0E62C3A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provision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budget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continued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2025.</w:t>
      </w:r>
    </w:p>
    <w:tbl>
      <w:tblPr>
        <w:tblW w:w="9214" w:type="dxa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1"/>
        <w:gridCol w:w="1395"/>
        <w:gridCol w:w="1298"/>
      </w:tblGrid>
      <w:tr w:rsidR="009963D3" w:rsidRPr="0029094B" w14:paraId="349CADF7" w14:textId="77777777" w:rsidTr="00317978">
        <w:tc>
          <w:tcPr>
            <w:tcW w:w="6521" w:type="dxa"/>
            <w:vAlign w:val="center"/>
          </w:tcPr>
          <w:p w14:paraId="2DCE4EE6" w14:textId="24E05181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Location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Laneway/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Pedestrian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Walkway</w:t>
            </w:r>
          </w:p>
        </w:tc>
        <w:tc>
          <w:tcPr>
            <w:tcW w:w="1395" w:type="dxa"/>
            <w:vAlign w:val="center"/>
          </w:tcPr>
          <w:p w14:paraId="5EB599D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Scheduled</w:t>
            </w:r>
          </w:p>
        </w:tc>
        <w:tc>
          <w:tcPr>
            <w:tcW w:w="1298" w:type="dxa"/>
            <w:vAlign w:val="center"/>
          </w:tcPr>
          <w:p w14:paraId="77DB56C5" w14:textId="4637CC29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completion</w:t>
            </w:r>
          </w:p>
        </w:tc>
      </w:tr>
      <w:tr w:rsidR="009963D3" w:rsidRPr="0029094B" w14:paraId="716554F7" w14:textId="77777777" w:rsidTr="00317978">
        <w:tc>
          <w:tcPr>
            <w:tcW w:w="6521" w:type="dxa"/>
            <w:vAlign w:val="center"/>
          </w:tcPr>
          <w:p w14:paraId="79CAB3DE" w14:textId="46920904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Brendan's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Crescent</w:t>
            </w:r>
          </w:p>
        </w:tc>
        <w:tc>
          <w:tcPr>
            <w:tcW w:w="1395" w:type="dxa"/>
            <w:vAlign w:val="center"/>
          </w:tcPr>
          <w:p w14:paraId="7063555D" w14:textId="5C49FEB6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Dec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'23</w:t>
            </w:r>
          </w:p>
        </w:tc>
        <w:tc>
          <w:tcPr>
            <w:tcW w:w="1298" w:type="dxa"/>
            <w:vAlign w:val="center"/>
          </w:tcPr>
          <w:p w14:paraId="2DCECB9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14/12/2023</w:t>
            </w:r>
          </w:p>
        </w:tc>
      </w:tr>
      <w:tr w:rsidR="009963D3" w:rsidRPr="0029094B" w14:paraId="76AE1543" w14:textId="77777777" w:rsidTr="00317978">
        <w:tc>
          <w:tcPr>
            <w:tcW w:w="6521" w:type="dxa"/>
            <w:vAlign w:val="center"/>
          </w:tcPr>
          <w:p w14:paraId="57798443" w14:textId="21285378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Cherryfield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–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1395" w:type="dxa"/>
            <w:vAlign w:val="center"/>
          </w:tcPr>
          <w:p w14:paraId="6BD3D3FB" w14:textId="3E671EFA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Dec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'23</w:t>
            </w:r>
          </w:p>
        </w:tc>
        <w:tc>
          <w:tcPr>
            <w:tcW w:w="1298" w:type="dxa"/>
            <w:vAlign w:val="center"/>
          </w:tcPr>
          <w:p w14:paraId="387835A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15/12/2023</w:t>
            </w:r>
          </w:p>
        </w:tc>
      </w:tr>
      <w:tr w:rsidR="009963D3" w:rsidRPr="0029094B" w14:paraId="4852FE9B" w14:textId="77777777" w:rsidTr="00317978">
        <w:tc>
          <w:tcPr>
            <w:tcW w:w="6521" w:type="dxa"/>
            <w:vAlign w:val="center"/>
          </w:tcPr>
          <w:p w14:paraId="0F7298E3" w14:textId="68C0F9D4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James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326-354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&amp;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Finbarrs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Close</w:t>
            </w:r>
          </w:p>
        </w:tc>
        <w:tc>
          <w:tcPr>
            <w:tcW w:w="1395" w:type="dxa"/>
            <w:vAlign w:val="center"/>
          </w:tcPr>
          <w:p w14:paraId="3A600585" w14:textId="1C0AEDD9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Dec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'23</w:t>
            </w:r>
          </w:p>
        </w:tc>
        <w:tc>
          <w:tcPr>
            <w:tcW w:w="1298" w:type="dxa"/>
            <w:vAlign w:val="center"/>
          </w:tcPr>
          <w:p w14:paraId="10C09CFB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19/12/2023</w:t>
            </w:r>
          </w:p>
        </w:tc>
      </w:tr>
      <w:tr w:rsidR="009963D3" w:rsidRPr="0029094B" w14:paraId="7DB27343" w14:textId="77777777" w:rsidTr="00317978">
        <w:tc>
          <w:tcPr>
            <w:tcW w:w="6521" w:type="dxa"/>
            <w:vAlign w:val="center"/>
          </w:tcPr>
          <w:p w14:paraId="32FE6DB4" w14:textId="6AB8223C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James's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52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186A</w:t>
            </w:r>
          </w:p>
        </w:tc>
        <w:tc>
          <w:tcPr>
            <w:tcW w:w="1395" w:type="dxa"/>
            <w:vAlign w:val="center"/>
          </w:tcPr>
          <w:p w14:paraId="65C373B8" w14:textId="4BE7122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Jan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'24</w:t>
            </w:r>
          </w:p>
        </w:tc>
        <w:tc>
          <w:tcPr>
            <w:tcW w:w="1298" w:type="dxa"/>
            <w:vAlign w:val="center"/>
          </w:tcPr>
          <w:p w14:paraId="163B582D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18/01/2024</w:t>
            </w:r>
          </w:p>
        </w:tc>
      </w:tr>
      <w:tr w:rsidR="009963D3" w:rsidRPr="0029094B" w14:paraId="369A9974" w14:textId="77777777" w:rsidTr="00317978">
        <w:tc>
          <w:tcPr>
            <w:tcW w:w="6521" w:type="dxa"/>
            <w:vAlign w:val="center"/>
          </w:tcPr>
          <w:p w14:paraId="41FCC508" w14:textId="5FD9884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Mels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Avenue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-21</w:t>
            </w:r>
          </w:p>
        </w:tc>
        <w:tc>
          <w:tcPr>
            <w:tcW w:w="1395" w:type="dxa"/>
            <w:vAlign w:val="center"/>
          </w:tcPr>
          <w:p w14:paraId="191F88C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1298" w:type="dxa"/>
            <w:vAlign w:val="center"/>
          </w:tcPr>
          <w:p w14:paraId="69CE9E4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05/06/2024</w:t>
            </w:r>
          </w:p>
        </w:tc>
      </w:tr>
      <w:tr w:rsidR="009963D3" w:rsidRPr="0029094B" w14:paraId="599D74A6" w14:textId="77777777" w:rsidTr="00317978">
        <w:tc>
          <w:tcPr>
            <w:tcW w:w="6521" w:type="dxa"/>
            <w:vAlign w:val="center"/>
          </w:tcPr>
          <w:p w14:paraId="63FDCF8E" w14:textId="13469AD4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Mels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Avenue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-16</w:t>
            </w:r>
          </w:p>
        </w:tc>
        <w:tc>
          <w:tcPr>
            <w:tcW w:w="1395" w:type="dxa"/>
            <w:vAlign w:val="center"/>
          </w:tcPr>
          <w:p w14:paraId="1B10615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1298" w:type="dxa"/>
            <w:vAlign w:val="center"/>
          </w:tcPr>
          <w:p w14:paraId="5E721506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05/06/2024</w:t>
            </w:r>
          </w:p>
        </w:tc>
      </w:tr>
      <w:tr w:rsidR="009963D3" w:rsidRPr="0029094B" w14:paraId="7F95F174" w14:textId="77777777" w:rsidTr="00317978">
        <w:tc>
          <w:tcPr>
            <w:tcW w:w="6521" w:type="dxa"/>
            <w:vAlign w:val="center"/>
          </w:tcPr>
          <w:p w14:paraId="0890EC9C" w14:textId="2BC6F846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Finbars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Close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beside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26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(+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Beside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21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Mels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Ave)</w:t>
            </w:r>
          </w:p>
        </w:tc>
        <w:tc>
          <w:tcPr>
            <w:tcW w:w="1395" w:type="dxa"/>
            <w:vAlign w:val="center"/>
          </w:tcPr>
          <w:p w14:paraId="3AD1CA27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1298" w:type="dxa"/>
            <w:vAlign w:val="center"/>
          </w:tcPr>
          <w:p w14:paraId="1D451DD3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05/06/2024</w:t>
            </w:r>
          </w:p>
        </w:tc>
      </w:tr>
      <w:tr w:rsidR="009963D3" w:rsidRPr="0029094B" w14:paraId="58B12F99" w14:textId="77777777" w:rsidTr="00317978">
        <w:tc>
          <w:tcPr>
            <w:tcW w:w="6521" w:type="dxa"/>
            <w:vAlign w:val="center"/>
          </w:tcPr>
          <w:p w14:paraId="365CEC1F" w14:textId="4B04B043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Bridgets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Drive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395" w:type="dxa"/>
            <w:vAlign w:val="center"/>
          </w:tcPr>
          <w:p w14:paraId="25DB3A3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1298" w:type="dxa"/>
            <w:vAlign w:val="center"/>
          </w:tcPr>
          <w:p w14:paraId="6654A7AB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04/06/2024</w:t>
            </w:r>
          </w:p>
        </w:tc>
      </w:tr>
      <w:tr w:rsidR="009963D3" w:rsidRPr="0029094B" w14:paraId="25C9EBEF" w14:textId="77777777" w:rsidTr="00317978">
        <w:tc>
          <w:tcPr>
            <w:tcW w:w="6521" w:type="dxa"/>
            <w:vAlign w:val="center"/>
          </w:tcPr>
          <w:p w14:paraId="207BF0AD" w14:textId="6DDC2A2A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James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188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1395" w:type="dxa"/>
            <w:vAlign w:val="center"/>
          </w:tcPr>
          <w:p w14:paraId="4DCCEC7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1298" w:type="dxa"/>
            <w:vAlign w:val="center"/>
          </w:tcPr>
          <w:p w14:paraId="4999A133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04/06/2024</w:t>
            </w:r>
          </w:p>
        </w:tc>
      </w:tr>
      <w:tr w:rsidR="009963D3" w:rsidRPr="0029094B" w14:paraId="53B00A6D" w14:textId="77777777" w:rsidTr="00317978">
        <w:tc>
          <w:tcPr>
            <w:tcW w:w="6521" w:type="dxa"/>
            <w:vAlign w:val="center"/>
          </w:tcPr>
          <w:p w14:paraId="4E6CF176" w14:textId="1A520EA6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lastRenderedPageBreak/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James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272-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308</w:t>
            </w:r>
          </w:p>
        </w:tc>
        <w:tc>
          <w:tcPr>
            <w:tcW w:w="1395" w:type="dxa"/>
            <w:vAlign w:val="center"/>
          </w:tcPr>
          <w:p w14:paraId="44781A3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1298" w:type="dxa"/>
            <w:vAlign w:val="center"/>
          </w:tcPr>
          <w:p w14:paraId="4E920AA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05/06/2024</w:t>
            </w:r>
          </w:p>
        </w:tc>
      </w:tr>
      <w:tr w:rsidR="009963D3" w:rsidRPr="0029094B" w14:paraId="49164057" w14:textId="77777777" w:rsidTr="00317978">
        <w:tc>
          <w:tcPr>
            <w:tcW w:w="6521" w:type="dxa"/>
            <w:vAlign w:val="center"/>
          </w:tcPr>
          <w:p w14:paraId="238CDC4E" w14:textId="7A47344D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James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310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324</w:t>
            </w:r>
          </w:p>
        </w:tc>
        <w:tc>
          <w:tcPr>
            <w:tcW w:w="1395" w:type="dxa"/>
            <w:vAlign w:val="center"/>
          </w:tcPr>
          <w:p w14:paraId="6DEC549B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1298" w:type="dxa"/>
            <w:vAlign w:val="center"/>
          </w:tcPr>
          <w:p w14:paraId="1E76A7F6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05/06/2024</w:t>
            </w:r>
          </w:p>
        </w:tc>
      </w:tr>
      <w:tr w:rsidR="009963D3" w:rsidRPr="0029094B" w14:paraId="72446C0D" w14:textId="77777777" w:rsidTr="00317978">
        <w:tc>
          <w:tcPr>
            <w:tcW w:w="6521" w:type="dxa"/>
            <w:vAlign w:val="center"/>
          </w:tcPr>
          <w:p w14:paraId="75AF1761" w14:textId="3AC4894D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James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229-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247</w:t>
            </w:r>
          </w:p>
        </w:tc>
        <w:tc>
          <w:tcPr>
            <w:tcW w:w="1395" w:type="dxa"/>
            <w:vAlign w:val="center"/>
          </w:tcPr>
          <w:p w14:paraId="5920D2E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1298" w:type="dxa"/>
            <w:vAlign w:val="center"/>
          </w:tcPr>
          <w:p w14:paraId="5B47F30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05/06/2024</w:t>
            </w:r>
          </w:p>
        </w:tc>
      </w:tr>
      <w:tr w:rsidR="009963D3" w:rsidRPr="0029094B" w14:paraId="0A0F3017" w14:textId="77777777" w:rsidTr="00317978">
        <w:tc>
          <w:tcPr>
            <w:tcW w:w="6521" w:type="dxa"/>
            <w:vAlign w:val="center"/>
          </w:tcPr>
          <w:p w14:paraId="45F21440" w14:textId="20B0ED8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James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289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249</w:t>
            </w:r>
          </w:p>
        </w:tc>
        <w:tc>
          <w:tcPr>
            <w:tcW w:w="1395" w:type="dxa"/>
            <w:vAlign w:val="center"/>
          </w:tcPr>
          <w:p w14:paraId="72FFB9E2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1298" w:type="dxa"/>
            <w:vAlign w:val="center"/>
          </w:tcPr>
          <w:p w14:paraId="578AFCC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06/06/2024</w:t>
            </w:r>
          </w:p>
        </w:tc>
      </w:tr>
      <w:tr w:rsidR="009963D3" w:rsidRPr="0029094B" w14:paraId="6553201D" w14:textId="77777777" w:rsidTr="00317978">
        <w:tc>
          <w:tcPr>
            <w:tcW w:w="6521" w:type="dxa"/>
            <w:vAlign w:val="center"/>
          </w:tcPr>
          <w:p w14:paraId="03B489C6" w14:textId="6EEF6240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Brendans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Crescent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1395" w:type="dxa"/>
            <w:vAlign w:val="center"/>
          </w:tcPr>
          <w:p w14:paraId="401612D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1298" w:type="dxa"/>
            <w:vAlign w:val="center"/>
          </w:tcPr>
          <w:p w14:paraId="29DED9B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06/06/2024</w:t>
            </w:r>
          </w:p>
        </w:tc>
      </w:tr>
      <w:tr w:rsidR="009963D3" w:rsidRPr="0029094B" w14:paraId="34A17243" w14:textId="77777777" w:rsidTr="00317978">
        <w:tc>
          <w:tcPr>
            <w:tcW w:w="6521" w:type="dxa"/>
            <w:vAlign w:val="center"/>
          </w:tcPr>
          <w:p w14:paraId="4103E22F" w14:textId="0907048D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Columbas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1395" w:type="dxa"/>
            <w:vAlign w:val="center"/>
          </w:tcPr>
          <w:p w14:paraId="4D090342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1298" w:type="dxa"/>
            <w:vAlign w:val="center"/>
          </w:tcPr>
          <w:p w14:paraId="6DCEE12D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10/06/2024</w:t>
            </w:r>
          </w:p>
        </w:tc>
      </w:tr>
      <w:tr w:rsidR="009963D3" w:rsidRPr="0029094B" w14:paraId="4E63E642" w14:textId="77777777" w:rsidTr="00317978">
        <w:tc>
          <w:tcPr>
            <w:tcW w:w="6521" w:type="dxa"/>
            <w:vAlign w:val="center"/>
          </w:tcPr>
          <w:p w14:paraId="30A93202" w14:textId="7BFA1413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Ped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Way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Hillsbrook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Crescent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Muckross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Crescent</w:t>
            </w:r>
          </w:p>
        </w:tc>
        <w:tc>
          <w:tcPr>
            <w:tcW w:w="1395" w:type="dxa"/>
            <w:vAlign w:val="center"/>
          </w:tcPr>
          <w:p w14:paraId="65F03D02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1298" w:type="dxa"/>
            <w:vAlign w:val="center"/>
          </w:tcPr>
          <w:p w14:paraId="4C615E1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24/08/2024</w:t>
            </w:r>
          </w:p>
        </w:tc>
      </w:tr>
      <w:tr w:rsidR="009963D3" w:rsidRPr="0029094B" w14:paraId="4CEDCE18" w14:textId="77777777" w:rsidTr="00317978">
        <w:tc>
          <w:tcPr>
            <w:tcW w:w="6521" w:type="dxa"/>
            <w:vAlign w:val="center"/>
          </w:tcPr>
          <w:p w14:paraId="69855182" w14:textId="655DCCF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Keadeen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Walkway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(Connecting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Keadeen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Ave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Mels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Aye)</w:t>
            </w:r>
          </w:p>
        </w:tc>
        <w:tc>
          <w:tcPr>
            <w:tcW w:w="1395" w:type="dxa"/>
            <w:vAlign w:val="center"/>
          </w:tcPr>
          <w:p w14:paraId="3A94D8C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7B4CD0A9" w14:textId="6D71A628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4E6C3AB5" w14:textId="77777777" w:rsidTr="00317978">
        <w:tc>
          <w:tcPr>
            <w:tcW w:w="6521" w:type="dxa"/>
            <w:vAlign w:val="center"/>
          </w:tcPr>
          <w:p w14:paraId="5A083B5E" w14:textId="08C10DFE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Ped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Way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Wainsfort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and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Dr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/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Wainsfort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Pk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and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Grove</w:t>
            </w:r>
          </w:p>
        </w:tc>
        <w:tc>
          <w:tcPr>
            <w:tcW w:w="1395" w:type="dxa"/>
            <w:vAlign w:val="center"/>
          </w:tcPr>
          <w:p w14:paraId="08DA7E63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1298" w:type="dxa"/>
            <w:vAlign w:val="center"/>
          </w:tcPr>
          <w:p w14:paraId="412F4B6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24/08/2024</w:t>
            </w:r>
          </w:p>
        </w:tc>
      </w:tr>
      <w:tr w:rsidR="009963D3" w:rsidRPr="0029094B" w14:paraId="5EBB5FAB" w14:textId="77777777" w:rsidTr="00317978">
        <w:tc>
          <w:tcPr>
            <w:tcW w:w="6521" w:type="dxa"/>
            <w:vAlign w:val="center"/>
          </w:tcPr>
          <w:p w14:paraId="29150381" w14:textId="2C433E0C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Ped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Way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Fortfield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Grove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/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College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Drive</w:t>
            </w:r>
          </w:p>
        </w:tc>
        <w:tc>
          <w:tcPr>
            <w:tcW w:w="1395" w:type="dxa"/>
            <w:vAlign w:val="center"/>
          </w:tcPr>
          <w:p w14:paraId="263425D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1298" w:type="dxa"/>
            <w:vAlign w:val="center"/>
          </w:tcPr>
          <w:p w14:paraId="399D3307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24/08/2024</w:t>
            </w:r>
          </w:p>
        </w:tc>
      </w:tr>
      <w:tr w:rsidR="009963D3" w:rsidRPr="0029094B" w14:paraId="30A1152E" w14:textId="77777777" w:rsidTr="00317978">
        <w:tc>
          <w:tcPr>
            <w:tcW w:w="6521" w:type="dxa"/>
            <w:vAlign w:val="center"/>
          </w:tcPr>
          <w:p w14:paraId="555211F0" w14:textId="0833503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Killians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Ave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2A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395" w:type="dxa"/>
            <w:vAlign w:val="center"/>
          </w:tcPr>
          <w:p w14:paraId="488716D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1298" w:type="dxa"/>
            <w:vAlign w:val="center"/>
          </w:tcPr>
          <w:p w14:paraId="01839969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10/06/2024</w:t>
            </w:r>
          </w:p>
        </w:tc>
      </w:tr>
      <w:tr w:rsidR="009963D3" w:rsidRPr="0029094B" w14:paraId="40177846" w14:textId="77777777" w:rsidTr="00317978">
        <w:tc>
          <w:tcPr>
            <w:tcW w:w="6521" w:type="dxa"/>
            <w:vAlign w:val="center"/>
          </w:tcPr>
          <w:p w14:paraId="2EB65CDB" w14:textId="21729E2B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Killians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Ave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-43</w:t>
            </w:r>
          </w:p>
        </w:tc>
        <w:tc>
          <w:tcPr>
            <w:tcW w:w="1395" w:type="dxa"/>
            <w:vAlign w:val="center"/>
          </w:tcPr>
          <w:p w14:paraId="2515060E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1298" w:type="dxa"/>
            <w:vAlign w:val="center"/>
          </w:tcPr>
          <w:p w14:paraId="329603AB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10/06/2024</w:t>
            </w:r>
          </w:p>
        </w:tc>
      </w:tr>
      <w:tr w:rsidR="009963D3" w:rsidRPr="0029094B" w14:paraId="47C2A265" w14:textId="77777777" w:rsidTr="00317978">
        <w:tc>
          <w:tcPr>
            <w:tcW w:w="6521" w:type="dxa"/>
            <w:vAlign w:val="center"/>
          </w:tcPr>
          <w:p w14:paraId="5F6DD9A6" w14:textId="4A3B5DC1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Anthonys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Crescent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2-46</w:t>
            </w:r>
          </w:p>
        </w:tc>
        <w:tc>
          <w:tcPr>
            <w:tcW w:w="1395" w:type="dxa"/>
            <w:vAlign w:val="center"/>
          </w:tcPr>
          <w:p w14:paraId="1443B117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1298" w:type="dxa"/>
            <w:vAlign w:val="center"/>
          </w:tcPr>
          <w:p w14:paraId="03ED758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11/06/2024</w:t>
            </w:r>
          </w:p>
        </w:tc>
      </w:tr>
      <w:tr w:rsidR="009963D3" w:rsidRPr="0029094B" w14:paraId="30AB18D4" w14:textId="77777777" w:rsidTr="00317978">
        <w:tc>
          <w:tcPr>
            <w:tcW w:w="6521" w:type="dxa"/>
            <w:vAlign w:val="center"/>
          </w:tcPr>
          <w:p w14:paraId="10DCDB2E" w14:textId="71DF2D42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Anthonys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Crescent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65-97</w:t>
            </w:r>
          </w:p>
        </w:tc>
        <w:tc>
          <w:tcPr>
            <w:tcW w:w="1395" w:type="dxa"/>
            <w:vAlign w:val="center"/>
          </w:tcPr>
          <w:p w14:paraId="03D1291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1298" w:type="dxa"/>
            <w:vAlign w:val="center"/>
          </w:tcPr>
          <w:p w14:paraId="0A210AE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12/06/2024</w:t>
            </w:r>
          </w:p>
        </w:tc>
      </w:tr>
      <w:tr w:rsidR="009963D3" w:rsidRPr="0029094B" w14:paraId="1C0D9FCC" w14:textId="77777777" w:rsidTr="00317978">
        <w:tc>
          <w:tcPr>
            <w:tcW w:w="6521" w:type="dxa"/>
            <w:vAlign w:val="center"/>
          </w:tcPr>
          <w:p w14:paraId="2EE4549C" w14:textId="26F0FED0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Malachys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Drive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395" w:type="dxa"/>
            <w:vAlign w:val="center"/>
          </w:tcPr>
          <w:p w14:paraId="088EA51D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1298" w:type="dxa"/>
            <w:vAlign w:val="center"/>
          </w:tcPr>
          <w:p w14:paraId="6361051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12/06/2024</w:t>
            </w:r>
          </w:p>
        </w:tc>
      </w:tr>
      <w:tr w:rsidR="009963D3" w:rsidRPr="0029094B" w14:paraId="5E229EAD" w14:textId="77777777" w:rsidTr="00317978">
        <w:tc>
          <w:tcPr>
            <w:tcW w:w="6521" w:type="dxa"/>
            <w:vAlign w:val="center"/>
          </w:tcPr>
          <w:p w14:paraId="51B8176C" w14:textId="4061E626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Malachys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Drive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395" w:type="dxa"/>
            <w:vAlign w:val="center"/>
          </w:tcPr>
          <w:p w14:paraId="1E675A8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1298" w:type="dxa"/>
            <w:vAlign w:val="center"/>
          </w:tcPr>
          <w:p w14:paraId="7E09EEF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13/06/2024</w:t>
            </w:r>
          </w:p>
        </w:tc>
      </w:tr>
      <w:tr w:rsidR="009963D3" w:rsidRPr="0029094B" w14:paraId="3E6D4AA2" w14:textId="77777777" w:rsidTr="00317978">
        <w:tc>
          <w:tcPr>
            <w:tcW w:w="6521" w:type="dxa"/>
            <w:vAlign w:val="center"/>
          </w:tcPr>
          <w:p w14:paraId="712E3E5E" w14:textId="4D7451AA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Josephs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14-44</w:t>
            </w:r>
          </w:p>
        </w:tc>
        <w:tc>
          <w:tcPr>
            <w:tcW w:w="1395" w:type="dxa"/>
            <w:vAlign w:val="center"/>
          </w:tcPr>
          <w:p w14:paraId="161B8F17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1298" w:type="dxa"/>
            <w:vAlign w:val="center"/>
          </w:tcPr>
          <w:p w14:paraId="3A4D3169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13/06/2024</w:t>
            </w:r>
          </w:p>
        </w:tc>
      </w:tr>
      <w:tr w:rsidR="009963D3" w:rsidRPr="0029094B" w14:paraId="2DC42E83" w14:textId="77777777" w:rsidTr="00317978">
        <w:tc>
          <w:tcPr>
            <w:tcW w:w="6521" w:type="dxa"/>
            <w:vAlign w:val="center"/>
          </w:tcPr>
          <w:p w14:paraId="01D4F941" w14:textId="1459FEAA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StJosephs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Road-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Laneto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64-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1395" w:type="dxa"/>
            <w:vAlign w:val="center"/>
          </w:tcPr>
          <w:p w14:paraId="626AE24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1298" w:type="dxa"/>
            <w:vAlign w:val="center"/>
          </w:tcPr>
          <w:p w14:paraId="397738A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13/06/2024</w:t>
            </w:r>
          </w:p>
        </w:tc>
      </w:tr>
      <w:tr w:rsidR="009963D3" w:rsidRPr="0029094B" w14:paraId="6EE92EE5" w14:textId="77777777" w:rsidTr="00317978">
        <w:tc>
          <w:tcPr>
            <w:tcW w:w="6521" w:type="dxa"/>
            <w:vAlign w:val="center"/>
          </w:tcPr>
          <w:p w14:paraId="5A393001" w14:textId="7040BEFD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Peters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90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238</w:t>
            </w:r>
          </w:p>
        </w:tc>
        <w:tc>
          <w:tcPr>
            <w:tcW w:w="1395" w:type="dxa"/>
            <w:vAlign w:val="center"/>
          </w:tcPr>
          <w:p w14:paraId="5EF37D17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1298" w:type="dxa"/>
            <w:vAlign w:val="center"/>
          </w:tcPr>
          <w:p w14:paraId="3E12B652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14/06/2024</w:t>
            </w:r>
          </w:p>
        </w:tc>
      </w:tr>
      <w:tr w:rsidR="009963D3" w:rsidRPr="0029094B" w14:paraId="29B86EE3" w14:textId="77777777" w:rsidTr="00317978">
        <w:tc>
          <w:tcPr>
            <w:tcW w:w="6521" w:type="dxa"/>
            <w:vAlign w:val="center"/>
          </w:tcPr>
          <w:p w14:paraId="02B8EF7F" w14:textId="48D71538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Conleths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395" w:type="dxa"/>
            <w:vAlign w:val="center"/>
          </w:tcPr>
          <w:p w14:paraId="0BC8889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1298" w:type="dxa"/>
            <w:vAlign w:val="center"/>
          </w:tcPr>
          <w:p w14:paraId="272DF90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18/06/2024</w:t>
            </w:r>
          </w:p>
        </w:tc>
      </w:tr>
      <w:tr w:rsidR="009963D3" w:rsidRPr="0029094B" w14:paraId="65D52E91" w14:textId="77777777" w:rsidTr="00317978">
        <w:tc>
          <w:tcPr>
            <w:tcW w:w="6521" w:type="dxa"/>
            <w:vAlign w:val="center"/>
          </w:tcPr>
          <w:p w14:paraId="2382B8C5" w14:textId="16DECCBA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Patricks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10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395" w:type="dxa"/>
            <w:vAlign w:val="center"/>
          </w:tcPr>
          <w:p w14:paraId="68F7258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1298" w:type="dxa"/>
            <w:vAlign w:val="center"/>
          </w:tcPr>
          <w:p w14:paraId="6C67D14B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17/06/2024</w:t>
            </w:r>
          </w:p>
        </w:tc>
      </w:tr>
      <w:tr w:rsidR="009963D3" w:rsidRPr="0029094B" w14:paraId="4A772149" w14:textId="77777777" w:rsidTr="00317978">
        <w:tc>
          <w:tcPr>
            <w:tcW w:w="6521" w:type="dxa"/>
            <w:vAlign w:val="center"/>
          </w:tcPr>
          <w:p w14:paraId="3E68687D" w14:textId="56A58B3B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Limekiln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Green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side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395" w:type="dxa"/>
            <w:vAlign w:val="center"/>
          </w:tcPr>
          <w:p w14:paraId="467D47E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1298" w:type="dxa"/>
            <w:vAlign w:val="center"/>
          </w:tcPr>
          <w:p w14:paraId="4F3BF6C7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24/08/2024</w:t>
            </w:r>
          </w:p>
        </w:tc>
      </w:tr>
      <w:tr w:rsidR="009963D3" w:rsidRPr="0029094B" w14:paraId="55FB3779" w14:textId="77777777" w:rsidTr="00317978">
        <w:tc>
          <w:tcPr>
            <w:tcW w:w="6521" w:type="dxa"/>
            <w:vAlign w:val="center"/>
          </w:tcPr>
          <w:p w14:paraId="5744C410" w14:textId="0514DDB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Limekiln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Green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side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395" w:type="dxa"/>
            <w:vAlign w:val="center"/>
          </w:tcPr>
          <w:p w14:paraId="04226BC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1298" w:type="dxa"/>
            <w:vAlign w:val="center"/>
          </w:tcPr>
          <w:p w14:paraId="378DCCEB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24/08/2024</w:t>
            </w:r>
          </w:p>
        </w:tc>
      </w:tr>
      <w:tr w:rsidR="009963D3" w:rsidRPr="0029094B" w14:paraId="3F683356" w14:textId="77777777" w:rsidTr="00317978">
        <w:tc>
          <w:tcPr>
            <w:tcW w:w="6521" w:type="dxa"/>
            <w:vAlign w:val="center"/>
          </w:tcPr>
          <w:p w14:paraId="218C1093" w14:textId="60BD393E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Limekiln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side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1395" w:type="dxa"/>
            <w:vAlign w:val="center"/>
          </w:tcPr>
          <w:p w14:paraId="1564954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1298" w:type="dxa"/>
            <w:vAlign w:val="center"/>
          </w:tcPr>
          <w:p w14:paraId="4EC0396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24/08/2024</w:t>
            </w:r>
          </w:p>
        </w:tc>
      </w:tr>
      <w:tr w:rsidR="009963D3" w:rsidRPr="0029094B" w14:paraId="3AA4BDB0" w14:textId="77777777" w:rsidTr="00317978">
        <w:tc>
          <w:tcPr>
            <w:tcW w:w="6521" w:type="dxa"/>
            <w:vAlign w:val="center"/>
          </w:tcPr>
          <w:p w14:paraId="1B86462F" w14:textId="7551A38C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Kennelsfort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Upper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1395" w:type="dxa"/>
            <w:vAlign w:val="center"/>
          </w:tcPr>
          <w:p w14:paraId="093F27A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1298" w:type="dxa"/>
            <w:vAlign w:val="center"/>
          </w:tcPr>
          <w:p w14:paraId="56E2174D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23/07/2024</w:t>
            </w:r>
          </w:p>
        </w:tc>
      </w:tr>
      <w:tr w:rsidR="009963D3" w:rsidRPr="0029094B" w14:paraId="282D280D" w14:textId="77777777" w:rsidTr="00317978">
        <w:tc>
          <w:tcPr>
            <w:tcW w:w="6521" w:type="dxa"/>
            <w:vAlign w:val="center"/>
          </w:tcPr>
          <w:p w14:paraId="5D0DE52C" w14:textId="378E4F08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Peters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1395" w:type="dxa"/>
            <w:vAlign w:val="center"/>
          </w:tcPr>
          <w:p w14:paraId="791DB9D3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1298" w:type="dxa"/>
            <w:vAlign w:val="center"/>
          </w:tcPr>
          <w:p w14:paraId="046EC2A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15/12/2023</w:t>
            </w:r>
          </w:p>
        </w:tc>
      </w:tr>
      <w:tr w:rsidR="009963D3" w:rsidRPr="0029094B" w14:paraId="7025A5A3" w14:textId="77777777" w:rsidTr="00317978">
        <w:tc>
          <w:tcPr>
            <w:tcW w:w="6521" w:type="dxa"/>
            <w:vAlign w:val="center"/>
          </w:tcPr>
          <w:p w14:paraId="67664FD7" w14:textId="358700AF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beside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ESB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Station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and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107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Peters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Rd</w:t>
            </w:r>
          </w:p>
        </w:tc>
        <w:tc>
          <w:tcPr>
            <w:tcW w:w="1395" w:type="dxa"/>
            <w:vAlign w:val="center"/>
          </w:tcPr>
          <w:p w14:paraId="5B11D22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1298" w:type="dxa"/>
            <w:vAlign w:val="center"/>
          </w:tcPr>
          <w:p w14:paraId="55B732D3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19/06/2024</w:t>
            </w:r>
          </w:p>
        </w:tc>
      </w:tr>
      <w:tr w:rsidR="009963D3" w:rsidRPr="0029094B" w14:paraId="4894DF02" w14:textId="77777777" w:rsidTr="00317978">
        <w:tc>
          <w:tcPr>
            <w:tcW w:w="6521" w:type="dxa"/>
            <w:vAlign w:val="center"/>
          </w:tcPr>
          <w:p w14:paraId="6F504803" w14:textId="1F6D577D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Peters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109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1395" w:type="dxa"/>
            <w:vAlign w:val="center"/>
          </w:tcPr>
          <w:p w14:paraId="75E7873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1298" w:type="dxa"/>
            <w:vAlign w:val="center"/>
          </w:tcPr>
          <w:p w14:paraId="4E3B00A7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19/06/2024</w:t>
            </w:r>
          </w:p>
        </w:tc>
      </w:tr>
      <w:tr w:rsidR="009963D3" w:rsidRPr="0029094B" w14:paraId="44E31373" w14:textId="77777777" w:rsidTr="00317978">
        <w:tc>
          <w:tcPr>
            <w:tcW w:w="6521" w:type="dxa"/>
            <w:vAlign w:val="center"/>
          </w:tcPr>
          <w:p w14:paraId="123C2F7D" w14:textId="1041B6D9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Peters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395" w:type="dxa"/>
            <w:vAlign w:val="center"/>
          </w:tcPr>
          <w:p w14:paraId="29F68722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1298" w:type="dxa"/>
            <w:vAlign w:val="center"/>
          </w:tcPr>
          <w:p w14:paraId="71AAEA1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25/06/2024</w:t>
            </w:r>
          </w:p>
        </w:tc>
      </w:tr>
      <w:tr w:rsidR="009963D3" w:rsidRPr="0029094B" w14:paraId="1856026E" w14:textId="77777777" w:rsidTr="00317978">
        <w:tc>
          <w:tcPr>
            <w:tcW w:w="6521" w:type="dxa"/>
            <w:vAlign w:val="center"/>
          </w:tcPr>
          <w:p w14:paraId="566E0B4D" w14:textId="13B2758C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lastRenderedPageBreak/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Peters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Drive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33B</w:t>
            </w:r>
          </w:p>
        </w:tc>
        <w:tc>
          <w:tcPr>
            <w:tcW w:w="1395" w:type="dxa"/>
            <w:vAlign w:val="center"/>
          </w:tcPr>
          <w:p w14:paraId="56B471B9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1298" w:type="dxa"/>
            <w:vAlign w:val="center"/>
          </w:tcPr>
          <w:p w14:paraId="637B9D7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02/07/2024</w:t>
            </w:r>
          </w:p>
        </w:tc>
      </w:tr>
      <w:tr w:rsidR="009963D3" w:rsidRPr="0029094B" w14:paraId="76EB0D4B" w14:textId="77777777" w:rsidTr="00317978">
        <w:tc>
          <w:tcPr>
            <w:tcW w:w="6521" w:type="dxa"/>
            <w:vAlign w:val="center"/>
          </w:tcPr>
          <w:p w14:paraId="36A80204" w14:textId="2710A95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Peters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Drive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opposite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19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connects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Limekiln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Grove</w:t>
            </w:r>
          </w:p>
        </w:tc>
        <w:tc>
          <w:tcPr>
            <w:tcW w:w="1395" w:type="dxa"/>
            <w:vAlign w:val="center"/>
          </w:tcPr>
          <w:p w14:paraId="666214F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1298" w:type="dxa"/>
            <w:vAlign w:val="center"/>
          </w:tcPr>
          <w:p w14:paraId="5BCA31F3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28/06/2024</w:t>
            </w:r>
          </w:p>
        </w:tc>
      </w:tr>
      <w:tr w:rsidR="009963D3" w:rsidRPr="0029094B" w14:paraId="691BDC42" w14:textId="77777777" w:rsidTr="00317978">
        <w:tc>
          <w:tcPr>
            <w:tcW w:w="6521" w:type="dxa"/>
            <w:vAlign w:val="center"/>
          </w:tcPr>
          <w:p w14:paraId="3269E42B" w14:textId="63B5BEED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Peters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Crescent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395" w:type="dxa"/>
            <w:vAlign w:val="center"/>
          </w:tcPr>
          <w:p w14:paraId="23630B1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1298" w:type="dxa"/>
            <w:vAlign w:val="center"/>
          </w:tcPr>
          <w:p w14:paraId="29ACE6B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28/06/2024</w:t>
            </w:r>
          </w:p>
        </w:tc>
      </w:tr>
      <w:tr w:rsidR="009963D3" w:rsidRPr="0029094B" w14:paraId="4455B0A1" w14:textId="77777777" w:rsidTr="00317978">
        <w:tc>
          <w:tcPr>
            <w:tcW w:w="6521" w:type="dxa"/>
            <w:vAlign w:val="center"/>
          </w:tcPr>
          <w:p w14:paraId="6CDDD1C0" w14:textId="792EBB19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Cherryfield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395" w:type="dxa"/>
            <w:vAlign w:val="center"/>
          </w:tcPr>
          <w:p w14:paraId="14C4A3AB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1298" w:type="dxa"/>
            <w:vAlign w:val="center"/>
          </w:tcPr>
          <w:p w14:paraId="56C7A6C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26/07/2024</w:t>
            </w:r>
          </w:p>
        </w:tc>
      </w:tr>
      <w:tr w:rsidR="009963D3" w:rsidRPr="0029094B" w14:paraId="210FE579" w14:textId="77777777" w:rsidTr="00317978">
        <w:tc>
          <w:tcPr>
            <w:tcW w:w="6521" w:type="dxa"/>
            <w:vAlign w:val="center"/>
          </w:tcPr>
          <w:p w14:paraId="2665DAE5" w14:textId="054C99FF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Cherryfield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Drive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25-42</w:t>
            </w:r>
          </w:p>
        </w:tc>
        <w:tc>
          <w:tcPr>
            <w:tcW w:w="1395" w:type="dxa"/>
            <w:vAlign w:val="center"/>
          </w:tcPr>
          <w:p w14:paraId="2C8B44D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1298" w:type="dxa"/>
            <w:vAlign w:val="center"/>
          </w:tcPr>
          <w:p w14:paraId="75DC5759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02/07/2024</w:t>
            </w:r>
          </w:p>
        </w:tc>
      </w:tr>
      <w:tr w:rsidR="009963D3" w:rsidRPr="0029094B" w14:paraId="319D8C49" w14:textId="77777777" w:rsidTr="00317978">
        <w:tc>
          <w:tcPr>
            <w:tcW w:w="6521" w:type="dxa"/>
            <w:vAlign w:val="center"/>
          </w:tcPr>
          <w:p w14:paraId="79E31B69" w14:textId="354CCF19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Cherryfield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Avenue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4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395" w:type="dxa"/>
            <w:vAlign w:val="center"/>
          </w:tcPr>
          <w:p w14:paraId="189F7DC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1298" w:type="dxa"/>
            <w:vAlign w:val="center"/>
          </w:tcPr>
          <w:p w14:paraId="39A95E9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25/07/2024</w:t>
            </w:r>
          </w:p>
        </w:tc>
      </w:tr>
      <w:tr w:rsidR="009963D3" w:rsidRPr="0029094B" w14:paraId="10FD9DCC" w14:textId="77777777" w:rsidTr="00317978">
        <w:tc>
          <w:tcPr>
            <w:tcW w:w="6521" w:type="dxa"/>
            <w:vAlign w:val="center"/>
          </w:tcPr>
          <w:p w14:paraId="041B9B6C" w14:textId="4CA7B71B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Cherryfield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Avenue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15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-69</w:t>
            </w:r>
          </w:p>
        </w:tc>
        <w:tc>
          <w:tcPr>
            <w:tcW w:w="1395" w:type="dxa"/>
            <w:vAlign w:val="center"/>
          </w:tcPr>
          <w:p w14:paraId="32263BF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7FD7B31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31/07/2024</w:t>
            </w:r>
          </w:p>
        </w:tc>
      </w:tr>
      <w:tr w:rsidR="009963D3" w:rsidRPr="0029094B" w14:paraId="5A38F853" w14:textId="77777777" w:rsidTr="00317978">
        <w:tc>
          <w:tcPr>
            <w:tcW w:w="6521" w:type="dxa"/>
            <w:vAlign w:val="center"/>
          </w:tcPr>
          <w:p w14:paraId="6C9B5015" w14:textId="1E53172F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Cromwellsfort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80-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1395" w:type="dxa"/>
            <w:vAlign w:val="center"/>
          </w:tcPr>
          <w:p w14:paraId="1D5C1F9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7234449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16/08/2024</w:t>
            </w:r>
          </w:p>
        </w:tc>
      </w:tr>
      <w:tr w:rsidR="009963D3" w:rsidRPr="0029094B" w14:paraId="758C9263" w14:textId="77777777" w:rsidTr="00317978">
        <w:tc>
          <w:tcPr>
            <w:tcW w:w="6521" w:type="dxa"/>
            <w:vAlign w:val="center"/>
          </w:tcPr>
          <w:p w14:paraId="569B7878" w14:textId="0B3B724A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Cromwellsfort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124-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158</w:t>
            </w:r>
          </w:p>
        </w:tc>
        <w:tc>
          <w:tcPr>
            <w:tcW w:w="1395" w:type="dxa"/>
            <w:vAlign w:val="center"/>
          </w:tcPr>
          <w:p w14:paraId="25697826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5A331A8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13/08/2024</w:t>
            </w:r>
          </w:p>
        </w:tc>
      </w:tr>
      <w:tr w:rsidR="009963D3" w:rsidRPr="0029094B" w14:paraId="7991A80F" w14:textId="77777777" w:rsidTr="00317978">
        <w:tc>
          <w:tcPr>
            <w:tcW w:w="6521" w:type="dxa"/>
            <w:vAlign w:val="center"/>
          </w:tcPr>
          <w:p w14:paraId="2CD8E3C4" w14:textId="24F0B193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Beechfield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Close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1-21</w:t>
            </w:r>
          </w:p>
        </w:tc>
        <w:tc>
          <w:tcPr>
            <w:tcW w:w="1395" w:type="dxa"/>
            <w:vAlign w:val="center"/>
          </w:tcPr>
          <w:p w14:paraId="17A69D2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6DE8084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12/08/2024</w:t>
            </w:r>
          </w:p>
        </w:tc>
      </w:tr>
      <w:tr w:rsidR="009963D3" w:rsidRPr="0029094B" w14:paraId="6CFFBC7D" w14:textId="77777777" w:rsidTr="00317978">
        <w:tc>
          <w:tcPr>
            <w:tcW w:w="6521" w:type="dxa"/>
            <w:vAlign w:val="center"/>
          </w:tcPr>
          <w:p w14:paraId="63E950CA" w14:textId="371F5DF6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Cromwellsfort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18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395" w:type="dxa"/>
            <w:vAlign w:val="center"/>
          </w:tcPr>
          <w:p w14:paraId="08CD53A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480E7087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30/08/2024</w:t>
            </w:r>
          </w:p>
        </w:tc>
      </w:tr>
      <w:tr w:rsidR="009963D3" w:rsidRPr="0029094B" w14:paraId="38C993A9" w14:textId="77777777" w:rsidTr="00317978">
        <w:tc>
          <w:tcPr>
            <w:tcW w:w="6521" w:type="dxa"/>
            <w:vAlign w:val="center"/>
          </w:tcPr>
          <w:p w14:paraId="29EEF242" w14:textId="7BFEE88B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Hillsbrook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Grove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27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395" w:type="dxa"/>
            <w:vAlign w:val="center"/>
          </w:tcPr>
          <w:p w14:paraId="4ED0A8B7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35E54D0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23/08/2024</w:t>
            </w:r>
          </w:p>
        </w:tc>
      </w:tr>
      <w:tr w:rsidR="009963D3" w:rsidRPr="0029094B" w14:paraId="671B3D82" w14:textId="77777777" w:rsidTr="00317978">
        <w:tc>
          <w:tcPr>
            <w:tcW w:w="6521" w:type="dxa"/>
            <w:vAlign w:val="center"/>
          </w:tcPr>
          <w:p w14:paraId="28328D1E" w14:textId="061AEC79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Whitehall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West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86-98</w:t>
            </w:r>
          </w:p>
        </w:tc>
        <w:tc>
          <w:tcPr>
            <w:tcW w:w="1395" w:type="dxa"/>
            <w:vAlign w:val="center"/>
          </w:tcPr>
          <w:p w14:paraId="365C7FC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159DF06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27/08/2024</w:t>
            </w:r>
          </w:p>
        </w:tc>
      </w:tr>
      <w:tr w:rsidR="009963D3" w:rsidRPr="0029094B" w14:paraId="2103AEA3" w14:textId="77777777" w:rsidTr="00317978">
        <w:tc>
          <w:tcPr>
            <w:tcW w:w="6521" w:type="dxa"/>
            <w:vAlign w:val="center"/>
          </w:tcPr>
          <w:p w14:paraId="1B138BA1" w14:textId="32E62F5B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Whitehall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West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10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395" w:type="dxa"/>
            <w:vAlign w:val="center"/>
          </w:tcPr>
          <w:p w14:paraId="57E06C7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57ACF36E" w14:textId="56ECC708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6A060708" w14:textId="77777777" w:rsidTr="00317978">
        <w:tc>
          <w:tcPr>
            <w:tcW w:w="6521" w:type="dxa"/>
            <w:vAlign w:val="center"/>
          </w:tcPr>
          <w:p w14:paraId="254F575E" w14:textId="5D9386D6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Hillsbrook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Avenue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395" w:type="dxa"/>
            <w:vAlign w:val="center"/>
          </w:tcPr>
          <w:p w14:paraId="6FD774CE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37A903DD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27/08/2024</w:t>
            </w:r>
          </w:p>
        </w:tc>
      </w:tr>
      <w:tr w:rsidR="009963D3" w:rsidRPr="0029094B" w14:paraId="4781ABF9" w14:textId="77777777" w:rsidTr="00317978">
        <w:tc>
          <w:tcPr>
            <w:tcW w:w="6521" w:type="dxa"/>
            <w:vAlign w:val="center"/>
          </w:tcPr>
          <w:p w14:paraId="04489E45" w14:textId="77150450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Rockfieid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Avenue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137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1395" w:type="dxa"/>
            <w:vAlign w:val="center"/>
          </w:tcPr>
          <w:p w14:paraId="70EC60CE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374AB154" w14:textId="26D42A83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138C5563" w14:textId="77777777" w:rsidTr="00317978">
        <w:tc>
          <w:tcPr>
            <w:tcW w:w="6521" w:type="dxa"/>
            <w:vAlign w:val="center"/>
          </w:tcPr>
          <w:p w14:paraId="54AF3BBC" w14:textId="6A552C68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Rockfield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Avenue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121-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1395" w:type="dxa"/>
            <w:vAlign w:val="center"/>
          </w:tcPr>
          <w:p w14:paraId="619371B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707D5755" w14:textId="61202F7B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2726B1D7" w14:textId="77777777" w:rsidTr="00317978">
        <w:tc>
          <w:tcPr>
            <w:tcW w:w="6521" w:type="dxa"/>
            <w:vAlign w:val="center"/>
          </w:tcPr>
          <w:p w14:paraId="09B47409" w14:textId="05AFA964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Muckross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Green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1-14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(With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branch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Hillsbrook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Dr)</w:t>
            </w:r>
          </w:p>
        </w:tc>
        <w:tc>
          <w:tcPr>
            <w:tcW w:w="1395" w:type="dxa"/>
            <w:vAlign w:val="center"/>
          </w:tcPr>
          <w:p w14:paraId="6AD4322B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69957E99" w14:textId="4D0A7E56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328D1534" w14:textId="77777777" w:rsidTr="00317978">
        <w:tc>
          <w:tcPr>
            <w:tcW w:w="6521" w:type="dxa"/>
            <w:vAlign w:val="center"/>
          </w:tcPr>
          <w:p w14:paraId="12813B0F" w14:textId="0E7D38C0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Muckross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Avenue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395" w:type="dxa"/>
            <w:vAlign w:val="center"/>
          </w:tcPr>
          <w:p w14:paraId="02C35989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1B4EA142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30/08/2024</w:t>
            </w:r>
          </w:p>
        </w:tc>
      </w:tr>
      <w:tr w:rsidR="009963D3" w:rsidRPr="0029094B" w14:paraId="08094558" w14:textId="77777777" w:rsidTr="00317978">
        <w:tc>
          <w:tcPr>
            <w:tcW w:w="6521" w:type="dxa"/>
            <w:vAlign w:val="center"/>
          </w:tcPr>
          <w:p w14:paraId="69734D85" w14:textId="0A435478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Muckross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Ave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73-8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(With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branch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Muckross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Gro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11-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18)</w:t>
            </w:r>
          </w:p>
        </w:tc>
        <w:tc>
          <w:tcPr>
            <w:tcW w:w="1395" w:type="dxa"/>
            <w:vAlign w:val="center"/>
          </w:tcPr>
          <w:p w14:paraId="0771DB29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35F16054" w14:textId="7201D75D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61C7DAD2" w14:textId="77777777" w:rsidTr="00317978">
        <w:tc>
          <w:tcPr>
            <w:tcW w:w="6521" w:type="dxa"/>
            <w:vAlign w:val="center"/>
          </w:tcPr>
          <w:p w14:paraId="66B5F7BD" w14:textId="3B183F99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Muckross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Ave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81-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103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(With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branch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Muckross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Gre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46-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36)</w:t>
            </w:r>
          </w:p>
        </w:tc>
        <w:tc>
          <w:tcPr>
            <w:tcW w:w="1395" w:type="dxa"/>
            <w:vAlign w:val="center"/>
          </w:tcPr>
          <w:p w14:paraId="6DEE056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5F51D792" w14:textId="14E21B05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559EF8BE" w14:textId="77777777" w:rsidTr="00317978">
        <w:tc>
          <w:tcPr>
            <w:tcW w:w="6521" w:type="dxa"/>
            <w:vAlign w:val="center"/>
          </w:tcPr>
          <w:p w14:paraId="4B22A1E0" w14:textId="194A91FF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Muckross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Green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19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395" w:type="dxa"/>
            <w:vAlign w:val="center"/>
          </w:tcPr>
          <w:p w14:paraId="0AA8E452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0C4BDE61" w14:textId="24BC7000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6B5A5D95" w14:textId="77777777" w:rsidTr="00317978">
        <w:tc>
          <w:tcPr>
            <w:tcW w:w="6521" w:type="dxa"/>
            <w:vAlign w:val="center"/>
          </w:tcPr>
          <w:p w14:paraId="4EB97221" w14:textId="60A5D4DA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Muckross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Park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28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(With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branch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Hillsbrook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Dr)</w:t>
            </w:r>
          </w:p>
        </w:tc>
        <w:tc>
          <w:tcPr>
            <w:tcW w:w="1395" w:type="dxa"/>
            <w:vAlign w:val="center"/>
          </w:tcPr>
          <w:p w14:paraId="3B5C456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5DDFBCC9" w14:textId="3CE6B813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4B90AA13" w14:textId="77777777" w:rsidTr="00317978">
        <w:tc>
          <w:tcPr>
            <w:tcW w:w="6521" w:type="dxa"/>
            <w:vAlign w:val="center"/>
          </w:tcPr>
          <w:p w14:paraId="04C512EC" w14:textId="40F54849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Whitehall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West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110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144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(Branch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Muckross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Grove)</w:t>
            </w:r>
          </w:p>
        </w:tc>
        <w:tc>
          <w:tcPr>
            <w:tcW w:w="1395" w:type="dxa"/>
            <w:vAlign w:val="center"/>
          </w:tcPr>
          <w:p w14:paraId="1773898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466FD6CF" w14:textId="48591207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1825EC12" w14:textId="77777777" w:rsidTr="00317978">
        <w:tc>
          <w:tcPr>
            <w:tcW w:w="6521" w:type="dxa"/>
            <w:vAlign w:val="center"/>
          </w:tcPr>
          <w:p w14:paraId="07D983CE" w14:textId="7626CE9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Whitehall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West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rear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144-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1395" w:type="dxa"/>
            <w:vAlign w:val="center"/>
          </w:tcPr>
          <w:p w14:paraId="3EA234B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6FCCA013" w14:textId="5EECDB54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59688FBD" w14:textId="77777777" w:rsidTr="00317978">
        <w:tc>
          <w:tcPr>
            <w:tcW w:w="6521" w:type="dxa"/>
            <w:vAlign w:val="center"/>
          </w:tcPr>
          <w:p w14:paraId="01DE2910" w14:textId="26FA2AF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Old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Tymon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(Across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from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Topaz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Station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Greenhills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Road)</w:t>
            </w:r>
          </w:p>
        </w:tc>
        <w:tc>
          <w:tcPr>
            <w:tcW w:w="1395" w:type="dxa"/>
            <w:vAlign w:val="center"/>
          </w:tcPr>
          <w:p w14:paraId="42D9F8F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3F3117BD" w14:textId="041C19FC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364BF8CA" w14:textId="77777777" w:rsidTr="00317978">
        <w:tc>
          <w:tcPr>
            <w:tcW w:w="6521" w:type="dxa"/>
            <w:vAlign w:val="center"/>
          </w:tcPr>
          <w:p w14:paraId="1B5F3CF3" w14:textId="62B85742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Gerards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behind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1-41</w:t>
            </w:r>
          </w:p>
        </w:tc>
        <w:tc>
          <w:tcPr>
            <w:tcW w:w="1395" w:type="dxa"/>
            <w:vAlign w:val="center"/>
          </w:tcPr>
          <w:p w14:paraId="2FB1F059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585E5767" w14:textId="5BBB1ED0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6E86B9AF" w14:textId="77777777" w:rsidTr="00317978">
        <w:tc>
          <w:tcPr>
            <w:tcW w:w="6521" w:type="dxa"/>
            <w:vAlign w:val="center"/>
          </w:tcPr>
          <w:p w14:paraId="1B942637" w14:textId="2D1412DD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lastRenderedPageBreak/>
              <w:t>Whitehall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Park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Lane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behind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-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395" w:type="dxa"/>
            <w:vAlign w:val="center"/>
          </w:tcPr>
          <w:p w14:paraId="1D8AD4BD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1298" w:type="dxa"/>
            <w:vAlign w:val="center"/>
          </w:tcPr>
          <w:p w14:paraId="72101872" w14:textId="6DBB642C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418E5A8C" w14:textId="170A8580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RTFB/25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H9/0924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ID:83886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31AAA383" w14:textId="2D2CFD9A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7A4FB0A1" w14:textId="19746582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RTFB/25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C6/0924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ID:83870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- Correspondence</w:t>
      </w:r>
    </w:p>
    <w:p w14:paraId="249AEE04" w14:textId="31A36D6B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Correspondence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66A9E29F" w14:textId="46CF5988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RTFB/25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M12/0924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ID:83729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– Dangerous Walls</w:t>
      </w:r>
    </w:p>
    <w:p w14:paraId="1E67DF6E" w14:textId="7385748A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Kearns</w:t>
      </w:r>
      <w:r w:rsidR="008A6F17" w:rsidRPr="0029094B">
        <w:rPr>
          <w:rFonts w:ascii="Calibri" w:hAnsi="Calibri" w:cs="Calibri"/>
          <w:sz w:val="22"/>
          <w:szCs w:val="22"/>
        </w:rPr>
        <w:t>, Seconded by Councillor C Ahern</w:t>
      </w:r>
    </w:p>
    <w:p w14:paraId="11F3477F" w14:textId="7711273B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manager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revisit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decision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reinstate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removed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contractor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(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see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extract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response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client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below)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viewed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"The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question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identified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risk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collapse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such,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safety.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accordance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3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(2)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(a)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3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(2)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(b)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Government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(Sanitary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Services)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1964,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amended,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contractor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removed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wall.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reinstating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wall.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(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case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reference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CC1816028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)"</w:t>
      </w:r>
    </w:p>
    <w:p w14:paraId="3D0A8005" w14:textId="470F5BF7" w:rsidR="009963D3" w:rsidRPr="0029094B" w:rsidRDefault="007123A1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56DE1216" w14:textId="7B49106F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first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received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complaint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relation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condition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3rd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November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2020.</w:t>
      </w:r>
    </w:p>
    <w:p w14:paraId="2068C0C4" w14:textId="20081103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Upon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investigation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11th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November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2020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wall,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over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3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metres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height,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several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cracks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leaning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towards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laneway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therefore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considered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dangerous.</w:t>
      </w:r>
    </w:p>
    <w:p w14:paraId="6DB7F2D2" w14:textId="77DCB3AC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statutory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notices,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pursuant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3(1)(a)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Government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(Sanitary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Services)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1964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5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factories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Greenhills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Industrial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Estate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6th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December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2020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</w:p>
    <w:p w14:paraId="44EB5767" w14:textId="150A882A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failed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required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take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down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remove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possible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public.</w:t>
      </w:r>
    </w:p>
    <w:p w14:paraId="1384E0AA" w14:textId="6B8733D1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Therefore,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exercise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powers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S(3)(b)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Government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(Sanitary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Services)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1964,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amended,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notice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10th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2021.</w:t>
      </w:r>
    </w:p>
    <w:p w14:paraId="6BAB8FDB" w14:textId="49BD20A4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County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attended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contractor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16th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2021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remove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wall.</w:t>
      </w:r>
    </w:p>
    <w:p w14:paraId="2FBAA3F2" w14:textId="13CEA1D6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occupiers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adjoining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units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approached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staff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strongly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objected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removal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wall.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Gardaí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called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scene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staff,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matter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diffused,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staff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discussed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matter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occupiers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units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agreed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would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forward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proposal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address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proposal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ever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received,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despite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follow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up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Council.</w:t>
      </w:r>
    </w:p>
    <w:p w14:paraId="2630373C" w14:textId="1D958F89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Therefore,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interests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safety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entered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23rd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October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2023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demolished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wall.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fulfilled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statutory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duties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provisions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Government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(Sanitary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Services)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1964,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amended,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eliminating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propose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reinstate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private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boundary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wall.</w:t>
      </w:r>
    </w:p>
    <w:p w14:paraId="4367541C" w14:textId="3C56A36C" w:rsidR="00E17B7D" w:rsidRPr="0029094B" w:rsidRDefault="00E17B7D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lastRenderedPageBreak/>
        <w:t xml:space="preserve">Following Contributions from Councillor P Kearns, </w:t>
      </w:r>
      <w:r w:rsidRPr="0029094B">
        <w:rPr>
          <w:rFonts w:ascii="Calibri" w:hAnsi="Calibri" w:cs="Calibri"/>
          <w:bCs/>
          <w:sz w:val="22"/>
          <w:szCs w:val="22"/>
        </w:rPr>
        <w:t>Sharon Conroy</w:t>
      </w:r>
      <w:r w:rsidRPr="0029094B">
        <w:rPr>
          <w:rFonts w:ascii="Calibri" w:hAnsi="Calibri" w:cs="Calibri"/>
          <w:sz w:val="22"/>
          <w:szCs w:val="22"/>
        </w:rPr>
        <w:t xml:space="preserve"> Senior Executive Officer Responded to queries raised and the Motion was</w:t>
      </w:r>
      <w:r w:rsidRPr="0029094B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22C3B4BE" w14:textId="145544B5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RTFB/25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M13/0924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ID:83831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proofErr w:type="spellStart"/>
      <w:proofErr w:type="gramStart"/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>St.Augustinian</w:t>
      </w:r>
      <w:proofErr w:type="spellEnd"/>
      <w:proofErr w:type="gramEnd"/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>Ballyboden</w:t>
      </w:r>
      <w:proofErr w:type="spellEnd"/>
    </w:p>
    <w:p w14:paraId="48F99C7D" w14:textId="61D4C991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Sinnott</w:t>
      </w:r>
      <w:r w:rsidR="008A6F17" w:rsidRPr="0029094B">
        <w:rPr>
          <w:rFonts w:ascii="Calibri" w:hAnsi="Calibri" w:cs="Calibri"/>
          <w:sz w:val="22"/>
          <w:szCs w:val="22"/>
        </w:rPr>
        <w:t>, Seconded by Councillor C Ahern</w:t>
      </w:r>
    </w:p>
    <w:p w14:paraId="2AF53B7B" w14:textId="748067CB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concern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continuing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anti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social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safety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problems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former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Augustinian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seminary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Taylor's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Lane,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Ballyboden</w:t>
      </w:r>
      <w:proofErr w:type="spellEnd"/>
      <w:r w:rsidRPr="0029094B">
        <w:rPr>
          <w:rFonts w:ascii="Calibri" w:hAnsi="Calibri" w:cs="Calibri"/>
          <w:sz w:val="22"/>
          <w:szCs w:val="22"/>
        </w:rPr>
        <w:t>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further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impact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emergency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services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multiple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Gardai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Services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impact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residents</w:t>
      </w:r>
      <w:proofErr w:type="gramEnd"/>
      <w:r w:rsidRPr="0029094B">
        <w:rPr>
          <w:rFonts w:ascii="Calibri" w:hAnsi="Calibri" w:cs="Calibri"/>
          <w:sz w:val="22"/>
          <w:szCs w:val="22"/>
        </w:rPr>
        <w:t>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address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issue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calls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enforcement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proceedings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against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completely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derelict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cannot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entered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trespassers.</w:t>
      </w:r>
    </w:p>
    <w:p w14:paraId="1CF7AFE2" w14:textId="6A008690" w:rsidR="009963D3" w:rsidRPr="0029094B" w:rsidRDefault="007123A1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65232E8A" w14:textId="0DEBA7E6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powers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relation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hyperlink r:id="rId11" w:anchor="sec3" w:history="1">
        <w:r w:rsidRPr="0029094B">
          <w:rPr>
            <w:rStyle w:val="Hyperlink"/>
            <w:rFonts w:ascii="Calibri" w:hAnsi="Calibri" w:cs="Calibri"/>
            <w:sz w:val="22"/>
            <w:szCs w:val="22"/>
          </w:rPr>
          <w:t>Section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3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of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the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Local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Government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(Sanitary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Services)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Act,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1964</w:t>
        </w:r>
      </w:hyperlink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Act)</w:t>
      </w:r>
    </w:p>
    <w:p w14:paraId="11BD623E" w14:textId="5B24E72B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3(2)(a)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follows:</w:t>
      </w:r>
    </w:p>
    <w:p w14:paraId="296E8C89" w14:textId="549C6CE1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“If,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opinion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sanitary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necessary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interests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safety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servants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agents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situate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sanitary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district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(including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demolition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clearing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levelling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thereof)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opinion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prevent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purpose,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servants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agents,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land.”</w:t>
      </w:r>
    </w:p>
    <w:p w14:paraId="11123D76" w14:textId="78A70D03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inspected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22nd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contacted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setting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remedial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carried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23rd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re-inspected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engaged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contractor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property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gates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same.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Council’s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contractor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checked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16th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August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="007123A1" w:rsidRPr="0029094B">
        <w:rPr>
          <w:rFonts w:ascii="Calibri" w:hAnsi="Calibri" w:cs="Calibri"/>
          <w:sz w:val="22"/>
          <w:szCs w:val="22"/>
        </w:rPr>
        <w:t>report</w:t>
      </w:r>
      <w:r w:rsidRPr="0029094B">
        <w:rPr>
          <w:rFonts w:ascii="Calibri" w:hAnsi="Calibri" w:cs="Calibri"/>
          <w:sz w:val="22"/>
          <w:szCs w:val="22"/>
        </w:rPr>
        <w:t>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intrusions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occurred.</w:t>
      </w:r>
    </w:p>
    <w:p w14:paraId="03CC9B9B" w14:textId="5E6FB6C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Brigade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attended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broke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evening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August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20th.</w:t>
      </w:r>
    </w:p>
    <w:p w14:paraId="5B7A4493" w14:textId="6F6050F9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Since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</w:t>
      </w:r>
      <w:r w:rsidRPr="0029094B">
        <w:rPr>
          <w:rFonts w:ascii="Calibri" w:hAnsi="Calibri" w:cs="Calibri"/>
          <w:sz w:val="22"/>
          <w:szCs w:val="22"/>
          <w:vertAlign w:val="superscript"/>
        </w:rPr>
        <w:t>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August,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secured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property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two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further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occasions.</w:t>
      </w:r>
    </w:p>
    <w:p w14:paraId="7CA5AF3D" w14:textId="1CA725A8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matter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pursued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accordance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provisions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Act.</w:t>
      </w:r>
    </w:p>
    <w:p w14:paraId="3FF5E7BB" w14:textId="2C72B4C2" w:rsidR="00180A44" w:rsidRPr="00180A44" w:rsidRDefault="00180A44" w:rsidP="00180A4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180A44">
        <w:rPr>
          <w:rFonts w:ascii="Calibri" w:hAnsi="Calibri" w:cs="Calibri"/>
          <w:sz w:val="22"/>
          <w:szCs w:val="22"/>
        </w:rPr>
        <w:t xml:space="preserve">his motion was taken in conjunction with Motion </w:t>
      </w:r>
      <w:r>
        <w:rPr>
          <w:rFonts w:ascii="Calibri" w:hAnsi="Calibri" w:cs="Calibri"/>
          <w:sz w:val="22"/>
          <w:szCs w:val="22"/>
        </w:rPr>
        <w:t>16</w:t>
      </w:r>
      <w:r w:rsidRPr="00180A44">
        <w:rPr>
          <w:rFonts w:ascii="Calibri" w:hAnsi="Calibri" w:cs="Calibri"/>
          <w:sz w:val="22"/>
          <w:szCs w:val="22"/>
        </w:rPr>
        <w:t xml:space="preserve"> </w:t>
      </w:r>
    </w:p>
    <w:p w14:paraId="7B40B051" w14:textId="2B3589D8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RTFB/25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M14/0924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ID:84033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- Allotments</w:t>
      </w:r>
    </w:p>
    <w:p w14:paraId="7BB908AF" w14:textId="3B45AE32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Mannion</w:t>
      </w:r>
      <w:r w:rsidR="008A6F17" w:rsidRPr="0029094B">
        <w:rPr>
          <w:rFonts w:ascii="Calibri" w:hAnsi="Calibri" w:cs="Calibri"/>
          <w:sz w:val="22"/>
          <w:szCs w:val="22"/>
        </w:rPr>
        <w:t>, Seconded by Councillor C Ahern</w:t>
      </w:r>
    </w:p>
    <w:p w14:paraId="048F2C1F" w14:textId="4246376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urgently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address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issue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underuse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allotment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spaces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-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present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number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Friarstown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criteria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reclaiming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enforced,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despite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significant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waitlists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spaces.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department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responsible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review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allotments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reassign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terms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lease.</w:t>
      </w:r>
    </w:p>
    <w:p w14:paraId="039C4F32" w14:textId="2B84A73A" w:rsidR="009963D3" w:rsidRPr="0029094B" w:rsidRDefault="007123A1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1E96F1E8" w14:textId="03539D2F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lastRenderedPageBreak/>
        <w:t>There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currently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317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allotments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Friarstown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152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people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waiting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list.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Following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inspection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Friarstown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Allotments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Realm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staff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4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weeks,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almost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100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letters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issued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holders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regard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unused/underused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plots.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most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recent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inspections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review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plots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identified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small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number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vacant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plots.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minor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plots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commenced,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prepare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usage.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plots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offered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next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applicants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waiting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list,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weeks.</w:t>
      </w:r>
    </w:p>
    <w:p w14:paraId="1FCB025D" w14:textId="30B07797" w:rsidR="009963D3" w:rsidRPr="0029094B" w:rsidRDefault="00567FE4" w:rsidP="004C7813">
      <w:pPr>
        <w:rPr>
          <w:rStyle w:val="Hyperlink"/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Applicants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wish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register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allotment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must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complete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application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available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Forms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requested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calling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01-4149000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downloaded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Council’s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website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r w:rsidRPr="0029094B">
          <w:rPr>
            <w:rStyle w:val="Hyperlink"/>
            <w:rFonts w:ascii="Calibri" w:hAnsi="Calibri" w:cs="Calibri"/>
            <w:sz w:val="22"/>
            <w:szCs w:val="22"/>
          </w:rPr>
          <w:t>https://www.sdcc.ie/en/services/sport-and-recreation/allotments</w:t>
        </w:r>
      </w:hyperlink>
    </w:p>
    <w:p w14:paraId="3458E46F" w14:textId="35317E83" w:rsidR="006243E1" w:rsidRPr="0029094B" w:rsidRDefault="006243E1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Councillors R Mannion, E Murphy, </w:t>
      </w:r>
      <w:proofErr w:type="spellStart"/>
      <w:proofErr w:type="gramStart"/>
      <w:r w:rsidRPr="0029094B">
        <w:rPr>
          <w:rFonts w:ascii="Calibri" w:hAnsi="Calibri" w:cs="Calibri"/>
          <w:sz w:val="22"/>
          <w:szCs w:val="22"/>
        </w:rPr>
        <w:t>A</w:t>
      </w:r>
      <w:proofErr w:type="spellEnd"/>
      <w:proofErr w:type="gramEnd"/>
      <w:r w:rsidRPr="0029094B">
        <w:rPr>
          <w:rFonts w:ascii="Calibri" w:hAnsi="Calibri" w:cs="Calibri"/>
          <w:sz w:val="22"/>
          <w:szCs w:val="22"/>
        </w:rPr>
        <w:t xml:space="preserve"> Edge and C Ahern, </w:t>
      </w:r>
      <w:r w:rsidRPr="0029094B">
        <w:rPr>
          <w:rFonts w:ascii="Calibri" w:hAnsi="Calibri" w:cs="Calibri"/>
          <w:bCs/>
          <w:sz w:val="22"/>
          <w:szCs w:val="22"/>
        </w:rPr>
        <w:t>Sharon Conroy</w:t>
      </w:r>
      <w:r w:rsidRPr="0029094B">
        <w:rPr>
          <w:rFonts w:ascii="Calibri" w:hAnsi="Calibri" w:cs="Calibri"/>
          <w:sz w:val="22"/>
          <w:szCs w:val="22"/>
        </w:rPr>
        <w:t xml:space="preserve"> Senior Executive Officer Responded to queries raised and the Motion was</w:t>
      </w:r>
      <w:r w:rsidRPr="0029094B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4A265C49" w14:textId="11B5E767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RTFB/25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M15/0924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ID:83763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proofErr w:type="gramStart"/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>Increase</w:t>
      </w:r>
      <w:proofErr w:type="gramEnd"/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Number of SDCC Dog Wardens</w:t>
      </w:r>
    </w:p>
    <w:p w14:paraId="3CAF46B2" w14:textId="7B388AEE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Kearns</w:t>
      </w:r>
      <w:r w:rsidR="008A6F17" w:rsidRPr="0029094B">
        <w:rPr>
          <w:rFonts w:ascii="Calibri" w:hAnsi="Calibri" w:cs="Calibri"/>
          <w:sz w:val="22"/>
          <w:szCs w:val="22"/>
        </w:rPr>
        <w:t>, Seconded by Councillor C Ahern</w:t>
      </w:r>
    </w:p>
    <w:p w14:paraId="2B37DCE7" w14:textId="5A7663CC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calls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manager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increase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number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wardens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ensure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laws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relation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breeds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adhered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to.</w:t>
      </w:r>
    </w:p>
    <w:p w14:paraId="19225347" w14:textId="5713A746" w:rsidR="009963D3" w:rsidRPr="0029094B" w:rsidRDefault="007123A1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54E17799" w14:textId="5F1AA561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hyperlink r:id="rId13" w:history="1">
        <w:r w:rsidRPr="0029094B">
          <w:rPr>
            <w:rStyle w:val="Hyperlink"/>
            <w:rFonts w:ascii="Calibri" w:hAnsi="Calibri" w:cs="Calibri"/>
            <w:b/>
            <w:sz w:val="22"/>
            <w:szCs w:val="22"/>
          </w:rPr>
          <w:t>The</w:t>
        </w:r>
        <w:r w:rsidR="00317978" w:rsidRPr="0029094B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proofErr w:type="gramStart"/>
        <w:r w:rsidRPr="0029094B">
          <w:rPr>
            <w:rStyle w:val="Hyperlink"/>
            <w:rFonts w:ascii="Calibri" w:hAnsi="Calibri" w:cs="Calibri"/>
            <w:b/>
            <w:sz w:val="22"/>
            <w:szCs w:val="22"/>
          </w:rPr>
          <w:t>Bye-Laws</w:t>
        </w:r>
        <w:proofErr w:type="gramEnd"/>
        <w:r w:rsidR="00317978" w:rsidRPr="0029094B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b/>
            <w:sz w:val="22"/>
            <w:szCs w:val="22"/>
          </w:rPr>
          <w:t>for</w:t>
        </w:r>
        <w:r w:rsidR="00317978" w:rsidRPr="0029094B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b/>
            <w:sz w:val="22"/>
            <w:szCs w:val="22"/>
          </w:rPr>
          <w:t>Parks</w:t>
        </w:r>
        <w:r w:rsidR="00317978" w:rsidRPr="0029094B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b/>
            <w:sz w:val="22"/>
            <w:szCs w:val="22"/>
          </w:rPr>
          <w:t>and</w:t>
        </w:r>
        <w:r w:rsidR="00317978" w:rsidRPr="0029094B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b/>
            <w:sz w:val="22"/>
            <w:szCs w:val="22"/>
          </w:rPr>
          <w:t>Open</w:t>
        </w:r>
        <w:r w:rsidR="00317978" w:rsidRPr="0029094B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b/>
            <w:sz w:val="22"/>
            <w:szCs w:val="22"/>
          </w:rPr>
          <w:t>Spaces</w:t>
        </w:r>
        <w:r w:rsidR="00317978" w:rsidRPr="0029094B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b/>
            <w:sz w:val="22"/>
            <w:szCs w:val="22"/>
          </w:rPr>
          <w:t>2011</w:t>
        </w:r>
      </w:hyperlink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1</w:t>
      </w:r>
      <w:r w:rsidRPr="0029094B">
        <w:rPr>
          <w:rFonts w:ascii="Calibri" w:hAnsi="Calibri" w:cs="Calibri"/>
          <w:sz w:val="22"/>
          <w:szCs w:val="22"/>
          <w:vertAlign w:val="superscript"/>
        </w:rPr>
        <w:t>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August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2011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operation,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protection,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regulation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management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Spaces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controlled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managed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charge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Council.</w:t>
      </w:r>
      <w:r w:rsidR="00317978" w:rsidRPr="0029094B">
        <w:rPr>
          <w:rFonts w:ascii="Calibri" w:hAnsi="Calibri" w:cs="Calibri"/>
          <w:sz w:val="22"/>
          <w:szCs w:val="22"/>
        </w:rPr>
        <w:t xml:space="preserve">  </w:t>
      </w:r>
    </w:p>
    <w:p w14:paraId="68B61A3F" w14:textId="0010C38C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4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Bye-Laws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deals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specifically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control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8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9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enforcement,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penalties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fixed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payment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notices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relation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contravention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provisions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Bye-Laws.</w:t>
      </w:r>
    </w:p>
    <w:p w14:paraId="2D19D1C8" w14:textId="5DA168F0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Park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Rangers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employees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are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enforce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Bye-laws.</w:t>
      </w:r>
    </w:p>
    <w:p w14:paraId="5291B8E7" w14:textId="7FBA1A11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4.1</w:t>
      </w:r>
      <w:r w:rsidR="00317978" w:rsidRPr="0029094B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b/>
          <w:sz w:val="22"/>
          <w:szCs w:val="22"/>
        </w:rPr>
        <w:t>Dogs:-</w:t>
      </w:r>
      <w:proofErr w:type="gramEnd"/>
    </w:p>
    <w:p w14:paraId="3B6F4831" w14:textId="10E7EA72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4.1.1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person:</w:t>
      </w:r>
    </w:p>
    <w:p w14:paraId="37314436" w14:textId="5979A77A" w:rsidR="009963D3" w:rsidRPr="0029094B" w:rsidRDefault="00567FE4" w:rsidP="004C7813">
      <w:pPr>
        <w:numPr>
          <w:ilvl w:val="0"/>
          <w:numId w:val="1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a)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take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remain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Park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unless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effective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control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leash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designated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runs)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times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specified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</w:p>
    <w:p w14:paraId="78129F3C" w14:textId="7B060AA0" w:rsidR="009963D3" w:rsidRPr="0029094B" w:rsidRDefault="00567FE4" w:rsidP="004C7813">
      <w:pPr>
        <w:numPr>
          <w:ilvl w:val="0"/>
          <w:numId w:val="1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b)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charge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Park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engage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coursing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permit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engaged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coursing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Park.</w:t>
      </w:r>
    </w:p>
    <w:p w14:paraId="7D73B5E8" w14:textId="2C370D0C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4.1.2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charge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shall</w:t>
      </w:r>
    </w:p>
    <w:p w14:paraId="5B1681E3" w14:textId="455E6BA3" w:rsidR="009963D3" w:rsidRPr="0029094B" w:rsidRDefault="00567FE4" w:rsidP="004C7813">
      <w:pPr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a)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Take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reasonable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prevent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causing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annoyance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using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worrying,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chasing,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injuring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disturbing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animals,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birds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creatures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Park</w:t>
      </w:r>
      <w:proofErr w:type="gramEnd"/>
      <w:r w:rsidRPr="0029094B">
        <w:rPr>
          <w:rFonts w:ascii="Calibri" w:hAnsi="Calibri" w:cs="Calibri"/>
          <w:sz w:val="22"/>
          <w:szCs w:val="22"/>
        </w:rPr>
        <w:t>.</w:t>
      </w:r>
    </w:p>
    <w:p w14:paraId="0981BE01" w14:textId="44025E8D" w:rsidR="009963D3" w:rsidRPr="0029094B" w:rsidRDefault="00567FE4" w:rsidP="004C7813">
      <w:pPr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b)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damage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injury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which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caused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dog.</w:t>
      </w:r>
    </w:p>
    <w:p w14:paraId="5162EC5A" w14:textId="05B392E6" w:rsidR="009963D3" w:rsidRPr="0029094B" w:rsidRDefault="00567FE4" w:rsidP="004C7813">
      <w:pPr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c)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Remove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Park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directed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Employee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Person.</w:t>
      </w:r>
    </w:p>
    <w:p w14:paraId="5B12172E" w14:textId="16075CEB" w:rsidR="009963D3" w:rsidRPr="0029094B" w:rsidRDefault="00317978" w:rsidP="004C7813">
      <w:pPr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</w:rPr>
        <w:t>Fixed</w:t>
      </w:r>
      <w:r w:rsidRPr="0029094B">
        <w:rPr>
          <w:rFonts w:ascii="Calibri" w:hAnsi="Calibri" w:cs="Calibri"/>
          <w:b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</w:rPr>
        <w:t>Payment</w:t>
      </w:r>
      <w:r w:rsidRPr="0029094B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567FE4" w:rsidRPr="0029094B">
        <w:rPr>
          <w:rFonts w:ascii="Calibri" w:hAnsi="Calibri" w:cs="Calibri"/>
          <w:b/>
          <w:sz w:val="22"/>
          <w:szCs w:val="22"/>
        </w:rPr>
        <w:t>Notice:-</w:t>
      </w:r>
      <w:proofErr w:type="gramEnd"/>
    </w:p>
    <w:p w14:paraId="60101B6C" w14:textId="4D430A3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9.1.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and/or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member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Garda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Siochana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reasonable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grounds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believing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contravention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contravention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lastRenderedPageBreak/>
        <w:t>provision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Bye-Laws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and/or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member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Garda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Siochana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fixed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payment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notice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general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Schedule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Laws.</w:t>
      </w:r>
    </w:p>
    <w:p w14:paraId="64F8E4A9" w14:textId="2BEA43F1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hyperlink r:id="rId14" w:history="1">
        <w:r w:rsidRPr="0029094B">
          <w:rPr>
            <w:rStyle w:val="Hyperlink"/>
            <w:rFonts w:ascii="Calibri" w:hAnsi="Calibri" w:cs="Calibri"/>
            <w:b/>
            <w:sz w:val="22"/>
            <w:szCs w:val="22"/>
          </w:rPr>
          <w:t>The</w:t>
        </w:r>
        <w:r w:rsidR="00317978" w:rsidRPr="0029094B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b/>
            <w:sz w:val="22"/>
            <w:szCs w:val="22"/>
          </w:rPr>
          <w:t>Control</w:t>
        </w:r>
        <w:r w:rsidR="00317978" w:rsidRPr="0029094B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b/>
            <w:sz w:val="22"/>
            <w:szCs w:val="22"/>
          </w:rPr>
          <w:t>of</w:t>
        </w:r>
        <w:r w:rsidR="00317978" w:rsidRPr="0029094B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b/>
            <w:sz w:val="22"/>
            <w:szCs w:val="22"/>
          </w:rPr>
          <w:t>Dogs</w:t>
        </w:r>
        <w:r w:rsidR="00317978" w:rsidRPr="0029094B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b/>
            <w:sz w:val="22"/>
            <w:szCs w:val="22"/>
          </w:rPr>
          <w:t>Act,</w:t>
        </w:r>
        <w:r w:rsidR="00317978" w:rsidRPr="0029094B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b/>
            <w:sz w:val="22"/>
            <w:szCs w:val="22"/>
          </w:rPr>
          <w:t>1986</w:t>
        </w:r>
      </w:hyperlink>
      <w:r w:rsidRPr="0029094B">
        <w:rPr>
          <w:rFonts w:ascii="Calibri" w:hAnsi="Calibri" w:cs="Calibri"/>
          <w:sz w:val="22"/>
          <w:szCs w:val="22"/>
        </w:rPr>
        <w:t>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9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provides:</w:t>
      </w:r>
    </w:p>
    <w:p w14:paraId="3B690CD9" w14:textId="3787E6DC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9.</w:t>
      </w:r>
      <w:proofErr w:type="gramStart"/>
      <w:r w:rsidRPr="0029094B">
        <w:rPr>
          <w:rFonts w:ascii="Calibri" w:hAnsi="Calibri" w:cs="Calibri"/>
          <w:sz w:val="22"/>
          <w:szCs w:val="22"/>
        </w:rPr>
        <w:t>—(</w:t>
      </w:r>
      <w:proofErr w:type="gramEnd"/>
      <w:r w:rsidRPr="0029094B">
        <w:rPr>
          <w:rFonts w:ascii="Calibri" w:hAnsi="Calibri" w:cs="Calibri"/>
          <w:sz w:val="22"/>
          <w:szCs w:val="22"/>
        </w:rPr>
        <w:t>1)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charge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permit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than—</w:t>
      </w:r>
    </w:p>
    <w:p w14:paraId="481EB86C" w14:textId="541A19A9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(a)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premises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</w:p>
    <w:p w14:paraId="5D95EE09" w14:textId="79FE349A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(b)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premises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charge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</w:p>
    <w:p w14:paraId="5BD9B133" w14:textId="135C02A1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(c)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premises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person,</w:t>
      </w:r>
    </w:p>
    <w:p w14:paraId="496FDAE0" w14:textId="19350319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unless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charge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accompanies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keeps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effectual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control</w:t>
      </w:r>
    </w:p>
    <w:p w14:paraId="632CAC0C" w14:textId="45F33654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Council's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Warden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Service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regular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checks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Park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Rangers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necessary.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wardens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responsible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enforcement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Control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1986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amended.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includes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responding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complaints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relating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effectual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control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and/or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carrying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Licence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Checks,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initiation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enforcement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proceedings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possible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seizure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collection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stray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removal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Shelter.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</w:p>
    <w:p w14:paraId="43D13F0C" w14:textId="76F7B754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Wardens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contacted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01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414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9213.</w:t>
      </w:r>
    </w:p>
    <w:p w14:paraId="4D6C7E69" w14:textId="1F979ADD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Minister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Rural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Community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Development,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Heather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Humphreys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Minister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Housing,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Government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Heritage,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Darragh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O’Brien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Minister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Responsibility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Government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Planning,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Dillon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25th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2024)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announced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funding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€2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million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support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resourcing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warden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services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2025.</w:t>
      </w:r>
    </w:p>
    <w:p w14:paraId="563A4DD2" w14:textId="5736F72A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funding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recognises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increased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demands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control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ensure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resources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ground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enforce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pending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XL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Bully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dogs.</w:t>
      </w:r>
    </w:p>
    <w:p w14:paraId="14D20FE2" w14:textId="4952F3BF" w:rsidR="006243E1" w:rsidRPr="0029094B" w:rsidRDefault="006243E1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Councillors P Kearns, Y Collins, L McCrave, </w:t>
      </w:r>
      <w:proofErr w:type="spellStart"/>
      <w:proofErr w:type="gramStart"/>
      <w:r w:rsidRPr="0029094B">
        <w:rPr>
          <w:rFonts w:ascii="Calibri" w:hAnsi="Calibri" w:cs="Calibri"/>
          <w:sz w:val="22"/>
          <w:szCs w:val="22"/>
        </w:rPr>
        <w:t>A</w:t>
      </w:r>
      <w:proofErr w:type="spellEnd"/>
      <w:proofErr w:type="gramEnd"/>
      <w:r w:rsidRPr="0029094B">
        <w:rPr>
          <w:rFonts w:ascii="Calibri" w:hAnsi="Calibri" w:cs="Calibri"/>
          <w:sz w:val="22"/>
          <w:szCs w:val="22"/>
        </w:rPr>
        <w:t xml:space="preserve"> Edge and E Murphy, </w:t>
      </w:r>
      <w:r w:rsidRPr="0029094B">
        <w:rPr>
          <w:rFonts w:ascii="Calibri" w:hAnsi="Calibri" w:cs="Calibri"/>
          <w:bCs/>
          <w:sz w:val="22"/>
          <w:szCs w:val="22"/>
        </w:rPr>
        <w:t>Sharon Conroy</w:t>
      </w:r>
      <w:r w:rsidRPr="0029094B">
        <w:rPr>
          <w:rFonts w:ascii="Calibri" w:hAnsi="Calibri" w:cs="Calibri"/>
          <w:sz w:val="22"/>
          <w:szCs w:val="22"/>
        </w:rPr>
        <w:t xml:space="preserve"> Senior Executive Officer Responded to queries raised and the Motion was</w:t>
      </w:r>
      <w:r w:rsidRPr="0029094B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15C85CAA" w14:textId="2F96FD4F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RTFB/25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M16/0924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ID:84035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proofErr w:type="spellStart"/>
      <w:proofErr w:type="gramStart"/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>St.Augusttinian</w:t>
      </w:r>
      <w:proofErr w:type="spellEnd"/>
      <w:proofErr w:type="gramEnd"/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>Ballyboden</w:t>
      </w:r>
      <w:proofErr w:type="spellEnd"/>
    </w:p>
    <w:p w14:paraId="4297A466" w14:textId="4336B356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Mannion</w:t>
      </w:r>
      <w:r w:rsidR="008A6F17" w:rsidRPr="0029094B">
        <w:rPr>
          <w:rFonts w:ascii="Calibri" w:hAnsi="Calibri" w:cs="Calibri"/>
          <w:sz w:val="22"/>
          <w:szCs w:val="22"/>
        </w:rPr>
        <w:t>, Seconded by Councillor C Ahern</w:t>
      </w:r>
    </w:p>
    <w:p w14:paraId="4E8AB133" w14:textId="2998E851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Given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horrific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recently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destroyed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building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Augustinian's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Ballyboden</w:t>
      </w:r>
      <w:proofErr w:type="spellEnd"/>
      <w:r w:rsidRPr="0029094B">
        <w:rPr>
          <w:rFonts w:ascii="Calibri" w:hAnsi="Calibri" w:cs="Calibri"/>
          <w:sz w:val="22"/>
          <w:szCs w:val="22"/>
        </w:rPr>
        <w:t>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request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Executive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address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concerns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citizens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related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vacant</w:t>
      </w:r>
      <w:r w:rsidR="00037D24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buildings/sites,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also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seek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securing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enforced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owner.</w:t>
      </w:r>
    </w:p>
    <w:p w14:paraId="39BCCAB1" w14:textId="64B33189" w:rsidR="009963D3" w:rsidRPr="0029094B" w:rsidRDefault="007123A1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1AB8C7FD" w14:textId="316E6C3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powers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authorities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relation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hyperlink r:id="rId15" w:anchor="sec3" w:history="1">
        <w:r w:rsidRPr="0029094B">
          <w:rPr>
            <w:rStyle w:val="Hyperlink"/>
            <w:rFonts w:ascii="Calibri" w:hAnsi="Calibri" w:cs="Calibri"/>
            <w:sz w:val="22"/>
            <w:szCs w:val="22"/>
          </w:rPr>
          <w:t>Section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3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of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the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Local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Government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(Sanitary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Services)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Act,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1964</w:t>
        </w:r>
      </w:hyperlink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Act)</w:t>
      </w:r>
    </w:p>
    <w:p w14:paraId="3DDCE6AA" w14:textId="58E6C33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3(2)(a)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follows:</w:t>
      </w:r>
    </w:p>
    <w:p w14:paraId="5E89D29C" w14:textId="172E76E0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lastRenderedPageBreak/>
        <w:t>“If,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opinion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sanitary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necessary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interests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safety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person,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servants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agents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situate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sanitary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district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(including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demolition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clearing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levelling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thereof)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opinion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prevent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dangerous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purpose,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authority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servants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agents,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land.”</w:t>
      </w:r>
    </w:p>
    <w:p w14:paraId="6861961E" w14:textId="72BCA2F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inspected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22nd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contacted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setting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remedial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carried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23rd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re-inspected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engaged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contractor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property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gates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same.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Council’s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contractor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checked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16th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August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="007123A1" w:rsidRPr="0029094B">
        <w:rPr>
          <w:rFonts w:ascii="Calibri" w:hAnsi="Calibri" w:cs="Calibri"/>
          <w:sz w:val="22"/>
          <w:szCs w:val="22"/>
        </w:rPr>
        <w:t>report</w:t>
      </w:r>
      <w:r w:rsidRPr="0029094B">
        <w:rPr>
          <w:rFonts w:ascii="Calibri" w:hAnsi="Calibri" w:cs="Calibri"/>
          <w:sz w:val="22"/>
          <w:szCs w:val="22"/>
        </w:rPr>
        <w:t>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intrusions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occurred.</w:t>
      </w:r>
    </w:p>
    <w:p w14:paraId="02C8E8E0" w14:textId="6EF2547E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Brigade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attended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when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broke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evening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August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20th.</w:t>
      </w:r>
    </w:p>
    <w:p w14:paraId="709A8308" w14:textId="0ADBA6A5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Since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</w:t>
      </w:r>
      <w:r w:rsidRPr="0029094B">
        <w:rPr>
          <w:rFonts w:ascii="Calibri" w:hAnsi="Calibri" w:cs="Calibri"/>
          <w:sz w:val="22"/>
          <w:szCs w:val="22"/>
          <w:vertAlign w:val="superscript"/>
        </w:rPr>
        <w:t>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August,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secured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property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two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further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occasions.</w:t>
      </w:r>
    </w:p>
    <w:p w14:paraId="72A1C9CF" w14:textId="6AFD4EC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matters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pursued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accordance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provisions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Act.</w:t>
      </w:r>
    </w:p>
    <w:p w14:paraId="7F8984E2" w14:textId="27C52A5A" w:rsidR="0074598A" w:rsidRPr="0029094B" w:rsidRDefault="0074598A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Councillors J </w:t>
      </w:r>
      <w:proofErr w:type="spellStart"/>
      <w:r w:rsidRPr="0029094B">
        <w:rPr>
          <w:rFonts w:ascii="Calibri" w:hAnsi="Calibri" w:cs="Calibri"/>
          <w:sz w:val="22"/>
          <w:szCs w:val="22"/>
        </w:rPr>
        <w:t>Sinnot</w:t>
      </w:r>
      <w:proofErr w:type="spellEnd"/>
      <w:r w:rsidRPr="0029094B">
        <w:rPr>
          <w:rFonts w:ascii="Calibri" w:hAnsi="Calibri" w:cs="Calibri"/>
          <w:sz w:val="22"/>
          <w:szCs w:val="22"/>
        </w:rPr>
        <w:t xml:space="preserve">, R Mannion, Y Collins, E Murphy, P Kearns, </w:t>
      </w:r>
      <w:proofErr w:type="spellStart"/>
      <w:r w:rsidRPr="0029094B">
        <w:rPr>
          <w:rFonts w:ascii="Calibri" w:hAnsi="Calibri" w:cs="Calibri"/>
          <w:sz w:val="22"/>
          <w:szCs w:val="22"/>
        </w:rPr>
        <w:t>A</w:t>
      </w:r>
      <w:proofErr w:type="spellEnd"/>
      <w:r w:rsidRPr="0029094B">
        <w:rPr>
          <w:rFonts w:ascii="Calibri" w:hAnsi="Calibri" w:cs="Calibri"/>
          <w:sz w:val="22"/>
          <w:szCs w:val="22"/>
        </w:rPr>
        <w:t xml:space="preserve"> Edge, and C </w:t>
      </w:r>
      <w:proofErr w:type="gramStart"/>
      <w:r w:rsidRPr="0029094B">
        <w:rPr>
          <w:rFonts w:ascii="Calibri" w:hAnsi="Calibri" w:cs="Calibri"/>
          <w:sz w:val="22"/>
          <w:szCs w:val="22"/>
        </w:rPr>
        <w:t xml:space="preserve">Ahern,  </w:t>
      </w:r>
      <w:r w:rsidRPr="0029094B">
        <w:rPr>
          <w:rFonts w:ascii="Calibri" w:hAnsi="Calibri" w:cs="Calibri"/>
          <w:bCs/>
          <w:sz w:val="22"/>
          <w:szCs w:val="22"/>
        </w:rPr>
        <w:t>Sharon</w:t>
      </w:r>
      <w:proofErr w:type="gramEnd"/>
      <w:r w:rsidRPr="0029094B">
        <w:rPr>
          <w:rFonts w:ascii="Calibri" w:hAnsi="Calibri" w:cs="Calibri"/>
          <w:bCs/>
          <w:sz w:val="22"/>
          <w:szCs w:val="22"/>
        </w:rPr>
        <w:t xml:space="preserve"> Conroy</w:t>
      </w:r>
      <w:r w:rsidRPr="0029094B">
        <w:rPr>
          <w:rFonts w:ascii="Calibri" w:hAnsi="Calibri" w:cs="Calibri"/>
          <w:sz w:val="22"/>
          <w:szCs w:val="22"/>
        </w:rPr>
        <w:t xml:space="preserve"> Senior Executive Officer Responded to queries raised and the Motion was</w:t>
      </w:r>
      <w:r w:rsidRPr="0029094B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43C7FD5D" w14:textId="78012579" w:rsidR="009963D3" w:rsidRPr="004C7813" w:rsidRDefault="00567FE4" w:rsidP="004C7813">
      <w:pPr>
        <w:pStyle w:val="Heading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Water</w:t>
      </w:r>
      <w:r w:rsidR="00317978" w:rsidRPr="004C781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Drainage</w:t>
      </w:r>
    </w:p>
    <w:p w14:paraId="6A4FB9AA" w14:textId="241DF4A4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RTFB/25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8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H10/0924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ID:83893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0882CE3A" w14:textId="0BCA0699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1D2E2BCA" w14:textId="1EC03DD1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RTFB/25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9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C7/0924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ID:83880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- Correspondence</w:t>
      </w:r>
    </w:p>
    <w:p w14:paraId="6E9E6455" w14:textId="60138F3E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Correspondence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4D7C0864" w14:textId="77777777" w:rsidR="009963D3" w:rsidRPr="004C7813" w:rsidRDefault="00567FE4" w:rsidP="004C7813">
      <w:pPr>
        <w:pStyle w:val="Heading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Housing</w:t>
      </w:r>
    </w:p>
    <w:p w14:paraId="2A5AB361" w14:textId="707CECAF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60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H11/0924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ID:84001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- Quarterly Housing Allocations</w:t>
      </w:r>
    </w:p>
    <w:p w14:paraId="18453FD4" w14:textId="346873B2" w:rsidR="0019304F" w:rsidRPr="0029094B" w:rsidRDefault="0019304F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 following report was presented by Amanda Mills, Senior Executive Officer</w:t>
      </w:r>
    </w:p>
    <w:p w14:paraId="46F30B61" w14:textId="6D010655" w:rsidR="009963D3" w:rsidRPr="00311C4A" w:rsidRDefault="00365312" w:rsidP="004C7813">
      <w:pPr>
        <w:rPr>
          <w:rFonts w:ascii="Calibri" w:hAnsi="Calibri" w:cs="Calibri"/>
          <w:bCs/>
          <w:sz w:val="22"/>
          <w:szCs w:val="22"/>
        </w:rPr>
      </w:pPr>
      <w:r w:rsidRPr="0029094B">
        <w:rPr>
          <w:rFonts w:ascii="Calibri" w:hAnsi="Calibri" w:cs="Calibri"/>
          <w:bCs/>
          <w:sz w:val="22"/>
          <w:szCs w:val="22"/>
        </w:rPr>
        <w:t>Quarterly Housing Allocations</w:t>
      </w:r>
      <w:r w:rsidR="00311C4A">
        <w:rPr>
          <w:rFonts w:ascii="Calibri" w:hAnsi="Calibri" w:cs="Calibri"/>
          <w:bCs/>
          <w:sz w:val="22"/>
          <w:szCs w:val="22"/>
        </w:rPr>
        <w:t xml:space="preserve"> </w:t>
      </w:r>
      <w:r w:rsidR="00A53D0D">
        <w:rPr>
          <w:rFonts w:ascii="Calibri" w:hAnsi="Calibri" w:cs="Calibri"/>
          <w:sz w:val="22"/>
          <w:szCs w:val="22"/>
        </w:rPr>
        <w:t>R</w:t>
      </w:r>
      <w:r w:rsidR="007123A1" w:rsidRPr="0029094B">
        <w:rPr>
          <w:rFonts w:ascii="Calibri" w:hAnsi="Calibri" w:cs="Calibri"/>
          <w:sz w:val="22"/>
          <w:szCs w:val="22"/>
        </w:rPr>
        <w:t>eport</w:t>
      </w:r>
      <w:r w:rsidR="00311C4A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(for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Noting)</w:t>
      </w:r>
    </w:p>
    <w:p w14:paraId="75086D50" w14:textId="7777777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REPLY:</w:t>
      </w:r>
    </w:p>
    <w:p w14:paraId="5F569789" w14:textId="156DA24A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Allocations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January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2024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-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2024</w:t>
      </w:r>
    </w:p>
    <w:tbl>
      <w:tblPr>
        <w:tblW w:w="7513" w:type="dxa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3260"/>
      </w:tblGrid>
      <w:tr w:rsidR="009963D3" w:rsidRPr="0029094B" w14:paraId="07A8A57D" w14:textId="77777777" w:rsidTr="00317978">
        <w:tc>
          <w:tcPr>
            <w:tcW w:w="2268" w:type="dxa"/>
            <w:vAlign w:val="center"/>
          </w:tcPr>
          <w:p w14:paraId="18005E2E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Allocations</w:t>
            </w:r>
          </w:p>
        </w:tc>
        <w:tc>
          <w:tcPr>
            <w:tcW w:w="1985" w:type="dxa"/>
            <w:vAlign w:val="center"/>
          </w:tcPr>
          <w:p w14:paraId="6129C467" w14:textId="3CF0235C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County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wide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A609E61" w14:textId="03F1EFCE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Rathfarnham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Templeogue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b/>
                <w:sz w:val="22"/>
                <w:szCs w:val="22"/>
              </w:rPr>
              <w:t>Firhouse</w:t>
            </w:r>
            <w:proofErr w:type="spellEnd"/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b/>
                <w:sz w:val="22"/>
                <w:szCs w:val="22"/>
              </w:rPr>
              <w:t>Bohernabreena</w:t>
            </w:r>
            <w:proofErr w:type="spellEnd"/>
          </w:p>
        </w:tc>
      </w:tr>
      <w:tr w:rsidR="009963D3" w:rsidRPr="0029094B" w14:paraId="0A1DA77F" w14:textId="77777777" w:rsidTr="00317978">
        <w:tc>
          <w:tcPr>
            <w:tcW w:w="2268" w:type="dxa"/>
            <w:vAlign w:val="center"/>
          </w:tcPr>
          <w:p w14:paraId="6BE1735D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CBL-General</w:t>
            </w:r>
          </w:p>
        </w:tc>
        <w:tc>
          <w:tcPr>
            <w:tcW w:w="1985" w:type="dxa"/>
            <w:vAlign w:val="center"/>
          </w:tcPr>
          <w:p w14:paraId="4313B783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3260" w:type="dxa"/>
            <w:vAlign w:val="center"/>
          </w:tcPr>
          <w:p w14:paraId="6673F8D3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963D3" w:rsidRPr="0029094B" w14:paraId="593C3DD8" w14:textId="77777777" w:rsidTr="00317978">
        <w:tc>
          <w:tcPr>
            <w:tcW w:w="2268" w:type="dxa"/>
            <w:vAlign w:val="center"/>
          </w:tcPr>
          <w:p w14:paraId="2EAF7BBE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CBL-HAP</w:t>
            </w:r>
          </w:p>
        </w:tc>
        <w:tc>
          <w:tcPr>
            <w:tcW w:w="1985" w:type="dxa"/>
            <w:vAlign w:val="center"/>
          </w:tcPr>
          <w:p w14:paraId="1D2B023D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3260" w:type="dxa"/>
            <w:vAlign w:val="center"/>
          </w:tcPr>
          <w:p w14:paraId="1601AC50" w14:textId="7B73238A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71C28799" w14:textId="77777777" w:rsidTr="00317978">
        <w:tc>
          <w:tcPr>
            <w:tcW w:w="2268" w:type="dxa"/>
            <w:vAlign w:val="center"/>
          </w:tcPr>
          <w:p w14:paraId="771D7DED" w14:textId="7BB0E3B5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lastRenderedPageBreak/>
              <w:t>CBL-RAS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Fixed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T/F</w:t>
            </w:r>
          </w:p>
        </w:tc>
        <w:tc>
          <w:tcPr>
            <w:tcW w:w="1985" w:type="dxa"/>
            <w:vAlign w:val="center"/>
          </w:tcPr>
          <w:p w14:paraId="4174F3F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60" w:type="dxa"/>
            <w:vAlign w:val="center"/>
          </w:tcPr>
          <w:p w14:paraId="3EC04923" w14:textId="01001982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6E8AFC66" w14:textId="77777777" w:rsidTr="00317978">
        <w:tc>
          <w:tcPr>
            <w:tcW w:w="2268" w:type="dxa"/>
            <w:vAlign w:val="center"/>
          </w:tcPr>
          <w:p w14:paraId="4ED8E826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CBL-Homeless</w:t>
            </w:r>
          </w:p>
        </w:tc>
        <w:tc>
          <w:tcPr>
            <w:tcW w:w="1985" w:type="dxa"/>
            <w:vAlign w:val="center"/>
          </w:tcPr>
          <w:p w14:paraId="724EE579" w14:textId="40DBAF0E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7C653D5" w14:textId="5259C7E0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1C0C3BE7" w14:textId="77777777" w:rsidTr="00317978">
        <w:tc>
          <w:tcPr>
            <w:tcW w:w="2268" w:type="dxa"/>
            <w:vAlign w:val="center"/>
          </w:tcPr>
          <w:p w14:paraId="6501D61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Homeless</w:t>
            </w:r>
          </w:p>
        </w:tc>
        <w:tc>
          <w:tcPr>
            <w:tcW w:w="1985" w:type="dxa"/>
            <w:vAlign w:val="center"/>
          </w:tcPr>
          <w:p w14:paraId="127EB56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3260" w:type="dxa"/>
            <w:vAlign w:val="center"/>
          </w:tcPr>
          <w:p w14:paraId="2201043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9963D3" w:rsidRPr="0029094B" w14:paraId="16BBF849" w14:textId="77777777" w:rsidTr="00317978">
        <w:tc>
          <w:tcPr>
            <w:tcW w:w="2268" w:type="dxa"/>
            <w:vAlign w:val="center"/>
          </w:tcPr>
          <w:p w14:paraId="1C62D90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Medical</w:t>
            </w:r>
          </w:p>
        </w:tc>
        <w:tc>
          <w:tcPr>
            <w:tcW w:w="1985" w:type="dxa"/>
            <w:vAlign w:val="center"/>
          </w:tcPr>
          <w:p w14:paraId="172D69D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3260" w:type="dxa"/>
            <w:vAlign w:val="center"/>
          </w:tcPr>
          <w:p w14:paraId="4441433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963D3" w:rsidRPr="0029094B" w14:paraId="7E0E5C63" w14:textId="77777777" w:rsidTr="00317978">
        <w:tc>
          <w:tcPr>
            <w:tcW w:w="2268" w:type="dxa"/>
            <w:vAlign w:val="center"/>
          </w:tcPr>
          <w:p w14:paraId="4430CC8E" w14:textId="4B0ACD52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Age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Friendly</w:t>
            </w:r>
          </w:p>
        </w:tc>
        <w:tc>
          <w:tcPr>
            <w:tcW w:w="1985" w:type="dxa"/>
            <w:vAlign w:val="center"/>
          </w:tcPr>
          <w:p w14:paraId="1F243ABB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3260" w:type="dxa"/>
            <w:vAlign w:val="center"/>
          </w:tcPr>
          <w:p w14:paraId="4BEDD4ED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9963D3" w:rsidRPr="0029094B" w14:paraId="1EFB9255" w14:textId="77777777" w:rsidTr="00317978">
        <w:tc>
          <w:tcPr>
            <w:tcW w:w="2268" w:type="dxa"/>
            <w:vAlign w:val="center"/>
          </w:tcPr>
          <w:p w14:paraId="07FB4F6F" w14:textId="07CB204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Tenant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in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Situ</w:t>
            </w:r>
          </w:p>
        </w:tc>
        <w:tc>
          <w:tcPr>
            <w:tcW w:w="1985" w:type="dxa"/>
            <w:vAlign w:val="center"/>
          </w:tcPr>
          <w:p w14:paraId="4F230667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3260" w:type="dxa"/>
            <w:vAlign w:val="center"/>
          </w:tcPr>
          <w:p w14:paraId="0DB97649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963D3" w:rsidRPr="0029094B" w14:paraId="694E6F52" w14:textId="77777777" w:rsidTr="00317978">
        <w:tc>
          <w:tcPr>
            <w:tcW w:w="2268" w:type="dxa"/>
            <w:vAlign w:val="center"/>
          </w:tcPr>
          <w:p w14:paraId="3429891E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985" w:type="dxa"/>
            <w:vAlign w:val="center"/>
          </w:tcPr>
          <w:p w14:paraId="387E0D4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395</w:t>
            </w:r>
          </w:p>
        </w:tc>
        <w:tc>
          <w:tcPr>
            <w:tcW w:w="3260" w:type="dxa"/>
            <w:vAlign w:val="center"/>
          </w:tcPr>
          <w:p w14:paraId="56CF49C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</w:tr>
      <w:tr w:rsidR="009963D3" w:rsidRPr="0029094B" w14:paraId="71A96939" w14:textId="77777777" w:rsidTr="00317978">
        <w:tc>
          <w:tcPr>
            <w:tcW w:w="2268" w:type="dxa"/>
            <w:vAlign w:val="center"/>
          </w:tcPr>
          <w:p w14:paraId="01118BB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Transfers</w:t>
            </w:r>
          </w:p>
        </w:tc>
        <w:tc>
          <w:tcPr>
            <w:tcW w:w="1985" w:type="dxa"/>
            <w:vAlign w:val="center"/>
          </w:tcPr>
          <w:p w14:paraId="19288BD2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3260" w:type="dxa"/>
            <w:vAlign w:val="center"/>
          </w:tcPr>
          <w:p w14:paraId="4388C99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9963D3" w:rsidRPr="0029094B" w14:paraId="0CC6B240" w14:textId="77777777" w:rsidTr="00317978">
        <w:tc>
          <w:tcPr>
            <w:tcW w:w="2268" w:type="dxa"/>
            <w:vAlign w:val="center"/>
          </w:tcPr>
          <w:p w14:paraId="0B369204" w14:textId="5F9A9819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RAS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NTQ</w:t>
            </w:r>
          </w:p>
        </w:tc>
        <w:tc>
          <w:tcPr>
            <w:tcW w:w="1985" w:type="dxa"/>
            <w:vAlign w:val="center"/>
          </w:tcPr>
          <w:p w14:paraId="478C62EB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3260" w:type="dxa"/>
            <w:vAlign w:val="center"/>
          </w:tcPr>
          <w:p w14:paraId="6FBBA570" w14:textId="03382A33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963D3" w:rsidRPr="0029094B" w14:paraId="71134E67" w14:textId="77777777" w:rsidTr="00317978">
        <w:tc>
          <w:tcPr>
            <w:tcW w:w="2268" w:type="dxa"/>
            <w:vAlign w:val="center"/>
          </w:tcPr>
          <w:p w14:paraId="3DB0FEC4" w14:textId="46FD0471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Priority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–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Welfare</w:t>
            </w:r>
          </w:p>
        </w:tc>
        <w:tc>
          <w:tcPr>
            <w:tcW w:w="1985" w:type="dxa"/>
            <w:vAlign w:val="center"/>
          </w:tcPr>
          <w:p w14:paraId="4A2A83E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3260" w:type="dxa"/>
            <w:vAlign w:val="center"/>
          </w:tcPr>
          <w:p w14:paraId="5C137243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963D3" w:rsidRPr="0029094B" w14:paraId="64749440" w14:textId="77777777" w:rsidTr="00317978">
        <w:tc>
          <w:tcPr>
            <w:tcW w:w="2268" w:type="dxa"/>
            <w:vAlign w:val="center"/>
          </w:tcPr>
          <w:p w14:paraId="0CB3AC0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TOTALS</w:t>
            </w:r>
          </w:p>
        </w:tc>
        <w:tc>
          <w:tcPr>
            <w:tcW w:w="1985" w:type="dxa"/>
            <w:vAlign w:val="center"/>
          </w:tcPr>
          <w:p w14:paraId="63DA22B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508</w:t>
            </w:r>
          </w:p>
        </w:tc>
        <w:tc>
          <w:tcPr>
            <w:tcW w:w="3260" w:type="dxa"/>
            <w:vAlign w:val="center"/>
          </w:tcPr>
          <w:p w14:paraId="427382F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</w:tr>
    </w:tbl>
    <w:p w14:paraId="6314772C" w14:textId="77777777" w:rsidR="00FC477A" w:rsidRPr="0029094B" w:rsidRDefault="00FC477A" w:rsidP="004C7813">
      <w:pPr>
        <w:rPr>
          <w:rFonts w:ascii="Calibri" w:hAnsi="Calibri" w:cs="Calibri"/>
          <w:sz w:val="22"/>
          <w:szCs w:val="22"/>
        </w:rPr>
      </w:pPr>
    </w:p>
    <w:p w14:paraId="69D5F6D1" w14:textId="230BE560" w:rsidR="00FC477A" w:rsidRPr="0029094B" w:rsidRDefault="00FC477A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Councillors </w:t>
      </w:r>
      <w:proofErr w:type="gramStart"/>
      <w:r w:rsidRPr="0029094B">
        <w:rPr>
          <w:rFonts w:ascii="Calibri" w:hAnsi="Calibri" w:cs="Calibri"/>
          <w:sz w:val="22"/>
          <w:szCs w:val="22"/>
        </w:rPr>
        <w:t>A</w:t>
      </w:r>
      <w:proofErr w:type="gramEnd"/>
      <w:r w:rsidRPr="0029094B">
        <w:rPr>
          <w:rFonts w:ascii="Calibri" w:hAnsi="Calibri" w:cs="Calibri"/>
          <w:sz w:val="22"/>
          <w:szCs w:val="22"/>
        </w:rPr>
        <w:t xml:space="preserve"> Edge, R Mannion and P Kearns, Amanda Mills, Senior Executive Officer Responded to queries raised and </w:t>
      </w:r>
      <w:r w:rsidR="00A53D0D">
        <w:rPr>
          <w:rFonts w:ascii="Calibri" w:hAnsi="Calibri" w:cs="Calibri"/>
          <w:sz w:val="22"/>
          <w:szCs w:val="22"/>
        </w:rPr>
        <w:t xml:space="preserve">the </w:t>
      </w:r>
      <w:r w:rsidRPr="0029094B">
        <w:rPr>
          <w:rFonts w:ascii="Calibri" w:hAnsi="Calibri" w:cs="Calibri"/>
          <w:sz w:val="22"/>
          <w:szCs w:val="22"/>
        </w:rPr>
        <w:t xml:space="preserve">Report was </w:t>
      </w:r>
      <w:r w:rsidRPr="0029094B">
        <w:rPr>
          <w:rFonts w:ascii="Calibri" w:hAnsi="Calibri" w:cs="Calibri"/>
          <w:b/>
          <w:bCs/>
          <w:sz w:val="22"/>
          <w:szCs w:val="22"/>
        </w:rPr>
        <w:t>Noted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67683683" w14:textId="2513676D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RTFB/26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H12/0924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ID:84002</w:t>
      </w:r>
      <w:r w:rsidR="005756FB" w:rsidRPr="0029094B">
        <w:rPr>
          <w:rFonts w:ascii="Calibri" w:hAnsi="Calibri" w:cs="Calibri"/>
          <w:b/>
          <w:sz w:val="22"/>
          <w:szCs w:val="22"/>
          <w:u w:val="single"/>
        </w:rPr>
        <w:t xml:space="preserve"> - Quarterly Anti-Social Behaviour</w:t>
      </w:r>
    </w:p>
    <w:p w14:paraId="516AA1E3" w14:textId="77777777" w:rsidR="00BF5FD3" w:rsidRPr="0029094B" w:rsidRDefault="00BF5FD3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 following report was presented by Fiona Hendley, A/Senior Executive Officer</w:t>
      </w:r>
    </w:p>
    <w:p w14:paraId="1EDA521A" w14:textId="45FF29B1" w:rsidR="00365312" w:rsidRPr="0029094B" w:rsidRDefault="00365312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Quarterly Anti-Social Behaviour</w:t>
      </w:r>
    </w:p>
    <w:p w14:paraId="1A473DD9" w14:textId="4EFEC50D" w:rsidR="005756FB" w:rsidRPr="0029094B" w:rsidRDefault="005756FB" w:rsidP="004C7813">
      <w:pPr>
        <w:rPr>
          <w:rFonts w:ascii="Calibri" w:hAnsi="Calibri" w:cs="Calibri"/>
          <w:b/>
          <w:bCs/>
          <w:sz w:val="22"/>
          <w:szCs w:val="22"/>
        </w:rPr>
      </w:pPr>
      <w:r w:rsidRPr="0029094B">
        <w:rPr>
          <w:rFonts w:ascii="Calibri" w:hAnsi="Calibri" w:cs="Calibri"/>
          <w:b/>
          <w:bCs/>
          <w:sz w:val="22"/>
          <w:szCs w:val="22"/>
        </w:rPr>
        <w:t>Reply:</w:t>
      </w:r>
    </w:p>
    <w:p w14:paraId="4E13E37C" w14:textId="5E0D883C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Anti-Social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Behaviour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="007123A1" w:rsidRPr="0029094B">
        <w:rPr>
          <w:rFonts w:ascii="Calibri" w:hAnsi="Calibri" w:cs="Calibri"/>
          <w:sz w:val="22"/>
          <w:szCs w:val="22"/>
        </w:rPr>
        <w:t xml:space="preserve">report </w:t>
      </w:r>
      <w:r w:rsidRPr="0029094B">
        <w:rPr>
          <w:rFonts w:ascii="Calibri" w:hAnsi="Calibri" w:cs="Calibri"/>
          <w:sz w:val="22"/>
          <w:szCs w:val="22"/>
        </w:rPr>
        <w:t>up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30th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June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2024.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8650" w:type="dxa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930"/>
        <w:gridCol w:w="1054"/>
        <w:gridCol w:w="1134"/>
        <w:gridCol w:w="913"/>
        <w:gridCol w:w="1058"/>
        <w:gridCol w:w="17"/>
      </w:tblGrid>
      <w:tr w:rsidR="009963D3" w:rsidRPr="0029094B" w14:paraId="7BA02A6C" w14:textId="77777777" w:rsidTr="00317978">
        <w:tc>
          <w:tcPr>
            <w:tcW w:w="8650" w:type="dxa"/>
            <w:gridSpan w:val="8"/>
            <w:vAlign w:val="center"/>
          </w:tcPr>
          <w:p w14:paraId="6C0AF685" w14:textId="0250074B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ANTI-SOCIAL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BEHAVIOUR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11C4A">
              <w:rPr>
                <w:rFonts w:ascii="Calibri" w:hAnsi="Calibri" w:cs="Calibri"/>
                <w:b/>
                <w:sz w:val="22"/>
                <w:szCs w:val="22"/>
              </w:rPr>
              <w:t>REPORT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ING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&amp;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STATISTICS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FOR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RATHFARNHAM/</w:t>
            </w:r>
            <w:r w:rsidR="00A53D0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TEMPLEOGUE/</w:t>
            </w:r>
            <w:r w:rsidR="00A53D0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FIRHOUSE/</w:t>
            </w:r>
            <w:r w:rsidR="00A53D0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BOHERNABREENA</w:t>
            </w:r>
          </w:p>
        </w:tc>
      </w:tr>
      <w:tr w:rsidR="009963D3" w:rsidRPr="0029094B" w14:paraId="5074D70B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4A8876D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Incidents</w:t>
            </w:r>
          </w:p>
        </w:tc>
        <w:tc>
          <w:tcPr>
            <w:tcW w:w="1134" w:type="dxa"/>
            <w:vAlign w:val="center"/>
          </w:tcPr>
          <w:p w14:paraId="70439E1F" w14:textId="428D25ED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2023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14:paraId="6D15F5CF" w14:textId="0C37EDFA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29094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st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b/>
                <w:sz w:val="22"/>
                <w:szCs w:val="22"/>
              </w:rPr>
              <w:t>Qtr</w:t>
            </w:r>
            <w:proofErr w:type="spellEnd"/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2024</w:t>
            </w:r>
          </w:p>
        </w:tc>
        <w:tc>
          <w:tcPr>
            <w:tcW w:w="1054" w:type="dxa"/>
            <w:vAlign w:val="center"/>
          </w:tcPr>
          <w:p w14:paraId="7E83EB6D" w14:textId="335E853F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29094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nd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b/>
                <w:sz w:val="22"/>
                <w:szCs w:val="22"/>
              </w:rPr>
              <w:t>Qtr</w:t>
            </w:r>
            <w:proofErr w:type="spellEnd"/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14:paraId="25EB9DB9" w14:textId="2EF9963C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29094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rd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b/>
                <w:sz w:val="22"/>
                <w:szCs w:val="22"/>
              </w:rPr>
              <w:t>Qtr</w:t>
            </w:r>
            <w:proofErr w:type="spellEnd"/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2024</w:t>
            </w:r>
          </w:p>
        </w:tc>
        <w:tc>
          <w:tcPr>
            <w:tcW w:w="913" w:type="dxa"/>
            <w:vAlign w:val="center"/>
          </w:tcPr>
          <w:p w14:paraId="5B0E960D" w14:textId="667D59A9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29094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b/>
                <w:sz w:val="22"/>
                <w:szCs w:val="22"/>
              </w:rPr>
              <w:t>Qtr</w:t>
            </w:r>
            <w:proofErr w:type="spellEnd"/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2024</w:t>
            </w:r>
          </w:p>
        </w:tc>
        <w:tc>
          <w:tcPr>
            <w:tcW w:w="1058" w:type="dxa"/>
            <w:vAlign w:val="center"/>
          </w:tcPr>
          <w:p w14:paraId="599F5460" w14:textId="64D042F9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2024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9963D3" w:rsidRPr="0029094B" w14:paraId="1C168E02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2D6A979D" w14:textId="1807240A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CATEGORY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14:paraId="6D473AF9" w14:textId="0A458B7C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14:paraId="60AE5399" w14:textId="3886A46B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1AC9F937" w14:textId="6467257E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16A6448" w14:textId="445536B4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79960BEC" w14:textId="3C0671B5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0C5460E9" w14:textId="1B0930A6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9963D3" w:rsidRPr="0029094B" w14:paraId="59526AEE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2852A185" w14:textId="0E000AAB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Drugs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Activity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1C4A">
              <w:rPr>
                <w:rFonts w:ascii="Calibri" w:hAnsi="Calibri" w:cs="Calibri"/>
                <w:sz w:val="22"/>
                <w:szCs w:val="22"/>
              </w:rPr>
              <w:t>report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050B270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17E55532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54" w:type="dxa"/>
            <w:vAlign w:val="center"/>
          </w:tcPr>
          <w:p w14:paraId="5402193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F8EE3DE" w14:textId="675C9BC7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57C8AA04" w14:textId="7E89279E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482F4AB9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9963D3" w:rsidRPr="0029094B" w14:paraId="7D496E8C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49DD107D" w14:textId="2FADE6E2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Criminal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Activity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1C4A">
              <w:rPr>
                <w:rFonts w:ascii="Calibri" w:hAnsi="Calibri" w:cs="Calibri"/>
                <w:sz w:val="22"/>
                <w:szCs w:val="22"/>
              </w:rPr>
              <w:t>report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40CE780E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4BE09976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54" w:type="dxa"/>
            <w:vAlign w:val="center"/>
          </w:tcPr>
          <w:p w14:paraId="026C1EA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8E1D8C0" w14:textId="6E50062F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5B44E191" w14:textId="12D77210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7C8E61C3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9963D3" w:rsidRPr="0029094B" w14:paraId="5584F2A3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0522E2AE" w14:textId="328E8F09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lastRenderedPageBreak/>
              <w:t>Joyriding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1C4A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265EDD6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2060174D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54" w:type="dxa"/>
            <w:vAlign w:val="center"/>
          </w:tcPr>
          <w:p w14:paraId="216AB3E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583561E" w14:textId="12ACE5D9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6A8B8A26" w14:textId="5D7B2CC8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063FB81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9963D3" w:rsidRPr="0029094B" w14:paraId="74CB6C86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685D333A" w14:textId="0B1ACB83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Violence/intimidation/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harassment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3D0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5A831402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930" w:type="dxa"/>
            <w:vAlign w:val="center"/>
          </w:tcPr>
          <w:p w14:paraId="71A365B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54" w:type="dxa"/>
            <w:vAlign w:val="center"/>
          </w:tcPr>
          <w:p w14:paraId="248136C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C1E62E8" w14:textId="0C05C4E1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04C51B21" w14:textId="4CAA372E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18AE60F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9963D3" w:rsidRPr="0029094B" w14:paraId="39A9EF54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3B0F4DBC" w14:textId="434F5894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CATEGORY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center"/>
          </w:tcPr>
          <w:p w14:paraId="55260547" w14:textId="3E489933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14:paraId="2EA568C9" w14:textId="2030919C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1AB1A164" w14:textId="276ADCE6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B893FEA" w14:textId="7769B0A1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4B65AB88" w14:textId="123854AC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16724ABD" w14:textId="3D0F472C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9963D3" w:rsidRPr="0029094B" w14:paraId="21C47708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474F4BF9" w14:textId="0CA114AC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Squatters/illegal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occupiers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3D0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48225CD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930" w:type="dxa"/>
            <w:vAlign w:val="center"/>
          </w:tcPr>
          <w:p w14:paraId="69512FB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54" w:type="dxa"/>
            <w:vAlign w:val="center"/>
          </w:tcPr>
          <w:p w14:paraId="6AA1ABB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744A86D" w14:textId="69E83C0F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7FFE327D" w14:textId="12569B39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55E3DDE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9963D3" w:rsidRPr="0029094B" w14:paraId="30D15F3D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09172369" w14:textId="3822B78F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Vandalism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3D0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57B61AC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002E47D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54" w:type="dxa"/>
            <w:vAlign w:val="center"/>
          </w:tcPr>
          <w:p w14:paraId="0A87E7FE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ADBB4AC" w14:textId="6A631E33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79AEF194" w14:textId="1594E0AA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4776BA2E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9963D3" w:rsidRPr="0029094B" w14:paraId="47D16FC0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6B3F698B" w14:textId="263409C5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Physical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condition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property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3D0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7AC0F726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930" w:type="dxa"/>
            <w:vAlign w:val="center"/>
          </w:tcPr>
          <w:p w14:paraId="57D65E2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54" w:type="dxa"/>
            <w:vAlign w:val="center"/>
          </w:tcPr>
          <w:p w14:paraId="55E7911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FB596F7" w14:textId="047759F0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646D4E61" w14:textId="3A23B24F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5064D879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9963D3" w:rsidRPr="0029094B" w14:paraId="320DED61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48B8F1C4" w14:textId="6991BBF3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Physical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condition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Garden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3D0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7A1FBDF2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2EC6F3A3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54" w:type="dxa"/>
            <w:vAlign w:val="center"/>
          </w:tcPr>
          <w:p w14:paraId="217D7E79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6699BA8" w14:textId="7770F023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7C85629B" w14:textId="5D06B488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2424C7B3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9963D3" w:rsidRPr="0029094B" w14:paraId="6D574B58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5B58636D" w14:textId="10757D82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Racism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3D0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68EB277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2056A68D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54" w:type="dxa"/>
            <w:vAlign w:val="center"/>
          </w:tcPr>
          <w:p w14:paraId="3740354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548DEA1" w14:textId="37EFE672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4791874D" w14:textId="08DEF52F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35007362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9963D3" w:rsidRPr="0029094B" w14:paraId="019929B4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48F25984" w14:textId="12E208A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Vacant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House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3D0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1461022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930" w:type="dxa"/>
            <w:vAlign w:val="center"/>
          </w:tcPr>
          <w:p w14:paraId="689D87C2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54" w:type="dxa"/>
            <w:vAlign w:val="center"/>
          </w:tcPr>
          <w:p w14:paraId="7E6E10A3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F814462" w14:textId="354ABA67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7D295783" w14:textId="6CFE0981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360F3CB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</w:tr>
      <w:tr w:rsidR="009963D3" w:rsidRPr="0029094B" w14:paraId="7101ADD1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6BE17D1C" w14:textId="60D28CE6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Neighbour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Dispute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(including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parking)</w:t>
            </w:r>
            <w:r w:rsidR="00A53D0D">
              <w:rPr>
                <w:rFonts w:ascii="Calibri" w:hAnsi="Calibri" w:cs="Calibri"/>
                <w:sz w:val="22"/>
                <w:szCs w:val="22"/>
              </w:rPr>
              <w:t xml:space="preserve"> reported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4489872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930" w:type="dxa"/>
            <w:vAlign w:val="center"/>
          </w:tcPr>
          <w:p w14:paraId="6B12721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54" w:type="dxa"/>
            <w:vAlign w:val="center"/>
          </w:tcPr>
          <w:p w14:paraId="3DAF48B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0885CAEF" w14:textId="241A0F67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0FC6F19E" w14:textId="6D90E396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5E2FF61D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</w:tr>
      <w:tr w:rsidR="009963D3" w:rsidRPr="0029094B" w14:paraId="04E917A7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687631B8" w14:textId="1432C600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CATEGORY</w:t>
            </w:r>
            <w:r w:rsidR="00317978"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center"/>
          </w:tcPr>
          <w:p w14:paraId="195E575B" w14:textId="657E9E4A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14:paraId="534A0D08" w14:textId="10426996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5AE2D6FA" w14:textId="52454648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B5E2450" w14:textId="6E7459A1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75A3F5B0" w14:textId="0072D90D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2E155EF8" w14:textId="28664573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9963D3" w:rsidRPr="0029094B" w14:paraId="550207F8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7D3D270C" w14:textId="53348AC8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Noise/disturbance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3D0D">
              <w:rPr>
                <w:rFonts w:ascii="Calibri" w:hAnsi="Calibri" w:cs="Calibri"/>
                <w:sz w:val="22"/>
                <w:szCs w:val="22"/>
              </w:rPr>
              <w:t xml:space="preserve">reported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2E0FFF3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930" w:type="dxa"/>
            <w:vAlign w:val="center"/>
          </w:tcPr>
          <w:p w14:paraId="36BE53DE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54" w:type="dxa"/>
            <w:vAlign w:val="center"/>
          </w:tcPr>
          <w:p w14:paraId="3EA44DA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043EFFC" w14:textId="7B3AE31E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095A7B1B" w14:textId="21585259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6F31652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9963D3" w:rsidRPr="0029094B" w14:paraId="70E01FC8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49F89287" w14:textId="06A47C4B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Pets/animal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nuisance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3D0D">
              <w:rPr>
                <w:rFonts w:ascii="Calibri" w:hAnsi="Calibri" w:cs="Calibri"/>
                <w:sz w:val="22"/>
                <w:szCs w:val="22"/>
              </w:rPr>
              <w:t xml:space="preserve">reported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601A3249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68081447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54" w:type="dxa"/>
            <w:vAlign w:val="center"/>
          </w:tcPr>
          <w:p w14:paraId="18FEC80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14B8A89" w14:textId="4DC1D94C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4A0E57C6" w14:textId="1E039036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234A350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9963D3" w:rsidRPr="0029094B" w14:paraId="27562C2B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6130333D" w14:textId="589DFF82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Children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Nuisance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3D0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to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112AA77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930" w:type="dxa"/>
            <w:vAlign w:val="center"/>
          </w:tcPr>
          <w:p w14:paraId="2C67672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54" w:type="dxa"/>
            <w:vAlign w:val="center"/>
          </w:tcPr>
          <w:p w14:paraId="15EE3F9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009F1DF" w14:textId="6FD1268D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4890E170" w14:textId="11416D4D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79254F0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9963D3" w:rsidRPr="0029094B" w14:paraId="08A52CBE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2FE93913" w14:textId="3BA90ABB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Selling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alcohol</w:t>
            </w:r>
          </w:p>
        </w:tc>
        <w:tc>
          <w:tcPr>
            <w:tcW w:w="1134" w:type="dxa"/>
            <w:vAlign w:val="center"/>
          </w:tcPr>
          <w:p w14:paraId="213F645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17FA5B8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54" w:type="dxa"/>
            <w:vAlign w:val="center"/>
          </w:tcPr>
          <w:p w14:paraId="7A95A9F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AA6992F" w14:textId="23218726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444F9749" w14:textId="3D1B10CD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3C6BA4F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9963D3" w:rsidRPr="0029094B" w14:paraId="0185B460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43B23CA8" w14:textId="098A9261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Incidents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53D0D">
              <w:rPr>
                <w:rFonts w:ascii="Calibri" w:hAnsi="Calibri" w:cs="Calibri"/>
                <w:b/>
                <w:sz w:val="22"/>
                <w:szCs w:val="22"/>
              </w:rPr>
              <w:t xml:space="preserve">reported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to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27CDC563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930" w:type="dxa"/>
            <w:vAlign w:val="center"/>
          </w:tcPr>
          <w:p w14:paraId="1C1A1DF7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054" w:type="dxa"/>
            <w:vAlign w:val="center"/>
          </w:tcPr>
          <w:p w14:paraId="30FC4CA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14:paraId="5A152D75" w14:textId="599B20B4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797DC156" w14:textId="256D9789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686EE64B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</w:tr>
      <w:tr w:rsidR="009963D3" w:rsidRPr="0029094B" w14:paraId="34B69C18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01657449" w14:textId="7C26C901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Complaints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123A1" w:rsidRPr="0029094B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="00A53D0D">
              <w:rPr>
                <w:rFonts w:ascii="Calibri" w:hAnsi="Calibri" w:cs="Calibri"/>
                <w:b/>
                <w:sz w:val="22"/>
                <w:szCs w:val="22"/>
              </w:rPr>
              <w:t>reported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to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SDCC</w:t>
            </w:r>
          </w:p>
        </w:tc>
        <w:tc>
          <w:tcPr>
            <w:tcW w:w="1134" w:type="dxa"/>
            <w:vAlign w:val="center"/>
          </w:tcPr>
          <w:p w14:paraId="2C2ACAD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930" w:type="dxa"/>
            <w:vAlign w:val="center"/>
          </w:tcPr>
          <w:p w14:paraId="00B499E6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054" w:type="dxa"/>
            <w:vAlign w:val="center"/>
          </w:tcPr>
          <w:p w14:paraId="2B80B41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03894936" w14:textId="2AB50658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44CA4D19" w14:textId="7836557D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1FFC7F9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</w:tr>
      <w:tr w:rsidR="009963D3" w:rsidRPr="0029094B" w14:paraId="4120B32C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5C8F03F5" w14:textId="15D704C9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597B387" w14:textId="359A5C8F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14:paraId="57CF46F7" w14:textId="3B3BF598" w:rsidR="009963D3" w:rsidRPr="0029094B" w:rsidRDefault="00317978" w:rsidP="004C7813">
            <w:pPr>
              <w:ind w:left="-491"/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45E25490" w14:textId="4F3489A4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6D2E232" w14:textId="383C2E0B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333C4F63" w14:textId="797652F8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2BBE5DC9" w14:textId="530F6F99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9963D3" w:rsidRPr="0029094B" w14:paraId="69925F68" w14:textId="77777777" w:rsidTr="00317978">
        <w:trPr>
          <w:gridAfter w:val="1"/>
          <w:wAfter w:w="17" w:type="dxa"/>
        </w:trPr>
        <w:tc>
          <w:tcPr>
            <w:tcW w:w="2410" w:type="dxa"/>
            <w:vMerge w:val="restart"/>
            <w:vAlign w:val="center"/>
          </w:tcPr>
          <w:p w14:paraId="1E867FF2" w14:textId="25394675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Actions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taken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by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Allocations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Support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Unit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Staff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Main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actions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listed</w:t>
            </w: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67FE4" w:rsidRPr="0029094B">
              <w:rPr>
                <w:rFonts w:ascii="Calibri" w:hAnsi="Calibri" w:cs="Calibri"/>
                <w:b/>
                <w:sz w:val="22"/>
                <w:szCs w:val="22"/>
              </w:rPr>
              <w:t>below</w:t>
            </w:r>
          </w:p>
        </w:tc>
        <w:tc>
          <w:tcPr>
            <w:tcW w:w="1134" w:type="dxa"/>
            <w:vAlign w:val="center"/>
          </w:tcPr>
          <w:p w14:paraId="28E71C0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197</w:t>
            </w:r>
          </w:p>
        </w:tc>
        <w:tc>
          <w:tcPr>
            <w:tcW w:w="930" w:type="dxa"/>
            <w:vAlign w:val="center"/>
          </w:tcPr>
          <w:p w14:paraId="452B7D2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54" w:type="dxa"/>
            <w:vAlign w:val="center"/>
          </w:tcPr>
          <w:p w14:paraId="306D32F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134" w:type="dxa"/>
            <w:vAlign w:val="center"/>
          </w:tcPr>
          <w:p w14:paraId="6849C403" w14:textId="335FC1A0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70F19874" w14:textId="76CC372C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7F72938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64</w:t>
            </w:r>
          </w:p>
        </w:tc>
      </w:tr>
      <w:tr w:rsidR="009963D3" w:rsidRPr="0029094B" w14:paraId="7C6DEF4D" w14:textId="77777777" w:rsidTr="00317978">
        <w:trPr>
          <w:gridAfter w:val="1"/>
          <w:wAfter w:w="17" w:type="dxa"/>
        </w:trPr>
        <w:tc>
          <w:tcPr>
            <w:tcW w:w="2410" w:type="dxa"/>
            <w:vMerge/>
          </w:tcPr>
          <w:p w14:paraId="2F630FFE" w14:textId="77777777" w:rsidR="009963D3" w:rsidRPr="0029094B" w:rsidRDefault="009963D3" w:rsidP="004C78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695CBE" w14:textId="6EB15ECD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14:paraId="131793DB" w14:textId="7360976B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0A900032" w14:textId="52D92382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1642427" w14:textId="3C9FC440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09CBC988" w14:textId="106CF1AB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69FF2651" w14:textId="4BF79252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9963D3" w:rsidRPr="0029094B" w14:paraId="7E29CF4D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2082632C" w14:textId="6B9F614A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Housecall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/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Inspection</w:t>
            </w:r>
          </w:p>
        </w:tc>
        <w:tc>
          <w:tcPr>
            <w:tcW w:w="1134" w:type="dxa"/>
            <w:vAlign w:val="center"/>
          </w:tcPr>
          <w:p w14:paraId="45234EC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930" w:type="dxa"/>
            <w:vAlign w:val="center"/>
          </w:tcPr>
          <w:p w14:paraId="7690E55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54" w:type="dxa"/>
            <w:vAlign w:val="center"/>
          </w:tcPr>
          <w:p w14:paraId="2FBAAF9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27EF193C" w14:textId="105C5D58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1AA7E36C" w14:textId="3A5F20D1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35CC6ACB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</w:tr>
      <w:tr w:rsidR="009963D3" w:rsidRPr="0029094B" w14:paraId="5C530F17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2502A9D8" w14:textId="0A12323A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Demand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for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Possesion</w:t>
            </w:r>
            <w:proofErr w:type="spellEnd"/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Section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15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&amp;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center"/>
          </w:tcPr>
          <w:p w14:paraId="723A9A7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930" w:type="dxa"/>
            <w:vAlign w:val="center"/>
          </w:tcPr>
          <w:p w14:paraId="4D447649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54" w:type="dxa"/>
            <w:vAlign w:val="center"/>
          </w:tcPr>
          <w:p w14:paraId="567AAB0E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B011E70" w14:textId="41EFD9AE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34F98D2C" w14:textId="00292FEA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64A9ACB2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9963D3" w:rsidRPr="0029094B" w14:paraId="4B92407F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7976CACE" w14:textId="3EF253BB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Abandonment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notice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served</w:t>
            </w:r>
          </w:p>
        </w:tc>
        <w:tc>
          <w:tcPr>
            <w:tcW w:w="1134" w:type="dxa"/>
            <w:vAlign w:val="center"/>
          </w:tcPr>
          <w:p w14:paraId="5D4F3EC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4428B242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54" w:type="dxa"/>
            <w:vAlign w:val="center"/>
          </w:tcPr>
          <w:p w14:paraId="684B76E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21C549B" w14:textId="4ACFE9CA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03E68100" w14:textId="7665704E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3CEF837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9963D3" w:rsidRPr="0029094B" w14:paraId="08395587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44C115B0" w14:textId="34D4691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Surrenders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Obtained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(including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Termination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Tenancy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under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Section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15)</w:t>
            </w:r>
          </w:p>
        </w:tc>
        <w:tc>
          <w:tcPr>
            <w:tcW w:w="1134" w:type="dxa"/>
            <w:vAlign w:val="center"/>
          </w:tcPr>
          <w:p w14:paraId="3E69DAB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930" w:type="dxa"/>
            <w:vAlign w:val="center"/>
          </w:tcPr>
          <w:p w14:paraId="7DF7F617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54" w:type="dxa"/>
            <w:vAlign w:val="center"/>
          </w:tcPr>
          <w:p w14:paraId="2CA8D43B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3E2A948" w14:textId="7D122E2A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098524CC" w14:textId="3BF2867B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53E16054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9963D3" w:rsidRPr="0029094B" w14:paraId="69D66FBE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1A92DBCF" w14:textId="3330DCB9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Warnings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issued</w:t>
            </w:r>
          </w:p>
        </w:tc>
        <w:tc>
          <w:tcPr>
            <w:tcW w:w="1134" w:type="dxa"/>
            <w:vAlign w:val="center"/>
          </w:tcPr>
          <w:p w14:paraId="0F075DC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930" w:type="dxa"/>
            <w:vAlign w:val="center"/>
          </w:tcPr>
          <w:p w14:paraId="28A5835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54" w:type="dxa"/>
            <w:vAlign w:val="center"/>
          </w:tcPr>
          <w:p w14:paraId="70AD9273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DD835CB" w14:textId="6464382E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7A949BDD" w14:textId="78CBE268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322C5570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9963D3" w:rsidRPr="0029094B" w14:paraId="700F69B2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6289C5DB" w14:textId="327D3596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lastRenderedPageBreak/>
              <w:t>Interviews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held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(formal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office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and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by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phone)</w:t>
            </w:r>
          </w:p>
        </w:tc>
        <w:tc>
          <w:tcPr>
            <w:tcW w:w="1134" w:type="dxa"/>
            <w:vAlign w:val="center"/>
          </w:tcPr>
          <w:p w14:paraId="5A7849B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930" w:type="dxa"/>
            <w:vAlign w:val="center"/>
          </w:tcPr>
          <w:p w14:paraId="53B18FB5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5DE2E77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64D7DDAF" w14:textId="50C8FE3D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486067A7" w14:textId="07BD7511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35754CC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</w:tr>
      <w:tr w:rsidR="009963D3" w:rsidRPr="0029094B" w14:paraId="1711778C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1A56D817" w14:textId="32181ABF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Pre-Tenancies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(includes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following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up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Tenancy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Checks)</w:t>
            </w:r>
          </w:p>
        </w:tc>
        <w:tc>
          <w:tcPr>
            <w:tcW w:w="1134" w:type="dxa"/>
            <w:vAlign w:val="center"/>
          </w:tcPr>
          <w:p w14:paraId="10AC98BD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37</w:t>
            </w:r>
          </w:p>
        </w:tc>
        <w:tc>
          <w:tcPr>
            <w:tcW w:w="930" w:type="dxa"/>
            <w:vAlign w:val="center"/>
          </w:tcPr>
          <w:p w14:paraId="486C4ED8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54" w:type="dxa"/>
            <w:vAlign w:val="center"/>
          </w:tcPr>
          <w:p w14:paraId="7E19998B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center"/>
          </w:tcPr>
          <w:p w14:paraId="37246AF9" w14:textId="26800A26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0B28A781" w14:textId="6942C68D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31AEB98F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</w:tr>
      <w:tr w:rsidR="009963D3" w:rsidRPr="0029094B" w14:paraId="6027D99D" w14:textId="77777777" w:rsidTr="00317978">
        <w:trPr>
          <w:gridAfter w:val="1"/>
          <w:wAfter w:w="17" w:type="dxa"/>
        </w:trPr>
        <w:tc>
          <w:tcPr>
            <w:tcW w:w="2410" w:type="dxa"/>
            <w:vAlign w:val="center"/>
          </w:tcPr>
          <w:p w14:paraId="1423EC1C" w14:textId="5E18B518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Complaints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received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4B">
              <w:rPr>
                <w:rFonts w:ascii="Calibri" w:hAnsi="Calibri" w:cs="Calibri"/>
                <w:sz w:val="22"/>
                <w:szCs w:val="22"/>
              </w:rPr>
              <w:t>by</w:t>
            </w:r>
            <w:r w:rsidR="00317978"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094B">
              <w:rPr>
                <w:rFonts w:ascii="Calibri" w:hAnsi="Calibri" w:cs="Calibri"/>
                <w:sz w:val="22"/>
                <w:szCs w:val="22"/>
              </w:rPr>
              <w:t>Whatsapp</w:t>
            </w:r>
            <w:proofErr w:type="spellEnd"/>
          </w:p>
        </w:tc>
        <w:tc>
          <w:tcPr>
            <w:tcW w:w="1134" w:type="dxa"/>
            <w:vAlign w:val="center"/>
          </w:tcPr>
          <w:p w14:paraId="4125B521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930" w:type="dxa"/>
            <w:vAlign w:val="center"/>
          </w:tcPr>
          <w:p w14:paraId="5EA28D5A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54" w:type="dxa"/>
            <w:vAlign w:val="center"/>
          </w:tcPr>
          <w:p w14:paraId="1D1591C9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F86888F" w14:textId="0C0E9B1D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4731CD29" w14:textId="5F65B74F" w:rsidR="009963D3" w:rsidRPr="0029094B" w:rsidRDefault="00317978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5C98775C" w14:textId="77777777" w:rsidR="009963D3" w:rsidRPr="0029094B" w:rsidRDefault="00567FE4" w:rsidP="004C7813">
            <w:pPr>
              <w:rPr>
                <w:rFonts w:ascii="Calibri" w:hAnsi="Calibri" w:cs="Calibri"/>
                <w:sz w:val="22"/>
                <w:szCs w:val="22"/>
              </w:rPr>
            </w:pPr>
            <w:r w:rsidRPr="0029094B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</w:tr>
    </w:tbl>
    <w:p w14:paraId="60CC3F92" w14:textId="77777777" w:rsidR="00FC477A" w:rsidRPr="0029094B" w:rsidRDefault="00FC477A" w:rsidP="004C7813">
      <w:pPr>
        <w:rPr>
          <w:rFonts w:ascii="Calibri" w:hAnsi="Calibri" w:cs="Calibri"/>
          <w:sz w:val="22"/>
          <w:szCs w:val="22"/>
        </w:rPr>
      </w:pPr>
    </w:p>
    <w:p w14:paraId="7132B78C" w14:textId="4A4ED556" w:rsidR="00FC477A" w:rsidRPr="0029094B" w:rsidRDefault="00FC477A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 </w:t>
      </w:r>
      <w:proofErr w:type="gramStart"/>
      <w:r w:rsidRPr="0029094B">
        <w:rPr>
          <w:rFonts w:ascii="Calibri" w:hAnsi="Calibri" w:cs="Calibri"/>
          <w:sz w:val="22"/>
          <w:szCs w:val="22"/>
        </w:rPr>
        <w:t>A</w:t>
      </w:r>
      <w:proofErr w:type="gramEnd"/>
      <w:r w:rsidRPr="0029094B">
        <w:rPr>
          <w:rFonts w:ascii="Calibri" w:hAnsi="Calibri" w:cs="Calibri"/>
          <w:sz w:val="22"/>
          <w:szCs w:val="22"/>
        </w:rPr>
        <w:t xml:space="preserve"> Edge, Fiona Hendley, A/Senior Executive Officer Responded to queries raised and </w:t>
      </w:r>
      <w:r w:rsidR="00A53D0D">
        <w:rPr>
          <w:rFonts w:ascii="Calibri" w:hAnsi="Calibri" w:cs="Calibri"/>
          <w:sz w:val="22"/>
          <w:szCs w:val="22"/>
        </w:rPr>
        <w:t xml:space="preserve">the </w:t>
      </w:r>
      <w:r w:rsidRPr="0029094B">
        <w:rPr>
          <w:rFonts w:ascii="Calibri" w:hAnsi="Calibri" w:cs="Calibri"/>
          <w:sz w:val="22"/>
          <w:szCs w:val="22"/>
        </w:rPr>
        <w:t xml:space="preserve">Report was </w:t>
      </w:r>
      <w:r w:rsidRPr="0029094B">
        <w:rPr>
          <w:rFonts w:ascii="Calibri" w:hAnsi="Calibri" w:cs="Calibri"/>
          <w:b/>
          <w:bCs/>
          <w:sz w:val="22"/>
          <w:szCs w:val="22"/>
        </w:rPr>
        <w:t>Noted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65567E69" w14:textId="70E57436" w:rsidR="009963D3" w:rsidRPr="00A53D0D" w:rsidRDefault="006F39E5" w:rsidP="00A53D0D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RTFB/26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H13/0924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ID:84056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A53D0D">
        <w:rPr>
          <w:rFonts w:ascii="Calibri" w:hAnsi="Calibri" w:cs="Calibri"/>
          <w:b/>
          <w:sz w:val="22"/>
          <w:szCs w:val="22"/>
          <w:u w:val="single"/>
        </w:rPr>
        <w:t>–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A53D0D">
        <w:rPr>
          <w:rFonts w:ascii="Calibri" w:hAnsi="Calibri" w:cs="Calibri"/>
          <w:b/>
          <w:sz w:val="22"/>
          <w:szCs w:val="22"/>
          <w:u w:val="single"/>
        </w:rPr>
        <w:t xml:space="preserve">Quarterly 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>Housing Delivery</w:t>
      </w:r>
    </w:p>
    <w:p w14:paraId="42ED318B" w14:textId="77777777" w:rsidR="00BF5FD3" w:rsidRPr="0029094B" w:rsidRDefault="00BF5FD3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The following report was presented by Vivienne </w:t>
      </w:r>
      <w:proofErr w:type="gramStart"/>
      <w:r w:rsidRPr="0029094B">
        <w:rPr>
          <w:rFonts w:ascii="Calibri" w:hAnsi="Calibri" w:cs="Calibri"/>
          <w:sz w:val="22"/>
          <w:szCs w:val="22"/>
        </w:rPr>
        <w:t>Hartnett ,</w:t>
      </w:r>
      <w:proofErr w:type="gramEnd"/>
      <w:r w:rsidRPr="0029094B">
        <w:rPr>
          <w:rFonts w:ascii="Calibri" w:hAnsi="Calibri" w:cs="Calibri"/>
          <w:sz w:val="22"/>
          <w:szCs w:val="22"/>
        </w:rPr>
        <w:t xml:space="preserve"> A/Senior Executive Officer </w:t>
      </w:r>
    </w:p>
    <w:p w14:paraId="2D523131" w14:textId="77777777" w:rsidR="00365312" w:rsidRPr="0029094B" w:rsidRDefault="00365312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Housing Delivery </w:t>
      </w:r>
    </w:p>
    <w:p w14:paraId="7431CAC6" w14:textId="4FF2B68D" w:rsidR="005756FB" w:rsidRPr="0029094B" w:rsidRDefault="005756FB" w:rsidP="004C7813">
      <w:pPr>
        <w:rPr>
          <w:rFonts w:ascii="Calibri" w:hAnsi="Calibri" w:cs="Calibri"/>
          <w:b/>
          <w:bCs/>
          <w:sz w:val="22"/>
          <w:szCs w:val="22"/>
        </w:rPr>
      </w:pPr>
      <w:r w:rsidRPr="0029094B">
        <w:rPr>
          <w:rFonts w:ascii="Calibri" w:hAnsi="Calibri" w:cs="Calibri"/>
          <w:b/>
          <w:bCs/>
          <w:sz w:val="22"/>
          <w:szCs w:val="22"/>
        </w:rPr>
        <w:t>REPLY:</w:t>
      </w:r>
    </w:p>
    <w:p w14:paraId="423C6F64" w14:textId="27095BB2" w:rsidR="009963D3" w:rsidRPr="0029094B" w:rsidRDefault="00567FE4" w:rsidP="004C7813">
      <w:pPr>
        <w:rPr>
          <w:rStyle w:val="Hyperlink"/>
          <w:rFonts w:ascii="Calibri" w:hAnsi="Calibri" w:cs="Calibri"/>
          <w:sz w:val="22"/>
          <w:szCs w:val="22"/>
        </w:rPr>
      </w:pPr>
      <w:hyperlink r:id="rId16" w:history="1">
        <w:r w:rsidRPr="0029094B">
          <w:rPr>
            <w:rStyle w:val="Hyperlink"/>
            <w:rFonts w:ascii="Calibri" w:hAnsi="Calibri" w:cs="Calibri"/>
            <w:sz w:val="22"/>
            <w:szCs w:val="22"/>
          </w:rPr>
          <w:t>HI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13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Quarterly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Housing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Delivery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A53D0D">
          <w:rPr>
            <w:rStyle w:val="Hyperlink"/>
            <w:rFonts w:ascii="Calibri" w:hAnsi="Calibri" w:cs="Calibri"/>
            <w:sz w:val="22"/>
            <w:szCs w:val="22"/>
          </w:rPr>
          <w:t>Report</w:t>
        </w:r>
      </w:hyperlink>
    </w:p>
    <w:p w14:paraId="5A585AB3" w14:textId="7063867D" w:rsidR="00FC477A" w:rsidRPr="0029094B" w:rsidRDefault="00FC477A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Councillors R Mannion and P Kearns, Vivienne </w:t>
      </w:r>
      <w:proofErr w:type="gramStart"/>
      <w:r w:rsidRPr="0029094B">
        <w:rPr>
          <w:rFonts w:ascii="Calibri" w:hAnsi="Calibri" w:cs="Calibri"/>
          <w:sz w:val="22"/>
          <w:szCs w:val="22"/>
        </w:rPr>
        <w:t>Hartnett ,</w:t>
      </w:r>
      <w:proofErr w:type="gramEnd"/>
      <w:r w:rsidRPr="0029094B">
        <w:rPr>
          <w:rFonts w:ascii="Calibri" w:hAnsi="Calibri" w:cs="Calibri"/>
          <w:sz w:val="22"/>
          <w:szCs w:val="22"/>
        </w:rPr>
        <w:t xml:space="preserve"> A/Senior Executive Officer Responded to queries raised and </w:t>
      </w:r>
      <w:r w:rsidR="00A53D0D">
        <w:rPr>
          <w:rFonts w:ascii="Calibri" w:hAnsi="Calibri" w:cs="Calibri"/>
          <w:sz w:val="22"/>
          <w:szCs w:val="22"/>
        </w:rPr>
        <w:t xml:space="preserve">the </w:t>
      </w:r>
      <w:r w:rsidRPr="0029094B">
        <w:rPr>
          <w:rFonts w:ascii="Calibri" w:hAnsi="Calibri" w:cs="Calibri"/>
          <w:sz w:val="22"/>
          <w:szCs w:val="22"/>
        </w:rPr>
        <w:t xml:space="preserve">Report was </w:t>
      </w:r>
      <w:r w:rsidRPr="0029094B">
        <w:rPr>
          <w:rFonts w:ascii="Calibri" w:hAnsi="Calibri" w:cs="Calibri"/>
          <w:b/>
          <w:bCs/>
          <w:sz w:val="22"/>
          <w:szCs w:val="22"/>
        </w:rPr>
        <w:t>Noted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238A22BA" w14:textId="74F790F4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RTFB/26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H14/0924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ID:83887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40210C0A" w14:textId="537454E9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4ED7B000" w14:textId="5B759736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RTFB/26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C8/0924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ID:83874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- Correspondence</w:t>
      </w:r>
    </w:p>
    <w:p w14:paraId="4E5F2BDC" w14:textId="00B84DE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Correspondence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3422702A" w14:textId="77777777" w:rsidR="009963D3" w:rsidRPr="004C7813" w:rsidRDefault="00567FE4" w:rsidP="004C7813">
      <w:pPr>
        <w:pStyle w:val="Heading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Community</w:t>
      </w:r>
    </w:p>
    <w:p w14:paraId="2835BB8C" w14:textId="6B3421BC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RTFB/26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H15/0924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ID:83881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- Deputations</w:t>
      </w:r>
    </w:p>
    <w:p w14:paraId="3D4845C9" w14:textId="43E2375B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Deputations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18AA17F3" w14:textId="3E7927B8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RTFB/26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H16/0924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ID:83883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5F777A0D" w14:textId="4ADB439F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05923305" w14:textId="7A7BE9BA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RTFB/26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C9/0924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ID:83871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- Correspondence</w:t>
      </w:r>
    </w:p>
    <w:p w14:paraId="4CA5C816" w14:textId="42CC036D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Correspondence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0EF9DBC5" w14:textId="326883FF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RTFB/26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8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M17/0924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ID:83765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- Dementia Inclusive Community Scheme</w:t>
      </w:r>
    </w:p>
    <w:p w14:paraId="2270DE00" w14:textId="248AD338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Y.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Collins</w:t>
      </w:r>
      <w:r w:rsidR="008A6F17" w:rsidRPr="0029094B">
        <w:rPr>
          <w:rFonts w:ascii="Calibri" w:hAnsi="Calibri" w:cs="Calibri"/>
          <w:sz w:val="22"/>
          <w:szCs w:val="22"/>
        </w:rPr>
        <w:t>, Seconded by Councillor C Ahern</w:t>
      </w:r>
    </w:p>
    <w:p w14:paraId="5F0159C6" w14:textId="1CF5D2D6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considers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extending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Dementia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Inclusive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Community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Scheme,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currently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piloted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Ballyroan</w:t>
      </w:r>
      <w:proofErr w:type="spellEnd"/>
      <w:r w:rsidRPr="0029094B">
        <w:rPr>
          <w:rFonts w:ascii="Calibri" w:hAnsi="Calibri" w:cs="Calibri"/>
          <w:sz w:val="22"/>
          <w:szCs w:val="22"/>
        </w:rPr>
        <w:t>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Rathfarnham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Templeogue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Villages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course</w:t>
      </w:r>
    </w:p>
    <w:p w14:paraId="51DDEE79" w14:textId="44B07D71" w:rsidR="009963D3" w:rsidRPr="0029094B" w:rsidRDefault="007123A1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lastRenderedPageBreak/>
        <w:t>The following report from the Chief Executive was read:</w:t>
      </w:r>
    </w:p>
    <w:p w14:paraId="4A12873A" w14:textId="57D5F516" w:rsidR="009963D3" w:rsidRPr="0029094B" w:rsidRDefault="00317978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The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Dementia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Inclusive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pilot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scheme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in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FE4" w:rsidRPr="0029094B">
        <w:rPr>
          <w:rFonts w:ascii="Calibri" w:hAnsi="Calibri" w:cs="Calibri"/>
          <w:sz w:val="22"/>
          <w:szCs w:val="22"/>
        </w:rPr>
        <w:t>Ballyroan</w:t>
      </w:r>
      <w:proofErr w:type="spellEnd"/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is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progressing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well.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The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scheme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has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been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warmly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embraced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by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the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community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and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all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the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workshops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have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been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well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attended.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Once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the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pilot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concludes,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we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will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evaluate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all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aspects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of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the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scheme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and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discuss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how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learnings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can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be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implemented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on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future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schemes.</w:t>
      </w:r>
      <w:r w:rsidRPr="0029094B">
        <w:rPr>
          <w:rFonts w:ascii="Calibri" w:hAnsi="Calibri" w:cs="Calibri"/>
          <w:sz w:val="22"/>
          <w:szCs w:val="22"/>
        </w:rPr>
        <w:t xml:space="preserve"> </w:t>
      </w:r>
    </w:p>
    <w:p w14:paraId="287E3B39" w14:textId="17B83972" w:rsidR="00FC477A" w:rsidRPr="0029094B" w:rsidRDefault="00FC477A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Following Contributions from Councillors Y Collins, L McCrave and P Kearns, Joe Lumumba</w:t>
      </w:r>
      <w:r w:rsidR="00332814" w:rsidRPr="0029094B">
        <w:rPr>
          <w:rFonts w:ascii="Calibri" w:hAnsi="Calibri" w:cs="Calibri"/>
          <w:sz w:val="22"/>
          <w:szCs w:val="22"/>
        </w:rPr>
        <w:t xml:space="preserve">, Administrative Officer, </w:t>
      </w:r>
      <w:proofErr w:type="gramStart"/>
      <w:r w:rsidRPr="0029094B">
        <w:rPr>
          <w:rFonts w:ascii="Calibri" w:hAnsi="Calibri" w:cs="Calibri"/>
          <w:sz w:val="22"/>
          <w:szCs w:val="22"/>
        </w:rPr>
        <w:t>Responded</w:t>
      </w:r>
      <w:proofErr w:type="gramEnd"/>
      <w:r w:rsidRPr="0029094B">
        <w:rPr>
          <w:rFonts w:ascii="Calibri" w:hAnsi="Calibri" w:cs="Calibri"/>
          <w:sz w:val="22"/>
          <w:szCs w:val="22"/>
        </w:rPr>
        <w:t xml:space="preserve"> to queries raised and the Motion was </w:t>
      </w:r>
      <w:r w:rsidRPr="0029094B">
        <w:rPr>
          <w:rFonts w:ascii="Calibri" w:hAnsi="Calibri" w:cs="Calibri"/>
          <w:b/>
          <w:bCs/>
          <w:sz w:val="22"/>
          <w:szCs w:val="22"/>
        </w:rPr>
        <w:t>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43DA8BCB" w14:textId="77777777" w:rsidR="009963D3" w:rsidRPr="004C7813" w:rsidRDefault="00567FE4" w:rsidP="004C7813">
      <w:pPr>
        <w:pStyle w:val="Heading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Transportation</w:t>
      </w:r>
    </w:p>
    <w:p w14:paraId="3231CEC7" w14:textId="6D6D08E4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RTFB/26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9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Q3/0924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ID:84049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– Knocklyon Road</w:t>
      </w:r>
    </w:p>
    <w:p w14:paraId="3BD66E94" w14:textId="0E88264B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Ahern</w:t>
      </w:r>
    </w:p>
    <w:p w14:paraId="2C5CE5C7" w14:textId="1672050E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CEO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="00A53D0D">
        <w:rPr>
          <w:rFonts w:ascii="Calibri" w:hAnsi="Calibri" w:cs="Calibri"/>
          <w:sz w:val="22"/>
          <w:szCs w:val="22"/>
        </w:rPr>
        <w:t>report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current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status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realignment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Knocklyon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particularly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light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residential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developments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lack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safe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cycling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infrastructure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Knocklyon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Road?</w:t>
      </w:r>
    </w:p>
    <w:p w14:paraId="02E7DE1C" w14:textId="7777777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REPLY:</w:t>
      </w:r>
    </w:p>
    <w:p w14:paraId="14409158" w14:textId="642A98FF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currently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proceed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realignment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Knocklyon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funding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identified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carry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works.</w:t>
      </w:r>
    </w:p>
    <w:p w14:paraId="0C14A727" w14:textId="15A2372E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scheme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long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term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objective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Development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2022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-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2028.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scheme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listed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current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3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year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Capital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Programme.</w:t>
      </w:r>
    </w:p>
    <w:p w14:paraId="0F5D46E8" w14:textId="3C46EC71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Travel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team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assessing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route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cycling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infrastructure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corridor,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future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funding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request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NTA.</w:t>
      </w:r>
    </w:p>
    <w:p w14:paraId="0875ED8E" w14:textId="5FB5B7A1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</w:t>
      </w:r>
      <w:r w:rsidR="002F4823" w:rsidRPr="0029094B">
        <w:rPr>
          <w:rFonts w:ascii="Calibri" w:hAnsi="Calibri" w:cs="Calibri"/>
          <w:b/>
          <w:bCs/>
          <w:sz w:val="22"/>
          <w:szCs w:val="22"/>
          <w:u w:val="single"/>
        </w:rPr>
        <w:t>70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Q4/0924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ID:84042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– Public Lighting</w:t>
      </w:r>
    </w:p>
    <w:p w14:paraId="2F2707B3" w14:textId="2751C58F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Y.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Collins</w:t>
      </w:r>
    </w:p>
    <w:p w14:paraId="075F30D4" w14:textId="3EFD88A5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furnishes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update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relation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badly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needed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repairs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lighting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Rathfarnham-Templeogue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details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ESB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network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regard,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particularly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evenings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starting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draw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in.</w:t>
      </w:r>
    </w:p>
    <w:p w14:paraId="69E0DD7A" w14:textId="7777777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REPLY:</w:t>
      </w:r>
    </w:p>
    <w:p w14:paraId="729D6E74" w14:textId="005D7F31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Rathfarnham-Templeogue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falls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ESBN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Branch,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previously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outlined,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internal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resource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issues,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ESBN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proved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very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slow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respond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requests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attend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progress.</w:t>
      </w:r>
    </w:p>
    <w:p w14:paraId="1CA34FE1" w14:textId="3FA3BC69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Unfortunately,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="00A53D0D">
        <w:rPr>
          <w:rFonts w:ascii="Calibri" w:hAnsi="Calibri" w:cs="Calibri"/>
          <w:sz w:val="22"/>
          <w:szCs w:val="22"/>
        </w:rPr>
        <w:t>reported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ESBN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Branch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most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serious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resource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issue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three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ESBN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branches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Dublin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County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assured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ESBN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recent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meeting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accreditation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process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third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party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contractors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address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backlog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ongoing.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means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according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ESBN,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more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resources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should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open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up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support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county-wide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early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2025.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</w:p>
    <w:p w14:paraId="403C2868" w14:textId="35010732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However,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until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happens,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unfortunately,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same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position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winter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persist.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SDCC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repair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most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existing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obsolete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orange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lights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non-availability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lamps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lastRenderedPageBreak/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open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market,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reliable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source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lamps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those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harvested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under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planned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upgrade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referred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above.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</w:p>
    <w:p w14:paraId="5EE6E410" w14:textId="139A00BD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RTFB/27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Q5/0924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ID:84045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– Footpaths and </w:t>
      </w:r>
      <w:r w:rsidR="00062237" w:rsidRPr="0029094B">
        <w:rPr>
          <w:rFonts w:ascii="Calibri" w:hAnsi="Calibri" w:cs="Calibri"/>
          <w:b/>
          <w:sz w:val="22"/>
          <w:szCs w:val="22"/>
          <w:u w:val="single"/>
        </w:rPr>
        <w:t>Potholes</w:t>
      </w:r>
    </w:p>
    <w:p w14:paraId="5AC82230" w14:textId="4CA6D4B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Y.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Collins</w:t>
      </w:r>
    </w:p>
    <w:p w14:paraId="4AD46640" w14:textId="20DF3AAB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furnishes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update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relation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progress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repairing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footpaths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potholes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Rathfarnham-Templeogue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together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details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locations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timeline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planned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repairs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current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repair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programme.</w:t>
      </w:r>
    </w:p>
    <w:p w14:paraId="516384C8" w14:textId="7777777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REPLY:</w:t>
      </w:r>
    </w:p>
    <w:p w14:paraId="71E9DD32" w14:textId="597863FE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RWP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Rathfarnham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Templeogue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progressed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very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repair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schemes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completed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over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60%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footpath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repairs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completed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date.</w:t>
      </w:r>
    </w:p>
    <w:p w14:paraId="33D7C0A0" w14:textId="380879AB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We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currently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outstanding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potholes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listed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repair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LEA</w:t>
      </w:r>
    </w:p>
    <w:p w14:paraId="77057E88" w14:textId="137DFDFE" w:rsidR="009963D3" w:rsidRPr="0029094B" w:rsidRDefault="006F39E5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RTFB/27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H17/0924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ID:84094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- Active Travel Update</w:t>
      </w:r>
    </w:p>
    <w:p w14:paraId="34F06DC7" w14:textId="09E280DD" w:rsidR="00BF5FD3" w:rsidRPr="0029094B" w:rsidRDefault="00BF5FD3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The following report was presented by Andrew </w:t>
      </w:r>
      <w:proofErr w:type="spellStart"/>
      <w:r w:rsidRPr="0029094B">
        <w:rPr>
          <w:rFonts w:ascii="Calibri" w:hAnsi="Calibri" w:cs="Calibri"/>
          <w:sz w:val="22"/>
          <w:szCs w:val="22"/>
        </w:rPr>
        <w:t>O’Mullane</w:t>
      </w:r>
      <w:proofErr w:type="spellEnd"/>
      <w:r w:rsidR="00332814" w:rsidRPr="0029094B">
        <w:rPr>
          <w:rFonts w:ascii="Calibri" w:hAnsi="Calibri" w:cs="Calibri"/>
          <w:sz w:val="22"/>
          <w:szCs w:val="22"/>
        </w:rPr>
        <w:t>, Senior Executive Engineer</w:t>
      </w:r>
    </w:p>
    <w:p w14:paraId="06BC8F35" w14:textId="77777777" w:rsidR="00365312" w:rsidRPr="0029094B" w:rsidRDefault="00365312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Active Travel Update</w:t>
      </w:r>
    </w:p>
    <w:p w14:paraId="5E357D6F" w14:textId="2F92F220" w:rsidR="009963D3" w:rsidRPr="0029094B" w:rsidRDefault="00567FE4" w:rsidP="004C7813">
      <w:pPr>
        <w:rPr>
          <w:rStyle w:val="Hyperlink"/>
          <w:rFonts w:ascii="Calibri" w:hAnsi="Calibri" w:cs="Calibri"/>
          <w:sz w:val="22"/>
          <w:szCs w:val="22"/>
        </w:rPr>
      </w:pPr>
      <w:hyperlink r:id="rId17" w:history="1">
        <w:r w:rsidRPr="0029094B">
          <w:rPr>
            <w:rStyle w:val="Hyperlink"/>
            <w:rFonts w:ascii="Calibri" w:hAnsi="Calibri" w:cs="Calibri"/>
            <w:sz w:val="22"/>
            <w:szCs w:val="22"/>
          </w:rPr>
          <w:t>HI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17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Active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Travel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Project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Update</w:t>
        </w:r>
      </w:hyperlink>
    </w:p>
    <w:p w14:paraId="56AB2E4D" w14:textId="64585ADC" w:rsidR="00332814" w:rsidRPr="0029094B" w:rsidRDefault="0033281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Councillors P Kearns, Y Collins, R Mannion and C Ahern, Andrew </w:t>
      </w:r>
      <w:proofErr w:type="spellStart"/>
      <w:r w:rsidRPr="0029094B">
        <w:rPr>
          <w:rFonts w:ascii="Calibri" w:hAnsi="Calibri" w:cs="Calibri"/>
          <w:sz w:val="22"/>
          <w:szCs w:val="22"/>
        </w:rPr>
        <w:t>O’Mullane</w:t>
      </w:r>
      <w:proofErr w:type="spellEnd"/>
      <w:r w:rsidRPr="0029094B">
        <w:rPr>
          <w:rFonts w:ascii="Calibri" w:hAnsi="Calibri" w:cs="Calibri"/>
          <w:sz w:val="22"/>
          <w:szCs w:val="22"/>
        </w:rPr>
        <w:t xml:space="preserve">, Senior Executive Engineer Responded to queries raised and </w:t>
      </w:r>
      <w:r w:rsidR="00A53D0D">
        <w:rPr>
          <w:rFonts w:ascii="Calibri" w:hAnsi="Calibri" w:cs="Calibri"/>
          <w:sz w:val="22"/>
          <w:szCs w:val="22"/>
        </w:rPr>
        <w:t xml:space="preserve">the </w:t>
      </w:r>
      <w:r w:rsidRPr="0029094B">
        <w:rPr>
          <w:rFonts w:ascii="Calibri" w:hAnsi="Calibri" w:cs="Calibri"/>
          <w:sz w:val="22"/>
          <w:szCs w:val="22"/>
        </w:rPr>
        <w:t xml:space="preserve">Report was </w:t>
      </w:r>
      <w:r w:rsidRPr="0029094B">
        <w:rPr>
          <w:rFonts w:ascii="Calibri" w:hAnsi="Calibri" w:cs="Calibri"/>
          <w:b/>
          <w:bCs/>
          <w:sz w:val="22"/>
          <w:szCs w:val="22"/>
        </w:rPr>
        <w:t>Noted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4519E0F8" w14:textId="1752EF78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RTFB/27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H18/0924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ID:83894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- Proposed Declaration of Roads to be Public Roads</w:t>
      </w:r>
    </w:p>
    <w:p w14:paraId="624852F9" w14:textId="5B512679" w:rsidR="009963D3" w:rsidRPr="0029094B" w:rsidRDefault="00317978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(No</w:t>
      </w:r>
      <w:r w:rsidRPr="0029094B">
        <w:rPr>
          <w:rFonts w:ascii="Calibri" w:hAnsi="Calibri" w:cs="Calibri"/>
          <w:sz w:val="22"/>
          <w:szCs w:val="22"/>
        </w:rPr>
        <w:t xml:space="preserve"> </w:t>
      </w:r>
      <w:r w:rsidR="00567FE4" w:rsidRPr="0029094B">
        <w:rPr>
          <w:rFonts w:ascii="Calibri" w:hAnsi="Calibri" w:cs="Calibri"/>
          <w:sz w:val="22"/>
          <w:szCs w:val="22"/>
        </w:rPr>
        <w:t>Business)</w:t>
      </w:r>
    </w:p>
    <w:p w14:paraId="0BA3FA12" w14:textId="017C3B0E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RTFB/27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H19/0924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ID:83892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70CD5220" w14:textId="3B3CB5EE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0FD480B3" w14:textId="1B39B4C6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RTFB/27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C10/0924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ID:83879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- Correspondence</w:t>
      </w:r>
    </w:p>
    <w:p w14:paraId="29F9EF08" w14:textId="7C7305F6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Correspondence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7453D973" w14:textId="45E6D4C3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RTFB/27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M18/0924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ID:84014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– Rusted Public Lighting Poles</w:t>
      </w:r>
    </w:p>
    <w:p w14:paraId="4FC9FEEC" w14:textId="1766FF67" w:rsidR="009963D3" w:rsidRPr="0029094B" w:rsidRDefault="00567FE4" w:rsidP="004C7813">
      <w:pPr>
        <w:rPr>
          <w:rFonts w:ascii="Calibri" w:hAnsi="Calibri" w:cs="Calibri"/>
          <w:b/>
          <w:bCs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Ahern</w:t>
      </w:r>
      <w:r w:rsidR="008A6F17" w:rsidRPr="0029094B">
        <w:rPr>
          <w:rFonts w:ascii="Calibri" w:hAnsi="Calibri" w:cs="Calibri"/>
          <w:sz w:val="22"/>
          <w:szCs w:val="22"/>
        </w:rPr>
        <w:t>, Seconded by Councillor Y Collins</w:t>
      </w:r>
    </w:p>
    <w:p w14:paraId="13457E2D" w14:textId="358E4AE1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Cathaoirleach's</w:t>
      </w:r>
      <w:r w:rsidR="00317978" w:rsidRPr="0029094B">
        <w:rPr>
          <w:rFonts w:ascii="Calibri" w:hAnsi="Calibri" w:cs="Calibri"/>
          <w:b/>
          <w:sz w:val="22"/>
          <w:szCs w:val="22"/>
        </w:rPr>
        <w:t xml:space="preserve"> </w:t>
      </w:r>
      <w:r w:rsidRPr="0029094B">
        <w:rPr>
          <w:rFonts w:ascii="Calibri" w:hAnsi="Calibri" w:cs="Calibri"/>
          <w:b/>
          <w:sz w:val="22"/>
          <w:szCs w:val="22"/>
        </w:rPr>
        <w:t>Business</w:t>
      </w:r>
    </w:p>
    <w:p w14:paraId="6C06410A" w14:textId="5D413437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undertake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paint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poles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street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lights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badly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rusted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dilapidated.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094B">
        <w:rPr>
          <w:rFonts w:ascii="Calibri" w:hAnsi="Calibri" w:cs="Calibri"/>
          <w:sz w:val="22"/>
          <w:szCs w:val="22"/>
        </w:rPr>
        <w:t>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number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proofErr w:type="gram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examples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Ballyroan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(photo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attached)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elsewhere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LEA.</w:t>
      </w:r>
    </w:p>
    <w:p w14:paraId="46F9FB6B" w14:textId="5CB17ED6" w:rsidR="009963D3" w:rsidRPr="0029094B" w:rsidRDefault="007123A1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7F2F092A" w14:textId="7F547FD5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However,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poles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you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indicated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photo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attached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fact,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ownership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ESBN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request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should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made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them.</w:t>
      </w:r>
    </w:p>
    <w:p w14:paraId="4A7F9388" w14:textId="4D9D34DF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There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financial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resources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allocated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present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paint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rusted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columns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however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funding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grafitti</w:t>
      </w:r>
      <w:proofErr w:type="spellEnd"/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removal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from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columns.</w:t>
      </w:r>
    </w:p>
    <w:p w14:paraId="1B4BAB3D" w14:textId="77D44E4F" w:rsidR="009963D3" w:rsidRPr="0029094B" w:rsidRDefault="00567FE4" w:rsidP="004C7813">
      <w:pPr>
        <w:rPr>
          <w:rStyle w:val="Hyperlink"/>
          <w:rFonts w:ascii="Calibri" w:hAnsi="Calibri" w:cs="Calibri"/>
          <w:sz w:val="22"/>
          <w:szCs w:val="22"/>
        </w:rPr>
      </w:pPr>
      <w:hyperlink r:id="rId18" w:history="1">
        <w:r w:rsidRPr="0029094B">
          <w:rPr>
            <w:rStyle w:val="Hyperlink"/>
            <w:rFonts w:ascii="Calibri" w:hAnsi="Calibri" w:cs="Calibri"/>
            <w:sz w:val="22"/>
            <w:szCs w:val="22"/>
          </w:rPr>
          <w:t>M18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Rusted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Public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Lighting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Poles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Photo.</w:t>
        </w:r>
      </w:hyperlink>
    </w:p>
    <w:p w14:paraId="023E41A9" w14:textId="1C1CFF09" w:rsidR="00332814" w:rsidRPr="0029094B" w:rsidRDefault="0033281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 C Ahern, Gary Walsh, Senior Engineer, </w:t>
      </w:r>
      <w:proofErr w:type="gramStart"/>
      <w:r w:rsidRPr="0029094B">
        <w:rPr>
          <w:rFonts w:ascii="Calibri" w:hAnsi="Calibri" w:cs="Calibri"/>
          <w:sz w:val="22"/>
          <w:szCs w:val="22"/>
        </w:rPr>
        <w:t>Responded</w:t>
      </w:r>
      <w:proofErr w:type="gramEnd"/>
      <w:r w:rsidRPr="0029094B">
        <w:rPr>
          <w:rFonts w:ascii="Calibri" w:hAnsi="Calibri" w:cs="Calibri"/>
          <w:sz w:val="22"/>
          <w:szCs w:val="22"/>
        </w:rPr>
        <w:t xml:space="preserve"> to queries raised and the Motion was </w:t>
      </w:r>
      <w:r w:rsidRPr="0029094B">
        <w:rPr>
          <w:rFonts w:ascii="Calibri" w:hAnsi="Calibri" w:cs="Calibri"/>
          <w:b/>
          <w:bCs/>
          <w:sz w:val="22"/>
          <w:szCs w:val="22"/>
        </w:rPr>
        <w:t>Noted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40F50D0A" w14:textId="731CD2C5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EC17FE">
        <w:rPr>
          <w:rFonts w:ascii="Calibri" w:hAnsi="Calibri" w:cs="Calibri"/>
          <w:b/>
          <w:bCs/>
          <w:sz w:val="22"/>
          <w:szCs w:val="22"/>
          <w:u w:val="single"/>
        </w:rPr>
        <w:t>RTFB/27</w:t>
      </w:r>
      <w:r w:rsidR="00567FE4" w:rsidRPr="00EC17FE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Pr="00EC17FE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EC17FE">
        <w:rPr>
          <w:rFonts w:ascii="Calibri" w:hAnsi="Calibri" w:cs="Calibri"/>
          <w:b/>
          <w:sz w:val="22"/>
          <w:szCs w:val="22"/>
          <w:u w:val="single"/>
        </w:rPr>
        <w:t>M19/0924</w:t>
      </w:r>
      <w:r w:rsidR="00317978" w:rsidRPr="00EC17FE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EC17FE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EC17FE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EC17FE">
        <w:rPr>
          <w:rFonts w:ascii="Calibri" w:hAnsi="Calibri" w:cs="Calibri"/>
          <w:b/>
          <w:sz w:val="22"/>
          <w:szCs w:val="22"/>
          <w:u w:val="single"/>
        </w:rPr>
        <w:t>ID:83803</w:t>
      </w:r>
      <w:r w:rsidR="00365312" w:rsidRPr="00EC17FE">
        <w:rPr>
          <w:rFonts w:ascii="Calibri" w:hAnsi="Calibri" w:cs="Calibri"/>
          <w:b/>
          <w:sz w:val="22"/>
          <w:szCs w:val="22"/>
          <w:u w:val="single"/>
        </w:rPr>
        <w:t xml:space="preserve"> – Old Knocklyon Road Attachment</w:t>
      </w:r>
    </w:p>
    <w:p w14:paraId="14021639" w14:textId="385C8232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Edge</w:t>
      </w:r>
      <w:r w:rsidR="005A6D14" w:rsidRPr="0029094B">
        <w:rPr>
          <w:rFonts w:ascii="Calibri" w:hAnsi="Calibri" w:cs="Calibri"/>
          <w:sz w:val="22"/>
          <w:szCs w:val="22"/>
        </w:rPr>
        <w:t>, Seconded by Councillor C Ahern</w:t>
      </w:r>
    </w:p>
    <w:p w14:paraId="2F1B372A" w14:textId="6BDCCFCF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request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Old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Knocklyon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094B">
        <w:rPr>
          <w:rFonts w:ascii="Calibri" w:hAnsi="Calibri" w:cs="Calibri"/>
          <w:sz w:val="22"/>
          <w:szCs w:val="22"/>
        </w:rPr>
        <w:t>Homeville</w:t>
      </w:r>
      <w:proofErr w:type="spellEnd"/>
      <w:r w:rsidRPr="0029094B">
        <w:rPr>
          <w:rFonts w:ascii="Calibri" w:hAnsi="Calibri" w:cs="Calibri"/>
          <w:sz w:val="22"/>
          <w:szCs w:val="22"/>
        </w:rPr>
        <w:t>)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included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future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maintenance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schedules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terms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footpaths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(see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attached),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public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realm,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here-trimming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maintenance.</w:t>
      </w:r>
    </w:p>
    <w:p w14:paraId="42201169" w14:textId="7CD1A398" w:rsidR="009963D3" w:rsidRPr="0029094B" w:rsidRDefault="007123A1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6348CA1A" w14:textId="4B2B419A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area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inspected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Maintenance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appropriate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action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taken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now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hedge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cutting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season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has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commenced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</w:p>
    <w:p w14:paraId="1202651D" w14:textId="77777777" w:rsidR="00037D24" w:rsidRPr="0029094B" w:rsidRDefault="00567FE4" w:rsidP="004C7813">
      <w:pPr>
        <w:rPr>
          <w:rStyle w:val="Hyperlink"/>
          <w:rFonts w:ascii="Calibri" w:hAnsi="Calibri" w:cs="Calibri"/>
          <w:sz w:val="22"/>
          <w:szCs w:val="22"/>
        </w:rPr>
      </w:pPr>
      <w:hyperlink r:id="rId19" w:history="1">
        <w:r w:rsidRPr="0029094B">
          <w:rPr>
            <w:rStyle w:val="Hyperlink"/>
            <w:rFonts w:ascii="Calibri" w:hAnsi="Calibri" w:cs="Calibri"/>
            <w:sz w:val="22"/>
            <w:szCs w:val="22"/>
          </w:rPr>
          <w:t>M19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Old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Knocklyon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Road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Photo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1.</w:t>
        </w:r>
      </w:hyperlink>
    </w:p>
    <w:p w14:paraId="7A7E22EE" w14:textId="00EDC81B" w:rsidR="009963D3" w:rsidRPr="0029094B" w:rsidRDefault="00567FE4" w:rsidP="004C7813">
      <w:pPr>
        <w:rPr>
          <w:rStyle w:val="Hyperlink"/>
          <w:rFonts w:ascii="Calibri" w:hAnsi="Calibri" w:cs="Calibri"/>
          <w:sz w:val="22"/>
          <w:szCs w:val="22"/>
        </w:rPr>
      </w:pPr>
      <w:hyperlink r:id="rId20" w:history="1">
        <w:r w:rsidRPr="0029094B">
          <w:rPr>
            <w:rStyle w:val="Hyperlink"/>
            <w:rFonts w:ascii="Calibri" w:hAnsi="Calibri" w:cs="Calibri"/>
            <w:sz w:val="22"/>
            <w:szCs w:val="22"/>
          </w:rPr>
          <w:t>Motion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19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Old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Knocklyon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Road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Photo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2.</w:t>
        </w:r>
      </w:hyperlink>
    </w:p>
    <w:p w14:paraId="293C095B" w14:textId="3A99AED0" w:rsidR="00332814" w:rsidRPr="0029094B" w:rsidRDefault="0033281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Following Contributions from Councillor </w:t>
      </w:r>
      <w:proofErr w:type="gramStart"/>
      <w:r w:rsidRPr="0029094B">
        <w:rPr>
          <w:rFonts w:ascii="Calibri" w:hAnsi="Calibri" w:cs="Calibri"/>
          <w:sz w:val="22"/>
          <w:szCs w:val="22"/>
        </w:rPr>
        <w:t>A</w:t>
      </w:r>
      <w:proofErr w:type="gramEnd"/>
      <w:r w:rsidRPr="0029094B">
        <w:rPr>
          <w:rFonts w:ascii="Calibri" w:hAnsi="Calibri" w:cs="Calibri"/>
          <w:sz w:val="22"/>
          <w:szCs w:val="22"/>
        </w:rPr>
        <w:t xml:space="preserve"> Edge, </w:t>
      </w:r>
      <w:r w:rsidR="00EC17FE">
        <w:rPr>
          <w:rFonts w:ascii="Calibri" w:hAnsi="Calibri" w:cs="Calibri"/>
          <w:sz w:val="22"/>
          <w:szCs w:val="22"/>
        </w:rPr>
        <w:t>This</w:t>
      </w:r>
      <w:r w:rsidRPr="0029094B">
        <w:rPr>
          <w:rFonts w:ascii="Calibri" w:hAnsi="Calibri" w:cs="Calibri"/>
          <w:sz w:val="22"/>
          <w:szCs w:val="22"/>
        </w:rPr>
        <w:t xml:space="preserve"> Motion was </w:t>
      </w:r>
      <w:r w:rsidRPr="0029094B">
        <w:rPr>
          <w:rFonts w:ascii="Calibri" w:hAnsi="Calibri" w:cs="Calibri"/>
          <w:b/>
          <w:bCs/>
          <w:sz w:val="22"/>
          <w:szCs w:val="22"/>
        </w:rPr>
        <w:t>Agreed</w:t>
      </w:r>
      <w:r w:rsidRPr="0029094B">
        <w:rPr>
          <w:rFonts w:ascii="Calibri" w:hAnsi="Calibri" w:cs="Calibri"/>
          <w:sz w:val="22"/>
          <w:szCs w:val="22"/>
        </w:rPr>
        <w:t>.</w:t>
      </w:r>
    </w:p>
    <w:p w14:paraId="540EFC58" w14:textId="0CDE1437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RTFB/27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8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M20/0924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ID:83865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2E0A50" w:rsidRPr="0029094B">
        <w:rPr>
          <w:rFonts w:ascii="Calibri" w:hAnsi="Calibri" w:cs="Calibri"/>
          <w:b/>
          <w:sz w:val="22"/>
          <w:szCs w:val="22"/>
          <w:u w:val="single"/>
        </w:rPr>
        <w:t>Resurfacing Road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entrance to Anne Devlin Road Rathfarnham</w:t>
      </w:r>
    </w:p>
    <w:p w14:paraId="5DF3ADC9" w14:textId="6D937300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Proposed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by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Councillor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J.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Sinnott</w:t>
      </w:r>
    </w:p>
    <w:p w14:paraId="685ECE7C" w14:textId="477BD800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Committee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requests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Council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executive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prioritise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resurfacing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entrance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Anne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Devlin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Road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Rathfarnham.</w:t>
      </w:r>
    </w:p>
    <w:p w14:paraId="18245C6B" w14:textId="285175AC" w:rsidR="009963D3" w:rsidRPr="0029094B" w:rsidRDefault="007123A1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45FA2187" w14:textId="10198AAE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This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location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will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included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list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of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for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consideration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in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the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2025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RWP</w:t>
      </w:r>
    </w:p>
    <w:p w14:paraId="4E801C35" w14:textId="77777777" w:rsidR="00037D24" w:rsidRPr="0029094B" w:rsidRDefault="00567FE4" w:rsidP="004C7813">
      <w:pPr>
        <w:rPr>
          <w:rStyle w:val="Hyperlink"/>
          <w:rFonts w:ascii="Calibri" w:hAnsi="Calibri" w:cs="Calibri"/>
          <w:sz w:val="22"/>
          <w:szCs w:val="22"/>
        </w:rPr>
      </w:pPr>
      <w:hyperlink r:id="rId21" w:history="1">
        <w:r w:rsidRPr="0029094B">
          <w:rPr>
            <w:rStyle w:val="Hyperlink"/>
            <w:rFonts w:ascii="Calibri" w:hAnsi="Calibri" w:cs="Calibri"/>
            <w:sz w:val="22"/>
            <w:szCs w:val="22"/>
          </w:rPr>
          <w:t>M20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Resurfacing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Anne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Devlin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Road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Photo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1</w:t>
        </w:r>
      </w:hyperlink>
    </w:p>
    <w:p w14:paraId="27E51BC6" w14:textId="23C6F36C" w:rsidR="009963D3" w:rsidRPr="0029094B" w:rsidRDefault="00567FE4" w:rsidP="004C7813">
      <w:pPr>
        <w:rPr>
          <w:rStyle w:val="Hyperlink"/>
          <w:rFonts w:ascii="Calibri" w:hAnsi="Calibri" w:cs="Calibri"/>
          <w:sz w:val="22"/>
          <w:szCs w:val="22"/>
        </w:rPr>
      </w:pPr>
      <w:hyperlink r:id="rId22" w:history="1">
        <w:r w:rsidRPr="0029094B">
          <w:rPr>
            <w:rStyle w:val="Hyperlink"/>
            <w:rFonts w:ascii="Calibri" w:hAnsi="Calibri" w:cs="Calibri"/>
            <w:sz w:val="22"/>
            <w:szCs w:val="22"/>
          </w:rPr>
          <w:t>M20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Resurfacing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Anne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Devlin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Road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Photo</w:t>
        </w:r>
        <w:r w:rsidR="00317978" w:rsidRPr="002909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29094B">
          <w:rPr>
            <w:rStyle w:val="Hyperlink"/>
            <w:rFonts w:ascii="Calibri" w:hAnsi="Calibri" w:cs="Calibri"/>
            <w:sz w:val="22"/>
            <w:szCs w:val="22"/>
          </w:rPr>
          <w:t>2</w:t>
        </w:r>
      </w:hyperlink>
    </w:p>
    <w:p w14:paraId="0A9C0E4E" w14:textId="77DCD75E" w:rsidR="00332814" w:rsidRPr="0029094B" w:rsidRDefault="00332814" w:rsidP="004C7813">
      <w:pPr>
        <w:rPr>
          <w:rStyle w:val="Hyperlink"/>
          <w:rFonts w:ascii="Calibri" w:hAnsi="Calibri" w:cs="Calibri"/>
          <w:sz w:val="22"/>
          <w:szCs w:val="22"/>
        </w:rPr>
      </w:pPr>
      <w:r w:rsidRPr="0029094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In the absence of Councillor J </w:t>
      </w:r>
      <w:proofErr w:type="spellStart"/>
      <w:r w:rsidR="00C61E0D" w:rsidRPr="0029094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Sinnot</w:t>
      </w:r>
      <w:proofErr w:type="spellEnd"/>
      <w:r w:rsidR="00C61E0D" w:rsidRPr="0029094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 w:rsidRPr="0029094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this motion </w:t>
      </w:r>
      <w:r w:rsidRPr="0029094B">
        <w:rPr>
          <w:rStyle w:val="findhit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falls</w:t>
      </w:r>
    </w:p>
    <w:p w14:paraId="1B674BB4" w14:textId="77777777" w:rsidR="009963D3" w:rsidRPr="004C7813" w:rsidRDefault="00567FE4" w:rsidP="004C7813">
      <w:pPr>
        <w:pStyle w:val="Heading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C7813">
        <w:rPr>
          <w:rFonts w:ascii="Calibri" w:hAnsi="Calibri" w:cs="Calibri"/>
          <w:b/>
          <w:bCs/>
          <w:color w:val="auto"/>
          <w:sz w:val="28"/>
          <w:szCs w:val="28"/>
        </w:rPr>
        <w:t>Planning</w:t>
      </w:r>
    </w:p>
    <w:p w14:paraId="64D00AE2" w14:textId="6548826F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RTFB/27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9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H20/0924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ID:83890</w:t>
      </w:r>
      <w:r w:rsidR="00365312" w:rsidRPr="0029094B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24B8E2EA" w14:textId="4D0BCA3F" w:rsidR="009963D3" w:rsidRPr="0029094B" w:rsidRDefault="00567FE4" w:rsidP="004C7813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New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Works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63E5FAE1" w14:textId="6B9F1206" w:rsidR="009963D3" w:rsidRPr="0029094B" w:rsidRDefault="006F39E5" w:rsidP="004C7813">
      <w:pPr>
        <w:pStyle w:val="Heading2"/>
        <w:rPr>
          <w:rFonts w:ascii="Calibri" w:hAnsi="Calibri" w:cs="Calibri"/>
          <w:sz w:val="22"/>
          <w:szCs w:val="22"/>
          <w:u w:val="single"/>
        </w:rPr>
      </w:pP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RTFB/2</w:t>
      </w:r>
      <w:r w:rsidR="00567FE4" w:rsidRPr="0029094B">
        <w:rPr>
          <w:rFonts w:ascii="Calibri" w:hAnsi="Calibri" w:cs="Calibri"/>
          <w:b/>
          <w:bCs/>
          <w:sz w:val="22"/>
          <w:szCs w:val="22"/>
          <w:u w:val="single"/>
        </w:rPr>
        <w:t>80</w:t>
      </w:r>
      <w:r w:rsidRPr="0029094B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C11/0924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Item</w:t>
      </w:r>
      <w:r w:rsidR="00317978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67FE4" w:rsidRPr="0029094B">
        <w:rPr>
          <w:rFonts w:ascii="Calibri" w:hAnsi="Calibri" w:cs="Calibri"/>
          <w:b/>
          <w:sz w:val="22"/>
          <w:szCs w:val="22"/>
          <w:u w:val="single"/>
        </w:rPr>
        <w:t>ID:83877</w:t>
      </w:r>
      <w:r w:rsidR="007123A1" w:rsidRPr="0029094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C7813" w:rsidRPr="0029094B">
        <w:rPr>
          <w:rFonts w:ascii="Calibri" w:hAnsi="Calibri" w:cs="Calibri"/>
          <w:b/>
          <w:sz w:val="22"/>
          <w:szCs w:val="22"/>
          <w:u w:val="single"/>
        </w:rPr>
        <w:t>- Correspondence</w:t>
      </w:r>
    </w:p>
    <w:p w14:paraId="27548CCC" w14:textId="582580EF" w:rsidR="009963D3" w:rsidRPr="0029094B" w:rsidRDefault="00567FE4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>Correspondence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(No</w:t>
      </w:r>
      <w:r w:rsidR="00317978" w:rsidRPr="0029094B">
        <w:rPr>
          <w:rFonts w:ascii="Calibri" w:hAnsi="Calibri" w:cs="Calibri"/>
          <w:sz w:val="22"/>
          <w:szCs w:val="22"/>
        </w:rPr>
        <w:t xml:space="preserve"> </w:t>
      </w:r>
      <w:r w:rsidRPr="0029094B">
        <w:rPr>
          <w:rFonts w:ascii="Calibri" w:hAnsi="Calibri" w:cs="Calibri"/>
          <w:sz w:val="22"/>
          <w:szCs w:val="22"/>
        </w:rPr>
        <w:t>Business)</w:t>
      </w:r>
    </w:p>
    <w:p w14:paraId="6D3FC0D4" w14:textId="77777777" w:rsidR="00EF7E12" w:rsidRPr="0029094B" w:rsidRDefault="00EF7E12">
      <w:pPr>
        <w:rPr>
          <w:rFonts w:ascii="Calibri" w:hAnsi="Calibri" w:cs="Calibri"/>
          <w:sz w:val="22"/>
          <w:szCs w:val="22"/>
        </w:rPr>
      </w:pPr>
    </w:p>
    <w:p w14:paraId="697CD9CE" w14:textId="5DEAEB81" w:rsidR="00EF7E12" w:rsidRPr="0029094B" w:rsidRDefault="00EF7E12" w:rsidP="00EF7E12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sz w:val="22"/>
          <w:szCs w:val="22"/>
        </w:rPr>
        <w:t xml:space="preserve">Meeting Concluded at </w:t>
      </w:r>
      <w:r w:rsidRPr="0029094B">
        <w:rPr>
          <w:rStyle w:val="ui-provider"/>
          <w:rFonts w:ascii="Calibri" w:hAnsi="Calibri" w:cs="Calibri"/>
          <w:sz w:val="22"/>
          <w:szCs w:val="22"/>
        </w:rPr>
        <w:t>16:45</w:t>
      </w:r>
    </w:p>
    <w:p w14:paraId="75BCA9C5" w14:textId="77777777" w:rsidR="00EF7E12" w:rsidRPr="0029094B" w:rsidRDefault="00EF7E12" w:rsidP="00EF7E12">
      <w:pPr>
        <w:rPr>
          <w:rFonts w:ascii="Calibri" w:hAnsi="Calibri" w:cs="Calibri"/>
          <w:sz w:val="22"/>
          <w:szCs w:val="22"/>
        </w:rPr>
      </w:pPr>
    </w:p>
    <w:p w14:paraId="61C9E705" w14:textId="77777777" w:rsidR="00EF7E12" w:rsidRPr="0029094B" w:rsidRDefault="00EF7E12" w:rsidP="00EF7E12">
      <w:pPr>
        <w:rPr>
          <w:rFonts w:ascii="Calibri" w:hAnsi="Calibri" w:cs="Calibri"/>
          <w:b/>
          <w:bCs/>
          <w:sz w:val="22"/>
          <w:szCs w:val="22"/>
        </w:rPr>
      </w:pPr>
    </w:p>
    <w:p w14:paraId="19B09FC8" w14:textId="77777777" w:rsidR="00EF7E12" w:rsidRPr="0029094B" w:rsidRDefault="00EF7E12" w:rsidP="00EF7E12">
      <w:p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29094B">
        <w:rPr>
          <w:rFonts w:ascii="Calibri" w:hAnsi="Calibri" w:cs="Calibri"/>
          <w:b/>
          <w:bCs/>
          <w:sz w:val="22"/>
          <w:szCs w:val="22"/>
        </w:rPr>
        <w:lastRenderedPageBreak/>
        <w:t>Siniú</w:t>
      </w:r>
      <w:proofErr w:type="spellEnd"/>
      <w:r w:rsidRPr="0029094B">
        <w:rPr>
          <w:rFonts w:ascii="Calibri" w:hAnsi="Calibri" w:cs="Calibri"/>
          <w:b/>
          <w:bCs/>
          <w:sz w:val="22"/>
          <w:szCs w:val="22"/>
        </w:rPr>
        <w:t xml:space="preserve"> _______________              </w:t>
      </w:r>
      <w:proofErr w:type="spellStart"/>
      <w:r w:rsidRPr="0029094B">
        <w:rPr>
          <w:rFonts w:ascii="Calibri" w:hAnsi="Calibri" w:cs="Calibri"/>
          <w:b/>
          <w:bCs/>
          <w:sz w:val="22"/>
          <w:szCs w:val="22"/>
        </w:rPr>
        <w:t>Dáta</w:t>
      </w:r>
      <w:proofErr w:type="spellEnd"/>
      <w:r w:rsidRPr="0029094B">
        <w:rPr>
          <w:rFonts w:ascii="Calibri" w:hAnsi="Calibri" w:cs="Calibri"/>
          <w:b/>
          <w:bCs/>
          <w:sz w:val="22"/>
          <w:szCs w:val="22"/>
        </w:rPr>
        <w:t xml:space="preserve"> ________________</w:t>
      </w:r>
    </w:p>
    <w:p w14:paraId="33F7CE9C" w14:textId="4E4E86C0" w:rsidR="00EF7E12" w:rsidRPr="0029094B" w:rsidRDefault="00EF7E12">
      <w:pPr>
        <w:rPr>
          <w:rFonts w:ascii="Calibri" w:hAnsi="Calibri" w:cs="Calibri"/>
          <w:sz w:val="22"/>
          <w:szCs w:val="22"/>
        </w:rPr>
      </w:pPr>
      <w:r w:rsidRPr="0029094B">
        <w:rPr>
          <w:rFonts w:ascii="Calibri" w:hAnsi="Calibri" w:cs="Calibri"/>
          <w:b/>
          <w:bCs/>
          <w:sz w:val="22"/>
          <w:szCs w:val="22"/>
        </w:rPr>
        <w:t xml:space="preserve">      An Cathaoirleach  </w:t>
      </w:r>
    </w:p>
    <w:sectPr w:rsidR="00EF7E12" w:rsidRPr="0029094B" w:rsidSect="00DB71D4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93DDE"/>
    <w:multiLevelType w:val="singleLevel"/>
    <w:tmpl w:val="484E3F16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" w15:restartNumberingAfterBreak="0">
    <w:nsid w:val="1A6120AC"/>
    <w:multiLevelType w:val="singleLevel"/>
    <w:tmpl w:val="422AD18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" w15:restartNumberingAfterBreak="0">
    <w:nsid w:val="25225526"/>
    <w:multiLevelType w:val="singleLevel"/>
    <w:tmpl w:val="AB3EFFC2"/>
    <w:lvl w:ilvl="0">
      <w:numFmt w:val="bullet"/>
      <w:lvlText w:val="▪"/>
      <w:lvlJc w:val="left"/>
      <w:pPr>
        <w:ind w:left="420" w:hanging="360"/>
      </w:pPr>
    </w:lvl>
  </w:abstractNum>
  <w:abstractNum w:abstractNumId="3" w15:restartNumberingAfterBreak="0">
    <w:nsid w:val="3D83028D"/>
    <w:multiLevelType w:val="singleLevel"/>
    <w:tmpl w:val="2BC0AC16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4" w15:restartNumberingAfterBreak="0">
    <w:nsid w:val="43E56209"/>
    <w:multiLevelType w:val="singleLevel"/>
    <w:tmpl w:val="8B76AEAC"/>
    <w:lvl w:ilvl="0">
      <w:numFmt w:val="bullet"/>
      <w:lvlText w:val="•"/>
      <w:lvlJc w:val="left"/>
      <w:pPr>
        <w:ind w:left="420" w:hanging="360"/>
      </w:pPr>
    </w:lvl>
  </w:abstractNum>
  <w:abstractNum w:abstractNumId="5" w15:restartNumberingAfterBreak="0">
    <w:nsid w:val="60030D3D"/>
    <w:multiLevelType w:val="singleLevel"/>
    <w:tmpl w:val="FFC2416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6" w15:restartNumberingAfterBreak="0">
    <w:nsid w:val="603E6EE1"/>
    <w:multiLevelType w:val="singleLevel"/>
    <w:tmpl w:val="1F0672F4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7" w15:restartNumberingAfterBreak="0">
    <w:nsid w:val="75417F8F"/>
    <w:multiLevelType w:val="singleLevel"/>
    <w:tmpl w:val="BBC2A9C2"/>
    <w:lvl w:ilvl="0">
      <w:numFmt w:val="bullet"/>
      <w:lvlText w:val="o"/>
      <w:lvlJc w:val="left"/>
      <w:pPr>
        <w:ind w:left="420" w:hanging="360"/>
      </w:pPr>
    </w:lvl>
  </w:abstractNum>
  <w:num w:numId="1" w16cid:durableId="1111974013">
    <w:abstractNumId w:val="1"/>
    <w:lvlOverride w:ilvl="0">
      <w:startOverride w:val="1"/>
    </w:lvlOverride>
  </w:num>
  <w:num w:numId="2" w16cid:durableId="179267195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3D3"/>
    <w:rsid w:val="00011B85"/>
    <w:rsid w:val="00037D24"/>
    <w:rsid w:val="00062237"/>
    <w:rsid w:val="000D03F8"/>
    <w:rsid w:val="00180A44"/>
    <w:rsid w:val="0019304F"/>
    <w:rsid w:val="00194640"/>
    <w:rsid w:val="00215870"/>
    <w:rsid w:val="002861C7"/>
    <w:rsid w:val="0029094B"/>
    <w:rsid w:val="002C3B38"/>
    <w:rsid w:val="002E00EF"/>
    <w:rsid w:val="002E0A50"/>
    <w:rsid w:val="002F4823"/>
    <w:rsid w:val="00311C4A"/>
    <w:rsid w:val="00317978"/>
    <w:rsid w:val="00332814"/>
    <w:rsid w:val="00335D36"/>
    <w:rsid w:val="003562DA"/>
    <w:rsid w:val="00363B7E"/>
    <w:rsid w:val="00365312"/>
    <w:rsid w:val="0036597E"/>
    <w:rsid w:val="004609C0"/>
    <w:rsid w:val="004C7813"/>
    <w:rsid w:val="004E2810"/>
    <w:rsid w:val="00567FE4"/>
    <w:rsid w:val="005756FB"/>
    <w:rsid w:val="00580BE0"/>
    <w:rsid w:val="005A6D14"/>
    <w:rsid w:val="005C20E7"/>
    <w:rsid w:val="005F1167"/>
    <w:rsid w:val="005F6438"/>
    <w:rsid w:val="006243E1"/>
    <w:rsid w:val="00627858"/>
    <w:rsid w:val="00655F7C"/>
    <w:rsid w:val="00672068"/>
    <w:rsid w:val="006E5371"/>
    <w:rsid w:val="006F39E5"/>
    <w:rsid w:val="007123A1"/>
    <w:rsid w:val="00720928"/>
    <w:rsid w:val="0074598A"/>
    <w:rsid w:val="00766BFB"/>
    <w:rsid w:val="00771B48"/>
    <w:rsid w:val="007C7837"/>
    <w:rsid w:val="00803A93"/>
    <w:rsid w:val="00833582"/>
    <w:rsid w:val="008A6F17"/>
    <w:rsid w:val="009963D3"/>
    <w:rsid w:val="00A45A06"/>
    <w:rsid w:val="00A53D0D"/>
    <w:rsid w:val="00A54B5E"/>
    <w:rsid w:val="00A82F22"/>
    <w:rsid w:val="00AB67BB"/>
    <w:rsid w:val="00AE37E0"/>
    <w:rsid w:val="00AF66C3"/>
    <w:rsid w:val="00B3243B"/>
    <w:rsid w:val="00B76585"/>
    <w:rsid w:val="00BD6221"/>
    <w:rsid w:val="00BD6F4E"/>
    <w:rsid w:val="00BF5FD3"/>
    <w:rsid w:val="00C27090"/>
    <w:rsid w:val="00C3445F"/>
    <w:rsid w:val="00C61E0D"/>
    <w:rsid w:val="00C713E5"/>
    <w:rsid w:val="00DB71D4"/>
    <w:rsid w:val="00E17B7D"/>
    <w:rsid w:val="00EC17FE"/>
    <w:rsid w:val="00ED43C0"/>
    <w:rsid w:val="00ED61E9"/>
    <w:rsid w:val="00EF7E12"/>
    <w:rsid w:val="00F744AE"/>
    <w:rsid w:val="00FB4E1A"/>
    <w:rsid w:val="00FC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0B7F"/>
  <w15:docId w15:val="{00EA57D9-117A-43B8-A514-8450140D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6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8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F6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332814"/>
  </w:style>
  <w:style w:type="character" w:customStyle="1" w:styleId="findhit">
    <w:name w:val="findhit"/>
    <w:basedOn w:val="DefaultParagraphFont"/>
    <w:rsid w:val="00332814"/>
  </w:style>
  <w:style w:type="character" w:customStyle="1" w:styleId="eop">
    <w:name w:val="eop"/>
    <w:basedOn w:val="DefaultParagraphFont"/>
    <w:rsid w:val="00332814"/>
  </w:style>
  <w:style w:type="character" w:customStyle="1" w:styleId="ui-provider">
    <w:name w:val="ui-provider"/>
    <w:basedOn w:val="DefaultParagraphFont"/>
    <w:rsid w:val="00EF7E12"/>
  </w:style>
  <w:style w:type="character" w:styleId="UnresolvedMention">
    <w:name w:val="Unresolved Mention"/>
    <w:basedOn w:val="DefaultParagraphFont"/>
    <w:uiPriority w:val="99"/>
    <w:semiHidden/>
    <w:unhideWhenUsed/>
    <w:rsid w:val="004E281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4C7813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ublincoco.ie/sdcc/departments/corporate/apps/cmas/documentsview.aspx?id=83169" TargetMode="External"/><Relationship Id="rId13" Type="http://schemas.openxmlformats.org/officeDocument/2006/relationships/hyperlink" Target="https://www.sdcc.ie/en/download-it/publications/parks-and-open-spaces-bye-laws-2011.pdf" TargetMode="External"/><Relationship Id="rId18" Type="http://schemas.openxmlformats.org/officeDocument/2006/relationships/hyperlink" Target="http://www.sdublincoco.ie/sdcc/departments/corporate/apps/cmas/documentsview.aspx?id=8315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dublincoco.ie/sdcc/departments/corporate/apps/cmas/documentsview.aspx?id=83113" TargetMode="External"/><Relationship Id="rId7" Type="http://schemas.openxmlformats.org/officeDocument/2006/relationships/hyperlink" Target="http://www.sdublincoco.ie/sdcc/departments/corporate/apps/cmas/documentsview.aspx?id=83164" TargetMode="External"/><Relationship Id="rId12" Type="http://schemas.openxmlformats.org/officeDocument/2006/relationships/hyperlink" Target="https://www.sdcc.ie/en/services/sport-and-recreation/allotments" TargetMode="External"/><Relationship Id="rId17" Type="http://schemas.openxmlformats.org/officeDocument/2006/relationships/hyperlink" Target="http://www.sdublincoco.ie/sdcc/departments/corporate/apps/cmas/documentsview.aspx?id=833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dublincoco.ie/sdcc/departments/corporate/apps/cmas/documentsview.aspx?id=83269" TargetMode="External"/><Relationship Id="rId20" Type="http://schemas.openxmlformats.org/officeDocument/2006/relationships/hyperlink" Target="http://www.sdublincoco.ie/sdcc/departments/corporate/apps/cmas/documentsview.aspx?id=832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dublincoco.ie/sdcc/departments/corporate/apps/cmas/documentsview.aspx?id=83151" TargetMode="External"/><Relationship Id="rId11" Type="http://schemas.openxmlformats.org/officeDocument/2006/relationships/hyperlink" Target="https://www.irishstatutebook.ie/eli/1964/act/29/section/3/enacted/en/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rishstatutebook.ie/eli/1964/act/29/section/3/enacted/en/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rishstatutebook.ie/eli/1964/act/29/section/3/enacted/en/html" TargetMode="External"/><Relationship Id="rId19" Type="http://schemas.openxmlformats.org/officeDocument/2006/relationships/hyperlink" Target="http://www.sdublincoco.ie/sdcc/departments/corporate/apps/cmas/documentsview.aspx?id=832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dublincoco.ie/sdcc/departments/corporate/apps/cmas/documentsview.aspx?id=83112" TargetMode="External"/><Relationship Id="rId14" Type="http://schemas.openxmlformats.org/officeDocument/2006/relationships/hyperlink" Target="https://www.irishstatutebook.ie/eli/1986/act/32/enacted/en/html?q=control+of+dogs" TargetMode="External"/><Relationship Id="rId22" Type="http://schemas.openxmlformats.org/officeDocument/2006/relationships/hyperlink" Target="http://www.sdublincoco.ie/sdcc/departments/corporate/apps/cmas/documentsview.aspx?id=83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214E5-FC30-4F92-929E-73B6F8A5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24</Pages>
  <Words>8100</Words>
  <Characters>46174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Eduardo De Oliveira</cp:lastModifiedBy>
  <cp:revision>46</cp:revision>
  <dcterms:created xsi:type="dcterms:W3CDTF">2024-09-13T08:27:00Z</dcterms:created>
  <dcterms:modified xsi:type="dcterms:W3CDTF">2024-10-04T08:35:00Z</dcterms:modified>
</cp:coreProperties>
</file>