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E07B8" w14:textId="77777777" w:rsidR="00560B6B" w:rsidRPr="00940A1F" w:rsidRDefault="00104508">
      <w:pPr>
        <w:pStyle w:val="Heading2"/>
        <w:jc w:val="center"/>
        <w:rPr>
          <w:rFonts w:ascii="Times New Roman" w:hAnsi="Times New Roman" w:cs="Times New Roman"/>
          <w:sz w:val="24"/>
          <w:szCs w:val="24"/>
        </w:rPr>
      </w:pPr>
      <w:r w:rsidRPr="00940A1F">
        <w:rPr>
          <w:rFonts w:ascii="Times New Roman" w:hAnsi="Times New Roman" w:cs="Times New Roman"/>
          <w:b/>
          <w:sz w:val="24"/>
          <w:szCs w:val="24"/>
          <w:u w:val="single"/>
        </w:rPr>
        <w:t>COMHAIRLE CONTAE ÁTHA CLIATH THEAS</w:t>
      </w:r>
      <w:r w:rsidRPr="00940A1F">
        <w:rPr>
          <w:rFonts w:ascii="Times New Roman" w:hAnsi="Times New Roman" w:cs="Times New Roman"/>
          <w:sz w:val="24"/>
          <w:szCs w:val="24"/>
        </w:rPr>
        <w:br/>
      </w:r>
      <w:r w:rsidRPr="00940A1F">
        <w:rPr>
          <w:rFonts w:ascii="Times New Roman" w:hAnsi="Times New Roman" w:cs="Times New Roman"/>
          <w:b/>
          <w:sz w:val="24"/>
          <w:szCs w:val="24"/>
          <w:u w:val="single"/>
        </w:rPr>
        <w:t>SOUTH DUBLIN COUNTY COUNCIL</w:t>
      </w:r>
    </w:p>
    <w:p w14:paraId="576AF788"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sz w:val="24"/>
          <w:szCs w:val="24"/>
        </w:rPr>
        <w:t>Minutes of South Dublin County Council February 2024 County Council Meeting held on Monday 12 February 2024</w:t>
      </w:r>
    </w:p>
    <w:p w14:paraId="3DA70681" w14:textId="77777777" w:rsidR="00560B6B" w:rsidRPr="00940A1F" w:rsidRDefault="00104508" w:rsidP="00940A1F">
      <w:pPr>
        <w:pStyle w:val="Heading3"/>
        <w:jc w:val="center"/>
        <w:rPr>
          <w:rFonts w:ascii="Times New Roman" w:hAnsi="Times New Roman" w:cs="Times New Roman"/>
          <w:b/>
          <w:sz w:val="24"/>
          <w:szCs w:val="24"/>
        </w:rPr>
      </w:pPr>
      <w:r w:rsidRPr="00940A1F">
        <w:rPr>
          <w:rFonts w:ascii="Times New Roman" w:hAnsi="Times New Roman" w:cs="Times New Roman"/>
          <w:b/>
          <w:sz w:val="24"/>
          <w:szCs w:val="24"/>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F7AD4" w:rsidRPr="00940A1F" w14:paraId="5D30B59C" w14:textId="77777777" w:rsidTr="00BF7AD4">
        <w:trPr>
          <w:jc w:val="right"/>
        </w:trPr>
        <w:tc>
          <w:tcPr>
            <w:tcW w:w="4508" w:type="dxa"/>
          </w:tcPr>
          <w:p w14:paraId="3809965B" w14:textId="77777777"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Carey, W.</w:t>
            </w:r>
          </w:p>
        </w:tc>
        <w:tc>
          <w:tcPr>
            <w:tcW w:w="4508" w:type="dxa"/>
          </w:tcPr>
          <w:p w14:paraId="62D9EB9C"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McCrave, L.</w:t>
            </w:r>
          </w:p>
        </w:tc>
      </w:tr>
      <w:tr w:rsidR="00BF7AD4" w:rsidRPr="00940A1F" w14:paraId="1FD10F33" w14:textId="77777777" w:rsidTr="00BF7AD4">
        <w:trPr>
          <w:jc w:val="right"/>
        </w:trPr>
        <w:tc>
          <w:tcPr>
            <w:tcW w:w="4508" w:type="dxa"/>
          </w:tcPr>
          <w:p w14:paraId="30B3F7C4" w14:textId="77777777"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Casserly, V.</w:t>
            </w:r>
          </w:p>
        </w:tc>
        <w:tc>
          <w:tcPr>
            <w:tcW w:w="4508" w:type="dxa"/>
          </w:tcPr>
          <w:p w14:paraId="0334E8BB"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McMahon, R.</w:t>
            </w:r>
          </w:p>
        </w:tc>
      </w:tr>
      <w:tr w:rsidR="00BF7AD4" w:rsidRPr="00940A1F" w14:paraId="36336842" w14:textId="77777777" w:rsidTr="00BF7AD4">
        <w:trPr>
          <w:jc w:val="right"/>
        </w:trPr>
        <w:tc>
          <w:tcPr>
            <w:tcW w:w="4508" w:type="dxa"/>
          </w:tcPr>
          <w:p w14:paraId="3240D306" w14:textId="77777777"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Collins, Y.</w:t>
            </w:r>
          </w:p>
        </w:tc>
        <w:tc>
          <w:tcPr>
            <w:tcW w:w="4508" w:type="dxa"/>
          </w:tcPr>
          <w:p w14:paraId="7BEC6032"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McManus, D.</w:t>
            </w:r>
          </w:p>
        </w:tc>
      </w:tr>
      <w:tr w:rsidR="00BF7AD4" w:rsidRPr="00940A1F" w14:paraId="5801483E" w14:textId="77777777" w:rsidTr="00BF7AD4">
        <w:trPr>
          <w:jc w:val="right"/>
        </w:trPr>
        <w:tc>
          <w:tcPr>
            <w:tcW w:w="4508" w:type="dxa"/>
          </w:tcPr>
          <w:p w14:paraId="6D337CD2" w14:textId="77777777"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Costello, T.</w:t>
            </w:r>
          </w:p>
        </w:tc>
        <w:tc>
          <w:tcPr>
            <w:tcW w:w="4508" w:type="dxa"/>
          </w:tcPr>
          <w:p w14:paraId="6B48841D"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Moynihan, S.</w:t>
            </w:r>
          </w:p>
        </w:tc>
      </w:tr>
      <w:tr w:rsidR="00BF7AD4" w:rsidRPr="00940A1F" w14:paraId="56520104" w14:textId="77777777" w:rsidTr="00BF7AD4">
        <w:trPr>
          <w:jc w:val="right"/>
        </w:trPr>
        <w:tc>
          <w:tcPr>
            <w:tcW w:w="4508" w:type="dxa"/>
          </w:tcPr>
          <w:p w14:paraId="443D482B" w14:textId="77777777"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Donaghy. L</w:t>
            </w:r>
          </w:p>
        </w:tc>
        <w:tc>
          <w:tcPr>
            <w:tcW w:w="4508" w:type="dxa"/>
          </w:tcPr>
          <w:p w14:paraId="7E0664B2"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Mulhall, V.</w:t>
            </w:r>
          </w:p>
        </w:tc>
      </w:tr>
      <w:tr w:rsidR="00BF7AD4" w:rsidRPr="00940A1F" w14:paraId="2A4DBA3C" w14:textId="77777777" w:rsidTr="00BF7AD4">
        <w:trPr>
          <w:jc w:val="right"/>
        </w:trPr>
        <w:tc>
          <w:tcPr>
            <w:tcW w:w="4508" w:type="dxa"/>
          </w:tcPr>
          <w:p w14:paraId="22FDD623" w14:textId="77777777"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Duff, M.</w:t>
            </w:r>
          </w:p>
        </w:tc>
        <w:tc>
          <w:tcPr>
            <w:tcW w:w="4508" w:type="dxa"/>
          </w:tcPr>
          <w:p w14:paraId="7F0CD4D4"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Murphy, E.</w:t>
            </w:r>
          </w:p>
        </w:tc>
      </w:tr>
      <w:tr w:rsidR="00BF7AD4" w:rsidRPr="00940A1F" w14:paraId="42B5AB09" w14:textId="77777777" w:rsidTr="00BF7AD4">
        <w:trPr>
          <w:jc w:val="right"/>
        </w:trPr>
        <w:tc>
          <w:tcPr>
            <w:tcW w:w="4508" w:type="dxa"/>
          </w:tcPr>
          <w:p w14:paraId="02EE54F6" w14:textId="579FA3C6"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Edge, A.</w:t>
            </w:r>
          </w:p>
        </w:tc>
        <w:tc>
          <w:tcPr>
            <w:tcW w:w="4508" w:type="dxa"/>
          </w:tcPr>
          <w:p w14:paraId="0C3E0796"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Ó Brádaigh, D.</w:t>
            </w:r>
          </w:p>
        </w:tc>
      </w:tr>
      <w:tr w:rsidR="00BF7AD4" w:rsidRPr="00940A1F" w14:paraId="7BD86DF9" w14:textId="77777777" w:rsidTr="00BF7AD4">
        <w:trPr>
          <w:jc w:val="right"/>
        </w:trPr>
        <w:tc>
          <w:tcPr>
            <w:tcW w:w="4508" w:type="dxa"/>
          </w:tcPr>
          <w:p w14:paraId="4E6F42D0" w14:textId="11419E20"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Egan, K.</w:t>
            </w:r>
          </w:p>
        </w:tc>
        <w:tc>
          <w:tcPr>
            <w:tcW w:w="4508" w:type="dxa"/>
          </w:tcPr>
          <w:p w14:paraId="1D630C37"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O’Brien, E.</w:t>
            </w:r>
          </w:p>
        </w:tc>
      </w:tr>
      <w:tr w:rsidR="00BF7AD4" w:rsidRPr="00940A1F" w14:paraId="28B91EE3" w14:textId="77777777" w:rsidTr="00BF7AD4">
        <w:trPr>
          <w:jc w:val="right"/>
        </w:trPr>
        <w:tc>
          <w:tcPr>
            <w:tcW w:w="4508" w:type="dxa"/>
          </w:tcPr>
          <w:p w14:paraId="38FFDB0D" w14:textId="6A59BDA4"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 xml:space="preserve">Gilligan, T. </w:t>
            </w:r>
          </w:p>
        </w:tc>
        <w:tc>
          <w:tcPr>
            <w:tcW w:w="4508" w:type="dxa"/>
          </w:tcPr>
          <w:p w14:paraId="4A834349"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Ó Broin, E.</w:t>
            </w:r>
          </w:p>
        </w:tc>
      </w:tr>
      <w:tr w:rsidR="00BF7AD4" w:rsidRPr="00940A1F" w14:paraId="25D86BB5" w14:textId="77777777" w:rsidTr="00BF7AD4">
        <w:trPr>
          <w:jc w:val="right"/>
        </w:trPr>
        <w:tc>
          <w:tcPr>
            <w:tcW w:w="4508" w:type="dxa"/>
          </w:tcPr>
          <w:p w14:paraId="60E2BC5C" w14:textId="4B886588"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Gogarty, P.</w:t>
            </w:r>
          </w:p>
        </w:tc>
        <w:tc>
          <w:tcPr>
            <w:tcW w:w="4508" w:type="dxa"/>
          </w:tcPr>
          <w:p w14:paraId="756103B7"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O’Connell, G.</w:t>
            </w:r>
          </w:p>
        </w:tc>
      </w:tr>
      <w:tr w:rsidR="00BF7AD4" w:rsidRPr="00940A1F" w14:paraId="4667AF2C" w14:textId="77777777" w:rsidTr="00BF7AD4">
        <w:trPr>
          <w:jc w:val="right"/>
        </w:trPr>
        <w:tc>
          <w:tcPr>
            <w:tcW w:w="4508" w:type="dxa"/>
          </w:tcPr>
          <w:p w14:paraId="7AA8CBB4" w14:textId="41B5517F"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Guéret, L.</w:t>
            </w:r>
          </w:p>
        </w:tc>
        <w:tc>
          <w:tcPr>
            <w:tcW w:w="4508" w:type="dxa"/>
          </w:tcPr>
          <w:p w14:paraId="389BA723"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O’Connor, C.</w:t>
            </w:r>
          </w:p>
        </w:tc>
      </w:tr>
      <w:tr w:rsidR="00BF7AD4" w:rsidRPr="00940A1F" w14:paraId="1BEFC639" w14:textId="77777777" w:rsidTr="00BF7AD4">
        <w:trPr>
          <w:jc w:val="right"/>
        </w:trPr>
        <w:tc>
          <w:tcPr>
            <w:tcW w:w="4508" w:type="dxa"/>
          </w:tcPr>
          <w:p w14:paraId="12B81370" w14:textId="1522B550"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Hagin Meade, L.</w:t>
            </w:r>
          </w:p>
        </w:tc>
        <w:tc>
          <w:tcPr>
            <w:tcW w:w="4508" w:type="dxa"/>
          </w:tcPr>
          <w:p w14:paraId="3ACE6B1B"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O’Hara, S.</w:t>
            </w:r>
          </w:p>
        </w:tc>
      </w:tr>
      <w:tr w:rsidR="00BF7AD4" w:rsidRPr="00940A1F" w14:paraId="55925719" w14:textId="77777777" w:rsidTr="00BF7AD4">
        <w:trPr>
          <w:jc w:val="right"/>
        </w:trPr>
        <w:tc>
          <w:tcPr>
            <w:tcW w:w="4508" w:type="dxa"/>
          </w:tcPr>
          <w:p w14:paraId="58944342" w14:textId="622E54E1"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Hayes, A.</w:t>
            </w:r>
          </w:p>
        </w:tc>
        <w:tc>
          <w:tcPr>
            <w:tcW w:w="4508" w:type="dxa"/>
          </w:tcPr>
          <w:p w14:paraId="4AE530EA"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O’Toole, L.</w:t>
            </w:r>
          </w:p>
        </w:tc>
      </w:tr>
      <w:tr w:rsidR="00BF7AD4" w:rsidRPr="00940A1F" w14:paraId="050C6050" w14:textId="77777777" w:rsidTr="00BF7AD4">
        <w:trPr>
          <w:jc w:val="right"/>
        </w:trPr>
        <w:tc>
          <w:tcPr>
            <w:tcW w:w="4508" w:type="dxa"/>
          </w:tcPr>
          <w:p w14:paraId="68127D02" w14:textId="5BA418AD"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Holohan, P.</w:t>
            </w:r>
          </w:p>
        </w:tc>
        <w:tc>
          <w:tcPr>
            <w:tcW w:w="4508" w:type="dxa"/>
          </w:tcPr>
          <w:p w14:paraId="2852A18D" w14:textId="092FA77D"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Pereppadan, B.</w:t>
            </w:r>
          </w:p>
        </w:tc>
      </w:tr>
      <w:tr w:rsidR="00BF7AD4" w:rsidRPr="00940A1F" w14:paraId="40F5DFB3" w14:textId="77777777" w:rsidTr="00BF7AD4">
        <w:trPr>
          <w:jc w:val="right"/>
        </w:trPr>
        <w:tc>
          <w:tcPr>
            <w:tcW w:w="4508" w:type="dxa"/>
          </w:tcPr>
          <w:p w14:paraId="6A244EF8" w14:textId="3E4F13A8"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Johansson, M.</w:t>
            </w:r>
          </w:p>
        </w:tc>
        <w:tc>
          <w:tcPr>
            <w:tcW w:w="4508" w:type="dxa"/>
          </w:tcPr>
          <w:p w14:paraId="0DF667B9" w14:textId="1F1B7A33"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Richardson, D.</w:t>
            </w:r>
          </w:p>
        </w:tc>
      </w:tr>
      <w:tr w:rsidR="00BF7AD4" w:rsidRPr="00940A1F" w14:paraId="059DAFB8" w14:textId="77777777" w:rsidTr="00BF7AD4">
        <w:trPr>
          <w:jc w:val="right"/>
        </w:trPr>
        <w:tc>
          <w:tcPr>
            <w:tcW w:w="4508" w:type="dxa"/>
          </w:tcPr>
          <w:p w14:paraId="3393B869" w14:textId="17B74D69"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Kearns, P.</w:t>
            </w:r>
          </w:p>
        </w:tc>
        <w:tc>
          <w:tcPr>
            <w:tcW w:w="4508" w:type="dxa"/>
          </w:tcPr>
          <w:p w14:paraId="45165A94" w14:textId="31AA1F99"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 xml:space="preserve">Sinnott, J. </w:t>
            </w:r>
          </w:p>
        </w:tc>
      </w:tr>
      <w:tr w:rsidR="00BF7AD4" w:rsidRPr="00940A1F" w14:paraId="36AA98DD" w14:textId="77777777" w:rsidTr="00BF7AD4">
        <w:trPr>
          <w:jc w:val="right"/>
        </w:trPr>
        <w:tc>
          <w:tcPr>
            <w:tcW w:w="4508" w:type="dxa"/>
          </w:tcPr>
          <w:p w14:paraId="0D6AD20E" w14:textId="1363E5AD"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King, C.</w:t>
            </w:r>
          </w:p>
        </w:tc>
        <w:tc>
          <w:tcPr>
            <w:tcW w:w="4508" w:type="dxa"/>
          </w:tcPr>
          <w:p w14:paraId="56091D01" w14:textId="7CDCBCC5"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Timmons, F.</w:t>
            </w:r>
          </w:p>
        </w:tc>
      </w:tr>
      <w:tr w:rsidR="00BF7AD4" w:rsidRPr="00940A1F" w14:paraId="59DC03FE" w14:textId="77777777" w:rsidTr="00BF7AD4">
        <w:trPr>
          <w:jc w:val="right"/>
        </w:trPr>
        <w:tc>
          <w:tcPr>
            <w:tcW w:w="4508" w:type="dxa"/>
          </w:tcPr>
          <w:p w14:paraId="49B72688" w14:textId="0B860A9E"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Lawlor, B.</w:t>
            </w:r>
          </w:p>
        </w:tc>
        <w:tc>
          <w:tcPr>
            <w:tcW w:w="4508" w:type="dxa"/>
          </w:tcPr>
          <w:p w14:paraId="124E1DDB" w14:textId="0A6E273C"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 xml:space="preserve">Tuffy, J. </w:t>
            </w:r>
          </w:p>
        </w:tc>
      </w:tr>
      <w:tr w:rsidR="00BF7AD4" w:rsidRPr="00940A1F" w14:paraId="45E98E9B" w14:textId="77777777" w:rsidTr="00BF7AD4">
        <w:trPr>
          <w:jc w:val="right"/>
        </w:trPr>
        <w:tc>
          <w:tcPr>
            <w:tcW w:w="4508" w:type="dxa"/>
          </w:tcPr>
          <w:p w14:paraId="68921245" w14:textId="54C6A2BC"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Lynch, M.</w:t>
            </w:r>
          </w:p>
        </w:tc>
        <w:tc>
          <w:tcPr>
            <w:tcW w:w="4508" w:type="dxa"/>
          </w:tcPr>
          <w:p w14:paraId="46D3C997" w14:textId="47860F9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Whelan, L.</w:t>
            </w:r>
          </w:p>
        </w:tc>
      </w:tr>
      <w:tr w:rsidR="00BF7AD4" w:rsidRPr="00940A1F" w14:paraId="4788226D" w14:textId="77777777" w:rsidTr="00BF7AD4">
        <w:trPr>
          <w:jc w:val="right"/>
        </w:trPr>
        <w:tc>
          <w:tcPr>
            <w:tcW w:w="4508" w:type="dxa"/>
          </w:tcPr>
          <w:p w14:paraId="2C10A79A" w14:textId="2788810E"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Mahon, K.</w:t>
            </w:r>
          </w:p>
        </w:tc>
        <w:tc>
          <w:tcPr>
            <w:tcW w:w="4508" w:type="dxa"/>
          </w:tcPr>
          <w:p w14:paraId="15FA89E0" w14:textId="7D10FE1A" w:rsidR="00BF7AD4" w:rsidRPr="00940A1F" w:rsidRDefault="00BF7AD4" w:rsidP="003A24BE">
            <w:pPr>
              <w:rPr>
                <w:rFonts w:ascii="Times New Roman" w:hAnsi="Times New Roman" w:cs="Times New Roman"/>
                <w:sz w:val="24"/>
                <w:szCs w:val="24"/>
              </w:rPr>
            </w:pPr>
          </w:p>
        </w:tc>
      </w:tr>
    </w:tbl>
    <w:p w14:paraId="5C11F5A5" w14:textId="77777777" w:rsidR="00BF7AD4" w:rsidRPr="00940A1F" w:rsidRDefault="00BF7AD4">
      <w:pPr>
        <w:pStyle w:val="Heading3"/>
        <w:rPr>
          <w:rFonts w:ascii="Times New Roman" w:hAnsi="Times New Roman" w:cs="Times New Roman"/>
          <w:sz w:val="24"/>
          <w:szCs w:val="24"/>
        </w:rPr>
      </w:pPr>
    </w:p>
    <w:p w14:paraId="4BB1647F" w14:textId="77777777" w:rsidR="00560B6B" w:rsidRPr="00940A1F" w:rsidRDefault="00104508" w:rsidP="00940A1F">
      <w:pPr>
        <w:pStyle w:val="Heading3"/>
        <w:jc w:val="center"/>
        <w:rPr>
          <w:rFonts w:ascii="Times New Roman" w:hAnsi="Times New Roman" w:cs="Times New Roman"/>
          <w:b/>
          <w:sz w:val="24"/>
          <w:szCs w:val="24"/>
        </w:rPr>
      </w:pPr>
      <w:r w:rsidRPr="00940A1F">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F7AD4" w:rsidRPr="00940A1F" w14:paraId="2DF1D5CA" w14:textId="77777777" w:rsidTr="00BF7AD4">
        <w:tc>
          <w:tcPr>
            <w:tcW w:w="4508" w:type="dxa"/>
          </w:tcPr>
          <w:p w14:paraId="55E0D4BD" w14:textId="77777777"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Chief Executive</w:t>
            </w:r>
          </w:p>
        </w:tc>
        <w:tc>
          <w:tcPr>
            <w:tcW w:w="4508" w:type="dxa"/>
          </w:tcPr>
          <w:p w14:paraId="2D4E3FC9"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C. Ward.</w:t>
            </w:r>
          </w:p>
        </w:tc>
      </w:tr>
      <w:tr w:rsidR="00BF7AD4" w:rsidRPr="00940A1F" w14:paraId="2AD90679" w14:textId="77777777" w:rsidTr="00BF7AD4">
        <w:tc>
          <w:tcPr>
            <w:tcW w:w="4508" w:type="dxa"/>
          </w:tcPr>
          <w:p w14:paraId="31A38312" w14:textId="77777777"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Directors</w:t>
            </w:r>
          </w:p>
        </w:tc>
        <w:tc>
          <w:tcPr>
            <w:tcW w:w="4508" w:type="dxa"/>
          </w:tcPr>
          <w:p w14:paraId="68E81776"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L. Maxwell, J. Frehill, M. Mulhern, T. Walsh, E. Leech</w:t>
            </w:r>
          </w:p>
        </w:tc>
      </w:tr>
      <w:tr w:rsidR="00BF7AD4" w:rsidRPr="00940A1F" w14:paraId="42CF7438" w14:textId="77777777" w:rsidTr="00BF7AD4">
        <w:tc>
          <w:tcPr>
            <w:tcW w:w="4508" w:type="dxa"/>
          </w:tcPr>
          <w:p w14:paraId="62DA2C6B" w14:textId="77777777"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Head of Finance</w:t>
            </w:r>
          </w:p>
        </w:tc>
        <w:tc>
          <w:tcPr>
            <w:tcW w:w="4508" w:type="dxa"/>
          </w:tcPr>
          <w:p w14:paraId="66E6E441" w14:textId="4821BBA6"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R. FitzGerald</w:t>
            </w:r>
          </w:p>
        </w:tc>
      </w:tr>
      <w:tr w:rsidR="00BF7AD4" w:rsidRPr="00940A1F" w14:paraId="32A99C97" w14:textId="77777777" w:rsidTr="00BF7AD4">
        <w:tc>
          <w:tcPr>
            <w:tcW w:w="4508" w:type="dxa"/>
          </w:tcPr>
          <w:p w14:paraId="2BAA63AF" w14:textId="77777777"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Head of IT</w:t>
            </w:r>
          </w:p>
        </w:tc>
        <w:tc>
          <w:tcPr>
            <w:tcW w:w="4508" w:type="dxa"/>
          </w:tcPr>
          <w:p w14:paraId="42BEF429"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T. Kavanagh</w:t>
            </w:r>
          </w:p>
        </w:tc>
      </w:tr>
      <w:tr w:rsidR="00BF7AD4" w:rsidRPr="00940A1F" w14:paraId="3D2298A5" w14:textId="77777777" w:rsidTr="00BF7AD4">
        <w:tc>
          <w:tcPr>
            <w:tcW w:w="4508" w:type="dxa"/>
          </w:tcPr>
          <w:p w14:paraId="2FE92293" w14:textId="77777777"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County Architect</w:t>
            </w:r>
          </w:p>
        </w:tc>
        <w:tc>
          <w:tcPr>
            <w:tcW w:w="4508" w:type="dxa"/>
          </w:tcPr>
          <w:p w14:paraId="1DE03374"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C. Harte</w:t>
            </w:r>
          </w:p>
        </w:tc>
      </w:tr>
      <w:tr w:rsidR="00BF7AD4" w:rsidRPr="00940A1F" w14:paraId="61A31FF0" w14:textId="77777777" w:rsidTr="00BF7AD4">
        <w:tc>
          <w:tcPr>
            <w:tcW w:w="4508" w:type="dxa"/>
          </w:tcPr>
          <w:p w14:paraId="7346D1EC" w14:textId="7F117B95" w:rsidR="00BF7AD4" w:rsidRPr="00940A1F" w:rsidRDefault="00BF7AD4" w:rsidP="00BF7AD4">
            <w:pPr>
              <w:rPr>
                <w:rFonts w:ascii="Times New Roman" w:hAnsi="Times New Roman" w:cs="Times New Roman"/>
                <w:sz w:val="24"/>
                <w:szCs w:val="24"/>
              </w:rPr>
            </w:pPr>
            <w:r w:rsidRPr="00940A1F">
              <w:rPr>
                <w:rFonts w:ascii="Times New Roman" w:hAnsi="Times New Roman" w:cs="Times New Roman"/>
                <w:sz w:val="24"/>
                <w:szCs w:val="24"/>
              </w:rPr>
              <w:t xml:space="preserve">                                   Administrative Officer</w:t>
            </w:r>
          </w:p>
        </w:tc>
        <w:tc>
          <w:tcPr>
            <w:tcW w:w="4508" w:type="dxa"/>
          </w:tcPr>
          <w:p w14:paraId="7EF03EB8" w14:textId="20AB7994"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M. Reilly</w:t>
            </w:r>
          </w:p>
        </w:tc>
      </w:tr>
      <w:tr w:rsidR="00BF7AD4" w:rsidRPr="00940A1F" w14:paraId="7C855560" w14:textId="77777777" w:rsidTr="00BF7AD4">
        <w:tc>
          <w:tcPr>
            <w:tcW w:w="4508" w:type="dxa"/>
          </w:tcPr>
          <w:p w14:paraId="4A0D2735" w14:textId="77777777"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A/Senior Staff Officer</w:t>
            </w:r>
          </w:p>
        </w:tc>
        <w:tc>
          <w:tcPr>
            <w:tcW w:w="4508" w:type="dxa"/>
          </w:tcPr>
          <w:p w14:paraId="75A6011B"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K. McLoughlin</w:t>
            </w:r>
          </w:p>
        </w:tc>
      </w:tr>
      <w:tr w:rsidR="00BF7AD4" w:rsidRPr="00940A1F" w14:paraId="5E672AF4" w14:textId="77777777" w:rsidTr="00BF7AD4">
        <w:tc>
          <w:tcPr>
            <w:tcW w:w="4508" w:type="dxa"/>
          </w:tcPr>
          <w:p w14:paraId="047FED91" w14:textId="17EAD902"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A/ Climate Action Coordinator</w:t>
            </w:r>
          </w:p>
        </w:tc>
        <w:tc>
          <w:tcPr>
            <w:tcW w:w="4508" w:type="dxa"/>
          </w:tcPr>
          <w:p w14:paraId="3AC97A57" w14:textId="67D9DE03"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A. MacNamara</w:t>
            </w:r>
          </w:p>
        </w:tc>
      </w:tr>
      <w:tr w:rsidR="00BF7AD4" w:rsidRPr="00940A1F" w14:paraId="175FC69B" w14:textId="77777777" w:rsidTr="00BF7AD4">
        <w:tc>
          <w:tcPr>
            <w:tcW w:w="4508" w:type="dxa"/>
          </w:tcPr>
          <w:p w14:paraId="31AFAEBC" w14:textId="1D8F1EB3" w:rsidR="00BF7AD4" w:rsidRPr="00940A1F" w:rsidRDefault="00EA5B08" w:rsidP="003A24BE">
            <w:pPr>
              <w:jc w:val="right"/>
              <w:rPr>
                <w:rFonts w:ascii="Times New Roman" w:hAnsi="Times New Roman" w:cs="Times New Roman"/>
                <w:sz w:val="24"/>
                <w:szCs w:val="24"/>
              </w:rPr>
            </w:pPr>
            <w:hyperlink r:id="rId7" w:history="1">
              <w:r w:rsidR="00BF7AD4" w:rsidRPr="00940A1F">
                <w:rPr>
                  <w:rStyle w:val="Hyperlink"/>
                  <w:rFonts w:ascii="Times New Roman" w:hAnsi="Times New Roman" w:cs="Times New Roman"/>
                  <w:color w:val="auto"/>
                  <w:sz w:val="24"/>
                  <w:szCs w:val="24"/>
                  <w:u w:val="none"/>
                </w:rPr>
                <w:t>Climate Change and Environmental Awareness Officer</w:t>
              </w:r>
            </w:hyperlink>
          </w:p>
        </w:tc>
        <w:tc>
          <w:tcPr>
            <w:tcW w:w="4508" w:type="dxa"/>
          </w:tcPr>
          <w:p w14:paraId="3BCF3638" w14:textId="34F2E13F"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 xml:space="preserve">F. Ryan </w:t>
            </w:r>
          </w:p>
        </w:tc>
      </w:tr>
      <w:tr w:rsidR="00BF7AD4" w:rsidRPr="00940A1F" w14:paraId="7E14BC39" w14:textId="77777777" w:rsidTr="00BF7AD4">
        <w:tc>
          <w:tcPr>
            <w:tcW w:w="4508" w:type="dxa"/>
          </w:tcPr>
          <w:p w14:paraId="362EC8EF" w14:textId="4B5C7A2E"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Climate Action Officer</w:t>
            </w:r>
          </w:p>
        </w:tc>
        <w:tc>
          <w:tcPr>
            <w:tcW w:w="4508" w:type="dxa"/>
          </w:tcPr>
          <w:p w14:paraId="3BDF3C2F" w14:textId="3B4ADDC6"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G. Tyrrell</w:t>
            </w:r>
          </w:p>
        </w:tc>
      </w:tr>
      <w:tr w:rsidR="00BF7AD4" w:rsidRPr="00940A1F" w14:paraId="6484EAC4" w14:textId="77777777" w:rsidTr="00BF7AD4">
        <w:tc>
          <w:tcPr>
            <w:tcW w:w="4508" w:type="dxa"/>
          </w:tcPr>
          <w:p w14:paraId="72026A4A" w14:textId="0C17AC43"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Communications Manager</w:t>
            </w:r>
          </w:p>
        </w:tc>
        <w:tc>
          <w:tcPr>
            <w:tcW w:w="4508" w:type="dxa"/>
          </w:tcPr>
          <w:p w14:paraId="61B47F4F" w14:textId="333F1739"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D. Healy</w:t>
            </w:r>
          </w:p>
        </w:tc>
      </w:tr>
      <w:tr w:rsidR="00BF7AD4" w:rsidRPr="00940A1F" w14:paraId="3E7AD54C" w14:textId="77777777" w:rsidTr="00BF7AD4">
        <w:tc>
          <w:tcPr>
            <w:tcW w:w="4508" w:type="dxa"/>
          </w:tcPr>
          <w:p w14:paraId="22294BB9" w14:textId="166AB4AF"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Assistant Staff Officer</w:t>
            </w:r>
          </w:p>
        </w:tc>
        <w:tc>
          <w:tcPr>
            <w:tcW w:w="4508" w:type="dxa"/>
          </w:tcPr>
          <w:p w14:paraId="254AB7D3" w14:textId="77777777" w:rsidR="00BF7AD4" w:rsidRPr="00940A1F" w:rsidRDefault="00BF7AD4" w:rsidP="003A24BE">
            <w:pPr>
              <w:rPr>
                <w:rFonts w:ascii="Times New Roman" w:hAnsi="Times New Roman" w:cs="Times New Roman"/>
                <w:sz w:val="24"/>
                <w:szCs w:val="24"/>
              </w:rPr>
            </w:pPr>
            <w:r w:rsidRPr="00940A1F">
              <w:rPr>
                <w:rFonts w:ascii="Times New Roman" w:hAnsi="Times New Roman" w:cs="Times New Roman"/>
                <w:sz w:val="24"/>
                <w:szCs w:val="24"/>
              </w:rPr>
              <w:t>D. Murphy, L. Farrell</w:t>
            </w:r>
          </w:p>
        </w:tc>
      </w:tr>
      <w:tr w:rsidR="00BF7AD4" w:rsidRPr="00940A1F" w14:paraId="2A39C0DD" w14:textId="77777777" w:rsidTr="00BF7AD4">
        <w:trPr>
          <w:trHeight w:val="80"/>
        </w:trPr>
        <w:tc>
          <w:tcPr>
            <w:tcW w:w="4508" w:type="dxa"/>
          </w:tcPr>
          <w:p w14:paraId="09558E91" w14:textId="77777777" w:rsidR="00BF7AD4" w:rsidRPr="00940A1F" w:rsidRDefault="00BF7AD4" w:rsidP="003A24BE">
            <w:pPr>
              <w:jc w:val="right"/>
              <w:rPr>
                <w:rFonts w:ascii="Times New Roman" w:hAnsi="Times New Roman" w:cs="Times New Roman"/>
                <w:sz w:val="24"/>
                <w:szCs w:val="24"/>
              </w:rPr>
            </w:pPr>
            <w:r w:rsidRPr="00940A1F">
              <w:rPr>
                <w:rFonts w:ascii="Times New Roman" w:hAnsi="Times New Roman" w:cs="Times New Roman"/>
                <w:sz w:val="24"/>
                <w:szCs w:val="24"/>
              </w:rPr>
              <w:t>Sord</w:t>
            </w:r>
          </w:p>
        </w:tc>
        <w:tc>
          <w:tcPr>
            <w:tcW w:w="4508" w:type="dxa"/>
          </w:tcPr>
          <w:p w14:paraId="324B0EDE" w14:textId="6D63F8B5" w:rsidR="00BF7AD4" w:rsidRPr="00940A1F" w:rsidRDefault="00BF7AD4" w:rsidP="003A24BE">
            <w:pPr>
              <w:tabs>
                <w:tab w:val="left" w:pos="4998"/>
              </w:tabs>
              <w:rPr>
                <w:rFonts w:ascii="Times New Roman" w:eastAsia="Times New Roman" w:hAnsi="Times New Roman" w:cs="Times New Roman"/>
                <w:color w:val="000000"/>
                <w:sz w:val="24"/>
                <w:szCs w:val="24"/>
                <w:lang w:val="en-US"/>
              </w:rPr>
            </w:pPr>
            <w:r w:rsidRPr="00940A1F">
              <w:rPr>
                <w:rFonts w:ascii="Times New Roman" w:eastAsia="Times New Roman" w:hAnsi="Times New Roman" w:cs="Times New Roman"/>
                <w:color w:val="000000"/>
                <w:sz w:val="24"/>
                <w:szCs w:val="24"/>
                <w:lang w:val="en-US"/>
              </w:rPr>
              <w:t>A. O’Brien</w:t>
            </w:r>
          </w:p>
          <w:p w14:paraId="04862B5A" w14:textId="77777777" w:rsidR="00BF7AD4" w:rsidRPr="00940A1F" w:rsidRDefault="00BF7AD4" w:rsidP="003A24BE">
            <w:pPr>
              <w:rPr>
                <w:rFonts w:ascii="Times New Roman" w:hAnsi="Times New Roman" w:cs="Times New Roman"/>
                <w:sz w:val="24"/>
                <w:szCs w:val="24"/>
              </w:rPr>
            </w:pPr>
          </w:p>
        </w:tc>
      </w:tr>
    </w:tbl>
    <w:p w14:paraId="6F69299C" w14:textId="07E6A159" w:rsidR="00560B6B" w:rsidRPr="00940A1F" w:rsidRDefault="00104508" w:rsidP="00940A1F">
      <w:pPr>
        <w:ind w:firstLine="720"/>
        <w:rPr>
          <w:rFonts w:ascii="Times New Roman" w:hAnsi="Times New Roman" w:cs="Times New Roman"/>
          <w:sz w:val="24"/>
          <w:szCs w:val="24"/>
        </w:rPr>
      </w:pPr>
      <w:r w:rsidRPr="00940A1F">
        <w:rPr>
          <w:rFonts w:ascii="Times New Roman" w:hAnsi="Times New Roman" w:cs="Times New Roman"/>
          <w:sz w:val="24"/>
          <w:szCs w:val="24"/>
        </w:rPr>
        <w:t>The Mayor, Councillor</w:t>
      </w:r>
      <w:r w:rsidR="0052506A" w:rsidRPr="00940A1F">
        <w:rPr>
          <w:rFonts w:ascii="Times New Roman" w:hAnsi="Times New Roman" w:cs="Times New Roman"/>
          <w:sz w:val="24"/>
          <w:szCs w:val="24"/>
        </w:rPr>
        <w:t xml:space="preserve"> A. Edge</w:t>
      </w:r>
      <w:r w:rsidRPr="00940A1F">
        <w:rPr>
          <w:rFonts w:ascii="Times New Roman" w:hAnsi="Times New Roman" w:cs="Times New Roman"/>
          <w:sz w:val="24"/>
          <w:szCs w:val="24"/>
        </w:rPr>
        <w:t>, presided</w:t>
      </w:r>
    </w:p>
    <w:p w14:paraId="306E3ED5" w14:textId="1E530307" w:rsidR="00560B6B" w:rsidRPr="00940A1F" w:rsidRDefault="00104508" w:rsidP="00940A1F">
      <w:pPr>
        <w:ind w:left="720"/>
        <w:rPr>
          <w:rFonts w:ascii="Times New Roman" w:hAnsi="Times New Roman" w:cs="Times New Roman"/>
          <w:sz w:val="24"/>
          <w:szCs w:val="24"/>
        </w:rPr>
      </w:pPr>
      <w:r w:rsidRPr="00940A1F">
        <w:rPr>
          <w:rFonts w:ascii="Times New Roman" w:hAnsi="Times New Roman" w:cs="Times New Roman"/>
          <w:sz w:val="24"/>
          <w:szCs w:val="24"/>
        </w:rPr>
        <w:t>Apologies were received from</w:t>
      </w:r>
      <w:r w:rsidR="00D86B90" w:rsidRPr="00940A1F">
        <w:rPr>
          <w:rFonts w:ascii="Times New Roman" w:hAnsi="Times New Roman" w:cs="Times New Roman"/>
          <w:sz w:val="24"/>
          <w:szCs w:val="24"/>
        </w:rPr>
        <w:t xml:space="preserve"> Councillor L. Dunne</w:t>
      </w:r>
    </w:p>
    <w:p w14:paraId="1C5457DB" w14:textId="77777777" w:rsidR="00940A1F" w:rsidRPr="00940A1F" w:rsidRDefault="00940A1F" w:rsidP="00940A1F">
      <w:pPr>
        <w:spacing w:after="0" w:line="240" w:lineRule="auto"/>
        <w:jc w:val="center"/>
        <w:rPr>
          <w:rFonts w:ascii="Times New Roman" w:hAnsi="Times New Roman" w:cs="Times New Roman"/>
          <w:b/>
          <w:bCs/>
          <w:sz w:val="24"/>
          <w:szCs w:val="24"/>
          <w:u w:val="single"/>
        </w:rPr>
      </w:pPr>
      <w:r w:rsidRPr="00940A1F">
        <w:rPr>
          <w:rFonts w:ascii="Times New Roman" w:hAnsi="Times New Roman" w:cs="Times New Roman"/>
          <w:b/>
          <w:bCs/>
          <w:sz w:val="24"/>
          <w:szCs w:val="24"/>
          <w:u w:val="single"/>
        </w:rPr>
        <w:lastRenderedPageBreak/>
        <w:t>WEBCASTING NOTICE</w:t>
      </w:r>
    </w:p>
    <w:p w14:paraId="6ABB3264" w14:textId="77777777" w:rsidR="00940A1F" w:rsidRPr="00940A1F" w:rsidRDefault="00940A1F" w:rsidP="00940A1F">
      <w:pPr>
        <w:spacing w:after="0" w:line="240" w:lineRule="auto"/>
        <w:ind w:left="720"/>
        <w:rPr>
          <w:rFonts w:ascii="Times New Roman" w:hAnsi="Times New Roman" w:cs="Times New Roman"/>
          <w:sz w:val="24"/>
          <w:szCs w:val="24"/>
        </w:rPr>
      </w:pPr>
    </w:p>
    <w:p w14:paraId="2A890B42" w14:textId="77777777" w:rsidR="00940A1F" w:rsidRPr="00940A1F" w:rsidRDefault="00940A1F" w:rsidP="00940A1F">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6681B027" w14:textId="77777777" w:rsidR="00940A1F" w:rsidRPr="00940A1F" w:rsidRDefault="00940A1F" w:rsidP="00940A1F">
      <w:pPr>
        <w:spacing w:after="0" w:line="240" w:lineRule="auto"/>
        <w:ind w:left="720"/>
        <w:rPr>
          <w:rFonts w:ascii="Times New Roman" w:hAnsi="Times New Roman" w:cs="Times New Roman"/>
          <w:sz w:val="24"/>
          <w:szCs w:val="24"/>
        </w:rPr>
      </w:pPr>
    </w:p>
    <w:p w14:paraId="184FA575" w14:textId="77777777" w:rsidR="00940A1F" w:rsidRPr="00940A1F" w:rsidRDefault="00940A1F" w:rsidP="00940A1F">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428B3273" w14:textId="77777777" w:rsidR="00940A1F" w:rsidRPr="00940A1F" w:rsidRDefault="00940A1F" w:rsidP="00940A1F">
      <w:pPr>
        <w:spacing w:after="0" w:line="240" w:lineRule="auto"/>
        <w:ind w:left="720"/>
        <w:rPr>
          <w:rFonts w:ascii="Times New Roman" w:hAnsi="Times New Roman" w:cs="Times New Roman"/>
          <w:sz w:val="24"/>
          <w:szCs w:val="24"/>
        </w:rPr>
      </w:pPr>
    </w:p>
    <w:p w14:paraId="711B4169" w14:textId="77777777" w:rsidR="00940A1F" w:rsidRPr="00940A1F" w:rsidRDefault="00940A1F" w:rsidP="00940A1F">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3DA95EF8" w14:textId="77777777" w:rsidR="00940A1F" w:rsidRPr="00940A1F" w:rsidRDefault="00940A1F" w:rsidP="00940A1F">
      <w:pPr>
        <w:spacing w:after="0" w:line="240" w:lineRule="auto"/>
        <w:ind w:left="720"/>
        <w:rPr>
          <w:rFonts w:ascii="Times New Roman" w:hAnsi="Times New Roman" w:cs="Times New Roman"/>
          <w:sz w:val="24"/>
          <w:szCs w:val="24"/>
        </w:rPr>
      </w:pPr>
    </w:p>
    <w:p w14:paraId="25AD1375" w14:textId="77777777" w:rsidR="00940A1F" w:rsidRPr="00940A1F" w:rsidRDefault="00940A1F" w:rsidP="00940A1F">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The Mayor, Councillor A. Edge, welcomed everyone and informed the Members of the etiquette for Hybrid Meetings:</w:t>
      </w:r>
    </w:p>
    <w:p w14:paraId="7BD02E4A" w14:textId="77777777" w:rsidR="00940A1F" w:rsidRPr="00940A1F" w:rsidRDefault="00940A1F" w:rsidP="00940A1F">
      <w:pPr>
        <w:spacing w:after="0" w:line="240" w:lineRule="auto"/>
        <w:ind w:left="720"/>
        <w:rPr>
          <w:rFonts w:ascii="Times New Roman" w:hAnsi="Times New Roman" w:cs="Times New Roman"/>
          <w:sz w:val="24"/>
          <w:szCs w:val="24"/>
        </w:rPr>
      </w:pPr>
    </w:p>
    <w:p w14:paraId="7C8CD553" w14:textId="77777777" w:rsidR="00940A1F" w:rsidRPr="00940A1F" w:rsidRDefault="00940A1F" w:rsidP="00940A1F">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Members attending remotely must check that they can access the “Chat Function” before commencing the meeting.</w:t>
      </w:r>
    </w:p>
    <w:p w14:paraId="41E0C883" w14:textId="77777777" w:rsidR="00940A1F" w:rsidRPr="00940A1F" w:rsidRDefault="00940A1F" w:rsidP="00940A1F">
      <w:pPr>
        <w:spacing w:after="0" w:line="240" w:lineRule="auto"/>
        <w:ind w:left="720"/>
        <w:rPr>
          <w:rFonts w:ascii="Times New Roman" w:hAnsi="Times New Roman" w:cs="Times New Roman"/>
          <w:sz w:val="24"/>
          <w:szCs w:val="24"/>
        </w:rPr>
      </w:pPr>
    </w:p>
    <w:p w14:paraId="67793110" w14:textId="77777777" w:rsidR="00940A1F" w:rsidRPr="00940A1F" w:rsidRDefault="00940A1F" w:rsidP="00940A1F">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Members can indicate they wish to speak on an item through the chat function – using “Speak please.”</w:t>
      </w:r>
    </w:p>
    <w:p w14:paraId="2F5C2D19" w14:textId="77777777" w:rsidR="00940A1F" w:rsidRPr="00940A1F" w:rsidRDefault="00940A1F" w:rsidP="00940A1F">
      <w:pPr>
        <w:spacing w:after="0" w:line="240" w:lineRule="auto"/>
        <w:ind w:left="720"/>
        <w:rPr>
          <w:rFonts w:ascii="Times New Roman" w:hAnsi="Times New Roman" w:cs="Times New Roman"/>
          <w:sz w:val="24"/>
          <w:szCs w:val="24"/>
        </w:rPr>
      </w:pPr>
    </w:p>
    <w:p w14:paraId="7E3ADC57" w14:textId="77777777" w:rsidR="00940A1F" w:rsidRPr="00940A1F" w:rsidRDefault="00940A1F" w:rsidP="00940A1F">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Members must be able to be seen, specifically for roll call, when speaking and voting.</w:t>
      </w:r>
    </w:p>
    <w:p w14:paraId="3323E1A7" w14:textId="77777777" w:rsidR="00940A1F" w:rsidRPr="00940A1F" w:rsidRDefault="00940A1F" w:rsidP="00940A1F">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Mics to be on mute until invited to speak through the Chair.</w:t>
      </w:r>
    </w:p>
    <w:p w14:paraId="02949AD0" w14:textId="77777777" w:rsidR="00940A1F" w:rsidRPr="00940A1F" w:rsidRDefault="00940A1F" w:rsidP="00940A1F">
      <w:pPr>
        <w:spacing w:after="0" w:line="240" w:lineRule="auto"/>
        <w:ind w:left="720"/>
        <w:rPr>
          <w:rFonts w:ascii="Times New Roman" w:hAnsi="Times New Roman" w:cs="Times New Roman"/>
          <w:sz w:val="24"/>
          <w:szCs w:val="24"/>
        </w:rPr>
      </w:pPr>
    </w:p>
    <w:p w14:paraId="1A03DA8F" w14:textId="77777777" w:rsidR="00940A1F" w:rsidRPr="00940A1F" w:rsidRDefault="00940A1F" w:rsidP="00940A1F">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Members attending in person can indicate they wish to speak by signalling to the Chair.</w:t>
      </w:r>
    </w:p>
    <w:p w14:paraId="4AD65A55" w14:textId="77777777" w:rsidR="00940A1F" w:rsidRPr="00940A1F" w:rsidRDefault="00940A1F" w:rsidP="00940A1F">
      <w:pPr>
        <w:ind w:left="720"/>
        <w:rPr>
          <w:rFonts w:ascii="Times New Roman" w:hAnsi="Times New Roman" w:cs="Times New Roman"/>
          <w:sz w:val="24"/>
          <w:szCs w:val="24"/>
        </w:rPr>
      </w:pPr>
    </w:p>
    <w:p w14:paraId="72084DE0" w14:textId="6BB552A9" w:rsidR="00D80E05" w:rsidRPr="00940A1F" w:rsidRDefault="00104508" w:rsidP="00D80E05">
      <w:pPr>
        <w:ind w:hanging="709"/>
        <w:rPr>
          <w:rFonts w:ascii="Times New Roman" w:hAnsi="Times New Roman" w:cs="Times New Roman"/>
          <w:sz w:val="24"/>
          <w:szCs w:val="24"/>
        </w:rPr>
      </w:pPr>
      <w:r w:rsidRPr="00940A1F">
        <w:rPr>
          <w:rFonts w:ascii="Times New Roman" w:hAnsi="Times New Roman" w:cs="Times New Roman"/>
          <w:b/>
          <w:sz w:val="24"/>
          <w:szCs w:val="24"/>
        </w:rPr>
        <w:t xml:space="preserve">H1/0224 </w:t>
      </w:r>
      <w:r w:rsidR="00D80E05" w:rsidRPr="00940A1F">
        <w:rPr>
          <w:rFonts w:ascii="Times New Roman" w:hAnsi="Times New Roman" w:cs="Times New Roman"/>
          <w:b/>
          <w:sz w:val="24"/>
          <w:szCs w:val="24"/>
        </w:rPr>
        <w:tab/>
      </w:r>
      <w:r w:rsidR="00D80E05" w:rsidRPr="00940A1F">
        <w:rPr>
          <w:rFonts w:ascii="Times New Roman" w:hAnsi="Times New Roman" w:cs="Times New Roman"/>
          <w:b/>
          <w:sz w:val="24"/>
          <w:szCs w:val="24"/>
          <w:u w:val="single"/>
        </w:rPr>
        <w:t>CONFIRMATION AND REAFFIRMATION OF MINUTES - FOR APPROVAL</w:t>
      </w:r>
    </w:p>
    <w:p w14:paraId="3FCB3AE8" w14:textId="0FA0A2CC" w:rsidR="00940A1F" w:rsidRDefault="00940A1F" w:rsidP="00625491">
      <w:pPr>
        <w:ind w:left="720"/>
        <w:rPr>
          <w:rFonts w:ascii="Times New Roman" w:hAnsi="Times New Roman" w:cs="Times New Roman"/>
          <w:bCs/>
          <w:sz w:val="24"/>
          <w:szCs w:val="24"/>
        </w:rPr>
      </w:pPr>
      <w:r w:rsidRPr="00940A1F">
        <w:rPr>
          <w:rFonts w:ascii="Times New Roman" w:hAnsi="Times New Roman" w:cs="Times New Roman"/>
          <w:sz w:val="24"/>
          <w:szCs w:val="24"/>
          <w14:ligatures w14:val="none"/>
        </w:rPr>
        <w:t>Minutes of the January Council Meeting held on 15</w:t>
      </w:r>
      <w:r w:rsidRPr="00940A1F">
        <w:rPr>
          <w:rFonts w:ascii="Times New Roman" w:hAnsi="Times New Roman" w:cs="Times New Roman"/>
          <w:sz w:val="24"/>
          <w:szCs w:val="24"/>
          <w:vertAlign w:val="superscript"/>
          <w14:ligatures w14:val="none"/>
        </w:rPr>
        <w:t>th</w:t>
      </w:r>
      <w:r w:rsidRPr="00940A1F">
        <w:rPr>
          <w:rFonts w:ascii="Times New Roman" w:hAnsi="Times New Roman" w:cs="Times New Roman"/>
          <w:sz w:val="24"/>
          <w:szCs w:val="24"/>
          <w14:ligatures w14:val="none"/>
        </w:rPr>
        <w:t xml:space="preserve"> January 2024 </w:t>
      </w:r>
      <w:r w:rsidRPr="00940A1F">
        <w:rPr>
          <w:rFonts w:ascii="Times New Roman" w:hAnsi="Times New Roman" w:cs="Times New Roman"/>
          <w:bCs/>
          <w:sz w:val="24"/>
          <w:szCs w:val="24"/>
          <w14:ligatures w14:val="none"/>
        </w:rPr>
        <w:t xml:space="preserve">which had been circulated were submitted and </w:t>
      </w:r>
      <w:r w:rsidRPr="00940A1F">
        <w:rPr>
          <w:rFonts w:ascii="Times New Roman" w:hAnsi="Times New Roman" w:cs="Times New Roman"/>
          <w:b/>
          <w:bCs/>
          <w:sz w:val="24"/>
          <w:szCs w:val="24"/>
          <w14:ligatures w14:val="none"/>
        </w:rPr>
        <w:t>APPROVED</w:t>
      </w:r>
      <w:r w:rsidRPr="00940A1F">
        <w:rPr>
          <w:rFonts w:ascii="Times New Roman" w:hAnsi="Times New Roman" w:cs="Times New Roman"/>
          <w:bCs/>
          <w:sz w:val="24"/>
          <w:szCs w:val="24"/>
          <w14:ligatures w14:val="none"/>
        </w:rPr>
        <w:t xml:space="preserve"> as a true record and signed in the proposition of</w:t>
      </w:r>
      <w:r w:rsidRPr="00940A1F">
        <w:rPr>
          <w:rFonts w:ascii="Times New Roman" w:hAnsi="Times New Roman" w:cs="Times New Roman"/>
          <w:bCs/>
          <w:sz w:val="24"/>
          <w:szCs w:val="24"/>
        </w:rPr>
        <w:t xml:space="preserve"> Councillor A. Edge and seconded by Councillor F. Timmons</w:t>
      </w:r>
    </w:p>
    <w:p w14:paraId="201F64F1" w14:textId="77777777" w:rsidR="00C47593" w:rsidRPr="00940A1F" w:rsidRDefault="00EA5B08" w:rsidP="00C47593">
      <w:pPr>
        <w:ind w:left="720"/>
        <w:rPr>
          <w:rFonts w:ascii="Times New Roman" w:hAnsi="Times New Roman" w:cs="Times New Roman"/>
          <w:sz w:val="24"/>
          <w:szCs w:val="24"/>
        </w:rPr>
      </w:pPr>
      <w:hyperlink r:id="rId8" w:history="1">
        <w:r w:rsidR="00C47593" w:rsidRPr="00940A1F">
          <w:rPr>
            <w:rStyle w:val="Hyperlink"/>
            <w:rFonts w:ascii="Times New Roman" w:hAnsi="Times New Roman" w:cs="Times New Roman"/>
            <w:sz w:val="24"/>
            <w:szCs w:val="24"/>
          </w:rPr>
          <w:t>(a) January Council Minutes - 15th January 2024</w:t>
        </w:r>
      </w:hyperlink>
    </w:p>
    <w:p w14:paraId="275918F6" w14:textId="77777777" w:rsidR="00C47593" w:rsidRPr="00940A1F" w:rsidRDefault="00C47593" w:rsidP="00625491">
      <w:pPr>
        <w:ind w:left="720"/>
        <w:rPr>
          <w:rFonts w:ascii="Times New Roman" w:hAnsi="Times New Roman" w:cs="Times New Roman"/>
          <w:sz w:val="24"/>
          <w:szCs w:val="24"/>
        </w:rPr>
      </w:pPr>
    </w:p>
    <w:p w14:paraId="10D797CC" w14:textId="623802E3" w:rsidR="00D80E05" w:rsidRPr="00940A1F" w:rsidRDefault="00104508" w:rsidP="00D80E05">
      <w:pPr>
        <w:ind w:hanging="709"/>
        <w:rPr>
          <w:rFonts w:ascii="Times New Roman" w:hAnsi="Times New Roman" w:cs="Times New Roman"/>
          <w:sz w:val="24"/>
          <w:szCs w:val="24"/>
        </w:rPr>
      </w:pPr>
      <w:r w:rsidRPr="00940A1F">
        <w:rPr>
          <w:rFonts w:ascii="Times New Roman" w:hAnsi="Times New Roman" w:cs="Times New Roman"/>
          <w:b/>
          <w:sz w:val="24"/>
          <w:szCs w:val="24"/>
        </w:rPr>
        <w:t xml:space="preserve">H2/0224 </w:t>
      </w:r>
      <w:r w:rsidR="00D80E05" w:rsidRPr="00940A1F">
        <w:rPr>
          <w:rFonts w:ascii="Times New Roman" w:hAnsi="Times New Roman" w:cs="Times New Roman"/>
          <w:b/>
          <w:sz w:val="24"/>
          <w:szCs w:val="24"/>
        </w:rPr>
        <w:tab/>
      </w:r>
      <w:r w:rsidR="00D80E05" w:rsidRPr="00940A1F">
        <w:rPr>
          <w:rFonts w:ascii="Times New Roman" w:hAnsi="Times New Roman" w:cs="Times New Roman"/>
          <w:b/>
          <w:sz w:val="24"/>
          <w:szCs w:val="24"/>
          <w:u w:val="single"/>
        </w:rPr>
        <w:t>REPORTS OF AREA COMMITTEES - FOR NOTING</w:t>
      </w:r>
    </w:p>
    <w:p w14:paraId="03BB442A" w14:textId="77777777" w:rsidR="00560B6B" w:rsidRPr="00940A1F" w:rsidRDefault="00104508" w:rsidP="00625491">
      <w:pPr>
        <w:ind w:left="720"/>
        <w:rPr>
          <w:rFonts w:ascii="Times New Roman" w:hAnsi="Times New Roman" w:cs="Times New Roman"/>
          <w:sz w:val="24"/>
          <w:szCs w:val="24"/>
        </w:rPr>
      </w:pPr>
      <w:r w:rsidRPr="00940A1F">
        <w:rPr>
          <w:rFonts w:ascii="Times New Roman" w:hAnsi="Times New Roman" w:cs="Times New Roman"/>
          <w:b/>
          <w:sz w:val="24"/>
          <w:szCs w:val="24"/>
        </w:rPr>
        <w:t xml:space="preserve">a) Rathfarnham/Templeogue/Firhouse/Bohernabreena Area Committee </w:t>
      </w:r>
    </w:p>
    <w:p w14:paraId="4232B19C" w14:textId="77777777" w:rsidR="00560B6B" w:rsidRPr="00940A1F" w:rsidRDefault="00104508" w:rsidP="00625491">
      <w:pPr>
        <w:ind w:left="720"/>
        <w:rPr>
          <w:rFonts w:ascii="Times New Roman" w:hAnsi="Times New Roman" w:cs="Times New Roman"/>
          <w:sz w:val="24"/>
          <w:szCs w:val="24"/>
        </w:rPr>
      </w:pPr>
      <w:r w:rsidRPr="00940A1F">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2DD489E9" w14:textId="624E213A" w:rsidR="00560B6B" w:rsidRDefault="005A1B39" w:rsidP="005A1B39">
      <w:pPr>
        <w:ind w:left="720"/>
        <w:rPr>
          <w:rFonts w:ascii="Times New Roman" w:hAnsi="Times New Roman" w:cs="Times New Roman"/>
          <w:i/>
          <w:iCs/>
          <w:sz w:val="24"/>
          <w:szCs w:val="24"/>
        </w:rPr>
      </w:pPr>
      <w:r w:rsidRPr="00A81B4F">
        <w:rPr>
          <w:rFonts w:ascii="Times New Roman" w:hAnsi="Times New Roman" w:cs="Times New Roman"/>
          <w:i/>
          <w:iCs/>
          <w:sz w:val="24"/>
          <w:szCs w:val="24"/>
        </w:rPr>
        <w:t>It was</w:t>
      </w:r>
      <w:r w:rsidRPr="00A81B4F">
        <w:rPr>
          <w:rFonts w:ascii="Times New Roman" w:hAnsi="Times New Roman" w:cs="Times New Roman"/>
          <w:b/>
          <w:i/>
          <w:iCs/>
          <w:sz w:val="24"/>
          <w:szCs w:val="24"/>
        </w:rPr>
        <w:t xml:space="preserve"> NOTED </w:t>
      </w:r>
      <w:r w:rsidRPr="00A81B4F">
        <w:rPr>
          <w:rFonts w:ascii="Times New Roman" w:hAnsi="Times New Roman" w:cs="Times New Roman"/>
          <w:i/>
          <w:iCs/>
          <w:sz w:val="24"/>
          <w:szCs w:val="24"/>
        </w:rPr>
        <w:t>that there was</w:t>
      </w:r>
      <w:r w:rsidRPr="00A81B4F">
        <w:rPr>
          <w:rFonts w:ascii="Times New Roman" w:hAnsi="Times New Roman" w:cs="Times New Roman"/>
          <w:b/>
          <w:i/>
          <w:iCs/>
          <w:sz w:val="24"/>
          <w:szCs w:val="24"/>
        </w:rPr>
        <w:t xml:space="preserve"> NO </w:t>
      </w:r>
      <w:r w:rsidRPr="00A81B4F">
        <w:rPr>
          <w:rFonts w:ascii="Times New Roman" w:hAnsi="Times New Roman" w:cs="Times New Roman"/>
          <w:i/>
          <w:iCs/>
          <w:sz w:val="24"/>
          <w:szCs w:val="24"/>
        </w:rPr>
        <w:t>Business under this Heading.</w:t>
      </w:r>
    </w:p>
    <w:p w14:paraId="232BCF69" w14:textId="77777777" w:rsidR="00BA08DB" w:rsidRPr="00940A1F" w:rsidRDefault="00BA08DB" w:rsidP="005A1B39">
      <w:pPr>
        <w:ind w:left="720"/>
        <w:rPr>
          <w:rFonts w:ascii="Times New Roman" w:hAnsi="Times New Roman" w:cs="Times New Roman"/>
          <w:sz w:val="24"/>
          <w:szCs w:val="24"/>
        </w:rPr>
      </w:pPr>
    </w:p>
    <w:p w14:paraId="4DBB7A1F" w14:textId="77777777" w:rsidR="00560B6B" w:rsidRPr="00940A1F" w:rsidRDefault="00104508" w:rsidP="00625491">
      <w:pPr>
        <w:ind w:left="720"/>
        <w:rPr>
          <w:rFonts w:ascii="Times New Roman" w:hAnsi="Times New Roman" w:cs="Times New Roman"/>
          <w:sz w:val="24"/>
          <w:szCs w:val="24"/>
        </w:rPr>
      </w:pPr>
      <w:r w:rsidRPr="00940A1F">
        <w:rPr>
          <w:rFonts w:ascii="Times New Roman" w:hAnsi="Times New Roman" w:cs="Times New Roman"/>
          <w:b/>
          <w:sz w:val="24"/>
          <w:szCs w:val="24"/>
        </w:rPr>
        <w:lastRenderedPageBreak/>
        <w:t xml:space="preserve">b) Clondalkin Area Committee </w:t>
      </w:r>
    </w:p>
    <w:p w14:paraId="2C48E63B" w14:textId="77777777" w:rsidR="00560B6B" w:rsidRPr="00940A1F" w:rsidRDefault="00104508" w:rsidP="00625491">
      <w:pPr>
        <w:ind w:left="720"/>
        <w:rPr>
          <w:rFonts w:ascii="Times New Roman" w:hAnsi="Times New Roman" w:cs="Times New Roman"/>
          <w:sz w:val="24"/>
          <w:szCs w:val="24"/>
        </w:rPr>
      </w:pPr>
      <w:r w:rsidRPr="00940A1F">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03B53FA7" w14:textId="58C93769" w:rsidR="00560B6B" w:rsidRPr="00940A1F" w:rsidRDefault="005A1B39" w:rsidP="005A1B39">
      <w:pPr>
        <w:ind w:left="720"/>
        <w:rPr>
          <w:rFonts w:ascii="Times New Roman" w:hAnsi="Times New Roman" w:cs="Times New Roman"/>
          <w:sz w:val="24"/>
          <w:szCs w:val="24"/>
        </w:rPr>
      </w:pPr>
      <w:r w:rsidRPr="00A81B4F">
        <w:rPr>
          <w:rFonts w:ascii="Times New Roman" w:hAnsi="Times New Roman" w:cs="Times New Roman"/>
          <w:i/>
          <w:iCs/>
          <w:sz w:val="24"/>
          <w:szCs w:val="24"/>
        </w:rPr>
        <w:t>It was</w:t>
      </w:r>
      <w:r w:rsidRPr="00A81B4F">
        <w:rPr>
          <w:rFonts w:ascii="Times New Roman" w:hAnsi="Times New Roman" w:cs="Times New Roman"/>
          <w:b/>
          <w:i/>
          <w:iCs/>
          <w:sz w:val="24"/>
          <w:szCs w:val="24"/>
        </w:rPr>
        <w:t xml:space="preserve"> NOTED </w:t>
      </w:r>
      <w:r w:rsidRPr="00A81B4F">
        <w:rPr>
          <w:rFonts w:ascii="Times New Roman" w:hAnsi="Times New Roman" w:cs="Times New Roman"/>
          <w:i/>
          <w:iCs/>
          <w:sz w:val="24"/>
          <w:szCs w:val="24"/>
        </w:rPr>
        <w:t>that there was</w:t>
      </w:r>
      <w:r w:rsidRPr="00A81B4F">
        <w:rPr>
          <w:rFonts w:ascii="Times New Roman" w:hAnsi="Times New Roman" w:cs="Times New Roman"/>
          <w:b/>
          <w:i/>
          <w:iCs/>
          <w:sz w:val="24"/>
          <w:szCs w:val="24"/>
        </w:rPr>
        <w:t xml:space="preserve"> NO </w:t>
      </w:r>
      <w:r w:rsidRPr="00A81B4F">
        <w:rPr>
          <w:rFonts w:ascii="Times New Roman" w:hAnsi="Times New Roman" w:cs="Times New Roman"/>
          <w:i/>
          <w:iCs/>
          <w:sz w:val="24"/>
          <w:szCs w:val="24"/>
        </w:rPr>
        <w:t>Business under this Heading.</w:t>
      </w:r>
    </w:p>
    <w:p w14:paraId="5B579174" w14:textId="77777777" w:rsidR="00560B6B" w:rsidRPr="00940A1F" w:rsidRDefault="00104508" w:rsidP="00625491">
      <w:pPr>
        <w:ind w:left="720"/>
        <w:rPr>
          <w:rFonts w:ascii="Times New Roman" w:hAnsi="Times New Roman" w:cs="Times New Roman"/>
          <w:sz w:val="24"/>
          <w:szCs w:val="24"/>
        </w:rPr>
      </w:pPr>
      <w:r w:rsidRPr="00940A1F">
        <w:rPr>
          <w:rFonts w:ascii="Times New Roman" w:hAnsi="Times New Roman" w:cs="Times New Roman"/>
          <w:b/>
          <w:sz w:val="24"/>
          <w:szCs w:val="24"/>
        </w:rPr>
        <w:t xml:space="preserve">c) Tallaght Area Committee </w:t>
      </w:r>
    </w:p>
    <w:p w14:paraId="4973FA4A" w14:textId="77777777" w:rsidR="00560B6B" w:rsidRPr="00940A1F" w:rsidRDefault="00104508" w:rsidP="00625491">
      <w:pPr>
        <w:ind w:left="720"/>
        <w:rPr>
          <w:rFonts w:ascii="Times New Roman" w:hAnsi="Times New Roman" w:cs="Times New Roman"/>
          <w:sz w:val="24"/>
          <w:szCs w:val="24"/>
        </w:rPr>
      </w:pPr>
      <w:r w:rsidRPr="00940A1F">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0155B8FC" w14:textId="7C2493EA" w:rsidR="00560B6B" w:rsidRPr="00940A1F" w:rsidRDefault="005A1B39" w:rsidP="005A1B39">
      <w:pPr>
        <w:ind w:left="720"/>
        <w:rPr>
          <w:rFonts w:ascii="Times New Roman" w:hAnsi="Times New Roman" w:cs="Times New Roman"/>
          <w:sz w:val="24"/>
          <w:szCs w:val="24"/>
        </w:rPr>
      </w:pPr>
      <w:r w:rsidRPr="00A81B4F">
        <w:rPr>
          <w:rFonts w:ascii="Times New Roman" w:hAnsi="Times New Roman" w:cs="Times New Roman"/>
          <w:i/>
          <w:iCs/>
          <w:sz w:val="24"/>
          <w:szCs w:val="24"/>
        </w:rPr>
        <w:t>It was</w:t>
      </w:r>
      <w:r w:rsidRPr="00A81B4F">
        <w:rPr>
          <w:rFonts w:ascii="Times New Roman" w:hAnsi="Times New Roman" w:cs="Times New Roman"/>
          <w:b/>
          <w:i/>
          <w:iCs/>
          <w:sz w:val="24"/>
          <w:szCs w:val="24"/>
        </w:rPr>
        <w:t xml:space="preserve"> NOTED </w:t>
      </w:r>
      <w:r w:rsidRPr="00A81B4F">
        <w:rPr>
          <w:rFonts w:ascii="Times New Roman" w:hAnsi="Times New Roman" w:cs="Times New Roman"/>
          <w:i/>
          <w:iCs/>
          <w:sz w:val="24"/>
          <w:szCs w:val="24"/>
        </w:rPr>
        <w:t>that there was</w:t>
      </w:r>
      <w:r w:rsidRPr="00A81B4F">
        <w:rPr>
          <w:rFonts w:ascii="Times New Roman" w:hAnsi="Times New Roman" w:cs="Times New Roman"/>
          <w:b/>
          <w:i/>
          <w:iCs/>
          <w:sz w:val="24"/>
          <w:szCs w:val="24"/>
        </w:rPr>
        <w:t xml:space="preserve"> NO </w:t>
      </w:r>
      <w:r w:rsidRPr="00A81B4F">
        <w:rPr>
          <w:rFonts w:ascii="Times New Roman" w:hAnsi="Times New Roman" w:cs="Times New Roman"/>
          <w:i/>
          <w:iCs/>
          <w:sz w:val="24"/>
          <w:szCs w:val="24"/>
        </w:rPr>
        <w:t>Business under this Heading.</w:t>
      </w:r>
    </w:p>
    <w:p w14:paraId="50A655B1" w14:textId="77777777" w:rsidR="00560B6B" w:rsidRPr="00940A1F" w:rsidRDefault="00104508" w:rsidP="00625491">
      <w:pPr>
        <w:ind w:left="720"/>
        <w:rPr>
          <w:rFonts w:ascii="Times New Roman" w:hAnsi="Times New Roman" w:cs="Times New Roman"/>
          <w:sz w:val="24"/>
          <w:szCs w:val="24"/>
        </w:rPr>
      </w:pPr>
      <w:r w:rsidRPr="00940A1F">
        <w:rPr>
          <w:rFonts w:ascii="Times New Roman" w:hAnsi="Times New Roman" w:cs="Times New Roman"/>
          <w:b/>
          <w:sz w:val="24"/>
          <w:szCs w:val="24"/>
        </w:rPr>
        <w:t>d)</w:t>
      </w:r>
      <w:r w:rsidRPr="00940A1F">
        <w:rPr>
          <w:rFonts w:ascii="Times New Roman" w:hAnsi="Times New Roman" w:cs="Times New Roman"/>
          <w:sz w:val="24"/>
          <w:szCs w:val="24"/>
        </w:rPr>
        <w:t xml:space="preserve"> </w:t>
      </w:r>
      <w:r w:rsidRPr="00940A1F">
        <w:rPr>
          <w:rFonts w:ascii="Times New Roman" w:hAnsi="Times New Roman" w:cs="Times New Roman"/>
          <w:b/>
          <w:sz w:val="24"/>
          <w:szCs w:val="24"/>
        </w:rPr>
        <w:t xml:space="preserve">Lucan/Palmerstown/North Clondalkin Area Committee </w:t>
      </w:r>
    </w:p>
    <w:p w14:paraId="18323F58" w14:textId="77777777" w:rsidR="00560B6B" w:rsidRPr="00940A1F" w:rsidRDefault="00104508" w:rsidP="00625491">
      <w:pPr>
        <w:ind w:left="720"/>
        <w:rPr>
          <w:rFonts w:ascii="Times New Roman" w:hAnsi="Times New Roman" w:cs="Times New Roman"/>
          <w:sz w:val="24"/>
          <w:szCs w:val="24"/>
        </w:rPr>
      </w:pPr>
      <w:r w:rsidRPr="00940A1F">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5AB4E251" w14:textId="71B41DED" w:rsidR="00560B6B" w:rsidRPr="00940A1F" w:rsidRDefault="005A1B39" w:rsidP="005A1B39">
      <w:pPr>
        <w:ind w:left="720"/>
        <w:rPr>
          <w:rFonts w:ascii="Times New Roman" w:hAnsi="Times New Roman" w:cs="Times New Roman"/>
          <w:sz w:val="24"/>
          <w:szCs w:val="24"/>
        </w:rPr>
      </w:pPr>
      <w:r w:rsidRPr="00A81B4F">
        <w:rPr>
          <w:rFonts w:ascii="Times New Roman" w:hAnsi="Times New Roman" w:cs="Times New Roman"/>
          <w:i/>
          <w:iCs/>
          <w:sz w:val="24"/>
          <w:szCs w:val="24"/>
        </w:rPr>
        <w:t>It was</w:t>
      </w:r>
      <w:r w:rsidRPr="00A81B4F">
        <w:rPr>
          <w:rFonts w:ascii="Times New Roman" w:hAnsi="Times New Roman" w:cs="Times New Roman"/>
          <w:b/>
          <w:i/>
          <w:iCs/>
          <w:sz w:val="24"/>
          <w:szCs w:val="24"/>
        </w:rPr>
        <w:t xml:space="preserve"> NOTED </w:t>
      </w:r>
      <w:r w:rsidRPr="00A81B4F">
        <w:rPr>
          <w:rFonts w:ascii="Times New Roman" w:hAnsi="Times New Roman" w:cs="Times New Roman"/>
          <w:i/>
          <w:iCs/>
          <w:sz w:val="24"/>
          <w:szCs w:val="24"/>
        </w:rPr>
        <w:t>that there was</w:t>
      </w:r>
      <w:r w:rsidRPr="00A81B4F">
        <w:rPr>
          <w:rFonts w:ascii="Times New Roman" w:hAnsi="Times New Roman" w:cs="Times New Roman"/>
          <w:b/>
          <w:i/>
          <w:iCs/>
          <w:sz w:val="24"/>
          <w:szCs w:val="24"/>
        </w:rPr>
        <w:t xml:space="preserve"> NO </w:t>
      </w:r>
      <w:r w:rsidRPr="00A81B4F">
        <w:rPr>
          <w:rFonts w:ascii="Times New Roman" w:hAnsi="Times New Roman" w:cs="Times New Roman"/>
          <w:i/>
          <w:iCs/>
          <w:sz w:val="24"/>
          <w:szCs w:val="24"/>
        </w:rPr>
        <w:t>Business under this Heading.</w:t>
      </w:r>
    </w:p>
    <w:p w14:paraId="685B24F9"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sz w:val="24"/>
          <w:szCs w:val="24"/>
        </w:rPr>
        <w:t> </w:t>
      </w:r>
    </w:p>
    <w:p w14:paraId="5C172788" w14:textId="42F42BC1" w:rsidR="00D80E05" w:rsidRDefault="00104508" w:rsidP="005A1B39">
      <w:pPr>
        <w:ind w:left="716" w:hanging="1425"/>
        <w:rPr>
          <w:rFonts w:ascii="Times New Roman" w:hAnsi="Times New Roman" w:cs="Times New Roman"/>
          <w:b/>
          <w:sz w:val="24"/>
          <w:szCs w:val="24"/>
          <w:u w:val="single"/>
        </w:rPr>
      </w:pPr>
      <w:r w:rsidRPr="00940A1F">
        <w:rPr>
          <w:rFonts w:ascii="Times New Roman" w:hAnsi="Times New Roman" w:cs="Times New Roman"/>
          <w:b/>
          <w:sz w:val="24"/>
          <w:szCs w:val="24"/>
        </w:rPr>
        <w:t>H3</w:t>
      </w:r>
      <w:r w:rsidR="001F7DBB">
        <w:rPr>
          <w:rFonts w:ascii="Times New Roman" w:hAnsi="Times New Roman" w:cs="Times New Roman"/>
          <w:b/>
          <w:sz w:val="24"/>
          <w:szCs w:val="24"/>
        </w:rPr>
        <w:t>a</w:t>
      </w:r>
      <w:r w:rsidRPr="00940A1F">
        <w:rPr>
          <w:rFonts w:ascii="Times New Roman" w:hAnsi="Times New Roman" w:cs="Times New Roman"/>
          <w:b/>
          <w:sz w:val="24"/>
          <w:szCs w:val="24"/>
        </w:rPr>
        <w:t xml:space="preserve">/0224 </w:t>
      </w:r>
      <w:r w:rsidR="00D80E05" w:rsidRPr="00940A1F">
        <w:rPr>
          <w:rFonts w:ascii="Times New Roman" w:hAnsi="Times New Roman" w:cs="Times New Roman"/>
          <w:b/>
          <w:sz w:val="24"/>
          <w:szCs w:val="24"/>
        </w:rPr>
        <w:tab/>
      </w:r>
      <w:r w:rsidR="00D80E05" w:rsidRPr="00940A1F">
        <w:rPr>
          <w:rFonts w:ascii="Times New Roman" w:hAnsi="Times New Roman" w:cs="Times New Roman"/>
          <w:b/>
          <w:sz w:val="24"/>
          <w:szCs w:val="24"/>
          <w:u w:val="single"/>
        </w:rPr>
        <w:t>STANDING COMMITTEES ORGANISATION, PROCEDURE &amp; FINANCE - FOR APPROVAL</w:t>
      </w:r>
    </w:p>
    <w:p w14:paraId="30E7DF1C" w14:textId="40430FF2" w:rsidR="00C47593" w:rsidRPr="00940A1F" w:rsidRDefault="00C47593" w:rsidP="00C47593">
      <w:pPr>
        <w:ind w:left="716"/>
        <w:rPr>
          <w:rFonts w:ascii="Times New Roman" w:hAnsi="Times New Roman" w:cs="Times New Roman"/>
          <w:sz w:val="24"/>
          <w:szCs w:val="24"/>
        </w:rPr>
      </w:pPr>
      <w:r w:rsidRPr="00E50608">
        <w:rPr>
          <w:rFonts w:ascii="Times New Roman" w:hAnsi="Times New Roman" w:cs="Times New Roman"/>
          <w:sz w:val="24"/>
          <w:szCs w:val="24"/>
        </w:rPr>
        <w:t>The following report</w:t>
      </w:r>
      <w:r w:rsidR="00BA08DB">
        <w:rPr>
          <w:rFonts w:ascii="Times New Roman" w:hAnsi="Times New Roman" w:cs="Times New Roman"/>
          <w:sz w:val="24"/>
          <w:szCs w:val="24"/>
        </w:rPr>
        <w:t>s</w:t>
      </w:r>
      <w:r w:rsidRPr="00E50608">
        <w:rPr>
          <w:rFonts w:ascii="Times New Roman" w:hAnsi="Times New Roman" w:cs="Times New Roman"/>
          <w:sz w:val="24"/>
          <w:szCs w:val="24"/>
        </w:rPr>
        <w:t xml:space="preserve"> by the Chief Executive, which had been circulated, w</w:t>
      </w:r>
      <w:r w:rsidR="00BA08DB">
        <w:rPr>
          <w:rFonts w:ascii="Times New Roman" w:hAnsi="Times New Roman" w:cs="Times New Roman"/>
          <w:sz w:val="24"/>
          <w:szCs w:val="24"/>
        </w:rPr>
        <w:t>ere</w:t>
      </w:r>
      <w:r w:rsidRPr="00E50608">
        <w:rPr>
          <w:rFonts w:ascii="Times New Roman" w:hAnsi="Times New Roman" w:cs="Times New Roman"/>
          <w:sz w:val="24"/>
          <w:szCs w:val="24"/>
        </w:rPr>
        <w:t xml:space="preserve"> presented by Ms. L. Maxwell, Director of Corporate Performance and Change Management, and w</w:t>
      </w:r>
      <w:r w:rsidR="00BA08DB">
        <w:rPr>
          <w:rFonts w:ascii="Times New Roman" w:hAnsi="Times New Roman" w:cs="Times New Roman"/>
          <w:sz w:val="24"/>
          <w:szCs w:val="24"/>
        </w:rPr>
        <w:t>ere</w:t>
      </w:r>
      <w:r w:rsidRPr="00E50608">
        <w:rPr>
          <w:rFonts w:ascii="Times New Roman" w:hAnsi="Times New Roman" w:cs="Times New Roman"/>
          <w:sz w:val="24"/>
          <w:szCs w:val="24"/>
        </w:rPr>
        <w:t xml:space="preserve"> </w:t>
      </w:r>
      <w:r w:rsidRPr="00E50608">
        <w:rPr>
          <w:rFonts w:ascii="Times New Roman" w:hAnsi="Times New Roman" w:cs="Times New Roman"/>
          <w:b/>
          <w:bCs/>
          <w:sz w:val="24"/>
          <w:szCs w:val="24"/>
        </w:rPr>
        <w:t>CONSIDERED</w:t>
      </w:r>
      <w:r>
        <w:rPr>
          <w:rFonts w:ascii="Times New Roman" w:hAnsi="Times New Roman" w:cs="Times New Roman"/>
          <w:b/>
          <w:bCs/>
          <w:sz w:val="24"/>
          <w:szCs w:val="24"/>
        </w:rPr>
        <w:t>.</w:t>
      </w:r>
    </w:p>
    <w:p w14:paraId="4EB73A84" w14:textId="77777777" w:rsidR="00625E53" w:rsidRDefault="00625E53" w:rsidP="00625E53">
      <w:pPr>
        <w:ind w:left="720" w:hanging="4"/>
      </w:pPr>
      <w:r>
        <w:t xml:space="preserve">Notes: </w:t>
      </w:r>
      <w:r>
        <w:tab/>
      </w:r>
    </w:p>
    <w:p w14:paraId="664CB716" w14:textId="77777777" w:rsidR="00625E53" w:rsidRDefault="00625E53" w:rsidP="00625E53">
      <w:pPr>
        <w:ind w:left="720"/>
      </w:pPr>
      <w:r>
        <w:t xml:space="preserve">January </w:t>
      </w:r>
      <w:r w:rsidRPr="00971CDB">
        <w:t>Council Meeting</w:t>
      </w:r>
      <w:r>
        <w:t xml:space="preserve"> date – a week later than previous years.</w:t>
      </w:r>
    </w:p>
    <w:p w14:paraId="5859C973" w14:textId="77777777" w:rsidR="00625E53" w:rsidRDefault="00625E53" w:rsidP="00625E53">
      <w:pPr>
        <w:ind w:firstLine="720"/>
      </w:pPr>
      <w:r>
        <w:t>February &amp; April CPG meetings taking place on Tuesday due to Bank Holidays</w:t>
      </w:r>
    </w:p>
    <w:p w14:paraId="0BCEC8AB" w14:textId="413D315D" w:rsidR="00625E53" w:rsidRDefault="00625E53" w:rsidP="00625E53">
      <w:pPr>
        <w:ind w:firstLine="720"/>
      </w:pPr>
      <w:r>
        <w:t>ACMS will not take place in May and June due to Local Elections – to resume in September</w:t>
      </w:r>
    </w:p>
    <w:p w14:paraId="4F6D8DDE" w14:textId="77777777" w:rsidR="00625E53" w:rsidRDefault="00625E53" w:rsidP="00625E53">
      <w:pPr>
        <w:ind w:left="720"/>
      </w:pPr>
      <w:r>
        <w:t xml:space="preserve">In-House training sessions have been scheduled in June following the Inaugural Meeting, with further training to take place in August/September – dates to be confirmed </w:t>
      </w:r>
    </w:p>
    <w:p w14:paraId="38E84AAD" w14:textId="77777777" w:rsidR="00625E53" w:rsidRPr="001615CC" w:rsidRDefault="00625E53" w:rsidP="00625E53">
      <w:pPr>
        <w:pStyle w:val="Title"/>
        <w:jc w:val="center"/>
        <w:rPr>
          <w:b/>
          <w:lang w:val="en-IE"/>
        </w:rPr>
      </w:pPr>
      <w:r w:rsidRPr="001615CC">
        <w:rPr>
          <w:b/>
          <w:lang w:val="en-IE"/>
        </w:rPr>
        <w:t>January 202</w:t>
      </w:r>
      <w:r>
        <w:rPr>
          <w:b/>
          <w:lang w:val="en-IE"/>
        </w:rPr>
        <w:t xml:space="preserve">4 </w:t>
      </w:r>
    </w:p>
    <w:tbl>
      <w:tblPr>
        <w:tblpPr w:leftFromText="180" w:rightFromText="180" w:bottomFromText="160" w:vertAnchor="text" w:horzAnchor="margin" w:tblpXSpec="center" w:tblpY="37"/>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59"/>
        <w:gridCol w:w="3169"/>
        <w:gridCol w:w="1981"/>
        <w:gridCol w:w="1801"/>
      </w:tblGrid>
      <w:tr w:rsidR="00625E53" w14:paraId="2CD0AF6B" w14:textId="77777777" w:rsidTr="001C7766">
        <w:tc>
          <w:tcPr>
            <w:tcW w:w="2079" w:type="dxa"/>
            <w:gridSpan w:val="2"/>
            <w:tcBorders>
              <w:top w:val="single" w:sz="4" w:space="0" w:color="auto"/>
              <w:left w:val="single" w:sz="4" w:space="0" w:color="auto"/>
              <w:bottom w:val="single" w:sz="4" w:space="0" w:color="auto"/>
              <w:right w:val="single" w:sz="4" w:space="0" w:color="auto"/>
            </w:tcBorders>
          </w:tcPr>
          <w:p w14:paraId="42859E32" w14:textId="77777777" w:rsidR="00625E53" w:rsidRDefault="00625E53" w:rsidP="001C7766">
            <w:pPr>
              <w:spacing w:line="254" w:lineRule="auto"/>
              <w:jc w:val="center"/>
              <w:rPr>
                <w:rFonts w:ascii="Tahoma" w:hAnsi="Tahoma" w:cs="Tahoma"/>
                <w:b/>
                <w:sz w:val="20"/>
                <w:szCs w:val="20"/>
              </w:rPr>
            </w:pPr>
          </w:p>
          <w:p w14:paraId="1B12CBB8"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169" w:type="dxa"/>
            <w:tcBorders>
              <w:top w:val="single" w:sz="4" w:space="0" w:color="auto"/>
              <w:left w:val="single" w:sz="4" w:space="0" w:color="auto"/>
              <w:bottom w:val="single" w:sz="4" w:space="0" w:color="auto"/>
              <w:right w:val="single" w:sz="4" w:space="0" w:color="auto"/>
            </w:tcBorders>
          </w:tcPr>
          <w:p w14:paraId="3B1E065E" w14:textId="77777777" w:rsidR="00625E53" w:rsidRDefault="00625E53" w:rsidP="001C7766">
            <w:pPr>
              <w:spacing w:line="254" w:lineRule="auto"/>
              <w:jc w:val="center"/>
              <w:rPr>
                <w:rFonts w:ascii="Tahoma" w:hAnsi="Tahoma" w:cs="Tahoma"/>
                <w:b/>
                <w:sz w:val="20"/>
                <w:szCs w:val="20"/>
              </w:rPr>
            </w:pPr>
          </w:p>
          <w:p w14:paraId="09E72AA7"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981" w:type="dxa"/>
            <w:tcBorders>
              <w:top w:val="single" w:sz="4" w:space="0" w:color="auto"/>
              <w:left w:val="single" w:sz="4" w:space="0" w:color="auto"/>
              <w:bottom w:val="single" w:sz="4" w:space="0" w:color="auto"/>
              <w:right w:val="single" w:sz="4" w:space="0" w:color="auto"/>
            </w:tcBorders>
          </w:tcPr>
          <w:p w14:paraId="045C0EBB" w14:textId="77777777" w:rsidR="00625E53" w:rsidRDefault="00625E53" w:rsidP="001C7766">
            <w:pPr>
              <w:spacing w:line="254" w:lineRule="auto"/>
              <w:jc w:val="center"/>
              <w:rPr>
                <w:rFonts w:ascii="Tahoma" w:hAnsi="Tahoma" w:cs="Tahoma"/>
                <w:b/>
                <w:sz w:val="20"/>
                <w:szCs w:val="20"/>
              </w:rPr>
            </w:pPr>
          </w:p>
          <w:p w14:paraId="5AADC90A"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801" w:type="dxa"/>
            <w:tcBorders>
              <w:top w:val="single" w:sz="4" w:space="0" w:color="auto"/>
              <w:left w:val="single" w:sz="4" w:space="0" w:color="auto"/>
              <w:bottom w:val="single" w:sz="4" w:space="0" w:color="auto"/>
              <w:right w:val="single" w:sz="4" w:space="0" w:color="auto"/>
            </w:tcBorders>
          </w:tcPr>
          <w:p w14:paraId="58066BCF" w14:textId="77777777" w:rsidR="00625E53" w:rsidRDefault="00625E53" w:rsidP="001C7766">
            <w:pPr>
              <w:spacing w:line="254" w:lineRule="auto"/>
              <w:jc w:val="center"/>
              <w:rPr>
                <w:rFonts w:ascii="Tahoma" w:hAnsi="Tahoma" w:cs="Tahoma"/>
                <w:b/>
                <w:sz w:val="20"/>
                <w:szCs w:val="20"/>
              </w:rPr>
            </w:pPr>
          </w:p>
          <w:p w14:paraId="0962C29D"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196B0E8A" w14:textId="77777777" w:rsidTr="001C7766">
        <w:trPr>
          <w:trHeight w:val="331"/>
        </w:trPr>
        <w:tc>
          <w:tcPr>
            <w:tcW w:w="720" w:type="dxa"/>
            <w:tcBorders>
              <w:top w:val="single" w:sz="4" w:space="0" w:color="auto"/>
              <w:left w:val="single" w:sz="4" w:space="0" w:color="auto"/>
              <w:bottom w:val="single" w:sz="4" w:space="0" w:color="auto"/>
              <w:right w:val="single" w:sz="4" w:space="0" w:color="auto"/>
            </w:tcBorders>
          </w:tcPr>
          <w:p w14:paraId="5CE6600E" w14:textId="77777777" w:rsidR="00625E53" w:rsidRDefault="00625E53" w:rsidP="001C7766">
            <w:pPr>
              <w:spacing w:line="254" w:lineRule="auto"/>
              <w:jc w:val="center"/>
              <w:rPr>
                <w:rFonts w:ascii="Tahoma" w:hAnsi="Tahoma" w:cs="Tahoma"/>
                <w:sz w:val="20"/>
                <w:szCs w:val="20"/>
              </w:rPr>
            </w:pPr>
          </w:p>
        </w:tc>
        <w:tc>
          <w:tcPr>
            <w:tcW w:w="1359" w:type="dxa"/>
            <w:tcBorders>
              <w:top w:val="single" w:sz="4" w:space="0" w:color="auto"/>
              <w:left w:val="single" w:sz="4" w:space="0" w:color="auto"/>
              <w:bottom w:val="single" w:sz="4" w:space="0" w:color="auto"/>
              <w:right w:val="single" w:sz="4" w:space="0" w:color="auto"/>
            </w:tcBorders>
          </w:tcPr>
          <w:p w14:paraId="0CFFDE2B" w14:textId="77777777" w:rsidR="00625E53" w:rsidRDefault="00625E53" w:rsidP="001C7766">
            <w:pPr>
              <w:spacing w:line="254" w:lineRule="auto"/>
              <w:ind w:left="-108"/>
              <w:jc w:val="center"/>
              <w:rPr>
                <w:rFonts w:ascii="Tahoma" w:hAnsi="Tahoma" w:cs="Tahoma"/>
                <w:sz w:val="20"/>
                <w:szCs w:val="20"/>
              </w:rPr>
            </w:pPr>
          </w:p>
        </w:tc>
        <w:tc>
          <w:tcPr>
            <w:tcW w:w="3169" w:type="dxa"/>
            <w:tcBorders>
              <w:top w:val="single" w:sz="4" w:space="0" w:color="auto"/>
              <w:left w:val="single" w:sz="4" w:space="0" w:color="auto"/>
              <w:bottom w:val="single" w:sz="4" w:space="0" w:color="auto"/>
              <w:right w:val="single" w:sz="4" w:space="0" w:color="auto"/>
            </w:tcBorders>
          </w:tcPr>
          <w:p w14:paraId="4EFACC5F" w14:textId="77777777" w:rsidR="00625E53" w:rsidRDefault="00625E53" w:rsidP="001C7766">
            <w:pPr>
              <w:spacing w:line="254" w:lineRule="auto"/>
              <w:jc w:val="center"/>
              <w:rPr>
                <w:rFonts w:ascii="Tahoma" w:hAnsi="Tahoma" w:cs="Tahoma"/>
                <w:b/>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14:paraId="067F2D8F" w14:textId="77777777" w:rsidR="00625E53" w:rsidRDefault="00625E53" w:rsidP="001C7766">
            <w:pPr>
              <w:spacing w:before="120" w:line="254" w:lineRule="auto"/>
              <w:jc w:val="cente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tcPr>
          <w:p w14:paraId="580380A5" w14:textId="77777777" w:rsidR="00625E53" w:rsidRDefault="00625E53" w:rsidP="001C7766">
            <w:pPr>
              <w:spacing w:line="254" w:lineRule="auto"/>
              <w:jc w:val="center"/>
              <w:rPr>
                <w:rFonts w:ascii="Tahoma" w:hAnsi="Tahoma" w:cs="Tahoma"/>
                <w:sz w:val="20"/>
                <w:szCs w:val="20"/>
              </w:rPr>
            </w:pPr>
          </w:p>
        </w:tc>
      </w:tr>
      <w:tr w:rsidR="00625E53" w14:paraId="2695EBF7" w14:textId="77777777" w:rsidTr="001C7766">
        <w:tc>
          <w:tcPr>
            <w:tcW w:w="720" w:type="dxa"/>
            <w:tcBorders>
              <w:top w:val="single" w:sz="4" w:space="0" w:color="auto"/>
              <w:left w:val="single" w:sz="4" w:space="0" w:color="auto"/>
              <w:bottom w:val="single" w:sz="4" w:space="0" w:color="auto"/>
              <w:right w:val="single" w:sz="4" w:space="0" w:color="auto"/>
            </w:tcBorders>
            <w:hideMark/>
          </w:tcPr>
          <w:p w14:paraId="3B197A62"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359" w:type="dxa"/>
            <w:tcBorders>
              <w:top w:val="single" w:sz="4" w:space="0" w:color="auto"/>
              <w:left w:val="single" w:sz="4" w:space="0" w:color="auto"/>
              <w:bottom w:val="single" w:sz="4" w:space="0" w:color="auto"/>
              <w:right w:val="single" w:sz="4" w:space="0" w:color="auto"/>
            </w:tcBorders>
            <w:hideMark/>
          </w:tcPr>
          <w:p w14:paraId="5B78C88F" w14:textId="77777777" w:rsidR="00625E53" w:rsidRDefault="00625E53" w:rsidP="001C7766">
            <w:pPr>
              <w:ind w:left="-108"/>
              <w:jc w:val="center"/>
              <w:rPr>
                <w:rFonts w:ascii="Tahoma" w:hAnsi="Tahoma" w:cs="Tahoma"/>
                <w:sz w:val="20"/>
                <w:szCs w:val="20"/>
              </w:rPr>
            </w:pPr>
            <w:r>
              <w:rPr>
                <w:rFonts w:ascii="Tahoma" w:hAnsi="Tahoma" w:cs="Tahoma"/>
                <w:sz w:val="20"/>
                <w:szCs w:val="20"/>
              </w:rPr>
              <w:t>2</w:t>
            </w:r>
            <w:r w:rsidRPr="001F4209">
              <w:rPr>
                <w:rFonts w:ascii="Tahoma" w:hAnsi="Tahoma" w:cs="Tahoma"/>
                <w:sz w:val="20"/>
                <w:szCs w:val="20"/>
              </w:rPr>
              <w:t>nd</w:t>
            </w:r>
            <w:r>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43B2F050" w14:textId="77777777" w:rsidR="00625E53" w:rsidRPr="009A6D3D" w:rsidRDefault="00625E53" w:rsidP="001C7766">
            <w:pPr>
              <w:jc w:val="center"/>
              <w:rPr>
                <w:rFonts w:ascii="Tahoma" w:hAnsi="Tahoma" w:cs="Tahoma"/>
                <w:b/>
                <w:sz w:val="20"/>
                <w:szCs w:val="20"/>
                <w:highlight w:val="yellow"/>
              </w:rPr>
            </w:pPr>
          </w:p>
        </w:tc>
        <w:tc>
          <w:tcPr>
            <w:tcW w:w="1981" w:type="dxa"/>
            <w:tcBorders>
              <w:top w:val="single" w:sz="4" w:space="0" w:color="auto"/>
              <w:left w:val="single" w:sz="4" w:space="0" w:color="auto"/>
              <w:bottom w:val="single" w:sz="4" w:space="0" w:color="auto"/>
              <w:right w:val="single" w:sz="4" w:space="0" w:color="auto"/>
            </w:tcBorders>
          </w:tcPr>
          <w:p w14:paraId="42BA0926" w14:textId="77777777" w:rsidR="00625E53" w:rsidRPr="009A6D3D" w:rsidRDefault="00625E53" w:rsidP="001C7766">
            <w:pPr>
              <w:jc w:val="center"/>
              <w:rPr>
                <w:rFonts w:ascii="Tahoma" w:hAnsi="Tahoma" w:cs="Tahoma"/>
                <w:sz w:val="20"/>
                <w:szCs w:val="20"/>
                <w:highlight w:val="yellow"/>
              </w:rPr>
            </w:pPr>
          </w:p>
        </w:tc>
        <w:tc>
          <w:tcPr>
            <w:tcW w:w="1801" w:type="dxa"/>
            <w:tcBorders>
              <w:top w:val="single" w:sz="4" w:space="0" w:color="auto"/>
              <w:left w:val="single" w:sz="4" w:space="0" w:color="auto"/>
              <w:bottom w:val="single" w:sz="4" w:space="0" w:color="auto"/>
              <w:right w:val="single" w:sz="4" w:space="0" w:color="auto"/>
            </w:tcBorders>
          </w:tcPr>
          <w:p w14:paraId="75FDD9B5" w14:textId="77777777" w:rsidR="00625E53" w:rsidRDefault="00625E53" w:rsidP="001C7766">
            <w:pPr>
              <w:jc w:val="center"/>
              <w:rPr>
                <w:rFonts w:ascii="Tahoma" w:hAnsi="Tahoma" w:cs="Tahoma"/>
                <w:sz w:val="20"/>
                <w:szCs w:val="20"/>
              </w:rPr>
            </w:pPr>
          </w:p>
        </w:tc>
      </w:tr>
      <w:tr w:rsidR="00625E53" w14:paraId="5D744B8B" w14:textId="77777777" w:rsidTr="001C7766">
        <w:trPr>
          <w:trHeight w:val="340"/>
        </w:trPr>
        <w:tc>
          <w:tcPr>
            <w:tcW w:w="720" w:type="dxa"/>
            <w:tcBorders>
              <w:top w:val="single" w:sz="4" w:space="0" w:color="auto"/>
              <w:left w:val="single" w:sz="4" w:space="0" w:color="auto"/>
              <w:bottom w:val="single" w:sz="4" w:space="0" w:color="auto"/>
              <w:right w:val="single" w:sz="4" w:space="0" w:color="auto"/>
            </w:tcBorders>
            <w:hideMark/>
          </w:tcPr>
          <w:p w14:paraId="608A3C45" w14:textId="77777777" w:rsidR="00625E53" w:rsidRDefault="00625E53" w:rsidP="001C7766">
            <w:pPr>
              <w:spacing w:before="120" w:after="120"/>
              <w:jc w:val="center"/>
              <w:rPr>
                <w:rFonts w:ascii="Tahoma" w:hAnsi="Tahoma" w:cs="Tahoma"/>
                <w:sz w:val="20"/>
                <w:szCs w:val="20"/>
              </w:rPr>
            </w:pPr>
            <w:r>
              <w:rPr>
                <w:rFonts w:ascii="Tahoma" w:hAnsi="Tahoma" w:cs="Tahoma"/>
                <w:sz w:val="20"/>
                <w:szCs w:val="20"/>
              </w:rPr>
              <w:lastRenderedPageBreak/>
              <w:t>Wed.</w:t>
            </w:r>
          </w:p>
        </w:tc>
        <w:tc>
          <w:tcPr>
            <w:tcW w:w="1359" w:type="dxa"/>
            <w:tcBorders>
              <w:top w:val="single" w:sz="4" w:space="0" w:color="auto"/>
              <w:left w:val="single" w:sz="4" w:space="0" w:color="auto"/>
              <w:bottom w:val="single" w:sz="4" w:space="0" w:color="auto"/>
              <w:right w:val="single" w:sz="4" w:space="0" w:color="auto"/>
            </w:tcBorders>
            <w:hideMark/>
          </w:tcPr>
          <w:p w14:paraId="3236FF3B" w14:textId="77777777" w:rsidR="00625E53" w:rsidRDefault="00625E53" w:rsidP="001C7766">
            <w:pPr>
              <w:ind w:left="-108"/>
              <w:jc w:val="center"/>
              <w:rPr>
                <w:rFonts w:ascii="Tahoma" w:hAnsi="Tahoma" w:cs="Tahoma"/>
                <w:sz w:val="20"/>
                <w:szCs w:val="20"/>
              </w:rPr>
            </w:pPr>
            <w:r>
              <w:rPr>
                <w:rFonts w:ascii="Tahoma" w:hAnsi="Tahoma" w:cs="Tahoma"/>
                <w:sz w:val="20"/>
                <w:szCs w:val="20"/>
              </w:rPr>
              <w:t>3rd Jan</w:t>
            </w:r>
          </w:p>
        </w:tc>
        <w:tc>
          <w:tcPr>
            <w:tcW w:w="3169" w:type="dxa"/>
            <w:tcBorders>
              <w:top w:val="single" w:sz="4" w:space="0" w:color="auto"/>
              <w:left w:val="single" w:sz="4" w:space="0" w:color="auto"/>
              <w:bottom w:val="single" w:sz="4" w:space="0" w:color="auto"/>
              <w:right w:val="single" w:sz="4" w:space="0" w:color="auto"/>
            </w:tcBorders>
          </w:tcPr>
          <w:p w14:paraId="02EA3DF3" w14:textId="77777777" w:rsidR="00625E53" w:rsidRDefault="00625E53" w:rsidP="001C7766">
            <w:pPr>
              <w:jc w:val="center"/>
              <w:rPr>
                <w:rFonts w:ascii="Tahoma" w:hAnsi="Tahoma" w:cs="Tahoma"/>
                <w:b/>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14:paraId="6F5739A3" w14:textId="77777777" w:rsidR="00625E53" w:rsidRDefault="00625E53" w:rsidP="001C7766">
            <w:pP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tcPr>
          <w:p w14:paraId="004B226C" w14:textId="77777777" w:rsidR="00625E53" w:rsidRDefault="00625E53" w:rsidP="001C7766">
            <w:pPr>
              <w:jc w:val="center"/>
              <w:rPr>
                <w:rFonts w:ascii="Tahoma" w:hAnsi="Tahoma" w:cs="Tahoma"/>
                <w:sz w:val="20"/>
                <w:szCs w:val="20"/>
              </w:rPr>
            </w:pPr>
          </w:p>
        </w:tc>
      </w:tr>
      <w:tr w:rsidR="00625E53" w14:paraId="7ABCFB72" w14:textId="77777777" w:rsidTr="001C7766">
        <w:tc>
          <w:tcPr>
            <w:tcW w:w="720" w:type="dxa"/>
            <w:tcBorders>
              <w:top w:val="single" w:sz="4" w:space="0" w:color="auto"/>
              <w:left w:val="single" w:sz="4" w:space="0" w:color="auto"/>
              <w:bottom w:val="single" w:sz="4" w:space="0" w:color="auto"/>
              <w:right w:val="single" w:sz="4" w:space="0" w:color="auto"/>
            </w:tcBorders>
            <w:hideMark/>
          </w:tcPr>
          <w:p w14:paraId="51830A2F" w14:textId="77777777" w:rsidR="00625E53" w:rsidRDefault="00625E53" w:rsidP="001C7766">
            <w:pPr>
              <w:ind w:left="-108"/>
              <w:jc w:val="center"/>
              <w:rPr>
                <w:rFonts w:ascii="Tahoma" w:hAnsi="Tahoma" w:cs="Tahoma"/>
                <w:sz w:val="20"/>
                <w:szCs w:val="20"/>
              </w:rPr>
            </w:pPr>
            <w:r>
              <w:rPr>
                <w:rFonts w:ascii="Tahoma" w:hAnsi="Tahoma" w:cs="Tahoma"/>
                <w:sz w:val="20"/>
                <w:szCs w:val="20"/>
              </w:rPr>
              <w:t>Thur.</w:t>
            </w:r>
          </w:p>
        </w:tc>
        <w:tc>
          <w:tcPr>
            <w:tcW w:w="1359" w:type="dxa"/>
            <w:tcBorders>
              <w:top w:val="single" w:sz="4" w:space="0" w:color="auto"/>
              <w:left w:val="single" w:sz="4" w:space="0" w:color="auto"/>
              <w:bottom w:val="single" w:sz="4" w:space="0" w:color="auto"/>
              <w:right w:val="single" w:sz="4" w:space="0" w:color="auto"/>
            </w:tcBorders>
            <w:hideMark/>
          </w:tcPr>
          <w:p w14:paraId="2B2A8A83" w14:textId="77777777" w:rsidR="00625E53" w:rsidRDefault="00625E53" w:rsidP="001C7766">
            <w:pPr>
              <w:ind w:left="-108"/>
              <w:jc w:val="center"/>
              <w:rPr>
                <w:rFonts w:ascii="Tahoma" w:hAnsi="Tahoma" w:cs="Tahoma"/>
                <w:sz w:val="20"/>
                <w:szCs w:val="20"/>
              </w:rPr>
            </w:pPr>
            <w:r>
              <w:rPr>
                <w:rFonts w:ascii="Tahoma" w:hAnsi="Tahoma" w:cs="Tahoma"/>
                <w:sz w:val="20"/>
                <w:szCs w:val="20"/>
              </w:rPr>
              <w:t>4</w:t>
            </w:r>
            <w:r w:rsidRPr="001F4209">
              <w:rPr>
                <w:rFonts w:ascii="Tahoma" w:hAnsi="Tahoma" w:cs="Tahoma"/>
                <w:sz w:val="20"/>
                <w:szCs w:val="20"/>
                <w:vertAlign w:val="superscript"/>
              </w:rPr>
              <w:t>th</w:t>
            </w:r>
            <w:r>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1A108A7A" w14:textId="77777777" w:rsidR="00625E53" w:rsidRDefault="00625E53" w:rsidP="001C7766">
            <w:pPr>
              <w:spacing w:line="0" w:lineRule="atLeast"/>
              <w:jc w:val="center"/>
              <w:rPr>
                <w:rFonts w:ascii="Tahoma" w:hAnsi="Tahoma" w:cs="Tahoma"/>
                <w:b/>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14:paraId="079D175B" w14:textId="77777777" w:rsidR="00625E53" w:rsidRDefault="00625E53" w:rsidP="001C7766">
            <w:pPr>
              <w:spacing w:line="0" w:lineRule="atLeast"/>
              <w:ind w:right="-108"/>
              <w:jc w:val="cente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tcPr>
          <w:p w14:paraId="3095B7E8" w14:textId="77777777" w:rsidR="00625E53" w:rsidRDefault="00625E53" w:rsidP="001C7766">
            <w:pPr>
              <w:jc w:val="center"/>
              <w:rPr>
                <w:rFonts w:ascii="Tahoma" w:hAnsi="Tahoma" w:cs="Tahoma"/>
                <w:sz w:val="20"/>
                <w:szCs w:val="20"/>
              </w:rPr>
            </w:pPr>
          </w:p>
        </w:tc>
      </w:tr>
      <w:tr w:rsidR="00625E53" w14:paraId="36F71DD9" w14:textId="77777777" w:rsidTr="001C7766">
        <w:tc>
          <w:tcPr>
            <w:tcW w:w="720" w:type="dxa"/>
            <w:tcBorders>
              <w:top w:val="single" w:sz="4" w:space="0" w:color="auto"/>
              <w:left w:val="single" w:sz="4" w:space="0" w:color="auto"/>
              <w:bottom w:val="single" w:sz="4" w:space="0" w:color="auto"/>
              <w:right w:val="single" w:sz="4" w:space="0" w:color="auto"/>
            </w:tcBorders>
            <w:hideMark/>
          </w:tcPr>
          <w:p w14:paraId="3F073F26" w14:textId="77777777" w:rsidR="00625E53" w:rsidRDefault="00625E53" w:rsidP="001C7766">
            <w:pPr>
              <w:ind w:left="-108"/>
              <w:jc w:val="center"/>
              <w:rPr>
                <w:rFonts w:ascii="Tahoma" w:hAnsi="Tahoma" w:cs="Tahoma"/>
                <w:sz w:val="20"/>
                <w:szCs w:val="20"/>
              </w:rPr>
            </w:pPr>
            <w:r>
              <w:rPr>
                <w:rFonts w:ascii="Tahoma" w:hAnsi="Tahoma" w:cs="Tahoma"/>
                <w:sz w:val="20"/>
                <w:szCs w:val="20"/>
              </w:rPr>
              <w:t>Fri.</w:t>
            </w:r>
          </w:p>
        </w:tc>
        <w:tc>
          <w:tcPr>
            <w:tcW w:w="1359" w:type="dxa"/>
            <w:tcBorders>
              <w:top w:val="single" w:sz="4" w:space="0" w:color="auto"/>
              <w:left w:val="single" w:sz="4" w:space="0" w:color="auto"/>
              <w:bottom w:val="single" w:sz="4" w:space="0" w:color="auto"/>
              <w:right w:val="single" w:sz="4" w:space="0" w:color="auto"/>
            </w:tcBorders>
            <w:hideMark/>
          </w:tcPr>
          <w:p w14:paraId="140E5CAA" w14:textId="77777777" w:rsidR="00625E53" w:rsidRDefault="00625E53" w:rsidP="001C7766">
            <w:pPr>
              <w:ind w:left="-108"/>
              <w:jc w:val="center"/>
              <w:rPr>
                <w:rFonts w:ascii="Tahoma" w:hAnsi="Tahoma" w:cs="Tahoma"/>
                <w:sz w:val="20"/>
                <w:szCs w:val="20"/>
              </w:rPr>
            </w:pPr>
            <w:r>
              <w:rPr>
                <w:rFonts w:ascii="Tahoma" w:hAnsi="Tahoma" w:cs="Tahoma"/>
                <w:sz w:val="20"/>
                <w:szCs w:val="20"/>
              </w:rPr>
              <w:t>5</w:t>
            </w:r>
            <w:r w:rsidRPr="001F4209">
              <w:rPr>
                <w:rFonts w:ascii="Tahoma" w:hAnsi="Tahoma" w:cs="Tahoma"/>
                <w:sz w:val="20"/>
                <w:szCs w:val="20"/>
                <w:vertAlign w:val="superscript"/>
              </w:rPr>
              <w:t>th</w:t>
            </w:r>
            <w:r>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0605A0A8" w14:textId="77777777" w:rsidR="00625E53" w:rsidRDefault="00625E53" w:rsidP="001C7766">
            <w:pPr>
              <w:spacing w:line="0" w:lineRule="atLeast"/>
              <w:jc w:val="center"/>
              <w:rPr>
                <w:rFonts w:ascii="Tahoma" w:hAnsi="Tahoma" w:cs="Tahoma"/>
                <w:b/>
                <w:color w:val="0000FF"/>
                <w:sz w:val="20"/>
                <w:szCs w:val="20"/>
              </w:rPr>
            </w:pPr>
          </w:p>
        </w:tc>
        <w:tc>
          <w:tcPr>
            <w:tcW w:w="1981" w:type="dxa"/>
            <w:tcBorders>
              <w:top w:val="single" w:sz="4" w:space="0" w:color="auto"/>
              <w:left w:val="single" w:sz="4" w:space="0" w:color="auto"/>
              <w:bottom w:val="single" w:sz="4" w:space="0" w:color="auto"/>
              <w:right w:val="single" w:sz="4" w:space="0" w:color="auto"/>
            </w:tcBorders>
          </w:tcPr>
          <w:p w14:paraId="20F0F7AB" w14:textId="77777777" w:rsidR="00625E53" w:rsidRDefault="00625E53" w:rsidP="001C7766">
            <w:pPr>
              <w:spacing w:line="0" w:lineRule="atLeast"/>
              <w:ind w:right="-108"/>
              <w:jc w:val="center"/>
              <w:rPr>
                <w:rFonts w:ascii="Tahoma" w:hAnsi="Tahoma" w:cs="Tahoma"/>
                <w:color w:val="0000FF"/>
                <w:sz w:val="20"/>
                <w:szCs w:val="20"/>
              </w:rPr>
            </w:pPr>
          </w:p>
        </w:tc>
        <w:tc>
          <w:tcPr>
            <w:tcW w:w="1801" w:type="dxa"/>
            <w:tcBorders>
              <w:top w:val="single" w:sz="4" w:space="0" w:color="auto"/>
              <w:left w:val="single" w:sz="4" w:space="0" w:color="auto"/>
              <w:bottom w:val="single" w:sz="4" w:space="0" w:color="auto"/>
              <w:right w:val="single" w:sz="4" w:space="0" w:color="auto"/>
            </w:tcBorders>
          </w:tcPr>
          <w:p w14:paraId="575A1C28" w14:textId="77777777" w:rsidR="00625E53" w:rsidRDefault="00625E53" w:rsidP="001C7766">
            <w:pPr>
              <w:jc w:val="center"/>
              <w:rPr>
                <w:rFonts w:ascii="Tahoma" w:hAnsi="Tahoma" w:cs="Tahoma"/>
                <w:sz w:val="20"/>
                <w:szCs w:val="20"/>
              </w:rPr>
            </w:pPr>
          </w:p>
        </w:tc>
      </w:tr>
      <w:tr w:rsidR="00625E53" w14:paraId="6F66C149" w14:textId="77777777" w:rsidTr="001C7766">
        <w:tc>
          <w:tcPr>
            <w:tcW w:w="9030" w:type="dxa"/>
            <w:gridSpan w:val="5"/>
            <w:tcBorders>
              <w:top w:val="single" w:sz="4" w:space="0" w:color="auto"/>
              <w:left w:val="nil"/>
              <w:bottom w:val="single" w:sz="4" w:space="0" w:color="auto"/>
              <w:right w:val="nil"/>
            </w:tcBorders>
          </w:tcPr>
          <w:p w14:paraId="4140D637" w14:textId="77777777" w:rsidR="00625E53" w:rsidRDefault="00625E53" w:rsidP="001C7766">
            <w:pPr>
              <w:spacing w:before="120" w:after="120" w:line="254" w:lineRule="auto"/>
              <w:jc w:val="center"/>
              <w:rPr>
                <w:rFonts w:ascii="Tahoma" w:hAnsi="Tahoma" w:cs="Tahoma"/>
                <w:color w:val="0000FF"/>
                <w:sz w:val="20"/>
                <w:szCs w:val="20"/>
              </w:rPr>
            </w:pPr>
          </w:p>
        </w:tc>
      </w:tr>
      <w:tr w:rsidR="00625E53" w14:paraId="108E9208" w14:textId="77777777" w:rsidTr="001C7766">
        <w:tc>
          <w:tcPr>
            <w:tcW w:w="2079" w:type="dxa"/>
            <w:gridSpan w:val="2"/>
            <w:tcBorders>
              <w:top w:val="single" w:sz="4" w:space="0" w:color="auto"/>
              <w:left w:val="single" w:sz="4" w:space="0" w:color="auto"/>
              <w:bottom w:val="single" w:sz="4" w:space="0" w:color="auto"/>
              <w:right w:val="single" w:sz="4" w:space="0" w:color="auto"/>
            </w:tcBorders>
          </w:tcPr>
          <w:p w14:paraId="54120E65" w14:textId="77777777" w:rsidR="00625E53" w:rsidRDefault="00625E53" w:rsidP="001C7766">
            <w:pPr>
              <w:spacing w:line="254" w:lineRule="auto"/>
              <w:jc w:val="center"/>
              <w:rPr>
                <w:rFonts w:ascii="Tahoma" w:hAnsi="Tahoma" w:cs="Tahoma"/>
                <w:b/>
                <w:sz w:val="20"/>
                <w:szCs w:val="20"/>
              </w:rPr>
            </w:pPr>
          </w:p>
          <w:p w14:paraId="53BF22B7"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169" w:type="dxa"/>
            <w:tcBorders>
              <w:top w:val="single" w:sz="4" w:space="0" w:color="auto"/>
              <w:left w:val="single" w:sz="4" w:space="0" w:color="auto"/>
              <w:bottom w:val="single" w:sz="4" w:space="0" w:color="auto"/>
              <w:right w:val="single" w:sz="4" w:space="0" w:color="auto"/>
            </w:tcBorders>
          </w:tcPr>
          <w:p w14:paraId="66A3A124" w14:textId="77777777" w:rsidR="00625E53" w:rsidRDefault="00625E53" w:rsidP="001C7766">
            <w:pPr>
              <w:spacing w:line="254" w:lineRule="auto"/>
              <w:jc w:val="center"/>
              <w:rPr>
                <w:rFonts w:ascii="Tahoma" w:hAnsi="Tahoma" w:cs="Tahoma"/>
                <w:b/>
                <w:sz w:val="20"/>
                <w:szCs w:val="20"/>
              </w:rPr>
            </w:pPr>
          </w:p>
          <w:p w14:paraId="2E69DA0A"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981" w:type="dxa"/>
            <w:tcBorders>
              <w:top w:val="single" w:sz="4" w:space="0" w:color="auto"/>
              <w:left w:val="single" w:sz="4" w:space="0" w:color="auto"/>
              <w:bottom w:val="single" w:sz="4" w:space="0" w:color="auto"/>
              <w:right w:val="single" w:sz="4" w:space="0" w:color="auto"/>
            </w:tcBorders>
          </w:tcPr>
          <w:p w14:paraId="2DDE840E" w14:textId="77777777" w:rsidR="00625E53" w:rsidRDefault="00625E53" w:rsidP="001C7766">
            <w:pPr>
              <w:spacing w:line="254" w:lineRule="auto"/>
              <w:jc w:val="center"/>
              <w:rPr>
                <w:rFonts w:ascii="Tahoma" w:hAnsi="Tahoma" w:cs="Tahoma"/>
                <w:b/>
                <w:sz w:val="20"/>
                <w:szCs w:val="20"/>
              </w:rPr>
            </w:pPr>
          </w:p>
          <w:p w14:paraId="4C7CDF6F"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p w14:paraId="6D9470B3" w14:textId="77777777" w:rsidR="00625E53" w:rsidRDefault="00625E53" w:rsidP="001C7766">
            <w:pPr>
              <w:spacing w:line="254" w:lineRule="auto"/>
              <w:jc w:val="center"/>
              <w:rPr>
                <w:rFonts w:ascii="Tahoma" w:hAnsi="Tahoma" w:cs="Tahoma"/>
                <w:b/>
                <w:sz w:val="20"/>
                <w:szCs w:val="20"/>
              </w:rPr>
            </w:pPr>
          </w:p>
        </w:tc>
        <w:tc>
          <w:tcPr>
            <w:tcW w:w="1801" w:type="dxa"/>
            <w:tcBorders>
              <w:top w:val="nil"/>
              <w:left w:val="single" w:sz="4" w:space="0" w:color="auto"/>
              <w:bottom w:val="single" w:sz="4" w:space="0" w:color="auto"/>
              <w:right w:val="single" w:sz="4" w:space="0" w:color="auto"/>
            </w:tcBorders>
            <w:hideMark/>
          </w:tcPr>
          <w:p w14:paraId="72B478E3"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54C5F1EB" w14:textId="77777777" w:rsidTr="001C7766">
        <w:trPr>
          <w:trHeight w:val="71"/>
        </w:trPr>
        <w:tc>
          <w:tcPr>
            <w:tcW w:w="720" w:type="dxa"/>
            <w:tcBorders>
              <w:top w:val="single" w:sz="4" w:space="0" w:color="auto"/>
              <w:left w:val="single" w:sz="4" w:space="0" w:color="auto"/>
              <w:bottom w:val="single" w:sz="4" w:space="0" w:color="auto"/>
              <w:right w:val="single" w:sz="4" w:space="0" w:color="auto"/>
            </w:tcBorders>
            <w:hideMark/>
          </w:tcPr>
          <w:p w14:paraId="4884F03B"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359" w:type="dxa"/>
            <w:tcBorders>
              <w:top w:val="single" w:sz="4" w:space="0" w:color="auto"/>
              <w:left w:val="single" w:sz="4" w:space="0" w:color="auto"/>
              <w:bottom w:val="single" w:sz="4" w:space="0" w:color="auto"/>
              <w:right w:val="single" w:sz="4" w:space="0" w:color="auto"/>
            </w:tcBorders>
            <w:hideMark/>
          </w:tcPr>
          <w:p w14:paraId="2F00F18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8</w:t>
            </w:r>
            <w:r>
              <w:rPr>
                <w:rFonts w:ascii="Tahoma" w:hAnsi="Tahoma" w:cs="Tahoma"/>
                <w:sz w:val="20"/>
                <w:szCs w:val="20"/>
                <w:vertAlign w:val="superscript"/>
              </w:rPr>
              <w:t xml:space="preserve">th </w:t>
            </w:r>
            <w:r>
              <w:rPr>
                <w:rFonts w:ascii="Tahoma" w:hAnsi="Tahoma" w:cs="Tahoma"/>
                <w:sz w:val="20"/>
                <w:szCs w:val="20"/>
              </w:rPr>
              <w:t>Jan</w:t>
            </w:r>
          </w:p>
        </w:tc>
        <w:tc>
          <w:tcPr>
            <w:tcW w:w="3169" w:type="dxa"/>
            <w:tcBorders>
              <w:top w:val="single" w:sz="4" w:space="0" w:color="auto"/>
              <w:left w:val="single" w:sz="4" w:space="0" w:color="auto"/>
              <w:bottom w:val="single" w:sz="4" w:space="0" w:color="auto"/>
              <w:right w:val="single" w:sz="4" w:space="0" w:color="auto"/>
            </w:tcBorders>
            <w:hideMark/>
          </w:tcPr>
          <w:p w14:paraId="523ED009" w14:textId="77777777" w:rsidR="00625E53" w:rsidRDefault="00625E53" w:rsidP="001C7766">
            <w:pPr>
              <w:spacing w:line="254" w:lineRule="auto"/>
              <w:jc w:val="center"/>
              <w:rPr>
                <w:rFonts w:ascii="Tahoma" w:hAnsi="Tahoma" w:cs="Tahoma"/>
                <w:b/>
                <w:sz w:val="20"/>
                <w:szCs w:val="20"/>
              </w:rPr>
            </w:pPr>
            <w:r w:rsidRPr="0069129D">
              <w:rPr>
                <w:rFonts w:ascii="Tahoma" w:hAnsi="Tahoma" w:cs="Tahoma"/>
                <w:b/>
                <w:color w:val="5B9BD5" w:themeColor="accent5"/>
                <w:sz w:val="20"/>
                <w:szCs w:val="20"/>
              </w:rPr>
              <w:t>CPG Meeting</w:t>
            </w:r>
          </w:p>
        </w:tc>
        <w:tc>
          <w:tcPr>
            <w:tcW w:w="1981" w:type="dxa"/>
            <w:tcBorders>
              <w:top w:val="single" w:sz="4" w:space="0" w:color="auto"/>
              <w:left w:val="single" w:sz="4" w:space="0" w:color="auto"/>
              <w:bottom w:val="single" w:sz="4" w:space="0" w:color="auto"/>
              <w:right w:val="single" w:sz="4" w:space="0" w:color="auto"/>
            </w:tcBorders>
            <w:hideMark/>
          </w:tcPr>
          <w:p w14:paraId="4EBFDD1C" w14:textId="77777777" w:rsidR="00625E53" w:rsidRDefault="00625E53" w:rsidP="001C7766">
            <w:pPr>
              <w:spacing w:after="120" w:line="254" w:lineRule="auto"/>
              <w:jc w:val="center"/>
              <w:rPr>
                <w:rFonts w:ascii="Tahoma" w:hAnsi="Tahoma" w:cs="Tahoma"/>
                <w:sz w:val="20"/>
                <w:szCs w:val="20"/>
              </w:rPr>
            </w:pPr>
            <w:r w:rsidRPr="0069129D">
              <w:rPr>
                <w:rFonts w:ascii="Tahoma" w:hAnsi="Tahoma" w:cs="Tahoma"/>
                <w:sz w:val="20"/>
                <w:szCs w:val="20"/>
              </w:rPr>
              <w:t>3:00pm</w:t>
            </w:r>
          </w:p>
        </w:tc>
        <w:tc>
          <w:tcPr>
            <w:tcW w:w="1801" w:type="dxa"/>
            <w:tcBorders>
              <w:top w:val="single" w:sz="4" w:space="0" w:color="auto"/>
              <w:left w:val="single" w:sz="4" w:space="0" w:color="auto"/>
              <w:bottom w:val="single" w:sz="4" w:space="0" w:color="auto"/>
              <w:right w:val="single" w:sz="4" w:space="0" w:color="auto"/>
            </w:tcBorders>
            <w:hideMark/>
          </w:tcPr>
          <w:p w14:paraId="31924DF8" w14:textId="77777777" w:rsidR="00625E53" w:rsidRDefault="00625E53" w:rsidP="001C7766">
            <w:pPr>
              <w:spacing w:line="254" w:lineRule="auto"/>
              <w:jc w:val="center"/>
              <w:rPr>
                <w:rFonts w:ascii="Tahoma" w:hAnsi="Tahoma" w:cs="Tahoma"/>
                <w:sz w:val="20"/>
                <w:szCs w:val="20"/>
              </w:rPr>
            </w:pPr>
          </w:p>
        </w:tc>
      </w:tr>
      <w:tr w:rsidR="00625E53" w14:paraId="2EB78A87" w14:textId="77777777" w:rsidTr="001C7766">
        <w:tc>
          <w:tcPr>
            <w:tcW w:w="720" w:type="dxa"/>
            <w:tcBorders>
              <w:top w:val="single" w:sz="4" w:space="0" w:color="auto"/>
              <w:left w:val="single" w:sz="4" w:space="0" w:color="auto"/>
              <w:bottom w:val="single" w:sz="4" w:space="0" w:color="auto"/>
              <w:right w:val="single" w:sz="4" w:space="0" w:color="auto"/>
            </w:tcBorders>
            <w:hideMark/>
          </w:tcPr>
          <w:p w14:paraId="48DEA182"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359" w:type="dxa"/>
            <w:tcBorders>
              <w:top w:val="single" w:sz="4" w:space="0" w:color="auto"/>
              <w:left w:val="single" w:sz="4" w:space="0" w:color="auto"/>
              <w:bottom w:val="single" w:sz="4" w:space="0" w:color="auto"/>
              <w:right w:val="single" w:sz="4" w:space="0" w:color="auto"/>
            </w:tcBorders>
            <w:hideMark/>
          </w:tcPr>
          <w:p w14:paraId="1FE6C99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9</w:t>
            </w:r>
            <w:r>
              <w:rPr>
                <w:rFonts w:ascii="Tahoma" w:hAnsi="Tahoma" w:cs="Tahoma"/>
                <w:sz w:val="20"/>
                <w:szCs w:val="20"/>
                <w:vertAlign w:val="superscript"/>
              </w:rPr>
              <w:t xml:space="preserve">th </w:t>
            </w:r>
            <w:r>
              <w:rPr>
                <w:rFonts w:ascii="Tahoma" w:hAnsi="Tahoma" w:cs="Tahoma"/>
                <w:sz w:val="20"/>
                <w:szCs w:val="20"/>
              </w:rPr>
              <w:t>Jan</w:t>
            </w:r>
          </w:p>
        </w:tc>
        <w:tc>
          <w:tcPr>
            <w:tcW w:w="3169" w:type="dxa"/>
            <w:tcBorders>
              <w:top w:val="single" w:sz="4" w:space="0" w:color="auto"/>
              <w:left w:val="single" w:sz="4" w:space="0" w:color="auto"/>
              <w:bottom w:val="single" w:sz="4" w:space="0" w:color="auto"/>
              <w:right w:val="single" w:sz="4" w:space="0" w:color="auto"/>
            </w:tcBorders>
          </w:tcPr>
          <w:p w14:paraId="73D0D675" w14:textId="77777777" w:rsidR="00625E53" w:rsidRPr="003C4F1F" w:rsidRDefault="00625E53" w:rsidP="001C7766">
            <w:pPr>
              <w:tabs>
                <w:tab w:val="left" w:pos="307"/>
              </w:tabs>
              <w:spacing w:line="256" w:lineRule="auto"/>
              <w:jc w:val="center"/>
              <w:rPr>
                <w:rFonts w:ascii="Tahoma" w:hAnsi="Tahoma" w:cs="Tahoma"/>
                <w:b/>
                <w:color w:val="2F5496" w:themeColor="accent1" w:themeShade="BF"/>
                <w:sz w:val="20"/>
                <w:szCs w:val="20"/>
              </w:rPr>
            </w:pPr>
            <w:r w:rsidRPr="003C4F1F">
              <w:rPr>
                <w:rFonts w:ascii="Tahoma" w:hAnsi="Tahoma" w:cs="Tahoma"/>
                <w:b/>
                <w:color w:val="2F5496" w:themeColor="accent1" w:themeShade="BF"/>
                <w:sz w:val="20"/>
                <w:szCs w:val="20"/>
              </w:rPr>
              <w:t>Rathfarnham – Templeogue – Firhouse - Bohernabreena Area Committee</w:t>
            </w:r>
          </w:p>
          <w:p w14:paraId="2DC04B94" w14:textId="77777777" w:rsidR="00625E53" w:rsidRDefault="00625E53" w:rsidP="001C7766">
            <w:pPr>
              <w:jc w:val="center"/>
              <w:rPr>
                <w:rFonts w:ascii="Tahoma" w:hAnsi="Tahoma" w:cs="Tahoma"/>
                <w:i/>
                <w:color w:val="2F5496" w:themeColor="accent1" w:themeShade="BF"/>
                <w:sz w:val="20"/>
                <w:szCs w:val="20"/>
              </w:rPr>
            </w:pPr>
            <w:r w:rsidRPr="003C4F1F">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45203705" w14:textId="77777777" w:rsidR="00625E53" w:rsidRPr="003C4F1F" w:rsidRDefault="00625E53" w:rsidP="001C7766">
            <w:pPr>
              <w:jc w:val="center"/>
              <w:rPr>
                <w:rFonts w:ascii="Tahoma" w:hAnsi="Tahoma" w:cs="Tahoma"/>
                <w:b/>
                <w:color w:val="0000FF"/>
                <w:sz w:val="20"/>
                <w:szCs w:val="20"/>
              </w:rPr>
            </w:pPr>
          </w:p>
        </w:tc>
        <w:tc>
          <w:tcPr>
            <w:tcW w:w="1981" w:type="dxa"/>
            <w:tcBorders>
              <w:top w:val="single" w:sz="4" w:space="0" w:color="auto"/>
              <w:left w:val="single" w:sz="4" w:space="0" w:color="auto"/>
              <w:bottom w:val="single" w:sz="4" w:space="0" w:color="auto"/>
              <w:right w:val="single" w:sz="4" w:space="0" w:color="auto"/>
            </w:tcBorders>
          </w:tcPr>
          <w:p w14:paraId="7FEB94E0" w14:textId="77777777" w:rsidR="00625E53" w:rsidRPr="003C4F1F" w:rsidRDefault="00625E53" w:rsidP="001C7766">
            <w:pPr>
              <w:spacing w:line="254" w:lineRule="auto"/>
              <w:jc w:val="center"/>
              <w:rPr>
                <w:rFonts w:ascii="Tahoma" w:hAnsi="Tahoma" w:cs="Tahoma"/>
                <w:sz w:val="20"/>
                <w:szCs w:val="20"/>
              </w:rPr>
            </w:pPr>
            <w:r w:rsidRPr="003C4F1F">
              <w:rPr>
                <w:rFonts w:ascii="Tahoma" w:hAnsi="Tahoma" w:cs="Tahoma"/>
                <w:sz w:val="20"/>
                <w:szCs w:val="20"/>
              </w:rPr>
              <w:t>3.00pm - 6.00pm</w:t>
            </w:r>
          </w:p>
        </w:tc>
        <w:tc>
          <w:tcPr>
            <w:tcW w:w="1801" w:type="dxa"/>
            <w:tcBorders>
              <w:top w:val="single" w:sz="4" w:space="0" w:color="auto"/>
              <w:left w:val="single" w:sz="4" w:space="0" w:color="auto"/>
              <w:bottom w:val="single" w:sz="4" w:space="0" w:color="auto"/>
              <w:right w:val="single" w:sz="4" w:space="0" w:color="auto"/>
            </w:tcBorders>
          </w:tcPr>
          <w:p w14:paraId="0BBB6252"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19/12/2023</w:t>
            </w:r>
          </w:p>
        </w:tc>
      </w:tr>
      <w:tr w:rsidR="00625E53" w14:paraId="713473A0" w14:textId="77777777" w:rsidTr="001C7766">
        <w:tc>
          <w:tcPr>
            <w:tcW w:w="720" w:type="dxa"/>
            <w:tcBorders>
              <w:top w:val="single" w:sz="4" w:space="0" w:color="auto"/>
              <w:left w:val="single" w:sz="4" w:space="0" w:color="auto"/>
              <w:bottom w:val="single" w:sz="4" w:space="0" w:color="auto"/>
              <w:right w:val="single" w:sz="4" w:space="0" w:color="auto"/>
            </w:tcBorders>
            <w:hideMark/>
          </w:tcPr>
          <w:p w14:paraId="524A335C"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359" w:type="dxa"/>
            <w:tcBorders>
              <w:top w:val="single" w:sz="4" w:space="0" w:color="auto"/>
              <w:left w:val="single" w:sz="4" w:space="0" w:color="auto"/>
              <w:bottom w:val="single" w:sz="4" w:space="0" w:color="auto"/>
              <w:right w:val="single" w:sz="4" w:space="0" w:color="auto"/>
            </w:tcBorders>
            <w:hideMark/>
          </w:tcPr>
          <w:p w14:paraId="03A133DB"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10</w:t>
            </w:r>
            <w:r>
              <w:rPr>
                <w:rFonts w:ascii="Tahoma" w:hAnsi="Tahoma" w:cs="Tahoma"/>
                <w:sz w:val="20"/>
                <w:szCs w:val="20"/>
                <w:vertAlign w:val="superscript"/>
              </w:rPr>
              <w:t>th</w:t>
            </w:r>
            <w:r>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5A4F0D75" w14:textId="77777777" w:rsidR="00625E53" w:rsidRDefault="00625E53" w:rsidP="001C7766">
            <w:pPr>
              <w:jc w:val="center"/>
              <w:rPr>
                <w:rFonts w:ascii="Tahoma" w:hAnsi="Tahoma" w:cs="Tahoma"/>
                <w:b/>
                <w:color w:val="0000FF"/>
                <w:sz w:val="20"/>
                <w:szCs w:val="20"/>
              </w:rPr>
            </w:pPr>
          </w:p>
        </w:tc>
        <w:tc>
          <w:tcPr>
            <w:tcW w:w="1981" w:type="dxa"/>
            <w:tcBorders>
              <w:top w:val="single" w:sz="4" w:space="0" w:color="auto"/>
              <w:left w:val="single" w:sz="4" w:space="0" w:color="auto"/>
              <w:bottom w:val="single" w:sz="4" w:space="0" w:color="auto"/>
              <w:right w:val="single" w:sz="4" w:space="0" w:color="auto"/>
            </w:tcBorders>
          </w:tcPr>
          <w:p w14:paraId="25C4247C" w14:textId="77777777" w:rsidR="00625E53" w:rsidRDefault="00625E53" w:rsidP="001C7766">
            <w:pPr>
              <w:spacing w:after="120" w:line="254" w:lineRule="auto"/>
              <w:jc w:val="cente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hideMark/>
          </w:tcPr>
          <w:p w14:paraId="70B880DC" w14:textId="77777777" w:rsidR="00625E53" w:rsidRDefault="00625E53" w:rsidP="001C7766">
            <w:pPr>
              <w:spacing w:line="254" w:lineRule="auto"/>
              <w:rPr>
                <w:rFonts w:ascii="Tahoma" w:hAnsi="Tahoma" w:cs="Tahoma"/>
                <w:sz w:val="20"/>
                <w:szCs w:val="20"/>
              </w:rPr>
            </w:pPr>
          </w:p>
        </w:tc>
      </w:tr>
      <w:tr w:rsidR="00625E53" w14:paraId="3A56D461" w14:textId="77777777" w:rsidTr="001C7766">
        <w:tc>
          <w:tcPr>
            <w:tcW w:w="720" w:type="dxa"/>
            <w:tcBorders>
              <w:top w:val="single" w:sz="4" w:space="0" w:color="auto"/>
              <w:left w:val="single" w:sz="4" w:space="0" w:color="auto"/>
              <w:bottom w:val="single" w:sz="4" w:space="0" w:color="auto"/>
              <w:right w:val="single" w:sz="4" w:space="0" w:color="auto"/>
            </w:tcBorders>
            <w:hideMark/>
          </w:tcPr>
          <w:p w14:paraId="0444BD23"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359" w:type="dxa"/>
            <w:tcBorders>
              <w:top w:val="single" w:sz="4" w:space="0" w:color="auto"/>
              <w:left w:val="single" w:sz="4" w:space="0" w:color="auto"/>
              <w:bottom w:val="single" w:sz="4" w:space="0" w:color="auto"/>
              <w:right w:val="single" w:sz="4" w:space="0" w:color="auto"/>
            </w:tcBorders>
            <w:hideMark/>
          </w:tcPr>
          <w:p w14:paraId="5C188C81"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11</w:t>
            </w:r>
            <w:r>
              <w:rPr>
                <w:rFonts w:ascii="Tahoma" w:hAnsi="Tahoma" w:cs="Tahoma"/>
                <w:sz w:val="20"/>
                <w:szCs w:val="20"/>
                <w:vertAlign w:val="superscript"/>
              </w:rPr>
              <w:t>th</w:t>
            </w:r>
            <w:r>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34D311D2" w14:textId="77777777" w:rsidR="00625E53" w:rsidRDefault="00625E53" w:rsidP="001C7766">
            <w:pPr>
              <w:spacing w:line="254" w:lineRule="auto"/>
              <w:jc w:val="center"/>
              <w:rPr>
                <w:rFonts w:ascii="Tahoma" w:hAnsi="Tahoma" w:cs="Tahoma"/>
                <w:b/>
                <w:color w:val="FF0000"/>
                <w:sz w:val="20"/>
                <w:szCs w:val="20"/>
              </w:rPr>
            </w:pPr>
          </w:p>
        </w:tc>
        <w:tc>
          <w:tcPr>
            <w:tcW w:w="1981" w:type="dxa"/>
            <w:tcBorders>
              <w:top w:val="single" w:sz="4" w:space="0" w:color="auto"/>
              <w:left w:val="single" w:sz="4" w:space="0" w:color="auto"/>
              <w:bottom w:val="single" w:sz="4" w:space="0" w:color="auto"/>
              <w:right w:val="single" w:sz="4" w:space="0" w:color="auto"/>
            </w:tcBorders>
          </w:tcPr>
          <w:p w14:paraId="205F80C7" w14:textId="77777777" w:rsidR="00625E53" w:rsidRDefault="00625E53" w:rsidP="001C7766">
            <w:pPr>
              <w:spacing w:line="254" w:lineRule="auto"/>
              <w:jc w:val="cente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tcPr>
          <w:p w14:paraId="0ADC23D2" w14:textId="77777777" w:rsidR="00625E53" w:rsidRDefault="00625E53" w:rsidP="001C7766">
            <w:pPr>
              <w:spacing w:line="254" w:lineRule="auto"/>
              <w:jc w:val="center"/>
              <w:rPr>
                <w:rFonts w:ascii="Tahoma" w:hAnsi="Tahoma" w:cs="Tahoma"/>
                <w:sz w:val="20"/>
                <w:szCs w:val="20"/>
              </w:rPr>
            </w:pPr>
          </w:p>
        </w:tc>
      </w:tr>
      <w:tr w:rsidR="00625E53" w14:paraId="26D52F9A" w14:textId="77777777" w:rsidTr="001C7766">
        <w:tc>
          <w:tcPr>
            <w:tcW w:w="720" w:type="dxa"/>
            <w:tcBorders>
              <w:top w:val="single" w:sz="4" w:space="0" w:color="auto"/>
              <w:left w:val="single" w:sz="4" w:space="0" w:color="auto"/>
              <w:bottom w:val="single" w:sz="4" w:space="0" w:color="auto"/>
              <w:right w:val="single" w:sz="4" w:space="0" w:color="auto"/>
            </w:tcBorders>
            <w:hideMark/>
          </w:tcPr>
          <w:p w14:paraId="301E63B5"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359" w:type="dxa"/>
            <w:tcBorders>
              <w:top w:val="single" w:sz="4" w:space="0" w:color="auto"/>
              <w:left w:val="single" w:sz="4" w:space="0" w:color="auto"/>
              <w:bottom w:val="single" w:sz="4" w:space="0" w:color="auto"/>
              <w:right w:val="single" w:sz="4" w:space="0" w:color="auto"/>
            </w:tcBorders>
            <w:hideMark/>
          </w:tcPr>
          <w:p w14:paraId="18E3E1C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12</w:t>
            </w:r>
            <w:r>
              <w:rPr>
                <w:rFonts w:ascii="Tahoma" w:hAnsi="Tahoma" w:cs="Tahoma"/>
                <w:sz w:val="20"/>
                <w:szCs w:val="20"/>
                <w:vertAlign w:val="superscript"/>
              </w:rPr>
              <w:t>th</w:t>
            </w:r>
            <w:r>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7958A27E" w14:textId="77777777" w:rsidR="00625E53" w:rsidRDefault="00625E53" w:rsidP="001C7766">
            <w:pPr>
              <w:spacing w:line="254" w:lineRule="auto"/>
              <w:jc w:val="center"/>
              <w:rPr>
                <w:rFonts w:ascii="Tahoma" w:hAnsi="Tahoma" w:cs="Tahoma"/>
                <w:b/>
                <w:sz w:val="20"/>
                <w:szCs w:val="20"/>
              </w:rPr>
            </w:pPr>
          </w:p>
        </w:tc>
        <w:tc>
          <w:tcPr>
            <w:tcW w:w="1981" w:type="dxa"/>
            <w:tcBorders>
              <w:top w:val="single" w:sz="4" w:space="0" w:color="auto"/>
              <w:left w:val="single" w:sz="4" w:space="0" w:color="auto"/>
              <w:bottom w:val="single" w:sz="4" w:space="0" w:color="auto"/>
              <w:right w:val="single" w:sz="4" w:space="0" w:color="auto"/>
            </w:tcBorders>
          </w:tcPr>
          <w:p w14:paraId="585EC5DD" w14:textId="77777777" w:rsidR="00625E53" w:rsidRDefault="00625E53" w:rsidP="001C7766">
            <w:pPr>
              <w:spacing w:line="254" w:lineRule="auto"/>
              <w:jc w:val="cente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tcPr>
          <w:p w14:paraId="46D9A67F" w14:textId="77777777" w:rsidR="00625E53" w:rsidRDefault="00625E53" w:rsidP="001C7766">
            <w:pPr>
              <w:spacing w:line="254" w:lineRule="auto"/>
              <w:jc w:val="center"/>
              <w:rPr>
                <w:rFonts w:ascii="Tahoma" w:hAnsi="Tahoma" w:cs="Tahoma"/>
                <w:sz w:val="20"/>
                <w:szCs w:val="20"/>
              </w:rPr>
            </w:pPr>
          </w:p>
        </w:tc>
      </w:tr>
    </w:tbl>
    <w:p w14:paraId="5B8FFC23" w14:textId="77777777" w:rsidR="00625E53" w:rsidRDefault="00625E53" w:rsidP="00625E53">
      <w:pPr>
        <w:ind w:left="720"/>
        <w:jc w:val="center"/>
        <w:rPr>
          <w:rFonts w:eastAsiaTheme="minorHAnsi"/>
        </w:rPr>
      </w:pP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625E53" w14:paraId="3AA9133E" w14:textId="77777777" w:rsidTr="001C7766">
        <w:trPr>
          <w:trHeight w:val="752"/>
        </w:trPr>
        <w:tc>
          <w:tcPr>
            <w:tcW w:w="2274" w:type="dxa"/>
            <w:gridSpan w:val="2"/>
            <w:tcBorders>
              <w:top w:val="single" w:sz="4" w:space="0" w:color="auto"/>
              <w:left w:val="single" w:sz="4" w:space="0" w:color="auto"/>
              <w:bottom w:val="single" w:sz="4" w:space="0" w:color="auto"/>
              <w:right w:val="single" w:sz="4" w:space="0" w:color="auto"/>
            </w:tcBorders>
          </w:tcPr>
          <w:p w14:paraId="3DC8B8B6" w14:textId="77777777" w:rsidR="00625E53" w:rsidRDefault="00625E53" w:rsidP="001C7766">
            <w:pPr>
              <w:spacing w:line="254" w:lineRule="auto"/>
              <w:jc w:val="center"/>
              <w:rPr>
                <w:rFonts w:ascii="Tahoma" w:hAnsi="Tahoma" w:cs="Tahoma"/>
                <w:b/>
                <w:sz w:val="20"/>
                <w:szCs w:val="20"/>
              </w:rPr>
            </w:pPr>
          </w:p>
          <w:p w14:paraId="5862EA78" w14:textId="77777777" w:rsidR="00625E53" w:rsidRDefault="00625E53" w:rsidP="001C7766">
            <w:pPr>
              <w:spacing w:line="254" w:lineRule="auto"/>
              <w:ind w:left="732" w:hanging="732"/>
              <w:jc w:val="center"/>
              <w:rPr>
                <w:rFonts w:ascii="Tahoma" w:hAnsi="Tahoma" w:cs="Tahoma"/>
                <w:b/>
                <w:sz w:val="20"/>
                <w:szCs w:val="20"/>
              </w:rPr>
            </w:pPr>
            <w:r>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65C9DAF4" w14:textId="77777777" w:rsidR="00625E53" w:rsidRDefault="00625E53" w:rsidP="001C7766">
            <w:pPr>
              <w:spacing w:line="254" w:lineRule="auto"/>
              <w:jc w:val="center"/>
              <w:rPr>
                <w:rFonts w:ascii="Tahoma" w:hAnsi="Tahoma" w:cs="Tahoma"/>
                <w:b/>
                <w:sz w:val="20"/>
                <w:szCs w:val="20"/>
              </w:rPr>
            </w:pPr>
          </w:p>
          <w:p w14:paraId="0BE1A8EC"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6B1A16E3" w14:textId="77777777" w:rsidR="00625E53" w:rsidRDefault="00625E53" w:rsidP="001C7766">
            <w:pPr>
              <w:spacing w:line="254" w:lineRule="auto"/>
              <w:jc w:val="center"/>
              <w:rPr>
                <w:rFonts w:ascii="Tahoma" w:hAnsi="Tahoma" w:cs="Tahoma"/>
                <w:b/>
                <w:sz w:val="20"/>
                <w:szCs w:val="20"/>
              </w:rPr>
            </w:pPr>
          </w:p>
          <w:p w14:paraId="62ECE24C"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34B263BD"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2E899AAA" w14:textId="77777777" w:rsidTr="001C7766">
        <w:trPr>
          <w:trHeight w:val="348"/>
        </w:trPr>
        <w:tc>
          <w:tcPr>
            <w:tcW w:w="856" w:type="dxa"/>
            <w:tcBorders>
              <w:top w:val="single" w:sz="4" w:space="0" w:color="auto"/>
              <w:left w:val="single" w:sz="4" w:space="0" w:color="auto"/>
              <w:bottom w:val="single" w:sz="4" w:space="0" w:color="auto"/>
              <w:right w:val="single" w:sz="4" w:space="0" w:color="auto"/>
            </w:tcBorders>
            <w:hideMark/>
          </w:tcPr>
          <w:p w14:paraId="0353F33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46A72A1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15</w:t>
            </w:r>
            <w:r w:rsidRPr="004F6D18">
              <w:rPr>
                <w:rFonts w:ascii="Tahoma" w:hAnsi="Tahoma" w:cs="Tahoma"/>
                <w:sz w:val="20"/>
                <w:szCs w:val="20"/>
                <w:vertAlign w:val="superscript"/>
              </w:rPr>
              <w:t>th</w:t>
            </w:r>
            <w:r>
              <w:rPr>
                <w:rFonts w:ascii="Tahoma" w:hAnsi="Tahoma" w:cs="Tahoma"/>
                <w:sz w:val="20"/>
                <w:szCs w:val="20"/>
              </w:rPr>
              <w:t xml:space="preserve"> Jan</w:t>
            </w:r>
          </w:p>
        </w:tc>
        <w:tc>
          <w:tcPr>
            <w:tcW w:w="3250" w:type="dxa"/>
            <w:tcBorders>
              <w:top w:val="single" w:sz="4" w:space="0" w:color="auto"/>
              <w:left w:val="single" w:sz="4" w:space="0" w:color="auto"/>
              <w:bottom w:val="single" w:sz="4" w:space="0" w:color="auto"/>
              <w:right w:val="single" w:sz="4" w:space="0" w:color="auto"/>
            </w:tcBorders>
          </w:tcPr>
          <w:p w14:paraId="1606F11B" w14:textId="77777777" w:rsidR="00625E53" w:rsidRDefault="00625E53" w:rsidP="001C7766">
            <w:pPr>
              <w:jc w:val="center"/>
              <w:rPr>
                <w:rFonts w:ascii="Tahoma" w:hAnsi="Tahoma" w:cs="Tahoma"/>
                <w:b/>
                <w:sz w:val="20"/>
                <w:szCs w:val="20"/>
              </w:rPr>
            </w:pPr>
            <w:r w:rsidRPr="00F829D2">
              <w:rPr>
                <w:rFonts w:ascii="Tahoma" w:hAnsi="Tahoma" w:cs="Tahoma"/>
                <w:b/>
                <w:bCs/>
                <w:sz w:val="20"/>
                <w:szCs w:val="20"/>
              </w:rPr>
              <w:t>Council Meeting</w:t>
            </w:r>
          </w:p>
        </w:tc>
        <w:tc>
          <w:tcPr>
            <w:tcW w:w="1853" w:type="dxa"/>
            <w:tcBorders>
              <w:top w:val="single" w:sz="4" w:space="0" w:color="auto"/>
              <w:left w:val="single" w:sz="4" w:space="0" w:color="auto"/>
              <w:bottom w:val="single" w:sz="4" w:space="0" w:color="auto"/>
              <w:right w:val="single" w:sz="4" w:space="0" w:color="auto"/>
            </w:tcBorders>
          </w:tcPr>
          <w:p w14:paraId="235C5221" w14:textId="77777777" w:rsidR="00625E53" w:rsidRDefault="00625E53" w:rsidP="001C7766">
            <w:pPr>
              <w:spacing w:line="254" w:lineRule="auto"/>
              <w:jc w:val="center"/>
              <w:rPr>
                <w:rFonts w:ascii="Tahoma" w:hAnsi="Tahoma" w:cs="Tahoma"/>
                <w:sz w:val="20"/>
                <w:szCs w:val="20"/>
                <w:lang w:val="fr-FR"/>
              </w:rPr>
            </w:pPr>
            <w:r>
              <w:rPr>
                <w:rFonts w:ascii="Tahoma" w:hAnsi="Tahoma" w:cs="Tahoma"/>
                <w:sz w:val="20"/>
                <w:szCs w:val="20"/>
              </w:rPr>
              <w:t>3:30pm - 7:00pm</w:t>
            </w:r>
          </w:p>
        </w:tc>
        <w:tc>
          <w:tcPr>
            <w:tcW w:w="1984" w:type="dxa"/>
            <w:tcBorders>
              <w:top w:val="single" w:sz="4" w:space="0" w:color="auto"/>
              <w:left w:val="single" w:sz="4" w:space="0" w:color="auto"/>
              <w:bottom w:val="single" w:sz="4" w:space="0" w:color="auto"/>
              <w:right w:val="single" w:sz="4" w:space="0" w:color="auto"/>
            </w:tcBorders>
          </w:tcPr>
          <w:p w14:paraId="27C7941B"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22/12/2023</w:t>
            </w:r>
          </w:p>
        </w:tc>
      </w:tr>
      <w:tr w:rsidR="00625E53" w14:paraId="576FAAD7" w14:textId="77777777" w:rsidTr="001C7766">
        <w:trPr>
          <w:trHeight w:val="268"/>
        </w:trPr>
        <w:tc>
          <w:tcPr>
            <w:tcW w:w="856" w:type="dxa"/>
            <w:tcBorders>
              <w:top w:val="single" w:sz="4" w:space="0" w:color="auto"/>
              <w:left w:val="single" w:sz="4" w:space="0" w:color="auto"/>
              <w:bottom w:val="single" w:sz="4" w:space="0" w:color="auto"/>
              <w:right w:val="single" w:sz="4" w:space="0" w:color="auto"/>
            </w:tcBorders>
            <w:hideMark/>
          </w:tcPr>
          <w:p w14:paraId="6FFF30D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2C019414" w14:textId="77777777" w:rsidR="00625E53" w:rsidRDefault="00625E53" w:rsidP="001C7766">
            <w:pPr>
              <w:spacing w:after="120" w:line="254" w:lineRule="auto"/>
              <w:jc w:val="center"/>
              <w:rPr>
                <w:rFonts w:ascii="Tahoma" w:hAnsi="Tahoma" w:cs="Tahoma"/>
                <w:sz w:val="20"/>
                <w:szCs w:val="20"/>
              </w:rPr>
            </w:pPr>
            <w:r>
              <w:rPr>
                <w:rFonts w:ascii="Tahoma" w:hAnsi="Tahoma" w:cs="Tahoma"/>
                <w:sz w:val="20"/>
                <w:szCs w:val="20"/>
              </w:rPr>
              <w:t>16</w:t>
            </w:r>
            <w:r>
              <w:rPr>
                <w:rFonts w:ascii="Tahoma" w:hAnsi="Tahoma" w:cs="Tahoma"/>
                <w:sz w:val="20"/>
                <w:szCs w:val="20"/>
                <w:vertAlign w:val="superscript"/>
              </w:rPr>
              <w:t>th</w:t>
            </w:r>
            <w:r>
              <w:rPr>
                <w:rFonts w:ascii="Tahoma" w:hAnsi="Tahoma" w:cs="Tahoma"/>
                <w:sz w:val="20"/>
                <w:szCs w:val="20"/>
              </w:rPr>
              <w:t xml:space="preserve"> Jan</w:t>
            </w:r>
          </w:p>
        </w:tc>
        <w:tc>
          <w:tcPr>
            <w:tcW w:w="3250" w:type="dxa"/>
            <w:tcBorders>
              <w:top w:val="single" w:sz="4" w:space="0" w:color="auto"/>
              <w:left w:val="single" w:sz="4" w:space="0" w:color="auto"/>
              <w:bottom w:val="single" w:sz="4" w:space="0" w:color="auto"/>
              <w:right w:val="single" w:sz="4" w:space="0" w:color="auto"/>
            </w:tcBorders>
          </w:tcPr>
          <w:p w14:paraId="539A935D" w14:textId="77777777" w:rsidR="00625E53" w:rsidRDefault="00625E53" w:rsidP="001C7766">
            <w:pPr>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C14374A" w14:textId="77777777" w:rsidR="00625E53" w:rsidRDefault="00625E53" w:rsidP="001C7766">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E9A1049" w14:textId="77777777" w:rsidR="00625E53" w:rsidRDefault="00625E53" w:rsidP="001C7766">
            <w:pPr>
              <w:spacing w:after="120" w:line="254" w:lineRule="auto"/>
              <w:jc w:val="center"/>
              <w:rPr>
                <w:rFonts w:ascii="Tahoma" w:hAnsi="Tahoma" w:cs="Tahoma"/>
                <w:sz w:val="20"/>
                <w:szCs w:val="20"/>
              </w:rPr>
            </w:pPr>
          </w:p>
        </w:tc>
      </w:tr>
      <w:tr w:rsidR="00625E53" w14:paraId="1BB036B7"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71F9F0A4" w14:textId="77777777" w:rsidR="00625E53" w:rsidRDefault="00625E53" w:rsidP="001C7766">
            <w:pPr>
              <w:spacing w:line="254" w:lineRule="auto"/>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1C91AB0E" w14:textId="77777777" w:rsidR="00625E53" w:rsidRDefault="00625E53" w:rsidP="001C7766">
            <w:pPr>
              <w:spacing w:line="254" w:lineRule="auto"/>
              <w:rPr>
                <w:rFonts w:ascii="Tahoma" w:hAnsi="Tahoma" w:cs="Tahoma"/>
                <w:sz w:val="20"/>
                <w:szCs w:val="20"/>
              </w:rPr>
            </w:pPr>
            <w:r>
              <w:rPr>
                <w:rFonts w:ascii="Tahoma" w:hAnsi="Tahoma" w:cs="Tahoma"/>
                <w:sz w:val="20"/>
                <w:szCs w:val="20"/>
              </w:rPr>
              <w:t xml:space="preserve">    17</w:t>
            </w:r>
            <w:r w:rsidRPr="004F6D18">
              <w:rPr>
                <w:rFonts w:ascii="Tahoma" w:hAnsi="Tahoma" w:cs="Tahoma"/>
                <w:sz w:val="20"/>
                <w:szCs w:val="20"/>
                <w:vertAlign w:val="superscript"/>
              </w:rPr>
              <w:t>th</w:t>
            </w:r>
            <w:r>
              <w:rPr>
                <w:rFonts w:ascii="Tahoma" w:hAnsi="Tahoma" w:cs="Tahoma"/>
                <w:sz w:val="20"/>
                <w:szCs w:val="20"/>
                <w:vertAlign w:val="superscript"/>
              </w:rPr>
              <w:t xml:space="preserve"> </w:t>
            </w:r>
            <w:r>
              <w:rPr>
                <w:rFonts w:ascii="Tahoma" w:hAnsi="Tahoma" w:cs="Tahoma"/>
                <w:sz w:val="20"/>
                <w:szCs w:val="20"/>
              </w:rPr>
              <w:t>Jan</w:t>
            </w:r>
          </w:p>
        </w:tc>
        <w:tc>
          <w:tcPr>
            <w:tcW w:w="3250" w:type="dxa"/>
            <w:tcBorders>
              <w:top w:val="single" w:sz="4" w:space="0" w:color="auto"/>
              <w:left w:val="single" w:sz="4" w:space="0" w:color="auto"/>
              <w:bottom w:val="single" w:sz="4" w:space="0" w:color="auto"/>
              <w:right w:val="single" w:sz="4" w:space="0" w:color="auto"/>
            </w:tcBorders>
          </w:tcPr>
          <w:p w14:paraId="1B5C0C15" w14:textId="77777777" w:rsidR="00625E53" w:rsidRDefault="00625E53" w:rsidP="001C7766">
            <w:pPr>
              <w:tabs>
                <w:tab w:val="left" w:pos="307"/>
              </w:tabs>
              <w:spacing w:line="254" w:lineRule="auto"/>
              <w:ind w:right="-108"/>
              <w:jc w:val="center"/>
              <w:rPr>
                <w:rFonts w:ascii="Tahoma" w:hAnsi="Tahoma" w:cs="Tahoma"/>
                <w:b/>
                <w:color w:val="2F5496" w:themeColor="accent1" w:themeShade="BF"/>
                <w:sz w:val="20"/>
                <w:szCs w:val="20"/>
              </w:rPr>
            </w:pPr>
            <w:r>
              <w:rPr>
                <w:rFonts w:ascii="Tahoma" w:hAnsi="Tahoma" w:cs="Tahoma"/>
                <w:b/>
                <w:color w:val="2F5496" w:themeColor="accent1" w:themeShade="BF"/>
                <w:sz w:val="20"/>
                <w:szCs w:val="20"/>
              </w:rPr>
              <w:t>Clondalkin</w:t>
            </w:r>
            <w:r w:rsidRPr="004203C4">
              <w:rPr>
                <w:rFonts w:ascii="Tahoma" w:hAnsi="Tahoma" w:cs="Tahoma"/>
                <w:b/>
                <w:color w:val="2F5496" w:themeColor="accent1" w:themeShade="BF"/>
                <w:sz w:val="20"/>
                <w:szCs w:val="20"/>
              </w:rPr>
              <w:t xml:space="preserve"> </w:t>
            </w:r>
            <w:r>
              <w:rPr>
                <w:rFonts w:ascii="Tahoma" w:hAnsi="Tahoma" w:cs="Tahoma"/>
                <w:b/>
                <w:color w:val="2F5496" w:themeColor="accent1" w:themeShade="BF"/>
                <w:sz w:val="20"/>
                <w:szCs w:val="20"/>
              </w:rPr>
              <w:t xml:space="preserve">– </w:t>
            </w:r>
            <w:r w:rsidRPr="004203C4">
              <w:rPr>
                <w:rFonts w:ascii="Tahoma" w:hAnsi="Tahoma" w:cs="Tahoma"/>
                <w:b/>
                <w:color w:val="2F5496" w:themeColor="accent1" w:themeShade="BF"/>
                <w:sz w:val="20"/>
                <w:szCs w:val="20"/>
              </w:rPr>
              <w:t>Newcastle</w:t>
            </w:r>
            <w:r>
              <w:rPr>
                <w:rFonts w:ascii="Tahoma" w:hAnsi="Tahoma" w:cs="Tahoma"/>
                <w:b/>
                <w:color w:val="2F5496" w:themeColor="accent1" w:themeShade="BF"/>
                <w:sz w:val="20"/>
                <w:szCs w:val="20"/>
              </w:rPr>
              <w:t xml:space="preserve"> - R</w:t>
            </w:r>
            <w:r w:rsidRPr="004203C4">
              <w:rPr>
                <w:rFonts w:ascii="Tahoma" w:hAnsi="Tahoma" w:cs="Tahoma"/>
                <w:b/>
                <w:color w:val="2F5496" w:themeColor="accent1" w:themeShade="BF"/>
                <w:sz w:val="20"/>
                <w:szCs w:val="20"/>
              </w:rPr>
              <w:t>athcoole</w:t>
            </w:r>
            <w:r>
              <w:rPr>
                <w:rFonts w:ascii="Tahoma" w:hAnsi="Tahoma" w:cs="Tahoma"/>
                <w:b/>
                <w:color w:val="2F5496" w:themeColor="accent1" w:themeShade="BF"/>
                <w:sz w:val="20"/>
                <w:szCs w:val="20"/>
              </w:rPr>
              <w:t xml:space="preserve"> - </w:t>
            </w:r>
            <w:r w:rsidRPr="004203C4">
              <w:rPr>
                <w:rFonts w:ascii="Tahoma" w:hAnsi="Tahoma" w:cs="Tahoma"/>
                <w:b/>
                <w:color w:val="2F5496" w:themeColor="accent1" w:themeShade="BF"/>
                <w:sz w:val="20"/>
                <w:szCs w:val="20"/>
              </w:rPr>
              <w:t xml:space="preserve">Saggart </w:t>
            </w:r>
            <w:r>
              <w:rPr>
                <w:rFonts w:ascii="Tahoma" w:hAnsi="Tahoma" w:cs="Tahoma"/>
                <w:b/>
                <w:color w:val="2F5496" w:themeColor="accent1" w:themeShade="BF"/>
                <w:sz w:val="20"/>
                <w:szCs w:val="20"/>
              </w:rPr>
              <w:t xml:space="preserve">- </w:t>
            </w:r>
            <w:r w:rsidRPr="004203C4">
              <w:rPr>
                <w:rFonts w:ascii="Tahoma" w:hAnsi="Tahoma" w:cs="Tahoma"/>
                <w:b/>
                <w:color w:val="2F5496" w:themeColor="accent1" w:themeShade="BF"/>
                <w:sz w:val="20"/>
                <w:szCs w:val="20"/>
              </w:rPr>
              <w:t>Brittas</w:t>
            </w:r>
            <w:r w:rsidRPr="00EE2809">
              <w:rPr>
                <w:rFonts w:cstheme="minorHAnsi"/>
                <w:b/>
                <w:color w:val="000000" w:themeColor="text1"/>
                <w:sz w:val="28"/>
                <w:szCs w:val="28"/>
              </w:rPr>
              <w:t xml:space="preserve"> </w:t>
            </w:r>
            <w:r>
              <w:rPr>
                <w:rFonts w:ascii="Tahoma" w:hAnsi="Tahoma" w:cs="Tahoma"/>
                <w:b/>
                <w:color w:val="2F5496" w:themeColor="accent1" w:themeShade="BF"/>
                <w:sz w:val="20"/>
                <w:szCs w:val="20"/>
              </w:rPr>
              <w:t xml:space="preserve"> Area Committee</w:t>
            </w:r>
          </w:p>
          <w:p w14:paraId="35484CDC" w14:textId="77777777" w:rsidR="00625E53" w:rsidRDefault="00625E53" w:rsidP="001C7766">
            <w:pPr>
              <w:jc w:val="center"/>
              <w:rPr>
                <w:rFonts w:ascii="Tahoma" w:hAnsi="Tahoma" w:cs="Tahoma"/>
                <w:i/>
                <w:color w:val="2F5496" w:themeColor="accent1" w:themeShade="BF"/>
                <w:sz w:val="20"/>
                <w:szCs w:val="20"/>
              </w:rPr>
            </w:pPr>
            <w:r>
              <w:rPr>
                <w:rFonts w:ascii="Tahoma" w:hAnsi="Tahoma" w:cs="Tahoma"/>
                <w:i/>
                <w:color w:val="2F5496" w:themeColor="accent1" w:themeShade="BF"/>
                <w:sz w:val="20"/>
                <w:szCs w:val="20"/>
              </w:rPr>
              <w:t>Public realm, Environment, Water &amp; Drainage, Community, Housing, Transportation, *Planning</w:t>
            </w:r>
          </w:p>
          <w:p w14:paraId="31B9557C" w14:textId="77777777" w:rsidR="00625E53" w:rsidRDefault="00625E53" w:rsidP="001C7766">
            <w:pPr>
              <w:jc w:val="center"/>
              <w:rPr>
                <w:rFonts w:ascii="Tahoma" w:hAnsi="Tahoma" w:cs="Tahoma"/>
                <w:sz w:val="20"/>
                <w:szCs w:val="20"/>
              </w:rPr>
            </w:pPr>
            <w:r>
              <w:rPr>
                <w:rFonts w:ascii="Tahoma" w:hAnsi="Tahoma" w:cs="Tahoma"/>
                <w:i/>
                <w:color w:val="2F5496" w:themeColor="accent1" w:themeShade="BF"/>
                <w:sz w:val="20"/>
                <w:szCs w:val="20"/>
              </w:rPr>
              <w:t>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tcPr>
          <w:p w14:paraId="2E114D6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14:paraId="68D3AD6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3/1/2024</w:t>
            </w:r>
          </w:p>
        </w:tc>
      </w:tr>
      <w:tr w:rsidR="00625E53" w14:paraId="2146EADC" w14:textId="77777777" w:rsidTr="001C7766">
        <w:trPr>
          <w:trHeight w:val="259"/>
        </w:trPr>
        <w:tc>
          <w:tcPr>
            <w:tcW w:w="856" w:type="dxa"/>
            <w:tcBorders>
              <w:top w:val="single" w:sz="4" w:space="0" w:color="auto"/>
              <w:left w:val="single" w:sz="4" w:space="0" w:color="auto"/>
              <w:bottom w:val="single" w:sz="4" w:space="0" w:color="auto"/>
              <w:right w:val="single" w:sz="4" w:space="0" w:color="auto"/>
            </w:tcBorders>
            <w:hideMark/>
          </w:tcPr>
          <w:p w14:paraId="522FCC57"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lastRenderedPageBreak/>
              <w:t>Thur.</w:t>
            </w:r>
          </w:p>
        </w:tc>
        <w:tc>
          <w:tcPr>
            <w:tcW w:w="1418" w:type="dxa"/>
            <w:tcBorders>
              <w:top w:val="single" w:sz="4" w:space="0" w:color="auto"/>
              <w:left w:val="single" w:sz="4" w:space="0" w:color="auto"/>
              <w:bottom w:val="single" w:sz="4" w:space="0" w:color="auto"/>
              <w:right w:val="single" w:sz="4" w:space="0" w:color="auto"/>
            </w:tcBorders>
            <w:hideMark/>
          </w:tcPr>
          <w:p w14:paraId="0EBF18D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18</w:t>
            </w:r>
            <w:r>
              <w:rPr>
                <w:rFonts w:ascii="Tahoma" w:hAnsi="Tahoma" w:cs="Tahoma"/>
                <w:sz w:val="20"/>
                <w:szCs w:val="20"/>
                <w:vertAlign w:val="superscript"/>
              </w:rPr>
              <w:t>th</w:t>
            </w:r>
            <w:r>
              <w:rPr>
                <w:rFonts w:ascii="Tahoma" w:hAnsi="Tahoma" w:cs="Tahoma"/>
                <w:sz w:val="20"/>
                <w:szCs w:val="20"/>
              </w:rPr>
              <w:t xml:space="preserve"> Jan</w:t>
            </w:r>
          </w:p>
        </w:tc>
        <w:tc>
          <w:tcPr>
            <w:tcW w:w="3250" w:type="dxa"/>
            <w:tcBorders>
              <w:top w:val="single" w:sz="4" w:space="0" w:color="auto"/>
              <w:left w:val="single" w:sz="4" w:space="0" w:color="auto"/>
              <w:bottom w:val="single" w:sz="4" w:space="0" w:color="auto"/>
              <w:right w:val="single" w:sz="4" w:space="0" w:color="auto"/>
            </w:tcBorders>
          </w:tcPr>
          <w:p w14:paraId="5428FE3E" w14:textId="77777777" w:rsidR="00625E53" w:rsidRDefault="00625E53" w:rsidP="001C7766">
            <w:pPr>
              <w:tabs>
                <w:tab w:val="left" w:pos="307"/>
              </w:tabs>
              <w:spacing w:line="254" w:lineRule="auto"/>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3AE8051" w14:textId="77777777" w:rsidR="00625E53" w:rsidRDefault="00625E53" w:rsidP="001C7766">
            <w:pPr>
              <w:spacing w:line="254" w:lineRule="auto"/>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87D7D91" w14:textId="77777777" w:rsidR="00625E53" w:rsidRDefault="00625E53" w:rsidP="001C7766">
            <w:pPr>
              <w:spacing w:line="254" w:lineRule="auto"/>
              <w:jc w:val="center"/>
              <w:rPr>
                <w:rFonts w:ascii="Tahoma" w:hAnsi="Tahoma" w:cs="Tahoma"/>
                <w:sz w:val="20"/>
                <w:szCs w:val="20"/>
              </w:rPr>
            </w:pPr>
          </w:p>
        </w:tc>
      </w:tr>
      <w:tr w:rsidR="00625E53" w14:paraId="482223AD"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38ACC2D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56BB0EB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19</w:t>
            </w:r>
            <w:r w:rsidRPr="00F569A4">
              <w:rPr>
                <w:rFonts w:ascii="Tahoma" w:hAnsi="Tahoma" w:cs="Tahoma"/>
                <w:sz w:val="20"/>
                <w:szCs w:val="20"/>
                <w:vertAlign w:val="superscript"/>
              </w:rPr>
              <w:t>th</w:t>
            </w:r>
            <w:r>
              <w:rPr>
                <w:rFonts w:ascii="Tahoma" w:hAnsi="Tahoma" w:cs="Tahoma"/>
                <w:sz w:val="20"/>
                <w:szCs w:val="20"/>
              </w:rPr>
              <w:t xml:space="preserve"> Jan</w:t>
            </w:r>
          </w:p>
        </w:tc>
        <w:tc>
          <w:tcPr>
            <w:tcW w:w="3250" w:type="dxa"/>
            <w:tcBorders>
              <w:top w:val="single" w:sz="4" w:space="0" w:color="auto"/>
              <w:left w:val="single" w:sz="4" w:space="0" w:color="auto"/>
              <w:bottom w:val="single" w:sz="4" w:space="0" w:color="auto"/>
              <w:right w:val="single" w:sz="4" w:space="0" w:color="auto"/>
            </w:tcBorders>
            <w:hideMark/>
          </w:tcPr>
          <w:p w14:paraId="61314CB0" w14:textId="77777777" w:rsidR="00625E53" w:rsidRDefault="00625E53" w:rsidP="001C7766">
            <w:pPr>
              <w:spacing w:line="254" w:lineRule="auto"/>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3B57E896"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6828481" w14:textId="77777777" w:rsidR="00625E53" w:rsidRDefault="00625E53" w:rsidP="001C7766">
            <w:pPr>
              <w:spacing w:line="254" w:lineRule="auto"/>
              <w:jc w:val="center"/>
              <w:rPr>
                <w:rFonts w:ascii="Tahoma" w:hAnsi="Tahoma" w:cs="Tahoma"/>
                <w:b/>
                <w:sz w:val="20"/>
                <w:szCs w:val="20"/>
              </w:rPr>
            </w:pPr>
          </w:p>
        </w:tc>
      </w:tr>
    </w:tbl>
    <w:p w14:paraId="60BF8361" w14:textId="77777777" w:rsidR="00625E53" w:rsidRDefault="00625E53" w:rsidP="00625E53"/>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1352"/>
        <w:gridCol w:w="1898"/>
        <w:gridCol w:w="1853"/>
        <w:gridCol w:w="1984"/>
      </w:tblGrid>
      <w:tr w:rsidR="00625E53" w14:paraId="164988C0" w14:textId="77777777" w:rsidTr="001C7766">
        <w:tc>
          <w:tcPr>
            <w:tcW w:w="2274" w:type="dxa"/>
            <w:gridSpan w:val="2"/>
            <w:tcBorders>
              <w:top w:val="single" w:sz="4" w:space="0" w:color="auto"/>
              <w:left w:val="single" w:sz="4" w:space="0" w:color="auto"/>
              <w:bottom w:val="single" w:sz="4" w:space="0" w:color="auto"/>
              <w:right w:val="single" w:sz="4" w:space="0" w:color="auto"/>
            </w:tcBorders>
          </w:tcPr>
          <w:p w14:paraId="2E2010C8" w14:textId="77777777" w:rsidR="00625E53" w:rsidRDefault="00625E53" w:rsidP="001C7766">
            <w:pPr>
              <w:spacing w:line="254" w:lineRule="auto"/>
              <w:jc w:val="center"/>
              <w:rPr>
                <w:rFonts w:ascii="Tahoma" w:hAnsi="Tahoma" w:cs="Tahoma"/>
                <w:b/>
                <w:sz w:val="20"/>
                <w:szCs w:val="20"/>
              </w:rPr>
            </w:pPr>
          </w:p>
          <w:p w14:paraId="1F309BC1"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50" w:type="dxa"/>
            <w:gridSpan w:val="2"/>
            <w:tcBorders>
              <w:top w:val="single" w:sz="4" w:space="0" w:color="auto"/>
              <w:left w:val="single" w:sz="4" w:space="0" w:color="auto"/>
              <w:bottom w:val="single" w:sz="4" w:space="0" w:color="auto"/>
              <w:right w:val="single" w:sz="4" w:space="0" w:color="auto"/>
            </w:tcBorders>
          </w:tcPr>
          <w:p w14:paraId="26D3FF73" w14:textId="77777777" w:rsidR="00625E53" w:rsidRDefault="00625E53" w:rsidP="001C7766">
            <w:pPr>
              <w:spacing w:line="254" w:lineRule="auto"/>
              <w:jc w:val="center"/>
              <w:rPr>
                <w:rFonts w:ascii="Tahoma" w:hAnsi="Tahoma" w:cs="Tahoma"/>
                <w:b/>
                <w:sz w:val="20"/>
                <w:szCs w:val="20"/>
              </w:rPr>
            </w:pPr>
          </w:p>
          <w:p w14:paraId="2DFBAB6E"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2AEC6DD5" w14:textId="77777777" w:rsidR="00625E53" w:rsidRDefault="00625E53" w:rsidP="001C7766">
            <w:pPr>
              <w:spacing w:line="254" w:lineRule="auto"/>
              <w:jc w:val="center"/>
              <w:rPr>
                <w:rFonts w:ascii="Tahoma" w:hAnsi="Tahoma" w:cs="Tahoma"/>
                <w:b/>
                <w:sz w:val="20"/>
                <w:szCs w:val="20"/>
              </w:rPr>
            </w:pPr>
          </w:p>
          <w:p w14:paraId="4B3E5A2C"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32162300"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5BD2835F"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1E0FE7B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633A547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22</w:t>
            </w:r>
            <w:r w:rsidRPr="00F569A4">
              <w:rPr>
                <w:rFonts w:ascii="Tahoma" w:hAnsi="Tahoma" w:cs="Tahoma"/>
                <w:sz w:val="20"/>
                <w:szCs w:val="20"/>
                <w:vertAlign w:val="superscript"/>
              </w:rPr>
              <w:t>nd</w:t>
            </w:r>
            <w:r>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4FC831E6" w14:textId="77777777" w:rsidR="00625E53" w:rsidRPr="00980D4F" w:rsidRDefault="00625E53" w:rsidP="001C7766">
            <w:pPr>
              <w:jc w:val="center"/>
              <w:rPr>
                <w:rFonts w:ascii="Tahoma" w:hAnsi="Tahoma" w:cs="Tahoma"/>
                <w:b/>
                <w:color w:val="2E74B5" w:themeColor="accent5" w:themeShade="BF"/>
                <w:sz w:val="20"/>
                <w:szCs w:val="20"/>
              </w:rPr>
            </w:pPr>
            <w:r w:rsidRPr="00980D4F">
              <w:rPr>
                <w:rFonts w:ascii="Tahoma" w:hAnsi="Tahoma" w:cs="Tahoma"/>
                <w:b/>
                <w:color w:val="2E74B5" w:themeColor="accent5" w:themeShade="BF"/>
                <w:sz w:val="20"/>
                <w:szCs w:val="20"/>
              </w:rPr>
              <w:t>Traffic Management Meeting</w:t>
            </w:r>
          </w:p>
          <w:p w14:paraId="4E2F3360" w14:textId="77777777" w:rsidR="00625E53" w:rsidRPr="00980D4F" w:rsidRDefault="00625E53" w:rsidP="001C7766">
            <w:pPr>
              <w:jc w:val="center"/>
              <w:rPr>
                <w:rFonts w:ascii="Tahoma" w:hAnsi="Tahoma" w:cs="Tahoma"/>
                <w:b/>
                <w:color w:val="2E74B5" w:themeColor="accent5" w:themeShade="BF"/>
                <w:sz w:val="20"/>
                <w:szCs w:val="20"/>
              </w:rPr>
            </w:pPr>
            <w:r w:rsidRPr="00980D4F">
              <w:rPr>
                <w:rFonts w:ascii="Tahoma" w:hAnsi="Tahoma" w:cs="Tahoma"/>
                <w:b/>
                <w:color w:val="2E74B5" w:themeColor="accent5" w:themeShade="BF"/>
                <w:sz w:val="20"/>
                <w:szCs w:val="20"/>
              </w:rPr>
              <w:t>(Tallaght)</w:t>
            </w:r>
          </w:p>
          <w:p w14:paraId="03D2B628" w14:textId="77777777" w:rsidR="00625E53" w:rsidRDefault="00625E53" w:rsidP="001C7766">
            <w:pPr>
              <w:spacing w:line="254" w:lineRule="auto"/>
              <w:jc w:val="center"/>
              <w:rPr>
                <w:rFonts w:ascii="Tahoma" w:hAnsi="Tahoma" w:cs="Tahoma"/>
                <w:b/>
                <w:color w:val="2F5496" w:themeColor="accent1" w:themeShade="BF"/>
                <w:sz w:val="20"/>
                <w:szCs w:val="20"/>
              </w:rPr>
            </w:pPr>
          </w:p>
          <w:p w14:paraId="45A2CC8F" w14:textId="77777777" w:rsidR="00625E53" w:rsidRPr="00110185" w:rsidRDefault="00625E53" w:rsidP="001C7766">
            <w:pPr>
              <w:spacing w:line="254" w:lineRule="auto"/>
              <w:jc w:val="center"/>
              <w:rPr>
                <w:rFonts w:ascii="Tahoma" w:hAnsi="Tahoma" w:cs="Tahoma"/>
                <w:b/>
                <w:color w:val="2F5496" w:themeColor="accent1" w:themeShade="BF"/>
                <w:sz w:val="20"/>
                <w:szCs w:val="20"/>
              </w:rPr>
            </w:pPr>
            <w:r w:rsidRPr="00110185">
              <w:rPr>
                <w:rFonts w:ascii="Tahoma" w:hAnsi="Tahoma" w:cs="Tahoma"/>
                <w:b/>
                <w:color w:val="2F5496" w:themeColor="accent1" w:themeShade="BF"/>
                <w:sz w:val="20"/>
                <w:szCs w:val="20"/>
              </w:rPr>
              <w:t>Tallaght Area Committee</w:t>
            </w:r>
          </w:p>
          <w:p w14:paraId="118E745A" w14:textId="77777777" w:rsidR="00625E53" w:rsidRDefault="00625E53" w:rsidP="001C7766">
            <w:pPr>
              <w:jc w:val="center"/>
              <w:rPr>
                <w:rFonts w:ascii="Tahoma" w:hAnsi="Tahoma" w:cs="Tahoma"/>
                <w:i/>
                <w:color w:val="2F5496" w:themeColor="accent1" w:themeShade="BF"/>
                <w:sz w:val="20"/>
                <w:szCs w:val="20"/>
              </w:rPr>
            </w:pPr>
            <w:r w:rsidRPr="00110185">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tcPr>
          <w:p w14:paraId="2112517A" w14:textId="77777777" w:rsidR="00625E53" w:rsidRDefault="00625E53" w:rsidP="001C7766">
            <w:pPr>
              <w:spacing w:after="120" w:line="254" w:lineRule="auto"/>
              <w:jc w:val="center"/>
              <w:rPr>
                <w:rFonts w:ascii="Tahoma" w:hAnsi="Tahoma" w:cs="Tahoma"/>
                <w:sz w:val="20"/>
                <w:szCs w:val="20"/>
              </w:rPr>
            </w:pPr>
            <w:r>
              <w:rPr>
                <w:rFonts w:ascii="Tahoma" w:hAnsi="Tahoma" w:cs="Tahoma"/>
                <w:sz w:val="20"/>
                <w:szCs w:val="20"/>
              </w:rPr>
              <w:t>2:15pm – 3:00pm</w:t>
            </w:r>
          </w:p>
          <w:p w14:paraId="56CC7250" w14:textId="77777777" w:rsidR="00625E53" w:rsidRDefault="00625E53" w:rsidP="001C7766">
            <w:pPr>
              <w:spacing w:after="120" w:line="254" w:lineRule="auto"/>
              <w:jc w:val="center"/>
              <w:rPr>
                <w:rFonts w:ascii="Tahoma" w:hAnsi="Tahoma" w:cs="Tahoma"/>
                <w:sz w:val="20"/>
                <w:szCs w:val="20"/>
              </w:rPr>
            </w:pPr>
          </w:p>
          <w:p w14:paraId="7C4A3B5A" w14:textId="77777777" w:rsidR="00625E53" w:rsidRDefault="00625E53" w:rsidP="001C7766">
            <w:pPr>
              <w:spacing w:after="120" w:line="254" w:lineRule="auto"/>
              <w:jc w:val="center"/>
              <w:rPr>
                <w:rFonts w:ascii="Tahoma" w:hAnsi="Tahoma" w:cs="Tahoma"/>
                <w:sz w:val="20"/>
                <w:szCs w:val="20"/>
              </w:rPr>
            </w:pPr>
            <w:r>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14:paraId="46D3F929" w14:textId="77777777" w:rsidR="00625E53" w:rsidRDefault="00625E53" w:rsidP="001C7766">
            <w:pPr>
              <w:spacing w:after="120" w:line="254" w:lineRule="auto"/>
              <w:jc w:val="center"/>
              <w:rPr>
                <w:rFonts w:ascii="Tahoma" w:hAnsi="Tahoma" w:cs="Tahoma"/>
                <w:sz w:val="20"/>
                <w:szCs w:val="20"/>
              </w:rPr>
            </w:pPr>
          </w:p>
          <w:p w14:paraId="4D0A7156" w14:textId="77777777" w:rsidR="00625E53" w:rsidRDefault="00625E53" w:rsidP="001C7766">
            <w:pPr>
              <w:spacing w:after="120" w:line="254" w:lineRule="auto"/>
              <w:jc w:val="center"/>
              <w:rPr>
                <w:rFonts w:ascii="Tahoma" w:hAnsi="Tahoma" w:cs="Tahoma"/>
                <w:sz w:val="20"/>
                <w:szCs w:val="20"/>
              </w:rPr>
            </w:pPr>
          </w:p>
          <w:p w14:paraId="24AAC91C" w14:textId="77777777" w:rsidR="00625E53" w:rsidRDefault="00625E53" w:rsidP="001C7766">
            <w:pPr>
              <w:spacing w:after="120" w:line="254" w:lineRule="auto"/>
              <w:jc w:val="center"/>
              <w:rPr>
                <w:rFonts w:ascii="Tahoma" w:hAnsi="Tahoma" w:cs="Tahoma"/>
                <w:sz w:val="20"/>
                <w:szCs w:val="20"/>
              </w:rPr>
            </w:pPr>
            <w:r>
              <w:rPr>
                <w:rFonts w:ascii="Tahoma" w:hAnsi="Tahoma" w:cs="Tahoma"/>
                <w:sz w:val="20"/>
                <w:szCs w:val="20"/>
              </w:rPr>
              <w:t>8/1/2024</w:t>
            </w:r>
          </w:p>
          <w:p w14:paraId="46F1FAFB" w14:textId="77777777" w:rsidR="00625E53" w:rsidRDefault="00625E53" w:rsidP="001C7766">
            <w:pPr>
              <w:spacing w:after="120" w:line="254" w:lineRule="auto"/>
              <w:jc w:val="center"/>
              <w:rPr>
                <w:rFonts w:ascii="Tahoma" w:hAnsi="Tahoma" w:cs="Tahoma"/>
                <w:sz w:val="20"/>
                <w:szCs w:val="20"/>
              </w:rPr>
            </w:pPr>
          </w:p>
          <w:p w14:paraId="4C3657C8" w14:textId="77777777" w:rsidR="00625E53" w:rsidRDefault="00625E53" w:rsidP="001C7766">
            <w:pPr>
              <w:spacing w:after="120" w:line="254" w:lineRule="auto"/>
              <w:jc w:val="center"/>
              <w:rPr>
                <w:rFonts w:ascii="Tahoma" w:hAnsi="Tahoma" w:cs="Tahoma"/>
                <w:sz w:val="20"/>
                <w:szCs w:val="20"/>
              </w:rPr>
            </w:pPr>
          </w:p>
        </w:tc>
      </w:tr>
      <w:tr w:rsidR="00625E53" w14:paraId="125BFEB2"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3606CD0C"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3DF510A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23</w:t>
            </w:r>
            <w:r w:rsidRPr="00F569A4">
              <w:rPr>
                <w:rFonts w:ascii="Tahoma" w:hAnsi="Tahoma" w:cs="Tahoma"/>
                <w:sz w:val="20"/>
                <w:szCs w:val="20"/>
                <w:vertAlign w:val="superscript"/>
              </w:rPr>
              <w:t>rd</w:t>
            </w:r>
            <w:r>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7D8D1249" w14:textId="77777777" w:rsidR="00625E53" w:rsidRPr="00980D4F" w:rsidRDefault="00625E53" w:rsidP="001C7766">
            <w:pPr>
              <w:jc w:val="center"/>
              <w:rPr>
                <w:rFonts w:ascii="Tahoma" w:hAnsi="Tahoma" w:cs="Tahoma"/>
                <w:b/>
                <w:color w:val="2E74B5" w:themeColor="accent5" w:themeShade="BF"/>
                <w:sz w:val="20"/>
                <w:szCs w:val="20"/>
              </w:rPr>
            </w:pPr>
            <w:r w:rsidRPr="00980D4F">
              <w:rPr>
                <w:rFonts w:ascii="Tahoma" w:hAnsi="Tahoma" w:cs="Tahoma"/>
                <w:b/>
                <w:color w:val="2E74B5" w:themeColor="accent5" w:themeShade="BF"/>
                <w:sz w:val="20"/>
                <w:szCs w:val="20"/>
              </w:rPr>
              <w:t>Traffic Management Meeting</w:t>
            </w:r>
          </w:p>
          <w:p w14:paraId="28037421" w14:textId="77777777" w:rsidR="00625E53" w:rsidRPr="00980D4F" w:rsidRDefault="00625E53" w:rsidP="001C7766">
            <w:pPr>
              <w:jc w:val="center"/>
              <w:rPr>
                <w:rFonts w:ascii="Tahoma" w:hAnsi="Tahoma" w:cs="Tahoma"/>
                <w:b/>
                <w:color w:val="2E74B5" w:themeColor="accent5" w:themeShade="BF"/>
                <w:sz w:val="20"/>
                <w:szCs w:val="20"/>
              </w:rPr>
            </w:pPr>
            <w:r w:rsidRPr="00980D4F">
              <w:rPr>
                <w:rFonts w:ascii="Tahoma" w:hAnsi="Tahoma" w:cs="Tahoma"/>
                <w:b/>
                <w:color w:val="2E74B5" w:themeColor="accent5" w:themeShade="BF"/>
                <w:sz w:val="20"/>
                <w:szCs w:val="20"/>
              </w:rPr>
              <w:t>(Lucan-Palmerstown-North Clondalkin)</w:t>
            </w:r>
          </w:p>
          <w:p w14:paraId="278AE856" w14:textId="77777777" w:rsidR="00625E53" w:rsidRDefault="00625E53" w:rsidP="001C7766">
            <w:pPr>
              <w:jc w:val="center"/>
              <w:rPr>
                <w:rFonts w:ascii="Tahoma" w:hAnsi="Tahoma" w:cs="Tahoma"/>
                <w:b/>
                <w:color w:val="2F5496" w:themeColor="accent1" w:themeShade="BF"/>
                <w:sz w:val="20"/>
                <w:szCs w:val="20"/>
              </w:rPr>
            </w:pPr>
          </w:p>
          <w:p w14:paraId="16FFF69F" w14:textId="77777777" w:rsidR="00625E53" w:rsidRDefault="00625E53" w:rsidP="001C7766">
            <w:pPr>
              <w:jc w:val="center"/>
              <w:rPr>
                <w:rFonts w:ascii="Tahoma" w:hAnsi="Tahoma" w:cs="Tahoma"/>
                <w:b/>
                <w:color w:val="2F5496" w:themeColor="accent1" w:themeShade="BF"/>
                <w:sz w:val="20"/>
                <w:szCs w:val="20"/>
              </w:rPr>
            </w:pPr>
            <w:r w:rsidRPr="0097395F">
              <w:rPr>
                <w:rFonts w:ascii="Tahoma" w:hAnsi="Tahoma" w:cs="Tahoma"/>
                <w:b/>
                <w:color w:val="2F5496" w:themeColor="accent1" w:themeShade="BF"/>
                <w:sz w:val="20"/>
                <w:szCs w:val="20"/>
              </w:rPr>
              <w:t>Lucan-Palmerstown-</w:t>
            </w:r>
            <w:r>
              <w:rPr>
                <w:rFonts w:ascii="Tahoma" w:hAnsi="Tahoma" w:cs="Tahoma"/>
                <w:b/>
                <w:color w:val="2F5496" w:themeColor="accent1" w:themeShade="BF"/>
                <w:sz w:val="20"/>
                <w:szCs w:val="20"/>
              </w:rPr>
              <w:t>North Clondalkin</w:t>
            </w:r>
            <w:r w:rsidRPr="0097395F">
              <w:rPr>
                <w:rFonts w:ascii="Tahoma" w:hAnsi="Tahoma" w:cs="Tahoma"/>
                <w:b/>
                <w:color w:val="2F5496" w:themeColor="accent1" w:themeShade="BF"/>
                <w:sz w:val="20"/>
                <w:szCs w:val="20"/>
              </w:rPr>
              <w:t xml:space="preserve"> </w:t>
            </w:r>
          </w:p>
          <w:p w14:paraId="74A50142" w14:textId="77777777" w:rsidR="00625E53" w:rsidRDefault="00625E53" w:rsidP="001C7766">
            <w:pPr>
              <w:tabs>
                <w:tab w:val="left" w:pos="307"/>
              </w:tabs>
              <w:spacing w:line="254" w:lineRule="auto"/>
              <w:jc w:val="center"/>
              <w:rPr>
                <w:rFonts w:ascii="Tahoma" w:hAnsi="Tahoma" w:cs="Tahoma"/>
                <w:i/>
                <w:color w:val="2F5496" w:themeColor="accent1" w:themeShade="BF"/>
                <w:sz w:val="20"/>
                <w:szCs w:val="20"/>
              </w:rPr>
            </w:pPr>
            <w:r w:rsidRPr="00D07331">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tcPr>
          <w:p w14:paraId="792E3676" w14:textId="77777777" w:rsidR="00625E53" w:rsidRDefault="00625E53" w:rsidP="001C7766">
            <w:pPr>
              <w:spacing w:line="254" w:lineRule="auto"/>
              <w:rPr>
                <w:rFonts w:ascii="Tahoma" w:hAnsi="Tahoma" w:cs="Tahoma"/>
                <w:sz w:val="20"/>
                <w:szCs w:val="20"/>
              </w:rPr>
            </w:pPr>
            <w:r>
              <w:rPr>
                <w:rFonts w:ascii="Tahoma" w:hAnsi="Tahoma" w:cs="Tahoma"/>
                <w:sz w:val="20"/>
                <w:szCs w:val="20"/>
              </w:rPr>
              <w:t>2:15pm – 3:00pm</w:t>
            </w:r>
          </w:p>
          <w:p w14:paraId="7CEC45DF" w14:textId="77777777" w:rsidR="00625E53" w:rsidRDefault="00625E53" w:rsidP="001C7766">
            <w:pPr>
              <w:spacing w:line="254" w:lineRule="auto"/>
              <w:rPr>
                <w:rFonts w:ascii="Tahoma" w:hAnsi="Tahoma" w:cs="Tahoma"/>
                <w:sz w:val="20"/>
                <w:szCs w:val="20"/>
              </w:rPr>
            </w:pPr>
          </w:p>
          <w:p w14:paraId="0F4189B4" w14:textId="77777777" w:rsidR="00625E53" w:rsidRDefault="00625E53" w:rsidP="001C7766">
            <w:pPr>
              <w:spacing w:line="254" w:lineRule="auto"/>
              <w:rPr>
                <w:rFonts w:ascii="Tahoma" w:hAnsi="Tahoma" w:cs="Tahoma"/>
                <w:sz w:val="20"/>
                <w:szCs w:val="20"/>
              </w:rPr>
            </w:pPr>
          </w:p>
          <w:p w14:paraId="604C8472" w14:textId="77777777" w:rsidR="00625E53" w:rsidRDefault="00625E53" w:rsidP="001C7766">
            <w:pPr>
              <w:spacing w:line="254" w:lineRule="auto"/>
              <w:rPr>
                <w:rFonts w:ascii="Tahoma" w:hAnsi="Tahoma" w:cs="Tahoma"/>
                <w:sz w:val="20"/>
                <w:szCs w:val="20"/>
              </w:rPr>
            </w:pPr>
          </w:p>
          <w:p w14:paraId="7282033F" w14:textId="77777777" w:rsidR="00625E53" w:rsidRDefault="00625E53" w:rsidP="001C7766">
            <w:pPr>
              <w:spacing w:line="254" w:lineRule="auto"/>
              <w:rPr>
                <w:rFonts w:ascii="Tahoma" w:hAnsi="Tahoma" w:cs="Tahoma"/>
                <w:sz w:val="20"/>
                <w:szCs w:val="20"/>
              </w:rPr>
            </w:pPr>
            <w:r>
              <w:rPr>
                <w:rFonts w:ascii="Tahoma" w:hAnsi="Tahoma" w:cs="Tahoma"/>
                <w:sz w:val="20"/>
                <w:szCs w:val="20"/>
              </w:rPr>
              <w:t>3.00pm - 6.00pm</w:t>
            </w:r>
          </w:p>
          <w:p w14:paraId="00C36F11"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488974C" w14:textId="77777777" w:rsidR="00625E53" w:rsidRDefault="00625E53" w:rsidP="001C7766">
            <w:pPr>
              <w:spacing w:line="254" w:lineRule="auto"/>
              <w:jc w:val="center"/>
              <w:rPr>
                <w:rFonts w:ascii="Tahoma" w:hAnsi="Tahoma" w:cs="Tahoma"/>
                <w:color w:val="FF0000"/>
                <w:sz w:val="20"/>
                <w:szCs w:val="20"/>
              </w:rPr>
            </w:pPr>
          </w:p>
          <w:p w14:paraId="67211A52" w14:textId="77777777" w:rsidR="00625E53" w:rsidRDefault="00625E53" w:rsidP="001C7766">
            <w:pPr>
              <w:spacing w:line="254" w:lineRule="auto"/>
              <w:jc w:val="center"/>
              <w:rPr>
                <w:rFonts w:ascii="Tahoma" w:hAnsi="Tahoma" w:cs="Tahoma"/>
                <w:color w:val="FF0000"/>
                <w:sz w:val="20"/>
                <w:szCs w:val="20"/>
              </w:rPr>
            </w:pPr>
          </w:p>
          <w:p w14:paraId="7BFBADAD" w14:textId="77777777" w:rsidR="00625E53" w:rsidRDefault="00625E53" w:rsidP="001C7766">
            <w:pPr>
              <w:spacing w:line="254" w:lineRule="auto"/>
              <w:jc w:val="center"/>
              <w:rPr>
                <w:rFonts w:ascii="Tahoma" w:hAnsi="Tahoma" w:cs="Tahoma"/>
                <w:color w:val="FF0000"/>
                <w:sz w:val="20"/>
                <w:szCs w:val="20"/>
              </w:rPr>
            </w:pPr>
          </w:p>
          <w:p w14:paraId="0142C9A7" w14:textId="77777777" w:rsidR="00625E53" w:rsidRDefault="00625E53" w:rsidP="001C7766">
            <w:pPr>
              <w:spacing w:line="254" w:lineRule="auto"/>
              <w:jc w:val="center"/>
              <w:rPr>
                <w:rFonts w:ascii="Tahoma" w:hAnsi="Tahoma" w:cs="Tahoma"/>
                <w:color w:val="FF0000"/>
                <w:sz w:val="20"/>
                <w:szCs w:val="20"/>
              </w:rPr>
            </w:pPr>
          </w:p>
          <w:p w14:paraId="7A3EAC42" w14:textId="77777777" w:rsidR="00625E53" w:rsidRPr="00D62816" w:rsidRDefault="00625E53" w:rsidP="001C7766">
            <w:pPr>
              <w:spacing w:line="254" w:lineRule="auto"/>
              <w:jc w:val="center"/>
              <w:rPr>
                <w:rFonts w:ascii="Tahoma" w:hAnsi="Tahoma" w:cs="Tahoma"/>
                <w:sz w:val="20"/>
                <w:szCs w:val="20"/>
              </w:rPr>
            </w:pPr>
            <w:r w:rsidRPr="00D62816">
              <w:rPr>
                <w:rFonts w:ascii="Tahoma" w:hAnsi="Tahoma" w:cs="Tahoma"/>
                <w:sz w:val="20"/>
                <w:szCs w:val="20"/>
              </w:rPr>
              <w:t>9/1/2024</w:t>
            </w:r>
          </w:p>
          <w:p w14:paraId="516360B4" w14:textId="77777777" w:rsidR="00625E53" w:rsidRDefault="00625E53" w:rsidP="001C7766">
            <w:pPr>
              <w:spacing w:line="254" w:lineRule="auto"/>
              <w:rPr>
                <w:rFonts w:ascii="Tahoma" w:hAnsi="Tahoma" w:cs="Tahoma"/>
                <w:color w:val="FF0000"/>
                <w:sz w:val="20"/>
                <w:szCs w:val="20"/>
              </w:rPr>
            </w:pPr>
          </w:p>
          <w:p w14:paraId="6C81C104" w14:textId="77777777" w:rsidR="00625E53" w:rsidRDefault="00625E53" w:rsidP="001C7766">
            <w:pPr>
              <w:spacing w:line="254" w:lineRule="auto"/>
              <w:rPr>
                <w:rFonts w:ascii="Tahoma" w:hAnsi="Tahoma" w:cs="Tahoma"/>
                <w:color w:val="FF0000"/>
                <w:sz w:val="20"/>
                <w:szCs w:val="20"/>
              </w:rPr>
            </w:pPr>
          </w:p>
          <w:p w14:paraId="48D6984F" w14:textId="77777777" w:rsidR="00625E53" w:rsidRDefault="00625E53" w:rsidP="001C7766">
            <w:pPr>
              <w:spacing w:line="254" w:lineRule="auto"/>
              <w:rPr>
                <w:rFonts w:ascii="Tahoma" w:hAnsi="Tahoma" w:cs="Tahoma"/>
                <w:color w:val="FF0000"/>
                <w:sz w:val="20"/>
                <w:szCs w:val="20"/>
              </w:rPr>
            </w:pPr>
          </w:p>
          <w:p w14:paraId="6B9DF13A" w14:textId="77777777" w:rsidR="00625E53" w:rsidRDefault="00625E53" w:rsidP="001C7766">
            <w:pPr>
              <w:spacing w:line="254" w:lineRule="auto"/>
              <w:rPr>
                <w:rFonts w:ascii="Tahoma" w:hAnsi="Tahoma" w:cs="Tahoma"/>
                <w:color w:val="FF0000"/>
                <w:sz w:val="20"/>
                <w:szCs w:val="20"/>
              </w:rPr>
            </w:pPr>
          </w:p>
          <w:p w14:paraId="253C38CE" w14:textId="77777777" w:rsidR="00625E53" w:rsidRDefault="00625E53" w:rsidP="001C7766">
            <w:pPr>
              <w:spacing w:line="254" w:lineRule="auto"/>
              <w:jc w:val="center"/>
              <w:rPr>
                <w:rFonts w:ascii="Tahoma" w:hAnsi="Tahoma" w:cs="Tahoma"/>
                <w:color w:val="FF0000"/>
                <w:sz w:val="20"/>
                <w:szCs w:val="20"/>
              </w:rPr>
            </w:pPr>
          </w:p>
        </w:tc>
      </w:tr>
      <w:tr w:rsidR="00625E53" w14:paraId="58770CA7"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6E46AD8E"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287D17F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24</w:t>
            </w:r>
            <w:r w:rsidRPr="00C96AC3">
              <w:rPr>
                <w:rFonts w:ascii="Tahoma" w:hAnsi="Tahoma" w:cs="Tahoma"/>
                <w:sz w:val="20"/>
                <w:szCs w:val="20"/>
                <w:vertAlign w:val="superscript"/>
              </w:rPr>
              <w:t>th</w:t>
            </w:r>
            <w:r>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620C8663" w14:textId="77777777" w:rsidR="00625E53" w:rsidRDefault="00625E53" w:rsidP="001C7766">
            <w:pPr>
              <w:jc w:val="center"/>
              <w:rPr>
                <w:rFonts w:ascii="Tahoma" w:hAnsi="Tahoma" w:cs="Tahoma"/>
                <w:b/>
                <w:color w:val="C00000"/>
                <w:sz w:val="20"/>
                <w:szCs w:val="20"/>
              </w:rPr>
            </w:pPr>
            <w:r w:rsidRPr="00044FCF">
              <w:rPr>
                <w:rFonts w:ascii="Tahoma" w:hAnsi="Tahoma" w:cs="Tahoma"/>
                <w:b/>
                <w:color w:val="C00000"/>
                <w:sz w:val="20"/>
                <w:szCs w:val="20"/>
              </w:rPr>
              <w:t>Deputations</w:t>
            </w:r>
          </w:p>
          <w:p w14:paraId="158C7E40" w14:textId="77777777" w:rsidR="00625E53" w:rsidRDefault="00625E53" w:rsidP="001C7766">
            <w:pPr>
              <w:spacing w:line="254" w:lineRule="auto"/>
              <w:jc w:val="center"/>
              <w:rPr>
                <w:rFonts w:ascii="Tahoma" w:hAnsi="Tahoma" w:cs="Tahoma"/>
                <w:b/>
                <w:color w:val="C0000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9D42182" w14:textId="77777777" w:rsidR="00625E53" w:rsidRDefault="00625E53" w:rsidP="001C7766">
            <w:pPr>
              <w:spacing w:line="254" w:lineRule="auto"/>
              <w:rPr>
                <w:rFonts w:ascii="Tahoma" w:hAnsi="Tahoma" w:cs="Tahoma"/>
                <w:sz w:val="20"/>
                <w:szCs w:val="20"/>
              </w:rPr>
            </w:pPr>
            <w:r>
              <w:rPr>
                <w:rFonts w:ascii="Tahoma" w:hAnsi="Tahoma" w:cs="Tahoma"/>
                <w:sz w:val="20"/>
                <w:szCs w:val="20"/>
              </w:rPr>
              <w:t>3.00pm - 6.00pm</w:t>
            </w:r>
          </w:p>
          <w:p w14:paraId="6A166445" w14:textId="77777777" w:rsidR="00625E53" w:rsidRDefault="00625E53" w:rsidP="001C7766">
            <w:pPr>
              <w:spacing w:line="254" w:lineRule="auto"/>
              <w:ind w:right="-288"/>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811A86B" w14:textId="77777777" w:rsidR="00625E53" w:rsidRDefault="00625E53" w:rsidP="001C7766">
            <w:pPr>
              <w:jc w:val="center"/>
              <w:rPr>
                <w:rFonts w:ascii="Tahoma" w:hAnsi="Tahoma" w:cs="Tahoma"/>
                <w:sz w:val="20"/>
                <w:szCs w:val="20"/>
              </w:rPr>
            </w:pPr>
          </w:p>
        </w:tc>
      </w:tr>
      <w:tr w:rsidR="00625E53" w14:paraId="2618CAE2"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6A2D3F34"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64DE943E"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25</w:t>
            </w:r>
            <w:r w:rsidRPr="00EB0C9D">
              <w:rPr>
                <w:rFonts w:ascii="Tahoma" w:hAnsi="Tahoma" w:cs="Tahoma"/>
                <w:sz w:val="20"/>
                <w:szCs w:val="20"/>
                <w:vertAlign w:val="superscript"/>
              </w:rPr>
              <w:t>th</w:t>
            </w:r>
            <w:r>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49E9ED02" w14:textId="77777777" w:rsidR="00625E53" w:rsidRPr="00957B7F" w:rsidRDefault="00625E53" w:rsidP="001C7766">
            <w:pPr>
              <w:jc w:val="center"/>
              <w:rPr>
                <w:rFonts w:ascii="Tahoma" w:hAnsi="Tahoma" w:cs="Tahoma"/>
                <w:b/>
                <w:color w:val="2E74B5" w:themeColor="accent5" w:themeShade="BF"/>
                <w:sz w:val="20"/>
                <w:szCs w:val="20"/>
              </w:rPr>
            </w:pPr>
            <w:r w:rsidRPr="00957B7F">
              <w:rPr>
                <w:rFonts w:ascii="Tahoma" w:hAnsi="Tahoma" w:cs="Tahoma"/>
                <w:b/>
                <w:color w:val="2E74B5" w:themeColor="accent5" w:themeShade="BF"/>
                <w:sz w:val="20"/>
                <w:szCs w:val="20"/>
              </w:rPr>
              <w:t>Traffic Management Meeting</w:t>
            </w:r>
          </w:p>
          <w:p w14:paraId="2E364171" w14:textId="77777777" w:rsidR="00625E53" w:rsidRDefault="00625E53" w:rsidP="001C7766">
            <w:pPr>
              <w:tabs>
                <w:tab w:val="left" w:pos="307"/>
              </w:tabs>
              <w:spacing w:line="254" w:lineRule="auto"/>
              <w:jc w:val="center"/>
              <w:rPr>
                <w:rFonts w:ascii="Tahoma" w:hAnsi="Tahoma" w:cs="Tahoma"/>
                <w:b/>
                <w:color w:val="2E74B5" w:themeColor="accent5" w:themeShade="BF"/>
                <w:sz w:val="20"/>
                <w:szCs w:val="20"/>
              </w:rPr>
            </w:pPr>
            <w:r w:rsidRPr="00957B7F">
              <w:rPr>
                <w:rFonts w:ascii="Tahoma" w:hAnsi="Tahoma" w:cs="Tahoma"/>
                <w:b/>
                <w:color w:val="2E74B5" w:themeColor="accent5" w:themeShade="BF"/>
                <w:sz w:val="20"/>
                <w:szCs w:val="20"/>
              </w:rPr>
              <w:t>(</w:t>
            </w:r>
            <w:r w:rsidRPr="00D9605C">
              <w:rPr>
                <w:rFonts w:ascii="Tahoma" w:hAnsi="Tahoma" w:cs="Tahoma"/>
                <w:b/>
                <w:color w:val="2E74B5" w:themeColor="accent5" w:themeShade="BF"/>
                <w:sz w:val="20"/>
                <w:szCs w:val="20"/>
              </w:rPr>
              <w:t>Clondalkin – Newcastle - Rathcoole - Saggart - Brittas</w:t>
            </w:r>
            <w:r>
              <w:rPr>
                <w:rFonts w:ascii="Tahoma" w:hAnsi="Tahoma" w:cs="Tahoma"/>
                <w:b/>
                <w:color w:val="2E74B5" w:themeColor="accent5" w:themeShade="BF"/>
                <w:sz w:val="20"/>
                <w:szCs w:val="20"/>
              </w:rPr>
              <w:t>)</w:t>
            </w:r>
          </w:p>
          <w:p w14:paraId="72794C1D" w14:textId="77777777" w:rsidR="00625E53" w:rsidRPr="00957B7F" w:rsidRDefault="00625E53" w:rsidP="001C7766">
            <w:pPr>
              <w:tabs>
                <w:tab w:val="left" w:pos="307"/>
              </w:tabs>
              <w:spacing w:line="254" w:lineRule="auto"/>
              <w:jc w:val="center"/>
              <w:rPr>
                <w:rFonts w:ascii="Tahoma" w:hAnsi="Tahoma" w:cs="Tahoma"/>
                <w:b/>
                <w:color w:val="2E74B5" w:themeColor="accent5" w:themeShade="BF"/>
                <w:sz w:val="20"/>
                <w:szCs w:val="20"/>
              </w:rPr>
            </w:pPr>
          </w:p>
          <w:p w14:paraId="3269D9FD" w14:textId="77777777" w:rsidR="00625E53" w:rsidRPr="00957B7F" w:rsidRDefault="00625E53" w:rsidP="001C7766">
            <w:pPr>
              <w:jc w:val="center"/>
              <w:rPr>
                <w:rFonts w:ascii="Tahoma" w:hAnsi="Tahoma" w:cs="Tahoma"/>
                <w:b/>
                <w:color w:val="2E74B5" w:themeColor="accent5" w:themeShade="BF"/>
                <w:sz w:val="20"/>
                <w:szCs w:val="20"/>
              </w:rPr>
            </w:pPr>
            <w:r w:rsidRPr="00957B7F">
              <w:rPr>
                <w:rFonts w:ascii="Tahoma" w:hAnsi="Tahoma" w:cs="Tahoma"/>
                <w:b/>
                <w:color w:val="2E74B5" w:themeColor="accent5" w:themeShade="BF"/>
                <w:sz w:val="20"/>
                <w:szCs w:val="20"/>
              </w:rPr>
              <w:t>Traffic Management Meeting</w:t>
            </w:r>
          </w:p>
          <w:p w14:paraId="21DC96A7" w14:textId="77777777" w:rsidR="00625E53" w:rsidRPr="00957B7F" w:rsidRDefault="00625E53" w:rsidP="001C7766">
            <w:pPr>
              <w:jc w:val="center"/>
              <w:rPr>
                <w:rFonts w:ascii="Tahoma" w:hAnsi="Tahoma" w:cs="Tahoma"/>
                <w:b/>
                <w:color w:val="2E74B5" w:themeColor="accent5" w:themeShade="BF"/>
                <w:sz w:val="20"/>
                <w:szCs w:val="20"/>
              </w:rPr>
            </w:pPr>
            <w:r w:rsidRPr="00957B7F">
              <w:rPr>
                <w:rFonts w:ascii="Tahoma" w:hAnsi="Tahoma" w:cs="Tahoma"/>
                <w:b/>
                <w:color w:val="2E74B5" w:themeColor="accent5" w:themeShade="BF"/>
                <w:sz w:val="20"/>
                <w:szCs w:val="20"/>
              </w:rPr>
              <w:t>(</w:t>
            </w:r>
            <w:r>
              <w:rPr>
                <w:rFonts w:ascii="Tahoma" w:hAnsi="Tahoma" w:cs="Tahoma"/>
                <w:b/>
                <w:color w:val="2E74B5" w:themeColor="accent5" w:themeShade="BF"/>
                <w:sz w:val="20"/>
                <w:szCs w:val="20"/>
              </w:rPr>
              <w:t>Rathfarnham – Templeogue – Firhouse – Bohernabreena)</w:t>
            </w:r>
          </w:p>
          <w:p w14:paraId="268C530B" w14:textId="77777777" w:rsidR="00625E53" w:rsidRDefault="00625E53" w:rsidP="001C7766">
            <w:pPr>
              <w:tabs>
                <w:tab w:val="left" w:pos="307"/>
              </w:tabs>
              <w:spacing w:line="254" w:lineRule="auto"/>
              <w:rPr>
                <w:rFonts w:ascii="Tahoma" w:hAnsi="Tahoma" w:cs="Tahoma"/>
                <w:b/>
                <w:sz w:val="20"/>
                <w:szCs w:val="20"/>
              </w:rPr>
            </w:pPr>
          </w:p>
          <w:p w14:paraId="705AA6AF" w14:textId="77777777" w:rsidR="00625E53" w:rsidRDefault="00625E53" w:rsidP="001C7766">
            <w:pPr>
              <w:tabs>
                <w:tab w:val="left" w:pos="307"/>
              </w:tabs>
              <w:spacing w:line="254" w:lineRule="auto"/>
              <w:jc w:val="center"/>
              <w:rPr>
                <w:rFonts w:ascii="Tahoma" w:hAnsi="Tahoma" w:cs="Tahoma"/>
                <w:b/>
                <w:sz w:val="20"/>
                <w:szCs w:val="20"/>
              </w:rPr>
            </w:pPr>
            <w:r>
              <w:rPr>
                <w:rFonts w:ascii="Tahoma" w:hAnsi="Tahoma" w:cs="Tahoma"/>
                <w:b/>
                <w:sz w:val="20"/>
                <w:szCs w:val="20"/>
              </w:rPr>
              <w:t>OP&amp;F</w:t>
            </w:r>
          </w:p>
          <w:p w14:paraId="60B971AC" w14:textId="77777777" w:rsidR="00625E53" w:rsidRDefault="00625E53" w:rsidP="001C7766">
            <w:pPr>
              <w:tabs>
                <w:tab w:val="left" w:pos="307"/>
              </w:tabs>
              <w:spacing w:line="254" w:lineRule="auto"/>
              <w:jc w:val="center"/>
              <w:rPr>
                <w:rFonts w:ascii="Tahoma" w:hAnsi="Tahoma" w:cs="Tahoma"/>
                <w:b/>
                <w:sz w:val="20"/>
                <w:szCs w:val="20"/>
              </w:rPr>
            </w:pPr>
          </w:p>
          <w:p w14:paraId="454AB51E" w14:textId="77777777" w:rsidR="00625E53" w:rsidRDefault="00625E53" w:rsidP="001C7766">
            <w:pPr>
              <w:jc w:val="center"/>
              <w:rPr>
                <w:rFonts w:ascii="Tahoma" w:hAnsi="Tahoma" w:cs="Tahoma"/>
                <w:b/>
                <w:color w:val="002060"/>
                <w:sz w:val="20"/>
                <w:szCs w:val="20"/>
              </w:rPr>
            </w:pPr>
            <w:r>
              <w:rPr>
                <w:rFonts w:ascii="Tahoma" w:hAnsi="Tahoma" w:cs="Tahoma"/>
                <w:b/>
                <w:sz w:val="20"/>
                <w:szCs w:val="20"/>
              </w:rPr>
              <w:t>Women’s Caucus</w:t>
            </w:r>
          </w:p>
        </w:tc>
        <w:tc>
          <w:tcPr>
            <w:tcW w:w="1853" w:type="dxa"/>
            <w:tcBorders>
              <w:top w:val="single" w:sz="4" w:space="0" w:color="auto"/>
              <w:left w:val="single" w:sz="4" w:space="0" w:color="auto"/>
              <w:bottom w:val="single" w:sz="4" w:space="0" w:color="auto"/>
              <w:right w:val="single" w:sz="4" w:space="0" w:color="auto"/>
            </w:tcBorders>
          </w:tcPr>
          <w:p w14:paraId="5E130D5F" w14:textId="77777777" w:rsidR="00625E53" w:rsidRPr="00957B7F" w:rsidRDefault="00625E53" w:rsidP="001C7766">
            <w:pPr>
              <w:rPr>
                <w:rFonts w:ascii="Tahoma" w:hAnsi="Tahoma" w:cs="Tahoma"/>
                <w:sz w:val="20"/>
                <w:szCs w:val="20"/>
              </w:rPr>
            </w:pPr>
            <w:r w:rsidRPr="00957B7F">
              <w:rPr>
                <w:rFonts w:ascii="Tahoma" w:hAnsi="Tahoma" w:cs="Tahoma"/>
                <w:sz w:val="20"/>
                <w:szCs w:val="20"/>
              </w:rPr>
              <w:lastRenderedPageBreak/>
              <w:t>2:00pm – 2:45pm</w:t>
            </w:r>
          </w:p>
          <w:p w14:paraId="1BF4EEAC" w14:textId="77777777" w:rsidR="00625E53" w:rsidRPr="00957B7F" w:rsidRDefault="00625E53" w:rsidP="001C7766">
            <w:pPr>
              <w:spacing w:line="254" w:lineRule="auto"/>
              <w:jc w:val="center"/>
              <w:rPr>
                <w:rFonts w:ascii="Tahoma" w:hAnsi="Tahoma" w:cs="Tahoma"/>
                <w:sz w:val="20"/>
                <w:szCs w:val="20"/>
              </w:rPr>
            </w:pPr>
          </w:p>
          <w:p w14:paraId="1E750B50" w14:textId="77777777" w:rsidR="00625E53" w:rsidRPr="00957B7F" w:rsidRDefault="00625E53" w:rsidP="001C7766">
            <w:pPr>
              <w:spacing w:line="254" w:lineRule="auto"/>
              <w:jc w:val="center"/>
              <w:rPr>
                <w:rFonts w:ascii="Tahoma" w:hAnsi="Tahoma" w:cs="Tahoma"/>
                <w:sz w:val="20"/>
                <w:szCs w:val="20"/>
              </w:rPr>
            </w:pPr>
          </w:p>
          <w:p w14:paraId="0B3FB2D7" w14:textId="77777777" w:rsidR="00625E53" w:rsidRDefault="00625E53" w:rsidP="001C7766">
            <w:pPr>
              <w:rPr>
                <w:rFonts w:ascii="Tahoma" w:hAnsi="Tahoma" w:cs="Tahoma"/>
                <w:sz w:val="20"/>
                <w:szCs w:val="20"/>
              </w:rPr>
            </w:pPr>
          </w:p>
          <w:p w14:paraId="25BC8D1E" w14:textId="77777777" w:rsidR="00625E53" w:rsidRPr="00957B7F" w:rsidRDefault="00625E53" w:rsidP="001C7766">
            <w:pPr>
              <w:rPr>
                <w:rFonts w:ascii="Tahoma" w:hAnsi="Tahoma" w:cs="Tahoma"/>
                <w:sz w:val="20"/>
                <w:szCs w:val="20"/>
              </w:rPr>
            </w:pPr>
            <w:r w:rsidRPr="00957B7F">
              <w:rPr>
                <w:rFonts w:ascii="Tahoma" w:hAnsi="Tahoma" w:cs="Tahoma"/>
                <w:sz w:val="20"/>
                <w:szCs w:val="20"/>
              </w:rPr>
              <w:t>2:45pm – 3:30pm</w:t>
            </w:r>
          </w:p>
          <w:p w14:paraId="4D7E756A" w14:textId="77777777" w:rsidR="00625E53" w:rsidRDefault="00625E53" w:rsidP="001C7766">
            <w:pPr>
              <w:spacing w:line="254" w:lineRule="auto"/>
              <w:jc w:val="center"/>
              <w:rPr>
                <w:rFonts w:ascii="Tahoma" w:hAnsi="Tahoma" w:cs="Tahoma"/>
                <w:sz w:val="20"/>
                <w:szCs w:val="20"/>
              </w:rPr>
            </w:pPr>
          </w:p>
          <w:p w14:paraId="076B4239" w14:textId="77777777" w:rsidR="00625E53" w:rsidRDefault="00625E53" w:rsidP="001C7766">
            <w:pPr>
              <w:spacing w:line="254" w:lineRule="auto"/>
              <w:jc w:val="center"/>
              <w:rPr>
                <w:rFonts w:ascii="Tahoma" w:hAnsi="Tahoma" w:cs="Tahoma"/>
                <w:sz w:val="20"/>
                <w:szCs w:val="20"/>
              </w:rPr>
            </w:pPr>
          </w:p>
          <w:p w14:paraId="38D82899" w14:textId="77777777" w:rsidR="00625E53" w:rsidRDefault="00625E53" w:rsidP="001C7766">
            <w:pPr>
              <w:spacing w:line="254" w:lineRule="auto"/>
              <w:jc w:val="center"/>
              <w:rPr>
                <w:rFonts w:ascii="Tahoma" w:hAnsi="Tahoma" w:cs="Tahoma"/>
                <w:sz w:val="20"/>
                <w:szCs w:val="20"/>
              </w:rPr>
            </w:pPr>
          </w:p>
          <w:p w14:paraId="579A4FA5"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3:30pm – 6:00pm</w:t>
            </w:r>
          </w:p>
          <w:p w14:paraId="55EE5384" w14:textId="77777777" w:rsidR="00625E53" w:rsidRDefault="00625E53" w:rsidP="001C7766">
            <w:pPr>
              <w:spacing w:line="254" w:lineRule="auto"/>
              <w:jc w:val="center"/>
              <w:rPr>
                <w:rFonts w:ascii="Tahoma" w:hAnsi="Tahoma" w:cs="Tahoma"/>
                <w:sz w:val="20"/>
                <w:szCs w:val="20"/>
              </w:rPr>
            </w:pPr>
          </w:p>
          <w:p w14:paraId="3306E258" w14:textId="77777777" w:rsidR="00625E53" w:rsidRDefault="00625E53" w:rsidP="001C7766">
            <w:pPr>
              <w:rPr>
                <w:rFonts w:ascii="Tahoma" w:hAnsi="Tahoma" w:cs="Tahoma"/>
                <w:sz w:val="20"/>
                <w:szCs w:val="20"/>
              </w:rPr>
            </w:pPr>
            <w:r>
              <w:rPr>
                <w:rFonts w:ascii="Tahoma" w:hAnsi="Tahoma" w:cs="Tahoma"/>
                <w:sz w:val="20"/>
                <w:szCs w:val="20"/>
              </w:rPr>
              <w:t>6:00pm</w:t>
            </w:r>
          </w:p>
        </w:tc>
        <w:tc>
          <w:tcPr>
            <w:tcW w:w="1984" w:type="dxa"/>
            <w:tcBorders>
              <w:top w:val="single" w:sz="4" w:space="0" w:color="auto"/>
              <w:left w:val="single" w:sz="4" w:space="0" w:color="auto"/>
              <w:bottom w:val="single" w:sz="4" w:space="0" w:color="auto"/>
              <w:right w:val="single" w:sz="4" w:space="0" w:color="auto"/>
            </w:tcBorders>
          </w:tcPr>
          <w:p w14:paraId="2A261952" w14:textId="77777777" w:rsidR="00625E53" w:rsidRDefault="00625E53" w:rsidP="001C7766">
            <w:pPr>
              <w:jc w:val="center"/>
              <w:rPr>
                <w:rFonts w:ascii="Tahoma" w:hAnsi="Tahoma" w:cs="Tahoma"/>
                <w:sz w:val="20"/>
                <w:szCs w:val="20"/>
              </w:rPr>
            </w:pPr>
          </w:p>
          <w:p w14:paraId="12A61FFB" w14:textId="77777777" w:rsidR="00625E53" w:rsidRDefault="00625E53" w:rsidP="001C7766">
            <w:pPr>
              <w:jc w:val="center"/>
              <w:rPr>
                <w:rFonts w:ascii="Tahoma" w:hAnsi="Tahoma" w:cs="Tahoma"/>
                <w:sz w:val="20"/>
                <w:szCs w:val="20"/>
              </w:rPr>
            </w:pPr>
          </w:p>
          <w:p w14:paraId="0A2594B6" w14:textId="77777777" w:rsidR="00625E53" w:rsidRDefault="00625E53" w:rsidP="001C7766">
            <w:pPr>
              <w:jc w:val="center"/>
              <w:rPr>
                <w:rFonts w:ascii="Tahoma" w:hAnsi="Tahoma" w:cs="Tahoma"/>
                <w:sz w:val="20"/>
                <w:szCs w:val="20"/>
              </w:rPr>
            </w:pPr>
          </w:p>
          <w:p w14:paraId="5EC6CA41" w14:textId="77777777" w:rsidR="00625E53" w:rsidRDefault="00625E53" w:rsidP="001C7766">
            <w:pPr>
              <w:jc w:val="center"/>
              <w:rPr>
                <w:rFonts w:ascii="Tahoma" w:hAnsi="Tahoma" w:cs="Tahoma"/>
                <w:sz w:val="20"/>
                <w:szCs w:val="20"/>
              </w:rPr>
            </w:pPr>
          </w:p>
          <w:p w14:paraId="0B4A0C0A" w14:textId="77777777" w:rsidR="00625E53" w:rsidRDefault="00625E53" w:rsidP="001C7766">
            <w:pPr>
              <w:jc w:val="center"/>
              <w:rPr>
                <w:rFonts w:ascii="Tahoma" w:hAnsi="Tahoma" w:cs="Tahoma"/>
                <w:sz w:val="20"/>
                <w:szCs w:val="20"/>
              </w:rPr>
            </w:pPr>
          </w:p>
          <w:p w14:paraId="32BC88BE" w14:textId="77777777" w:rsidR="00625E53" w:rsidRDefault="00625E53" w:rsidP="001C7766">
            <w:pPr>
              <w:jc w:val="center"/>
              <w:rPr>
                <w:rFonts w:ascii="Tahoma" w:hAnsi="Tahoma" w:cs="Tahoma"/>
                <w:sz w:val="20"/>
                <w:szCs w:val="20"/>
              </w:rPr>
            </w:pPr>
          </w:p>
          <w:p w14:paraId="05D6A1D7" w14:textId="77777777" w:rsidR="00625E53" w:rsidRDefault="00625E53" w:rsidP="001C7766">
            <w:pPr>
              <w:jc w:val="center"/>
              <w:rPr>
                <w:rFonts w:ascii="Tahoma" w:hAnsi="Tahoma" w:cs="Tahoma"/>
                <w:sz w:val="20"/>
                <w:szCs w:val="20"/>
              </w:rPr>
            </w:pPr>
          </w:p>
          <w:p w14:paraId="160B6D28" w14:textId="77777777" w:rsidR="00625E53" w:rsidRDefault="00625E53" w:rsidP="001C7766">
            <w:pPr>
              <w:jc w:val="center"/>
              <w:rPr>
                <w:rFonts w:ascii="Tahoma" w:hAnsi="Tahoma" w:cs="Tahoma"/>
                <w:sz w:val="20"/>
                <w:szCs w:val="20"/>
              </w:rPr>
            </w:pPr>
          </w:p>
          <w:p w14:paraId="4F6745E9" w14:textId="77777777" w:rsidR="00625E53" w:rsidRDefault="00625E53" w:rsidP="001C7766">
            <w:pPr>
              <w:jc w:val="center"/>
              <w:rPr>
                <w:rFonts w:ascii="Tahoma" w:hAnsi="Tahoma" w:cs="Tahoma"/>
                <w:sz w:val="20"/>
                <w:szCs w:val="20"/>
              </w:rPr>
            </w:pPr>
          </w:p>
          <w:p w14:paraId="47F1E631" w14:textId="77777777" w:rsidR="00625E53" w:rsidRDefault="00625E53" w:rsidP="001C7766">
            <w:pPr>
              <w:jc w:val="center"/>
              <w:rPr>
                <w:rFonts w:ascii="Tahoma" w:hAnsi="Tahoma" w:cs="Tahoma"/>
                <w:sz w:val="20"/>
                <w:szCs w:val="20"/>
              </w:rPr>
            </w:pPr>
            <w:r>
              <w:rPr>
                <w:rFonts w:ascii="Tahoma" w:hAnsi="Tahoma" w:cs="Tahoma"/>
                <w:sz w:val="20"/>
                <w:szCs w:val="20"/>
              </w:rPr>
              <w:t>11/1/2024</w:t>
            </w:r>
          </w:p>
        </w:tc>
      </w:tr>
      <w:tr w:rsidR="00625E53" w14:paraId="5E52764D" w14:textId="77777777" w:rsidTr="001C7766">
        <w:tc>
          <w:tcPr>
            <w:tcW w:w="856" w:type="dxa"/>
            <w:tcBorders>
              <w:top w:val="single" w:sz="4" w:space="0" w:color="auto"/>
              <w:left w:val="single" w:sz="4" w:space="0" w:color="auto"/>
              <w:bottom w:val="single" w:sz="4" w:space="0" w:color="auto"/>
              <w:right w:val="single" w:sz="4" w:space="0" w:color="auto"/>
            </w:tcBorders>
          </w:tcPr>
          <w:p w14:paraId="202BF4DA"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lastRenderedPageBreak/>
              <w:t xml:space="preserve">Fri. </w:t>
            </w:r>
          </w:p>
        </w:tc>
        <w:tc>
          <w:tcPr>
            <w:tcW w:w="1418" w:type="dxa"/>
            <w:tcBorders>
              <w:top w:val="single" w:sz="4" w:space="0" w:color="auto"/>
              <w:left w:val="single" w:sz="4" w:space="0" w:color="auto"/>
              <w:bottom w:val="single" w:sz="4" w:space="0" w:color="auto"/>
              <w:right w:val="single" w:sz="4" w:space="0" w:color="auto"/>
            </w:tcBorders>
          </w:tcPr>
          <w:p w14:paraId="515D243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26</w:t>
            </w:r>
            <w:r w:rsidRPr="00987B5A">
              <w:rPr>
                <w:rFonts w:ascii="Tahoma" w:hAnsi="Tahoma" w:cs="Tahoma"/>
                <w:sz w:val="20"/>
                <w:szCs w:val="20"/>
                <w:vertAlign w:val="superscript"/>
              </w:rPr>
              <w:t>th</w:t>
            </w:r>
            <w:r>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7D441837" w14:textId="77777777" w:rsidR="00625E53" w:rsidRDefault="00625E53" w:rsidP="001C7766">
            <w:pPr>
              <w:jc w:val="center"/>
              <w:rPr>
                <w:rFonts w:ascii="Tahoma" w:hAnsi="Tahoma" w:cs="Tahoma"/>
                <w:b/>
                <w:color w:val="00206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861F0F0" w14:textId="77777777" w:rsidR="00625E53" w:rsidRDefault="00625E53" w:rsidP="001C7766">
            <w:pPr>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06503E0" w14:textId="77777777" w:rsidR="00625E53" w:rsidRDefault="00625E53" w:rsidP="001C7766">
            <w:pPr>
              <w:jc w:val="center"/>
              <w:rPr>
                <w:rFonts w:ascii="Tahoma" w:hAnsi="Tahoma" w:cs="Tahoma"/>
                <w:sz w:val="20"/>
                <w:szCs w:val="20"/>
              </w:rPr>
            </w:pPr>
          </w:p>
        </w:tc>
      </w:tr>
      <w:tr w:rsidR="00625E53" w14:paraId="0B0CA072" w14:textId="77777777" w:rsidTr="001C7766">
        <w:trPr>
          <w:gridAfter w:val="3"/>
          <w:wAfter w:w="5735" w:type="dxa"/>
        </w:trPr>
        <w:tc>
          <w:tcPr>
            <w:tcW w:w="3626" w:type="dxa"/>
            <w:gridSpan w:val="3"/>
            <w:tcBorders>
              <w:top w:val="nil"/>
              <w:left w:val="nil"/>
              <w:bottom w:val="single" w:sz="4" w:space="0" w:color="auto"/>
              <w:right w:val="nil"/>
            </w:tcBorders>
            <w:hideMark/>
          </w:tcPr>
          <w:p w14:paraId="1C913E38" w14:textId="77777777" w:rsidR="00625E53" w:rsidRDefault="00625E53" w:rsidP="001C7766">
            <w:pPr>
              <w:rPr>
                <w:rFonts w:eastAsiaTheme="majorEastAsia"/>
                <w:b/>
                <w:sz w:val="32"/>
                <w:szCs w:val="32"/>
              </w:rPr>
            </w:pPr>
          </w:p>
        </w:tc>
      </w:tr>
      <w:tr w:rsidR="00625E53" w14:paraId="151F0A50" w14:textId="77777777" w:rsidTr="001C7766">
        <w:tc>
          <w:tcPr>
            <w:tcW w:w="2274" w:type="dxa"/>
            <w:gridSpan w:val="2"/>
            <w:tcBorders>
              <w:top w:val="single" w:sz="4" w:space="0" w:color="auto"/>
              <w:left w:val="single" w:sz="4" w:space="0" w:color="auto"/>
              <w:bottom w:val="single" w:sz="4" w:space="0" w:color="auto"/>
              <w:right w:val="single" w:sz="4" w:space="0" w:color="auto"/>
            </w:tcBorders>
          </w:tcPr>
          <w:p w14:paraId="7E73EE6E" w14:textId="77777777" w:rsidR="00625E53" w:rsidRDefault="00625E53" w:rsidP="001C7766">
            <w:pPr>
              <w:spacing w:line="254" w:lineRule="auto"/>
              <w:jc w:val="center"/>
              <w:rPr>
                <w:rFonts w:ascii="Tahoma" w:hAnsi="Tahoma" w:cs="Tahoma"/>
                <w:b/>
                <w:sz w:val="20"/>
                <w:szCs w:val="20"/>
              </w:rPr>
            </w:pPr>
          </w:p>
          <w:p w14:paraId="408EFAEE"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50" w:type="dxa"/>
            <w:gridSpan w:val="2"/>
            <w:tcBorders>
              <w:top w:val="single" w:sz="4" w:space="0" w:color="auto"/>
              <w:left w:val="single" w:sz="4" w:space="0" w:color="auto"/>
              <w:bottom w:val="single" w:sz="4" w:space="0" w:color="auto"/>
              <w:right w:val="single" w:sz="4" w:space="0" w:color="auto"/>
            </w:tcBorders>
          </w:tcPr>
          <w:p w14:paraId="483D57CC" w14:textId="77777777" w:rsidR="00625E53" w:rsidRDefault="00625E53" w:rsidP="001C7766">
            <w:pPr>
              <w:spacing w:line="254" w:lineRule="auto"/>
              <w:jc w:val="center"/>
              <w:rPr>
                <w:rFonts w:ascii="Tahoma" w:hAnsi="Tahoma" w:cs="Tahoma"/>
                <w:b/>
                <w:sz w:val="20"/>
                <w:szCs w:val="20"/>
              </w:rPr>
            </w:pPr>
          </w:p>
          <w:p w14:paraId="745E170E"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58A76E25" w14:textId="77777777" w:rsidR="00625E53" w:rsidRDefault="00625E53" w:rsidP="001C7766">
            <w:pPr>
              <w:spacing w:line="254" w:lineRule="auto"/>
              <w:jc w:val="center"/>
              <w:rPr>
                <w:rFonts w:ascii="Tahoma" w:hAnsi="Tahoma" w:cs="Tahoma"/>
                <w:b/>
                <w:sz w:val="20"/>
                <w:szCs w:val="20"/>
              </w:rPr>
            </w:pPr>
          </w:p>
          <w:p w14:paraId="2A39573C"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74D471CF"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79F7B687" w14:textId="77777777" w:rsidTr="001C7766">
        <w:trPr>
          <w:trHeight w:val="383"/>
        </w:trPr>
        <w:tc>
          <w:tcPr>
            <w:tcW w:w="856" w:type="dxa"/>
            <w:tcBorders>
              <w:top w:val="single" w:sz="4" w:space="0" w:color="auto"/>
              <w:left w:val="single" w:sz="4" w:space="0" w:color="auto"/>
              <w:bottom w:val="single" w:sz="4" w:space="0" w:color="auto"/>
              <w:right w:val="single" w:sz="4" w:space="0" w:color="auto"/>
            </w:tcBorders>
            <w:hideMark/>
          </w:tcPr>
          <w:p w14:paraId="62DB5921"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13F73E6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29</w:t>
            </w:r>
            <w:r w:rsidRPr="00F569A4">
              <w:rPr>
                <w:rFonts w:ascii="Tahoma" w:hAnsi="Tahoma" w:cs="Tahoma"/>
                <w:sz w:val="20"/>
                <w:szCs w:val="20"/>
                <w:vertAlign w:val="superscript"/>
              </w:rPr>
              <w:t>th</w:t>
            </w:r>
            <w:r>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0F22A39B" w14:textId="77777777" w:rsidR="00625E53" w:rsidRPr="00705376" w:rsidRDefault="00625E53" w:rsidP="001C7766">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3EEB3A24"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1223FD5" w14:textId="77777777" w:rsidR="00625E53" w:rsidRDefault="00625E53" w:rsidP="001C7766">
            <w:pPr>
              <w:spacing w:line="254" w:lineRule="auto"/>
              <w:jc w:val="center"/>
              <w:rPr>
                <w:rFonts w:ascii="Tahoma" w:hAnsi="Tahoma" w:cs="Tahoma"/>
                <w:sz w:val="20"/>
                <w:szCs w:val="20"/>
              </w:rPr>
            </w:pPr>
          </w:p>
        </w:tc>
      </w:tr>
      <w:tr w:rsidR="00625E53" w14:paraId="2DE70A75"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2F224551"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50C9FA0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30</w:t>
            </w:r>
            <w:r>
              <w:rPr>
                <w:rFonts w:ascii="Tahoma" w:hAnsi="Tahoma" w:cs="Tahoma"/>
                <w:sz w:val="20"/>
                <w:szCs w:val="20"/>
                <w:vertAlign w:val="superscript"/>
              </w:rPr>
              <w:t xml:space="preserve">th </w:t>
            </w:r>
            <w:r>
              <w:rPr>
                <w:rFonts w:ascii="Tahoma" w:hAnsi="Tahoma" w:cs="Tahoma"/>
                <w:sz w:val="20"/>
                <w:szCs w:val="20"/>
              </w:rPr>
              <w:t>Jan</w:t>
            </w:r>
          </w:p>
        </w:tc>
        <w:tc>
          <w:tcPr>
            <w:tcW w:w="3250" w:type="dxa"/>
            <w:gridSpan w:val="2"/>
            <w:tcBorders>
              <w:top w:val="single" w:sz="4" w:space="0" w:color="auto"/>
              <w:left w:val="single" w:sz="4" w:space="0" w:color="auto"/>
              <w:bottom w:val="single" w:sz="4" w:space="0" w:color="auto"/>
              <w:right w:val="single" w:sz="4" w:space="0" w:color="auto"/>
            </w:tcBorders>
            <w:hideMark/>
          </w:tcPr>
          <w:p w14:paraId="6F89FB4A" w14:textId="77777777" w:rsidR="00625E53" w:rsidRPr="00705376" w:rsidRDefault="00625E53" w:rsidP="001C7766">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B7A45CA"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D40C42" w14:textId="77777777" w:rsidR="00625E53" w:rsidRDefault="00625E53" w:rsidP="001C7766">
            <w:pPr>
              <w:spacing w:line="254" w:lineRule="auto"/>
              <w:jc w:val="center"/>
              <w:rPr>
                <w:rFonts w:ascii="Tahoma" w:hAnsi="Tahoma" w:cs="Tahoma"/>
                <w:sz w:val="20"/>
                <w:szCs w:val="20"/>
              </w:rPr>
            </w:pPr>
          </w:p>
        </w:tc>
      </w:tr>
      <w:tr w:rsidR="00625E53" w14:paraId="52557DFE"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1388F31D"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07E3536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31</w:t>
            </w:r>
            <w:r>
              <w:rPr>
                <w:rFonts w:ascii="Tahoma" w:hAnsi="Tahoma" w:cs="Tahoma"/>
                <w:sz w:val="20"/>
                <w:szCs w:val="20"/>
                <w:vertAlign w:val="superscript"/>
              </w:rPr>
              <w:t xml:space="preserve">st </w:t>
            </w:r>
            <w:r>
              <w:rPr>
                <w:rFonts w:ascii="Tahoma" w:hAnsi="Tahoma" w:cs="Tahoma"/>
                <w:sz w:val="20"/>
                <w:szCs w:val="20"/>
              </w:rPr>
              <w:t>Jan</w:t>
            </w:r>
          </w:p>
        </w:tc>
        <w:tc>
          <w:tcPr>
            <w:tcW w:w="3250" w:type="dxa"/>
            <w:gridSpan w:val="2"/>
            <w:tcBorders>
              <w:top w:val="single" w:sz="4" w:space="0" w:color="auto"/>
              <w:left w:val="single" w:sz="4" w:space="0" w:color="auto"/>
              <w:bottom w:val="single" w:sz="4" w:space="0" w:color="auto"/>
              <w:right w:val="single" w:sz="4" w:space="0" w:color="auto"/>
            </w:tcBorders>
          </w:tcPr>
          <w:p w14:paraId="3702CB1E" w14:textId="77777777" w:rsidR="00625E53" w:rsidRPr="00FA4C8E" w:rsidRDefault="00625E53" w:rsidP="001C7766">
            <w:pPr>
              <w:spacing w:line="254" w:lineRule="auto"/>
              <w:jc w:val="center"/>
              <w:rPr>
                <w:rFonts w:ascii="Tahoma" w:hAnsi="Tahoma" w:cs="Tahoma"/>
                <w:b/>
                <w:color w:val="C0000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13702B0" w14:textId="77777777" w:rsidR="00625E53" w:rsidRDefault="00625E53" w:rsidP="001C7766">
            <w:pPr>
              <w:spacing w:line="254" w:lineRule="auto"/>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66EC3AC" w14:textId="77777777" w:rsidR="00625E53" w:rsidRDefault="00625E53" w:rsidP="001C7766">
            <w:pPr>
              <w:spacing w:line="254" w:lineRule="auto"/>
              <w:rPr>
                <w:rFonts w:ascii="Tahoma" w:hAnsi="Tahoma" w:cs="Tahoma"/>
                <w:sz w:val="20"/>
                <w:szCs w:val="20"/>
              </w:rPr>
            </w:pPr>
          </w:p>
        </w:tc>
      </w:tr>
      <w:tr w:rsidR="00625E53" w14:paraId="589300C9" w14:textId="77777777" w:rsidTr="001C7766">
        <w:trPr>
          <w:trHeight w:val="70"/>
        </w:trPr>
        <w:tc>
          <w:tcPr>
            <w:tcW w:w="856" w:type="dxa"/>
            <w:tcBorders>
              <w:top w:val="single" w:sz="4" w:space="0" w:color="auto"/>
              <w:left w:val="single" w:sz="4" w:space="0" w:color="auto"/>
              <w:bottom w:val="single" w:sz="4" w:space="0" w:color="auto"/>
              <w:right w:val="single" w:sz="4" w:space="0" w:color="auto"/>
            </w:tcBorders>
            <w:hideMark/>
          </w:tcPr>
          <w:p w14:paraId="34CF5CC7"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12272087" w14:textId="77777777" w:rsidR="00625E53" w:rsidRDefault="00625E53" w:rsidP="001C7766">
            <w:pPr>
              <w:spacing w:line="254" w:lineRule="auto"/>
              <w:jc w:val="center"/>
              <w:rPr>
                <w:rFonts w:ascii="Tahoma" w:hAnsi="Tahoma" w:cs="Tahoma"/>
                <w:sz w:val="20"/>
                <w:szCs w:val="20"/>
              </w:rPr>
            </w:pPr>
          </w:p>
        </w:tc>
        <w:tc>
          <w:tcPr>
            <w:tcW w:w="3250" w:type="dxa"/>
            <w:gridSpan w:val="2"/>
            <w:tcBorders>
              <w:top w:val="single" w:sz="4" w:space="0" w:color="auto"/>
              <w:left w:val="single" w:sz="4" w:space="0" w:color="auto"/>
              <w:bottom w:val="single" w:sz="4" w:space="0" w:color="auto"/>
              <w:right w:val="single" w:sz="4" w:space="0" w:color="auto"/>
            </w:tcBorders>
          </w:tcPr>
          <w:p w14:paraId="0217938B" w14:textId="77777777" w:rsidR="00625E53" w:rsidRDefault="00625E53" w:rsidP="001C7766">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D83ED52"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9345AFA" w14:textId="77777777" w:rsidR="00625E53" w:rsidRDefault="00625E53" w:rsidP="001C7766">
            <w:pPr>
              <w:spacing w:line="254" w:lineRule="auto"/>
              <w:rPr>
                <w:rFonts w:ascii="Tahoma" w:hAnsi="Tahoma" w:cs="Tahoma"/>
                <w:sz w:val="20"/>
                <w:szCs w:val="20"/>
              </w:rPr>
            </w:pPr>
          </w:p>
        </w:tc>
      </w:tr>
      <w:tr w:rsidR="00625E53" w14:paraId="3B6440EE" w14:textId="77777777" w:rsidTr="001C7766">
        <w:trPr>
          <w:trHeight w:val="82"/>
        </w:trPr>
        <w:tc>
          <w:tcPr>
            <w:tcW w:w="856" w:type="dxa"/>
            <w:tcBorders>
              <w:top w:val="single" w:sz="4" w:space="0" w:color="auto"/>
              <w:left w:val="single" w:sz="4" w:space="0" w:color="auto"/>
              <w:bottom w:val="single" w:sz="4" w:space="0" w:color="auto"/>
              <w:right w:val="single" w:sz="4" w:space="0" w:color="auto"/>
            </w:tcBorders>
            <w:hideMark/>
          </w:tcPr>
          <w:p w14:paraId="1A92024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6E6F114C" w14:textId="77777777" w:rsidR="00625E53" w:rsidRDefault="00625E53" w:rsidP="001C7766">
            <w:pPr>
              <w:spacing w:line="254" w:lineRule="auto"/>
              <w:jc w:val="center"/>
              <w:rPr>
                <w:rFonts w:ascii="Tahoma" w:hAnsi="Tahoma" w:cs="Tahoma"/>
                <w:sz w:val="20"/>
                <w:szCs w:val="20"/>
              </w:rPr>
            </w:pPr>
          </w:p>
        </w:tc>
        <w:tc>
          <w:tcPr>
            <w:tcW w:w="3250" w:type="dxa"/>
            <w:gridSpan w:val="2"/>
            <w:tcBorders>
              <w:top w:val="single" w:sz="4" w:space="0" w:color="auto"/>
              <w:left w:val="single" w:sz="4" w:space="0" w:color="auto"/>
              <w:bottom w:val="single" w:sz="4" w:space="0" w:color="auto"/>
              <w:right w:val="single" w:sz="4" w:space="0" w:color="auto"/>
            </w:tcBorders>
          </w:tcPr>
          <w:p w14:paraId="35F77BD5" w14:textId="77777777" w:rsidR="00625E53" w:rsidRDefault="00625E53" w:rsidP="001C7766">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2567185" w14:textId="77777777" w:rsidR="00625E53" w:rsidRDefault="00625E53" w:rsidP="001C7766">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94DDEAB" w14:textId="77777777" w:rsidR="00625E53" w:rsidRDefault="00625E53" w:rsidP="001C7766">
            <w:pPr>
              <w:spacing w:line="254" w:lineRule="auto"/>
              <w:rPr>
                <w:rFonts w:ascii="Tahoma" w:hAnsi="Tahoma" w:cs="Tahoma"/>
                <w:b/>
                <w:sz w:val="20"/>
                <w:szCs w:val="20"/>
              </w:rPr>
            </w:pPr>
          </w:p>
        </w:tc>
      </w:tr>
    </w:tbl>
    <w:p w14:paraId="101BB937" w14:textId="77777777" w:rsidR="00625E53" w:rsidRDefault="00625E53" w:rsidP="00625E53"/>
    <w:p w14:paraId="129D22CA" w14:textId="77777777" w:rsidR="00625E53" w:rsidRDefault="00625E53" w:rsidP="00625E53">
      <w:pPr>
        <w:rPr>
          <w:rFonts w:asciiTheme="majorHAnsi" w:eastAsiaTheme="majorEastAsia" w:hAnsiTheme="majorHAnsi" w:cstheme="majorBidi"/>
          <w:b/>
          <w:spacing w:val="-10"/>
          <w:kern w:val="28"/>
          <w:sz w:val="56"/>
          <w:szCs w:val="56"/>
        </w:rPr>
      </w:pPr>
      <w:r>
        <w:rPr>
          <w:b/>
        </w:rPr>
        <w:br w:type="page"/>
      </w:r>
    </w:p>
    <w:p w14:paraId="314C4E84" w14:textId="77777777" w:rsidR="00625E53" w:rsidRPr="008E0BF3" w:rsidRDefault="00625E53" w:rsidP="00625E53">
      <w:pPr>
        <w:pStyle w:val="Title"/>
        <w:jc w:val="center"/>
        <w:rPr>
          <w:b/>
          <w:lang w:val="en-IE"/>
        </w:rPr>
      </w:pPr>
      <w:r>
        <w:rPr>
          <w:b/>
          <w:lang w:val="en-IE"/>
        </w:rPr>
        <w:lastRenderedPageBreak/>
        <w:t>February</w:t>
      </w:r>
      <w:r w:rsidRPr="001615CC">
        <w:rPr>
          <w:b/>
          <w:lang w:val="en-IE"/>
        </w:rPr>
        <w:t xml:space="preserve"> 202</w:t>
      </w:r>
      <w:r>
        <w:rPr>
          <w:b/>
          <w:lang w:val="en-IE"/>
        </w:rPr>
        <w:t>4</w:t>
      </w:r>
    </w:p>
    <w:p w14:paraId="576CDB18" w14:textId="77777777" w:rsidR="00625E53" w:rsidRDefault="00625E53" w:rsidP="00625E53"/>
    <w:p w14:paraId="061E09F4" w14:textId="77777777" w:rsidR="00625E53" w:rsidRDefault="00625E53" w:rsidP="00625E53"/>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625E53" w14:paraId="7922C47E" w14:textId="77777777" w:rsidTr="001C7766">
        <w:tc>
          <w:tcPr>
            <w:tcW w:w="2274" w:type="dxa"/>
            <w:gridSpan w:val="2"/>
            <w:tcBorders>
              <w:top w:val="single" w:sz="4" w:space="0" w:color="auto"/>
              <w:left w:val="single" w:sz="4" w:space="0" w:color="auto"/>
              <w:bottom w:val="single" w:sz="4" w:space="0" w:color="auto"/>
              <w:right w:val="single" w:sz="4" w:space="0" w:color="auto"/>
            </w:tcBorders>
          </w:tcPr>
          <w:p w14:paraId="49708E23" w14:textId="77777777" w:rsidR="00625E53" w:rsidRDefault="00625E53" w:rsidP="001C7766">
            <w:pPr>
              <w:spacing w:line="254" w:lineRule="auto"/>
              <w:jc w:val="center"/>
              <w:rPr>
                <w:rFonts w:ascii="Tahoma" w:hAnsi="Tahoma" w:cs="Tahoma"/>
                <w:b/>
                <w:sz w:val="20"/>
                <w:szCs w:val="20"/>
              </w:rPr>
            </w:pPr>
          </w:p>
          <w:p w14:paraId="7E09ACE7"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543B121A" w14:textId="77777777" w:rsidR="00625E53" w:rsidRDefault="00625E53" w:rsidP="001C7766">
            <w:pPr>
              <w:spacing w:line="254" w:lineRule="auto"/>
              <w:jc w:val="center"/>
              <w:rPr>
                <w:rFonts w:ascii="Tahoma" w:hAnsi="Tahoma" w:cs="Tahoma"/>
                <w:b/>
                <w:sz w:val="20"/>
                <w:szCs w:val="20"/>
              </w:rPr>
            </w:pPr>
          </w:p>
          <w:p w14:paraId="793256C5"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1B37AFEA" w14:textId="77777777" w:rsidR="00625E53" w:rsidRDefault="00625E53" w:rsidP="001C7766">
            <w:pPr>
              <w:spacing w:line="254" w:lineRule="auto"/>
              <w:jc w:val="center"/>
              <w:rPr>
                <w:rFonts w:ascii="Tahoma" w:hAnsi="Tahoma" w:cs="Tahoma"/>
                <w:b/>
                <w:sz w:val="20"/>
                <w:szCs w:val="20"/>
              </w:rPr>
            </w:pPr>
          </w:p>
          <w:p w14:paraId="426470A9"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2242D644"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4102E56D" w14:textId="77777777" w:rsidTr="001C7766">
        <w:trPr>
          <w:trHeight w:val="435"/>
        </w:trPr>
        <w:tc>
          <w:tcPr>
            <w:tcW w:w="856" w:type="dxa"/>
            <w:tcBorders>
              <w:top w:val="single" w:sz="4" w:space="0" w:color="auto"/>
              <w:left w:val="single" w:sz="4" w:space="0" w:color="auto"/>
              <w:bottom w:val="single" w:sz="4" w:space="0" w:color="auto"/>
              <w:right w:val="single" w:sz="4" w:space="0" w:color="auto"/>
            </w:tcBorders>
            <w:hideMark/>
          </w:tcPr>
          <w:p w14:paraId="45D9152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340D4AEA" w14:textId="77777777" w:rsidR="00625E53" w:rsidRDefault="00625E53" w:rsidP="001C7766">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7CFFD35D" w14:textId="77777777" w:rsidR="00625E53" w:rsidRDefault="00625E53" w:rsidP="001C7766">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7D5C8740" w14:textId="77777777" w:rsidR="00625E53" w:rsidRDefault="00625E53" w:rsidP="001C7766">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61BD94D0" w14:textId="77777777" w:rsidR="00625E53" w:rsidRDefault="00625E53" w:rsidP="001C7766">
            <w:pPr>
              <w:spacing w:line="254" w:lineRule="auto"/>
              <w:rPr>
                <w:rFonts w:ascii="Tahoma" w:hAnsi="Tahoma" w:cs="Tahoma"/>
                <w:sz w:val="20"/>
                <w:szCs w:val="20"/>
              </w:rPr>
            </w:pPr>
          </w:p>
        </w:tc>
      </w:tr>
      <w:tr w:rsidR="00625E53" w14:paraId="4F92FCF1" w14:textId="77777777" w:rsidTr="001C7766">
        <w:trPr>
          <w:trHeight w:val="623"/>
        </w:trPr>
        <w:tc>
          <w:tcPr>
            <w:tcW w:w="856" w:type="dxa"/>
            <w:tcBorders>
              <w:top w:val="single" w:sz="4" w:space="0" w:color="auto"/>
              <w:left w:val="single" w:sz="4" w:space="0" w:color="auto"/>
              <w:bottom w:val="single" w:sz="4" w:space="0" w:color="auto"/>
              <w:right w:val="single" w:sz="4" w:space="0" w:color="auto"/>
            </w:tcBorders>
            <w:hideMark/>
          </w:tcPr>
          <w:p w14:paraId="272855B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516D6CDA" w14:textId="77777777" w:rsidR="00625E53" w:rsidRDefault="00625E53" w:rsidP="001C7766">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6DF5CE72" w14:textId="77777777" w:rsidR="00625E53" w:rsidRPr="00FA636D" w:rsidRDefault="00625E53" w:rsidP="001C7766">
            <w:pPr>
              <w:spacing w:line="254" w:lineRule="auto"/>
              <w:rPr>
                <w:rFonts w:ascii="Tahoma" w:hAnsi="Tahoma" w:cs="Tahoma"/>
                <w:b/>
                <w:color w:val="C0000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9FDD0CC" w14:textId="77777777" w:rsidR="00625E53" w:rsidRPr="00FA636D"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93FCC71" w14:textId="77777777" w:rsidR="00625E53" w:rsidRDefault="00625E53" w:rsidP="001C7766">
            <w:pPr>
              <w:spacing w:line="254" w:lineRule="auto"/>
              <w:jc w:val="center"/>
              <w:rPr>
                <w:rFonts w:ascii="Tahoma" w:hAnsi="Tahoma" w:cs="Tahoma"/>
                <w:sz w:val="20"/>
                <w:szCs w:val="20"/>
              </w:rPr>
            </w:pPr>
          </w:p>
        </w:tc>
      </w:tr>
      <w:tr w:rsidR="00625E53" w14:paraId="3A9D942B" w14:textId="77777777" w:rsidTr="001C7766">
        <w:trPr>
          <w:trHeight w:val="829"/>
        </w:trPr>
        <w:tc>
          <w:tcPr>
            <w:tcW w:w="856" w:type="dxa"/>
            <w:tcBorders>
              <w:top w:val="single" w:sz="4" w:space="0" w:color="auto"/>
              <w:left w:val="single" w:sz="4" w:space="0" w:color="auto"/>
              <w:bottom w:val="single" w:sz="4" w:space="0" w:color="auto"/>
              <w:right w:val="single" w:sz="4" w:space="0" w:color="auto"/>
            </w:tcBorders>
            <w:hideMark/>
          </w:tcPr>
          <w:p w14:paraId="54FE86FC"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438D5ECB" w14:textId="77777777" w:rsidR="00625E53" w:rsidRDefault="00625E53" w:rsidP="001C7766">
            <w:pPr>
              <w:spacing w:line="254" w:lineRule="auto"/>
              <w:jc w:val="center"/>
              <w:rPr>
                <w:rFonts w:ascii="Tahoma" w:hAnsi="Tahoma" w:cs="Tahoma"/>
                <w:color w:val="1F3864" w:themeColor="accent1" w:themeShade="80"/>
                <w:sz w:val="20"/>
                <w:szCs w:val="20"/>
              </w:rPr>
            </w:pPr>
          </w:p>
        </w:tc>
        <w:tc>
          <w:tcPr>
            <w:tcW w:w="3250" w:type="dxa"/>
            <w:tcBorders>
              <w:top w:val="single" w:sz="4" w:space="0" w:color="auto"/>
              <w:left w:val="single" w:sz="4" w:space="0" w:color="auto"/>
              <w:bottom w:val="single" w:sz="4" w:space="0" w:color="auto"/>
              <w:right w:val="single" w:sz="4" w:space="0" w:color="auto"/>
            </w:tcBorders>
          </w:tcPr>
          <w:p w14:paraId="217A6525" w14:textId="77777777" w:rsidR="00625E53" w:rsidRDefault="00625E53" w:rsidP="001C7766">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F86F649"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7A3310D" w14:textId="77777777" w:rsidR="00625E53" w:rsidRDefault="00625E53" w:rsidP="001C7766">
            <w:pPr>
              <w:spacing w:line="254" w:lineRule="auto"/>
              <w:jc w:val="center"/>
              <w:rPr>
                <w:rFonts w:ascii="Tahoma" w:hAnsi="Tahoma" w:cs="Tahoma"/>
                <w:sz w:val="20"/>
                <w:szCs w:val="20"/>
              </w:rPr>
            </w:pPr>
          </w:p>
        </w:tc>
      </w:tr>
      <w:tr w:rsidR="00625E53" w14:paraId="5BF8DC0F"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4A4A044C"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1493A6D0"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w:t>
            </w:r>
            <w:r w:rsidRPr="00B66234">
              <w:rPr>
                <w:rFonts w:ascii="Tahoma" w:hAnsi="Tahoma" w:cs="Tahoma"/>
                <w:sz w:val="20"/>
                <w:szCs w:val="20"/>
                <w:vertAlign w:val="superscript"/>
              </w:rPr>
              <w:t>st</w:t>
            </w:r>
            <w:r>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7F732CCF" w14:textId="77777777" w:rsidR="00625E53" w:rsidRDefault="00625E53" w:rsidP="001C7766">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08B0AB2"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1260E20" w14:textId="77777777" w:rsidR="00625E53" w:rsidRDefault="00625E53" w:rsidP="001C7766">
            <w:pPr>
              <w:spacing w:line="254" w:lineRule="auto"/>
              <w:jc w:val="center"/>
              <w:rPr>
                <w:rFonts w:ascii="Tahoma" w:hAnsi="Tahoma" w:cs="Tahoma"/>
                <w:sz w:val="20"/>
                <w:szCs w:val="20"/>
              </w:rPr>
            </w:pPr>
          </w:p>
        </w:tc>
      </w:tr>
      <w:tr w:rsidR="00625E53" w14:paraId="30A629CC" w14:textId="77777777" w:rsidTr="001C7766">
        <w:trPr>
          <w:trHeight w:val="640"/>
        </w:trPr>
        <w:tc>
          <w:tcPr>
            <w:tcW w:w="856" w:type="dxa"/>
            <w:tcBorders>
              <w:top w:val="single" w:sz="4" w:space="0" w:color="auto"/>
              <w:left w:val="single" w:sz="4" w:space="0" w:color="auto"/>
              <w:bottom w:val="single" w:sz="4" w:space="0" w:color="auto"/>
              <w:right w:val="single" w:sz="4" w:space="0" w:color="auto"/>
            </w:tcBorders>
            <w:hideMark/>
          </w:tcPr>
          <w:p w14:paraId="751F092E"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42B032D4" w14:textId="77777777" w:rsidR="00625E53" w:rsidRDefault="00625E53" w:rsidP="001C7766">
            <w:pPr>
              <w:spacing w:after="120" w:line="254" w:lineRule="auto"/>
              <w:jc w:val="center"/>
              <w:rPr>
                <w:rFonts w:ascii="Tahoma" w:hAnsi="Tahoma" w:cs="Tahoma"/>
                <w:sz w:val="20"/>
                <w:szCs w:val="20"/>
              </w:rPr>
            </w:pPr>
            <w:r>
              <w:rPr>
                <w:rFonts w:ascii="Tahoma" w:hAnsi="Tahoma" w:cs="Tahoma"/>
                <w:sz w:val="20"/>
                <w:szCs w:val="20"/>
              </w:rPr>
              <w:t>2</w:t>
            </w:r>
            <w:r w:rsidRPr="00B66234">
              <w:rPr>
                <w:rFonts w:ascii="Tahoma" w:hAnsi="Tahoma" w:cs="Tahoma"/>
                <w:sz w:val="20"/>
                <w:szCs w:val="20"/>
                <w:vertAlign w:val="superscript"/>
              </w:rPr>
              <w:t>nd</w:t>
            </w:r>
            <w:r>
              <w:rPr>
                <w:rFonts w:ascii="Tahoma" w:hAnsi="Tahoma" w:cs="Tahoma"/>
                <w:sz w:val="20"/>
                <w:szCs w:val="20"/>
              </w:rPr>
              <w:t xml:space="preserve"> Feb</w:t>
            </w:r>
          </w:p>
        </w:tc>
        <w:tc>
          <w:tcPr>
            <w:tcW w:w="3250" w:type="dxa"/>
            <w:tcBorders>
              <w:top w:val="single" w:sz="4" w:space="0" w:color="auto"/>
              <w:left w:val="single" w:sz="4" w:space="0" w:color="auto"/>
              <w:bottom w:val="nil"/>
              <w:right w:val="single" w:sz="4" w:space="0" w:color="auto"/>
            </w:tcBorders>
          </w:tcPr>
          <w:p w14:paraId="7C9AD870" w14:textId="77777777" w:rsidR="00625E53" w:rsidRDefault="00625E53" w:rsidP="001C7766">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B6E3054" w14:textId="77777777" w:rsidR="00625E53" w:rsidRDefault="00625E53" w:rsidP="001C7766">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D40F93B" w14:textId="77777777" w:rsidR="00625E53" w:rsidRDefault="00625E53" w:rsidP="001C7766">
            <w:pPr>
              <w:spacing w:after="120" w:line="254" w:lineRule="auto"/>
              <w:jc w:val="center"/>
              <w:rPr>
                <w:rFonts w:ascii="Tahoma" w:hAnsi="Tahoma" w:cs="Tahoma"/>
                <w:b/>
                <w:sz w:val="20"/>
                <w:szCs w:val="20"/>
              </w:rPr>
            </w:pPr>
          </w:p>
        </w:tc>
      </w:tr>
      <w:tr w:rsidR="00625E53" w14:paraId="5DB1B8B2" w14:textId="77777777" w:rsidTr="001C7766">
        <w:trPr>
          <w:trHeight w:val="640"/>
        </w:trPr>
        <w:tc>
          <w:tcPr>
            <w:tcW w:w="9361" w:type="dxa"/>
            <w:gridSpan w:val="5"/>
            <w:tcBorders>
              <w:top w:val="single" w:sz="4" w:space="0" w:color="auto"/>
              <w:left w:val="nil"/>
              <w:bottom w:val="single" w:sz="4" w:space="0" w:color="auto"/>
              <w:right w:val="nil"/>
            </w:tcBorders>
          </w:tcPr>
          <w:p w14:paraId="719E3705" w14:textId="77777777" w:rsidR="00625E53" w:rsidRDefault="00625E53" w:rsidP="001C7766">
            <w:pPr>
              <w:spacing w:after="120" w:line="254" w:lineRule="auto"/>
              <w:rPr>
                <w:rFonts w:ascii="Tahoma" w:hAnsi="Tahoma" w:cs="Tahoma"/>
                <w:b/>
                <w:sz w:val="20"/>
                <w:szCs w:val="20"/>
              </w:rPr>
            </w:pPr>
          </w:p>
        </w:tc>
      </w:tr>
      <w:tr w:rsidR="00625E53" w14:paraId="7D1AC6E8" w14:textId="77777777" w:rsidTr="001C7766">
        <w:tc>
          <w:tcPr>
            <w:tcW w:w="2274" w:type="dxa"/>
            <w:gridSpan w:val="2"/>
            <w:tcBorders>
              <w:top w:val="single" w:sz="4" w:space="0" w:color="auto"/>
              <w:left w:val="single" w:sz="4" w:space="0" w:color="auto"/>
              <w:bottom w:val="single" w:sz="4" w:space="0" w:color="auto"/>
              <w:right w:val="single" w:sz="4" w:space="0" w:color="auto"/>
            </w:tcBorders>
          </w:tcPr>
          <w:p w14:paraId="06076480" w14:textId="77777777" w:rsidR="00625E53" w:rsidRDefault="00625E53" w:rsidP="001C7766">
            <w:pPr>
              <w:spacing w:line="254" w:lineRule="auto"/>
              <w:jc w:val="center"/>
              <w:rPr>
                <w:rFonts w:ascii="Tahoma" w:hAnsi="Tahoma" w:cs="Tahoma"/>
                <w:b/>
                <w:sz w:val="20"/>
                <w:szCs w:val="20"/>
              </w:rPr>
            </w:pPr>
          </w:p>
          <w:p w14:paraId="64A74230"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7FA31469" w14:textId="77777777" w:rsidR="00625E53" w:rsidRDefault="00625E53" w:rsidP="001C7766">
            <w:pPr>
              <w:spacing w:line="254" w:lineRule="auto"/>
              <w:jc w:val="center"/>
              <w:rPr>
                <w:rFonts w:ascii="Tahoma" w:hAnsi="Tahoma" w:cs="Tahoma"/>
                <w:b/>
                <w:sz w:val="20"/>
                <w:szCs w:val="20"/>
              </w:rPr>
            </w:pPr>
          </w:p>
          <w:p w14:paraId="2E52EC58"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3E41AA89" w14:textId="77777777" w:rsidR="00625E53" w:rsidRDefault="00625E53" w:rsidP="001C7766">
            <w:pPr>
              <w:spacing w:line="254" w:lineRule="auto"/>
              <w:jc w:val="center"/>
              <w:rPr>
                <w:rFonts w:ascii="Tahoma" w:hAnsi="Tahoma" w:cs="Tahoma"/>
                <w:b/>
                <w:sz w:val="20"/>
                <w:szCs w:val="20"/>
              </w:rPr>
            </w:pPr>
          </w:p>
          <w:p w14:paraId="783816F1"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1AD51F34"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1264B5BB" w14:textId="77777777" w:rsidTr="001C7766">
        <w:trPr>
          <w:trHeight w:val="453"/>
        </w:trPr>
        <w:tc>
          <w:tcPr>
            <w:tcW w:w="856" w:type="dxa"/>
            <w:tcBorders>
              <w:top w:val="single" w:sz="4" w:space="0" w:color="auto"/>
              <w:left w:val="single" w:sz="4" w:space="0" w:color="auto"/>
              <w:bottom w:val="single" w:sz="4" w:space="0" w:color="auto"/>
              <w:right w:val="single" w:sz="4" w:space="0" w:color="auto"/>
            </w:tcBorders>
            <w:hideMark/>
          </w:tcPr>
          <w:p w14:paraId="074DBB41"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4C15619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5</w:t>
            </w:r>
            <w:r>
              <w:rPr>
                <w:rFonts w:ascii="Tahoma" w:hAnsi="Tahoma" w:cs="Tahoma"/>
                <w:sz w:val="20"/>
                <w:szCs w:val="20"/>
                <w:vertAlign w:val="superscript"/>
              </w:rPr>
              <w:t>th</w:t>
            </w:r>
            <w:r>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6B4DA170" w14:textId="77777777" w:rsidR="00625E53" w:rsidRDefault="00625E53" w:rsidP="001C7766">
            <w:pPr>
              <w:jc w:val="center"/>
              <w:rPr>
                <w:rFonts w:ascii="Tahoma" w:hAnsi="Tahoma" w:cs="Tahoma"/>
                <w:b/>
                <w:color w:val="5B9BD5" w:themeColor="accent5"/>
                <w:sz w:val="20"/>
                <w:szCs w:val="20"/>
              </w:rPr>
            </w:pPr>
            <w:r w:rsidRPr="005A064E">
              <w:rPr>
                <w:rFonts w:ascii="Tahoma" w:hAnsi="Tahoma" w:cs="Tahoma"/>
                <w:b/>
                <w:color w:val="FF0000"/>
                <w:sz w:val="20"/>
                <w:szCs w:val="20"/>
              </w:rPr>
              <w:t>Bank Holiday</w:t>
            </w:r>
          </w:p>
        </w:tc>
        <w:tc>
          <w:tcPr>
            <w:tcW w:w="1853" w:type="dxa"/>
            <w:tcBorders>
              <w:top w:val="single" w:sz="4" w:space="0" w:color="auto"/>
              <w:left w:val="single" w:sz="4" w:space="0" w:color="auto"/>
              <w:bottom w:val="single" w:sz="4" w:space="0" w:color="auto"/>
              <w:right w:val="single" w:sz="4" w:space="0" w:color="auto"/>
            </w:tcBorders>
          </w:tcPr>
          <w:p w14:paraId="1C373FC0"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E95582F" w14:textId="77777777" w:rsidR="00625E53" w:rsidRDefault="00625E53" w:rsidP="001C7766">
            <w:pPr>
              <w:spacing w:line="254" w:lineRule="auto"/>
              <w:jc w:val="center"/>
              <w:rPr>
                <w:rFonts w:ascii="Tahoma" w:hAnsi="Tahoma" w:cs="Tahoma"/>
                <w:sz w:val="20"/>
                <w:szCs w:val="20"/>
              </w:rPr>
            </w:pPr>
          </w:p>
        </w:tc>
      </w:tr>
      <w:tr w:rsidR="00625E53" w14:paraId="74B47E1C"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3C9C7251"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58DA6DC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6</w:t>
            </w:r>
            <w:r>
              <w:rPr>
                <w:rFonts w:ascii="Tahoma" w:hAnsi="Tahoma" w:cs="Tahoma"/>
                <w:sz w:val="20"/>
                <w:szCs w:val="20"/>
                <w:vertAlign w:val="superscript"/>
              </w:rPr>
              <w:t>th</w:t>
            </w:r>
            <w:r>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4EB2821F" w14:textId="77777777" w:rsidR="00625E53" w:rsidRPr="001C1C40" w:rsidRDefault="00625E53" w:rsidP="001C7766">
            <w:pPr>
              <w:tabs>
                <w:tab w:val="left" w:pos="307"/>
              </w:tabs>
              <w:spacing w:line="256" w:lineRule="auto"/>
              <w:jc w:val="center"/>
              <w:rPr>
                <w:rFonts w:ascii="Tahoma" w:hAnsi="Tahoma" w:cs="Tahoma"/>
                <w:b/>
                <w:color w:val="5B9BD5" w:themeColor="accent5"/>
                <w:sz w:val="20"/>
                <w:szCs w:val="20"/>
              </w:rPr>
            </w:pPr>
            <w:r w:rsidRPr="001C1C40">
              <w:rPr>
                <w:rFonts w:ascii="Tahoma" w:hAnsi="Tahoma" w:cs="Tahoma"/>
                <w:b/>
                <w:color w:val="5B9BD5" w:themeColor="accent5"/>
                <w:sz w:val="20"/>
                <w:szCs w:val="20"/>
              </w:rPr>
              <w:t>CPG Meeting</w:t>
            </w:r>
          </w:p>
          <w:p w14:paraId="3136D1C1" w14:textId="77777777" w:rsidR="00625E53" w:rsidRDefault="00625E53" w:rsidP="001C7766">
            <w:pPr>
              <w:tabs>
                <w:tab w:val="left" w:pos="307"/>
              </w:tabs>
              <w:spacing w:line="256" w:lineRule="auto"/>
              <w:jc w:val="center"/>
              <w:rPr>
                <w:rFonts w:ascii="Tahoma" w:hAnsi="Tahoma" w:cs="Tahoma"/>
                <w:b/>
                <w:color w:val="2F5496" w:themeColor="accent1" w:themeShade="BF"/>
                <w:sz w:val="20"/>
                <w:szCs w:val="20"/>
              </w:rPr>
            </w:pPr>
          </w:p>
          <w:p w14:paraId="1F19A192" w14:textId="77777777" w:rsidR="00625E53" w:rsidRDefault="00625E53" w:rsidP="001C7766">
            <w:pPr>
              <w:tabs>
                <w:tab w:val="left" w:pos="307"/>
              </w:tabs>
              <w:spacing w:line="256" w:lineRule="auto"/>
              <w:jc w:val="center"/>
              <w:rPr>
                <w:rFonts w:ascii="Tahoma" w:hAnsi="Tahoma" w:cs="Tahoma"/>
                <w:b/>
                <w:color w:val="5B9BD5" w:themeColor="accent5"/>
                <w:sz w:val="20"/>
                <w:szCs w:val="20"/>
              </w:rPr>
            </w:pPr>
            <w:r w:rsidRPr="00044FCF">
              <w:rPr>
                <w:rFonts w:ascii="Tahoma" w:hAnsi="Tahoma" w:cs="Tahoma"/>
                <w:b/>
                <w:color w:val="BF8F00" w:themeColor="accent4" w:themeShade="BF"/>
                <w:sz w:val="20"/>
                <w:szCs w:val="20"/>
              </w:rPr>
              <w:t>Environment, Water</w:t>
            </w:r>
            <w:r>
              <w:rPr>
                <w:rFonts w:ascii="Tahoma" w:hAnsi="Tahoma" w:cs="Tahoma"/>
                <w:b/>
                <w:color w:val="BF8F00" w:themeColor="accent4" w:themeShade="BF"/>
                <w:sz w:val="20"/>
                <w:szCs w:val="20"/>
              </w:rPr>
              <w:t xml:space="preserve">, </w:t>
            </w:r>
            <w:r w:rsidRPr="00044FCF">
              <w:rPr>
                <w:rFonts w:ascii="Tahoma" w:hAnsi="Tahoma" w:cs="Tahoma"/>
                <w:b/>
                <w:color w:val="BF8F00" w:themeColor="accent4" w:themeShade="BF"/>
                <w:sz w:val="20"/>
                <w:szCs w:val="20"/>
              </w:rPr>
              <w:t xml:space="preserve">Climate Change </w:t>
            </w:r>
            <w:r>
              <w:rPr>
                <w:rFonts w:ascii="Tahoma" w:hAnsi="Tahoma" w:cs="Tahoma"/>
                <w:b/>
                <w:color w:val="BF8F00" w:themeColor="accent4" w:themeShade="BF"/>
                <w:sz w:val="20"/>
                <w:szCs w:val="20"/>
              </w:rPr>
              <w:t>&amp; Biodiversity</w:t>
            </w:r>
            <w:r w:rsidRPr="00044FCF">
              <w:rPr>
                <w:rFonts w:ascii="Tahoma" w:hAnsi="Tahoma" w:cs="Tahoma"/>
                <w:b/>
                <w:color w:val="BF8F00" w:themeColor="accent4" w:themeShade="BF"/>
                <w:sz w:val="20"/>
                <w:szCs w:val="20"/>
              </w:rPr>
              <w:t xml:space="preserve"> SPC</w:t>
            </w:r>
          </w:p>
          <w:p w14:paraId="35582A51" w14:textId="77777777" w:rsidR="00625E53" w:rsidRDefault="00625E53" w:rsidP="001C7766">
            <w:pPr>
              <w:tabs>
                <w:tab w:val="left" w:pos="307"/>
              </w:tabs>
              <w:spacing w:line="256" w:lineRule="auto"/>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25C3BD2"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 xml:space="preserve">3:00pm </w:t>
            </w:r>
          </w:p>
          <w:p w14:paraId="776FAB52" w14:textId="77777777" w:rsidR="00625E53" w:rsidRDefault="00625E53" w:rsidP="001C7766">
            <w:pPr>
              <w:spacing w:line="254" w:lineRule="auto"/>
              <w:jc w:val="center"/>
              <w:rPr>
                <w:rFonts w:ascii="Tahoma" w:hAnsi="Tahoma" w:cs="Tahoma"/>
                <w:sz w:val="20"/>
                <w:szCs w:val="20"/>
              </w:rPr>
            </w:pPr>
          </w:p>
          <w:p w14:paraId="120C664C" w14:textId="77777777" w:rsidR="00625E53" w:rsidRDefault="00625E53" w:rsidP="001C7766">
            <w:pPr>
              <w:spacing w:line="254" w:lineRule="auto"/>
              <w:rPr>
                <w:rFonts w:ascii="Tahoma" w:hAnsi="Tahoma" w:cs="Tahoma"/>
                <w:sz w:val="20"/>
                <w:szCs w:val="20"/>
              </w:rPr>
            </w:pPr>
            <w:r>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00BD2EAE" w14:textId="77777777" w:rsidR="00625E53" w:rsidRDefault="00625E53" w:rsidP="001C7766">
            <w:pPr>
              <w:spacing w:line="254" w:lineRule="auto"/>
              <w:jc w:val="center"/>
              <w:rPr>
                <w:rFonts w:ascii="Tahoma" w:hAnsi="Tahoma" w:cs="Tahoma"/>
                <w:sz w:val="20"/>
                <w:szCs w:val="20"/>
              </w:rPr>
            </w:pPr>
          </w:p>
        </w:tc>
      </w:tr>
      <w:tr w:rsidR="00625E53" w14:paraId="1A671537"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4B56DB2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5E224A9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7</w:t>
            </w:r>
            <w:r>
              <w:rPr>
                <w:rFonts w:ascii="Tahoma" w:hAnsi="Tahoma" w:cs="Tahoma"/>
                <w:sz w:val="20"/>
                <w:szCs w:val="20"/>
                <w:vertAlign w:val="superscript"/>
              </w:rPr>
              <w:t>th</w:t>
            </w:r>
            <w:r>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6494AAD8" w14:textId="77777777" w:rsidR="00625E53" w:rsidRPr="00E16385" w:rsidRDefault="00625E53" w:rsidP="001C7766">
            <w:pPr>
              <w:tabs>
                <w:tab w:val="left" w:pos="307"/>
              </w:tabs>
              <w:spacing w:line="256" w:lineRule="auto"/>
              <w:jc w:val="center"/>
              <w:rPr>
                <w:rFonts w:ascii="Tahoma" w:hAnsi="Tahoma" w:cs="Tahoma"/>
                <w:b/>
                <w:color w:val="BF8F00" w:themeColor="accent4" w:themeShade="BF"/>
                <w:sz w:val="20"/>
                <w:szCs w:val="20"/>
              </w:rPr>
            </w:pPr>
            <w:r w:rsidRPr="00E16385">
              <w:rPr>
                <w:rFonts w:ascii="Tahoma" w:hAnsi="Tahoma" w:cs="Tahoma"/>
                <w:b/>
                <w:color w:val="BF8F00" w:themeColor="accent4" w:themeShade="BF"/>
                <w:sz w:val="20"/>
                <w:szCs w:val="20"/>
              </w:rPr>
              <w:t>Arts, Culture, Gaeilge, Heritage &amp; Libraries</w:t>
            </w:r>
          </w:p>
        </w:tc>
        <w:tc>
          <w:tcPr>
            <w:tcW w:w="1853" w:type="dxa"/>
            <w:tcBorders>
              <w:top w:val="single" w:sz="4" w:space="0" w:color="auto"/>
              <w:left w:val="single" w:sz="4" w:space="0" w:color="auto"/>
              <w:bottom w:val="single" w:sz="4" w:space="0" w:color="auto"/>
              <w:right w:val="single" w:sz="4" w:space="0" w:color="auto"/>
            </w:tcBorders>
          </w:tcPr>
          <w:p w14:paraId="366B0373" w14:textId="77777777" w:rsidR="00625E53" w:rsidRDefault="00625E53" w:rsidP="001C7766">
            <w:pPr>
              <w:spacing w:line="254" w:lineRule="auto"/>
              <w:rPr>
                <w:rFonts w:ascii="Tahoma" w:hAnsi="Tahoma" w:cs="Tahoma"/>
                <w:sz w:val="20"/>
                <w:szCs w:val="20"/>
              </w:rPr>
            </w:pPr>
            <w:r>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42702A98" w14:textId="77777777" w:rsidR="00625E53" w:rsidRDefault="00625E53" w:rsidP="001C7766">
            <w:pPr>
              <w:spacing w:line="254" w:lineRule="auto"/>
              <w:jc w:val="center"/>
              <w:rPr>
                <w:rFonts w:ascii="Tahoma" w:hAnsi="Tahoma" w:cs="Tahoma"/>
                <w:sz w:val="20"/>
                <w:szCs w:val="20"/>
              </w:rPr>
            </w:pPr>
          </w:p>
          <w:p w14:paraId="641EDE8F" w14:textId="77777777" w:rsidR="00625E53" w:rsidRDefault="00625E53" w:rsidP="001C7766">
            <w:pPr>
              <w:spacing w:line="254" w:lineRule="auto"/>
              <w:jc w:val="center"/>
              <w:rPr>
                <w:rFonts w:ascii="Tahoma" w:hAnsi="Tahoma" w:cs="Tahoma"/>
                <w:sz w:val="20"/>
                <w:szCs w:val="20"/>
              </w:rPr>
            </w:pPr>
          </w:p>
          <w:p w14:paraId="0F4D0FE2" w14:textId="77777777" w:rsidR="00625E53" w:rsidRDefault="00625E53" w:rsidP="001C7766">
            <w:pPr>
              <w:spacing w:line="254" w:lineRule="auto"/>
              <w:jc w:val="center"/>
              <w:rPr>
                <w:rFonts w:ascii="Tahoma" w:hAnsi="Tahoma" w:cs="Tahoma"/>
                <w:sz w:val="20"/>
                <w:szCs w:val="20"/>
              </w:rPr>
            </w:pPr>
          </w:p>
        </w:tc>
      </w:tr>
      <w:tr w:rsidR="00625E53" w14:paraId="47B94391" w14:textId="77777777" w:rsidTr="001C7766">
        <w:trPr>
          <w:trHeight w:val="70"/>
        </w:trPr>
        <w:tc>
          <w:tcPr>
            <w:tcW w:w="856" w:type="dxa"/>
            <w:tcBorders>
              <w:top w:val="single" w:sz="4" w:space="0" w:color="auto"/>
              <w:left w:val="single" w:sz="4" w:space="0" w:color="auto"/>
              <w:bottom w:val="single" w:sz="4" w:space="0" w:color="auto"/>
              <w:right w:val="single" w:sz="4" w:space="0" w:color="auto"/>
            </w:tcBorders>
            <w:hideMark/>
          </w:tcPr>
          <w:p w14:paraId="7FA596B9"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0E943CC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8</w:t>
            </w:r>
            <w:r w:rsidRPr="00C0504C">
              <w:rPr>
                <w:rFonts w:ascii="Tahoma" w:hAnsi="Tahoma" w:cs="Tahoma"/>
                <w:sz w:val="20"/>
                <w:szCs w:val="20"/>
                <w:vertAlign w:val="superscript"/>
              </w:rPr>
              <w:t>th</w:t>
            </w:r>
            <w:r>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67ED7F94" w14:textId="77777777" w:rsidR="00625E53" w:rsidRPr="00A010A5" w:rsidRDefault="00625E53" w:rsidP="001C7766">
            <w:pPr>
              <w:tabs>
                <w:tab w:val="left" w:pos="307"/>
              </w:tabs>
              <w:spacing w:line="254" w:lineRule="auto"/>
              <w:jc w:val="center"/>
              <w:rPr>
                <w:rFonts w:ascii="Tahoma" w:hAnsi="Tahoma" w:cs="Tahoma"/>
                <w:b/>
                <w:color w:val="C45911" w:themeColor="accent2" w:themeShade="BF"/>
                <w:sz w:val="20"/>
                <w:szCs w:val="20"/>
              </w:rPr>
            </w:pPr>
            <w:r w:rsidRPr="00A010A5">
              <w:rPr>
                <w:rFonts w:ascii="Tahoma" w:hAnsi="Tahoma" w:cs="Tahoma"/>
                <w:b/>
                <w:color w:val="C45911" w:themeColor="accent2" w:themeShade="BF"/>
                <w:sz w:val="20"/>
                <w:szCs w:val="20"/>
              </w:rPr>
              <w:t>LTACC Meeting</w:t>
            </w:r>
          </w:p>
          <w:p w14:paraId="1D443B51" w14:textId="77777777" w:rsidR="00625E53" w:rsidRDefault="00625E53" w:rsidP="001C7766">
            <w:pPr>
              <w:tabs>
                <w:tab w:val="left" w:pos="307"/>
              </w:tabs>
              <w:spacing w:line="254" w:lineRule="auto"/>
              <w:jc w:val="center"/>
              <w:rPr>
                <w:rFonts w:ascii="Tahoma" w:hAnsi="Tahoma" w:cs="Tahoma"/>
                <w:b/>
                <w:color w:val="BF8F00" w:themeColor="accent4" w:themeShade="BF"/>
                <w:sz w:val="20"/>
                <w:szCs w:val="20"/>
              </w:rPr>
            </w:pPr>
          </w:p>
          <w:p w14:paraId="5DA45124" w14:textId="77777777" w:rsidR="00625E53" w:rsidRDefault="00625E53" w:rsidP="001C7766">
            <w:pPr>
              <w:tabs>
                <w:tab w:val="left" w:pos="307"/>
              </w:tabs>
              <w:spacing w:line="254" w:lineRule="auto"/>
              <w:jc w:val="center"/>
              <w:rPr>
                <w:rFonts w:ascii="Tahoma" w:hAnsi="Tahoma" w:cs="Tahoma"/>
                <w:b/>
                <w:sz w:val="20"/>
                <w:szCs w:val="20"/>
              </w:rPr>
            </w:pPr>
            <w:r w:rsidRPr="00D235D2">
              <w:rPr>
                <w:rFonts w:ascii="Tahoma" w:hAnsi="Tahoma" w:cs="Tahoma"/>
                <w:b/>
                <w:color w:val="BF8F00" w:themeColor="accent4" w:themeShade="BF"/>
                <w:sz w:val="20"/>
                <w:szCs w:val="20"/>
              </w:rPr>
              <w:t>Housing SPC</w:t>
            </w:r>
          </w:p>
        </w:tc>
        <w:tc>
          <w:tcPr>
            <w:tcW w:w="1853" w:type="dxa"/>
            <w:tcBorders>
              <w:top w:val="single" w:sz="4" w:space="0" w:color="auto"/>
              <w:left w:val="single" w:sz="4" w:space="0" w:color="auto"/>
              <w:bottom w:val="single" w:sz="4" w:space="0" w:color="auto"/>
              <w:right w:val="single" w:sz="4" w:space="0" w:color="auto"/>
            </w:tcBorders>
          </w:tcPr>
          <w:p w14:paraId="03C9AD32"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 xml:space="preserve">3:00pm – 4:30pm </w:t>
            </w:r>
          </w:p>
          <w:p w14:paraId="6B0605D8" w14:textId="77777777" w:rsidR="00625E53" w:rsidRDefault="00625E53" w:rsidP="001C7766">
            <w:pPr>
              <w:spacing w:line="254" w:lineRule="auto"/>
              <w:jc w:val="center"/>
              <w:rPr>
                <w:rFonts w:ascii="Tahoma" w:hAnsi="Tahoma" w:cs="Tahoma"/>
                <w:sz w:val="20"/>
                <w:szCs w:val="20"/>
              </w:rPr>
            </w:pPr>
          </w:p>
          <w:p w14:paraId="611B0F8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5:30pm-7:00pm</w:t>
            </w:r>
          </w:p>
        </w:tc>
        <w:tc>
          <w:tcPr>
            <w:tcW w:w="1984" w:type="dxa"/>
            <w:tcBorders>
              <w:top w:val="single" w:sz="4" w:space="0" w:color="auto"/>
              <w:left w:val="single" w:sz="4" w:space="0" w:color="auto"/>
              <w:bottom w:val="single" w:sz="4" w:space="0" w:color="auto"/>
              <w:right w:val="single" w:sz="4" w:space="0" w:color="auto"/>
            </w:tcBorders>
          </w:tcPr>
          <w:p w14:paraId="662F82C9" w14:textId="77777777" w:rsidR="00625E53" w:rsidRDefault="00625E53" w:rsidP="001C7766">
            <w:pPr>
              <w:spacing w:line="254" w:lineRule="auto"/>
              <w:jc w:val="center"/>
              <w:rPr>
                <w:rFonts w:ascii="Tahoma" w:hAnsi="Tahoma" w:cs="Tahoma"/>
                <w:sz w:val="20"/>
                <w:szCs w:val="20"/>
              </w:rPr>
            </w:pPr>
          </w:p>
        </w:tc>
      </w:tr>
      <w:tr w:rsidR="00625E53" w14:paraId="199B222D" w14:textId="77777777" w:rsidTr="001C7766">
        <w:trPr>
          <w:trHeight w:val="368"/>
        </w:trPr>
        <w:tc>
          <w:tcPr>
            <w:tcW w:w="856" w:type="dxa"/>
            <w:tcBorders>
              <w:top w:val="single" w:sz="4" w:space="0" w:color="auto"/>
              <w:left w:val="single" w:sz="4" w:space="0" w:color="auto"/>
              <w:bottom w:val="single" w:sz="4" w:space="0" w:color="auto"/>
              <w:right w:val="single" w:sz="4" w:space="0" w:color="auto"/>
            </w:tcBorders>
            <w:hideMark/>
          </w:tcPr>
          <w:p w14:paraId="2961F6C1"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2E44253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9</w:t>
            </w:r>
            <w:r w:rsidRPr="00F569A4">
              <w:rPr>
                <w:rFonts w:ascii="Tahoma" w:hAnsi="Tahoma" w:cs="Tahoma"/>
                <w:sz w:val="20"/>
                <w:szCs w:val="20"/>
                <w:vertAlign w:val="superscript"/>
              </w:rPr>
              <w:t>th</w:t>
            </w:r>
            <w:r>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0754F71E" w14:textId="77777777" w:rsidR="00625E53" w:rsidRDefault="00625E53" w:rsidP="001C7766">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198F397" w14:textId="77777777" w:rsidR="00625E53" w:rsidRDefault="00625E53" w:rsidP="001C7766">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3C5E2D0" w14:textId="77777777" w:rsidR="00625E53" w:rsidRDefault="00625E53" w:rsidP="001C7766">
            <w:pPr>
              <w:spacing w:line="254" w:lineRule="auto"/>
              <w:jc w:val="center"/>
              <w:rPr>
                <w:rFonts w:ascii="Tahoma" w:hAnsi="Tahoma" w:cs="Tahoma"/>
                <w:b/>
                <w:sz w:val="20"/>
                <w:szCs w:val="20"/>
              </w:rPr>
            </w:pPr>
          </w:p>
        </w:tc>
      </w:tr>
    </w:tbl>
    <w:p w14:paraId="6F7ADF4D" w14:textId="77777777" w:rsidR="00625E53" w:rsidRDefault="00625E53" w:rsidP="00625E53">
      <w:pPr>
        <w:rPr>
          <w:rFonts w:ascii="Tahoma" w:hAnsi="Tahoma" w:cs="Tahoma"/>
          <w:sz w:val="20"/>
          <w:szCs w:val="20"/>
        </w:rPr>
      </w:pPr>
    </w:p>
    <w:p w14:paraId="57D58DB3" w14:textId="77777777" w:rsidR="00625E53" w:rsidRDefault="00625E53" w:rsidP="00625E53">
      <w:pPr>
        <w:rPr>
          <w:rFonts w:ascii="Tahoma" w:hAnsi="Tahoma" w:cs="Tahoma"/>
          <w:sz w:val="20"/>
          <w:szCs w:val="20"/>
        </w:rPr>
      </w:pPr>
    </w:p>
    <w:p w14:paraId="36A9E844" w14:textId="77777777" w:rsidR="00625E53" w:rsidRDefault="00625E53" w:rsidP="00625E53">
      <w:pPr>
        <w:rPr>
          <w:rFonts w:ascii="Tahoma" w:hAnsi="Tahoma" w:cs="Tahoma"/>
          <w:sz w:val="20"/>
          <w:szCs w:val="20"/>
        </w:rPr>
      </w:pPr>
    </w:p>
    <w:p w14:paraId="2F40432F" w14:textId="77777777" w:rsidR="00625E53" w:rsidRDefault="00625E53" w:rsidP="00625E53">
      <w:pPr>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625E53" w14:paraId="76AB91B1" w14:textId="77777777" w:rsidTr="001C7766">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4F5E2AAE" w14:textId="77777777" w:rsidR="00625E53" w:rsidRDefault="00625E53" w:rsidP="001C7766">
            <w:pPr>
              <w:spacing w:line="254" w:lineRule="auto"/>
              <w:jc w:val="center"/>
              <w:rPr>
                <w:rFonts w:ascii="Tahoma" w:hAnsi="Tahoma" w:cs="Tahoma"/>
                <w:b/>
                <w:sz w:val="20"/>
                <w:szCs w:val="20"/>
              </w:rPr>
            </w:pPr>
          </w:p>
          <w:p w14:paraId="6A982F6C"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6B6036BF" w14:textId="77777777" w:rsidR="00625E53" w:rsidRDefault="00625E53" w:rsidP="001C7766">
            <w:pPr>
              <w:spacing w:line="254" w:lineRule="auto"/>
              <w:jc w:val="center"/>
              <w:rPr>
                <w:rFonts w:ascii="Tahoma" w:hAnsi="Tahoma" w:cs="Tahoma"/>
                <w:b/>
                <w:sz w:val="20"/>
                <w:szCs w:val="20"/>
              </w:rPr>
            </w:pPr>
          </w:p>
          <w:p w14:paraId="65212888"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441CE005" w14:textId="77777777" w:rsidR="00625E53" w:rsidRDefault="00625E53" w:rsidP="001C7766">
            <w:pPr>
              <w:spacing w:line="254" w:lineRule="auto"/>
              <w:jc w:val="center"/>
              <w:rPr>
                <w:rFonts w:ascii="Tahoma" w:hAnsi="Tahoma" w:cs="Tahoma"/>
                <w:b/>
                <w:sz w:val="20"/>
                <w:szCs w:val="20"/>
              </w:rPr>
            </w:pPr>
          </w:p>
          <w:p w14:paraId="22CAE7E6"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5D2F325A"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2E62803C" w14:textId="77777777" w:rsidTr="001C7766">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2F011BD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5895567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12</w:t>
            </w:r>
            <w:r>
              <w:rPr>
                <w:rFonts w:ascii="Tahoma" w:hAnsi="Tahoma" w:cs="Tahoma"/>
                <w:sz w:val="20"/>
                <w:szCs w:val="20"/>
                <w:vertAlign w:val="superscript"/>
              </w:rPr>
              <w:t>th</w:t>
            </w:r>
            <w:r>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74236494" w14:textId="77777777" w:rsidR="00625E53" w:rsidRDefault="00625E53" w:rsidP="001C7766">
            <w:pPr>
              <w:jc w:val="center"/>
              <w:rPr>
                <w:rFonts w:ascii="Tahoma" w:hAnsi="Tahoma" w:cs="Tahoma"/>
                <w:b/>
                <w:color w:val="5B9BD5" w:themeColor="accent5"/>
                <w:sz w:val="20"/>
                <w:szCs w:val="20"/>
              </w:rPr>
            </w:pPr>
            <w:r w:rsidRPr="00F829D2">
              <w:rPr>
                <w:rFonts w:ascii="Tahoma" w:hAnsi="Tahoma" w:cs="Tahoma"/>
                <w:b/>
                <w:bCs/>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tcPr>
          <w:p w14:paraId="0CD66EF1"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3:30pm - 7:00pm</w:t>
            </w:r>
          </w:p>
        </w:tc>
        <w:tc>
          <w:tcPr>
            <w:tcW w:w="1856" w:type="dxa"/>
            <w:tcBorders>
              <w:top w:val="single" w:sz="4" w:space="0" w:color="auto"/>
              <w:left w:val="single" w:sz="4" w:space="0" w:color="auto"/>
              <w:bottom w:val="single" w:sz="4" w:space="0" w:color="auto"/>
              <w:right w:val="single" w:sz="4" w:space="0" w:color="auto"/>
            </w:tcBorders>
          </w:tcPr>
          <w:p w14:paraId="196AB9B1"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26/1/2024</w:t>
            </w:r>
          </w:p>
        </w:tc>
      </w:tr>
      <w:tr w:rsidR="00625E53" w14:paraId="54B76DAB"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13DE5BD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5475D2A5"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13</w:t>
            </w:r>
            <w:r>
              <w:rPr>
                <w:rFonts w:ascii="Tahoma" w:hAnsi="Tahoma" w:cs="Tahoma"/>
                <w:sz w:val="20"/>
                <w:szCs w:val="20"/>
                <w:vertAlign w:val="superscript"/>
              </w:rPr>
              <w:t>th</w:t>
            </w:r>
            <w:r>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471EDCBB" w14:textId="77777777" w:rsidR="00625E53" w:rsidRDefault="00625E53" w:rsidP="001C7766">
            <w:pPr>
              <w:jc w:val="center"/>
              <w:rPr>
                <w:rFonts w:ascii="Tahoma" w:hAnsi="Tahoma" w:cs="Tahoma"/>
                <w:b/>
                <w:color w:val="5B9BD5" w:themeColor="accent5"/>
                <w:sz w:val="20"/>
                <w:szCs w:val="20"/>
              </w:rPr>
            </w:pPr>
            <w:r w:rsidRPr="00971CDB">
              <w:rPr>
                <w:rFonts w:ascii="Tahoma" w:hAnsi="Tahoma" w:cs="Tahoma"/>
                <w:b/>
                <w:color w:val="2F5496" w:themeColor="accent1" w:themeShade="BF"/>
                <w:sz w:val="20"/>
                <w:szCs w:val="20"/>
              </w:rPr>
              <w:t>Rathfarnham – Templeogue – Firhouse - Bohernabreena Area Committee</w:t>
            </w:r>
          </w:p>
        </w:tc>
        <w:tc>
          <w:tcPr>
            <w:tcW w:w="1842" w:type="dxa"/>
            <w:tcBorders>
              <w:top w:val="single" w:sz="4" w:space="0" w:color="auto"/>
              <w:left w:val="single" w:sz="4" w:space="0" w:color="auto"/>
              <w:bottom w:val="single" w:sz="4" w:space="0" w:color="auto"/>
              <w:right w:val="single" w:sz="4" w:space="0" w:color="auto"/>
            </w:tcBorders>
          </w:tcPr>
          <w:p w14:paraId="0606D52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4F2B8C6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29/1/2024</w:t>
            </w:r>
          </w:p>
        </w:tc>
      </w:tr>
      <w:tr w:rsidR="00625E53" w14:paraId="19B89A92"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1BF70FD1"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70267E7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14</w:t>
            </w:r>
            <w:r>
              <w:rPr>
                <w:rFonts w:ascii="Tahoma" w:hAnsi="Tahoma" w:cs="Tahoma"/>
                <w:sz w:val="20"/>
                <w:szCs w:val="20"/>
                <w:vertAlign w:val="superscript"/>
              </w:rPr>
              <w:t>th</w:t>
            </w:r>
            <w:r>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0FCEAE9E" w14:textId="77777777" w:rsidR="00625E53" w:rsidRDefault="00625E53" w:rsidP="001C7766">
            <w:pPr>
              <w:jc w:val="center"/>
              <w:rPr>
                <w:rFonts w:ascii="Tahoma" w:hAnsi="Tahoma" w:cs="Tahoma"/>
                <w:b/>
                <w:color w:val="0000FF"/>
                <w:sz w:val="20"/>
                <w:szCs w:val="20"/>
              </w:rPr>
            </w:pPr>
            <w:r w:rsidRPr="009D7086">
              <w:rPr>
                <w:rFonts w:ascii="Tahoma" w:hAnsi="Tahoma" w:cs="Tahoma"/>
                <w:b/>
                <w:color w:val="BF8F00" w:themeColor="accent4" w:themeShade="BF"/>
                <w:sz w:val="20"/>
                <w:szCs w:val="20"/>
              </w:rPr>
              <w:t>Economic, Enterprise &amp; Tourism Development SPC</w:t>
            </w:r>
          </w:p>
        </w:tc>
        <w:tc>
          <w:tcPr>
            <w:tcW w:w="1842" w:type="dxa"/>
            <w:tcBorders>
              <w:top w:val="single" w:sz="4" w:space="0" w:color="auto"/>
              <w:left w:val="single" w:sz="4" w:space="0" w:color="auto"/>
              <w:bottom w:val="single" w:sz="4" w:space="0" w:color="auto"/>
              <w:right w:val="single" w:sz="4" w:space="0" w:color="auto"/>
            </w:tcBorders>
          </w:tcPr>
          <w:p w14:paraId="070DA1F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5:30pm – 7:00pm</w:t>
            </w:r>
          </w:p>
        </w:tc>
        <w:tc>
          <w:tcPr>
            <w:tcW w:w="1856" w:type="dxa"/>
            <w:tcBorders>
              <w:top w:val="single" w:sz="4" w:space="0" w:color="auto"/>
              <w:left w:val="single" w:sz="4" w:space="0" w:color="auto"/>
              <w:bottom w:val="single" w:sz="4" w:space="0" w:color="auto"/>
              <w:right w:val="single" w:sz="4" w:space="0" w:color="auto"/>
            </w:tcBorders>
          </w:tcPr>
          <w:p w14:paraId="310B4DE8" w14:textId="77777777" w:rsidR="00625E53" w:rsidRDefault="00625E53" w:rsidP="001C7766">
            <w:pPr>
              <w:spacing w:line="254" w:lineRule="auto"/>
              <w:jc w:val="center"/>
              <w:rPr>
                <w:rFonts w:ascii="Tahoma" w:hAnsi="Tahoma" w:cs="Tahoma"/>
                <w:sz w:val="20"/>
                <w:szCs w:val="20"/>
              </w:rPr>
            </w:pPr>
          </w:p>
        </w:tc>
      </w:tr>
      <w:tr w:rsidR="00625E53" w14:paraId="5B05554F" w14:textId="77777777" w:rsidTr="001C7766">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5A0E8BFC"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7B1D1E2E"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15</w:t>
            </w:r>
            <w:r>
              <w:rPr>
                <w:rFonts w:ascii="Tahoma" w:hAnsi="Tahoma" w:cs="Tahoma"/>
                <w:sz w:val="20"/>
                <w:szCs w:val="20"/>
                <w:vertAlign w:val="superscript"/>
              </w:rPr>
              <w:t>th</w:t>
            </w:r>
            <w:r>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271BD089" w14:textId="77777777" w:rsidR="00625E53" w:rsidRDefault="00625E53" w:rsidP="001C7766">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11BDB21"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4B26624" w14:textId="77777777" w:rsidR="00625E53" w:rsidRDefault="00625E53" w:rsidP="001C7766">
            <w:pPr>
              <w:spacing w:line="254" w:lineRule="auto"/>
              <w:jc w:val="center"/>
              <w:rPr>
                <w:rFonts w:ascii="Tahoma" w:hAnsi="Tahoma" w:cs="Tahoma"/>
                <w:sz w:val="20"/>
                <w:szCs w:val="20"/>
              </w:rPr>
            </w:pPr>
          </w:p>
        </w:tc>
      </w:tr>
      <w:tr w:rsidR="00625E53" w14:paraId="62944696" w14:textId="77777777" w:rsidTr="001C7766">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76A6968E"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6FEAC42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16</w:t>
            </w:r>
            <w:r w:rsidRPr="00C96AC3">
              <w:rPr>
                <w:rFonts w:ascii="Tahoma" w:hAnsi="Tahoma" w:cs="Tahoma"/>
                <w:sz w:val="20"/>
                <w:szCs w:val="20"/>
                <w:vertAlign w:val="superscript"/>
              </w:rPr>
              <w:t>th</w:t>
            </w:r>
            <w:r>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1C736AFA" w14:textId="77777777" w:rsidR="00625E53" w:rsidRDefault="00625E53" w:rsidP="001C7766">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2DBC0D4" w14:textId="77777777" w:rsidR="00625E53" w:rsidRDefault="00625E53" w:rsidP="001C7766">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3814DD9" w14:textId="77777777" w:rsidR="00625E53" w:rsidRDefault="00625E53" w:rsidP="001C7766">
            <w:pPr>
              <w:spacing w:line="254" w:lineRule="auto"/>
              <w:jc w:val="center"/>
              <w:rPr>
                <w:rFonts w:ascii="Tahoma" w:hAnsi="Tahoma" w:cs="Tahoma"/>
                <w:b/>
                <w:sz w:val="20"/>
                <w:szCs w:val="20"/>
              </w:rPr>
            </w:pPr>
          </w:p>
        </w:tc>
      </w:tr>
      <w:tr w:rsidR="00625E53" w14:paraId="7BC4A098" w14:textId="77777777" w:rsidTr="001C7766">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6D64D0A4" w14:textId="77777777" w:rsidR="00625E53" w:rsidRDefault="00625E53" w:rsidP="001C7766">
            <w:pPr>
              <w:spacing w:line="254" w:lineRule="auto"/>
              <w:jc w:val="center"/>
              <w:rPr>
                <w:rFonts w:ascii="Tahoma" w:hAnsi="Tahoma" w:cs="Tahoma"/>
                <w:b/>
                <w:sz w:val="20"/>
                <w:szCs w:val="20"/>
              </w:rPr>
            </w:pPr>
          </w:p>
          <w:p w14:paraId="4FA50FD9"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0A5DE3CF" w14:textId="77777777" w:rsidR="00625E53" w:rsidRDefault="00625E53" w:rsidP="001C7766">
            <w:pPr>
              <w:spacing w:line="254" w:lineRule="auto"/>
              <w:jc w:val="center"/>
              <w:rPr>
                <w:rFonts w:ascii="Tahoma" w:hAnsi="Tahoma" w:cs="Tahoma"/>
                <w:b/>
                <w:sz w:val="20"/>
                <w:szCs w:val="20"/>
              </w:rPr>
            </w:pPr>
          </w:p>
          <w:p w14:paraId="4EF925DC"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472E4276" w14:textId="77777777" w:rsidR="00625E53" w:rsidRDefault="00625E53" w:rsidP="001C7766">
            <w:pPr>
              <w:spacing w:line="254" w:lineRule="auto"/>
              <w:jc w:val="center"/>
              <w:rPr>
                <w:rFonts w:ascii="Tahoma" w:hAnsi="Tahoma" w:cs="Tahoma"/>
                <w:b/>
                <w:sz w:val="20"/>
                <w:szCs w:val="20"/>
              </w:rPr>
            </w:pPr>
          </w:p>
          <w:p w14:paraId="54B88507"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45D4476B"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16B82F24" w14:textId="77777777" w:rsidTr="001C7766">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4151E76C"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7E27EBF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19</w:t>
            </w:r>
            <w:r w:rsidRPr="00B66234">
              <w:rPr>
                <w:rFonts w:ascii="Tahoma" w:hAnsi="Tahoma" w:cs="Tahoma"/>
                <w:sz w:val="20"/>
                <w:szCs w:val="20"/>
                <w:vertAlign w:val="superscript"/>
              </w:rPr>
              <w:t>th</w:t>
            </w:r>
            <w:r>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5C94DC8A" w14:textId="77777777" w:rsidR="00625E53" w:rsidRDefault="00625E53" w:rsidP="001C776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5DD8AC0"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F20C1D1" w14:textId="77777777" w:rsidR="00625E53" w:rsidRDefault="00625E53" w:rsidP="001C7766">
            <w:pPr>
              <w:spacing w:line="254" w:lineRule="auto"/>
              <w:jc w:val="center"/>
              <w:rPr>
                <w:rFonts w:ascii="Tahoma" w:hAnsi="Tahoma" w:cs="Tahoma"/>
                <w:sz w:val="20"/>
                <w:szCs w:val="20"/>
              </w:rPr>
            </w:pPr>
          </w:p>
        </w:tc>
      </w:tr>
      <w:tr w:rsidR="00625E53" w14:paraId="2F0CC591"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32F5451B"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tcPr>
          <w:p w14:paraId="0668EC2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20</w:t>
            </w:r>
            <w:r w:rsidRPr="00F569A4">
              <w:rPr>
                <w:rFonts w:ascii="Tahoma" w:hAnsi="Tahoma" w:cs="Tahoma"/>
                <w:sz w:val="20"/>
                <w:szCs w:val="20"/>
                <w:vertAlign w:val="superscript"/>
              </w:rPr>
              <w:t>th</w:t>
            </w:r>
            <w:r>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0238A216" w14:textId="77777777" w:rsidR="00625E53" w:rsidRDefault="00625E53" w:rsidP="001C7766">
            <w:pPr>
              <w:jc w:val="center"/>
              <w:rPr>
                <w:rFonts w:ascii="Tahoma" w:hAnsi="Tahoma" w:cs="Tahoma"/>
                <w:b/>
                <w:color w:val="5B9BD5" w:themeColor="accent5"/>
                <w:sz w:val="20"/>
                <w:szCs w:val="20"/>
              </w:rPr>
            </w:pPr>
            <w:r w:rsidRPr="00DB017A">
              <w:rPr>
                <w:rFonts w:ascii="Tahoma" w:hAnsi="Tahoma" w:cs="Tahoma"/>
                <w:b/>
                <w:color w:val="BF8F00" w:themeColor="accent4" w:themeShade="BF"/>
                <w:sz w:val="20"/>
                <w:szCs w:val="20"/>
              </w:rPr>
              <w:t>Social</w:t>
            </w:r>
            <w:r>
              <w:rPr>
                <w:rFonts w:ascii="Tahoma" w:hAnsi="Tahoma" w:cs="Tahoma"/>
                <w:b/>
                <w:color w:val="BF8F00" w:themeColor="accent4" w:themeShade="BF"/>
                <w:sz w:val="20"/>
                <w:szCs w:val="20"/>
              </w:rPr>
              <w:t>, Community</w:t>
            </w:r>
            <w:r w:rsidRPr="00DB017A">
              <w:rPr>
                <w:rFonts w:ascii="Tahoma" w:hAnsi="Tahoma" w:cs="Tahoma"/>
                <w:b/>
                <w:color w:val="BF8F00" w:themeColor="accent4" w:themeShade="BF"/>
                <w:sz w:val="20"/>
                <w:szCs w:val="20"/>
              </w:rPr>
              <w:t xml:space="preserve"> &amp; Community SPC</w:t>
            </w:r>
          </w:p>
        </w:tc>
        <w:tc>
          <w:tcPr>
            <w:tcW w:w="1842" w:type="dxa"/>
            <w:tcBorders>
              <w:top w:val="single" w:sz="4" w:space="0" w:color="auto"/>
              <w:left w:val="single" w:sz="4" w:space="0" w:color="auto"/>
              <w:bottom w:val="single" w:sz="4" w:space="0" w:color="auto"/>
              <w:right w:val="single" w:sz="4" w:space="0" w:color="auto"/>
            </w:tcBorders>
          </w:tcPr>
          <w:p w14:paraId="51AEDA8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3:00pm – 4.30pm</w:t>
            </w:r>
          </w:p>
        </w:tc>
        <w:tc>
          <w:tcPr>
            <w:tcW w:w="1856" w:type="dxa"/>
            <w:tcBorders>
              <w:top w:val="single" w:sz="4" w:space="0" w:color="auto"/>
              <w:left w:val="single" w:sz="4" w:space="0" w:color="auto"/>
              <w:bottom w:val="single" w:sz="4" w:space="0" w:color="auto"/>
              <w:right w:val="single" w:sz="4" w:space="0" w:color="auto"/>
            </w:tcBorders>
          </w:tcPr>
          <w:p w14:paraId="3C01E075" w14:textId="77777777" w:rsidR="00625E53" w:rsidRDefault="00625E53" w:rsidP="001C7766">
            <w:pPr>
              <w:spacing w:line="254" w:lineRule="auto"/>
              <w:jc w:val="center"/>
              <w:rPr>
                <w:rFonts w:ascii="Tahoma" w:hAnsi="Tahoma" w:cs="Tahoma"/>
                <w:sz w:val="20"/>
                <w:szCs w:val="20"/>
              </w:rPr>
            </w:pPr>
          </w:p>
        </w:tc>
      </w:tr>
      <w:tr w:rsidR="00625E53" w14:paraId="551E4314"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18041615"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6FCFE54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21</w:t>
            </w:r>
            <w:r w:rsidRPr="00F569A4">
              <w:rPr>
                <w:rFonts w:ascii="Tahoma" w:hAnsi="Tahoma" w:cs="Tahoma"/>
                <w:sz w:val="20"/>
                <w:szCs w:val="20"/>
                <w:vertAlign w:val="superscript"/>
              </w:rPr>
              <w:t>st</w:t>
            </w:r>
            <w:r>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159B400A" w14:textId="77777777" w:rsidR="00625E53" w:rsidRPr="00CE6119" w:rsidRDefault="00625E53" w:rsidP="001C7766">
            <w:pPr>
              <w:tabs>
                <w:tab w:val="left" w:pos="307"/>
              </w:tabs>
              <w:spacing w:line="254" w:lineRule="auto"/>
              <w:ind w:right="-108"/>
              <w:jc w:val="center"/>
              <w:rPr>
                <w:rFonts w:ascii="Tahoma" w:hAnsi="Tahoma" w:cs="Tahoma"/>
                <w:b/>
                <w:color w:val="70AD47" w:themeColor="accent6"/>
                <w:sz w:val="20"/>
                <w:szCs w:val="20"/>
              </w:rPr>
            </w:pPr>
            <w:r w:rsidRPr="00CE6119">
              <w:rPr>
                <w:rFonts w:ascii="Tahoma" w:hAnsi="Tahoma" w:cs="Tahoma"/>
                <w:b/>
                <w:color w:val="70AD47" w:themeColor="accent6"/>
                <w:sz w:val="20"/>
                <w:szCs w:val="20"/>
              </w:rPr>
              <w:t>Audit Committee</w:t>
            </w:r>
          </w:p>
          <w:p w14:paraId="7FF48D7B" w14:textId="77777777" w:rsidR="00625E53" w:rsidRDefault="00625E53" w:rsidP="001C7766">
            <w:pPr>
              <w:tabs>
                <w:tab w:val="left" w:pos="307"/>
              </w:tabs>
              <w:spacing w:line="254" w:lineRule="auto"/>
              <w:ind w:right="-108"/>
              <w:jc w:val="center"/>
              <w:rPr>
                <w:rFonts w:ascii="Tahoma" w:hAnsi="Tahoma" w:cs="Tahoma"/>
                <w:b/>
                <w:color w:val="2F5496" w:themeColor="accent1" w:themeShade="BF"/>
                <w:sz w:val="20"/>
                <w:szCs w:val="20"/>
              </w:rPr>
            </w:pPr>
          </w:p>
          <w:p w14:paraId="63E49D52" w14:textId="77777777" w:rsidR="00625E53" w:rsidRDefault="00625E53" w:rsidP="001C7766">
            <w:pPr>
              <w:tabs>
                <w:tab w:val="left" w:pos="307"/>
              </w:tabs>
              <w:spacing w:line="254" w:lineRule="auto"/>
              <w:ind w:right="-108"/>
              <w:jc w:val="center"/>
              <w:rPr>
                <w:rFonts w:ascii="Tahoma" w:hAnsi="Tahoma" w:cs="Tahoma"/>
                <w:b/>
                <w:color w:val="2F5496" w:themeColor="accent1" w:themeShade="BF"/>
                <w:sz w:val="20"/>
                <w:szCs w:val="20"/>
              </w:rPr>
            </w:pPr>
            <w:r>
              <w:rPr>
                <w:rFonts w:ascii="Tahoma" w:hAnsi="Tahoma" w:cs="Tahoma"/>
                <w:b/>
                <w:color w:val="2F5496" w:themeColor="accent1" w:themeShade="BF"/>
                <w:sz w:val="20"/>
                <w:szCs w:val="20"/>
              </w:rPr>
              <w:t>Clondalkin</w:t>
            </w:r>
            <w:r w:rsidRPr="004203C4">
              <w:rPr>
                <w:rFonts w:ascii="Tahoma" w:hAnsi="Tahoma" w:cs="Tahoma"/>
                <w:b/>
                <w:color w:val="2F5496" w:themeColor="accent1" w:themeShade="BF"/>
                <w:sz w:val="20"/>
                <w:szCs w:val="20"/>
              </w:rPr>
              <w:t xml:space="preserve"> </w:t>
            </w:r>
            <w:r>
              <w:rPr>
                <w:rFonts w:ascii="Tahoma" w:hAnsi="Tahoma" w:cs="Tahoma"/>
                <w:b/>
                <w:color w:val="2F5496" w:themeColor="accent1" w:themeShade="BF"/>
                <w:sz w:val="20"/>
                <w:szCs w:val="20"/>
              </w:rPr>
              <w:t xml:space="preserve">– </w:t>
            </w:r>
            <w:r w:rsidRPr="004203C4">
              <w:rPr>
                <w:rFonts w:ascii="Tahoma" w:hAnsi="Tahoma" w:cs="Tahoma"/>
                <w:b/>
                <w:color w:val="2F5496" w:themeColor="accent1" w:themeShade="BF"/>
                <w:sz w:val="20"/>
                <w:szCs w:val="20"/>
              </w:rPr>
              <w:t>Newcastle</w:t>
            </w:r>
            <w:r>
              <w:rPr>
                <w:rFonts w:ascii="Tahoma" w:hAnsi="Tahoma" w:cs="Tahoma"/>
                <w:b/>
                <w:color w:val="2F5496" w:themeColor="accent1" w:themeShade="BF"/>
                <w:sz w:val="20"/>
                <w:szCs w:val="20"/>
              </w:rPr>
              <w:t xml:space="preserve"> - R</w:t>
            </w:r>
            <w:r w:rsidRPr="004203C4">
              <w:rPr>
                <w:rFonts w:ascii="Tahoma" w:hAnsi="Tahoma" w:cs="Tahoma"/>
                <w:b/>
                <w:color w:val="2F5496" w:themeColor="accent1" w:themeShade="BF"/>
                <w:sz w:val="20"/>
                <w:szCs w:val="20"/>
              </w:rPr>
              <w:t>athcoole</w:t>
            </w:r>
            <w:r>
              <w:rPr>
                <w:rFonts w:ascii="Tahoma" w:hAnsi="Tahoma" w:cs="Tahoma"/>
                <w:b/>
                <w:color w:val="2F5496" w:themeColor="accent1" w:themeShade="BF"/>
                <w:sz w:val="20"/>
                <w:szCs w:val="20"/>
              </w:rPr>
              <w:t xml:space="preserve"> - </w:t>
            </w:r>
            <w:r w:rsidRPr="004203C4">
              <w:rPr>
                <w:rFonts w:ascii="Tahoma" w:hAnsi="Tahoma" w:cs="Tahoma"/>
                <w:b/>
                <w:color w:val="2F5496" w:themeColor="accent1" w:themeShade="BF"/>
                <w:sz w:val="20"/>
                <w:szCs w:val="20"/>
              </w:rPr>
              <w:t xml:space="preserve">Saggart </w:t>
            </w:r>
            <w:r>
              <w:rPr>
                <w:rFonts w:ascii="Tahoma" w:hAnsi="Tahoma" w:cs="Tahoma"/>
                <w:b/>
                <w:color w:val="2F5496" w:themeColor="accent1" w:themeShade="BF"/>
                <w:sz w:val="20"/>
                <w:szCs w:val="20"/>
              </w:rPr>
              <w:t xml:space="preserve">- </w:t>
            </w:r>
            <w:r w:rsidRPr="004203C4">
              <w:rPr>
                <w:rFonts w:ascii="Tahoma" w:hAnsi="Tahoma" w:cs="Tahoma"/>
                <w:b/>
                <w:color w:val="2F5496" w:themeColor="accent1" w:themeShade="BF"/>
                <w:sz w:val="20"/>
                <w:szCs w:val="20"/>
              </w:rPr>
              <w:t>Brittas</w:t>
            </w:r>
            <w:r w:rsidRPr="00EE2809">
              <w:rPr>
                <w:rFonts w:cstheme="minorHAnsi"/>
                <w:b/>
                <w:color w:val="000000" w:themeColor="text1"/>
                <w:sz w:val="28"/>
                <w:szCs w:val="28"/>
              </w:rPr>
              <w:t xml:space="preserve"> </w:t>
            </w:r>
            <w:r>
              <w:rPr>
                <w:rFonts w:ascii="Tahoma" w:hAnsi="Tahoma" w:cs="Tahoma"/>
                <w:b/>
                <w:color w:val="2F5496" w:themeColor="accent1" w:themeShade="BF"/>
                <w:sz w:val="20"/>
                <w:szCs w:val="20"/>
              </w:rPr>
              <w:t xml:space="preserve"> Area Committee</w:t>
            </w:r>
          </w:p>
          <w:p w14:paraId="54743385" w14:textId="77777777" w:rsidR="00625E53" w:rsidRDefault="00625E53" w:rsidP="001C7766">
            <w:pPr>
              <w:jc w:val="center"/>
              <w:rPr>
                <w:rFonts w:ascii="Tahoma" w:hAnsi="Tahoma" w:cs="Tahoma"/>
                <w:i/>
                <w:color w:val="2F5496" w:themeColor="accent1" w:themeShade="BF"/>
                <w:sz w:val="20"/>
                <w:szCs w:val="20"/>
              </w:rPr>
            </w:pPr>
            <w:r>
              <w:rPr>
                <w:rFonts w:ascii="Tahoma" w:hAnsi="Tahoma" w:cs="Tahoma"/>
                <w:i/>
                <w:color w:val="2F5496" w:themeColor="accent1" w:themeShade="BF"/>
                <w:sz w:val="20"/>
                <w:szCs w:val="20"/>
              </w:rPr>
              <w:t>Public realm, Environment, Water &amp; Drainage, Community, Housing, Transportation, *Planning</w:t>
            </w:r>
          </w:p>
          <w:p w14:paraId="08E96244" w14:textId="77777777" w:rsidR="00625E53" w:rsidRDefault="00625E53" w:rsidP="001C7766">
            <w:pPr>
              <w:jc w:val="center"/>
              <w:rPr>
                <w:rFonts w:ascii="Tahoma" w:hAnsi="Tahoma" w:cs="Tahoma"/>
                <w:b/>
                <w:color w:val="0000FF"/>
                <w:sz w:val="20"/>
                <w:szCs w:val="20"/>
              </w:rPr>
            </w:pPr>
            <w:r>
              <w:rPr>
                <w:rFonts w:ascii="Tahoma" w:hAnsi="Tahoma" w:cs="Tahoma"/>
                <w:i/>
                <w:color w:val="2F5496" w:themeColor="accent1" w:themeShade="BF"/>
                <w:sz w:val="20"/>
                <w:szCs w:val="20"/>
              </w:rPr>
              <w:t>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7C6B823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8:00am – 9:30am</w:t>
            </w:r>
          </w:p>
          <w:p w14:paraId="436FB566" w14:textId="77777777" w:rsidR="00625E53" w:rsidRDefault="00625E53" w:rsidP="001C7766">
            <w:pPr>
              <w:spacing w:line="254" w:lineRule="auto"/>
              <w:jc w:val="center"/>
              <w:rPr>
                <w:rFonts w:ascii="Tahoma" w:hAnsi="Tahoma" w:cs="Tahoma"/>
                <w:sz w:val="20"/>
                <w:szCs w:val="20"/>
              </w:rPr>
            </w:pPr>
          </w:p>
          <w:p w14:paraId="2F8EEB1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18DD8D73" w14:textId="77777777" w:rsidR="00625E53" w:rsidRDefault="00625E53" w:rsidP="001C7766">
            <w:pPr>
              <w:spacing w:line="254" w:lineRule="auto"/>
              <w:jc w:val="center"/>
              <w:rPr>
                <w:rFonts w:ascii="Tahoma" w:hAnsi="Tahoma" w:cs="Tahoma"/>
                <w:sz w:val="20"/>
                <w:szCs w:val="20"/>
              </w:rPr>
            </w:pPr>
          </w:p>
          <w:p w14:paraId="0688422F" w14:textId="77777777" w:rsidR="00625E53" w:rsidRDefault="00625E53" w:rsidP="001C7766">
            <w:pPr>
              <w:spacing w:line="254" w:lineRule="auto"/>
              <w:jc w:val="center"/>
              <w:rPr>
                <w:rFonts w:ascii="Tahoma" w:hAnsi="Tahoma" w:cs="Tahoma"/>
                <w:sz w:val="20"/>
                <w:szCs w:val="20"/>
              </w:rPr>
            </w:pPr>
          </w:p>
          <w:p w14:paraId="345FAA8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7/2/2024</w:t>
            </w:r>
          </w:p>
        </w:tc>
      </w:tr>
      <w:tr w:rsidR="00625E53" w14:paraId="36CA8381" w14:textId="77777777" w:rsidTr="001C7766">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05003308"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73B2686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22</w:t>
            </w:r>
            <w:r w:rsidRPr="00F569A4">
              <w:rPr>
                <w:rFonts w:ascii="Tahoma" w:hAnsi="Tahoma" w:cs="Tahoma"/>
                <w:sz w:val="20"/>
                <w:szCs w:val="20"/>
                <w:vertAlign w:val="superscript"/>
              </w:rPr>
              <w:t>nd</w:t>
            </w:r>
            <w:r>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1E5D62D0" w14:textId="77777777" w:rsidR="00625E53" w:rsidRDefault="00625E53" w:rsidP="001C7766">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FA47C08"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4374121" w14:textId="77777777" w:rsidR="00625E53" w:rsidRDefault="00625E53" w:rsidP="001C7766">
            <w:pPr>
              <w:spacing w:line="254" w:lineRule="auto"/>
              <w:jc w:val="center"/>
              <w:rPr>
                <w:rFonts w:ascii="Tahoma" w:hAnsi="Tahoma" w:cs="Tahoma"/>
                <w:sz w:val="20"/>
                <w:szCs w:val="20"/>
              </w:rPr>
            </w:pPr>
          </w:p>
        </w:tc>
      </w:tr>
      <w:tr w:rsidR="00625E53" w14:paraId="09C59BCF" w14:textId="77777777" w:rsidTr="001C7766">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1223B0A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7E3CA06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23</w:t>
            </w:r>
            <w:r w:rsidRPr="00F569A4">
              <w:rPr>
                <w:rFonts w:ascii="Tahoma" w:hAnsi="Tahoma" w:cs="Tahoma"/>
                <w:sz w:val="20"/>
                <w:szCs w:val="20"/>
                <w:vertAlign w:val="superscript"/>
              </w:rPr>
              <w:t>rd</w:t>
            </w:r>
            <w:r>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76E26FEC" w14:textId="77777777" w:rsidR="00625E53" w:rsidRPr="00D31DEC" w:rsidRDefault="00625E53" w:rsidP="001C7766">
            <w:pPr>
              <w:spacing w:line="254" w:lineRule="auto"/>
              <w:jc w:val="center"/>
              <w:rPr>
                <w:rFonts w:ascii="Tahoma" w:hAnsi="Tahoma" w:cs="Tahoma"/>
                <w:b/>
                <w:color w:val="323E4F" w:themeColor="text2" w:themeShade="BF"/>
                <w:sz w:val="20"/>
                <w:szCs w:val="20"/>
              </w:rPr>
            </w:pPr>
            <w:r w:rsidRPr="00D31DEC">
              <w:rPr>
                <w:rFonts w:ascii="Tahoma" w:hAnsi="Tahoma" w:cs="Tahoma"/>
                <w:b/>
                <w:color w:val="323E4F" w:themeColor="text2" w:themeShade="BF"/>
                <w:sz w:val="20"/>
                <w:szCs w:val="20"/>
              </w:rPr>
              <w:t>JPC Meeting</w:t>
            </w:r>
          </w:p>
        </w:tc>
        <w:tc>
          <w:tcPr>
            <w:tcW w:w="1842" w:type="dxa"/>
            <w:tcBorders>
              <w:top w:val="single" w:sz="4" w:space="0" w:color="auto"/>
              <w:left w:val="single" w:sz="4" w:space="0" w:color="auto"/>
              <w:bottom w:val="single" w:sz="4" w:space="0" w:color="auto"/>
              <w:right w:val="single" w:sz="4" w:space="0" w:color="auto"/>
            </w:tcBorders>
          </w:tcPr>
          <w:p w14:paraId="67ECAF23" w14:textId="77777777" w:rsidR="00625E53" w:rsidRPr="00D31DEC" w:rsidRDefault="00625E53" w:rsidP="001C7766">
            <w:pPr>
              <w:spacing w:line="254" w:lineRule="auto"/>
              <w:jc w:val="center"/>
              <w:rPr>
                <w:rFonts w:ascii="Tahoma" w:hAnsi="Tahoma" w:cs="Tahoma"/>
                <w:b/>
                <w:color w:val="323E4F" w:themeColor="text2" w:themeShade="BF"/>
                <w:sz w:val="20"/>
                <w:szCs w:val="20"/>
              </w:rPr>
            </w:pPr>
            <w:r w:rsidRPr="00D31DEC">
              <w:rPr>
                <w:rFonts w:ascii="Tahoma" w:hAnsi="Tahoma" w:cs="Tahoma"/>
                <w:b/>
                <w:color w:val="323E4F" w:themeColor="text2" w:themeShade="BF"/>
                <w:sz w:val="20"/>
                <w:szCs w:val="20"/>
              </w:rPr>
              <w:t>10:00am</w:t>
            </w:r>
          </w:p>
        </w:tc>
        <w:tc>
          <w:tcPr>
            <w:tcW w:w="1856" w:type="dxa"/>
            <w:tcBorders>
              <w:top w:val="single" w:sz="4" w:space="0" w:color="auto"/>
              <w:left w:val="single" w:sz="4" w:space="0" w:color="auto"/>
              <w:bottom w:val="single" w:sz="4" w:space="0" w:color="auto"/>
              <w:right w:val="single" w:sz="4" w:space="0" w:color="auto"/>
            </w:tcBorders>
          </w:tcPr>
          <w:p w14:paraId="7E07BC09" w14:textId="77777777" w:rsidR="00625E53" w:rsidRDefault="00625E53" w:rsidP="001C7766">
            <w:pPr>
              <w:spacing w:line="254" w:lineRule="auto"/>
              <w:jc w:val="center"/>
              <w:rPr>
                <w:rFonts w:ascii="Tahoma" w:hAnsi="Tahoma" w:cs="Tahoma"/>
                <w:b/>
                <w:sz w:val="20"/>
                <w:szCs w:val="20"/>
              </w:rPr>
            </w:pPr>
          </w:p>
        </w:tc>
      </w:tr>
    </w:tbl>
    <w:p w14:paraId="7CF71575" w14:textId="77777777" w:rsidR="00625E53" w:rsidRDefault="00625E53" w:rsidP="00625E53"/>
    <w:p w14:paraId="2DFF31BA" w14:textId="77777777" w:rsidR="00625E53" w:rsidRPr="005F5D6F" w:rsidRDefault="00625E53" w:rsidP="00625E53"/>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625E53" w14:paraId="569ADD36" w14:textId="77777777" w:rsidTr="001C7766">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322368BD" w14:textId="77777777" w:rsidR="00625E53" w:rsidRDefault="00625E53" w:rsidP="001C7766">
            <w:pPr>
              <w:spacing w:line="254" w:lineRule="auto"/>
              <w:jc w:val="center"/>
              <w:rPr>
                <w:rFonts w:ascii="Tahoma" w:hAnsi="Tahoma" w:cs="Tahoma"/>
                <w:b/>
                <w:sz w:val="20"/>
                <w:szCs w:val="20"/>
              </w:rPr>
            </w:pPr>
          </w:p>
          <w:p w14:paraId="1375EF08"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2E5FCD9D" w14:textId="77777777" w:rsidR="00625E53" w:rsidRDefault="00625E53" w:rsidP="001C7766">
            <w:pPr>
              <w:spacing w:line="254" w:lineRule="auto"/>
              <w:jc w:val="center"/>
              <w:rPr>
                <w:rFonts w:ascii="Tahoma" w:hAnsi="Tahoma" w:cs="Tahoma"/>
                <w:b/>
                <w:sz w:val="20"/>
                <w:szCs w:val="20"/>
              </w:rPr>
            </w:pPr>
          </w:p>
          <w:p w14:paraId="2C5FD35B"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733C234C" w14:textId="77777777" w:rsidR="00625E53" w:rsidRDefault="00625E53" w:rsidP="001C7766">
            <w:pPr>
              <w:spacing w:line="254" w:lineRule="auto"/>
              <w:jc w:val="center"/>
              <w:rPr>
                <w:rFonts w:ascii="Tahoma" w:hAnsi="Tahoma" w:cs="Tahoma"/>
                <w:b/>
                <w:sz w:val="20"/>
                <w:szCs w:val="20"/>
              </w:rPr>
            </w:pPr>
          </w:p>
          <w:p w14:paraId="65230142"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0AF43B7D"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449D2D80" w14:textId="77777777" w:rsidTr="001C7766">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0E25404E"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4620A21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26</w:t>
            </w:r>
            <w:r w:rsidRPr="006813D2">
              <w:rPr>
                <w:rFonts w:ascii="Tahoma" w:hAnsi="Tahoma" w:cs="Tahoma"/>
                <w:sz w:val="20"/>
                <w:szCs w:val="20"/>
                <w:vertAlign w:val="superscript"/>
              </w:rPr>
              <w:t>th</w:t>
            </w:r>
            <w:r>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6CF71735" w14:textId="77777777" w:rsidR="00625E53" w:rsidRPr="00110185" w:rsidRDefault="00625E53" w:rsidP="001C7766">
            <w:pPr>
              <w:spacing w:line="254" w:lineRule="auto"/>
              <w:jc w:val="center"/>
              <w:rPr>
                <w:rFonts w:ascii="Tahoma" w:hAnsi="Tahoma" w:cs="Tahoma"/>
                <w:b/>
                <w:color w:val="2F5496" w:themeColor="accent1" w:themeShade="BF"/>
                <w:sz w:val="20"/>
                <w:szCs w:val="20"/>
              </w:rPr>
            </w:pPr>
            <w:r w:rsidRPr="00110185">
              <w:rPr>
                <w:rFonts w:ascii="Tahoma" w:hAnsi="Tahoma" w:cs="Tahoma"/>
                <w:b/>
                <w:color w:val="2F5496" w:themeColor="accent1" w:themeShade="BF"/>
                <w:sz w:val="20"/>
                <w:szCs w:val="20"/>
              </w:rPr>
              <w:t>Tallaght Area Committee</w:t>
            </w:r>
          </w:p>
          <w:p w14:paraId="5E4237B3" w14:textId="77777777" w:rsidR="00625E53" w:rsidRDefault="00625E53" w:rsidP="001C7766">
            <w:pPr>
              <w:jc w:val="center"/>
              <w:rPr>
                <w:rFonts w:ascii="Tahoma" w:hAnsi="Tahoma" w:cs="Tahoma"/>
                <w:b/>
                <w:color w:val="5B9BD5" w:themeColor="accent5"/>
                <w:sz w:val="20"/>
                <w:szCs w:val="20"/>
              </w:rPr>
            </w:pPr>
            <w:r w:rsidRPr="00110185">
              <w:rPr>
                <w:rFonts w:ascii="Tahoma" w:hAnsi="Tahoma" w:cs="Tahoma"/>
                <w:i/>
                <w:color w:val="2F5496" w:themeColor="accent1" w:themeShade="BF"/>
                <w:sz w:val="20"/>
                <w:szCs w:val="20"/>
              </w:rPr>
              <w:t xml:space="preserve">Public realm, Environment, Water &amp; Drainage, Community, Housing, Transportation, *Planning </w:t>
            </w:r>
            <w:r w:rsidRPr="00110185">
              <w:rPr>
                <w:rFonts w:ascii="Tahoma" w:hAnsi="Tahoma" w:cs="Tahoma"/>
                <w:i/>
                <w:color w:val="2F5496" w:themeColor="accent1" w:themeShade="BF"/>
                <w:sz w:val="20"/>
                <w:szCs w:val="20"/>
              </w:rPr>
              <w:lastRenderedPageBreak/>
              <w:t>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2D5FBA2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lastRenderedPageBreak/>
              <w:t>3.00pm - 6.00pm</w:t>
            </w:r>
          </w:p>
        </w:tc>
        <w:tc>
          <w:tcPr>
            <w:tcW w:w="1856" w:type="dxa"/>
            <w:tcBorders>
              <w:top w:val="single" w:sz="4" w:space="0" w:color="auto"/>
              <w:left w:val="single" w:sz="4" w:space="0" w:color="auto"/>
              <w:bottom w:val="single" w:sz="4" w:space="0" w:color="auto"/>
              <w:right w:val="single" w:sz="4" w:space="0" w:color="auto"/>
            </w:tcBorders>
          </w:tcPr>
          <w:p w14:paraId="4C7521C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12/2/2024</w:t>
            </w:r>
          </w:p>
        </w:tc>
      </w:tr>
      <w:tr w:rsidR="00625E53" w14:paraId="7FF7B463"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tcPr>
          <w:p w14:paraId="5CE7646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Tues.</w:t>
            </w:r>
          </w:p>
        </w:tc>
        <w:tc>
          <w:tcPr>
            <w:tcW w:w="1417" w:type="dxa"/>
            <w:tcBorders>
              <w:top w:val="single" w:sz="4" w:space="0" w:color="auto"/>
              <w:left w:val="single" w:sz="4" w:space="0" w:color="auto"/>
              <w:bottom w:val="single" w:sz="4" w:space="0" w:color="auto"/>
              <w:right w:val="single" w:sz="4" w:space="0" w:color="auto"/>
            </w:tcBorders>
          </w:tcPr>
          <w:p w14:paraId="3403F2F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27</w:t>
            </w:r>
            <w:r w:rsidRPr="00B66234">
              <w:rPr>
                <w:rFonts w:ascii="Tahoma" w:hAnsi="Tahoma" w:cs="Tahoma"/>
                <w:sz w:val="20"/>
                <w:szCs w:val="20"/>
                <w:vertAlign w:val="superscript"/>
              </w:rPr>
              <w:t>th</w:t>
            </w:r>
            <w:r>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168D2AB4" w14:textId="77777777" w:rsidR="00625E53" w:rsidRDefault="00625E53" w:rsidP="001C7766">
            <w:pPr>
              <w:jc w:val="center"/>
              <w:rPr>
                <w:rFonts w:ascii="Tahoma" w:hAnsi="Tahoma" w:cs="Tahoma"/>
                <w:b/>
                <w:color w:val="2F5496" w:themeColor="accent1" w:themeShade="BF"/>
                <w:sz w:val="20"/>
                <w:szCs w:val="20"/>
              </w:rPr>
            </w:pPr>
            <w:r w:rsidRPr="0097395F">
              <w:rPr>
                <w:rFonts w:ascii="Tahoma" w:hAnsi="Tahoma" w:cs="Tahoma"/>
                <w:b/>
                <w:color w:val="2F5496" w:themeColor="accent1" w:themeShade="BF"/>
                <w:sz w:val="20"/>
                <w:szCs w:val="20"/>
              </w:rPr>
              <w:t>Lucan-Palmerstown-</w:t>
            </w:r>
            <w:r>
              <w:rPr>
                <w:rFonts w:ascii="Tahoma" w:hAnsi="Tahoma" w:cs="Tahoma"/>
                <w:b/>
                <w:color w:val="2F5496" w:themeColor="accent1" w:themeShade="BF"/>
                <w:sz w:val="20"/>
                <w:szCs w:val="20"/>
              </w:rPr>
              <w:t>North Clondalkin</w:t>
            </w:r>
            <w:r w:rsidRPr="0097395F">
              <w:rPr>
                <w:rFonts w:ascii="Tahoma" w:hAnsi="Tahoma" w:cs="Tahoma"/>
                <w:b/>
                <w:color w:val="2F5496" w:themeColor="accent1" w:themeShade="BF"/>
                <w:sz w:val="20"/>
                <w:szCs w:val="20"/>
              </w:rPr>
              <w:t xml:space="preserve"> </w:t>
            </w:r>
          </w:p>
          <w:p w14:paraId="40ABF29D" w14:textId="77777777" w:rsidR="00625E53" w:rsidRDefault="00625E53" w:rsidP="001C7766">
            <w:pPr>
              <w:jc w:val="center"/>
              <w:rPr>
                <w:rFonts w:ascii="Tahoma" w:hAnsi="Tahoma" w:cs="Tahoma"/>
                <w:b/>
                <w:color w:val="5B9BD5" w:themeColor="accent5"/>
                <w:sz w:val="20"/>
                <w:szCs w:val="20"/>
              </w:rPr>
            </w:pPr>
            <w:r w:rsidRPr="00D07331">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1F8745DB" w14:textId="77777777" w:rsidR="00625E53" w:rsidRDefault="00625E53" w:rsidP="001C7766">
            <w:pPr>
              <w:spacing w:line="254" w:lineRule="auto"/>
              <w:rPr>
                <w:rFonts w:ascii="Tahoma" w:hAnsi="Tahoma" w:cs="Tahoma"/>
                <w:sz w:val="20"/>
                <w:szCs w:val="20"/>
              </w:rPr>
            </w:pPr>
            <w:r>
              <w:rPr>
                <w:rFonts w:ascii="Tahoma" w:hAnsi="Tahoma" w:cs="Tahoma"/>
                <w:sz w:val="20"/>
                <w:szCs w:val="20"/>
              </w:rPr>
              <w:t>3.00pm - 6.00pm</w:t>
            </w:r>
          </w:p>
          <w:p w14:paraId="238FADB7"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A08001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13/2/2024</w:t>
            </w:r>
          </w:p>
        </w:tc>
      </w:tr>
      <w:tr w:rsidR="00625E53" w14:paraId="25AC3D78"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tcPr>
          <w:p w14:paraId="5CD031D9"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tcPr>
          <w:p w14:paraId="3A1543A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28</w:t>
            </w:r>
            <w:r w:rsidRPr="00F569A4">
              <w:rPr>
                <w:rFonts w:ascii="Tahoma" w:hAnsi="Tahoma" w:cs="Tahoma"/>
                <w:sz w:val="20"/>
                <w:szCs w:val="20"/>
                <w:vertAlign w:val="superscript"/>
              </w:rPr>
              <w:t>th</w:t>
            </w:r>
            <w:r>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5CD10DC5" w14:textId="77777777" w:rsidR="00625E53" w:rsidRDefault="00625E53" w:rsidP="001C7766">
            <w:pPr>
              <w:jc w:val="center"/>
              <w:rPr>
                <w:rFonts w:ascii="Tahoma" w:hAnsi="Tahoma" w:cs="Tahoma"/>
                <w:b/>
                <w:color w:val="C00000"/>
                <w:sz w:val="20"/>
                <w:szCs w:val="20"/>
              </w:rPr>
            </w:pPr>
            <w:r w:rsidRPr="00044FCF">
              <w:rPr>
                <w:rFonts w:ascii="Tahoma" w:hAnsi="Tahoma" w:cs="Tahoma"/>
                <w:b/>
                <w:color w:val="C00000"/>
                <w:sz w:val="20"/>
                <w:szCs w:val="20"/>
              </w:rPr>
              <w:t>Deputations</w:t>
            </w:r>
          </w:p>
          <w:p w14:paraId="5B0A2FEE" w14:textId="77777777" w:rsidR="00625E53" w:rsidRDefault="00625E53" w:rsidP="001C7766">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0DDB6D9" w14:textId="77777777" w:rsidR="00625E53" w:rsidRDefault="00625E53" w:rsidP="001C7766">
            <w:pPr>
              <w:spacing w:line="254" w:lineRule="auto"/>
              <w:rPr>
                <w:rFonts w:ascii="Tahoma" w:hAnsi="Tahoma" w:cs="Tahoma"/>
                <w:sz w:val="20"/>
                <w:szCs w:val="20"/>
              </w:rPr>
            </w:pPr>
            <w:r>
              <w:rPr>
                <w:rFonts w:ascii="Tahoma" w:hAnsi="Tahoma" w:cs="Tahoma"/>
                <w:sz w:val="20"/>
                <w:szCs w:val="20"/>
              </w:rPr>
              <w:t>3.00pm - 6.00pm</w:t>
            </w:r>
          </w:p>
          <w:p w14:paraId="44BC6033"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9C3554E" w14:textId="77777777" w:rsidR="00625E53" w:rsidRDefault="00625E53" w:rsidP="001C7766">
            <w:pPr>
              <w:spacing w:line="254" w:lineRule="auto"/>
              <w:jc w:val="center"/>
              <w:rPr>
                <w:rFonts w:ascii="Tahoma" w:hAnsi="Tahoma" w:cs="Tahoma"/>
                <w:sz w:val="20"/>
                <w:szCs w:val="20"/>
              </w:rPr>
            </w:pPr>
          </w:p>
        </w:tc>
      </w:tr>
      <w:tr w:rsidR="00625E53" w14:paraId="164DD002" w14:textId="77777777" w:rsidTr="001C7766">
        <w:trPr>
          <w:trHeight w:val="70"/>
          <w:jc w:val="center"/>
        </w:trPr>
        <w:tc>
          <w:tcPr>
            <w:tcW w:w="846" w:type="dxa"/>
            <w:tcBorders>
              <w:top w:val="single" w:sz="4" w:space="0" w:color="auto"/>
              <w:left w:val="single" w:sz="4" w:space="0" w:color="auto"/>
              <w:bottom w:val="single" w:sz="4" w:space="0" w:color="auto"/>
              <w:right w:val="single" w:sz="4" w:space="0" w:color="auto"/>
            </w:tcBorders>
          </w:tcPr>
          <w:p w14:paraId="5BBEFDE8"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tcPr>
          <w:p w14:paraId="491F9AE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29</w:t>
            </w:r>
            <w:r w:rsidRPr="00F569A4">
              <w:rPr>
                <w:rFonts w:ascii="Tahoma" w:hAnsi="Tahoma" w:cs="Tahoma"/>
                <w:sz w:val="20"/>
                <w:szCs w:val="20"/>
                <w:vertAlign w:val="superscript"/>
              </w:rPr>
              <w:t>th</w:t>
            </w:r>
            <w:r>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5C865FCA" w14:textId="77777777" w:rsidR="00625E53" w:rsidRDefault="00625E53" w:rsidP="001C7766">
            <w:pPr>
              <w:tabs>
                <w:tab w:val="left" w:pos="307"/>
              </w:tabs>
              <w:spacing w:line="254" w:lineRule="auto"/>
              <w:jc w:val="center"/>
              <w:rPr>
                <w:rFonts w:ascii="Tahoma" w:hAnsi="Tahoma" w:cs="Tahoma"/>
                <w:b/>
                <w:color w:val="BF8F00" w:themeColor="accent4" w:themeShade="BF"/>
                <w:sz w:val="20"/>
                <w:szCs w:val="20"/>
              </w:rPr>
            </w:pPr>
            <w:r w:rsidRPr="00957B7F">
              <w:rPr>
                <w:rFonts w:ascii="Tahoma" w:hAnsi="Tahoma" w:cs="Tahoma"/>
                <w:b/>
                <w:color w:val="BF8F00" w:themeColor="accent4" w:themeShade="BF"/>
                <w:sz w:val="20"/>
                <w:szCs w:val="20"/>
              </w:rPr>
              <w:t>Land Use, Planning &amp; Transportation SPC</w:t>
            </w:r>
          </w:p>
          <w:p w14:paraId="2A15BA5A" w14:textId="77777777" w:rsidR="00625E53" w:rsidRDefault="00625E53" w:rsidP="001C7766">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E9ACCB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5:30pm – 7:00pm</w:t>
            </w:r>
          </w:p>
        </w:tc>
        <w:tc>
          <w:tcPr>
            <w:tcW w:w="1856" w:type="dxa"/>
            <w:tcBorders>
              <w:top w:val="single" w:sz="4" w:space="0" w:color="auto"/>
              <w:left w:val="single" w:sz="4" w:space="0" w:color="auto"/>
              <w:bottom w:val="single" w:sz="4" w:space="0" w:color="auto"/>
              <w:right w:val="single" w:sz="4" w:space="0" w:color="auto"/>
            </w:tcBorders>
          </w:tcPr>
          <w:p w14:paraId="33AD316C" w14:textId="77777777" w:rsidR="00625E53" w:rsidRDefault="00625E53" w:rsidP="001C7766">
            <w:pPr>
              <w:spacing w:line="254" w:lineRule="auto"/>
              <w:jc w:val="center"/>
              <w:rPr>
                <w:rFonts w:ascii="Tahoma" w:hAnsi="Tahoma" w:cs="Tahoma"/>
                <w:sz w:val="20"/>
                <w:szCs w:val="20"/>
              </w:rPr>
            </w:pPr>
          </w:p>
        </w:tc>
      </w:tr>
      <w:tr w:rsidR="00625E53" w14:paraId="051D0BE4" w14:textId="77777777" w:rsidTr="001C7766">
        <w:trPr>
          <w:trHeight w:val="368"/>
          <w:jc w:val="center"/>
        </w:trPr>
        <w:tc>
          <w:tcPr>
            <w:tcW w:w="846" w:type="dxa"/>
            <w:tcBorders>
              <w:top w:val="single" w:sz="4" w:space="0" w:color="auto"/>
              <w:left w:val="single" w:sz="4" w:space="0" w:color="auto"/>
              <w:bottom w:val="single" w:sz="4" w:space="0" w:color="auto"/>
              <w:right w:val="single" w:sz="4" w:space="0" w:color="auto"/>
            </w:tcBorders>
          </w:tcPr>
          <w:p w14:paraId="4231930D" w14:textId="77777777" w:rsidR="00625E53" w:rsidRDefault="00625E53" w:rsidP="001C7766">
            <w:pPr>
              <w:spacing w:line="254" w:lineRule="auto"/>
              <w:jc w:val="center"/>
              <w:rPr>
                <w:rFonts w:ascii="Tahoma" w:hAnsi="Tahoma" w:cs="Tahoma"/>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2E327A7" w14:textId="77777777" w:rsidR="00625E53" w:rsidRDefault="00625E53" w:rsidP="001C7766">
            <w:pPr>
              <w:spacing w:line="254" w:lineRule="auto"/>
              <w:jc w:val="center"/>
              <w:rPr>
                <w:rFonts w:ascii="Tahoma" w:hAnsi="Tahoma" w:cs="Tahoma"/>
                <w:sz w:val="20"/>
                <w:szCs w:val="20"/>
              </w:rPr>
            </w:pPr>
          </w:p>
        </w:tc>
        <w:tc>
          <w:tcPr>
            <w:tcW w:w="3261" w:type="dxa"/>
            <w:tcBorders>
              <w:top w:val="single" w:sz="4" w:space="0" w:color="auto"/>
              <w:left w:val="single" w:sz="4" w:space="0" w:color="auto"/>
              <w:bottom w:val="single" w:sz="4" w:space="0" w:color="auto"/>
              <w:right w:val="single" w:sz="4" w:space="0" w:color="auto"/>
            </w:tcBorders>
          </w:tcPr>
          <w:p w14:paraId="5F74E18C" w14:textId="77777777" w:rsidR="00625E53" w:rsidRDefault="00625E53" w:rsidP="001C7766">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1FD9453" w14:textId="77777777" w:rsidR="00625E53" w:rsidRDefault="00625E53" w:rsidP="001C7766">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830042E" w14:textId="77777777" w:rsidR="00625E53" w:rsidRDefault="00625E53" w:rsidP="001C7766">
            <w:pPr>
              <w:spacing w:line="254" w:lineRule="auto"/>
              <w:jc w:val="center"/>
              <w:rPr>
                <w:rFonts w:ascii="Tahoma" w:hAnsi="Tahoma" w:cs="Tahoma"/>
                <w:b/>
                <w:sz w:val="20"/>
                <w:szCs w:val="20"/>
              </w:rPr>
            </w:pPr>
          </w:p>
        </w:tc>
      </w:tr>
    </w:tbl>
    <w:p w14:paraId="465DDFA0" w14:textId="77777777" w:rsidR="00625E53" w:rsidRPr="008E0BF3" w:rsidRDefault="00625E53" w:rsidP="00625E53">
      <w:pPr>
        <w:pStyle w:val="Title"/>
        <w:jc w:val="center"/>
        <w:rPr>
          <w:b/>
          <w:lang w:val="en-IE"/>
        </w:rPr>
      </w:pPr>
      <w:r>
        <w:rPr>
          <w:b/>
          <w:lang w:val="en-IE"/>
        </w:rPr>
        <w:t>March</w:t>
      </w:r>
      <w:r w:rsidRPr="001615CC">
        <w:rPr>
          <w:b/>
          <w:lang w:val="en-IE"/>
        </w:rPr>
        <w:t xml:space="preserve"> 202</w:t>
      </w:r>
      <w:r>
        <w:rPr>
          <w:b/>
          <w:lang w:val="en-IE"/>
        </w:rPr>
        <w:t>4</w:t>
      </w:r>
    </w:p>
    <w:p w14:paraId="1A58E700" w14:textId="77777777" w:rsidR="00625E53" w:rsidRDefault="00625E53" w:rsidP="00625E53"/>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625E53" w14:paraId="5EB3CF69" w14:textId="77777777" w:rsidTr="001C7766">
        <w:tc>
          <w:tcPr>
            <w:tcW w:w="2274" w:type="dxa"/>
            <w:gridSpan w:val="2"/>
            <w:tcBorders>
              <w:top w:val="single" w:sz="4" w:space="0" w:color="auto"/>
              <w:left w:val="single" w:sz="4" w:space="0" w:color="auto"/>
              <w:bottom w:val="single" w:sz="4" w:space="0" w:color="auto"/>
              <w:right w:val="single" w:sz="4" w:space="0" w:color="auto"/>
            </w:tcBorders>
          </w:tcPr>
          <w:p w14:paraId="5FA2B7BA" w14:textId="77777777" w:rsidR="00625E53" w:rsidRDefault="00625E53" w:rsidP="001C7766">
            <w:pPr>
              <w:spacing w:line="254" w:lineRule="auto"/>
              <w:jc w:val="center"/>
              <w:rPr>
                <w:rFonts w:ascii="Tahoma" w:hAnsi="Tahoma" w:cs="Tahoma"/>
                <w:b/>
                <w:sz w:val="20"/>
                <w:szCs w:val="20"/>
              </w:rPr>
            </w:pPr>
          </w:p>
          <w:p w14:paraId="006F346A"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453A71D1" w14:textId="77777777" w:rsidR="00625E53" w:rsidRDefault="00625E53" w:rsidP="001C7766">
            <w:pPr>
              <w:spacing w:line="254" w:lineRule="auto"/>
              <w:jc w:val="center"/>
              <w:rPr>
                <w:rFonts w:ascii="Tahoma" w:hAnsi="Tahoma" w:cs="Tahoma"/>
                <w:b/>
                <w:sz w:val="20"/>
                <w:szCs w:val="20"/>
              </w:rPr>
            </w:pPr>
          </w:p>
          <w:p w14:paraId="6E2D3850"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57D6551D" w14:textId="77777777" w:rsidR="00625E53" w:rsidRDefault="00625E53" w:rsidP="001C7766">
            <w:pPr>
              <w:spacing w:line="254" w:lineRule="auto"/>
              <w:jc w:val="center"/>
              <w:rPr>
                <w:rFonts w:ascii="Tahoma" w:hAnsi="Tahoma" w:cs="Tahoma"/>
                <w:b/>
                <w:sz w:val="20"/>
                <w:szCs w:val="20"/>
              </w:rPr>
            </w:pPr>
          </w:p>
          <w:p w14:paraId="548C23B5"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1F42BF5B"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65F7A3B9" w14:textId="77777777" w:rsidTr="001C7766">
        <w:trPr>
          <w:trHeight w:val="435"/>
        </w:trPr>
        <w:tc>
          <w:tcPr>
            <w:tcW w:w="856" w:type="dxa"/>
            <w:tcBorders>
              <w:top w:val="single" w:sz="4" w:space="0" w:color="auto"/>
              <w:left w:val="single" w:sz="4" w:space="0" w:color="auto"/>
              <w:bottom w:val="single" w:sz="4" w:space="0" w:color="auto"/>
              <w:right w:val="single" w:sz="4" w:space="0" w:color="auto"/>
            </w:tcBorders>
            <w:hideMark/>
          </w:tcPr>
          <w:p w14:paraId="3328E8AE"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43732684" w14:textId="77777777" w:rsidR="00625E53" w:rsidRDefault="00625E53" w:rsidP="001C7766">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33995E7C" w14:textId="77777777" w:rsidR="00625E53" w:rsidRDefault="00625E53" w:rsidP="001C7766">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1DCA8E4B" w14:textId="77777777" w:rsidR="00625E53" w:rsidRDefault="00625E53" w:rsidP="001C7766">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7EC1A584" w14:textId="77777777" w:rsidR="00625E53" w:rsidRDefault="00625E53" w:rsidP="001C7766">
            <w:pPr>
              <w:spacing w:line="254" w:lineRule="auto"/>
              <w:rPr>
                <w:rFonts w:ascii="Tahoma" w:hAnsi="Tahoma" w:cs="Tahoma"/>
                <w:sz w:val="20"/>
                <w:szCs w:val="20"/>
              </w:rPr>
            </w:pPr>
          </w:p>
        </w:tc>
      </w:tr>
      <w:tr w:rsidR="00625E53" w14:paraId="43E6AC2E" w14:textId="77777777" w:rsidTr="001C7766">
        <w:trPr>
          <w:trHeight w:val="328"/>
        </w:trPr>
        <w:tc>
          <w:tcPr>
            <w:tcW w:w="856" w:type="dxa"/>
            <w:tcBorders>
              <w:top w:val="single" w:sz="4" w:space="0" w:color="auto"/>
              <w:left w:val="single" w:sz="4" w:space="0" w:color="auto"/>
              <w:bottom w:val="single" w:sz="4" w:space="0" w:color="auto"/>
              <w:right w:val="single" w:sz="4" w:space="0" w:color="auto"/>
            </w:tcBorders>
            <w:hideMark/>
          </w:tcPr>
          <w:p w14:paraId="6850EA4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0338086D" w14:textId="77777777" w:rsidR="00625E53" w:rsidRDefault="00625E53" w:rsidP="001C7766">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17A7E949" w14:textId="77777777" w:rsidR="00625E53" w:rsidRPr="00FA636D" w:rsidRDefault="00625E53" w:rsidP="001C7766">
            <w:pPr>
              <w:spacing w:line="254" w:lineRule="auto"/>
              <w:jc w:val="center"/>
              <w:rPr>
                <w:rFonts w:ascii="Tahoma" w:hAnsi="Tahoma" w:cs="Tahoma"/>
                <w:b/>
                <w:color w:val="C0000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FAD4507" w14:textId="77777777" w:rsidR="00625E53" w:rsidRPr="00FA636D"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53DEE2A" w14:textId="77777777" w:rsidR="00625E53" w:rsidRDefault="00625E53" w:rsidP="001C7766">
            <w:pPr>
              <w:spacing w:line="254" w:lineRule="auto"/>
              <w:rPr>
                <w:rFonts w:ascii="Tahoma" w:hAnsi="Tahoma" w:cs="Tahoma"/>
                <w:sz w:val="20"/>
                <w:szCs w:val="20"/>
              </w:rPr>
            </w:pPr>
          </w:p>
        </w:tc>
      </w:tr>
      <w:tr w:rsidR="00625E53" w14:paraId="49D4A0E7" w14:textId="77777777" w:rsidTr="001C7766">
        <w:trPr>
          <w:trHeight w:val="276"/>
        </w:trPr>
        <w:tc>
          <w:tcPr>
            <w:tcW w:w="856" w:type="dxa"/>
            <w:tcBorders>
              <w:top w:val="single" w:sz="4" w:space="0" w:color="auto"/>
              <w:left w:val="single" w:sz="4" w:space="0" w:color="auto"/>
              <w:bottom w:val="single" w:sz="4" w:space="0" w:color="auto"/>
              <w:right w:val="single" w:sz="4" w:space="0" w:color="auto"/>
            </w:tcBorders>
            <w:hideMark/>
          </w:tcPr>
          <w:p w14:paraId="03684246"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tcPr>
          <w:p w14:paraId="51C31793" w14:textId="77777777" w:rsidR="00625E53" w:rsidRDefault="00625E53" w:rsidP="001C7766">
            <w:pPr>
              <w:spacing w:line="254" w:lineRule="auto"/>
              <w:jc w:val="center"/>
              <w:rPr>
                <w:rFonts w:ascii="Tahoma" w:hAnsi="Tahoma" w:cs="Tahoma"/>
                <w:color w:val="1F3864" w:themeColor="accent1" w:themeShade="80"/>
                <w:sz w:val="20"/>
                <w:szCs w:val="20"/>
              </w:rPr>
            </w:pPr>
          </w:p>
        </w:tc>
        <w:tc>
          <w:tcPr>
            <w:tcW w:w="3250" w:type="dxa"/>
            <w:tcBorders>
              <w:top w:val="single" w:sz="4" w:space="0" w:color="auto"/>
              <w:left w:val="single" w:sz="4" w:space="0" w:color="auto"/>
              <w:bottom w:val="single" w:sz="4" w:space="0" w:color="auto"/>
              <w:right w:val="single" w:sz="4" w:space="0" w:color="auto"/>
            </w:tcBorders>
          </w:tcPr>
          <w:p w14:paraId="446C3952" w14:textId="77777777" w:rsidR="00625E53" w:rsidRDefault="00625E53" w:rsidP="001C7766">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6DFCD3E"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2D17DD1" w14:textId="77777777" w:rsidR="00625E53" w:rsidRDefault="00625E53" w:rsidP="001C7766">
            <w:pPr>
              <w:spacing w:line="254" w:lineRule="auto"/>
              <w:jc w:val="center"/>
              <w:rPr>
                <w:rFonts w:ascii="Tahoma" w:hAnsi="Tahoma" w:cs="Tahoma"/>
                <w:sz w:val="20"/>
                <w:szCs w:val="20"/>
              </w:rPr>
            </w:pPr>
          </w:p>
        </w:tc>
      </w:tr>
      <w:tr w:rsidR="00625E53" w14:paraId="7AB6B8AF"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7D2D9FEC"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tcPr>
          <w:p w14:paraId="5A5D110D" w14:textId="77777777" w:rsidR="00625E53" w:rsidRDefault="00625E53" w:rsidP="001C7766">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3F64045A" w14:textId="77777777" w:rsidR="00625E53" w:rsidRDefault="00625E53" w:rsidP="001C7766">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B07C85C"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49E5F30" w14:textId="77777777" w:rsidR="00625E53" w:rsidRDefault="00625E53" w:rsidP="001C7766">
            <w:pPr>
              <w:spacing w:line="254" w:lineRule="auto"/>
              <w:jc w:val="center"/>
              <w:rPr>
                <w:rFonts w:ascii="Tahoma" w:hAnsi="Tahoma" w:cs="Tahoma"/>
                <w:sz w:val="20"/>
                <w:szCs w:val="20"/>
              </w:rPr>
            </w:pPr>
          </w:p>
        </w:tc>
      </w:tr>
      <w:tr w:rsidR="00625E53" w14:paraId="690B8F06" w14:textId="77777777" w:rsidTr="001C7766">
        <w:trPr>
          <w:trHeight w:val="313"/>
        </w:trPr>
        <w:tc>
          <w:tcPr>
            <w:tcW w:w="856" w:type="dxa"/>
            <w:tcBorders>
              <w:top w:val="single" w:sz="4" w:space="0" w:color="auto"/>
              <w:left w:val="single" w:sz="4" w:space="0" w:color="auto"/>
              <w:bottom w:val="single" w:sz="4" w:space="0" w:color="auto"/>
              <w:right w:val="single" w:sz="4" w:space="0" w:color="auto"/>
            </w:tcBorders>
            <w:hideMark/>
          </w:tcPr>
          <w:p w14:paraId="4ED8025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4FDEABAE" w14:textId="77777777" w:rsidR="00625E53" w:rsidRDefault="00625E53" w:rsidP="001C7766">
            <w:pPr>
              <w:spacing w:after="120" w:line="254" w:lineRule="auto"/>
              <w:jc w:val="center"/>
              <w:rPr>
                <w:rFonts w:ascii="Tahoma" w:hAnsi="Tahoma" w:cs="Tahoma"/>
                <w:sz w:val="20"/>
                <w:szCs w:val="20"/>
              </w:rPr>
            </w:pPr>
            <w:r>
              <w:rPr>
                <w:rFonts w:ascii="Tahoma" w:hAnsi="Tahoma" w:cs="Tahoma"/>
                <w:sz w:val="20"/>
                <w:szCs w:val="20"/>
              </w:rPr>
              <w:t>1</w:t>
            </w:r>
            <w:r w:rsidRPr="00B66234">
              <w:rPr>
                <w:rFonts w:ascii="Tahoma" w:hAnsi="Tahoma" w:cs="Tahoma"/>
                <w:sz w:val="20"/>
                <w:szCs w:val="20"/>
                <w:vertAlign w:val="superscript"/>
              </w:rPr>
              <w:t>st</w:t>
            </w:r>
            <w:r>
              <w:rPr>
                <w:rFonts w:ascii="Tahoma" w:hAnsi="Tahoma" w:cs="Tahoma"/>
                <w:sz w:val="20"/>
                <w:szCs w:val="20"/>
              </w:rPr>
              <w:t xml:space="preserve"> Mar</w:t>
            </w:r>
          </w:p>
        </w:tc>
        <w:tc>
          <w:tcPr>
            <w:tcW w:w="3250" w:type="dxa"/>
            <w:tcBorders>
              <w:top w:val="single" w:sz="4" w:space="0" w:color="auto"/>
              <w:left w:val="single" w:sz="4" w:space="0" w:color="auto"/>
              <w:bottom w:val="nil"/>
              <w:right w:val="single" w:sz="4" w:space="0" w:color="auto"/>
            </w:tcBorders>
          </w:tcPr>
          <w:p w14:paraId="2C6D1784" w14:textId="77777777" w:rsidR="00625E53" w:rsidRDefault="00625E53" w:rsidP="001C7766">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02BEC9B" w14:textId="77777777" w:rsidR="00625E53" w:rsidRDefault="00625E53" w:rsidP="001C7766">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020E55A" w14:textId="77777777" w:rsidR="00625E53" w:rsidRDefault="00625E53" w:rsidP="001C7766">
            <w:pPr>
              <w:spacing w:after="120" w:line="254" w:lineRule="auto"/>
              <w:jc w:val="center"/>
              <w:rPr>
                <w:rFonts w:ascii="Tahoma" w:hAnsi="Tahoma" w:cs="Tahoma"/>
                <w:b/>
                <w:sz w:val="20"/>
                <w:szCs w:val="20"/>
              </w:rPr>
            </w:pPr>
          </w:p>
        </w:tc>
      </w:tr>
      <w:tr w:rsidR="00625E53" w14:paraId="32AA7982" w14:textId="77777777" w:rsidTr="001C7766">
        <w:trPr>
          <w:trHeight w:val="640"/>
        </w:trPr>
        <w:tc>
          <w:tcPr>
            <w:tcW w:w="9361" w:type="dxa"/>
            <w:gridSpan w:val="5"/>
            <w:tcBorders>
              <w:top w:val="single" w:sz="4" w:space="0" w:color="auto"/>
              <w:left w:val="nil"/>
              <w:bottom w:val="single" w:sz="4" w:space="0" w:color="auto"/>
              <w:right w:val="nil"/>
            </w:tcBorders>
          </w:tcPr>
          <w:p w14:paraId="7B7AD781" w14:textId="77777777" w:rsidR="00625E53" w:rsidRDefault="00625E53" w:rsidP="001C7766">
            <w:pPr>
              <w:spacing w:after="120" w:line="254" w:lineRule="auto"/>
              <w:rPr>
                <w:rFonts w:ascii="Tahoma" w:hAnsi="Tahoma" w:cs="Tahoma"/>
                <w:b/>
                <w:sz w:val="20"/>
                <w:szCs w:val="20"/>
              </w:rPr>
            </w:pPr>
          </w:p>
        </w:tc>
      </w:tr>
      <w:tr w:rsidR="00625E53" w14:paraId="55C1C874" w14:textId="77777777" w:rsidTr="001C7766">
        <w:tc>
          <w:tcPr>
            <w:tcW w:w="2274" w:type="dxa"/>
            <w:gridSpan w:val="2"/>
            <w:tcBorders>
              <w:top w:val="single" w:sz="4" w:space="0" w:color="auto"/>
              <w:left w:val="single" w:sz="4" w:space="0" w:color="auto"/>
              <w:bottom w:val="single" w:sz="4" w:space="0" w:color="auto"/>
              <w:right w:val="single" w:sz="4" w:space="0" w:color="auto"/>
            </w:tcBorders>
          </w:tcPr>
          <w:p w14:paraId="51043DA0" w14:textId="77777777" w:rsidR="00625E53" w:rsidRDefault="00625E53" w:rsidP="001C7766">
            <w:pPr>
              <w:spacing w:line="254" w:lineRule="auto"/>
              <w:jc w:val="center"/>
              <w:rPr>
                <w:rFonts w:ascii="Tahoma" w:hAnsi="Tahoma" w:cs="Tahoma"/>
                <w:b/>
                <w:sz w:val="20"/>
                <w:szCs w:val="20"/>
              </w:rPr>
            </w:pPr>
          </w:p>
          <w:p w14:paraId="2ABD1551"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32E7975F" w14:textId="77777777" w:rsidR="00625E53" w:rsidRDefault="00625E53" w:rsidP="001C7766">
            <w:pPr>
              <w:spacing w:line="254" w:lineRule="auto"/>
              <w:jc w:val="center"/>
              <w:rPr>
                <w:rFonts w:ascii="Tahoma" w:hAnsi="Tahoma" w:cs="Tahoma"/>
                <w:b/>
                <w:sz w:val="20"/>
                <w:szCs w:val="20"/>
              </w:rPr>
            </w:pPr>
          </w:p>
          <w:p w14:paraId="79A6F445"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14F5F654" w14:textId="77777777" w:rsidR="00625E53" w:rsidRDefault="00625E53" w:rsidP="001C7766">
            <w:pPr>
              <w:spacing w:line="254" w:lineRule="auto"/>
              <w:jc w:val="center"/>
              <w:rPr>
                <w:rFonts w:ascii="Tahoma" w:hAnsi="Tahoma" w:cs="Tahoma"/>
                <w:b/>
                <w:sz w:val="20"/>
                <w:szCs w:val="20"/>
              </w:rPr>
            </w:pPr>
          </w:p>
          <w:p w14:paraId="3AF7A059"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tcPr>
          <w:p w14:paraId="48CF5A23"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6DD42BC9" w14:textId="77777777" w:rsidTr="001C7766">
        <w:trPr>
          <w:trHeight w:val="453"/>
        </w:trPr>
        <w:tc>
          <w:tcPr>
            <w:tcW w:w="856" w:type="dxa"/>
            <w:tcBorders>
              <w:top w:val="single" w:sz="4" w:space="0" w:color="auto"/>
              <w:left w:val="single" w:sz="4" w:space="0" w:color="auto"/>
              <w:bottom w:val="single" w:sz="4" w:space="0" w:color="auto"/>
              <w:right w:val="single" w:sz="4" w:space="0" w:color="auto"/>
            </w:tcBorders>
            <w:hideMark/>
          </w:tcPr>
          <w:p w14:paraId="0633FEE2"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13C5D76E"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4</w:t>
            </w:r>
            <w:r>
              <w:rPr>
                <w:rFonts w:ascii="Tahoma" w:hAnsi="Tahoma" w:cs="Tahoma"/>
                <w:sz w:val="20"/>
                <w:szCs w:val="20"/>
                <w:vertAlign w:val="superscript"/>
              </w:rPr>
              <w:t>th</w:t>
            </w:r>
            <w:r>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27E65AB3" w14:textId="77777777" w:rsidR="00625E53" w:rsidRDefault="00625E53" w:rsidP="001C7766">
            <w:pPr>
              <w:jc w:val="center"/>
              <w:rPr>
                <w:rFonts w:ascii="Tahoma" w:hAnsi="Tahoma" w:cs="Tahoma"/>
                <w:b/>
                <w:color w:val="5B9BD5" w:themeColor="accent5"/>
                <w:sz w:val="20"/>
                <w:szCs w:val="20"/>
              </w:rPr>
            </w:pPr>
            <w:r w:rsidRPr="0069129D">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4B32404C" w14:textId="77777777" w:rsidR="00625E53" w:rsidRDefault="00625E53" w:rsidP="001C7766">
            <w:pPr>
              <w:spacing w:line="254" w:lineRule="auto"/>
              <w:jc w:val="center"/>
              <w:rPr>
                <w:rFonts w:ascii="Tahoma" w:hAnsi="Tahoma" w:cs="Tahoma"/>
                <w:sz w:val="20"/>
                <w:szCs w:val="20"/>
              </w:rPr>
            </w:pPr>
            <w:r w:rsidRPr="0069129D">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61D97115" w14:textId="77777777" w:rsidR="00625E53" w:rsidRDefault="00625E53" w:rsidP="001C7766">
            <w:pPr>
              <w:spacing w:line="254" w:lineRule="auto"/>
              <w:jc w:val="center"/>
              <w:rPr>
                <w:rFonts w:ascii="Tahoma" w:hAnsi="Tahoma" w:cs="Tahoma"/>
                <w:sz w:val="20"/>
                <w:szCs w:val="20"/>
              </w:rPr>
            </w:pPr>
          </w:p>
        </w:tc>
      </w:tr>
      <w:tr w:rsidR="00625E53" w14:paraId="4535908C"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7FA0B33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5307D56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5</w:t>
            </w:r>
            <w:r>
              <w:rPr>
                <w:rFonts w:ascii="Tahoma" w:hAnsi="Tahoma" w:cs="Tahoma"/>
                <w:sz w:val="20"/>
                <w:szCs w:val="20"/>
                <w:vertAlign w:val="superscript"/>
              </w:rPr>
              <w:t>th</w:t>
            </w:r>
            <w:r>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6E922EC6" w14:textId="77777777" w:rsidR="00625E53" w:rsidRDefault="00625E53" w:rsidP="001C7766">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9194CC6"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AA34908" w14:textId="77777777" w:rsidR="00625E53" w:rsidRDefault="00625E53" w:rsidP="001C7766">
            <w:pPr>
              <w:spacing w:line="254" w:lineRule="auto"/>
              <w:jc w:val="center"/>
              <w:rPr>
                <w:rFonts w:ascii="Tahoma" w:hAnsi="Tahoma" w:cs="Tahoma"/>
                <w:sz w:val="20"/>
                <w:szCs w:val="20"/>
              </w:rPr>
            </w:pPr>
          </w:p>
        </w:tc>
      </w:tr>
      <w:tr w:rsidR="00625E53" w14:paraId="2F68716E"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32F72021"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4D98609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6</w:t>
            </w:r>
            <w:r>
              <w:rPr>
                <w:rFonts w:ascii="Tahoma" w:hAnsi="Tahoma" w:cs="Tahoma"/>
                <w:sz w:val="20"/>
                <w:szCs w:val="20"/>
                <w:vertAlign w:val="superscript"/>
              </w:rPr>
              <w:t>th</w:t>
            </w:r>
            <w:r>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69BE4916" w14:textId="77777777" w:rsidR="00625E53" w:rsidRDefault="00625E53" w:rsidP="001C7766">
            <w:pPr>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406AEBA"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F69F853" w14:textId="77777777" w:rsidR="00625E53" w:rsidRDefault="00625E53" w:rsidP="001C7766">
            <w:pPr>
              <w:spacing w:line="254" w:lineRule="auto"/>
              <w:jc w:val="center"/>
              <w:rPr>
                <w:rFonts w:ascii="Tahoma" w:hAnsi="Tahoma" w:cs="Tahoma"/>
                <w:sz w:val="20"/>
                <w:szCs w:val="20"/>
              </w:rPr>
            </w:pPr>
          </w:p>
        </w:tc>
      </w:tr>
      <w:tr w:rsidR="00625E53" w14:paraId="54D86DA6" w14:textId="77777777" w:rsidTr="001C7766">
        <w:trPr>
          <w:trHeight w:val="70"/>
        </w:trPr>
        <w:tc>
          <w:tcPr>
            <w:tcW w:w="856" w:type="dxa"/>
            <w:tcBorders>
              <w:top w:val="single" w:sz="4" w:space="0" w:color="auto"/>
              <w:left w:val="single" w:sz="4" w:space="0" w:color="auto"/>
              <w:bottom w:val="single" w:sz="4" w:space="0" w:color="auto"/>
              <w:right w:val="single" w:sz="4" w:space="0" w:color="auto"/>
            </w:tcBorders>
            <w:hideMark/>
          </w:tcPr>
          <w:p w14:paraId="54D4444E"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6E4D38C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7</w:t>
            </w:r>
            <w:r w:rsidRPr="00C0504C">
              <w:rPr>
                <w:rFonts w:ascii="Tahoma" w:hAnsi="Tahoma" w:cs="Tahoma"/>
                <w:sz w:val="20"/>
                <w:szCs w:val="20"/>
                <w:vertAlign w:val="superscript"/>
              </w:rPr>
              <w:t>th</w:t>
            </w:r>
            <w:r>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23881F55" w14:textId="77777777" w:rsidR="00625E53" w:rsidRDefault="00625E53" w:rsidP="001C7766">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826CF3B"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3E8CB9F" w14:textId="77777777" w:rsidR="00625E53" w:rsidRDefault="00625E53" w:rsidP="001C7766">
            <w:pPr>
              <w:spacing w:line="254" w:lineRule="auto"/>
              <w:jc w:val="center"/>
              <w:rPr>
                <w:rFonts w:ascii="Tahoma" w:hAnsi="Tahoma" w:cs="Tahoma"/>
                <w:sz w:val="20"/>
                <w:szCs w:val="20"/>
              </w:rPr>
            </w:pPr>
          </w:p>
        </w:tc>
      </w:tr>
      <w:tr w:rsidR="00625E53" w14:paraId="2C5A2552" w14:textId="77777777" w:rsidTr="001C7766">
        <w:trPr>
          <w:trHeight w:val="368"/>
        </w:trPr>
        <w:tc>
          <w:tcPr>
            <w:tcW w:w="856" w:type="dxa"/>
            <w:tcBorders>
              <w:top w:val="single" w:sz="4" w:space="0" w:color="auto"/>
              <w:left w:val="single" w:sz="4" w:space="0" w:color="auto"/>
              <w:bottom w:val="single" w:sz="4" w:space="0" w:color="auto"/>
              <w:right w:val="single" w:sz="4" w:space="0" w:color="auto"/>
            </w:tcBorders>
            <w:hideMark/>
          </w:tcPr>
          <w:p w14:paraId="0DF35FC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lastRenderedPageBreak/>
              <w:t>Fri</w:t>
            </w:r>
          </w:p>
        </w:tc>
        <w:tc>
          <w:tcPr>
            <w:tcW w:w="1418" w:type="dxa"/>
            <w:tcBorders>
              <w:top w:val="single" w:sz="4" w:space="0" w:color="auto"/>
              <w:left w:val="single" w:sz="4" w:space="0" w:color="auto"/>
              <w:bottom w:val="single" w:sz="4" w:space="0" w:color="auto"/>
              <w:right w:val="single" w:sz="4" w:space="0" w:color="auto"/>
            </w:tcBorders>
            <w:hideMark/>
          </w:tcPr>
          <w:p w14:paraId="4CAF4E42"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8</w:t>
            </w:r>
            <w:r w:rsidRPr="006813D2">
              <w:rPr>
                <w:rFonts w:ascii="Tahoma" w:hAnsi="Tahoma" w:cs="Tahoma"/>
                <w:sz w:val="20"/>
                <w:szCs w:val="20"/>
                <w:vertAlign w:val="superscript"/>
              </w:rPr>
              <w:t>th</w:t>
            </w:r>
            <w:r>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7C5A0D71" w14:textId="77777777" w:rsidR="00625E53" w:rsidRDefault="00625E53" w:rsidP="001C7766">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5C2B598" w14:textId="77777777" w:rsidR="00625E53" w:rsidRDefault="00625E53" w:rsidP="001C7766">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9BD4057" w14:textId="77777777" w:rsidR="00625E53" w:rsidRDefault="00625E53" w:rsidP="001C7766">
            <w:pPr>
              <w:spacing w:line="254" w:lineRule="auto"/>
              <w:jc w:val="center"/>
              <w:rPr>
                <w:rFonts w:ascii="Tahoma" w:hAnsi="Tahoma" w:cs="Tahoma"/>
                <w:b/>
                <w:sz w:val="20"/>
                <w:szCs w:val="20"/>
              </w:rPr>
            </w:pPr>
          </w:p>
        </w:tc>
      </w:tr>
    </w:tbl>
    <w:p w14:paraId="19567ADB" w14:textId="77777777" w:rsidR="00625E53" w:rsidRDefault="00625E53" w:rsidP="00625E53">
      <w:pPr>
        <w:rPr>
          <w:rFonts w:ascii="Tahoma" w:hAnsi="Tahoma" w:cs="Tahoma"/>
          <w:sz w:val="20"/>
          <w:szCs w:val="20"/>
        </w:rPr>
      </w:pPr>
    </w:p>
    <w:p w14:paraId="25B3E2A6" w14:textId="77777777" w:rsidR="00625E53" w:rsidRDefault="00625E53" w:rsidP="00625E53">
      <w:pPr>
        <w:rPr>
          <w:rFonts w:ascii="Tahoma" w:hAnsi="Tahoma" w:cs="Tahoma"/>
          <w:sz w:val="20"/>
          <w:szCs w:val="20"/>
        </w:rPr>
      </w:pPr>
    </w:p>
    <w:p w14:paraId="010AD1E6" w14:textId="77777777" w:rsidR="00625E53" w:rsidRDefault="00625E53" w:rsidP="00625E53">
      <w:pPr>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625E53" w14:paraId="7FD437AC" w14:textId="77777777" w:rsidTr="001C7766">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172324FF" w14:textId="77777777" w:rsidR="00625E53" w:rsidRDefault="00625E53" w:rsidP="001C7766">
            <w:pPr>
              <w:spacing w:line="254" w:lineRule="auto"/>
              <w:jc w:val="center"/>
              <w:rPr>
                <w:rFonts w:ascii="Tahoma" w:hAnsi="Tahoma" w:cs="Tahoma"/>
                <w:b/>
                <w:sz w:val="20"/>
                <w:szCs w:val="20"/>
              </w:rPr>
            </w:pPr>
          </w:p>
          <w:p w14:paraId="3A4F0635"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04ADEDBF" w14:textId="77777777" w:rsidR="00625E53" w:rsidRDefault="00625E53" w:rsidP="001C7766">
            <w:pPr>
              <w:spacing w:line="254" w:lineRule="auto"/>
              <w:jc w:val="center"/>
              <w:rPr>
                <w:rFonts w:ascii="Tahoma" w:hAnsi="Tahoma" w:cs="Tahoma"/>
                <w:b/>
                <w:sz w:val="20"/>
                <w:szCs w:val="20"/>
              </w:rPr>
            </w:pPr>
          </w:p>
          <w:p w14:paraId="1F8662F3"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018EBE5A" w14:textId="77777777" w:rsidR="00625E53" w:rsidRDefault="00625E53" w:rsidP="001C7766">
            <w:pPr>
              <w:spacing w:line="254" w:lineRule="auto"/>
              <w:jc w:val="center"/>
              <w:rPr>
                <w:rFonts w:ascii="Tahoma" w:hAnsi="Tahoma" w:cs="Tahoma"/>
                <w:b/>
                <w:sz w:val="20"/>
                <w:szCs w:val="20"/>
              </w:rPr>
            </w:pPr>
          </w:p>
          <w:p w14:paraId="5C292D67"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32BFB6CA"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3FE8C762" w14:textId="77777777" w:rsidTr="001C7766">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0B68CEF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4ED817B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11</w:t>
            </w:r>
            <w:r>
              <w:rPr>
                <w:rFonts w:ascii="Tahoma" w:hAnsi="Tahoma" w:cs="Tahoma"/>
                <w:sz w:val="20"/>
                <w:szCs w:val="20"/>
                <w:vertAlign w:val="superscript"/>
              </w:rPr>
              <w:t>th</w:t>
            </w:r>
            <w:r>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5312C6B5" w14:textId="77777777" w:rsidR="00625E53" w:rsidRDefault="00625E53" w:rsidP="001C7766">
            <w:pPr>
              <w:jc w:val="center"/>
              <w:rPr>
                <w:rFonts w:ascii="Tahoma" w:hAnsi="Tahoma" w:cs="Tahoma"/>
                <w:b/>
                <w:color w:val="5B9BD5" w:themeColor="accent5"/>
                <w:sz w:val="20"/>
                <w:szCs w:val="20"/>
              </w:rPr>
            </w:pPr>
            <w:r w:rsidRPr="00F829D2">
              <w:rPr>
                <w:rFonts w:ascii="Tahoma" w:hAnsi="Tahoma" w:cs="Tahoma"/>
                <w:b/>
                <w:bCs/>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tcPr>
          <w:p w14:paraId="125DF7EE"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3:30pm - 7:00pm</w:t>
            </w:r>
          </w:p>
        </w:tc>
        <w:tc>
          <w:tcPr>
            <w:tcW w:w="1856" w:type="dxa"/>
            <w:tcBorders>
              <w:top w:val="single" w:sz="4" w:space="0" w:color="auto"/>
              <w:left w:val="single" w:sz="4" w:space="0" w:color="auto"/>
              <w:bottom w:val="single" w:sz="4" w:space="0" w:color="auto"/>
              <w:right w:val="single" w:sz="4" w:space="0" w:color="auto"/>
            </w:tcBorders>
          </w:tcPr>
          <w:p w14:paraId="39FD27B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26/2/2024</w:t>
            </w:r>
          </w:p>
        </w:tc>
      </w:tr>
      <w:tr w:rsidR="00625E53" w14:paraId="5C75336C"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6035CDC5"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0B23F03C"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12</w:t>
            </w:r>
            <w:r>
              <w:rPr>
                <w:rFonts w:ascii="Tahoma" w:hAnsi="Tahoma" w:cs="Tahoma"/>
                <w:sz w:val="20"/>
                <w:szCs w:val="20"/>
                <w:vertAlign w:val="superscript"/>
              </w:rPr>
              <w:t>th</w:t>
            </w:r>
            <w:r>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7CC3F653" w14:textId="77777777" w:rsidR="00625E53" w:rsidRPr="00785D9A" w:rsidRDefault="00625E53" w:rsidP="001C7766">
            <w:pPr>
              <w:tabs>
                <w:tab w:val="left" w:pos="307"/>
              </w:tabs>
              <w:spacing w:line="256" w:lineRule="auto"/>
              <w:jc w:val="center"/>
              <w:rPr>
                <w:rFonts w:ascii="Tahoma" w:hAnsi="Tahoma" w:cs="Tahoma"/>
                <w:b/>
                <w:color w:val="2F5496" w:themeColor="accent1" w:themeShade="BF"/>
                <w:sz w:val="20"/>
                <w:szCs w:val="20"/>
              </w:rPr>
            </w:pPr>
            <w:r w:rsidRPr="00785D9A">
              <w:rPr>
                <w:rFonts w:ascii="Tahoma" w:hAnsi="Tahoma" w:cs="Tahoma"/>
                <w:b/>
                <w:color w:val="2F5496" w:themeColor="accent1" w:themeShade="BF"/>
                <w:sz w:val="20"/>
                <w:szCs w:val="20"/>
              </w:rPr>
              <w:t>Rathfarnham – Templeogue – Firhouse - Bohernabreena Area Committee</w:t>
            </w:r>
          </w:p>
          <w:p w14:paraId="04CDC7C4" w14:textId="77777777" w:rsidR="00625E53" w:rsidRDefault="00625E53" w:rsidP="001C7766">
            <w:pPr>
              <w:jc w:val="center"/>
              <w:rPr>
                <w:rFonts w:ascii="Tahoma" w:hAnsi="Tahoma" w:cs="Tahoma"/>
                <w:b/>
                <w:color w:val="5B9BD5" w:themeColor="accent5"/>
                <w:sz w:val="20"/>
                <w:szCs w:val="20"/>
              </w:rPr>
            </w:pPr>
            <w:r w:rsidRPr="00785D9A">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6575562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61783AD0"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27/2/2024</w:t>
            </w:r>
          </w:p>
        </w:tc>
      </w:tr>
      <w:tr w:rsidR="00625E53" w14:paraId="3FA68EDA"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1742ABBA"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73C2AAD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13</w:t>
            </w:r>
            <w:r>
              <w:rPr>
                <w:rFonts w:ascii="Tahoma" w:hAnsi="Tahoma" w:cs="Tahoma"/>
                <w:sz w:val="20"/>
                <w:szCs w:val="20"/>
                <w:vertAlign w:val="superscript"/>
              </w:rPr>
              <w:t>th</w:t>
            </w:r>
            <w:r>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0E215473" w14:textId="77777777" w:rsidR="00625E53" w:rsidRPr="00D43681" w:rsidRDefault="00625E53" w:rsidP="001C7766">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FB17EF1"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75FC21C" w14:textId="77777777" w:rsidR="00625E53" w:rsidRDefault="00625E53" w:rsidP="001C7766">
            <w:pPr>
              <w:spacing w:line="254" w:lineRule="auto"/>
              <w:jc w:val="center"/>
              <w:rPr>
                <w:rFonts w:ascii="Tahoma" w:hAnsi="Tahoma" w:cs="Tahoma"/>
                <w:sz w:val="20"/>
                <w:szCs w:val="20"/>
              </w:rPr>
            </w:pPr>
          </w:p>
        </w:tc>
      </w:tr>
      <w:tr w:rsidR="00625E53" w14:paraId="726470F7" w14:textId="77777777" w:rsidTr="001C7766">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73C32380"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035CB5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14</w:t>
            </w:r>
            <w:r>
              <w:rPr>
                <w:rFonts w:ascii="Tahoma" w:hAnsi="Tahoma" w:cs="Tahoma"/>
                <w:sz w:val="20"/>
                <w:szCs w:val="20"/>
                <w:vertAlign w:val="superscript"/>
              </w:rPr>
              <w:t>th</w:t>
            </w:r>
            <w:r>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4AC629A9" w14:textId="77777777" w:rsidR="00625E53" w:rsidRDefault="00625E53" w:rsidP="001C7766">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F391190"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B637AA2" w14:textId="77777777" w:rsidR="00625E53" w:rsidRDefault="00625E53" w:rsidP="001C7766">
            <w:pPr>
              <w:spacing w:line="254" w:lineRule="auto"/>
              <w:jc w:val="center"/>
              <w:rPr>
                <w:rFonts w:ascii="Tahoma" w:hAnsi="Tahoma" w:cs="Tahoma"/>
                <w:sz w:val="20"/>
                <w:szCs w:val="20"/>
              </w:rPr>
            </w:pPr>
          </w:p>
        </w:tc>
      </w:tr>
      <w:tr w:rsidR="00625E53" w14:paraId="6B177320" w14:textId="77777777" w:rsidTr="001C7766">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124EA4F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6E1AC36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15</w:t>
            </w:r>
            <w:r w:rsidRPr="00C96AC3">
              <w:rPr>
                <w:rFonts w:ascii="Tahoma" w:hAnsi="Tahoma" w:cs="Tahoma"/>
                <w:sz w:val="20"/>
                <w:szCs w:val="20"/>
                <w:vertAlign w:val="superscript"/>
              </w:rPr>
              <w:t>th</w:t>
            </w:r>
            <w:r>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13C86C44" w14:textId="77777777" w:rsidR="00625E53" w:rsidRDefault="00625E53" w:rsidP="001C7766">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AEE38C2" w14:textId="77777777" w:rsidR="00625E53" w:rsidRDefault="00625E53" w:rsidP="001C7766">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0042BF6" w14:textId="77777777" w:rsidR="00625E53" w:rsidRDefault="00625E53" w:rsidP="001C7766">
            <w:pPr>
              <w:spacing w:line="254" w:lineRule="auto"/>
              <w:jc w:val="center"/>
              <w:rPr>
                <w:rFonts w:ascii="Tahoma" w:hAnsi="Tahoma" w:cs="Tahoma"/>
                <w:b/>
                <w:sz w:val="20"/>
                <w:szCs w:val="20"/>
              </w:rPr>
            </w:pPr>
          </w:p>
        </w:tc>
      </w:tr>
    </w:tbl>
    <w:p w14:paraId="7DA88F14" w14:textId="77777777" w:rsidR="00625E53" w:rsidRDefault="00625E53" w:rsidP="00625E53">
      <w:pPr>
        <w:rPr>
          <w:rFonts w:ascii="Tahoma" w:hAnsi="Tahoma" w:cs="Tahoma"/>
          <w:b/>
          <w:i/>
          <w:sz w:val="20"/>
          <w:szCs w:val="20"/>
        </w:rPr>
      </w:pPr>
    </w:p>
    <w:p w14:paraId="4685E73B" w14:textId="77777777" w:rsidR="00625E53" w:rsidRDefault="00625E53" w:rsidP="00625E53">
      <w:pPr>
        <w:rPr>
          <w:rFonts w:eastAsiaTheme="minorHAnsi"/>
        </w:rPr>
      </w:pPr>
    </w:p>
    <w:p w14:paraId="1A048ABE" w14:textId="77777777" w:rsidR="00625E53" w:rsidRDefault="00625E53" w:rsidP="00625E53">
      <w:pPr>
        <w:rPr>
          <w:rFonts w:eastAsiaTheme="minorHAnsi"/>
        </w:rPr>
      </w:pPr>
    </w:p>
    <w:p w14:paraId="3B4B595D" w14:textId="77777777" w:rsidR="00625E53" w:rsidRDefault="00625E53" w:rsidP="00625E53">
      <w:pPr>
        <w:rPr>
          <w:rFonts w:eastAsiaTheme="minorHAnsi"/>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625E53" w14:paraId="59C70B59" w14:textId="77777777" w:rsidTr="001C7766">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54B0236B" w14:textId="77777777" w:rsidR="00625E53" w:rsidRDefault="00625E53" w:rsidP="001C7766">
            <w:pPr>
              <w:spacing w:line="254" w:lineRule="auto"/>
              <w:jc w:val="center"/>
              <w:rPr>
                <w:rFonts w:ascii="Tahoma" w:hAnsi="Tahoma" w:cs="Tahoma"/>
                <w:b/>
                <w:sz w:val="20"/>
                <w:szCs w:val="20"/>
              </w:rPr>
            </w:pPr>
          </w:p>
          <w:p w14:paraId="044BA986"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65B33180" w14:textId="77777777" w:rsidR="00625E53" w:rsidRDefault="00625E53" w:rsidP="001C7766">
            <w:pPr>
              <w:spacing w:line="254" w:lineRule="auto"/>
              <w:jc w:val="center"/>
              <w:rPr>
                <w:rFonts w:ascii="Tahoma" w:hAnsi="Tahoma" w:cs="Tahoma"/>
                <w:b/>
                <w:sz w:val="20"/>
                <w:szCs w:val="20"/>
              </w:rPr>
            </w:pPr>
          </w:p>
          <w:p w14:paraId="267EE1B4"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6CA586F0" w14:textId="77777777" w:rsidR="00625E53" w:rsidRDefault="00625E53" w:rsidP="001C7766">
            <w:pPr>
              <w:spacing w:line="254" w:lineRule="auto"/>
              <w:jc w:val="center"/>
              <w:rPr>
                <w:rFonts w:ascii="Tahoma" w:hAnsi="Tahoma" w:cs="Tahoma"/>
                <w:b/>
                <w:sz w:val="20"/>
                <w:szCs w:val="20"/>
              </w:rPr>
            </w:pPr>
          </w:p>
          <w:p w14:paraId="25368925"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38380FE8"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43C35487" w14:textId="77777777" w:rsidTr="001C7766">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440B4DE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00B807A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18</w:t>
            </w:r>
            <w:r w:rsidRPr="00A04948">
              <w:rPr>
                <w:rFonts w:ascii="Tahoma" w:hAnsi="Tahoma" w:cs="Tahoma"/>
                <w:sz w:val="20"/>
                <w:szCs w:val="20"/>
                <w:vertAlign w:val="superscript"/>
              </w:rPr>
              <w:t>th</w:t>
            </w:r>
            <w:r>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2F09A998" w14:textId="77777777" w:rsidR="00625E53" w:rsidRDefault="00625E53" w:rsidP="001C7766">
            <w:pPr>
              <w:jc w:val="center"/>
              <w:rPr>
                <w:rFonts w:ascii="Tahoma" w:hAnsi="Tahoma" w:cs="Tahoma"/>
                <w:b/>
                <w:color w:val="5B9BD5" w:themeColor="accent5"/>
                <w:sz w:val="20"/>
                <w:szCs w:val="20"/>
              </w:rPr>
            </w:pPr>
            <w:r w:rsidRPr="005A064E">
              <w:rPr>
                <w:rFonts w:ascii="Tahoma" w:hAnsi="Tahoma" w:cs="Tahoma"/>
                <w:b/>
                <w:color w:val="FF0000"/>
                <w:sz w:val="20"/>
                <w:szCs w:val="20"/>
              </w:rPr>
              <w:t>Bank Holiday</w:t>
            </w:r>
          </w:p>
        </w:tc>
        <w:tc>
          <w:tcPr>
            <w:tcW w:w="1842" w:type="dxa"/>
            <w:tcBorders>
              <w:top w:val="single" w:sz="4" w:space="0" w:color="auto"/>
              <w:left w:val="single" w:sz="4" w:space="0" w:color="auto"/>
              <w:bottom w:val="single" w:sz="4" w:space="0" w:color="auto"/>
              <w:right w:val="single" w:sz="4" w:space="0" w:color="auto"/>
            </w:tcBorders>
          </w:tcPr>
          <w:p w14:paraId="20BBFA99"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6897E68" w14:textId="77777777" w:rsidR="00625E53" w:rsidRDefault="00625E53" w:rsidP="001C7766">
            <w:pPr>
              <w:spacing w:line="254" w:lineRule="auto"/>
              <w:jc w:val="center"/>
              <w:rPr>
                <w:rFonts w:ascii="Tahoma" w:hAnsi="Tahoma" w:cs="Tahoma"/>
                <w:sz w:val="20"/>
                <w:szCs w:val="20"/>
              </w:rPr>
            </w:pPr>
          </w:p>
        </w:tc>
      </w:tr>
      <w:tr w:rsidR="00625E53" w14:paraId="0058C6D2"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378EA10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75C539A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19</w:t>
            </w:r>
            <w:r w:rsidRPr="00F569A4">
              <w:rPr>
                <w:rFonts w:ascii="Tahoma" w:hAnsi="Tahoma" w:cs="Tahoma"/>
                <w:sz w:val="20"/>
                <w:szCs w:val="20"/>
                <w:vertAlign w:val="superscript"/>
              </w:rPr>
              <w:t>th</w:t>
            </w:r>
            <w:r>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2A428667" w14:textId="77777777" w:rsidR="00625E53" w:rsidRDefault="00625E53" w:rsidP="001C776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52AEE44"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B03802A" w14:textId="77777777" w:rsidR="00625E53" w:rsidRDefault="00625E53" w:rsidP="001C7766">
            <w:pPr>
              <w:spacing w:line="254" w:lineRule="auto"/>
              <w:jc w:val="center"/>
              <w:rPr>
                <w:rFonts w:ascii="Tahoma" w:hAnsi="Tahoma" w:cs="Tahoma"/>
                <w:sz w:val="20"/>
                <w:szCs w:val="20"/>
              </w:rPr>
            </w:pPr>
          </w:p>
        </w:tc>
      </w:tr>
      <w:tr w:rsidR="00625E53" w14:paraId="48D67D21"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68D007A1"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0FC1A52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20</w:t>
            </w:r>
            <w:r w:rsidRPr="00F569A4">
              <w:rPr>
                <w:rFonts w:ascii="Tahoma" w:hAnsi="Tahoma" w:cs="Tahoma"/>
                <w:sz w:val="20"/>
                <w:szCs w:val="20"/>
                <w:vertAlign w:val="superscript"/>
              </w:rPr>
              <w:t>th</w:t>
            </w:r>
            <w:r>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12EA709D" w14:textId="77777777" w:rsidR="00625E53" w:rsidRDefault="00625E53" w:rsidP="001C7766">
            <w:pPr>
              <w:tabs>
                <w:tab w:val="left" w:pos="307"/>
              </w:tabs>
              <w:spacing w:line="254" w:lineRule="auto"/>
              <w:ind w:right="-108"/>
              <w:jc w:val="center"/>
              <w:rPr>
                <w:rFonts w:ascii="Tahoma" w:hAnsi="Tahoma" w:cs="Tahoma"/>
                <w:b/>
                <w:color w:val="2F5496" w:themeColor="accent1" w:themeShade="BF"/>
                <w:sz w:val="20"/>
                <w:szCs w:val="20"/>
              </w:rPr>
            </w:pPr>
            <w:r>
              <w:rPr>
                <w:rFonts w:ascii="Tahoma" w:hAnsi="Tahoma" w:cs="Tahoma"/>
                <w:b/>
                <w:color w:val="2F5496" w:themeColor="accent1" w:themeShade="BF"/>
                <w:sz w:val="20"/>
                <w:szCs w:val="20"/>
              </w:rPr>
              <w:t>Clondalkin</w:t>
            </w:r>
            <w:r w:rsidRPr="004203C4">
              <w:rPr>
                <w:rFonts w:ascii="Tahoma" w:hAnsi="Tahoma" w:cs="Tahoma"/>
                <w:b/>
                <w:color w:val="2F5496" w:themeColor="accent1" w:themeShade="BF"/>
                <w:sz w:val="20"/>
                <w:szCs w:val="20"/>
              </w:rPr>
              <w:t xml:space="preserve"> </w:t>
            </w:r>
            <w:r>
              <w:rPr>
                <w:rFonts w:ascii="Tahoma" w:hAnsi="Tahoma" w:cs="Tahoma"/>
                <w:b/>
                <w:color w:val="2F5496" w:themeColor="accent1" w:themeShade="BF"/>
                <w:sz w:val="20"/>
                <w:szCs w:val="20"/>
              </w:rPr>
              <w:t xml:space="preserve">– </w:t>
            </w:r>
            <w:r w:rsidRPr="004203C4">
              <w:rPr>
                <w:rFonts w:ascii="Tahoma" w:hAnsi="Tahoma" w:cs="Tahoma"/>
                <w:b/>
                <w:color w:val="2F5496" w:themeColor="accent1" w:themeShade="BF"/>
                <w:sz w:val="20"/>
                <w:szCs w:val="20"/>
              </w:rPr>
              <w:t>Newcastle</w:t>
            </w:r>
            <w:r>
              <w:rPr>
                <w:rFonts w:ascii="Tahoma" w:hAnsi="Tahoma" w:cs="Tahoma"/>
                <w:b/>
                <w:color w:val="2F5496" w:themeColor="accent1" w:themeShade="BF"/>
                <w:sz w:val="20"/>
                <w:szCs w:val="20"/>
              </w:rPr>
              <w:t xml:space="preserve"> - R</w:t>
            </w:r>
            <w:r w:rsidRPr="004203C4">
              <w:rPr>
                <w:rFonts w:ascii="Tahoma" w:hAnsi="Tahoma" w:cs="Tahoma"/>
                <w:b/>
                <w:color w:val="2F5496" w:themeColor="accent1" w:themeShade="BF"/>
                <w:sz w:val="20"/>
                <w:szCs w:val="20"/>
              </w:rPr>
              <w:t>athcoole</w:t>
            </w:r>
            <w:r>
              <w:rPr>
                <w:rFonts w:ascii="Tahoma" w:hAnsi="Tahoma" w:cs="Tahoma"/>
                <w:b/>
                <w:color w:val="2F5496" w:themeColor="accent1" w:themeShade="BF"/>
                <w:sz w:val="20"/>
                <w:szCs w:val="20"/>
              </w:rPr>
              <w:t xml:space="preserve"> - </w:t>
            </w:r>
            <w:r w:rsidRPr="004203C4">
              <w:rPr>
                <w:rFonts w:ascii="Tahoma" w:hAnsi="Tahoma" w:cs="Tahoma"/>
                <w:b/>
                <w:color w:val="2F5496" w:themeColor="accent1" w:themeShade="BF"/>
                <w:sz w:val="20"/>
                <w:szCs w:val="20"/>
              </w:rPr>
              <w:t xml:space="preserve">Saggart </w:t>
            </w:r>
            <w:r>
              <w:rPr>
                <w:rFonts w:ascii="Tahoma" w:hAnsi="Tahoma" w:cs="Tahoma"/>
                <w:b/>
                <w:color w:val="2F5496" w:themeColor="accent1" w:themeShade="BF"/>
                <w:sz w:val="20"/>
                <w:szCs w:val="20"/>
              </w:rPr>
              <w:t xml:space="preserve">- </w:t>
            </w:r>
            <w:r w:rsidRPr="004203C4">
              <w:rPr>
                <w:rFonts w:ascii="Tahoma" w:hAnsi="Tahoma" w:cs="Tahoma"/>
                <w:b/>
                <w:color w:val="2F5496" w:themeColor="accent1" w:themeShade="BF"/>
                <w:sz w:val="20"/>
                <w:szCs w:val="20"/>
              </w:rPr>
              <w:t>Brittas</w:t>
            </w:r>
            <w:r w:rsidRPr="00EE2809">
              <w:rPr>
                <w:rFonts w:cstheme="minorHAnsi"/>
                <w:b/>
                <w:color w:val="000000" w:themeColor="text1"/>
                <w:sz w:val="28"/>
                <w:szCs w:val="28"/>
              </w:rPr>
              <w:t xml:space="preserve"> </w:t>
            </w:r>
            <w:r>
              <w:rPr>
                <w:rFonts w:ascii="Tahoma" w:hAnsi="Tahoma" w:cs="Tahoma"/>
                <w:b/>
                <w:color w:val="2F5496" w:themeColor="accent1" w:themeShade="BF"/>
                <w:sz w:val="20"/>
                <w:szCs w:val="20"/>
              </w:rPr>
              <w:t xml:space="preserve"> Area Committee</w:t>
            </w:r>
          </w:p>
          <w:p w14:paraId="46EEF287" w14:textId="77777777" w:rsidR="00625E53" w:rsidRDefault="00625E53" w:rsidP="001C7766">
            <w:pPr>
              <w:jc w:val="center"/>
              <w:rPr>
                <w:rFonts w:ascii="Tahoma" w:hAnsi="Tahoma" w:cs="Tahoma"/>
                <w:i/>
                <w:color w:val="2F5496" w:themeColor="accent1" w:themeShade="BF"/>
                <w:sz w:val="20"/>
                <w:szCs w:val="20"/>
              </w:rPr>
            </w:pPr>
            <w:r>
              <w:rPr>
                <w:rFonts w:ascii="Tahoma" w:hAnsi="Tahoma" w:cs="Tahoma"/>
                <w:i/>
                <w:color w:val="2F5496" w:themeColor="accent1" w:themeShade="BF"/>
                <w:sz w:val="20"/>
                <w:szCs w:val="20"/>
              </w:rPr>
              <w:t>Public realm, Environment, Water &amp; Drainage, Community, Housing, Transportation, *Planning</w:t>
            </w:r>
          </w:p>
          <w:p w14:paraId="57DB076C" w14:textId="77777777" w:rsidR="00625E53" w:rsidRDefault="00625E53" w:rsidP="001C7766">
            <w:pPr>
              <w:jc w:val="center"/>
              <w:rPr>
                <w:rFonts w:ascii="Tahoma" w:hAnsi="Tahoma" w:cs="Tahoma"/>
                <w:b/>
                <w:color w:val="0000FF"/>
                <w:sz w:val="20"/>
                <w:szCs w:val="20"/>
              </w:rPr>
            </w:pPr>
            <w:r>
              <w:rPr>
                <w:rFonts w:ascii="Tahoma" w:hAnsi="Tahoma" w:cs="Tahoma"/>
                <w:i/>
                <w:color w:val="2F5496" w:themeColor="accent1" w:themeShade="BF"/>
                <w:sz w:val="20"/>
                <w:szCs w:val="20"/>
              </w:rPr>
              <w:t>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08B8A70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2EECADDB"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5/3/2024</w:t>
            </w:r>
          </w:p>
        </w:tc>
      </w:tr>
      <w:tr w:rsidR="00625E53" w14:paraId="1BA4BA4D" w14:textId="77777777" w:rsidTr="001C7766">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678B3B45"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lastRenderedPageBreak/>
              <w:t>Thur.</w:t>
            </w:r>
          </w:p>
        </w:tc>
        <w:tc>
          <w:tcPr>
            <w:tcW w:w="1417" w:type="dxa"/>
            <w:tcBorders>
              <w:top w:val="single" w:sz="4" w:space="0" w:color="auto"/>
              <w:left w:val="single" w:sz="4" w:space="0" w:color="auto"/>
              <w:bottom w:val="single" w:sz="4" w:space="0" w:color="auto"/>
              <w:right w:val="single" w:sz="4" w:space="0" w:color="auto"/>
            </w:tcBorders>
            <w:hideMark/>
          </w:tcPr>
          <w:p w14:paraId="636DAF90"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21</w:t>
            </w:r>
            <w:r w:rsidRPr="00F569A4">
              <w:rPr>
                <w:rFonts w:ascii="Tahoma" w:hAnsi="Tahoma" w:cs="Tahoma"/>
                <w:sz w:val="20"/>
                <w:szCs w:val="20"/>
                <w:vertAlign w:val="superscript"/>
              </w:rPr>
              <w:t>st</w:t>
            </w:r>
            <w:r>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01F51DEE" w14:textId="77777777" w:rsidR="00625E53" w:rsidRDefault="00625E53" w:rsidP="001C7766">
            <w:pPr>
              <w:jc w:val="center"/>
              <w:rPr>
                <w:rFonts w:ascii="Tahoma" w:hAnsi="Tahoma" w:cs="Tahoma"/>
                <w:b/>
                <w:color w:val="2E74B5" w:themeColor="accent5" w:themeShade="BF"/>
                <w:sz w:val="20"/>
                <w:szCs w:val="20"/>
              </w:rPr>
            </w:pPr>
            <w:r w:rsidRPr="00957B7F">
              <w:rPr>
                <w:rFonts w:ascii="Tahoma" w:hAnsi="Tahoma" w:cs="Tahoma"/>
                <w:b/>
                <w:color w:val="2E74B5" w:themeColor="accent5" w:themeShade="BF"/>
                <w:sz w:val="20"/>
                <w:szCs w:val="20"/>
              </w:rPr>
              <w:t>Traffic Management Meeting</w:t>
            </w:r>
            <w:r>
              <w:rPr>
                <w:rFonts w:ascii="Tahoma" w:hAnsi="Tahoma" w:cs="Tahoma"/>
                <w:b/>
                <w:color w:val="2E74B5" w:themeColor="accent5" w:themeShade="BF"/>
                <w:sz w:val="20"/>
                <w:szCs w:val="20"/>
              </w:rPr>
              <w:t xml:space="preserve"> </w:t>
            </w:r>
            <w:r w:rsidRPr="00957B7F">
              <w:rPr>
                <w:rFonts w:ascii="Tahoma" w:hAnsi="Tahoma" w:cs="Tahoma"/>
                <w:b/>
                <w:color w:val="2E74B5" w:themeColor="accent5" w:themeShade="BF"/>
                <w:sz w:val="20"/>
                <w:szCs w:val="20"/>
              </w:rPr>
              <w:t>(</w:t>
            </w:r>
            <w:r>
              <w:rPr>
                <w:rFonts w:ascii="Tahoma" w:hAnsi="Tahoma" w:cs="Tahoma"/>
                <w:b/>
                <w:color w:val="2E74B5" w:themeColor="accent5" w:themeShade="BF"/>
                <w:sz w:val="20"/>
                <w:szCs w:val="20"/>
              </w:rPr>
              <w:t>Rathfarnham – Templeogue – Firhouse – Bohernabreena)</w:t>
            </w:r>
          </w:p>
          <w:p w14:paraId="3389D52E" w14:textId="77777777" w:rsidR="00625E53" w:rsidRDefault="00625E53" w:rsidP="001C7766">
            <w:pPr>
              <w:jc w:val="center"/>
              <w:rPr>
                <w:rFonts w:ascii="Tahoma" w:hAnsi="Tahoma" w:cs="Tahoma"/>
                <w:b/>
                <w:color w:val="2E74B5" w:themeColor="accent5" w:themeShade="BF"/>
                <w:sz w:val="20"/>
                <w:szCs w:val="20"/>
              </w:rPr>
            </w:pPr>
          </w:p>
          <w:p w14:paraId="49C41583" w14:textId="77777777" w:rsidR="00625E53" w:rsidRPr="00957B7F" w:rsidRDefault="00625E53" w:rsidP="001C7766">
            <w:pPr>
              <w:jc w:val="center"/>
              <w:rPr>
                <w:rFonts w:ascii="Tahoma" w:hAnsi="Tahoma" w:cs="Tahoma"/>
                <w:b/>
                <w:color w:val="2E74B5" w:themeColor="accent5" w:themeShade="BF"/>
                <w:sz w:val="20"/>
                <w:szCs w:val="20"/>
              </w:rPr>
            </w:pPr>
            <w:r w:rsidRPr="00957B7F">
              <w:rPr>
                <w:rFonts w:ascii="Tahoma" w:hAnsi="Tahoma" w:cs="Tahoma"/>
                <w:b/>
                <w:color w:val="2E74B5" w:themeColor="accent5" w:themeShade="BF"/>
                <w:sz w:val="20"/>
                <w:szCs w:val="20"/>
              </w:rPr>
              <w:t>Traffic Management Meeting</w:t>
            </w:r>
          </w:p>
          <w:p w14:paraId="027A1E3B" w14:textId="77777777" w:rsidR="00625E53" w:rsidRPr="00957B7F" w:rsidRDefault="00625E53" w:rsidP="001C7766">
            <w:pPr>
              <w:tabs>
                <w:tab w:val="left" w:pos="307"/>
              </w:tabs>
              <w:spacing w:line="254" w:lineRule="auto"/>
              <w:jc w:val="center"/>
              <w:rPr>
                <w:rFonts w:ascii="Tahoma" w:hAnsi="Tahoma" w:cs="Tahoma"/>
                <w:b/>
                <w:color w:val="2E74B5" w:themeColor="accent5" w:themeShade="BF"/>
                <w:sz w:val="20"/>
                <w:szCs w:val="20"/>
              </w:rPr>
            </w:pPr>
            <w:r w:rsidRPr="00957B7F">
              <w:rPr>
                <w:rFonts w:ascii="Tahoma" w:hAnsi="Tahoma" w:cs="Tahoma"/>
                <w:b/>
                <w:color w:val="2E74B5" w:themeColor="accent5" w:themeShade="BF"/>
                <w:sz w:val="20"/>
                <w:szCs w:val="20"/>
              </w:rPr>
              <w:t>(</w:t>
            </w:r>
            <w:r>
              <w:t xml:space="preserve"> </w:t>
            </w:r>
            <w:r w:rsidRPr="00D9605C">
              <w:rPr>
                <w:rFonts w:ascii="Tahoma" w:hAnsi="Tahoma" w:cs="Tahoma"/>
                <w:b/>
                <w:color w:val="2E74B5" w:themeColor="accent5" w:themeShade="BF"/>
                <w:sz w:val="20"/>
                <w:szCs w:val="20"/>
              </w:rPr>
              <w:t>Clondalkin – Newcastle - Rathcoole - Saggart - Brittas</w:t>
            </w:r>
            <w:r>
              <w:rPr>
                <w:rFonts w:ascii="Tahoma" w:hAnsi="Tahoma" w:cs="Tahoma"/>
                <w:b/>
                <w:color w:val="2E74B5" w:themeColor="accent5" w:themeShade="BF"/>
                <w:sz w:val="20"/>
                <w:szCs w:val="20"/>
              </w:rPr>
              <w:t>)</w:t>
            </w:r>
          </w:p>
          <w:p w14:paraId="21E67688" w14:textId="77777777" w:rsidR="00625E53" w:rsidRDefault="00625E53" w:rsidP="001C7766">
            <w:pPr>
              <w:tabs>
                <w:tab w:val="left" w:pos="307"/>
              </w:tabs>
              <w:spacing w:line="254" w:lineRule="auto"/>
              <w:jc w:val="center"/>
              <w:rPr>
                <w:rFonts w:ascii="Tahoma" w:hAnsi="Tahoma" w:cs="Tahoma"/>
                <w:b/>
                <w:sz w:val="20"/>
                <w:szCs w:val="20"/>
              </w:rPr>
            </w:pPr>
          </w:p>
          <w:p w14:paraId="215E029F" w14:textId="77777777" w:rsidR="00625E53" w:rsidRDefault="00625E53" w:rsidP="001C7766">
            <w:pPr>
              <w:tabs>
                <w:tab w:val="left" w:pos="307"/>
              </w:tabs>
              <w:spacing w:line="254" w:lineRule="auto"/>
              <w:jc w:val="center"/>
              <w:rPr>
                <w:rFonts w:ascii="Tahoma" w:hAnsi="Tahoma" w:cs="Tahoma"/>
                <w:b/>
                <w:sz w:val="20"/>
                <w:szCs w:val="20"/>
              </w:rPr>
            </w:pPr>
            <w:r>
              <w:rPr>
                <w:rFonts w:ascii="Tahoma" w:hAnsi="Tahoma" w:cs="Tahoma"/>
                <w:b/>
                <w:sz w:val="20"/>
                <w:szCs w:val="20"/>
              </w:rPr>
              <w:t>OP&amp;F</w:t>
            </w:r>
          </w:p>
          <w:p w14:paraId="2E97559F" w14:textId="77777777" w:rsidR="00625E53" w:rsidRDefault="00625E53" w:rsidP="001C7766">
            <w:pPr>
              <w:tabs>
                <w:tab w:val="left" w:pos="307"/>
              </w:tabs>
              <w:spacing w:line="254" w:lineRule="auto"/>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EBC6FA7" w14:textId="77777777" w:rsidR="00625E53" w:rsidRPr="00957B7F" w:rsidRDefault="00625E53" w:rsidP="001C7766">
            <w:pPr>
              <w:rPr>
                <w:rFonts w:ascii="Tahoma" w:hAnsi="Tahoma" w:cs="Tahoma"/>
                <w:sz w:val="20"/>
                <w:szCs w:val="20"/>
              </w:rPr>
            </w:pPr>
            <w:r w:rsidRPr="00957B7F">
              <w:rPr>
                <w:rFonts w:ascii="Tahoma" w:hAnsi="Tahoma" w:cs="Tahoma"/>
                <w:sz w:val="20"/>
                <w:szCs w:val="20"/>
              </w:rPr>
              <w:t>2:00pm – 2:45pm</w:t>
            </w:r>
          </w:p>
          <w:p w14:paraId="1E145108" w14:textId="77777777" w:rsidR="00625E53" w:rsidRPr="00957B7F" w:rsidRDefault="00625E53" w:rsidP="001C7766">
            <w:pPr>
              <w:spacing w:line="254" w:lineRule="auto"/>
              <w:jc w:val="center"/>
              <w:rPr>
                <w:rFonts w:ascii="Tahoma" w:hAnsi="Tahoma" w:cs="Tahoma"/>
                <w:sz w:val="20"/>
                <w:szCs w:val="20"/>
              </w:rPr>
            </w:pPr>
          </w:p>
          <w:p w14:paraId="0C756106" w14:textId="77777777" w:rsidR="00625E53" w:rsidRPr="00957B7F" w:rsidRDefault="00625E53" w:rsidP="001C7766">
            <w:pPr>
              <w:spacing w:line="254" w:lineRule="auto"/>
              <w:jc w:val="center"/>
              <w:rPr>
                <w:rFonts w:ascii="Tahoma" w:hAnsi="Tahoma" w:cs="Tahoma"/>
                <w:sz w:val="20"/>
                <w:szCs w:val="20"/>
              </w:rPr>
            </w:pPr>
          </w:p>
          <w:p w14:paraId="0E17D0BD" w14:textId="77777777" w:rsidR="00625E53" w:rsidRDefault="00625E53" w:rsidP="001C7766">
            <w:pPr>
              <w:rPr>
                <w:rFonts w:ascii="Tahoma" w:hAnsi="Tahoma" w:cs="Tahoma"/>
                <w:sz w:val="20"/>
                <w:szCs w:val="20"/>
              </w:rPr>
            </w:pPr>
          </w:p>
          <w:p w14:paraId="42AFA6EC" w14:textId="77777777" w:rsidR="00625E53" w:rsidRPr="00957B7F" w:rsidRDefault="00625E53" w:rsidP="001C7766">
            <w:pPr>
              <w:rPr>
                <w:rFonts w:ascii="Tahoma" w:hAnsi="Tahoma" w:cs="Tahoma"/>
                <w:sz w:val="20"/>
                <w:szCs w:val="20"/>
              </w:rPr>
            </w:pPr>
            <w:r w:rsidRPr="00957B7F">
              <w:rPr>
                <w:rFonts w:ascii="Tahoma" w:hAnsi="Tahoma" w:cs="Tahoma"/>
                <w:sz w:val="20"/>
                <w:szCs w:val="20"/>
              </w:rPr>
              <w:t>2:45pm – 3:30pm</w:t>
            </w:r>
          </w:p>
          <w:p w14:paraId="67A3716A" w14:textId="77777777" w:rsidR="00625E53" w:rsidRDefault="00625E53" w:rsidP="001C7766">
            <w:pPr>
              <w:spacing w:line="254" w:lineRule="auto"/>
              <w:jc w:val="center"/>
              <w:rPr>
                <w:rFonts w:ascii="Tahoma" w:hAnsi="Tahoma" w:cs="Tahoma"/>
                <w:sz w:val="20"/>
                <w:szCs w:val="20"/>
              </w:rPr>
            </w:pPr>
          </w:p>
          <w:p w14:paraId="0442ECDE" w14:textId="77777777" w:rsidR="00625E53" w:rsidRDefault="00625E53" w:rsidP="001C7766">
            <w:pPr>
              <w:spacing w:line="254" w:lineRule="auto"/>
              <w:rPr>
                <w:rFonts w:ascii="Tahoma" w:hAnsi="Tahoma" w:cs="Tahoma"/>
                <w:sz w:val="20"/>
                <w:szCs w:val="20"/>
              </w:rPr>
            </w:pPr>
          </w:p>
          <w:p w14:paraId="1685AFB5" w14:textId="77777777" w:rsidR="00625E53" w:rsidRDefault="00625E53" w:rsidP="001C7766">
            <w:pPr>
              <w:spacing w:line="254" w:lineRule="auto"/>
              <w:rPr>
                <w:rFonts w:ascii="Tahoma" w:hAnsi="Tahoma" w:cs="Tahoma"/>
                <w:sz w:val="20"/>
                <w:szCs w:val="20"/>
              </w:rPr>
            </w:pPr>
          </w:p>
          <w:p w14:paraId="21B268EE" w14:textId="77777777" w:rsidR="00625E53" w:rsidRDefault="00625E53" w:rsidP="001C7766">
            <w:pPr>
              <w:spacing w:line="254" w:lineRule="auto"/>
              <w:rPr>
                <w:rFonts w:ascii="Tahoma" w:hAnsi="Tahoma" w:cs="Tahoma"/>
                <w:sz w:val="20"/>
                <w:szCs w:val="20"/>
              </w:rPr>
            </w:pPr>
            <w:r>
              <w:rPr>
                <w:rFonts w:ascii="Tahoma" w:hAnsi="Tahoma" w:cs="Tahoma"/>
                <w:sz w:val="20"/>
                <w:szCs w:val="20"/>
              </w:rPr>
              <w:t>3:30pm – 6:00pm</w:t>
            </w:r>
          </w:p>
          <w:p w14:paraId="54703273" w14:textId="77777777" w:rsidR="00625E53" w:rsidRDefault="00625E53" w:rsidP="001C7766">
            <w:pPr>
              <w:spacing w:line="254" w:lineRule="auto"/>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F4C4442" w14:textId="77777777" w:rsidR="00625E53" w:rsidRDefault="00625E53" w:rsidP="001C7766">
            <w:pPr>
              <w:spacing w:line="254" w:lineRule="auto"/>
              <w:jc w:val="center"/>
              <w:rPr>
                <w:rFonts w:ascii="Tahoma" w:hAnsi="Tahoma" w:cs="Tahoma"/>
                <w:sz w:val="20"/>
                <w:szCs w:val="20"/>
              </w:rPr>
            </w:pPr>
          </w:p>
          <w:p w14:paraId="5BE39A0D" w14:textId="77777777" w:rsidR="00625E53" w:rsidRDefault="00625E53" w:rsidP="001C7766">
            <w:pPr>
              <w:spacing w:line="254" w:lineRule="auto"/>
              <w:jc w:val="center"/>
              <w:rPr>
                <w:rFonts w:ascii="Tahoma" w:hAnsi="Tahoma" w:cs="Tahoma"/>
                <w:sz w:val="20"/>
                <w:szCs w:val="20"/>
              </w:rPr>
            </w:pPr>
          </w:p>
          <w:p w14:paraId="4599CB26" w14:textId="77777777" w:rsidR="00625E53" w:rsidRDefault="00625E53" w:rsidP="001C7766">
            <w:pPr>
              <w:spacing w:line="254" w:lineRule="auto"/>
              <w:jc w:val="center"/>
              <w:rPr>
                <w:rFonts w:ascii="Tahoma" w:hAnsi="Tahoma" w:cs="Tahoma"/>
                <w:sz w:val="20"/>
                <w:szCs w:val="20"/>
              </w:rPr>
            </w:pPr>
          </w:p>
          <w:p w14:paraId="38135642" w14:textId="77777777" w:rsidR="00625E53" w:rsidRDefault="00625E53" w:rsidP="001C7766">
            <w:pPr>
              <w:spacing w:line="254" w:lineRule="auto"/>
              <w:jc w:val="center"/>
              <w:rPr>
                <w:rFonts w:ascii="Tahoma" w:hAnsi="Tahoma" w:cs="Tahoma"/>
                <w:sz w:val="20"/>
                <w:szCs w:val="20"/>
              </w:rPr>
            </w:pPr>
          </w:p>
          <w:p w14:paraId="58E0F991" w14:textId="77777777" w:rsidR="00625E53" w:rsidRDefault="00625E53" w:rsidP="001C7766">
            <w:pPr>
              <w:spacing w:line="254" w:lineRule="auto"/>
              <w:jc w:val="center"/>
              <w:rPr>
                <w:rFonts w:ascii="Tahoma" w:hAnsi="Tahoma" w:cs="Tahoma"/>
                <w:sz w:val="20"/>
                <w:szCs w:val="20"/>
              </w:rPr>
            </w:pPr>
          </w:p>
          <w:p w14:paraId="49D3167A" w14:textId="77777777" w:rsidR="00625E53" w:rsidRDefault="00625E53" w:rsidP="001C7766">
            <w:pPr>
              <w:spacing w:line="254" w:lineRule="auto"/>
              <w:jc w:val="center"/>
              <w:rPr>
                <w:rFonts w:ascii="Tahoma" w:hAnsi="Tahoma" w:cs="Tahoma"/>
                <w:sz w:val="20"/>
                <w:szCs w:val="20"/>
              </w:rPr>
            </w:pPr>
          </w:p>
          <w:p w14:paraId="42122840" w14:textId="77777777" w:rsidR="00625E53" w:rsidRDefault="00625E53" w:rsidP="001C7766">
            <w:pPr>
              <w:spacing w:line="254" w:lineRule="auto"/>
              <w:jc w:val="center"/>
              <w:rPr>
                <w:rFonts w:ascii="Tahoma" w:hAnsi="Tahoma" w:cs="Tahoma"/>
                <w:sz w:val="20"/>
                <w:szCs w:val="20"/>
              </w:rPr>
            </w:pPr>
          </w:p>
          <w:p w14:paraId="4D9F0899" w14:textId="77777777" w:rsidR="00625E53" w:rsidRDefault="00625E53" w:rsidP="001C7766">
            <w:pPr>
              <w:spacing w:line="254" w:lineRule="auto"/>
              <w:jc w:val="center"/>
              <w:rPr>
                <w:rFonts w:ascii="Tahoma" w:hAnsi="Tahoma" w:cs="Tahoma"/>
                <w:sz w:val="20"/>
                <w:szCs w:val="20"/>
              </w:rPr>
            </w:pPr>
          </w:p>
          <w:p w14:paraId="6919BE41"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6/3/2024</w:t>
            </w:r>
          </w:p>
        </w:tc>
      </w:tr>
      <w:tr w:rsidR="00625E53" w14:paraId="764DA409" w14:textId="77777777" w:rsidTr="001C7766">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198BEB0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27C410DC"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22</w:t>
            </w:r>
            <w:r w:rsidRPr="00F569A4">
              <w:rPr>
                <w:rFonts w:ascii="Tahoma" w:hAnsi="Tahoma" w:cs="Tahoma"/>
                <w:sz w:val="20"/>
                <w:szCs w:val="20"/>
                <w:vertAlign w:val="superscript"/>
              </w:rPr>
              <w:t>nd</w:t>
            </w:r>
            <w:r>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27C78CEF" w14:textId="77777777" w:rsidR="00625E53" w:rsidRDefault="00625E53" w:rsidP="001C7766">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D766B77" w14:textId="77777777" w:rsidR="00625E53" w:rsidRDefault="00625E53" w:rsidP="001C7766">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3058860" w14:textId="77777777" w:rsidR="00625E53" w:rsidRDefault="00625E53" w:rsidP="001C7766">
            <w:pPr>
              <w:spacing w:line="254" w:lineRule="auto"/>
              <w:jc w:val="center"/>
              <w:rPr>
                <w:rFonts w:ascii="Tahoma" w:hAnsi="Tahoma" w:cs="Tahoma"/>
                <w:b/>
                <w:sz w:val="20"/>
                <w:szCs w:val="20"/>
              </w:rPr>
            </w:pPr>
          </w:p>
        </w:tc>
      </w:tr>
    </w:tbl>
    <w:p w14:paraId="1B9AF352" w14:textId="77777777" w:rsidR="00625E53" w:rsidRDefault="00625E53" w:rsidP="00625E53"/>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625E53" w14:paraId="7046E6AC" w14:textId="77777777" w:rsidTr="001C7766">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2275429E" w14:textId="77777777" w:rsidR="00625E53" w:rsidRDefault="00625E53" w:rsidP="001C7766">
            <w:pPr>
              <w:spacing w:line="254" w:lineRule="auto"/>
              <w:jc w:val="center"/>
              <w:rPr>
                <w:rFonts w:ascii="Tahoma" w:hAnsi="Tahoma" w:cs="Tahoma"/>
                <w:b/>
                <w:sz w:val="20"/>
                <w:szCs w:val="20"/>
              </w:rPr>
            </w:pPr>
          </w:p>
          <w:p w14:paraId="07897939"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3FFC40AC" w14:textId="77777777" w:rsidR="00625E53" w:rsidRDefault="00625E53" w:rsidP="001C7766">
            <w:pPr>
              <w:spacing w:line="254" w:lineRule="auto"/>
              <w:jc w:val="center"/>
              <w:rPr>
                <w:rFonts w:ascii="Tahoma" w:hAnsi="Tahoma" w:cs="Tahoma"/>
                <w:b/>
                <w:sz w:val="20"/>
                <w:szCs w:val="20"/>
              </w:rPr>
            </w:pPr>
          </w:p>
          <w:p w14:paraId="4B49CC78"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6935E418" w14:textId="77777777" w:rsidR="00625E53" w:rsidRDefault="00625E53" w:rsidP="001C7766">
            <w:pPr>
              <w:spacing w:line="254" w:lineRule="auto"/>
              <w:jc w:val="center"/>
              <w:rPr>
                <w:rFonts w:ascii="Tahoma" w:hAnsi="Tahoma" w:cs="Tahoma"/>
                <w:b/>
                <w:sz w:val="20"/>
                <w:szCs w:val="20"/>
              </w:rPr>
            </w:pPr>
          </w:p>
          <w:p w14:paraId="537C5804"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64496F7C"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63AA4982" w14:textId="77777777" w:rsidTr="001C7766">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6B0C53A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52F1777E"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25</w:t>
            </w:r>
            <w:r w:rsidRPr="006813D2">
              <w:rPr>
                <w:rFonts w:ascii="Tahoma" w:hAnsi="Tahoma" w:cs="Tahoma"/>
                <w:sz w:val="20"/>
                <w:szCs w:val="20"/>
                <w:vertAlign w:val="superscript"/>
              </w:rPr>
              <w:t>th</w:t>
            </w:r>
            <w:r>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1482108A" w14:textId="77777777" w:rsidR="00625E53" w:rsidRPr="00980D4F" w:rsidRDefault="00625E53" w:rsidP="001C7766">
            <w:pPr>
              <w:jc w:val="center"/>
              <w:rPr>
                <w:rFonts w:ascii="Tahoma" w:hAnsi="Tahoma" w:cs="Tahoma"/>
                <w:b/>
                <w:color w:val="2E74B5" w:themeColor="accent5" w:themeShade="BF"/>
                <w:sz w:val="20"/>
                <w:szCs w:val="20"/>
              </w:rPr>
            </w:pPr>
            <w:r w:rsidRPr="00980D4F">
              <w:rPr>
                <w:rFonts w:ascii="Tahoma" w:hAnsi="Tahoma" w:cs="Tahoma"/>
                <w:b/>
                <w:color w:val="2E74B5" w:themeColor="accent5" w:themeShade="BF"/>
                <w:sz w:val="20"/>
                <w:szCs w:val="20"/>
              </w:rPr>
              <w:t>Traffic Management Meeting</w:t>
            </w:r>
          </w:p>
          <w:p w14:paraId="5CC149F5" w14:textId="77777777" w:rsidR="00625E53" w:rsidRPr="00980D4F" w:rsidRDefault="00625E53" w:rsidP="001C7766">
            <w:pPr>
              <w:jc w:val="center"/>
              <w:rPr>
                <w:rFonts w:ascii="Tahoma" w:hAnsi="Tahoma" w:cs="Tahoma"/>
                <w:b/>
                <w:color w:val="2E74B5" w:themeColor="accent5" w:themeShade="BF"/>
                <w:sz w:val="20"/>
                <w:szCs w:val="20"/>
              </w:rPr>
            </w:pPr>
            <w:r w:rsidRPr="00980D4F">
              <w:rPr>
                <w:rFonts w:ascii="Tahoma" w:hAnsi="Tahoma" w:cs="Tahoma"/>
                <w:b/>
                <w:color w:val="2E74B5" w:themeColor="accent5" w:themeShade="BF"/>
                <w:sz w:val="20"/>
                <w:szCs w:val="20"/>
              </w:rPr>
              <w:t>(Tallaght)</w:t>
            </w:r>
          </w:p>
          <w:p w14:paraId="7E3F354F" w14:textId="77777777" w:rsidR="00625E53" w:rsidRDefault="00625E53" w:rsidP="001C7766">
            <w:pPr>
              <w:spacing w:line="254" w:lineRule="auto"/>
              <w:jc w:val="center"/>
              <w:rPr>
                <w:rFonts w:ascii="Tahoma" w:hAnsi="Tahoma" w:cs="Tahoma"/>
                <w:b/>
                <w:color w:val="2F5496" w:themeColor="accent1" w:themeShade="BF"/>
                <w:sz w:val="20"/>
                <w:szCs w:val="20"/>
              </w:rPr>
            </w:pPr>
          </w:p>
          <w:p w14:paraId="59ED1AD3" w14:textId="77777777" w:rsidR="00625E53" w:rsidRPr="00110185" w:rsidRDefault="00625E53" w:rsidP="001C7766">
            <w:pPr>
              <w:spacing w:line="254" w:lineRule="auto"/>
              <w:jc w:val="center"/>
              <w:rPr>
                <w:rFonts w:ascii="Tahoma" w:hAnsi="Tahoma" w:cs="Tahoma"/>
                <w:b/>
                <w:color w:val="2F5496" w:themeColor="accent1" w:themeShade="BF"/>
                <w:sz w:val="20"/>
                <w:szCs w:val="20"/>
              </w:rPr>
            </w:pPr>
            <w:r w:rsidRPr="00110185">
              <w:rPr>
                <w:rFonts w:ascii="Tahoma" w:hAnsi="Tahoma" w:cs="Tahoma"/>
                <w:b/>
                <w:color w:val="2F5496" w:themeColor="accent1" w:themeShade="BF"/>
                <w:sz w:val="20"/>
                <w:szCs w:val="20"/>
              </w:rPr>
              <w:t>Tallaght Area Committee</w:t>
            </w:r>
          </w:p>
          <w:p w14:paraId="782AE5B1" w14:textId="77777777" w:rsidR="00625E53" w:rsidRDefault="00625E53" w:rsidP="001C7766">
            <w:pPr>
              <w:jc w:val="center"/>
              <w:rPr>
                <w:rFonts w:ascii="Tahoma" w:hAnsi="Tahoma" w:cs="Tahoma"/>
                <w:b/>
                <w:color w:val="5B9BD5" w:themeColor="accent5"/>
                <w:sz w:val="20"/>
                <w:szCs w:val="20"/>
              </w:rPr>
            </w:pPr>
            <w:r w:rsidRPr="00110185">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20BABDB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2:15pm – 3:00pm</w:t>
            </w:r>
          </w:p>
          <w:p w14:paraId="370D36F4" w14:textId="77777777" w:rsidR="00625E53" w:rsidRDefault="00625E53" w:rsidP="001C7766">
            <w:pPr>
              <w:spacing w:line="254" w:lineRule="auto"/>
              <w:jc w:val="center"/>
              <w:rPr>
                <w:rFonts w:ascii="Tahoma" w:hAnsi="Tahoma" w:cs="Tahoma"/>
                <w:sz w:val="20"/>
                <w:szCs w:val="20"/>
              </w:rPr>
            </w:pPr>
          </w:p>
          <w:p w14:paraId="1101F2D4" w14:textId="77777777" w:rsidR="00625E53" w:rsidRDefault="00625E53" w:rsidP="001C7766">
            <w:pPr>
              <w:spacing w:line="254" w:lineRule="auto"/>
              <w:jc w:val="center"/>
              <w:rPr>
                <w:rFonts w:ascii="Tahoma" w:hAnsi="Tahoma" w:cs="Tahoma"/>
                <w:sz w:val="20"/>
                <w:szCs w:val="20"/>
              </w:rPr>
            </w:pPr>
          </w:p>
          <w:p w14:paraId="12CD6DBC"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6DF77A0B" w14:textId="77777777" w:rsidR="00625E53" w:rsidRDefault="00625E53" w:rsidP="001C7766">
            <w:pPr>
              <w:spacing w:line="254" w:lineRule="auto"/>
              <w:jc w:val="center"/>
              <w:rPr>
                <w:rFonts w:ascii="Tahoma" w:hAnsi="Tahoma" w:cs="Tahoma"/>
                <w:sz w:val="20"/>
                <w:szCs w:val="20"/>
              </w:rPr>
            </w:pPr>
          </w:p>
          <w:p w14:paraId="4A11F367" w14:textId="77777777" w:rsidR="00625E53" w:rsidRDefault="00625E53" w:rsidP="001C7766">
            <w:pPr>
              <w:spacing w:line="254" w:lineRule="auto"/>
              <w:jc w:val="center"/>
              <w:rPr>
                <w:rFonts w:ascii="Tahoma" w:hAnsi="Tahoma" w:cs="Tahoma"/>
                <w:sz w:val="20"/>
                <w:szCs w:val="20"/>
              </w:rPr>
            </w:pPr>
          </w:p>
          <w:p w14:paraId="2DB3968D" w14:textId="77777777" w:rsidR="00625E53" w:rsidRDefault="00625E53" w:rsidP="001C7766">
            <w:pPr>
              <w:spacing w:line="254" w:lineRule="auto"/>
              <w:jc w:val="center"/>
              <w:rPr>
                <w:rFonts w:ascii="Tahoma" w:hAnsi="Tahoma" w:cs="Tahoma"/>
                <w:sz w:val="20"/>
                <w:szCs w:val="20"/>
              </w:rPr>
            </w:pPr>
          </w:p>
          <w:p w14:paraId="5DA37AC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8/3/2024</w:t>
            </w:r>
          </w:p>
        </w:tc>
      </w:tr>
      <w:tr w:rsidR="00625E53" w14:paraId="3413A5E8"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16D2EDE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34FE4D9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26</w:t>
            </w:r>
            <w:r w:rsidRPr="006813D2">
              <w:rPr>
                <w:rFonts w:ascii="Tahoma" w:hAnsi="Tahoma" w:cs="Tahoma"/>
                <w:sz w:val="20"/>
                <w:szCs w:val="20"/>
                <w:vertAlign w:val="superscript"/>
              </w:rPr>
              <w:t>th</w:t>
            </w:r>
            <w:r>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1AF2EE40" w14:textId="77777777" w:rsidR="00625E53" w:rsidRPr="00980D4F" w:rsidRDefault="00625E53" w:rsidP="001C7766">
            <w:pPr>
              <w:jc w:val="center"/>
              <w:rPr>
                <w:rFonts w:ascii="Tahoma" w:hAnsi="Tahoma" w:cs="Tahoma"/>
                <w:b/>
                <w:color w:val="2E74B5" w:themeColor="accent5" w:themeShade="BF"/>
                <w:sz w:val="20"/>
                <w:szCs w:val="20"/>
              </w:rPr>
            </w:pPr>
            <w:r w:rsidRPr="00980D4F">
              <w:rPr>
                <w:rFonts w:ascii="Tahoma" w:hAnsi="Tahoma" w:cs="Tahoma"/>
                <w:b/>
                <w:color w:val="2E74B5" w:themeColor="accent5" w:themeShade="BF"/>
                <w:sz w:val="20"/>
                <w:szCs w:val="20"/>
              </w:rPr>
              <w:t>Traffic Management Meeting</w:t>
            </w:r>
          </w:p>
          <w:p w14:paraId="74AACBAA" w14:textId="77777777" w:rsidR="00625E53" w:rsidRPr="00980D4F" w:rsidRDefault="00625E53" w:rsidP="001C7766">
            <w:pPr>
              <w:jc w:val="center"/>
              <w:rPr>
                <w:rFonts w:ascii="Tahoma" w:hAnsi="Tahoma" w:cs="Tahoma"/>
                <w:b/>
                <w:color w:val="2E74B5" w:themeColor="accent5" w:themeShade="BF"/>
                <w:sz w:val="20"/>
                <w:szCs w:val="20"/>
              </w:rPr>
            </w:pPr>
            <w:r w:rsidRPr="00980D4F">
              <w:rPr>
                <w:rFonts w:ascii="Tahoma" w:hAnsi="Tahoma" w:cs="Tahoma"/>
                <w:b/>
                <w:color w:val="2E74B5" w:themeColor="accent5" w:themeShade="BF"/>
                <w:sz w:val="20"/>
                <w:szCs w:val="20"/>
              </w:rPr>
              <w:t>(Lucan-Palmerstown-North Clondalkin)</w:t>
            </w:r>
          </w:p>
          <w:p w14:paraId="57541E5C" w14:textId="77777777" w:rsidR="00625E53" w:rsidRDefault="00625E53" w:rsidP="001C7766">
            <w:pPr>
              <w:jc w:val="center"/>
              <w:rPr>
                <w:rFonts w:ascii="Tahoma" w:hAnsi="Tahoma" w:cs="Tahoma"/>
                <w:b/>
                <w:color w:val="2F5496" w:themeColor="accent1" w:themeShade="BF"/>
                <w:sz w:val="20"/>
                <w:szCs w:val="20"/>
              </w:rPr>
            </w:pPr>
          </w:p>
          <w:p w14:paraId="511D94F3" w14:textId="77777777" w:rsidR="00625E53" w:rsidRDefault="00625E53" w:rsidP="001C7766">
            <w:pPr>
              <w:jc w:val="center"/>
              <w:rPr>
                <w:rFonts w:ascii="Tahoma" w:hAnsi="Tahoma" w:cs="Tahoma"/>
                <w:b/>
                <w:color w:val="2F5496" w:themeColor="accent1" w:themeShade="BF"/>
                <w:sz w:val="20"/>
                <w:szCs w:val="20"/>
              </w:rPr>
            </w:pPr>
            <w:r w:rsidRPr="0097395F">
              <w:rPr>
                <w:rFonts w:ascii="Tahoma" w:hAnsi="Tahoma" w:cs="Tahoma"/>
                <w:b/>
                <w:color w:val="2F5496" w:themeColor="accent1" w:themeShade="BF"/>
                <w:sz w:val="20"/>
                <w:szCs w:val="20"/>
              </w:rPr>
              <w:t>Lucan-Palmerstown-</w:t>
            </w:r>
            <w:r>
              <w:rPr>
                <w:rFonts w:ascii="Tahoma" w:hAnsi="Tahoma" w:cs="Tahoma"/>
                <w:b/>
                <w:color w:val="2F5496" w:themeColor="accent1" w:themeShade="BF"/>
                <w:sz w:val="20"/>
                <w:szCs w:val="20"/>
              </w:rPr>
              <w:t>North Clondalkin</w:t>
            </w:r>
            <w:r w:rsidRPr="0097395F">
              <w:rPr>
                <w:rFonts w:ascii="Tahoma" w:hAnsi="Tahoma" w:cs="Tahoma"/>
                <w:b/>
                <w:color w:val="2F5496" w:themeColor="accent1" w:themeShade="BF"/>
                <w:sz w:val="20"/>
                <w:szCs w:val="20"/>
              </w:rPr>
              <w:t xml:space="preserve"> </w:t>
            </w:r>
          </w:p>
          <w:p w14:paraId="76E80CD5" w14:textId="77777777" w:rsidR="00625E53" w:rsidRDefault="00625E53" w:rsidP="001C7766">
            <w:pPr>
              <w:jc w:val="center"/>
              <w:rPr>
                <w:rFonts w:ascii="Tahoma" w:hAnsi="Tahoma" w:cs="Tahoma"/>
                <w:b/>
                <w:color w:val="5B9BD5" w:themeColor="accent5"/>
                <w:sz w:val="20"/>
                <w:szCs w:val="20"/>
              </w:rPr>
            </w:pPr>
            <w:r w:rsidRPr="00D07331">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3F41506C" w14:textId="77777777" w:rsidR="00625E53" w:rsidRDefault="00625E53" w:rsidP="001C7766">
            <w:pPr>
              <w:spacing w:line="254" w:lineRule="auto"/>
              <w:rPr>
                <w:rFonts w:ascii="Tahoma" w:hAnsi="Tahoma" w:cs="Tahoma"/>
                <w:sz w:val="20"/>
                <w:szCs w:val="20"/>
              </w:rPr>
            </w:pPr>
            <w:r>
              <w:rPr>
                <w:rFonts w:ascii="Tahoma" w:hAnsi="Tahoma" w:cs="Tahoma"/>
                <w:sz w:val="20"/>
                <w:szCs w:val="20"/>
              </w:rPr>
              <w:t>2:15pm – 3:00pm</w:t>
            </w:r>
          </w:p>
          <w:p w14:paraId="47B7219D" w14:textId="77777777" w:rsidR="00625E53" w:rsidRDefault="00625E53" w:rsidP="001C7766">
            <w:pPr>
              <w:spacing w:line="254" w:lineRule="auto"/>
              <w:rPr>
                <w:rFonts w:ascii="Tahoma" w:hAnsi="Tahoma" w:cs="Tahoma"/>
                <w:sz w:val="20"/>
                <w:szCs w:val="20"/>
              </w:rPr>
            </w:pPr>
          </w:p>
          <w:p w14:paraId="579170D4" w14:textId="77777777" w:rsidR="00625E53" w:rsidRDefault="00625E53" w:rsidP="001C7766">
            <w:pPr>
              <w:spacing w:line="254" w:lineRule="auto"/>
              <w:rPr>
                <w:rFonts w:ascii="Tahoma" w:hAnsi="Tahoma" w:cs="Tahoma"/>
                <w:sz w:val="20"/>
                <w:szCs w:val="20"/>
              </w:rPr>
            </w:pPr>
          </w:p>
          <w:p w14:paraId="01A26B55" w14:textId="77777777" w:rsidR="00625E53" w:rsidRDefault="00625E53" w:rsidP="001C7766">
            <w:pPr>
              <w:spacing w:line="254" w:lineRule="auto"/>
              <w:rPr>
                <w:rFonts w:ascii="Tahoma" w:hAnsi="Tahoma" w:cs="Tahoma"/>
                <w:sz w:val="20"/>
                <w:szCs w:val="20"/>
              </w:rPr>
            </w:pPr>
          </w:p>
          <w:p w14:paraId="4EFC4816" w14:textId="77777777" w:rsidR="00625E53" w:rsidRDefault="00625E53" w:rsidP="001C7766">
            <w:pPr>
              <w:spacing w:line="254" w:lineRule="auto"/>
              <w:rPr>
                <w:rFonts w:ascii="Tahoma" w:hAnsi="Tahoma" w:cs="Tahoma"/>
                <w:sz w:val="20"/>
                <w:szCs w:val="20"/>
              </w:rPr>
            </w:pPr>
            <w:r>
              <w:rPr>
                <w:rFonts w:ascii="Tahoma" w:hAnsi="Tahoma" w:cs="Tahoma"/>
                <w:sz w:val="20"/>
                <w:szCs w:val="20"/>
              </w:rPr>
              <w:t>3.00pm - 6.00pm</w:t>
            </w:r>
          </w:p>
          <w:p w14:paraId="3F665447"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3BBF664" w14:textId="77777777" w:rsidR="00625E53" w:rsidRDefault="00625E53" w:rsidP="001C7766">
            <w:pPr>
              <w:spacing w:line="254" w:lineRule="auto"/>
              <w:jc w:val="center"/>
              <w:rPr>
                <w:rFonts w:ascii="Tahoma" w:hAnsi="Tahoma" w:cs="Tahoma"/>
                <w:sz w:val="20"/>
                <w:szCs w:val="20"/>
              </w:rPr>
            </w:pPr>
          </w:p>
          <w:p w14:paraId="6CE848EB" w14:textId="77777777" w:rsidR="00625E53" w:rsidRDefault="00625E53" w:rsidP="001C7766">
            <w:pPr>
              <w:spacing w:line="254" w:lineRule="auto"/>
              <w:jc w:val="center"/>
              <w:rPr>
                <w:rFonts w:ascii="Tahoma" w:hAnsi="Tahoma" w:cs="Tahoma"/>
                <w:sz w:val="20"/>
                <w:szCs w:val="20"/>
              </w:rPr>
            </w:pPr>
          </w:p>
          <w:p w14:paraId="26426379" w14:textId="77777777" w:rsidR="00625E53" w:rsidRDefault="00625E53" w:rsidP="001C7766">
            <w:pPr>
              <w:spacing w:line="254" w:lineRule="auto"/>
              <w:jc w:val="center"/>
              <w:rPr>
                <w:rFonts w:ascii="Tahoma" w:hAnsi="Tahoma" w:cs="Tahoma"/>
                <w:sz w:val="20"/>
                <w:szCs w:val="20"/>
              </w:rPr>
            </w:pPr>
          </w:p>
          <w:p w14:paraId="5BEED56C" w14:textId="77777777" w:rsidR="00625E53" w:rsidRDefault="00625E53" w:rsidP="001C7766">
            <w:pPr>
              <w:spacing w:line="254" w:lineRule="auto"/>
              <w:jc w:val="center"/>
              <w:rPr>
                <w:rFonts w:ascii="Tahoma" w:hAnsi="Tahoma" w:cs="Tahoma"/>
                <w:sz w:val="20"/>
                <w:szCs w:val="20"/>
              </w:rPr>
            </w:pPr>
          </w:p>
          <w:p w14:paraId="747E807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11/3/2024</w:t>
            </w:r>
          </w:p>
        </w:tc>
      </w:tr>
      <w:tr w:rsidR="00625E53" w14:paraId="23ABE71A"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70D08A2C"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lastRenderedPageBreak/>
              <w:t>Wed.</w:t>
            </w:r>
          </w:p>
        </w:tc>
        <w:tc>
          <w:tcPr>
            <w:tcW w:w="1417" w:type="dxa"/>
            <w:tcBorders>
              <w:top w:val="single" w:sz="4" w:space="0" w:color="auto"/>
              <w:left w:val="single" w:sz="4" w:space="0" w:color="auto"/>
              <w:bottom w:val="single" w:sz="4" w:space="0" w:color="auto"/>
              <w:right w:val="single" w:sz="4" w:space="0" w:color="auto"/>
            </w:tcBorders>
            <w:hideMark/>
          </w:tcPr>
          <w:p w14:paraId="0B51B27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27</w:t>
            </w:r>
            <w:r w:rsidRPr="006813D2">
              <w:rPr>
                <w:rFonts w:ascii="Tahoma" w:hAnsi="Tahoma" w:cs="Tahoma"/>
                <w:sz w:val="20"/>
                <w:szCs w:val="20"/>
                <w:vertAlign w:val="superscript"/>
              </w:rPr>
              <w:t>th</w:t>
            </w:r>
            <w:r>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5838826E" w14:textId="77777777" w:rsidR="00625E53" w:rsidRDefault="00625E53" w:rsidP="001C7766">
            <w:pPr>
              <w:jc w:val="center"/>
              <w:rPr>
                <w:rFonts w:ascii="Tahoma" w:hAnsi="Tahoma" w:cs="Tahoma"/>
                <w:b/>
                <w:color w:val="C00000"/>
                <w:sz w:val="20"/>
                <w:szCs w:val="20"/>
              </w:rPr>
            </w:pPr>
            <w:r w:rsidRPr="00044FCF">
              <w:rPr>
                <w:rFonts w:ascii="Tahoma" w:hAnsi="Tahoma" w:cs="Tahoma"/>
                <w:b/>
                <w:color w:val="C00000"/>
                <w:sz w:val="20"/>
                <w:szCs w:val="20"/>
              </w:rPr>
              <w:t>Deputations</w:t>
            </w:r>
          </w:p>
          <w:p w14:paraId="0AF091D4" w14:textId="77777777" w:rsidR="00625E53" w:rsidRDefault="00625E53" w:rsidP="001C7766">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A1719A7" w14:textId="77777777" w:rsidR="00625E53" w:rsidRDefault="00625E53" w:rsidP="001C7766">
            <w:pPr>
              <w:spacing w:line="254" w:lineRule="auto"/>
              <w:rPr>
                <w:rFonts w:ascii="Tahoma" w:hAnsi="Tahoma" w:cs="Tahoma"/>
                <w:sz w:val="20"/>
                <w:szCs w:val="20"/>
              </w:rPr>
            </w:pPr>
            <w:r>
              <w:rPr>
                <w:rFonts w:ascii="Tahoma" w:hAnsi="Tahoma" w:cs="Tahoma"/>
                <w:sz w:val="20"/>
                <w:szCs w:val="20"/>
              </w:rPr>
              <w:t>3.00pm - 6.00pm</w:t>
            </w:r>
          </w:p>
          <w:p w14:paraId="733FF8E0"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83BA813" w14:textId="77777777" w:rsidR="00625E53" w:rsidRDefault="00625E53" w:rsidP="001C7766">
            <w:pPr>
              <w:spacing w:line="254" w:lineRule="auto"/>
              <w:jc w:val="center"/>
              <w:rPr>
                <w:rFonts w:ascii="Tahoma" w:hAnsi="Tahoma" w:cs="Tahoma"/>
                <w:sz w:val="20"/>
                <w:szCs w:val="20"/>
              </w:rPr>
            </w:pPr>
          </w:p>
        </w:tc>
      </w:tr>
      <w:tr w:rsidR="00625E53" w14:paraId="046B4326" w14:textId="77777777" w:rsidTr="001C7766">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14CD9036"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D22313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28</w:t>
            </w:r>
            <w:r w:rsidRPr="00636D10">
              <w:rPr>
                <w:rFonts w:ascii="Tahoma" w:hAnsi="Tahoma" w:cs="Tahoma"/>
                <w:sz w:val="20"/>
                <w:szCs w:val="20"/>
                <w:vertAlign w:val="superscript"/>
              </w:rPr>
              <w:t>th</w:t>
            </w:r>
            <w:r>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13C6333E" w14:textId="77777777" w:rsidR="00625E53" w:rsidRDefault="00625E53" w:rsidP="001C7766">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5A89077"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EBAEEE3" w14:textId="77777777" w:rsidR="00625E53" w:rsidRDefault="00625E53" w:rsidP="001C7766">
            <w:pPr>
              <w:spacing w:line="254" w:lineRule="auto"/>
              <w:jc w:val="center"/>
              <w:rPr>
                <w:rFonts w:ascii="Tahoma" w:hAnsi="Tahoma" w:cs="Tahoma"/>
                <w:sz w:val="20"/>
                <w:szCs w:val="20"/>
              </w:rPr>
            </w:pPr>
          </w:p>
        </w:tc>
      </w:tr>
      <w:tr w:rsidR="00625E53" w14:paraId="29C9804F" w14:textId="77777777" w:rsidTr="001C7766">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21FBC3A0"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528C9B2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29</w:t>
            </w:r>
            <w:r w:rsidRPr="00F569A4">
              <w:rPr>
                <w:rFonts w:ascii="Tahoma" w:hAnsi="Tahoma" w:cs="Tahoma"/>
                <w:sz w:val="20"/>
                <w:szCs w:val="20"/>
                <w:vertAlign w:val="superscript"/>
              </w:rPr>
              <w:t>th</w:t>
            </w:r>
            <w:r>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772912B0" w14:textId="77777777" w:rsidR="00625E53" w:rsidRDefault="00625E53" w:rsidP="001C7766">
            <w:pPr>
              <w:spacing w:line="254" w:lineRule="auto"/>
              <w:jc w:val="center"/>
              <w:rPr>
                <w:rFonts w:ascii="Tahoma" w:hAnsi="Tahoma" w:cs="Tahoma"/>
                <w:b/>
                <w:sz w:val="20"/>
                <w:szCs w:val="20"/>
              </w:rPr>
            </w:pPr>
            <w:r w:rsidRPr="005A064E">
              <w:rPr>
                <w:rFonts w:ascii="Tahoma" w:hAnsi="Tahoma" w:cs="Tahoma"/>
                <w:b/>
                <w:color w:val="FF0000"/>
                <w:sz w:val="20"/>
                <w:szCs w:val="20"/>
              </w:rPr>
              <w:t>Bank Holiday</w:t>
            </w:r>
          </w:p>
        </w:tc>
        <w:tc>
          <w:tcPr>
            <w:tcW w:w="1842" w:type="dxa"/>
            <w:tcBorders>
              <w:top w:val="single" w:sz="4" w:space="0" w:color="auto"/>
              <w:left w:val="single" w:sz="4" w:space="0" w:color="auto"/>
              <w:bottom w:val="single" w:sz="4" w:space="0" w:color="auto"/>
              <w:right w:val="single" w:sz="4" w:space="0" w:color="auto"/>
            </w:tcBorders>
          </w:tcPr>
          <w:p w14:paraId="7DBEDCE0" w14:textId="77777777" w:rsidR="00625E53" w:rsidRDefault="00625E53" w:rsidP="001C7766">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E2C6FCB" w14:textId="77777777" w:rsidR="00625E53" w:rsidRDefault="00625E53" w:rsidP="001C7766">
            <w:pPr>
              <w:spacing w:line="254" w:lineRule="auto"/>
              <w:jc w:val="center"/>
              <w:rPr>
                <w:rFonts w:ascii="Tahoma" w:hAnsi="Tahoma" w:cs="Tahoma"/>
                <w:b/>
                <w:sz w:val="20"/>
                <w:szCs w:val="20"/>
              </w:rPr>
            </w:pPr>
          </w:p>
        </w:tc>
      </w:tr>
    </w:tbl>
    <w:p w14:paraId="324C2E11" w14:textId="77777777" w:rsidR="00625E53" w:rsidRDefault="00625E53" w:rsidP="00625E53"/>
    <w:p w14:paraId="2F901413" w14:textId="77777777" w:rsidR="00625E53" w:rsidRDefault="00625E53" w:rsidP="00625E53">
      <w:pPr>
        <w:rPr>
          <w:rFonts w:asciiTheme="majorHAnsi" w:eastAsiaTheme="majorEastAsia" w:hAnsiTheme="majorHAnsi" w:cstheme="majorBidi"/>
          <w:b/>
          <w:spacing w:val="-10"/>
          <w:kern w:val="28"/>
          <w:sz w:val="56"/>
          <w:szCs w:val="56"/>
        </w:rPr>
      </w:pPr>
      <w:r>
        <w:rPr>
          <w:b/>
        </w:rPr>
        <w:br w:type="page"/>
      </w:r>
    </w:p>
    <w:p w14:paraId="455EE4D5" w14:textId="77777777" w:rsidR="00625E53" w:rsidRDefault="00625E53" w:rsidP="00625E53">
      <w:pPr>
        <w:pStyle w:val="Title"/>
        <w:jc w:val="center"/>
        <w:rPr>
          <w:b/>
          <w:lang w:val="en-IE"/>
        </w:rPr>
      </w:pPr>
      <w:r>
        <w:rPr>
          <w:b/>
          <w:lang w:val="en-IE"/>
        </w:rPr>
        <w:lastRenderedPageBreak/>
        <w:t>April 2024</w:t>
      </w:r>
    </w:p>
    <w:tbl>
      <w:tblPr>
        <w:tblpPr w:leftFromText="180" w:rightFromText="180" w:bottomFromText="160" w:vertAnchor="text" w:tblpX="-152"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418"/>
        <w:gridCol w:w="3250"/>
        <w:gridCol w:w="1853"/>
        <w:gridCol w:w="1984"/>
      </w:tblGrid>
      <w:tr w:rsidR="00625E53" w14:paraId="3A47B83C" w14:textId="77777777" w:rsidTr="001C7766">
        <w:tc>
          <w:tcPr>
            <w:tcW w:w="2273" w:type="dxa"/>
            <w:gridSpan w:val="2"/>
            <w:tcBorders>
              <w:top w:val="single" w:sz="4" w:space="0" w:color="auto"/>
              <w:left w:val="single" w:sz="4" w:space="0" w:color="auto"/>
              <w:bottom w:val="single" w:sz="4" w:space="0" w:color="auto"/>
              <w:right w:val="single" w:sz="4" w:space="0" w:color="auto"/>
            </w:tcBorders>
          </w:tcPr>
          <w:p w14:paraId="647DA79A" w14:textId="77777777" w:rsidR="00625E53" w:rsidRDefault="00625E53" w:rsidP="001C7766">
            <w:pPr>
              <w:spacing w:line="252" w:lineRule="auto"/>
              <w:jc w:val="center"/>
              <w:rPr>
                <w:rFonts w:ascii="Tahoma" w:hAnsi="Tahoma" w:cs="Tahoma"/>
                <w:b/>
                <w:sz w:val="20"/>
                <w:szCs w:val="20"/>
              </w:rPr>
            </w:pPr>
          </w:p>
          <w:p w14:paraId="4393B22F"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14279CDA" w14:textId="77777777" w:rsidR="00625E53" w:rsidRDefault="00625E53" w:rsidP="001C7766">
            <w:pPr>
              <w:spacing w:line="252" w:lineRule="auto"/>
              <w:jc w:val="center"/>
              <w:rPr>
                <w:rFonts w:ascii="Tahoma" w:hAnsi="Tahoma" w:cs="Tahoma"/>
                <w:b/>
                <w:sz w:val="20"/>
                <w:szCs w:val="20"/>
              </w:rPr>
            </w:pPr>
          </w:p>
          <w:p w14:paraId="4EB920A0"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2F257444" w14:textId="77777777" w:rsidR="00625E53" w:rsidRDefault="00625E53" w:rsidP="001C7766">
            <w:pPr>
              <w:spacing w:line="252" w:lineRule="auto"/>
              <w:jc w:val="center"/>
              <w:rPr>
                <w:rFonts w:ascii="Tahoma" w:hAnsi="Tahoma" w:cs="Tahoma"/>
                <w:b/>
                <w:sz w:val="20"/>
                <w:szCs w:val="20"/>
              </w:rPr>
            </w:pPr>
          </w:p>
          <w:p w14:paraId="4AEA1BE2"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123C9C60"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7A276EA9" w14:textId="77777777" w:rsidTr="001C7766">
        <w:trPr>
          <w:trHeight w:val="435"/>
        </w:trPr>
        <w:tc>
          <w:tcPr>
            <w:tcW w:w="855" w:type="dxa"/>
            <w:tcBorders>
              <w:top w:val="single" w:sz="4" w:space="0" w:color="auto"/>
              <w:left w:val="single" w:sz="4" w:space="0" w:color="auto"/>
              <w:bottom w:val="single" w:sz="4" w:space="0" w:color="auto"/>
              <w:right w:val="single" w:sz="4" w:space="0" w:color="auto"/>
            </w:tcBorders>
            <w:hideMark/>
          </w:tcPr>
          <w:p w14:paraId="6C73B9D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2EACC04D" w14:textId="77777777" w:rsidR="00625E53" w:rsidRDefault="00625E53" w:rsidP="001C7766">
            <w:pPr>
              <w:spacing w:after="120" w:line="254" w:lineRule="auto"/>
              <w:jc w:val="center"/>
              <w:rPr>
                <w:rFonts w:ascii="Tahoma" w:hAnsi="Tahoma" w:cs="Tahoma"/>
                <w:sz w:val="20"/>
                <w:szCs w:val="20"/>
              </w:rPr>
            </w:pPr>
            <w:r>
              <w:rPr>
                <w:rFonts w:ascii="Tahoma" w:hAnsi="Tahoma" w:cs="Tahoma"/>
                <w:sz w:val="20"/>
                <w:szCs w:val="20"/>
              </w:rPr>
              <w:t>1</w:t>
            </w:r>
            <w:r w:rsidRPr="000C5211">
              <w:rPr>
                <w:rFonts w:ascii="Tahoma" w:hAnsi="Tahoma" w:cs="Tahoma"/>
                <w:sz w:val="20"/>
                <w:szCs w:val="20"/>
                <w:vertAlign w:val="superscript"/>
              </w:rPr>
              <w:t>st</w:t>
            </w:r>
            <w:r>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345A0C23" w14:textId="77777777" w:rsidR="00625E53" w:rsidRDefault="00625E53" w:rsidP="001C7766">
            <w:pPr>
              <w:spacing w:line="256" w:lineRule="auto"/>
              <w:jc w:val="center"/>
              <w:rPr>
                <w:rFonts w:ascii="Tahoma" w:hAnsi="Tahoma" w:cs="Tahoma"/>
                <w:b/>
                <w:sz w:val="20"/>
                <w:szCs w:val="20"/>
                <w:highlight w:val="yellow"/>
              </w:rPr>
            </w:pPr>
            <w:r w:rsidRPr="005A064E">
              <w:rPr>
                <w:rFonts w:ascii="Tahoma" w:hAnsi="Tahoma" w:cs="Tahoma"/>
                <w:b/>
                <w:color w:val="FF0000"/>
                <w:sz w:val="20"/>
                <w:szCs w:val="20"/>
              </w:rPr>
              <w:t>Bank Holiday</w:t>
            </w:r>
          </w:p>
        </w:tc>
        <w:tc>
          <w:tcPr>
            <w:tcW w:w="1853" w:type="dxa"/>
            <w:tcBorders>
              <w:top w:val="single" w:sz="4" w:space="0" w:color="auto"/>
              <w:left w:val="single" w:sz="4" w:space="0" w:color="auto"/>
              <w:bottom w:val="single" w:sz="4" w:space="0" w:color="auto"/>
              <w:right w:val="single" w:sz="4" w:space="0" w:color="auto"/>
            </w:tcBorders>
            <w:hideMark/>
          </w:tcPr>
          <w:p w14:paraId="7D905D19" w14:textId="77777777" w:rsidR="00625E53" w:rsidRDefault="00625E53" w:rsidP="001C7766">
            <w:pPr>
              <w:rPr>
                <w:rFonts w:ascii="Tahoma" w:hAnsi="Tahoma" w:cs="Tahoma"/>
                <w:b/>
                <w:sz w:val="20"/>
                <w:szCs w:val="20"/>
                <w:highlight w:val="yellow"/>
              </w:rPr>
            </w:pPr>
            <w:r w:rsidRPr="0069129D">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hideMark/>
          </w:tcPr>
          <w:p w14:paraId="265085BD" w14:textId="77777777" w:rsidR="00625E53" w:rsidRDefault="00625E53" w:rsidP="001C7766">
            <w:pPr>
              <w:spacing w:line="256" w:lineRule="auto"/>
              <w:rPr>
                <w:rFonts w:eastAsiaTheme="minorHAnsi"/>
                <w:sz w:val="20"/>
                <w:szCs w:val="20"/>
              </w:rPr>
            </w:pPr>
          </w:p>
        </w:tc>
      </w:tr>
      <w:tr w:rsidR="00625E53" w14:paraId="150B4D6B" w14:textId="77777777" w:rsidTr="001C7766">
        <w:trPr>
          <w:trHeight w:val="329"/>
        </w:trPr>
        <w:tc>
          <w:tcPr>
            <w:tcW w:w="855" w:type="dxa"/>
            <w:tcBorders>
              <w:top w:val="single" w:sz="4" w:space="0" w:color="auto"/>
              <w:left w:val="single" w:sz="4" w:space="0" w:color="auto"/>
              <w:bottom w:val="single" w:sz="4" w:space="0" w:color="auto"/>
              <w:right w:val="single" w:sz="4" w:space="0" w:color="auto"/>
            </w:tcBorders>
            <w:hideMark/>
          </w:tcPr>
          <w:p w14:paraId="55CD42C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3E87B006" w14:textId="77777777" w:rsidR="00625E53" w:rsidRDefault="00625E53" w:rsidP="001C7766">
            <w:pPr>
              <w:spacing w:after="120" w:line="254" w:lineRule="auto"/>
              <w:jc w:val="center"/>
              <w:rPr>
                <w:rFonts w:ascii="Tahoma" w:hAnsi="Tahoma" w:cs="Tahoma"/>
                <w:sz w:val="20"/>
                <w:szCs w:val="20"/>
              </w:rPr>
            </w:pPr>
            <w:r>
              <w:rPr>
                <w:rFonts w:ascii="Tahoma" w:hAnsi="Tahoma" w:cs="Tahoma"/>
                <w:sz w:val="20"/>
                <w:szCs w:val="20"/>
              </w:rPr>
              <w:t>2</w:t>
            </w:r>
            <w:r w:rsidRPr="000C5211">
              <w:rPr>
                <w:rFonts w:ascii="Tahoma" w:hAnsi="Tahoma" w:cs="Tahoma"/>
                <w:sz w:val="20"/>
                <w:szCs w:val="20"/>
                <w:vertAlign w:val="superscript"/>
              </w:rPr>
              <w:t>nd</w:t>
            </w:r>
            <w:r>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7678A6F3" w14:textId="77777777" w:rsidR="00625E53" w:rsidRPr="00DB7700" w:rsidRDefault="00625E53" w:rsidP="001C7766">
            <w:pPr>
              <w:tabs>
                <w:tab w:val="left" w:pos="307"/>
              </w:tabs>
              <w:spacing w:line="254" w:lineRule="auto"/>
              <w:jc w:val="center"/>
              <w:rPr>
                <w:rFonts w:ascii="Tahoma" w:hAnsi="Tahoma" w:cs="Tahoma"/>
                <w:b/>
                <w:color w:val="5B9BD5" w:themeColor="accent5"/>
                <w:sz w:val="20"/>
                <w:szCs w:val="20"/>
              </w:rPr>
            </w:pPr>
            <w:r w:rsidRPr="00DB7700">
              <w:rPr>
                <w:rFonts w:ascii="Tahoma" w:hAnsi="Tahoma" w:cs="Tahoma"/>
                <w:b/>
                <w:color w:val="5B9BD5" w:themeColor="accent5"/>
                <w:sz w:val="20"/>
                <w:szCs w:val="20"/>
              </w:rPr>
              <w:t>CPG Meeting</w:t>
            </w:r>
          </w:p>
          <w:p w14:paraId="0DA9B124" w14:textId="77777777" w:rsidR="00625E53" w:rsidRPr="00C92B79" w:rsidRDefault="00625E53" w:rsidP="001C7766">
            <w:pPr>
              <w:tabs>
                <w:tab w:val="left" w:pos="307"/>
              </w:tabs>
              <w:spacing w:line="254" w:lineRule="auto"/>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41FD651B" w14:textId="77777777" w:rsidR="00625E53" w:rsidRPr="00C92B79" w:rsidRDefault="00625E53" w:rsidP="001C7766">
            <w:pPr>
              <w:rPr>
                <w:rFonts w:ascii="Tahoma" w:hAnsi="Tahoma" w:cs="Tahoma"/>
                <w:sz w:val="20"/>
                <w:szCs w:val="20"/>
              </w:rPr>
            </w:pPr>
            <w:r w:rsidRPr="00C92B79">
              <w:rPr>
                <w:rFonts w:ascii="Tahoma" w:hAnsi="Tahoma" w:cs="Tahoma"/>
                <w:sz w:val="20"/>
                <w:szCs w:val="20"/>
              </w:rPr>
              <w:t>3:00pm</w:t>
            </w:r>
          </w:p>
          <w:p w14:paraId="311C8B09" w14:textId="77777777" w:rsidR="00625E53" w:rsidRPr="00C92B79" w:rsidRDefault="00625E53" w:rsidP="001C7766">
            <w:pPr>
              <w:rPr>
                <w:rFonts w:ascii="Tahoma" w:hAnsi="Tahoma" w:cs="Tahoma"/>
                <w:sz w:val="20"/>
                <w:szCs w:val="20"/>
              </w:rPr>
            </w:pPr>
          </w:p>
          <w:p w14:paraId="2F0EA406" w14:textId="77777777" w:rsidR="00625E53" w:rsidRPr="00C92B79" w:rsidRDefault="00625E53" w:rsidP="001C7766">
            <w:pP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5FB74628" w14:textId="77777777" w:rsidR="00625E53" w:rsidRDefault="00625E53" w:rsidP="001C7766">
            <w:pPr>
              <w:spacing w:line="256" w:lineRule="auto"/>
              <w:rPr>
                <w:rFonts w:eastAsiaTheme="minorHAnsi"/>
                <w:sz w:val="20"/>
                <w:szCs w:val="20"/>
              </w:rPr>
            </w:pPr>
          </w:p>
        </w:tc>
      </w:tr>
      <w:tr w:rsidR="00625E53" w14:paraId="5B5FF63E" w14:textId="77777777" w:rsidTr="001C7766">
        <w:trPr>
          <w:trHeight w:val="276"/>
        </w:trPr>
        <w:tc>
          <w:tcPr>
            <w:tcW w:w="855" w:type="dxa"/>
            <w:tcBorders>
              <w:top w:val="single" w:sz="4" w:space="0" w:color="auto"/>
              <w:left w:val="single" w:sz="4" w:space="0" w:color="auto"/>
              <w:bottom w:val="single" w:sz="4" w:space="0" w:color="auto"/>
              <w:right w:val="single" w:sz="4" w:space="0" w:color="auto"/>
            </w:tcBorders>
            <w:hideMark/>
          </w:tcPr>
          <w:p w14:paraId="6DA5B00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085ED231" w14:textId="77777777" w:rsidR="00625E53" w:rsidRPr="00636D10" w:rsidRDefault="00625E53" w:rsidP="001C7766">
            <w:pPr>
              <w:spacing w:after="120" w:line="254" w:lineRule="auto"/>
              <w:jc w:val="center"/>
              <w:rPr>
                <w:rFonts w:ascii="Tahoma" w:hAnsi="Tahoma" w:cs="Tahoma"/>
                <w:sz w:val="20"/>
                <w:szCs w:val="20"/>
              </w:rPr>
            </w:pPr>
            <w:r>
              <w:rPr>
                <w:rFonts w:ascii="Tahoma" w:hAnsi="Tahoma" w:cs="Tahoma"/>
                <w:sz w:val="20"/>
                <w:szCs w:val="20"/>
              </w:rPr>
              <w:t>3</w:t>
            </w:r>
            <w:r w:rsidRPr="000C5211">
              <w:rPr>
                <w:rFonts w:ascii="Tahoma" w:hAnsi="Tahoma" w:cs="Tahoma"/>
                <w:sz w:val="20"/>
                <w:szCs w:val="20"/>
                <w:vertAlign w:val="superscript"/>
              </w:rPr>
              <w:t>rd</w:t>
            </w:r>
            <w:r w:rsidRPr="00636D10">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hideMark/>
          </w:tcPr>
          <w:p w14:paraId="38B24697" w14:textId="77777777" w:rsidR="00625E53" w:rsidRDefault="00625E53" w:rsidP="001C7766">
            <w:pPr>
              <w:rPr>
                <w:rFonts w:ascii="Tahoma" w:hAnsi="Tahoma" w:cs="Tahoma"/>
                <w:color w:val="1F3864" w:themeColor="accent1" w:themeShade="80"/>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2A4AEFD0" w14:textId="77777777" w:rsidR="00625E53" w:rsidRDefault="00625E53" w:rsidP="001C7766">
            <w:pPr>
              <w:spacing w:line="256" w:lineRule="auto"/>
              <w:rPr>
                <w:rFonts w:eastAsiaTheme="minorHAnsi"/>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17DEDA0D" w14:textId="77777777" w:rsidR="00625E53" w:rsidRDefault="00625E53" w:rsidP="001C7766">
            <w:pPr>
              <w:spacing w:line="256" w:lineRule="auto"/>
              <w:rPr>
                <w:rFonts w:eastAsiaTheme="minorHAnsi"/>
                <w:sz w:val="20"/>
                <w:szCs w:val="20"/>
              </w:rPr>
            </w:pPr>
          </w:p>
        </w:tc>
      </w:tr>
      <w:tr w:rsidR="00625E53" w14:paraId="449284C1" w14:textId="77777777" w:rsidTr="001C7766">
        <w:tc>
          <w:tcPr>
            <w:tcW w:w="855" w:type="dxa"/>
            <w:tcBorders>
              <w:top w:val="single" w:sz="4" w:space="0" w:color="auto"/>
              <w:left w:val="single" w:sz="4" w:space="0" w:color="auto"/>
              <w:bottom w:val="single" w:sz="4" w:space="0" w:color="auto"/>
              <w:right w:val="single" w:sz="4" w:space="0" w:color="auto"/>
            </w:tcBorders>
            <w:hideMark/>
          </w:tcPr>
          <w:p w14:paraId="0B769A5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600BD212"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4</w:t>
            </w:r>
            <w:r w:rsidRPr="000C5211">
              <w:rPr>
                <w:rFonts w:ascii="Tahoma" w:hAnsi="Tahoma" w:cs="Tahoma"/>
                <w:sz w:val="20"/>
                <w:szCs w:val="20"/>
                <w:vertAlign w:val="superscript"/>
              </w:rPr>
              <w:t>th</w:t>
            </w:r>
            <w:r>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hideMark/>
          </w:tcPr>
          <w:p w14:paraId="4086EDE8" w14:textId="77777777" w:rsidR="00625E53" w:rsidRPr="00A010A5" w:rsidRDefault="00625E53" w:rsidP="001C7766">
            <w:pPr>
              <w:tabs>
                <w:tab w:val="left" w:pos="307"/>
              </w:tabs>
              <w:spacing w:line="254" w:lineRule="auto"/>
              <w:jc w:val="center"/>
              <w:rPr>
                <w:rFonts w:ascii="Tahoma" w:hAnsi="Tahoma" w:cs="Tahoma"/>
                <w:b/>
                <w:color w:val="C45911" w:themeColor="accent2" w:themeShade="BF"/>
                <w:sz w:val="20"/>
                <w:szCs w:val="20"/>
              </w:rPr>
            </w:pPr>
            <w:r w:rsidRPr="00A010A5">
              <w:rPr>
                <w:rFonts w:ascii="Tahoma" w:hAnsi="Tahoma" w:cs="Tahoma"/>
                <w:b/>
                <w:color w:val="C45911" w:themeColor="accent2" w:themeShade="BF"/>
                <w:sz w:val="20"/>
                <w:szCs w:val="20"/>
              </w:rPr>
              <w:t>LTACC Meeting</w:t>
            </w:r>
          </w:p>
          <w:p w14:paraId="1361B04E" w14:textId="77777777" w:rsidR="00625E53" w:rsidRDefault="00625E53" w:rsidP="001C7766">
            <w:pP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25B55DB4" w14:textId="77777777" w:rsidR="00625E53" w:rsidRDefault="00625E53" w:rsidP="001C7766">
            <w:pPr>
              <w:spacing w:line="256" w:lineRule="auto"/>
              <w:rPr>
                <w:rFonts w:eastAsiaTheme="minorHAnsi"/>
                <w:sz w:val="20"/>
                <w:szCs w:val="20"/>
              </w:rPr>
            </w:pPr>
            <w:r>
              <w:rPr>
                <w:rFonts w:eastAsiaTheme="minorHAnsi"/>
                <w:sz w:val="20"/>
                <w:szCs w:val="20"/>
              </w:rPr>
              <w:t>3:00pm – 4:30pm</w:t>
            </w:r>
          </w:p>
        </w:tc>
        <w:tc>
          <w:tcPr>
            <w:tcW w:w="1984" w:type="dxa"/>
            <w:tcBorders>
              <w:top w:val="single" w:sz="4" w:space="0" w:color="auto"/>
              <w:left w:val="single" w:sz="4" w:space="0" w:color="auto"/>
              <w:bottom w:val="single" w:sz="4" w:space="0" w:color="auto"/>
              <w:right w:val="single" w:sz="4" w:space="0" w:color="auto"/>
            </w:tcBorders>
            <w:hideMark/>
          </w:tcPr>
          <w:p w14:paraId="39D8932A" w14:textId="77777777" w:rsidR="00625E53" w:rsidRDefault="00625E53" w:rsidP="001C7766">
            <w:pPr>
              <w:spacing w:line="256" w:lineRule="auto"/>
              <w:rPr>
                <w:rFonts w:eastAsiaTheme="minorHAnsi"/>
                <w:sz w:val="20"/>
                <w:szCs w:val="20"/>
              </w:rPr>
            </w:pPr>
          </w:p>
        </w:tc>
      </w:tr>
      <w:tr w:rsidR="00625E53" w14:paraId="0702778E" w14:textId="77777777" w:rsidTr="001C7766">
        <w:trPr>
          <w:trHeight w:val="172"/>
        </w:trPr>
        <w:tc>
          <w:tcPr>
            <w:tcW w:w="855" w:type="dxa"/>
            <w:tcBorders>
              <w:top w:val="single" w:sz="4" w:space="0" w:color="auto"/>
              <w:left w:val="single" w:sz="4" w:space="0" w:color="auto"/>
              <w:bottom w:val="single" w:sz="4" w:space="0" w:color="auto"/>
              <w:right w:val="single" w:sz="4" w:space="0" w:color="auto"/>
            </w:tcBorders>
            <w:hideMark/>
          </w:tcPr>
          <w:p w14:paraId="43FBB96E"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2B057838" w14:textId="77777777" w:rsidR="00625E53" w:rsidRDefault="00625E53" w:rsidP="001C7766">
            <w:pPr>
              <w:spacing w:after="120" w:line="254" w:lineRule="auto"/>
              <w:jc w:val="center"/>
              <w:rPr>
                <w:rFonts w:ascii="Tahoma" w:hAnsi="Tahoma" w:cs="Tahoma"/>
                <w:sz w:val="20"/>
                <w:szCs w:val="20"/>
              </w:rPr>
            </w:pPr>
            <w:r>
              <w:rPr>
                <w:rFonts w:ascii="Tahoma" w:hAnsi="Tahoma" w:cs="Tahoma"/>
                <w:sz w:val="20"/>
                <w:szCs w:val="20"/>
              </w:rPr>
              <w:t>5</w:t>
            </w:r>
            <w:r w:rsidRPr="000C5211">
              <w:rPr>
                <w:rFonts w:ascii="Tahoma" w:hAnsi="Tahoma" w:cs="Tahoma"/>
                <w:sz w:val="20"/>
                <w:szCs w:val="20"/>
                <w:vertAlign w:val="superscript"/>
              </w:rPr>
              <w:t>th</w:t>
            </w:r>
            <w:r>
              <w:rPr>
                <w:rFonts w:ascii="Tahoma" w:hAnsi="Tahoma" w:cs="Tahoma"/>
                <w:sz w:val="20"/>
                <w:szCs w:val="20"/>
              </w:rPr>
              <w:t xml:space="preserve"> April</w:t>
            </w:r>
          </w:p>
        </w:tc>
        <w:tc>
          <w:tcPr>
            <w:tcW w:w="3250" w:type="dxa"/>
            <w:tcBorders>
              <w:top w:val="single" w:sz="4" w:space="0" w:color="auto"/>
              <w:left w:val="single" w:sz="4" w:space="0" w:color="auto"/>
              <w:bottom w:val="nil"/>
              <w:right w:val="single" w:sz="4" w:space="0" w:color="auto"/>
            </w:tcBorders>
            <w:hideMark/>
          </w:tcPr>
          <w:p w14:paraId="0BE1CC39" w14:textId="77777777" w:rsidR="00625E53" w:rsidRDefault="00625E53" w:rsidP="001C7766">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0644BF2" w14:textId="77777777" w:rsidR="00625E53" w:rsidRDefault="00625E53" w:rsidP="001C7766">
            <w:pPr>
              <w:spacing w:after="120"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2C26751" w14:textId="77777777" w:rsidR="00625E53" w:rsidRDefault="00625E53" w:rsidP="001C7766">
            <w:pPr>
              <w:spacing w:after="120" w:line="252" w:lineRule="auto"/>
              <w:jc w:val="center"/>
              <w:rPr>
                <w:rFonts w:ascii="Tahoma" w:hAnsi="Tahoma" w:cs="Tahoma"/>
                <w:b/>
                <w:sz w:val="20"/>
                <w:szCs w:val="20"/>
              </w:rPr>
            </w:pPr>
          </w:p>
        </w:tc>
      </w:tr>
      <w:tr w:rsidR="00625E53" w14:paraId="1C8AFFF6" w14:textId="77777777" w:rsidTr="001C7766">
        <w:trPr>
          <w:trHeight w:val="640"/>
        </w:trPr>
        <w:tc>
          <w:tcPr>
            <w:tcW w:w="9360" w:type="dxa"/>
            <w:gridSpan w:val="5"/>
            <w:tcBorders>
              <w:top w:val="single" w:sz="4" w:space="0" w:color="auto"/>
              <w:left w:val="nil"/>
              <w:bottom w:val="single" w:sz="4" w:space="0" w:color="auto"/>
              <w:right w:val="nil"/>
            </w:tcBorders>
          </w:tcPr>
          <w:p w14:paraId="04B12FFF" w14:textId="77777777" w:rsidR="00625E53" w:rsidRDefault="00625E53" w:rsidP="001C7766">
            <w:pPr>
              <w:spacing w:after="120" w:line="252" w:lineRule="auto"/>
              <w:rPr>
                <w:rFonts w:ascii="Tahoma" w:hAnsi="Tahoma" w:cs="Tahoma"/>
                <w:b/>
                <w:sz w:val="20"/>
                <w:szCs w:val="20"/>
              </w:rPr>
            </w:pPr>
          </w:p>
        </w:tc>
      </w:tr>
      <w:tr w:rsidR="00625E53" w14:paraId="4A2FEF2F" w14:textId="77777777" w:rsidTr="001C7766">
        <w:tc>
          <w:tcPr>
            <w:tcW w:w="2273" w:type="dxa"/>
            <w:gridSpan w:val="2"/>
            <w:tcBorders>
              <w:top w:val="single" w:sz="4" w:space="0" w:color="auto"/>
              <w:left w:val="single" w:sz="4" w:space="0" w:color="auto"/>
              <w:bottom w:val="single" w:sz="4" w:space="0" w:color="auto"/>
              <w:right w:val="single" w:sz="4" w:space="0" w:color="auto"/>
            </w:tcBorders>
          </w:tcPr>
          <w:p w14:paraId="1B8A4E4C" w14:textId="77777777" w:rsidR="00625E53" w:rsidRDefault="00625E53" w:rsidP="001C7766">
            <w:pPr>
              <w:spacing w:line="252" w:lineRule="auto"/>
              <w:jc w:val="center"/>
              <w:rPr>
                <w:rFonts w:ascii="Tahoma" w:hAnsi="Tahoma" w:cs="Tahoma"/>
                <w:b/>
                <w:sz w:val="20"/>
                <w:szCs w:val="20"/>
              </w:rPr>
            </w:pPr>
          </w:p>
          <w:p w14:paraId="23EA697E"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72DDBCDE" w14:textId="77777777" w:rsidR="00625E53" w:rsidRDefault="00625E53" w:rsidP="001C7766">
            <w:pPr>
              <w:spacing w:line="252" w:lineRule="auto"/>
              <w:jc w:val="center"/>
              <w:rPr>
                <w:rFonts w:ascii="Tahoma" w:hAnsi="Tahoma" w:cs="Tahoma"/>
                <w:b/>
                <w:sz w:val="20"/>
                <w:szCs w:val="20"/>
              </w:rPr>
            </w:pPr>
          </w:p>
          <w:p w14:paraId="3FA39665"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01CD8360" w14:textId="77777777" w:rsidR="00625E53" w:rsidRDefault="00625E53" w:rsidP="001C7766">
            <w:pPr>
              <w:spacing w:line="252" w:lineRule="auto"/>
              <w:jc w:val="center"/>
              <w:rPr>
                <w:rFonts w:ascii="Tahoma" w:hAnsi="Tahoma" w:cs="Tahoma"/>
                <w:b/>
                <w:sz w:val="20"/>
                <w:szCs w:val="20"/>
              </w:rPr>
            </w:pPr>
          </w:p>
          <w:p w14:paraId="4435B5D1"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5B8CF8C1"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233E989A" w14:textId="77777777" w:rsidTr="001C7766">
        <w:trPr>
          <w:trHeight w:val="453"/>
        </w:trPr>
        <w:tc>
          <w:tcPr>
            <w:tcW w:w="855" w:type="dxa"/>
            <w:tcBorders>
              <w:top w:val="single" w:sz="4" w:space="0" w:color="auto"/>
              <w:left w:val="single" w:sz="4" w:space="0" w:color="auto"/>
              <w:bottom w:val="single" w:sz="4" w:space="0" w:color="auto"/>
              <w:right w:val="single" w:sz="4" w:space="0" w:color="auto"/>
            </w:tcBorders>
            <w:hideMark/>
          </w:tcPr>
          <w:p w14:paraId="2BF7CD92"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5C96184E"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8</w:t>
            </w:r>
            <w:r>
              <w:rPr>
                <w:rFonts w:ascii="Tahoma" w:hAnsi="Tahoma" w:cs="Tahoma"/>
                <w:sz w:val="20"/>
                <w:szCs w:val="20"/>
                <w:vertAlign w:val="superscript"/>
              </w:rPr>
              <w:t>th</w:t>
            </w:r>
            <w:r>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052F4002" w14:textId="77777777" w:rsidR="00625E53" w:rsidRDefault="00625E53" w:rsidP="001C7766">
            <w:pPr>
              <w:spacing w:line="256" w:lineRule="auto"/>
              <w:jc w:val="center"/>
              <w:rPr>
                <w:rFonts w:ascii="Tahoma" w:hAnsi="Tahoma" w:cs="Tahoma"/>
                <w:b/>
                <w:color w:val="5B9BD5" w:themeColor="accent5"/>
                <w:sz w:val="20"/>
                <w:szCs w:val="20"/>
              </w:rPr>
            </w:pPr>
            <w:r w:rsidRPr="00F829D2">
              <w:rPr>
                <w:rFonts w:ascii="Tahoma" w:hAnsi="Tahoma" w:cs="Tahoma"/>
                <w:b/>
                <w:bCs/>
                <w:sz w:val="20"/>
                <w:szCs w:val="20"/>
              </w:rPr>
              <w:t>Council Meeting</w:t>
            </w:r>
          </w:p>
        </w:tc>
        <w:tc>
          <w:tcPr>
            <w:tcW w:w="1853" w:type="dxa"/>
            <w:tcBorders>
              <w:top w:val="single" w:sz="4" w:space="0" w:color="auto"/>
              <w:left w:val="single" w:sz="4" w:space="0" w:color="auto"/>
              <w:bottom w:val="single" w:sz="4" w:space="0" w:color="auto"/>
              <w:right w:val="single" w:sz="4" w:space="0" w:color="auto"/>
            </w:tcBorders>
          </w:tcPr>
          <w:p w14:paraId="00B72DC6"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3:30pm - 7:00pm</w:t>
            </w:r>
          </w:p>
        </w:tc>
        <w:tc>
          <w:tcPr>
            <w:tcW w:w="1984" w:type="dxa"/>
            <w:tcBorders>
              <w:top w:val="single" w:sz="4" w:space="0" w:color="auto"/>
              <w:left w:val="single" w:sz="4" w:space="0" w:color="auto"/>
              <w:bottom w:val="single" w:sz="4" w:space="0" w:color="auto"/>
              <w:right w:val="single" w:sz="4" w:space="0" w:color="auto"/>
            </w:tcBorders>
          </w:tcPr>
          <w:p w14:paraId="0E63BC61"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21/3/2024</w:t>
            </w:r>
          </w:p>
        </w:tc>
      </w:tr>
      <w:tr w:rsidR="00625E53" w14:paraId="5017E7A9" w14:textId="77777777" w:rsidTr="001C7766">
        <w:tc>
          <w:tcPr>
            <w:tcW w:w="855" w:type="dxa"/>
            <w:tcBorders>
              <w:top w:val="single" w:sz="4" w:space="0" w:color="auto"/>
              <w:left w:val="single" w:sz="4" w:space="0" w:color="auto"/>
              <w:bottom w:val="single" w:sz="4" w:space="0" w:color="auto"/>
              <w:right w:val="single" w:sz="4" w:space="0" w:color="auto"/>
            </w:tcBorders>
            <w:hideMark/>
          </w:tcPr>
          <w:p w14:paraId="3371163D"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146EEC88"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9</w:t>
            </w:r>
            <w:r>
              <w:rPr>
                <w:rFonts w:ascii="Tahoma" w:hAnsi="Tahoma" w:cs="Tahoma"/>
                <w:sz w:val="20"/>
                <w:szCs w:val="20"/>
                <w:vertAlign w:val="superscript"/>
              </w:rPr>
              <w:t>th</w:t>
            </w:r>
            <w:r>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7E74C860" w14:textId="77777777" w:rsidR="00625E53" w:rsidRPr="00785D9A" w:rsidRDefault="00625E53" w:rsidP="001C7766">
            <w:pPr>
              <w:tabs>
                <w:tab w:val="left" w:pos="307"/>
              </w:tabs>
              <w:spacing w:line="256" w:lineRule="auto"/>
              <w:jc w:val="center"/>
              <w:rPr>
                <w:rFonts w:ascii="Tahoma" w:hAnsi="Tahoma" w:cs="Tahoma"/>
                <w:b/>
                <w:color w:val="2F5496" w:themeColor="accent1" w:themeShade="BF"/>
                <w:sz w:val="20"/>
                <w:szCs w:val="20"/>
              </w:rPr>
            </w:pPr>
            <w:r w:rsidRPr="00785D9A">
              <w:rPr>
                <w:rFonts w:ascii="Tahoma" w:hAnsi="Tahoma" w:cs="Tahoma"/>
                <w:b/>
                <w:color w:val="2F5496" w:themeColor="accent1" w:themeShade="BF"/>
                <w:sz w:val="20"/>
                <w:szCs w:val="20"/>
              </w:rPr>
              <w:t>Rathfarnham – Templeogue – Firhouse - Bohernabreena Area Committee</w:t>
            </w:r>
          </w:p>
          <w:p w14:paraId="6137FE73" w14:textId="77777777" w:rsidR="00625E53" w:rsidRDefault="00625E53" w:rsidP="001C7766">
            <w:pPr>
              <w:spacing w:line="256" w:lineRule="auto"/>
              <w:rPr>
                <w:rFonts w:ascii="Tahoma" w:hAnsi="Tahoma" w:cs="Tahoma"/>
                <w:b/>
                <w:color w:val="5B9BD5" w:themeColor="accent5"/>
                <w:sz w:val="20"/>
                <w:szCs w:val="20"/>
              </w:rPr>
            </w:pPr>
            <w:r w:rsidRPr="00785D9A">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tcPr>
          <w:p w14:paraId="3C2975D8"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14:paraId="1D9AA0CF"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22/3/2024</w:t>
            </w:r>
          </w:p>
        </w:tc>
      </w:tr>
      <w:tr w:rsidR="00625E53" w14:paraId="744AE02E" w14:textId="77777777" w:rsidTr="001C7766">
        <w:tc>
          <w:tcPr>
            <w:tcW w:w="855" w:type="dxa"/>
            <w:tcBorders>
              <w:top w:val="single" w:sz="4" w:space="0" w:color="auto"/>
              <w:left w:val="single" w:sz="4" w:space="0" w:color="auto"/>
              <w:bottom w:val="single" w:sz="4" w:space="0" w:color="auto"/>
              <w:right w:val="single" w:sz="4" w:space="0" w:color="auto"/>
            </w:tcBorders>
            <w:hideMark/>
          </w:tcPr>
          <w:p w14:paraId="401F1CA8"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049B1FD8"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10</w:t>
            </w:r>
            <w:r>
              <w:rPr>
                <w:rFonts w:ascii="Tahoma" w:hAnsi="Tahoma" w:cs="Tahoma"/>
                <w:sz w:val="20"/>
                <w:szCs w:val="20"/>
                <w:vertAlign w:val="superscript"/>
              </w:rPr>
              <w:t>th</w:t>
            </w:r>
            <w:r>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4E214788" w14:textId="77777777" w:rsidR="00625E53" w:rsidRDefault="00625E53" w:rsidP="001C7766">
            <w:pPr>
              <w:spacing w:line="256" w:lineRule="auto"/>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DC210BC" w14:textId="77777777" w:rsidR="00625E53" w:rsidRDefault="00625E53" w:rsidP="001C7766">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908DE74" w14:textId="77777777" w:rsidR="00625E53" w:rsidRDefault="00625E53" w:rsidP="001C7766">
            <w:pPr>
              <w:spacing w:line="252" w:lineRule="auto"/>
              <w:jc w:val="center"/>
              <w:rPr>
                <w:rFonts w:ascii="Tahoma" w:hAnsi="Tahoma" w:cs="Tahoma"/>
                <w:sz w:val="20"/>
                <w:szCs w:val="20"/>
              </w:rPr>
            </w:pPr>
          </w:p>
        </w:tc>
      </w:tr>
      <w:tr w:rsidR="00625E53" w14:paraId="50C204FE" w14:textId="77777777" w:rsidTr="001C7766">
        <w:trPr>
          <w:trHeight w:val="70"/>
        </w:trPr>
        <w:tc>
          <w:tcPr>
            <w:tcW w:w="855" w:type="dxa"/>
            <w:tcBorders>
              <w:top w:val="single" w:sz="4" w:space="0" w:color="auto"/>
              <w:left w:val="single" w:sz="4" w:space="0" w:color="auto"/>
              <w:bottom w:val="single" w:sz="4" w:space="0" w:color="auto"/>
              <w:right w:val="single" w:sz="4" w:space="0" w:color="auto"/>
            </w:tcBorders>
            <w:hideMark/>
          </w:tcPr>
          <w:p w14:paraId="77872EF5" w14:textId="77777777" w:rsidR="00625E53" w:rsidRDefault="00625E53" w:rsidP="001C7766">
            <w:pPr>
              <w:spacing w:after="120" w:line="252" w:lineRule="auto"/>
              <w:ind w:left="-108"/>
              <w:jc w:val="center"/>
              <w:rPr>
                <w:rFonts w:ascii="Tahoma" w:hAnsi="Tahoma" w:cs="Tahoma"/>
                <w:sz w:val="20"/>
                <w:szCs w:val="20"/>
              </w:rPr>
            </w:pPr>
            <w:r>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18215CBA"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11</w:t>
            </w:r>
            <w:r>
              <w:rPr>
                <w:rFonts w:ascii="Tahoma" w:hAnsi="Tahoma" w:cs="Tahoma"/>
                <w:sz w:val="20"/>
                <w:szCs w:val="20"/>
                <w:vertAlign w:val="superscript"/>
              </w:rPr>
              <w:t>th</w:t>
            </w:r>
            <w:r>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52EEF874" w14:textId="77777777" w:rsidR="00625E53" w:rsidRDefault="00625E53" w:rsidP="001C7766">
            <w:pP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4BE4C6A" w14:textId="77777777" w:rsidR="00625E53" w:rsidRDefault="00625E53" w:rsidP="001C7766">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38642EC" w14:textId="77777777" w:rsidR="00625E53" w:rsidRDefault="00625E53" w:rsidP="001C7766">
            <w:pPr>
              <w:spacing w:line="252" w:lineRule="auto"/>
              <w:jc w:val="center"/>
              <w:rPr>
                <w:rFonts w:ascii="Tahoma" w:hAnsi="Tahoma" w:cs="Tahoma"/>
                <w:sz w:val="20"/>
                <w:szCs w:val="20"/>
              </w:rPr>
            </w:pPr>
          </w:p>
        </w:tc>
      </w:tr>
      <w:tr w:rsidR="00625E53" w14:paraId="2B35B3B3" w14:textId="77777777" w:rsidTr="001C7766">
        <w:trPr>
          <w:trHeight w:val="368"/>
        </w:trPr>
        <w:tc>
          <w:tcPr>
            <w:tcW w:w="855" w:type="dxa"/>
            <w:tcBorders>
              <w:top w:val="single" w:sz="4" w:space="0" w:color="auto"/>
              <w:left w:val="single" w:sz="4" w:space="0" w:color="auto"/>
              <w:bottom w:val="single" w:sz="4" w:space="0" w:color="auto"/>
              <w:right w:val="single" w:sz="4" w:space="0" w:color="auto"/>
            </w:tcBorders>
            <w:hideMark/>
          </w:tcPr>
          <w:p w14:paraId="3E465306"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2AEBE359"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12</w:t>
            </w:r>
            <w:r>
              <w:rPr>
                <w:rFonts w:ascii="Tahoma" w:hAnsi="Tahoma" w:cs="Tahoma"/>
                <w:sz w:val="20"/>
                <w:szCs w:val="20"/>
                <w:vertAlign w:val="superscript"/>
              </w:rPr>
              <w:t>th</w:t>
            </w:r>
            <w:r>
              <w:rPr>
                <w:rFonts w:ascii="Tahoma" w:hAnsi="Tahoma" w:cs="Tahoma"/>
                <w:sz w:val="20"/>
                <w:szCs w:val="20"/>
              </w:rPr>
              <w:t xml:space="preserve"> April</w:t>
            </w:r>
          </w:p>
        </w:tc>
        <w:tc>
          <w:tcPr>
            <w:tcW w:w="3250" w:type="dxa"/>
            <w:tcBorders>
              <w:top w:val="single" w:sz="4" w:space="0" w:color="auto"/>
              <w:left w:val="single" w:sz="4" w:space="0" w:color="auto"/>
              <w:bottom w:val="single" w:sz="4" w:space="0" w:color="auto"/>
              <w:right w:val="single" w:sz="4" w:space="0" w:color="auto"/>
            </w:tcBorders>
          </w:tcPr>
          <w:p w14:paraId="367DA2D3" w14:textId="77777777" w:rsidR="00625E53" w:rsidRDefault="00625E53" w:rsidP="001C7766">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CDC5C29" w14:textId="77777777" w:rsidR="00625E53" w:rsidRDefault="00625E53" w:rsidP="001C7766">
            <w:pPr>
              <w:spacing w:line="252"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CC84CC2" w14:textId="77777777" w:rsidR="00625E53" w:rsidRDefault="00625E53" w:rsidP="001C7766">
            <w:pPr>
              <w:spacing w:line="252" w:lineRule="auto"/>
              <w:jc w:val="center"/>
              <w:rPr>
                <w:rFonts w:ascii="Tahoma" w:hAnsi="Tahoma" w:cs="Tahoma"/>
                <w:b/>
                <w:sz w:val="20"/>
                <w:szCs w:val="20"/>
              </w:rPr>
            </w:pPr>
          </w:p>
        </w:tc>
      </w:tr>
    </w:tbl>
    <w:p w14:paraId="463BB25E" w14:textId="77777777" w:rsidR="00625E53" w:rsidRDefault="00625E53" w:rsidP="00625E53">
      <w:pPr>
        <w:rPr>
          <w:rFonts w:ascii="Tahoma" w:hAnsi="Tahoma" w:cs="Tahoma"/>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7"/>
        <w:gridCol w:w="3403"/>
        <w:gridCol w:w="1838"/>
        <w:gridCol w:w="1991"/>
      </w:tblGrid>
      <w:tr w:rsidR="00625E53" w14:paraId="4B4D595C" w14:textId="77777777" w:rsidTr="001C7766">
        <w:trPr>
          <w:trHeight w:val="1010"/>
          <w:jc w:val="center"/>
        </w:trPr>
        <w:tc>
          <w:tcPr>
            <w:tcW w:w="2128" w:type="dxa"/>
            <w:gridSpan w:val="2"/>
            <w:tcBorders>
              <w:top w:val="single" w:sz="4" w:space="0" w:color="auto"/>
              <w:left w:val="single" w:sz="4" w:space="0" w:color="auto"/>
              <w:bottom w:val="single" w:sz="4" w:space="0" w:color="auto"/>
              <w:right w:val="single" w:sz="4" w:space="0" w:color="auto"/>
            </w:tcBorders>
          </w:tcPr>
          <w:p w14:paraId="7B369FE7" w14:textId="77777777" w:rsidR="00625E53" w:rsidRDefault="00625E53" w:rsidP="001C7766">
            <w:pPr>
              <w:spacing w:line="252" w:lineRule="auto"/>
              <w:jc w:val="center"/>
              <w:rPr>
                <w:rFonts w:ascii="Tahoma" w:hAnsi="Tahoma" w:cs="Tahoma"/>
                <w:b/>
                <w:sz w:val="20"/>
                <w:szCs w:val="20"/>
              </w:rPr>
            </w:pPr>
          </w:p>
          <w:p w14:paraId="79A1665D"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Date</w:t>
            </w:r>
          </w:p>
        </w:tc>
        <w:tc>
          <w:tcPr>
            <w:tcW w:w="3403" w:type="dxa"/>
            <w:tcBorders>
              <w:top w:val="single" w:sz="4" w:space="0" w:color="auto"/>
              <w:left w:val="single" w:sz="4" w:space="0" w:color="auto"/>
              <w:bottom w:val="single" w:sz="4" w:space="0" w:color="auto"/>
              <w:right w:val="single" w:sz="4" w:space="0" w:color="auto"/>
            </w:tcBorders>
          </w:tcPr>
          <w:p w14:paraId="3FE0EAF5" w14:textId="77777777" w:rsidR="00625E53" w:rsidRDefault="00625E53" w:rsidP="001C7766">
            <w:pPr>
              <w:spacing w:line="252" w:lineRule="auto"/>
              <w:jc w:val="center"/>
              <w:rPr>
                <w:rFonts w:ascii="Tahoma" w:hAnsi="Tahoma" w:cs="Tahoma"/>
                <w:b/>
                <w:sz w:val="20"/>
                <w:szCs w:val="20"/>
              </w:rPr>
            </w:pPr>
          </w:p>
          <w:p w14:paraId="32A28582"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MEETING / FUNCTION</w:t>
            </w:r>
          </w:p>
        </w:tc>
        <w:tc>
          <w:tcPr>
            <w:tcW w:w="1838" w:type="dxa"/>
            <w:tcBorders>
              <w:top w:val="single" w:sz="4" w:space="0" w:color="auto"/>
              <w:left w:val="single" w:sz="4" w:space="0" w:color="auto"/>
              <w:bottom w:val="single" w:sz="4" w:space="0" w:color="auto"/>
              <w:right w:val="single" w:sz="4" w:space="0" w:color="auto"/>
            </w:tcBorders>
          </w:tcPr>
          <w:p w14:paraId="1FE8912A" w14:textId="77777777" w:rsidR="00625E53" w:rsidRDefault="00625E53" w:rsidP="001C7766">
            <w:pPr>
              <w:spacing w:line="252" w:lineRule="auto"/>
              <w:jc w:val="center"/>
              <w:rPr>
                <w:rFonts w:ascii="Tahoma" w:hAnsi="Tahoma" w:cs="Tahoma"/>
                <w:b/>
                <w:sz w:val="20"/>
                <w:szCs w:val="20"/>
              </w:rPr>
            </w:pPr>
          </w:p>
          <w:p w14:paraId="3815AFEE"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TIME</w:t>
            </w:r>
          </w:p>
        </w:tc>
        <w:tc>
          <w:tcPr>
            <w:tcW w:w="1991" w:type="dxa"/>
            <w:tcBorders>
              <w:top w:val="single" w:sz="4" w:space="0" w:color="auto"/>
              <w:left w:val="single" w:sz="4" w:space="0" w:color="auto"/>
              <w:bottom w:val="single" w:sz="4" w:space="0" w:color="auto"/>
              <w:right w:val="single" w:sz="4" w:space="0" w:color="auto"/>
            </w:tcBorders>
            <w:hideMark/>
          </w:tcPr>
          <w:p w14:paraId="330B15BA"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4C92BA48" w14:textId="77777777" w:rsidTr="001C7766">
        <w:trPr>
          <w:trHeight w:val="383"/>
          <w:jc w:val="center"/>
        </w:trPr>
        <w:tc>
          <w:tcPr>
            <w:tcW w:w="851" w:type="dxa"/>
            <w:tcBorders>
              <w:top w:val="single" w:sz="4" w:space="0" w:color="auto"/>
              <w:left w:val="single" w:sz="4" w:space="0" w:color="auto"/>
              <w:bottom w:val="single" w:sz="4" w:space="0" w:color="auto"/>
              <w:right w:val="single" w:sz="4" w:space="0" w:color="auto"/>
            </w:tcBorders>
            <w:hideMark/>
          </w:tcPr>
          <w:p w14:paraId="716A01A0"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Mon.</w:t>
            </w:r>
          </w:p>
        </w:tc>
        <w:tc>
          <w:tcPr>
            <w:tcW w:w="1277" w:type="dxa"/>
            <w:tcBorders>
              <w:top w:val="single" w:sz="4" w:space="0" w:color="auto"/>
              <w:left w:val="single" w:sz="4" w:space="0" w:color="auto"/>
              <w:bottom w:val="single" w:sz="4" w:space="0" w:color="auto"/>
              <w:right w:val="single" w:sz="4" w:space="0" w:color="auto"/>
            </w:tcBorders>
            <w:hideMark/>
          </w:tcPr>
          <w:p w14:paraId="0ACD43D9"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15</w:t>
            </w:r>
            <w:r>
              <w:rPr>
                <w:rFonts w:ascii="Tahoma" w:hAnsi="Tahoma" w:cs="Tahoma"/>
                <w:sz w:val="20"/>
                <w:szCs w:val="20"/>
                <w:vertAlign w:val="superscript"/>
              </w:rPr>
              <w:t>th</w:t>
            </w:r>
            <w:r>
              <w:rPr>
                <w:rFonts w:ascii="Tahoma" w:hAnsi="Tahoma" w:cs="Tahoma"/>
                <w:sz w:val="20"/>
                <w:szCs w:val="20"/>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7FB0A4E2" w14:textId="77777777" w:rsidR="00625E53" w:rsidRDefault="00625E53" w:rsidP="001C7766">
            <w:pPr>
              <w:spacing w:line="256" w:lineRule="auto"/>
              <w:jc w:val="center"/>
              <w:rPr>
                <w:rFonts w:ascii="Tahoma" w:hAnsi="Tahoma" w:cs="Tahoma"/>
                <w:b/>
                <w:color w:val="5B9BD5" w:themeColor="accent5"/>
                <w:sz w:val="20"/>
                <w:szCs w:val="20"/>
              </w:rPr>
            </w:pPr>
          </w:p>
        </w:tc>
        <w:tc>
          <w:tcPr>
            <w:tcW w:w="1838" w:type="dxa"/>
            <w:tcBorders>
              <w:top w:val="single" w:sz="4" w:space="0" w:color="auto"/>
              <w:left w:val="single" w:sz="4" w:space="0" w:color="auto"/>
              <w:bottom w:val="single" w:sz="4" w:space="0" w:color="auto"/>
              <w:right w:val="single" w:sz="4" w:space="0" w:color="auto"/>
            </w:tcBorders>
          </w:tcPr>
          <w:p w14:paraId="36B27620" w14:textId="77777777" w:rsidR="00625E53" w:rsidRDefault="00625E53" w:rsidP="001C7766">
            <w:pPr>
              <w:rPr>
                <w:rFonts w:ascii="Tahoma" w:hAnsi="Tahoma" w:cs="Tahoma"/>
                <w:b/>
                <w:color w:val="5B9BD5" w:themeColor="accent5"/>
                <w:sz w:val="20"/>
                <w:szCs w:val="20"/>
              </w:rPr>
            </w:pPr>
          </w:p>
        </w:tc>
        <w:tc>
          <w:tcPr>
            <w:tcW w:w="1991" w:type="dxa"/>
            <w:tcBorders>
              <w:top w:val="single" w:sz="4" w:space="0" w:color="auto"/>
              <w:left w:val="single" w:sz="4" w:space="0" w:color="auto"/>
              <w:bottom w:val="single" w:sz="4" w:space="0" w:color="auto"/>
              <w:right w:val="single" w:sz="4" w:space="0" w:color="auto"/>
            </w:tcBorders>
          </w:tcPr>
          <w:p w14:paraId="776A858F" w14:textId="77777777" w:rsidR="00625E53" w:rsidRDefault="00625E53" w:rsidP="001C7766">
            <w:pPr>
              <w:spacing w:line="256" w:lineRule="auto"/>
              <w:rPr>
                <w:rFonts w:eastAsiaTheme="minorHAnsi"/>
                <w:sz w:val="20"/>
                <w:szCs w:val="20"/>
              </w:rPr>
            </w:pPr>
          </w:p>
        </w:tc>
      </w:tr>
      <w:tr w:rsidR="00625E53" w14:paraId="15421ED5" w14:textId="77777777" w:rsidTr="001C7766">
        <w:trPr>
          <w:jc w:val="center"/>
        </w:trPr>
        <w:tc>
          <w:tcPr>
            <w:tcW w:w="851" w:type="dxa"/>
            <w:tcBorders>
              <w:top w:val="single" w:sz="4" w:space="0" w:color="auto"/>
              <w:left w:val="single" w:sz="4" w:space="0" w:color="auto"/>
              <w:bottom w:val="single" w:sz="4" w:space="0" w:color="auto"/>
              <w:right w:val="single" w:sz="4" w:space="0" w:color="auto"/>
            </w:tcBorders>
            <w:hideMark/>
          </w:tcPr>
          <w:p w14:paraId="34013566"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Tue.</w:t>
            </w:r>
          </w:p>
        </w:tc>
        <w:tc>
          <w:tcPr>
            <w:tcW w:w="1277" w:type="dxa"/>
            <w:tcBorders>
              <w:top w:val="single" w:sz="4" w:space="0" w:color="auto"/>
              <w:left w:val="single" w:sz="4" w:space="0" w:color="auto"/>
              <w:bottom w:val="single" w:sz="4" w:space="0" w:color="auto"/>
              <w:right w:val="single" w:sz="4" w:space="0" w:color="auto"/>
            </w:tcBorders>
            <w:hideMark/>
          </w:tcPr>
          <w:p w14:paraId="2D6A4A58"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16</w:t>
            </w:r>
            <w:r>
              <w:rPr>
                <w:rFonts w:ascii="Tahoma" w:hAnsi="Tahoma" w:cs="Tahoma"/>
                <w:sz w:val="20"/>
                <w:szCs w:val="20"/>
                <w:vertAlign w:val="superscript"/>
              </w:rPr>
              <w:t>th</w:t>
            </w:r>
            <w:r>
              <w:rPr>
                <w:rFonts w:ascii="Tahoma" w:hAnsi="Tahoma" w:cs="Tahoma"/>
                <w:sz w:val="20"/>
                <w:szCs w:val="20"/>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61B2E5F6" w14:textId="77777777" w:rsidR="00625E53" w:rsidRDefault="00625E53" w:rsidP="001C7766">
            <w:pPr>
              <w:spacing w:line="256" w:lineRule="auto"/>
              <w:jc w:val="center"/>
              <w:rPr>
                <w:rFonts w:ascii="Tahoma" w:hAnsi="Tahoma" w:cs="Tahoma"/>
                <w:b/>
                <w:color w:val="5B9BD5" w:themeColor="accent5"/>
                <w:sz w:val="20"/>
                <w:szCs w:val="20"/>
              </w:rPr>
            </w:pPr>
          </w:p>
        </w:tc>
        <w:tc>
          <w:tcPr>
            <w:tcW w:w="1838" w:type="dxa"/>
            <w:tcBorders>
              <w:top w:val="single" w:sz="4" w:space="0" w:color="auto"/>
              <w:left w:val="single" w:sz="4" w:space="0" w:color="auto"/>
              <w:bottom w:val="single" w:sz="4" w:space="0" w:color="auto"/>
              <w:right w:val="single" w:sz="4" w:space="0" w:color="auto"/>
            </w:tcBorders>
          </w:tcPr>
          <w:p w14:paraId="272CFFF6" w14:textId="77777777" w:rsidR="00625E53" w:rsidRDefault="00625E53" w:rsidP="001C7766">
            <w:pPr>
              <w:spacing w:line="252" w:lineRule="auto"/>
              <w:jc w:val="center"/>
              <w:rPr>
                <w:rFonts w:ascii="Tahoma" w:hAnsi="Tahoma" w:cs="Tahoma"/>
                <w:sz w:val="20"/>
                <w:szCs w:val="20"/>
              </w:rPr>
            </w:pPr>
          </w:p>
        </w:tc>
        <w:tc>
          <w:tcPr>
            <w:tcW w:w="1991" w:type="dxa"/>
            <w:tcBorders>
              <w:top w:val="single" w:sz="4" w:space="0" w:color="auto"/>
              <w:left w:val="single" w:sz="4" w:space="0" w:color="auto"/>
              <w:bottom w:val="single" w:sz="4" w:space="0" w:color="auto"/>
              <w:right w:val="single" w:sz="4" w:space="0" w:color="auto"/>
            </w:tcBorders>
          </w:tcPr>
          <w:p w14:paraId="046441EF" w14:textId="77777777" w:rsidR="00625E53" w:rsidRDefault="00625E53" w:rsidP="001C7766">
            <w:pPr>
              <w:spacing w:line="252" w:lineRule="auto"/>
              <w:jc w:val="center"/>
              <w:rPr>
                <w:rFonts w:ascii="Tahoma" w:hAnsi="Tahoma" w:cs="Tahoma"/>
                <w:sz w:val="20"/>
                <w:szCs w:val="20"/>
              </w:rPr>
            </w:pPr>
          </w:p>
        </w:tc>
      </w:tr>
      <w:tr w:rsidR="00625E53" w14:paraId="6229C5C2" w14:textId="77777777" w:rsidTr="001C7766">
        <w:trPr>
          <w:jc w:val="center"/>
        </w:trPr>
        <w:tc>
          <w:tcPr>
            <w:tcW w:w="851" w:type="dxa"/>
            <w:tcBorders>
              <w:top w:val="single" w:sz="4" w:space="0" w:color="auto"/>
              <w:left w:val="single" w:sz="4" w:space="0" w:color="auto"/>
              <w:bottom w:val="single" w:sz="4" w:space="0" w:color="auto"/>
              <w:right w:val="single" w:sz="4" w:space="0" w:color="auto"/>
            </w:tcBorders>
            <w:hideMark/>
          </w:tcPr>
          <w:p w14:paraId="24A57CEA" w14:textId="77777777" w:rsidR="00625E53" w:rsidRDefault="00625E53" w:rsidP="001C7766">
            <w:pPr>
              <w:spacing w:line="252" w:lineRule="auto"/>
              <w:ind w:left="-108"/>
              <w:jc w:val="center"/>
              <w:rPr>
                <w:rFonts w:ascii="Tahoma" w:hAnsi="Tahoma" w:cs="Tahoma"/>
                <w:sz w:val="20"/>
                <w:szCs w:val="20"/>
              </w:rPr>
            </w:pPr>
            <w:r>
              <w:rPr>
                <w:rFonts w:ascii="Tahoma" w:hAnsi="Tahoma" w:cs="Tahoma"/>
                <w:sz w:val="20"/>
                <w:szCs w:val="20"/>
              </w:rPr>
              <w:t>Wed.</w:t>
            </w:r>
          </w:p>
        </w:tc>
        <w:tc>
          <w:tcPr>
            <w:tcW w:w="1277" w:type="dxa"/>
            <w:tcBorders>
              <w:top w:val="single" w:sz="4" w:space="0" w:color="auto"/>
              <w:left w:val="single" w:sz="4" w:space="0" w:color="auto"/>
              <w:bottom w:val="single" w:sz="4" w:space="0" w:color="auto"/>
              <w:right w:val="single" w:sz="4" w:space="0" w:color="auto"/>
            </w:tcBorders>
            <w:hideMark/>
          </w:tcPr>
          <w:p w14:paraId="7BB5E4F0"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17</w:t>
            </w:r>
            <w:r>
              <w:rPr>
                <w:rFonts w:ascii="Tahoma" w:hAnsi="Tahoma" w:cs="Tahoma"/>
                <w:sz w:val="20"/>
                <w:szCs w:val="20"/>
                <w:vertAlign w:val="superscript"/>
              </w:rPr>
              <w:t>th</w:t>
            </w:r>
            <w:r>
              <w:rPr>
                <w:rFonts w:ascii="Tahoma" w:hAnsi="Tahoma" w:cs="Tahoma"/>
                <w:sz w:val="20"/>
                <w:szCs w:val="20"/>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0C1CB36B" w14:textId="77777777" w:rsidR="00625E53" w:rsidRDefault="00625E53" w:rsidP="001C7766">
            <w:pPr>
              <w:tabs>
                <w:tab w:val="left" w:pos="307"/>
              </w:tabs>
              <w:spacing w:line="254" w:lineRule="auto"/>
              <w:ind w:right="-108"/>
              <w:jc w:val="center"/>
              <w:rPr>
                <w:rFonts w:ascii="Tahoma" w:hAnsi="Tahoma" w:cs="Tahoma"/>
                <w:b/>
                <w:color w:val="2F5496" w:themeColor="accent1" w:themeShade="BF"/>
                <w:sz w:val="20"/>
                <w:szCs w:val="20"/>
              </w:rPr>
            </w:pPr>
            <w:r>
              <w:rPr>
                <w:rFonts w:ascii="Tahoma" w:hAnsi="Tahoma" w:cs="Tahoma"/>
                <w:b/>
                <w:color w:val="2F5496" w:themeColor="accent1" w:themeShade="BF"/>
                <w:sz w:val="20"/>
                <w:szCs w:val="20"/>
              </w:rPr>
              <w:t>Clondalkin</w:t>
            </w:r>
            <w:r w:rsidRPr="004203C4">
              <w:rPr>
                <w:rFonts w:ascii="Tahoma" w:hAnsi="Tahoma" w:cs="Tahoma"/>
                <w:b/>
                <w:color w:val="2F5496" w:themeColor="accent1" w:themeShade="BF"/>
                <w:sz w:val="20"/>
                <w:szCs w:val="20"/>
              </w:rPr>
              <w:t xml:space="preserve"> </w:t>
            </w:r>
            <w:r>
              <w:rPr>
                <w:rFonts w:ascii="Tahoma" w:hAnsi="Tahoma" w:cs="Tahoma"/>
                <w:b/>
                <w:color w:val="2F5496" w:themeColor="accent1" w:themeShade="BF"/>
                <w:sz w:val="20"/>
                <w:szCs w:val="20"/>
              </w:rPr>
              <w:t xml:space="preserve">– </w:t>
            </w:r>
            <w:r w:rsidRPr="004203C4">
              <w:rPr>
                <w:rFonts w:ascii="Tahoma" w:hAnsi="Tahoma" w:cs="Tahoma"/>
                <w:b/>
                <w:color w:val="2F5496" w:themeColor="accent1" w:themeShade="BF"/>
                <w:sz w:val="20"/>
                <w:szCs w:val="20"/>
              </w:rPr>
              <w:t>Newcastle</w:t>
            </w:r>
            <w:r>
              <w:rPr>
                <w:rFonts w:ascii="Tahoma" w:hAnsi="Tahoma" w:cs="Tahoma"/>
                <w:b/>
                <w:color w:val="2F5496" w:themeColor="accent1" w:themeShade="BF"/>
                <w:sz w:val="20"/>
                <w:szCs w:val="20"/>
              </w:rPr>
              <w:t xml:space="preserve"> - R</w:t>
            </w:r>
            <w:r w:rsidRPr="004203C4">
              <w:rPr>
                <w:rFonts w:ascii="Tahoma" w:hAnsi="Tahoma" w:cs="Tahoma"/>
                <w:b/>
                <w:color w:val="2F5496" w:themeColor="accent1" w:themeShade="BF"/>
                <w:sz w:val="20"/>
                <w:szCs w:val="20"/>
              </w:rPr>
              <w:t>athcoole</w:t>
            </w:r>
            <w:r>
              <w:rPr>
                <w:rFonts w:ascii="Tahoma" w:hAnsi="Tahoma" w:cs="Tahoma"/>
                <w:b/>
                <w:color w:val="2F5496" w:themeColor="accent1" w:themeShade="BF"/>
                <w:sz w:val="20"/>
                <w:szCs w:val="20"/>
              </w:rPr>
              <w:t xml:space="preserve"> - </w:t>
            </w:r>
            <w:r w:rsidRPr="004203C4">
              <w:rPr>
                <w:rFonts w:ascii="Tahoma" w:hAnsi="Tahoma" w:cs="Tahoma"/>
                <w:b/>
                <w:color w:val="2F5496" w:themeColor="accent1" w:themeShade="BF"/>
                <w:sz w:val="20"/>
                <w:szCs w:val="20"/>
              </w:rPr>
              <w:t xml:space="preserve">Saggart </w:t>
            </w:r>
            <w:r>
              <w:rPr>
                <w:rFonts w:ascii="Tahoma" w:hAnsi="Tahoma" w:cs="Tahoma"/>
                <w:b/>
                <w:color w:val="2F5496" w:themeColor="accent1" w:themeShade="BF"/>
                <w:sz w:val="20"/>
                <w:szCs w:val="20"/>
              </w:rPr>
              <w:t xml:space="preserve">- </w:t>
            </w:r>
            <w:r w:rsidRPr="004203C4">
              <w:rPr>
                <w:rFonts w:ascii="Tahoma" w:hAnsi="Tahoma" w:cs="Tahoma"/>
                <w:b/>
                <w:color w:val="2F5496" w:themeColor="accent1" w:themeShade="BF"/>
                <w:sz w:val="20"/>
                <w:szCs w:val="20"/>
              </w:rPr>
              <w:t>Brittas</w:t>
            </w:r>
            <w:r w:rsidRPr="00EE2809">
              <w:rPr>
                <w:rFonts w:cstheme="minorHAnsi"/>
                <w:b/>
                <w:color w:val="000000" w:themeColor="text1"/>
                <w:sz w:val="28"/>
                <w:szCs w:val="28"/>
              </w:rPr>
              <w:t xml:space="preserve"> </w:t>
            </w:r>
            <w:r>
              <w:rPr>
                <w:rFonts w:ascii="Tahoma" w:hAnsi="Tahoma" w:cs="Tahoma"/>
                <w:b/>
                <w:color w:val="2F5496" w:themeColor="accent1" w:themeShade="BF"/>
                <w:sz w:val="20"/>
                <w:szCs w:val="20"/>
              </w:rPr>
              <w:t xml:space="preserve"> Area Committee</w:t>
            </w:r>
          </w:p>
          <w:p w14:paraId="441BB676" w14:textId="77777777" w:rsidR="00625E53" w:rsidRDefault="00625E53" w:rsidP="001C7766">
            <w:pPr>
              <w:jc w:val="center"/>
              <w:rPr>
                <w:rFonts w:ascii="Tahoma" w:hAnsi="Tahoma" w:cs="Tahoma"/>
                <w:i/>
                <w:color w:val="2F5496" w:themeColor="accent1" w:themeShade="BF"/>
                <w:sz w:val="20"/>
                <w:szCs w:val="20"/>
              </w:rPr>
            </w:pPr>
            <w:r>
              <w:rPr>
                <w:rFonts w:ascii="Tahoma" w:hAnsi="Tahoma" w:cs="Tahoma"/>
                <w:i/>
                <w:color w:val="2F5496" w:themeColor="accent1" w:themeShade="BF"/>
                <w:sz w:val="20"/>
                <w:szCs w:val="20"/>
              </w:rPr>
              <w:lastRenderedPageBreak/>
              <w:t>Public realm, Environment, Water &amp; Drainage, Community, Housing, Transportation, *Planning</w:t>
            </w:r>
          </w:p>
          <w:p w14:paraId="7633953F" w14:textId="77777777" w:rsidR="00625E53" w:rsidRDefault="00625E53" w:rsidP="001C7766">
            <w:pPr>
              <w:spacing w:line="256" w:lineRule="auto"/>
              <w:jc w:val="center"/>
              <w:rPr>
                <w:rFonts w:ascii="Tahoma" w:hAnsi="Tahoma" w:cs="Tahoma"/>
                <w:i/>
                <w:sz w:val="20"/>
                <w:szCs w:val="20"/>
              </w:rPr>
            </w:pPr>
            <w:r>
              <w:rPr>
                <w:rFonts w:ascii="Tahoma" w:hAnsi="Tahoma" w:cs="Tahoma"/>
                <w:i/>
                <w:color w:val="2F5496" w:themeColor="accent1" w:themeShade="BF"/>
                <w:sz w:val="20"/>
                <w:szCs w:val="20"/>
              </w:rPr>
              <w:t>Libraries &amp; Arts, Economic Development, Corporate Support, Performance &amp; change Management</w:t>
            </w:r>
          </w:p>
        </w:tc>
        <w:tc>
          <w:tcPr>
            <w:tcW w:w="1838" w:type="dxa"/>
            <w:tcBorders>
              <w:top w:val="single" w:sz="4" w:space="0" w:color="auto"/>
              <w:left w:val="single" w:sz="4" w:space="0" w:color="auto"/>
              <w:bottom w:val="single" w:sz="4" w:space="0" w:color="auto"/>
              <w:right w:val="single" w:sz="4" w:space="0" w:color="auto"/>
            </w:tcBorders>
          </w:tcPr>
          <w:p w14:paraId="33F17D8F"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lastRenderedPageBreak/>
              <w:t>3.00pm - 6.00pm</w:t>
            </w:r>
          </w:p>
        </w:tc>
        <w:tc>
          <w:tcPr>
            <w:tcW w:w="1991" w:type="dxa"/>
            <w:tcBorders>
              <w:top w:val="single" w:sz="4" w:space="0" w:color="auto"/>
              <w:left w:val="single" w:sz="4" w:space="0" w:color="auto"/>
              <w:bottom w:val="single" w:sz="4" w:space="0" w:color="auto"/>
              <w:right w:val="single" w:sz="4" w:space="0" w:color="auto"/>
            </w:tcBorders>
          </w:tcPr>
          <w:p w14:paraId="526AB189"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3/4/2024</w:t>
            </w:r>
          </w:p>
        </w:tc>
      </w:tr>
      <w:tr w:rsidR="00625E53" w14:paraId="3D74659D" w14:textId="77777777" w:rsidTr="001C7766">
        <w:trPr>
          <w:trHeight w:val="70"/>
          <w:jc w:val="center"/>
        </w:trPr>
        <w:tc>
          <w:tcPr>
            <w:tcW w:w="851" w:type="dxa"/>
            <w:tcBorders>
              <w:top w:val="single" w:sz="4" w:space="0" w:color="auto"/>
              <w:left w:val="single" w:sz="4" w:space="0" w:color="auto"/>
              <w:bottom w:val="single" w:sz="4" w:space="0" w:color="auto"/>
              <w:right w:val="single" w:sz="4" w:space="0" w:color="auto"/>
            </w:tcBorders>
            <w:hideMark/>
          </w:tcPr>
          <w:p w14:paraId="7794A061" w14:textId="77777777" w:rsidR="00625E53" w:rsidRDefault="00625E53" w:rsidP="001C7766">
            <w:pPr>
              <w:spacing w:after="120" w:line="252" w:lineRule="auto"/>
              <w:ind w:left="-108"/>
              <w:jc w:val="center"/>
              <w:rPr>
                <w:rFonts w:ascii="Tahoma" w:hAnsi="Tahoma" w:cs="Tahoma"/>
                <w:sz w:val="20"/>
                <w:szCs w:val="20"/>
              </w:rPr>
            </w:pPr>
            <w:r>
              <w:rPr>
                <w:rFonts w:ascii="Tahoma" w:hAnsi="Tahoma" w:cs="Tahoma"/>
                <w:sz w:val="20"/>
                <w:szCs w:val="20"/>
              </w:rPr>
              <w:t>Thur.</w:t>
            </w:r>
          </w:p>
        </w:tc>
        <w:tc>
          <w:tcPr>
            <w:tcW w:w="1277" w:type="dxa"/>
            <w:tcBorders>
              <w:top w:val="single" w:sz="4" w:space="0" w:color="auto"/>
              <w:left w:val="single" w:sz="4" w:space="0" w:color="auto"/>
              <w:bottom w:val="single" w:sz="4" w:space="0" w:color="auto"/>
              <w:right w:val="single" w:sz="4" w:space="0" w:color="auto"/>
            </w:tcBorders>
            <w:hideMark/>
          </w:tcPr>
          <w:p w14:paraId="1BD9A193"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18</w:t>
            </w:r>
            <w:r>
              <w:rPr>
                <w:rFonts w:ascii="Tahoma" w:hAnsi="Tahoma" w:cs="Tahoma"/>
                <w:sz w:val="20"/>
                <w:szCs w:val="20"/>
                <w:vertAlign w:val="superscript"/>
              </w:rPr>
              <w:t>th</w:t>
            </w:r>
            <w:r>
              <w:rPr>
                <w:rFonts w:ascii="Tahoma" w:hAnsi="Tahoma" w:cs="Tahoma"/>
                <w:sz w:val="20"/>
                <w:szCs w:val="20"/>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07185375" w14:textId="77777777" w:rsidR="00625E53" w:rsidRDefault="00625E53" w:rsidP="001C7766">
            <w:pPr>
              <w:tabs>
                <w:tab w:val="left" w:pos="307"/>
              </w:tabs>
              <w:spacing w:line="252" w:lineRule="auto"/>
              <w:jc w:val="center"/>
              <w:rPr>
                <w:rFonts w:ascii="Tahoma" w:hAnsi="Tahoma" w:cs="Tahoma"/>
                <w:b/>
                <w:sz w:val="20"/>
                <w:szCs w:val="20"/>
              </w:rPr>
            </w:pPr>
          </w:p>
        </w:tc>
        <w:tc>
          <w:tcPr>
            <w:tcW w:w="1838" w:type="dxa"/>
            <w:tcBorders>
              <w:top w:val="single" w:sz="4" w:space="0" w:color="auto"/>
              <w:left w:val="single" w:sz="4" w:space="0" w:color="auto"/>
              <w:bottom w:val="single" w:sz="4" w:space="0" w:color="auto"/>
              <w:right w:val="single" w:sz="4" w:space="0" w:color="auto"/>
            </w:tcBorders>
          </w:tcPr>
          <w:p w14:paraId="4B4654D1" w14:textId="77777777" w:rsidR="00625E53" w:rsidRDefault="00625E53" w:rsidP="001C7766">
            <w:pPr>
              <w:spacing w:line="252" w:lineRule="auto"/>
              <w:jc w:val="center"/>
              <w:rPr>
                <w:rFonts w:ascii="Tahoma" w:hAnsi="Tahoma" w:cs="Tahoma"/>
                <w:sz w:val="20"/>
                <w:szCs w:val="20"/>
              </w:rPr>
            </w:pPr>
          </w:p>
        </w:tc>
        <w:tc>
          <w:tcPr>
            <w:tcW w:w="1991" w:type="dxa"/>
            <w:tcBorders>
              <w:top w:val="single" w:sz="4" w:space="0" w:color="auto"/>
              <w:left w:val="single" w:sz="4" w:space="0" w:color="auto"/>
              <w:bottom w:val="single" w:sz="4" w:space="0" w:color="auto"/>
              <w:right w:val="single" w:sz="4" w:space="0" w:color="auto"/>
            </w:tcBorders>
          </w:tcPr>
          <w:p w14:paraId="6430C14C" w14:textId="77777777" w:rsidR="00625E53" w:rsidRDefault="00625E53" w:rsidP="001C7766">
            <w:pPr>
              <w:spacing w:line="252" w:lineRule="auto"/>
              <w:jc w:val="center"/>
              <w:rPr>
                <w:rFonts w:ascii="Tahoma" w:hAnsi="Tahoma" w:cs="Tahoma"/>
                <w:sz w:val="20"/>
                <w:szCs w:val="20"/>
              </w:rPr>
            </w:pPr>
          </w:p>
        </w:tc>
      </w:tr>
      <w:tr w:rsidR="00625E53" w14:paraId="7A80247D" w14:textId="77777777" w:rsidTr="001C7766">
        <w:trPr>
          <w:trHeight w:val="368"/>
          <w:jc w:val="center"/>
        </w:trPr>
        <w:tc>
          <w:tcPr>
            <w:tcW w:w="851" w:type="dxa"/>
            <w:tcBorders>
              <w:top w:val="single" w:sz="4" w:space="0" w:color="auto"/>
              <w:left w:val="single" w:sz="4" w:space="0" w:color="auto"/>
              <w:bottom w:val="single" w:sz="4" w:space="0" w:color="auto"/>
              <w:right w:val="single" w:sz="4" w:space="0" w:color="auto"/>
            </w:tcBorders>
            <w:hideMark/>
          </w:tcPr>
          <w:p w14:paraId="356B0C2E"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Fri</w:t>
            </w:r>
          </w:p>
        </w:tc>
        <w:tc>
          <w:tcPr>
            <w:tcW w:w="1277" w:type="dxa"/>
            <w:tcBorders>
              <w:top w:val="single" w:sz="4" w:space="0" w:color="auto"/>
              <w:left w:val="single" w:sz="4" w:space="0" w:color="auto"/>
              <w:bottom w:val="single" w:sz="4" w:space="0" w:color="auto"/>
              <w:right w:val="single" w:sz="4" w:space="0" w:color="auto"/>
            </w:tcBorders>
            <w:hideMark/>
          </w:tcPr>
          <w:p w14:paraId="66BF19E0"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19</w:t>
            </w:r>
            <w:r w:rsidRPr="000C5211">
              <w:rPr>
                <w:rFonts w:ascii="Tahoma" w:hAnsi="Tahoma" w:cs="Tahoma"/>
                <w:sz w:val="20"/>
                <w:szCs w:val="20"/>
                <w:vertAlign w:val="superscript"/>
              </w:rPr>
              <w:t>th</w:t>
            </w:r>
            <w:r>
              <w:rPr>
                <w:rFonts w:ascii="Tahoma" w:hAnsi="Tahoma" w:cs="Tahoma"/>
                <w:sz w:val="20"/>
                <w:szCs w:val="20"/>
              </w:rPr>
              <w:t xml:space="preserve"> April</w:t>
            </w:r>
          </w:p>
        </w:tc>
        <w:tc>
          <w:tcPr>
            <w:tcW w:w="3403" w:type="dxa"/>
            <w:tcBorders>
              <w:top w:val="single" w:sz="4" w:space="0" w:color="auto"/>
              <w:left w:val="single" w:sz="4" w:space="0" w:color="auto"/>
              <w:bottom w:val="single" w:sz="4" w:space="0" w:color="auto"/>
              <w:right w:val="single" w:sz="4" w:space="0" w:color="auto"/>
            </w:tcBorders>
          </w:tcPr>
          <w:p w14:paraId="4C50860F" w14:textId="77777777" w:rsidR="00625E53" w:rsidRDefault="00625E53" w:rsidP="001C7766">
            <w:pPr>
              <w:spacing w:line="252" w:lineRule="auto"/>
              <w:jc w:val="center"/>
              <w:rPr>
                <w:rFonts w:ascii="Tahoma" w:hAnsi="Tahoma" w:cs="Tahoma"/>
                <w:b/>
                <w:sz w:val="20"/>
                <w:szCs w:val="20"/>
              </w:rPr>
            </w:pPr>
          </w:p>
        </w:tc>
        <w:tc>
          <w:tcPr>
            <w:tcW w:w="1838" w:type="dxa"/>
            <w:tcBorders>
              <w:top w:val="single" w:sz="4" w:space="0" w:color="auto"/>
              <w:left w:val="single" w:sz="4" w:space="0" w:color="auto"/>
              <w:bottom w:val="single" w:sz="4" w:space="0" w:color="auto"/>
              <w:right w:val="single" w:sz="4" w:space="0" w:color="auto"/>
            </w:tcBorders>
          </w:tcPr>
          <w:p w14:paraId="4833C591" w14:textId="77777777" w:rsidR="00625E53" w:rsidRDefault="00625E53" w:rsidP="001C7766">
            <w:pPr>
              <w:spacing w:line="252" w:lineRule="auto"/>
              <w:jc w:val="center"/>
              <w:rPr>
                <w:rFonts w:ascii="Tahoma" w:hAnsi="Tahoma" w:cs="Tahoma"/>
                <w:b/>
                <w:sz w:val="20"/>
                <w:szCs w:val="20"/>
              </w:rPr>
            </w:pPr>
          </w:p>
        </w:tc>
        <w:tc>
          <w:tcPr>
            <w:tcW w:w="1991" w:type="dxa"/>
            <w:tcBorders>
              <w:top w:val="single" w:sz="4" w:space="0" w:color="auto"/>
              <w:left w:val="single" w:sz="4" w:space="0" w:color="auto"/>
              <w:bottom w:val="single" w:sz="4" w:space="0" w:color="auto"/>
              <w:right w:val="single" w:sz="4" w:space="0" w:color="auto"/>
            </w:tcBorders>
          </w:tcPr>
          <w:p w14:paraId="052F1688" w14:textId="77777777" w:rsidR="00625E53" w:rsidRDefault="00625E53" w:rsidP="001C7766">
            <w:pPr>
              <w:spacing w:line="252" w:lineRule="auto"/>
              <w:jc w:val="center"/>
              <w:rPr>
                <w:rFonts w:ascii="Tahoma" w:hAnsi="Tahoma" w:cs="Tahoma"/>
                <w:b/>
                <w:sz w:val="20"/>
                <w:szCs w:val="20"/>
              </w:rPr>
            </w:pPr>
          </w:p>
        </w:tc>
      </w:tr>
    </w:tbl>
    <w:p w14:paraId="2104BB62" w14:textId="77777777" w:rsidR="00625E53" w:rsidRDefault="00625E53" w:rsidP="00625E53">
      <w:pPr>
        <w:rPr>
          <w:rFonts w:ascii="Tahoma" w:hAnsi="Tahoma" w:cs="Tahoma"/>
          <w:b/>
          <w:i/>
          <w:sz w:val="20"/>
          <w:szCs w:val="20"/>
        </w:rPr>
      </w:pPr>
    </w:p>
    <w:p w14:paraId="4D956EB3" w14:textId="77777777" w:rsidR="00625E53" w:rsidRDefault="00625E53" w:rsidP="00625E53">
      <w:pPr>
        <w:jc w:val="center"/>
        <w:rPr>
          <w:rFonts w:eastAsiaTheme="minorHAnsi"/>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625E53" w14:paraId="4E2D6CAE" w14:textId="77777777" w:rsidTr="001C7766">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78C4A988" w14:textId="77777777" w:rsidR="00625E53" w:rsidRDefault="00625E53" w:rsidP="001C7766">
            <w:pPr>
              <w:spacing w:line="252" w:lineRule="auto"/>
              <w:jc w:val="center"/>
              <w:rPr>
                <w:rFonts w:ascii="Tahoma" w:hAnsi="Tahoma" w:cs="Tahoma"/>
                <w:b/>
                <w:sz w:val="20"/>
                <w:szCs w:val="20"/>
              </w:rPr>
            </w:pPr>
          </w:p>
          <w:p w14:paraId="2BA8C4D0"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Date</w:t>
            </w:r>
          </w:p>
        </w:tc>
        <w:tc>
          <w:tcPr>
            <w:tcW w:w="3262" w:type="dxa"/>
            <w:tcBorders>
              <w:top w:val="single" w:sz="4" w:space="0" w:color="auto"/>
              <w:left w:val="single" w:sz="4" w:space="0" w:color="auto"/>
              <w:bottom w:val="single" w:sz="4" w:space="0" w:color="auto"/>
              <w:right w:val="single" w:sz="4" w:space="0" w:color="auto"/>
            </w:tcBorders>
          </w:tcPr>
          <w:p w14:paraId="04932387" w14:textId="77777777" w:rsidR="00625E53" w:rsidRDefault="00625E53" w:rsidP="001C7766">
            <w:pPr>
              <w:spacing w:line="252" w:lineRule="auto"/>
              <w:jc w:val="center"/>
              <w:rPr>
                <w:rFonts w:ascii="Tahoma" w:hAnsi="Tahoma" w:cs="Tahoma"/>
                <w:b/>
                <w:sz w:val="20"/>
                <w:szCs w:val="20"/>
              </w:rPr>
            </w:pPr>
          </w:p>
          <w:p w14:paraId="1BC69BDB"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MEETING / FUNCTION</w:t>
            </w:r>
          </w:p>
        </w:tc>
        <w:tc>
          <w:tcPr>
            <w:tcW w:w="1843" w:type="dxa"/>
            <w:tcBorders>
              <w:top w:val="single" w:sz="4" w:space="0" w:color="auto"/>
              <w:left w:val="single" w:sz="4" w:space="0" w:color="auto"/>
              <w:bottom w:val="single" w:sz="4" w:space="0" w:color="auto"/>
              <w:right w:val="single" w:sz="4" w:space="0" w:color="auto"/>
            </w:tcBorders>
          </w:tcPr>
          <w:p w14:paraId="2D55E1AC" w14:textId="77777777" w:rsidR="00625E53" w:rsidRDefault="00625E53" w:rsidP="001C7766">
            <w:pPr>
              <w:spacing w:line="252" w:lineRule="auto"/>
              <w:jc w:val="center"/>
              <w:rPr>
                <w:rFonts w:ascii="Tahoma" w:hAnsi="Tahoma" w:cs="Tahoma"/>
                <w:b/>
                <w:sz w:val="20"/>
                <w:szCs w:val="20"/>
              </w:rPr>
            </w:pPr>
          </w:p>
          <w:p w14:paraId="52BF5767"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TIME</w:t>
            </w:r>
          </w:p>
        </w:tc>
        <w:tc>
          <w:tcPr>
            <w:tcW w:w="1857" w:type="dxa"/>
            <w:tcBorders>
              <w:top w:val="single" w:sz="4" w:space="0" w:color="auto"/>
              <w:left w:val="single" w:sz="4" w:space="0" w:color="auto"/>
              <w:bottom w:val="single" w:sz="4" w:space="0" w:color="auto"/>
              <w:right w:val="single" w:sz="4" w:space="0" w:color="auto"/>
            </w:tcBorders>
            <w:hideMark/>
          </w:tcPr>
          <w:p w14:paraId="1188F50B"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1FF514A6" w14:textId="77777777" w:rsidTr="001C7766">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3FAF2634"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3D596E4F"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22</w:t>
            </w:r>
            <w:r w:rsidRPr="000C5211">
              <w:rPr>
                <w:rFonts w:ascii="Tahoma" w:hAnsi="Tahoma" w:cs="Tahoma"/>
                <w:sz w:val="20"/>
                <w:szCs w:val="20"/>
                <w:vertAlign w:val="superscript"/>
              </w:rPr>
              <w:t>nd</w:t>
            </w:r>
            <w:r>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2AE9A93D" w14:textId="77777777" w:rsidR="00625E53" w:rsidRPr="00110185" w:rsidRDefault="00625E53" w:rsidP="001C7766">
            <w:pPr>
              <w:spacing w:line="254" w:lineRule="auto"/>
              <w:jc w:val="center"/>
              <w:rPr>
                <w:rFonts w:ascii="Tahoma" w:hAnsi="Tahoma" w:cs="Tahoma"/>
                <w:b/>
                <w:color w:val="2F5496" w:themeColor="accent1" w:themeShade="BF"/>
                <w:sz w:val="20"/>
                <w:szCs w:val="20"/>
              </w:rPr>
            </w:pPr>
            <w:r w:rsidRPr="00110185">
              <w:rPr>
                <w:rFonts w:ascii="Tahoma" w:hAnsi="Tahoma" w:cs="Tahoma"/>
                <w:b/>
                <w:color w:val="2F5496" w:themeColor="accent1" w:themeShade="BF"/>
                <w:sz w:val="20"/>
                <w:szCs w:val="20"/>
              </w:rPr>
              <w:t>Tallaght Area Committee</w:t>
            </w:r>
          </w:p>
          <w:p w14:paraId="610E4926" w14:textId="77777777" w:rsidR="00625E53" w:rsidRDefault="00625E53" w:rsidP="001C7766">
            <w:pPr>
              <w:spacing w:line="256" w:lineRule="auto"/>
              <w:jc w:val="center"/>
              <w:rPr>
                <w:rFonts w:ascii="Tahoma" w:hAnsi="Tahoma" w:cs="Tahoma"/>
                <w:b/>
                <w:color w:val="5B9BD5" w:themeColor="accent5"/>
                <w:sz w:val="20"/>
                <w:szCs w:val="20"/>
              </w:rPr>
            </w:pPr>
            <w:r w:rsidRPr="00110185">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3" w:type="dxa"/>
            <w:tcBorders>
              <w:top w:val="single" w:sz="4" w:space="0" w:color="auto"/>
              <w:left w:val="single" w:sz="4" w:space="0" w:color="auto"/>
              <w:bottom w:val="single" w:sz="4" w:space="0" w:color="auto"/>
              <w:right w:val="single" w:sz="4" w:space="0" w:color="auto"/>
            </w:tcBorders>
          </w:tcPr>
          <w:p w14:paraId="7C191549"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3.00pm - 6.00pm</w:t>
            </w:r>
          </w:p>
        </w:tc>
        <w:tc>
          <w:tcPr>
            <w:tcW w:w="1857" w:type="dxa"/>
            <w:tcBorders>
              <w:top w:val="single" w:sz="4" w:space="0" w:color="auto"/>
              <w:left w:val="single" w:sz="4" w:space="0" w:color="auto"/>
              <w:bottom w:val="single" w:sz="4" w:space="0" w:color="auto"/>
              <w:right w:val="single" w:sz="4" w:space="0" w:color="auto"/>
            </w:tcBorders>
          </w:tcPr>
          <w:p w14:paraId="69529398"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8/3/2024</w:t>
            </w:r>
          </w:p>
        </w:tc>
      </w:tr>
      <w:tr w:rsidR="00625E53" w14:paraId="59BB3AEA"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1825E366"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00917149"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23</w:t>
            </w:r>
            <w:r w:rsidRPr="000C5211">
              <w:rPr>
                <w:rFonts w:ascii="Tahoma" w:hAnsi="Tahoma" w:cs="Tahoma"/>
                <w:sz w:val="20"/>
                <w:szCs w:val="20"/>
                <w:vertAlign w:val="superscript"/>
              </w:rPr>
              <w:t>rd</w:t>
            </w:r>
            <w:r>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66B3BDF5" w14:textId="77777777" w:rsidR="00625E53" w:rsidRDefault="00625E53" w:rsidP="001C7766">
            <w:pPr>
              <w:jc w:val="center"/>
              <w:rPr>
                <w:rFonts w:ascii="Tahoma" w:hAnsi="Tahoma" w:cs="Tahoma"/>
                <w:b/>
                <w:color w:val="2F5496" w:themeColor="accent1" w:themeShade="BF"/>
                <w:sz w:val="20"/>
                <w:szCs w:val="20"/>
              </w:rPr>
            </w:pPr>
            <w:r w:rsidRPr="0097395F">
              <w:rPr>
                <w:rFonts w:ascii="Tahoma" w:hAnsi="Tahoma" w:cs="Tahoma"/>
                <w:b/>
                <w:color w:val="2F5496" w:themeColor="accent1" w:themeShade="BF"/>
                <w:sz w:val="20"/>
                <w:szCs w:val="20"/>
              </w:rPr>
              <w:t>Lucan-Palmerstown-</w:t>
            </w:r>
            <w:r>
              <w:rPr>
                <w:rFonts w:ascii="Tahoma" w:hAnsi="Tahoma" w:cs="Tahoma"/>
                <w:b/>
                <w:color w:val="2F5496" w:themeColor="accent1" w:themeShade="BF"/>
                <w:sz w:val="20"/>
                <w:szCs w:val="20"/>
              </w:rPr>
              <w:t>North Clondalkin</w:t>
            </w:r>
            <w:r w:rsidRPr="0097395F">
              <w:rPr>
                <w:rFonts w:ascii="Tahoma" w:hAnsi="Tahoma" w:cs="Tahoma"/>
                <w:b/>
                <w:color w:val="2F5496" w:themeColor="accent1" w:themeShade="BF"/>
                <w:sz w:val="20"/>
                <w:szCs w:val="20"/>
              </w:rPr>
              <w:t xml:space="preserve"> </w:t>
            </w:r>
          </w:p>
          <w:p w14:paraId="188B41F0" w14:textId="77777777" w:rsidR="00625E53" w:rsidRDefault="00625E53" w:rsidP="001C7766">
            <w:pPr>
              <w:spacing w:line="256" w:lineRule="auto"/>
              <w:jc w:val="center"/>
              <w:rPr>
                <w:rFonts w:ascii="Tahoma" w:hAnsi="Tahoma" w:cs="Tahoma"/>
                <w:b/>
                <w:color w:val="5B9BD5" w:themeColor="accent5"/>
                <w:sz w:val="20"/>
                <w:szCs w:val="20"/>
              </w:rPr>
            </w:pPr>
            <w:r w:rsidRPr="00D07331">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3" w:type="dxa"/>
            <w:tcBorders>
              <w:top w:val="single" w:sz="4" w:space="0" w:color="auto"/>
              <w:left w:val="single" w:sz="4" w:space="0" w:color="auto"/>
              <w:bottom w:val="single" w:sz="4" w:space="0" w:color="auto"/>
              <w:right w:val="single" w:sz="4" w:space="0" w:color="auto"/>
            </w:tcBorders>
          </w:tcPr>
          <w:p w14:paraId="316D62A3" w14:textId="77777777" w:rsidR="00625E53" w:rsidRDefault="00625E53" w:rsidP="001C7766">
            <w:pPr>
              <w:spacing w:line="254" w:lineRule="auto"/>
              <w:rPr>
                <w:rFonts w:ascii="Tahoma" w:hAnsi="Tahoma" w:cs="Tahoma"/>
                <w:sz w:val="20"/>
                <w:szCs w:val="20"/>
              </w:rPr>
            </w:pPr>
            <w:r>
              <w:rPr>
                <w:rFonts w:ascii="Tahoma" w:hAnsi="Tahoma" w:cs="Tahoma"/>
                <w:sz w:val="20"/>
                <w:szCs w:val="20"/>
              </w:rPr>
              <w:t>3.00pm - 6.00pm</w:t>
            </w:r>
          </w:p>
          <w:p w14:paraId="4C6DE7DF" w14:textId="77777777" w:rsidR="00625E53" w:rsidRDefault="00625E53" w:rsidP="001C7766">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2F653BFE"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9/3/2024</w:t>
            </w:r>
          </w:p>
        </w:tc>
      </w:tr>
      <w:tr w:rsidR="00625E53" w14:paraId="24B20CF4"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7ED01352" w14:textId="77777777" w:rsidR="00625E53" w:rsidRDefault="00625E53" w:rsidP="001C7766">
            <w:pPr>
              <w:spacing w:line="252" w:lineRule="auto"/>
              <w:ind w:left="-108"/>
              <w:jc w:val="center"/>
              <w:rPr>
                <w:rFonts w:ascii="Tahoma" w:hAnsi="Tahoma" w:cs="Tahoma"/>
                <w:sz w:val="20"/>
                <w:szCs w:val="20"/>
              </w:rPr>
            </w:pPr>
            <w:r>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0F823BB6"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24</w:t>
            </w:r>
            <w:r w:rsidRPr="00D42CD6">
              <w:rPr>
                <w:rFonts w:ascii="Tahoma" w:hAnsi="Tahoma" w:cs="Tahoma"/>
                <w:sz w:val="20"/>
                <w:szCs w:val="20"/>
                <w:vertAlign w:val="superscript"/>
              </w:rPr>
              <w:t>th</w:t>
            </w:r>
            <w:r>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12395F9B" w14:textId="77777777" w:rsidR="00625E53" w:rsidRDefault="00625E53" w:rsidP="001C7766">
            <w:pPr>
              <w:jc w:val="center"/>
              <w:rPr>
                <w:rFonts w:ascii="Tahoma" w:hAnsi="Tahoma" w:cs="Tahoma"/>
                <w:b/>
                <w:color w:val="C00000"/>
                <w:sz w:val="20"/>
                <w:szCs w:val="20"/>
              </w:rPr>
            </w:pPr>
            <w:r w:rsidRPr="00044FCF">
              <w:rPr>
                <w:rFonts w:ascii="Tahoma" w:hAnsi="Tahoma" w:cs="Tahoma"/>
                <w:b/>
                <w:color w:val="C00000"/>
                <w:sz w:val="20"/>
                <w:szCs w:val="20"/>
              </w:rPr>
              <w:t>Deputations</w:t>
            </w:r>
          </w:p>
          <w:p w14:paraId="3E157069" w14:textId="77777777" w:rsidR="00625E53" w:rsidRDefault="00625E53" w:rsidP="001C7766">
            <w:pP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7864156" w14:textId="77777777" w:rsidR="00625E53" w:rsidRDefault="00625E53" w:rsidP="001C7766">
            <w:pPr>
              <w:spacing w:line="254" w:lineRule="auto"/>
              <w:rPr>
                <w:rFonts w:ascii="Tahoma" w:hAnsi="Tahoma" w:cs="Tahoma"/>
                <w:sz w:val="20"/>
                <w:szCs w:val="20"/>
              </w:rPr>
            </w:pPr>
            <w:r>
              <w:rPr>
                <w:rFonts w:ascii="Tahoma" w:hAnsi="Tahoma" w:cs="Tahoma"/>
                <w:sz w:val="20"/>
                <w:szCs w:val="20"/>
              </w:rPr>
              <w:t>3.00pm - 6.00pm</w:t>
            </w:r>
          </w:p>
          <w:p w14:paraId="54856E3C" w14:textId="77777777" w:rsidR="00625E53" w:rsidRDefault="00625E53" w:rsidP="001C7766">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1DE2E684" w14:textId="77777777" w:rsidR="00625E53" w:rsidRDefault="00625E53" w:rsidP="001C7766">
            <w:pPr>
              <w:spacing w:line="252" w:lineRule="auto"/>
              <w:jc w:val="center"/>
              <w:rPr>
                <w:rFonts w:ascii="Tahoma" w:hAnsi="Tahoma" w:cs="Tahoma"/>
                <w:sz w:val="20"/>
                <w:szCs w:val="20"/>
              </w:rPr>
            </w:pPr>
          </w:p>
        </w:tc>
      </w:tr>
      <w:tr w:rsidR="00625E53" w14:paraId="0FD49B40" w14:textId="77777777" w:rsidTr="001C7766">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5DA7AC8E" w14:textId="77777777" w:rsidR="00625E53" w:rsidRDefault="00625E53" w:rsidP="001C7766">
            <w:pPr>
              <w:spacing w:after="120" w:line="252"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04939B1B"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25</w:t>
            </w:r>
            <w:r w:rsidRPr="00636D10">
              <w:rPr>
                <w:rFonts w:ascii="Tahoma" w:hAnsi="Tahoma" w:cs="Tahoma"/>
                <w:sz w:val="20"/>
                <w:szCs w:val="20"/>
                <w:vertAlign w:val="superscript"/>
              </w:rPr>
              <w:t>th</w:t>
            </w:r>
            <w:r>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2DB21448" w14:textId="77777777" w:rsidR="00625E53" w:rsidRDefault="00625E53" w:rsidP="001C7766">
            <w:pPr>
              <w:tabs>
                <w:tab w:val="left" w:pos="307"/>
              </w:tabs>
              <w:spacing w:line="252"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3C0CDD9" w14:textId="77777777" w:rsidR="00625E53" w:rsidRDefault="00625E53" w:rsidP="001C7766">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36A5C072" w14:textId="77777777" w:rsidR="00625E53" w:rsidRDefault="00625E53" w:rsidP="001C7766">
            <w:pPr>
              <w:spacing w:line="252" w:lineRule="auto"/>
              <w:jc w:val="center"/>
              <w:rPr>
                <w:rFonts w:ascii="Tahoma" w:hAnsi="Tahoma" w:cs="Tahoma"/>
                <w:sz w:val="20"/>
                <w:szCs w:val="20"/>
              </w:rPr>
            </w:pPr>
          </w:p>
        </w:tc>
      </w:tr>
      <w:tr w:rsidR="00625E53" w14:paraId="001D8C5B" w14:textId="77777777" w:rsidTr="001C7766">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6A54A4D0"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4C43B31A"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26</w:t>
            </w:r>
            <w:r w:rsidRPr="00636D10">
              <w:rPr>
                <w:rFonts w:ascii="Tahoma" w:hAnsi="Tahoma" w:cs="Tahoma"/>
                <w:sz w:val="20"/>
                <w:szCs w:val="20"/>
                <w:vertAlign w:val="superscript"/>
              </w:rPr>
              <w:t>th</w:t>
            </w:r>
            <w:r>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5C3AC9BB" w14:textId="77777777" w:rsidR="00625E53" w:rsidRDefault="00625E53" w:rsidP="001C7766">
            <w:pPr>
              <w:spacing w:line="252"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659EA3E" w14:textId="77777777" w:rsidR="00625E53" w:rsidRDefault="00625E53" w:rsidP="001C7766">
            <w:pPr>
              <w:spacing w:line="252" w:lineRule="auto"/>
              <w:jc w:val="center"/>
              <w:rPr>
                <w:rFonts w:ascii="Tahoma" w:hAnsi="Tahoma" w:cs="Tahoma"/>
                <w:b/>
                <w:sz w:val="20"/>
                <w:szCs w:val="20"/>
              </w:rPr>
            </w:pPr>
          </w:p>
        </w:tc>
        <w:tc>
          <w:tcPr>
            <w:tcW w:w="1857" w:type="dxa"/>
            <w:tcBorders>
              <w:top w:val="single" w:sz="4" w:space="0" w:color="auto"/>
              <w:left w:val="single" w:sz="4" w:space="0" w:color="auto"/>
              <w:bottom w:val="single" w:sz="4" w:space="0" w:color="auto"/>
              <w:right w:val="single" w:sz="4" w:space="0" w:color="auto"/>
            </w:tcBorders>
          </w:tcPr>
          <w:p w14:paraId="527C2829" w14:textId="77777777" w:rsidR="00625E53" w:rsidRDefault="00625E53" w:rsidP="001C7766">
            <w:pPr>
              <w:spacing w:line="252" w:lineRule="auto"/>
              <w:jc w:val="center"/>
              <w:rPr>
                <w:rFonts w:ascii="Tahoma" w:hAnsi="Tahoma" w:cs="Tahoma"/>
                <w:b/>
                <w:sz w:val="20"/>
                <w:szCs w:val="20"/>
              </w:rPr>
            </w:pPr>
          </w:p>
        </w:tc>
      </w:tr>
    </w:tbl>
    <w:p w14:paraId="089E4246" w14:textId="77777777" w:rsidR="00625E53" w:rsidRDefault="00625E53" w:rsidP="00625E53">
      <w:pPr>
        <w:rPr>
          <w:rFonts w:ascii="Tahoma" w:hAnsi="Tahoma" w:cs="Tahoma"/>
          <w:b/>
          <w:i/>
          <w:sz w:val="20"/>
          <w:szCs w:val="2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625E53" w14:paraId="7E08D2AC" w14:textId="77777777" w:rsidTr="001C7766">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3A612849" w14:textId="77777777" w:rsidR="00625E53" w:rsidRDefault="00625E53" w:rsidP="001C7766">
            <w:pPr>
              <w:spacing w:line="252" w:lineRule="auto"/>
              <w:jc w:val="center"/>
              <w:rPr>
                <w:rFonts w:ascii="Tahoma" w:hAnsi="Tahoma" w:cs="Tahoma"/>
                <w:b/>
                <w:sz w:val="20"/>
                <w:szCs w:val="20"/>
              </w:rPr>
            </w:pPr>
          </w:p>
          <w:p w14:paraId="3C534ADB"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Date</w:t>
            </w:r>
          </w:p>
        </w:tc>
        <w:tc>
          <w:tcPr>
            <w:tcW w:w="3262" w:type="dxa"/>
            <w:tcBorders>
              <w:top w:val="single" w:sz="4" w:space="0" w:color="auto"/>
              <w:left w:val="single" w:sz="4" w:space="0" w:color="auto"/>
              <w:bottom w:val="single" w:sz="4" w:space="0" w:color="auto"/>
              <w:right w:val="single" w:sz="4" w:space="0" w:color="auto"/>
            </w:tcBorders>
          </w:tcPr>
          <w:p w14:paraId="626B9603" w14:textId="77777777" w:rsidR="00625E53" w:rsidRDefault="00625E53" w:rsidP="001C7766">
            <w:pPr>
              <w:spacing w:line="252" w:lineRule="auto"/>
              <w:jc w:val="center"/>
              <w:rPr>
                <w:rFonts w:ascii="Tahoma" w:hAnsi="Tahoma" w:cs="Tahoma"/>
                <w:b/>
                <w:sz w:val="20"/>
                <w:szCs w:val="20"/>
              </w:rPr>
            </w:pPr>
          </w:p>
          <w:p w14:paraId="5466E4DA"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MEETING / FUNCTION</w:t>
            </w:r>
          </w:p>
        </w:tc>
        <w:tc>
          <w:tcPr>
            <w:tcW w:w="1843" w:type="dxa"/>
            <w:tcBorders>
              <w:top w:val="single" w:sz="4" w:space="0" w:color="auto"/>
              <w:left w:val="single" w:sz="4" w:space="0" w:color="auto"/>
              <w:bottom w:val="single" w:sz="4" w:space="0" w:color="auto"/>
              <w:right w:val="single" w:sz="4" w:space="0" w:color="auto"/>
            </w:tcBorders>
          </w:tcPr>
          <w:p w14:paraId="0A667164" w14:textId="77777777" w:rsidR="00625E53" w:rsidRDefault="00625E53" w:rsidP="001C7766">
            <w:pPr>
              <w:spacing w:line="252" w:lineRule="auto"/>
              <w:jc w:val="center"/>
              <w:rPr>
                <w:rFonts w:ascii="Tahoma" w:hAnsi="Tahoma" w:cs="Tahoma"/>
                <w:b/>
                <w:sz w:val="20"/>
                <w:szCs w:val="20"/>
              </w:rPr>
            </w:pPr>
          </w:p>
          <w:p w14:paraId="1718B5EA"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TIME</w:t>
            </w:r>
          </w:p>
        </w:tc>
        <w:tc>
          <w:tcPr>
            <w:tcW w:w="1857" w:type="dxa"/>
            <w:tcBorders>
              <w:top w:val="single" w:sz="4" w:space="0" w:color="auto"/>
              <w:left w:val="single" w:sz="4" w:space="0" w:color="auto"/>
              <w:bottom w:val="single" w:sz="4" w:space="0" w:color="auto"/>
              <w:right w:val="single" w:sz="4" w:space="0" w:color="auto"/>
            </w:tcBorders>
            <w:hideMark/>
          </w:tcPr>
          <w:p w14:paraId="2A078868" w14:textId="77777777" w:rsidR="00625E53" w:rsidRDefault="00625E53" w:rsidP="001C7766">
            <w:pPr>
              <w:spacing w:line="252"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2822BC95" w14:textId="77777777" w:rsidTr="001C7766">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338708F8"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5E6FEEEE"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29</w:t>
            </w:r>
            <w:r w:rsidRPr="000C5211">
              <w:rPr>
                <w:rFonts w:ascii="Tahoma" w:hAnsi="Tahoma" w:cs="Tahoma"/>
                <w:sz w:val="20"/>
                <w:szCs w:val="20"/>
                <w:vertAlign w:val="superscript"/>
              </w:rPr>
              <w:t>th</w:t>
            </w:r>
            <w:r>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072DFC54" w14:textId="77777777" w:rsidR="00625E53" w:rsidRDefault="00625E53" w:rsidP="001C7766">
            <w:pPr>
              <w:spacing w:line="256" w:lineRule="auto"/>
              <w:jc w:val="center"/>
              <w:rPr>
                <w:rFonts w:ascii="Tahoma" w:hAnsi="Tahoma" w:cs="Tahoma"/>
                <w:b/>
                <w:color w:val="5B9BD5" w:themeColor="accent5"/>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A35CA28" w14:textId="77777777" w:rsidR="00625E53" w:rsidRDefault="00625E53" w:rsidP="001C7766">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4C991761" w14:textId="77777777" w:rsidR="00625E53" w:rsidRDefault="00625E53" w:rsidP="001C7766">
            <w:pPr>
              <w:spacing w:line="252" w:lineRule="auto"/>
              <w:jc w:val="center"/>
              <w:rPr>
                <w:rFonts w:ascii="Tahoma" w:hAnsi="Tahoma" w:cs="Tahoma"/>
                <w:sz w:val="20"/>
                <w:szCs w:val="20"/>
              </w:rPr>
            </w:pPr>
          </w:p>
        </w:tc>
      </w:tr>
      <w:tr w:rsidR="00625E53" w14:paraId="646CD51C"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57A95986"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16DC48C4"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30</w:t>
            </w:r>
            <w:r w:rsidRPr="000C5211">
              <w:rPr>
                <w:rFonts w:ascii="Tahoma" w:hAnsi="Tahoma" w:cs="Tahoma"/>
                <w:sz w:val="20"/>
                <w:szCs w:val="20"/>
                <w:vertAlign w:val="superscript"/>
              </w:rPr>
              <w:t>th</w:t>
            </w:r>
            <w:r>
              <w:rPr>
                <w:rFonts w:ascii="Tahoma" w:hAnsi="Tahoma" w:cs="Tahoma"/>
                <w:sz w:val="20"/>
                <w:szCs w:val="20"/>
              </w:rPr>
              <w:t xml:space="preserve"> April</w:t>
            </w:r>
          </w:p>
        </w:tc>
        <w:tc>
          <w:tcPr>
            <w:tcW w:w="3262" w:type="dxa"/>
            <w:tcBorders>
              <w:top w:val="single" w:sz="4" w:space="0" w:color="auto"/>
              <w:left w:val="single" w:sz="4" w:space="0" w:color="auto"/>
              <w:bottom w:val="single" w:sz="4" w:space="0" w:color="auto"/>
              <w:right w:val="single" w:sz="4" w:space="0" w:color="auto"/>
            </w:tcBorders>
          </w:tcPr>
          <w:p w14:paraId="1BE04DF0" w14:textId="77777777" w:rsidR="00625E53" w:rsidRDefault="00625E53" w:rsidP="001C7766">
            <w:pPr>
              <w:spacing w:line="256" w:lineRule="auto"/>
              <w:jc w:val="center"/>
              <w:rPr>
                <w:rFonts w:ascii="Tahoma" w:hAnsi="Tahoma" w:cs="Tahoma"/>
                <w:b/>
                <w:color w:val="5B9BD5" w:themeColor="accent5"/>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71AB5A6" w14:textId="77777777" w:rsidR="00625E53" w:rsidRDefault="00625E53" w:rsidP="001C7766">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26B76365" w14:textId="77777777" w:rsidR="00625E53" w:rsidRDefault="00625E53" w:rsidP="001C7766">
            <w:pPr>
              <w:spacing w:line="252" w:lineRule="auto"/>
              <w:jc w:val="center"/>
              <w:rPr>
                <w:rFonts w:ascii="Tahoma" w:hAnsi="Tahoma" w:cs="Tahoma"/>
                <w:sz w:val="20"/>
                <w:szCs w:val="20"/>
              </w:rPr>
            </w:pPr>
          </w:p>
        </w:tc>
      </w:tr>
      <w:tr w:rsidR="00625E53" w14:paraId="331491D1"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3E386E96" w14:textId="77777777" w:rsidR="00625E53" w:rsidRDefault="00625E53" w:rsidP="001C7766">
            <w:pPr>
              <w:spacing w:line="252" w:lineRule="auto"/>
              <w:ind w:left="-108"/>
              <w:jc w:val="center"/>
              <w:rPr>
                <w:rFonts w:ascii="Tahoma" w:hAnsi="Tahoma" w:cs="Tahoma"/>
                <w:sz w:val="20"/>
                <w:szCs w:val="20"/>
              </w:rPr>
            </w:pPr>
            <w:r>
              <w:rPr>
                <w:rFonts w:ascii="Tahoma" w:hAnsi="Tahoma" w:cs="Tahoma"/>
                <w:sz w:val="20"/>
                <w:szCs w:val="20"/>
              </w:rPr>
              <w:lastRenderedPageBreak/>
              <w:t>Wed.</w:t>
            </w:r>
          </w:p>
        </w:tc>
        <w:tc>
          <w:tcPr>
            <w:tcW w:w="1417" w:type="dxa"/>
            <w:tcBorders>
              <w:top w:val="single" w:sz="4" w:space="0" w:color="auto"/>
              <w:left w:val="single" w:sz="4" w:space="0" w:color="auto"/>
              <w:bottom w:val="single" w:sz="4" w:space="0" w:color="auto"/>
              <w:right w:val="single" w:sz="4" w:space="0" w:color="auto"/>
            </w:tcBorders>
            <w:hideMark/>
          </w:tcPr>
          <w:p w14:paraId="15F73B0C" w14:textId="77777777" w:rsidR="00625E53" w:rsidRDefault="00625E53" w:rsidP="001C7766">
            <w:pPr>
              <w:spacing w:line="252" w:lineRule="auto"/>
              <w:jc w:val="center"/>
              <w:rPr>
                <w:rFonts w:ascii="Tahoma" w:hAnsi="Tahoma" w:cs="Tahoma"/>
                <w:sz w:val="20"/>
                <w:szCs w:val="20"/>
              </w:rPr>
            </w:pPr>
          </w:p>
        </w:tc>
        <w:tc>
          <w:tcPr>
            <w:tcW w:w="3262" w:type="dxa"/>
            <w:tcBorders>
              <w:top w:val="single" w:sz="4" w:space="0" w:color="auto"/>
              <w:left w:val="single" w:sz="4" w:space="0" w:color="auto"/>
              <w:bottom w:val="single" w:sz="4" w:space="0" w:color="auto"/>
              <w:right w:val="single" w:sz="4" w:space="0" w:color="auto"/>
            </w:tcBorders>
          </w:tcPr>
          <w:p w14:paraId="48A10AEF" w14:textId="77777777" w:rsidR="00625E53" w:rsidRDefault="00625E53" w:rsidP="001C7766">
            <w:pPr>
              <w:spacing w:line="256" w:lineRule="auto"/>
              <w:jc w:val="center"/>
              <w:rPr>
                <w:rFonts w:ascii="Tahoma" w:hAnsi="Tahoma" w:cs="Tahoma"/>
                <w:b/>
                <w:color w:val="0000FF"/>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52D48EA" w14:textId="77777777" w:rsidR="00625E53" w:rsidRDefault="00625E53" w:rsidP="001C7766">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15532DE6" w14:textId="77777777" w:rsidR="00625E53" w:rsidRDefault="00625E53" w:rsidP="001C7766">
            <w:pPr>
              <w:spacing w:line="252" w:lineRule="auto"/>
              <w:jc w:val="center"/>
              <w:rPr>
                <w:rFonts w:ascii="Tahoma" w:hAnsi="Tahoma" w:cs="Tahoma"/>
                <w:sz w:val="20"/>
                <w:szCs w:val="20"/>
              </w:rPr>
            </w:pPr>
          </w:p>
        </w:tc>
      </w:tr>
      <w:tr w:rsidR="00625E53" w14:paraId="469F01BE" w14:textId="77777777" w:rsidTr="001C7766">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72AE0C8" w14:textId="77777777" w:rsidR="00625E53" w:rsidRDefault="00625E53" w:rsidP="001C7766">
            <w:pPr>
              <w:spacing w:after="120" w:line="252"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02FE3B0B" w14:textId="77777777" w:rsidR="00625E53" w:rsidRDefault="00625E53" w:rsidP="001C7766">
            <w:pPr>
              <w:spacing w:line="252" w:lineRule="auto"/>
              <w:jc w:val="center"/>
              <w:rPr>
                <w:rFonts w:ascii="Tahoma" w:hAnsi="Tahoma" w:cs="Tahoma"/>
                <w:sz w:val="20"/>
                <w:szCs w:val="20"/>
              </w:rPr>
            </w:pPr>
          </w:p>
        </w:tc>
        <w:tc>
          <w:tcPr>
            <w:tcW w:w="3262" w:type="dxa"/>
            <w:tcBorders>
              <w:top w:val="single" w:sz="4" w:space="0" w:color="auto"/>
              <w:left w:val="single" w:sz="4" w:space="0" w:color="auto"/>
              <w:bottom w:val="single" w:sz="4" w:space="0" w:color="auto"/>
              <w:right w:val="single" w:sz="4" w:space="0" w:color="auto"/>
            </w:tcBorders>
          </w:tcPr>
          <w:p w14:paraId="6E2BB510" w14:textId="77777777" w:rsidR="00625E53" w:rsidRDefault="00625E53" w:rsidP="001C7766">
            <w:pPr>
              <w:tabs>
                <w:tab w:val="left" w:pos="307"/>
              </w:tabs>
              <w:spacing w:line="252"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DCE1D21" w14:textId="77777777" w:rsidR="00625E53" w:rsidRDefault="00625E53" w:rsidP="001C7766">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07403E34" w14:textId="77777777" w:rsidR="00625E53" w:rsidRDefault="00625E53" w:rsidP="001C7766">
            <w:pPr>
              <w:spacing w:line="252" w:lineRule="auto"/>
              <w:jc w:val="center"/>
              <w:rPr>
                <w:rFonts w:ascii="Tahoma" w:hAnsi="Tahoma" w:cs="Tahoma"/>
                <w:sz w:val="20"/>
                <w:szCs w:val="20"/>
              </w:rPr>
            </w:pPr>
          </w:p>
        </w:tc>
      </w:tr>
      <w:tr w:rsidR="00625E53" w14:paraId="1DE69B7C" w14:textId="77777777" w:rsidTr="001C7766">
        <w:trPr>
          <w:trHeight w:val="368"/>
          <w:jc w:val="center"/>
        </w:trPr>
        <w:tc>
          <w:tcPr>
            <w:tcW w:w="846" w:type="dxa"/>
            <w:tcBorders>
              <w:top w:val="single" w:sz="4" w:space="0" w:color="auto"/>
              <w:left w:val="single" w:sz="4" w:space="0" w:color="auto"/>
              <w:bottom w:val="single" w:sz="4" w:space="0" w:color="auto"/>
              <w:right w:val="single" w:sz="4" w:space="0" w:color="auto"/>
            </w:tcBorders>
          </w:tcPr>
          <w:p w14:paraId="5D12C058" w14:textId="77777777" w:rsidR="00625E53" w:rsidRDefault="00625E53" w:rsidP="001C7766">
            <w:pPr>
              <w:spacing w:line="252"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tcPr>
          <w:p w14:paraId="3369E682" w14:textId="77777777" w:rsidR="00625E53" w:rsidRDefault="00625E53" w:rsidP="001C7766">
            <w:pPr>
              <w:spacing w:line="252" w:lineRule="auto"/>
              <w:jc w:val="center"/>
              <w:rPr>
                <w:rFonts w:ascii="Tahoma" w:hAnsi="Tahoma" w:cs="Tahoma"/>
                <w:sz w:val="20"/>
                <w:szCs w:val="20"/>
              </w:rPr>
            </w:pPr>
          </w:p>
        </w:tc>
        <w:tc>
          <w:tcPr>
            <w:tcW w:w="3262" w:type="dxa"/>
            <w:tcBorders>
              <w:top w:val="single" w:sz="4" w:space="0" w:color="auto"/>
              <w:left w:val="single" w:sz="4" w:space="0" w:color="auto"/>
              <w:bottom w:val="single" w:sz="4" w:space="0" w:color="auto"/>
              <w:right w:val="single" w:sz="4" w:space="0" w:color="auto"/>
            </w:tcBorders>
          </w:tcPr>
          <w:p w14:paraId="00BCCA58" w14:textId="77777777" w:rsidR="00625E53" w:rsidRDefault="00625E53" w:rsidP="001C7766">
            <w:pPr>
              <w:spacing w:line="252"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5AB3F86" w14:textId="77777777" w:rsidR="00625E53" w:rsidRDefault="00625E53" w:rsidP="001C7766">
            <w:pPr>
              <w:spacing w:line="252" w:lineRule="auto"/>
              <w:jc w:val="center"/>
              <w:rPr>
                <w:rFonts w:ascii="Tahoma" w:hAnsi="Tahoma" w:cs="Tahoma"/>
                <w:b/>
                <w:sz w:val="20"/>
                <w:szCs w:val="20"/>
              </w:rPr>
            </w:pPr>
          </w:p>
        </w:tc>
        <w:tc>
          <w:tcPr>
            <w:tcW w:w="1857" w:type="dxa"/>
            <w:tcBorders>
              <w:top w:val="single" w:sz="4" w:space="0" w:color="auto"/>
              <w:left w:val="single" w:sz="4" w:space="0" w:color="auto"/>
              <w:bottom w:val="single" w:sz="4" w:space="0" w:color="auto"/>
              <w:right w:val="single" w:sz="4" w:space="0" w:color="auto"/>
            </w:tcBorders>
          </w:tcPr>
          <w:p w14:paraId="75B0E24D" w14:textId="77777777" w:rsidR="00625E53" w:rsidRDefault="00625E53" w:rsidP="001C7766">
            <w:pPr>
              <w:spacing w:line="252" w:lineRule="auto"/>
              <w:jc w:val="center"/>
              <w:rPr>
                <w:rFonts w:ascii="Tahoma" w:hAnsi="Tahoma" w:cs="Tahoma"/>
                <w:b/>
                <w:sz w:val="20"/>
                <w:szCs w:val="20"/>
              </w:rPr>
            </w:pPr>
          </w:p>
        </w:tc>
      </w:tr>
    </w:tbl>
    <w:p w14:paraId="32E7B319" w14:textId="77777777" w:rsidR="00625E53" w:rsidRDefault="00625E53" w:rsidP="00625E53">
      <w:pPr>
        <w:spacing w:line="256" w:lineRule="auto"/>
        <w:rPr>
          <w:rFonts w:ascii="Tahoma" w:hAnsi="Tahoma" w:cs="Tahoma"/>
          <w:b/>
          <w:i/>
          <w:sz w:val="20"/>
          <w:szCs w:val="20"/>
        </w:rPr>
      </w:pPr>
    </w:p>
    <w:p w14:paraId="7DCE91C2" w14:textId="77777777" w:rsidR="00625E53" w:rsidRDefault="00625E53" w:rsidP="00625E53">
      <w:pPr>
        <w:rPr>
          <w:rFonts w:asciiTheme="majorHAnsi" w:eastAsiaTheme="majorEastAsia" w:hAnsiTheme="majorHAnsi" w:cstheme="majorBidi"/>
          <w:b/>
          <w:spacing w:val="-10"/>
          <w:kern w:val="28"/>
          <w:sz w:val="56"/>
          <w:szCs w:val="56"/>
        </w:rPr>
      </w:pPr>
      <w:r>
        <w:rPr>
          <w:b/>
        </w:rPr>
        <w:br w:type="page"/>
      </w:r>
    </w:p>
    <w:p w14:paraId="78BAAAD8" w14:textId="77777777" w:rsidR="00625E53" w:rsidRDefault="00625E53" w:rsidP="00625E53">
      <w:pPr>
        <w:pStyle w:val="Title"/>
        <w:jc w:val="center"/>
        <w:rPr>
          <w:b/>
          <w:lang w:val="en-IE"/>
        </w:rPr>
      </w:pPr>
      <w:r>
        <w:rPr>
          <w:b/>
          <w:lang w:val="en-IE"/>
        </w:rPr>
        <w:lastRenderedPageBreak/>
        <w:t>May</w:t>
      </w:r>
      <w:r w:rsidRPr="00C0504C">
        <w:rPr>
          <w:b/>
          <w:lang w:val="en-IE"/>
        </w:rPr>
        <w:t xml:space="preserve"> 202</w:t>
      </w:r>
      <w:r>
        <w:rPr>
          <w:b/>
          <w:lang w:val="en-IE"/>
        </w:rPr>
        <w:t>4</w:t>
      </w:r>
    </w:p>
    <w:p w14:paraId="2C392BE9" w14:textId="77777777" w:rsidR="00625E53" w:rsidRPr="00C72028" w:rsidRDefault="00625E53" w:rsidP="00625E53"/>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625E53" w14:paraId="32D3C332" w14:textId="77777777" w:rsidTr="001C7766">
        <w:tc>
          <w:tcPr>
            <w:tcW w:w="2274" w:type="dxa"/>
            <w:gridSpan w:val="2"/>
            <w:tcBorders>
              <w:top w:val="single" w:sz="4" w:space="0" w:color="auto"/>
              <w:left w:val="single" w:sz="4" w:space="0" w:color="auto"/>
              <w:bottom w:val="single" w:sz="4" w:space="0" w:color="auto"/>
              <w:right w:val="single" w:sz="4" w:space="0" w:color="auto"/>
            </w:tcBorders>
          </w:tcPr>
          <w:p w14:paraId="285664D6" w14:textId="77777777" w:rsidR="00625E53" w:rsidRDefault="00625E53" w:rsidP="001C7766">
            <w:pPr>
              <w:spacing w:line="254" w:lineRule="auto"/>
              <w:jc w:val="center"/>
              <w:rPr>
                <w:rFonts w:ascii="Tahoma" w:hAnsi="Tahoma" w:cs="Tahoma"/>
                <w:b/>
                <w:sz w:val="20"/>
                <w:szCs w:val="20"/>
              </w:rPr>
            </w:pPr>
          </w:p>
          <w:p w14:paraId="15671B65"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2F92A744" w14:textId="77777777" w:rsidR="00625E53" w:rsidRDefault="00625E53" w:rsidP="001C7766">
            <w:pPr>
              <w:spacing w:line="254" w:lineRule="auto"/>
              <w:jc w:val="center"/>
              <w:rPr>
                <w:rFonts w:ascii="Tahoma" w:hAnsi="Tahoma" w:cs="Tahoma"/>
                <w:b/>
                <w:sz w:val="20"/>
                <w:szCs w:val="20"/>
              </w:rPr>
            </w:pPr>
          </w:p>
          <w:p w14:paraId="2827B0AC"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15B18F94" w14:textId="77777777" w:rsidR="00625E53" w:rsidRDefault="00625E53" w:rsidP="001C7766">
            <w:pPr>
              <w:spacing w:line="254" w:lineRule="auto"/>
              <w:jc w:val="center"/>
              <w:rPr>
                <w:rFonts w:ascii="Tahoma" w:hAnsi="Tahoma" w:cs="Tahoma"/>
                <w:b/>
                <w:sz w:val="20"/>
                <w:szCs w:val="20"/>
              </w:rPr>
            </w:pPr>
          </w:p>
          <w:p w14:paraId="57DDD31E"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73F90222"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69C1ACB1" w14:textId="77777777" w:rsidTr="001C7766">
        <w:trPr>
          <w:trHeight w:val="199"/>
        </w:trPr>
        <w:tc>
          <w:tcPr>
            <w:tcW w:w="856" w:type="dxa"/>
            <w:tcBorders>
              <w:top w:val="single" w:sz="4" w:space="0" w:color="auto"/>
              <w:left w:val="single" w:sz="4" w:space="0" w:color="auto"/>
              <w:bottom w:val="single" w:sz="4" w:space="0" w:color="auto"/>
              <w:right w:val="single" w:sz="4" w:space="0" w:color="auto"/>
            </w:tcBorders>
            <w:hideMark/>
          </w:tcPr>
          <w:p w14:paraId="00F41DEC"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tcPr>
          <w:p w14:paraId="302CA886" w14:textId="77777777" w:rsidR="00625E53" w:rsidRDefault="00625E53" w:rsidP="001C7766">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3C49E297" w14:textId="77777777" w:rsidR="00625E53" w:rsidRDefault="00625E53" w:rsidP="001C7766">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79868BE3" w14:textId="77777777" w:rsidR="00625E53" w:rsidRDefault="00625E53" w:rsidP="001C7766">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39B1817F" w14:textId="77777777" w:rsidR="00625E53" w:rsidRDefault="00625E53" w:rsidP="001C7766">
            <w:pPr>
              <w:spacing w:line="254" w:lineRule="auto"/>
              <w:rPr>
                <w:rFonts w:ascii="Tahoma" w:hAnsi="Tahoma" w:cs="Tahoma"/>
                <w:sz w:val="20"/>
                <w:szCs w:val="20"/>
              </w:rPr>
            </w:pPr>
          </w:p>
        </w:tc>
      </w:tr>
      <w:tr w:rsidR="00625E53" w14:paraId="0B04A8FA" w14:textId="77777777" w:rsidTr="001C7766">
        <w:trPr>
          <w:trHeight w:val="333"/>
        </w:trPr>
        <w:tc>
          <w:tcPr>
            <w:tcW w:w="856" w:type="dxa"/>
            <w:tcBorders>
              <w:top w:val="single" w:sz="4" w:space="0" w:color="auto"/>
              <w:left w:val="single" w:sz="4" w:space="0" w:color="auto"/>
              <w:bottom w:val="single" w:sz="4" w:space="0" w:color="auto"/>
              <w:right w:val="single" w:sz="4" w:space="0" w:color="auto"/>
            </w:tcBorders>
            <w:hideMark/>
          </w:tcPr>
          <w:p w14:paraId="460AEE0C"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tcPr>
          <w:p w14:paraId="2C5B23D8" w14:textId="77777777" w:rsidR="00625E53" w:rsidRDefault="00625E53" w:rsidP="001C7766">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3F7AD502" w14:textId="77777777" w:rsidR="00625E53" w:rsidRDefault="00625E53" w:rsidP="001C7766">
            <w:pPr>
              <w:tabs>
                <w:tab w:val="left" w:pos="307"/>
              </w:tabs>
              <w:spacing w:line="256"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64A88C3" w14:textId="77777777" w:rsidR="00625E53" w:rsidRDefault="00625E53" w:rsidP="001C7766">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546D9547" w14:textId="77777777" w:rsidR="00625E53" w:rsidRDefault="00625E53" w:rsidP="001C7766">
            <w:pPr>
              <w:spacing w:line="254" w:lineRule="auto"/>
              <w:jc w:val="center"/>
              <w:rPr>
                <w:rFonts w:ascii="Tahoma" w:hAnsi="Tahoma" w:cs="Tahoma"/>
                <w:sz w:val="20"/>
                <w:szCs w:val="20"/>
              </w:rPr>
            </w:pPr>
          </w:p>
        </w:tc>
      </w:tr>
      <w:tr w:rsidR="00625E53" w14:paraId="5B83BB61" w14:textId="77777777" w:rsidTr="001C7766">
        <w:trPr>
          <w:trHeight w:val="886"/>
        </w:trPr>
        <w:tc>
          <w:tcPr>
            <w:tcW w:w="856" w:type="dxa"/>
            <w:tcBorders>
              <w:top w:val="single" w:sz="4" w:space="0" w:color="auto"/>
              <w:left w:val="single" w:sz="4" w:space="0" w:color="auto"/>
              <w:bottom w:val="single" w:sz="4" w:space="0" w:color="auto"/>
              <w:right w:val="single" w:sz="4" w:space="0" w:color="auto"/>
            </w:tcBorders>
            <w:hideMark/>
          </w:tcPr>
          <w:p w14:paraId="4CD32CAD"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5C65C8FB" w14:textId="77777777" w:rsidR="00625E53" w:rsidRDefault="00625E53" w:rsidP="001C7766">
            <w:pPr>
              <w:spacing w:line="254" w:lineRule="auto"/>
              <w:jc w:val="center"/>
              <w:rPr>
                <w:rFonts w:ascii="Tahoma" w:hAnsi="Tahoma" w:cs="Tahoma"/>
                <w:color w:val="1F3864" w:themeColor="accent1" w:themeShade="80"/>
                <w:sz w:val="20"/>
                <w:szCs w:val="20"/>
              </w:rPr>
            </w:pPr>
            <w:r>
              <w:rPr>
                <w:rFonts w:ascii="Tahoma" w:hAnsi="Tahoma" w:cs="Tahoma"/>
                <w:sz w:val="20"/>
                <w:szCs w:val="20"/>
              </w:rPr>
              <w:t>1</w:t>
            </w:r>
            <w:r w:rsidRPr="00636D10">
              <w:rPr>
                <w:rFonts w:ascii="Tahoma" w:hAnsi="Tahoma" w:cs="Tahoma"/>
                <w:sz w:val="20"/>
                <w:szCs w:val="20"/>
                <w:vertAlign w:val="superscript"/>
              </w:rPr>
              <w:t>st</w:t>
            </w:r>
            <w:r>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47DC20BF" w14:textId="77777777" w:rsidR="00625E53" w:rsidRDefault="00625E53" w:rsidP="001C7766">
            <w:pPr>
              <w:jc w:val="center"/>
              <w:rPr>
                <w:rFonts w:ascii="Tahoma" w:hAnsi="Tahoma" w:cs="Tahoma"/>
                <w:b/>
                <w:color w:val="5B9BD5" w:themeColor="accent5"/>
                <w:sz w:val="20"/>
                <w:szCs w:val="20"/>
              </w:rPr>
            </w:pPr>
            <w:r w:rsidRPr="00E16385">
              <w:rPr>
                <w:rFonts w:ascii="Tahoma" w:hAnsi="Tahoma" w:cs="Tahoma"/>
                <w:b/>
                <w:color w:val="BF8F00" w:themeColor="accent4" w:themeShade="BF"/>
                <w:sz w:val="20"/>
                <w:szCs w:val="20"/>
              </w:rPr>
              <w:t>Arts, Culture, Gaeilge, Heritage &amp; Libraries</w:t>
            </w:r>
            <w:r>
              <w:rPr>
                <w:rFonts w:ascii="Tahoma" w:hAnsi="Tahoma" w:cs="Tahoma"/>
                <w:b/>
                <w:color w:val="BF8F00" w:themeColor="accent4" w:themeShade="BF"/>
                <w:sz w:val="20"/>
                <w:szCs w:val="20"/>
              </w:rPr>
              <w:t xml:space="preserve"> SPC</w:t>
            </w:r>
          </w:p>
        </w:tc>
        <w:tc>
          <w:tcPr>
            <w:tcW w:w="1853" w:type="dxa"/>
            <w:tcBorders>
              <w:top w:val="single" w:sz="4" w:space="0" w:color="auto"/>
              <w:left w:val="single" w:sz="4" w:space="0" w:color="auto"/>
              <w:bottom w:val="single" w:sz="4" w:space="0" w:color="auto"/>
              <w:right w:val="single" w:sz="4" w:space="0" w:color="auto"/>
            </w:tcBorders>
          </w:tcPr>
          <w:p w14:paraId="62E117E0"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705DDA11" w14:textId="77777777" w:rsidR="00625E53" w:rsidRDefault="00625E53" w:rsidP="001C7766">
            <w:pPr>
              <w:spacing w:line="254" w:lineRule="auto"/>
              <w:jc w:val="center"/>
              <w:rPr>
                <w:rFonts w:ascii="Tahoma" w:hAnsi="Tahoma" w:cs="Tahoma"/>
                <w:sz w:val="20"/>
                <w:szCs w:val="20"/>
              </w:rPr>
            </w:pPr>
          </w:p>
        </w:tc>
      </w:tr>
      <w:tr w:rsidR="00625E53" w14:paraId="67ECAC72" w14:textId="77777777" w:rsidTr="001C7766">
        <w:trPr>
          <w:trHeight w:val="241"/>
        </w:trPr>
        <w:tc>
          <w:tcPr>
            <w:tcW w:w="856" w:type="dxa"/>
            <w:tcBorders>
              <w:top w:val="single" w:sz="4" w:space="0" w:color="auto"/>
              <w:left w:val="single" w:sz="4" w:space="0" w:color="auto"/>
              <w:bottom w:val="single" w:sz="4" w:space="0" w:color="auto"/>
              <w:right w:val="single" w:sz="4" w:space="0" w:color="auto"/>
            </w:tcBorders>
            <w:hideMark/>
          </w:tcPr>
          <w:p w14:paraId="67B86628"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2833F84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w:t>
            </w:r>
            <w:r w:rsidRPr="00636D10">
              <w:rPr>
                <w:rFonts w:ascii="Tahoma" w:hAnsi="Tahoma" w:cs="Tahoma"/>
                <w:sz w:val="20"/>
                <w:szCs w:val="20"/>
                <w:vertAlign w:val="superscript"/>
              </w:rPr>
              <w:t>nd</w:t>
            </w:r>
            <w:r>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6CC89D46" w14:textId="77777777" w:rsidR="00625E53" w:rsidRDefault="00625E53" w:rsidP="001C7766">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7466C55"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3B6D3EB" w14:textId="77777777" w:rsidR="00625E53" w:rsidRDefault="00625E53" w:rsidP="001C7766">
            <w:pPr>
              <w:spacing w:line="254" w:lineRule="auto"/>
              <w:jc w:val="center"/>
              <w:rPr>
                <w:rFonts w:ascii="Tahoma" w:hAnsi="Tahoma" w:cs="Tahoma"/>
                <w:sz w:val="20"/>
                <w:szCs w:val="20"/>
              </w:rPr>
            </w:pPr>
          </w:p>
        </w:tc>
      </w:tr>
      <w:tr w:rsidR="00625E53" w14:paraId="67F10D44" w14:textId="77777777" w:rsidTr="001C7766">
        <w:trPr>
          <w:trHeight w:val="146"/>
        </w:trPr>
        <w:tc>
          <w:tcPr>
            <w:tcW w:w="856" w:type="dxa"/>
            <w:tcBorders>
              <w:top w:val="single" w:sz="4" w:space="0" w:color="auto"/>
              <w:left w:val="single" w:sz="4" w:space="0" w:color="auto"/>
              <w:bottom w:val="single" w:sz="4" w:space="0" w:color="auto"/>
              <w:right w:val="single" w:sz="4" w:space="0" w:color="auto"/>
            </w:tcBorders>
            <w:hideMark/>
          </w:tcPr>
          <w:p w14:paraId="7DA0759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0FCC1C71" w14:textId="77777777" w:rsidR="00625E53" w:rsidRDefault="00625E53" w:rsidP="001C7766">
            <w:pPr>
              <w:spacing w:after="120" w:line="254" w:lineRule="auto"/>
              <w:jc w:val="center"/>
              <w:rPr>
                <w:rFonts w:ascii="Tahoma" w:hAnsi="Tahoma" w:cs="Tahoma"/>
                <w:sz w:val="20"/>
                <w:szCs w:val="20"/>
              </w:rPr>
            </w:pPr>
            <w:r>
              <w:rPr>
                <w:rFonts w:ascii="Tahoma" w:hAnsi="Tahoma" w:cs="Tahoma"/>
                <w:sz w:val="20"/>
                <w:szCs w:val="20"/>
              </w:rPr>
              <w:t>3</w:t>
            </w:r>
            <w:r w:rsidRPr="000C5211">
              <w:rPr>
                <w:rFonts w:ascii="Tahoma" w:hAnsi="Tahoma" w:cs="Tahoma"/>
                <w:sz w:val="20"/>
                <w:szCs w:val="20"/>
                <w:vertAlign w:val="superscript"/>
              </w:rPr>
              <w:t>rd</w:t>
            </w:r>
            <w:r>
              <w:rPr>
                <w:rFonts w:ascii="Tahoma" w:hAnsi="Tahoma" w:cs="Tahoma"/>
                <w:sz w:val="20"/>
                <w:szCs w:val="20"/>
              </w:rPr>
              <w:t xml:space="preserve"> May</w:t>
            </w:r>
          </w:p>
        </w:tc>
        <w:tc>
          <w:tcPr>
            <w:tcW w:w="3250" w:type="dxa"/>
            <w:tcBorders>
              <w:top w:val="single" w:sz="4" w:space="0" w:color="auto"/>
              <w:left w:val="single" w:sz="4" w:space="0" w:color="auto"/>
              <w:bottom w:val="nil"/>
              <w:right w:val="single" w:sz="4" w:space="0" w:color="auto"/>
            </w:tcBorders>
          </w:tcPr>
          <w:p w14:paraId="246BD4D3" w14:textId="77777777" w:rsidR="00625E53" w:rsidRDefault="00625E53" w:rsidP="001C7766">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7D057DA" w14:textId="77777777" w:rsidR="00625E53" w:rsidRDefault="00625E53" w:rsidP="001C7766">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EC71EAF" w14:textId="77777777" w:rsidR="00625E53" w:rsidRDefault="00625E53" w:rsidP="001C7766">
            <w:pPr>
              <w:spacing w:after="120" w:line="254" w:lineRule="auto"/>
              <w:jc w:val="center"/>
              <w:rPr>
                <w:rFonts w:ascii="Tahoma" w:hAnsi="Tahoma" w:cs="Tahoma"/>
                <w:b/>
                <w:sz w:val="20"/>
                <w:szCs w:val="20"/>
              </w:rPr>
            </w:pPr>
          </w:p>
        </w:tc>
      </w:tr>
      <w:tr w:rsidR="00625E53" w14:paraId="29254021" w14:textId="77777777" w:rsidTr="001C7766">
        <w:trPr>
          <w:trHeight w:val="640"/>
        </w:trPr>
        <w:tc>
          <w:tcPr>
            <w:tcW w:w="9361" w:type="dxa"/>
            <w:gridSpan w:val="5"/>
            <w:tcBorders>
              <w:top w:val="single" w:sz="4" w:space="0" w:color="auto"/>
              <w:left w:val="nil"/>
              <w:bottom w:val="single" w:sz="4" w:space="0" w:color="auto"/>
              <w:right w:val="nil"/>
            </w:tcBorders>
          </w:tcPr>
          <w:p w14:paraId="2596E6E9" w14:textId="77777777" w:rsidR="00625E53" w:rsidRDefault="00625E53" w:rsidP="001C7766">
            <w:pPr>
              <w:spacing w:after="120" w:line="254" w:lineRule="auto"/>
              <w:rPr>
                <w:rFonts w:ascii="Tahoma" w:hAnsi="Tahoma" w:cs="Tahoma"/>
                <w:b/>
                <w:sz w:val="20"/>
                <w:szCs w:val="20"/>
              </w:rPr>
            </w:pPr>
          </w:p>
        </w:tc>
      </w:tr>
      <w:tr w:rsidR="00625E53" w14:paraId="32E8F859" w14:textId="77777777" w:rsidTr="001C7766">
        <w:tc>
          <w:tcPr>
            <w:tcW w:w="2274" w:type="dxa"/>
            <w:gridSpan w:val="2"/>
            <w:tcBorders>
              <w:top w:val="single" w:sz="4" w:space="0" w:color="auto"/>
              <w:left w:val="single" w:sz="4" w:space="0" w:color="auto"/>
              <w:bottom w:val="single" w:sz="4" w:space="0" w:color="auto"/>
              <w:right w:val="single" w:sz="4" w:space="0" w:color="auto"/>
            </w:tcBorders>
          </w:tcPr>
          <w:p w14:paraId="1519F068" w14:textId="77777777" w:rsidR="00625E53" w:rsidRDefault="00625E53" w:rsidP="001C7766">
            <w:pPr>
              <w:spacing w:line="254" w:lineRule="auto"/>
              <w:jc w:val="center"/>
              <w:rPr>
                <w:rFonts w:ascii="Tahoma" w:hAnsi="Tahoma" w:cs="Tahoma"/>
                <w:b/>
                <w:sz w:val="20"/>
                <w:szCs w:val="20"/>
              </w:rPr>
            </w:pPr>
          </w:p>
          <w:p w14:paraId="1F288506"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7083F657" w14:textId="77777777" w:rsidR="00625E53" w:rsidRDefault="00625E53" w:rsidP="001C7766">
            <w:pPr>
              <w:spacing w:line="254" w:lineRule="auto"/>
              <w:jc w:val="center"/>
              <w:rPr>
                <w:rFonts w:ascii="Tahoma" w:hAnsi="Tahoma" w:cs="Tahoma"/>
                <w:b/>
                <w:sz w:val="20"/>
                <w:szCs w:val="20"/>
              </w:rPr>
            </w:pPr>
          </w:p>
          <w:p w14:paraId="118E6C88"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1FE659E0" w14:textId="77777777" w:rsidR="00625E53" w:rsidRDefault="00625E53" w:rsidP="001C7766">
            <w:pPr>
              <w:spacing w:line="254" w:lineRule="auto"/>
              <w:jc w:val="center"/>
              <w:rPr>
                <w:rFonts w:ascii="Tahoma" w:hAnsi="Tahoma" w:cs="Tahoma"/>
                <w:b/>
                <w:sz w:val="20"/>
                <w:szCs w:val="20"/>
              </w:rPr>
            </w:pPr>
          </w:p>
          <w:p w14:paraId="6312B041"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5F008B32"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45D7DC14" w14:textId="77777777" w:rsidTr="001C7766">
        <w:trPr>
          <w:trHeight w:val="453"/>
        </w:trPr>
        <w:tc>
          <w:tcPr>
            <w:tcW w:w="856" w:type="dxa"/>
            <w:tcBorders>
              <w:top w:val="single" w:sz="4" w:space="0" w:color="auto"/>
              <w:left w:val="single" w:sz="4" w:space="0" w:color="auto"/>
              <w:bottom w:val="single" w:sz="4" w:space="0" w:color="auto"/>
              <w:right w:val="single" w:sz="4" w:space="0" w:color="auto"/>
            </w:tcBorders>
            <w:hideMark/>
          </w:tcPr>
          <w:p w14:paraId="2E8C397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54862B01"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6</w:t>
            </w:r>
            <w:r w:rsidRPr="005B6B15">
              <w:rPr>
                <w:rFonts w:ascii="Tahoma" w:hAnsi="Tahoma" w:cs="Tahoma"/>
                <w:sz w:val="20"/>
                <w:szCs w:val="20"/>
                <w:vertAlign w:val="superscript"/>
              </w:rPr>
              <w:t>th</w:t>
            </w:r>
            <w:r>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3A2CA0DA" w14:textId="77777777" w:rsidR="00625E53" w:rsidRDefault="00625E53" w:rsidP="001C7766">
            <w:pPr>
              <w:jc w:val="center"/>
              <w:rPr>
                <w:rFonts w:ascii="Tahoma" w:hAnsi="Tahoma" w:cs="Tahoma"/>
                <w:b/>
                <w:color w:val="5B9BD5" w:themeColor="accent5"/>
                <w:sz w:val="20"/>
                <w:szCs w:val="20"/>
              </w:rPr>
            </w:pPr>
            <w:r w:rsidRPr="005A064E">
              <w:rPr>
                <w:rFonts w:ascii="Tahoma" w:hAnsi="Tahoma" w:cs="Tahoma"/>
                <w:b/>
                <w:color w:val="FF0000"/>
                <w:sz w:val="20"/>
                <w:szCs w:val="20"/>
              </w:rPr>
              <w:t>Bank Holiday</w:t>
            </w:r>
          </w:p>
        </w:tc>
        <w:tc>
          <w:tcPr>
            <w:tcW w:w="1853" w:type="dxa"/>
            <w:tcBorders>
              <w:top w:val="single" w:sz="4" w:space="0" w:color="auto"/>
              <w:left w:val="single" w:sz="4" w:space="0" w:color="auto"/>
              <w:bottom w:val="single" w:sz="4" w:space="0" w:color="auto"/>
              <w:right w:val="single" w:sz="4" w:space="0" w:color="auto"/>
            </w:tcBorders>
          </w:tcPr>
          <w:p w14:paraId="5D239CB7"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A400A4C" w14:textId="77777777" w:rsidR="00625E53" w:rsidRDefault="00625E53" w:rsidP="001C7766">
            <w:pPr>
              <w:spacing w:line="254" w:lineRule="auto"/>
              <w:jc w:val="center"/>
              <w:rPr>
                <w:rFonts w:ascii="Tahoma" w:hAnsi="Tahoma" w:cs="Tahoma"/>
                <w:sz w:val="20"/>
                <w:szCs w:val="20"/>
              </w:rPr>
            </w:pPr>
          </w:p>
        </w:tc>
      </w:tr>
      <w:tr w:rsidR="00625E53" w14:paraId="7F9C3CF8"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0522B64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1FB7481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7</w:t>
            </w:r>
            <w:r w:rsidRPr="005B6B15">
              <w:rPr>
                <w:rFonts w:ascii="Tahoma" w:hAnsi="Tahoma" w:cs="Tahoma"/>
                <w:sz w:val="20"/>
                <w:szCs w:val="20"/>
                <w:vertAlign w:val="superscript"/>
              </w:rPr>
              <w:t>th</w:t>
            </w:r>
            <w:r>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555557B9" w14:textId="77777777" w:rsidR="00625E53" w:rsidRDefault="00625E53" w:rsidP="001C7766">
            <w:pPr>
              <w:tabs>
                <w:tab w:val="left" w:pos="307"/>
              </w:tabs>
              <w:spacing w:line="256" w:lineRule="auto"/>
              <w:jc w:val="center"/>
              <w:rPr>
                <w:rFonts w:ascii="Tahoma" w:hAnsi="Tahoma" w:cs="Tahoma"/>
                <w:b/>
                <w:color w:val="2F5496" w:themeColor="accent1" w:themeShade="BF"/>
                <w:sz w:val="20"/>
                <w:szCs w:val="20"/>
              </w:rPr>
            </w:pPr>
            <w:r>
              <w:rPr>
                <w:rFonts w:ascii="Tahoma" w:hAnsi="Tahoma" w:cs="Tahoma"/>
                <w:b/>
                <w:color w:val="2F5496" w:themeColor="accent1" w:themeShade="BF"/>
                <w:sz w:val="20"/>
                <w:szCs w:val="20"/>
              </w:rPr>
              <w:t>CPG Meeting</w:t>
            </w:r>
          </w:p>
          <w:p w14:paraId="461324FB" w14:textId="77777777" w:rsidR="00625E53" w:rsidRDefault="00625E53" w:rsidP="001C7766">
            <w:pPr>
              <w:tabs>
                <w:tab w:val="left" w:pos="307"/>
              </w:tabs>
              <w:spacing w:line="256" w:lineRule="auto"/>
              <w:jc w:val="center"/>
              <w:rPr>
                <w:rFonts w:ascii="Tahoma" w:hAnsi="Tahoma" w:cs="Tahoma"/>
                <w:b/>
                <w:color w:val="2F5496" w:themeColor="accent1" w:themeShade="BF"/>
                <w:sz w:val="20"/>
                <w:szCs w:val="20"/>
              </w:rPr>
            </w:pPr>
          </w:p>
          <w:p w14:paraId="677E83AD" w14:textId="77777777" w:rsidR="00625E53" w:rsidRDefault="00625E53" w:rsidP="001C7766">
            <w:pPr>
              <w:tabs>
                <w:tab w:val="left" w:pos="307"/>
              </w:tabs>
              <w:spacing w:line="256" w:lineRule="auto"/>
              <w:jc w:val="center"/>
              <w:rPr>
                <w:rFonts w:ascii="Tahoma" w:hAnsi="Tahoma" w:cs="Tahoma"/>
                <w:b/>
                <w:color w:val="5B9BD5" w:themeColor="accent5"/>
                <w:sz w:val="20"/>
                <w:szCs w:val="20"/>
              </w:rPr>
            </w:pPr>
            <w:r w:rsidRPr="00044FCF">
              <w:rPr>
                <w:rFonts w:ascii="Tahoma" w:hAnsi="Tahoma" w:cs="Tahoma"/>
                <w:b/>
                <w:color w:val="BF8F00" w:themeColor="accent4" w:themeShade="BF"/>
                <w:sz w:val="20"/>
                <w:szCs w:val="20"/>
              </w:rPr>
              <w:t>Environment, Water</w:t>
            </w:r>
            <w:r>
              <w:rPr>
                <w:rFonts w:ascii="Tahoma" w:hAnsi="Tahoma" w:cs="Tahoma"/>
                <w:b/>
                <w:color w:val="BF8F00" w:themeColor="accent4" w:themeShade="BF"/>
                <w:sz w:val="20"/>
                <w:szCs w:val="20"/>
              </w:rPr>
              <w:t xml:space="preserve">, </w:t>
            </w:r>
            <w:r w:rsidRPr="00044FCF">
              <w:rPr>
                <w:rFonts w:ascii="Tahoma" w:hAnsi="Tahoma" w:cs="Tahoma"/>
                <w:b/>
                <w:color w:val="BF8F00" w:themeColor="accent4" w:themeShade="BF"/>
                <w:sz w:val="20"/>
                <w:szCs w:val="20"/>
              </w:rPr>
              <w:t xml:space="preserve">Climate Change </w:t>
            </w:r>
            <w:r>
              <w:rPr>
                <w:rFonts w:ascii="Tahoma" w:hAnsi="Tahoma" w:cs="Tahoma"/>
                <w:b/>
                <w:color w:val="BF8F00" w:themeColor="accent4" w:themeShade="BF"/>
                <w:sz w:val="20"/>
                <w:szCs w:val="20"/>
              </w:rPr>
              <w:t>&amp; Biodiversity</w:t>
            </w:r>
            <w:r w:rsidRPr="00044FCF">
              <w:rPr>
                <w:rFonts w:ascii="Tahoma" w:hAnsi="Tahoma" w:cs="Tahoma"/>
                <w:b/>
                <w:color w:val="BF8F00" w:themeColor="accent4" w:themeShade="BF"/>
                <w:sz w:val="20"/>
                <w:szCs w:val="20"/>
              </w:rPr>
              <w:t xml:space="preserve"> SPC</w:t>
            </w:r>
          </w:p>
          <w:p w14:paraId="7B8E8386" w14:textId="77777777" w:rsidR="00625E53" w:rsidRDefault="00625E53" w:rsidP="001C7766">
            <w:pPr>
              <w:tabs>
                <w:tab w:val="left" w:pos="307"/>
              </w:tabs>
              <w:spacing w:line="256" w:lineRule="auto"/>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558994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 xml:space="preserve">3:00pm </w:t>
            </w:r>
          </w:p>
          <w:p w14:paraId="52FDEEEC" w14:textId="77777777" w:rsidR="00625E53" w:rsidRDefault="00625E53" w:rsidP="001C7766">
            <w:pPr>
              <w:spacing w:line="254" w:lineRule="auto"/>
              <w:jc w:val="center"/>
              <w:rPr>
                <w:rFonts w:ascii="Tahoma" w:hAnsi="Tahoma" w:cs="Tahoma"/>
                <w:sz w:val="20"/>
                <w:szCs w:val="20"/>
              </w:rPr>
            </w:pPr>
          </w:p>
          <w:p w14:paraId="72C3A64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56CFDE9E" w14:textId="77777777" w:rsidR="00625E53" w:rsidRDefault="00625E53" w:rsidP="001C7766">
            <w:pPr>
              <w:spacing w:line="254" w:lineRule="auto"/>
              <w:jc w:val="center"/>
              <w:rPr>
                <w:rFonts w:ascii="Tahoma" w:hAnsi="Tahoma" w:cs="Tahoma"/>
                <w:sz w:val="20"/>
                <w:szCs w:val="20"/>
              </w:rPr>
            </w:pPr>
          </w:p>
        </w:tc>
      </w:tr>
      <w:tr w:rsidR="00625E53" w14:paraId="1A8BA3A4" w14:textId="77777777" w:rsidTr="001C7766">
        <w:trPr>
          <w:trHeight w:val="1125"/>
        </w:trPr>
        <w:tc>
          <w:tcPr>
            <w:tcW w:w="856" w:type="dxa"/>
            <w:tcBorders>
              <w:top w:val="single" w:sz="4" w:space="0" w:color="auto"/>
              <w:left w:val="single" w:sz="4" w:space="0" w:color="auto"/>
              <w:bottom w:val="single" w:sz="4" w:space="0" w:color="auto"/>
              <w:right w:val="single" w:sz="4" w:space="0" w:color="auto"/>
            </w:tcBorders>
            <w:hideMark/>
          </w:tcPr>
          <w:p w14:paraId="27DBF3A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3C1FF7C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8</w:t>
            </w:r>
            <w:r w:rsidRPr="009C07CB">
              <w:rPr>
                <w:rFonts w:ascii="Tahoma" w:hAnsi="Tahoma" w:cs="Tahoma"/>
                <w:sz w:val="20"/>
                <w:szCs w:val="20"/>
                <w:vertAlign w:val="superscript"/>
              </w:rPr>
              <w:t>th</w:t>
            </w:r>
            <w:r>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31729060" w14:textId="77777777" w:rsidR="00625E53" w:rsidRDefault="00625E53" w:rsidP="001C7766">
            <w:pPr>
              <w:jc w:val="center"/>
              <w:rPr>
                <w:rFonts w:ascii="Tahoma" w:hAnsi="Tahoma" w:cs="Tahoma"/>
                <w:b/>
                <w:color w:val="0000FF"/>
                <w:sz w:val="20"/>
                <w:szCs w:val="20"/>
              </w:rPr>
            </w:pPr>
            <w:r w:rsidRPr="009D7086">
              <w:rPr>
                <w:rFonts w:ascii="Tahoma" w:hAnsi="Tahoma" w:cs="Tahoma"/>
                <w:b/>
                <w:color w:val="BF8F00" w:themeColor="accent4" w:themeShade="BF"/>
                <w:sz w:val="20"/>
                <w:szCs w:val="20"/>
              </w:rPr>
              <w:t>Economic, Enterprise &amp; Tourism Development SPC</w:t>
            </w:r>
          </w:p>
        </w:tc>
        <w:tc>
          <w:tcPr>
            <w:tcW w:w="1853" w:type="dxa"/>
            <w:tcBorders>
              <w:top w:val="single" w:sz="4" w:space="0" w:color="auto"/>
              <w:left w:val="single" w:sz="4" w:space="0" w:color="auto"/>
              <w:bottom w:val="single" w:sz="4" w:space="0" w:color="auto"/>
              <w:right w:val="single" w:sz="4" w:space="0" w:color="auto"/>
            </w:tcBorders>
          </w:tcPr>
          <w:p w14:paraId="131973FE"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528384D4" w14:textId="77777777" w:rsidR="00625E53" w:rsidRDefault="00625E53" w:rsidP="001C7766">
            <w:pPr>
              <w:spacing w:line="254" w:lineRule="auto"/>
              <w:jc w:val="center"/>
              <w:rPr>
                <w:rFonts w:ascii="Tahoma" w:hAnsi="Tahoma" w:cs="Tahoma"/>
                <w:sz w:val="20"/>
                <w:szCs w:val="20"/>
              </w:rPr>
            </w:pPr>
          </w:p>
        </w:tc>
      </w:tr>
      <w:tr w:rsidR="00625E53" w14:paraId="3001C26F" w14:textId="77777777" w:rsidTr="001C7766">
        <w:trPr>
          <w:trHeight w:val="701"/>
        </w:trPr>
        <w:tc>
          <w:tcPr>
            <w:tcW w:w="856" w:type="dxa"/>
            <w:tcBorders>
              <w:top w:val="single" w:sz="4" w:space="0" w:color="auto"/>
              <w:left w:val="single" w:sz="4" w:space="0" w:color="auto"/>
              <w:bottom w:val="single" w:sz="4" w:space="0" w:color="auto"/>
              <w:right w:val="single" w:sz="4" w:space="0" w:color="auto"/>
            </w:tcBorders>
            <w:hideMark/>
          </w:tcPr>
          <w:p w14:paraId="7A119042"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0ED8315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9</w:t>
            </w:r>
            <w:r w:rsidRPr="009C07CB">
              <w:rPr>
                <w:rFonts w:ascii="Tahoma" w:hAnsi="Tahoma" w:cs="Tahoma"/>
                <w:sz w:val="20"/>
                <w:szCs w:val="20"/>
                <w:vertAlign w:val="superscript"/>
              </w:rPr>
              <w:t>th</w:t>
            </w:r>
            <w:r>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16E95F60" w14:textId="77777777" w:rsidR="00625E53" w:rsidRDefault="00625E53" w:rsidP="001C7766">
            <w:pPr>
              <w:tabs>
                <w:tab w:val="left" w:pos="307"/>
              </w:tabs>
              <w:spacing w:line="254" w:lineRule="auto"/>
              <w:jc w:val="center"/>
              <w:rPr>
                <w:rFonts w:ascii="Tahoma" w:hAnsi="Tahoma" w:cs="Tahoma"/>
                <w:b/>
                <w:sz w:val="20"/>
                <w:szCs w:val="20"/>
              </w:rPr>
            </w:pPr>
            <w:r w:rsidRPr="00D235D2">
              <w:rPr>
                <w:rFonts w:ascii="Tahoma" w:hAnsi="Tahoma" w:cs="Tahoma"/>
                <w:b/>
                <w:color w:val="BF8F00" w:themeColor="accent4" w:themeShade="BF"/>
                <w:sz w:val="20"/>
                <w:szCs w:val="20"/>
              </w:rPr>
              <w:t>Housing SPC</w:t>
            </w:r>
          </w:p>
        </w:tc>
        <w:tc>
          <w:tcPr>
            <w:tcW w:w="1853" w:type="dxa"/>
            <w:tcBorders>
              <w:top w:val="single" w:sz="4" w:space="0" w:color="auto"/>
              <w:left w:val="single" w:sz="4" w:space="0" w:color="auto"/>
              <w:bottom w:val="single" w:sz="4" w:space="0" w:color="auto"/>
              <w:right w:val="single" w:sz="4" w:space="0" w:color="auto"/>
            </w:tcBorders>
          </w:tcPr>
          <w:p w14:paraId="11FCA305" w14:textId="77777777" w:rsidR="00625E53" w:rsidRDefault="00625E53" w:rsidP="001C7766">
            <w:pPr>
              <w:spacing w:line="254" w:lineRule="auto"/>
              <w:rPr>
                <w:rFonts w:ascii="Tahoma" w:hAnsi="Tahoma" w:cs="Tahoma"/>
                <w:sz w:val="20"/>
                <w:szCs w:val="20"/>
              </w:rPr>
            </w:pPr>
            <w:r>
              <w:rPr>
                <w:rFonts w:ascii="Tahoma" w:hAnsi="Tahoma" w:cs="Tahoma"/>
                <w:sz w:val="20"/>
                <w:szCs w:val="20"/>
              </w:rPr>
              <w:t xml:space="preserve"> 5:30pm-7:00pm</w:t>
            </w:r>
          </w:p>
        </w:tc>
        <w:tc>
          <w:tcPr>
            <w:tcW w:w="1984" w:type="dxa"/>
            <w:tcBorders>
              <w:top w:val="single" w:sz="4" w:space="0" w:color="auto"/>
              <w:left w:val="single" w:sz="4" w:space="0" w:color="auto"/>
              <w:bottom w:val="single" w:sz="4" w:space="0" w:color="auto"/>
              <w:right w:val="single" w:sz="4" w:space="0" w:color="auto"/>
            </w:tcBorders>
          </w:tcPr>
          <w:p w14:paraId="2406B2B0" w14:textId="77777777" w:rsidR="00625E53" w:rsidRDefault="00625E53" w:rsidP="001C7766">
            <w:pPr>
              <w:spacing w:line="254" w:lineRule="auto"/>
              <w:jc w:val="center"/>
              <w:rPr>
                <w:rFonts w:ascii="Tahoma" w:hAnsi="Tahoma" w:cs="Tahoma"/>
                <w:sz w:val="20"/>
                <w:szCs w:val="20"/>
              </w:rPr>
            </w:pPr>
          </w:p>
        </w:tc>
      </w:tr>
      <w:tr w:rsidR="00625E53" w14:paraId="5C64F1F2" w14:textId="77777777" w:rsidTr="001C7766">
        <w:trPr>
          <w:trHeight w:val="368"/>
        </w:trPr>
        <w:tc>
          <w:tcPr>
            <w:tcW w:w="856" w:type="dxa"/>
            <w:tcBorders>
              <w:top w:val="single" w:sz="4" w:space="0" w:color="auto"/>
              <w:left w:val="single" w:sz="4" w:space="0" w:color="auto"/>
              <w:bottom w:val="single" w:sz="4" w:space="0" w:color="auto"/>
              <w:right w:val="single" w:sz="4" w:space="0" w:color="auto"/>
            </w:tcBorders>
            <w:hideMark/>
          </w:tcPr>
          <w:p w14:paraId="4E8CF48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108D3DC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10</w:t>
            </w:r>
            <w:r w:rsidRPr="009C07CB">
              <w:rPr>
                <w:rFonts w:ascii="Tahoma" w:hAnsi="Tahoma" w:cs="Tahoma"/>
                <w:sz w:val="20"/>
                <w:szCs w:val="20"/>
                <w:vertAlign w:val="superscript"/>
              </w:rPr>
              <w:t>th</w:t>
            </w:r>
            <w:r>
              <w:rPr>
                <w:rFonts w:ascii="Tahoma" w:hAnsi="Tahoma" w:cs="Tahoma"/>
                <w:sz w:val="20"/>
                <w:szCs w:val="20"/>
              </w:rPr>
              <w:t xml:space="preserve"> May</w:t>
            </w:r>
          </w:p>
        </w:tc>
        <w:tc>
          <w:tcPr>
            <w:tcW w:w="3250" w:type="dxa"/>
            <w:tcBorders>
              <w:top w:val="single" w:sz="4" w:space="0" w:color="auto"/>
              <w:left w:val="single" w:sz="4" w:space="0" w:color="auto"/>
              <w:bottom w:val="single" w:sz="4" w:space="0" w:color="auto"/>
              <w:right w:val="single" w:sz="4" w:space="0" w:color="auto"/>
            </w:tcBorders>
          </w:tcPr>
          <w:p w14:paraId="1587BC42" w14:textId="77777777" w:rsidR="00625E53" w:rsidRDefault="00625E53" w:rsidP="001C7766">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34DF5F6" w14:textId="77777777" w:rsidR="00625E53" w:rsidRDefault="00625E53" w:rsidP="001C7766">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0E1AADF" w14:textId="77777777" w:rsidR="00625E53" w:rsidRDefault="00625E53" w:rsidP="001C7766">
            <w:pPr>
              <w:spacing w:line="254" w:lineRule="auto"/>
              <w:jc w:val="center"/>
              <w:rPr>
                <w:rFonts w:ascii="Tahoma" w:hAnsi="Tahoma" w:cs="Tahoma"/>
                <w:b/>
                <w:sz w:val="20"/>
                <w:szCs w:val="20"/>
              </w:rPr>
            </w:pPr>
          </w:p>
        </w:tc>
      </w:tr>
    </w:tbl>
    <w:p w14:paraId="27A2AEF3" w14:textId="77777777" w:rsidR="00625E53" w:rsidRDefault="00625E53" w:rsidP="00625E53">
      <w:pPr>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625E53" w14:paraId="2BD9245B" w14:textId="77777777" w:rsidTr="001C7766">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271E788B" w14:textId="77777777" w:rsidR="00625E53" w:rsidRDefault="00625E53" w:rsidP="001C7766">
            <w:pPr>
              <w:spacing w:line="254" w:lineRule="auto"/>
              <w:jc w:val="center"/>
              <w:rPr>
                <w:rFonts w:ascii="Tahoma" w:hAnsi="Tahoma" w:cs="Tahoma"/>
                <w:b/>
                <w:sz w:val="20"/>
                <w:szCs w:val="20"/>
              </w:rPr>
            </w:pPr>
          </w:p>
          <w:p w14:paraId="57034549"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3385E4BA" w14:textId="77777777" w:rsidR="00625E53" w:rsidRDefault="00625E53" w:rsidP="001C7766">
            <w:pPr>
              <w:spacing w:line="254" w:lineRule="auto"/>
              <w:jc w:val="center"/>
              <w:rPr>
                <w:rFonts w:ascii="Tahoma" w:hAnsi="Tahoma" w:cs="Tahoma"/>
                <w:b/>
                <w:sz w:val="20"/>
                <w:szCs w:val="20"/>
              </w:rPr>
            </w:pPr>
          </w:p>
          <w:p w14:paraId="32A479EE"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6AE66870" w14:textId="77777777" w:rsidR="00625E53" w:rsidRDefault="00625E53" w:rsidP="001C7766">
            <w:pPr>
              <w:spacing w:line="254" w:lineRule="auto"/>
              <w:jc w:val="center"/>
              <w:rPr>
                <w:rFonts w:ascii="Tahoma" w:hAnsi="Tahoma" w:cs="Tahoma"/>
                <w:b/>
                <w:sz w:val="20"/>
                <w:szCs w:val="20"/>
              </w:rPr>
            </w:pPr>
          </w:p>
          <w:p w14:paraId="24418DBF"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01E79203"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01E50A1E" w14:textId="77777777" w:rsidTr="001C7766">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4454716E"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7690668B"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13</w:t>
            </w:r>
            <w:r w:rsidRPr="009C07CB">
              <w:rPr>
                <w:rFonts w:ascii="Tahoma" w:hAnsi="Tahoma" w:cs="Tahoma"/>
                <w:sz w:val="20"/>
                <w:szCs w:val="20"/>
                <w:vertAlign w:val="superscript"/>
              </w:rPr>
              <w:t>th</w:t>
            </w:r>
            <w:r>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1CBADDAE" w14:textId="77777777" w:rsidR="00625E53" w:rsidRDefault="00625E53" w:rsidP="001C7766">
            <w:pPr>
              <w:jc w:val="center"/>
              <w:rPr>
                <w:rFonts w:ascii="Tahoma" w:hAnsi="Tahoma" w:cs="Tahoma"/>
                <w:b/>
                <w:color w:val="5B9BD5" w:themeColor="accent5"/>
                <w:sz w:val="20"/>
                <w:szCs w:val="20"/>
              </w:rPr>
            </w:pPr>
            <w:r>
              <w:rPr>
                <w:rFonts w:ascii="Tahoma" w:hAnsi="Tahoma" w:cs="Tahoma"/>
                <w:b/>
                <w:color w:val="2F5496" w:themeColor="accent1" w:themeShade="BF"/>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tcPr>
          <w:p w14:paraId="47D7275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3:30 - 7:00pm</w:t>
            </w:r>
          </w:p>
          <w:p w14:paraId="240DFBBF"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77F838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26/4/2024</w:t>
            </w:r>
          </w:p>
        </w:tc>
      </w:tr>
      <w:tr w:rsidR="00625E53" w14:paraId="4BD61218"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4AC1C5F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06D55162" w14:textId="77777777" w:rsidR="00625E53" w:rsidRDefault="00625E53" w:rsidP="001C7766">
            <w:pPr>
              <w:spacing w:line="254" w:lineRule="auto"/>
              <w:jc w:val="center"/>
              <w:rPr>
                <w:rFonts w:ascii="Tahoma" w:hAnsi="Tahoma" w:cs="Tahoma"/>
                <w:sz w:val="20"/>
                <w:szCs w:val="20"/>
              </w:rPr>
            </w:pPr>
            <w:r w:rsidRPr="006A6C1C">
              <w:rPr>
                <w:rFonts w:ascii="Tahoma" w:hAnsi="Tahoma" w:cs="Tahoma"/>
                <w:sz w:val="20"/>
                <w:szCs w:val="20"/>
              </w:rPr>
              <w:t>1</w:t>
            </w:r>
            <w:r>
              <w:rPr>
                <w:rFonts w:ascii="Tahoma" w:hAnsi="Tahoma" w:cs="Tahoma"/>
                <w:sz w:val="20"/>
                <w:szCs w:val="20"/>
              </w:rPr>
              <w:t>4</w:t>
            </w:r>
            <w:r w:rsidRPr="006A6C1C">
              <w:rPr>
                <w:rFonts w:ascii="Tahoma" w:hAnsi="Tahoma" w:cs="Tahoma"/>
                <w:sz w:val="20"/>
                <w:szCs w:val="20"/>
                <w:vertAlign w:val="superscript"/>
              </w:rPr>
              <w:t>th</w:t>
            </w:r>
            <w:r w:rsidRPr="006A6C1C">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409FD83F" w14:textId="77777777" w:rsidR="00625E53" w:rsidRDefault="00625E53" w:rsidP="001C776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F37B2D7"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6D4C6A9" w14:textId="77777777" w:rsidR="00625E53" w:rsidRDefault="00625E53" w:rsidP="001C7766">
            <w:pPr>
              <w:spacing w:line="254" w:lineRule="auto"/>
              <w:jc w:val="center"/>
              <w:rPr>
                <w:rFonts w:ascii="Tahoma" w:hAnsi="Tahoma" w:cs="Tahoma"/>
                <w:sz w:val="20"/>
                <w:szCs w:val="20"/>
              </w:rPr>
            </w:pPr>
          </w:p>
        </w:tc>
      </w:tr>
      <w:tr w:rsidR="00625E53" w14:paraId="5B712E76"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6E80EE3E"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lastRenderedPageBreak/>
              <w:t>Wed.</w:t>
            </w:r>
          </w:p>
        </w:tc>
        <w:tc>
          <w:tcPr>
            <w:tcW w:w="1417" w:type="dxa"/>
            <w:tcBorders>
              <w:top w:val="single" w:sz="4" w:space="0" w:color="auto"/>
              <w:left w:val="single" w:sz="4" w:space="0" w:color="auto"/>
              <w:bottom w:val="single" w:sz="4" w:space="0" w:color="auto"/>
              <w:right w:val="single" w:sz="4" w:space="0" w:color="auto"/>
            </w:tcBorders>
            <w:hideMark/>
          </w:tcPr>
          <w:p w14:paraId="6340C452"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15</w:t>
            </w:r>
            <w:r w:rsidRPr="006A6C1C">
              <w:rPr>
                <w:rFonts w:ascii="Tahoma" w:hAnsi="Tahoma" w:cs="Tahoma"/>
                <w:sz w:val="20"/>
                <w:szCs w:val="20"/>
                <w:vertAlign w:val="superscript"/>
              </w:rPr>
              <w:t>th</w:t>
            </w:r>
            <w:r w:rsidRPr="006A6C1C">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46B86B1C" w14:textId="77777777" w:rsidR="00625E53" w:rsidRDefault="00625E53" w:rsidP="001C7766">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BF1EB89"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AE5C2DA" w14:textId="77777777" w:rsidR="00625E53" w:rsidRDefault="00625E53" w:rsidP="001C7766">
            <w:pPr>
              <w:spacing w:line="254" w:lineRule="auto"/>
              <w:jc w:val="center"/>
              <w:rPr>
                <w:rFonts w:ascii="Tahoma" w:hAnsi="Tahoma" w:cs="Tahoma"/>
                <w:sz w:val="20"/>
                <w:szCs w:val="20"/>
              </w:rPr>
            </w:pPr>
          </w:p>
        </w:tc>
      </w:tr>
      <w:tr w:rsidR="00625E53" w14:paraId="6B0F61E5" w14:textId="77777777" w:rsidTr="001C7766">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20105C15"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EA944BB"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16</w:t>
            </w:r>
            <w:r w:rsidRPr="006A6C1C">
              <w:rPr>
                <w:rFonts w:ascii="Tahoma" w:hAnsi="Tahoma" w:cs="Tahoma"/>
                <w:sz w:val="20"/>
                <w:szCs w:val="20"/>
                <w:vertAlign w:val="superscript"/>
              </w:rPr>
              <w:t>th</w:t>
            </w:r>
            <w:r w:rsidRPr="006A6C1C">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2EBE8F21" w14:textId="77777777" w:rsidR="00625E53" w:rsidRDefault="00625E53" w:rsidP="001C7766">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F85AC9E"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63C1C1E" w14:textId="77777777" w:rsidR="00625E53" w:rsidRDefault="00625E53" w:rsidP="001C7766">
            <w:pPr>
              <w:spacing w:line="254" w:lineRule="auto"/>
              <w:jc w:val="center"/>
              <w:rPr>
                <w:rFonts w:ascii="Tahoma" w:hAnsi="Tahoma" w:cs="Tahoma"/>
                <w:sz w:val="20"/>
                <w:szCs w:val="20"/>
              </w:rPr>
            </w:pPr>
          </w:p>
        </w:tc>
      </w:tr>
      <w:tr w:rsidR="00625E53" w14:paraId="44515E40" w14:textId="77777777" w:rsidTr="001C7766">
        <w:trPr>
          <w:trHeight w:val="221"/>
          <w:jc w:val="center"/>
        </w:trPr>
        <w:tc>
          <w:tcPr>
            <w:tcW w:w="846" w:type="dxa"/>
            <w:tcBorders>
              <w:top w:val="single" w:sz="4" w:space="0" w:color="auto"/>
              <w:left w:val="single" w:sz="4" w:space="0" w:color="auto"/>
              <w:bottom w:val="single" w:sz="4" w:space="0" w:color="auto"/>
              <w:right w:val="single" w:sz="4" w:space="0" w:color="auto"/>
            </w:tcBorders>
            <w:hideMark/>
          </w:tcPr>
          <w:p w14:paraId="482B747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461FF72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17</w:t>
            </w:r>
            <w:r w:rsidRPr="00D42CD6">
              <w:rPr>
                <w:rFonts w:ascii="Tahoma" w:hAnsi="Tahoma" w:cs="Tahoma"/>
                <w:sz w:val="20"/>
                <w:szCs w:val="20"/>
                <w:vertAlign w:val="superscript"/>
              </w:rPr>
              <w:t>th</w:t>
            </w:r>
            <w:r>
              <w:rPr>
                <w:rFonts w:ascii="Tahoma" w:hAnsi="Tahoma" w:cs="Tahoma"/>
                <w:sz w:val="20"/>
                <w:szCs w:val="20"/>
              </w:rPr>
              <w:t xml:space="preserve"> </w:t>
            </w:r>
            <w:r w:rsidRPr="006A6C1C">
              <w:rPr>
                <w:rFonts w:ascii="Tahoma" w:hAnsi="Tahoma" w:cs="Tahoma"/>
                <w:sz w:val="20"/>
                <w:szCs w:val="20"/>
              </w:rPr>
              <w:t>May</w:t>
            </w:r>
          </w:p>
        </w:tc>
        <w:tc>
          <w:tcPr>
            <w:tcW w:w="3261" w:type="dxa"/>
            <w:tcBorders>
              <w:top w:val="single" w:sz="4" w:space="0" w:color="auto"/>
              <w:left w:val="single" w:sz="4" w:space="0" w:color="auto"/>
              <w:bottom w:val="single" w:sz="4" w:space="0" w:color="auto"/>
              <w:right w:val="single" w:sz="4" w:space="0" w:color="auto"/>
            </w:tcBorders>
          </w:tcPr>
          <w:p w14:paraId="535AACE0" w14:textId="77777777" w:rsidR="00625E53" w:rsidRDefault="00625E53" w:rsidP="001C7766">
            <w:pPr>
              <w:tabs>
                <w:tab w:val="left" w:pos="307"/>
              </w:tabs>
              <w:spacing w:line="256"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8A6EF4E" w14:textId="77777777" w:rsidR="00625E53" w:rsidRDefault="00625E53" w:rsidP="001C7766">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7376CB0" w14:textId="77777777" w:rsidR="00625E53" w:rsidRDefault="00625E53" w:rsidP="001C7766">
            <w:pPr>
              <w:spacing w:line="254" w:lineRule="auto"/>
              <w:jc w:val="center"/>
              <w:rPr>
                <w:rFonts w:ascii="Tahoma" w:hAnsi="Tahoma" w:cs="Tahoma"/>
                <w:b/>
                <w:sz w:val="20"/>
                <w:szCs w:val="20"/>
              </w:rPr>
            </w:pPr>
          </w:p>
        </w:tc>
      </w:tr>
    </w:tbl>
    <w:p w14:paraId="00998D94" w14:textId="77777777" w:rsidR="00625E53" w:rsidRDefault="00625E53" w:rsidP="00625E53">
      <w:pPr>
        <w:rPr>
          <w:rFonts w:ascii="Tahoma" w:hAnsi="Tahoma" w:cs="Tahoma"/>
          <w:b/>
          <w:i/>
          <w:sz w:val="20"/>
          <w:szCs w:val="20"/>
        </w:rPr>
      </w:pPr>
    </w:p>
    <w:p w14:paraId="1DD90F74" w14:textId="77777777" w:rsidR="00625E53" w:rsidRDefault="00625E53" w:rsidP="00625E53">
      <w:pPr>
        <w:ind w:left="720"/>
        <w:jc w:val="center"/>
        <w:rPr>
          <w:rFonts w:ascii="Tahoma" w:hAnsi="Tahoma" w:cs="Tahoma"/>
          <w:sz w:val="20"/>
          <w:szCs w:val="20"/>
        </w:rPr>
      </w:pPr>
    </w:p>
    <w:p w14:paraId="2B32A0D2" w14:textId="77777777" w:rsidR="00625E53" w:rsidRDefault="00625E53" w:rsidP="00625E53">
      <w:pPr>
        <w:ind w:left="720"/>
        <w:jc w:val="center"/>
        <w:rPr>
          <w:rFonts w:ascii="Tahoma" w:hAnsi="Tahoma" w:cs="Tahoma"/>
          <w:sz w:val="20"/>
          <w:szCs w:val="20"/>
        </w:rPr>
      </w:pPr>
    </w:p>
    <w:p w14:paraId="505068CD" w14:textId="77777777" w:rsidR="00625E53" w:rsidRDefault="00625E53" w:rsidP="00625E53">
      <w:pPr>
        <w:ind w:left="720"/>
        <w:jc w:val="center"/>
        <w:rPr>
          <w:rFonts w:ascii="Tahoma" w:hAnsi="Tahoma" w:cs="Tahoma"/>
          <w:sz w:val="20"/>
          <w:szCs w:val="20"/>
        </w:rPr>
      </w:pPr>
    </w:p>
    <w:p w14:paraId="37D14DC3" w14:textId="77777777" w:rsidR="00625E53" w:rsidRDefault="00625E53" w:rsidP="00625E53">
      <w:pPr>
        <w:ind w:left="720"/>
        <w:jc w:val="center"/>
        <w:rPr>
          <w:rFonts w:ascii="Tahoma" w:hAnsi="Tahoma" w:cs="Tahoma"/>
          <w:sz w:val="20"/>
          <w:szCs w:val="20"/>
        </w:rPr>
      </w:pPr>
    </w:p>
    <w:p w14:paraId="73A1065B" w14:textId="77777777" w:rsidR="00625E53" w:rsidRDefault="00625E53" w:rsidP="00625E53">
      <w:pPr>
        <w:ind w:left="720"/>
        <w:jc w:val="center"/>
        <w:rPr>
          <w:rFonts w:ascii="Tahoma" w:hAnsi="Tahoma" w:cs="Tahoma"/>
          <w:sz w:val="20"/>
          <w:szCs w:val="20"/>
        </w:rPr>
      </w:pPr>
    </w:p>
    <w:p w14:paraId="037DCD12" w14:textId="77777777" w:rsidR="00625E53" w:rsidRDefault="00625E53" w:rsidP="00625E53">
      <w:pPr>
        <w:ind w:left="720"/>
        <w:jc w:val="center"/>
        <w:rPr>
          <w:rFonts w:ascii="Tahoma" w:hAnsi="Tahoma" w:cs="Tahoma"/>
          <w:sz w:val="20"/>
          <w:szCs w:val="20"/>
        </w:rPr>
      </w:pPr>
    </w:p>
    <w:p w14:paraId="0C30D055" w14:textId="77777777" w:rsidR="00625E53" w:rsidRDefault="00625E53" w:rsidP="00625E53">
      <w:pPr>
        <w:jc w:val="center"/>
        <w:rPr>
          <w:rFonts w:eastAsiaTheme="minorHAnsi"/>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625E53" w14:paraId="0EC3495A" w14:textId="77777777" w:rsidTr="001C7766">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47B50779" w14:textId="77777777" w:rsidR="00625E53" w:rsidRDefault="00625E53" w:rsidP="001C7766">
            <w:pPr>
              <w:spacing w:line="254" w:lineRule="auto"/>
              <w:jc w:val="center"/>
              <w:rPr>
                <w:rFonts w:ascii="Tahoma" w:hAnsi="Tahoma" w:cs="Tahoma"/>
                <w:b/>
                <w:sz w:val="20"/>
                <w:szCs w:val="20"/>
              </w:rPr>
            </w:pPr>
          </w:p>
          <w:p w14:paraId="06EC8873"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3B3B4EF0" w14:textId="77777777" w:rsidR="00625E53" w:rsidRDefault="00625E53" w:rsidP="001C7766">
            <w:pPr>
              <w:spacing w:line="254" w:lineRule="auto"/>
              <w:jc w:val="center"/>
              <w:rPr>
                <w:rFonts w:ascii="Tahoma" w:hAnsi="Tahoma" w:cs="Tahoma"/>
                <w:b/>
                <w:sz w:val="20"/>
                <w:szCs w:val="20"/>
              </w:rPr>
            </w:pPr>
          </w:p>
          <w:p w14:paraId="6D5018A3"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34CE220C" w14:textId="77777777" w:rsidR="00625E53" w:rsidRDefault="00625E53" w:rsidP="001C7766">
            <w:pPr>
              <w:spacing w:line="254" w:lineRule="auto"/>
              <w:jc w:val="center"/>
              <w:rPr>
                <w:rFonts w:ascii="Tahoma" w:hAnsi="Tahoma" w:cs="Tahoma"/>
                <w:b/>
                <w:sz w:val="20"/>
                <w:szCs w:val="20"/>
              </w:rPr>
            </w:pPr>
          </w:p>
          <w:p w14:paraId="62FCF183"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1CCA0F8D"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42400C12" w14:textId="77777777" w:rsidTr="001C7766">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74E1ACD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10B1190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20</w:t>
            </w:r>
            <w:r w:rsidRPr="000C5211">
              <w:rPr>
                <w:rFonts w:ascii="Tahoma" w:hAnsi="Tahoma" w:cs="Tahoma"/>
                <w:sz w:val="20"/>
                <w:szCs w:val="20"/>
                <w:vertAlign w:val="superscript"/>
              </w:rPr>
              <w:t>th</w:t>
            </w:r>
            <w:r>
              <w:rPr>
                <w:rFonts w:ascii="Tahoma" w:hAnsi="Tahoma" w:cs="Tahoma"/>
                <w:sz w:val="20"/>
                <w:szCs w:val="20"/>
              </w:rPr>
              <w:t xml:space="preserve">  </w:t>
            </w:r>
            <w:r w:rsidRPr="00BC32F4">
              <w:rPr>
                <w:rFonts w:ascii="Tahoma" w:hAnsi="Tahoma" w:cs="Tahoma"/>
                <w:sz w:val="20"/>
                <w:szCs w:val="20"/>
              </w:rPr>
              <w:t>May</w:t>
            </w:r>
          </w:p>
        </w:tc>
        <w:tc>
          <w:tcPr>
            <w:tcW w:w="3261" w:type="dxa"/>
            <w:tcBorders>
              <w:top w:val="single" w:sz="4" w:space="0" w:color="auto"/>
              <w:left w:val="single" w:sz="4" w:space="0" w:color="auto"/>
              <w:bottom w:val="single" w:sz="4" w:space="0" w:color="auto"/>
              <w:right w:val="single" w:sz="4" w:space="0" w:color="auto"/>
            </w:tcBorders>
          </w:tcPr>
          <w:p w14:paraId="75195EA1" w14:textId="77777777" w:rsidR="00625E53" w:rsidRDefault="00625E53" w:rsidP="001C776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9503ED2"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686F3B4" w14:textId="77777777" w:rsidR="00625E53" w:rsidRDefault="00625E53" w:rsidP="001C7766">
            <w:pPr>
              <w:spacing w:line="254" w:lineRule="auto"/>
              <w:jc w:val="center"/>
              <w:rPr>
                <w:rFonts w:ascii="Tahoma" w:hAnsi="Tahoma" w:cs="Tahoma"/>
                <w:sz w:val="20"/>
                <w:szCs w:val="20"/>
              </w:rPr>
            </w:pPr>
          </w:p>
        </w:tc>
      </w:tr>
      <w:tr w:rsidR="00625E53" w14:paraId="6E0114B4"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2E1BD38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7C8F86DC"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21</w:t>
            </w:r>
            <w:r w:rsidRPr="000C5211">
              <w:rPr>
                <w:rFonts w:ascii="Tahoma" w:hAnsi="Tahoma" w:cs="Tahoma"/>
                <w:sz w:val="20"/>
                <w:szCs w:val="20"/>
                <w:vertAlign w:val="superscript"/>
              </w:rPr>
              <w:t>st</w:t>
            </w:r>
            <w:r>
              <w:rPr>
                <w:rFonts w:ascii="Tahoma" w:hAnsi="Tahoma" w:cs="Tahoma"/>
                <w:sz w:val="20"/>
                <w:szCs w:val="20"/>
              </w:rPr>
              <w:t xml:space="preserve"> </w:t>
            </w:r>
            <w:r w:rsidRPr="00BC32F4">
              <w:rPr>
                <w:rFonts w:ascii="Tahoma" w:hAnsi="Tahoma" w:cs="Tahoma"/>
                <w:sz w:val="20"/>
                <w:szCs w:val="20"/>
              </w:rPr>
              <w:t>May</w:t>
            </w:r>
          </w:p>
        </w:tc>
        <w:tc>
          <w:tcPr>
            <w:tcW w:w="3261" w:type="dxa"/>
            <w:tcBorders>
              <w:top w:val="single" w:sz="4" w:space="0" w:color="auto"/>
              <w:left w:val="single" w:sz="4" w:space="0" w:color="auto"/>
              <w:bottom w:val="single" w:sz="4" w:space="0" w:color="auto"/>
              <w:right w:val="single" w:sz="4" w:space="0" w:color="auto"/>
            </w:tcBorders>
          </w:tcPr>
          <w:p w14:paraId="2935A06E" w14:textId="77777777" w:rsidR="00625E53" w:rsidRDefault="00625E53" w:rsidP="001C7766">
            <w:pPr>
              <w:jc w:val="center"/>
              <w:rPr>
                <w:rFonts w:ascii="Tahoma" w:hAnsi="Tahoma" w:cs="Tahoma"/>
                <w:b/>
                <w:color w:val="5B9BD5" w:themeColor="accent5"/>
                <w:sz w:val="20"/>
                <w:szCs w:val="20"/>
              </w:rPr>
            </w:pPr>
            <w:r w:rsidRPr="00DB017A">
              <w:rPr>
                <w:rFonts w:ascii="Tahoma" w:hAnsi="Tahoma" w:cs="Tahoma"/>
                <w:b/>
                <w:color w:val="BF8F00" w:themeColor="accent4" w:themeShade="BF"/>
                <w:sz w:val="20"/>
                <w:szCs w:val="20"/>
              </w:rPr>
              <w:t>Social</w:t>
            </w:r>
            <w:r>
              <w:rPr>
                <w:rFonts w:ascii="Tahoma" w:hAnsi="Tahoma" w:cs="Tahoma"/>
                <w:b/>
                <w:color w:val="BF8F00" w:themeColor="accent4" w:themeShade="BF"/>
                <w:sz w:val="20"/>
                <w:szCs w:val="20"/>
              </w:rPr>
              <w:t>, Community</w:t>
            </w:r>
            <w:r w:rsidRPr="00DB017A">
              <w:rPr>
                <w:rFonts w:ascii="Tahoma" w:hAnsi="Tahoma" w:cs="Tahoma"/>
                <w:b/>
                <w:color w:val="BF8F00" w:themeColor="accent4" w:themeShade="BF"/>
                <w:sz w:val="20"/>
                <w:szCs w:val="20"/>
              </w:rPr>
              <w:t xml:space="preserve"> &amp; Community SPC</w:t>
            </w:r>
          </w:p>
        </w:tc>
        <w:tc>
          <w:tcPr>
            <w:tcW w:w="1842" w:type="dxa"/>
            <w:tcBorders>
              <w:top w:val="single" w:sz="4" w:space="0" w:color="auto"/>
              <w:left w:val="single" w:sz="4" w:space="0" w:color="auto"/>
              <w:bottom w:val="single" w:sz="4" w:space="0" w:color="auto"/>
              <w:right w:val="single" w:sz="4" w:space="0" w:color="auto"/>
            </w:tcBorders>
          </w:tcPr>
          <w:p w14:paraId="0958753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3:00pm – 4.30pm</w:t>
            </w:r>
          </w:p>
        </w:tc>
        <w:tc>
          <w:tcPr>
            <w:tcW w:w="1856" w:type="dxa"/>
            <w:tcBorders>
              <w:top w:val="single" w:sz="4" w:space="0" w:color="auto"/>
              <w:left w:val="single" w:sz="4" w:space="0" w:color="auto"/>
              <w:bottom w:val="single" w:sz="4" w:space="0" w:color="auto"/>
              <w:right w:val="single" w:sz="4" w:space="0" w:color="auto"/>
            </w:tcBorders>
          </w:tcPr>
          <w:p w14:paraId="21950C2E" w14:textId="77777777" w:rsidR="00625E53" w:rsidRDefault="00625E53" w:rsidP="001C7766">
            <w:pPr>
              <w:spacing w:line="254" w:lineRule="auto"/>
              <w:jc w:val="center"/>
              <w:rPr>
                <w:rFonts w:ascii="Tahoma" w:hAnsi="Tahoma" w:cs="Tahoma"/>
                <w:sz w:val="20"/>
                <w:szCs w:val="20"/>
              </w:rPr>
            </w:pPr>
          </w:p>
        </w:tc>
      </w:tr>
      <w:tr w:rsidR="00625E53" w14:paraId="52FC77BF"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3A842EFC"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7C0B3B1B"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22</w:t>
            </w:r>
            <w:r w:rsidRPr="000C5211">
              <w:rPr>
                <w:rFonts w:ascii="Tahoma" w:hAnsi="Tahoma" w:cs="Tahoma"/>
                <w:sz w:val="20"/>
                <w:szCs w:val="20"/>
                <w:vertAlign w:val="superscript"/>
              </w:rPr>
              <w:t>nd</w:t>
            </w:r>
            <w:r>
              <w:rPr>
                <w:rFonts w:ascii="Tahoma" w:hAnsi="Tahoma" w:cs="Tahoma"/>
                <w:sz w:val="20"/>
                <w:szCs w:val="20"/>
              </w:rPr>
              <w:t xml:space="preserve"> </w:t>
            </w:r>
            <w:r w:rsidRPr="00BC32F4">
              <w:rPr>
                <w:rFonts w:ascii="Tahoma" w:hAnsi="Tahoma" w:cs="Tahoma"/>
                <w:sz w:val="20"/>
                <w:szCs w:val="20"/>
              </w:rPr>
              <w:t>May</w:t>
            </w:r>
          </w:p>
        </w:tc>
        <w:tc>
          <w:tcPr>
            <w:tcW w:w="3261" w:type="dxa"/>
            <w:tcBorders>
              <w:top w:val="single" w:sz="4" w:space="0" w:color="auto"/>
              <w:left w:val="single" w:sz="4" w:space="0" w:color="auto"/>
              <w:bottom w:val="single" w:sz="4" w:space="0" w:color="auto"/>
              <w:right w:val="single" w:sz="4" w:space="0" w:color="auto"/>
            </w:tcBorders>
          </w:tcPr>
          <w:p w14:paraId="55E7788A" w14:textId="77777777" w:rsidR="00625E53" w:rsidRDefault="00625E53" w:rsidP="001C7766">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C08182E"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D947294" w14:textId="77777777" w:rsidR="00625E53" w:rsidRDefault="00625E53" w:rsidP="001C7766">
            <w:pPr>
              <w:spacing w:line="254" w:lineRule="auto"/>
              <w:jc w:val="center"/>
              <w:rPr>
                <w:rFonts w:ascii="Tahoma" w:hAnsi="Tahoma" w:cs="Tahoma"/>
                <w:sz w:val="20"/>
                <w:szCs w:val="20"/>
              </w:rPr>
            </w:pPr>
          </w:p>
        </w:tc>
      </w:tr>
      <w:tr w:rsidR="00625E53" w14:paraId="50CB9F8D" w14:textId="77777777" w:rsidTr="001C7766">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A8ACE60"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7A1C199B"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23</w:t>
            </w:r>
            <w:r w:rsidRPr="000C5211">
              <w:rPr>
                <w:rFonts w:ascii="Tahoma" w:hAnsi="Tahoma" w:cs="Tahoma"/>
                <w:sz w:val="20"/>
                <w:szCs w:val="20"/>
                <w:vertAlign w:val="superscript"/>
              </w:rPr>
              <w:t>rd</w:t>
            </w:r>
            <w:r>
              <w:rPr>
                <w:rFonts w:ascii="Tahoma" w:hAnsi="Tahoma" w:cs="Tahoma"/>
                <w:sz w:val="20"/>
                <w:szCs w:val="20"/>
              </w:rPr>
              <w:t xml:space="preserve"> </w:t>
            </w:r>
            <w:r w:rsidRPr="00BC32F4">
              <w:rPr>
                <w:rFonts w:ascii="Tahoma" w:hAnsi="Tahoma" w:cs="Tahoma"/>
                <w:sz w:val="20"/>
                <w:szCs w:val="20"/>
              </w:rPr>
              <w:t>May</w:t>
            </w:r>
          </w:p>
        </w:tc>
        <w:tc>
          <w:tcPr>
            <w:tcW w:w="3261" w:type="dxa"/>
            <w:tcBorders>
              <w:top w:val="single" w:sz="4" w:space="0" w:color="auto"/>
              <w:left w:val="single" w:sz="4" w:space="0" w:color="auto"/>
              <w:bottom w:val="single" w:sz="4" w:space="0" w:color="auto"/>
              <w:right w:val="single" w:sz="4" w:space="0" w:color="auto"/>
            </w:tcBorders>
          </w:tcPr>
          <w:p w14:paraId="230F3C42" w14:textId="77777777" w:rsidR="00625E53" w:rsidRPr="00957B7F" w:rsidRDefault="00625E53" w:rsidP="001C7766">
            <w:pPr>
              <w:jc w:val="center"/>
              <w:rPr>
                <w:rFonts w:ascii="Tahoma" w:hAnsi="Tahoma" w:cs="Tahoma"/>
                <w:b/>
                <w:color w:val="2E74B5" w:themeColor="accent5" w:themeShade="BF"/>
                <w:sz w:val="20"/>
                <w:szCs w:val="20"/>
              </w:rPr>
            </w:pPr>
            <w:r w:rsidRPr="00957B7F">
              <w:rPr>
                <w:rFonts w:ascii="Tahoma" w:hAnsi="Tahoma" w:cs="Tahoma"/>
                <w:b/>
                <w:color w:val="2E74B5" w:themeColor="accent5" w:themeShade="BF"/>
                <w:sz w:val="20"/>
                <w:szCs w:val="20"/>
              </w:rPr>
              <w:t>Traffic Management Meeting</w:t>
            </w:r>
          </w:p>
          <w:p w14:paraId="1A8767A7" w14:textId="77777777" w:rsidR="00625E53" w:rsidRPr="00957B7F" w:rsidRDefault="00625E53" w:rsidP="001C7766">
            <w:pPr>
              <w:tabs>
                <w:tab w:val="left" w:pos="307"/>
              </w:tabs>
              <w:spacing w:line="254" w:lineRule="auto"/>
              <w:jc w:val="center"/>
              <w:rPr>
                <w:rFonts w:ascii="Tahoma" w:hAnsi="Tahoma" w:cs="Tahoma"/>
                <w:b/>
                <w:color w:val="2E74B5" w:themeColor="accent5" w:themeShade="BF"/>
                <w:sz w:val="20"/>
                <w:szCs w:val="20"/>
              </w:rPr>
            </w:pPr>
            <w:r w:rsidRPr="00957B7F">
              <w:rPr>
                <w:rFonts w:ascii="Tahoma" w:hAnsi="Tahoma" w:cs="Tahoma"/>
                <w:b/>
                <w:color w:val="2E74B5" w:themeColor="accent5" w:themeShade="BF"/>
                <w:sz w:val="20"/>
                <w:szCs w:val="20"/>
              </w:rPr>
              <w:t>(</w:t>
            </w:r>
            <w:r>
              <w:t xml:space="preserve"> </w:t>
            </w:r>
            <w:r w:rsidRPr="00D9605C">
              <w:rPr>
                <w:rFonts w:ascii="Tahoma" w:hAnsi="Tahoma" w:cs="Tahoma"/>
                <w:b/>
                <w:color w:val="2E74B5" w:themeColor="accent5" w:themeShade="BF"/>
                <w:sz w:val="20"/>
                <w:szCs w:val="20"/>
              </w:rPr>
              <w:t>Clondalkin – Newcastle - Rathcoole - Saggart - Brittas</w:t>
            </w:r>
            <w:r>
              <w:rPr>
                <w:rFonts w:ascii="Tahoma" w:hAnsi="Tahoma" w:cs="Tahoma"/>
                <w:b/>
                <w:color w:val="2E74B5" w:themeColor="accent5" w:themeShade="BF"/>
                <w:sz w:val="20"/>
                <w:szCs w:val="20"/>
              </w:rPr>
              <w:t>)</w:t>
            </w:r>
          </w:p>
          <w:p w14:paraId="57A02392" w14:textId="77777777" w:rsidR="00625E53" w:rsidRDefault="00625E53" w:rsidP="001C7766">
            <w:pPr>
              <w:jc w:val="center"/>
              <w:rPr>
                <w:rFonts w:ascii="Tahoma" w:hAnsi="Tahoma" w:cs="Tahoma"/>
                <w:b/>
                <w:color w:val="2E74B5" w:themeColor="accent5" w:themeShade="BF"/>
                <w:sz w:val="20"/>
                <w:szCs w:val="20"/>
              </w:rPr>
            </w:pPr>
          </w:p>
          <w:p w14:paraId="358170D4" w14:textId="77777777" w:rsidR="00625E53" w:rsidRDefault="00625E53" w:rsidP="001C7766">
            <w:pPr>
              <w:jc w:val="center"/>
              <w:rPr>
                <w:rFonts w:ascii="Tahoma" w:hAnsi="Tahoma" w:cs="Tahoma"/>
                <w:b/>
                <w:color w:val="2E74B5" w:themeColor="accent5" w:themeShade="BF"/>
                <w:sz w:val="20"/>
                <w:szCs w:val="20"/>
              </w:rPr>
            </w:pPr>
            <w:r w:rsidRPr="00957B7F">
              <w:rPr>
                <w:rFonts w:ascii="Tahoma" w:hAnsi="Tahoma" w:cs="Tahoma"/>
                <w:b/>
                <w:color w:val="2E74B5" w:themeColor="accent5" w:themeShade="BF"/>
                <w:sz w:val="20"/>
                <w:szCs w:val="20"/>
              </w:rPr>
              <w:t>Traffic Management Meeting</w:t>
            </w:r>
            <w:r>
              <w:rPr>
                <w:rFonts w:ascii="Tahoma" w:hAnsi="Tahoma" w:cs="Tahoma"/>
                <w:b/>
                <w:color w:val="2E74B5" w:themeColor="accent5" w:themeShade="BF"/>
                <w:sz w:val="20"/>
                <w:szCs w:val="20"/>
              </w:rPr>
              <w:t xml:space="preserve"> </w:t>
            </w:r>
            <w:r w:rsidRPr="00957B7F">
              <w:rPr>
                <w:rFonts w:ascii="Tahoma" w:hAnsi="Tahoma" w:cs="Tahoma"/>
                <w:b/>
                <w:color w:val="2E74B5" w:themeColor="accent5" w:themeShade="BF"/>
                <w:sz w:val="20"/>
                <w:szCs w:val="20"/>
              </w:rPr>
              <w:t>(</w:t>
            </w:r>
            <w:r>
              <w:rPr>
                <w:rFonts w:ascii="Tahoma" w:hAnsi="Tahoma" w:cs="Tahoma"/>
                <w:b/>
                <w:color w:val="2E74B5" w:themeColor="accent5" w:themeShade="BF"/>
                <w:sz w:val="20"/>
                <w:szCs w:val="20"/>
              </w:rPr>
              <w:t>Rathfarnham – Templeogue – Firhouse – Bohernabreena)</w:t>
            </w:r>
          </w:p>
          <w:p w14:paraId="41D25839" w14:textId="77777777" w:rsidR="00625E53" w:rsidRDefault="00625E53" w:rsidP="001C7766">
            <w:pPr>
              <w:jc w:val="center"/>
              <w:rPr>
                <w:rFonts w:ascii="Tahoma" w:hAnsi="Tahoma" w:cs="Tahoma"/>
                <w:b/>
                <w:color w:val="2E74B5" w:themeColor="accent5" w:themeShade="BF"/>
                <w:sz w:val="20"/>
                <w:szCs w:val="20"/>
              </w:rPr>
            </w:pPr>
          </w:p>
          <w:p w14:paraId="3D8F4911" w14:textId="77777777" w:rsidR="00625E53" w:rsidRDefault="00625E53" w:rsidP="001C7766">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CF2DA28" w14:textId="77777777" w:rsidR="00625E53" w:rsidRPr="00957B7F" w:rsidRDefault="00625E53" w:rsidP="001C7766">
            <w:pPr>
              <w:rPr>
                <w:rFonts w:ascii="Tahoma" w:hAnsi="Tahoma" w:cs="Tahoma"/>
                <w:sz w:val="20"/>
                <w:szCs w:val="20"/>
              </w:rPr>
            </w:pPr>
            <w:r w:rsidRPr="00957B7F">
              <w:rPr>
                <w:rFonts w:ascii="Tahoma" w:hAnsi="Tahoma" w:cs="Tahoma"/>
                <w:sz w:val="20"/>
                <w:szCs w:val="20"/>
              </w:rPr>
              <w:t>2:00pm – 2:45pm</w:t>
            </w:r>
          </w:p>
          <w:p w14:paraId="4BA80739" w14:textId="77777777" w:rsidR="00625E53" w:rsidRPr="00957B7F" w:rsidRDefault="00625E53" w:rsidP="001C7766">
            <w:pPr>
              <w:spacing w:line="254" w:lineRule="auto"/>
              <w:jc w:val="center"/>
              <w:rPr>
                <w:rFonts w:ascii="Tahoma" w:hAnsi="Tahoma" w:cs="Tahoma"/>
                <w:sz w:val="20"/>
                <w:szCs w:val="20"/>
              </w:rPr>
            </w:pPr>
          </w:p>
          <w:p w14:paraId="0829F59E" w14:textId="77777777" w:rsidR="00625E53" w:rsidRPr="00957B7F" w:rsidRDefault="00625E53" w:rsidP="001C7766">
            <w:pPr>
              <w:spacing w:line="254" w:lineRule="auto"/>
              <w:jc w:val="center"/>
              <w:rPr>
                <w:rFonts w:ascii="Tahoma" w:hAnsi="Tahoma" w:cs="Tahoma"/>
                <w:sz w:val="20"/>
                <w:szCs w:val="20"/>
              </w:rPr>
            </w:pPr>
          </w:p>
          <w:p w14:paraId="4CC0750E" w14:textId="77777777" w:rsidR="00625E53" w:rsidRDefault="00625E53" w:rsidP="001C7766">
            <w:pPr>
              <w:rPr>
                <w:rFonts w:ascii="Tahoma" w:hAnsi="Tahoma" w:cs="Tahoma"/>
                <w:sz w:val="20"/>
                <w:szCs w:val="20"/>
              </w:rPr>
            </w:pPr>
          </w:p>
          <w:p w14:paraId="0E577EF1" w14:textId="77777777" w:rsidR="00625E53" w:rsidRPr="00957B7F" w:rsidRDefault="00625E53" w:rsidP="001C7766">
            <w:pPr>
              <w:rPr>
                <w:rFonts w:ascii="Tahoma" w:hAnsi="Tahoma" w:cs="Tahoma"/>
                <w:sz w:val="20"/>
                <w:szCs w:val="20"/>
              </w:rPr>
            </w:pPr>
            <w:r w:rsidRPr="00957B7F">
              <w:rPr>
                <w:rFonts w:ascii="Tahoma" w:hAnsi="Tahoma" w:cs="Tahoma"/>
                <w:sz w:val="20"/>
                <w:szCs w:val="20"/>
              </w:rPr>
              <w:t>2:45pm – 3:30pm</w:t>
            </w:r>
          </w:p>
          <w:p w14:paraId="4DADA9C2" w14:textId="77777777" w:rsidR="00625E53" w:rsidRDefault="00625E53" w:rsidP="001C7766">
            <w:pPr>
              <w:spacing w:line="254" w:lineRule="auto"/>
              <w:jc w:val="center"/>
              <w:rPr>
                <w:rFonts w:ascii="Tahoma" w:hAnsi="Tahoma" w:cs="Tahoma"/>
                <w:sz w:val="20"/>
                <w:szCs w:val="20"/>
              </w:rPr>
            </w:pPr>
          </w:p>
          <w:p w14:paraId="1A5658E3" w14:textId="77777777" w:rsidR="00625E53" w:rsidRDefault="00625E53" w:rsidP="001C7766">
            <w:pPr>
              <w:spacing w:line="254" w:lineRule="auto"/>
              <w:rPr>
                <w:rFonts w:ascii="Tahoma" w:hAnsi="Tahoma" w:cs="Tahoma"/>
                <w:sz w:val="20"/>
                <w:szCs w:val="20"/>
              </w:rPr>
            </w:pPr>
          </w:p>
          <w:p w14:paraId="7D9CB508" w14:textId="77777777" w:rsidR="00625E53" w:rsidRDefault="00625E53" w:rsidP="001C7766">
            <w:pPr>
              <w:spacing w:line="254" w:lineRule="auto"/>
              <w:rPr>
                <w:rFonts w:ascii="Tahoma" w:hAnsi="Tahoma" w:cs="Tahoma"/>
                <w:sz w:val="20"/>
                <w:szCs w:val="20"/>
              </w:rPr>
            </w:pPr>
          </w:p>
          <w:p w14:paraId="7FD9F96D"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842BECF" w14:textId="77777777" w:rsidR="00625E53" w:rsidRDefault="00625E53" w:rsidP="001C7766">
            <w:pPr>
              <w:spacing w:line="254" w:lineRule="auto"/>
              <w:jc w:val="center"/>
              <w:rPr>
                <w:rFonts w:ascii="Tahoma" w:hAnsi="Tahoma" w:cs="Tahoma"/>
                <w:sz w:val="20"/>
                <w:szCs w:val="20"/>
              </w:rPr>
            </w:pPr>
          </w:p>
          <w:p w14:paraId="639F00E9" w14:textId="77777777" w:rsidR="00625E53" w:rsidRDefault="00625E53" w:rsidP="001C7766">
            <w:pPr>
              <w:spacing w:line="254" w:lineRule="auto"/>
              <w:jc w:val="center"/>
              <w:rPr>
                <w:rFonts w:ascii="Tahoma" w:hAnsi="Tahoma" w:cs="Tahoma"/>
                <w:sz w:val="20"/>
                <w:szCs w:val="20"/>
              </w:rPr>
            </w:pPr>
          </w:p>
          <w:p w14:paraId="65F2D232" w14:textId="77777777" w:rsidR="00625E53" w:rsidRDefault="00625E53" w:rsidP="001C7766">
            <w:pPr>
              <w:spacing w:line="254" w:lineRule="auto"/>
              <w:jc w:val="center"/>
              <w:rPr>
                <w:rFonts w:ascii="Tahoma" w:hAnsi="Tahoma" w:cs="Tahoma"/>
                <w:sz w:val="20"/>
                <w:szCs w:val="20"/>
              </w:rPr>
            </w:pPr>
          </w:p>
          <w:p w14:paraId="2F76A30E" w14:textId="77777777" w:rsidR="00625E53" w:rsidRDefault="00625E53" w:rsidP="001C7766">
            <w:pPr>
              <w:spacing w:line="254" w:lineRule="auto"/>
              <w:jc w:val="center"/>
              <w:rPr>
                <w:rFonts w:ascii="Tahoma" w:hAnsi="Tahoma" w:cs="Tahoma"/>
                <w:sz w:val="20"/>
                <w:szCs w:val="20"/>
              </w:rPr>
            </w:pPr>
          </w:p>
          <w:p w14:paraId="755A1039" w14:textId="77777777" w:rsidR="00625E53" w:rsidRDefault="00625E53" w:rsidP="001C7766">
            <w:pPr>
              <w:spacing w:line="254" w:lineRule="auto"/>
              <w:jc w:val="center"/>
              <w:rPr>
                <w:rFonts w:ascii="Tahoma" w:hAnsi="Tahoma" w:cs="Tahoma"/>
                <w:sz w:val="20"/>
                <w:szCs w:val="20"/>
              </w:rPr>
            </w:pPr>
          </w:p>
          <w:p w14:paraId="1B2D4721" w14:textId="77777777" w:rsidR="00625E53" w:rsidRDefault="00625E53" w:rsidP="001C7766">
            <w:pPr>
              <w:spacing w:line="254" w:lineRule="auto"/>
              <w:jc w:val="center"/>
              <w:rPr>
                <w:rFonts w:ascii="Tahoma" w:hAnsi="Tahoma" w:cs="Tahoma"/>
                <w:sz w:val="20"/>
                <w:szCs w:val="20"/>
              </w:rPr>
            </w:pPr>
          </w:p>
          <w:p w14:paraId="330E9089" w14:textId="77777777" w:rsidR="00625E53" w:rsidRDefault="00625E53" w:rsidP="001C7766">
            <w:pPr>
              <w:spacing w:line="254" w:lineRule="auto"/>
              <w:rPr>
                <w:rFonts w:ascii="Tahoma" w:hAnsi="Tahoma" w:cs="Tahoma"/>
                <w:sz w:val="20"/>
                <w:szCs w:val="20"/>
              </w:rPr>
            </w:pPr>
          </w:p>
        </w:tc>
      </w:tr>
      <w:tr w:rsidR="00625E53" w14:paraId="47893B55" w14:textId="77777777" w:rsidTr="001C7766">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2EB4BE8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66FD7CB5"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24</w:t>
            </w:r>
            <w:r w:rsidRPr="005B6B15">
              <w:rPr>
                <w:rFonts w:ascii="Tahoma" w:hAnsi="Tahoma" w:cs="Tahoma"/>
                <w:sz w:val="20"/>
                <w:szCs w:val="20"/>
                <w:vertAlign w:val="superscript"/>
              </w:rPr>
              <w:t>th</w:t>
            </w:r>
            <w:r>
              <w:rPr>
                <w:rFonts w:ascii="Tahoma" w:hAnsi="Tahoma" w:cs="Tahoma"/>
                <w:sz w:val="20"/>
                <w:szCs w:val="20"/>
              </w:rPr>
              <w:t xml:space="preserve"> </w:t>
            </w:r>
            <w:r w:rsidRPr="00BC32F4">
              <w:rPr>
                <w:rFonts w:ascii="Tahoma" w:hAnsi="Tahoma" w:cs="Tahoma"/>
                <w:sz w:val="20"/>
                <w:szCs w:val="20"/>
              </w:rPr>
              <w:t>May</w:t>
            </w:r>
          </w:p>
        </w:tc>
        <w:tc>
          <w:tcPr>
            <w:tcW w:w="3261" w:type="dxa"/>
            <w:tcBorders>
              <w:top w:val="single" w:sz="4" w:space="0" w:color="auto"/>
              <w:left w:val="single" w:sz="4" w:space="0" w:color="auto"/>
              <w:bottom w:val="single" w:sz="4" w:space="0" w:color="auto"/>
              <w:right w:val="single" w:sz="4" w:space="0" w:color="auto"/>
            </w:tcBorders>
          </w:tcPr>
          <w:p w14:paraId="25A612C8" w14:textId="77777777" w:rsidR="00625E53" w:rsidRDefault="00625E53" w:rsidP="001C7766">
            <w:pPr>
              <w:spacing w:line="254" w:lineRule="auto"/>
              <w:jc w:val="center"/>
              <w:rPr>
                <w:rFonts w:ascii="Tahoma" w:hAnsi="Tahoma" w:cs="Tahoma"/>
                <w:b/>
                <w:sz w:val="20"/>
                <w:szCs w:val="20"/>
              </w:rPr>
            </w:pPr>
            <w:r w:rsidRPr="00D31DEC">
              <w:rPr>
                <w:rFonts w:ascii="Tahoma" w:hAnsi="Tahoma" w:cs="Tahoma"/>
                <w:b/>
                <w:color w:val="323E4F" w:themeColor="text2" w:themeShade="BF"/>
                <w:sz w:val="20"/>
                <w:szCs w:val="20"/>
              </w:rPr>
              <w:t>JPC Meeting</w:t>
            </w:r>
          </w:p>
        </w:tc>
        <w:tc>
          <w:tcPr>
            <w:tcW w:w="1842" w:type="dxa"/>
            <w:tcBorders>
              <w:top w:val="single" w:sz="4" w:space="0" w:color="auto"/>
              <w:left w:val="single" w:sz="4" w:space="0" w:color="auto"/>
              <w:bottom w:val="single" w:sz="4" w:space="0" w:color="auto"/>
              <w:right w:val="single" w:sz="4" w:space="0" w:color="auto"/>
            </w:tcBorders>
          </w:tcPr>
          <w:p w14:paraId="6F2B5320" w14:textId="77777777" w:rsidR="00625E53" w:rsidRDefault="00625E53" w:rsidP="001C7766">
            <w:pPr>
              <w:spacing w:line="254" w:lineRule="auto"/>
              <w:jc w:val="center"/>
              <w:rPr>
                <w:rFonts w:ascii="Tahoma" w:hAnsi="Tahoma" w:cs="Tahoma"/>
                <w:b/>
                <w:sz w:val="20"/>
                <w:szCs w:val="20"/>
              </w:rPr>
            </w:pPr>
            <w:r w:rsidRPr="00D31DEC">
              <w:rPr>
                <w:rFonts w:ascii="Tahoma" w:hAnsi="Tahoma" w:cs="Tahoma"/>
                <w:b/>
                <w:color w:val="323E4F" w:themeColor="text2" w:themeShade="BF"/>
                <w:sz w:val="20"/>
                <w:szCs w:val="20"/>
              </w:rPr>
              <w:t>10:00am</w:t>
            </w:r>
          </w:p>
        </w:tc>
        <w:tc>
          <w:tcPr>
            <w:tcW w:w="1856" w:type="dxa"/>
            <w:tcBorders>
              <w:top w:val="single" w:sz="4" w:space="0" w:color="auto"/>
              <w:left w:val="single" w:sz="4" w:space="0" w:color="auto"/>
              <w:bottom w:val="single" w:sz="4" w:space="0" w:color="auto"/>
              <w:right w:val="single" w:sz="4" w:space="0" w:color="auto"/>
            </w:tcBorders>
          </w:tcPr>
          <w:p w14:paraId="6C20F5F9" w14:textId="77777777" w:rsidR="00625E53" w:rsidRDefault="00625E53" w:rsidP="001C7766">
            <w:pPr>
              <w:spacing w:line="254" w:lineRule="auto"/>
              <w:jc w:val="center"/>
              <w:rPr>
                <w:rFonts w:ascii="Tahoma" w:hAnsi="Tahoma" w:cs="Tahoma"/>
                <w:b/>
                <w:sz w:val="20"/>
                <w:szCs w:val="20"/>
              </w:rPr>
            </w:pPr>
          </w:p>
        </w:tc>
      </w:tr>
    </w:tbl>
    <w:p w14:paraId="76B5F8AD" w14:textId="77777777" w:rsidR="00625E53" w:rsidRDefault="00625E53" w:rsidP="00625E53">
      <w:pPr>
        <w:rPr>
          <w:rFonts w:ascii="Tahoma" w:hAnsi="Tahoma" w:cs="Tahoma"/>
          <w:b/>
          <w:i/>
          <w:sz w:val="20"/>
          <w:szCs w:val="20"/>
        </w:rPr>
      </w:pPr>
    </w:p>
    <w:p w14:paraId="3E120C05" w14:textId="77777777" w:rsidR="00625E53" w:rsidRDefault="00625E53" w:rsidP="00625E53">
      <w:pPr>
        <w:rPr>
          <w:rFonts w:ascii="Tahoma" w:hAnsi="Tahoma" w:cs="Tahoma"/>
          <w:b/>
          <w:i/>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625E53" w14:paraId="60883C2B" w14:textId="77777777" w:rsidTr="001C7766">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5563E95E" w14:textId="77777777" w:rsidR="00625E53" w:rsidRDefault="00625E53" w:rsidP="001C7766">
            <w:pPr>
              <w:spacing w:line="254" w:lineRule="auto"/>
              <w:jc w:val="center"/>
              <w:rPr>
                <w:rFonts w:ascii="Tahoma" w:hAnsi="Tahoma" w:cs="Tahoma"/>
                <w:b/>
                <w:sz w:val="20"/>
                <w:szCs w:val="20"/>
              </w:rPr>
            </w:pPr>
          </w:p>
          <w:p w14:paraId="74FC94E9"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18E99FB7" w14:textId="77777777" w:rsidR="00625E53" w:rsidRDefault="00625E53" w:rsidP="001C7766">
            <w:pPr>
              <w:spacing w:line="254" w:lineRule="auto"/>
              <w:jc w:val="center"/>
              <w:rPr>
                <w:rFonts w:ascii="Tahoma" w:hAnsi="Tahoma" w:cs="Tahoma"/>
                <w:b/>
                <w:sz w:val="20"/>
                <w:szCs w:val="20"/>
              </w:rPr>
            </w:pPr>
          </w:p>
          <w:p w14:paraId="55A0E6B4"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18BF5C36" w14:textId="77777777" w:rsidR="00625E53" w:rsidRDefault="00625E53" w:rsidP="001C7766">
            <w:pPr>
              <w:spacing w:line="254" w:lineRule="auto"/>
              <w:jc w:val="center"/>
              <w:rPr>
                <w:rFonts w:ascii="Tahoma" w:hAnsi="Tahoma" w:cs="Tahoma"/>
                <w:b/>
                <w:sz w:val="20"/>
                <w:szCs w:val="20"/>
              </w:rPr>
            </w:pPr>
          </w:p>
          <w:p w14:paraId="00414EC6"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6477BC86"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282D9FB1" w14:textId="77777777" w:rsidTr="001C7766">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65791D8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726EB110"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27</w:t>
            </w:r>
            <w:r w:rsidRPr="002D7CE9">
              <w:rPr>
                <w:rFonts w:ascii="Tahoma" w:hAnsi="Tahoma" w:cs="Tahoma"/>
                <w:sz w:val="20"/>
                <w:szCs w:val="20"/>
                <w:vertAlign w:val="superscript"/>
              </w:rPr>
              <w:t>th</w:t>
            </w:r>
            <w:r>
              <w:rPr>
                <w:rFonts w:ascii="Tahoma" w:hAnsi="Tahoma" w:cs="Tahoma"/>
                <w:sz w:val="20"/>
                <w:szCs w:val="20"/>
              </w:rPr>
              <w:t xml:space="preserve"> </w:t>
            </w:r>
            <w:r w:rsidRPr="00BC32F4">
              <w:rPr>
                <w:rFonts w:ascii="Tahoma" w:hAnsi="Tahoma" w:cs="Tahoma"/>
                <w:sz w:val="20"/>
                <w:szCs w:val="20"/>
              </w:rPr>
              <w:t>May</w:t>
            </w:r>
          </w:p>
        </w:tc>
        <w:tc>
          <w:tcPr>
            <w:tcW w:w="3261" w:type="dxa"/>
            <w:tcBorders>
              <w:top w:val="single" w:sz="4" w:space="0" w:color="auto"/>
              <w:left w:val="single" w:sz="4" w:space="0" w:color="auto"/>
              <w:bottom w:val="single" w:sz="4" w:space="0" w:color="auto"/>
              <w:right w:val="single" w:sz="4" w:space="0" w:color="auto"/>
            </w:tcBorders>
          </w:tcPr>
          <w:p w14:paraId="1B8B97AB" w14:textId="77777777" w:rsidR="00625E53" w:rsidRPr="00980D4F" w:rsidRDefault="00625E53" w:rsidP="001C7766">
            <w:pPr>
              <w:jc w:val="center"/>
              <w:rPr>
                <w:rFonts w:ascii="Tahoma" w:hAnsi="Tahoma" w:cs="Tahoma"/>
                <w:b/>
                <w:color w:val="2E74B5" w:themeColor="accent5" w:themeShade="BF"/>
                <w:sz w:val="20"/>
                <w:szCs w:val="20"/>
              </w:rPr>
            </w:pPr>
            <w:r w:rsidRPr="00980D4F">
              <w:rPr>
                <w:rFonts w:ascii="Tahoma" w:hAnsi="Tahoma" w:cs="Tahoma"/>
                <w:b/>
                <w:color w:val="2E74B5" w:themeColor="accent5" w:themeShade="BF"/>
                <w:sz w:val="20"/>
                <w:szCs w:val="20"/>
              </w:rPr>
              <w:t>Traffic Management Meeting</w:t>
            </w:r>
          </w:p>
          <w:p w14:paraId="5546417A" w14:textId="77777777" w:rsidR="00625E53" w:rsidRPr="006258E9" w:rsidRDefault="00625E53" w:rsidP="001C7766">
            <w:pPr>
              <w:jc w:val="center"/>
              <w:rPr>
                <w:rFonts w:ascii="Tahoma" w:hAnsi="Tahoma" w:cs="Tahoma"/>
                <w:b/>
                <w:color w:val="2E74B5" w:themeColor="accent5" w:themeShade="BF"/>
                <w:sz w:val="20"/>
                <w:szCs w:val="20"/>
              </w:rPr>
            </w:pPr>
            <w:r w:rsidRPr="00980D4F">
              <w:rPr>
                <w:rFonts w:ascii="Tahoma" w:hAnsi="Tahoma" w:cs="Tahoma"/>
                <w:b/>
                <w:color w:val="2E74B5" w:themeColor="accent5" w:themeShade="BF"/>
                <w:sz w:val="20"/>
                <w:szCs w:val="20"/>
              </w:rPr>
              <w:lastRenderedPageBreak/>
              <w:t>(Tallaght)</w:t>
            </w:r>
          </w:p>
        </w:tc>
        <w:tc>
          <w:tcPr>
            <w:tcW w:w="1842" w:type="dxa"/>
            <w:tcBorders>
              <w:top w:val="single" w:sz="4" w:space="0" w:color="auto"/>
              <w:left w:val="single" w:sz="4" w:space="0" w:color="auto"/>
              <w:bottom w:val="single" w:sz="4" w:space="0" w:color="auto"/>
              <w:right w:val="single" w:sz="4" w:space="0" w:color="auto"/>
            </w:tcBorders>
          </w:tcPr>
          <w:p w14:paraId="034AD4AB"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lastRenderedPageBreak/>
              <w:t>2:15pm – 3:00pm</w:t>
            </w:r>
          </w:p>
        </w:tc>
        <w:tc>
          <w:tcPr>
            <w:tcW w:w="1856" w:type="dxa"/>
            <w:tcBorders>
              <w:top w:val="single" w:sz="4" w:space="0" w:color="auto"/>
              <w:left w:val="single" w:sz="4" w:space="0" w:color="auto"/>
              <w:bottom w:val="single" w:sz="4" w:space="0" w:color="auto"/>
              <w:right w:val="single" w:sz="4" w:space="0" w:color="auto"/>
            </w:tcBorders>
          </w:tcPr>
          <w:p w14:paraId="68CD5473" w14:textId="77777777" w:rsidR="00625E53" w:rsidRDefault="00625E53" w:rsidP="001C7766">
            <w:pPr>
              <w:spacing w:line="254" w:lineRule="auto"/>
              <w:jc w:val="center"/>
              <w:rPr>
                <w:rFonts w:ascii="Tahoma" w:hAnsi="Tahoma" w:cs="Tahoma"/>
                <w:sz w:val="20"/>
                <w:szCs w:val="20"/>
              </w:rPr>
            </w:pPr>
          </w:p>
        </w:tc>
      </w:tr>
      <w:tr w:rsidR="00625E53" w14:paraId="7ADD5302"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7954009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26A7C95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28</w:t>
            </w:r>
            <w:r w:rsidRPr="002D7CE9">
              <w:rPr>
                <w:rFonts w:ascii="Tahoma" w:hAnsi="Tahoma" w:cs="Tahoma"/>
                <w:sz w:val="20"/>
                <w:szCs w:val="20"/>
                <w:vertAlign w:val="superscript"/>
              </w:rPr>
              <w:t>th</w:t>
            </w:r>
            <w:r>
              <w:rPr>
                <w:rFonts w:ascii="Tahoma" w:hAnsi="Tahoma" w:cs="Tahoma"/>
                <w:sz w:val="20"/>
                <w:szCs w:val="20"/>
              </w:rPr>
              <w:t xml:space="preserve"> </w:t>
            </w:r>
            <w:r w:rsidRPr="00BC32F4">
              <w:rPr>
                <w:rFonts w:ascii="Tahoma" w:hAnsi="Tahoma" w:cs="Tahoma"/>
                <w:sz w:val="20"/>
                <w:szCs w:val="20"/>
              </w:rPr>
              <w:t>May</w:t>
            </w:r>
          </w:p>
        </w:tc>
        <w:tc>
          <w:tcPr>
            <w:tcW w:w="3261" w:type="dxa"/>
            <w:tcBorders>
              <w:top w:val="single" w:sz="4" w:space="0" w:color="auto"/>
              <w:left w:val="single" w:sz="4" w:space="0" w:color="auto"/>
              <w:bottom w:val="single" w:sz="4" w:space="0" w:color="auto"/>
              <w:right w:val="single" w:sz="4" w:space="0" w:color="auto"/>
            </w:tcBorders>
          </w:tcPr>
          <w:p w14:paraId="0DE5089F" w14:textId="77777777" w:rsidR="00625E53" w:rsidRPr="00980D4F" w:rsidRDefault="00625E53" w:rsidP="001C7766">
            <w:pPr>
              <w:jc w:val="center"/>
              <w:rPr>
                <w:rFonts w:ascii="Tahoma" w:hAnsi="Tahoma" w:cs="Tahoma"/>
                <w:b/>
                <w:color w:val="2E74B5" w:themeColor="accent5" w:themeShade="BF"/>
                <w:sz w:val="20"/>
                <w:szCs w:val="20"/>
              </w:rPr>
            </w:pPr>
            <w:r w:rsidRPr="00980D4F">
              <w:rPr>
                <w:rFonts w:ascii="Tahoma" w:hAnsi="Tahoma" w:cs="Tahoma"/>
                <w:b/>
                <w:color w:val="2E74B5" w:themeColor="accent5" w:themeShade="BF"/>
                <w:sz w:val="20"/>
                <w:szCs w:val="20"/>
              </w:rPr>
              <w:t>Traffic Management Meeting</w:t>
            </w:r>
          </w:p>
          <w:p w14:paraId="26887DB3" w14:textId="77777777" w:rsidR="00625E53" w:rsidRDefault="00625E53" w:rsidP="001C7766">
            <w:pPr>
              <w:jc w:val="center"/>
              <w:rPr>
                <w:rFonts w:ascii="Tahoma" w:hAnsi="Tahoma" w:cs="Tahoma"/>
                <w:b/>
                <w:color w:val="2F5496" w:themeColor="accent1" w:themeShade="BF"/>
                <w:sz w:val="20"/>
                <w:szCs w:val="20"/>
              </w:rPr>
            </w:pPr>
            <w:r w:rsidRPr="00980D4F">
              <w:rPr>
                <w:rFonts w:ascii="Tahoma" w:hAnsi="Tahoma" w:cs="Tahoma"/>
                <w:b/>
                <w:color w:val="2E74B5" w:themeColor="accent5" w:themeShade="BF"/>
                <w:sz w:val="20"/>
                <w:szCs w:val="20"/>
              </w:rPr>
              <w:t>(Lucan-Palmerstown-North Clondalkin)</w:t>
            </w:r>
          </w:p>
          <w:p w14:paraId="5D4B0FDF" w14:textId="77777777" w:rsidR="00625E53" w:rsidRDefault="00625E53" w:rsidP="001C776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3ACC1AB" w14:textId="77777777" w:rsidR="00625E53" w:rsidRDefault="00625E53" w:rsidP="001C7766">
            <w:pPr>
              <w:spacing w:line="254" w:lineRule="auto"/>
              <w:rPr>
                <w:rFonts w:ascii="Tahoma" w:hAnsi="Tahoma" w:cs="Tahoma"/>
                <w:sz w:val="20"/>
                <w:szCs w:val="20"/>
              </w:rPr>
            </w:pPr>
            <w:r>
              <w:rPr>
                <w:rFonts w:ascii="Tahoma" w:hAnsi="Tahoma" w:cs="Tahoma"/>
                <w:sz w:val="20"/>
                <w:szCs w:val="20"/>
              </w:rPr>
              <w:t>2:15pm – 3:00pm</w:t>
            </w:r>
          </w:p>
          <w:p w14:paraId="358E86ED" w14:textId="77777777" w:rsidR="00625E53" w:rsidRDefault="00625E53" w:rsidP="001C7766">
            <w:pPr>
              <w:spacing w:line="254" w:lineRule="auto"/>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7DB08B7" w14:textId="77777777" w:rsidR="00625E53" w:rsidRDefault="00625E53" w:rsidP="001C7766">
            <w:pPr>
              <w:spacing w:line="254" w:lineRule="auto"/>
              <w:jc w:val="center"/>
              <w:rPr>
                <w:rFonts w:ascii="Tahoma" w:hAnsi="Tahoma" w:cs="Tahoma"/>
                <w:sz w:val="20"/>
                <w:szCs w:val="20"/>
              </w:rPr>
            </w:pPr>
          </w:p>
          <w:p w14:paraId="68EA2D6B" w14:textId="77777777" w:rsidR="00625E53" w:rsidRDefault="00625E53" w:rsidP="001C7766">
            <w:pPr>
              <w:spacing w:line="254" w:lineRule="auto"/>
              <w:jc w:val="center"/>
              <w:rPr>
                <w:rFonts w:ascii="Tahoma" w:hAnsi="Tahoma" w:cs="Tahoma"/>
                <w:sz w:val="20"/>
                <w:szCs w:val="20"/>
              </w:rPr>
            </w:pPr>
          </w:p>
        </w:tc>
      </w:tr>
      <w:tr w:rsidR="00625E53" w14:paraId="3DC4CD2A"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17C67E92"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34F270D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29</w:t>
            </w:r>
            <w:r w:rsidRPr="000C5211">
              <w:rPr>
                <w:rFonts w:ascii="Tahoma" w:hAnsi="Tahoma" w:cs="Tahoma"/>
                <w:sz w:val="20"/>
                <w:szCs w:val="20"/>
                <w:vertAlign w:val="superscript"/>
              </w:rPr>
              <w:t>th</w:t>
            </w:r>
            <w:r>
              <w:rPr>
                <w:rFonts w:ascii="Tahoma" w:hAnsi="Tahoma" w:cs="Tahoma"/>
                <w:sz w:val="20"/>
                <w:szCs w:val="20"/>
              </w:rPr>
              <w:t xml:space="preserve"> </w:t>
            </w:r>
            <w:r w:rsidRPr="00BC32F4">
              <w:rPr>
                <w:rFonts w:ascii="Tahoma" w:hAnsi="Tahoma" w:cs="Tahoma"/>
                <w:sz w:val="20"/>
                <w:szCs w:val="20"/>
              </w:rPr>
              <w:t>May</w:t>
            </w:r>
          </w:p>
        </w:tc>
        <w:tc>
          <w:tcPr>
            <w:tcW w:w="3261" w:type="dxa"/>
            <w:tcBorders>
              <w:top w:val="single" w:sz="4" w:space="0" w:color="auto"/>
              <w:left w:val="single" w:sz="4" w:space="0" w:color="auto"/>
              <w:bottom w:val="single" w:sz="4" w:space="0" w:color="auto"/>
              <w:right w:val="single" w:sz="4" w:space="0" w:color="auto"/>
            </w:tcBorders>
          </w:tcPr>
          <w:p w14:paraId="53DFE516" w14:textId="77777777" w:rsidR="00625E53" w:rsidRDefault="00625E53" w:rsidP="001C7766">
            <w:pPr>
              <w:jc w:val="center"/>
              <w:rPr>
                <w:rFonts w:ascii="Tahoma" w:hAnsi="Tahoma" w:cs="Tahoma"/>
                <w:b/>
                <w:color w:val="C00000"/>
                <w:sz w:val="20"/>
                <w:szCs w:val="20"/>
              </w:rPr>
            </w:pPr>
            <w:r w:rsidRPr="00044FCF">
              <w:rPr>
                <w:rFonts w:ascii="Tahoma" w:hAnsi="Tahoma" w:cs="Tahoma"/>
                <w:b/>
                <w:color w:val="C00000"/>
                <w:sz w:val="20"/>
                <w:szCs w:val="20"/>
              </w:rPr>
              <w:t>Deputations</w:t>
            </w:r>
          </w:p>
          <w:p w14:paraId="4F6455EE" w14:textId="77777777" w:rsidR="00625E53" w:rsidRDefault="00625E53" w:rsidP="001C7766">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7417C9A" w14:textId="77777777" w:rsidR="00625E53" w:rsidRDefault="00625E53" w:rsidP="001C7766">
            <w:pPr>
              <w:spacing w:line="254" w:lineRule="auto"/>
              <w:rPr>
                <w:rFonts w:ascii="Tahoma" w:hAnsi="Tahoma" w:cs="Tahoma"/>
                <w:sz w:val="20"/>
                <w:szCs w:val="20"/>
              </w:rPr>
            </w:pPr>
            <w:r>
              <w:rPr>
                <w:rFonts w:ascii="Tahoma" w:hAnsi="Tahoma" w:cs="Tahoma"/>
                <w:sz w:val="20"/>
                <w:szCs w:val="20"/>
              </w:rPr>
              <w:t>3.00pm - 6.00pm</w:t>
            </w:r>
          </w:p>
          <w:p w14:paraId="0656046E"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CF49354" w14:textId="77777777" w:rsidR="00625E53" w:rsidRDefault="00625E53" w:rsidP="001C7766">
            <w:pPr>
              <w:spacing w:line="254" w:lineRule="auto"/>
              <w:jc w:val="center"/>
              <w:rPr>
                <w:rFonts w:ascii="Tahoma" w:hAnsi="Tahoma" w:cs="Tahoma"/>
                <w:sz w:val="20"/>
                <w:szCs w:val="20"/>
              </w:rPr>
            </w:pPr>
          </w:p>
        </w:tc>
      </w:tr>
      <w:tr w:rsidR="00625E53" w14:paraId="09B70F55" w14:textId="77777777" w:rsidTr="001C7766">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41FFA152"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tcPr>
          <w:p w14:paraId="06DC9132"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30</w:t>
            </w:r>
            <w:r w:rsidRPr="000C5211">
              <w:rPr>
                <w:rFonts w:ascii="Tahoma" w:hAnsi="Tahoma" w:cs="Tahoma"/>
                <w:sz w:val="20"/>
                <w:szCs w:val="20"/>
                <w:vertAlign w:val="superscript"/>
              </w:rPr>
              <w:t>th</w:t>
            </w:r>
            <w:r>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56BAECCD" w14:textId="77777777" w:rsidR="00625E53" w:rsidRDefault="00625E53" w:rsidP="001C7766">
            <w:pPr>
              <w:tabs>
                <w:tab w:val="left" w:pos="307"/>
              </w:tabs>
              <w:spacing w:line="254" w:lineRule="auto"/>
              <w:jc w:val="center"/>
              <w:rPr>
                <w:rFonts w:ascii="Tahoma" w:hAnsi="Tahoma" w:cs="Tahoma"/>
                <w:b/>
                <w:color w:val="BF8F00" w:themeColor="accent4" w:themeShade="BF"/>
                <w:sz w:val="20"/>
                <w:szCs w:val="20"/>
              </w:rPr>
            </w:pPr>
            <w:r w:rsidRPr="00957B7F">
              <w:rPr>
                <w:rFonts w:ascii="Tahoma" w:hAnsi="Tahoma" w:cs="Tahoma"/>
                <w:b/>
                <w:color w:val="BF8F00" w:themeColor="accent4" w:themeShade="BF"/>
                <w:sz w:val="20"/>
                <w:szCs w:val="20"/>
              </w:rPr>
              <w:t>Land Use, Planning &amp; Transportation SPC</w:t>
            </w:r>
          </w:p>
          <w:p w14:paraId="5C1B52CE" w14:textId="77777777" w:rsidR="00625E53" w:rsidRDefault="00625E53" w:rsidP="001C7766">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F449CF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5:30pm – 7:00pm</w:t>
            </w:r>
          </w:p>
        </w:tc>
        <w:tc>
          <w:tcPr>
            <w:tcW w:w="1856" w:type="dxa"/>
            <w:tcBorders>
              <w:top w:val="single" w:sz="4" w:space="0" w:color="auto"/>
              <w:left w:val="single" w:sz="4" w:space="0" w:color="auto"/>
              <w:bottom w:val="single" w:sz="4" w:space="0" w:color="auto"/>
              <w:right w:val="single" w:sz="4" w:space="0" w:color="auto"/>
            </w:tcBorders>
          </w:tcPr>
          <w:p w14:paraId="2646EB21" w14:textId="77777777" w:rsidR="00625E53" w:rsidRDefault="00625E53" w:rsidP="001C7766">
            <w:pPr>
              <w:spacing w:line="254" w:lineRule="auto"/>
              <w:jc w:val="center"/>
              <w:rPr>
                <w:rFonts w:ascii="Tahoma" w:hAnsi="Tahoma" w:cs="Tahoma"/>
                <w:sz w:val="20"/>
                <w:szCs w:val="20"/>
              </w:rPr>
            </w:pPr>
          </w:p>
        </w:tc>
      </w:tr>
      <w:tr w:rsidR="00625E53" w14:paraId="2EE6FE44" w14:textId="77777777" w:rsidTr="001C7766">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4ED3E82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tcPr>
          <w:p w14:paraId="327DE37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31</w:t>
            </w:r>
            <w:r w:rsidRPr="000C5211">
              <w:rPr>
                <w:rFonts w:ascii="Tahoma" w:hAnsi="Tahoma" w:cs="Tahoma"/>
                <w:sz w:val="20"/>
                <w:szCs w:val="20"/>
                <w:vertAlign w:val="superscript"/>
              </w:rPr>
              <w:t>st</w:t>
            </w:r>
            <w:r>
              <w:rPr>
                <w:rFonts w:ascii="Tahoma" w:hAnsi="Tahoma" w:cs="Tahoma"/>
                <w:sz w:val="20"/>
                <w:szCs w:val="20"/>
              </w:rPr>
              <w:t xml:space="preserve"> May</w:t>
            </w:r>
          </w:p>
        </w:tc>
        <w:tc>
          <w:tcPr>
            <w:tcW w:w="3261" w:type="dxa"/>
            <w:tcBorders>
              <w:top w:val="single" w:sz="4" w:space="0" w:color="auto"/>
              <w:left w:val="single" w:sz="4" w:space="0" w:color="auto"/>
              <w:bottom w:val="single" w:sz="4" w:space="0" w:color="auto"/>
              <w:right w:val="single" w:sz="4" w:space="0" w:color="auto"/>
            </w:tcBorders>
          </w:tcPr>
          <w:p w14:paraId="228BB754" w14:textId="77777777" w:rsidR="00625E53" w:rsidRDefault="00625E53" w:rsidP="001C7766">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504D15A" w14:textId="77777777" w:rsidR="00625E53" w:rsidRDefault="00625E53" w:rsidP="001C7766">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4E0609C" w14:textId="77777777" w:rsidR="00625E53" w:rsidRDefault="00625E53" w:rsidP="001C7766">
            <w:pPr>
              <w:spacing w:line="254" w:lineRule="auto"/>
              <w:jc w:val="center"/>
              <w:rPr>
                <w:rFonts w:ascii="Tahoma" w:hAnsi="Tahoma" w:cs="Tahoma"/>
                <w:b/>
                <w:sz w:val="20"/>
                <w:szCs w:val="20"/>
              </w:rPr>
            </w:pPr>
          </w:p>
        </w:tc>
      </w:tr>
    </w:tbl>
    <w:p w14:paraId="6EB53604" w14:textId="77777777" w:rsidR="00625E53" w:rsidRDefault="00625E53" w:rsidP="00625E53">
      <w:pPr>
        <w:rPr>
          <w:rFonts w:ascii="Tahoma" w:hAnsi="Tahoma" w:cs="Tahoma"/>
          <w:b/>
          <w:i/>
          <w:sz w:val="20"/>
          <w:szCs w:val="20"/>
        </w:rPr>
      </w:pPr>
    </w:p>
    <w:p w14:paraId="38E623F3" w14:textId="77777777" w:rsidR="00625E53" w:rsidRDefault="00625E53" w:rsidP="00625E53"/>
    <w:p w14:paraId="6FFDFBB7" w14:textId="77777777" w:rsidR="00625E53" w:rsidRDefault="00625E53" w:rsidP="00625E53">
      <w:pPr>
        <w:spacing w:line="254" w:lineRule="auto"/>
        <w:rPr>
          <w:rFonts w:ascii="Tahoma" w:hAnsi="Tahoma" w:cs="Tahoma"/>
          <w:b/>
          <w:sz w:val="20"/>
          <w:szCs w:val="20"/>
        </w:rPr>
      </w:pPr>
    </w:p>
    <w:p w14:paraId="7DAE7E88" w14:textId="77777777" w:rsidR="00625E53" w:rsidRDefault="00625E53" w:rsidP="00625E53">
      <w:pPr>
        <w:spacing w:line="254" w:lineRule="auto"/>
        <w:rPr>
          <w:rFonts w:ascii="Tahoma" w:hAnsi="Tahoma" w:cs="Tahoma"/>
          <w:b/>
          <w:sz w:val="20"/>
          <w:szCs w:val="20"/>
        </w:rPr>
      </w:pPr>
    </w:p>
    <w:p w14:paraId="2A392CB5" w14:textId="77777777" w:rsidR="00625E53" w:rsidRDefault="00625E53" w:rsidP="00625E53">
      <w:r>
        <w:br w:type="page"/>
      </w:r>
    </w:p>
    <w:p w14:paraId="6E74D49F" w14:textId="77777777" w:rsidR="00625E53" w:rsidRPr="004F2641" w:rsidRDefault="00625E53" w:rsidP="00625E53">
      <w:pPr>
        <w:pStyle w:val="Title"/>
        <w:jc w:val="center"/>
        <w:rPr>
          <w:b/>
          <w:lang w:val="en-IE"/>
        </w:rPr>
      </w:pPr>
      <w:r w:rsidRPr="004F2641">
        <w:rPr>
          <w:b/>
          <w:lang w:val="en-IE"/>
        </w:rPr>
        <w:lastRenderedPageBreak/>
        <w:t>June 202</w:t>
      </w:r>
      <w:r>
        <w:rPr>
          <w:b/>
          <w:lang w:val="en-IE"/>
        </w:rPr>
        <w:t>4</w:t>
      </w: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625E53" w14:paraId="75280248" w14:textId="77777777" w:rsidTr="001C7766">
        <w:tc>
          <w:tcPr>
            <w:tcW w:w="2274" w:type="dxa"/>
            <w:gridSpan w:val="2"/>
            <w:tcBorders>
              <w:top w:val="single" w:sz="4" w:space="0" w:color="auto"/>
              <w:left w:val="single" w:sz="4" w:space="0" w:color="auto"/>
              <w:bottom w:val="single" w:sz="4" w:space="0" w:color="auto"/>
              <w:right w:val="single" w:sz="4" w:space="0" w:color="auto"/>
            </w:tcBorders>
          </w:tcPr>
          <w:p w14:paraId="130DD2CC" w14:textId="77777777" w:rsidR="00625E53" w:rsidRDefault="00625E53" w:rsidP="001C7766">
            <w:pPr>
              <w:spacing w:line="254" w:lineRule="auto"/>
              <w:jc w:val="center"/>
              <w:rPr>
                <w:rFonts w:ascii="Tahoma" w:hAnsi="Tahoma" w:cs="Tahoma"/>
                <w:b/>
                <w:sz w:val="20"/>
                <w:szCs w:val="20"/>
              </w:rPr>
            </w:pPr>
          </w:p>
          <w:p w14:paraId="145C997B"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3F78AE18" w14:textId="77777777" w:rsidR="00625E53" w:rsidRDefault="00625E53" w:rsidP="001C7766">
            <w:pPr>
              <w:spacing w:line="254" w:lineRule="auto"/>
              <w:jc w:val="center"/>
              <w:rPr>
                <w:rFonts w:ascii="Tahoma" w:hAnsi="Tahoma" w:cs="Tahoma"/>
                <w:b/>
                <w:sz w:val="20"/>
                <w:szCs w:val="20"/>
              </w:rPr>
            </w:pPr>
          </w:p>
          <w:p w14:paraId="13BBA138"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2024944C" w14:textId="77777777" w:rsidR="00625E53" w:rsidRDefault="00625E53" w:rsidP="001C7766">
            <w:pPr>
              <w:spacing w:line="254" w:lineRule="auto"/>
              <w:jc w:val="center"/>
              <w:rPr>
                <w:rFonts w:ascii="Tahoma" w:hAnsi="Tahoma" w:cs="Tahoma"/>
                <w:b/>
                <w:sz w:val="20"/>
                <w:szCs w:val="20"/>
              </w:rPr>
            </w:pPr>
          </w:p>
          <w:p w14:paraId="3659EEDE"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332D8A86"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3E67EBAB" w14:textId="77777777" w:rsidTr="001C7766">
        <w:trPr>
          <w:trHeight w:val="435"/>
        </w:trPr>
        <w:tc>
          <w:tcPr>
            <w:tcW w:w="856" w:type="dxa"/>
            <w:tcBorders>
              <w:top w:val="single" w:sz="4" w:space="0" w:color="auto"/>
              <w:left w:val="single" w:sz="4" w:space="0" w:color="auto"/>
              <w:bottom w:val="single" w:sz="4" w:space="0" w:color="auto"/>
              <w:right w:val="single" w:sz="4" w:space="0" w:color="auto"/>
            </w:tcBorders>
            <w:hideMark/>
          </w:tcPr>
          <w:p w14:paraId="1AEC6890"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7A741F12"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w:t>
            </w:r>
            <w:r w:rsidRPr="00CC06CE">
              <w:rPr>
                <w:rFonts w:ascii="Tahoma" w:hAnsi="Tahoma" w:cs="Tahoma"/>
                <w:sz w:val="20"/>
                <w:szCs w:val="20"/>
                <w:vertAlign w:val="superscript"/>
              </w:rPr>
              <w:t>rd</w:t>
            </w:r>
            <w:r>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53D8EFAC" w14:textId="77777777" w:rsidR="00625E53" w:rsidRDefault="00625E53" w:rsidP="001C7766">
            <w:pPr>
              <w:jc w:val="center"/>
              <w:rPr>
                <w:rFonts w:ascii="Tahoma" w:hAnsi="Tahoma" w:cs="Tahoma"/>
                <w:b/>
                <w:sz w:val="20"/>
                <w:szCs w:val="20"/>
                <w:highlight w:val="yellow"/>
              </w:rPr>
            </w:pPr>
            <w:r w:rsidRPr="005A064E">
              <w:rPr>
                <w:rFonts w:ascii="Tahoma" w:hAnsi="Tahoma" w:cs="Tahoma"/>
                <w:b/>
                <w:color w:val="FF0000"/>
                <w:sz w:val="20"/>
                <w:szCs w:val="20"/>
              </w:rPr>
              <w:t>Bank Holiday</w:t>
            </w:r>
          </w:p>
        </w:tc>
        <w:tc>
          <w:tcPr>
            <w:tcW w:w="1853" w:type="dxa"/>
            <w:tcBorders>
              <w:top w:val="single" w:sz="4" w:space="0" w:color="auto"/>
              <w:left w:val="single" w:sz="4" w:space="0" w:color="auto"/>
              <w:bottom w:val="single" w:sz="4" w:space="0" w:color="auto"/>
              <w:right w:val="single" w:sz="4" w:space="0" w:color="auto"/>
            </w:tcBorders>
          </w:tcPr>
          <w:p w14:paraId="446F7652" w14:textId="77777777" w:rsidR="00625E53" w:rsidRDefault="00625E53" w:rsidP="001C7766">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031B03A8" w14:textId="77777777" w:rsidR="00625E53" w:rsidRDefault="00625E53" w:rsidP="001C7766">
            <w:pPr>
              <w:spacing w:line="254" w:lineRule="auto"/>
              <w:rPr>
                <w:rFonts w:ascii="Tahoma" w:hAnsi="Tahoma" w:cs="Tahoma"/>
                <w:sz w:val="20"/>
                <w:szCs w:val="20"/>
              </w:rPr>
            </w:pPr>
          </w:p>
        </w:tc>
      </w:tr>
      <w:tr w:rsidR="00625E53" w14:paraId="67B181E4" w14:textId="77777777" w:rsidTr="001C7766">
        <w:trPr>
          <w:trHeight w:val="91"/>
        </w:trPr>
        <w:tc>
          <w:tcPr>
            <w:tcW w:w="856" w:type="dxa"/>
            <w:tcBorders>
              <w:top w:val="single" w:sz="4" w:space="0" w:color="auto"/>
              <w:left w:val="single" w:sz="4" w:space="0" w:color="auto"/>
              <w:bottom w:val="single" w:sz="4" w:space="0" w:color="auto"/>
              <w:right w:val="single" w:sz="4" w:space="0" w:color="auto"/>
            </w:tcBorders>
            <w:hideMark/>
          </w:tcPr>
          <w:p w14:paraId="33C8DC5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3BB9983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4</w:t>
            </w:r>
            <w:r w:rsidRPr="00CC06CE">
              <w:rPr>
                <w:rFonts w:ascii="Tahoma" w:hAnsi="Tahoma" w:cs="Tahoma"/>
                <w:sz w:val="20"/>
                <w:szCs w:val="20"/>
                <w:vertAlign w:val="superscript"/>
              </w:rPr>
              <w:t>th</w:t>
            </w:r>
            <w:r>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5A119966" w14:textId="77777777" w:rsidR="00625E53" w:rsidRDefault="00625E53" w:rsidP="001C7766">
            <w:pPr>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036BDF6" w14:textId="77777777" w:rsidR="00625E53" w:rsidRDefault="00625E53" w:rsidP="001C7766">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7F227362" w14:textId="77777777" w:rsidR="00625E53" w:rsidRDefault="00625E53" w:rsidP="001C7766">
            <w:pPr>
              <w:spacing w:line="254" w:lineRule="auto"/>
              <w:jc w:val="center"/>
              <w:rPr>
                <w:rFonts w:ascii="Tahoma" w:hAnsi="Tahoma" w:cs="Tahoma"/>
                <w:sz w:val="20"/>
                <w:szCs w:val="20"/>
              </w:rPr>
            </w:pPr>
          </w:p>
        </w:tc>
      </w:tr>
      <w:tr w:rsidR="00625E53" w14:paraId="644D3713" w14:textId="77777777" w:rsidTr="001C7766">
        <w:trPr>
          <w:trHeight w:val="218"/>
        </w:trPr>
        <w:tc>
          <w:tcPr>
            <w:tcW w:w="856" w:type="dxa"/>
            <w:tcBorders>
              <w:top w:val="single" w:sz="4" w:space="0" w:color="auto"/>
              <w:left w:val="single" w:sz="4" w:space="0" w:color="auto"/>
              <w:bottom w:val="single" w:sz="4" w:space="0" w:color="auto"/>
              <w:right w:val="single" w:sz="4" w:space="0" w:color="auto"/>
            </w:tcBorders>
            <w:hideMark/>
          </w:tcPr>
          <w:p w14:paraId="1FD0FB72"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2F4B024E" w14:textId="77777777" w:rsidR="00625E53" w:rsidRDefault="00625E53" w:rsidP="001C7766">
            <w:pPr>
              <w:spacing w:line="254" w:lineRule="auto"/>
              <w:jc w:val="center"/>
              <w:rPr>
                <w:rFonts w:ascii="Tahoma" w:hAnsi="Tahoma" w:cs="Tahoma"/>
                <w:color w:val="1F3864" w:themeColor="accent1" w:themeShade="80"/>
                <w:sz w:val="20"/>
                <w:szCs w:val="20"/>
              </w:rPr>
            </w:pPr>
            <w:r>
              <w:rPr>
                <w:rFonts w:ascii="Tahoma" w:hAnsi="Tahoma" w:cs="Tahoma"/>
                <w:color w:val="1F3864" w:themeColor="accent1" w:themeShade="80"/>
                <w:sz w:val="20"/>
                <w:szCs w:val="20"/>
              </w:rPr>
              <w:t>5</w:t>
            </w:r>
            <w:r w:rsidRPr="00CC06CE">
              <w:rPr>
                <w:rFonts w:ascii="Tahoma" w:hAnsi="Tahoma" w:cs="Tahoma"/>
                <w:color w:val="1F3864" w:themeColor="accent1" w:themeShade="80"/>
                <w:sz w:val="20"/>
                <w:szCs w:val="20"/>
                <w:vertAlign w:val="superscript"/>
              </w:rPr>
              <w:t>th</w:t>
            </w:r>
            <w:r>
              <w:rPr>
                <w:rFonts w:ascii="Tahoma" w:hAnsi="Tahoma" w:cs="Tahoma"/>
                <w:color w:val="1F3864" w:themeColor="accent1" w:themeShade="80"/>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6BA44585" w14:textId="77777777" w:rsidR="00625E53" w:rsidRPr="00A010A5" w:rsidRDefault="00625E53" w:rsidP="001C7766">
            <w:pPr>
              <w:tabs>
                <w:tab w:val="left" w:pos="307"/>
              </w:tabs>
              <w:spacing w:line="254" w:lineRule="auto"/>
              <w:jc w:val="center"/>
              <w:rPr>
                <w:rFonts w:ascii="Tahoma" w:hAnsi="Tahoma" w:cs="Tahoma"/>
                <w:b/>
                <w:color w:val="C45911" w:themeColor="accent2" w:themeShade="BF"/>
                <w:sz w:val="20"/>
                <w:szCs w:val="20"/>
              </w:rPr>
            </w:pPr>
            <w:r w:rsidRPr="00A010A5">
              <w:rPr>
                <w:rFonts w:ascii="Tahoma" w:hAnsi="Tahoma" w:cs="Tahoma"/>
                <w:b/>
                <w:color w:val="C45911" w:themeColor="accent2" w:themeShade="BF"/>
                <w:sz w:val="20"/>
                <w:szCs w:val="20"/>
              </w:rPr>
              <w:t>LTACC Meeting</w:t>
            </w:r>
          </w:p>
          <w:p w14:paraId="180C01B2" w14:textId="77777777" w:rsidR="00625E53" w:rsidRDefault="00625E53" w:rsidP="001C7766">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FA9BF3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3:00pm – 4:30pm</w:t>
            </w:r>
          </w:p>
        </w:tc>
        <w:tc>
          <w:tcPr>
            <w:tcW w:w="1984" w:type="dxa"/>
            <w:tcBorders>
              <w:top w:val="single" w:sz="4" w:space="0" w:color="auto"/>
              <w:left w:val="single" w:sz="4" w:space="0" w:color="auto"/>
              <w:bottom w:val="single" w:sz="4" w:space="0" w:color="auto"/>
              <w:right w:val="single" w:sz="4" w:space="0" w:color="auto"/>
            </w:tcBorders>
          </w:tcPr>
          <w:p w14:paraId="4E1A5C21" w14:textId="77777777" w:rsidR="00625E53" w:rsidRDefault="00625E53" w:rsidP="001C7766">
            <w:pPr>
              <w:spacing w:line="254" w:lineRule="auto"/>
              <w:jc w:val="center"/>
              <w:rPr>
                <w:rFonts w:ascii="Tahoma" w:hAnsi="Tahoma" w:cs="Tahoma"/>
                <w:sz w:val="20"/>
                <w:szCs w:val="20"/>
              </w:rPr>
            </w:pPr>
          </w:p>
        </w:tc>
      </w:tr>
      <w:tr w:rsidR="00625E53" w14:paraId="764B086D"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0146D2FC"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1518C36C"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6</w:t>
            </w:r>
            <w:r w:rsidRPr="000C5211">
              <w:rPr>
                <w:rFonts w:ascii="Tahoma" w:hAnsi="Tahoma" w:cs="Tahoma"/>
                <w:sz w:val="20"/>
                <w:szCs w:val="20"/>
                <w:vertAlign w:val="superscript"/>
              </w:rPr>
              <w:t>th</w:t>
            </w:r>
            <w:r>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720DD0B6" w14:textId="77777777" w:rsidR="00625E53" w:rsidRDefault="00625E53" w:rsidP="001C7766">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70CD097"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1AAF377" w14:textId="77777777" w:rsidR="00625E53" w:rsidRDefault="00625E53" w:rsidP="001C7766">
            <w:pPr>
              <w:spacing w:line="254" w:lineRule="auto"/>
              <w:jc w:val="center"/>
              <w:rPr>
                <w:rFonts w:ascii="Tahoma" w:hAnsi="Tahoma" w:cs="Tahoma"/>
                <w:sz w:val="20"/>
                <w:szCs w:val="20"/>
              </w:rPr>
            </w:pPr>
          </w:p>
        </w:tc>
      </w:tr>
      <w:tr w:rsidR="00625E53" w14:paraId="21EA6D37" w14:textId="77777777" w:rsidTr="001C7766">
        <w:trPr>
          <w:trHeight w:val="270"/>
        </w:trPr>
        <w:tc>
          <w:tcPr>
            <w:tcW w:w="856" w:type="dxa"/>
            <w:tcBorders>
              <w:top w:val="single" w:sz="4" w:space="0" w:color="auto"/>
              <w:left w:val="single" w:sz="4" w:space="0" w:color="auto"/>
              <w:bottom w:val="single" w:sz="4" w:space="0" w:color="auto"/>
              <w:right w:val="single" w:sz="4" w:space="0" w:color="auto"/>
            </w:tcBorders>
            <w:hideMark/>
          </w:tcPr>
          <w:p w14:paraId="378F228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092C624C" w14:textId="77777777" w:rsidR="00625E53" w:rsidRDefault="00625E53" w:rsidP="001C7766">
            <w:pPr>
              <w:spacing w:after="120" w:line="254" w:lineRule="auto"/>
              <w:jc w:val="center"/>
              <w:rPr>
                <w:rFonts w:ascii="Tahoma" w:hAnsi="Tahoma" w:cs="Tahoma"/>
                <w:sz w:val="20"/>
                <w:szCs w:val="20"/>
              </w:rPr>
            </w:pPr>
            <w:r>
              <w:rPr>
                <w:rFonts w:ascii="Tahoma" w:hAnsi="Tahoma" w:cs="Tahoma"/>
                <w:sz w:val="20"/>
                <w:szCs w:val="20"/>
              </w:rPr>
              <w:t>7</w:t>
            </w:r>
            <w:r w:rsidRPr="000C5211">
              <w:rPr>
                <w:rFonts w:ascii="Tahoma" w:hAnsi="Tahoma" w:cs="Tahoma"/>
                <w:sz w:val="20"/>
                <w:szCs w:val="20"/>
                <w:vertAlign w:val="superscript"/>
              </w:rPr>
              <w:t>th</w:t>
            </w:r>
            <w:r>
              <w:rPr>
                <w:rFonts w:ascii="Tahoma" w:hAnsi="Tahoma" w:cs="Tahoma"/>
                <w:sz w:val="20"/>
                <w:szCs w:val="20"/>
              </w:rPr>
              <w:t xml:space="preserve"> June</w:t>
            </w:r>
          </w:p>
        </w:tc>
        <w:tc>
          <w:tcPr>
            <w:tcW w:w="3250" w:type="dxa"/>
            <w:tcBorders>
              <w:top w:val="single" w:sz="4" w:space="0" w:color="auto"/>
              <w:left w:val="single" w:sz="4" w:space="0" w:color="auto"/>
              <w:bottom w:val="nil"/>
              <w:right w:val="single" w:sz="4" w:space="0" w:color="auto"/>
            </w:tcBorders>
          </w:tcPr>
          <w:p w14:paraId="06C3BB81" w14:textId="77777777" w:rsidR="00625E53" w:rsidRPr="00C72028" w:rsidRDefault="00625E53" w:rsidP="001C7766">
            <w:pPr>
              <w:jc w:val="center"/>
              <w:rPr>
                <w:rFonts w:ascii="Tahoma" w:hAnsi="Tahoma" w:cs="Tahoma"/>
                <w:b/>
                <w:bCs/>
                <w:color w:val="227ACB"/>
                <w:sz w:val="20"/>
                <w:szCs w:val="20"/>
              </w:rPr>
            </w:pPr>
            <w:r w:rsidRPr="00C72028">
              <w:rPr>
                <w:rFonts w:ascii="Tahoma" w:hAnsi="Tahoma" w:cs="Tahoma"/>
                <w:b/>
                <w:bCs/>
                <w:color w:val="227ACB"/>
                <w:sz w:val="20"/>
                <w:szCs w:val="20"/>
              </w:rPr>
              <w:t>Polling Day</w:t>
            </w:r>
            <w:r>
              <w:rPr>
                <w:rFonts w:ascii="Tahoma" w:hAnsi="Tahoma" w:cs="Tahoma"/>
                <w:b/>
                <w:bCs/>
                <w:color w:val="227ACB"/>
                <w:sz w:val="20"/>
                <w:szCs w:val="20"/>
              </w:rPr>
              <w:t xml:space="preserve"> (Provisional)</w:t>
            </w:r>
          </w:p>
        </w:tc>
        <w:tc>
          <w:tcPr>
            <w:tcW w:w="1853" w:type="dxa"/>
            <w:tcBorders>
              <w:top w:val="single" w:sz="4" w:space="0" w:color="auto"/>
              <w:left w:val="single" w:sz="4" w:space="0" w:color="auto"/>
              <w:bottom w:val="single" w:sz="4" w:space="0" w:color="auto"/>
              <w:right w:val="single" w:sz="4" w:space="0" w:color="auto"/>
            </w:tcBorders>
          </w:tcPr>
          <w:p w14:paraId="1DFCF8B1" w14:textId="77777777" w:rsidR="00625E53" w:rsidRDefault="00625E53" w:rsidP="001C7766">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CDD53F4" w14:textId="77777777" w:rsidR="00625E53" w:rsidRDefault="00625E53" w:rsidP="001C7766">
            <w:pPr>
              <w:spacing w:after="120" w:line="254" w:lineRule="auto"/>
              <w:jc w:val="center"/>
              <w:rPr>
                <w:rFonts w:ascii="Tahoma" w:hAnsi="Tahoma" w:cs="Tahoma"/>
                <w:b/>
                <w:sz w:val="20"/>
                <w:szCs w:val="20"/>
              </w:rPr>
            </w:pPr>
          </w:p>
        </w:tc>
      </w:tr>
      <w:tr w:rsidR="00625E53" w14:paraId="190D625F" w14:textId="77777777" w:rsidTr="001C7766">
        <w:trPr>
          <w:trHeight w:val="640"/>
        </w:trPr>
        <w:tc>
          <w:tcPr>
            <w:tcW w:w="9361" w:type="dxa"/>
            <w:gridSpan w:val="5"/>
            <w:tcBorders>
              <w:top w:val="single" w:sz="4" w:space="0" w:color="auto"/>
              <w:left w:val="nil"/>
              <w:bottom w:val="single" w:sz="4" w:space="0" w:color="auto"/>
              <w:right w:val="nil"/>
            </w:tcBorders>
          </w:tcPr>
          <w:p w14:paraId="396CABF3" w14:textId="77777777" w:rsidR="00625E53" w:rsidRDefault="00625E53" w:rsidP="001C7766">
            <w:pPr>
              <w:spacing w:after="120" w:line="254" w:lineRule="auto"/>
              <w:rPr>
                <w:rFonts w:ascii="Tahoma" w:hAnsi="Tahoma" w:cs="Tahoma"/>
                <w:b/>
                <w:sz w:val="20"/>
                <w:szCs w:val="20"/>
              </w:rPr>
            </w:pPr>
          </w:p>
        </w:tc>
      </w:tr>
      <w:tr w:rsidR="00625E53" w14:paraId="1EE47051" w14:textId="77777777" w:rsidTr="001C7766">
        <w:tc>
          <w:tcPr>
            <w:tcW w:w="2274" w:type="dxa"/>
            <w:gridSpan w:val="2"/>
            <w:tcBorders>
              <w:top w:val="single" w:sz="4" w:space="0" w:color="auto"/>
              <w:left w:val="single" w:sz="4" w:space="0" w:color="auto"/>
              <w:bottom w:val="single" w:sz="4" w:space="0" w:color="auto"/>
              <w:right w:val="single" w:sz="4" w:space="0" w:color="auto"/>
            </w:tcBorders>
          </w:tcPr>
          <w:p w14:paraId="318388DD" w14:textId="77777777" w:rsidR="00625E53" w:rsidRDefault="00625E53" w:rsidP="001C7766">
            <w:pPr>
              <w:spacing w:line="254" w:lineRule="auto"/>
              <w:jc w:val="center"/>
              <w:rPr>
                <w:rFonts w:ascii="Tahoma" w:hAnsi="Tahoma" w:cs="Tahoma"/>
                <w:b/>
                <w:sz w:val="20"/>
                <w:szCs w:val="20"/>
              </w:rPr>
            </w:pPr>
          </w:p>
          <w:p w14:paraId="1E266286"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419E7929" w14:textId="77777777" w:rsidR="00625E53" w:rsidRDefault="00625E53" w:rsidP="001C7766">
            <w:pPr>
              <w:spacing w:line="254" w:lineRule="auto"/>
              <w:jc w:val="center"/>
              <w:rPr>
                <w:rFonts w:ascii="Tahoma" w:hAnsi="Tahoma" w:cs="Tahoma"/>
                <w:b/>
                <w:sz w:val="20"/>
                <w:szCs w:val="20"/>
              </w:rPr>
            </w:pPr>
          </w:p>
          <w:p w14:paraId="779AE27F"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0BF022B8" w14:textId="77777777" w:rsidR="00625E53" w:rsidRDefault="00625E53" w:rsidP="001C7766">
            <w:pPr>
              <w:spacing w:line="254" w:lineRule="auto"/>
              <w:jc w:val="center"/>
              <w:rPr>
                <w:rFonts w:ascii="Tahoma" w:hAnsi="Tahoma" w:cs="Tahoma"/>
                <w:b/>
                <w:sz w:val="20"/>
                <w:szCs w:val="20"/>
              </w:rPr>
            </w:pPr>
          </w:p>
          <w:p w14:paraId="167094A2"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7802CFA2"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2C76C22F" w14:textId="77777777" w:rsidTr="001C7766">
        <w:trPr>
          <w:trHeight w:val="453"/>
        </w:trPr>
        <w:tc>
          <w:tcPr>
            <w:tcW w:w="856" w:type="dxa"/>
            <w:tcBorders>
              <w:top w:val="single" w:sz="4" w:space="0" w:color="auto"/>
              <w:left w:val="single" w:sz="4" w:space="0" w:color="auto"/>
              <w:bottom w:val="single" w:sz="4" w:space="0" w:color="auto"/>
              <w:right w:val="single" w:sz="4" w:space="0" w:color="auto"/>
            </w:tcBorders>
            <w:hideMark/>
          </w:tcPr>
          <w:p w14:paraId="3CB58DA5"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1C07D1F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10</w:t>
            </w:r>
            <w:r w:rsidRPr="001B08A2">
              <w:rPr>
                <w:rFonts w:ascii="Tahoma" w:hAnsi="Tahoma" w:cs="Tahoma"/>
                <w:sz w:val="20"/>
                <w:szCs w:val="20"/>
                <w:vertAlign w:val="superscript"/>
              </w:rPr>
              <w:t>th</w:t>
            </w:r>
            <w:r w:rsidRPr="001B08A2">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730E3D67" w14:textId="77777777" w:rsidR="00625E53" w:rsidRDefault="00625E53" w:rsidP="001C7766">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456885D"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6BA19A7" w14:textId="77777777" w:rsidR="00625E53" w:rsidRDefault="00625E53" w:rsidP="001C7766">
            <w:pPr>
              <w:spacing w:line="254" w:lineRule="auto"/>
              <w:jc w:val="center"/>
              <w:rPr>
                <w:rFonts w:ascii="Tahoma" w:hAnsi="Tahoma" w:cs="Tahoma"/>
                <w:sz w:val="20"/>
                <w:szCs w:val="20"/>
              </w:rPr>
            </w:pPr>
          </w:p>
        </w:tc>
      </w:tr>
      <w:tr w:rsidR="00625E53" w14:paraId="78EE7822"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6304467C"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3610F2D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11</w:t>
            </w:r>
            <w:r w:rsidRPr="001B08A2">
              <w:rPr>
                <w:rFonts w:ascii="Tahoma" w:hAnsi="Tahoma" w:cs="Tahoma"/>
                <w:sz w:val="20"/>
                <w:szCs w:val="20"/>
                <w:vertAlign w:val="superscript"/>
              </w:rPr>
              <w:t>th</w:t>
            </w:r>
            <w:r w:rsidRPr="001B08A2">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4340FC3F" w14:textId="77777777" w:rsidR="00625E53" w:rsidRPr="007B04BE" w:rsidRDefault="00625E53" w:rsidP="001C7766">
            <w:pPr>
              <w:jc w:val="center"/>
              <w:rPr>
                <w:rFonts w:ascii="Tahoma" w:hAnsi="Tahoma" w:cs="Tahoma"/>
                <w:b/>
                <w:color w:val="5B9BD5" w:themeColor="accent5"/>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2F19C412" w14:textId="77777777" w:rsidR="00625E53" w:rsidRPr="007B04BE" w:rsidRDefault="00625E53" w:rsidP="001C7766">
            <w:pPr>
              <w:spacing w:line="254" w:lineRule="auto"/>
              <w:jc w:val="center"/>
              <w:rPr>
                <w:rFonts w:ascii="Tahoma" w:hAnsi="Tahoma" w:cs="Tahoma"/>
                <w:sz w:val="20"/>
                <w:szCs w:val="20"/>
                <w:highlight w:val="yellow"/>
              </w:rPr>
            </w:pPr>
          </w:p>
        </w:tc>
        <w:tc>
          <w:tcPr>
            <w:tcW w:w="1984" w:type="dxa"/>
            <w:tcBorders>
              <w:top w:val="single" w:sz="4" w:space="0" w:color="auto"/>
              <w:left w:val="single" w:sz="4" w:space="0" w:color="auto"/>
              <w:bottom w:val="single" w:sz="4" w:space="0" w:color="auto"/>
              <w:right w:val="single" w:sz="4" w:space="0" w:color="auto"/>
            </w:tcBorders>
          </w:tcPr>
          <w:p w14:paraId="0A83AF73" w14:textId="77777777" w:rsidR="00625E53" w:rsidRDefault="00625E53" w:rsidP="001C7766">
            <w:pPr>
              <w:spacing w:line="254" w:lineRule="auto"/>
              <w:jc w:val="center"/>
              <w:rPr>
                <w:rFonts w:ascii="Tahoma" w:hAnsi="Tahoma" w:cs="Tahoma"/>
                <w:sz w:val="20"/>
                <w:szCs w:val="20"/>
              </w:rPr>
            </w:pPr>
          </w:p>
        </w:tc>
      </w:tr>
      <w:tr w:rsidR="00625E53" w14:paraId="5EB36350" w14:textId="77777777" w:rsidTr="001C7766">
        <w:tc>
          <w:tcPr>
            <w:tcW w:w="856" w:type="dxa"/>
            <w:tcBorders>
              <w:top w:val="single" w:sz="4" w:space="0" w:color="auto"/>
              <w:left w:val="single" w:sz="4" w:space="0" w:color="auto"/>
              <w:bottom w:val="single" w:sz="4" w:space="0" w:color="auto"/>
              <w:right w:val="single" w:sz="4" w:space="0" w:color="auto"/>
            </w:tcBorders>
            <w:hideMark/>
          </w:tcPr>
          <w:p w14:paraId="6F83BABE"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2B9FF7B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12</w:t>
            </w:r>
            <w:r w:rsidRPr="00057EC1">
              <w:rPr>
                <w:rFonts w:ascii="Tahoma" w:hAnsi="Tahoma" w:cs="Tahoma"/>
                <w:sz w:val="20"/>
                <w:szCs w:val="20"/>
                <w:vertAlign w:val="superscript"/>
              </w:rPr>
              <w:t>th</w:t>
            </w:r>
            <w:r w:rsidRPr="00057EC1">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32F02371" w14:textId="77777777" w:rsidR="00625E53" w:rsidRDefault="00625E53" w:rsidP="001C7766">
            <w:pPr>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18C83B6"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6A5B8E7" w14:textId="77777777" w:rsidR="00625E53" w:rsidRDefault="00625E53" w:rsidP="001C7766">
            <w:pPr>
              <w:spacing w:line="254" w:lineRule="auto"/>
              <w:jc w:val="center"/>
              <w:rPr>
                <w:rFonts w:ascii="Tahoma" w:hAnsi="Tahoma" w:cs="Tahoma"/>
                <w:sz w:val="20"/>
                <w:szCs w:val="20"/>
              </w:rPr>
            </w:pPr>
          </w:p>
        </w:tc>
      </w:tr>
      <w:tr w:rsidR="00625E53" w14:paraId="20155A82" w14:textId="77777777" w:rsidTr="001C7766">
        <w:trPr>
          <w:trHeight w:val="70"/>
        </w:trPr>
        <w:tc>
          <w:tcPr>
            <w:tcW w:w="856" w:type="dxa"/>
            <w:tcBorders>
              <w:top w:val="single" w:sz="4" w:space="0" w:color="auto"/>
              <w:left w:val="single" w:sz="4" w:space="0" w:color="auto"/>
              <w:bottom w:val="single" w:sz="4" w:space="0" w:color="auto"/>
              <w:right w:val="single" w:sz="4" w:space="0" w:color="auto"/>
            </w:tcBorders>
            <w:hideMark/>
          </w:tcPr>
          <w:p w14:paraId="22F5D565"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C085BA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13</w:t>
            </w:r>
            <w:r w:rsidRPr="00057EC1">
              <w:rPr>
                <w:rFonts w:ascii="Tahoma" w:hAnsi="Tahoma" w:cs="Tahoma"/>
                <w:sz w:val="20"/>
                <w:szCs w:val="20"/>
                <w:vertAlign w:val="superscript"/>
              </w:rPr>
              <w:t>th</w:t>
            </w:r>
            <w:r w:rsidRPr="00057EC1">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77B11F4F" w14:textId="77777777" w:rsidR="00625E53" w:rsidRDefault="00625E53" w:rsidP="001C7766">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10B0D63" w14:textId="77777777" w:rsidR="00625E53" w:rsidRDefault="00625E53" w:rsidP="001C7766">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00D7A31" w14:textId="77777777" w:rsidR="00625E53" w:rsidRDefault="00625E53" w:rsidP="001C7766">
            <w:pPr>
              <w:spacing w:line="254" w:lineRule="auto"/>
              <w:jc w:val="center"/>
              <w:rPr>
                <w:rFonts w:ascii="Tahoma" w:hAnsi="Tahoma" w:cs="Tahoma"/>
                <w:sz w:val="20"/>
                <w:szCs w:val="20"/>
              </w:rPr>
            </w:pPr>
          </w:p>
        </w:tc>
      </w:tr>
      <w:tr w:rsidR="00625E53" w14:paraId="2687CC07" w14:textId="77777777" w:rsidTr="001C7766">
        <w:trPr>
          <w:trHeight w:val="368"/>
        </w:trPr>
        <w:tc>
          <w:tcPr>
            <w:tcW w:w="856" w:type="dxa"/>
            <w:tcBorders>
              <w:top w:val="single" w:sz="4" w:space="0" w:color="auto"/>
              <w:left w:val="single" w:sz="4" w:space="0" w:color="auto"/>
              <w:bottom w:val="single" w:sz="4" w:space="0" w:color="auto"/>
              <w:right w:val="single" w:sz="4" w:space="0" w:color="auto"/>
            </w:tcBorders>
            <w:hideMark/>
          </w:tcPr>
          <w:p w14:paraId="6E3DE340"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5743F44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14</w:t>
            </w:r>
            <w:r w:rsidRPr="00057EC1">
              <w:rPr>
                <w:rFonts w:ascii="Tahoma" w:hAnsi="Tahoma" w:cs="Tahoma"/>
                <w:sz w:val="20"/>
                <w:szCs w:val="20"/>
                <w:vertAlign w:val="superscript"/>
              </w:rPr>
              <w:t>th</w:t>
            </w:r>
            <w:r w:rsidRPr="00057EC1">
              <w:rPr>
                <w:rFonts w:ascii="Tahoma" w:hAnsi="Tahoma" w:cs="Tahoma"/>
                <w:sz w:val="20"/>
                <w:szCs w:val="20"/>
              </w:rPr>
              <w:t xml:space="preserve"> June</w:t>
            </w:r>
          </w:p>
        </w:tc>
        <w:tc>
          <w:tcPr>
            <w:tcW w:w="3250" w:type="dxa"/>
            <w:tcBorders>
              <w:top w:val="single" w:sz="4" w:space="0" w:color="auto"/>
              <w:left w:val="single" w:sz="4" w:space="0" w:color="auto"/>
              <w:bottom w:val="single" w:sz="4" w:space="0" w:color="auto"/>
              <w:right w:val="single" w:sz="4" w:space="0" w:color="auto"/>
            </w:tcBorders>
          </w:tcPr>
          <w:p w14:paraId="65001718" w14:textId="77777777" w:rsidR="00625E53" w:rsidRDefault="00625E53" w:rsidP="001C7766">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F82EDDA" w14:textId="77777777" w:rsidR="00625E53" w:rsidRDefault="00625E53" w:rsidP="001C7766">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CEBA0E1" w14:textId="77777777" w:rsidR="00625E53" w:rsidRDefault="00625E53" w:rsidP="001C7766">
            <w:pPr>
              <w:spacing w:line="254" w:lineRule="auto"/>
              <w:jc w:val="center"/>
              <w:rPr>
                <w:rFonts w:ascii="Tahoma" w:hAnsi="Tahoma" w:cs="Tahoma"/>
                <w:b/>
                <w:sz w:val="20"/>
                <w:szCs w:val="20"/>
              </w:rPr>
            </w:pPr>
          </w:p>
        </w:tc>
      </w:tr>
    </w:tbl>
    <w:p w14:paraId="42AAFEC9" w14:textId="77777777" w:rsidR="00625E53" w:rsidRDefault="00625E53" w:rsidP="00625E53">
      <w:pPr>
        <w:rPr>
          <w:rFonts w:ascii="Tahoma" w:hAnsi="Tahoma" w:cs="Tahoma"/>
          <w:sz w:val="20"/>
          <w:szCs w:val="20"/>
        </w:rPr>
      </w:pPr>
    </w:p>
    <w:p w14:paraId="34FD417B" w14:textId="77777777" w:rsidR="00625E53" w:rsidRDefault="00625E53" w:rsidP="00625E53">
      <w:pPr>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625E53" w14:paraId="418857B5" w14:textId="77777777" w:rsidTr="001C7766">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72C5EB11" w14:textId="77777777" w:rsidR="00625E53" w:rsidRDefault="00625E53" w:rsidP="001C7766">
            <w:pPr>
              <w:spacing w:line="254" w:lineRule="auto"/>
              <w:jc w:val="center"/>
              <w:rPr>
                <w:rFonts w:ascii="Tahoma" w:hAnsi="Tahoma" w:cs="Tahoma"/>
                <w:b/>
                <w:sz w:val="20"/>
                <w:szCs w:val="20"/>
              </w:rPr>
            </w:pPr>
          </w:p>
          <w:p w14:paraId="2DD7CDC8"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4AFE4CFE" w14:textId="77777777" w:rsidR="00625E53" w:rsidRDefault="00625E53" w:rsidP="001C7766">
            <w:pPr>
              <w:spacing w:line="254" w:lineRule="auto"/>
              <w:jc w:val="center"/>
              <w:rPr>
                <w:rFonts w:ascii="Tahoma" w:hAnsi="Tahoma" w:cs="Tahoma"/>
                <w:b/>
                <w:sz w:val="20"/>
                <w:szCs w:val="20"/>
              </w:rPr>
            </w:pPr>
          </w:p>
          <w:p w14:paraId="18DC963A"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617BDC66" w14:textId="77777777" w:rsidR="00625E53" w:rsidRDefault="00625E53" w:rsidP="001C7766">
            <w:pPr>
              <w:spacing w:line="254" w:lineRule="auto"/>
              <w:jc w:val="center"/>
              <w:rPr>
                <w:rFonts w:ascii="Tahoma" w:hAnsi="Tahoma" w:cs="Tahoma"/>
                <w:b/>
                <w:sz w:val="20"/>
                <w:szCs w:val="20"/>
              </w:rPr>
            </w:pPr>
          </w:p>
          <w:p w14:paraId="67C33122"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4640DDC3"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1901FDF2" w14:textId="77777777" w:rsidTr="001C7766">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26999AB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6DD2124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17</w:t>
            </w:r>
            <w:r w:rsidRPr="00037172">
              <w:rPr>
                <w:rFonts w:ascii="Tahoma" w:hAnsi="Tahoma" w:cs="Tahoma"/>
                <w:sz w:val="20"/>
                <w:szCs w:val="20"/>
                <w:vertAlign w:val="superscript"/>
              </w:rPr>
              <w:t>th</w:t>
            </w:r>
            <w:r w:rsidRPr="00037172">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2F145B41" w14:textId="77777777" w:rsidR="00625E53" w:rsidRDefault="00625E53" w:rsidP="001C776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AFD9345"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D07A2EC" w14:textId="77777777" w:rsidR="00625E53" w:rsidRDefault="00625E53" w:rsidP="001C7766">
            <w:pPr>
              <w:spacing w:line="254" w:lineRule="auto"/>
              <w:jc w:val="center"/>
              <w:rPr>
                <w:rFonts w:ascii="Tahoma" w:hAnsi="Tahoma" w:cs="Tahoma"/>
                <w:sz w:val="20"/>
                <w:szCs w:val="20"/>
              </w:rPr>
            </w:pPr>
          </w:p>
        </w:tc>
      </w:tr>
      <w:tr w:rsidR="00625E53" w14:paraId="1CC29714"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7C77E7F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1F0A80F1"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18</w:t>
            </w:r>
            <w:r w:rsidRPr="00037172">
              <w:rPr>
                <w:rFonts w:ascii="Tahoma" w:hAnsi="Tahoma" w:cs="Tahoma"/>
                <w:sz w:val="20"/>
                <w:szCs w:val="20"/>
                <w:vertAlign w:val="superscript"/>
              </w:rPr>
              <w:t>th</w:t>
            </w:r>
            <w:r w:rsidRPr="00037172">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7101566B" w14:textId="77777777" w:rsidR="00625E53" w:rsidRDefault="00625E53" w:rsidP="001C776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B5D41E7"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3B61EA6" w14:textId="77777777" w:rsidR="00625E53" w:rsidRDefault="00625E53" w:rsidP="001C7766">
            <w:pPr>
              <w:spacing w:line="254" w:lineRule="auto"/>
              <w:jc w:val="center"/>
              <w:rPr>
                <w:rFonts w:ascii="Tahoma" w:hAnsi="Tahoma" w:cs="Tahoma"/>
                <w:sz w:val="20"/>
                <w:szCs w:val="20"/>
              </w:rPr>
            </w:pPr>
          </w:p>
        </w:tc>
      </w:tr>
      <w:tr w:rsidR="00625E53" w14:paraId="1F5CE92C"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702AACC2"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30328E2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19</w:t>
            </w:r>
            <w:r w:rsidRPr="00037172">
              <w:rPr>
                <w:rFonts w:ascii="Tahoma" w:hAnsi="Tahoma" w:cs="Tahoma"/>
                <w:sz w:val="20"/>
                <w:szCs w:val="20"/>
                <w:vertAlign w:val="superscript"/>
              </w:rPr>
              <w:t>th</w:t>
            </w:r>
            <w:r w:rsidRPr="00037172">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1E845BCA" w14:textId="77777777" w:rsidR="00625E53" w:rsidRDefault="00625E53" w:rsidP="001C7766">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6C22441"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0F5C394" w14:textId="77777777" w:rsidR="00625E53" w:rsidRDefault="00625E53" w:rsidP="001C7766">
            <w:pPr>
              <w:spacing w:line="254" w:lineRule="auto"/>
              <w:jc w:val="center"/>
              <w:rPr>
                <w:rFonts w:ascii="Tahoma" w:hAnsi="Tahoma" w:cs="Tahoma"/>
                <w:sz w:val="20"/>
                <w:szCs w:val="20"/>
              </w:rPr>
            </w:pPr>
          </w:p>
        </w:tc>
      </w:tr>
      <w:tr w:rsidR="00625E53" w14:paraId="25B78B2A" w14:textId="77777777" w:rsidTr="001C7766">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4A69FFBF"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5F85162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20</w:t>
            </w:r>
            <w:r w:rsidRPr="00037172">
              <w:rPr>
                <w:rFonts w:ascii="Tahoma" w:hAnsi="Tahoma" w:cs="Tahoma"/>
                <w:sz w:val="20"/>
                <w:szCs w:val="20"/>
                <w:vertAlign w:val="superscript"/>
              </w:rPr>
              <w:t>th</w:t>
            </w:r>
            <w:r w:rsidRPr="00037172">
              <w:rPr>
                <w:rFonts w:ascii="Tahoma" w:hAnsi="Tahoma" w:cs="Tahoma"/>
                <w:sz w:val="20"/>
                <w:szCs w:val="20"/>
              </w:rPr>
              <w:t xml:space="preserve"> June</w:t>
            </w:r>
          </w:p>
        </w:tc>
        <w:tc>
          <w:tcPr>
            <w:tcW w:w="3261" w:type="dxa"/>
            <w:tcBorders>
              <w:top w:val="single" w:sz="4" w:space="0" w:color="auto"/>
              <w:left w:val="single" w:sz="4" w:space="0" w:color="auto"/>
              <w:bottom w:val="single" w:sz="4" w:space="0" w:color="auto"/>
              <w:right w:val="single" w:sz="4" w:space="0" w:color="auto"/>
            </w:tcBorders>
          </w:tcPr>
          <w:p w14:paraId="0FAFD939" w14:textId="77777777" w:rsidR="00625E53" w:rsidRDefault="00625E53" w:rsidP="001C7766">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82D0744"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27CB850" w14:textId="77777777" w:rsidR="00625E53" w:rsidRDefault="00625E53" w:rsidP="001C7766">
            <w:pPr>
              <w:spacing w:line="254" w:lineRule="auto"/>
              <w:jc w:val="center"/>
              <w:rPr>
                <w:rFonts w:ascii="Tahoma" w:hAnsi="Tahoma" w:cs="Tahoma"/>
                <w:sz w:val="20"/>
                <w:szCs w:val="20"/>
              </w:rPr>
            </w:pPr>
          </w:p>
        </w:tc>
      </w:tr>
      <w:tr w:rsidR="00625E53" w14:paraId="3537C334" w14:textId="77777777" w:rsidTr="001C7766">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0D62834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17531D6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21</w:t>
            </w:r>
            <w:r w:rsidRPr="00CC06CE">
              <w:rPr>
                <w:rFonts w:ascii="Tahoma" w:hAnsi="Tahoma" w:cs="Tahoma"/>
                <w:sz w:val="20"/>
                <w:szCs w:val="20"/>
                <w:vertAlign w:val="superscript"/>
              </w:rPr>
              <w:t>st</w:t>
            </w:r>
            <w:r>
              <w:rPr>
                <w:rFonts w:ascii="Tahoma" w:hAnsi="Tahoma" w:cs="Tahoma"/>
                <w:sz w:val="20"/>
                <w:szCs w:val="20"/>
              </w:rPr>
              <w:t xml:space="preserve"> </w:t>
            </w:r>
            <w:r w:rsidRPr="00037172">
              <w:rPr>
                <w:rFonts w:ascii="Tahoma" w:hAnsi="Tahoma" w:cs="Tahoma"/>
                <w:sz w:val="20"/>
                <w:szCs w:val="20"/>
              </w:rPr>
              <w:t>June</w:t>
            </w:r>
          </w:p>
        </w:tc>
        <w:tc>
          <w:tcPr>
            <w:tcW w:w="3261" w:type="dxa"/>
            <w:tcBorders>
              <w:top w:val="single" w:sz="4" w:space="0" w:color="auto"/>
              <w:left w:val="single" w:sz="4" w:space="0" w:color="auto"/>
              <w:bottom w:val="single" w:sz="4" w:space="0" w:color="auto"/>
              <w:right w:val="single" w:sz="4" w:space="0" w:color="auto"/>
            </w:tcBorders>
          </w:tcPr>
          <w:p w14:paraId="6A9BAD64"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Inaugural Meeting (Unconfirmed)</w:t>
            </w:r>
          </w:p>
        </w:tc>
        <w:tc>
          <w:tcPr>
            <w:tcW w:w="1842" w:type="dxa"/>
            <w:tcBorders>
              <w:top w:val="single" w:sz="4" w:space="0" w:color="auto"/>
              <w:left w:val="single" w:sz="4" w:space="0" w:color="auto"/>
              <w:bottom w:val="single" w:sz="4" w:space="0" w:color="auto"/>
              <w:right w:val="single" w:sz="4" w:space="0" w:color="auto"/>
            </w:tcBorders>
          </w:tcPr>
          <w:p w14:paraId="7157BF46" w14:textId="77777777" w:rsidR="00625E53" w:rsidRPr="00C92B79" w:rsidRDefault="00625E53" w:rsidP="001C7766">
            <w:pPr>
              <w:spacing w:line="254" w:lineRule="auto"/>
              <w:jc w:val="center"/>
              <w:rPr>
                <w:rFonts w:ascii="Tahoma" w:hAnsi="Tahoma" w:cs="Tahoma"/>
                <w:bCs/>
                <w:sz w:val="20"/>
                <w:szCs w:val="20"/>
              </w:rPr>
            </w:pPr>
            <w:r w:rsidRPr="00C92B79">
              <w:rPr>
                <w:rFonts w:ascii="Tahoma" w:hAnsi="Tahoma" w:cs="Tahoma"/>
                <w:bCs/>
                <w:sz w:val="20"/>
                <w:szCs w:val="20"/>
              </w:rPr>
              <w:t>3:30pm</w:t>
            </w:r>
          </w:p>
        </w:tc>
        <w:tc>
          <w:tcPr>
            <w:tcW w:w="1856" w:type="dxa"/>
            <w:tcBorders>
              <w:top w:val="single" w:sz="4" w:space="0" w:color="auto"/>
              <w:left w:val="single" w:sz="4" w:space="0" w:color="auto"/>
              <w:bottom w:val="single" w:sz="4" w:space="0" w:color="auto"/>
              <w:right w:val="single" w:sz="4" w:space="0" w:color="auto"/>
            </w:tcBorders>
          </w:tcPr>
          <w:p w14:paraId="4E51DA7D" w14:textId="77777777" w:rsidR="00625E53" w:rsidRDefault="00625E53" w:rsidP="001C7766">
            <w:pPr>
              <w:spacing w:line="254" w:lineRule="auto"/>
              <w:jc w:val="center"/>
              <w:rPr>
                <w:rFonts w:ascii="Tahoma" w:hAnsi="Tahoma" w:cs="Tahoma"/>
                <w:b/>
                <w:sz w:val="20"/>
                <w:szCs w:val="20"/>
              </w:rPr>
            </w:pPr>
          </w:p>
        </w:tc>
      </w:tr>
    </w:tbl>
    <w:p w14:paraId="37487AE8" w14:textId="77777777" w:rsidR="00625E53" w:rsidRDefault="00625E53" w:rsidP="00625E53">
      <w:pPr>
        <w:rPr>
          <w:rFonts w:ascii="Tahoma" w:hAnsi="Tahoma" w:cs="Tahoma"/>
          <w:b/>
          <w:i/>
          <w:sz w:val="20"/>
          <w:szCs w:val="20"/>
        </w:rPr>
      </w:pPr>
    </w:p>
    <w:p w14:paraId="729FE806" w14:textId="77777777" w:rsidR="00625E53" w:rsidRDefault="00625E53" w:rsidP="00625E53">
      <w:pPr>
        <w:ind w:left="720"/>
        <w:jc w:val="center"/>
        <w:rPr>
          <w:rFonts w:ascii="Tahoma" w:hAnsi="Tahoma" w:cs="Tahoma"/>
          <w:sz w:val="20"/>
          <w:szCs w:val="20"/>
        </w:rPr>
      </w:pPr>
    </w:p>
    <w:p w14:paraId="7B9534E6" w14:textId="77777777" w:rsidR="00625E53" w:rsidRDefault="00625E53" w:rsidP="00625E53">
      <w:pPr>
        <w:jc w:val="center"/>
        <w:rPr>
          <w:rFonts w:eastAsiaTheme="minorHAnsi"/>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625E53" w14:paraId="3F18E9B7" w14:textId="77777777" w:rsidTr="001C7766">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261B4C2C" w14:textId="77777777" w:rsidR="00625E53" w:rsidRDefault="00625E53" w:rsidP="001C7766">
            <w:pPr>
              <w:spacing w:line="254" w:lineRule="auto"/>
              <w:jc w:val="center"/>
              <w:rPr>
                <w:rFonts w:ascii="Tahoma" w:hAnsi="Tahoma" w:cs="Tahoma"/>
                <w:b/>
                <w:sz w:val="20"/>
                <w:szCs w:val="20"/>
              </w:rPr>
            </w:pPr>
          </w:p>
          <w:p w14:paraId="00460E21"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1A98A8CF" w14:textId="77777777" w:rsidR="00625E53" w:rsidRDefault="00625E53" w:rsidP="001C7766">
            <w:pPr>
              <w:spacing w:line="254" w:lineRule="auto"/>
              <w:jc w:val="center"/>
              <w:rPr>
                <w:rFonts w:ascii="Tahoma" w:hAnsi="Tahoma" w:cs="Tahoma"/>
                <w:b/>
                <w:sz w:val="20"/>
                <w:szCs w:val="20"/>
              </w:rPr>
            </w:pPr>
          </w:p>
          <w:p w14:paraId="6D90D61A"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6872A7E6" w14:textId="77777777" w:rsidR="00625E53" w:rsidRDefault="00625E53" w:rsidP="001C7766">
            <w:pPr>
              <w:spacing w:line="254" w:lineRule="auto"/>
              <w:jc w:val="center"/>
              <w:rPr>
                <w:rFonts w:ascii="Tahoma" w:hAnsi="Tahoma" w:cs="Tahoma"/>
                <w:b/>
                <w:sz w:val="20"/>
                <w:szCs w:val="20"/>
              </w:rPr>
            </w:pPr>
          </w:p>
          <w:p w14:paraId="11A009BC"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43A22958"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6B527FF4" w14:textId="77777777" w:rsidTr="001C7766">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39CAD5A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3573BFD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24</w:t>
            </w:r>
            <w:r w:rsidRPr="005D3668">
              <w:rPr>
                <w:rFonts w:ascii="Tahoma" w:hAnsi="Tahoma" w:cs="Tahoma"/>
                <w:sz w:val="20"/>
                <w:szCs w:val="20"/>
                <w:vertAlign w:val="superscript"/>
              </w:rPr>
              <w:t>th</w:t>
            </w:r>
            <w:r>
              <w:rPr>
                <w:rFonts w:ascii="Tahoma" w:hAnsi="Tahoma" w:cs="Tahoma"/>
                <w:sz w:val="20"/>
                <w:szCs w:val="20"/>
              </w:rPr>
              <w:t xml:space="preserve"> </w:t>
            </w:r>
            <w:r w:rsidRPr="00AB7D0C">
              <w:rPr>
                <w:rFonts w:ascii="Tahoma" w:hAnsi="Tahoma" w:cs="Tahoma"/>
                <w:sz w:val="20"/>
                <w:szCs w:val="20"/>
              </w:rPr>
              <w:t>June</w:t>
            </w:r>
          </w:p>
        </w:tc>
        <w:tc>
          <w:tcPr>
            <w:tcW w:w="3261" w:type="dxa"/>
            <w:tcBorders>
              <w:top w:val="single" w:sz="4" w:space="0" w:color="auto"/>
              <w:left w:val="single" w:sz="4" w:space="0" w:color="auto"/>
              <w:bottom w:val="single" w:sz="4" w:space="0" w:color="auto"/>
              <w:right w:val="single" w:sz="4" w:space="0" w:color="auto"/>
            </w:tcBorders>
          </w:tcPr>
          <w:p w14:paraId="34934FDB" w14:textId="77777777" w:rsidR="00625E53" w:rsidRPr="000A7432" w:rsidRDefault="00625E53" w:rsidP="001C7766">
            <w:pPr>
              <w:jc w:val="center"/>
              <w:rPr>
                <w:rFonts w:ascii="Tahoma" w:hAnsi="Tahoma" w:cs="Tahoma"/>
                <w:b/>
                <w:color w:val="FA3C16"/>
                <w:sz w:val="20"/>
                <w:szCs w:val="20"/>
              </w:rPr>
            </w:pPr>
            <w:r>
              <w:rPr>
                <w:rFonts w:ascii="Tahoma" w:hAnsi="Tahoma" w:cs="Tahoma"/>
                <w:b/>
                <w:color w:val="FA3C16"/>
                <w:sz w:val="20"/>
                <w:szCs w:val="20"/>
              </w:rPr>
              <w:t>Induction for New Council</w:t>
            </w:r>
          </w:p>
        </w:tc>
        <w:tc>
          <w:tcPr>
            <w:tcW w:w="1842" w:type="dxa"/>
            <w:tcBorders>
              <w:top w:val="single" w:sz="4" w:space="0" w:color="auto"/>
              <w:left w:val="single" w:sz="4" w:space="0" w:color="auto"/>
              <w:bottom w:val="single" w:sz="4" w:space="0" w:color="auto"/>
              <w:right w:val="single" w:sz="4" w:space="0" w:color="auto"/>
            </w:tcBorders>
          </w:tcPr>
          <w:p w14:paraId="126B599B"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3.30pm – 5.30pm</w:t>
            </w:r>
          </w:p>
        </w:tc>
        <w:tc>
          <w:tcPr>
            <w:tcW w:w="1856" w:type="dxa"/>
            <w:tcBorders>
              <w:top w:val="single" w:sz="4" w:space="0" w:color="auto"/>
              <w:left w:val="single" w:sz="4" w:space="0" w:color="auto"/>
              <w:bottom w:val="single" w:sz="4" w:space="0" w:color="auto"/>
              <w:right w:val="single" w:sz="4" w:space="0" w:color="auto"/>
            </w:tcBorders>
          </w:tcPr>
          <w:p w14:paraId="3B594901" w14:textId="77777777" w:rsidR="00625E53" w:rsidRDefault="00625E53" w:rsidP="001C7766">
            <w:pPr>
              <w:spacing w:line="254" w:lineRule="auto"/>
              <w:jc w:val="center"/>
              <w:rPr>
                <w:rFonts w:ascii="Tahoma" w:hAnsi="Tahoma" w:cs="Tahoma"/>
                <w:sz w:val="20"/>
                <w:szCs w:val="20"/>
              </w:rPr>
            </w:pPr>
          </w:p>
        </w:tc>
      </w:tr>
      <w:tr w:rsidR="00625E53" w14:paraId="2F73BF83"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5703B69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4481925B"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25</w:t>
            </w:r>
            <w:r w:rsidRPr="002D7CE9">
              <w:rPr>
                <w:rFonts w:ascii="Tahoma" w:hAnsi="Tahoma" w:cs="Tahoma"/>
                <w:sz w:val="20"/>
                <w:szCs w:val="20"/>
                <w:vertAlign w:val="superscript"/>
              </w:rPr>
              <w:t>th</w:t>
            </w:r>
            <w:r>
              <w:rPr>
                <w:rFonts w:ascii="Tahoma" w:hAnsi="Tahoma" w:cs="Tahoma"/>
                <w:sz w:val="20"/>
                <w:szCs w:val="20"/>
              </w:rPr>
              <w:t xml:space="preserve"> </w:t>
            </w:r>
            <w:r w:rsidRPr="00AB7D0C">
              <w:rPr>
                <w:rFonts w:ascii="Tahoma" w:hAnsi="Tahoma" w:cs="Tahoma"/>
                <w:sz w:val="20"/>
                <w:szCs w:val="20"/>
              </w:rPr>
              <w:t>June</w:t>
            </w:r>
          </w:p>
        </w:tc>
        <w:tc>
          <w:tcPr>
            <w:tcW w:w="3261" w:type="dxa"/>
            <w:tcBorders>
              <w:top w:val="single" w:sz="4" w:space="0" w:color="auto"/>
              <w:left w:val="single" w:sz="4" w:space="0" w:color="auto"/>
              <w:bottom w:val="single" w:sz="4" w:space="0" w:color="auto"/>
              <w:right w:val="single" w:sz="4" w:space="0" w:color="auto"/>
            </w:tcBorders>
          </w:tcPr>
          <w:p w14:paraId="39D8876C" w14:textId="77777777" w:rsidR="00625E53" w:rsidRDefault="00625E53" w:rsidP="001C776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2D01652"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3F52AB2" w14:textId="77777777" w:rsidR="00625E53" w:rsidRDefault="00625E53" w:rsidP="001C7766">
            <w:pPr>
              <w:spacing w:line="254" w:lineRule="auto"/>
              <w:jc w:val="center"/>
              <w:rPr>
                <w:rFonts w:ascii="Tahoma" w:hAnsi="Tahoma" w:cs="Tahoma"/>
                <w:sz w:val="20"/>
                <w:szCs w:val="20"/>
              </w:rPr>
            </w:pPr>
          </w:p>
        </w:tc>
      </w:tr>
      <w:tr w:rsidR="00625E53" w14:paraId="26583A2E" w14:textId="77777777" w:rsidTr="001C7766">
        <w:trPr>
          <w:jc w:val="center"/>
        </w:trPr>
        <w:tc>
          <w:tcPr>
            <w:tcW w:w="846" w:type="dxa"/>
            <w:tcBorders>
              <w:top w:val="single" w:sz="4" w:space="0" w:color="auto"/>
              <w:left w:val="single" w:sz="4" w:space="0" w:color="auto"/>
              <w:bottom w:val="single" w:sz="4" w:space="0" w:color="auto"/>
              <w:right w:val="single" w:sz="4" w:space="0" w:color="auto"/>
            </w:tcBorders>
            <w:hideMark/>
          </w:tcPr>
          <w:p w14:paraId="0686DE0F"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7F01944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26</w:t>
            </w:r>
            <w:r w:rsidRPr="00CC06CE">
              <w:rPr>
                <w:rFonts w:ascii="Tahoma" w:hAnsi="Tahoma" w:cs="Tahoma"/>
                <w:sz w:val="20"/>
                <w:szCs w:val="20"/>
                <w:vertAlign w:val="superscript"/>
              </w:rPr>
              <w:t>th</w:t>
            </w:r>
            <w:r>
              <w:rPr>
                <w:rFonts w:ascii="Tahoma" w:hAnsi="Tahoma" w:cs="Tahoma"/>
                <w:sz w:val="20"/>
                <w:szCs w:val="20"/>
              </w:rPr>
              <w:t xml:space="preserve"> J</w:t>
            </w:r>
            <w:r w:rsidRPr="00AB7D0C">
              <w:rPr>
                <w:rFonts w:ascii="Tahoma" w:hAnsi="Tahoma" w:cs="Tahoma"/>
                <w:sz w:val="20"/>
                <w:szCs w:val="20"/>
              </w:rPr>
              <w:t>une</w:t>
            </w:r>
          </w:p>
        </w:tc>
        <w:tc>
          <w:tcPr>
            <w:tcW w:w="3261" w:type="dxa"/>
            <w:tcBorders>
              <w:top w:val="single" w:sz="4" w:space="0" w:color="auto"/>
              <w:left w:val="single" w:sz="4" w:space="0" w:color="auto"/>
              <w:bottom w:val="single" w:sz="4" w:space="0" w:color="auto"/>
              <w:right w:val="single" w:sz="4" w:space="0" w:color="auto"/>
            </w:tcBorders>
          </w:tcPr>
          <w:p w14:paraId="7AA255C9" w14:textId="77777777" w:rsidR="00625E53" w:rsidRDefault="00625E53" w:rsidP="001C7766">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0C1F2BC" w14:textId="77777777" w:rsidR="00625E53" w:rsidRDefault="00625E53" w:rsidP="001C7766">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B89F3BB" w14:textId="77777777" w:rsidR="00625E53" w:rsidRDefault="00625E53" w:rsidP="001C7766">
            <w:pPr>
              <w:spacing w:line="254" w:lineRule="auto"/>
              <w:jc w:val="center"/>
              <w:rPr>
                <w:rFonts w:ascii="Tahoma" w:hAnsi="Tahoma" w:cs="Tahoma"/>
                <w:sz w:val="20"/>
                <w:szCs w:val="20"/>
              </w:rPr>
            </w:pPr>
          </w:p>
        </w:tc>
      </w:tr>
      <w:tr w:rsidR="00625E53" w14:paraId="0D989F7A" w14:textId="77777777" w:rsidTr="001C7766">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21BCCA42"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62A80DC2"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27</w:t>
            </w:r>
            <w:r w:rsidRPr="00CC06CE">
              <w:rPr>
                <w:rFonts w:ascii="Tahoma" w:hAnsi="Tahoma" w:cs="Tahoma"/>
                <w:sz w:val="20"/>
                <w:szCs w:val="20"/>
                <w:vertAlign w:val="superscript"/>
              </w:rPr>
              <w:t>th</w:t>
            </w:r>
            <w:r>
              <w:rPr>
                <w:rFonts w:ascii="Tahoma" w:hAnsi="Tahoma" w:cs="Tahoma"/>
                <w:sz w:val="20"/>
                <w:szCs w:val="20"/>
              </w:rPr>
              <w:t xml:space="preserve"> </w:t>
            </w:r>
            <w:r w:rsidRPr="00AB7D0C">
              <w:rPr>
                <w:rFonts w:ascii="Tahoma" w:hAnsi="Tahoma" w:cs="Tahoma"/>
                <w:sz w:val="20"/>
                <w:szCs w:val="20"/>
              </w:rPr>
              <w:t>June</w:t>
            </w:r>
          </w:p>
        </w:tc>
        <w:tc>
          <w:tcPr>
            <w:tcW w:w="3261" w:type="dxa"/>
            <w:tcBorders>
              <w:top w:val="single" w:sz="4" w:space="0" w:color="auto"/>
              <w:left w:val="single" w:sz="4" w:space="0" w:color="auto"/>
              <w:bottom w:val="single" w:sz="4" w:space="0" w:color="auto"/>
              <w:right w:val="single" w:sz="4" w:space="0" w:color="auto"/>
            </w:tcBorders>
          </w:tcPr>
          <w:p w14:paraId="6424A5C3" w14:textId="77777777" w:rsidR="00625E53" w:rsidRDefault="00625E53" w:rsidP="001C7766">
            <w:pPr>
              <w:tabs>
                <w:tab w:val="left" w:pos="307"/>
              </w:tabs>
              <w:spacing w:line="254" w:lineRule="auto"/>
              <w:jc w:val="center"/>
              <w:rPr>
                <w:rFonts w:ascii="Tahoma" w:hAnsi="Tahoma" w:cs="Tahoma"/>
                <w:b/>
                <w:sz w:val="20"/>
                <w:szCs w:val="20"/>
              </w:rPr>
            </w:pPr>
            <w:r>
              <w:rPr>
                <w:rFonts w:ascii="Tahoma" w:hAnsi="Tahoma" w:cs="Tahoma"/>
                <w:b/>
                <w:color w:val="FA3C16"/>
                <w:sz w:val="20"/>
                <w:szCs w:val="20"/>
              </w:rPr>
              <w:t>Induction for New Council</w:t>
            </w:r>
          </w:p>
        </w:tc>
        <w:tc>
          <w:tcPr>
            <w:tcW w:w="1842" w:type="dxa"/>
            <w:tcBorders>
              <w:top w:val="single" w:sz="4" w:space="0" w:color="auto"/>
              <w:left w:val="single" w:sz="4" w:space="0" w:color="auto"/>
              <w:bottom w:val="single" w:sz="4" w:space="0" w:color="auto"/>
              <w:right w:val="single" w:sz="4" w:space="0" w:color="auto"/>
            </w:tcBorders>
          </w:tcPr>
          <w:p w14:paraId="6CF82552"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3.30pm – 5.30pm</w:t>
            </w:r>
          </w:p>
        </w:tc>
        <w:tc>
          <w:tcPr>
            <w:tcW w:w="1856" w:type="dxa"/>
            <w:tcBorders>
              <w:top w:val="single" w:sz="4" w:space="0" w:color="auto"/>
              <w:left w:val="single" w:sz="4" w:space="0" w:color="auto"/>
              <w:bottom w:val="single" w:sz="4" w:space="0" w:color="auto"/>
              <w:right w:val="single" w:sz="4" w:space="0" w:color="auto"/>
            </w:tcBorders>
          </w:tcPr>
          <w:p w14:paraId="06BCA1D2" w14:textId="77777777" w:rsidR="00625E53" w:rsidRDefault="00625E53" w:rsidP="001C7766">
            <w:pPr>
              <w:spacing w:line="254" w:lineRule="auto"/>
              <w:jc w:val="center"/>
              <w:rPr>
                <w:rFonts w:ascii="Tahoma" w:hAnsi="Tahoma" w:cs="Tahoma"/>
                <w:sz w:val="20"/>
                <w:szCs w:val="20"/>
              </w:rPr>
            </w:pPr>
          </w:p>
        </w:tc>
      </w:tr>
      <w:tr w:rsidR="00625E53" w14:paraId="48A1B03C" w14:textId="77777777" w:rsidTr="001C7766">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332AC8E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0B6A785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28</w:t>
            </w:r>
            <w:r w:rsidRPr="00CC06CE">
              <w:rPr>
                <w:rFonts w:ascii="Tahoma" w:hAnsi="Tahoma" w:cs="Tahoma"/>
                <w:sz w:val="20"/>
                <w:szCs w:val="20"/>
                <w:vertAlign w:val="superscript"/>
              </w:rPr>
              <w:t>th</w:t>
            </w:r>
            <w:r>
              <w:rPr>
                <w:rFonts w:ascii="Tahoma" w:hAnsi="Tahoma" w:cs="Tahoma"/>
                <w:sz w:val="20"/>
                <w:szCs w:val="20"/>
              </w:rPr>
              <w:t xml:space="preserve"> </w:t>
            </w:r>
            <w:r w:rsidRPr="00AB7D0C">
              <w:rPr>
                <w:rFonts w:ascii="Tahoma" w:hAnsi="Tahoma" w:cs="Tahoma"/>
                <w:sz w:val="20"/>
                <w:szCs w:val="20"/>
              </w:rPr>
              <w:t>June</w:t>
            </w:r>
          </w:p>
        </w:tc>
        <w:tc>
          <w:tcPr>
            <w:tcW w:w="3261" w:type="dxa"/>
            <w:tcBorders>
              <w:top w:val="single" w:sz="4" w:space="0" w:color="auto"/>
              <w:left w:val="single" w:sz="4" w:space="0" w:color="auto"/>
              <w:bottom w:val="single" w:sz="4" w:space="0" w:color="auto"/>
              <w:right w:val="single" w:sz="4" w:space="0" w:color="auto"/>
            </w:tcBorders>
          </w:tcPr>
          <w:p w14:paraId="0E96CE4A" w14:textId="77777777" w:rsidR="00625E53" w:rsidRDefault="00625E53" w:rsidP="001C7766">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A74A0F5" w14:textId="77777777" w:rsidR="00625E53" w:rsidRPr="009450B4" w:rsidRDefault="00625E53" w:rsidP="001C7766">
            <w:pPr>
              <w:spacing w:line="254" w:lineRule="auto"/>
              <w:jc w:val="center"/>
              <w:rPr>
                <w:rFonts w:ascii="Tahoma" w:hAnsi="Tahoma" w:cs="Tahoma"/>
                <w:bCs/>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74FBA0E" w14:textId="77777777" w:rsidR="00625E53" w:rsidRDefault="00625E53" w:rsidP="001C7766">
            <w:pPr>
              <w:spacing w:line="254" w:lineRule="auto"/>
              <w:jc w:val="center"/>
              <w:rPr>
                <w:rFonts w:ascii="Tahoma" w:hAnsi="Tahoma" w:cs="Tahoma"/>
                <w:b/>
                <w:sz w:val="20"/>
                <w:szCs w:val="20"/>
              </w:rPr>
            </w:pPr>
          </w:p>
        </w:tc>
      </w:tr>
    </w:tbl>
    <w:p w14:paraId="7DF2BF17" w14:textId="77777777" w:rsidR="00625E53" w:rsidRDefault="00625E53" w:rsidP="00625E53"/>
    <w:p w14:paraId="6499D8A1" w14:textId="77777777" w:rsidR="00625E53" w:rsidRDefault="00625E53" w:rsidP="00625E53">
      <w:pPr>
        <w:pStyle w:val="Title"/>
        <w:tabs>
          <w:tab w:val="left" w:pos="1273"/>
        </w:tabs>
      </w:pPr>
    </w:p>
    <w:p w14:paraId="7D187B51" w14:textId="77777777" w:rsidR="00625E53" w:rsidRDefault="00625E53" w:rsidP="00625E53">
      <w:pPr>
        <w:pStyle w:val="Title"/>
        <w:jc w:val="center"/>
      </w:pPr>
      <w:r>
        <w:rPr>
          <w:b/>
          <w:lang w:val="en-IE"/>
        </w:rPr>
        <w:t>July</w:t>
      </w:r>
      <w:r w:rsidRPr="00C0504C">
        <w:rPr>
          <w:b/>
          <w:lang w:val="en-IE"/>
        </w:rPr>
        <w:t xml:space="preserve"> 202</w:t>
      </w:r>
      <w:r>
        <w:rPr>
          <w:b/>
          <w:lang w:val="en-IE"/>
        </w:rPr>
        <w:t>4</w:t>
      </w:r>
    </w:p>
    <w:tbl>
      <w:tblPr>
        <w:tblpPr w:leftFromText="180" w:rightFromText="180" w:vertAnchor="text" w:tblpX="-866"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3250"/>
        <w:gridCol w:w="1853"/>
        <w:gridCol w:w="2677"/>
      </w:tblGrid>
      <w:tr w:rsidR="00625E53" w14:paraId="07CAC34E" w14:textId="77777777" w:rsidTr="001C7766">
        <w:tc>
          <w:tcPr>
            <w:tcW w:w="2988" w:type="dxa"/>
            <w:gridSpan w:val="2"/>
            <w:tcBorders>
              <w:top w:val="single" w:sz="4" w:space="0" w:color="auto"/>
              <w:left w:val="single" w:sz="4" w:space="0" w:color="auto"/>
              <w:bottom w:val="single" w:sz="4" w:space="0" w:color="auto"/>
              <w:right w:val="single" w:sz="4" w:space="0" w:color="auto"/>
            </w:tcBorders>
          </w:tcPr>
          <w:p w14:paraId="2F3FC2AB" w14:textId="77777777" w:rsidR="00625E53" w:rsidRDefault="00625E53" w:rsidP="001C7766">
            <w:pPr>
              <w:spacing w:line="254" w:lineRule="auto"/>
              <w:jc w:val="center"/>
              <w:rPr>
                <w:rFonts w:ascii="Tahoma" w:hAnsi="Tahoma" w:cs="Tahoma"/>
                <w:b/>
                <w:sz w:val="20"/>
                <w:szCs w:val="20"/>
              </w:rPr>
            </w:pPr>
          </w:p>
          <w:p w14:paraId="3C1BF7DB"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18006F51" w14:textId="77777777" w:rsidR="00625E53" w:rsidRDefault="00625E53" w:rsidP="001C7766">
            <w:pPr>
              <w:spacing w:line="254" w:lineRule="auto"/>
              <w:jc w:val="center"/>
              <w:rPr>
                <w:rFonts w:ascii="Tahoma" w:hAnsi="Tahoma" w:cs="Tahoma"/>
                <w:b/>
                <w:sz w:val="20"/>
                <w:szCs w:val="20"/>
              </w:rPr>
            </w:pPr>
          </w:p>
          <w:p w14:paraId="63BB3956"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209379F3" w14:textId="77777777" w:rsidR="00625E53" w:rsidRDefault="00625E53" w:rsidP="001C7766">
            <w:pPr>
              <w:spacing w:line="254" w:lineRule="auto"/>
              <w:jc w:val="center"/>
              <w:rPr>
                <w:rFonts w:ascii="Tahoma" w:hAnsi="Tahoma" w:cs="Tahoma"/>
                <w:b/>
                <w:sz w:val="20"/>
                <w:szCs w:val="20"/>
              </w:rPr>
            </w:pPr>
          </w:p>
          <w:p w14:paraId="54BA33B8"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2677" w:type="dxa"/>
            <w:tcBorders>
              <w:top w:val="single" w:sz="4" w:space="0" w:color="auto"/>
              <w:left w:val="single" w:sz="4" w:space="0" w:color="auto"/>
              <w:bottom w:val="single" w:sz="4" w:space="0" w:color="auto"/>
              <w:right w:val="single" w:sz="4" w:space="0" w:color="auto"/>
            </w:tcBorders>
            <w:hideMark/>
          </w:tcPr>
          <w:p w14:paraId="065F0EE3"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7AA75ED8" w14:textId="77777777" w:rsidTr="001C7766">
        <w:trPr>
          <w:trHeight w:val="435"/>
        </w:trPr>
        <w:tc>
          <w:tcPr>
            <w:tcW w:w="1570" w:type="dxa"/>
            <w:tcBorders>
              <w:top w:val="single" w:sz="4" w:space="0" w:color="auto"/>
              <w:left w:val="single" w:sz="4" w:space="0" w:color="auto"/>
              <w:bottom w:val="single" w:sz="4" w:space="0" w:color="auto"/>
              <w:right w:val="single" w:sz="4" w:space="0" w:color="auto"/>
            </w:tcBorders>
            <w:hideMark/>
          </w:tcPr>
          <w:p w14:paraId="08B33A9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5EDB6F9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w:t>
            </w:r>
            <w:r w:rsidRPr="00CC06CE">
              <w:rPr>
                <w:rFonts w:ascii="Tahoma" w:hAnsi="Tahoma" w:cs="Tahoma"/>
                <w:sz w:val="20"/>
                <w:szCs w:val="20"/>
                <w:vertAlign w:val="superscript"/>
              </w:rPr>
              <w:t>st</w:t>
            </w:r>
            <w:r>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23560C84" w14:textId="77777777" w:rsidR="00625E53" w:rsidRDefault="00625E53" w:rsidP="001C7766">
            <w:pPr>
              <w:jc w:val="center"/>
              <w:rPr>
                <w:rFonts w:ascii="Tahoma" w:hAnsi="Tahoma" w:cs="Tahoma"/>
                <w:b/>
                <w:sz w:val="20"/>
                <w:szCs w:val="20"/>
                <w:highlight w:val="yellow"/>
              </w:rPr>
            </w:pPr>
            <w:r w:rsidRPr="0069129D">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372AF10E" w14:textId="77777777" w:rsidR="00625E53" w:rsidRDefault="00625E53" w:rsidP="001C7766">
            <w:pPr>
              <w:spacing w:line="254" w:lineRule="auto"/>
              <w:jc w:val="center"/>
              <w:rPr>
                <w:rFonts w:ascii="Tahoma" w:hAnsi="Tahoma" w:cs="Tahoma"/>
                <w:sz w:val="20"/>
                <w:szCs w:val="20"/>
                <w:lang w:val="fr-FR"/>
              </w:rPr>
            </w:pPr>
            <w:r w:rsidRPr="0069129D">
              <w:rPr>
                <w:rFonts w:ascii="Tahoma" w:hAnsi="Tahoma" w:cs="Tahoma"/>
                <w:sz w:val="20"/>
                <w:szCs w:val="20"/>
              </w:rPr>
              <w:t>3:00pm</w:t>
            </w:r>
          </w:p>
        </w:tc>
        <w:tc>
          <w:tcPr>
            <w:tcW w:w="2677" w:type="dxa"/>
            <w:tcBorders>
              <w:top w:val="single" w:sz="4" w:space="0" w:color="auto"/>
              <w:left w:val="single" w:sz="4" w:space="0" w:color="auto"/>
              <w:bottom w:val="single" w:sz="4" w:space="0" w:color="auto"/>
              <w:right w:val="single" w:sz="4" w:space="0" w:color="auto"/>
            </w:tcBorders>
          </w:tcPr>
          <w:p w14:paraId="056E7C68" w14:textId="77777777" w:rsidR="00625E53" w:rsidRDefault="00625E53" w:rsidP="001C7766">
            <w:pPr>
              <w:spacing w:line="254" w:lineRule="auto"/>
              <w:rPr>
                <w:rFonts w:ascii="Tahoma" w:hAnsi="Tahoma" w:cs="Tahoma"/>
                <w:sz w:val="20"/>
                <w:szCs w:val="20"/>
              </w:rPr>
            </w:pPr>
          </w:p>
        </w:tc>
      </w:tr>
      <w:tr w:rsidR="00625E53" w14:paraId="54CCBAA2" w14:textId="77777777" w:rsidTr="001C7766">
        <w:trPr>
          <w:trHeight w:val="188"/>
        </w:trPr>
        <w:tc>
          <w:tcPr>
            <w:tcW w:w="1570" w:type="dxa"/>
            <w:tcBorders>
              <w:top w:val="single" w:sz="4" w:space="0" w:color="auto"/>
              <w:left w:val="single" w:sz="4" w:space="0" w:color="auto"/>
              <w:bottom w:val="single" w:sz="4" w:space="0" w:color="auto"/>
              <w:right w:val="single" w:sz="4" w:space="0" w:color="auto"/>
            </w:tcBorders>
            <w:hideMark/>
          </w:tcPr>
          <w:p w14:paraId="01EE861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369B29D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w:t>
            </w:r>
            <w:r w:rsidRPr="00CC06CE">
              <w:rPr>
                <w:rFonts w:ascii="Tahoma" w:hAnsi="Tahoma" w:cs="Tahoma"/>
                <w:sz w:val="20"/>
                <w:szCs w:val="20"/>
                <w:vertAlign w:val="superscript"/>
              </w:rPr>
              <w:t>nd</w:t>
            </w:r>
            <w:r>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79A14F95" w14:textId="77777777" w:rsidR="00625E53" w:rsidRDefault="00625E53" w:rsidP="001C7766">
            <w:pPr>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C771199" w14:textId="77777777" w:rsidR="00625E53" w:rsidRDefault="00625E53" w:rsidP="001C7766">
            <w:pPr>
              <w:spacing w:line="254" w:lineRule="auto"/>
              <w:jc w:val="center"/>
              <w:rPr>
                <w:rFonts w:ascii="Tahoma" w:hAnsi="Tahoma" w:cs="Tahoma"/>
                <w:sz w:val="20"/>
                <w:szCs w:val="20"/>
                <w:lang w:val="fr-FR"/>
              </w:rPr>
            </w:pPr>
          </w:p>
        </w:tc>
        <w:tc>
          <w:tcPr>
            <w:tcW w:w="2677" w:type="dxa"/>
            <w:tcBorders>
              <w:top w:val="single" w:sz="4" w:space="0" w:color="auto"/>
              <w:left w:val="single" w:sz="4" w:space="0" w:color="auto"/>
              <w:bottom w:val="single" w:sz="4" w:space="0" w:color="auto"/>
              <w:right w:val="single" w:sz="4" w:space="0" w:color="auto"/>
            </w:tcBorders>
          </w:tcPr>
          <w:p w14:paraId="3EEAE7D5" w14:textId="77777777" w:rsidR="00625E53" w:rsidRDefault="00625E53" w:rsidP="001C7766">
            <w:pPr>
              <w:spacing w:line="254" w:lineRule="auto"/>
              <w:jc w:val="center"/>
              <w:rPr>
                <w:rFonts w:ascii="Tahoma" w:hAnsi="Tahoma" w:cs="Tahoma"/>
                <w:sz w:val="20"/>
                <w:szCs w:val="20"/>
              </w:rPr>
            </w:pPr>
          </w:p>
        </w:tc>
      </w:tr>
      <w:tr w:rsidR="00625E53" w14:paraId="32A07D13" w14:textId="77777777" w:rsidTr="001C7766">
        <w:trPr>
          <w:trHeight w:val="348"/>
        </w:trPr>
        <w:tc>
          <w:tcPr>
            <w:tcW w:w="1570" w:type="dxa"/>
            <w:tcBorders>
              <w:top w:val="single" w:sz="4" w:space="0" w:color="auto"/>
              <w:left w:val="single" w:sz="4" w:space="0" w:color="auto"/>
              <w:bottom w:val="single" w:sz="4" w:space="0" w:color="auto"/>
              <w:right w:val="single" w:sz="4" w:space="0" w:color="auto"/>
            </w:tcBorders>
            <w:hideMark/>
          </w:tcPr>
          <w:p w14:paraId="4D20B40A"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tcPr>
          <w:p w14:paraId="7AA7BFA4" w14:textId="77777777" w:rsidR="00625E53" w:rsidRDefault="00625E53" w:rsidP="001C7766">
            <w:pPr>
              <w:spacing w:line="254" w:lineRule="auto"/>
              <w:jc w:val="center"/>
              <w:rPr>
                <w:rFonts w:ascii="Tahoma" w:hAnsi="Tahoma" w:cs="Tahoma"/>
                <w:color w:val="1F3864" w:themeColor="accent1" w:themeShade="80"/>
                <w:sz w:val="20"/>
                <w:szCs w:val="20"/>
              </w:rPr>
            </w:pPr>
            <w:r>
              <w:rPr>
                <w:rFonts w:ascii="Tahoma" w:hAnsi="Tahoma" w:cs="Tahoma"/>
                <w:sz w:val="20"/>
                <w:szCs w:val="20"/>
              </w:rPr>
              <w:t>3</w:t>
            </w:r>
            <w:r w:rsidRPr="00CC06CE">
              <w:rPr>
                <w:rFonts w:ascii="Tahoma" w:hAnsi="Tahoma" w:cs="Tahoma"/>
                <w:sz w:val="20"/>
                <w:szCs w:val="20"/>
                <w:vertAlign w:val="superscript"/>
              </w:rPr>
              <w:t>rd</w:t>
            </w:r>
            <w:r>
              <w:rPr>
                <w:rFonts w:ascii="Tahoma" w:hAnsi="Tahoma" w:cs="Tahoma"/>
                <w:sz w:val="20"/>
                <w:szCs w:val="20"/>
              </w:rPr>
              <w:t xml:space="preserve"> J</w:t>
            </w:r>
            <w:r w:rsidRPr="00BE6741">
              <w:rPr>
                <w:rFonts w:ascii="Tahoma" w:hAnsi="Tahoma" w:cs="Tahoma"/>
                <w:sz w:val="20"/>
                <w:szCs w:val="20"/>
              </w:rPr>
              <w:t>uly</w:t>
            </w:r>
          </w:p>
        </w:tc>
        <w:tc>
          <w:tcPr>
            <w:tcW w:w="3250" w:type="dxa"/>
            <w:tcBorders>
              <w:top w:val="single" w:sz="4" w:space="0" w:color="auto"/>
              <w:left w:val="single" w:sz="4" w:space="0" w:color="auto"/>
              <w:bottom w:val="single" w:sz="4" w:space="0" w:color="auto"/>
              <w:right w:val="single" w:sz="4" w:space="0" w:color="auto"/>
            </w:tcBorders>
          </w:tcPr>
          <w:p w14:paraId="106FF8E2" w14:textId="77777777" w:rsidR="00625E53" w:rsidRDefault="00625E53" w:rsidP="001C7766">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2ABA4C8" w14:textId="77777777" w:rsidR="00625E53" w:rsidRDefault="00625E53" w:rsidP="001C7766">
            <w:pPr>
              <w:spacing w:line="254" w:lineRule="auto"/>
              <w:jc w:val="center"/>
              <w:rPr>
                <w:rFonts w:ascii="Tahoma" w:hAnsi="Tahoma" w:cs="Tahoma"/>
                <w:sz w:val="20"/>
                <w:szCs w:val="20"/>
              </w:rPr>
            </w:pPr>
          </w:p>
        </w:tc>
        <w:tc>
          <w:tcPr>
            <w:tcW w:w="2677" w:type="dxa"/>
            <w:tcBorders>
              <w:top w:val="single" w:sz="4" w:space="0" w:color="auto"/>
              <w:left w:val="single" w:sz="4" w:space="0" w:color="auto"/>
              <w:bottom w:val="single" w:sz="4" w:space="0" w:color="auto"/>
              <w:right w:val="single" w:sz="4" w:space="0" w:color="auto"/>
            </w:tcBorders>
          </w:tcPr>
          <w:p w14:paraId="7DDD6CB6" w14:textId="77777777" w:rsidR="00625E53" w:rsidRDefault="00625E53" w:rsidP="001C7766">
            <w:pPr>
              <w:spacing w:line="254" w:lineRule="auto"/>
              <w:jc w:val="center"/>
              <w:rPr>
                <w:rFonts w:ascii="Tahoma" w:hAnsi="Tahoma" w:cs="Tahoma"/>
                <w:sz w:val="20"/>
                <w:szCs w:val="20"/>
              </w:rPr>
            </w:pPr>
          </w:p>
        </w:tc>
      </w:tr>
      <w:tr w:rsidR="00625E53" w14:paraId="34B6315A" w14:textId="77777777" w:rsidTr="001C7766">
        <w:tc>
          <w:tcPr>
            <w:tcW w:w="1570" w:type="dxa"/>
            <w:tcBorders>
              <w:top w:val="single" w:sz="4" w:space="0" w:color="auto"/>
              <w:left w:val="single" w:sz="4" w:space="0" w:color="auto"/>
              <w:bottom w:val="single" w:sz="4" w:space="0" w:color="auto"/>
              <w:right w:val="single" w:sz="4" w:space="0" w:color="auto"/>
            </w:tcBorders>
            <w:hideMark/>
          </w:tcPr>
          <w:p w14:paraId="51EB1E96"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40154C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4</w:t>
            </w:r>
            <w:r w:rsidRPr="00F422BF">
              <w:rPr>
                <w:rFonts w:ascii="Tahoma" w:hAnsi="Tahoma" w:cs="Tahoma"/>
                <w:sz w:val="20"/>
                <w:szCs w:val="20"/>
                <w:vertAlign w:val="superscript"/>
              </w:rPr>
              <w:t>th</w:t>
            </w:r>
            <w:r>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021E52E7"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OP&amp;F</w:t>
            </w:r>
          </w:p>
        </w:tc>
        <w:tc>
          <w:tcPr>
            <w:tcW w:w="1853" w:type="dxa"/>
            <w:tcBorders>
              <w:top w:val="single" w:sz="4" w:space="0" w:color="auto"/>
              <w:left w:val="single" w:sz="4" w:space="0" w:color="auto"/>
              <w:bottom w:val="single" w:sz="4" w:space="0" w:color="auto"/>
              <w:right w:val="single" w:sz="4" w:space="0" w:color="auto"/>
            </w:tcBorders>
          </w:tcPr>
          <w:p w14:paraId="605F1E0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3:30pm – 6:00pm</w:t>
            </w:r>
          </w:p>
        </w:tc>
        <w:tc>
          <w:tcPr>
            <w:tcW w:w="2677" w:type="dxa"/>
            <w:tcBorders>
              <w:top w:val="single" w:sz="4" w:space="0" w:color="auto"/>
              <w:left w:val="single" w:sz="4" w:space="0" w:color="auto"/>
              <w:bottom w:val="single" w:sz="4" w:space="0" w:color="auto"/>
              <w:right w:val="single" w:sz="4" w:space="0" w:color="auto"/>
            </w:tcBorders>
          </w:tcPr>
          <w:p w14:paraId="3C0F5ED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20/6/2024</w:t>
            </w:r>
          </w:p>
        </w:tc>
      </w:tr>
      <w:tr w:rsidR="00625E53" w14:paraId="78AB1148" w14:textId="77777777" w:rsidTr="001C7766">
        <w:trPr>
          <w:trHeight w:val="316"/>
        </w:trPr>
        <w:tc>
          <w:tcPr>
            <w:tcW w:w="1570" w:type="dxa"/>
            <w:tcBorders>
              <w:top w:val="single" w:sz="4" w:space="0" w:color="auto"/>
              <w:left w:val="single" w:sz="4" w:space="0" w:color="auto"/>
              <w:bottom w:val="single" w:sz="4" w:space="0" w:color="auto"/>
              <w:right w:val="single" w:sz="4" w:space="0" w:color="auto"/>
            </w:tcBorders>
            <w:hideMark/>
          </w:tcPr>
          <w:p w14:paraId="4C901BF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4F8DBD81" w14:textId="77777777" w:rsidR="00625E53" w:rsidRDefault="00625E53" w:rsidP="001C7766">
            <w:pPr>
              <w:spacing w:after="120" w:line="254" w:lineRule="auto"/>
              <w:jc w:val="center"/>
              <w:rPr>
                <w:rFonts w:ascii="Tahoma" w:hAnsi="Tahoma" w:cs="Tahoma"/>
                <w:sz w:val="20"/>
                <w:szCs w:val="20"/>
              </w:rPr>
            </w:pPr>
            <w:r>
              <w:rPr>
                <w:rFonts w:ascii="Tahoma" w:hAnsi="Tahoma" w:cs="Tahoma"/>
                <w:sz w:val="20"/>
                <w:szCs w:val="20"/>
              </w:rPr>
              <w:t>5</w:t>
            </w:r>
            <w:r w:rsidRPr="00F422BF">
              <w:rPr>
                <w:rFonts w:ascii="Tahoma" w:hAnsi="Tahoma" w:cs="Tahoma"/>
                <w:sz w:val="20"/>
                <w:szCs w:val="20"/>
                <w:vertAlign w:val="superscript"/>
              </w:rPr>
              <w:t>th</w:t>
            </w:r>
            <w:r>
              <w:rPr>
                <w:rFonts w:ascii="Tahoma" w:hAnsi="Tahoma" w:cs="Tahoma"/>
                <w:sz w:val="20"/>
                <w:szCs w:val="20"/>
              </w:rPr>
              <w:t xml:space="preserve"> July</w:t>
            </w:r>
          </w:p>
        </w:tc>
        <w:tc>
          <w:tcPr>
            <w:tcW w:w="3250" w:type="dxa"/>
            <w:tcBorders>
              <w:top w:val="single" w:sz="4" w:space="0" w:color="auto"/>
              <w:left w:val="single" w:sz="4" w:space="0" w:color="auto"/>
              <w:bottom w:val="nil"/>
              <w:right w:val="single" w:sz="4" w:space="0" w:color="auto"/>
            </w:tcBorders>
          </w:tcPr>
          <w:p w14:paraId="0BABD17D" w14:textId="77777777" w:rsidR="00625E53" w:rsidRDefault="00625E53" w:rsidP="001C7766">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99050CC" w14:textId="77777777" w:rsidR="00625E53" w:rsidRDefault="00625E53" w:rsidP="001C7766">
            <w:pPr>
              <w:spacing w:after="120" w:line="254" w:lineRule="auto"/>
              <w:jc w:val="center"/>
              <w:rPr>
                <w:rFonts w:ascii="Tahoma" w:hAnsi="Tahoma" w:cs="Tahoma"/>
                <w:sz w:val="20"/>
                <w:szCs w:val="20"/>
              </w:rPr>
            </w:pPr>
          </w:p>
        </w:tc>
        <w:tc>
          <w:tcPr>
            <w:tcW w:w="2677" w:type="dxa"/>
            <w:tcBorders>
              <w:top w:val="single" w:sz="4" w:space="0" w:color="auto"/>
              <w:left w:val="single" w:sz="4" w:space="0" w:color="auto"/>
              <w:bottom w:val="single" w:sz="4" w:space="0" w:color="auto"/>
              <w:right w:val="single" w:sz="4" w:space="0" w:color="auto"/>
            </w:tcBorders>
          </w:tcPr>
          <w:p w14:paraId="10787848" w14:textId="77777777" w:rsidR="00625E53" w:rsidRDefault="00625E53" w:rsidP="001C7766">
            <w:pPr>
              <w:spacing w:after="120" w:line="254" w:lineRule="auto"/>
              <w:jc w:val="center"/>
              <w:rPr>
                <w:rFonts w:ascii="Tahoma" w:hAnsi="Tahoma" w:cs="Tahoma"/>
                <w:b/>
                <w:sz w:val="20"/>
                <w:szCs w:val="20"/>
              </w:rPr>
            </w:pPr>
          </w:p>
        </w:tc>
      </w:tr>
      <w:tr w:rsidR="00625E53" w14:paraId="350B2569" w14:textId="77777777" w:rsidTr="001C7766">
        <w:trPr>
          <w:trHeight w:val="640"/>
        </w:trPr>
        <w:tc>
          <w:tcPr>
            <w:tcW w:w="10768" w:type="dxa"/>
            <w:gridSpan w:val="5"/>
            <w:tcBorders>
              <w:top w:val="single" w:sz="4" w:space="0" w:color="auto"/>
              <w:left w:val="nil"/>
              <w:bottom w:val="single" w:sz="4" w:space="0" w:color="auto"/>
              <w:right w:val="nil"/>
            </w:tcBorders>
          </w:tcPr>
          <w:p w14:paraId="55C30106" w14:textId="77777777" w:rsidR="00625E53" w:rsidRDefault="00625E53" w:rsidP="001C7766">
            <w:pPr>
              <w:spacing w:after="120" w:line="254" w:lineRule="auto"/>
              <w:rPr>
                <w:rFonts w:ascii="Tahoma" w:hAnsi="Tahoma" w:cs="Tahoma"/>
                <w:b/>
                <w:sz w:val="20"/>
                <w:szCs w:val="20"/>
              </w:rPr>
            </w:pPr>
          </w:p>
        </w:tc>
      </w:tr>
      <w:tr w:rsidR="00625E53" w14:paraId="04E5C5EE" w14:textId="77777777" w:rsidTr="001C7766">
        <w:tc>
          <w:tcPr>
            <w:tcW w:w="2988" w:type="dxa"/>
            <w:gridSpan w:val="2"/>
            <w:tcBorders>
              <w:top w:val="single" w:sz="4" w:space="0" w:color="auto"/>
              <w:left w:val="single" w:sz="4" w:space="0" w:color="auto"/>
              <w:bottom w:val="single" w:sz="4" w:space="0" w:color="auto"/>
              <w:right w:val="single" w:sz="4" w:space="0" w:color="auto"/>
            </w:tcBorders>
          </w:tcPr>
          <w:p w14:paraId="07A70C02" w14:textId="77777777" w:rsidR="00625E53" w:rsidRDefault="00625E53" w:rsidP="001C7766">
            <w:pPr>
              <w:spacing w:line="254" w:lineRule="auto"/>
              <w:jc w:val="center"/>
              <w:rPr>
                <w:rFonts w:ascii="Tahoma" w:hAnsi="Tahoma" w:cs="Tahoma"/>
                <w:b/>
                <w:sz w:val="20"/>
                <w:szCs w:val="20"/>
              </w:rPr>
            </w:pPr>
          </w:p>
          <w:p w14:paraId="2E845A8E"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2692CB69" w14:textId="77777777" w:rsidR="00625E53" w:rsidRDefault="00625E53" w:rsidP="001C7766">
            <w:pPr>
              <w:spacing w:line="254" w:lineRule="auto"/>
              <w:jc w:val="center"/>
              <w:rPr>
                <w:rFonts w:ascii="Tahoma" w:hAnsi="Tahoma" w:cs="Tahoma"/>
                <w:b/>
                <w:sz w:val="20"/>
                <w:szCs w:val="20"/>
              </w:rPr>
            </w:pPr>
          </w:p>
          <w:p w14:paraId="68923C1B"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4D18C428" w14:textId="77777777" w:rsidR="00625E53" w:rsidRDefault="00625E53" w:rsidP="001C7766">
            <w:pPr>
              <w:spacing w:line="254" w:lineRule="auto"/>
              <w:jc w:val="center"/>
              <w:rPr>
                <w:rFonts w:ascii="Tahoma" w:hAnsi="Tahoma" w:cs="Tahoma"/>
                <w:b/>
                <w:sz w:val="20"/>
                <w:szCs w:val="20"/>
              </w:rPr>
            </w:pPr>
          </w:p>
          <w:p w14:paraId="4A29FF08"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2677" w:type="dxa"/>
            <w:tcBorders>
              <w:top w:val="single" w:sz="4" w:space="0" w:color="auto"/>
              <w:left w:val="single" w:sz="4" w:space="0" w:color="auto"/>
              <w:bottom w:val="single" w:sz="4" w:space="0" w:color="auto"/>
              <w:right w:val="single" w:sz="4" w:space="0" w:color="auto"/>
            </w:tcBorders>
            <w:hideMark/>
          </w:tcPr>
          <w:p w14:paraId="4829C134"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6DA83C5B" w14:textId="77777777" w:rsidTr="001C7766">
        <w:trPr>
          <w:trHeight w:val="453"/>
        </w:trPr>
        <w:tc>
          <w:tcPr>
            <w:tcW w:w="1570" w:type="dxa"/>
            <w:tcBorders>
              <w:top w:val="single" w:sz="4" w:space="0" w:color="auto"/>
              <w:left w:val="single" w:sz="4" w:space="0" w:color="auto"/>
              <w:bottom w:val="single" w:sz="4" w:space="0" w:color="auto"/>
              <w:right w:val="single" w:sz="4" w:space="0" w:color="auto"/>
            </w:tcBorders>
            <w:hideMark/>
          </w:tcPr>
          <w:p w14:paraId="7DE6ED5C"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1F2CE19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8</w:t>
            </w:r>
            <w:r w:rsidRPr="006C000C">
              <w:rPr>
                <w:rFonts w:ascii="Tahoma" w:hAnsi="Tahoma" w:cs="Tahoma"/>
                <w:sz w:val="20"/>
                <w:szCs w:val="20"/>
                <w:vertAlign w:val="superscript"/>
              </w:rPr>
              <w:t>th</w:t>
            </w:r>
            <w:r w:rsidRPr="006C000C">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17D6A7AF" w14:textId="77777777" w:rsidR="00625E53" w:rsidRDefault="00625E53" w:rsidP="001C7766">
            <w:pPr>
              <w:jc w:val="center"/>
              <w:rPr>
                <w:rFonts w:ascii="Tahoma" w:hAnsi="Tahoma" w:cs="Tahoma"/>
                <w:b/>
                <w:color w:val="5B9BD5" w:themeColor="accent5"/>
                <w:sz w:val="20"/>
                <w:szCs w:val="20"/>
              </w:rPr>
            </w:pPr>
            <w:r w:rsidRPr="008264E1">
              <w:rPr>
                <w:rFonts w:ascii="Tahoma" w:hAnsi="Tahoma" w:cs="Tahoma"/>
                <w:b/>
                <w:color w:val="2F5496" w:themeColor="accent1" w:themeShade="BF"/>
                <w:sz w:val="20"/>
                <w:szCs w:val="20"/>
              </w:rPr>
              <w:t>Council Meeting</w:t>
            </w:r>
          </w:p>
        </w:tc>
        <w:tc>
          <w:tcPr>
            <w:tcW w:w="1853" w:type="dxa"/>
            <w:tcBorders>
              <w:top w:val="single" w:sz="4" w:space="0" w:color="auto"/>
              <w:left w:val="single" w:sz="4" w:space="0" w:color="auto"/>
              <w:bottom w:val="single" w:sz="4" w:space="0" w:color="auto"/>
              <w:right w:val="single" w:sz="4" w:space="0" w:color="auto"/>
            </w:tcBorders>
          </w:tcPr>
          <w:p w14:paraId="20EBB1E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3:30pm - 7:00pm</w:t>
            </w:r>
          </w:p>
        </w:tc>
        <w:tc>
          <w:tcPr>
            <w:tcW w:w="2677" w:type="dxa"/>
            <w:tcBorders>
              <w:top w:val="single" w:sz="4" w:space="0" w:color="auto"/>
              <w:left w:val="single" w:sz="4" w:space="0" w:color="auto"/>
              <w:bottom w:val="single" w:sz="4" w:space="0" w:color="auto"/>
              <w:right w:val="single" w:sz="4" w:space="0" w:color="auto"/>
            </w:tcBorders>
          </w:tcPr>
          <w:p w14:paraId="0D14AFC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24/6/2024</w:t>
            </w:r>
          </w:p>
        </w:tc>
      </w:tr>
      <w:tr w:rsidR="00625E53" w14:paraId="35D7E45F" w14:textId="77777777" w:rsidTr="001C7766">
        <w:tc>
          <w:tcPr>
            <w:tcW w:w="1570" w:type="dxa"/>
            <w:tcBorders>
              <w:top w:val="single" w:sz="4" w:space="0" w:color="auto"/>
              <w:left w:val="single" w:sz="4" w:space="0" w:color="auto"/>
              <w:bottom w:val="single" w:sz="4" w:space="0" w:color="auto"/>
              <w:right w:val="single" w:sz="4" w:space="0" w:color="auto"/>
            </w:tcBorders>
            <w:hideMark/>
          </w:tcPr>
          <w:p w14:paraId="6A2071CE"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79BAEAB0"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9</w:t>
            </w:r>
            <w:r w:rsidRPr="00741915">
              <w:rPr>
                <w:rFonts w:ascii="Tahoma" w:hAnsi="Tahoma" w:cs="Tahoma"/>
                <w:sz w:val="20"/>
                <w:szCs w:val="20"/>
                <w:vertAlign w:val="superscript"/>
              </w:rPr>
              <w:t>th</w:t>
            </w:r>
            <w:r>
              <w:rPr>
                <w:rFonts w:ascii="Tahoma" w:hAnsi="Tahoma" w:cs="Tahoma"/>
                <w:sz w:val="20"/>
                <w:szCs w:val="20"/>
              </w:rPr>
              <w:t xml:space="preserve"> </w:t>
            </w:r>
            <w:r w:rsidRPr="006C000C">
              <w:rPr>
                <w:rFonts w:ascii="Tahoma" w:hAnsi="Tahoma" w:cs="Tahoma"/>
                <w:sz w:val="20"/>
                <w:szCs w:val="20"/>
              </w:rPr>
              <w:t>July</w:t>
            </w:r>
          </w:p>
        </w:tc>
        <w:tc>
          <w:tcPr>
            <w:tcW w:w="3250" w:type="dxa"/>
            <w:tcBorders>
              <w:top w:val="single" w:sz="4" w:space="0" w:color="auto"/>
              <w:left w:val="single" w:sz="4" w:space="0" w:color="auto"/>
              <w:bottom w:val="single" w:sz="4" w:space="0" w:color="auto"/>
              <w:right w:val="single" w:sz="4" w:space="0" w:color="auto"/>
            </w:tcBorders>
          </w:tcPr>
          <w:p w14:paraId="12CA4FA3" w14:textId="77777777" w:rsidR="00625E53" w:rsidRDefault="00625E53" w:rsidP="001C7766">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65DD0B1" w14:textId="77777777" w:rsidR="00625E53" w:rsidRDefault="00625E53" w:rsidP="001C7766">
            <w:pPr>
              <w:spacing w:line="254" w:lineRule="auto"/>
              <w:jc w:val="center"/>
              <w:rPr>
                <w:rFonts w:ascii="Tahoma" w:hAnsi="Tahoma" w:cs="Tahoma"/>
                <w:sz w:val="20"/>
                <w:szCs w:val="20"/>
              </w:rPr>
            </w:pPr>
          </w:p>
        </w:tc>
        <w:tc>
          <w:tcPr>
            <w:tcW w:w="2677" w:type="dxa"/>
            <w:tcBorders>
              <w:top w:val="single" w:sz="4" w:space="0" w:color="auto"/>
              <w:left w:val="single" w:sz="4" w:space="0" w:color="auto"/>
              <w:bottom w:val="single" w:sz="4" w:space="0" w:color="auto"/>
              <w:right w:val="single" w:sz="4" w:space="0" w:color="auto"/>
            </w:tcBorders>
          </w:tcPr>
          <w:p w14:paraId="081C0426" w14:textId="77777777" w:rsidR="00625E53" w:rsidRDefault="00625E53" w:rsidP="001C7766">
            <w:pPr>
              <w:spacing w:line="254" w:lineRule="auto"/>
              <w:jc w:val="center"/>
              <w:rPr>
                <w:rFonts w:ascii="Tahoma" w:hAnsi="Tahoma" w:cs="Tahoma"/>
                <w:sz w:val="20"/>
                <w:szCs w:val="20"/>
              </w:rPr>
            </w:pPr>
          </w:p>
        </w:tc>
      </w:tr>
      <w:tr w:rsidR="00625E53" w14:paraId="38D8D723" w14:textId="77777777" w:rsidTr="001C7766">
        <w:tc>
          <w:tcPr>
            <w:tcW w:w="1570" w:type="dxa"/>
            <w:tcBorders>
              <w:top w:val="single" w:sz="4" w:space="0" w:color="auto"/>
              <w:left w:val="single" w:sz="4" w:space="0" w:color="auto"/>
              <w:bottom w:val="single" w:sz="4" w:space="0" w:color="auto"/>
              <w:right w:val="single" w:sz="4" w:space="0" w:color="auto"/>
            </w:tcBorders>
            <w:hideMark/>
          </w:tcPr>
          <w:p w14:paraId="3660DDB0"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3D25863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10</w:t>
            </w:r>
            <w:r w:rsidRPr="006C000C">
              <w:rPr>
                <w:rFonts w:ascii="Tahoma" w:hAnsi="Tahoma" w:cs="Tahoma"/>
                <w:sz w:val="20"/>
                <w:szCs w:val="20"/>
                <w:vertAlign w:val="superscript"/>
              </w:rPr>
              <w:t>th</w:t>
            </w:r>
            <w:r w:rsidRPr="006C000C">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639B1804" w14:textId="77777777" w:rsidR="00625E53" w:rsidRDefault="00625E53" w:rsidP="001C7766">
            <w:pPr>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FF52D17" w14:textId="77777777" w:rsidR="00625E53" w:rsidRDefault="00625E53" w:rsidP="001C7766">
            <w:pPr>
              <w:spacing w:line="254" w:lineRule="auto"/>
              <w:jc w:val="center"/>
              <w:rPr>
                <w:rFonts w:ascii="Tahoma" w:hAnsi="Tahoma" w:cs="Tahoma"/>
                <w:sz w:val="20"/>
                <w:szCs w:val="20"/>
              </w:rPr>
            </w:pPr>
          </w:p>
        </w:tc>
        <w:tc>
          <w:tcPr>
            <w:tcW w:w="2677" w:type="dxa"/>
            <w:tcBorders>
              <w:top w:val="single" w:sz="4" w:space="0" w:color="auto"/>
              <w:left w:val="single" w:sz="4" w:space="0" w:color="auto"/>
              <w:bottom w:val="single" w:sz="4" w:space="0" w:color="auto"/>
              <w:right w:val="single" w:sz="4" w:space="0" w:color="auto"/>
            </w:tcBorders>
          </w:tcPr>
          <w:p w14:paraId="0BCFAAD1" w14:textId="77777777" w:rsidR="00625E53" w:rsidRDefault="00625E53" w:rsidP="001C7766">
            <w:pPr>
              <w:spacing w:line="254" w:lineRule="auto"/>
              <w:jc w:val="center"/>
              <w:rPr>
                <w:rFonts w:ascii="Tahoma" w:hAnsi="Tahoma" w:cs="Tahoma"/>
                <w:sz w:val="20"/>
                <w:szCs w:val="20"/>
              </w:rPr>
            </w:pPr>
          </w:p>
        </w:tc>
      </w:tr>
      <w:tr w:rsidR="00625E53" w14:paraId="01D72206" w14:textId="77777777" w:rsidTr="001C7766">
        <w:trPr>
          <w:trHeight w:val="70"/>
        </w:trPr>
        <w:tc>
          <w:tcPr>
            <w:tcW w:w="1570" w:type="dxa"/>
            <w:tcBorders>
              <w:top w:val="single" w:sz="4" w:space="0" w:color="auto"/>
              <w:left w:val="single" w:sz="4" w:space="0" w:color="auto"/>
              <w:bottom w:val="single" w:sz="4" w:space="0" w:color="auto"/>
              <w:right w:val="single" w:sz="4" w:space="0" w:color="auto"/>
            </w:tcBorders>
            <w:hideMark/>
          </w:tcPr>
          <w:p w14:paraId="71C230EE"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1DC04C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11</w:t>
            </w:r>
            <w:r w:rsidRPr="006C000C">
              <w:rPr>
                <w:rFonts w:ascii="Tahoma" w:hAnsi="Tahoma" w:cs="Tahoma"/>
                <w:sz w:val="20"/>
                <w:szCs w:val="20"/>
                <w:vertAlign w:val="superscript"/>
              </w:rPr>
              <w:t>th</w:t>
            </w:r>
            <w:r w:rsidRPr="006C000C">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30B06345" w14:textId="77777777" w:rsidR="00625E53" w:rsidRDefault="00625E53" w:rsidP="001C7766">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9DD1625" w14:textId="77777777" w:rsidR="00625E53" w:rsidRDefault="00625E53" w:rsidP="001C7766">
            <w:pPr>
              <w:spacing w:line="254" w:lineRule="auto"/>
              <w:jc w:val="center"/>
              <w:rPr>
                <w:rFonts w:ascii="Tahoma" w:hAnsi="Tahoma" w:cs="Tahoma"/>
                <w:sz w:val="20"/>
                <w:szCs w:val="20"/>
              </w:rPr>
            </w:pPr>
          </w:p>
        </w:tc>
        <w:tc>
          <w:tcPr>
            <w:tcW w:w="2677" w:type="dxa"/>
            <w:tcBorders>
              <w:top w:val="single" w:sz="4" w:space="0" w:color="auto"/>
              <w:left w:val="single" w:sz="4" w:space="0" w:color="auto"/>
              <w:bottom w:val="single" w:sz="4" w:space="0" w:color="auto"/>
              <w:right w:val="single" w:sz="4" w:space="0" w:color="auto"/>
            </w:tcBorders>
          </w:tcPr>
          <w:p w14:paraId="31A77F9B" w14:textId="77777777" w:rsidR="00625E53" w:rsidRDefault="00625E53" w:rsidP="001C7766">
            <w:pPr>
              <w:spacing w:line="254" w:lineRule="auto"/>
              <w:jc w:val="center"/>
              <w:rPr>
                <w:rFonts w:ascii="Tahoma" w:hAnsi="Tahoma" w:cs="Tahoma"/>
                <w:sz w:val="20"/>
                <w:szCs w:val="20"/>
              </w:rPr>
            </w:pPr>
          </w:p>
        </w:tc>
      </w:tr>
      <w:tr w:rsidR="00625E53" w14:paraId="050CCDBA" w14:textId="77777777" w:rsidTr="001C7766">
        <w:trPr>
          <w:trHeight w:val="368"/>
        </w:trPr>
        <w:tc>
          <w:tcPr>
            <w:tcW w:w="1570" w:type="dxa"/>
            <w:tcBorders>
              <w:top w:val="single" w:sz="4" w:space="0" w:color="auto"/>
              <w:left w:val="single" w:sz="4" w:space="0" w:color="auto"/>
              <w:bottom w:val="single" w:sz="4" w:space="0" w:color="auto"/>
              <w:right w:val="single" w:sz="4" w:space="0" w:color="auto"/>
            </w:tcBorders>
            <w:hideMark/>
          </w:tcPr>
          <w:p w14:paraId="3540E2F3"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154F428C"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12</w:t>
            </w:r>
            <w:r w:rsidRPr="006C000C">
              <w:rPr>
                <w:rFonts w:ascii="Tahoma" w:hAnsi="Tahoma" w:cs="Tahoma"/>
                <w:sz w:val="20"/>
                <w:szCs w:val="20"/>
                <w:vertAlign w:val="superscript"/>
              </w:rPr>
              <w:t>th</w:t>
            </w:r>
            <w:r w:rsidRPr="006C000C">
              <w:rPr>
                <w:rFonts w:ascii="Tahoma" w:hAnsi="Tahoma" w:cs="Tahoma"/>
                <w:sz w:val="20"/>
                <w:szCs w:val="20"/>
              </w:rPr>
              <w:t xml:space="preserve"> July</w:t>
            </w:r>
          </w:p>
        </w:tc>
        <w:tc>
          <w:tcPr>
            <w:tcW w:w="3250" w:type="dxa"/>
            <w:tcBorders>
              <w:top w:val="single" w:sz="4" w:space="0" w:color="auto"/>
              <w:left w:val="single" w:sz="4" w:space="0" w:color="auto"/>
              <w:bottom w:val="single" w:sz="4" w:space="0" w:color="auto"/>
              <w:right w:val="single" w:sz="4" w:space="0" w:color="auto"/>
            </w:tcBorders>
          </w:tcPr>
          <w:p w14:paraId="1CB8BD2B" w14:textId="77777777" w:rsidR="00625E53" w:rsidRDefault="00625E53" w:rsidP="001C7766">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63DD8F5" w14:textId="77777777" w:rsidR="00625E53" w:rsidRDefault="00625E53" w:rsidP="001C7766">
            <w:pPr>
              <w:spacing w:line="254" w:lineRule="auto"/>
              <w:jc w:val="center"/>
              <w:rPr>
                <w:rFonts w:ascii="Tahoma" w:hAnsi="Tahoma" w:cs="Tahoma"/>
                <w:b/>
                <w:sz w:val="20"/>
                <w:szCs w:val="20"/>
              </w:rPr>
            </w:pPr>
          </w:p>
        </w:tc>
        <w:tc>
          <w:tcPr>
            <w:tcW w:w="2677" w:type="dxa"/>
            <w:tcBorders>
              <w:top w:val="single" w:sz="4" w:space="0" w:color="auto"/>
              <w:left w:val="single" w:sz="4" w:space="0" w:color="auto"/>
              <w:bottom w:val="single" w:sz="4" w:space="0" w:color="auto"/>
              <w:right w:val="single" w:sz="4" w:space="0" w:color="auto"/>
            </w:tcBorders>
          </w:tcPr>
          <w:p w14:paraId="3DB93401" w14:textId="77777777" w:rsidR="00625E53" w:rsidRDefault="00625E53" w:rsidP="001C7766">
            <w:pPr>
              <w:spacing w:line="254" w:lineRule="auto"/>
              <w:jc w:val="center"/>
              <w:rPr>
                <w:rFonts w:ascii="Tahoma" w:hAnsi="Tahoma" w:cs="Tahoma"/>
                <w:b/>
                <w:sz w:val="20"/>
                <w:szCs w:val="20"/>
              </w:rPr>
            </w:pPr>
          </w:p>
        </w:tc>
      </w:tr>
    </w:tbl>
    <w:p w14:paraId="573D175C" w14:textId="77777777" w:rsidR="00625E53" w:rsidRDefault="00625E53" w:rsidP="00625E53">
      <w:pPr>
        <w:rPr>
          <w:rFonts w:ascii="Tahoma" w:hAnsi="Tahoma" w:cs="Tahoma"/>
          <w:sz w:val="20"/>
          <w:szCs w:val="20"/>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417"/>
        <w:gridCol w:w="3261"/>
        <w:gridCol w:w="1842"/>
        <w:gridCol w:w="2552"/>
      </w:tblGrid>
      <w:tr w:rsidR="00625E53" w14:paraId="3ED76D56" w14:textId="77777777" w:rsidTr="001C7766">
        <w:trPr>
          <w:jc w:val="center"/>
        </w:trPr>
        <w:tc>
          <w:tcPr>
            <w:tcW w:w="2694" w:type="dxa"/>
            <w:gridSpan w:val="2"/>
            <w:tcBorders>
              <w:top w:val="single" w:sz="4" w:space="0" w:color="auto"/>
              <w:left w:val="single" w:sz="4" w:space="0" w:color="auto"/>
              <w:bottom w:val="single" w:sz="4" w:space="0" w:color="auto"/>
              <w:right w:val="single" w:sz="4" w:space="0" w:color="auto"/>
            </w:tcBorders>
          </w:tcPr>
          <w:p w14:paraId="5DB60680" w14:textId="77777777" w:rsidR="00625E53" w:rsidRDefault="00625E53" w:rsidP="001C7766">
            <w:pPr>
              <w:spacing w:line="254" w:lineRule="auto"/>
              <w:jc w:val="center"/>
              <w:rPr>
                <w:rFonts w:ascii="Tahoma" w:hAnsi="Tahoma" w:cs="Tahoma"/>
                <w:b/>
                <w:sz w:val="20"/>
                <w:szCs w:val="20"/>
              </w:rPr>
            </w:pPr>
          </w:p>
          <w:p w14:paraId="2B2453CA"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2BAF2674" w14:textId="77777777" w:rsidR="00625E53" w:rsidRDefault="00625E53" w:rsidP="001C7766">
            <w:pPr>
              <w:spacing w:line="254" w:lineRule="auto"/>
              <w:jc w:val="center"/>
              <w:rPr>
                <w:rFonts w:ascii="Tahoma" w:hAnsi="Tahoma" w:cs="Tahoma"/>
                <w:b/>
                <w:sz w:val="20"/>
                <w:szCs w:val="20"/>
              </w:rPr>
            </w:pPr>
          </w:p>
          <w:p w14:paraId="79630136"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663262FC" w14:textId="77777777" w:rsidR="00625E53" w:rsidRDefault="00625E53" w:rsidP="001C7766">
            <w:pPr>
              <w:spacing w:line="254" w:lineRule="auto"/>
              <w:jc w:val="center"/>
              <w:rPr>
                <w:rFonts w:ascii="Tahoma" w:hAnsi="Tahoma" w:cs="Tahoma"/>
                <w:b/>
                <w:sz w:val="20"/>
                <w:szCs w:val="20"/>
              </w:rPr>
            </w:pPr>
          </w:p>
          <w:p w14:paraId="360C4CD1"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2552" w:type="dxa"/>
            <w:tcBorders>
              <w:top w:val="single" w:sz="4" w:space="0" w:color="auto"/>
              <w:left w:val="single" w:sz="4" w:space="0" w:color="auto"/>
              <w:bottom w:val="single" w:sz="4" w:space="0" w:color="auto"/>
              <w:right w:val="single" w:sz="4" w:space="0" w:color="auto"/>
            </w:tcBorders>
            <w:hideMark/>
          </w:tcPr>
          <w:p w14:paraId="10EBBDA7"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30A8DBDE" w14:textId="77777777" w:rsidTr="001C7766">
        <w:trPr>
          <w:trHeight w:val="383"/>
          <w:jc w:val="center"/>
        </w:trPr>
        <w:tc>
          <w:tcPr>
            <w:tcW w:w="1277" w:type="dxa"/>
            <w:tcBorders>
              <w:top w:val="single" w:sz="4" w:space="0" w:color="auto"/>
              <w:left w:val="single" w:sz="4" w:space="0" w:color="auto"/>
              <w:bottom w:val="single" w:sz="4" w:space="0" w:color="auto"/>
              <w:right w:val="single" w:sz="4" w:space="0" w:color="auto"/>
            </w:tcBorders>
            <w:hideMark/>
          </w:tcPr>
          <w:p w14:paraId="698A428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7826F70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15</w:t>
            </w:r>
            <w:r w:rsidRPr="004901F6">
              <w:rPr>
                <w:rFonts w:ascii="Tahoma" w:hAnsi="Tahoma" w:cs="Tahoma"/>
                <w:sz w:val="20"/>
                <w:szCs w:val="20"/>
                <w:vertAlign w:val="superscript"/>
              </w:rPr>
              <w:t>th</w:t>
            </w:r>
            <w:r w:rsidRPr="004901F6">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09E0AEE7" w14:textId="77777777" w:rsidR="00625E53" w:rsidRDefault="00625E53" w:rsidP="001C776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BA28D17" w14:textId="77777777" w:rsidR="00625E53" w:rsidRDefault="00625E53" w:rsidP="001C7766">
            <w:pPr>
              <w:spacing w:line="254"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60B7588" w14:textId="77777777" w:rsidR="00625E53" w:rsidRDefault="00625E53" w:rsidP="001C7766">
            <w:pPr>
              <w:spacing w:line="254" w:lineRule="auto"/>
              <w:jc w:val="center"/>
              <w:rPr>
                <w:rFonts w:ascii="Tahoma" w:hAnsi="Tahoma" w:cs="Tahoma"/>
                <w:sz w:val="20"/>
                <w:szCs w:val="20"/>
              </w:rPr>
            </w:pPr>
          </w:p>
        </w:tc>
      </w:tr>
      <w:tr w:rsidR="00625E53" w14:paraId="32969E7D" w14:textId="77777777" w:rsidTr="001C7766">
        <w:trPr>
          <w:jc w:val="center"/>
        </w:trPr>
        <w:tc>
          <w:tcPr>
            <w:tcW w:w="1277" w:type="dxa"/>
            <w:tcBorders>
              <w:top w:val="single" w:sz="4" w:space="0" w:color="auto"/>
              <w:left w:val="single" w:sz="4" w:space="0" w:color="auto"/>
              <w:bottom w:val="single" w:sz="4" w:space="0" w:color="auto"/>
              <w:right w:val="single" w:sz="4" w:space="0" w:color="auto"/>
            </w:tcBorders>
            <w:hideMark/>
          </w:tcPr>
          <w:p w14:paraId="5907980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13614B12"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16</w:t>
            </w:r>
            <w:r w:rsidRPr="004901F6">
              <w:rPr>
                <w:rFonts w:ascii="Tahoma" w:hAnsi="Tahoma" w:cs="Tahoma"/>
                <w:sz w:val="20"/>
                <w:szCs w:val="20"/>
                <w:vertAlign w:val="superscript"/>
              </w:rPr>
              <w:t>th</w:t>
            </w:r>
            <w:r w:rsidRPr="004901F6">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1689C04B" w14:textId="77777777" w:rsidR="00625E53" w:rsidRDefault="00625E53" w:rsidP="001C776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DA2AD0D" w14:textId="77777777" w:rsidR="00625E53" w:rsidRDefault="00625E53" w:rsidP="001C7766">
            <w:pPr>
              <w:spacing w:line="254"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4D5A138" w14:textId="77777777" w:rsidR="00625E53" w:rsidRDefault="00625E53" w:rsidP="001C7766">
            <w:pPr>
              <w:spacing w:line="254" w:lineRule="auto"/>
              <w:jc w:val="center"/>
              <w:rPr>
                <w:rFonts w:ascii="Tahoma" w:hAnsi="Tahoma" w:cs="Tahoma"/>
                <w:sz w:val="20"/>
                <w:szCs w:val="20"/>
              </w:rPr>
            </w:pPr>
          </w:p>
        </w:tc>
      </w:tr>
      <w:tr w:rsidR="00625E53" w14:paraId="12476E92" w14:textId="77777777" w:rsidTr="001C7766">
        <w:trPr>
          <w:jc w:val="center"/>
        </w:trPr>
        <w:tc>
          <w:tcPr>
            <w:tcW w:w="1277" w:type="dxa"/>
            <w:tcBorders>
              <w:top w:val="single" w:sz="4" w:space="0" w:color="auto"/>
              <w:left w:val="single" w:sz="4" w:space="0" w:color="auto"/>
              <w:bottom w:val="single" w:sz="4" w:space="0" w:color="auto"/>
              <w:right w:val="single" w:sz="4" w:space="0" w:color="auto"/>
            </w:tcBorders>
            <w:hideMark/>
          </w:tcPr>
          <w:p w14:paraId="574ADD47"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lastRenderedPageBreak/>
              <w:t>Wed.</w:t>
            </w:r>
          </w:p>
        </w:tc>
        <w:tc>
          <w:tcPr>
            <w:tcW w:w="1417" w:type="dxa"/>
            <w:tcBorders>
              <w:top w:val="single" w:sz="4" w:space="0" w:color="auto"/>
              <w:left w:val="single" w:sz="4" w:space="0" w:color="auto"/>
              <w:bottom w:val="single" w:sz="4" w:space="0" w:color="auto"/>
              <w:right w:val="single" w:sz="4" w:space="0" w:color="auto"/>
            </w:tcBorders>
            <w:hideMark/>
          </w:tcPr>
          <w:p w14:paraId="6E17CBA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17</w:t>
            </w:r>
            <w:r w:rsidRPr="004901F6">
              <w:rPr>
                <w:rFonts w:ascii="Tahoma" w:hAnsi="Tahoma" w:cs="Tahoma"/>
                <w:sz w:val="20"/>
                <w:szCs w:val="20"/>
                <w:vertAlign w:val="superscript"/>
              </w:rPr>
              <w:t>th</w:t>
            </w:r>
            <w:r w:rsidRPr="004901F6">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21EC9DDC" w14:textId="77777777" w:rsidR="00625E53" w:rsidRDefault="00625E53" w:rsidP="001C7766">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D70D2D2" w14:textId="77777777" w:rsidR="00625E53" w:rsidRDefault="00625E53" w:rsidP="001C7766">
            <w:pPr>
              <w:spacing w:line="254"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C548A39" w14:textId="77777777" w:rsidR="00625E53" w:rsidRDefault="00625E53" w:rsidP="001C7766">
            <w:pPr>
              <w:spacing w:line="254" w:lineRule="auto"/>
              <w:jc w:val="center"/>
              <w:rPr>
                <w:rFonts w:ascii="Tahoma" w:hAnsi="Tahoma" w:cs="Tahoma"/>
                <w:sz w:val="20"/>
                <w:szCs w:val="20"/>
              </w:rPr>
            </w:pPr>
          </w:p>
        </w:tc>
      </w:tr>
      <w:tr w:rsidR="00625E53" w14:paraId="2EECBA7E" w14:textId="77777777" w:rsidTr="001C7766">
        <w:trPr>
          <w:trHeight w:val="70"/>
          <w:jc w:val="center"/>
        </w:trPr>
        <w:tc>
          <w:tcPr>
            <w:tcW w:w="1277" w:type="dxa"/>
            <w:tcBorders>
              <w:top w:val="single" w:sz="4" w:space="0" w:color="auto"/>
              <w:left w:val="single" w:sz="4" w:space="0" w:color="auto"/>
              <w:bottom w:val="single" w:sz="4" w:space="0" w:color="auto"/>
              <w:right w:val="single" w:sz="4" w:space="0" w:color="auto"/>
            </w:tcBorders>
            <w:hideMark/>
          </w:tcPr>
          <w:p w14:paraId="5969A3EA"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44C22FC9"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18</w:t>
            </w:r>
            <w:r w:rsidRPr="004901F6">
              <w:rPr>
                <w:rFonts w:ascii="Tahoma" w:hAnsi="Tahoma" w:cs="Tahoma"/>
                <w:sz w:val="20"/>
                <w:szCs w:val="20"/>
                <w:vertAlign w:val="superscript"/>
              </w:rPr>
              <w:t>th</w:t>
            </w:r>
            <w:r w:rsidRPr="004901F6">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68AFFB72" w14:textId="77777777" w:rsidR="00625E53" w:rsidRDefault="00625E53" w:rsidP="001C7766">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24E44EB" w14:textId="77777777" w:rsidR="00625E53" w:rsidRDefault="00625E53" w:rsidP="001C7766">
            <w:pPr>
              <w:spacing w:line="254" w:lineRule="auto"/>
              <w:jc w:val="center"/>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B6B28D" w14:textId="77777777" w:rsidR="00625E53" w:rsidRDefault="00625E53" w:rsidP="001C7766">
            <w:pPr>
              <w:spacing w:line="254" w:lineRule="auto"/>
              <w:jc w:val="center"/>
              <w:rPr>
                <w:rFonts w:ascii="Tahoma" w:hAnsi="Tahoma" w:cs="Tahoma"/>
                <w:sz w:val="20"/>
                <w:szCs w:val="20"/>
              </w:rPr>
            </w:pPr>
          </w:p>
        </w:tc>
      </w:tr>
      <w:tr w:rsidR="00625E53" w14:paraId="098AD2FD" w14:textId="77777777" w:rsidTr="001C7766">
        <w:trPr>
          <w:trHeight w:val="368"/>
          <w:jc w:val="center"/>
        </w:trPr>
        <w:tc>
          <w:tcPr>
            <w:tcW w:w="1277" w:type="dxa"/>
            <w:tcBorders>
              <w:top w:val="single" w:sz="4" w:space="0" w:color="auto"/>
              <w:left w:val="single" w:sz="4" w:space="0" w:color="auto"/>
              <w:bottom w:val="single" w:sz="4" w:space="0" w:color="auto"/>
              <w:right w:val="single" w:sz="4" w:space="0" w:color="auto"/>
            </w:tcBorders>
            <w:hideMark/>
          </w:tcPr>
          <w:p w14:paraId="4ABB437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0D19432B"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19</w:t>
            </w:r>
            <w:r w:rsidRPr="00CC06CE">
              <w:rPr>
                <w:rFonts w:ascii="Tahoma" w:hAnsi="Tahoma" w:cs="Tahoma"/>
                <w:sz w:val="20"/>
                <w:szCs w:val="20"/>
                <w:vertAlign w:val="superscript"/>
              </w:rPr>
              <w:t>th</w:t>
            </w:r>
            <w:r>
              <w:rPr>
                <w:rFonts w:ascii="Tahoma" w:hAnsi="Tahoma" w:cs="Tahoma"/>
                <w:sz w:val="20"/>
                <w:szCs w:val="20"/>
              </w:rPr>
              <w:t xml:space="preserve"> </w:t>
            </w:r>
            <w:r w:rsidRPr="004901F6">
              <w:rPr>
                <w:rFonts w:ascii="Tahoma" w:hAnsi="Tahoma" w:cs="Tahoma"/>
                <w:sz w:val="20"/>
                <w:szCs w:val="20"/>
              </w:rPr>
              <w:t>July</w:t>
            </w:r>
          </w:p>
        </w:tc>
        <w:tc>
          <w:tcPr>
            <w:tcW w:w="3261" w:type="dxa"/>
            <w:tcBorders>
              <w:top w:val="single" w:sz="4" w:space="0" w:color="auto"/>
              <w:left w:val="single" w:sz="4" w:space="0" w:color="auto"/>
              <w:bottom w:val="single" w:sz="4" w:space="0" w:color="auto"/>
              <w:right w:val="single" w:sz="4" w:space="0" w:color="auto"/>
            </w:tcBorders>
          </w:tcPr>
          <w:p w14:paraId="1D328EE8" w14:textId="77777777" w:rsidR="00625E53" w:rsidRDefault="00625E53" w:rsidP="001C7766">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7A11C4B" w14:textId="77777777" w:rsidR="00625E53" w:rsidRDefault="00625E53" w:rsidP="001C7766">
            <w:pPr>
              <w:spacing w:line="254" w:lineRule="auto"/>
              <w:jc w:val="center"/>
              <w:rPr>
                <w:rFonts w:ascii="Tahoma" w:hAnsi="Tahoma" w:cs="Tahoma"/>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AC7440F" w14:textId="77777777" w:rsidR="00625E53" w:rsidRDefault="00625E53" w:rsidP="001C7766">
            <w:pPr>
              <w:spacing w:line="254" w:lineRule="auto"/>
              <w:jc w:val="center"/>
              <w:rPr>
                <w:rFonts w:ascii="Tahoma" w:hAnsi="Tahoma" w:cs="Tahoma"/>
                <w:b/>
                <w:sz w:val="20"/>
                <w:szCs w:val="20"/>
              </w:rPr>
            </w:pPr>
          </w:p>
        </w:tc>
      </w:tr>
    </w:tbl>
    <w:p w14:paraId="2DCCD7BA" w14:textId="77777777" w:rsidR="00625E53" w:rsidRDefault="00625E53" w:rsidP="00625E53">
      <w:pPr>
        <w:rPr>
          <w:rFonts w:ascii="Tahoma" w:hAnsi="Tahoma" w:cs="Tahoma"/>
          <w:b/>
          <w:i/>
          <w:sz w:val="20"/>
          <w:szCs w:val="20"/>
        </w:rPr>
      </w:pPr>
    </w:p>
    <w:p w14:paraId="267CCDAB" w14:textId="77777777" w:rsidR="00625E53" w:rsidRDefault="00625E53" w:rsidP="00625E53">
      <w:pPr>
        <w:rPr>
          <w:rFonts w:ascii="Tahoma" w:hAnsi="Tahoma" w:cs="Tahoma"/>
          <w:b/>
          <w:i/>
          <w:sz w:val="20"/>
          <w:szCs w:val="20"/>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559"/>
        <w:gridCol w:w="3261"/>
        <w:gridCol w:w="1842"/>
        <w:gridCol w:w="2857"/>
      </w:tblGrid>
      <w:tr w:rsidR="00625E53" w14:paraId="052B27AD" w14:textId="77777777" w:rsidTr="001C7766">
        <w:trPr>
          <w:jc w:val="center"/>
        </w:trPr>
        <w:tc>
          <w:tcPr>
            <w:tcW w:w="2830" w:type="dxa"/>
            <w:gridSpan w:val="2"/>
            <w:tcBorders>
              <w:top w:val="single" w:sz="4" w:space="0" w:color="auto"/>
              <w:left w:val="single" w:sz="4" w:space="0" w:color="auto"/>
              <w:bottom w:val="single" w:sz="4" w:space="0" w:color="auto"/>
              <w:right w:val="single" w:sz="4" w:space="0" w:color="auto"/>
            </w:tcBorders>
          </w:tcPr>
          <w:p w14:paraId="1CEADD75" w14:textId="77777777" w:rsidR="00625E53" w:rsidRDefault="00625E53" w:rsidP="001C7766">
            <w:pPr>
              <w:spacing w:line="254" w:lineRule="auto"/>
              <w:jc w:val="center"/>
              <w:rPr>
                <w:rFonts w:ascii="Tahoma" w:hAnsi="Tahoma" w:cs="Tahoma"/>
                <w:b/>
                <w:sz w:val="20"/>
                <w:szCs w:val="20"/>
              </w:rPr>
            </w:pPr>
          </w:p>
          <w:p w14:paraId="793E9E27"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72463766" w14:textId="77777777" w:rsidR="00625E53" w:rsidRDefault="00625E53" w:rsidP="001C7766">
            <w:pPr>
              <w:spacing w:line="254" w:lineRule="auto"/>
              <w:jc w:val="center"/>
              <w:rPr>
                <w:rFonts w:ascii="Tahoma" w:hAnsi="Tahoma" w:cs="Tahoma"/>
                <w:b/>
                <w:sz w:val="20"/>
                <w:szCs w:val="20"/>
              </w:rPr>
            </w:pPr>
          </w:p>
          <w:p w14:paraId="0AC8405D"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3F59F073" w14:textId="77777777" w:rsidR="00625E53" w:rsidRDefault="00625E53" w:rsidP="001C7766">
            <w:pPr>
              <w:spacing w:line="254" w:lineRule="auto"/>
              <w:jc w:val="center"/>
              <w:rPr>
                <w:rFonts w:ascii="Tahoma" w:hAnsi="Tahoma" w:cs="Tahoma"/>
                <w:b/>
                <w:sz w:val="20"/>
                <w:szCs w:val="20"/>
              </w:rPr>
            </w:pPr>
          </w:p>
          <w:p w14:paraId="786A3C3F"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2857" w:type="dxa"/>
            <w:tcBorders>
              <w:top w:val="single" w:sz="4" w:space="0" w:color="auto"/>
              <w:left w:val="single" w:sz="4" w:space="0" w:color="auto"/>
              <w:bottom w:val="single" w:sz="4" w:space="0" w:color="auto"/>
              <w:right w:val="single" w:sz="4" w:space="0" w:color="auto"/>
            </w:tcBorders>
            <w:hideMark/>
          </w:tcPr>
          <w:p w14:paraId="1E96403D"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3F474817" w14:textId="77777777" w:rsidTr="001C7766">
        <w:trPr>
          <w:trHeight w:val="323"/>
          <w:jc w:val="center"/>
        </w:trPr>
        <w:tc>
          <w:tcPr>
            <w:tcW w:w="1271" w:type="dxa"/>
            <w:tcBorders>
              <w:top w:val="single" w:sz="4" w:space="0" w:color="auto"/>
              <w:left w:val="single" w:sz="4" w:space="0" w:color="auto"/>
              <w:bottom w:val="single" w:sz="4" w:space="0" w:color="auto"/>
              <w:right w:val="single" w:sz="4" w:space="0" w:color="auto"/>
            </w:tcBorders>
            <w:hideMark/>
          </w:tcPr>
          <w:p w14:paraId="639DBE3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559" w:type="dxa"/>
            <w:tcBorders>
              <w:top w:val="single" w:sz="4" w:space="0" w:color="auto"/>
              <w:left w:val="single" w:sz="4" w:space="0" w:color="auto"/>
              <w:bottom w:val="single" w:sz="4" w:space="0" w:color="auto"/>
              <w:right w:val="single" w:sz="4" w:space="0" w:color="auto"/>
            </w:tcBorders>
            <w:hideMark/>
          </w:tcPr>
          <w:p w14:paraId="3596F775"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22</w:t>
            </w:r>
            <w:r w:rsidRPr="00CC06CE">
              <w:rPr>
                <w:rFonts w:ascii="Tahoma" w:hAnsi="Tahoma" w:cs="Tahoma"/>
                <w:sz w:val="20"/>
                <w:szCs w:val="20"/>
                <w:vertAlign w:val="superscript"/>
              </w:rPr>
              <w:t>nd</w:t>
            </w:r>
            <w:r w:rsidRPr="00CF09B4">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7BA0152C" w14:textId="77777777" w:rsidR="00625E53" w:rsidRDefault="00625E53" w:rsidP="001C776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75938BD" w14:textId="77777777" w:rsidR="00625E53" w:rsidRDefault="00625E53" w:rsidP="001C7766">
            <w:pPr>
              <w:spacing w:line="254" w:lineRule="auto"/>
              <w:jc w:val="center"/>
              <w:rPr>
                <w:rFonts w:ascii="Tahoma" w:hAnsi="Tahoma" w:cs="Tahoma"/>
                <w:sz w:val="20"/>
                <w:szCs w:val="20"/>
              </w:rPr>
            </w:pPr>
          </w:p>
        </w:tc>
        <w:tc>
          <w:tcPr>
            <w:tcW w:w="2857" w:type="dxa"/>
            <w:tcBorders>
              <w:top w:val="single" w:sz="4" w:space="0" w:color="auto"/>
              <w:left w:val="single" w:sz="4" w:space="0" w:color="auto"/>
              <w:bottom w:val="single" w:sz="4" w:space="0" w:color="auto"/>
              <w:right w:val="single" w:sz="4" w:space="0" w:color="auto"/>
            </w:tcBorders>
          </w:tcPr>
          <w:p w14:paraId="44E278F6" w14:textId="77777777" w:rsidR="00625E53" w:rsidRDefault="00625E53" w:rsidP="001C7766">
            <w:pPr>
              <w:spacing w:line="254" w:lineRule="auto"/>
              <w:jc w:val="center"/>
              <w:rPr>
                <w:rFonts w:ascii="Tahoma" w:hAnsi="Tahoma" w:cs="Tahoma"/>
                <w:sz w:val="20"/>
                <w:szCs w:val="20"/>
              </w:rPr>
            </w:pPr>
          </w:p>
        </w:tc>
      </w:tr>
      <w:tr w:rsidR="00625E53" w14:paraId="7FFA85D2" w14:textId="77777777" w:rsidTr="001C7766">
        <w:trPr>
          <w:jc w:val="center"/>
        </w:trPr>
        <w:tc>
          <w:tcPr>
            <w:tcW w:w="1271" w:type="dxa"/>
            <w:tcBorders>
              <w:top w:val="single" w:sz="4" w:space="0" w:color="auto"/>
              <w:left w:val="single" w:sz="4" w:space="0" w:color="auto"/>
              <w:bottom w:val="single" w:sz="4" w:space="0" w:color="auto"/>
              <w:right w:val="single" w:sz="4" w:space="0" w:color="auto"/>
            </w:tcBorders>
            <w:hideMark/>
          </w:tcPr>
          <w:p w14:paraId="2CA56237"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559" w:type="dxa"/>
            <w:tcBorders>
              <w:top w:val="single" w:sz="4" w:space="0" w:color="auto"/>
              <w:left w:val="single" w:sz="4" w:space="0" w:color="auto"/>
              <w:bottom w:val="single" w:sz="4" w:space="0" w:color="auto"/>
              <w:right w:val="single" w:sz="4" w:space="0" w:color="auto"/>
            </w:tcBorders>
            <w:hideMark/>
          </w:tcPr>
          <w:p w14:paraId="5FB592D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23</w:t>
            </w:r>
            <w:r w:rsidRPr="00CC06CE">
              <w:rPr>
                <w:rFonts w:ascii="Tahoma" w:hAnsi="Tahoma" w:cs="Tahoma"/>
                <w:sz w:val="20"/>
                <w:szCs w:val="20"/>
                <w:vertAlign w:val="superscript"/>
              </w:rPr>
              <w:t>rd</w:t>
            </w:r>
            <w:r>
              <w:rPr>
                <w:rFonts w:ascii="Tahoma" w:hAnsi="Tahoma" w:cs="Tahoma"/>
                <w:sz w:val="20"/>
                <w:szCs w:val="20"/>
              </w:rPr>
              <w:t xml:space="preserve"> </w:t>
            </w:r>
            <w:r w:rsidRPr="00CF09B4">
              <w:rPr>
                <w:rFonts w:ascii="Tahoma" w:hAnsi="Tahoma" w:cs="Tahoma"/>
                <w:sz w:val="20"/>
                <w:szCs w:val="20"/>
              </w:rPr>
              <w:t>July</w:t>
            </w:r>
          </w:p>
        </w:tc>
        <w:tc>
          <w:tcPr>
            <w:tcW w:w="3261" w:type="dxa"/>
            <w:tcBorders>
              <w:top w:val="single" w:sz="4" w:space="0" w:color="auto"/>
              <w:left w:val="single" w:sz="4" w:space="0" w:color="auto"/>
              <w:bottom w:val="single" w:sz="4" w:space="0" w:color="auto"/>
              <w:right w:val="single" w:sz="4" w:space="0" w:color="auto"/>
            </w:tcBorders>
          </w:tcPr>
          <w:p w14:paraId="53D06C5F" w14:textId="77777777" w:rsidR="00625E53" w:rsidRDefault="00625E53" w:rsidP="001C776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DDA5FE9" w14:textId="77777777" w:rsidR="00625E53" w:rsidRDefault="00625E53" w:rsidP="001C7766">
            <w:pPr>
              <w:spacing w:line="254" w:lineRule="auto"/>
              <w:jc w:val="center"/>
              <w:rPr>
                <w:rFonts w:ascii="Tahoma" w:hAnsi="Tahoma" w:cs="Tahoma"/>
                <w:sz w:val="20"/>
                <w:szCs w:val="20"/>
              </w:rPr>
            </w:pPr>
          </w:p>
        </w:tc>
        <w:tc>
          <w:tcPr>
            <w:tcW w:w="2857" w:type="dxa"/>
            <w:tcBorders>
              <w:top w:val="single" w:sz="4" w:space="0" w:color="auto"/>
              <w:left w:val="single" w:sz="4" w:space="0" w:color="auto"/>
              <w:bottom w:val="single" w:sz="4" w:space="0" w:color="auto"/>
              <w:right w:val="single" w:sz="4" w:space="0" w:color="auto"/>
            </w:tcBorders>
          </w:tcPr>
          <w:p w14:paraId="3D9E60F6" w14:textId="77777777" w:rsidR="00625E53" w:rsidRDefault="00625E53" w:rsidP="001C7766">
            <w:pPr>
              <w:spacing w:line="254" w:lineRule="auto"/>
              <w:jc w:val="center"/>
              <w:rPr>
                <w:rFonts w:ascii="Tahoma" w:hAnsi="Tahoma" w:cs="Tahoma"/>
                <w:sz w:val="20"/>
                <w:szCs w:val="20"/>
              </w:rPr>
            </w:pPr>
          </w:p>
        </w:tc>
      </w:tr>
      <w:tr w:rsidR="00625E53" w14:paraId="13236754" w14:textId="77777777" w:rsidTr="001C7766">
        <w:trPr>
          <w:jc w:val="center"/>
        </w:trPr>
        <w:tc>
          <w:tcPr>
            <w:tcW w:w="1271" w:type="dxa"/>
            <w:tcBorders>
              <w:top w:val="single" w:sz="4" w:space="0" w:color="auto"/>
              <w:left w:val="single" w:sz="4" w:space="0" w:color="auto"/>
              <w:bottom w:val="single" w:sz="4" w:space="0" w:color="auto"/>
              <w:right w:val="single" w:sz="4" w:space="0" w:color="auto"/>
            </w:tcBorders>
            <w:hideMark/>
          </w:tcPr>
          <w:p w14:paraId="48ECBBEE"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559" w:type="dxa"/>
            <w:tcBorders>
              <w:top w:val="single" w:sz="4" w:space="0" w:color="auto"/>
              <w:left w:val="single" w:sz="4" w:space="0" w:color="auto"/>
              <w:bottom w:val="single" w:sz="4" w:space="0" w:color="auto"/>
              <w:right w:val="single" w:sz="4" w:space="0" w:color="auto"/>
            </w:tcBorders>
            <w:hideMark/>
          </w:tcPr>
          <w:p w14:paraId="3CF27001"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24</w:t>
            </w:r>
            <w:r w:rsidRPr="005D3668">
              <w:rPr>
                <w:rFonts w:ascii="Tahoma" w:hAnsi="Tahoma" w:cs="Tahoma"/>
                <w:sz w:val="20"/>
                <w:szCs w:val="20"/>
                <w:vertAlign w:val="superscript"/>
              </w:rPr>
              <w:t>th</w:t>
            </w:r>
            <w:r>
              <w:rPr>
                <w:rFonts w:ascii="Tahoma" w:hAnsi="Tahoma" w:cs="Tahoma"/>
                <w:sz w:val="20"/>
                <w:szCs w:val="20"/>
              </w:rPr>
              <w:t xml:space="preserve"> </w:t>
            </w:r>
            <w:r w:rsidRPr="00CF09B4">
              <w:rPr>
                <w:rFonts w:ascii="Tahoma" w:hAnsi="Tahoma" w:cs="Tahoma"/>
                <w:sz w:val="20"/>
                <w:szCs w:val="20"/>
              </w:rPr>
              <w:t>July</w:t>
            </w:r>
          </w:p>
        </w:tc>
        <w:tc>
          <w:tcPr>
            <w:tcW w:w="3261" w:type="dxa"/>
            <w:tcBorders>
              <w:top w:val="single" w:sz="4" w:space="0" w:color="auto"/>
              <w:left w:val="single" w:sz="4" w:space="0" w:color="auto"/>
              <w:bottom w:val="single" w:sz="4" w:space="0" w:color="auto"/>
              <w:right w:val="single" w:sz="4" w:space="0" w:color="auto"/>
            </w:tcBorders>
          </w:tcPr>
          <w:p w14:paraId="3BBFA856" w14:textId="77777777" w:rsidR="00625E53" w:rsidRDefault="00625E53" w:rsidP="001C7766">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2A9BA24" w14:textId="77777777" w:rsidR="00625E53" w:rsidRDefault="00625E53" w:rsidP="001C7766">
            <w:pPr>
              <w:spacing w:line="254" w:lineRule="auto"/>
              <w:jc w:val="center"/>
              <w:rPr>
                <w:rFonts w:ascii="Tahoma" w:hAnsi="Tahoma" w:cs="Tahoma"/>
                <w:sz w:val="20"/>
                <w:szCs w:val="20"/>
              </w:rPr>
            </w:pPr>
          </w:p>
        </w:tc>
        <w:tc>
          <w:tcPr>
            <w:tcW w:w="2857" w:type="dxa"/>
            <w:tcBorders>
              <w:top w:val="single" w:sz="4" w:space="0" w:color="auto"/>
              <w:left w:val="single" w:sz="4" w:space="0" w:color="auto"/>
              <w:bottom w:val="single" w:sz="4" w:space="0" w:color="auto"/>
              <w:right w:val="single" w:sz="4" w:space="0" w:color="auto"/>
            </w:tcBorders>
          </w:tcPr>
          <w:p w14:paraId="0456DB30" w14:textId="77777777" w:rsidR="00625E53" w:rsidRDefault="00625E53" w:rsidP="001C7766">
            <w:pPr>
              <w:spacing w:line="254" w:lineRule="auto"/>
              <w:jc w:val="center"/>
              <w:rPr>
                <w:rFonts w:ascii="Tahoma" w:hAnsi="Tahoma" w:cs="Tahoma"/>
                <w:sz w:val="20"/>
                <w:szCs w:val="20"/>
              </w:rPr>
            </w:pPr>
          </w:p>
        </w:tc>
      </w:tr>
      <w:tr w:rsidR="00625E53" w14:paraId="436B6026" w14:textId="77777777" w:rsidTr="001C7766">
        <w:trPr>
          <w:trHeight w:val="70"/>
          <w:jc w:val="center"/>
        </w:trPr>
        <w:tc>
          <w:tcPr>
            <w:tcW w:w="1271" w:type="dxa"/>
            <w:tcBorders>
              <w:top w:val="single" w:sz="4" w:space="0" w:color="auto"/>
              <w:left w:val="single" w:sz="4" w:space="0" w:color="auto"/>
              <w:bottom w:val="single" w:sz="4" w:space="0" w:color="auto"/>
              <w:right w:val="single" w:sz="4" w:space="0" w:color="auto"/>
            </w:tcBorders>
            <w:hideMark/>
          </w:tcPr>
          <w:p w14:paraId="503FBF68"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559" w:type="dxa"/>
            <w:tcBorders>
              <w:top w:val="single" w:sz="4" w:space="0" w:color="auto"/>
              <w:left w:val="single" w:sz="4" w:space="0" w:color="auto"/>
              <w:bottom w:val="single" w:sz="4" w:space="0" w:color="auto"/>
              <w:right w:val="single" w:sz="4" w:space="0" w:color="auto"/>
            </w:tcBorders>
            <w:hideMark/>
          </w:tcPr>
          <w:p w14:paraId="389ED3F8"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25</w:t>
            </w:r>
            <w:r w:rsidRPr="00AA1D69">
              <w:rPr>
                <w:rFonts w:ascii="Tahoma" w:hAnsi="Tahoma" w:cs="Tahoma"/>
                <w:sz w:val="20"/>
                <w:szCs w:val="20"/>
                <w:vertAlign w:val="superscript"/>
              </w:rPr>
              <w:t>th</w:t>
            </w:r>
            <w:r>
              <w:rPr>
                <w:rFonts w:ascii="Tahoma" w:hAnsi="Tahoma" w:cs="Tahoma"/>
                <w:sz w:val="20"/>
                <w:szCs w:val="20"/>
              </w:rPr>
              <w:t xml:space="preserve"> J</w:t>
            </w:r>
            <w:r w:rsidRPr="00CF09B4">
              <w:rPr>
                <w:rFonts w:ascii="Tahoma" w:hAnsi="Tahoma" w:cs="Tahoma"/>
                <w:sz w:val="20"/>
                <w:szCs w:val="20"/>
              </w:rPr>
              <w:t>uly</w:t>
            </w:r>
          </w:p>
        </w:tc>
        <w:tc>
          <w:tcPr>
            <w:tcW w:w="3261" w:type="dxa"/>
            <w:tcBorders>
              <w:top w:val="single" w:sz="4" w:space="0" w:color="auto"/>
              <w:left w:val="single" w:sz="4" w:space="0" w:color="auto"/>
              <w:bottom w:val="single" w:sz="4" w:space="0" w:color="auto"/>
              <w:right w:val="single" w:sz="4" w:space="0" w:color="auto"/>
            </w:tcBorders>
          </w:tcPr>
          <w:p w14:paraId="4036AD1B" w14:textId="77777777" w:rsidR="00625E53" w:rsidRDefault="00625E53" w:rsidP="001C7766">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C9BC0C0" w14:textId="77777777" w:rsidR="00625E53" w:rsidRDefault="00625E53" w:rsidP="001C7766">
            <w:pPr>
              <w:spacing w:line="254" w:lineRule="auto"/>
              <w:jc w:val="center"/>
              <w:rPr>
                <w:rFonts w:ascii="Tahoma" w:hAnsi="Tahoma" w:cs="Tahoma"/>
                <w:sz w:val="20"/>
                <w:szCs w:val="20"/>
              </w:rPr>
            </w:pPr>
          </w:p>
        </w:tc>
        <w:tc>
          <w:tcPr>
            <w:tcW w:w="2857" w:type="dxa"/>
            <w:tcBorders>
              <w:top w:val="single" w:sz="4" w:space="0" w:color="auto"/>
              <w:left w:val="single" w:sz="4" w:space="0" w:color="auto"/>
              <w:bottom w:val="single" w:sz="4" w:space="0" w:color="auto"/>
              <w:right w:val="single" w:sz="4" w:space="0" w:color="auto"/>
            </w:tcBorders>
          </w:tcPr>
          <w:p w14:paraId="4E3E345B" w14:textId="77777777" w:rsidR="00625E53" w:rsidRDefault="00625E53" w:rsidP="001C7766">
            <w:pPr>
              <w:spacing w:line="254" w:lineRule="auto"/>
              <w:jc w:val="center"/>
              <w:rPr>
                <w:rFonts w:ascii="Tahoma" w:hAnsi="Tahoma" w:cs="Tahoma"/>
                <w:sz w:val="20"/>
                <w:szCs w:val="20"/>
              </w:rPr>
            </w:pPr>
          </w:p>
        </w:tc>
      </w:tr>
      <w:tr w:rsidR="00625E53" w14:paraId="50B8DD29" w14:textId="77777777" w:rsidTr="001C7766">
        <w:trPr>
          <w:trHeight w:val="368"/>
          <w:jc w:val="center"/>
        </w:trPr>
        <w:tc>
          <w:tcPr>
            <w:tcW w:w="1271" w:type="dxa"/>
            <w:tcBorders>
              <w:top w:val="single" w:sz="4" w:space="0" w:color="auto"/>
              <w:left w:val="single" w:sz="4" w:space="0" w:color="auto"/>
              <w:bottom w:val="single" w:sz="4" w:space="0" w:color="auto"/>
              <w:right w:val="single" w:sz="4" w:space="0" w:color="auto"/>
            </w:tcBorders>
            <w:hideMark/>
          </w:tcPr>
          <w:p w14:paraId="09546A86"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559" w:type="dxa"/>
            <w:tcBorders>
              <w:top w:val="single" w:sz="4" w:space="0" w:color="auto"/>
              <w:left w:val="single" w:sz="4" w:space="0" w:color="auto"/>
              <w:bottom w:val="single" w:sz="4" w:space="0" w:color="auto"/>
              <w:right w:val="single" w:sz="4" w:space="0" w:color="auto"/>
            </w:tcBorders>
            <w:hideMark/>
          </w:tcPr>
          <w:p w14:paraId="06874C8F"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26</w:t>
            </w:r>
            <w:r w:rsidRPr="00AA1D69">
              <w:rPr>
                <w:rFonts w:ascii="Tahoma" w:hAnsi="Tahoma" w:cs="Tahoma"/>
                <w:sz w:val="20"/>
                <w:szCs w:val="20"/>
                <w:vertAlign w:val="superscript"/>
              </w:rPr>
              <w:t>th</w:t>
            </w:r>
            <w:r>
              <w:rPr>
                <w:rFonts w:ascii="Tahoma" w:hAnsi="Tahoma" w:cs="Tahoma"/>
                <w:sz w:val="20"/>
                <w:szCs w:val="20"/>
              </w:rPr>
              <w:t xml:space="preserve"> </w:t>
            </w:r>
            <w:r w:rsidRPr="00CF09B4">
              <w:rPr>
                <w:rFonts w:ascii="Tahoma" w:hAnsi="Tahoma" w:cs="Tahoma"/>
                <w:sz w:val="20"/>
                <w:szCs w:val="20"/>
              </w:rPr>
              <w:t>July</w:t>
            </w:r>
          </w:p>
        </w:tc>
        <w:tc>
          <w:tcPr>
            <w:tcW w:w="3261" w:type="dxa"/>
            <w:tcBorders>
              <w:top w:val="single" w:sz="4" w:space="0" w:color="auto"/>
              <w:left w:val="single" w:sz="4" w:space="0" w:color="auto"/>
              <w:bottom w:val="single" w:sz="4" w:space="0" w:color="auto"/>
              <w:right w:val="single" w:sz="4" w:space="0" w:color="auto"/>
            </w:tcBorders>
          </w:tcPr>
          <w:p w14:paraId="0F90AE11" w14:textId="77777777" w:rsidR="00625E53" w:rsidRDefault="00625E53" w:rsidP="001C7766">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C728AC8" w14:textId="77777777" w:rsidR="00625E53" w:rsidRDefault="00625E53" w:rsidP="001C7766">
            <w:pPr>
              <w:spacing w:line="254" w:lineRule="auto"/>
              <w:jc w:val="center"/>
              <w:rPr>
                <w:rFonts w:ascii="Tahoma" w:hAnsi="Tahoma" w:cs="Tahoma"/>
                <w:b/>
                <w:sz w:val="20"/>
                <w:szCs w:val="20"/>
              </w:rPr>
            </w:pPr>
          </w:p>
        </w:tc>
        <w:tc>
          <w:tcPr>
            <w:tcW w:w="2857" w:type="dxa"/>
            <w:tcBorders>
              <w:top w:val="single" w:sz="4" w:space="0" w:color="auto"/>
              <w:left w:val="single" w:sz="4" w:space="0" w:color="auto"/>
              <w:bottom w:val="single" w:sz="4" w:space="0" w:color="auto"/>
              <w:right w:val="single" w:sz="4" w:space="0" w:color="auto"/>
            </w:tcBorders>
          </w:tcPr>
          <w:p w14:paraId="1142F4E0" w14:textId="77777777" w:rsidR="00625E53" w:rsidRDefault="00625E53" w:rsidP="001C7766">
            <w:pPr>
              <w:spacing w:line="254" w:lineRule="auto"/>
              <w:jc w:val="center"/>
              <w:rPr>
                <w:rFonts w:ascii="Tahoma" w:hAnsi="Tahoma" w:cs="Tahoma"/>
                <w:b/>
                <w:sz w:val="20"/>
                <w:szCs w:val="20"/>
              </w:rPr>
            </w:pPr>
          </w:p>
        </w:tc>
      </w:tr>
    </w:tbl>
    <w:p w14:paraId="5F09590A" w14:textId="77777777" w:rsidR="00625E53" w:rsidRDefault="00625E53" w:rsidP="00625E53"/>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6"/>
        <w:gridCol w:w="1417"/>
        <w:gridCol w:w="3261"/>
        <w:gridCol w:w="1842"/>
        <w:gridCol w:w="2410"/>
      </w:tblGrid>
      <w:tr w:rsidR="00625E53" w14:paraId="3035ABDA" w14:textId="77777777" w:rsidTr="001C7766">
        <w:trPr>
          <w:jc w:val="center"/>
        </w:trPr>
        <w:tc>
          <w:tcPr>
            <w:tcW w:w="2983" w:type="dxa"/>
            <w:gridSpan w:val="2"/>
            <w:tcBorders>
              <w:top w:val="single" w:sz="4" w:space="0" w:color="auto"/>
              <w:left w:val="single" w:sz="4" w:space="0" w:color="auto"/>
              <w:bottom w:val="single" w:sz="4" w:space="0" w:color="auto"/>
              <w:right w:val="single" w:sz="4" w:space="0" w:color="auto"/>
            </w:tcBorders>
          </w:tcPr>
          <w:p w14:paraId="04A9CB19" w14:textId="77777777" w:rsidR="00625E53" w:rsidRDefault="00625E53" w:rsidP="001C7766">
            <w:pPr>
              <w:spacing w:line="254" w:lineRule="auto"/>
              <w:jc w:val="center"/>
              <w:rPr>
                <w:rFonts w:ascii="Tahoma" w:hAnsi="Tahoma" w:cs="Tahoma"/>
                <w:b/>
                <w:sz w:val="20"/>
                <w:szCs w:val="20"/>
              </w:rPr>
            </w:pPr>
          </w:p>
          <w:p w14:paraId="00E1383B"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5B36E11C" w14:textId="77777777" w:rsidR="00625E53" w:rsidRDefault="00625E53" w:rsidP="001C7766">
            <w:pPr>
              <w:spacing w:line="254" w:lineRule="auto"/>
              <w:jc w:val="center"/>
              <w:rPr>
                <w:rFonts w:ascii="Tahoma" w:hAnsi="Tahoma" w:cs="Tahoma"/>
                <w:b/>
                <w:sz w:val="20"/>
                <w:szCs w:val="20"/>
              </w:rPr>
            </w:pPr>
          </w:p>
          <w:p w14:paraId="6366D96B"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7BAFD8E6" w14:textId="77777777" w:rsidR="00625E53" w:rsidRDefault="00625E53" w:rsidP="001C7766">
            <w:pPr>
              <w:spacing w:line="254" w:lineRule="auto"/>
              <w:jc w:val="center"/>
              <w:rPr>
                <w:rFonts w:ascii="Tahoma" w:hAnsi="Tahoma" w:cs="Tahoma"/>
                <w:b/>
                <w:sz w:val="20"/>
                <w:szCs w:val="20"/>
              </w:rPr>
            </w:pPr>
          </w:p>
          <w:p w14:paraId="2420F980"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TIME</w:t>
            </w:r>
          </w:p>
        </w:tc>
        <w:tc>
          <w:tcPr>
            <w:tcW w:w="2410" w:type="dxa"/>
            <w:tcBorders>
              <w:top w:val="single" w:sz="4" w:space="0" w:color="auto"/>
              <w:left w:val="single" w:sz="4" w:space="0" w:color="auto"/>
              <w:bottom w:val="single" w:sz="4" w:space="0" w:color="auto"/>
              <w:right w:val="single" w:sz="4" w:space="0" w:color="auto"/>
            </w:tcBorders>
            <w:hideMark/>
          </w:tcPr>
          <w:p w14:paraId="2010666A" w14:textId="77777777" w:rsidR="00625E53" w:rsidRDefault="00625E53" w:rsidP="001C7766">
            <w:pPr>
              <w:spacing w:line="254" w:lineRule="auto"/>
              <w:jc w:val="center"/>
              <w:rPr>
                <w:rFonts w:ascii="Tahoma" w:hAnsi="Tahoma" w:cs="Tahoma"/>
                <w:b/>
                <w:sz w:val="20"/>
                <w:szCs w:val="20"/>
              </w:rPr>
            </w:pPr>
            <w:r>
              <w:rPr>
                <w:rFonts w:ascii="Tahoma" w:hAnsi="Tahoma" w:cs="Tahoma"/>
                <w:b/>
                <w:sz w:val="20"/>
                <w:szCs w:val="20"/>
              </w:rPr>
              <w:t>CLOSING DATE FOR RECEIPT OF BUSINESS</w:t>
            </w:r>
          </w:p>
        </w:tc>
      </w:tr>
      <w:tr w:rsidR="00625E53" w14:paraId="73BBB313" w14:textId="77777777" w:rsidTr="001C7766">
        <w:trPr>
          <w:trHeight w:val="383"/>
          <w:jc w:val="center"/>
        </w:trPr>
        <w:tc>
          <w:tcPr>
            <w:tcW w:w="1566" w:type="dxa"/>
            <w:tcBorders>
              <w:top w:val="single" w:sz="4" w:space="0" w:color="auto"/>
              <w:left w:val="single" w:sz="4" w:space="0" w:color="auto"/>
              <w:bottom w:val="single" w:sz="4" w:space="0" w:color="auto"/>
              <w:right w:val="single" w:sz="4" w:space="0" w:color="auto"/>
            </w:tcBorders>
            <w:hideMark/>
          </w:tcPr>
          <w:p w14:paraId="160E9EA4"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49E8C841"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29</w:t>
            </w:r>
            <w:r w:rsidRPr="00CC06CE">
              <w:rPr>
                <w:rFonts w:ascii="Tahoma" w:hAnsi="Tahoma" w:cs="Tahoma"/>
                <w:sz w:val="20"/>
                <w:szCs w:val="20"/>
                <w:vertAlign w:val="superscript"/>
              </w:rPr>
              <w:t>th</w:t>
            </w:r>
            <w:r>
              <w:rPr>
                <w:rFonts w:ascii="Tahoma" w:hAnsi="Tahoma" w:cs="Tahoma"/>
                <w:sz w:val="20"/>
                <w:szCs w:val="20"/>
              </w:rPr>
              <w:t xml:space="preserve">  </w:t>
            </w:r>
            <w:r w:rsidRPr="00CF09B4">
              <w:rPr>
                <w:rFonts w:ascii="Tahoma" w:hAnsi="Tahoma" w:cs="Tahoma"/>
                <w:sz w:val="20"/>
                <w:szCs w:val="20"/>
              </w:rPr>
              <w:t>July</w:t>
            </w:r>
          </w:p>
        </w:tc>
        <w:tc>
          <w:tcPr>
            <w:tcW w:w="3261" w:type="dxa"/>
            <w:tcBorders>
              <w:top w:val="single" w:sz="4" w:space="0" w:color="auto"/>
              <w:left w:val="single" w:sz="4" w:space="0" w:color="auto"/>
              <w:bottom w:val="single" w:sz="4" w:space="0" w:color="auto"/>
              <w:right w:val="single" w:sz="4" w:space="0" w:color="auto"/>
            </w:tcBorders>
          </w:tcPr>
          <w:p w14:paraId="025734D1" w14:textId="77777777" w:rsidR="00625E53" w:rsidRDefault="00625E53" w:rsidP="001C776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691E92D" w14:textId="77777777" w:rsidR="00625E53" w:rsidRDefault="00625E53" w:rsidP="001C7766">
            <w:pPr>
              <w:spacing w:line="254" w:lineRule="auto"/>
              <w:jc w:val="center"/>
              <w:rPr>
                <w:rFonts w:ascii="Tahoma" w:hAnsi="Tahoma" w:cs="Tahoma"/>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6AB467C" w14:textId="77777777" w:rsidR="00625E53" w:rsidRDefault="00625E53" w:rsidP="001C7766">
            <w:pPr>
              <w:spacing w:line="254" w:lineRule="auto"/>
              <w:jc w:val="center"/>
              <w:rPr>
                <w:rFonts w:ascii="Tahoma" w:hAnsi="Tahoma" w:cs="Tahoma"/>
                <w:sz w:val="20"/>
                <w:szCs w:val="20"/>
              </w:rPr>
            </w:pPr>
          </w:p>
        </w:tc>
      </w:tr>
      <w:tr w:rsidR="00625E53" w14:paraId="39C930A9" w14:textId="77777777" w:rsidTr="001C7766">
        <w:trPr>
          <w:jc w:val="center"/>
        </w:trPr>
        <w:tc>
          <w:tcPr>
            <w:tcW w:w="1566" w:type="dxa"/>
            <w:tcBorders>
              <w:top w:val="single" w:sz="4" w:space="0" w:color="auto"/>
              <w:left w:val="single" w:sz="4" w:space="0" w:color="auto"/>
              <w:bottom w:val="single" w:sz="4" w:space="0" w:color="auto"/>
              <w:right w:val="single" w:sz="4" w:space="0" w:color="auto"/>
            </w:tcBorders>
            <w:hideMark/>
          </w:tcPr>
          <w:p w14:paraId="02D1CA4E"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tcPr>
          <w:p w14:paraId="454AC31D"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30</w:t>
            </w:r>
            <w:r w:rsidRPr="00CC06CE">
              <w:rPr>
                <w:rFonts w:ascii="Tahoma" w:hAnsi="Tahoma" w:cs="Tahoma"/>
                <w:sz w:val="20"/>
                <w:szCs w:val="20"/>
                <w:vertAlign w:val="superscript"/>
              </w:rPr>
              <w:t>th</w:t>
            </w:r>
            <w:r>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602C12E4" w14:textId="77777777" w:rsidR="00625E53" w:rsidRDefault="00625E53" w:rsidP="001C7766">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5DDA021" w14:textId="77777777" w:rsidR="00625E53" w:rsidRDefault="00625E53" w:rsidP="001C7766">
            <w:pPr>
              <w:spacing w:line="254" w:lineRule="auto"/>
              <w:jc w:val="center"/>
              <w:rPr>
                <w:rFonts w:ascii="Tahoma" w:hAnsi="Tahoma" w:cs="Tahoma"/>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254C9A8" w14:textId="77777777" w:rsidR="00625E53" w:rsidRDefault="00625E53" w:rsidP="001C7766">
            <w:pPr>
              <w:spacing w:line="254" w:lineRule="auto"/>
              <w:jc w:val="center"/>
              <w:rPr>
                <w:rFonts w:ascii="Tahoma" w:hAnsi="Tahoma" w:cs="Tahoma"/>
                <w:sz w:val="20"/>
                <w:szCs w:val="20"/>
              </w:rPr>
            </w:pPr>
          </w:p>
        </w:tc>
      </w:tr>
      <w:tr w:rsidR="00625E53" w14:paraId="312CD2D3" w14:textId="77777777" w:rsidTr="001C7766">
        <w:trPr>
          <w:jc w:val="center"/>
        </w:trPr>
        <w:tc>
          <w:tcPr>
            <w:tcW w:w="1566" w:type="dxa"/>
            <w:tcBorders>
              <w:top w:val="single" w:sz="4" w:space="0" w:color="auto"/>
              <w:left w:val="single" w:sz="4" w:space="0" w:color="auto"/>
              <w:bottom w:val="single" w:sz="4" w:space="0" w:color="auto"/>
              <w:right w:val="single" w:sz="4" w:space="0" w:color="auto"/>
            </w:tcBorders>
            <w:hideMark/>
          </w:tcPr>
          <w:p w14:paraId="765C9C55" w14:textId="77777777" w:rsidR="00625E53" w:rsidRDefault="00625E53" w:rsidP="001C7766">
            <w:pPr>
              <w:spacing w:line="254" w:lineRule="auto"/>
              <w:ind w:left="-108"/>
              <w:jc w:val="center"/>
              <w:rPr>
                <w:rFonts w:ascii="Tahoma" w:hAnsi="Tahoma" w:cs="Tahoma"/>
                <w:sz w:val="20"/>
                <w:szCs w:val="20"/>
              </w:rPr>
            </w:pPr>
            <w:r>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tcPr>
          <w:p w14:paraId="59E65A05"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31</w:t>
            </w:r>
            <w:r w:rsidRPr="00CC06CE">
              <w:rPr>
                <w:rFonts w:ascii="Tahoma" w:hAnsi="Tahoma" w:cs="Tahoma"/>
                <w:sz w:val="20"/>
                <w:szCs w:val="20"/>
                <w:vertAlign w:val="superscript"/>
              </w:rPr>
              <w:t>st</w:t>
            </w:r>
            <w:r>
              <w:rPr>
                <w:rFonts w:ascii="Tahoma" w:hAnsi="Tahoma" w:cs="Tahoma"/>
                <w:sz w:val="20"/>
                <w:szCs w:val="20"/>
              </w:rPr>
              <w:t xml:space="preserve"> July</w:t>
            </w:r>
          </w:p>
        </w:tc>
        <w:tc>
          <w:tcPr>
            <w:tcW w:w="3261" w:type="dxa"/>
            <w:tcBorders>
              <w:top w:val="single" w:sz="4" w:space="0" w:color="auto"/>
              <w:left w:val="single" w:sz="4" w:space="0" w:color="auto"/>
              <w:bottom w:val="single" w:sz="4" w:space="0" w:color="auto"/>
              <w:right w:val="single" w:sz="4" w:space="0" w:color="auto"/>
            </w:tcBorders>
          </w:tcPr>
          <w:p w14:paraId="75185671" w14:textId="77777777" w:rsidR="00625E53" w:rsidRDefault="00625E53" w:rsidP="001C7766">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1B92B15" w14:textId="77777777" w:rsidR="00625E53" w:rsidRDefault="00625E53" w:rsidP="001C7766">
            <w:pPr>
              <w:spacing w:line="254" w:lineRule="auto"/>
              <w:jc w:val="center"/>
              <w:rPr>
                <w:rFonts w:ascii="Tahoma" w:hAnsi="Tahoma" w:cs="Tahoma"/>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7B68C2F" w14:textId="77777777" w:rsidR="00625E53" w:rsidRDefault="00625E53" w:rsidP="001C7766">
            <w:pPr>
              <w:spacing w:line="254" w:lineRule="auto"/>
              <w:jc w:val="center"/>
              <w:rPr>
                <w:rFonts w:ascii="Tahoma" w:hAnsi="Tahoma" w:cs="Tahoma"/>
                <w:sz w:val="20"/>
                <w:szCs w:val="20"/>
              </w:rPr>
            </w:pPr>
          </w:p>
        </w:tc>
      </w:tr>
      <w:tr w:rsidR="00625E53" w14:paraId="6EF453B7" w14:textId="77777777" w:rsidTr="001C7766">
        <w:trPr>
          <w:trHeight w:val="70"/>
          <w:jc w:val="center"/>
        </w:trPr>
        <w:tc>
          <w:tcPr>
            <w:tcW w:w="1566" w:type="dxa"/>
            <w:tcBorders>
              <w:top w:val="single" w:sz="4" w:space="0" w:color="auto"/>
              <w:left w:val="single" w:sz="4" w:space="0" w:color="auto"/>
              <w:bottom w:val="single" w:sz="4" w:space="0" w:color="auto"/>
              <w:right w:val="single" w:sz="4" w:space="0" w:color="auto"/>
            </w:tcBorders>
            <w:hideMark/>
          </w:tcPr>
          <w:p w14:paraId="1FA0A3EC" w14:textId="77777777" w:rsidR="00625E53" w:rsidRDefault="00625E53" w:rsidP="001C7766">
            <w:pPr>
              <w:spacing w:after="120" w:line="254" w:lineRule="auto"/>
              <w:ind w:left="-108"/>
              <w:jc w:val="center"/>
              <w:rPr>
                <w:rFonts w:ascii="Tahoma" w:hAnsi="Tahoma" w:cs="Tahoma"/>
                <w:sz w:val="20"/>
                <w:szCs w:val="20"/>
              </w:rPr>
            </w:pPr>
            <w:r>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tcPr>
          <w:p w14:paraId="70BD6235" w14:textId="77777777" w:rsidR="00625E53" w:rsidRDefault="00625E53" w:rsidP="001C7766">
            <w:pPr>
              <w:spacing w:line="254" w:lineRule="auto"/>
              <w:jc w:val="center"/>
              <w:rPr>
                <w:rFonts w:ascii="Tahoma" w:hAnsi="Tahoma" w:cs="Tahoma"/>
                <w:sz w:val="20"/>
                <w:szCs w:val="20"/>
              </w:rPr>
            </w:pPr>
          </w:p>
        </w:tc>
        <w:tc>
          <w:tcPr>
            <w:tcW w:w="3261" w:type="dxa"/>
            <w:tcBorders>
              <w:top w:val="single" w:sz="4" w:space="0" w:color="auto"/>
              <w:left w:val="single" w:sz="4" w:space="0" w:color="auto"/>
              <w:bottom w:val="single" w:sz="4" w:space="0" w:color="auto"/>
              <w:right w:val="single" w:sz="4" w:space="0" w:color="auto"/>
            </w:tcBorders>
          </w:tcPr>
          <w:p w14:paraId="2C6D846A" w14:textId="77777777" w:rsidR="00625E53" w:rsidRDefault="00625E53" w:rsidP="001C7766">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07DA569" w14:textId="77777777" w:rsidR="00625E53" w:rsidRDefault="00625E53" w:rsidP="001C7766">
            <w:pPr>
              <w:spacing w:line="254" w:lineRule="auto"/>
              <w:jc w:val="center"/>
              <w:rPr>
                <w:rFonts w:ascii="Tahoma" w:hAnsi="Tahoma" w:cs="Tahoma"/>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F3F6AE2" w14:textId="77777777" w:rsidR="00625E53" w:rsidRDefault="00625E53" w:rsidP="001C7766">
            <w:pPr>
              <w:spacing w:line="254" w:lineRule="auto"/>
              <w:jc w:val="center"/>
              <w:rPr>
                <w:rFonts w:ascii="Tahoma" w:hAnsi="Tahoma" w:cs="Tahoma"/>
                <w:sz w:val="20"/>
                <w:szCs w:val="20"/>
              </w:rPr>
            </w:pPr>
          </w:p>
        </w:tc>
      </w:tr>
      <w:tr w:rsidR="00625E53" w14:paraId="57630FC8" w14:textId="77777777" w:rsidTr="001C7766">
        <w:trPr>
          <w:trHeight w:val="368"/>
          <w:jc w:val="center"/>
        </w:trPr>
        <w:tc>
          <w:tcPr>
            <w:tcW w:w="1566" w:type="dxa"/>
            <w:tcBorders>
              <w:top w:val="single" w:sz="4" w:space="0" w:color="auto"/>
              <w:left w:val="single" w:sz="4" w:space="0" w:color="auto"/>
              <w:bottom w:val="single" w:sz="4" w:space="0" w:color="auto"/>
              <w:right w:val="single" w:sz="4" w:space="0" w:color="auto"/>
            </w:tcBorders>
            <w:hideMark/>
          </w:tcPr>
          <w:p w14:paraId="2E3C835A" w14:textId="77777777" w:rsidR="00625E53" w:rsidRDefault="00625E53" w:rsidP="001C7766">
            <w:pPr>
              <w:spacing w:line="254" w:lineRule="auto"/>
              <w:jc w:val="center"/>
              <w:rPr>
                <w:rFonts w:ascii="Tahoma" w:hAnsi="Tahoma" w:cs="Tahoma"/>
                <w:sz w:val="20"/>
                <w:szCs w:val="20"/>
              </w:rPr>
            </w:pPr>
            <w:r>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tcPr>
          <w:p w14:paraId="6287CE83" w14:textId="77777777" w:rsidR="00625E53" w:rsidRDefault="00625E53" w:rsidP="001C7766">
            <w:pPr>
              <w:spacing w:line="254" w:lineRule="auto"/>
              <w:jc w:val="center"/>
              <w:rPr>
                <w:rFonts w:ascii="Tahoma" w:hAnsi="Tahoma" w:cs="Tahoma"/>
                <w:sz w:val="20"/>
                <w:szCs w:val="20"/>
              </w:rPr>
            </w:pPr>
          </w:p>
        </w:tc>
        <w:tc>
          <w:tcPr>
            <w:tcW w:w="3261" w:type="dxa"/>
            <w:tcBorders>
              <w:top w:val="single" w:sz="4" w:space="0" w:color="auto"/>
              <w:left w:val="single" w:sz="4" w:space="0" w:color="auto"/>
              <w:bottom w:val="single" w:sz="4" w:space="0" w:color="auto"/>
              <w:right w:val="single" w:sz="4" w:space="0" w:color="auto"/>
            </w:tcBorders>
          </w:tcPr>
          <w:p w14:paraId="0F0A67FC" w14:textId="77777777" w:rsidR="00625E53" w:rsidRDefault="00625E53" w:rsidP="001C7766">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D43F3B5" w14:textId="77777777" w:rsidR="00625E53" w:rsidRDefault="00625E53" w:rsidP="001C7766">
            <w:pPr>
              <w:spacing w:line="254" w:lineRule="auto"/>
              <w:jc w:val="center"/>
              <w:rPr>
                <w:rFonts w:ascii="Tahoma" w:hAnsi="Tahoma" w:cs="Tahoma"/>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2E93354" w14:textId="77777777" w:rsidR="00625E53" w:rsidRDefault="00625E53" w:rsidP="001C7766">
            <w:pPr>
              <w:spacing w:line="254" w:lineRule="auto"/>
              <w:jc w:val="center"/>
              <w:rPr>
                <w:rFonts w:ascii="Tahoma" w:hAnsi="Tahoma" w:cs="Tahoma"/>
                <w:b/>
                <w:sz w:val="20"/>
                <w:szCs w:val="20"/>
              </w:rPr>
            </w:pPr>
          </w:p>
        </w:tc>
      </w:tr>
    </w:tbl>
    <w:p w14:paraId="3D493E8F" w14:textId="77777777" w:rsidR="00F75B54" w:rsidRDefault="00F75B54" w:rsidP="00F75B54">
      <w:pPr>
        <w:pStyle w:val="Heading4"/>
        <w:spacing w:before="0" w:line="240" w:lineRule="auto"/>
        <w:ind w:firstLine="720"/>
        <w:rPr>
          <w:rFonts w:ascii="Times New Roman" w:hAnsi="Times New Roman" w:cs="Times New Roman"/>
          <w:sz w:val="24"/>
          <w:szCs w:val="24"/>
        </w:rPr>
      </w:pPr>
    </w:p>
    <w:p w14:paraId="0153A5D8" w14:textId="77777777" w:rsidR="00F75B54" w:rsidRDefault="00F75B54" w:rsidP="00F75B54">
      <w:pPr>
        <w:pStyle w:val="Heading4"/>
        <w:spacing w:before="0" w:line="240" w:lineRule="auto"/>
        <w:ind w:firstLine="720"/>
        <w:rPr>
          <w:rFonts w:ascii="Times New Roman" w:hAnsi="Times New Roman" w:cs="Times New Roman"/>
          <w:sz w:val="24"/>
          <w:szCs w:val="24"/>
        </w:rPr>
      </w:pPr>
    </w:p>
    <w:p w14:paraId="0EB6D092" w14:textId="77777777" w:rsidR="00F75B54" w:rsidRDefault="00F75B54" w:rsidP="00F75B54">
      <w:pPr>
        <w:pStyle w:val="Heading4"/>
        <w:spacing w:before="0" w:line="240" w:lineRule="auto"/>
        <w:ind w:firstLine="720"/>
        <w:rPr>
          <w:rFonts w:ascii="Times New Roman" w:hAnsi="Times New Roman" w:cs="Times New Roman"/>
          <w:sz w:val="24"/>
          <w:szCs w:val="24"/>
        </w:rPr>
      </w:pPr>
    </w:p>
    <w:p w14:paraId="27433E52" w14:textId="010DEFD8" w:rsidR="00F75B54" w:rsidRDefault="00F75B54" w:rsidP="00F75B54">
      <w:pPr>
        <w:pStyle w:val="Heading4"/>
        <w:spacing w:before="0" w:line="240" w:lineRule="auto"/>
        <w:ind w:firstLine="720"/>
        <w:rPr>
          <w:rFonts w:ascii="Times New Roman" w:hAnsi="Times New Roman" w:cs="Times New Roman"/>
          <w:sz w:val="24"/>
          <w:szCs w:val="24"/>
        </w:rPr>
      </w:pPr>
      <w:r w:rsidRPr="00BA08DB">
        <w:rPr>
          <w:rFonts w:ascii="Times New Roman" w:hAnsi="Times New Roman" w:cs="Times New Roman"/>
          <w:sz w:val="24"/>
          <w:szCs w:val="24"/>
        </w:rPr>
        <w:t>The Report w</w:t>
      </w:r>
      <w:r>
        <w:rPr>
          <w:rFonts w:ascii="Times New Roman" w:hAnsi="Times New Roman" w:cs="Times New Roman"/>
          <w:sz w:val="24"/>
          <w:szCs w:val="24"/>
        </w:rPr>
        <w:t xml:space="preserve">as </w:t>
      </w:r>
      <w:r w:rsidRPr="00BA08DB">
        <w:rPr>
          <w:rFonts w:ascii="Times New Roman" w:hAnsi="Times New Roman" w:cs="Times New Roman"/>
          <w:sz w:val="24"/>
          <w:szCs w:val="24"/>
        </w:rPr>
        <w:t xml:space="preserve">proposed by Councillor A. Edge, seconded by Councillor </w:t>
      </w:r>
      <w:r>
        <w:rPr>
          <w:rFonts w:ascii="Times New Roman" w:hAnsi="Times New Roman" w:cs="Times New Roman"/>
          <w:sz w:val="24"/>
          <w:szCs w:val="24"/>
        </w:rPr>
        <w:t xml:space="preserve">F. </w:t>
      </w:r>
    </w:p>
    <w:p w14:paraId="0E614593" w14:textId="166C1844" w:rsidR="00625E53" w:rsidRDefault="00F75B54" w:rsidP="00F75B54">
      <w:pPr>
        <w:pStyle w:val="Heading4"/>
        <w:spacing w:before="0" w:line="240" w:lineRule="auto"/>
        <w:rPr>
          <w:rFonts w:ascii="Times New Roman" w:hAnsi="Times New Roman" w:cs="Times New Roman"/>
          <w:sz w:val="24"/>
          <w:szCs w:val="24"/>
        </w:rPr>
      </w:pPr>
      <w:r>
        <w:rPr>
          <w:rFonts w:ascii="Times New Roman" w:hAnsi="Times New Roman" w:cs="Times New Roman"/>
          <w:sz w:val="24"/>
          <w:szCs w:val="24"/>
        </w:rPr>
        <w:tab/>
      </w:r>
      <w:r w:rsidRPr="00940A1F">
        <w:rPr>
          <w:rFonts w:ascii="Times New Roman" w:hAnsi="Times New Roman" w:cs="Times New Roman"/>
          <w:sz w:val="24"/>
          <w:szCs w:val="24"/>
        </w:rPr>
        <w:t>Timmons</w:t>
      </w:r>
      <w:r>
        <w:rPr>
          <w:rFonts w:ascii="Times New Roman" w:hAnsi="Times New Roman" w:cs="Times New Roman"/>
          <w:sz w:val="24"/>
          <w:szCs w:val="24"/>
        </w:rPr>
        <w:t xml:space="preserve"> and </w:t>
      </w:r>
      <w:r w:rsidRPr="005A1B39">
        <w:rPr>
          <w:rFonts w:ascii="Times New Roman" w:hAnsi="Times New Roman" w:cs="Times New Roman"/>
          <w:b/>
          <w:bCs/>
          <w:sz w:val="24"/>
          <w:szCs w:val="24"/>
        </w:rPr>
        <w:t>AGREED</w:t>
      </w:r>
      <w:r>
        <w:rPr>
          <w:rFonts w:ascii="Times New Roman" w:hAnsi="Times New Roman" w:cs="Times New Roman"/>
          <w:sz w:val="24"/>
          <w:szCs w:val="24"/>
        </w:rPr>
        <w:t xml:space="preserve">. </w:t>
      </w:r>
      <w:r w:rsidRPr="00940A1F">
        <w:rPr>
          <w:rFonts w:ascii="Times New Roman" w:hAnsi="Times New Roman" w:cs="Times New Roman"/>
          <w:sz w:val="24"/>
          <w:szCs w:val="24"/>
        </w:rPr>
        <w:t xml:space="preserve"> </w:t>
      </w:r>
    </w:p>
    <w:p w14:paraId="28C39319" w14:textId="77777777" w:rsidR="00F75B54" w:rsidRPr="00F75B54" w:rsidRDefault="00F75B54" w:rsidP="00F75B54">
      <w:pPr>
        <w:pStyle w:val="Heading4"/>
        <w:spacing w:before="0" w:line="240" w:lineRule="auto"/>
        <w:rPr>
          <w:rFonts w:ascii="Times New Roman" w:hAnsi="Times New Roman" w:cs="Times New Roman"/>
          <w:sz w:val="24"/>
          <w:szCs w:val="24"/>
        </w:rPr>
      </w:pPr>
    </w:p>
    <w:p w14:paraId="4B73018C" w14:textId="60400E35" w:rsidR="001F7DBB" w:rsidRDefault="001F7DBB" w:rsidP="001F7DBB">
      <w:pPr>
        <w:ind w:left="716" w:hanging="1425"/>
        <w:rPr>
          <w:rFonts w:ascii="Times New Roman" w:hAnsi="Times New Roman" w:cs="Times New Roman"/>
          <w:b/>
          <w:sz w:val="24"/>
          <w:szCs w:val="24"/>
          <w:u w:val="single"/>
        </w:rPr>
      </w:pPr>
      <w:r w:rsidRPr="00940A1F">
        <w:rPr>
          <w:rFonts w:ascii="Times New Roman" w:hAnsi="Times New Roman" w:cs="Times New Roman"/>
          <w:b/>
          <w:sz w:val="24"/>
          <w:szCs w:val="24"/>
        </w:rPr>
        <w:t>H3</w:t>
      </w:r>
      <w:r>
        <w:rPr>
          <w:rFonts w:ascii="Times New Roman" w:hAnsi="Times New Roman" w:cs="Times New Roman"/>
          <w:b/>
          <w:sz w:val="24"/>
          <w:szCs w:val="24"/>
        </w:rPr>
        <w:t>b</w:t>
      </w:r>
      <w:r w:rsidRPr="00940A1F">
        <w:rPr>
          <w:rFonts w:ascii="Times New Roman" w:hAnsi="Times New Roman" w:cs="Times New Roman"/>
          <w:b/>
          <w:sz w:val="24"/>
          <w:szCs w:val="24"/>
        </w:rPr>
        <w:t xml:space="preserve">/0224 </w:t>
      </w:r>
      <w:r w:rsidRPr="00940A1F">
        <w:rPr>
          <w:rFonts w:ascii="Times New Roman" w:hAnsi="Times New Roman" w:cs="Times New Roman"/>
          <w:b/>
          <w:sz w:val="24"/>
          <w:szCs w:val="24"/>
        </w:rPr>
        <w:tab/>
      </w:r>
      <w:r w:rsidRPr="00940A1F">
        <w:rPr>
          <w:rFonts w:ascii="Times New Roman" w:hAnsi="Times New Roman" w:cs="Times New Roman"/>
          <w:b/>
          <w:sz w:val="24"/>
          <w:szCs w:val="24"/>
          <w:u w:val="single"/>
        </w:rPr>
        <w:t>STANDING COMMITTEES ORGANISATION, PROCEDURE &amp; FINANCE - FOR APPROVAL</w:t>
      </w:r>
    </w:p>
    <w:p w14:paraId="4568402E" w14:textId="56E28192" w:rsidR="001F7DBB" w:rsidRPr="001F7DBB" w:rsidRDefault="001F7DBB" w:rsidP="001F7DBB">
      <w:pPr>
        <w:ind w:left="716"/>
        <w:rPr>
          <w:rFonts w:ascii="Times New Roman" w:hAnsi="Times New Roman" w:cs="Times New Roman"/>
          <w:sz w:val="24"/>
          <w:szCs w:val="24"/>
        </w:rPr>
      </w:pPr>
      <w:r w:rsidRPr="00E50608">
        <w:rPr>
          <w:rFonts w:ascii="Times New Roman" w:hAnsi="Times New Roman" w:cs="Times New Roman"/>
          <w:sz w:val="24"/>
          <w:szCs w:val="24"/>
        </w:rPr>
        <w:t>The following report</w:t>
      </w:r>
      <w:r>
        <w:rPr>
          <w:rFonts w:ascii="Times New Roman" w:hAnsi="Times New Roman" w:cs="Times New Roman"/>
          <w:sz w:val="24"/>
          <w:szCs w:val="24"/>
        </w:rPr>
        <w:t>s</w:t>
      </w:r>
      <w:r w:rsidRPr="00E50608">
        <w:rPr>
          <w:rFonts w:ascii="Times New Roman" w:hAnsi="Times New Roman" w:cs="Times New Roman"/>
          <w:sz w:val="24"/>
          <w:szCs w:val="24"/>
        </w:rPr>
        <w:t xml:space="preserve"> by the Chief Executive, which had been circulated, w</w:t>
      </w:r>
      <w:r>
        <w:rPr>
          <w:rFonts w:ascii="Times New Roman" w:hAnsi="Times New Roman" w:cs="Times New Roman"/>
          <w:sz w:val="24"/>
          <w:szCs w:val="24"/>
        </w:rPr>
        <w:t>ere</w:t>
      </w:r>
      <w:r w:rsidRPr="00E50608">
        <w:rPr>
          <w:rFonts w:ascii="Times New Roman" w:hAnsi="Times New Roman" w:cs="Times New Roman"/>
          <w:sz w:val="24"/>
          <w:szCs w:val="24"/>
        </w:rPr>
        <w:t xml:space="preserve"> presented by Ms. L. Maxwell, Director of Corporate Performance and Change Management, and w</w:t>
      </w:r>
      <w:r>
        <w:rPr>
          <w:rFonts w:ascii="Times New Roman" w:hAnsi="Times New Roman" w:cs="Times New Roman"/>
          <w:sz w:val="24"/>
          <w:szCs w:val="24"/>
        </w:rPr>
        <w:t>ere</w:t>
      </w:r>
      <w:r w:rsidRPr="00E50608">
        <w:rPr>
          <w:rFonts w:ascii="Times New Roman" w:hAnsi="Times New Roman" w:cs="Times New Roman"/>
          <w:sz w:val="24"/>
          <w:szCs w:val="24"/>
        </w:rPr>
        <w:t xml:space="preserve"> </w:t>
      </w:r>
      <w:r w:rsidRPr="00E50608">
        <w:rPr>
          <w:rFonts w:ascii="Times New Roman" w:hAnsi="Times New Roman" w:cs="Times New Roman"/>
          <w:b/>
          <w:bCs/>
          <w:sz w:val="24"/>
          <w:szCs w:val="24"/>
        </w:rPr>
        <w:t>CONSIDERED</w:t>
      </w:r>
    </w:p>
    <w:p w14:paraId="4D95DD3D" w14:textId="1AE03AFA" w:rsidR="00560B6B" w:rsidRPr="00F75B54" w:rsidRDefault="00EA5B08" w:rsidP="00F75B54">
      <w:pPr>
        <w:pStyle w:val="Heading3"/>
        <w:ind w:left="720"/>
        <w:rPr>
          <w:rFonts w:ascii="Times New Roman" w:hAnsi="Times New Roman" w:cs="Times New Roman"/>
          <w:sz w:val="24"/>
          <w:szCs w:val="24"/>
        </w:rPr>
      </w:pPr>
      <w:hyperlink r:id="rId9" w:history="1">
        <w:r w:rsidR="00104508" w:rsidRPr="001F7DBB">
          <w:rPr>
            <w:rStyle w:val="Hyperlink"/>
            <w:rFonts w:ascii="Tahoma" w:hAnsi="Tahoma" w:cs="Tahoma"/>
            <w:b/>
            <w:sz w:val="20"/>
            <w:szCs w:val="20"/>
          </w:rPr>
          <w:t>Section 142 (5) of Local Government Act 2001</w:t>
        </w:r>
      </w:hyperlink>
      <w:r w:rsidR="00104508" w:rsidRPr="001F7DBB">
        <w:rPr>
          <w:rFonts w:ascii="Tahoma" w:hAnsi="Tahoma" w:cs="Tahoma"/>
          <w:sz w:val="20"/>
          <w:szCs w:val="20"/>
        </w:rPr>
        <w:t> provides for the authorization of Members’ attendance at conferences both home and abroad. </w:t>
      </w:r>
    </w:p>
    <w:p w14:paraId="09554D39" w14:textId="77777777" w:rsidR="00560B6B" w:rsidRPr="001F7DBB" w:rsidRDefault="00104508" w:rsidP="008D2753">
      <w:pPr>
        <w:ind w:left="720"/>
        <w:rPr>
          <w:rFonts w:ascii="Tahoma" w:hAnsi="Tahoma" w:cs="Tahoma"/>
          <w:sz w:val="20"/>
          <w:szCs w:val="20"/>
        </w:rPr>
      </w:pPr>
      <w:r w:rsidRPr="001F7DBB">
        <w:rPr>
          <w:rFonts w:ascii="Tahoma" w:hAnsi="Tahoma" w:cs="Tahoma"/>
          <w:b/>
          <w:sz w:val="20"/>
          <w:szCs w:val="20"/>
        </w:rPr>
        <w:t>Training Notified Since November 2023   </w:t>
      </w:r>
    </w:p>
    <w:tbl>
      <w:tblPr>
        <w:tblW w:w="47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42"/>
        <w:gridCol w:w="2302"/>
        <w:gridCol w:w="1715"/>
        <w:gridCol w:w="1924"/>
      </w:tblGrid>
      <w:tr w:rsidR="00560B6B" w:rsidRPr="001F7DBB" w14:paraId="5C9A613D" w14:textId="77777777" w:rsidTr="008D2753">
        <w:tc>
          <w:tcPr>
            <w:tcW w:w="2542" w:type="dxa"/>
            <w:vAlign w:val="center"/>
          </w:tcPr>
          <w:p w14:paraId="288031F1" w14:textId="77777777" w:rsidR="00560B6B" w:rsidRPr="001F7DBB" w:rsidRDefault="00104508">
            <w:pPr>
              <w:rPr>
                <w:rFonts w:ascii="Tahoma" w:hAnsi="Tahoma" w:cs="Tahoma"/>
                <w:sz w:val="20"/>
                <w:szCs w:val="20"/>
              </w:rPr>
            </w:pPr>
            <w:r w:rsidRPr="001F7DBB">
              <w:rPr>
                <w:rFonts w:ascii="Tahoma" w:hAnsi="Tahoma" w:cs="Tahoma"/>
                <w:b/>
                <w:sz w:val="20"/>
                <w:szCs w:val="20"/>
              </w:rPr>
              <w:t>Name</w:t>
            </w:r>
          </w:p>
        </w:tc>
        <w:tc>
          <w:tcPr>
            <w:tcW w:w="2302" w:type="dxa"/>
            <w:vAlign w:val="center"/>
          </w:tcPr>
          <w:p w14:paraId="5908A0CC" w14:textId="77777777" w:rsidR="00560B6B" w:rsidRPr="001F7DBB" w:rsidRDefault="00104508">
            <w:pPr>
              <w:rPr>
                <w:rFonts w:ascii="Tahoma" w:hAnsi="Tahoma" w:cs="Tahoma"/>
                <w:sz w:val="20"/>
                <w:szCs w:val="20"/>
              </w:rPr>
            </w:pPr>
            <w:r w:rsidRPr="001F7DBB">
              <w:rPr>
                <w:rFonts w:ascii="Tahoma" w:hAnsi="Tahoma" w:cs="Tahoma"/>
                <w:b/>
                <w:sz w:val="20"/>
                <w:szCs w:val="20"/>
              </w:rPr>
              <w:t>Organisation</w:t>
            </w:r>
          </w:p>
        </w:tc>
        <w:tc>
          <w:tcPr>
            <w:tcW w:w="1715" w:type="dxa"/>
            <w:vAlign w:val="center"/>
          </w:tcPr>
          <w:p w14:paraId="3B0D9F6E" w14:textId="77777777" w:rsidR="00560B6B" w:rsidRPr="001F7DBB" w:rsidRDefault="00104508">
            <w:pPr>
              <w:rPr>
                <w:rFonts w:ascii="Tahoma" w:hAnsi="Tahoma" w:cs="Tahoma"/>
                <w:sz w:val="20"/>
                <w:szCs w:val="20"/>
              </w:rPr>
            </w:pPr>
            <w:r w:rsidRPr="001F7DBB">
              <w:rPr>
                <w:rFonts w:ascii="Tahoma" w:hAnsi="Tahoma" w:cs="Tahoma"/>
                <w:b/>
                <w:sz w:val="20"/>
                <w:szCs w:val="20"/>
              </w:rPr>
              <w:t>Location</w:t>
            </w:r>
          </w:p>
        </w:tc>
        <w:tc>
          <w:tcPr>
            <w:tcW w:w="1924" w:type="dxa"/>
            <w:vAlign w:val="center"/>
          </w:tcPr>
          <w:p w14:paraId="14AA1954" w14:textId="77777777" w:rsidR="00560B6B" w:rsidRPr="001F7DBB" w:rsidRDefault="00104508">
            <w:pPr>
              <w:rPr>
                <w:rFonts w:ascii="Tahoma" w:hAnsi="Tahoma" w:cs="Tahoma"/>
                <w:sz w:val="20"/>
                <w:szCs w:val="20"/>
              </w:rPr>
            </w:pPr>
            <w:r w:rsidRPr="001F7DBB">
              <w:rPr>
                <w:rFonts w:ascii="Tahoma" w:hAnsi="Tahoma" w:cs="Tahoma"/>
                <w:b/>
                <w:sz w:val="20"/>
                <w:szCs w:val="20"/>
              </w:rPr>
              <w:t>Date</w:t>
            </w:r>
          </w:p>
        </w:tc>
      </w:tr>
      <w:tr w:rsidR="00560B6B" w:rsidRPr="001F7DBB" w14:paraId="00A8455A" w14:textId="77777777" w:rsidTr="008D2753">
        <w:tc>
          <w:tcPr>
            <w:tcW w:w="2542" w:type="dxa"/>
            <w:vAlign w:val="center"/>
          </w:tcPr>
          <w:p w14:paraId="29914411" w14:textId="77777777" w:rsidR="00560B6B" w:rsidRPr="001F7DBB" w:rsidRDefault="00104508">
            <w:pPr>
              <w:rPr>
                <w:rFonts w:ascii="Tahoma" w:hAnsi="Tahoma" w:cs="Tahoma"/>
                <w:sz w:val="20"/>
                <w:szCs w:val="20"/>
              </w:rPr>
            </w:pPr>
            <w:r w:rsidRPr="001F7DBB">
              <w:rPr>
                <w:rFonts w:ascii="Tahoma" w:hAnsi="Tahoma" w:cs="Tahoma"/>
                <w:sz w:val="20"/>
                <w:szCs w:val="20"/>
              </w:rPr>
              <w:lastRenderedPageBreak/>
              <w:t>LAMA Autumn Seminar</w:t>
            </w:r>
          </w:p>
        </w:tc>
        <w:tc>
          <w:tcPr>
            <w:tcW w:w="2302" w:type="dxa"/>
            <w:vAlign w:val="center"/>
          </w:tcPr>
          <w:p w14:paraId="44ED1106" w14:textId="77777777" w:rsidR="00560B6B" w:rsidRPr="001F7DBB" w:rsidRDefault="00104508">
            <w:pPr>
              <w:rPr>
                <w:rFonts w:ascii="Tahoma" w:hAnsi="Tahoma" w:cs="Tahoma"/>
                <w:sz w:val="20"/>
                <w:szCs w:val="20"/>
              </w:rPr>
            </w:pPr>
            <w:r w:rsidRPr="001F7DBB">
              <w:rPr>
                <w:rFonts w:ascii="Tahoma" w:hAnsi="Tahoma" w:cs="Tahoma"/>
                <w:sz w:val="20"/>
                <w:szCs w:val="20"/>
              </w:rPr>
              <w:t>LAMA</w:t>
            </w:r>
          </w:p>
        </w:tc>
        <w:tc>
          <w:tcPr>
            <w:tcW w:w="1715" w:type="dxa"/>
            <w:vAlign w:val="center"/>
          </w:tcPr>
          <w:p w14:paraId="55B2ECA5" w14:textId="77777777" w:rsidR="00560B6B" w:rsidRPr="001F7DBB" w:rsidRDefault="00104508">
            <w:pPr>
              <w:rPr>
                <w:rFonts w:ascii="Tahoma" w:hAnsi="Tahoma" w:cs="Tahoma"/>
                <w:sz w:val="20"/>
                <w:szCs w:val="20"/>
              </w:rPr>
            </w:pPr>
            <w:r w:rsidRPr="001F7DBB">
              <w:rPr>
                <w:rFonts w:ascii="Tahoma" w:hAnsi="Tahoma" w:cs="Tahoma"/>
                <w:sz w:val="20"/>
                <w:szCs w:val="20"/>
              </w:rPr>
              <w:t>Abbey Hotel, Co. Donegal</w:t>
            </w:r>
          </w:p>
        </w:tc>
        <w:tc>
          <w:tcPr>
            <w:tcW w:w="1924" w:type="dxa"/>
            <w:vAlign w:val="center"/>
          </w:tcPr>
          <w:p w14:paraId="4C2D4B22" w14:textId="77777777" w:rsidR="00560B6B" w:rsidRPr="001F7DBB" w:rsidRDefault="00104508">
            <w:pPr>
              <w:rPr>
                <w:rFonts w:ascii="Tahoma" w:hAnsi="Tahoma" w:cs="Tahoma"/>
                <w:sz w:val="20"/>
                <w:szCs w:val="20"/>
              </w:rPr>
            </w:pPr>
            <w:r w:rsidRPr="001F7DBB">
              <w:rPr>
                <w:rFonts w:ascii="Tahoma" w:hAnsi="Tahoma" w:cs="Tahoma"/>
                <w:sz w:val="20"/>
                <w:szCs w:val="20"/>
              </w:rPr>
              <w:t>19th - 20th January</w:t>
            </w:r>
          </w:p>
        </w:tc>
      </w:tr>
      <w:tr w:rsidR="00560B6B" w:rsidRPr="001F7DBB" w14:paraId="59091279" w14:textId="77777777" w:rsidTr="008D2753">
        <w:tc>
          <w:tcPr>
            <w:tcW w:w="2542" w:type="dxa"/>
            <w:vAlign w:val="center"/>
          </w:tcPr>
          <w:p w14:paraId="527933AF" w14:textId="77777777" w:rsidR="00560B6B" w:rsidRPr="001F7DBB" w:rsidRDefault="00104508">
            <w:pPr>
              <w:rPr>
                <w:rFonts w:ascii="Tahoma" w:hAnsi="Tahoma" w:cs="Tahoma"/>
                <w:sz w:val="20"/>
                <w:szCs w:val="20"/>
              </w:rPr>
            </w:pPr>
            <w:r w:rsidRPr="001F7DBB">
              <w:rPr>
                <w:rFonts w:ascii="Tahoma" w:hAnsi="Tahoma" w:cs="Tahoma"/>
                <w:sz w:val="20"/>
                <w:szCs w:val="20"/>
              </w:rPr>
              <w:t>AIR Regions</w:t>
            </w:r>
          </w:p>
        </w:tc>
        <w:tc>
          <w:tcPr>
            <w:tcW w:w="2302" w:type="dxa"/>
            <w:vAlign w:val="center"/>
          </w:tcPr>
          <w:p w14:paraId="0EC09DF0" w14:textId="77777777" w:rsidR="00560B6B" w:rsidRPr="001F7DBB" w:rsidRDefault="00104508">
            <w:pPr>
              <w:rPr>
                <w:rFonts w:ascii="Tahoma" w:hAnsi="Tahoma" w:cs="Tahoma"/>
                <w:sz w:val="20"/>
                <w:szCs w:val="20"/>
              </w:rPr>
            </w:pPr>
            <w:r w:rsidRPr="001F7DBB">
              <w:rPr>
                <w:rFonts w:ascii="Tahoma" w:hAnsi="Tahoma" w:cs="Tahoma"/>
                <w:sz w:val="20"/>
                <w:szCs w:val="20"/>
              </w:rPr>
              <w:t>Association of Irish Regions</w:t>
            </w:r>
          </w:p>
        </w:tc>
        <w:tc>
          <w:tcPr>
            <w:tcW w:w="1715" w:type="dxa"/>
            <w:vAlign w:val="center"/>
          </w:tcPr>
          <w:p w14:paraId="0E77CB92" w14:textId="77777777" w:rsidR="00560B6B" w:rsidRPr="001F7DBB" w:rsidRDefault="00104508">
            <w:pPr>
              <w:rPr>
                <w:rFonts w:ascii="Tahoma" w:hAnsi="Tahoma" w:cs="Tahoma"/>
                <w:sz w:val="20"/>
                <w:szCs w:val="20"/>
              </w:rPr>
            </w:pPr>
            <w:r w:rsidRPr="001F7DBB">
              <w:rPr>
                <w:rFonts w:ascii="Tahoma" w:hAnsi="Tahoma" w:cs="Tahoma"/>
                <w:sz w:val="20"/>
                <w:szCs w:val="20"/>
              </w:rPr>
              <w:t>The Woodlands House Hotel, Adare, Co, Limerick</w:t>
            </w:r>
          </w:p>
        </w:tc>
        <w:tc>
          <w:tcPr>
            <w:tcW w:w="1924" w:type="dxa"/>
            <w:vAlign w:val="center"/>
          </w:tcPr>
          <w:p w14:paraId="24C9492D" w14:textId="77777777" w:rsidR="00560B6B" w:rsidRPr="001F7DBB" w:rsidRDefault="00104508">
            <w:pPr>
              <w:rPr>
                <w:rFonts w:ascii="Tahoma" w:hAnsi="Tahoma" w:cs="Tahoma"/>
                <w:sz w:val="20"/>
                <w:szCs w:val="20"/>
              </w:rPr>
            </w:pPr>
            <w:r w:rsidRPr="001F7DBB">
              <w:rPr>
                <w:rFonts w:ascii="Tahoma" w:hAnsi="Tahoma" w:cs="Tahoma"/>
                <w:sz w:val="20"/>
                <w:szCs w:val="20"/>
              </w:rPr>
              <w:t>7th - 8th February</w:t>
            </w:r>
          </w:p>
        </w:tc>
      </w:tr>
      <w:tr w:rsidR="00560B6B" w:rsidRPr="001F7DBB" w14:paraId="11BBDAD3" w14:textId="77777777" w:rsidTr="008D2753">
        <w:tc>
          <w:tcPr>
            <w:tcW w:w="2542" w:type="dxa"/>
            <w:vAlign w:val="center"/>
          </w:tcPr>
          <w:p w14:paraId="4C167E9A" w14:textId="77777777" w:rsidR="00560B6B" w:rsidRPr="001F7DBB" w:rsidRDefault="00104508">
            <w:pPr>
              <w:rPr>
                <w:rFonts w:ascii="Tahoma" w:hAnsi="Tahoma" w:cs="Tahoma"/>
                <w:sz w:val="20"/>
                <w:szCs w:val="20"/>
              </w:rPr>
            </w:pPr>
            <w:r w:rsidRPr="001F7DBB">
              <w:rPr>
                <w:rFonts w:ascii="Tahoma" w:hAnsi="Tahoma" w:cs="Tahoma"/>
                <w:sz w:val="20"/>
                <w:szCs w:val="20"/>
              </w:rPr>
              <w:t>AILG Module 1</w:t>
            </w:r>
          </w:p>
        </w:tc>
        <w:tc>
          <w:tcPr>
            <w:tcW w:w="2302" w:type="dxa"/>
            <w:vAlign w:val="center"/>
          </w:tcPr>
          <w:p w14:paraId="1603C133" w14:textId="77777777" w:rsidR="00560B6B" w:rsidRPr="001F7DBB" w:rsidRDefault="00104508">
            <w:pPr>
              <w:rPr>
                <w:rFonts w:ascii="Tahoma" w:hAnsi="Tahoma" w:cs="Tahoma"/>
                <w:sz w:val="20"/>
                <w:szCs w:val="20"/>
              </w:rPr>
            </w:pPr>
            <w:r w:rsidRPr="001F7DBB">
              <w:rPr>
                <w:rFonts w:ascii="Tahoma" w:hAnsi="Tahoma" w:cs="Tahoma"/>
                <w:sz w:val="20"/>
                <w:szCs w:val="20"/>
              </w:rPr>
              <w:t>AILG</w:t>
            </w:r>
          </w:p>
        </w:tc>
        <w:tc>
          <w:tcPr>
            <w:tcW w:w="1715" w:type="dxa"/>
            <w:vAlign w:val="center"/>
          </w:tcPr>
          <w:p w14:paraId="2917808B" w14:textId="77777777" w:rsidR="00560B6B" w:rsidRPr="001F7DBB" w:rsidRDefault="00104508">
            <w:pPr>
              <w:rPr>
                <w:rFonts w:ascii="Tahoma" w:hAnsi="Tahoma" w:cs="Tahoma"/>
                <w:sz w:val="20"/>
                <w:szCs w:val="20"/>
              </w:rPr>
            </w:pPr>
            <w:r w:rsidRPr="001F7DBB">
              <w:rPr>
                <w:rFonts w:ascii="Tahoma" w:hAnsi="Tahoma" w:cs="Tahoma"/>
                <w:sz w:val="20"/>
                <w:szCs w:val="20"/>
              </w:rPr>
              <w:t>The Fairways Hotel, Co. Louth</w:t>
            </w:r>
          </w:p>
        </w:tc>
        <w:tc>
          <w:tcPr>
            <w:tcW w:w="1924" w:type="dxa"/>
            <w:vAlign w:val="center"/>
          </w:tcPr>
          <w:p w14:paraId="05AB251F" w14:textId="77777777" w:rsidR="00560B6B" w:rsidRPr="001F7DBB" w:rsidRDefault="00104508">
            <w:pPr>
              <w:rPr>
                <w:rFonts w:ascii="Tahoma" w:hAnsi="Tahoma" w:cs="Tahoma"/>
                <w:sz w:val="20"/>
                <w:szCs w:val="20"/>
              </w:rPr>
            </w:pPr>
            <w:r w:rsidRPr="001F7DBB">
              <w:rPr>
                <w:rFonts w:ascii="Tahoma" w:hAnsi="Tahoma" w:cs="Tahoma"/>
                <w:sz w:val="20"/>
                <w:szCs w:val="20"/>
              </w:rPr>
              <w:t>25th January</w:t>
            </w:r>
          </w:p>
        </w:tc>
      </w:tr>
    </w:tbl>
    <w:p w14:paraId="6EC68BD8" w14:textId="77777777" w:rsidR="00560B6B" w:rsidRPr="001F7DBB" w:rsidRDefault="00104508" w:rsidP="008D2753">
      <w:pPr>
        <w:ind w:left="720"/>
        <w:rPr>
          <w:rFonts w:ascii="Tahoma" w:hAnsi="Tahoma" w:cs="Tahoma"/>
          <w:sz w:val="20"/>
          <w:szCs w:val="20"/>
        </w:rPr>
      </w:pPr>
      <w:r w:rsidRPr="001F7DBB">
        <w:rPr>
          <w:rFonts w:ascii="Tahoma" w:hAnsi="Tahoma" w:cs="Tahoma"/>
          <w:b/>
          <w:sz w:val="20"/>
          <w:szCs w:val="20"/>
        </w:rPr>
        <w:t>Training Confirmed Attended Since November 2023</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09"/>
        <w:gridCol w:w="2056"/>
        <w:gridCol w:w="1512"/>
        <w:gridCol w:w="1602"/>
        <w:gridCol w:w="1735"/>
      </w:tblGrid>
      <w:tr w:rsidR="00560B6B" w:rsidRPr="001F7DBB" w14:paraId="45AFE6BF" w14:textId="77777777" w:rsidTr="008D2753">
        <w:tc>
          <w:tcPr>
            <w:tcW w:w="2109" w:type="dxa"/>
            <w:vAlign w:val="center"/>
          </w:tcPr>
          <w:p w14:paraId="51EFCA57" w14:textId="77777777" w:rsidR="00560B6B" w:rsidRPr="001F7DBB" w:rsidRDefault="00104508">
            <w:pPr>
              <w:rPr>
                <w:rFonts w:ascii="Tahoma" w:hAnsi="Tahoma" w:cs="Tahoma"/>
                <w:sz w:val="20"/>
                <w:szCs w:val="20"/>
              </w:rPr>
            </w:pPr>
            <w:r w:rsidRPr="001F7DBB">
              <w:rPr>
                <w:rFonts w:ascii="Tahoma" w:hAnsi="Tahoma" w:cs="Tahoma"/>
                <w:b/>
                <w:sz w:val="20"/>
                <w:szCs w:val="20"/>
              </w:rPr>
              <w:t>Name</w:t>
            </w:r>
          </w:p>
        </w:tc>
        <w:tc>
          <w:tcPr>
            <w:tcW w:w="2056" w:type="dxa"/>
            <w:vAlign w:val="center"/>
          </w:tcPr>
          <w:p w14:paraId="77324298" w14:textId="77777777" w:rsidR="00560B6B" w:rsidRPr="001F7DBB" w:rsidRDefault="00104508">
            <w:pPr>
              <w:rPr>
                <w:rFonts w:ascii="Tahoma" w:hAnsi="Tahoma" w:cs="Tahoma"/>
                <w:sz w:val="20"/>
                <w:szCs w:val="20"/>
              </w:rPr>
            </w:pPr>
            <w:r w:rsidRPr="001F7DBB">
              <w:rPr>
                <w:rFonts w:ascii="Tahoma" w:hAnsi="Tahoma" w:cs="Tahoma"/>
                <w:b/>
                <w:sz w:val="20"/>
                <w:szCs w:val="20"/>
              </w:rPr>
              <w:t>Organisation</w:t>
            </w:r>
          </w:p>
        </w:tc>
        <w:tc>
          <w:tcPr>
            <w:tcW w:w="0" w:type="auto"/>
            <w:vAlign w:val="center"/>
          </w:tcPr>
          <w:p w14:paraId="5E31BD00" w14:textId="77777777" w:rsidR="00560B6B" w:rsidRPr="001F7DBB" w:rsidRDefault="00104508">
            <w:pPr>
              <w:rPr>
                <w:rFonts w:ascii="Tahoma" w:hAnsi="Tahoma" w:cs="Tahoma"/>
                <w:sz w:val="20"/>
                <w:szCs w:val="20"/>
              </w:rPr>
            </w:pPr>
            <w:r w:rsidRPr="001F7DBB">
              <w:rPr>
                <w:rFonts w:ascii="Tahoma" w:hAnsi="Tahoma" w:cs="Tahoma"/>
                <w:b/>
                <w:sz w:val="20"/>
                <w:szCs w:val="20"/>
              </w:rPr>
              <w:t>Location</w:t>
            </w:r>
          </w:p>
        </w:tc>
        <w:tc>
          <w:tcPr>
            <w:tcW w:w="0" w:type="auto"/>
            <w:vAlign w:val="center"/>
          </w:tcPr>
          <w:p w14:paraId="352C858A" w14:textId="77777777" w:rsidR="00560B6B" w:rsidRPr="001F7DBB" w:rsidRDefault="00104508">
            <w:pPr>
              <w:rPr>
                <w:rFonts w:ascii="Tahoma" w:hAnsi="Tahoma" w:cs="Tahoma"/>
                <w:sz w:val="20"/>
                <w:szCs w:val="20"/>
              </w:rPr>
            </w:pPr>
            <w:r w:rsidRPr="001F7DBB">
              <w:rPr>
                <w:rFonts w:ascii="Tahoma" w:hAnsi="Tahoma" w:cs="Tahoma"/>
                <w:b/>
                <w:sz w:val="20"/>
                <w:szCs w:val="20"/>
              </w:rPr>
              <w:t>Date</w:t>
            </w:r>
          </w:p>
        </w:tc>
        <w:tc>
          <w:tcPr>
            <w:tcW w:w="0" w:type="auto"/>
            <w:vAlign w:val="center"/>
          </w:tcPr>
          <w:p w14:paraId="080BBF20" w14:textId="77777777" w:rsidR="00560B6B" w:rsidRPr="001F7DBB" w:rsidRDefault="00104508">
            <w:pPr>
              <w:rPr>
                <w:rFonts w:ascii="Tahoma" w:hAnsi="Tahoma" w:cs="Tahoma"/>
                <w:sz w:val="20"/>
                <w:szCs w:val="20"/>
              </w:rPr>
            </w:pPr>
            <w:r w:rsidRPr="001F7DBB">
              <w:rPr>
                <w:rFonts w:ascii="Tahoma" w:hAnsi="Tahoma" w:cs="Tahoma"/>
                <w:b/>
                <w:sz w:val="20"/>
                <w:szCs w:val="20"/>
              </w:rPr>
              <w:t>Councillors in Attendance</w:t>
            </w:r>
          </w:p>
        </w:tc>
      </w:tr>
      <w:tr w:rsidR="00560B6B" w:rsidRPr="001F7DBB" w14:paraId="6040A63B" w14:textId="77777777" w:rsidTr="008D2753">
        <w:tc>
          <w:tcPr>
            <w:tcW w:w="2109" w:type="dxa"/>
            <w:vAlign w:val="center"/>
          </w:tcPr>
          <w:p w14:paraId="0834091A" w14:textId="77777777" w:rsidR="00560B6B" w:rsidRPr="001F7DBB" w:rsidRDefault="00104508">
            <w:pPr>
              <w:rPr>
                <w:rFonts w:ascii="Tahoma" w:hAnsi="Tahoma" w:cs="Tahoma"/>
                <w:sz w:val="20"/>
                <w:szCs w:val="20"/>
              </w:rPr>
            </w:pPr>
            <w:r w:rsidRPr="001F7DBB">
              <w:rPr>
                <w:rFonts w:ascii="Tahoma" w:hAnsi="Tahoma" w:cs="Tahoma"/>
                <w:sz w:val="20"/>
                <w:szCs w:val="20"/>
              </w:rPr>
              <w:t>None</w:t>
            </w:r>
          </w:p>
        </w:tc>
        <w:tc>
          <w:tcPr>
            <w:tcW w:w="2056" w:type="dxa"/>
            <w:vAlign w:val="center"/>
          </w:tcPr>
          <w:p w14:paraId="4F4DEA82" w14:textId="77777777" w:rsidR="00560B6B" w:rsidRPr="001F7DBB" w:rsidRDefault="00104508">
            <w:pPr>
              <w:rPr>
                <w:rFonts w:ascii="Tahoma" w:hAnsi="Tahoma" w:cs="Tahoma"/>
                <w:sz w:val="20"/>
                <w:szCs w:val="20"/>
              </w:rPr>
            </w:pPr>
            <w:r w:rsidRPr="001F7DBB">
              <w:rPr>
                <w:rFonts w:ascii="Tahoma" w:hAnsi="Tahoma" w:cs="Tahoma"/>
                <w:sz w:val="20"/>
                <w:szCs w:val="20"/>
              </w:rPr>
              <w:t> </w:t>
            </w:r>
          </w:p>
        </w:tc>
        <w:tc>
          <w:tcPr>
            <w:tcW w:w="1512" w:type="dxa"/>
            <w:vAlign w:val="center"/>
          </w:tcPr>
          <w:p w14:paraId="7B2A62AD" w14:textId="77777777" w:rsidR="00560B6B" w:rsidRPr="001F7DBB" w:rsidRDefault="00104508">
            <w:pPr>
              <w:rPr>
                <w:rFonts w:ascii="Tahoma" w:hAnsi="Tahoma" w:cs="Tahoma"/>
                <w:sz w:val="20"/>
                <w:szCs w:val="20"/>
              </w:rPr>
            </w:pPr>
            <w:r w:rsidRPr="001F7DBB">
              <w:rPr>
                <w:rFonts w:ascii="Tahoma" w:hAnsi="Tahoma" w:cs="Tahoma"/>
                <w:sz w:val="20"/>
                <w:szCs w:val="20"/>
              </w:rPr>
              <w:t> </w:t>
            </w:r>
          </w:p>
        </w:tc>
        <w:tc>
          <w:tcPr>
            <w:tcW w:w="1602" w:type="dxa"/>
            <w:vAlign w:val="center"/>
          </w:tcPr>
          <w:p w14:paraId="241884CE" w14:textId="77777777" w:rsidR="00560B6B" w:rsidRPr="001F7DBB" w:rsidRDefault="00104508">
            <w:pPr>
              <w:rPr>
                <w:rFonts w:ascii="Tahoma" w:hAnsi="Tahoma" w:cs="Tahoma"/>
                <w:sz w:val="20"/>
                <w:szCs w:val="20"/>
              </w:rPr>
            </w:pPr>
            <w:r w:rsidRPr="001F7DBB">
              <w:rPr>
                <w:rFonts w:ascii="Tahoma" w:hAnsi="Tahoma" w:cs="Tahoma"/>
                <w:sz w:val="20"/>
                <w:szCs w:val="20"/>
              </w:rPr>
              <w:t> </w:t>
            </w:r>
          </w:p>
        </w:tc>
        <w:tc>
          <w:tcPr>
            <w:tcW w:w="1735" w:type="dxa"/>
            <w:vAlign w:val="center"/>
          </w:tcPr>
          <w:p w14:paraId="5BAB9359" w14:textId="77777777" w:rsidR="00560B6B" w:rsidRPr="001F7DBB" w:rsidRDefault="00104508">
            <w:pPr>
              <w:rPr>
                <w:rFonts w:ascii="Tahoma" w:hAnsi="Tahoma" w:cs="Tahoma"/>
                <w:sz w:val="20"/>
                <w:szCs w:val="20"/>
              </w:rPr>
            </w:pPr>
            <w:r w:rsidRPr="001F7DBB">
              <w:rPr>
                <w:rFonts w:ascii="Tahoma" w:hAnsi="Tahoma" w:cs="Tahoma"/>
                <w:sz w:val="20"/>
                <w:szCs w:val="20"/>
              </w:rPr>
              <w:t> </w:t>
            </w:r>
          </w:p>
        </w:tc>
      </w:tr>
    </w:tbl>
    <w:p w14:paraId="2B360AAA" w14:textId="77777777" w:rsidR="00560B6B" w:rsidRPr="001F7DBB" w:rsidRDefault="00104508" w:rsidP="008D2753">
      <w:pPr>
        <w:ind w:left="720"/>
        <w:rPr>
          <w:rFonts w:ascii="Tahoma" w:hAnsi="Tahoma" w:cs="Tahoma"/>
          <w:sz w:val="20"/>
          <w:szCs w:val="20"/>
        </w:rPr>
      </w:pPr>
      <w:r w:rsidRPr="001F7DBB">
        <w:rPr>
          <w:rFonts w:ascii="Tahoma" w:hAnsi="Tahoma" w:cs="Tahoma"/>
          <w:sz w:val="20"/>
          <w:szCs w:val="20"/>
        </w:rPr>
        <w:t>Listed below are conferences which have been notified to South Dublin County Council and whose appropriateness has been vetted by the members’ working group in accordance with Circ. Letter 02/10.</w:t>
      </w:r>
    </w:p>
    <w:p w14:paraId="5343DE71" w14:textId="77777777" w:rsidR="00560B6B" w:rsidRPr="001F7DBB" w:rsidRDefault="00104508" w:rsidP="008D2753">
      <w:pPr>
        <w:ind w:left="720"/>
        <w:rPr>
          <w:rFonts w:ascii="Tahoma" w:hAnsi="Tahoma" w:cs="Tahoma"/>
          <w:sz w:val="20"/>
          <w:szCs w:val="20"/>
        </w:rPr>
      </w:pPr>
      <w:r w:rsidRPr="001F7DBB">
        <w:rPr>
          <w:rFonts w:ascii="Tahoma" w:hAnsi="Tahoma" w:cs="Tahoma"/>
          <w:b/>
          <w:sz w:val="20"/>
          <w:szCs w:val="20"/>
        </w:rPr>
        <w:t>Conferences Notified September November 2023</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04"/>
        <w:gridCol w:w="1313"/>
        <w:gridCol w:w="879"/>
        <w:gridCol w:w="494"/>
      </w:tblGrid>
      <w:tr w:rsidR="00560B6B" w:rsidRPr="001F7DBB" w14:paraId="3F320490" w14:textId="77777777" w:rsidTr="008D2753">
        <w:tc>
          <w:tcPr>
            <w:tcW w:w="0" w:type="auto"/>
            <w:vAlign w:val="center"/>
          </w:tcPr>
          <w:p w14:paraId="6DB98837" w14:textId="77777777" w:rsidR="00560B6B" w:rsidRPr="001F7DBB" w:rsidRDefault="00104508">
            <w:pPr>
              <w:rPr>
                <w:rFonts w:ascii="Tahoma" w:hAnsi="Tahoma" w:cs="Tahoma"/>
                <w:sz w:val="20"/>
                <w:szCs w:val="20"/>
              </w:rPr>
            </w:pPr>
            <w:r w:rsidRPr="001F7DBB">
              <w:rPr>
                <w:rFonts w:ascii="Tahoma" w:hAnsi="Tahoma" w:cs="Tahoma"/>
                <w:b/>
                <w:sz w:val="20"/>
                <w:szCs w:val="20"/>
              </w:rPr>
              <w:t>Name</w:t>
            </w:r>
          </w:p>
        </w:tc>
        <w:tc>
          <w:tcPr>
            <w:tcW w:w="0" w:type="auto"/>
            <w:vAlign w:val="center"/>
          </w:tcPr>
          <w:p w14:paraId="01AB86CB" w14:textId="77777777" w:rsidR="00560B6B" w:rsidRPr="001F7DBB" w:rsidRDefault="00104508">
            <w:pPr>
              <w:rPr>
                <w:rFonts w:ascii="Tahoma" w:hAnsi="Tahoma" w:cs="Tahoma"/>
                <w:sz w:val="20"/>
                <w:szCs w:val="20"/>
              </w:rPr>
            </w:pPr>
            <w:r w:rsidRPr="001F7DBB">
              <w:rPr>
                <w:rFonts w:ascii="Tahoma" w:hAnsi="Tahoma" w:cs="Tahoma"/>
                <w:b/>
                <w:sz w:val="20"/>
                <w:szCs w:val="20"/>
              </w:rPr>
              <w:t>Organisation</w:t>
            </w:r>
          </w:p>
        </w:tc>
        <w:tc>
          <w:tcPr>
            <w:tcW w:w="0" w:type="auto"/>
            <w:vAlign w:val="center"/>
          </w:tcPr>
          <w:p w14:paraId="2C5EC0EF" w14:textId="77777777" w:rsidR="00560B6B" w:rsidRPr="001F7DBB" w:rsidRDefault="00104508">
            <w:pPr>
              <w:rPr>
                <w:rFonts w:ascii="Tahoma" w:hAnsi="Tahoma" w:cs="Tahoma"/>
                <w:sz w:val="20"/>
                <w:szCs w:val="20"/>
              </w:rPr>
            </w:pPr>
            <w:r w:rsidRPr="001F7DBB">
              <w:rPr>
                <w:rFonts w:ascii="Tahoma" w:hAnsi="Tahoma" w:cs="Tahoma"/>
                <w:b/>
                <w:sz w:val="20"/>
                <w:szCs w:val="20"/>
              </w:rPr>
              <w:t>Location</w:t>
            </w:r>
          </w:p>
        </w:tc>
        <w:tc>
          <w:tcPr>
            <w:tcW w:w="0" w:type="auto"/>
            <w:vAlign w:val="center"/>
          </w:tcPr>
          <w:p w14:paraId="4A1C6A97" w14:textId="77777777" w:rsidR="00560B6B" w:rsidRPr="001F7DBB" w:rsidRDefault="00104508">
            <w:pPr>
              <w:rPr>
                <w:rFonts w:ascii="Tahoma" w:hAnsi="Tahoma" w:cs="Tahoma"/>
                <w:sz w:val="20"/>
                <w:szCs w:val="20"/>
              </w:rPr>
            </w:pPr>
            <w:r w:rsidRPr="001F7DBB">
              <w:rPr>
                <w:rFonts w:ascii="Tahoma" w:hAnsi="Tahoma" w:cs="Tahoma"/>
                <w:b/>
                <w:sz w:val="20"/>
                <w:szCs w:val="20"/>
              </w:rPr>
              <w:t>Date</w:t>
            </w:r>
          </w:p>
        </w:tc>
      </w:tr>
      <w:tr w:rsidR="00560B6B" w:rsidRPr="001F7DBB" w14:paraId="15AFE2C1" w14:textId="77777777" w:rsidTr="008D2753">
        <w:tc>
          <w:tcPr>
            <w:tcW w:w="0" w:type="auto"/>
            <w:vAlign w:val="center"/>
          </w:tcPr>
          <w:p w14:paraId="7CE5DCC1" w14:textId="77777777" w:rsidR="00560B6B" w:rsidRPr="001F7DBB" w:rsidRDefault="00104508">
            <w:pPr>
              <w:rPr>
                <w:rFonts w:ascii="Tahoma" w:hAnsi="Tahoma" w:cs="Tahoma"/>
                <w:sz w:val="20"/>
                <w:szCs w:val="20"/>
              </w:rPr>
            </w:pPr>
            <w:r w:rsidRPr="001F7DBB">
              <w:rPr>
                <w:rFonts w:ascii="Tahoma" w:hAnsi="Tahoma" w:cs="Tahoma"/>
                <w:sz w:val="20"/>
                <w:szCs w:val="20"/>
              </w:rPr>
              <w:t>None</w:t>
            </w:r>
          </w:p>
        </w:tc>
        <w:tc>
          <w:tcPr>
            <w:tcW w:w="0" w:type="auto"/>
            <w:vAlign w:val="center"/>
          </w:tcPr>
          <w:p w14:paraId="1952CD27" w14:textId="77777777" w:rsidR="00560B6B" w:rsidRPr="001F7DBB" w:rsidRDefault="00104508">
            <w:pPr>
              <w:rPr>
                <w:rFonts w:ascii="Tahoma" w:hAnsi="Tahoma" w:cs="Tahoma"/>
                <w:sz w:val="20"/>
                <w:szCs w:val="20"/>
              </w:rPr>
            </w:pPr>
            <w:r w:rsidRPr="001F7DBB">
              <w:rPr>
                <w:rFonts w:ascii="Tahoma" w:hAnsi="Tahoma" w:cs="Tahoma"/>
                <w:sz w:val="20"/>
                <w:szCs w:val="20"/>
              </w:rPr>
              <w:t> </w:t>
            </w:r>
          </w:p>
        </w:tc>
        <w:tc>
          <w:tcPr>
            <w:tcW w:w="0" w:type="auto"/>
            <w:vAlign w:val="center"/>
          </w:tcPr>
          <w:p w14:paraId="18952085" w14:textId="77777777" w:rsidR="00560B6B" w:rsidRPr="001F7DBB" w:rsidRDefault="00104508">
            <w:pPr>
              <w:rPr>
                <w:rFonts w:ascii="Tahoma" w:hAnsi="Tahoma" w:cs="Tahoma"/>
                <w:sz w:val="20"/>
                <w:szCs w:val="20"/>
              </w:rPr>
            </w:pPr>
            <w:r w:rsidRPr="001F7DBB">
              <w:rPr>
                <w:rFonts w:ascii="Tahoma" w:hAnsi="Tahoma" w:cs="Tahoma"/>
                <w:sz w:val="20"/>
                <w:szCs w:val="20"/>
              </w:rPr>
              <w:t> </w:t>
            </w:r>
          </w:p>
        </w:tc>
        <w:tc>
          <w:tcPr>
            <w:tcW w:w="0" w:type="auto"/>
            <w:vAlign w:val="center"/>
          </w:tcPr>
          <w:p w14:paraId="2C0D4F81" w14:textId="77777777" w:rsidR="00560B6B" w:rsidRPr="001F7DBB" w:rsidRDefault="00104508">
            <w:pPr>
              <w:rPr>
                <w:rFonts w:ascii="Tahoma" w:hAnsi="Tahoma" w:cs="Tahoma"/>
                <w:sz w:val="20"/>
                <w:szCs w:val="20"/>
              </w:rPr>
            </w:pPr>
            <w:r w:rsidRPr="001F7DBB">
              <w:rPr>
                <w:rFonts w:ascii="Tahoma" w:hAnsi="Tahoma" w:cs="Tahoma"/>
                <w:sz w:val="20"/>
                <w:szCs w:val="20"/>
              </w:rPr>
              <w:t> </w:t>
            </w:r>
          </w:p>
        </w:tc>
      </w:tr>
    </w:tbl>
    <w:p w14:paraId="179AC641" w14:textId="77777777" w:rsidR="00560B6B" w:rsidRPr="001F7DBB" w:rsidRDefault="00104508" w:rsidP="008D2753">
      <w:pPr>
        <w:ind w:left="720"/>
        <w:rPr>
          <w:rFonts w:ascii="Tahoma" w:hAnsi="Tahoma" w:cs="Tahoma"/>
          <w:sz w:val="20"/>
          <w:szCs w:val="20"/>
        </w:rPr>
      </w:pPr>
      <w:r w:rsidRPr="001F7DBB">
        <w:rPr>
          <w:rFonts w:ascii="Tahoma" w:hAnsi="Tahoma" w:cs="Tahoma"/>
          <w:b/>
          <w:sz w:val="20"/>
          <w:szCs w:val="20"/>
        </w:rPr>
        <w:t>Conferences Confirmed Attended Since November 2023</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04"/>
        <w:gridCol w:w="1313"/>
        <w:gridCol w:w="879"/>
        <w:gridCol w:w="494"/>
        <w:gridCol w:w="2586"/>
      </w:tblGrid>
      <w:tr w:rsidR="00560B6B" w:rsidRPr="001F7DBB" w14:paraId="30DFB219" w14:textId="77777777" w:rsidTr="008D2753">
        <w:tc>
          <w:tcPr>
            <w:tcW w:w="0" w:type="auto"/>
            <w:vAlign w:val="center"/>
          </w:tcPr>
          <w:p w14:paraId="27B471AC" w14:textId="77777777" w:rsidR="00560B6B" w:rsidRPr="001F7DBB" w:rsidRDefault="00104508">
            <w:pPr>
              <w:rPr>
                <w:rFonts w:ascii="Tahoma" w:hAnsi="Tahoma" w:cs="Tahoma"/>
                <w:sz w:val="20"/>
                <w:szCs w:val="20"/>
              </w:rPr>
            </w:pPr>
            <w:r w:rsidRPr="001F7DBB">
              <w:rPr>
                <w:rFonts w:ascii="Tahoma" w:hAnsi="Tahoma" w:cs="Tahoma"/>
                <w:b/>
                <w:sz w:val="20"/>
                <w:szCs w:val="20"/>
              </w:rPr>
              <w:t>Name</w:t>
            </w:r>
          </w:p>
        </w:tc>
        <w:tc>
          <w:tcPr>
            <w:tcW w:w="0" w:type="auto"/>
            <w:vAlign w:val="center"/>
          </w:tcPr>
          <w:p w14:paraId="5079A6F4" w14:textId="77777777" w:rsidR="00560B6B" w:rsidRPr="001F7DBB" w:rsidRDefault="00104508">
            <w:pPr>
              <w:rPr>
                <w:rFonts w:ascii="Tahoma" w:hAnsi="Tahoma" w:cs="Tahoma"/>
                <w:sz w:val="20"/>
                <w:szCs w:val="20"/>
              </w:rPr>
            </w:pPr>
            <w:r w:rsidRPr="001F7DBB">
              <w:rPr>
                <w:rFonts w:ascii="Tahoma" w:hAnsi="Tahoma" w:cs="Tahoma"/>
                <w:b/>
                <w:sz w:val="20"/>
                <w:szCs w:val="20"/>
              </w:rPr>
              <w:t>Organisation</w:t>
            </w:r>
          </w:p>
        </w:tc>
        <w:tc>
          <w:tcPr>
            <w:tcW w:w="0" w:type="auto"/>
            <w:vAlign w:val="center"/>
          </w:tcPr>
          <w:p w14:paraId="6606C5D1" w14:textId="77777777" w:rsidR="00560B6B" w:rsidRPr="001F7DBB" w:rsidRDefault="00104508">
            <w:pPr>
              <w:rPr>
                <w:rFonts w:ascii="Tahoma" w:hAnsi="Tahoma" w:cs="Tahoma"/>
                <w:sz w:val="20"/>
                <w:szCs w:val="20"/>
              </w:rPr>
            </w:pPr>
            <w:r w:rsidRPr="001F7DBB">
              <w:rPr>
                <w:rFonts w:ascii="Tahoma" w:hAnsi="Tahoma" w:cs="Tahoma"/>
                <w:b/>
                <w:sz w:val="20"/>
                <w:szCs w:val="20"/>
              </w:rPr>
              <w:t>Location</w:t>
            </w:r>
          </w:p>
        </w:tc>
        <w:tc>
          <w:tcPr>
            <w:tcW w:w="0" w:type="auto"/>
            <w:vAlign w:val="center"/>
          </w:tcPr>
          <w:p w14:paraId="2CDFC156" w14:textId="77777777" w:rsidR="00560B6B" w:rsidRPr="001F7DBB" w:rsidRDefault="00104508">
            <w:pPr>
              <w:rPr>
                <w:rFonts w:ascii="Tahoma" w:hAnsi="Tahoma" w:cs="Tahoma"/>
                <w:sz w:val="20"/>
                <w:szCs w:val="20"/>
              </w:rPr>
            </w:pPr>
            <w:r w:rsidRPr="001F7DBB">
              <w:rPr>
                <w:rFonts w:ascii="Tahoma" w:hAnsi="Tahoma" w:cs="Tahoma"/>
                <w:b/>
                <w:sz w:val="20"/>
                <w:szCs w:val="20"/>
              </w:rPr>
              <w:t>Date</w:t>
            </w:r>
          </w:p>
        </w:tc>
        <w:tc>
          <w:tcPr>
            <w:tcW w:w="0" w:type="auto"/>
            <w:vAlign w:val="center"/>
          </w:tcPr>
          <w:p w14:paraId="1F08D4FD" w14:textId="77777777" w:rsidR="00560B6B" w:rsidRPr="001F7DBB" w:rsidRDefault="00104508">
            <w:pPr>
              <w:rPr>
                <w:rFonts w:ascii="Tahoma" w:hAnsi="Tahoma" w:cs="Tahoma"/>
                <w:sz w:val="20"/>
                <w:szCs w:val="20"/>
              </w:rPr>
            </w:pPr>
            <w:r w:rsidRPr="001F7DBB">
              <w:rPr>
                <w:rFonts w:ascii="Tahoma" w:hAnsi="Tahoma" w:cs="Tahoma"/>
                <w:b/>
                <w:sz w:val="20"/>
                <w:szCs w:val="20"/>
              </w:rPr>
              <w:t>Councillors in Attendance</w:t>
            </w:r>
          </w:p>
        </w:tc>
      </w:tr>
      <w:tr w:rsidR="00560B6B" w:rsidRPr="001F7DBB" w14:paraId="184C9D6F" w14:textId="77777777" w:rsidTr="008D2753">
        <w:tc>
          <w:tcPr>
            <w:tcW w:w="0" w:type="auto"/>
            <w:vAlign w:val="center"/>
          </w:tcPr>
          <w:p w14:paraId="10C027CD" w14:textId="77777777" w:rsidR="00560B6B" w:rsidRPr="001F7DBB" w:rsidRDefault="00104508">
            <w:pPr>
              <w:rPr>
                <w:rFonts w:ascii="Tahoma" w:hAnsi="Tahoma" w:cs="Tahoma"/>
                <w:sz w:val="20"/>
                <w:szCs w:val="20"/>
              </w:rPr>
            </w:pPr>
            <w:r w:rsidRPr="001F7DBB">
              <w:rPr>
                <w:rFonts w:ascii="Tahoma" w:hAnsi="Tahoma" w:cs="Tahoma"/>
                <w:sz w:val="20"/>
                <w:szCs w:val="20"/>
              </w:rPr>
              <w:t>None</w:t>
            </w:r>
          </w:p>
        </w:tc>
        <w:tc>
          <w:tcPr>
            <w:tcW w:w="0" w:type="auto"/>
            <w:vAlign w:val="center"/>
          </w:tcPr>
          <w:p w14:paraId="36C39839" w14:textId="77777777" w:rsidR="00560B6B" w:rsidRPr="001F7DBB" w:rsidRDefault="00104508">
            <w:pPr>
              <w:rPr>
                <w:rFonts w:ascii="Tahoma" w:hAnsi="Tahoma" w:cs="Tahoma"/>
                <w:sz w:val="20"/>
                <w:szCs w:val="20"/>
              </w:rPr>
            </w:pPr>
            <w:r w:rsidRPr="001F7DBB">
              <w:rPr>
                <w:rFonts w:ascii="Tahoma" w:hAnsi="Tahoma" w:cs="Tahoma"/>
                <w:sz w:val="20"/>
                <w:szCs w:val="20"/>
              </w:rPr>
              <w:t> </w:t>
            </w:r>
          </w:p>
        </w:tc>
        <w:tc>
          <w:tcPr>
            <w:tcW w:w="0" w:type="auto"/>
            <w:vAlign w:val="center"/>
          </w:tcPr>
          <w:p w14:paraId="08B397C1" w14:textId="77777777" w:rsidR="00560B6B" w:rsidRPr="001F7DBB" w:rsidRDefault="00104508">
            <w:pPr>
              <w:rPr>
                <w:rFonts w:ascii="Tahoma" w:hAnsi="Tahoma" w:cs="Tahoma"/>
                <w:sz w:val="20"/>
                <w:szCs w:val="20"/>
              </w:rPr>
            </w:pPr>
            <w:r w:rsidRPr="001F7DBB">
              <w:rPr>
                <w:rFonts w:ascii="Tahoma" w:hAnsi="Tahoma" w:cs="Tahoma"/>
                <w:sz w:val="20"/>
                <w:szCs w:val="20"/>
              </w:rPr>
              <w:t> </w:t>
            </w:r>
          </w:p>
        </w:tc>
        <w:tc>
          <w:tcPr>
            <w:tcW w:w="0" w:type="auto"/>
            <w:vAlign w:val="center"/>
          </w:tcPr>
          <w:p w14:paraId="6CD180CE" w14:textId="77777777" w:rsidR="00560B6B" w:rsidRPr="001F7DBB" w:rsidRDefault="00104508">
            <w:pPr>
              <w:rPr>
                <w:rFonts w:ascii="Tahoma" w:hAnsi="Tahoma" w:cs="Tahoma"/>
                <w:sz w:val="20"/>
                <w:szCs w:val="20"/>
              </w:rPr>
            </w:pPr>
            <w:r w:rsidRPr="001F7DBB">
              <w:rPr>
                <w:rFonts w:ascii="Tahoma" w:hAnsi="Tahoma" w:cs="Tahoma"/>
                <w:sz w:val="20"/>
                <w:szCs w:val="20"/>
              </w:rPr>
              <w:t> </w:t>
            </w:r>
          </w:p>
        </w:tc>
        <w:tc>
          <w:tcPr>
            <w:tcW w:w="0" w:type="auto"/>
            <w:vAlign w:val="center"/>
          </w:tcPr>
          <w:p w14:paraId="3C4759CB" w14:textId="77777777" w:rsidR="00560B6B" w:rsidRPr="001F7DBB" w:rsidRDefault="00104508">
            <w:pPr>
              <w:rPr>
                <w:rFonts w:ascii="Tahoma" w:hAnsi="Tahoma" w:cs="Tahoma"/>
                <w:sz w:val="20"/>
                <w:szCs w:val="20"/>
              </w:rPr>
            </w:pPr>
            <w:r w:rsidRPr="001F7DBB">
              <w:rPr>
                <w:rFonts w:ascii="Tahoma" w:hAnsi="Tahoma" w:cs="Tahoma"/>
                <w:sz w:val="20"/>
                <w:szCs w:val="20"/>
              </w:rPr>
              <w:t> </w:t>
            </w:r>
          </w:p>
        </w:tc>
      </w:tr>
    </w:tbl>
    <w:p w14:paraId="4E407940" w14:textId="77777777" w:rsidR="00560B6B" w:rsidRPr="001F7DBB" w:rsidRDefault="00104508" w:rsidP="008D2753">
      <w:pPr>
        <w:ind w:left="720"/>
        <w:rPr>
          <w:rFonts w:ascii="Tahoma" w:hAnsi="Tahoma" w:cs="Tahoma"/>
          <w:sz w:val="20"/>
          <w:szCs w:val="20"/>
        </w:rPr>
      </w:pPr>
      <w:r w:rsidRPr="001F7DBB">
        <w:rPr>
          <w:rFonts w:ascii="Tahoma" w:hAnsi="Tahoma" w:cs="Tahoma"/>
          <w:b/>
          <w:sz w:val="20"/>
          <w:szCs w:val="20"/>
        </w:rPr>
        <w:t>Requirements on members in relation to attendance at conferences</w:t>
      </w:r>
      <w:r w:rsidRPr="001F7DBB">
        <w:rPr>
          <w:rFonts w:ascii="Tahoma" w:hAnsi="Tahoma" w:cs="Tahoma"/>
          <w:sz w:val="20"/>
          <w:szCs w:val="20"/>
        </w:rPr>
        <w:br/>
        <w:t>(1) Having been authorised to attend an event under section 142, a councillor is required in all circumstances to –</w:t>
      </w:r>
    </w:p>
    <w:p w14:paraId="1A78627F" w14:textId="77777777" w:rsidR="00560B6B" w:rsidRPr="001F7DBB" w:rsidRDefault="00104508" w:rsidP="008D2753">
      <w:pPr>
        <w:numPr>
          <w:ilvl w:val="0"/>
          <w:numId w:val="1"/>
        </w:numPr>
        <w:spacing w:after="0"/>
        <w:ind w:left="1077" w:hanging="357"/>
        <w:rPr>
          <w:rFonts w:ascii="Tahoma" w:hAnsi="Tahoma" w:cs="Tahoma"/>
          <w:sz w:val="20"/>
          <w:szCs w:val="20"/>
        </w:rPr>
      </w:pPr>
      <w:r w:rsidRPr="001F7DBB">
        <w:rPr>
          <w:rFonts w:ascii="Tahoma" w:hAnsi="Tahoma" w:cs="Tahoma"/>
          <w:sz w:val="20"/>
          <w:szCs w:val="20"/>
        </w:rPr>
        <w:t>a) attend that event and participate in the proceedings to the greatest extent possible, and</w:t>
      </w:r>
    </w:p>
    <w:p w14:paraId="1767583D" w14:textId="77777777" w:rsidR="00560B6B" w:rsidRPr="001F7DBB" w:rsidRDefault="00104508" w:rsidP="008D2753">
      <w:pPr>
        <w:numPr>
          <w:ilvl w:val="0"/>
          <w:numId w:val="2"/>
        </w:numPr>
        <w:spacing w:after="0"/>
        <w:ind w:left="1077" w:hanging="357"/>
        <w:rPr>
          <w:rFonts w:ascii="Tahoma" w:hAnsi="Tahoma" w:cs="Tahoma"/>
          <w:sz w:val="20"/>
          <w:szCs w:val="20"/>
        </w:rPr>
      </w:pPr>
      <w:r w:rsidRPr="001F7DBB">
        <w:rPr>
          <w:rFonts w:ascii="Tahoma" w:hAnsi="Tahoma" w:cs="Tahoma"/>
          <w:sz w:val="20"/>
          <w:szCs w:val="20"/>
        </w:rPr>
        <w:t>b) submit a written report within 15 days to the Cathaoirleach, who shall submit the report to the next ordinary meeting of the council. The report must indicate the nature of the meeting and contain a summary of the proceedings. This report shall be made available free of charge on request to any member of the public; for this purpose it may be put on the local authority’s website. The requirements in relation to reports by attendees and making the report available to the public are in large part new requirements under section 142(5)(f) (as amended) and section 142(5)(fa).</w:t>
      </w:r>
    </w:p>
    <w:p w14:paraId="72B0D52E" w14:textId="77777777" w:rsidR="00560B6B" w:rsidRPr="001F7DBB" w:rsidRDefault="00104508" w:rsidP="008D2753">
      <w:pPr>
        <w:ind w:left="720"/>
        <w:rPr>
          <w:rFonts w:ascii="Tahoma" w:hAnsi="Tahoma" w:cs="Tahoma"/>
          <w:sz w:val="20"/>
          <w:szCs w:val="20"/>
        </w:rPr>
      </w:pPr>
      <w:r w:rsidRPr="001F7DBB">
        <w:rPr>
          <w:rFonts w:ascii="Tahoma" w:hAnsi="Tahoma" w:cs="Tahoma"/>
          <w:sz w:val="20"/>
          <w:szCs w:val="20"/>
        </w:rPr>
        <w:t>As authorisation under this section is a reserved function Members are required to pass the following resolution:</w:t>
      </w:r>
    </w:p>
    <w:p w14:paraId="04EF2852" w14:textId="77777777" w:rsidR="00560B6B" w:rsidRDefault="00104508" w:rsidP="008D2753">
      <w:pPr>
        <w:ind w:left="720"/>
        <w:rPr>
          <w:rFonts w:ascii="Tahoma" w:hAnsi="Tahoma" w:cs="Tahoma"/>
          <w:sz w:val="20"/>
          <w:szCs w:val="20"/>
        </w:rPr>
      </w:pPr>
      <w:r w:rsidRPr="001F7DBB">
        <w:rPr>
          <w:rFonts w:ascii="Tahoma" w:hAnsi="Tahoma" w:cs="Tahoma"/>
          <w:sz w:val="20"/>
          <w:szCs w:val="20"/>
        </w:rPr>
        <w:t>“In accordance with Section 142 (5) of the Local Government Act, 2001 attendance by Members at the Conferences / Seminars outlined in the report is hereby authorized."</w:t>
      </w:r>
    </w:p>
    <w:p w14:paraId="55420BCF" w14:textId="77777777" w:rsidR="001F7DBB" w:rsidRDefault="001F7DBB" w:rsidP="001F7DBB">
      <w:pPr>
        <w:pStyle w:val="Heading4"/>
        <w:spacing w:before="0" w:line="240" w:lineRule="auto"/>
        <w:ind w:firstLine="720"/>
        <w:rPr>
          <w:rFonts w:ascii="Times New Roman" w:hAnsi="Times New Roman" w:cs="Times New Roman"/>
          <w:sz w:val="24"/>
          <w:szCs w:val="24"/>
        </w:rPr>
      </w:pPr>
      <w:r w:rsidRPr="00BA08DB">
        <w:rPr>
          <w:rFonts w:ascii="Times New Roman" w:hAnsi="Times New Roman" w:cs="Times New Roman"/>
          <w:sz w:val="24"/>
          <w:szCs w:val="24"/>
        </w:rPr>
        <w:t>The Report w</w:t>
      </w:r>
      <w:r>
        <w:rPr>
          <w:rFonts w:ascii="Times New Roman" w:hAnsi="Times New Roman" w:cs="Times New Roman"/>
          <w:sz w:val="24"/>
          <w:szCs w:val="24"/>
        </w:rPr>
        <w:t xml:space="preserve">as </w:t>
      </w:r>
      <w:r w:rsidRPr="00BA08DB">
        <w:rPr>
          <w:rFonts w:ascii="Times New Roman" w:hAnsi="Times New Roman" w:cs="Times New Roman"/>
          <w:sz w:val="24"/>
          <w:szCs w:val="24"/>
        </w:rPr>
        <w:t xml:space="preserve">proposed by Councillor A. Edge, seconded by Councillor </w:t>
      </w:r>
      <w:r>
        <w:rPr>
          <w:rFonts w:ascii="Times New Roman" w:hAnsi="Times New Roman" w:cs="Times New Roman"/>
          <w:sz w:val="24"/>
          <w:szCs w:val="24"/>
        </w:rPr>
        <w:t xml:space="preserve">F. </w:t>
      </w:r>
    </w:p>
    <w:p w14:paraId="61CBE0D0" w14:textId="77777777" w:rsidR="001F7DBB" w:rsidRDefault="001F7DBB" w:rsidP="001F7DBB">
      <w:pPr>
        <w:pStyle w:val="Heading4"/>
        <w:spacing w:before="0" w:line="240" w:lineRule="auto"/>
        <w:rPr>
          <w:rFonts w:ascii="Times New Roman" w:hAnsi="Times New Roman" w:cs="Times New Roman"/>
          <w:sz w:val="24"/>
          <w:szCs w:val="24"/>
        </w:rPr>
      </w:pPr>
      <w:r>
        <w:rPr>
          <w:rFonts w:ascii="Times New Roman" w:hAnsi="Times New Roman" w:cs="Times New Roman"/>
          <w:sz w:val="24"/>
          <w:szCs w:val="24"/>
        </w:rPr>
        <w:tab/>
      </w:r>
      <w:r w:rsidRPr="00940A1F">
        <w:rPr>
          <w:rFonts w:ascii="Times New Roman" w:hAnsi="Times New Roman" w:cs="Times New Roman"/>
          <w:sz w:val="24"/>
          <w:szCs w:val="24"/>
        </w:rPr>
        <w:t>Timmons</w:t>
      </w:r>
      <w:r>
        <w:rPr>
          <w:rFonts w:ascii="Times New Roman" w:hAnsi="Times New Roman" w:cs="Times New Roman"/>
          <w:sz w:val="24"/>
          <w:szCs w:val="24"/>
        </w:rPr>
        <w:t xml:space="preserve"> and </w:t>
      </w:r>
      <w:r w:rsidRPr="005A1B39">
        <w:rPr>
          <w:rFonts w:ascii="Times New Roman" w:hAnsi="Times New Roman" w:cs="Times New Roman"/>
          <w:b/>
          <w:bCs/>
          <w:sz w:val="24"/>
          <w:szCs w:val="24"/>
        </w:rPr>
        <w:t>AGREED</w:t>
      </w:r>
      <w:r>
        <w:rPr>
          <w:rFonts w:ascii="Times New Roman" w:hAnsi="Times New Roman" w:cs="Times New Roman"/>
          <w:sz w:val="24"/>
          <w:szCs w:val="24"/>
        </w:rPr>
        <w:t xml:space="preserve">. </w:t>
      </w:r>
      <w:r w:rsidRPr="00940A1F">
        <w:rPr>
          <w:rFonts w:ascii="Times New Roman" w:hAnsi="Times New Roman" w:cs="Times New Roman"/>
          <w:sz w:val="24"/>
          <w:szCs w:val="24"/>
        </w:rPr>
        <w:t xml:space="preserve"> </w:t>
      </w:r>
    </w:p>
    <w:p w14:paraId="01EF52A4" w14:textId="77777777" w:rsidR="001F7DBB" w:rsidRDefault="001F7DBB" w:rsidP="008D2753">
      <w:pPr>
        <w:ind w:left="720"/>
        <w:rPr>
          <w:rFonts w:ascii="Tahoma" w:hAnsi="Tahoma" w:cs="Tahoma"/>
          <w:sz w:val="20"/>
          <w:szCs w:val="20"/>
        </w:rPr>
      </w:pPr>
    </w:p>
    <w:p w14:paraId="4F5F7A31" w14:textId="77777777" w:rsidR="001F7DBB" w:rsidRDefault="001F7DBB" w:rsidP="008D2753">
      <w:pPr>
        <w:ind w:left="720"/>
        <w:rPr>
          <w:rFonts w:ascii="Tahoma" w:hAnsi="Tahoma" w:cs="Tahoma"/>
          <w:sz w:val="20"/>
          <w:szCs w:val="20"/>
        </w:rPr>
      </w:pPr>
    </w:p>
    <w:p w14:paraId="48ACBB03" w14:textId="77777777" w:rsidR="001F7DBB" w:rsidRDefault="001F7DBB" w:rsidP="008D2753">
      <w:pPr>
        <w:ind w:left="720"/>
        <w:rPr>
          <w:rFonts w:ascii="Tahoma" w:hAnsi="Tahoma" w:cs="Tahoma"/>
          <w:sz w:val="20"/>
          <w:szCs w:val="20"/>
        </w:rPr>
      </w:pPr>
    </w:p>
    <w:p w14:paraId="052B71EB" w14:textId="77777777" w:rsidR="001F7DBB" w:rsidRDefault="001F7DBB" w:rsidP="008D2753">
      <w:pPr>
        <w:ind w:left="720"/>
        <w:rPr>
          <w:rFonts w:ascii="Tahoma" w:hAnsi="Tahoma" w:cs="Tahoma"/>
          <w:sz w:val="20"/>
          <w:szCs w:val="20"/>
        </w:rPr>
      </w:pPr>
    </w:p>
    <w:p w14:paraId="3CA50B08" w14:textId="313C0A80" w:rsidR="001F7DBB" w:rsidRDefault="001F7DBB" w:rsidP="001F7DBB">
      <w:pPr>
        <w:ind w:left="716" w:hanging="1425"/>
        <w:rPr>
          <w:rFonts w:ascii="Times New Roman" w:hAnsi="Times New Roman" w:cs="Times New Roman"/>
          <w:b/>
          <w:sz w:val="24"/>
          <w:szCs w:val="24"/>
          <w:u w:val="single"/>
        </w:rPr>
      </w:pPr>
      <w:r w:rsidRPr="00940A1F">
        <w:rPr>
          <w:rFonts w:ascii="Times New Roman" w:hAnsi="Times New Roman" w:cs="Times New Roman"/>
          <w:b/>
          <w:sz w:val="24"/>
          <w:szCs w:val="24"/>
        </w:rPr>
        <w:t>H3</w:t>
      </w:r>
      <w:r>
        <w:rPr>
          <w:rFonts w:ascii="Times New Roman" w:hAnsi="Times New Roman" w:cs="Times New Roman"/>
          <w:b/>
          <w:sz w:val="24"/>
          <w:szCs w:val="24"/>
        </w:rPr>
        <w:t>c</w:t>
      </w:r>
      <w:r w:rsidRPr="00940A1F">
        <w:rPr>
          <w:rFonts w:ascii="Times New Roman" w:hAnsi="Times New Roman" w:cs="Times New Roman"/>
          <w:b/>
          <w:sz w:val="24"/>
          <w:szCs w:val="24"/>
        </w:rPr>
        <w:t xml:space="preserve">/0224 </w:t>
      </w:r>
      <w:r w:rsidRPr="00940A1F">
        <w:rPr>
          <w:rFonts w:ascii="Times New Roman" w:hAnsi="Times New Roman" w:cs="Times New Roman"/>
          <w:b/>
          <w:sz w:val="24"/>
          <w:szCs w:val="24"/>
        </w:rPr>
        <w:tab/>
      </w:r>
      <w:r w:rsidRPr="00940A1F">
        <w:rPr>
          <w:rFonts w:ascii="Times New Roman" w:hAnsi="Times New Roman" w:cs="Times New Roman"/>
          <w:b/>
          <w:sz w:val="24"/>
          <w:szCs w:val="24"/>
          <w:u w:val="single"/>
        </w:rPr>
        <w:t>STANDING COMMITTEES ORGANISATION, PROCEDURE &amp; FINANCE - FOR APPROVAL</w:t>
      </w:r>
    </w:p>
    <w:p w14:paraId="22A50EF8" w14:textId="77777777" w:rsidR="001F7DBB" w:rsidRPr="00940A1F" w:rsidRDefault="001F7DBB" w:rsidP="001F7DBB">
      <w:pPr>
        <w:ind w:left="716"/>
        <w:rPr>
          <w:rFonts w:ascii="Times New Roman" w:hAnsi="Times New Roman" w:cs="Times New Roman"/>
          <w:sz w:val="24"/>
          <w:szCs w:val="24"/>
        </w:rPr>
      </w:pPr>
      <w:r w:rsidRPr="00E50608">
        <w:rPr>
          <w:rFonts w:ascii="Times New Roman" w:hAnsi="Times New Roman" w:cs="Times New Roman"/>
          <w:sz w:val="24"/>
          <w:szCs w:val="24"/>
        </w:rPr>
        <w:t>The following report</w:t>
      </w:r>
      <w:r>
        <w:rPr>
          <w:rFonts w:ascii="Times New Roman" w:hAnsi="Times New Roman" w:cs="Times New Roman"/>
          <w:sz w:val="24"/>
          <w:szCs w:val="24"/>
        </w:rPr>
        <w:t>s</w:t>
      </w:r>
      <w:r w:rsidRPr="00E50608">
        <w:rPr>
          <w:rFonts w:ascii="Times New Roman" w:hAnsi="Times New Roman" w:cs="Times New Roman"/>
          <w:sz w:val="24"/>
          <w:szCs w:val="24"/>
        </w:rPr>
        <w:t xml:space="preserve"> by the Chief Executive, which had been circulated, w</w:t>
      </w:r>
      <w:r>
        <w:rPr>
          <w:rFonts w:ascii="Times New Roman" w:hAnsi="Times New Roman" w:cs="Times New Roman"/>
          <w:sz w:val="24"/>
          <w:szCs w:val="24"/>
        </w:rPr>
        <w:t>ere</w:t>
      </w:r>
      <w:r w:rsidRPr="00E50608">
        <w:rPr>
          <w:rFonts w:ascii="Times New Roman" w:hAnsi="Times New Roman" w:cs="Times New Roman"/>
          <w:sz w:val="24"/>
          <w:szCs w:val="24"/>
        </w:rPr>
        <w:t xml:space="preserve"> presented by Ms. L. Maxwell, Director of Corporate Performance and Change Management, and w</w:t>
      </w:r>
      <w:r>
        <w:rPr>
          <w:rFonts w:ascii="Times New Roman" w:hAnsi="Times New Roman" w:cs="Times New Roman"/>
          <w:sz w:val="24"/>
          <w:szCs w:val="24"/>
        </w:rPr>
        <w:t>ere</w:t>
      </w:r>
      <w:r w:rsidRPr="00E50608">
        <w:rPr>
          <w:rFonts w:ascii="Times New Roman" w:hAnsi="Times New Roman" w:cs="Times New Roman"/>
          <w:sz w:val="24"/>
          <w:szCs w:val="24"/>
        </w:rPr>
        <w:t xml:space="preserve"> </w:t>
      </w:r>
      <w:r w:rsidRPr="00E50608">
        <w:rPr>
          <w:rFonts w:ascii="Times New Roman" w:hAnsi="Times New Roman" w:cs="Times New Roman"/>
          <w:b/>
          <w:bCs/>
          <w:sz w:val="24"/>
          <w:szCs w:val="24"/>
        </w:rPr>
        <w:t>CONSIDERED</w:t>
      </w:r>
      <w:r>
        <w:rPr>
          <w:rFonts w:ascii="Times New Roman" w:hAnsi="Times New Roman" w:cs="Times New Roman"/>
          <w:b/>
          <w:bCs/>
          <w:sz w:val="24"/>
          <w:szCs w:val="24"/>
        </w:rPr>
        <w:t>.</w:t>
      </w:r>
    </w:p>
    <w:p w14:paraId="7140D0C9" w14:textId="77777777" w:rsidR="00560B6B" w:rsidRPr="001F7DBB" w:rsidRDefault="00104508" w:rsidP="001F7DBB">
      <w:pPr>
        <w:ind w:left="716"/>
        <w:rPr>
          <w:rFonts w:ascii="Tahoma" w:hAnsi="Tahoma" w:cs="Tahoma"/>
          <w:sz w:val="20"/>
          <w:szCs w:val="20"/>
        </w:rPr>
      </w:pPr>
      <w:r w:rsidRPr="001F7DBB">
        <w:rPr>
          <w:rFonts w:ascii="Tahoma" w:hAnsi="Tahoma" w:cs="Tahoma"/>
          <w:sz w:val="20"/>
          <w:szCs w:val="20"/>
        </w:rPr>
        <w:t>A request was submitted by Councillor Timmons to amend the Flag Policy to fly the National flag on 1st May each year for International Workers' Day.</w:t>
      </w:r>
    </w:p>
    <w:p w14:paraId="5E96A914" w14:textId="77777777" w:rsidR="00560B6B" w:rsidRPr="001F7DBB" w:rsidRDefault="00104508" w:rsidP="008D2753">
      <w:pPr>
        <w:ind w:left="720"/>
        <w:rPr>
          <w:rFonts w:ascii="Tahoma" w:hAnsi="Tahoma" w:cs="Tahoma"/>
          <w:sz w:val="20"/>
          <w:szCs w:val="20"/>
        </w:rPr>
      </w:pPr>
      <w:r w:rsidRPr="001F7DBB">
        <w:rPr>
          <w:rFonts w:ascii="Tahoma" w:hAnsi="Tahoma" w:cs="Tahoma"/>
          <w:sz w:val="20"/>
          <w:szCs w:val="20"/>
        </w:rPr>
        <w:t>In accordance with the Council's Flag Policy the request was referred to CPG for consideration and it was decided to bring this request to amend the Flag Policy to OP&amp;F.  Should this be agreed, Section 2.0 Occasions on which the National Flag is to be flown in the attached Flag Policy will be amended to include the flying of the National Flag on 1st May each year for International Workers' Day.</w:t>
      </w:r>
    </w:p>
    <w:p w14:paraId="54E13A0F" w14:textId="77777777" w:rsidR="00560B6B" w:rsidRPr="001F7DBB" w:rsidRDefault="00104508" w:rsidP="00E54F64">
      <w:pPr>
        <w:spacing w:after="0" w:line="240" w:lineRule="auto"/>
        <w:ind w:left="720"/>
        <w:rPr>
          <w:rFonts w:ascii="Tahoma" w:hAnsi="Tahoma" w:cs="Tahoma"/>
          <w:sz w:val="20"/>
          <w:szCs w:val="20"/>
        </w:rPr>
      </w:pPr>
      <w:r w:rsidRPr="001F7DBB">
        <w:rPr>
          <w:rFonts w:ascii="Tahoma" w:hAnsi="Tahoma" w:cs="Tahoma"/>
          <w:sz w:val="20"/>
          <w:szCs w:val="20"/>
        </w:rPr>
        <w:t>This is now before the members for approval.</w:t>
      </w:r>
    </w:p>
    <w:p w14:paraId="4BDCC9F4" w14:textId="77777777" w:rsidR="00E54F64" w:rsidRPr="001F7DBB" w:rsidRDefault="00E54F64" w:rsidP="00E54F64">
      <w:pPr>
        <w:spacing w:after="0" w:line="240" w:lineRule="auto"/>
        <w:ind w:left="720"/>
        <w:rPr>
          <w:rFonts w:ascii="Tahoma" w:hAnsi="Tahoma" w:cs="Tahoma"/>
          <w:sz w:val="20"/>
          <w:szCs w:val="20"/>
        </w:rPr>
      </w:pPr>
    </w:p>
    <w:p w14:paraId="24D2270D" w14:textId="77777777" w:rsidR="001F7DBB" w:rsidRDefault="00EA5B08" w:rsidP="00E54F64">
      <w:pPr>
        <w:spacing w:after="0" w:line="240" w:lineRule="auto"/>
        <w:ind w:left="720"/>
        <w:rPr>
          <w:rStyle w:val="Hyperlink"/>
          <w:rFonts w:ascii="Tahoma" w:hAnsi="Tahoma" w:cs="Tahoma"/>
          <w:sz w:val="20"/>
          <w:szCs w:val="20"/>
        </w:rPr>
      </w:pPr>
      <w:hyperlink r:id="rId10" w:history="1">
        <w:r w:rsidR="00104508" w:rsidRPr="001F7DBB">
          <w:rPr>
            <w:rStyle w:val="Hyperlink"/>
            <w:rFonts w:ascii="Tahoma" w:hAnsi="Tahoma" w:cs="Tahoma"/>
            <w:sz w:val="20"/>
            <w:szCs w:val="20"/>
          </w:rPr>
          <w:t>c) (ii) Flag Policy</w:t>
        </w:r>
      </w:hyperlink>
    </w:p>
    <w:p w14:paraId="23F91D73" w14:textId="77777777" w:rsidR="001F7DBB" w:rsidRDefault="001F7DBB" w:rsidP="00E54F64">
      <w:pPr>
        <w:spacing w:after="0" w:line="240" w:lineRule="auto"/>
        <w:ind w:left="720"/>
        <w:rPr>
          <w:rStyle w:val="Hyperlink"/>
          <w:rFonts w:ascii="Tahoma" w:hAnsi="Tahoma" w:cs="Tahoma"/>
          <w:sz w:val="20"/>
          <w:szCs w:val="20"/>
        </w:rPr>
      </w:pPr>
    </w:p>
    <w:p w14:paraId="7C79F3AE" w14:textId="7F79E888" w:rsidR="001F7DBB" w:rsidRDefault="001F7DBB" w:rsidP="001F7DBB">
      <w:pPr>
        <w:pStyle w:val="Heading4"/>
        <w:spacing w:before="0" w:line="240" w:lineRule="auto"/>
        <w:ind w:firstLine="720"/>
        <w:rPr>
          <w:rFonts w:ascii="Times New Roman" w:hAnsi="Times New Roman" w:cs="Times New Roman"/>
          <w:sz w:val="24"/>
          <w:szCs w:val="24"/>
        </w:rPr>
      </w:pPr>
      <w:r w:rsidRPr="00BA08DB">
        <w:rPr>
          <w:rFonts w:ascii="Times New Roman" w:hAnsi="Times New Roman" w:cs="Times New Roman"/>
          <w:sz w:val="24"/>
          <w:szCs w:val="24"/>
        </w:rPr>
        <w:t>The Report w</w:t>
      </w:r>
      <w:r>
        <w:rPr>
          <w:rFonts w:ascii="Times New Roman" w:hAnsi="Times New Roman" w:cs="Times New Roman"/>
          <w:sz w:val="24"/>
          <w:szCs w:val="24"/>
        </w:rPr>
        <w:t xml:space="preserve">as </w:t>
      </w:r>
      <w:r w:rsidRPr="00BA08DB">
        <w:rPr>
          <w:rFonts w:ascii="Times New Roman" w:hAnsi="Times New Roman" w:cs="Times New Roman"/>
          <w:sz w:val="24"/>
          <w:szCs w:val="24"/>
        </w:rPr>
        <w:t xml:space="preserve">proposed by Councillor A. Edge, seconded by Councillor </w:t>
      </w:r>
      <w:r>
        <w:rPr>
          <w:rFonts w:ascii="Times New Roman" w:hAnsi="Times New Roman" w:cs="Times New Roman"/>
          <w:sz w:val="24"/>
          <w:szCs w:val="24"/>
        </w:rPr>
        <w:t xml:space="preserve">F. </w:t>
      </w:r>
    </w:p>
    <w:p w14:paraId="6D865F5B" w14:textId="77777777" w:rsidR="001F7DBB" w:rsidRDefault="001F7DBB" w:rsidP="001F7DBB">
      <w:pPr>
        <w:pStyle w:val="Heading4"/>
        <w:spacing w:before="0" w:line="240" w:lineRule="auto"/>
        <w:rPr>
          <w:rFonts w:ascii="Times New Roman" w:hAnsi="Times New Roman" w:cs="Times New Roman"/>
          <w:sz w:val="24"/>
          <w:szCs w:val="24"/>
        </w:rPr>
      </w:pPr>
      <w:r>
        <w:rPr>
          <w:rFonts w:ascii="Times New Roman" w:hAnsi="Times New Roman" w:cs="Times New Roman"/>
          <w:sz w:val="24"/>
          <w:szCs w:val="24"/>
        </w:rPr>
        <w:tab/>
      </w:r>
      <w:r w:rsidRPr="00940A1F">
        <w:rPr>
          <w:rFonts w:ascii="Times New Roman" w:hAnsi="Times New Roman" w:cs="Times New Roman"/>
          <w:sz w:val="24"/>
          <w:szCs w:val="24"/>
        </w:rPr>
        <w:t>Timmons</w:t>
      </w:r>
      <w:r>
        <w:rPr>
          <w:rFonts w:ascii="Times New Roman" w:hAnsi="Times New Roman" w:cs="Times New Roman"/>
          <w:sz w:val="24"/>
          <w:szCs w:val="24"/>
        </w:rPr>
        <w:t xml:space="preserve"> and </w:t>
      </w:r>
      <w:r w:rsidRPr="005A1B39">
        <w:rPr>
          <w:rFonts w:ascii="Times New Roman" w:hAnsi="Times New Roman" w:cs="Times New Roman"/>
          <w:b/>
          <w:bCs/>
          <w:sz w:val="24"/>
          <w:szCs w:val="24"/>
        </w:rPr>
        <w:t>AGREED</w:t>
      </w:r>
      <w:r>
        <w:rPr>
          <w:rFonts w:ascii="Times New Roman" w:hAnsi="Times New Roman" w:cs="Times New Roman"/>
          <w:sz w:val="24"/>
          <w:szCs w:val="24"/>
        </w:rPr>
        <w:t xml:space="preserve">. </w:t>
      </w:r>
      <w:r w:rsidRPr="00940A1F">
        <w:rPr>
          <w:rFonts w:ascii="Times New Roman" w:hAnsi="Times New Roman" w:cs="Times New Roman"/>
          <w:sz w:val="24"/>
          <w:szCs w:val="24"/>
        </w:rPr>
        <w:t xml:space="preserve"> </w:t>
      </w:r>
    </w:p>
    <w:p w14:paraId="353CE715" w14:textId="77777777" w:rsidR="001F7DBB" w:rsidRDefault="001F7DBB" w:rsidP="00E54F64">
      <w:pPr>
        <w:spacing w:after="0" w:line="240" w:lineRule="auto"/>
        <w:ind w:left="720"/>
        <w:rPr>
          <w:rStyle w:val="Hyperlink"/>
          <w:rFonts w:ascii="Tahoma" w:hAnsi="Tahoma" w:cs="Tahoma"/>
          <w:sz w:val="20"/>
          <w:szCs w:val="20"/>
        </w:rPr>
      </w:pPr>
    </w:p>
    <w:p w14:paraId="48C755CE" w14:textId="77777777" w:rsidR="001F7DBB" w:rsidRDefault="001F7DBB" w:rsidP="00E54F64">
      <w:pPr>
        <w:spacing w:after="0" w:line="240" w:lineRule="auto"/>
        <w:ind w:left="720"/>
        <w:rPr>
          <w:rStyle w:val="Hyperlink"/>
          <w:rFonts w:ascii="Tahoma" w:hAnsi="Tahoma" w:cs="Tahoma"/>
          <w:sz w:val="20"/>
          <w:szCs w:val="20"/>
        </w:rPr>
      </w:pPr>
    </w:p>
    <w:p w14:paraId="2233A48B" w14:textId="47C1E8DA" w:rsidR="001F7DBB" w:rsidRDefault="001F7DBB" w:rsidP="001F7DBB">
      <w:pPr>
        <w:ind w:left="716" w:hanging="1425"/>
        <w:rPr>
          <w:rFonts w:ascii="Times New Roman" w:hAnsi="Times New Roman" w:cs="Times New Roman"/>
          <w:b/>
          <w:sz w:val="24"/>
          <w:szCs w:val="24"/>
          <w:u w:val="single"/>
        </w:rPr>
      </w:pPr>
      <w:r w:rsidRPr="00940A1F">
        <w:rPr>
          <w:rFonts w:ascii="Times New Roman" w:hAnsi="Times New Roman" w:cs="Times New Roman"/>
          <w:b/>
          <w:sz w:val="24"/>
          <w:szCs w:val="24"/>
        </w:rPr>
        <w:t>H3</w:t>
      </w:r>
      <w:r>
        <w:rPr>
          <w:rFonts w:ascii="Times New Roman" w:hAnsi="Times New Roman" w:cs="Times New Roman"/>
          <w:b/>
          <w:sz w:val="24"/>
          <w:szCs w:val="24"/>
        </w:rPr>
        <w:t>d</w:t>
      </w:r>
      <w:r w:rsidRPr="00940A1F">
        <w:rPr>
          <w:rFonts w:ascii="Times New Roman" w:hAnsi="Times New Roman" w:cs="Times New Roman"/>
          <w:b/>
          <w:sz w:val="24"/>
          <w:szCs w:val="24"/>
        </w:rPr>
        <w:t xml:space="preserve">/0224 </w:t>
      </w:r>
      <w:r w:rsidRPr="00940A1F">
        <w:rPr>
          <w:rFonts w:ascii="Times New Roman" w:hAnsi="Times New Roman" w:cs="Times New Roman"/>
          <w:b/>
          <w:sz w:val="24"/>
          <w:szCs w:val="24"/>
        </w:rPr>
        <w:tab/>
      </w:r>
      <w:r w:rsidRPr="00940A1F">
        <w:rPr>
          <w:rFonts w:ascii="Times New Roman" w:hAnsi="Times New Roman" w:cs="Times New Roman"/>
          <w:b/>
          <w:sz w:val="24"/>
          <w:szCs w:val="24"/>
          <w:u w:val="single"/>
        </w:rPr>
        <w:t>STANDING COMMITTEES ORGANISATION, PROCEDURE &amp; FINANCE - FOR APPROVAL</w:t>
      </w:r>
    </w:p>
    <w:p w14:paraId="5F7D2A76" w14:textId="750ED161" w:rsidR="00560B6B" w:rsidRDefault="001F7DBB" w:rsidP="001F7DBB">
      <w:pPr>
        <w:ind w:left="716"/>
        <w:rPr>
          <w:rFonts w:ascii="Times New Roman" w:hAnsi="Times New Roman" w:cs="Times New Roman"/>
          <w:sz w:val="24"/>
          <w:szCs w:val="24"/>
        </w:rPr>
      </w:pPr>
      <w:r w:rsidRPr="00E50608">
        <w:rPr>
          <w:rFonts w:ascii="Times New Roman" w:hAnsi="Times New Roman" w:cs="Times New Roman"/>
          <w:sz w:val="24"/>
          <w:szCs w:val="24"/>
        </w:rPr>
        <w:t>The following report</w:t>
      </w:r>
      <w:r>
        <w:rPr>
          <w:rFonts w:ascii="Times New Roman" w:hAnsi="Times New Roman" w:cs="Times New Roman"/>
          <w:sz w:val="24"/>
          <w:szCs w:val="24"/>
        </w:rPr>
        <w:t>s</w:t>
      </w:r>
      <w:r w:rsidRPr="00E50608">
        <w:rPr>
          <w:rFonts w:ascii="Times New Roman" w:hAnsi="Times New Roman" w:cs="Times New Roman"/>
          <w:sz w:val="24"/>
          <w:szCs w:val="24"/>
        </w:rPr>
        <w:t xml:space="preserve"> by the Chief Executive, which had been circulated, w</w:t>
      </w:r>
      <w:r>
        <w:rPr>
          <w:rFonts w:ascii="Times New Roman" w:hAnsi="Times New Roman" w:cs="Times New Roman"/>
          <w:sz w:val="24"/>
          <w:szCs w:val="24"/>
        </w:rPr>
        <w:t>ere</w:t>
      </w:r>
      <w:r w:rsidRPr="00E50608">
        <w:rPr>
          <w:rFonts w:ascii="Times New Roman" w:hAnsi="Times New Roman" w:cs="Times New Roman"/>
          <w:sz w:val="24"/>
          <w:szCs w:val="24"/>
        </w:rPr>
        <w:t xml:space="preserve"> presented by Ms. L. Maxwell, Director of Corporate Performance and Change Management, and w</w:t>
      </w:r>
      <w:r>
        <w:rPr>
          <w:rFonts w:ascii="Times New Roman" w:hAnsi="Times New Roman" w:cs="Times New Roman"/>
          <w:sz w:val="24"/>
          <w:szCs w:val="24"/>
        </w:rPr>
        <w:t>ere</w:t>
      </w:r>
      <w:r w:rsidRPr="00E50608">
        <w:rPr>
          <w:rFonts w:ascii="Times New Roman" w:hAnsi="Times New Roman" w:cs="Times New Roman"/>
          <w:sz w:val="24"/>
          <w:szCs w:val="24"/>
        </w:rPr>
        <w:t xml:space="preserve"> </w:t>
      </w:r>
      <w:r w:rsidRPr="00E50608">
        <w:rPr>
          <w:rFonts w:ascii="Times New Roman" w:hAnsi="Times New Roman" w:cs="Times New Roman"/>
          <w:b/>
          <w:bCs/>
          <w:sz w:val="24"/>
          <w:szCs w:val="24"/>
        </w:rPr>
        <w:t>CONSIDERED</w:t>
      </w:r>
      <w:r>
        <w:rPr>
          <w:rFonts w:ascii="Times New Roman" w:hAnsi="Times New Roman" w:cs="Times New Roman"/>
          <w:b/>
          <w:bCs/>
          <w:sz w:val="24"/>
          <w:szCs w:val="24"/>
        </w:rPr>
        <w:t>.</w:t>
      </w:r>
      <w:r w:rsidR="00104508" w:rsidRPr="00940A1F">
        <w:rPr>
          <w:rFonts w:ascii="Times New Roman" w:hAnsi="Times New Roman" w:cs="Times New Roman"/>
          <w:sz w:val="24"/>
          <w:szCs w:val="24"/>
        </w:rPr>
        <w:br/>
      </w:r>
    </w:p>
    <w:p w14:paraId="39409F2E" w14:textId="70EEDB1C" w:rsidR="00560B6B" w:rsidRPr="001F7DBB" w:rsidRDefault="00104508" w:rsidP="00E32C0B">
      <w:pPr>
        <w:pStyle w:val="Heading4"/>
        <w:numPr>
          <w:ilvl w:val="0"/>
          <w:numId w:val="22"/>
        </w:numPr>
        <w:spacing w:before="0" w:line="240" w:lineRule="auto"/>
        <w:rPr>
          <w:rFonts w:ascii="Tahoma" w:hAnsi="Tahoma" w:cs="Tahoma"/>
          <w:bCs/>
          <w:sz w:val="20"/>
          <w:szCs w:val="20"/>
        </w:rPr>
      </w:pPr>
      <w:r w:rsidRPr="001F7DBB">
        <w:rPr>
          <w:rFonts w:ascii="Tahoma" w:hAnsi="Tahoma" w:cs="Tahoma"/>
          <w:bCs/>
          <w:sz w:val="20"/>
          <w:szCs w:val="20"/>
        </w:rPr>
        <w:t xml:space="preserve">Joe Williams Bridge </w:t>
      </w:r>
      <w:r w:rsidR="00037E5C" w:rsidRPr="001F7DBB">
        <w:rPr>
          <w:rFonts w:ascii="Tahoma" w:hAnsi="Tahoma" w:cs="Tahoma"/>
          <w:bCs/>
          <w:sz w:val="20"/>
          <w:szCs w:val="20"/>
        </w:rPr>
        <w:t>–</w:t>
      </w:r>
      <w:r w:rsidRPr="001F7DBB">
        <w:rPr>
          <w:rFonts w:ascii="Tahoma" w:hAnsi="Tahoma" w:cs="Tahoma"/>
          <w:bCs/>
          <w:sz w:val="20"/>
          <w:szCs w:val="20"/>
        </w:rPr>
        <w:t xml:space="preserve"> Recommendation</w:t>
      </w:r>
    </w:p>
    <w:p w14:paraId="343337BF" w14:textId="77777777" w:rsidR="00037E5C" w:rsidRPr="001F7DBB" w:rsidRDefault="00037E5C" w:rsidP="00E32C0B">
      <w:pPr>
        <w:pStyle w:val="Heading4"/>
        <w:spacing w:before="0" w:line="240" w:lineRule="auto"/>
        <w:ind w:left="1080"/>
        <w:rPr>
          <w:rFonts w:ascii="Tahoma" w:hAnsi="Tahoma" w:cs="Tahoma"/>
          <w:bCs/>
          <w:sz w:val="20"/>
          <w:szCs w:val="20"/>
        </w:rPr>
      </w:pPr>
    </w:p>
    <w:p w14:paraId="7F2771D0" w14:textId="33D26ABF" w:rsidR="00560B6B" w:rsidRPr="001F7DBB" w:rsidRDefault="00104508" w:rsidP="00E32C0B">
      <w:pPr>
        <w:pStyle w:val="Heading4"/>
        <w:spacing w:before="0" w:line="240" w:lineRule="auto"/>
        <w:ind w:left="720"/>
        <w:rPr>
          <w:rFonts w:ascii="Tahoma" w:hAnsi="Tahoma" w:cs="Tahoma"/>
          <w:bCs/>
          <w:sz w:val="20"/>
          <w:szCs w:val="20"/>
        </w:rPr>
      </w:pPr>
      <w:r w:rsidRPr="001F7DBB">
        <w:rPr>
          <w:rFonts w:ascii="Tahoma" w:hAnsi="Tahoma" w:cs="Tahoma"/>
          <w:bCs/>
          <w:sz w:val="20"/>
          <w:szCs w:val="20"/>
        </w:rPr>
        <w:t xml:space="preserve">At the meeting of the Naming of Infrastructure Committee held on 16th January 2024, and in line with the policy and procedures of the Infrastructure Naming Committee, and subject to agreement of Transport Infrastructure Ireland (TII), it was agreed to make the following </w:t>
      </w:r>
      <w:r w:rsidR="001271FB" w:rsidRPr="001F7DBB">
        <w:rPr>
          <w:rFonts w:ascii="Tahoma" w:hAnsi="Tahoma" w:cs="Tahoma"/>
          <w:bCs/>
          <w:sz w:val="20"/>
          <w:szCs w:val="20"/>
        </w:rPr>
        <w:t>recommendation:</w:t>
      </w:r>
    </w:p>
    <w:p w14:paraId="7BDB0B04" w14:textId="77777777" w:rsidR="00037E5C" w:rsidRPr="001F7DBB" w:rsidRDefault="00037E5C" w:rsidP="00E32C0B">
      <w:pPr>
        <w:pStyle w:val="Heading4"/>
        <w:spacing w:before="0" w:line="240" w:lineRule="auto"/>
        <w:ind w:left="720"/>
        <w:rPr>
          <w:rFonts w:ascii="Tahoma" w:hAnsi="Tahoma" w:cs="Tahoma"/>
          <w:bCs/>
          <w:sz w:val="20"/>
          <w:szCs w:val="20"/>
        </w:rPr>
      </w:pPr>
    </w:p>
    <w:p w14:paraId="27462B0E" w14:textId="77777777" w:rsidR="00560B6B" w:rsidRPr="001F7DBB" w:rsidRDefault="00104508" w:rsidP="00E32C0B">
      <w:pPr>
        <w:pStyle w:val="Heading4"/>
        <w:spacing w:before="0" w:line="240" w:lineRule="auto"/>
        <w:ind w:left="720"/>
        <w:rPr>
          <w:rFonts w:ascii="Tahoma" w:hAnsi="Tahoma" w:cs="Tahoma"/>
          <w:bCs/>
          <w:sz w:val="20"/>
          <w:szCs w:val="20"/>
        </w:rPr>
      </w:pPr>
      <w:r w:rsidRPr="001F7DBB">
        <w:rPr>
          <w:rFonts w:ascii="Tahoma" w:hAnsi="Tahoma" w:cs="Tahoma"/>
          <w:bCs/>
          <w:sz w:val="20"/>
          <w:szCs w:val="20"/>
        </w:rPr>
        <w:t>"That in memory of the late local historian Joe Williams, that the pedestrian and cycle bridge, known locally as the blue bridge over the N7, be named the Joe Williams Bridge, and a suitable plaque be provided".</w:t>
      </w:r>
    </w:p>
    <w:p w14:paraId="49EE808B" w14:textId="77777777" w:rsidR="00560B6B" w:rsidRPr="001F7DBB" w:rsidRDefault="00104508" w:rsidP="00E32C0B">
      <w:pPr>
        <w:spacing w:after="0" w:line="240" w:lineRule="auto"/>
        <w:ind w:left="720"/>
        <w:rPr>
          <w:rFonts w:ascii="Tahoma" w:hAnsi="Tahoma" w:cs="Tahoma"/>
          <w:bCs/>
          <w:sz w:val="20"/>
          <w:szCs w:val="20"/>
        </w:rPr>
      </w:pPr>
      <w:r w:rsidRPr="001F7DBB">
        <w:rPr>
          <w:rFonts w:ascii="Tahoma" w:hAnsi="Tahoma" w:cs="Tahoma"/>
          <w:bCs/>
          <w:sz w:val="20"/>
          <w:szCs w:val="20"/>
        </w:rPr>
        <w:t>Subject to Council and TII approval, a design and location will be prepared for this plaque.</w:t>
      </w:r>
    </w:p>
    <w:p w14:paraId="1C4974FD" w14:textId="77777777" w:rsidR="00037E5C" w:rsidRPr="001F7DBB" w:rsidRDefault="00037E5C" w:rsidP="00E32C0B">
      <w:pPr>
        <w:spacing w:after="0" w:line="240" w:lineRule="auto"/>
        <w:ind w:left="720"/>
        <w:rPr>
          <w:rFonts w:ascii="Tahoma" w:hAnsi="Tahoma" w:cs="Tahoma"/>
          <w:bCs/>
          <w:sz w:val="20"/>
          <w:szCs w:val="20"/>
        </w:rPr>
      </w:pPr>
    </w:p>
    <w:p w14:paraId="5DC620C6" w14:textId="3C691636" w:rsidR="00560B6B" w:rsidRPr="001F7DBB" w:rsidRDefault="00104508" w:rsidP="00E32C0B">
      <w:pPr>
        <w:pStyle w:val="ListParagraph"/>
        <w:numPr>
          <w:ilvl w:val="0"/>
          <w:numId w:val="22"/>
        </w:numPr>
        <w:spacing w:after="0" w:line="240" w:lineRule="auto"/>
        <w:rPr>
          <w:rFonts w:ascii="Tahoma" w:hAnsi="Tahoma" w:cs="Tahoma"/>
          <w:bCs/>
          <w:sz w:val="20"/>
          <w:szCs w:val="20"/>
        </w:rPr>
      </w:pPr>
      <w:r w:rsidRPr="001F7DBB">
        <w:rPr>
          <w:rFonts w:ascii="Tahoma" w:hAnsi="Tahoma" w:cs="Tahoma"/>
          <w:bCs/>
          <w:sz w:val="20"/>
          <w:szCs w:val="20"/>
        </w:rPr>
        <w:t xml:space="preserve">WWI Memorial </w:t>
      </w:r>
      <w:r w:rsidR="001271FB" w:rsidRPr="001F7DBB">
        <w:rPr>
          <w:rFonts w:ascii="Tahoma" w:hAnsi="Tahoma" w:cs="Tahoma"/>
          <w:bCs/>
          <w:sz w:val="20"/>
          <w:szCs w:val="20"/>
        </w:rPr>
        <w:t>Stone -</w:t>
      </w:r>
      <w:r w:rsidRPr="001F7DBB">
        <w:rPr>
          <w:rFonts w:ascii="Tahoma" w:hAnsi="Tahoma" w:cs="Tahoma"/>
          <w:bCs/>
          <w:sz w:val="20"/>
          <w:szCs w:val="20"/>
        </w:rPr>
        <w:t xml:space="preserve"> Recommendation</w:t>
      </w:r>
    </w:p>
    <w:p w14:paraId="7E4D4B6A" w14:textId="77777777" w:rsidR="00037E5C" w:rsidRPr="001F7DBB" w:rsidRDefault="00037E5C" w:rsidP="00E32C0B">
      <w:pPr>
        <w:pStyle w:val="ListParagraph"/>
        <w:spacing w:after="0" w:line="240" w:lineRule="auto"/>
        <w:ind w:left="1080"/>
        <w:rPr>
          <w:rFonts w:ascii="Tahoma" w:hAnsi="Tahoma" w:cs="Tahoma"/>
          <w:bCs/>
          <w:sz w:val="20"/>
          <w:szCs w:val="20"/>
        </w:rPr>
      </w:pPr>
    </w:p>
    <w:p w14:paraId="14E42253" w14:textId="7CDE1A8D" w:rsidR="00560B6B" w:rsidRPr="001F7DBB" w:rsidRDefault="00104508" w:rsidP="00E32C0B">
      <w:pPr>
        <w:spacing w:after="0" w:line="240" w:lineRule="auto"/>
        <w:ind w:left="720"/>
        <w:rPr>
          <w:rFonts w:ascii="Tahoma" w:hAnsi="Tahoma" w:cs="Tahoma"/>
          <w:bCs/>
          <w:sz w:val="20"/>
          <w:szCs w:val="20"/>
        </w:rPr>
      </w:pPr>
      <w:r w:rsidRPr="001F7DBB">
        <w:rPr>
          <w:rFonts w:ascii="Tahoma" w:hAnsi="Tahoma" w:cs="Tahoma"/>
          <w:bCs/>
          <w:sz w:val="20"/>
          <w:szCs w:val="20"/>
        </w:rPr>
        <w:t xml:space="preserve">At the meeting of the Naming of Infrastructure Committee held on 16th January 2024, and in line with the policy and procedures of the Infrastructure Naming Committee, and subject to agreement and conditions imposed by EWCC Dept, it was agreed to make the following </w:t>
      </w:r>
      <w:r w:rsidR="001271FB" w:rsidRPr="001F7DBB">
        <w:rPr>
          <w:rFonts w:ascii="Tahoma" w:hAnsi="Tahoma" w:cs="Tahoma"/>
          <w:bCs/>
          <w:sz w:val="20"/>
          <w:szCs w:val="20"/>
        </w:rPr>
        <w:t>recommendation:</w:t>
      </w:r>
    </w:p>
    <w:p w14:paraId="2D8390EB" w14:textId="77777777" w:rsidR="00037E5C" w:rsidRPr="001F7DBB" w:rsidRDefault="00037E5C" w:rsidP="00E32C0B">
      <w:pPr>
        <w:spacing w:after="0" w:line="240" w:lineRule="auto"/>
        <w:ind w:left="720"/>
        <w:rPr>
          <w:rFonts w:ascii="Tahoma" w:hAnsi="Tahoma" w:cs="Tahoma"/>
          <w:bCs/>
          <w:sz w:val="20"/>
          <w:szCs w:val="20"/>
        </w:rPr>
      </w:pPr>
    </w:p>
    <w:p w14:paraId="0F058E31" w14:textId="77777777" w:rsidR="00560B6B" w:rsidRPr="001F7DBB" w:rsidRDefault="00104508" w:rsidP="00E32C0B">
      <w:pPr>
        <w:spacing w:after="0" w:line="240" w:lineRule="auto"/>
        <w:ind w:left="720"/>
        <w:rPr>
          <w:rFonts w:ascii="Tahoma" w:hAnsi="Tahoma" w:cs="Tahoma"/>
          <w:bCs/>
          <w:sz w:val="20"/>
          <w:szCs w:val="20"/>
        </w:rPr>
      </w:pPr>
      <w:r w:rsidRPr="001F7DBB">
        <w:rPr>
          <w:rFonts w:ascii="Tahoma" w:hAnsi="Tahoma" w:cs="Tahoma"/>
          <w:bCs/>
          <w:sz w:val="20"/>
          <w:szCs w:val="20"/>
        </w:rPr>
        <w:t>"To include a WW1 Memorial Stone within the existing WW1 Memorial Garden located in Clondalkin Park". </w:t>
      </w:r>
    </w:p>
    <w:p w14:paraId="16085B51" w14:textId="77777777" w:rsidR="00E32C0B" w:rsidRPr="00037E5C" w:rsidRDefault="00E32C0B" w:rsidP="00E32C0B">
      <w:pPr>
        <w:spacing w:after="0" w:line="240" w:lineRule="auto"/>
        <w:ind w:left="720"/>
        <w:rPr>
          <w:rFonts w:ascii="Times New Roman" w:hAnsi="Times New Roman" w:cs="Times New Roman"/>
          <w:bCs/>
          <w:sz w:val="24"/>
          <w:szCs w:val="24"/>
        </w:rPr>
      </w:pPr>
    </w:p>
    <w:p w14:paraId="6AD58FFC" w14:textId="77777777" w:rsidR="00037E5C" w:rsidRDefault="00104508" w:rsidP="00E32C0B">
      <w:pPr>
        <w:pStyle w:val="Heading4"/>
        <w:spacing w:before="0" w:line="240" w:lineRule="auto"/>
        <w:rPr>
          <w:rFonts w:ascii="Times New Roman" w:hAnsi="Times New Roman" w:cs="Times New Roman"/>
          <w:sz w:val="24"/>
          <w:szCs w:val="24"/>
        </w:rPr>
      </w:pPr>
      <w:r w:rsidRPr="00940A1F">
        <w:rPr>
          <w:rFonts w:ascii="Times New Roman" w:hAnsi="Times New Roman" w:cs="Times New Roman"/>
          <w:sz w:val="24"/>
          <w:szCs w:val="24"/>
        </w:rPr>
        <w:lastRenderedPageBreak/>
        <w:t> </w:t>
      </w:r>
      <w:r w:rsidR="00BA08DB">
        <w:rPr>
          <w:rFonts w:ascii="Times New Roman" w:hAnsi="Times New Roman" w:cs="Times New Roman"/>
          <w:sz w:val="24"/>
          <w:szCs w:val="24"/>
        </w:rPr>
        <w:tab/>
      </w:r>
      <w:r w:rsidR="00BA08DB" w:rsidRPr="00BA08DB">
        <w:rPr>
          <w:rFonts w:ascii="Times New Roman" w:hAnsi="Times New Roman" w:cs="Times New Roman"/>
          <w:sz w:val="24"/>
          <w:szCs w:val="24"/>
        </w:rPr>
        <w:t xml:space="preserve">The Reports were proposed by Councillor A. Edge, seconded by Councillor </w:t>
      </w:r>
      <w:r w:rsidR="00BA08DB">
        <w:rPr>
          <w:rFonts w:ascii="Times New Roman" w:hAnsi="Times New Roman" w:cs="Times New Roman"/>
          <w:sz w:val="24"/>
          <w:szCs w:val="24"/>
        </w:rPr>
        <w:t xml:space="preserve">F. </w:t>
      </w:r>
    </w:p>
    <w:p w14:paraId="632C9E94" w14:textId="2B5B5B98" w:rsidR="00560B6B" w:rsidRDefault="00BA08DB" w:rsidP="00E32C0B">
      <w:pPr>
        <w:pStyle w:val="Heading4"/>
        <w:spacing w:before="0" w:line="240" w:lineRule="auto"/>
        <w:rPr>
          <w:rFonts w:ascii="Times New Roman" w:hAnsi="Times New Roman" w:cs="Times New Roman"/>
          <w:sz w:val="24"/>
          <w:szCs w:val="24"/>
        </w:rPr>
      </w:pPr>
      <w:r>
        <w:rPr>
          <w:rFonts w:ascii="Times New Roman" w:hAnsi="Times New Roman" w:cs="Times New Roman"/>
          <w:sz w:val="24"/>
          <w:szCs w:val="24"/>
        </w:rPr>
        <w:tab/>
      </w:r>
      <w:r w:rsidRPr="00940A1F">
        <w:rPr>
          <w:rFonts w:ascii="Times New Roman" w:hAnsi="Times New Roman" w:cs="Times New Roman"/>
          <w:sz w:val="24"/>
          <w:szCs w:val="24"/>
        </w:rPr>
        <w:t>Timmons</w:t>
      </w:r>
      <w:r>
        <w:rPr>
          <w:rFonts w:ascii="Times New Roman" w:hAnsi="Times New Roman" w:cs="Times New Roman"/>
          <w:sz w:val="24"/>
          <w:szCs w:val="24"/>
        </w:rPr>
        <w:t xml:space="preserve"> and </w:t>
      </w:r>
      <w:r w:rsidRPr="005A1B39">
        <w:rPr>
          <w:rFonts w:ascii="Times New Roman" w:hAnsi="Times New Roman" w:cs="Times New Roman"/>
          <w:b/>
          <w:bCs/>
          <w:sz w:val="24"/>
          <w:szCs w:val="24"/>
        </w:rPr>
        <w:t>AGREED</w:t>
      </w:r>
      <w:r>
        <w:rPr>
          <w:rFonts w:ascii="Times New Roman" w:hAnsi="Times New Roman" w:cs="Times New Roman"/>
          <w:sz w:val="24"/>
          <w:szCs w:val="24"/>
        </w:rPr>
        <w:t xml:space="preserve">. </w:t>
      </w:r>
      <w:r w:rsidRPr="00940A1F">
        <w:rPr>
          <w:rFonts w:ascii="Times New Roman" w:hAnsi="Times New Roman" w:cs="Times New Roman"/>
          <w:sz w:val="24"/>
          <w:szCs w:val="24"/>
        </w:rPr>
        <w:t xml:space="preserve"> </w:t>
      </w:r>
    </w:p>
    <w:p w14:paraId="6BFB0573" w14:textId="77777777" w:rsidR="00BA08DB" w:rsidRPr="00940A1F" w:rsidRDefault="00BA08DB" w:rsidP="00BA08DB">
      <w:pPr>
        <w:pStyle w:val="Heading4"/>
        <w:spacing w:before="0" w:line="240" w:lineRule="auto"/>
        <w:rPr>
          <w:rFonts w:ascii="Times New Roman" w:hAnsi="Times New Roman" w:cs="Times New Roman"/>
          <w:sz w:val="24"/>
          <w:szCs w:val="24"/>
        </w:rPr>
      </w:pPr>
    </w:p>
    <w:p w14:paraId="41CC771F" w14:textId="35ADD220" w:rsidR="00560B6B" w:rsidRPr="00940A1F" w:rsidRDefault="00104508" w:rsidP="00BA08DB">
      <w:pPr>
        <w:spacing w:after="0" w:line="240" w:lineRule="auto"/>
        <w:ind w:hanging="709"/>
        <w:rPr>
          <w:rFonts w:ascii="Times New Roman" w:hAnsi="Times New Roman" w:cs="Times New Roman"/>
          <w:sz w:val="24"/>
          <w:szCs w:val="24"/>
        </w:rPr>
      </w:pPr>
      <w:r w:rsidRPr="00940A1F">
        <w:rPr>
          <w:rFonts w:ascii="Times New Roman" w:hAnsi="Times New Roman" w:cs="Times New Roman"/>
          <w:b/>
          <w:sz w:val="24"/>
          <w:szCs w:val="24"/>
        </w:rPr>
        <w:t xml:space="preserve">H4/0224 </w:t>
      </w:r>
      <w:r w:rsidR="00F52851" w:rsidRPr="00940A1F">
        <w:rPr>
          <w:rFonts w:ascii="Times New Roman" w:hAnsi="Times New Roman" w:cs="Times New Roman"/>
          <w:b/>
          <w:sz w:val="24"/>
          <w:szCs w:val="24"/>
        </w:rPr>
        <w:tab/>
      </w:r>
      <w:r w:rsidR="00F52851" w:rsidRPr="00940A1F">
        <w:rPr>
          <w:rFonts w:ascii="Times New Roman" w:hAnsi="Times New Roman" w:cs="Times New Roman"/>
          <w:b/>
          <w:sz w:val="24"/>
          <w:szCs w:val="24"/>
          <w:u w:val="single"/>
        </w:rPr>
        <w:t>STRATEGIC POLICY COMMITTEES - FOR NOTING</w:t>
      </w:r>
    </w:p>
    <w:p w14:paraId="5C02B48E" w14:textId="77777777" w:rsidR="00560B6B" w:rsidRPr="00940A1F" w:rsidRDefault="00104508" w:rsidP="00BA08DB">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Proposed by Corporate Performance and Change Management Directorate</w:t>
      </w:r>
    </w:p>
    <w:p w14:paraId="12694162" w14:textId="52EE866A" w:rsidR="00560B6B" w:rsidRDefault="005A1B39" w:rsidP="00BA08DB">
      <w:pPr>
        <w:spacing w:after="0" w:line="240" w:lineRule="auto"/>
        <w:ind w:left="720"/>
        <w:rPr>
          <w:rFonts w:ascii="Times New Roman" w:hAnsi="Times New Roman" w:cs="Times New Roman"/>
          <w:i/>
          <w:iCs/>
          <w:sz w:val="24"/>
          <w:szCs w:val="24"/>
        </w:rPr>
      </w:pPr>
      <w:r w:rsidRPr="00A81B4F">
        <w:rPr>
          <w:rFonts w:ascii="Times New Roman" w:hAnsi="Times New Roman" w:cs="Times New Roman"/>
          <w:i/>
          <w:iCs/>
          <w:sz w:val="24"/>
          <w:szCs w:val="24"/>
        </w:rPr>
        <w:t>It was</w:t>
      </w:r>
      <w:r w:rsidRPr="00A81B4F">
        <w:rPr>
          <w:rFonts w:ascii="Times New Roman" w:hAnsi="Times New Roman" w:cs="Times New Roman"/>
          <w:b/>
          <w:i/>
          <w:iCs/>
          <w:sz w:val="24"/>
          <w:szCs w:val="24"/>
        </w:rPr>
        <w:t xml:space="preserve"> NOTED </w:t>
      </w:r>
      <w:r w:rsidRPr="00A81B4F">
        <w:rPr>
          <w:rFonts w:ascii="Times New Roman" w:hAnsi="Times New Roman" w:cs="Times New Roman"/>
          <w:i/>
          <w:iCs/>
          <w:sz w:val="24"/>
          <w:szCs w:val="24"/>
        </w:rPr>
        <w:t>that there was</w:t>
      </w:r>
      <w:r w:rsidRPr="00A81B4F">
        <w:rPr>
          <w:rFonts w:ascii="Times New Roman" w:hAnsi="Times New Roman" w:cs="Times New Roman"/>
          <w:b/>
          <w:i/>
          <w:iCs/>
          <w:sz w:val="24"/>
          <w:szCs w:val="24"/>
        </w:rPr>
        <w:t xml:space="preserve"> NO </w:t>
      </w:r>
      <w:r w:rsidRPr="00A81B4F">
        <w:rPr>
          <w:rFonts w:ascii="Times New Roman" w:hAnsi="Times New Roman" w:cs="Times New Roman"/>
          <w:i/>
          <w:iCs/>
          <w:sz w:val="24"/>
          <w:szCs w:val="24"/>
        </w:rPr>
        <w:t>Business under this Heading.</w:t>
      </w:r>
    </w:p>
    <w:p w14:paraId="603ECD5C" w14:textId="77777777" w:rsidR="00BA08DB" w:rsidRPr="00940A1F" w:rsidRDefault="00BA08DB" w:rsidP="00BA08DB">
      <w:pPr>
        <w:spacing w:after="0" w:line="240" w:lineRule="auto"/>
        <w:ind w:left="720"/>
        <w:rPr>
          <w:rFonts w:ascii="Times New Roman" w:hAnsi="Times New Roman" w:cs="Times New Roman"/>
          <w:sz w:val="24"/>
          <w:szCs w:val="24"/>
        </w:rPr>
      </w:pPr>
    </w:p>
    <w:p w14:paraId="6AFDFF2D" w14:textId="41991F61" w:rsidR="00560B6B" w:rsidRPr="00940A1F" w:rsidRDefault="00104508" w:rsidP="00BA08DB">
      <w:pPr>
        <w:pStyle w:val="Heading3"/>
        <w:spacing w:before="0" w:line="240" w:lineRule="auto"/>
        <w:ind w:hanging="709"/>
        <w:rPr>
          <w:rFonts w:ascii="Times New Roman" w:hAnsi="Times New Roman" w:cs="Times New Roman"/>
          <w:sz w:val="24"/>
          <w:szCs w:val="24"/>
          <w:u w:val="single"/>
        </w:rPr>
      </w:pPr>
      <w:r w:rsidRPr="00940A1F">
        <w:rPr>
          <w:rFonts w:ascii="Times New Roman" w:hAnsi="Times New Roman" w:cs="Times New Roman"/>
          <w:b/>
          <w:sz w:val="24"/>
          <w:szCs w:val="24"/>
        </w:rPr>
        <w:t xml:space="preserve">H5/0224 </w:t>
      </w:r>
      <w:r w:rsidR="00F52851" w:rsidRPr="00940A1F">
        <w:rPr>
          <w:rFonts w:ascii="Times New Roman" w:hAnsi="Times New Roman" w:cs="Times New Roman"/>
          <w:b/>
          <w:sz w:val="24"/>
          <w:szCs w:val="24"/>
        </w:rPr>
        <w:tab/>
      </w:r>
      <w:r w:rsidR="00F52851" w:rsidRPr="00940A1F">
        <w:rPr>
          <w:rFonts w:ascii="Times New Roman" w:hAnsi="Times New Roman" w:cs="Times New Roman"/>
          <w:b/>
          <w:sz w:val="24"/>
          <w:szCs w:val="24"/>
          <w:u w:val="single"/>
        </w:rPr>
        <w:t>REPORTS REQUESTED BY AREA COMMITTEES - FOR NOTING</w:t>
      </w:r>
    </w:p>
    <w:p w14:paraId="2D33527E" w14:textId="77777777" w:rsidR="00560B6B" w:rsidRPr="00940A1F" w:rsidRDefault="00104508" w:rsidP="00BA08DB">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Proposed by Corporate Performance and Change Management Directorate</w:t>
      </w:r>
    </w:p>
    <w:p w14:paraId="4A02EFAB" w14:textId="6862F4EF" w:rsidR="005A1B39" w:rsidRDefault="005A1B39" w:rsidP="00BA08DB">
      <w:pPr>
        <w:spacing w:after="0" w:line="240" w:lineRule="auto"/>
        <w:ind w:left="720"/>
        <w:rPr>
          <w:rFonts w:ascii="Times New Roman" w:hAnsi="Times New Roman" w:cs="Times New Roman"/>
          <w:i/>
          <w:iCs/>
          <w:sz w:val="24"/>
          <w:szCs w:val="24"/>
        </w:rPr>
      </w:pPr>
      <w:r w:rsidRPr="00A81B4F">
        <w:rPr>
          <w:rFonts w:ascii="Times New Roman" w:hAnsi="Times New Roman" w:cs="Times New Roman"/>
          <w:i/>
          <w:iCs/>
          <w:sz w:val="24"/>
          <w:szCs w:val="24"/>
        </w:rPr>
        <w:t>It was</w:t>
      </w:r>
      <w:r w:rsidRPr="00A81B4F">
        <w:rPr>
          <w:rFonts w:ascii="Times New Roman" w:hAnsi="Times New Roman" w:cs="Times New Roman"/>
          <w:b/>
          <w:i/>
          <w:iCs/>
          <w:sz w:val="24"/>
          <w:szCs w:val="24"/>
        </w:rPr>
        <w:t xml:space="preserve"> NOTED </w:t>
      </w:r>
      <w:r w:rsidRPr="00A81B4F">
        <w:rPr>
          <w:rFonts w:ascii="Times New Roman" w:hAnsi="Times New Roman" w:cs="Times New Roman"/>
          <w:i/>
          <w:iCs/>
          <w:sz w:val="24"/>
          <w:szCs w:val="24"/>
        </w:rPr>
        <w:t>that there was</w:t>
      </w:r>
      <w:r w:rsidRPr="00A81B4F">
        <w:rPr>
          <w:rFonts w:ascii="Times New Roman" w:hAnsi="Times New Roman" w:cs="Times New Roman"/>
          <w:b/>
          <w:i/>
          <w:iCs/>
          <w:sz w:val="24"/>
          <w:szCs w:val="24"/>
        </w:rPr>
        <w:t xml:space="preserve"> NO </w:t>
      </w:r>
      <w:r w:rsidRPr="00A81B4F">
        <w:rPr>
          <w:rFonts w:ascii="Times New Roman" w:hAnsi="Times New Roman" w:cs="Times New Roman"/>
          <w:i/>
          <w:iCs/>
          <w:sz w:val="24"/>
          <w:szCs w:val="24"/>
        </w:rPr>
        <w:t>Business under this Heading.</w:t>
      </w:r>
    </w:p>
    <w:p w14:paraId="4D2A5F25" w14:textId="77777777" w:rsidR="00BA08DB" w:rsidRDefault="00BA08DB" w:rsidP="00BA08DB">
      <w:pPr>
        <w:spacing w:after="0" w:line="240" w:lineRule="auto"/>
        <w:ind w:left="720"/>
        <w:rPr>
          <w:rFonts w:ascii="Times New Roman" w:hAnsi="Times New Roman" w:cs="Times New Roman"/>
          <w:sz w:val="24"/>
          <w:szCs w:val="24"/>
        </w:rPr>
      </w:pPr>
    </w:p>
    <w:p w14:paraId="6DB148E9" w14:textId="77777777" w:rsidR="005A1B39" w:rsidRPr="009F250D" w:rsidRDefault="005A1B39" w:rsidP="00BA08DB">
      <w:pPr>
        <w:spacing w:after="0" w:line="240" w:lineRule="auto"/>
        <w:ind w:firstLine="720"/>
        <w:rPr>
          <w:rFonts w:ascii="Times New Roman" w:hAnsi="Times New Roman" w:cs="Times New Roman"/>
          <w:b/>
          <w:bCs/>
          <w:sz w:val="24"/>
          <w:szCs w:val="24"/>
          <w:u w:val="single"/>
        </w:rPr>
      </w:pPr>
      <w:r w:rsidRPr="009F250D">
        <w:rPr>
          <w:rFonts w:ascii="Times New Roman" w:hAnsi="Times New Roman" w:cs="Times New Roman"/>
          <w:b/>
          <w:bCs/>
          <w:sz w:val="24"/>
          <w:szCs w:val="24"/>
          <w:u w:val="single"/>
        </w:rPr>
        <w:t>QUESTIONS</w:t>
      </w:r>
    </w:p>
    <w:p w14:paraId="45471206" w14:textId="59181E24" w:rsidR="005A1B39" w:rsidRPr="00A81B4F" w:rsidRDefault="005A1B39" w:rsidP="00BA08DB">
      <w:pPr>
        <w:spacing w:after="0" w:line="240" w:lineRule="auto"/>
        <w:ind w:left="720" w:right="540"/>
        <w:jc w:val="both"/>
        <w:rPr>
          <w:rFonts w:ascii="Times New Roman" w:eastAsia="Batang" w:hAnsi="Times New Roman" w:cs="Times New Roman"/>
          <w:sz w:val="24"/>
          <w:szCs w:val="24"/>
          <w:u w:val="single"/>
          <w:lang w:val="en-US" w:eastAsia="ko-KR"/>
        </w:rPr>
      </w:pPr>
      <w:r w:rsidRPr="00A81B4F">
        <w:rPr>
          <w:rFonts w:ascii="Times New Roman" w:eastAsia="Batang" w:hAnsi="Times New Roman" w:cs="Times New Roman"/>
          <w:sz w:val="24"/>
          <w:szCs w:val="24"/>
          <w:lang w:val="en-US" w:eastAsia="ko-KR"/>
        </w:rPr>
        <w:t xml:space="preserve">It was proposed by Councillor A. Edge, seconded by Councillor </w:t>
      </w:r>
      <w:r>
        <w:rPr>
          <w:rFonts w:ascii="Times New Roman" w:hAnsi="Times New Roman" w:cs="Times New Roman"/>
          <w:sz w:val="24"/>
          <w:szCs w:val="24"/>
        </w:rPr>
        <w:t>L</w:t>
      </w:r>
      <w:r w:rsidRPr="00A81B4F">
        <w:rPr>
          <w:rFonts w:ascii="Times New Roman" w:hAnsi="Times New Roman" w:cs="Times New Roman"/>
          <w:sz w:val="24"/>
          <w:szCs w:val="24"/>
        </w:rPr>
        <w:t xml:space="preserve">. </w:t>
      </w:r>
      <w:r>
        <w:rPr>
          <w:rFonts w:ascii="Times New Roman" w:hAnsi="Times New Roman" w:cs="Times New Roman"/>
          <w:sz w:val="24"/>
          <w:szCs w:val="24"/>
        </w:rPr>
        <w:t>Hagin Meade</w:t>
      </w:r>
      <w:r w:rsidRPr="00A81B4F">
        <w:rPr>
          <w:rFonts w:ascii="Times New Roman" w:eastAsia="Batang" w:hAnsi="Times New Roman" w:cs="Times New Roman"/>
          <w:sz w:val="24"/>
          <w:szCs w:val="24"/>
          <w:lang w:val="en-US" w:eastAsia="ko-KR"/>
        </w:rPr>
        <w:t xml:space="preserve"> </w:t>
      </w:r>
      <w:r w:rsidRPr="00A81B4F">
        <w:rPr>
          <w:rFonts w:ascii="Times New Roman" w:eastAsia="Batang" w:hAnsi="Times New Roman" w:cs="Times New Roman"/>
          <w:sz w:val="24"/>
          <w:szCs w:val="24"/>
          <w:lang w:val="en-GB" w:eastAsia="ko-KR"/>
        </w:rPr>
        <w:t xml:space="preserve">and </w:t>
      </w:r>
      <w:r w:rsidRPr="00A81B4F">
        <w:rPr>
          <w:rFonts w:ascii="Times New Roman" w:eastAsia="Batang" w:hAnsi="Times New Roman" w:cs="Times New Roman"/>
          <w:b/>
          <w:sz w:val="24"/>
          <w:szCs w:val="24"/>
          <w:lang w:val="en-US" w:eastAsia="ko-KR"/>
        </w:rPr>
        <w:t>RESOLVED</w:t>
      </w:r>
      <w:r w:rsidRPr="00A81B4F">
        <w:rPr>
          <w:rFonts w:ascii="Times New Roman" w:eastAsia="Batang" w:hAnsi="Times New Roman" w:cs="Times New Roman"/>
          <w:sz w:val="24"/>
          <w:szCs w:val="24"/>
          <w:lang w:val="en-US" w:eastAsia="ko-KR"/>
        </w:rPr>
        <w:t>:</w:t>
      </w:r>
      <w:r w:rsidRPr="00A81B4F">
        <w:rPr>
          <w:rFonts w:ascii="Times New Roman" w:eastAsia="Batang" w:hAnsi="Times New Roman" w:cs="Times New Roman"/>
          <w:sz w:val="24"/>
          <w:szCs w:val="24"/>
          <w:u w:val="single"/>
          <w:lang w:val="en-US" w:eastAsia="ko-KR"/>
        </w:rPr>
        <w:t xml:space="preserve"> </w:t>
      </w:r>
    </w:p>
    <w:p w14:paraId="528B41ED" w14:textId="77777777" w:rsidR="005A1B39" w:rsidRPr="00A81B4F" w:rsidRDefault="005A1B39" w:rsidP="00BA08DB">
      <w:pPr>
        <w:spacing w:after="0" w:line="240" w:lineRule="auto"/>
        <w:ind w:left="720" w:right="540"/>
        <w:jc w:val="both"/>
        <w:rPr>
          <w:rFonts w:ascii="Times New Roman" w:eastAsia="Batang" w:hAnsi="Times New Roman" w:cs="Times New Roman"/>
          <w:sz w:val="24"/>
          <w:szCs w:val="24"/>
          <w:lang w:val="en-GB" w:eastAsia="ko-KR"/>
        </w:rPr>
      </w:pPr>
    </w:p>
    <w:p w14:paraId="436D0175" w14:textId="41F6C42C" w:rsidR="005A1B39" w:rsidRDefault="005A1B39" w:rsidP="00BA08DB">
      <w:pPr>
        <w:spacing w:after="0" w:line="240" w:lineRule="auto"/>
        <w:ind w:left="720"/>
        <w:rPr>
          <w:rFonts w:ascii="Times New Roman" w:eastAsia="Times New Roman" w:hAnsi="Times New Roman" w:cs="Times New Roman"/>
          <w:b/>
          <w:sz w:val="24"/>
          <w:szCs w:val="24"/>
          <w:lang w:val="en-US" w:eastAsia="en-US"/>
        </w:rPr>
      </w:pPr>
      <w:r w:rsidRPr="00A81B4F">
        <w:rPr>
          <w:rFonts w:ascii="Times New Roman" w:eastAsia="Times New Roman" w:hAnsi="Times New Roman" w:cs="Times New Roman"/>
          <w:sz w:val="24"/>
          <w:szCs w:val="24"/>
          <w:lang w:val="en-US" w:eastAsia="en-US"/>
        </w:rPr>
        <w:t>“That pursuant to Standing Order No. 22, Questions numbered Q1 – Q</w:t>
      </w:r>
      <w:r>
        <w:rPr>
          <w:rFonts w:ascii="Times New Roman" w:eastAsia="Times New Roman" w:hAnsi="Times New Roman" w:cs="Times New Roman"/>
          <w:sz w:val="24"/>
          <w:szCs w:val="24"/>
          <w:lang w:val="en-US" w:eastAsia="en-US"/>
        </w:rPr>
        <w:t>38</w:t>
      </w:r>
      <w:r w:rsidRPr="00A81B4F">
        <w:rPr>
          <w:rFonts w:ascii="Times New Roman" w:eastAsia="Times New Roman" w:hAnsi="Times New Roman" w:cs="Times New Roman"/>
          <w:sz w:val="24"/>
          <w:szCs w:val="24"/>
          <w:lang w:val="en-US" w:eastAsia="en-US"/>
        </w:rPr>
        <w:t xml:space="preserve"> be </w:t>
      </w:r>
      <w:r w:rsidRPr="00A81B4F">
        <w:rPr>
          <w:rFonts w:ascii="Times New Roman" w:eastAsia="Times New Roman" w:hAnsi="Times New Roman" w:cs="Times New Roman"/>
          <w:b/>
          <w:sz w:val="24"/>
          <w:szCs w:val="24"/>
          <w:lang w:val="en-US" w:eastAsia="en-US"/>
        </w:rPr>
        <w:t>ADOPTED</w:t>
      </w:r>
      <w:r w:rsidRPr="00A81B4F">
        <w:rPr>
          <w:rFonts w:ascii="Times New Roman" w:eastAsia="Times New Roman" w:hAnsi="Times New Roman" w:cs="Times New Roman"/>
          <w:sz w:val="24"/>
          <w:szCs w:val="24"/>
          <w:lang w:val="en-US" w:eastAsia="en-US"/>
        </w:rPr>
        <w:t xml:space="preserve"> and </w:t>
      </w:r>
      <w:r w:rsidRPr="00A81B4F">
        <w:rPr>
          <w:rFonts w:ascii="Times New Roman" w:eastAsia="Times New Roman" w:hAnsi="Times New Roman" w:cs="Times New Roman"/>
          <w:b/>
          <w:sz w:val="24"/>
          <w:szCs w:val="24"/>
          <w:lang w:val="en-US" w:eastAsia="en-US"/>
        </w:rPr>
        <w:t>APPROVED.”</w:t>
      </w:r>
    </w:p>
    <w:p w14:paraId="09B87E5A" w14:textId="77777777" w:rsidR="005A1B39" w:rsidRPr="00A81B4F" w:rsidRDefault="005A1B39" w:rsidP="00BA08DB">
      <w:pPr>
        <w:spacing w:after="0" w:line="240" w:lineRule="auto"/>
        <w:ind w:left="720"/>
        <w:rPr>
          <w:rFonts w:ascii="Times New Roman" w:eastAsia="Times New Roman" w:hAnsi="Times New Roman" w:cs="Times New Roman"/>
          <w:b/>
          <w:bCs/>
          <w:sz w:val="24"/>
          <w:szCs w:val="24"/>
        </w:rPr>
      </w:pPr>
    </w:p>
    <w:p w14:paraId="55594041" w14:textId="77777777" w:rsidR="00BC3599" w:rsidRPr="00940A1F" w:rsidRDefault="00104508" w:rsidP="00BA08DB">
      <w:pPr>
        <w:spacing w:after="0" w:line="240" w:lineRule="auto"/>
        <w:ind w:hanging="709"/>
        <w:rPr>
          <w:rFonts w:ascii="Times New Roman" w:hAnsi="Times New Roman" w:cs="Times New Roman"/>
          <w:sz w:val="24"/>
          <w:szCs w:val="24"/>
        </w:rPr>
      </w:pPr>
      <w:r w:rsidRPr="00940A1F">
        <w:rPr>
          <w:rFonts w:ascii="Times New Roman" w:hAnsi="Times New Roman" w:cs="Times New Roman"/>
          <w:b/>
          <w:sz w:val="24"/>
          <w:szCs w:val="24"/>
        </w:rPr>
        <w:t xml:space="preserve">Q1/0224 </w:t>
      </w:r>
      <w:r w:rsidR="00BC3599" w:rsidRPr="00940A1F">
        <w:rPr>
          <w:rFonts w:ascii="Times New Roman" w:hAnsi="Times New Roman" w:cs="Times New Roman"/>
          <w:b/>
          <w:sz w:val="24"/>
          <w:szCs w:val="24"/>
        </w:rPr>
        <w:tab/>
      </w:r>
      <w:r w:rsidR="00BC3599" w:rsidRPr="00940A1F">
        <w:rPr>
          <w:rFonts w:ascii="Times New Roman" w:hAnsi="Times New Roman" w:cs="Times New Roman"/>
          <w:b/>
          <w:bCs/>
          <w:sz w:val="24"/>
          <w:szCs w:val="24"/>
          <w:u w:val="single"/>
        </w:rPr>
        <w:t>Councillor T. Costello</w:t>
      </w:r>
    </w:p>
    <w:p w14:paraId="415DF715" w14:textId="4322C4B4" w:rsidR="00560B6B" w:rsidRDefault="00104508" w:rsidP="00BA08DB">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If a family are applying for Cost Rental Scheme or Social Housing Support and have children with additional needs, they may exceed the qualifying threshold due to relief related to the children. Can the Chief Executive confirm if there are plans to amend this so that the tax relief received does not prevent them from accessing housing support.</w:t>
      </w:r>
    </w:p>
    <w:p w14:paraId="0486DA17" w14:textId="77777777" w:rsidR="00BA08DB" w:rsidRPr="00940A1F" w:rsidRDefault="00BA08DB" w:rsidP="00BA08DB">
      <w:pPr>
        <w:spacing w:after="0" w:line="240" w:lineRule="auto"/>
        <w:ind w:left="720"/>
        <w:rPr>
          <w:rFonts w:ascii="Times New Roman" w:hAnsi="Times New Roman" w:cs="Times New Roman"/>
          <w:sz w:val="24"/>
          <w:szCs w:val="24"/>
        </w:rPr>
      </w:pPr>
    </w:p>
    <w:p w14:paraId="4CDCC5C8" w14:textId="77777777" w:rsidR="00560B6B" w:rsidRPr="00940A1F" w:rsidRDefault="00104508" w:rsidP="00BA08DB">
      <w:pPr>
        <w:spacing w:after="0" w:line="240" w:lineRule="auto"/>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4C9C6BBD"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t>The Cost Rental Tenant In-Situ (CRTiS) Scheme is a scheme that is available where a tenant household faces the termination of their tenancy due to the landlord’s intention to sell the property. The scheme is available if the tenant household:</w:t>
      </w:r>
    </w:p>
    <w:p w14:paraId="27DE0296" w14:textId="77777777" w:rsidR="00560B6B" w:rsidRPr="000D6E25" w:rsidRDefault="00104508" w:rsidP="008D2753">
      <w:pPr>
        <w:numPr>
          <w:ilvl w:val="0"/>
          <w:numId w:val="3"/>
        </w:numPr>
        <w:spacing w:after="0"/>
        <w:ind w:left="1077" w:hanging="357"/>
        <w:rPr>
          <w:rFonts w:ascii="Tahoma" w:hAnsi="Tahoma" w:cs="Tahoma"/>
          <w:sz w:val="20"/>
          <w:szCs w:val="20"/>
        </w:rPr>
      </w:pPr>
      <w:r w:rsidRPr="000D6E25">
        <w:rPr>
          <w:rFonts w:ascii="Tahoma" w:hAnsi="Tahoma" w:cs="Tahoma"/>
          <w:sz w:val="20"/>
          <w:szCs w:val="20"/>
        </w:rPr>
        <w:t>is not able to purchase the property from the landlord</w:t>
      </w:r>
    </w:p>
    <w:p w14:paraId="0B15EE91" w14:textId="77777777" w:rsidR="00560B6B" w:rsidRPr="000D6E25" w:rsidRDefault="00104508" w:rsidP="008D2753">
      <w:pPr>
        <w:numPr>
          <w:ilvl w:val="0"/>
          <w:numId w:val="3"/>
        </w:numPr>
        <w:spacing w:after="0"/>
        <w:ind w:left="1077" w:hanging="357"/>
        <w:rPr>
          <w:rFonts w:ascii="Tahoma" w:hAnsi="Tahoma" w:cs="Tahoma"/>
          <w:sz w:val="20"/>
          <w:szCs w:val="20"/>
        </w:rPr>
      </w:pPr>
      <w:r w:rsidRPr="000D6E25">
        <w:rPr>
          <w:rFonts w:ascii="Tahoma" w:hAnsi="Tahoma" w:cs="Tahoma"/>
          <w:sz w:val="20"/>
          <w:szCs w:val="20"/>
        </w:rPr>
        <w:t>is at risk of homelessness</w:t>
      </w:r>
    </w:p>
    <w:p w14:paraId="636DDB62" w14:textId="77777777" w:rsidR="00560B6B" w:rsidRPr="000D6E25" w:rsidRDefault="00104508" w:rsidP="008D2753">
      <w:pPr>
        <w:numPr>
          <w:ilvl w:val="0"/>
          <w:numId w:val="3"/>
        </w:numPr>
        <w:spacing w:after="0"/>
        <w:ind w:left="1077" w:hanging="357"/>
        <w:rPr>
          <w:rFonts w:ascii="Tahoma" w:hAnsi="Tahoma" w:cs="Tahoma"/>
          <w:sz w:val="20"/>
          <w:szCs w:val="20"/>
        </w:rPr>
      </w:pPr>
      <w:r w:rsidRPr="000D6E25">
        <w:rPr>
          <w:rFonts w:ascii="Tahoma" w:hAnsi="Tahoma" w:cs="Tahoma"/>
          <w:sz w:val="20"/>
          <w:szCs w:val="20"/>
        </w:rPr>
        <w:t>is not eligible for, or currently in receipt of social housing supports (that is in receipt of HAP or in the Rental Accommodation Scheme (RAS)</w:t>
      </w:r>
    </w:p>
    <w:p w14:paraId="08862CFA"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t>An applicant tenant household must have net annual income of below €66,000 per annum for Dublin and €59,000 for everywhere else in the country. Net income means that income tax, Universal Social Charge, PRSI and superannuation contributions are deducted from the relevant assessable gross income.</w:t>
      </w:r>
    </w:p>
    <w:p w14:paraId="1E78154A"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t>If a tenant has a query about Cost Rental Tenant In-Situ they can contact the Housing Agency by phone at 1800 000 024 or via email at </w:t>
      </w:r>
      <w:hyperlink r:id="rId11" w:history="1">
        <w:r w:rsidRPr="000D6E25">
          <w:rPr>
            <w:rStyle w:val="Hyperlink"/>
            <w:rFonts w:ascii="Tahoma" w:hAnsi="Tahoma" w:cs="Tahoma"/>
            <w:sz w:val="20"/>
            <w:szCs w:val="20"/>
          </w:rPr>
          <w:t>tenantinsitu@housingagency.ie</w:t>
        </w:r>
      </w:hyperlink>
      <w:r w:rsidRPr="000D6E25">
        <w:rPr>
          <w:rFonts w:ascii="Tahoma" w:hAnsi="Tahoma" w:cs="Tahoma"/>
          <w:sz w:val="20"/>
          <w:szCs w:val="20"/>
        </w:rPr>
        <w:t>.</w:t>
      </w:r>
    </w:p>
    <w:p w14:paraId="7FD580A2"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t>All applicants for social housing supports are assessed in accordance with the Social Housing Support Household Means Policy 2021 which is issued under Regulation 17 of the Social Housing Assessment Regulations 2011. </w:t>
      </w:r>
    </w:p>
    <w:p w14:paraId="3CB4D55E"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t>Section 4 outlines the income that is not assessable in assessing household income for the purpose of the household means policy. In assessing household income for the purposes of the household means policy, a local authority may decide to disregard income that is once-off, temporary or short-term in nature and which is outside the regular pattern of a person’s annual income.</w:t>
      </w:r>
    </w:p>
    <w:p w14:paraId="006A3D36"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t>Income from the following sources shall, in all cases, be disregarded for the purposes of assessing income:</w:t>
      </w:r>
    </w:p>
    <w:p w14:paraId="06BAEDBA"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lastRenderedPageBreak/>
        <w:t>Payments by the Department of Social Protection under the Social Welfare Acts in respect of— Child Benefit, Guardian’s Payments (Contributory),Guardian’s Payments (Non Contributory),Carer's Allowance, full or half rate, Carer's Benefit, Domiciliary Care Allowance, Constant Attendance Allowance, Prescribed Relatives Allowance, Electricity or Gas Allowance, Fuel Allowance, Telephone Allowance, Increase for Living on a Specified Island, Living Alone Allowance, Dietary Supplement, Payments under Medical Care Scheme, Back to Work Family Dividend, Disablement Benefit/Pension.</w:t>
      </w:r>
    </w:p>
    <w:p w14:paraId="4C3EB962"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t>Once off payments or irregular payments, including e.g.  Carer's Support Grant (formerly called Respite Care Grant), Training Support Grant, Back to School Clothing and Footwear Allowance, Exceptional Needs Payment, Urgent Needs Payment, Humanitarian Assistance Scheme, Funeral  grant.</w:t>
      </w:r>
    </w:p>
    <w:p w14:paraId="1D5ACE84"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t>Community employment schemes such as Community Employment Programme, Community Services Programme, Gateway, the Youth Employment Support Scheme, the Rural Social Scheme (RSS), Tús; the amount of income in excess of the Supplementary Welfare rate.</w:t>
      </w:r>
    </w:p>
    <w:p w14:paraId="3FB15AF2"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t>Payments from the Department of Social Protection or the Department of Education / Department of Further and Higher Education, Research, Innovation and Science  or any Government Department or state agency in respect of an education or training course: the amount of income in excess of the Supplementary Welfare rate.</w:t>
      </w:r>
    </w:p>
    <w:p w14:paraId="11FACA36"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t>Payments by the Health Service Executive in respect of— Fostering Allowance, Blind Welfare Allowance , Mobility allowance.</w:t>
      </w:r>
    </w:p>
    <w:p w14:paraId="5D2C3A5B"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t>Payments by the Department of Education, or under schemes funded by that Department, in respect of— Student grants schemes, Home Tuition Scheme, Youthreach training allowance. Payments received as a training allowance while undergoing a course of rehabilitation training by an organisation approved by the Minister for Health.</w:t>
      </w:r>
    </w:p>
    <w:p w14:paraId="04C78C81"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t>The following miscellaneous payments:</w:t>
      </w:r>
    </w:p>
    <w:p w14:paraId="7665E35D"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t>Payments by charitable organisations, being bodies the activities of which are carried on otherwise than for profit (but excluding any local authority or other public authority) and one of the functions of which is to assist persons in need by making grants of money to them;</w:t>
      </w:r>
    </w:p>
    <w:p w14:paraId="3DD050F6"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t>Payments made by another EU Member State and / or the United Kingdom (Common Travel Area) that correspond to Child Benefit;</w:t>
      </w:r>
    </w:p>
    <w:p w14:paraId="7BBEAFAD" w14:textId="77777777" w:rsidR="00560B6B" w:rsidRPr="000D6E25" w:rsidRDefault="00104508" w:rsidP="008D2753">
      <w:pPr>
        <w:ind w:left="720"/>
        <w:rPr>
          <w:rFonts w:ascii="Tahoma" w:hAnsi="Tahoma" w:cs="Tahoma"/>
          <w:sz w:val="20"/>
          <w:szCs w:val="20"/>
        </w:rPr>
      </w:pPr>
      <w:r w:rsidRPr="000D6E25">
        <w:rPr>
          <w:rFonts w:ascii="Tahoma" w:hAnsi="Tahoma" w:cs="Tahoma"/>
          <w:sz w:val="20"/>
          <w:szCs w:val="20"/>
        </w:rPr>
        <w:t>Scholarships in respect of attending approved courses provided by approved institutions, within the meaning of sections 7 and 8 of the Student Support Act 2011 (No. 4 of 2011), respectively; Income earned by children.</w:t>
      </w:r>
    </w:p>
    <w:p w14:paraId="336585C6" w14:textId="4D1992E5" w:rsidR="008A6DEA" w:rsidRPr="00940A1F" w:rsidRDefault="008A6DEA" w:rsidP="00BA08DB">
      <w:pPr>
        <w:spacing w:after="0" w:line="240" w:lineRule="auto"/>
        <w:ind w:hanging="709"/>
        <w:rPr>
          <w:rFonts w:ascii="Times New Roman" w:hAnsi="Times New Roman" w:cs="Times New Roman"/>
          <w:sz w:val="24"/>
          <w:szCs w:val="24"/>
        </w:rPr>
      </w:pPr>
      <w:r w:rsidRPr="00940A1F">
        <w:rPr>
          <w:rFonts w:ascii="Times New Roman" w:hAnsi="Times New Roman" w:cs="Times New Roman"/>
          <w:b/>
          <w:sz w:val="24"/>
          <w:szCs w:val="24"/>
        </w:rPr>
        <w:t xml:space="preserve">Q2/0224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T. Costello</w:t>
      </w:r>
    </w:p>
    <w:p w14:paraId="6D9D27F7" w14:textId="77777777" w:rsidR="00560B6B" w:rsidRDefault="00104508" w:rsidP="00BA08DB">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To ask the Chief Executive how many voids are there currently in the county broken down by bedroom size and time vacant?</w:t>
      </w:r>
    </w:p>
    <w:p w14:paraId="7FAACD73" w14:textId="77777777" w:rsidR="00BA08DB" w:rsidRPr="00940A1F" w:rsidRDefault="00BA08DB" w:rsidP="00BA08DB">
      <w:pPr>
        <w:spacing w:after="0" w:line="240" w:lineRule="auto"/>
        <w:ind w:left="720"/>
        <w:rPr>
          <w:rFonts w:ascii="Times New Roman" w:hAnsi="Times New Roman" w:cs="Times New Roman"/>
          <w:sz w:val="24"/>
          <w:szCs w:val="24"/>
        </w:rPr>
      </w:pPr>
    </w:p>
    <w:p w14:paraId="41131A1A" w14:textId="77777777" w:rsidR="00560B6B" w:rsidRPr="00940A1F" w:rsidRDefault="00104508" w:rsidP="00BA08DB">
      <w:pPr>
        <w:spacing w:after="0" w:line="240" w:lineRule="auto"/>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14DD3C87" w14:textId="77777777" w:rsidR="00560B6B" w:rsidRPr="001271FB" w:rsidRDefault="00104508" w:rsidP="008D2753">
      <w:pPr>
        <w:ind w:left="720"/>
        <w:rPr>
          <w:rFonts w:ascii="Tahoma" w:hAnsi="Tahoma" w:cs="Tahoma"/>
          <w:sz w:val="20"/>
          <w:szCs w:val="20"/>
        </w:rPr>
      </w:pPr>
      <w:r w:rsidRPr="001271FB">
        <w:rPr>
          <w:rFonts w:ascii="Tahoma" w:hAnsi="Tahoma" w:cs="Tahoma"/>
          <w:sz w:val="20"/>
          <w:szCs w:val="20"/>
        </w:rPr>
        <w:t>The following is the current status of the vacant properties within the County’s housing stock:</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37"/>
        <w:gridCol w:w="1641"/>
        <w:gridCol w:w="1580"/>
        <w:gridCol w:w="851"/>
        <w:gridCol w:w="1505"/>
      </w:tblGrid>
      <w:tr w:rsidR="00560B6B" w:rsidRPr="001271FB" w14:paraId="528DBF8B" w14:textId="77777777" w:rsidTr="008D2753">
        <w:tc>
          <w:tcPr>
            <w:tcW w:w="3437" w:type="dxa"/>
            <w:vAlign w:val="center"/>
          </w:tcPr>
          <w:p w14:paraId="0667BBCC" w14:textId="77777777" w:rsidR="00560B6B" w:rsidRPr="001271FB" w:rsidRDefault="00104508">
            <w:pPr>
              <w:rPr>
                <w:rFonts w:ascii="Tahoma" w:hAnsi="Tahoma" w:cs="Tahoma"/>
                <w:sz w:val="20"/>
                <w:szCs w:val="20"/>
              </w:rPr>
            </w:pPr>
            <w:r w:rsidRPr="001271FB">
              <w:rPr>
                <w:rFonts w:ascii="Tahoma" w:hAnsi="Tahoma" w:cs="Tahoma"/>
                <w:sz w:val="20"/>
                <w:szCs w:val="20"/>
              </w:rPr>
              <w:t>Electoral Area</w:t>
            </w:r>
          </w:p>
        </w:tc>
        <w:tc>
          <w:tcPr>
            <w:tcW w:w="1641" w:type="dxa"/>
            <w:vAlign w:val="center"/>
          </w:tcPr>
          <w:p w14:paraId="549C2FCA" w14:textId="77777777" w:rsidR="00560B6B" w:rsidRPr="001271FB" w:rsidRDefault="00104508">
            <w:pPr>
              <w:rPr>
                <w:rFonts w:ascii="Tahoma" w:hAnsi="Tahoma" w:cs="Tahoma"/>
                <w:sz w:val="20"/>
                <w:szCs w:val="20"/>
              </w:rPr>
            </w:pPr>
            <w:r w:rsidRPr="001271FB">
              <w:rPr>
                <w:rFonts w:ascii="Tahoma" w:hAnsi="Tahoma" w:cs="Tahoma"/>
                <w:sz w:val="20"/>
                <w:szCs w:val="20"/>
              </w:rPr>
              <w:t>Survey Stage</w:t>
            </w:r>
          </w:p>
        </w:tc>
        <w:tc>
          <w:tcPr>
            <w:tcW w:w="1580" w:type="dxa"/>
            <w:vAlign w:val="center"/>
          </w:tcPr>
          <w:p w14:paraId="06E23872" w14:textId="77777777" w:rsidR="00560B6B" w:rsidRPr="001271FB" w:rsidRDefault="00104508">
            <w:pPr>
              <w:rPr>
                <w:rFonts w:ascii="Tahoma" w:hAnsi="Tahoma" w:cs="Tahoma"/>
                <w:sz w:val="20"/>
                <w:szCs w:val="20"/>
              </w:rPr>
            </w:pPr>
            <w:r w:rsidRPr="001271FB">
              <w:rPr>
                <w:rFonts w:ascii="Tahoma" w:hAnsi="Tahoma" w:cs="Tahoma"/>
                <w:sz w:val="20"/>
                <w:szCs w:val="20"/>
              </w:rPr>
              <w:t>In Progress</w:t>
            </w:r>
          </w:p>
        </w:tc>
        <w:tc>
          <w:tcPr>
            <w:tcW w:w="851" w:type="dxa"/>
            <w:vAlign w:val="center"/>
          </w:tcPr>
          <w:p w14:paraId="2F9C1BA5" w14:textId="77777777" w:rsidR="00560B6B" w:rsidRPr="001271FB" w:rsidRDefault="00104508">
            <w:pPr>
              <w:rPr>
                <w:rFonts w:ascii="Tahoma" w:hAnsi="Tahoma" w:cs="Tahoma"/>
                <w:sz w:val="20"/>
                <w:szCs w:val="20"/>
              </w:rPr>
            </w:pPr>
            <w:r w:rsidRPr="001271FB">
              <w:rPr>
                <w:rFonts w:ascii="Tahoma" w:hAnsi="Tahoma" w:cs="Tahoma"/>
                <w:sz w:val="20"/>
                <w:szCs w:val="20"/>
              </w:rPr>
              <w:t>Ready</w:t>
            </w:r>
          </w:p>
        </w:tc>
        <w:tc>
          <w:tcPr>
            <w:tcW w:w="1505" w:type="dxa"/>
            <w:vAlign w:val="center"/>
          </w:tcPr>
          <w:p w14:paraId="12DD658E" w14:textId="77777777" w:rsidR="00560B6B" w:rsidRPr="001271FB" w:rsidRDefault="00104508">
            <w:pPr>
              <w:rPr>
                <w:rFonts w:ascii="Tahoma" w:hAnsi="Tahoma" w:cs="Tahoma"/>
                <w:sz w:val="20"/>
                <w:szCs w:val="20"/>
              </w:rPr>
            </w:pPr>
            <w:r w:rsidRPr="001271FB">
              <w:rPr>
                <w:rFonts w:ascii="Tahoma" w:hAnsi="Tahoma" w:cs="Tahoma"/>
                <w:sz w:val="20"/>
                <w:szCs w:val="20"/>
              </w:rPr>
              <w:t>TOTAL</w:t>
            </w:r>
          </w:p>
        </w:tc>
      </w:tr>
      <w:tr w:rsidR="00560B6B" w:rsidRPr="001271FB" w14:paraId="7CD8FDF7" w14:textId="77777777" w:rsidTr="008D2753">
        <w:tc>
          <w:tcPr>
            <w:tcW w:w="3437" w:type="dxa"/>
            <w:vAlign w:val="center"/>
          </w:tcPr>
          <w:p w14:paraId="22FA11DD" w14:textId="77777777" w:rsidR="00560B6B" w:rsidRPr="001271FB" w:rsidRDefault="00104508">
            <w:pPr>
              <w:rPr>
                <w:rFonts w:ascii="Tahoma" w:hAnsi="Tahoma" w:cs="Tahoma"/>
                <w:sz w:val="20"/>
                <w:szCs w:val="20"/>
              </w:rPr>
            </w:pPr>
            <w:r w:rsidRPr="001271FB">
              <w:rPr>
                <w:rFonts w:ascii="Tahoma" w:hAnsi="Tahoma" w:cs="Tahoma"/>
                <w:sz w:val="20"/>
                <w:szCs w:val="20"/>
              </w:rPr>
              <w:t>Lucan</w:t>
            </w:r>
          </w:p>
        </w:tc>
        <w:tc>
          <w:tcPr>
            <w:tcW w:w="1641" w:type="dxa"/>
            <w:vAlign w:val="center"/>
          </w:tcPr>
          <w:p w14:paraId="6E8C0102" w14:textId="77777777" w:rsidR="00560B6B" w:rsidRPr="001271FB" w:rsidRDefault="00104508">
            <w:pPr>
              <w:rPr>
                <w:rFonts w:ascii="Tahoma" w:hAnsi="Tahoma" w:cs="Tahoma"/>
                <w:sz w:val="20"/>
                <w:szCs w:val="20"/>
              </w:rPr>
            </w:pPr>
            <w:r w:rsidRPr="001271FB">
              <w:rPr>
                <w:rFonts w:ascii="Tahoma" w:hAnsi="Tahoma" w:cs="Tahoma"/>
                <w:sz w:val="20"/>
                <w:szCs w:val="20"/>
              </w:rPr>
              <w:t>3</w:t>
            </w:r>
          </w:p>
        </w:tc>
        <w:tc>
          <w:tcPr>
            <w:tcW w:w="1580" w:type="dxa"/>
            <w:vAlign w:val="center"/>
          </w:tcPr>
          <w:p w14:paraId="0C0F8CA3" w14:textId="77777777" w:rsidR="00560B6B" w:rsidRPr="001271FB" w:rsidRDefault="00104508">
            <w:pPr>
              <w:rPr>
                <w:rFonts w:ascii="Tahoma" w:hAnsi="Tahoma" w:cs="Tahoma"/>
                <w:sz w:val="20"/>
                <w:szCs w:val="20"/>
              </w:rPr>
            </w:pPr>
            <w:r w:rsidRPr="001271FB">
              <w:rPr>
                <w:rFonts w:ascii="Tahoma" w:hAnsi="Tahoma" w:cs="Tahoma"/>
                <w:sz w:val="20"/>
                <w:szCs w:val="20"/>
              </w:rPr>
              <w:t>2</w:t>
            </w:r>
          </w:p>
        </w:tc>
        <w:tc>
          <w:tcPr>
            <w:tcW w:w="851" w:type="dxa"/>
            <w:vAlign w:val="center"/>
          </w:tcPr>
          <w:p w14:paraId="4B92F3B3" w14:textId="77777777" w:rsidR="00560B6B" w:rsidRPr="001271FB" w:rsidRDefault="00104508">
            <w:pPr>
              <w:rPr>
                <w:rFonts w:ascii="Tahoma" w:hAnsi="Tahoma" w:cs="Tahoma"/>
                <w:sz w:val="20"/>
                <w:szCs w:val="20"/>
              </w:rPr>
            </w:pPr>
            <w:r w:rsidRPr="001271FB">
              <w:rPr>
                <w:rFonts w:ascii="Tahoma" w:hAnsi="Tahoma" w:cs="Tahoma"/>
                <w:sz w:val="20"/>
                <w:szCs w:val="20"/>
              </w:rPr>
              <w:t>1</w:t>
            </w:r>
          </w:p>
        </w:tc>
        <w:tc>
          <w:tcPr>
            <w:tcW w:w="1505" w:type="dxa"/>
            <w:vAlign w:val="center"/>
          </w:tcPr>
          <w:p w14:paraId="5F9BF37D" w14:textId="77777777" w:rsidR="00560B6B" w:rsidRPr="001271FB" w:rsidRDefault="00104508">
            <w:pPr>
              <w:rPr>
                <w:rFonts w:ascii="Tahoma" w:hAnsi="Tahoma" w:cs="Tahoma"/>
                <w:sz w:val="20"/>
                <w:szCs w:val="20"/>
              </w:rPr>
            </w:pPr>
            <w:r w:rsidRPr="001271FB">
              <w:rPr>
                <w:rFonts w:ascii="Tahoma" w:hAnsi="Tahoma" w:cs="Tahoma"/>
                <w:sz w:val="20"/>
                <w:szCs w:val="20"/>
              </w:rPr>
              <w:t>6</w:t>
            </w:r>
          </w:p>
        </w:tc>
      </w:tr>
      <w:tr w:rsidR="00560B6B" w:rsidRPr="001271FB" w14:paraId="57AE5000" w14:textId="77777777" w:rsidTr="008D2753">
        <w:tc>
          <w:tcPr>
            <w:tcW w:w="3437" w:type="dxa"/>
            <w:vAlign w:val="center"/>
          </w:tcPr>
          <w:p w14:paraId="2B93DABA" w14:textId="77777777" w:rsidR="00560B6B" w:rsidRPr="001271FB" w:rsidRDefault="00104508">
            <w:pPr>
              <w:rPr>
                <w:rFonts w:ascii="Tahoma" w:hAnsi="Tahoma" w:cs="Tahoma"/>
                <w:sz w:val="20"/>
                <w:szCs w:val="20"/>
              </w:rPr>
            </w:pPr>
            <w:r w:rsidRPr="001271FB">
              <w:rPr>
                <w:rFonts w:ascii="Tahoma" w:hAnsi="Tahoma" w:cs="Tahoma"/>
                <w:sz w:val="20"/>
                <w:szCs w:val="20"/>
              </w:rPr>
              <w:t>Clondalkin</w:t>
            </w:r>
          </w:p>
        </w:tc>
        <w:tc>
          <w:tcPr>
            <w:tcW w:w="1641" w:type="dxa"/>
            <w:vAlign w:val="center"/>
          </w:tcPr>
          <w:p w14:paraId="623ADDEC" w14:textId="77777777" w:rsidR="00560B6B" w:rsidRPr="001271FB" w:rsidRDefault="00104508">
            <w:pPr>
              <w:rPr>
                <w:rFonts w:ascii="Tahoma" w:hAnsi="Tahoma" w:cs="Tahoma"/>
                <w:sz w:val="20"/>
                <w:szCs w:val="20"/>
              </w:rPr>
            </w:pPr>
            <w:r w:rsidRPr="001271FB">
              <w:rPr>
                <w:rFonts w:ascii="Tahoma" w:hAnsi="Tahoma" w:cs="Tahoma"/>
                <w:sz w:val="20"/>
                <w:szCs w:val="20"/>
              </w:rPr>
              <w:t>2</w:t>
            </w:r>
          </w:p>
        </w:tc>
        <w:tc>
          <w:tcPr>
            <w:tcW w:w="1580" w:type="dxa"/>
            <w:vAlign w:val="center"/>
          </w:tcPr>
          <w:p w14:paraId="07608419" w14:textId="77777777" w:rsidR="00560B6B" w:rsidRPr="001271FB" w:rsidRDefault="00104508">
            <w:pPr>
              <w:rPr>
                <w:rFonts w:ascii="Tahoma" w:hAnsi="Tahoma" w:cs="Tahoma"/>
                <w:sz w:val="20"/>
                <w:szCs w:val="20"/>
              </w:rPr>
            </w:pPr>
            <w:r w:rsidRPr="001271FB">
              <w:rPr>
                <w:rFonts w:ascii="Tahoma" w:hAnsi="Tahoma" w:cs="Tahoma"/>
                <w:sz w:val="20"/>
                <w:szCs w:val="20"/>
              </w:rPr>
              <w:t>3</w:t>
            </w:r>
          </w:p>
        </w:tc>
        <w:tc>
          <w:tcPr>
            <w:tcW w:w="851" w:type="dxa"/>
            <w:vAlign w:val="center"/>
          </w:tcPr>
          <w:p w14:paraId="1CB87300" w14:textId="77777777" w:rsidR="00560B6B" w:rsidRPr="001271FB" w:rsidRDefault="00104508">
            <w:pPr>
              <w:rPr>
                <w:rFonts w:ascii="Tahoma" w:hAnsi="Tahoma" w:cs="Tahoma"/>
                <w:sz w:val="20"/>
                <w:szCs w:val="20"/>
              </w:rPr>
            </w:pPr>
            <w:r w:rsidRPr="001271FB">
              <w:rPr>
                <w:rFonts w:ascii="Tahoma" w:hAnsi="Tahoma" w:cs="Tahoma"/>
                <w:sz w:val="20"/>
                <w:szCs w:val="20"/>
              </w:rPr>
              <w:t>1</w:t>
            </w:r>
          </w:p>
        </w:tc>
        <w:tc>
          <w:tcPr>
            <w:tcW w:w="1505" w:type="dxa"/>
            <w:vAlign w:val="center"/>
          </w:tcPr>
          <w:p w14:paraId="6B207827" w14:textId="77777777" w:rsidR="00560B6B" w:rsidRPr="001271FB" w:rsidRDefault="00104508">
            <w:pPr>
              <w:rPr>
                <w:rFonts w:ascii="Tahoma" w:hAnsi="Tahoma" w:cs="Tahoma"/>
                <w:sz w:val="20"/>
                <w:szCs w:val="20"/>
              </w:rPr>
            </w:pPr>
            <w:r w:rsidRPr="001271FB">
              <w:rPr>
                <w:rFonts w:ascii="Tahoma" w:hAnsi="Tahoma" w:cs="Tahoma"/>
                <w:sz w:val="20"/>
                <w:szCs w:val="20"/>
              </w:rPr>
              <w:t>6</w:t>
            </w:r>
          </w:p>
        </w:tc>
      </w:tr>
      <w:tr w:rsidR="00560B6B" w:rsidRPr="001271FB" w14:paraId="21E631B5" w14:textId="77777777" w:rsidTr="008D2753">
        <w:tc>
          <w:tcPr>
            <w:tcW w:w="3437" w:type="dxa"/>
            <w:vAlign w:val="center"/>
          </w:tcPr>
          <w:p w14:paraId="553FF620" w14:textId="77777777" w:rsidR="00560B6B" w:rsidRPr="001271FB" w:rsidRDefault="00104508">
            <w:pPr>
              <w:rPr>
                <w:rFonts w:ascii="Tahoma" w:hAnsi="Tahoma" w:cs="Tahoma"/>
                <w:sz w:val="20"/>
                <w:szCs w:val="20"/>
              </w:rPr>
            </w:pPr>
            <w:r w:rsidRPr="001271FB">
              <w:rPr>
                <w:rFonts w:ascii="Tahoma" w:hAnsi="Tahoma" w:cs="Tahoma"/>
                <w:sz w:val="20"/>
                <w:szCs w:val="20"/>
              </w:rPr>
              <w:t>Palmerstown-Fonthill</w:t>
            </w:r>
          </w:p>
        </w:tc>
        <w:tc>
          <w:tcPr>
            <w:tcW w:w="1641" w:type="dxa"/>
            <w:vAlign w:val="center"/>
          </w:tcPr>
          <w:p w14:paraId="11D21992" w14:textId="77777777" w:rsidR="00560B6B" w:rsidRPr="001271FB" w:rsidRDefault="00104508">
            <w:pPr>
              <w:rPr>
                <w:rFonts w:ascii="Tahoma" w:hAnsi="Tahoma" w:cs="Tahoma"/>
                <w:sz w:val="20"/>
                <w:szCs w:val="20"/>
              </w:rPr>
            </w:pPr>
            <w:r w:rsidRPr="001271FB">
              <w:rPr>
                <w:rFonts w:ascii="Tahoma" w:hAnsi="Tahoma" w:cs="Tahoma"/>
                <w:sz w:val="20"/>
                <w:szCs w:val="20"/>
              </w:rPr>
              <w:t>4</w:t>
            </w:r>
          </w:p>
        </w:tc>
        <w:tc>
          <w:tcPr>
            <w:tcW w:w="1580" w:type="dxa"/>
            <w:vAlign w:val="center"/>
          </w:tcPr>
          <w:p w14:paraId="442BB7C0" w14:textId="77777777" w:rsidR="00560B6B" w:rsidRPr="001271FB" w:rsidRDefault="00104508">
            <w:pPr>
              <w:rPr>
                <w:rFonts w:ascii="Tahoma" w:hAnsi="Tahoma" w:cs="Tahoma"/>
                <w:sz w:val="20"/>
                <w:szCs w:val="20"/>
              </w:rPr>
            </w:pPr>
            <w:r w:rsidRPr="001271FB">
              <w:rPr>
                <w:rFonts w:ascii="Tahoma" w:hAnsi="Tahoma" w:cs="Tahoma"/>
                <w:sz w:val="20"/>
                <w:szCs w:val="20"/>
              </w:rPr>
              <w:t>7</w:t>
            </w:r>
          </w:p>
        </w:tc>
        <w:tc>
          <w:tcPr>
            <w:tcW w:w="851" w:type="dxa"/>
            <w:vAlign w:val="center"/>
          </w:tcPr>
          <w:p w14:paraId="5C35260D" w14:textId="77777777" w:rsidR="00560B6B" w:rsidRPr="001271FB" w:rsidRDefault="00104508">
            <w:pPr>
              <w:rPr>
                <w:rFonts w:ascii="Tahoma" w:hAnsi="Tahoma" w:cs="Tahoma"/>
                <w:sz w:val="20"/>
                <w:szCs w:val="20"/>
              </w:rPr>
            </w:pPr>
            <w:r w:rsidRPr="001271FB">
              <w:rPr>
                <w:rFonts w:ascii="Tahoma" w:hAnsi="Tahoma" w:cs="Tahoma"/>
                <w:sz w:val="20"/>
                <w:szCs w:val="20"/>
              </w:rPr>
              <w:t>10</w:t>
            </w:r>
          </w:p>
        </w:tc>
        <w:tc>
          <w:tcPr>
            <w:tcW w:w="1505" w:type="dxa"/>
            <w:vAlign w:val="center"/>
          </w:tcPr>
          <w:p w14:paraId="7E01B0BD" w14:textId="77777777" w:rsidR="00560B6B" w:rsidRPr="001271FB" w:rsidRDefault="00104508">
            <w:pPr>
              <w:rPr>
                <w:rFonts w:ascii="Tahoma" w:hAnsi="Tahoma" w:cs="Tahoma"/>
                <w:sz w:val="20"/>
                <w:szCs w:val="20"/>
              </w:rPr>
            </w:pPr>
            <w:r w:rsidRPr="001271FB">
              <w:rPr>
                <w:rFonts w:ascii="Tahoma" w:hAnsi="Tahoma" w:cs="Tahoma"/>
                <w:sz w:val="20"/>
                <w:szCs w:val="20"/>
              </w:rPr>
              <w:t>21</w:t>
            </w:r>
          </w:p>
        </w:tc>
      </w:tr>
      <w:tr w:rsidR="00560B6B" w:rsidRPr="001271FB" w14:paraId="65233A91" w14:textId="77777777" w:rsidTr="008D2753">
        <w:tc>
          <w:tcPr>
            <w:tcW w:w="3437" w:type="dxa"/>
            <w:vAlign w:val="center"/>
          </w:tcPr>
          <w:p w14:paraId="170DA7BA" w14:textId="77777777" w:rsidR="00560B6B" w:rsidRPr="001271FB" w:rsidRDefault="00104508">
            <w:pPr>
              <w:rPr>
                <w:rFonts w:ascii="Tahoma" w:hAnsi="Tahoma" w:cs="Tahoma"/>
                <w:sz w:val="20"/>
                <w:szCs w:val="20"/>
              </w:rPr>
            </w:pPr>
            <w:r w:rsidRPr="001271FB">
              <w:rPr>
                <w:rFonts w:ascii="Tahoma" w:hAnsi="Tahoma" w:cs="Tahoma"/>
                <w:sz w:val="20"/>
                <w:szCs w:val="20"/>
              </w:rPr>
              <w:lastRenderedPageBreak/>
              <w:t>Tallaght South </w:t>
            </w:r>
          </w:p>
        </w:tc>
        <w:tc>
          <w:tcPr>
            <w:tcW w:w="1641" w:type="dxa"/>
            <w:vAlign w:val="center"/>
          </w:tcPr>
          <w:p w14:paraId="01E83C2D" w14:textId="77777777" w:rsidR="00560B6B" w:rsidRPr="001271FB" w:rsidRDefault="00104508">
            <w:pPr>
              <w:rPr>
                <w:rFonts w:ascii="Tahoma" w:hAnsi="Tahoma" w:cs="Tahoma"/>
                <w:sz w:val="20"/>
                <w:szCs w:val="20"/>
              </w:rPr>
            </w:pPr>
            <w:r w:rsidRPr="001271FB">
              <w:rPr>
                <w:rFonts w:ascii="Tahoma" w:hAnsi="Tahoma" w:cs="Tahoma"/>
                <w:sz w:val="20"/>
                <w:szCs w:val="20"/>
              </w:rPr>
              <w:t>3</w:t>
            </w:r>
          </w:p>
        </w:tc>
        <w:tc>
          <w:tcPr>
            <w:tcW w:w="1580" w:type="dxa"/>
            <w:vAlign w:val="center"/>
          </w:tcPr>
          <w:p w14:paraId="45594744" w14:textId="77777777" w:rsidR="00560B6B" w:rsidRPr="001271FB" w:rsidRDefault="00104508">
            <w:pPr>
              <w:rPr>
                <w:rFonts w:ascii="Tahoma" w:hAnsi="Tahoma" w:cs="Tahoma"/>
                <w:sz w:val="20"/>
                <w:szCs w:val="20"/>
              </w:rPr>
            </w:pPr>
            <w:r w:rsidRPr="001271FB">
              <w:rPr>
                <w:rFonts w:ascii="Tahoma" w:hAnsi="Tahoma" w:cs="Tahoma"/>
                <w:sz w:val="20"/>
                <w:szCs w:val="20"/>
              </w:rPr>
              <w:t>21</w:t>
            </w:r>
          </w:p>
        </w:tc>
        <w:tc>
          <w:tcPr>
            <w:tcW w:w="851" w:type="dxa"/>
            <w:vAlign w:val="center"/>
          </w:tcPr>
          <w:p w14:paraId="0D0FC909" w14:textId="77777777" w:rsidR="00560B6B" w:rsidRPr="001271FB" w:rsidRDefault="00104508">
            <w:pPr>
              <w:rPr>
                <w:rFonts w:ascii="Tahoma" w:hAnsi="Tahoma" w:cs="Tahoma"/>
                <w:sz w:val="20"/>
                <w:szCs w:val="20"/>
              </w:rPr>
            </w:pPr>
            <w:r w:rsidRPr="001271FB">
              <w:rPr>
                <w:rFonts w:ascii="Tahoma" w:hAnsi="Tahoma" w:cs="Tahoma"/>
                <w:sz w:val="20"/>
                <w:szCs w:val="20"/>
              </w:rPr>
              <w:t>10</w:t>
            </w:r>
          </w:p>
        </w:tc>
        <w:tc>
          <w:tcPr>
            <w:tcW w:w="1505" w:type="dxa"/>
            <w:vAlign w:val="center"/>
          </w:tcPr>
          <w:p w14:paraId="31A013C5" w14:textId="77777777" w:rsidR="00560B6B" w:rsidRPr="001271FB" w:rsidRDefault="00104508">
            <w:pPr>
              <w:rPr>
                <w:rFonts w:ascii="Tahoma" w:hAnsi="Tahoma" w:cs="Tahoma"/>
                <w:sz w:val="20"/>
                <w:szCs w:val="20"/>
              </w:rPr>
            </w:pPr>
            <w:r w:rsidRPr="001271FB">
              <w:rPr>
                <w:rFonts w:ascii="Tahoma" w:hAnsi="Tahoma" w:cs="Tahoma"/>
                <w:sz w:val="20"/>
                <w:szCs w:val="20"/>
              </w:rPr>
              <w:t>34</w:t>
            </w:r>
          </w:p>
        </w:tc>
      </w:tr>
      <w:tr w:rsidR="00560B6B" w:rsidRPr="001271FB" w14:paraId="32B2D000" w14:textId="77777777" w:rsidTr="008D2753">
        <w:tc>
          <w:tcPr>
            <w:tcW w:w="3437" w:type="dxa"/>
            <w:vAlign w:val="center"/>
          </w:tcPr>
          <w:p w14:paraId="138AA9E4" w14:textId="77777777" w:rsidR="00560B6B" w:rsidRPr="001271FB" w:rsidRDefault="00104508">
            <w:pPr>
              <w:rPr>
                <w:rFonts w:ascii="Tahoma" w:hAnsi="Tahoma" w:cs="Tahoma"/>
                <w:sz w:val="20"/>
                <w:szCs w:val="20"/>
              </w:rPr>
            </w:pPr>
            <w:r w:rsidRPr="001271FB">
              <w:rPr>
                <w:rFonts w:ascii="Tahoma" w:hAnsi="Tahoma" w:cs="Tahoma"/>
                <w:sz w:val="20"/>
                <w:szCs w:val="20"/>
              </w:rPr>
              <w:t>Tallaght Central</w:t>
            </w:r>
          </w:p>
        </w:tc>
        <w:tc>
          <w:tcPr>
            <w:tcW w:w="1641" w:type="dxa"/>
            <w:vAlign w:val="center"/>
          </w:tcPr>
          <w:p w14:paraId="49A441CE" w14:textId="77777777" w:rsidR="00560B6B" w:rsidRPr="001271FB" w:rsidRDefault="00104508">
            <w:pPr>
              <w:rPr>
                <w:rFonts w:ascii="Tahoma" w:hAnsi="Tahoma" w:cs="Tahoma"/>
                <w:sz w:val="20"/>
                <w:szCs w:val="20"/>
              </w:rPr>
            </w:pPr>
            <w:r w:rsidRPr="001271FB">
              <w:rPr>
                <w:rFonts w:ascii="Tahoma" w:hAnsi="Tahoma" w:cs="Tahoma"/>
                <w:sz w:val="20"/>
                <w:szCs w:val="20"/>
              </w:rPr>
              <w:t>2</w:t>
            </w:r>
          </w:p>
        </w:tc>
        <w:tc>
          <w:tcPr>
            <w:tcW w:w="1580" w:type="dxa"/>
            <w:vAlign w:val="center"/>
          </w:tcPr>
          <w:p w14:paraId="3D7D5B98" w14:textId="77777777" w:rsidR="00560B6B" w:rsidRPr="001271FB" w:rsidRDefault="00104508">
            <w:pPr>
              <w:rPr>
                <w:rFonts w:ascii="Tahoma" w:hAnsi="Tahoma" w:cs="Tahoma"/>
                <w:sz w:val="20"/>
                <w:szCs w:val="20"/>
              </w:rPr>
            </w:pPr>
            <w:r w:rsidRPr="001271FB">
              <w:rPr>
                <w:rFonts w:ascii="Tahoma" w:hAnsi="Tahoma" w:cs="Tahoma"/>
                <w:sz w:val="20"/>
                <w:szCs w:val="20"/>
              </w:rPr>
              <w:t>2</w:t>
            </w:r>
          </w:p>
        </w:tc>
        <w:tc>
          <w:tcPr>
            <w:tcW w:w="851" w:type="dxa"/>
            <w:vAlign w:val="center"/>
          </w:tcPr>
          <w:p w14:paraId="0D2FB54E" w14:textId="77777777" w:rsidR="00560B6B" w:rsidRPr="001271FB" w:rsidRDefault="00104508">
            <w:pPr>
              <w:rPr>
                <w:rFonts w:ascii="Tahoma" w:hAnsi="Tahoma" w:cs="Tahoma"/>
                <w:sz w:val="20"/>
                <w:szCs w:val="20"/>
              </w:rPr>
            </w:pPr>
            <w:r w:rsidRPr="001271FB">
              <w:rPr>
                <w:rFonts w:ascii="Tahoma" w:hAnsi="Tahoma" w:cs="Tahoma"/>
                <w:sz w:val="20"/>
                <w:szCs w:val="20"/>
              </w:rPr>
              <w:t>2</w:t>
            </w:r>
          </w:p>
        </w:tc>
        <w:tc>
          <w:tcPr>
            <w:tcW w:w="1505" w:type="dxa"/>
            <w:vAlign w:val="center"/>
          </w:tcPr>
          <w:p w14:paraId="7A4B3811" w14:textId="77777777" w:rsidR="00560B6B" w:rsidRPr="001271FB" w:rsidRDefault="00104508">
            <w:pPr>
              <w:rPr>
                <w:rFonts w:ascii="Tahoma" w:hAnsi="Tahoma" w:cs="Tahoma"/>
                <w:sz w:val="20"/>
                <w:szCs w:val="20"/>
              </w:rPr>
            </w:pPr>
            <w:r w:rsidRPr="001271FB">
              <w:rPr>
                <w:rFonts w:ascii="Tahoma" w:hAnsi="Tahoma" w:cs="Tahoma"/>
                <w:sz w:val="20"/>
                <w:szCs w:val="20"/>
              </w:rPr>
              <w:t>6</w:t>
            </w:r>
          </w:p>
        </w:tc>
      </w:tr>
      <w:tr w:rsidR="00560B6B" w:rsidRPr="001271FB" w14:paraId="6D993E9C" w14:textId="77777777" w:rsidTr="008D2753">
        <w:tc>
          <w:tcPr>
            <w:tcW w:w="3437" w:type="dxa"/>
            <w:vAlign w:val="center"/>
          </w:tcPr>
          <w:p w14:paraId="10E2522A" w14:textId="77777777" w:rsidR="00560B6B" w:rsidRPr="001271FB" w:rsidRDefault="00104508">
            <w:pPr>
              <w:rPr>
                <w:rFonts w:ascii="Tahoma" w:hAnsi="Tahoma" w:cs="Tahoma"/>
                <w:sz w:val="20"/>
                <w:szCs w:val="20"/>
              </w:rPr>
            </w:pPr>
            <w:r w:rsidRPr="001271FB">
              <w:rPr>
                <w:rFonts w:ascii="Tahoma" w:hAnsi="Tahoma" w:cs="Tahoma"/>
                <w:sz w:val="20"/>
                <w:szCs w:val="20"/>
              </w:rPr>
              <w:t>Firhouse-Bohernabreena</w:t>
            </w:r>
          </w:p>
        </w:tc>
        <w:tc>
          <w:tcPr>
            <w:tcW w:w="1641" w:type="dxa"/>
            <w:vAlign w:val="center"/>
          </w:tcPr>
          <w:p w14:paraId="5576D7A5" w14:textId="77777777" w:rsidR="00560B6B" w:rsidRPr="001271FB" w:rsidRDefault="00104508">
            <w:pPr>
              <w:rPr>
                <w:rFonts w:ascii="Tahoma" w:hAnsi="Tahoma" w:cs="Tahoma"/>
                <w:sz w:val="20"/>
                <w:szCs w:val="20"/>
              </w:rPr>
            </w:pPr>
            <w:r w:rsidRPr="001271FB">
              <w:rPr>
                <w:rFonts w:ascii="Tahoma" w:hAnsi="Tahoma" w:cs="Tahoma"/>
                <w:sz w:val="20"/>
                <w:szCs w:val="20"/>
              </w:rPr>
              <w:t>0</w:t>
            </w:r>
          </w:p>
        </w:tc>
        <w:tc>
          <w:tcPr>
            <w:tcW w:w="1580" w:type="dxa"/>
            <w:vAlign w:val="center"/>
          </w:tcPr>
          <w:p w14:paraId="4B3BAC3C" w14:textId="77777777" w:rsidR="00560B6B" w:rsidRPr="001271FB" w:rsidRDefault="00104508">
            <w:pPr>
              <w:rPr>
                <w:rFonts w:ascii="Tahoma" w:hAnsi="Tahoma" w:cs="Tahoma"/>
                <w:sz w:val="20"/>
                <w:szCs w:val="20"/>
              </w:rPr>
            </w:pPr>
            <w:r w:rsidRPr="001271FB">
              <w:rPr>
                <w:rFonts w:ascii="Tahoma" w:hAnsi="Tahoma" w:cs="Tahoma"/>
                <w:sz w:val="20"/>
                <w:szCs w:val="20"/>
              </w:rPr>
              <w:t>2</w:t>
            </w:r>
          </w:p>
        </w:tc>
        <w:tc>
          <w:tcPr>
            <w:tcW w:w="851" w:type="dxa"/>
            <w:vAlign w:val="center"/>
          </w:tcPr>
          <w:p w14:paraId="4B4B44BA" w14:textId="77777777" w:rsidR="00560B6B" w:rsidRPr="001271FB" w:rsidRDefault="00104508">
            <w:pPr>
              <w:rPr>
                <w:rFonts w:ascii="Tahoma" w:hAnsi="Tahoma" w:cs="Tahoma"/>
                <w:sz w:val="20"/>
                <w:szCs w:val="20"/>
              </w:rPr>
            </w:pPr>
            <w:r w:rsidRPr="001271FB">
              <w:rPr>
                <w:rFonts w:ascii="Tahoma" w:hAnsi="Tahoma" w:cs="Tahoma"/>
                <w:sz w:val="20"/>
                <w:szCs w:val="20"/>
              </w:rPr>
              <w:t>1</w:t>
            </w:r>
          </w:p>
        </w:tc>
        <w:tc>
          <w:tcPr>
            <w:tcW w:w="1505" w:type="dxa"/>
            <w:vAlign w:val="center"/>
          </w:tcPr>
          <w:p w14:paraId="21985FA0" w14:textId="77777777" w:rsidR="00560B6B" w:rsidRPr="001271FB" w:rsidRDefault="00104508">
            <w:pPr>
              <w:rPr>
                <w:rFonts w:ascii="Tahoma" w:hAnsi="Tahoma" w:cs="Tahoma"/>
                <w:sz w:val="20"/>
                <w:szCs w:val="20"/>
              </w:rPr>
            </w:pPr>
            <w:r w:rsidRPr="001271FB">
              <w:rPr>
                <w:rFonts w:ascii="Tahoma" w:hAnsi="Tahoma" w:cs="Tahoma"/>
                <w:sz w:val="20"/>
                <w:szCs w:val="20"/>
              </w:rPr>
              <w:t>3</w:t>
            </w:r>
          </w:p>
        </w:tc>
      </w:tr>
      <w:tr w:rsidR="00560B6B" w:rsidRPr="001271FB" w14:paraId="3E111B8A" w14:textId="77777777" w:rsidTr="008D2753">
        <w:tc>
          <w:tcPr>
            <w:tcW w:w="3437" w:type="dxa"/>
            <w:vAlign w:val="center"/>
          </w:tcPr>
          <w:p w14:paraId="2B03DD6F" w14:textId="77777777" w:rsidR="00560B6B" w:rsidRPr="001271FB" w:rsidRDefault="00104508">
            <w:pPr>
              <w:rPr>
                <w:rFonts w:ascii="Tahoma" w:hAnsi="Tahoma" w:cs="Tahoma"/>
                <w:sz w:val="20"/>
                <w:szCs w:val="20"/>
              </w:rPr>
            </w:pPr>
            <w:r w:rsidRPr="001271FB">
              <w:rPr>
                <w:rFonts w:ascii="Tahoma" w:hAnsi="Tahoma" w:cs="Tahoma"/>
                <w:sz w:val="20"/>
                <w:szCs w:val="20"/>
              </w:rPr>
              <w:t>Rathfarnham-Templeogue</w:t>
            </w:r>
          </w:p>
        </w:tc>
        <w:tc>
          <w:tcPr>
            <w:tcW w:w="1641" w:type="dxa"/>
            <w:vAlign w:val="center"/>
          </w:tcPr>
          <w:p w14:paraId="4E52C16B" w14:textId="77777777" w:rsidR="00560B6B" w:rsidRPr="001271FB" w:rsidRDefault="00104508">
            <w:pPr>
              <w:rPr>
                <w:rFonts w:ascii="Tahoma" w:hAnsi="Tahoma" w:cs="Tahoma"/>
                <w:sz w:val="20"/>
                <w:szCs w:val="20"/>
              </w:rPr>
            </w:pPr>
            <w:r w:rsidRPr="001271FB">
              <w:rPr>
                <w:rFonts w:ascii="Tahoma" w:hAnsi="Tahoma" w:cs="Tahoma"/>
                <w:sz w:val="20"/>
                <w:szCs w:val="20"/>
              </w:rPr>
              <w:t>0</w:t>
            </w:r>
          </w:p>
        </w:tc>
        <w:tc>
          <w:tcPr>
            <w:tcW w:w="1580" w:type="dxa"/>
            <w:vAlign w:val="center"/>
          </w:tcPr>
          <w:p w14:paraId="57D2F465" w14:textId="77777777" w:rsidR="00560B6B" w:rsidRPr="001271FB" w:rsidRDefault="00104508">
            <w:pPr>
              <w:rPr>
                <w:rFonts w:ascii="Tahoma" w:hAnsi="Tahoma" w:cs="Tahoma"/>
                <w:sz w:val="20"/>
                <w:szCs w:val="20"/>
              </w:rPr>
            </w:pPr>
            <w:r w:rsidRPr="001271FB">
              <w:rPr>
                <w:rFonts w:ascii="Tahoma" w:hAnsi="Tahoma" w:cs="Tahoma"/>
                <w:sz w:val="20"/>
                <w:szCs w:val="20"/>
              </w:rPr>
              <w:t>0</w:t>
            </w:r>
          </w:p>
        </w:tc>
        <w:tc>
          <w:tcPr>
            <w:tcW w:w="851" w:type="dxa"/>
            <w:vAlign w:val="center"/>
          </w:tcPr>
          <w:p w14:paraId="52F6AE51" w14:textId="77777777" w:rsidR="00560B6B" w:rsidRPr="001271FB" w:rsidRDefault="00104508">
            <w:pPr>
              <w:rPr>
                <w:rFonts w:ascii="Tahoma" w:hAnsi="Tahoma" w:cs="Tahoma"/>
                <w:sz w:val="20"/>
                <w:szCs w:val="20"/>
              </w:rPr>
            </w:pPr>
            <w:r w:rsidRPr="001271FB">
              <w:rPr>
                <w:rFonts w:ascii="Tahoma" w:hAnsi="Tahoma" w:cs="Tahoma"/>
                <w:sz w:val="20"/>
                <w:szCs w:val="20"/>
              </w:rPr>
              <w:t>0</w:t>
            </w:r>
          </w:p>
        </w:tc>
        <w:tc>
          <w:tcPr>
            <w:tcW w:w="1505" w:type="dxa"/>
            <w:vAlign w:val="center"/>
          </w:tcPr>
          <w:p w14:paraId="5C8A3B48" w14:textId="77777777" w:rsidR="00560B6B" w:rsidRPr="001271FB" w:rsidRDefault="00104508">
            <w:pPr>
              <w:rPr>
                <w:rFonts w:ascii="Tahoma" w:hAnsi="Tahoma" w:cs="Tahoma"/>
                <w:sz w:val="20"/>
                <w:szCs w:val="20"/>
              </w:rPr>
            </w:pPr>
            <w:r w:rsidRPr="001271FB">
              <w:rPr>
                <w:rFonts w:ascii="Tahoma" w:hAnsi="Tahoma" w:cs="Tahoma"/>
                <w:sz w:val="20"/>
                <w:szCs w:val="20"/>
              </w:rPr>
              <w:t>0</w:t>
            </w:r>
          </w:p>
        </w:tc>
      </w:tr>
      <w:tr w:rsidR="00560B6B" w:rsidRPr="001271FB" w14:paraId="59355868" w14:textId="77777777" w:rsidTr="008D2753">
        <w:tc>
          <w:tcPr>
            <w:tcW w:w="3437" w:type="dxa"/>
            <w:vAlign w:val="center"/>
          </w:tcPr>
          <w:p w14:paraId="315A4391" w14:textId="77777777" w:rsidR="00560B6B" w:rsidRPr="001271FB" w:rsidRDefault="00104508">
            <w:pPr>
              <w:rPr>
                <w:rFonts w:ascii="Tahoma" w:hAnsi="Tahoma" w:cs="Tahoma"/>
                <w:sz w:val="20"/>
                <w:szCs w:val="20"/>
              </w:rPr>
            </w:pPr>
            <w:r w:rsidRPr="001271FB">
              <w:rPr>
                <w:rFonts w:ascii="Tahoma" w:hAnsi="Tahoma" w:cs="Tahoma"/>
                <w:sz w:val="20"/>
                <w:szCs w:val="20"/>
              </w:rPr>
              <w:t>TOTAL</w:t>
            </w:r>
          </w:p>
        </w:tc>
        <w:tc>
          <w:tcPr>
            <w:tcW w:w="1641" w:type="dxa"/>
            <w:vAlign w:val="center"/>
          </w:tcPr>
          <w:p w14:paraId="6EDEE19F" w14:textId="77777777" w:rsidR="00560B6B" w:rsidRPr="001271FB" w:rsidRDefault="00104508">
            <w:pPr>
              <w:rPr>
                <w:rFonts w:ascii="Tahoma" w:hAnsi="Tahoma" w:cs="Tahoma"/>
                <w:sz w:val="20"/>
                <w:szCs w:val="20"/>
              </w:rPr>
            </w:pPr>
            <w:r w:rsidRPr="001271FB">
              <w:rPr>
                <w:rFonts w:ascii="Tahoma" w:hAnsi="Tahoma" w:cs="Tahoma"/>
                <w:sz w:val="20"/>
                <w:szCs w:val="20"/>
              </w:rPr>
              <w:t>14</w:t>
            </w:r>
          </w:p>
        </w:tc>
        <w:tc>
          <w:tcPr>
            <w:tcW w:w="1580" w:type="dxa"/>
            <w:vAlign w:val="center"/>
          </w:tcPr>
          <w:p w14:paraId="778289B1" w14:textId="77777777" w:rsidR="00560B6B" w:rsidRPr="001271FB" w:rsidRDefault="00104508">
            <w:pPr>
              <w:rPr>
                <w:rFonts w:ascii="Tahoma" w:hAnsi="Tahoma" w:cs="Tahoma"/>
                <w:sz w:val="20"/>
                <w:szCs w:val="20"/>
              </w:rPr>
            </w:pPr>
            <w:r w:rsidRPr="001271FB">
              <w:rPr>
                <w:rFonts w:ascii="Tahoma" w:hAnsi="Tahoma" w:cs="Tahoma"/>
                <w:sz w:val="20"/>
                <w:szCs w:val="20"/>
              </w:rPr>
              <w:t>37</w:t>
            </w:r>
          </w:p>
        </w:tc>
        <w:tc>
          <w:tcPr>
            <w:tcW w:w="851" w:type="dxa"/>
            <w:vAlign w:val="center"/>
          </w:tcPr>
          <w:p w14:paraId="65E95218" w14:textId="77777777" w:rsidR="00560B6B" w:rsidRPr="001271FB" w:rsidRDefault="00104508">
            <w:pPr>
              <w:rPr>
                <w:rFonts w:ascii="Tahoma" w:hAnsi="Tahoma" w:cs="Tahoma"/>
                <w:sz w:val="20"/>
                <w:szCs w:val="20"/>
              </w:rPr>
            </w:pPr>
            <w:r w:rsidRPr="001271FB">
              <w:rPr>
                <w:rFonts w:ascii="Tahoma" w:hAnsi="Tahoma" w:cs="Tahoma"/>
                <w:sz w:val="20"/>
                <w:szCs w:val="20"/>
              </w:rPr>
              <w:t>25</w:t>
            </w:r>
          </w:p>
        </w:tc>
        <w:tc>
          <w:tcPr>
            <w:tcW w:w="1505" w:type="dxa"/>
            <w:vAlign w:val="center"/>
          </w:tcPr>
          <w:p w14:paraId="42FF5A3B" w14:textId="77777777" w:rsidR="00560B6B" w:rsidRPr="001271FB" w:rsidRDefault="00104508">
            <w:pPr>
              <w:rPr>
                <w:rFonts w:ascii="Tahoma" w:hAnsi="Tahoma" w:cs="Tahoma"/>
                <w:sz w:val="20"/>
                <w:szCs w:val="20"/>
              </w:rPr>
            </w:pPr>
            <w:r w:rsidRPr="001271FB">
              <w:rPr>
                <w:rFonts w:ascii="Tahoma" w:hAnsi="Tahoma" w:cs="Tahoma"/>
                <w:sz w:val="20"/>
                <w:szCs w:val="20"/>
              </w:rPr>
              <w:t>76</w:t>
            </w:r>
          </w:p>
        </w:tc>
      </w:tr>
    </w:tbl>
    <w:p w14:paraId="6E8D78DA" w14:textId="77777777" w:rsidR="00560B6B" w:rsidRPr="001271FB" w:rsidRDefault="00104508" w:rsidP="008D2753">
      <w:pPr>
        <w:ind w:left="720"/>
        <w:rPr>
          <w:rFonts w:ascii="Tahoma" w:hAnsi="Tahoma" w:cs="Tahoma"/>
          <w:sz w:val="20"/>
          <w:szCs w:val="20"/>
        </w:rPr>
      </w:pPr>
      <w:r w:rsidRPr="001271FB">
        <w:rPr>
          <w:rFonts w:ascii="Tahoma" w:hAnsi="Tahoma" w:cs="Tahoma"/>
          <w:sz w:val="20"/>
          <w:szCs w:val="20"/>
        </w:rPr>
        <w:t> The breakdown of the properties is as follows: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95"/>
        <w:gridCol w:w="2155"/>
      </w:tblGrid>
      <w:tr w:rsidR="00560B6B" w:rsidRPr="001271FB" w14:paraId="4A818857" w14:textId="77777777" w:rsidTr="008D2753">
        <w:tc>
          <w:tcPr>
            <w:tcW w:w="0" w:type="auto"/>
            <w:vAlign w:val="center"/>
          </w:tcPr>
          <w:p w14:paraId="446232B0" w14:textId="77777777" w:rsidR="00560B6B" w:rsidRPr="001271FB" w:rsidRDefault="00104508">
            <w:pPr>
              <w:rPr>
                <w:rFonts w:ascii="Tahoma" w:hAnsi="Tahoma" w:cs="Tahoma"/>
                <w:sz w:val="20"/>
                <w:szCs w:val="20"/>
              </w:rPr>
            </w:pPr>
            <w:r w:rsidRPr="001271FB">
              <w:rPr>
                <w:rFonts w:ascii="Tahoma" w:hAnsi="Tahoma" w:cs="Tahoma"/>
                <w:sz w:val="20"/>
                <w:szCs w:val="20"/>
              </w:rPr>
              <w:t>Dwelling Size     </w:t>
            </w:r>
          </w:p>
        </w:tc>
        <w:tc>
          <w:tcPr>
            <w:tcW w:w="0" w:type="auto"/>
            <w:vAlign w:val="center"/>
          </w:tcPr>
          <w:p w14:paraId="063F6E92" w14:textId="77777777" w:rsidR="00560B6B" w:rsidRPr="001271FB" w:rsidRDefault="00104508">
            <w:pPr>
              <w:rPr>
                <w:rFonts w:ascii="Tahoma" w:hAnsi="Tahoma" w:cs="Tahoma"/>
                <w:sz w:val="20"/>
                <w:szCs w:val="20"/>
              </w:rPr>
            </w:pPr>
            <w:r w:rsidRPr="001271FB">
              <w:rPr>
                <w:rFonts w:ascii="Tahoma" w:hAnsi="Tahoma" w:cs="Tahoma"/>
                <w:sz w:val="20"/>
                <w:szCs w:val="20"/>
              </w:rPr>
              <w:t>  Number of properties  </w:t>
            </w:r>
          </w:p>
        </w:tc>
      </w:tr>
      <w:tr w:rsidR="00560B6B" w:rsidRPr="001271FB" w14:paraId="7A12FA4B" w14:textId="77777777" w:rsidTr="008D2753">
        <w:tc>
          <w:tcPr>
            <w:tcW w:w="0" w:type="auto"/>
            <w:vAlign w:val="center"/>
          </w:tcPr>
          <w:p w14:paraId="66585F60" w14:textId="77777777" w:rsidR="00560B6B" w:rsidRPr="001271FB" w:rsidRDefault="00104508">
            <w:pPr>
              <w:rPr>
                <w:rFonts w:ascii="Tahoma" w:hAnsi="Tahoma" w:cs="Tahoma"/>
                <w:sz w:val="20"/>
                <w:szCs w:val="20"/>
              </w:rPr>
            </w:pPr>
            <w:r w:rsidRPr="001271FB">
              <w:rPr>
                <w:rFonts w:ascii="Tahoma" w:hAnsi="Tahoma" w:cs="Tahoma"/>
                <w:sz w:val="20"/>
                <w:szCs w:val="20"/>
              </w:rPr>
              <w:t>1 Bed</w:t>
            </w:r>
          </w:p>
        </w:tc>
        <w:tc>
          <w:tcPr>
            <w:tcW w:w="0" w:type="auto"/>
            <w:vAlign w:val="center"/>
          </w:tcPr>
          <w:p w14:paraId="674FC3AF" w14:textId="77777777" w:rsidR="00560B6B" w:rsidRPr="001271FB" w:rsidRDefault="00104508">
            <w:pPr>
              <w:rPr>
                <w:rFonts w:ascii="Tahoma" w:hAnsi="Tahoma" w:cs="Tahoma"/>
                <w:sz w:val="20"/>
                <w:szCs w:val="20"/>
              </w:rPr>
            </w:pPr>
            <w:r w:rsidRPr="001271FB">
              <w:rPr>
                <w:rFonts w:ascii="Tahoma" w:hAnsi="Tahoma" w:cs="Tahoma"/>
                <w:sz w:val="20"/>
                <w:szCs w:val="20"/>
              </w:rPr>
              <w:t>13</w:t>
            </w:r>
          </w:p>
        </w:tc>
      </w:tr>
      <w:tr w:rsidR="00560B6B" w:rsidRPr="001271FB" w14:paraId="6844CA65" w14:textId="77777777" w:rsidTr="008D2753">
        <w:tc>
          <w:tcPr>
            <w:tcW w:w="0" w:type="auto"/>
            <w:vAlign w:val="center"/>
          </w:tcPr>
          <w:p w14:paraId="45191AC3" w14:textId="77777777" w:rsidR="00560B6B" w:rsidRPr="001271FB" w:rsidRDefault="00104508">
            <w:pPr>
              <w:rPr>
                <w:rFonts w:ascii="Tahoma" w:hAnsi="Tahoma" w:cs="Tahoma"/>
                <w:sz w:val="20"/>
                <w:szCs w:val="20"/>
              </w:rPr>
            </w:pPr>
            <w:r w:rsidRPr="001271FB">
              <w:rPr>
                <w:rFonts w:ascii="Tahoma" w:hAnsi="Tahoma" w:cs="Tahoma"/>
                <w:sz w:val="20"/>
                <w:szCs w:val="20"/>
              </w:rPr>
              <w:t>2 Bed</w:t>
            </w:r>
          </w:p>
        </w:tc>
        <w:tc>
          <w:tcPr>
            <w:tcW w:w="0" w:type="auto"/>
            <w:vAlign w:val="center"/>
          </w:tcPr>
          <w:p w14:paraId="6F248D11" w14:textId="77777777" w:rsidR="00560B6B" w:rsidRPr="001271FB" w:rsidRDefault="00104508">
            <w:pPr>
              <w:rPr>
                <w:rFonts w:ascii="Tahoma" w:hAnsi="Tahoma" w:cs="Tahoma"/>
                <w:sz w:val="20"/>
                <w:szCs w:val="20"/>
              </w:rPr>
            </w:pPr>
            <w:r w:rsidRPr="001271FB">
              <w:rPr>
                <w:rFonts w:ascii="Tahoma" w:hAnsi="Tahoma" w:cs="Tahoma"/>
                <w:sz w:val="20"/>
                <w:szCs w:val="20"/>
              </w:rPr>
              <w:t>26</w:t>
            </w:r>
          </w:p>
        </w:tc>
      </w:tr>
      <w:tr w:rsidR="00560B6B" w:rsidRPr="001271FB" w14:paraId="0E31AFDD" w14:textId="77777777" w:rsidTr="008D2753">
        <w:tc>
          <w:tcPr>
            <w:tcW w:w="0" w:type="auto"/>
            <w:vAlign w:val="center"/>
          </w:tcPr>
          <w:p w14:paraId="32158365" w14:textId="77777777" w:rsidR="00560B6B" w:rsidRPr="001271FB" w:rsidRDefault="00104508">
            <w:pPr>
              <w:rPr>
                <w:rFonts w:ascii="Tahoma" w:hAnsi="Tahoma" w:cs="Tahoma"/>
                <w:sz w:val="20"/>
                <w:szCs w:val="20"/>
              </w:rPr>
            </w:pPr>
            <w:r w:rsidRPr="001271FB">
              <w:rPr>
                <w:rFonts w:ascii="Tahoma" w:hAnsi="Tahoma" w:cs="Tahoma"/>
                <w:sz w:val="20"/>
                <w:szCs w:val="20"/>
              </w:rPr>
              <w:t>3 Bed</w:t>
            </w:r>
          </w:p>
        </w:tc>
        <w:tc>
          <w:tcPr>
            <w:tcW w:w="0" w:type="auto"/>
            <w:vAlign w:val="center"/>
          </w:tcPr>
          <w:p w14:paraId="7E5E9972" w14:textId="77777777" w:rsidR="00560B6B" w:rsidRPr="001271FB" w:rsidRDefault="00104508">
            <w:pPr>
              <w:rPr>
                <w:rFonts w:ascii="Tahoma" w:hAnsi="Tahoma" w:cs="Tahoma"/>
                <w:sz w:val="20"/>
                <w:szCs w:val="20"/>
              </w:rPr>
            </w:pPr>
            <w:r w:rsidRPr="001271FB">
              <w:rPr>
                <w:rFonts w:ascii="Tahoma" w:hAnsi="Tahoma" w:cs="Tahoma"/>
                <w:sz w:val="20"/>
                <w:szCs w:val="20"/>
              </w:rPr>
              <w:t>34</w:t>
            </w:r>
          </w:p>
        </w:tc>
      </w:tr>
      <w:tr w:rsidR="00560B6B" w:rsidRPr="001271FB" w14:paraId="47CF58C5" w14:textId="77777777" w:rsidTr="008D2753">
        <w:tc>
          <w:tcPr>
            <w:tcW w:w="0" w:type="auto"/>
            <w:vAlign w:val="center"/>
          </w:tcPr>
          <w:p w14:paraId="23347818" w14:textId="77777777" w:rsidR="00560B6B" w:rsidRPr="001271FB" w:rsidRDefault="00104508">
            <w:pPr>
              <w:rPr>
                <w:rFonts w:ascii="Tahoma" w:hAnsi="Tahoma" w:cs="Tahoma"/>
                <w:sz w:val="20"/>
                <w:szCs w:val="20"/>
              </w:rPr>
            </w:pPr>
            <w:r w:rsidRPr="001271FB">
              <w:rPr>
                <w:rFonts w:ascii="Tahoma" w:hAnsi="Tahoma" w:cs="Tahoma"/>
                <w:sz w:val="20"/>
                <w:szCs w:val="20"/>
              </w:rPr>
              <w:t>4 Bed </w:t>
            </w:r>
          </w:p>
        </w:tc>
        <w:tc>
          <w:tcPr>
            <w:tcW w:w="0" w:type="auto"/>
            <w:vAlign w:val="center"/>
          </w:tcPr>
          <w:p w14:paraId="2EEFFD26" w14:textId="77777777" w:rsidR="00560B6B" w:rsidRPr="001271FB" w:rsidRDefault="00104508">
            <w:pPr>
              <w:rPr>
                <w:rFonts w:ascii="Tahoma" w:hAnsi="Tahoma" w:cs="Tahoma"/>
                <w:sz w:val="20"/>
                <w:szCs w:val="20"/>
              </w:rPr>
            </w:pPr>
            <w:r w:rsidRPr="001271FB">
              <w:rPr>
                <w:rFonts w:ascii="Tahoma" w:hAnsi="Tahoma" w:cs="Tahoma"/>
                <w:sz w:val="20"/>
                <w:szCs w:val="20"/>
              </w:rPr>
              <w:t>3</w:t>
            </w:r>
          </w:p>
        </w:tc>
      </w:tr>
    </w:tbl>
    <w:p w14:paraId="0696DB71" w14:textId="77777777" w:rsidR="00BA08DB" w:rsidRPr="001271FB" w:rsidRDefault="00BA08DB" w:rsidP="008D2753">
      <w:pPr>
        <w:ind w:left="720"/>
        <w:rPr>
          <w:rFonts w:ascii="Tahoma" w:hAnsi="Tahoma" w:cs="Tahoma"/>
          <w:sz w:val="20"/>
          <w:szCs w:val="20"/>
        </w:rPr>
      </w:pPr>
    </w:p>
    <w:p w14:paraId="788D5FB8" w14:textId="3C96F737" w:rsidR="00560B6B" w:rsidRPr="001271FB" w:rsidRDefault="00104508" w:rsidP="008D2753">
      <w:pPr>
        <w:ind w:left="720"/>
        <w:rPr>
          <w:rFonts w:ascii="Tahoma" w:hAnsi="Tahoma" w:cs="Tahoma"/>
          <w:sz w:val="20"/>
          <w:szCs w:val="20"/>
        </w:rPr>
      </w:pPr>
      <w:r w:rsidRPr="001271FB">
        <w:rPr>
          <w:rFonts w:ascii="Tahoma" w:hAnsi="Tahoma" w:cs="Tahoma"/>
          <w:sz w:val="20"/>
          <w:szCs w:val="20"/>
        </w:rPr>
        <w:t>The average vacancy turnaround time in 2023 was 26 weeks. The Council continues to identify and implement measures to reduce turnaround times to a maximum target of 16- 20 weeks.  </w:t>
      </w:r>
    </w:p>
    <w:p w14:paraId="0F350CE3" w14:textId="5859BCE4" w:rsidR="00E746A2" w:rsidRPr="00940A1F" w:rsidRDefault="00E746A2" w:rsidP="00BA08DB">
      <w:pPr>
        <w:spacing w:after="0" w:line="240" w:lineRule="auto"/>
        <w:ind w:hanging="709"/>
        <w:rPr>
          <w:rFonts w:ascii="Times New Roman" w:hAnsi="Times New Roman" w:cs="Times New Roman"/>
          <w:sz w:val="24"/>
          <w:szCs w:val="24"/>
        </w:rPr>
      </w:pPr>
      <w:r w:rsidRPr="00940A1F">
        <w:rPr>
          <w:rFonts w:ascii="Times New Roman" w:hAnsi="Times New Roman" w:cs="Times New Roman"/>
          <w:b/>
          <w:sz w:val="24"/>
          <w:szCs w:val="24"/>
        </w:rPr>
        <w:t xml:space="preserve">Q3/0224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T. Costello</w:t>
      </w:r>
    </w:p>
    <w:p w14:paraId="760AD702" w14:textId="77777777" w:rsidR="00560B6B" w:rsidRDefault="00104508" w:rsidP="00BA08DB">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To ask the Chief Executive how many applications are there currently for landlords wishing to sell their property to SDCC</w:t>
      </w:r>
    </w:p>
    <w:p w14:paraId="0A9CCDFC" w14:textId="77777777" w:rsidR="00BA08DB" w:rsidRPr="00940A1F" w:rsidRDefault="00BA08DB" w:rsidP="00BA08DB">
      <w:pPr>
        <w:spacing w:after="0" w:line="240" w:lineRule="auto"/>
        <w:ind w:left="720"/>
        <w:rPr>
          <w:rFonts w:ascii="Times New Roman" w:hAnsi="Times New Roman" w:cs="Times New Roman"/>
          <w:sz w:val="24"/>
          <w:szCs w:val="24"/>
        </w:rPr>
      </w:pPr>
    </w:p>
    <w:p w14:paraId="18E74E75" w14:textId="77777777" w:rsidR="00560B6B" w:rsidRPr="00940A1F" w:rsidRDefault="00104508" w:rsidP="00BA08DB">
      <w:pPr>
        <w:spacing w:after="0" w:line="240" w:lineRule="auto"/>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7CB9932D" w14:textId="77777777" w:rsidR="00560B6B" w:rsidRPr="000D6E25" w:rsidRDefault="00104508" w:rsidP="00BA08DB">
      <w:pPr>
        <w:spacing w:after="0" w:line="240" w:lineRule="auto"/>
        <w:ind w:left="720"/>
        <w:rPr>
          <w:rFonts w:ascii="Tahoma" w:hAnsi="Tahoma" w:cs="Tahoma"/>
          <w:sz w:val="20"/>
          <w:szCs w:val="20"/>
        </w:rPr>
      </w:pPr>
      <w:r w:rsidRPr="000D6E25">
        <w:rPr>
          <w:rFonts w:ascii="Tahoma" w:hAnsi="Tahoma" w:cs="Tahoma"/>
          <w:sz w:val="20"/>
          <w:szCs w:val="20"/>
        </w:rPr>
        <w:t>As of the end of January 2024, 532 expressions of interest have been received for potential acquisitions.  The current status of our responses to the expressions of interest received is as follows: </w:t>
      </w:r>
    </w:p>
    <w:p w14:paraId="765019C9" w14:textId="77777777" w:rsidR="00560B6B" w:rsidRPr="000D6E25" w:rsidRDefault="00104508" w:rsidP="00BA08DB">
      <w:pPr>
        <w:numPr>
          <w:ilvl w:val="0"/>
          <w:numId w:val="4"/>
        </w:numPr>
        <w:spacing w:after="0" w:line="240" w:lineRule="auto"/>
        <w:ind w:left="1077" w:hanging="357"/>
        <w:rPr>
          <w:rFonts w:ascii="Tahoma" w:hAnsi="Tahoma" w:cs="Tahoma"/>
          <w:sz w:val="20"/>
          <w:szCs w:val="20"/>
        </w:rPr>
      </w:pPr>
      <w:r w:rsidRPr="000D6E25">
        <w:rPr>
          <w:rFonts w:ascii="Tahoma" w:hAnsi="Tahoma" w:cs="Tahoma"/>
          <w:sz w:val="20"/>
          <w:szCs w:val="20"/>
        </w:rPr>
        <w:t>166 properties have been purchased or are sale agreed/at conveyancing.</w:t>
      </w:r>
    </w:p>
    <w:p w14:paraId="79FA1858" w14:textId="77777777" w:rsidR="00560B6B" w:rsidRPr="000D6E25" w:rsidRDefault="00104508" w:rsidP="00BA08DB">
      <w:pPr>
        <w:numPr>
          <w:ilvl w:val="0"/>
          <w:numId w:val="4"/>
        </w:numPr>
        <w:spacing w:after="0" w:line="240" w:lineRule="auto"/>
        <w:ind w:left="1077" w:hanging="357"/>
        <w:rPr>
          <w:rFonts w:ascii="Tahoma" w:hAnsi="Tahoma" w:cs="Tahoma"/>
          <w:sz w:val="20"/>
          <w:szCs w:val="20"/>
        </w:rPr>
      </w:pPr>
      <w:r w:rsidRPr="000D6E25">
        <w:rPr>
          <w:rFonts w:ascii="Tahoma" w:hAnsi="Tahoma" w:cs="Tahoma"/>
          <w:sz w:val="20"/>
          <w:szCs w:val="20"/>
        </w:rPr>
        <w:t>108 properties have completed due diligence checks and are at valuation/negotiation stage with a view to purchasing.</w:t>
      </w:r>
    </w:p>
    <w:p w14:paraId="0A84F091" w14:textId="77777777" w:rsidR="00560B6B" w:rsidRPr="000D6E25" w:rsidRDefault="00104508" w:rsidP="00BA08DB">
      <w:pPr>
        <w:numPr>
          <w:ilvl w:val="0"/>
          <w:numId w:val="4"/>
        </w:numPr>
        <w:spacing w:after="0" w:line="240" w:lineRule="auto"/>
        <w:ind w:left="1077" w:hanging="357"/>
        <w:rPr>
          <w:rFonts w:ascii="Tahoma" w:hAnsi="Tahoma" w:cs="Tahoma"/>
          <w:sz w:val="20"/>
          <w:szCs w:val="20"/>
        </w:rPr>
      </w:pPr>
      <w:r w:rsidRPr="000D6E25">
        <w:rPr>
          <w:rFonts w:ascii="Tahoma" w:hAnsi="Tahoma" w:cs="Tahoma"/>
          <w:sz w:val="20"/>
          <w:szCs w:val="20"/>
        </w:rPr>
        <w:t>102 properties at various stages of due diligence and pre-purchase checks.</w:t>
      </w:r>
    </w:p>
    <w:p w14:paraId="47D21668" w14:textId="535E9C9A" w:rsidR="00E746A2" w:rsidRPr="000D6E25" w:rsidRDefault="00104508" w:rsidP="00BA08DB">
      <w:pPr>
        <w:numPr>
          <w:ilvl w:val="0"/>
          <w:numId w:val="4"/>
        </w:numPr>
        <w:spacing w:after="0" w:line="240" w:lineRule="auto"/>
        <w:ind w:left="1077" w:hanging="357"/>
        <w:rPr>
          <w:rFonts w:ascii="Tahoma" w:hAnsi="Tahoma" w:cs="Tahoma"/>
          <w:sz w:val="20"/>
          <w:szCs w:val="20"/>
        </w:rPr>
      </w:pPr>
      <w:r w:rsidRPr="000D6E25">
        <w:rPr>
          <w:rFonts w:ascii="Tahoma" w:hAnsi="Tahoma" w:cs="Tahoma"/>
          <w:sz w:val="20"/>
          <w:szCs w:val="20"/>
        </w:rPr>
        <w:t>156 properties are not proceeding to acquisition where offers of alternative accommodation have been made, properties not being suitable, tenants no being longer in-situ or miscellaneous other reasons.</w:t>
      </w:r>
      <w:r w:rsidR="00E746A2" w:rsidRPr="000D6E25">
        <w:rPr>
          <w:rFonts w:ascii="Tahoma" w:hAnsi="Tahoma" w:cs="Tahoma"/>
          <w:sz w:val="20"/>
          <w:szCs w:val="20"/>
        </w:rPr>
        <w:br/>
      </w:r>
    </w:p>
    <w:p w14:paraId="2C15A510" w14:textId="3DBD5C93" w:rsidR="00560B6B" w:rsidRPr="00940A1F" w:rsidRDefault="00E746A2" w:rsidP="00BA08DB">
      <w:pPr>
        <w:spacing w:after="0" w:line="240" w:lineRule="auto"/>
        <w:ind w:hanging="709"/>
        <w:rPr>
          <w:rFonts w:ascii="Times New Roman" w:hAnsi="Times New Roman" w:cs="Times New Roman"/>
          <w:b/>
          <w:bCs/>
          <w:sz w:val="24"/>
          <w:szCs w:val="24"/>
          <w:u w:val="single"/>
        </w:rPr>
      </w:pPr>
      <w:r w:rsidRPr="00940A1F">
        <w:rPr>
          <w:rFonts w:ascii="Times New Roman" w:hAnsi="Times New Roman" w:cs="Times New Roman"/>
          <w:b/>
          <w:sz w:val="24"/>
          <w:szCs w:val="24"/>
        </w:rPr>
        <w:t xml:space="preserve">Q4/0224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T. Costello</w:t>
      </w:r>
    </w:p>
    <w:p w14:paraId="556A1826" w14:textId="77777777" w:rsidR="00560B6B" w:rsidRDefault="00104508" w:rsidP="00BA08DB">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To ask the Chief Executive for an update on the shortage of parts for public lighting and how many lights are currently out of order</w:t>
      </w:r>
    </w:p>
    <w:p w14:paraId="4A34AF2F" w14:textId="77777777" w:rsidR="00BA08DB" w:rsidRPr="00940A1F" w:rsidRDefault="00BA08DB" w:rsidP="00BA08DB">
      <w:pPr>
        <w:spacing w:after="0" w:line="240" w:lineRule="auto"/>
        <w:ind w:left="720"/>
        <w:rPr>
          <w:rFonts w:ascii="Times New Roman" w:hAnsi="Times New Roman" w:cs="Times New Roman"/>
          <w:sz w:val="24"/>
          <w:szCs w:val="24"/>
        </w:rPr>
      </w:pPr>
    </w:p>
    <w:p w14:paraId="622D52A1" w14:textId="77777777" w:rsidR="00560B6B" w:rsidRPr="00940A1F" w:rsidRDefault="00104508" w:rsidP="00BA08DB">
      <w:pPr>
        <w:spacing w:after="0" w:line="240" w:lineRule="auto"/>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7FC7C8BF" w14:textId="77777777" w:rsidR="00560B6B" w:rsidRPr="001271FB" w:rsidRDefault="00104508" w:rsidP="00BA08DB">
      <w:pPr>
        <w:spacing w:after="0" w:line="240" w:lineRule="auto"/>
        <w:ind w:left="720"/>
        <w:rPr>
          <w:rFonts w:ascii="Tahoma" w:hAnsi="Tahoma" w:cs="Tahoma"/>
          <w:b/>
          <w:bCs/>
          <w:sz w:val="20"/>
          <w:szCs w:val="20"/>
        </w:rPr>
      </w:pPr>
      <w:r w:rsidRPr="001271FB">
        <w:rPr>
          <w:rFonts w:ascii="Tahoma" w:hAnsi="Tahoma" w:cs="Tahoma"/>
          <w:sz w:val="20"/>
          <w:szCs w:val="20"/>
        </w:rPr>
        <w:t> </w:t>
      </w:r>
      <w:r w:rsidRPr="001271FB">
        <w:rPr>
          <w:rFonts w:ascii="Tahoma" w:hAnsi="Tahoma" w:cs="Tahoma"/>
          <w:b/>
          <w:bCs/>
          <w:sz w:val="20"/>
          <w:szCs w:val="20"/>
        </w:rPr>
        <w:t>- Update on shortage of parts for public lighting:</w:t>
      </w:r>
    </w:p>
    <w:p w14:paraId="2E6D348F" w14:textId="77777777" w:rsidR="00560B6B" w:rsidRPr="000D6E25" w:rsidRDefault="00104508" w:rsidP="00BA08DB">
      <w:pPr>
        <w:spacing w:after="0" w:line="240" w:lineRule="auto"/>
        <w:ind w:left="720"/>
        <w:rPr>
          <w:rFonts w:ascii="Tahoma" w:hAnsi="Tahoma" w:cs="Tahoma"/>
          <w:sz w:val="20"/>
          <w:szCs w:val="20"/>
        </w:rPr>
      </w:pPr>
      <w:r w:rsidRPr="000D6E25">
        <w:rPr>
          <w:rFonts w:ascii="Tahoma" w:hAnsi="Tahoma" w:cs="Tahoma"/>
          <w:sz w:val="20"/>
          <w:szCs w:val="20"/>
        </w:rPr>
        <w:t>These repairs are all the older type orange low pressure sodium (SOX) fittings. The replacement lamps for these fittings are no longer available</w:t>
      </w:r>
    </w:p>
    <w:p w14:paraId="2E861E74" w14:textId="77777777" w:rsidR="00560B6B" w:rsidRPr="000D6E25" w:rsidRDefault="00104508" w:rsidP="00BA08DB">
      <w:pPr>
        <w:spacing w:after="0" w:line="240" w:lineRule="auto"/>
        <w:ind w:left="720"/>
        <w:rPr>
          <w:rFonts w:ascii="Tahoma" w:hAnsi="Tahoma" w:cs="Tahoma"/>
          <w:sz w:val="20"/>
          <w:szCs w:val="20"/>
        </w:rPr>
      </w:pPr>
      <w:r w:rsidRPr="000D6E25">
        <w:rPr>
          <w:rFonts w:ascii="Tahoma" w:hAnsi="Tahoma" w:cs="Tahoma"/>
          <w:sz w:val="20"/>
          <w:szCs w:val="20"/>
        </w:rPr>
        <w:t>If the lamps were available, the turn around time between reporting of the outage to our maintenance contractor and the repair of the fitting is contractually 14 working days or less. As stated above, there are no lamps available on the open market.  </w:t>
      </w:r>
    </w:p>
    <w:p w14:paraId="6A4B0D13" w14:textId="77777777" w:rsidR="00560B6B" w:rsidRPr="000D6E25" w:rsidRDefault="00104508" w:rsidP="00BA08DB">
      <w:pPr>
        <w:spacing w:after="0" w:line="240" w:lineRule="auto"/>
        <w:ind w:left="720"/>
        <w:rPr>
          <w:rFonts w:ascii="Tahoma" w:hAnsi="Tahoma" w:cs="Tahoma"/>
          <w:sz w:val="20"/>
          <w:szCs w:val="20"/>
        </w:rPr>
      </w:pPr>
      <w:r w:rsidRPr="000D6E25">
        <w:rPr>
          <w:rFonts w:ascii="Tahoma" w:hAnsi="Tahoma" w:cs="Tahoma"/>
          <w:sz w:val="20"/>
          <w:szCs w:val="20"/>
        </w:rPr>
        <w:t>Under the current conditions referred to above, we are carrying out maintenance works </w:t>
      </w:r>
    </w:p>
    <w:p w14:paraId="5C416FF0" w14:textId="77777777" w:rsidR="00560B6B" w:rsidRPr="001271FB" w:rsidRDefault="00104508" w:rsidP="00BA08DB">
      <w:pPr>
        <w:spacing w:after="0" w:line="240" w:lineRule="auto"/>
        <w:ind w:left="720"/>
        <w:rPr>
          <w:rFonts w:ascii="Tahoma" w:hAnsi="Tahoma" w:cs="Tahoma"/>
          <w:sz w:val="20"/>
          <w:szCs w:val="20"/>
        </w:rPr>
      </w:pPr>
      <w:r w:rsidRPr="001271FB">
        <w:rPr>
          <w:rFonts w:ascii="Tahoma" w:hAnsi="Tahoma" w:cs="Tahoma"/>
          <w:sz w:val="20"/>
          <w:szCs w:val="20"/>
        </w:rPr>
        <w:t xml:space="preserve">By using old lamps harvested from estates in the county that are being upgraded to LED. For regulatory reasons, these estates must be programmed for upgrade in liaison with ESB Networks.  Due to resource issues within ESB Networks, the rollout of this upgrade </w:t>
      </w:r>
      <w:r w:rsidRPr="001271FB">
        <w:rPr>
          <w:rFonts w:ascii="Tahoma" w:hAnsi="Tahoma" w:cs="Tahoma"/>
          <w:sz w:val="20"/>
          <w:szCs w:val="20"/>
        </w:rPr>
        <w:lastRenderedPageBreak/>
        <w:t>programme has been seriously impeded. This has resulted in very few harvested lamps being made available for reuse in order to repair outages. </w:t>
      </w:r>
    </w:p>
    <w:p w14:paraId="55702274" w14:textId="77777777" w:rsidR="00560B6B" w:rsidRPr="001271FB" w:rsidRDefault="00104508" w:rsidP="00BA08DB">
      <w:pPr>
        <w:spacing w:after="0" w:line="240" w:lineRule="auto"/>
        <w:ind w:left="720"/>
        <w:rPr>
          <w:rFonts w:ascii="Tahoma" w:hAnsi="Tahoma" w:cs="Tahoma"/>
          <w:sz w:val="20"/>
          <w:szCs w:val="20"/>
        </w:rPr>
      </w:pPr>
      <w:r w:rsidRPr="001271FB">
        <w:rPr>
          <w:rFonts w:ascii="Tahoma" w:hAnsi="Tahoma" w:cs="Tahoma"/>
          <w:sz w:val="20"/>
          <w:szCs w:val="20"/>
        </w:rPr>
        <w:t>And by replacing the old fitting with a new LED fitting in order to repair the outage. Due to the serious back log of outages and the shortage of harvested lamps, this is the only realistic option currently available to us. We are trying to work through the list of outages by prioritising the repair of the oldest reported outages first. We are also prioritising streets with more than one outage reported. We are currently upgrading approximately eight of these old light fittings per day, which is the limit of our current resources. We are discussing the possibility of increasing these resources with our maintenance contractor. </w:t>
      </w:r>
    </w:p>
    <w:p w14:paraId="49E694EE" w14:textId="77777777" w:rsidR="00560B6B" w:rsidRPr="001271FB" w:rsidRDefault="00104508" w:rsidP="00BA08DB">
      <w:pPr>
        <w:spacing w:after="0" w:line="240" w:lineRule="auto"/>
        <w:ind w:left="720"/>
        <w:rPr>
          <w:rFonts w:ascii="Tahoma" w:hAnsi="Tahoma" w:cs="Tahoma"/>
          <w:sz w:val="20"/>
          <w:szCs w:val="20"/>
        </w:rPr>
      </w:pPr>
      <w:r w:rsidRPr="001271FB">
        <w:rPr>
          <w:rFonts w:ascii="Tahoma" w:hAnsi="Tahoma" w:cs="Tahoma"/>
          <w:sz w:val="20"/>
          <w:szCs w:val="20"/>
        </w:rPr>
        <w:t>Note that if we had replacement lamps available, we would be repairing 20 of these older lights per day.</w:t>
      </w:r>
    </w:p>
    <w:p w14:paraId="1DC9A994" w14:textId="77777777" w:rsidR="00BA08DB" w:rsidRPr="001271FB" w:rsidRDefault="00BA08DB" w:rsidP="00BA08DB">
      <w:pPr>
        <w:spacing w:after="0" w:line="240" w:lineRule="auto"/>
        <w:ind w:left="720"/>
        <w:rPr>
          <w:rFonts w:ascii="Tahoma" w:hAnsi="Tahoma" w:cs="Tahoma"/>
          <w:sz w:val="20"/>
          <w:szCs w:val="20"/>
        </w:rPr>
      </w:pPr>
    </w:p>
    <w:p w14:paraId="2DEC51AB" w14:textId="77777777" w:rsidR="00560B6B" w:rsidRPr="001271FB" w:rsidRDefault="00104508" w:rsidP="00BA08DB">
      <w:pPr>
        <w:spacing w:after="0" w:line="240" w:lineRule="auto"/>
        <w:ind w:left="720"/>
        <w:rPr>
          <w:rFonts w:ascii="Tahoma" w:hAnsi="Tahoma" w:cs="Tahoma"/>
          <w:sz w:val="20"/>
          <w:szCs w:val="20"/>
        </w:rPr>
      </w:pPr>
      <w:r w:rsidRPr="001271FB">
        <w:rPr>
          <w:rFonts w:ascii="Tahoma" w:hAnsi="Tahoma" w:cs="Tahoma"/>
          <w:sz w:val="20"/>
          <w:szCs w:val="20"/>
        </w:rPr>
        <w:t>  - </w:t>
      </w:r>
      <w:r w:rsidRPr="001271FB">
        <w:rPr>
          <w:rFonts w:ascii="Tahoma" w:hAnsi="Tahoma" w:cs="Tahoma"/>
          <w:b/>
          <w:bCs/>
          <w:sz w:val="20"/>
          <w:szCs w:val="20"/>
        </w:rPr>
        <w:t>Number of public lights still in need of repair is</w:t>
      </w:r>
      <w:r w:rsidRPr="001271FB">
        <w:rPr>
          <w:rFonts w:ascii="Tahoma" w:hAnsi="Tahoma" w:cs="Tahoma"/>
          <w:sz w:val="20"/>
          <w:szCs w:val="20"/>
        </w:rPr>
        <w:t xml:space="preserve"> 851. </w:t>
      </w:r>
    </w:p>
    <w:p w14:paraId="05449085" w14:textId="77777777" w:rsidR="00BA08DB" w:rsidRPr="00940A1F" w:rsidRDefault="00BA08DB" w:rsidP="00BA08DB">
      <w:pPr>
        <w:spacing w:after="0" w:line="240" w:lineRule="auto"/>
        <w:ind w:left="720"/>
        <w:rPr>
          <w:rFonts w:ascii="Times New Roman" w:hAnsi="Times New Roman" w:cs="Times New Roman"/>
          <w:sz w:val="24"/>
          <w:szCs w:val="24"/>
        </w:rPr>
      </w:pPr>
    </w:p>
    <w:p w14:paraId="75A3DA67" w14:textId="301CB0F5" w:rsidR="00E746A2" w:rsidRPr="00940A1F" w:rsidRDefault="00E746A2" w:rsidP="00BA08DB">
      <w:pPr>
        <w:spacing w:after="0" w:line="240" w:lineRule="auto"/>
        <w:ind w:hanging="709"/>
        <w:rPr>
          <w:rFonts w:ascii="Times New Roman" w:hAnsi="Times New Roman" w:cs="Times New Roman"/>
          <w:sz w:val="24"/>
          <w:szCs w:val="24"/>
        </w:rPr>
      </w:pPr>
      <w:r w:rsidRPr="00940A1F">
        <w:rPr>
          <w:rFonts w:ascii="Times New Roman" w:hAnsi="Times New Roman" w:cs="Times New Roman"/>
          <w:b/>
          <w:sz w:val="24"/>
          <w:szCs w:val="24"/>
        </w:rPr>
        <w:t xml:space="preserve">Q5/0224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T. Costello</w:t>
      </w:r>
    </w:p>
    <w:p w14:paraId="2400F674" w14:textId="77777777" w:rsidR="00560B6B" w:rsidRDefault="00104508" w:rsidP="00BA08DB">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To ask the Chief Executive for the figures of how many people are homeless in the county by year for 2020 /2021/2022/ 2023 and YTD</w:t>
      </w:r>
    </w:p>
    <w:p w14:paraId="7F83C53E" w14:textId="77777777" w:rsidR="00BA08DB" w:rsidRPr="00940A1F" w:rsidRDefault="00BA08DB" w:rsidP="00BA08DB">
      <w:pPr>
        <w:spacing w:after="0" w:line="240" w:lineRule="auto"/>
        <w:ind w:left="720"/>
        <w:rPr>
          <w:rFonts w:ascii="Times New Roman" w:hAnsi="Times New Roman" w:cs="Times New Roman"/>
          <w:sz w:val="24"/>
          <w:szCs w:val="24"/>
        </w:rPr>
      </w:pPr>
    </w:p>
    <w:p w14:paraId="53FB79AF" w14:textId="77777777" w:rsidR="00560B6B" w:rsidRPr="00940A1F" w:rsidRDefault="00104508" w:rsidP="00BA08DB">
      <w:pPr>
        <w:spacing w:after="0" w:line="240" w:lineRule="auto"/>
        <w:ind w:left="720"/>
        <w:rPr>
          <w:rFonts w:ascii="Times New Roman" w:hAnsi="Times New Roman" w:cs="Times New Roman"/>
          <w:sz w:val="24"/>
          <w:szCs w:val="24"/>
        </w:rPr>
      </w:pPr>
      <w:r w:rsidRPr="00940A1F">
        <w:rPr>
          <w:rFonts w:ascii="Times New Roman" w:hAnsi="Times New Roman" w:cs="Times New Roman"/>
          <w:b/>
          <w:sz w:val="24"/>
          <w:szCs w:val="24"/>
        </w:rPr>
        <w:t>REPLY:</w:t>
      </w:r>
      <w:r w:rsidRPr="00940A1F">
        <w:rPr>
          <w:rFonts w:ascii="Times New Roman" w:hAnsi="Times New Roman" w:cs="Times New Roman"/>
          <w:sz w:val="24"/>
          <w:szCs w:val="24"/>
        </w:rPr>
        <w:t> </w:t>
      </w:r>
    </w:p>
    <w:p w14:paraId="71781B98"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The table below details the number of households that were on the Council’s homeless register at the 1st January for each of the years requested:</w:t>
      </w:r>
    </w:p>
    <w:tbl>
      <w:tblPr>
        <w:tblW w:w="898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14"/>
        <w:gridCol w:w="1410"/>
        <w:gridCol w:w="1514"/>
        <w:gridCol w:w="1514"/>
        <w:gridCol w:w="1514"/>
        <w:gridCol w:w="1514"/>
      </w:tblGrid>
      <w:tr w:rsidR="00560B6B" w:rsidRPr="001271FB" w14:paraId="02DB063C" w14:textId="77777777" w:rsidTr="008D2753">
        <w:tc>
          <w:tcPr>
            <w:tcW w:w="1514" w:type="dxa"/>
            <w:vAlign w:val="center"/>
          </w:tcPr>
          <w:p w14:paraId="27C77B13"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Year</w:t>
            </w:r>
          </w:p>
        </w:tc>
        <w:tc>
          <w:tcPr>
            <w:tcW w:w="1410" w:type="dxa"/>
            <w:vAlign w:val="center"/>
          </w:tcPr>
          <w:p w14:paraId="2AC94E43"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 2020</w:t>
            </w:r>
          </w:p>
        </w:tc>
        <w:tc>
          <w:tcPr>
            <w:tcW w:w="1514" w:type="dxa"/>
            <w:vAlign w:val="center"/>
          </w:tcPr>
          <w:p w14:paraId="07CC2953"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2021</w:t>
            </w:r>
          </w:p>
        </w:tc>
        <w:tc>
          <w:tcPr>
            <w:tcW w:w="1514" w:type="dxa"/>
            <w:vAlign w:val="center"/>
          </w:tcPr>
          <w:p w14:paraId="3E5A057B"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2022</w:t>
            </w:r>
          </w:p>
        </w:tc>
        <w:tc>
          <w:tcPr>
            <w:tcW w:w="1514" w:type="dxa"/>
            <w:vAlign w:val="center"/>
          </w:tcPr>
          <w:p w14:paraId="1E911F98"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2023</w:t>
            </w:r>
          </w:p>
        </w:tc>
        <w:tc>
          <w:tcPr>
            <w:tcW w:w="1514" w:type="dxa"/>
            <w:vAlign w:val="center"/>
          </w:tcPr>
          <w:p w14:paraId="4075D0E0"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2024</w:t>
            </w:r>
          </w:p>
        </w:tc>
      </w:tr>
      <w:tr w:rsidR="00560B6B" w:rsidRPr="001271FB" w14:paraId="0F15BDCA" w14:textId="77777777" w:rsidTr="008D2753">
        <w:tc>
          <w:tcPr>
            <w:tcW w:w="1514" w:type="dxa"/>
            <w:vAlign w:val="center"/>
          </w:tcPr>
          <w:p w14:paraId="278ACBA5"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No.</w:t>
            </w:r>
          </w:p>
        </w:tc>
        <w:tc>
          <w:tcPr>
            <w:tcW w:w="1410" w:type="dxa"/>
            <w:vAlign w:val="center"/>
          </w:tcPr>
          <w:p w14:paraId="12B333FE"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 589</w:t>
            </w:r>
          </w:p>
        </w:tc>
        <w:tc>
          <w:tcPr>
            <w:tcW w:w="1514" w:type="dxa"/>
            <w:vAlign w:val="center"/>
          </w:tcPr>
          <w:p w14:paraId="7FDE407B"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508</w:t>
            </w:r>
          </w:p>
        </w:tc>
        <w:tc>
          <w:tcPr>
            <w:tcW w:w="1514" w:type="dxa"/>
            <w:vAlign w:val="center"/>
          </w:tcPr>
          <w:p w14:paraId="0C5CAB25"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474</w:t>
            </w:r>
          </w:p>
        </w:tc>
        <w:tc>
          <w:tcPr>
            <w:tcW w:w="1514" w:type="dxa"/>
            <w:vAlign w:val="center"/>
          </w:tcPr>
          <w:p w14:paraId="5A1E52AD"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495</w:t>
            </w:r>
          </w:p>
        </w:tc>
        <w:tc>
          <w:tcPr>
            <w:tcW w:w="1514" w:type="dxa"/>
            <w:vAlign w:val="center"/>
          </w:tcPr>
          <w:p w14:paraId="5856A571"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607*</w:t>
            </w:r>
          </w:p>
        </w:tc>
      </w:tr>
    </w:tbl>
    <w:p w14:paraId="501EAAC6"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 Please note the DRHE carried out a review of the PASS system bookings in late November/December 2023 which identified a number of additional SDCC clients who were placed by the DRHE and which has resulted in an increase in the number of clients on our Homeless Register.</w:t>
      </w:r>
    </w:p>
    <w:p w14:paraId="438A5734" w14:textId="3D657FC0" w:rsidR="00560B6B" w:rsidRPr="00940A1F" w:rsidRDefault="00104508" w:rsidP="00BA08DB">
      <w:pPr>
        <w:pStyle w:val="Heading3"/>
        <w:spacing w:before="0" w:line="240" w:lineRule="auto"/>
        <w:ind w:hanging="709"/>
        <w:rPr>
          <w:rFonts w:ascii="Times New Roman" w:hAnsi="Times New Roman" w:cs="Times New Roman"/>
          <w:sz w:val="24"/>
          <w:szCs w:val="24"/>
        </w:rPr>
      </w:pPr>
      <w:r w:rsidRPr="00940A1F">
        <w:rPr>
          <w:rFonts w:ascii="Times New Roman" w:hAnsi="Times New Roman" w:cs="Times New Roman"/>
          <w:b/>
          <w:sz w:val="24"/>
          <w:szCs w:val="24"/>
        </w:rPr>
        <w:t xml:space="preserve">Q6/0224 </w:t>
      </w:r>
      <w:r w:rsidR="0015146A" w:rsidRPr="00940A1F">
        <w:rPr>
          <w:rFonts w:ascii="Times New Roman" w:hAnsi="Times New Roman" w:cs="Times New Roman"/>
          <w:b/>
          <w:sz w:val="24"/>
          <w:szCs w:val="24"/>
        </w:rPr>
        <w:tab/>
      </w:r>
      <w:r w:rsidR="0015146A" w:rsidRPr="00940A1F">
        <w:rPr>
          <w:rFonts w:ascii="Times New Roman" w:hAnsi="Times New Roman" w:cs="Times New Roman"/>
          <w:b/>
          <w:sz w:val="24"/>
          <w:szCs w:val="24"/>
          <w:u w:val="single"/>
        </w:rPr>
        <w:t>Councillor L. Guéret</w:t>
      </w:r>
    </w:p>
    <w:p w14:paraId="16078D07" w14:textId="77777777" w:rsidR="00560B6B" w:rsidRDefault="00104508" w:rsidP="00BA08DB">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To ask the Chief Executive, if there are plans for further investment in and expansion of the beneficial Neurodiverse South Project which has been launched by Dublin South Libraries.</w:t>
      </w:r>
    </w:p>
    <w:p w14:paraId="5382CC8C" w14:textId="77777777" w:rsidR="00BA08DB" w:rsidRPr="00940A1F" w:rsidRDefault="00BA08DB" w:rsidP="00BA08DB">
      <w:pPr>
        <w:spacing w:after="0" w:line="240" w:lineRule="auto"/>
        <w:ind w:left="720"/>
        <w:rPr>
          <w:rFonts w:ascii="Times New Roman" w:hAnsi="Times New Roman" w:cs="Times New Roman"/>
          <w:sz w:val="24"/>
          <w:szCs w:val="24"/>
        </w:rPr>
      </w:pPr>
    </w:p>
    <w:p w14:paraId="3ABA1438" w14:textId="77777777" w:rsidR="00560B6B" w:rsidRPr="00940A1F" w:rsidRDefault="00104508" w:rsidP="00BA08DB">
      <w:pPr>
        <w:spacing w:after="0" w:line="240" w:lineRule="auto"/>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0FA6778C" w14:textId="77777777" w:rsidR="00560B6B" w:rsidRPr="001271FB" w:rsidRDefault="00104508" w:rsidP="00BA08DB">
      <w:pPr>
        <w:spacing w:after="0" w:line="240" w:lineRule="auto"/>
        <w:ind w:left="720"/>
        <w:rPr>
          <w:rFonts w:ascii="Tahoma" w:hAnsi="Tahoma" w:cs="Tahoma"/>
          <w:sz w:val="20"/>
          <w:szCs w:val="20"/>
        </w:rPr>
      </w:pPr>
      <w:r w:rsidRPr="001271FB">
        <w:rPr>
          <w:rFonts w:ascii="Tahoma" w:hAnsi="Tahoma" w:cs="Tahoma"/>
          <w:sz w:val="20"/>
          <w:szCs w:val="20"/>
        </w:rPr>
        <w:t>The recently launched Neurodiverse South Toy Collection is a specialised collection of resources available for free borrowing at any branch of South Dublin Libraries. Aiming to provide support for children and adults with neurodiverse needs, learning difficulties, disabilities, or complex needs, the collection includes resources in the categories of core developmental aids, fine motor skills, gross motor skills, language communication and social skills, play and life skills, and sensory and tactile aids. This collection will be updated on an ongoing basis.</w:t>
      </w:r>
    </w:p>
    <w:p w14:paraId="53D5C213" w14:textId="77777777" w:rsidR="00BA08DB" w:rsidRPr="001271FB" w:rsidRDefault="00BA08DB" w:rsidP="00BA08DB">
      <w:pPr>
        <w:spacing w:after="0" w:line="240" w:lineRule="auto"/>
        <w:ind w:left="720"/>
        <w:rPr>
          <w:rFonts w:ascii="Tahoma" w:hAnsi="Tahoma" w:cs="Tahoma"/>
          <w:sz w:val="20"/>
          <w:szCs w:val="20"/>
        </w:rPr>
      </w:pPr>
    </w:p>
    <w:p w14:paraId="0044E91D" w14:textId="77777777" w:rsidR="00560B6B" w:rsidRPr="001271FB" w:rsidRDefault="00104508" w:rsidP="00BA08DB">
      <w:pPr>
        <w:spacing w:after="0" w:line="240" w:lineRule="auto"/>
        <w:ind w:left="720"/>
        <w:rPr>
          <w:rFonts w:ascii="Tahoma" w:hAnsi="Tahoma" w:cs="Tahoma"/>
          <w:sz w:val="20"/>
          <w:szCs w:val="20"/>
        </w:rPr>
      </w:pPr>
      <w:r w:rsidRPr="001271FB">
        <w:rPr>
          <w:rFonts w:ascii="Tahoma" w:hAnsi="Tahoma" w:cs="Tahoma"/>
          <w:sz w:val="20"/>
          <w:szCs w:val="20"/>
        </w:rPr>
        <w:t>The Neurodiverse South project also includes an annual series of free lectures and workshops. These events offer guidance, support and networking opportunities for parents, teachers, and healthcare professionals. Events specifically designed for Neurodiverse children take place regularly in our libraries, and will be a part of all major programmes and festivals going forward, including the Library Lab STEAM programmes, Cruinniú na nÓg, Summer Stars programming, etc. These events allow children with additional needs to access the library in a sensory friendly setting and participate in events they may not normally feel comfortable to attend.</w:t>
      </w:r>
    </w:p>
    <w:p w14:paraId="2854E44C" w14:textId="77777777" w:rsidR="00BA08DB" w:rsidRPr="001271FB" w:rsidRDefault="00BA08DB" w:rsidP="00BA08DB">
      <w:pPr>
        <w:spacing w:after="0" w:line="240" w:lineRule="auto"/>
        <w:ind w:left="720"/>
        <w:rPr>
          <w:rFonts w:ascii="Tahoma" w:hAnsi="Tahoma" w:cs="Tahoma"/>
          <w:sz w:val="20"/>
          <w:szCs w:val="20"/>
        </w:rPr>
      </w:pPr>
    </w:p>
    <w:p w14:paraId="6EAFBA4D" w14:textId="77777777" w:rsidR="00560B6B" w:rsidRPr="001271FB" w:rsidRDefault="00104508" w:rsidP="00BA08DB">
      <w:pPr>
        <w:spacing w:after="0" w:line="240" w:lineRule="auto"/>
        <w:ind w:left="720"/>
        <w:rPr>
          <w:rFonts w:ascii="Tahoma" w:hAnsi="Tahoma" w:cs="Tahoma"/>
          <w:sz w:val="20"/>
          <w:szCs w:val="20"/>
        </w:rPr>
      </w:pPr>
      <w:r w:rsidRPr="001271FB">
        <w:rPr>
          <w:rFonts w:ascii="Tahoma" w:hAnsi="Tahoma" w:cs="Tahoma"/>
          <w:sz w:val="20"/>
          <w:szCs w:val="20"/>
        </w:rPr>
        <w:t>The project adds to a range of measures in our libraries to make them welcoming spaces for all, including regular sensory times, and the provision of Cubbie sensory regulation spaces.</w:t>
      </w:r>
    </w:p>
    <w:p w14:paraId="7B96E13E" w14:textId="77777777" w:rsidR="00BA08DB" w:rsidRPr="00940A1F" w:rsidRDefault="00BA08DB" w:rsidP="00BA08DB">
      <w:pPr>
        <w:spacing w:after="0" w:line="240" w:lineRule="auto"/>
        <w:ind w:left="720"/>
        <w:rPr>
          <w:rFonts w:ascii="Times New Roman" w:hAnsi="Times New Roman" w:cs="Times New Roman"/>
          <w:sz w:val="24"/>
          <w:szCs w:val="24"/>
        </w:rPr>
      </w:pPr>
    </w:p>
    <w:p w14:paraId="668B01BA" w14:textId="77777777" w:rsidR="00560B6B" w:rsidRPr="001271FB" w:rsidRDefault="00104508" w:rsidP="00BA08DB">
      <w:pPr>
        <w:spacing w:after="0" w:line="240" w:lineRule="auto"/>
        <w:ind w:left="720"/>
        <w:rPr>
          <w:rFonts w:ascii="Tahoma" w:hAnsi="Tahoma" w:cs="Tahoma"/>
          <w:sz w:val="20"/>
          <w:szCs w:val="20"/>
        </w:rPr>
      </w:pPr>
      <w:r w:rsidRPr="001271FB">
        <w:rPr>
          <w:rFonts w:ascii="Tahoma" w:hAnsi="Tahoma" w:cs="Tahoma"/>
          <w:sz w:val="20"/>
          <w:szCs w:val="20"/>
        </w:rPr>
        <w:t>This year, we also plan to introduce regular events with a qualified play practitioner across our branch network. These will be regular classes for neurodivergent children</w:t>
      </w:r>
      <w:r w:rsidRPr="00940A1F">
        <w:rPr>
          <w:rFonts w:ascii="Times New Roman" w:hAnsi="Times New Roman" w:cs="Times New Roman"/>
          <w:sz w:val="24"/>
          <w:szCs w:val="24"/>
        </w:rPr>
        <w:t xml:space="preserve"> and their </w:t>
      </w:r>
      <w:r w:rsidRPr="001271FB">
        <w:rPr>
          <w:rFonts w:ascii="Tahoma" w:hAnsi="Tahoma" w:cs="Tahoma"/>
          <w:sz w:val="20"/>
          <w:szCs w:val="20"/>
        </w:rPr>
        <w:lastRenderedPageBreak/>
        <w:t>families. Classes would include a range of themes including chat and play, Lego Play, Active Play and Art and Sensory Play. These events would promote gross motor, fine motor, play, social and communication skills while simultaneously offering an opportunity for parents and carers to informally meet, make connections and support one another.</w:t>
      </w:r>
    </w:p>
    <w:p w14:paraId="0F0D6E18" w14:textId="77777777" w:rsidR="00BA08DB" w:rsidRPr="00940A1F" w:rsidRDefault="00BA08DB" w:rsidP="00BA08DB">
      <w:pPr>
        <w:spacing w:after="0" w:line="240" w:lineRule="auto"/>
        <w:ind w:left="720"/>
        <w:rPr>
          <w:rFonts w:ascii="Times New Roman" w:hAnsi="Times New Roman" w:cs="Times New Roman"/>
          <w:sz w:val="24"/>
          <w:szCs w:val="24"/>
        </w:rPr>
      </w:pPr>
    </w:p>
    <w:p w14:paraId="7FEAC24D" w14:textId="0383B84E" w:rsidR="005345C1" w:rsidRPr="00940A1F" w:rsidRDefault="005345C1" w:rsidP="00BA08DB">
      <w:pPr>
        <w:pStyle w:val="Heading3"/>
        <w:spacing w:before="0" w:line="240" w:lineRule="auto"/>
        <w:ind w:hanging="709"/>
        <w:rPr>
          <w:rFonts w:ascii="Times New Roman" w:hAnsi="Times New Roman" w:cs="Times New Roman"/>
          <w:sz w:val="24"/>
          <w:szCs w:val="24"/>
        </w:rPr>
      </w:pPr>
      <w:r w:rsidRPr="00940A1F">
        <w:rPr>
          <w:rFonts w:ascii="Times New Roman" w:hAnsi="Times New Roman" w:cs="Times New Roman"/>
          <w:b/>
          <w:sz w:val="24"/>
          <w:szCs w:val="24"/>
        </w:rPr>
        <w:t xml:space="preserve">Q7/0224 </w:t>
      </w:r>
      <w:r w:rsidRPr="00940A1F">
        <w:rPr>
          <w:rFonts w:ascii="Times New Roman" w:hAnsi="Times New Roman" w:cs="Times New Roman"/>
          <w:b/>
          <w:sz w:val="24"/>
          <w:szCs w:val="24"/>
        </w:rPr>
        <w:tab/>
      </w:r>
      <w:r w:rsidRPr="00940A1F">
        <w:rPr>
          <w:rFonts w:ascii="Times New Roman" w:hAnsi="Times New Roman" w:cs="Times New Roman"/>
          <w:b/>
          <w:sz w:val="24"/>
          <w:szCs w:val="24"/>
          <w:u w:val="single"/>
        </w:rPr>
        <w:t>Councillor L. Guéret</w:t>
      </w:r>
    </w:p>
    <w:p w14:paraId="0293C3EA" w14:textId="77777777" w:rsidR="00560B6B" w:rsidRPr="00940A1F" w:rsidRDefault="00104508" w:rsidP="00BA08DB">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To ask the Chief Executive to outline any current SMART projects in the County.</w:t>
      </w:r>
    </w:p>
    <w:p w14:paraId="79CF981C" w14:textId="77777777" w:rsidR="00560B6B" w:rsidRDefault="00104508" w:rsidP="00BA08DB">
      <w:pPr>
        <w:spacing w:after="0" w:line="240" w:lineRule="auto"/>
        <w:ind w:left="720"/>
        <w:rPr>
          <w:rFonts w:ascii="Times New Roman" w:hAnsi="Times New Roman" w:cs="Times New Roman"/>
          <w:b/>
          <w:sz w:val="24"/>
          <w:szCs w:val="24"/>
        </w:rPr>
      </w:pPr>
      <w:r w:rsidRPr="00940A1F">
        <w:rPr>
          <w:rFonts w:ascii="Times New Roman" w:hAnsi="Times New Roman" w:cs="Times New Roman"/>
          <w:b/>
          <w:sz w:val="24"/>
          <w:szCs w:val="24"/>
        </w:rPr>
        <w:t>REPLY:</w:t>
      </w:r>
    </w:p>
    <w:p w14:paraId="2B11926E" w14:textId="77777777" w:rsidR="00BA08DB" w:rsidRPr="00940A1F" w:rsidRDefault="00BA08DB" w:rsidP="00BA08DB">
      <w:pPr>
        <w:spacing w:after="0" w:line="240" w:lineRule="auto"/>
        <w:ind w:left="720"/>
        <w:rPr>
          <w:rFonts w:ascii="Times New Roman" w:hAnsi="Times New Roman" w:cs="Times New Roman"/>
          <w:sz w:val="24"/>
          <w:szCs w:val="24"/>
        </w:rPr>
      </w:pPr>
    </w:p>
    <w:p w14:paraId="2C0B5B8B" w14:textId="77777777" w:rsidR="00560B6B" w:rsidRPr="001271FB" w:rsidRDefault="00104508" w:rsidP="00BA08DB">
      <w:pPr>
        <w:spacing w:after="0" w:line="240" w:lineRule="auto"/>
        <w:ind w:left="720"/>
        <w:rPr>
          <w:rFonts w:ascii="Tahoma" w:hAnsi="Tahoma" w:cs="Tahoma"/>
          <w:sz w:val="20"/>
          <w:szCs w:val="20"/>
        </w:rPr>
      </w:pPr>
      <w:r w:rsidRPr="001271FB">
        <w:rPr>
          <w:rFonts w:ascii="Tahoma" w:hAnsi="Tahoma" w:cs="Tahoma"/>
          <w:sz w:val="20"/>
          <w:szCs w:val="20"/>
        </w:rPr>
        <w:t>As part of its commitment to sustainable development and innovation, the Council's Innovation Strategy 2022 to 2024 sets the ambition to harness the power of innovation to deliver world-class public services, while also working as one of the four local authorities that make up Smart Dublin in which, together technology providers, academia and citizens we are working to transform public services and enhance quality of life. Some of the initiatives include:</w:t>
      </w:r>
    </w:p>
    <w:p w14:paraId="4AC3A728" w14:textId="77777777" w:rsidR="00560B6B" w:rsidRPr="00940A1F" w:rsidRDefault="00104508" w:rsidP="001271FB">
      <w:pPr>
        <w:ind w:left="720"/>
        <w:rPr>
          <w:rFonts w:ascii="Times New Roman" w:hAnsi="Times New Roman" w:cs="Times New Roman"/>
          <w:sz w:val="24"/>
          <w:szCs w:val="24"/>
        </w:rPr>
      </w:pPr>
      <w:r w:rsidRPr="001271FB">
        <w:rPr>
          <w:rFonts w:ascii="Tahoma" w:hAnsi="Tahoma" w:cs="Tahoma"/>
          <w:sz w:val="20"/>
          <w:szCs w:val="20"/>
        </w:rPr>
        <w:br/>
      </w:r>
      <w:r w:rsidRPr="001271FB">
        <w:rPr>
          <w:rFonts w:ascii="Tahoma" w:hAnsi="Tahoma" w:cs="Tahoma"/>
          <w:b/>
          <w:sz w:val="20"/>
          <w:szCs w:val="20"/>
        </w:rPr>
        <w:t>Tallaght District Heating Scheme</w:t>
      </w:r>
    </w:p>
    <w:p w14:paraId="4EF08432"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One of the key initiatives that South Dublin County Council is involved with as a smart city is the Tallaght District Heating Scheme, which we have developed in partnership with Codema. This is the first large-scale district heating network of its kind in Ireland and uses waste heat from a local data centre to provide low-carbon heating and hot water to public buildings and residential developments in Tallaght. The scheme is Ireland’s first not-for-profit utility and will reduce carbon emissions by almost 1,500 tonnes per year, making Tallaght a leader in climate innovation.</w:t>
      </w:r>
    </w:p>
    <w:p w14:paraId="4655BBB5" w14:textId="77777777" w:rsidR="001271FB" w:rsidRDefault="001271FB" w:rsidP="008D2753">
      <w:pPr>
        <w:ind w:left="720"/>
        <w:rPr>
          <w:rFonts w:ascii="Tahoma" w:hAnsi="Tahoma" w:cs="Tahoma"/>
          <w:b/>
          <w:sz w:val="20"/>
          <w:szCs w:val="20"/>
        </w:rPr>
      </w:pPr>
    </w:p>
    <w:p w14:paraId="11A9EFD9" w14:textId="77777777" w:rsidR="001271FB" w:rsidRDefault="00104508" w:rsidP="001271FB">
      <w:pPr>
        <w:ind w:left="720"/>
        <w:rPr>
          <w:rFonts w:ascii="Tahoma" w:hAnsi="Tahoma" w:cs="Tahoma"/>
          <w:b/>
          <w:sz w:val="20"/>
          <w:szCs w:val="20"/>
        </w:rPr>
      </w:pPr>
      <w:r w:rsidRPr="001271FB">
        <w:rPr>
          <w:rFonts w:ascii="Tahoma" w:hAnsi="Tahoma" w:cs="Tahoma"/>
          <w:b/>
          <w:sz w:val="20"/>
          <w:szCs w:val="20"/>
        </w:rPr>
        <w:t>Climate Action &amp; Smart Cities</w:t>
      </w:r>
    </w:p>
    <w:p w14:paraId="7D906242" w14:textId="7170DBB7" w:rsidR="00560B6B" w:rsidRPr="001271FB" w:rsidRDefault="00104508" w:rsidP="001271FB">
      <w:pPr>
        <w:ind w:left="720"/>
        <w:rPr>
          <w:rFonts w:ascii="Tahoma" w:hAnsi="Tahoma" w:cs="Tahoma"/>
          <w:b/>
          <w:sz w:val="20"/>
          <w:szCs w:val="20"/>
        </w:rPr>
      </w:pPr>
      <w:r w:rsidRPr="001271FB">
        <w:rPr>
          <w:rFonts w:ascii="Tahoma" w:hAnsi="Tahoma" w:cs="Tahoma"/>
          <w:sz w:val="20"/>
          <w:szCs w:val="20"/>
        </w:rPr>
        <w:t>Facilitate Smart Dublin thematic workshops to explore the data opportunities and challenges related to climate action and smart cities.</w:t>
      </w:r>
    </w:p>
    <w:p w14:paraId="271676B0"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The first workshop will be focussed on Active Travel and will be held on Feb 27th. It intends to bring together data experts, policy makers, researchers and practitioners to discuss how data can support the promotion and implementation of active travel modes such as walking, cycling and public transport.</w:t>
      </w:r>
    </w:p>
    <w:p w14:paraId="23D40964"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Engaged with defining requirements for more robust CAP (Climate Action Plan) reporting, based on the feedback and inputs from the DLAs and other stakeholders. It is intended that these requirements will inform a ‘build or buy’ decision for an appropriate reporting solution that can track and monitor the progress and impact of the CAP actions.</w:t>
      </w:r>
    </w:p>
    <w:p w14:paraId="04694B48" w14:textId="77777777" w:rsidR="00BA08DB" w:rsidRPr="001271FB" w:rsidRDefault="00BA08DB" w:rsidP="001271FB">
      <w:pPr>
        <w:spacing w:after="0" w:line="240" w:lineRule="auto"/>
        <w:ind w:left="720"/>
        <w:rPr>
          <w:rFonts w:ascii="Tahoma" w:hAnsi="Tahoma" w:cs="Tahoma"/>
          <w:sz w:val="20"/>
          <w:szCs w:val="20"/>
        </w:rPr>
      </w:pPr>
    </w:p>
    <w:p w14:paraId="187917CC" w14:textId="77777777" w:rsidR="00560B6B" w:rsidRPr="001271FB" w:rsidRDefault="00104508" w:rsidP="008D2753">
      <w:pPr>
        <w:ind w:left="720"/>
        <w:rPr>
          <w:rFonts w:ascii="Tahoma" w:hAnsi="Tahoma" w:cs="Tahoma"/>
          <w:b/>
          <w:sz w:val="20"/>
          <w:szCs w:val="20"/>
        </w:rPr>
      </w:pPr>
      <w:r w:rsidRPr="001271FB">
        <w:rPr>
          <w:rFonts w:ascii="Tahoma" w:hAnsi="Tahoma" w:cs="Tahoma"/>
          <w:b/>
          <w:sz w:val="20"/>
          <w:szCs w:val="20"/>
        </w:rPr>
        <w:t>Open Data</w:t>
      </w:r>
    </w:p>
    <w:p w14:paraId="7892B81C"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Extensive efforts continue to be delivered in the Open Data space through the Dublin region open data portal Dublinked. Together with Smart Dublin the Council participates in a programme of activities to unlock more datasets, improve the quality of existing and new datasets, provide insight/storytelling on key datasets, and use of open data to help reduce Freedom of Information requests through providing data at source to requestors.</w:t>
      </w:r>
    </w:p>
    <w:p w14:paraId="2FAE038F"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Improving the metadata and documentation of existing datasets, and implementing data quality checks and validation processes.</w:t>
      </w:r>
    </w:p>
    <w:p w14:paraId="41CB4251"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With Smart Dublin we provide insight and storytelling on key datasets, such as the Dublin Dashboard, the Dublin Housing Monitor, the Dublin Economic Monitor and the Dublin Wellbeing Index, using data visualisation and analysis tools.</w:t>
      </w:r>
    </w:p>
    <w:p w14:paraId="2DBBEE33"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Using open data to assist with FOI burden embracing the open by default possibilities, proactively publishing data that is frequently requested by the public and media.</w:t>
      </w:r>
    </w:p>
    <w:p w14:paraId="1760435D" w14:textId="77777777" w:rsidR="00BA08DB" w:rsidRPr="00940A1F" w:rsidRDefault="00BA08DB" w:rsidP="00BA08DB">
      <w:pPr>
        <w:spacing w:after="0"/>
        <w:ind w:left="1077"/>
        <w:rPr>
          <w:rFonts w:ascii="Times New Roman" w:hAnsi="Times New Roman" w:cs="Times New Roman"/>
          <w:sz w:val="24"/>
          <w:szCs w:val="24"/>
        </w:rPr>
      </w:pPr>
    </w:p>
    <w:p w14:paraId="5639E16C" w14:textId="77777777" w:rsidR="001271FB" w:rsidRDefault="001271FB" w:rsidP="008D2753">
      <w:pPr>
        <w:ind w:left="720"/>
        <w:rPr>
          <w:rFonts w:ascii="Tahoma" w:hAnsi="Tahoma" w:cs="Tahoma"/>
          <w:b/>
          <w:sz w:val="20"/>
          <w:szCs w:val="20"/>
        </w:rPr>
      </w:pPr>
    </w:p>
    <w:p w14:paraId="1DADED07" w14:textId="3F630EC1" w:rsidR="00560B6B" w:rsidRPr="001271FB" w:rsidRDefault="00104508" w:rsidP="008D2753">
      <w:pPr>
        <w:ind w:left="720"/>
        <w:rPr>
          <w:rFonts w:ascii="Tahoma" w:hAnsi="Tahoma" w:cs="Tahoma"/>
          <w:b/>
          <w:sz w:val="20"/>
          <w:szCs w:val="20"/>
        </w:rPr>
      </w:pPr>
      <w:r w:rsidRPr="001271FB">
        <w:rPr>
          <w:rFonts w:ascii="Tahoma" w:hAnsi="Tahoma" w:cs="Tahoma"/>
          <w:b/>
          <w:sz w:val="20"/>
          <w:szCs w:val="20"/>
        </w:rPr>
        <w:lastRenderedPageBreak/>
        <w:t>Communications and Events</w:t>
      </w:r>
    </w:p>
    <w:p w14:paraId="346AD87F"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With Smart Dublin the Council has held and will continue to hold a series of local events/roadshows to showcase project innovation from across all four DLAs.</w:t>
      </w:r>
    </w:p>
    <w:p w14:paraId="02004766"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The events featured presentations, demos and Q&amp;A sessions with the project teams and partners, and attracted a diverse audience of local residents, businesses, community groups, academics and media.</w:t>
      </w:r>
    </w:p>
    <w:p w14:paraId="5FBFBD90"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The events highlighted the achievements and impacts of the project, such as the development of new data-driven solutions, the creation of new data skills and jobs, the enhancement of public services and the improvement of quality of life.</w:t>
      </w:r>
    </w:p>
    <w:p w14:paraId="59D82F48"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The events also provided an opportunity to gather feedback and suggestions from the participants, and to foster collaboration and networking among the data ecosystem.</w:t>
      </w:r>
    </w:p>
    <w:p w14:paraId="51214C97" w14:textId="77777777" w:rsidR="00BA08DB" w:rsidRPr="00940A1F" w:rsidRDefault="00BA08DB" w:rsidP="00BA08DB">
      <w:pPr>
        <w:spacing w:after="0"/>
        <w:ind w:left="1077"/>
        <w:rPr>
          <w:rFonts w:ascii="Times New Roman" w:hAnsi="Times New Roman" w:cs="Times New Roman"/>
          <w:sz w:val="24"/>
          <w:szCs w:val="24"/>
        </w:rPr>
      </w:pPr>
    </w:p>
    <w:p w14:paraId="559AB233" w14:textId="77777777" w:rsidR="00560B6B" w:rsidRPr="001271FB" w:rsidRDefault="00104508" w:rsidP="008D2753">
      <w:pPr>
        <w:ind w:left="720"/>
        <w:rPr>
          <w:rFonts w:ascii="Tahoma" w:hAnsi="Tahoma" w:cs="Tahoma"/>
          <w:b/>
          <w:sz w:val="20"/>
          <w:szCs w:val="20"/>
        </w:rPr>
      </w:pPr>
      <w:r w:rsidRPr="001271FB">
        <w:rPr>
          <w:rFonts w:ascii="Tahoma" w:hAnsi="Tahoma" w:cs="Tahoma"/>
          <w:b/>
          <w:sz w:val="20"/>
          <w:szCs w:val="20"/>
        </w:rPr>
        <w:t>Smart Dublin</w:t>
      </w:r>
    </w:p>
    <w:p w14:paraId="2AB32E96"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SDCC is a core member and work together with SmartDublin to deliver on a programme of work which in summary includes:</w:t>
      </w:r>
    </w:p>
    <w:p w14:paraId="11C59579" w14:textId="77777777" w:rsidR="001271FB" w:rsidRDefault="001271FB" w:rsidP="008D2753">
      <w:pPr>
        <w:ind w:left="720"/>
        <w:rPr>
          <w:rFonts w:ascii="Tahoma" w:hAnsi="Tahoma" w:cs="Tahoma"/>
          <w:b/>
          <w:sz w:val="20"/>
          <w:szCs w:val="20"/>
        </w:rPr>
      </w:pPr>
    </w:p>
    <w:p w14:paraId="370F0516" w14:textId="0589C7E0" w:rsidR="00560B6B" w:rsidRPr="001271FB" w:rsidRDefault="00104508" w:rsidP="008D2753">
      <w:pPr>
        <w:ind w:left="720"/>
        <w:rPr>
          <w:rFonts w:ascii="Tahoma" w:hAnsi="Tahoma" w:cs="Tahoma"/>
          <w:b/>
          <w:sz w:val="20"/>
          <w:szCs w:val="20"/>
        </w:rPr>
      </w:pPr>
      <w:r w:rsidRPr="001271FB">
        <w:rPr>
          <w:rFonts w:ascii="Tahoma" w:hAnsi="Tahoma" w:cs="Tahoma"/>
          <w:b/>
          <w:sz w:val="20"/>
          <w:szCs w:val="20"/>
        </w:rPr>
        <w:t>Business Development</w:t>
      </w:r>
    </w:p>
    <w:p w14:paraId="5642F99A"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Manage Partnerships (e.g. EIT Urban Mobility), Filter Funding Opps, Filter Collaboration Opps</w:t>
      </w:r>
    </w:p>
    <w:p w14:paraId="626E7644"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Project example: South Dublin worked with private sector companies to develop Smart Ring Buoys which have since been installed and are operational across the County - The Smart Ring Buoy technology works through low-cost sensors paired with a mobile, map-based platform with real time monitoring. It will alert Water Safety officers when ring buoys are tampered with or go missing and ensure their timely replacement. This is an essential and lifesaving action as a stolen ring buoy could mean a stolen life. </w:t>
      </w:r>
    </w:p>
    <w:p w14:paraId="096D76D7" w14:textId="77777777" w:rsidR="001271FB" w:rsidRDefault="001271FB" w:rsidP="008D2753">
      <w:pPr>
        <w:ind w:left="720"/>
        <w:rPr>
          <w:rFonts w:ascii="Tahoma" w:hAnsi="Tahoma" w:cs="Tahoma"/>
          <w:b/>
          <w:sz w:val="20"/>
          <w:szCs w:val="20"/>
        </w:rPr>
      </w:pPr>
    </w:p>
    <w:p w14:paraId="42BBE911" w14:textId="6404062A" w:rsidR="00560B6B" w:rsidRPr="001271FB" w:rsidRDefault="00104508" w:rsidP="008D2753">
      <w:pPr>
        <w:ind w:left="720"/>
        <w:rPr>
          <w:rFonts w:ascii="Tahoma" w:hAnsi="Tahoma" w:cs="Tahoma"/>
          <w:b/>
          <w:sz w:val="20"/>
          <w:szCs w:val="20"/>
        </w:rPr>
      </w:pPr>
      <w:r w:rsidRPr="001271FB">
        <w:rPr>
          <w:rFonts w:ascii="Tahoma" w:hAnsi="Tahoma" w:cs="Tahoma"/>
          <w:b/>
          <w:sz w:val="20"/>
          <w:szCs w:val="20"/>
        </w:rPr>
        <w:t>Facilitation (People)</w:t>
      </w:r>
    </w:p>
    <w:p w14:paraId="3DE90D43"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Smart City Coordinators, Smart District Programme Mgrs, All-Ireland Smart City Forum</w:t>
      </w:r>
    </w:p>
    <w:p w14:paraId="68DE8E59" w14:textId="77777777" w:rsidR="001271FB" w:rsidRDefault="001271FB" w:rsidP="008D2753">
      <w:pPr>
        <w:ind w:left="720"/>
        <w:rPr>
          <w:rFonts w:ascii="Tahoma" w:hAnsi="Tahoma" w:cs="Tahoma"/>
          <w:b/>
          <w:sz w:val="20"/>
          <w:szCs w:val="20"/>
        </w:rPr>
      </w:pPr>
    </w:p>
    <w:p w14:paraId="30AEA63F" w14:textId="4774DA11" w:rsidR="00560B6B" w:rsidRPr="001271FB" w:rsidRDefault="00104508" w:rsidP="008D2753">
      <w:pPr>
        <w:ind w:left="720"/>
        <w:rPr>
          <w:rFonts w:ascii="Tahoma" w:hAnsi="Tahoma" w:cs="Tahoma"/>
          <w:b/>
          <w:sz w:val="20"/>
          <w:szCs w:val="20"/>
        </w:rPr>
      </w:pPr>
      <w:r w:rsidRPr="001271FB">
        <w:rPr>
          <w:rFonts w:ascii="Tahoma" w:hAnsi="Tahoma" w:cs="Tahoma"/>
          <w:b/>
          <w:sz w:val="20"/>
          <w:szCs w:val="20"/>
        </w:rPr>
        <w:t>Facilitation (Themes)</w:t>
      </w:r>
    </w:p>
    <w:p w14:paraId="372C8FBC"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Active Travel &amp; Data (Dublin local authorities workshop), Next Climate Action Theme &amp; Data (e.g. Energy &amp; Buildings) </w:t>
      </w:r>
    </w:p>
    <w:p w14:paraId="4392F8C3"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Communication &amp; Content</w:t>
      </w:r>
    </w:p>
    <w:p w14:paraId="785E2608"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Engage with a communications programme for 2024, Quarterly Newsletter, Events/Roadshows, Social Media</w:t>
      </w:r>
    </w:p>
    <w:p w14:paraId="7055801E" w14:textId="77777777" w:rsidR="001271FB" w:rsidRDefault="001271FB" w:rsidP="008D2753">
      <w:pPr>
        <w:ind w:left="720"/>
        <w:rPr>
          <w:rFonts w:ascii="Tahoma" w:hAnsi="Tahoma" w:cs="Tahoma"/>
          <w:b/>
          <w:sz w:val="20"/>
          <w:szCs w:val="20"/>
        </w:rPr>
      </w:pPr>
    </w:p>
    <w:p w14:paraId="4EE5EEE7" w14:textId="3D07D3CF" w:rsidR="00560B6B" w:rsidRPr="001271FB" w:rsidRDefault="00104508" w:rsidP="008D2753">
      <w:pPr>
        <w:ind w:left="720"/>
        <w:rPr>
          <w:rFonts w:ascii="Tahoma" w:hAnsi="Tahoma" w:cs="Tahoma"/>
          <w:sz w:val="20"/>
          <w:szCs w:val="20"/>
        </w:rPr>
      </w:pPr>
      <w:r w:rsidRPr="001271FB">
        <w:rPr>
          <w:rFonts w:ascii="Tahoma" w:hAnsi="Tahoma" w:cs="Tahoma"/>
          <w:b/>
          <w:sz w:val="20"/>
          <w:szCs w:val="20"/>
        </w:rPr>
        <w:t>Open Data</w:t>
      </w:r>
    </w:p>
    <w:p w14:paraId="660AE045"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Dublin Local Authorities Monthly meetings, Quantity &amp; Quality Issues, Insight &amp; Storytelling, Harmonisation of datasets, Governance &amp; Culture, CAP Reporting, Tourism Hackathon</w:t>
      </w:r>
    </w:p>
    <w:p w14:paraId="4A4A946D"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Local Advisory Services</w:t>
      </w:r>
    </w:p>
    <w:p w14:paraId="2A2CFFE0" w14:textId="77777777" w:rsidR="00560B6B" w:rsidRPr="001271FB" w:rsidRDefault="00104508" w:rsidP="001271FB">
      <w:pPr>
        <w:spacing w:after="0" w:line="240" w:lineRule="auto"/>
        <w:ind w:left="720"/>
        <w:rPr>
          <w:rFonts w:ascii="Tahoma" w:hAnsi="Tahoma" w:cs="Tahoma"/>
          <w:sz w:val="20"/>
          <w:szCs w:val="20"/>
        </w:rPr>
      </w:pPr>
      <w:r w:rsidRPr="001271FB">
        <w:rPr>
          <w:rFonts w:ascii="Tahoma" w:hAnsi="Tahoma" w:cs="Tahoma"/>
          <w:sz w:val="20"/>
          <w:szCs w:val="20"/>
        </w:rPr>
        <w:t>The Council’s smart city involvement leverages data and technology to enhance environmental, social and economic performance and improve the efficiency and quality of public services, such as transport, energy, waste management, health and education, while also fostering innovation, participation and inclusion.</w:t>
      </w:r>
    </w:p>
    <w:p w14:paraId="1B610BE5" w14:textId="77777777" w:rsidR="00560B6B" w:rsidRPr="00940A1F" w:rsidRDefault="00104508" w:rsidP="008D2753">
      <w:pPr>
        <w:ind w:left="720"/>
        <w:rPr>
          <w:rFonts w:ascii="Times New Roman" w:hAnsi="Times New Roman" w:cs="Times New Roman"/>
          <w:sz w:val="24"/>
          <w:szCs w:val="24"/>
        </w:rPr>
      </w:pPr>
      <w:r w:rsidRPr="001271FB">
        <w:rPr>
          <w:rFonts w:ascii="Tahoma" w:hAnsi="Tahoma" w:cs="Tahoma"/>
          <w:sz w:val="20"/>
          <w:szCs w:val="20"/>
        </w:rPr>
        <w:t>For more information on Smart Dublin please visit</w:t>
      </w:r>
      <w:r w:rsidRPr="00940A1F">
        <w:rPr>
          <w:rFonts w:ascii="Times New Roman" w:hAnsi="Times New Roman" w:cs="Times New Roman"/>
          <w:sz w:val="24"/>
          <w:szCs w:val="24"/>
        </w:rPr>
        <w:t> </w:t>
      </w:r>
      <w:hyperlink r:id="rId12" w:history="1">
        <w:r w:rsidRPr="001271FB">
          <w:rPr>
            <w:rStyle w:val="Hyperlink"/>
            <w:rFonts w:ascii="Tahoma" w:hAnsi="Tahoma" w:cs="Tahoma"/>
            <w:sz w:val="20"/>
            <w:szCs w:val="20"/>
          </w:rPr>
          <w:t>Ecosystem - Smart Dublin</w:t>
        </w:r>
      </w:hyperlink>
    </w:p>
    <w:p w14:paraId="751209A9" w14:textId="4861C9BB" w:rsidR="00560B6B" w:rsidRPr="00940A1F" w:rsidRDefault="00104508" w:rsidP="00C27FE2">
      <w:pPr>
        <w:pStyle w:val="Heading3"/>
        <w:spacing w:before="0" w:line="240" w:lineRule="auto"/>
        <w:ind w:hanging="709"/>
        <w:rPr>
          <w:rFonts w:ascii="Times New Roman" w:hAnsi="Times New Roman" w:cs="Times New Roman"/>
          <w:sz w:val="24"/>
          <w:szCs w:val="24"/>
        </w:rPr>
      </w:pPr>
      <w:r w:rsidRPr="00940A1F">
        <w:rPr>
          <w:rFonts w:ascii="Times New Roman" w:hAnsi="Times New Roman" w:cs="Times New Roman"/>
          <w:b/>
          <w:sz w:val="24"/>
          <w:szCs w:val="24"/>
        </w:rPr>
        <w:t xml:space="preserve">Q8/0224 </w:t>
      </w:r>
      <w:r w:rsidR="00844032" w:rsidRPr="00940A1F">
        <w:rPr>
          <w:rFonts w:ascii="Times New Roman" w:hAnsi="Times New Roman" w:cs="Times New Roman"/>
          <w:b/>
          <w:sz w:val="24"/>
          <w:szCs w:val="24"/>
        </w:rPr>
        <w:tab/>
      </w:r>
      <w:r w:rsidR="00844032" w:rsidRPr="00940A1F">
        <w:rPr>
          <w:rFonts w:ascii="Times New Roman" w:hAnsi="Times New Roman" w:cs="Times New Roman"/>
          <w:b/>
          <w:sz w:val="24"/>
          <w:szCs w:val="24"/>
          <w:u w:val="single"/>
        </w:rPr>
        <w:t>Councillor P. Gogarty</w:t>
      </w:r>
    </w:p>
    <w:p w14:paraId="1744C48B" w14:textId="77777777" w:rsidR="00560B6B" w:rsidRPr="00940A1F" w:rsidRDefault="00104508" w:rsidP="008D2753">
      <w:pPr>
        <w:ind w:left="720"/>
        <w:rPr>
          <w:rFonts w:ascii="Times New Roman" w:hAnsi="Times New Roman" w:cs="Times New Roman"/>
          <w:sz w:val="24"/>
          <w:szCs w:val="24"/>
        </w:rPr>
      </w:pPr>
      <w:r w:rsidRPr="00940A1F">
        <w:rPr>
          <w:rFonts w:ascii="Times New Roman" w:hAnsi="Times New Roman" w:cs="Times New Roman"/>
          <w:sz w:val="24"/>
          <w:szCs w:val="24"/>
        </w:rPr>
        <w:t xml:space="preserve">To ask the Chief Executive to outline the timeline for delivery of full size GAA/Rugby pitches, soccer pitches, hockey pitches and cricket grounds, including all weather pitches within the Clonburris SDZ (that covers three LEAs). The report </w:t>
      </w:r>
      <w:r w:rsidRPr="00940A1F">
        <w:rPr>
          <w:rFonts w:ascii="Times New Roman" w:hAnsi="Times New Roman" w:cs="Times New Roman"/>
          <w:sz w:val="24"/>
          <w:szCs w:val="24"/>
        </w:rPr>
        <w:lastRenderedPageBreak/>
        <w:t>should include current three-year plans and likely future plans in terms of numbers of pitches of various kinds to be delivered between now and 2035; and if a statement can be made on the matter.</w:t>
      </w:r>
    </w:p>
    <w:p w14:paraId="4434B5E7" w14:textId="77777777" w:rsidR="00560B6B" w:rsidRPr="00940A1F" w:rsidRDefault="00104508" w:rsidP="008D2753">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35333B9B" w14:textId="77777777" w:rsidR="00560B6B" w:rsidRPr="001271FB" w:rsidRDefault="00104508" w:rsidP="008D2753">
      <w:pPr>
        <w:ind w:left="720"/>
        <w:rPr>
          <w:rFonts w:ascii="Tahoma" w:hAnsi="Tahoma" w:cs="Tahoma"/>
          <w:sz w:val="20"/>
          <w:szCs w:val="20"/>
        </w:rPr>
      </w:pPr>
      <w:r w:rsidRPr="001271FB">
        <w:rPr>
          <w:rFonts w:ascii="Tahoma" w:hAnsi="Tahoma" w:cs="Tahoma"/>
          <w:sz w:val="20"/>
          <w:szCs w:val="20"/>
        </w:rPr>
        <w:t>Clonburris SDZ contains 3 significant areas of open space including a Canal Park, Griffeen Valley Park extension and Na Cluainte Park. A Parks and Landscaping Strategy (PLS) has been agreed as per the requirements of the Clonburris Phasing Programme and this report provides high level information on the future plans for these parks and the wider open space network. This plan is available at the following link</w:t>
      </w:r>
      <w:r w:rsidRPr="00940A1F">
        <w:rPr>
          <w:rFonts w:ascii="Times New Roman" w:hAnsi="Times New Roman" w:cs="Times New Roman"/>
          <w:sz w:val="24"/>
          <w:szCs w:val="24"/>
        </w:rPr>
        <w:t> </w:t>
      </w:r>
      <w:hyperlink r:id="rId13" w:history="1">
        <w:r w:rsidRPr="001271FB">
          <w:rPr>
            <w:rStyle w:val="Hyperlink"/>
            <w:rFonts w:ascii="Tahoma" w:hAnsi="Tahoma" w:cs="Tahoma"/>
            <w:sz w:val="20"/>
            <w:szCs w:val="20"/>
          </w:rPr>
          <w:t>Parks-and-Landscape-Strategy.pdf (clonburris.ie)</w:t>
        </w:r>
      </w:hyperlink>
    </w:p>
    <w:p w14:paraId="0982773D" w14:textId="77777777" w:rsidR="00560B6B" w:rsidRPr="001271FB" w:rsidRDefault="00104508" w:rsidP="008D2753">
      <w:pPr>
        <w:ind w:left="720"/>
        <w:rPr>
          <w:rFonts w:ascii="Tahoma" w:hAnsi="Tahoma" w:cs="Tahoma"/>
          <w:sz w:val="20"/>
          <w:szCs w:val="20"/>
        </w:rPr>
      </w:pPr>
      <w:r w:rsidRPr="001271FB">
        <w:rPr>
          <w:rFonts w:ascii="Tahoma" w:hAnsi="Tahoma" w:cs="Tahoma"/>
          <w:sz w:val="20"/>
          <w:szCs w:val="20"/>
        </w:rPr>
        <w:t>A Design Team is currently being appointment to develop a detailed planning application and delivery strategy for these Parks. It is expected that a planning application (or applications) will be submitted for approval in early 2025. This work will advance the detail included in the agreed Parks and Landscape Strategy and will set the exact quantum and location for future pitches and community spaces. URDF funding has been earmarked to deliver these parks and pitches but this funding is subject to a final planning application approval and business case.   </w:t>
      </w:r>
    </w:p>
    <w:p w14:paraId="6D250F09" w14:textId="77777777" w:rsidR="00560B6B" w:rsidRPr="001271FB" w:rsidRDefault="00104508" w:rsidP="008D2753">
      <w:pPr>
        <w:ind w:left="720"/>
        <w:rPr>
          <w:rFonts w:ascii="Tahoma" w:hAnsi="Tahoma" w:cs="Tahoma"/>
          <w:sz w:val="20"/>
          <w:szCs w:val="20"/>
        </w:rPr>
      </w:pPr>
      <w:r w:rsidRPr="001271FB">
        <w:rPr>
          <w:rFonts w:ascii="Tahoma" w:hAnsi="Tahoma" w:cs="Tahoma"/>
          <w:sz w:val="20"/>
          <w:szCs w:val="20"/>
        </w:rPr>
        <w:t>In terms of pitches; the Parks and Landscape Strategy, as submitted by the Developers of the Clonburris SDZ, includes for the provision of 5 No. soccer sized pitches (natural grass) and 1 No. GAA sized / multi sport Artificial Grass Pitch and 1 No. soccer sized / multi-sport Artificial Grass Pitch within the SDZ area. </w:t>
      </w:r>
    </w:p>
    <w:p w14:paraId="5085A6CB" w14:textId="1F700B99" w:rsidR="00560B6B" w:rsidRPr="00940A1F" w:rsidRDefault="00104508" w:rsidP="00C27FE2">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Q9/0224 </w:t>
      </w:r>
      <w:r w:rsidR="00C16985"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L. Hagin Meade</w:t>
      </w:r>
      <w:r w:rsidR="00C16985" w:rsidRPr="00940A1F">
        <w:rPr>
          <w:rFonts w:ascii="Times New Roman" w:hAnsi="Times New Roman" w:cs="Times New Roman"/>
          <w:b/>
          <w:bCs/>
          <w:sz w:val="24"/>
          <w:szCs w:val="24"/>
          <w:u w:val="single"/>
        </w:rPr>
        <w:br/>
      </w:r>
      <w:r w:rsidR="00C27FE2">
        <w:rPr>
          <w:rFonts w:ascii="Times New Roman" w:hAnsi="Times New Roman" w:cs="Times New Roman"/>
          <w:sz w:val="24"/>
          <w:szCs w:val="24"/>
        </w:rPr>
        <w:tab/>
      </w:r>
      <w:r w:rsidRPr="00940A1F">
        <w:rPr>
          <w:rFonts w:ascii="Times New Roman" w:hAnsi="Times New Roman" w:cs="Times New Roman"/>
          <w:sz w:val="24"/>
          <w:szCs w:val="24"/>
        </w:rPr>
        <w:t xml:space="preserve">To ask the manager for the number of social homes in SDCC where home adaptions </w:t>
      </w:r>
      <w:r w:rsidR="00C27FE2">
        <w:rPr>
          <w:rFonts w:ascii="Times New Roman" w:hAnsi="Times New Roman" w:cs="Times New Roman"/>
          <w:sz w:val="24"/>
          <w:szCs w:val="24"/>
        </w:rPr>
        <w:tab/>
      </w:r>
      <w:r w:rsidRPr="00940A1F">
        <w:rPr>
          <w:rFonts w:ascii="Times New Roman" w:hAnsi="Times New Roman" w:cs="Times New Roman"/>
          <w:sz w:val="24"/>
          <w:szCs w:val="24"/>
        </w:rPr>
        <w:t xml:space="preserve">for autism sensory issues have been approved, with supporting figures in a tabular </w:t>
      </w:r>
      <w:r w:rsidR="00C27FE2">
        <w:rPr>
          <w:rFonts w:ascii="Times New Roman" w:hAnsi="Times New Roman" w:cs="Times New Roman"/>
          <w:sz w:val="24"/>
          <w:szCs w:val="24"/>
        </w:rPr>
        <w:tab/>
      </w:r>
      <w:r w:rsidRPr="00940A1F">
        <w:rPr>
          <w:rFonts w:ascii="Times New Roman" w:hAnsi="Times New Roman" w:cs="Times New Roman"/>
          <w:sz w:val="24"/>
          <w:szCs w:val="24"/>
        </w:rPr>
        <w:t>format.</w:t>
      </w:r>
    </w:p>
    <w:p w14:paraId="325C8CD8" w14:textId="77777777" w:rsidR="00560B6B" w:rsidRPr="00940A1F" w:rsidRDefault="00104508" w:rsidP="008D2753">
      <w:pPr>
        <w:ind w:left="720"/>
        <w:rPr>
          <w:rFonts w:ascii="Times New Roman" w:hAnsi="Times New Roman" w:cs="Times New Roman"/>
          <w:sz w:val="24"/>
          <w:szCs w:val="24"/>
        </w:rPr>
      </w:pPr>
      <w:r w:rsidRPr="00940A1F">
        <w:rPr>
          <w:rFonts w:ascii="Times New Roman" w:hAnsi="Times New Roman" w:cs="Times New Roman"/>
          <w:b/>
          <w:sz w:val="24"/>
          <w:szCs w:val="24"/>
        </w:rPr>
        <w:t>REPLY:</w:t>
      </w:r>
      <w:r w:rsidRPr="00940A1F">
        <w:rPr>
          <w:rFonts w:ascii="Times New Roman" w:hAnsi="Times New Roman" w:cs="Times New Roman"/>
          <w:sz w:val="24"/>
          <w:szCs w:val="24"/>
        </w:rPr>
        <w:t> </w:t>
      </w:r>
    </w:p>
    <w:p w14:paraId="2393FECE" w14:textId="77777777" w:rsidR="00560B6B" w:rsidRPr="001271FB" w:rsidRDefault="00104508" w:rsidP="008D2753">
      <w:pPr>
        <w:ind w:left="720"/>
        <w:rPr>
          <w:rFonts w:ascii="Tahoma" w:hAnsi="Tahoma" w:cs="Tahoma"/>
          <w:sz w:val="20"/>
          <w:szCs w:val="20"/>
        </w:rPr>
      </w:pPr>
      <w:r w:rsidRPr="001271FB">
        <w:rPr>
          <w:rFonts w:ascii="Tahoma" w:hAnsi="Tahoma" w:cs="Tahoma"/>
          <w:sz w:val="20"/>
          <w:szCs w:val="20"/>
        </w:rPr>
        <w:t>There is no provision under the Disabled Persons Grant for adaptations to social homes for autism/ sensory issues. Examples of works/adaptations carried out under the Disabled Persons Grants are; </w:t>
      </w:r>
    </w:p>
    <w:p w14:paraId="7FA2F17C" w14:textId="77777777" w:rsidR="00560B6B" w:rsidRPr="001271FB" w:rsidRDefault="00104508" w:rsidP="008D2753">
      <w:pPr>
        <w:numPr>
          <w:ilvl w:val="0"/>
          <w:numId w:val="12"/>
        </w:numPr>
        <w:spacing w:after="0"/>
        <w:ind w:left="1077" w:hanging="357"/>
        <w:rPr>
          <w:rFonts w:ascii="Tahoma" w:hAnsi="Tahoma" w:cs="Tahoma"/>
          <w:sz w:val="20"/>
          <w:szCs w:val="20"/>
        </w:rPr>
      </w:pPr>
      <w:r w:rsidRPr="001271FB">
        <w:rPr>
          <w:rFonts w:ascii="Tahoma" w:hAnsi="Tahoma" w:cs="Tahoma"/>
          <w:sz w:val="20"/>
          <w:szCs w:val="20"/>
        </w:rPr>
        <w:t>Ramps</w:t>
      </w:r>
    </w:p>
    <w:p w14:paraId="29171B48" w14:textId="77777777" w:rsidR="00560B6B" w:rsidRPr="001271FB" w:rsidRDefault="00104508" w:rsidP="008D2753">
      <w:pPr>
        <w:numPr>
          <w:ilvl w:val="0"/>
          <w:numId w:val="12"/>
        </w:numPr>
        <w:spacing w:after="0"/>
        <w:ind w:left="1077" w:hanging="357"/>
        <w:rPr>
          <w:rFonts w:ascii="Tahoma" w:hAnsi="Tahoma" w:cs="Tahoma"/>
          <w:sz w:val="20"/>
          <w:szCs w:val="20"/>
        </w:rPr>
      </w:pPr>
      <w:r w:rsidRPr="001271FB">
        <w:rPr>
          <w:rFonts w:ascii="Tahoma" w:hAnsi="Tahoma" w:cs="Tahoma"/>
          <w:sz w:val="20"/>
          <w:szCs w:val="20"/>
        </w:rPr>
        <w:t>Stairlifts </w:t>
      </w:r>
    </w:p>
    <w:p w14:paraId="767E6F19" w14:textId="77777777" w:rsidR="00560B6B" w:rsidRPr="001271FB" w:rsidRDefault="00104508" w:rsidP="008D2753">
      <w:pPr>
        <w:numPr>
          <w:ilvl w:val="0"/>
          <w:numId w:val="12"/>
        </w:numPr>
        <w:spacing w:after="0"/>
        <w:ind w:left="1077" w:hanging="357"/>
        <w:rPr>
          <w:rFonts w:ascii="Tahoma" w:hAnsi="Tahoma" w:cs="Tahoma"/>
          <w:sz w:val="20"/>
          <w:szCs w:val="20"/>
        </w:rPr>
      </w:pPr>
      <w:r w:rsidRPr="001271FB">
        <w:rPr>
          <w:rFonts w:ascii="Tahoma" w:hAnsi="Tahoma" w:cs="Tahoma"/>
          <w:sz w:val="20"/>
          <w:szCs w:val="20"/>
        </w:rPr>
        <w:t>Level access shower installation </w:t>
      </w:r>
    </w:p>
    <w:p w14:paraId="6B78F908" w14:textId="77777777" w:rsidR="00560B6B" w:rsidRPr="001271FB" w:rsidRDefault="00104508" w:rsidP="008D2753">
      <w:pPr>
        <w:numPr>
          <w:ilvl w:val="0"/>
          <w:numId w:val="12"/>
        </w:numPr>
        <w:spacing w:after="0"/>
        <w:ind w:left="1077" w:hanging="357"/>
        <w:rPr>
          <w:rFonts w:ascii="Tahoma" w:hAnsi="Tahoma" w:cs="Tahoma"/>
          <w:sz w:val="20"/>
          <w:szCs w:val="20"/>
        </w:rPr>
      </w:pPr>
      <w:r w:rsidRPr="001271FB">
        <w:rPr>
          <w:rFonts w:ascii="Tahoma" w:hAnsi="Tahoma" w:cs="Tahoma"/>
          <w:sz w:val="20"/>
          <w:szCs w:val="20"/>
        </w:rPr>
        <w:t>Downstairs toilet</w:t>
      </w:r>
    </w:p>
    <w:p w14:paraId="1AF697ED" w14:textId="77777777" w:rsidR="00560B6B" w:rsidRPr="001271FB" w:rsidRDefault="00104508" w:rsidP="008D2753">
      <w:pPr>
        <w:numPr>
          <w:ilvl w:val="0"/>
          <w:numId w:val="12"/>
        </w:numPr>
        <w:spacing w:after="0"/>
        <w:ind w:left="1077" w:hanging="357"/>
        <w:rPr>
          <w:rFonts w:ascii="Tahoma" w:hAnsi="Tahoma" w:cs="Tahoma"/>
          <w:sz w:val="20"/>
          <w:szCs w:val="20"/>
        </w:rPr>
      </w:pPr>
      <w:r w:rsidRPr="001271FB">
        <w:rPr>
          <w:rFonts w:ascii="Tahoma" w:hAnsi="Tahoma" w:cs="Tahoma"/>
          <w:sz w:val="20"/>
          <w:szCs w:val="20"/>
        </w:rPr>
        <w:t>Small works </w:t>
      </w:r>
    </w:p>
    <w:p w14:paraId="012F27DB" w14:textId="77777777" w:rsidR="00560B6B" w:rsidRPr="001271FB" w:rsidRDefault="00104508" w:rsidP="008D2753">
      <w:pPr>
        <w:ind w:left="720"/>
        <w:rPr>
          <w:rFonts w:ascii="Tahoma" w:hAnsi="Tahoma" w:cs="Tahoma"/>
          <w:sz w:val="20"/>
          <w:szCs w:val="20"/>
        </w:rPr>
      </w:pPr>
      <w:r w:rsidRPr="001271FB">
        <w:rPr>
          <w:rFonts w:ascii="Tahoma" w:hAnsi="Tahoma" w:cs="Tahoma"/>
          <w:sz w:val="20"/>
          <w:szCs w:val="20"/>
        </w:rPr>
        <w:t>However, where a household has been granted medical approval based on a person in the household being diagnosed with Autism and having sensory requirements that household is granted additional bedroom space, for example approval from a 2 bedroom requirement to a 3 bedroom requirement is granted. All allocations remain in accordance with the Allocation Scheme which is based on time on list.</w:t>
      </w:r>
    </w:p>
    <w:p w14:paraId="154B223F" w14:textId="1E8C00FE" w:rsidR="00560B6B" w:rsidRPr="00940A1F" w:rsidRDefault="00C16985" w:rsidP="00C16985">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Q10/0224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L. Hagin Meade</w:t>
      </w:r>
    </w:p>
    <w:p w14:paraId="7E6D758E" w14:textId="680D5C25" w:rsidR="00560B6B" w:rsidRPr="00940A1F" w:rsidRDefault="00104508" w:rsidP="008D2753">
      <w:pPr>
        <w:ind w:left="720"/>
        <w:rPr>
          <w:rFonts w:ascii="Times New Roman" w:hAnsi="Times New Roman" w:cs="Times New Roman"/>
          <w:sz w:val="24"/>
          <w:szCs w:val="24"/>
        </w:rPr>
      </w:pPr>
      <w:r w:rsidRPr="00940A1F">
        <w:rPr>
          <w:rFonts w:ascii="Times New Roman" w:hAnsi="Times New Roman" w:cs="Times New Roman"/>
          <w:sz w:val="24"/>
          <w:szCs w:val="24"/>
        </w:rPr>
        <w:t xml:space="preserve">To ask the manager, in tabular form, the average waiting times for </w:t>
      </w:r>
      <w:r w:rsidR="003C147C" w:rsidRPr="00940A1F">
        <w:rPr>
          <w:rFonts w:ascii="Times New Roman" w:hAnsi="Times New Roman" w:cs="Times New Roman"/>
          <w:sz w:val="24"/>
          <w:szCs w:val="24"/>
        </w:rPr>
        <w:t>maintenance</w:t>
      </w:r>
      <w:r w:rsidRPr="00940A1F">
        <w:rPr>
          <w:rFonts w:ascii="Times New Roman" w:hAnsi="Times New Roman" w:cs="Times New Roman"/>
          <w:sz w:val="24"/>
          <w:szCs w:val="24"/>
        </w:rPr>
        <w:t xml:space="preserve"> repairs to be completed for social housing tenants in SDCC during 2023?</w:t>
      </w:r>
    </w:p>
    <w:p w14:paraId="4843C6A7" w14:textId="77777777" w:rsidR="00560B6B" w:rsidRPr="00940A1F" w:rsidRDefault="00104508" w:rsidP="008D2753">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6B28D2DA" w14:textId="77777777" w:rsidR="00560B6B" w:rsidRPr="001271FB" w:rsidRDefault="00104508" w:rsidP="008D2753">
      <w:pPr>
        <w:ind w:left="720"/>
        <w:rPr>
          <w:rFonts w:ascii="Tahoma" w:hAnsi="Tahoma" w:cs="Tahoma"/>
          <w:sz w:val="20"/>
          <w:szCs w:val="20"/>
        </w:rPr>
      </w:pPr>
      <w:r w:rsidRPr="001271FB">
        <w:rPr>
          <w:rFonts w:ascii="Tahoma" w:hAnsi="Tahoma" w:cs="Tahoma"/>
          <w:sz w:val="20"/>
          <w:szCs w:val="20"/>
        </w:rPr>
        <w:t>The Council categorises all requests for repairs depending on the nature of the problem. These categories are emergency, urgent, routine or cyclical.</w:t>
      </w:r>
    </w:p>
    <w:p w14:paraId="182DDB66" w14:textId="77777777" w:rsidR="00560B6B" w:rsidRPr="001271FB" w:rsidRDefault="00104508" w:rsidP="008D2753">
      <w:pPr>
        <w:ind w:left="720"/>
        <w:rPr>
          <w:rFonts w:ascii="Tahoma" w:hAnsi="Tahoma" w:cs="Tahoma"/>
          <w:sz w:val="20"/>
          <w:szCs w:val="20"/>
        </w:rPr>
      </w:pPr>
      <w:r w:rsidRPr="001271FB">
        <w:rPr>
          <w:rFonts w:ascii="Tahoma" w:hAnsi="Tahoma" w:cs="Tahoma"/>
          <w:sz w:val="20"/>
          <w:szCs w:val="20"/>
        </w:rPr>
        <w:lastRenderedPageBreak/>
        <w:t>Every effort is made to respond to requests for repairs according to the guidelines below:</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230"/>
        <w:gridCol w:w="1260"/>
        <w:gridCol w:w="5490"/>
      </w:tblGrid>
      <w:tr w:rsidR="00560B6B" w:rsidRPr="001271FB" w14:paraId="4F51C3EE" w14:textId="77777777" w:rsidTr="008D2753">
        <w:tc>
          <w:tcPr>
            <w:tcW w:w="1230" w:type="dxa"/>
            <w:vAlign w:val="center"/>
          </w:tcPr>
          <w:p w14:paraId="3246A89B" w14:textId="77777777" w:rsidR="00560B6B" w:rsidRPr="001271FB" w:rsidRDefault="00104508">
            <w:pPr>
              <w:rPr>
                <w:rFonts w:ascii="Tahoma" w:hAnsi="Tahoma" w:cs="Tahoma"/>
                <w:sz w:val="20"/>
                <w:szCs w:val="20"/>
              </w:rPr>
            </w:pPr>
            <w:r w:rsidRPr="001271FB">
              <w:rPr>
                <w:rFonts w:ascii="Tahoma" w:hAnsi="Tahoma" w:cs="Tahoma"/>
                <w:sz w:val="20"/>
                <w:szCs w:val="20"/>
              </w:rPr>
              <w:t>CATEGORY</w:t>
            </w:r>
          </w:p>
        </w:tc>
        <w:tc>
          <w:tcPr>
            <w:tcW w:w="1260" w:type="dxa"/>
            <w:vAlign w:val="center"/>
          </w:tcPr>
          <w:p w14:paraId="5BBEFFE6" w14:textId="77777777" w:rsidR="00560B6B" w:rsidRPr="001271FB" w:rsidRDefault="00104508">
            <w:pPr>
              <w:rPr>
                <w:rFonts w:ascii="Tahoma" w:hAnsi="Tahoma" w:cs="Tahoma"/>
                <w:sz w:val="20"/>
                <w:szCs w:val="20"/>
              </w:rPr>
            </w:pPr>
            <w:r w:rsidRPr="001271FB">
              <w:rPr>
                <w:rFonts w:ascii="Tahoma" w:hAnsi="Tahoma" w:cs="Tahoma"/>
                <w:sz w:val="20"/>
                <w:szCs w:val="20"/>
              </w:rPr>
              <w:t>TIMESCALE</w:t>
            </w:r>
          </w:p>
        </w:tc>
        <w:tc>
          <w:tcPr>
            <w:tcW w:w="5490" w:type="dxa"/>
            <w:vAlign w:val="center"/>
          </w:tcPr>
          <w:p w14:paraId="496C003B" w14:textId="77777777" w:rsidR="00560B6B" w:rsidRPr="001271FB" w:rsidRDefault="00104508">
            <w:pPr>
              <w:rPr>
                <w:rFonts w:ascii="Tahoma" w:hAnsi="Tahoma" w:cs="Tahoma"/>
                <w:sz w:val="20"/>
                <w:szCs w:val="20"/>
              </w:rPr>
            </w:pPr>
            <w:r w:rsidRPr="001271FB">
              <w:rPr>
                <w:rFonts w:ascii="Tahoma" w:hAnsi="Tahoma" w:cs="Tahoma"/>
                <w:sz w:val="20"/>
                <w:szCs w:val="20"/>
              </w:rPr>
              <w:t>EXAMPLE</w:t>
            </w:r>
          </w:p>
        </w:tc>
      </w:tr>
      <w:tr w:rsidR="00560B6B" w:rsidRPr="001271FB" w14:paraId="0E8AADBB" w14:textId="77777777" w:rsidTr="008D2753">
        <w:tc>
          <w:tcPr>
            <w:tcW w:w="1230" w:type="dxa"/>
            <w:vAlign w:val="center"/>
          </w:tcPr>
          <w:p w14:paraId="0ED65BE7" w14:textId="77777777" w:rsidR="00560B6B" w:rsidRPr="001271FB" w:rsidRDefault="00104508">
            <w:pPr>
              <w:rPr>
                <w:rFonts w:ascii="Tahoma" w:hAnsi="Tahoma" w:cs="Tahoma"/>
                <w:sz w:val="20"/>
                <w:szCs w:val="20"/>
              </w:rPr>
            </w:pPr>
            <w:r w:rsidRPr="001271FB">
              <w:rPr>
                <w:rFonts w:ascii="Tahoma" w:hAnsi="Tahoma" w:cs="Tahoma"/>
                <w:sz w:val="20"/>
                <w:szCs w:val="20"/>
              </w:rPr>
              <w:t>Emergency</w:t>
            </w:r>
          </w:p>
        </w:tc>
        <w:tc>
          <w:tcPr>
            <w:tcW w:w="1260" w:type="dxa"/>
            <w:vAlign w:val="center"/>
          </w:tcPr>
          <w:p w14:paraId="5090699C" w14:textId="77777777" w:rsidR="00560B6B" w:rsidRPr="001271FB" w:rsidRDefault="00104508">
            <w:pPr>
              <w:rPr>
                <w:rFonts w:ascii="Tahoma" w:hAnsi="Tahoma" w:cs="Tahoma"/>
                <w:sz w:val="20"/>
                <w:szCs w:val="20"/>
              </w:rPr>
            </w:pPr>
            <w:r w:rsidRPr="001271FB">
              <w:rPr>
                <w:rFonts w:ascii="Tahoma" w:hAnsi="Tahoma" w:cs="Tahoma"/>
                <w:sz w:val="20"/>
                <w:szCs w:val="20"/>
              </w:rPr>
              <w:t>1 – 5 working days</w:t>
            </w:r>
          </w:p>
        </w:tc>
        <w:tc>
          <w:tcPr>
            <w:tcW w:w="5490" w:type="dxa"/>
            <w:vAlign w:val="center"/>
          </w:tcPr>
          <w:p w14:paraId="4F306475" w14:textId="77777777" w:rsidR="00560B6B" w:rsidRPr="001271FB" w:rsidRDefault="00104508">
            <w:pPr>
              <w:rPr>
                <w:rFonts w:ascii="Tahoma" w:hAnsi="Tahoma" w:cs="Tahoma"/>
                <w:sz w:val="20"/>
                <w:szCs w:val="20"/>
              </w:rPr>
            </w:pPr>
            <w:r w:rsidRPr="001271FB">
              <w:rPr>
                <w:rFonts w:ascii="Tahoma" w:hAnsi="Tahoma" w:cs="Tahoma"/>
                <w:sz w:val="20"/>
                <w:szCs w:val="20"/>
              </w:rPr>
              <w:t>Smoking Fuse Board, Burst water tank</w:t>
            </w:r>
          </w:p>
        </w:tc>
      </w:tr>
      <w:tr w:rsidR="00560B6B" w:rsidRPr="001271FB" w14:paraId="0BB594DA" w14:textId="77777777" w:rsidTr="008D2753">
        <w:tc>
          <w:tcPr>
            <w:tcW w:w="1230" w:type="dxa"/>
            <w:vAlign w:val="center"/>
          </w:tcPr>
          <w:p w14:paraId="79378E83" w14:textId="77777777" w:rsidR="00560B6B" w:rsidRPr="001271FB" w:rsidRDefault="00104508">
            <w:pPr>
              <w:rPr>
                <w:rFonts w:ascii="Tahoma" w:hAnsi="Tahoma" w:cs="Tahoma"/>
                <w:sz w:val="20"/>
                <w:szCs w:val="20"/>
              </w:rPr>
            </w:pPr>
            <w:r w:rsidRPr="001271FB">
              <w:rPr>
                <w:rFonts w:ascii="Tahoma" w:hAnsi="Tahoma" w:cs="Tahoma"/>
                <w:sz w:val="20"/>
                <w:szCs w:val="20"/>
              </w:rPr>
              <w:t>Urgent</w:t>
            </w:r>
          </w:p>
        </w:tc>
        <w:tc>
          <w:tcPr>
            <w:tcW w:w="1260" w:type="dxa"/>
            <w:vAlign w:val="center"/>
          </w:tcPr>
          <w:p w14:paraId="63631E8A" w14:textId="77777777" w:rsidR="00560B6B" w:rsidRPr="001271FB" w:rsidRDefault="00104508">
            <w:pPr>
              <w:rPr>
                <w:rFonts w:ascii="Tahoma" w:hAnsi="Tahoma" w:cs="Tahoma"/>
                <w:sz w:val="20"/>
                <w:szCs w:val="20"/>
              </w:rPr>
            </w:pPr>
            <w:r w:rsidRPr="001271FB">
              <w:rPr>
                <w:rFonts w:ascii="Tahoma" w:hAnsi="Tahoma" w:cs="Tahoma"/>
                <w:sz w:val="20"/>
                <w:szCs w:val="20"/>
              </w:rPr>
              <w:t>10 working days</w:t>
            </w:r>
          </w:p>
        </w:tc>
        <w:tc>
          <w:tcPr>
            <w:tcW w:w="5490" w:type="dxa"/>
            <w:vAlign w:val="center"/>
          </w:tcPr>
          <w:p w14:paraId="6C978426" w14:textId="77777777" w:rsidR="00560B6B" w:rsidRPr="001271FB" w:rsidRDefault="00104508">
            <w:pPr>
              <w:rPr>
                <w:rFonts w:ascii="Tahoma" w:hAnsi="Tahoma" w:cs="Tahoma"/>
                <w:sz w:val="20"/>
                <w:szCs w:val="20"/>
              </w:rPr>
            </w:pPr>
            <w:r w:rsidRPr="001271FB">
              <w:rPr>
                <w:rFonts w:ascii="Tahoma" w:hAnsi="Tahoma" w:cs="Tahoma"/>
                <w:sz w:val="20"/>
                <w:szCs w:val="20"/>
              </w:rPr>
              <w:t>Leak under sink unit, Leaking roof</w:t>
            </w:r>
          </w:p>
        </w:tc>
      </w:tr>
      <w:tr w:rsidR="00560B6B" w:rsidRPr="001271FB" w14:paraId="4F639D3C" w14:textId="77777777" w:rsidTr="008D2753">
        <w:tc>
          <w:tcPr>
            <w:tcW w:w="1230" w:type="dxa"/>
            <w:vAlign w:val="center"/>
          </w:tcPr>
          <w:p w14:paraId="501C2A2A" w14:textId="77777777" w:rsidR="00560B6B" w:rsidRPr="001271FB" w:rsidRDefault="00104508">
            <w:pPr>
              <w:rPr>
                <w:rFonts w:ascii="Tahoma" w:hAnsi="Tahoma" w:cs="Tahoma"/>
                <w:sz w:val="20"/>
                <w:szCs w:val="20"/>
              </w:rPr>
            </w:pPr>
            <w:r w:rsidRPr="001271FB">
              <w:rPr>
                <w:rFonts w:ascii="Tahoma" w:hAnsi="Tahoma" w:cs="Tahoma"/>
                <w:sz w:val="20"/>
                <w:szCs w:val="20"/>
              </w:rPr>
              <w:t>Routine</w:t>
            </w:r>
          </w:p>
        </w:tc>
        <w:tc>
          <w:tcPr>
            <w:tcW w:w="1260" w:type="dxa"/>
            <w:vAlign w:val="center"/>
          </w:tcPr>
          <w:p w14:paraId="638A6539" w14:textId="77777777" w:rsidR="00560B6B" w:rsidRPr="001271FB" w:rsidRDefault="00104508">
            <w:pPr>
              <w:rPr>
                <w:rFonts w:ascii="Tahoma" w:hAnsi="Tahoma" w:cs="Tahoma"/>
                <w:sz w:val="20"/>
                <w:szCs w:val="20"/>
              </w:rPr>
            </w:pPr>
            <w:r w:rsidRPr="001271FB">
              <w:rPr>
                <w:rFonts w:ascii="Tahoma" w:hAnsi="Tahoma" w:cs="Tahoma"/>
                <w:sz w:val="20"/>
                <w:szCs w:val="20"/>
              </w:rPr>
              <w:t>12 weeks +</w:t>
            </w:r>
          </w:p>
        </w:tc>
        <w:tc>
          <w:tcPr>
            <w:tcW w:w="5490" w:type="dxa"/>
            <w:vAlign w:val="center"/>
          </w:tcPr>
          <w:p w14:paraId="4F5A1EFD" w14:textId="77777777" w:rsidR="00560B6B" w:rsidRPr="001271FB" w:rsidRDefault="00104508">
            <w:pPr>
              <w:rPr>
                <w:rFonts w:ascii="Tahoma" w:hAnsi="Tahoma" w:cs="Tahoma"/>
                <w:sz w:val="20"/>
                <w:szCs w:val="20"/>
              </w:rPr>
            </w:pPr>
            <w:r w:rsidRPr="001271FB">
              <w:rPr>
                <w:rFonts w:ascii="Tahoma" w:hAnsi="Tahoma" w:cs="Tahoma"/>
                <w:sz w:val="20"/>
                <w:szCs w:val="20"/>
              </w:rPr>
              <w:t>Replace toilet cistern, Faulty radiator</w:t>
            </w:r>
          </w:p>
        </w:tc>
      </w:tr>
      <w:tr w:rsidR="00560B6B" w:rsidRPr="001271FB" w14:paraId="4F11A5D3" w14:textId="77777777" w:rsidTr="008D2753">
        <w:tc>
          <w:tcPr>
            <w:tcW w:w="1230" w:type="dxa"/>
            <w:vAlign w:val="center"/>
          </w:tcPr>
          <w:p w14:paraId="3B93F205" w14:textId="77777777" w:rsidR="00560B6B" w:rsidRPr="001271FB" w:rsidRDefault="00104508">
            <w:pPr>
              <w:rPr>
                <w:rFonts w:ascii="Tahoma" w:hAnsi="Tahoma" w:cs="Tahoma"/>
                <w:sz w:val="20"/>
                <w:szCs w:val="20"/>
              </w:rPr>
            </w:pPr>
            <w:r w:rsidRPr="001271FB">
              <w:rPr>
                <w:rFonts w:ascii="Tahoma" w:hAnsi="Tahoma" w:cs="Tahoma"/>
                <w:sz w:val="20"/>
                <w:szCs w:val="20"/>
              </w:rPr>
              <w:t>Cyclical</w:t>
            </w:r>
          </w:p>
        </w:tc>
        <w:tc>
          <w:tcPr>
            <w:tcW w:w="1260" w:type="dxa"/>
            <w:vAlign w:val="center"/>
          </w:tcPr>
          <w:p w14:paraId="35B880E2" w14:textId="77777777" w:rsidR="00560B6B" w:rsidRPr="001271FB" w:rsidRDefault="00104508">
            <w:pPr>
              <w:rPr>
                <w:rFonts w:ascii="Tahoma" w:hAnsi="Tahoma" w:cs="Tahoma"/>
                <w:sz w:val="20"/>
                <w:szCs w:val="20"/>
              </w:rPr>
            </w:pPr>
            <w:r w:rsidRPr="001271FB">
              <w:rPr>
                <w:rFonts w:ascii="Tahoma" w:hAnsi="Tahoma" w:cs="Tahoma"/>
                <w:sz w:val="20"/>
                <w:szCs w:val="20"/>
              </w:rPr>
              <w:t>1 – 7 years</w:t>
            </w:r>
          </w:p>
        </w:tc>
        <w:tc>
          <w:tcPr>
            <w:tcW w:w="5490" w:type="dxa"/>
            <w:vAlign w:val="center"/>
          </w:tcPr>
          <w:p w14:paraId="02353A7E" w14:textId="77777777" w:rsidR="00560B6B" w:rsidRPr="001271FB" w:rsidRDefault="00104508">
            <w:pPr>
              <w:rPr>
                <w:rFonts w:ascii="Tahoma" w:hAnsi="Tahoma" w:cs="Tahoma"/>
                <w:sz w:val="20"/>
                <w:szCs w:val="20"/>
              </w:rPr>
            </w:pPr>
            <w:r w:rsidRPr="001271FB">
              <w:rPr>
                <w:rFonts w:ascii="Tahoma" w:hAnsi="Tahoma" w:cs="Tahoma"/>
                <w:sz w:val="20"/>
                <w:szCs w:val="20"/>
              </w:rPr>
              <w:t>Leaking gutters, replacement hall door etc.</w:t>
            </w:r>
          </w:p>
        </w:tc>
      </w:tr>
    </w:tbl>
    <w:p w14:paraId="73137661" w14:textId="77777777" w:rsidR="00560B6B" w:rsidRPr="001271FB" w:rsidRDefault="00104508" w:rsidP="008D2753">
      <w:pPr>
        <w:ind w:left="720"/>
        <w:rPr>
          <w:rFonts w:ascii="Tahoma" w:hAnsi="Tahoma" w:cs="Tahoma"/>
          <w:sz w:val="20"/>
          <w:szCs w:val="20"/>
        </w:rPr>
      </w:pPr>
      <w:r w:rsidRPr="001271FB">
        <w:rPr>
          <w:rFonts w:ascii="Tahoma" w:hAnsi="Tahoma" w:cs="Tahoma"/>
          <w:sz w:val="20"/>
          <w:szCs w:val="20"/>
        </w:rPr>
        <w:t>11,640 work orders were completed in 2023 as detailed in the table below:</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230"/>
        <w:gridCol w:w="2627"/>
        <w:gridCol w:w="2996"/>
      </w:tblGrid>
      <w:tr w:rsidR="00560B6B" w:rsidRPr="001271FB" w14:paraId="783A6C2B" w14:textId="77777777" w:rsidTr="008D2753">
        <w:tc>
          <w:tcPr>
            <w:tcW w:w="0" w:type="auto"/>
            <w:vAlign w:val="center"/>
          </w:tcPr>
          <w:p w14:paraId="4CB15934" w14:textId="77777777" w:rsidR="00560B6B" w:rsidRPr="001271FB" w:rsidRDefault="00104508">
            <w:pPr>
              <w:rPr>
                <w:rFonts w:ascii="Tahoma" w:hAnsi="Tahoma" w:cs="Tahoma"/>
                <w:sz w:val="20"/>
                <w:szCs w:val="20"/>
              </w:rPr>
            </w:pPr>
            <w:r w:rsidRPr="001271FB">
              <w:rPr>
                <w:rFonts w:ascii="Tahoma" w:hAnsi="Tahoma" w:cs="Tahoma"/>
                <w:sz w:val="20"/>
                <w:szCs w:val="20"/>
              </w:rPr>
              <w:t>Category</w:t>
            </w:r>
          </w:p>
        </w:tc>
        <w:tc>
          <w:tcPr>
            <w:tcW w:w="0" w:type="auto"/>
            <w:vAlign w:val="center"/>
          </w:tcPr>
          <w:p w14:paraId="4AB8045E" w14:textId="77777777" w:rsidR="00560B6B" w:rsidRPr="001271FB" w:rsidRDefault="00104508">
            <w:pPr>
              <w:rPr>
                <w:rFonts w:ascii="Tahoma" w:hAnsi="Tahoma" w:cs="Tahoma"/>
                <w:sz w:val="20"/>
                <w:szCs w:val="20"/>
              </w:rPr>
            </w:pPr>
            <w:r w:rsidRPr="001271FB">
              <w:rPr>
                <w:rFonts w:ascii="Tahoma" w:hAnsi="Tahoma" w:cs="Tahoma"/>
                <w:sz w:val="20"/>
                <w:szCs w:val="20"/>
              </w:rPr>
              <w:t>No. of Work Orders Complete</w:t>
            </w:r>
          </w:p>
        </w:tc>
        <w:tc>
          <w:tcPr>
            <w:tcW w:w="0" w:type="auto"/>
            <w:vAlign w:val="center"/>
          </w:tcPr>
          <w:p w14:paraId="108C7A3F" w14:textId="77777777" w:rsidR="00560B6B" w:rsidRPr="001271FB" w:rsidRDefault="00104508">
            <w:pPr>
              <w:rPr>
                <w:rFonts w:ascii="Tahoma" w:hAnsi="Tahoma" w:cs="Tahoma"/>
                <w:sz w:val="20"/>
                <w:szCs w:val="20"/>
              </w:rPr>
            </w:pPr>
            <w:r w:rsidRPr="001271FB">
              <w:rPr>
                <w:rFonts w:ascii="Tahoma" w:hAnsi="Tahoma" w:cs="Tahoma"/>
                <w:sz w:val="20"/>
                <w:szCs w:val="20"/>
              </w:rPr>
              <w:t>Average No. of Days to complete </w:t>
            </w:r>
          </w:p>
        </w:tc>
      </w:tr>
      <w:tr w:rsidR="00560B6B" w:rsidRPr="001271FB" w14:paraId="56EBA52B" w14:textId="77777777" w:rsidTr="008D2753">
        <w:tc>
          <w:tcPr>
            <w:tcW w:w="0" w:type="auto"/>
            <w:vAlign w:val="center"/>
          </w:tcPr>
          <w:p w14:paraId="7454B10B" w14:textId="77777777" w:rsidR="00560B6B" w:rsidRPr="001271FB" w:rsidRDefault="00104508">
            <w:pPr>
              <w:rPr>
                <w:rFonts w:ascii="Tahoma" w:hAnsi="Tahoma" w:cs="Tahoma"/>
                <w:sz w:val="20"/>
                <w:szCs w:val="20"/>
              </w:rPr>
            </w:pPr>
            <w:r w:rsidRPr="001271FB">
              <w:rPr>
                <w:rFonts w:ascii="Tahoma" w:hAnsi="Tahoma" w:cs="Tahoma"/>
                <w:sz w:val="20"/>
                <w:szCs w:val="20"/>
              </w:rPr>
              <w:t>Electrical</w:t>
            </w:r>
          </w:p>
        </w:tc>
        <w:tc>
          <w:tcPr>
            <w:tcW w:w="0" w:type="auto"/>
            <w:vAlign w:val="center"/>
          </w:tcPr>
          <w:p w14:paraId="7018E3E9" w14:textId="77777777" w:rsidR="00560B6B" w:rsidRPr="001271FB" w:rsidRDefault="00104508">
            <w:pPr>
              <w:rPr>
                <w:rFonts w:ascii="Tahoma" w:hAnsi="Tahoma" w:cs="Tahoma"/>
                <w:sz w:val="20"/>
                <w:szCs w:val="20"/>
              </w:rPr>
            </w:pPr>
            <w:r w:rsidRPr="001271FB">
              <w:rPr>
                <w:rFonts w:ascii="Tahoma" w:hAnsi="Tahoma" w:cs="Tahoma"/>
                <w:sz w:val="20"/>
                <w:szCs w:val="20"/>
              </w:rPr>
              <w:t>900</w:t>
            </w:r>
          </w:p>
        </w:tc>
        <w:tc>
          <w:tcPr>
            <w:tcW w:w="0" w:type="auto"/>
            <w:vAlign w:val="center"/>
          </w:tcPr>
          <w:p w14:paraId="05EC57A9" w14:textId="77777777" w:rsidR="00560B6B" w:rsidRPr="001271FB" w:rsidRDefault="00104508">
            <w:pPr>
              <w:rPr>
                <w:rFonts w:ascii="Tahoma" w:hAnsi="Tahoma" w:cs="Tahoma"/>
                <w:sz w:val="20"/>
                <w:szCs w:val="20"/>
              </w:rPr>
            </w:pPr>
            <w:r w:rsidRPr="001271FB">
              <w:rPr>
                <w:rFonts w:ascii="Tahoma" w:hAnsi="Tahoma" w:cs="Tahoma"/>
                <w:sz w:val="20"/>
                <w:szCs w:val="20"/>
              </w:rPr>
              <w:t>9.59</w:t>
            </w:r>
          </w:p>
        </w:tc>
      </w:tr>
      <w:tr w:rsidR="00560B6B" w:rsidRPr="001271FB" w14:paraId="1BD932FF" w14:textId="77777777" w:rsidTr="008D2753">
        <w:tc>
          <w:tcPr>
            <w:tcW w:w="0" w:type="auto"/>
            <w:vAlign w:val="center"/>
          </w:tcPr>
          <w:p w14:paraId="292C33FF" w14:textId="77777777" w:rsidR="00560B6B" w:rsidRPr="001271FB" w:rsidRDefault="00104508">
            <w:pPr>
              <w:rPr>
                <w:rFonts w:ascii="Tahoma" w:hAnsi="Tahoma" w:cs="Tahoma"/>
                <w:sz w:val="20"/>
                <w:szCs w:val="20"/>
              </w:rPr>
            </w:pPr>
            <w:r w:rsidRPr="001271FB">
              <w:rPr>
                <w:rFonts w:ascii="Tahoma" w:hAnsi="Tahoma" w:cs="Tahoma"/>
                <w:sz w:val="20"/>
                <w:szCs w:val="20"/>
              </w:rPr>
              <w:t>Mechanical</w:t>
            </w:r>
          </w:p>
        </w:tc>
        <w:tc>
          <w:tcPr>
            <w:tcW w:w="0" w:type="auto"/>
            <w:vAlign w:val="center"/>
          </w:tcPr>
          <w:p w14:paraId="1FD37B28" w14:textId="77777777" w:rsidR="00560B6B" w:rsidRPr="001271FB" w:rsidRDefault="00104508">
            <w:pPr>
              <w:rPr>
                <w:rFonts w:ascii="Tahoma" w:hAnsi="Tahoma" w:cs="Tahoma"/>
                <w:sz w:val="20"/>
                <w:szCs w:val="20"/>
              </w:rPr>
            </w:pPr>
            <w:r w:rsidRPr="001271FB">
              <w:rPr>
                <w:rFonts w:ascii="Tahoma" w:hAnsi="Tahoma" w:cs="Tahoma"/>
                <w:sz w:val="20"/>
                <w:szCs w:val="20"/>
              </w:rPr>
              <w:t>4299</w:t>
            </w:r>
          </w:p>
        </w:tc>
        <w:tc>
          <w:tcPr>
            <w:tcW w:w="0" w:type="auto"/>
            <w:vAlign w:val="center"/>
          </w:tcPr>
          <w:p w14:paraId="0F2865E1" w14:textId="77777777" w:rsidR="00560B6B" w:rsidRPr="001271FB" w:rsidRDefault="00104508">
            <w:pPr>
              <w:rPr>
                <w:rFonts w:ascii="Tahoma" w:hAnsi="Tahoma" w:cs="Tahoma"/>
                <w:sz w:val="20"/>
                <w:szCs w:val="20"/>
              </w:rPr>
            </w:pPr>
            <w:r w:rsidRPr="001271FB">
              <w:rPr>
                <w:rFonts w:ascii="Tahoma" w:hAnsi="Tahoma" w:cs="Tahoma"/>
                <w:sz w:val="20"/>
                <w:szCs w:val="20"/>
              </w:rPr>
              <w:t>3.99</w:t>
            </w:r>
          </w:p>
        </w:tc>
      </w:tr>
      <w:tr w:rsidR="00560B6B" w:rsidRPr="001271FB" w14:paraId="605118A5" w14:textId="77777777" w:rsidTr="008D2753">
        <w:tc>
          <w:tcPr>
            <w:tcW w:w="0" w:type="auto"/>
            <w:vAlign w:val="center"/>
          </w:tcPr>
          <w:p w14:paraId="76861456" w14:textId="77777777" w:rsidR="00560B6B" w:rsidRPr="001271FB" w:rsidRDefault="00104508">
            <w:pPr>
              <w:rPr>
                <w:rFonts w:ascii="Tahoma" w:hAnsi="Tahoma" w:cs="Tahoma"/>
                <w:sz w:val="20"/>
                <w:szCs w:val="20"/>
              </w:rPr>
            </w:pPr>
            <w:r w:rsidRPr="001271FB">
              <w:rPr>
                <w:rFonts w:ascii="Tahoma" w:hAnsi="Tahoma" w:cs="Tahoma"/>
                <w:sz w:val="20"/>
                <w:szCs w:val="20"/>
              </w:rPr>
              <w:t>Plumbing</w:t>
            </w:r>
          </w:p>
        </w:tc>
        <w:tc>
          <w:tcPr>
            <w:tcW w:w="0" w:type="auto"/>
            <w:vAlign w:val="center"/>
          </w:tcPr>
          <w:p w14:paraId="10C70DD2" w14:textId="77777777" w:rsidR="00560B6B" w:rsidRPr="001271FB" w:rsidRDefault="00104508">
            <w:pPr>
              <w:rPr>
                <w:rFonts w:ascii="Tahoma" w:hAnsi="Tahoma" w:cs="Tahoma"/>
                <w:sz w:val="20"/>
                <w:szCs w:val="20"/>
              </w:rPr>
            </w:pPr>
            <w:r w:rsidRPr="001271FB">
              <w:rPr>
                <w:rFonts w:ascii="Tahoma" w:hAnsi="Tahoma" w:cs="Tahoma"/>
                <w:sz w:val="20"/>
                <w:szCs w:val="20"/>
              </w:rPr>
              <w:t>4961</w:t>
            </w:r>
          </w:p>
        </w:tc>
        <w:tc>
          <w:tcPr>
            <w:tcW w:w="0" w:type="auto"/>
            <w:vAlign w:val="center"/>
          </w:tcPr>
          <w:p w14:paraId="3F69FE64" w14:textId="77777777" w:rsidR="00560B6B" w:rsidRPr="001271FB" w:rsidRDefault="00104508">
            <w:pPr>
              <w:rPr>
                <w:rFonts w:ascii="Tahoma" w:hAnsi="Tahoma" w:cs="Tahoma"/>
                <w:sz w:val="20"/>
                <w:szCs w:val="20"/>
              </w:rPr>
            </w:pPr>
            <w:r w:rsidRPr="001271FB">
              <w:rPr>
                <w:rFonts w:ascii="Tahoma" w:hAnsi="Tahoma" w:cs="Tahoma"/>
                <w:sz w:val="20"/>
                <w:szCs w:val="20"/>
              </w:rPr>
              <w:t>35.23</w:t>
            </w:r>
          </w:p>
        </w:tc>
      </w:tr>
      <w:tr w:rsidR="00560B6B" w:rsidRPr="001271FB" w14:paraId="503A1089" w14:textId="77777777" w:rsidTr="008D2753">
        <w:tc>
          <w:tcPr>
            <w:tcW w:w="0" w:type="auto"/>
            <w:vAlign w:val="center"/>
          </w:tcPr>
          <w:p w14:paraId="222B5560" w14:textId="77777777" w:rsidR="00560B6B" w:rsidRPr="001271FB" w:rsidRDefault="00104508">
            <w:pPr>
              <w:rPr>
                <w:rFonts w:ascii="Tahoma" w:hAnsi="Tahoma" w:cs="Tahoma"/>
                <w:sz w:val="20"/>
                <w:szCs w:val="20"/>
              </w:rPr>
            </w:pPr>
            <w:r w:rsidRPr="001271FB">
              <w:rPr>
                <w:rFonts w:ascii="Tahoma" w:hAnsi="Tahoma" w:cs="Tahoma"/>
                <w:sz w:val="20"/>
                <w:szCs w:val="20"/>
              </w:rPr>
              <w:t>Miscellaneous</w:t>
            </w:r>
          </w:p>
        </w:tc>
        <w:tc>
          <w:tcPr>
            <w:tcW w:w="0" w:type="auto"/>
            <w:vAlign w:val="center"/>
          </w:tcPr>
          <w:p w14:paraId="7376F8C6" w14:textId="77777777" w:rsidR="00560B6B" w:rsidRPr="001271FB" w:rsidRDefault="00104508">
            <w:pPr>
              <w:rPr>
                <w:rFonts w:ascii="Tahoma" w:hAnsi="Tahoma" w:cs="Tahoma"/>
                <w:sz w:val="20"/>
                <w:szCs w:val="20"/>
              </w:rPr>
            </w:pPr>
            <w:r w:rsidRPr="001271FB">
              <w:rPr>
                <w:rFonts w:ascii="Tahoma" w:hAnsi="Tahoma" w:cs="Tahoma"/>
                <w:sz w:val="20"/>
                <w:szCs w:val="20"/>
              </w:rPr>
              <w:t>1480</w:t>
            </w:r>
          </w:p>
        </w:tc>
        <w:tc>
          <w:tcPr>
            <w:tcW w:w="0" w:type="auto"/>
            <w:vAlign w:val="center"/>
          </w:tcPr>
          <w:p w14:paraId="3632A6E9" w14:textId="77777777" w:rsidR="00560B6B" w:rsidRPr="001271FB" w:rsidRDefault="00104508">
            <w:pPr>
              <w:rPr>
                <w:rFonts w:ascii="Tahoma" w:hAnsi="Tahoma" w:cs="Tahoma"/>
                <w:sz w:val="20"/>
                <w:szCs w:val="20"/>
              </w:rPr>
            </w:pPr>
            <w:r w:rsidRPr="001271FB">
              <w:rPr>
                <w:rFonts w:ascii="Tahoma" w:hAnsi="Tahoma" w:cs="Tahoma"/>
                <w:sz w:val="20"/>
                <w:szCs w:val="20"/>
              </w:rPr>
              <w:t>36.26</w:t>
            </w:r>
          </w:p>
        </w:tc>
      </w:tr>
    </w:tbl>
    <w:p w14:paraId="5E993414" w14:textId="77777777" w:rsidR="00560B6B" w:rsidRPr="001271FB" w:rsidRDefault="00104508" w:rsidP="008D2753">
      <w:pPr>
        <w:ind w:left="720"/>
        <w:rPr>
          <w:rFonts w:ascii="Tahoma" w:hAnsi="Tahoma" w:cs="Tahoma"/>
          <w:sz w:val="20"/>
          <w:szCs w:val="20"/>
        </w:rPr>
      </w:pPr>
      <w:r w:rsidRPr="001271FB">
        <w:rPr>
          <w:rFonts w:ascii="Tahoma" w:hAnsi="Tahoma" w:cs="Tahoma"/>
          <w:sz w:val="20"/>
          <w:szCs w:val="20"/>
        </w:rPr>
        <w:t>The Council has recently increased the number of contractors engaged to carry out response maintenance works from 2 to 5, this should reduce our average response maintenance times.</w:t>
      </w:r>
    </w:p>
    <w:p w14:paraId="7E576A56" w14:textId="5D0C4550" w:rsidR="00560B6B" w:rsidRPr="00940A1F" w:rsidRDefault="00104508" w:rsidP="00C27FE2">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Q11/0224 </w:t>
      </w:r>
      <w:r w:rsidR="00A3334E"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M. Johansson</w:t>
      </w:r>
      <w:r w:rsidR="00A3334E" w:rsidRPr="00940A1F">
        <w:rPr>
          <w:rFonts w:ascii="Times New Roman" w:hAnsi="Times New Roman" w:cs="Times New Roman"/>
          <w:b/>
          <w:bCs/>
          <w:sz w:val="24"/>
          <w:szCs w:val="24"/>
          <w:u w:val="single"/>
        </w:rPr>
        <w:br/>
      </w:r>
      <w:r w:rsidR="00C27FE2">
        <w:rPr>
          <w:rFonts w:ascii="Times New Roman" w:hAnsi="Times New Roman" w:cs="Times New Roman"/>
          <w:sz w:val="24"/>
          <w:szCs w:val="24"/>
        </w:rPr>
        <w:tab/>
      </w:r>
      <w:r w:rsidRPr="00940A1F">
        <w:rPr>
          <w:rFonts w:ascii="Times New Roman" w:hAnsi="Times New Roman" w:cs="Times New Roman"/>
          <w:sz w:val="24"/>
          <w:szCs w:val="24"/>
        </w:rPr>
        <w:t xml:space="preserve">To ask the Chief Executive how many households and individuals have registered as </w:t>
      </w:r>
      <w:r w:rsidR="00C27FE2">
        <w:rPr>
          <w:rFonts w:ascii="Times New Roman" w:hAnsi="Times New Roman" w:cs="Times New Roman"/>
          <w:sz w:val="24"/>
          <w:szCs w:val="24"/>
        </w:rPr>
        <w:tab/>
      </w:r>
      <w:r w:rsidRPr="00940A1F">
        <w:rPr>
          <w:rFonts w:ascii="Times New Roman" w:hAnsi="Times New Roman" w:cs="Times New Roman"/>
          <w:sz w:val="24"/>
          <w:szCs w:val="24"/>
        </w:rPr>
        <w:t xml:space="preserve">homeless following a Notice to Quit since the lifting of the eviction ban at the end of </w:t>
      </w:r>
      <w:r w:rsidR="00C27FE2">
        <w:rPr>
          <w:rFonts w:ascii="Times New Roman" w:hAnsi="Times New Roman" w:cs="Times New Roman"/>
          <w:sz w:val="24"/>
          <w:szCs w:val="24"/>
        </w:rPr>
        <w:tab/>
      </w:r>
      <w:r w:rsidRPr="00940A1F">
        <w:rPr>
          <w:rFonts w:ascii="Times New Roman" w:hAnsi="Times New Roman" w:cs="Times New Roman"/>
          <w:sz w:val="24"/>
          <w:szCs w:val="24"/>
        </w:rPr>
        <w:t>March 2023?</w:t>
      </w:r>
    </w:p>
    <w:p w14:paraId="7A97564E" w14:textId="77777777" w:rsidR="00560B6B" w:rsidRPr="00940A1F" w:rsidRDefault="00104508" w:rsidP="008D2753">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1AD6F24A" w14:textId="77777777" w:rsidR="00560B6B" w:rsidRPr="00332760" w:rsidRDefault="00104508" w:rsidP="008D2753">
      <w:pPr>
        <w:ind w:left="720"/>
        <w:rPr>
          <w:rFonts w:ascii="Tahoma" w:hAnsi="Tahoma" w:cs="Tahoma"/>
          <w:sz w:val="20"/>
          <w:szCs w:val="20"/>
        </w:rPr>
      </w:pPr>
      <w:r w:rsidRPr="00332760">
        <w:rPr>
          <w:rFonts w:ascii="Tahoma" w:hAnsi="Tahoma" w:cs="Tahoma"/>
          <w:sz w:val="20"/>
          <w:szCs w:val="20"/>
        </w:rPr>
        <w:t>The table below outlines the number of new presentations following the receipt of a valid Notice to Quit by month in 2023.</w:t>
      </w:r>
    </w:p>
    <w:tbl>
      <w:tblPr>
        <w:tblW w:w="7252" w:type="dxa"/>
        <w:tblInd w:w="88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83"/>
        <w:gridCol w:w="540"/>
        <w:gridCol w:w="464"/>
        <w:gridCol w:w="486"/>
        <w:gridCol w:w="462"/>
        <w:gridCol w:w="487"/>
        <w:gridCol w:w="448"/>
        <w:gridCol w:w="341"/>
        <w:gridCol w:w="490"/>
        <w:gridCol w:w="469"/>
        <w:gridCol w:w="467"/>
        <w:gridCol w:w="480"/>
        <w:gridCol w:w="407"/>
        <w:gridCol w:w="628"/>
      </w:tblGrid>
      <w:tr w:rsidR="00940A1F" w:rsidRPr="00940A1F" w14:paraId="03CF4F50" w14:textId="77777777" w:rsidTr="008B06D7">
        <w:trPr>
          <w:trHeight w:val="500"/>
        </w:trPr>
        <w:tc>
          <w:tcPr>
            <w:tcW w:w="1123" w:type="dxa"/>
            <w:vAlign w:val="center"/>
          </w:tcPr>
          <w:p w14:paraId="4319AF6A"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Month</w:t>
            </w:r>
          </w:p>
        </w:tc>
        <w:tc>
          <w:tcPr>
            <w:tcW w:w="556" w:type="dxa"/>
            <w:vAlign w:val="center"/>
          </w:tcPr>
          <w:p w14:paraId="4B6B47A1"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Jan</w:t>
            </w:r>
          </w:p>
        </w:tc>
        <w:tc>
          <w:tcPr>
            <w:tcW w:w="470" w:type="dxa"/>
            <w:vAlign w:val="center"/>
          </w:tcPr>
          <w:p w14:paraId="6DA7C852"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Feb</w:t>
            </w:r>
          </w:p>
        </w:tc>
        <w:tc>
          <w:tcPr>
            <w:tcW w:w="487" w:type="dxa"/>
            <w:vAlign w:val="center"/>
          </w:tcPr>
          <w:p w14:paraId="58BCF403"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Mar</w:t>
            </w:r>
          </w:p>
        </w:tc>
        <w:tc>
          <w:tcPr>
            <w:tcW w:w="465" w:type="dxa"/>
            <w:vAlign w:val="center"/>
          </w:tcPr>
          <w:p w14:paraId="63EA0B9A"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Apr</w:t>
            </w:r>
          </w:p>
        </w:tc>
        <w:tc>
          <w:tcPr>
            <w:tcW w:w="486" w:type="dxa"/>
            <w:vAlign w:val="center"/>
          </w:tcPr>
          <w:p w14:paraId="24CBFE18"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May</w:t>
            </w:r>
          </w:p>
        </w:tc>
        <w:tc>
          <w:tcPr>
            <w:tcW w:w="452" w:type="dxa"/>
            <w:vAlign w:val="center"/>
          </w:tcPr>
          <w:p w14:paraId="40DFAED1"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Jun</w:t>
            </w:r>
          </w:p>
        </w:tc>
        <w:tc>
          <w:tcPr>
            <w:tcW w:w="265" w:type="dxa"/>
            <w:vAlign w:val="center"/>
          </w:tcPr>
          <w:p w14:paraId="6042686F"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Jul</w:t>
            </w:r>
          </w:p>
        </w:tc>
        <w:tc>
          <w:tcPr>
            <w:tcW w:w="495" w:type="dxa"/>
            <w:vAlign w:val="center"/>
          </w:tcPr>
          <w:p w14:paraId="6EAD425D"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Aug</w:t>
            </w:r>
          </w:p>
        </w:tc>
        <w:tc>
          <w:tcPr>
            <w:tcW w:w="477" w:type="dxa"/>
            <w:vAlign w:val="center"/>
          </w:tcPr>
          <w:p w14:paraId="07D7D40A"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Sep</w:t>
            </w:r>
          </w:p>
        </w:tc>
        <w:tc>
          <w:tcPr>
            <w:tcW w:w="475" w:type="dxa"/>
            <w:vAlign w:val="center"/>
          </w:tcPr>
          <w:p w14:paraId="7DEE269F"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Oct</w:t>
            </w:r>
          </w:p>
        </w:tc>
        <w:tc>
          <w:tcPr>
            <w:tcW w:w="485" w:type="dxa"/>
            <w:vAlign w:val="center"/>
          </w:tcPr>
          <w:p w14:paraId="344C9B4C"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Nov</w:t>
            </w:r>
          </w:p>
        </w:tc>
        <w:tc>
          <w:tcPr>
            <w:tcW w:w="379" w:type="dxa"/>
            <w:vAlign w:val="center"/>
          </w:tcPr>
          <w:p w14:paraId="79EE7E0F"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Dec</w:t>
            </w:r>
          </w:p>
        </w:tc>
        <w:tc>
          <w:tcPr>
            <w:tcW w:w="637" w:type="dxa"/>
            <w:vAlign w:val="center"/>
          </w:tcPr>
          <w:p w14:paraId="4D670247"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Total</w:t>
            </w:r>
          </w:p>
        </w:tc>
      </w:tr>
      <w:tr w:rsidR="00940A1F" w:rsidRPr="00940A1F" w14:paraId="63F8957C" w14:textId="77777777" w:rsidTr="008B06D7">
        <w:trPr>
          <w:trHeight w:val="500"/>
        </w:trPr>
        <w:tc>
          <w:tcPr>
            <w:tcW w:w="1123" w:type="dxa"/>
            <w:vAlign w:val="center"/>
          </w:tcPr>
          <w:p w14:paraId="43226AA8"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No. of NTQ</w:t>
            </w:r>
          </w:p>
        </w:tc>
        <w:tc>
          <w:tcPr>
            <w:tcW w:w="556" w:type="dxa"/>
            <w:vAlign w:val="center"/>
          </w:tcPr>
          <w:p w14:paraId="1A628A85"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sz w:val="24"/>
                <w:szCs w:val="24"/>
              </w:rPr>
              <w:t>6</w:t>
            </w:r>
          </w:p>
        </w:tc>
        <w:tc>
          <w:tcPr>
            <w:tcW w:w="470" w:type="dxa"/>
            <w:vAlign w:val="center"/>
          </w:tcPr>
          <w:p w14:paraId="5168E1D6"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sz w:val="24"/>
                <w:szCs w:val="24"/>
              </w:rPr>
              <w:t>34</w:t>
            </w:r>
          </w:p>
        </w:tc>
        <w:tc>
          <w:tcPr>
            <w:tcW w:w="487" w:type="dxa"/>
            <w:vAlign w:val="center"/>
          </w:tcPr>
          <w:p w14:paraId="3FACC08F"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sz w:val="24"/>
                <w:szCs w:val="24"/>
              </w:rPr>
              <w:t>22</w:t>
            </w:r>
          </w:p>
        </w:tc>
        <w:tc>
          <w:tcPr>
            <w:tcW w:w="465" w:type="dxa"/>
            <w:vAlign w:val="center"/>
          </w:tcPr>
          <w:p w14:paraId="6164046A"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sz w:val="24"/>
                <w:szCs w:val="24"/>
              </w:rPr>
              <w:t>37</w:t>
            </w:r>
          </w:p>
        </w:tc>
        <w:tc>
          <w:tcPr>
            <w:tcW w:w="486" w:type="dxa"/>
            <w:vAlign w:val="center"/>
          </w:tcPr>
          <w:p w14:paraId="550A47E0"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sz w:val="24"/>
                <w:szCs w:val="24"/>
              </w:rPr>
              <w:t>17</w:t>
            </w:r>
          </w:p>
        </w:tc>
        <w:tc>
          <w:tcPr>
            <w:tcW w:w="452" w:type="dxa"/>
            <w:vAlign w:val="center"/>
          </w:tcPr>
          <w:p w14:paraId="06742F66"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sz w:val="24"/>
                <w:szCs w:val="24"/>
              </w:rPr>
              <w:t>21</w:t>
            </w:r>
          </w:p>
        </w:tc>
        <w:tc>
          <w:tcPr>
            <w:tcW w:w="265" w:type="dxa"/>
            <w:vAlign w:val="center"/>
          </w:tcPr>
          <w:p w14:paraId="324B196C"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sz w:val="24"/>
                <w:szCs w:val="24"/>
              </w:rPr>
              <w:t>6</w:t>
            </w:r>
          </w:p>
        </w:tc>
        <w:tc>
          <w:tcPr>
            <w:tcW w:w="495" w:type="dxa"/>
            <w:vAlign w:val="center"/>
          </w:tcPr>
          <w:p w14:paraId="061B1503"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sz w:val="24"/>
                <w:szCs w:val="24"/>
              </w:rPr>
              <w:t>16</w:t>
            </w:r>
          </w:p>
        </w:tc>
        <w:tc>
          <w:tcPr>
            <w:tcW w:w="477" w:type="dxa"/>
            <w:vAlign w:val="center"/>
          </w:tcPr>
          <w:p w14:paraId="5801C039"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sz w:val="24"/>
                <w:szCs w:val="24"/>
              </w:rPr>
              <w:t>3</w:t>
            </w:r>
          </w:p>
        </w:tc>
        <w:tc>
          <w:tcPr>
            <w:tcW w:w="475" w:type="dxa"/>
            <w:vAlign w:val="center"/>
          </w:tcPr>
          <w:p w14:paraId="56382405"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sz w:val="24"/>
                <w:szCs w:val="24"/>
              </w:rPr>
              <w:t>26</w:t>
            </w:r>
          </w:p>
        </w:tc>
        <w:tc>
          <w:tcPr>
            <w:tcW w:w="485" w:type="dxa"/>
            <w:vAlign w:val="center"/>
          </w:tcPr>
          <w:p w14:paraId="42CAC170"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sz w:val="24"/>
                <w:szCs w:val="24"/>
              </w:rPr>
              <w:t>18</w:t>
            </w:r>
          </w:p>
        </w:tc>
        <w:tc>
          <w:tcPr>
            <w:tcW w:w="379" w:type="dxa"/>
            <w:vAlign w:val="center"/>
          </w:tcPr>
          <w:p w14:paraId="776BB58F"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sz w:val="24"/>
                <w:szCs w:val="24"/>
              </w:rPr>
              <w:t>6</w:t>
            </w:r>
          </w:p>
        </w:tc>
        <w:tc>
          <w:tcPr>
            <w:tcW w:w="637" w:type="dxa"/>
            <w:vAlign w:val="center"/>
          </w:tcPr>
          <w:p w14:paraId="7A2120E9" w14:textId="77777777" w:rsidR="00560B6B" w:rsidRPr="00940A1F" w:rsidRDefault="00104508">
            <w:pPr>
              <w:rPr>
                <w:rFonts w:ascii="Times New Roman" w:hAnsi="Times New Roman" w:cs="Times New Roman"/>
                <w:sz w:val="24"/>
                <w:szCs w:val="24"/>
              </w:rPr>
            </w:pPr>
            <w:r w:rsidRPr="00940A1F">
              <w:rPr>
                <w:rFonts w:ascii="Times New Roman" w:hAnsi="Times New Roman" w:cs="Times New Roman"/>
                <w:b/>
                <w:sz w:val="24"/>
                <w:szCs w:val="24"/>
              </w:rPr>
              <w:t>212</w:t>
            </w:r>
          </w:p>
        </w:tc>
      </w:tr>
    </w:tbl>
    <w:p w14:paraId="52746299" w14:textId="51660EB3" w:rsidR="00560B6B" w:rsidRPr="00940A1F" w:rsidRDefault="003A685B" w:rsidP="00177127">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Q1</w:t>
      </w:r>
      <w:r w:rsidR="00177127" w:rsidRPr="00940A1F">
        <w:rPr>
          <w:rFonts w:ascii="Times New Roman" w:hAnsi="Times New Roman" w:cs="Times New Roman"/>
          <w:b/>
          <w:sz w:val="24"/>
          <w:szCs w:val="24"/>
        </w:rPr>
        <w:t>2</w:t>
      </w:r>
      <w:r w:rsidRPr="00940A1F">
        <w:rPr>
          <w:rFonts w:ascii="Times New Roman" w:hAnsi="Times New Roman" w:cs="Times New Roman"/>
          <w:b/>
          <w:sz w:val="24"/>
          <w:szCs w:val="24"/>
        </w:rPr>
        <w:t xml:space="preserve">/0224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M. Johansson</w:t>
      </w:r>
    </w:p>
    <w:p w14:paraId="55F76085"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sz w:val="24"/>
          <w:szCs w:val="24"/>
        </w:rPr>
        <w:t>To ask the Chief Executive when updates will be made to the Choice Based Lettings system to allow applicants to see their position or the time on list of highest applicant, as was previously agreed by councillors and management?</w:t>
      </w:r>
    </w:p>
    <w:p w14:paraId="0E3EBF76"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1843CFFC"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Under General Data Protection Regulations all applicants for social housing are protected by the local authority in relation to how personal or personally identifiable information is presented. Releasing information in relation to the time on list of the highest applicant relating to a specific address could potentially provide access to another person's personal data and situation they were in at a particular time. Taking</w:t>
      </w:r>
      <w:r w:rsidRPr="00940A1F">
        <w:rPr>
          <w:rFonts w:ascii="Times New Roman" w:hAnsi="Times New Roman" w:cs="Times New Roman"/>
          <w:sz w:val="24"/>
          <w:szCs w:val="24"/>
        </w:rPr>
        <w:t xml:space="preserve"> </w:t>
      </w:r>
      <w:r w:rsidRPr="00332760">
        <w:rPr>
          <w:rFonts w:ascii="Tahoma" w:hAnsi="Tahoma" w:cs="Tahoma"/>
          <w:sz w:val="20"/>
          <w:szCs w:val="20"/>
        </w:rPr>
        <w:t>this into consideration, a report (which is attached to this reply) can be produced providing the following details:</w:t>
      </w:r>
    </w:p>
    <w:p w14:paraId="7C8EC046" w14:textId="77777777" w:rsidR="00560B6B" w:rsidRPr="00332760" w:rsidRDefault="00104508" w:rsidP="008B06D7">
      <w:pPr>
        <w:numPr>
          <w:ilvl w:val="0"/>
          <w:numId w:val="13"/>
        </w:numPr>
        <w:spacing w:after="0"/>
        <w:ind w:left="1077" w:hanging="357"/>
        <w:rPr>
          <w:rFonts w:ascii="Tahoma" w:hAnsi="Tahoma" w:cs="Tahoma"/>
          <w:sz w:val="20"/>
          <w:szCs w:val="20"/>
        </w:rPr>
      </w:pPr>
      <w:r w:rsidRPr="00332760">
        <w:rPr>
          <w:rFonts w:ascii="Tahoma" w:hAnsi="Tahoma" w:cs="Tahoma"/>
          <w:sz w:val="20"/>
          <w:szCs w:val="20"/>
        </w:rPr>
        <w:t>Date property advertised</w:t>
      </w:r>
    </w:p>
    <w:p w14:paraId="0B733372" w14:textId="77777777" w:rsidR="00560B6B" w:rsidRPr="00332760" w:rsidRDefault="00104508" w:rsidP="008B06D7">
      <w:pPr>
        <w:numPr>
          <w:ilvl w:val="0"/>
          <w:numId w:val="13"/>
        </w:numPr>
        <w:spacing w:after="0"/>
        <w:ind w:left="1077" w:hanging="357"/>
        <w:rPr>
          <w:rFonts w:ascii="Tahoma" w:hAnsi="Tahoma" w:cs="Tahoma"/>
          <w:sz w:val="20"/>
          <w:szCs w:val="20"/>
        </w:rPr>
      </w:pPr>
      <w:r w:rsidRPr="00332760">
        <w:rPr>
          <w:rFonts w:ascii="Tahoma" w:hAnsi="Tahoma" w:cs="Tahoma"/>
          <w:sz w:val="20"/>
          <w:szCs w:val="20"/>
        </w:rPr>
        <w:lastRenderedPageBreak/>
        <w:t>Location (not specific address)</w:t>
      </w:r>
    </w:p>
    <w:p w14:paraId="5D89532F" w14:textId="77777777" w:rsidR="00560B6B" w:rsidRPr="00332760" w:rsidRDefault="00104508" w:rsidP="008B06D7">
      <w:pPr>
        <w:numPr>
          <w:ilvl w:val="0"/>
          <w:numId w:val="13"/>
        </w:numPr>
        <w:spacing w:after="0"/>
        <w:ind w:left="1077" w:hanging="357"/>
        <w:rPr>
          <w:rFonts w:ascii="Tahoma" w:hAnsi="Tahoma" w:cs="Tahoma"/>
          <w:sz w:val="20"/>
          <w:szCs w:val="20"/>
        </w:rPr>
      </w:pPr>
      <w:r w:rsidRPr="00332760">
        <w:rPr>
          <w:rFonts w:ascii="Tahoma" w:hAnsi="Tahoma" w:cs="Tahoma"/>
          <w:sz w:val="20"/>
          <w:szCs w:val="20"/>
        </w:rPr>
        <w:t>Area</w:t>
      </w:r>
    </w:p>
    <w:p w14:paraId="784929CE" w14:textId="77777777" w:rsidR="00560B6B" w:rsidRPr="00332760" w:rsidRDefault="00104508" w:rsidP="008B06D7">
      <w:pPr>
        <w:numPr>
          <w:ilvl w:val="0"/>
          <w:numId w:val="13"/>
        </w:numPr>
        <w:spacing w:after="0"/>
        <w:ind w:left="1077" w:hanging="357"/>
        <w:rPr>
          <w:rFonts w:ascii="Tahoma" w:hAnsi="Tahoma" w:cs="Tahoma"/>
          <w:sz w:val="20"/>
          <w:szCs w:val="20"/>
        </w:rPr>
      </w:pPr>
      <w:r w:rsidRPr="00332760">
        <w:rPr>
          <w:rFonts w:ascii="Tahoma" w:hAnsi="Tahoma" w:cs="Tahoma"/>
          <w:sz w:val="20"/>
          <w:szCs w:val="20"/>
        </w:rPr>
        <w:t>Property type</w:t>
      </w:r>
    </w:p>
    <w:p w14:paraId="29D5CE15" w14:textId="77777777" w:rsidR="00560B6B" w:rsidRPr="00332760" w:rsidRDefault="00104508" w:rsidP="008B06D7">
      <w:pPr>
        <w:numPr>
          <w:ilvl w:val="0"/>
          <w:numId w:val="13"/>
        </w:numPr>
        <w:spacing w:after="0"/>
        <w:ind w:left="1077" w:hanging="357"/>
        <w:rPr>
          <w:rFonts w:ascii="Tahoma" w:hAnsi="Tahoma" w:cs="Tahoma"/>
          <w:sz w:val="20"/>
          <w:szCs w:val="20"/>
        </w:rPr>
      </w:pPr>
      <w:r w:rsidRPr="00332760">
        <w:rPr>
          <w:rFonts w:ascii="Tahoma" w:hAnsi="Tahoma" w:cs="Tahoma"/>
          <w:sz w:val="20"/>
          <w:szCs w:val="20"/>
        </w:rPr>
        <w:t>Property size</w:t>
      </w:r>
    </w:p>
    <w:p w14:paraId="0A4FB40E" w14:textId="77777777" w:rsidR="00560B6B" w:rsidRPr="00332760" w:rsidRDefault="00104508" w:rsidP="008B06D7">
      <w:pPr>
        <w:numPr>
          <w:ilvl w:val="0"/>
          <w:numId w:val="13"/>
        </w:numPr>
        <w:spacing w:after="0"/>
        <w:ind w:left="1077" w:hanging="357"/>
        <w:rPr>
          <w:rFonts w:ascii="Tahoma" w:hAnsi="Tahoma" w:cs="Tahoma"/>
          <w:sz w:val="20"/>
          <w:szCs w:val="20"/>
        </w:rPr>
      </w:pPr>
      <w:r w:rsidRPr="00332760">
        <w:rPr>
          <w:rFonts w:ascii="Tahoma" w:hAnsi="Tahoma" w:cs="Tahoma"/>
          <w:sz w:val="20"/>
          <w:szCs w:val="20"/>
        </w:rPr>
        <w:t>Number of Expression of Interests (EOIs)</w:t>
      </w:r>
    </w:p>
    <w:p w14:paraId="2EBB27F2" w14:textId="77777777" w:rsidR="00560B6B" w:rsidRPr="00332760" w:rsidRDefault="00104508" w:rsidP="008B06D7">
      <w:pPr>
        <w:numPr>
          <w:ilvl w:val="0"/>
          <w:numId w:val="13"/>
        </w:numPr>
        <w:spacing w:after="0"/>
        <w:ind w:left="1077" w:hanging="357"/>
        <w:rPr>
          <w:rFonts w:ascii="Tahoma" w:hAnsi="Tahoma" w:cs="Tahoma"/>
          <w:sz w:val="20"/>
          <w:szCs w:val="20"/>
        </w:rPr>
      </w:pPr>
      <w:r w:rsidRPr="00332760">
        <w:rPr>
          <w:rFonts w:ascii="Tahoma" w:hAnsi="Tahoma" w:cs="Tahoma"/>
          <w:sz w:val="20"/>
          <w:szCs w:val="20"/>
        </w:rPr>
        <w:t>Year on list (max of year on list from the applications on EOIs)</w:t>
      </w:r>
    </w:p>
    <w:p w14:paraId="5CF844DB"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Some further work and data cleansing with our external consultants is required to refine the reports. However, we envisage that they should be available on our website in the coming months.  </w:t>
      </w:r>
    </w:p>
    <w:p w14:paraId="3B766C83"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There will be two versions of the report available, the first showing the information as listed above and the second will provide an overview in the format of an infographic. </w:t>
      </w:r>
    </w:p>
    <w:p w14:paraId="492DA718" w14:textId="77777777" w:rsidR="00560B6B" w:rsidRPr="00940A1F" w:rsidRDefault="00EA5B08" w:rsidP="008B06D7">
      <w:pPr>
        <w:ind w:left="720"/>
        <w:rPr>
          <w:rFonts w:ascii="Times New Roman" w:hAnsi="Times New Roman" w:cs="Times New Roman"/>
          <w:sz w:val="24"/>
          <w:szCs w:val="24"/>
        </w:rPr>
      </w:pPr>
      <w:hyperlink r:id="rId14" w:history="1">
        <w:r w:rsidR="00104508" w:rsidRPr="00940A1F">
          <w:rPr>
            <w:rStyle w:val="Hyperlink"/>
            <w:rFonts w:ascii="Times New Roman" w:hAnsi="Times New Roman" w:cs="Times New Roman"/>
            <w:sz w:val="24"/>
            <w:szCs w:val="24"/>
          </w:rPr>
          <w:t>Q12 (b) CBL Draft Report  Infographic</w:t>
        </w:r>
      </w:hyperlink>
      <w:r w:rsidR="00104508" w:rsidRPr="00940A1F">
        <w:rPr>
          <w:rFonts w:ascii="Times New Roman" w:hAnsi="Times New Roman" w:cs="Times New Roman"/>
          <w:sz w:val="24"/>
          <w:szCs w:val="24"/>
        </w:rPr>
        <w:br/>
      </w:r>
    </w:p>
    <w:p w14:paraId="24419C14" w14:textId="742BA56A" w:rsidR="00560B6B" w:rsidRPr="00940A1F" w:rsidRDefault="0029166F" w:rsidP="00926F4C">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Q13/0224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M. Johansson</w:t>
      </w:r>
    </w:p>
    <w:p w14:paraId="040D74A0"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sz w:val="24"/>
          <w:szCs w:val="24"/>
        </w:rPr>
        <w:t>To ask the Chief Executive how much has been collected from the Derelict Sites Levy in the county since 2020 and how much is currently outstanding?</w:t>
      </w:r>
    </w:p>
    <w:p w14:paraId="133FCAEF"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1158FE21" w14:textId="77777777" w:rsidR="00560B6B" w:rsidRPr="00940A1F" w:rsidRDefault="00104508" w:rsidP="008B06D7">
      <w:pPr>
        <w:ind w:left="720"/>
        <w:rPr>
          <w:rFonts w:ascii="Times New Roman" w:hAnsi="Times New Roman" w:cs="Times New Roman"/>
          <w:sz w:val="24"/>
          <w:szCs w:val="24"/>
        </w:rPr>
      </w:pPr>
      <w:r w:rsidRPr="00332760">
        <w:rPr>
          <w:rFonts w:ascii="Tahoma" w:hAnsi="Tahoma" w:cs="Tahoma"/>
          <w:sz w:val="20"/>
          <w:szCs w:val="20"/>
        </w:rPr>
        <w:t>Nil collected in 2023. Arrears from previous years being actively pursued. The total amount of these levies is €182,050.</w:t>
      </w:r>
      <w:r w:rsidRPr="00332760">
        <w:rPr>
          <w:rFonts w:ascii="Tahoma" w:hAnsi="Tahoma" w:cs="Tahoma"/>
          <w:sz w:val="20"/>
          <w:szCs w:val="20"/>
        </w:rPr>
        <w:br/>
        <w:t>During 2023, the Derelict Sites unit have been carrying out a review of all cases currently under investigation including those entered on the Register of Derelict Sites. This review has not been completed as yet and will result in comprehensive updates to the existing Register to include removal and addition of sites as appropriate, review and determination of up-to-date market valuations as necessary. Upon completion of the review, derelict sites levies will be charged where appropriate in accordance with the requirements of the Derelict Sites Act.</w:t>
      </w:r>
      <w:r w:rsidRPr="00332760">
        <w:rPr>
          <w:rFonts w:ascii="Tahoma" w:hAnsi="Tahoma" w:cs="Tahoma"/>
          <w:sz w:val="20"/>
          <w:szCs w:val="20"/>
        </w:rPr>
        <w:br/>
        <w:t>The Register of Derelict Sites is maintained by the Council pursuant to Section 8 (1) of the Derelict Sites Act 1990. Sites/properties that constitute derelict sites within the definition contained in Section 3 of the Derelict Sites Act, 1990 are entered on the Register of Derelict Sites. Sites that are under investigation are not routinely entered on the register until such time as investigations are completed and a determination made that the site is derelict.</w:t>
      </w:r>
      <w:r w:rsidRPr="00332760">
        <w:rPr>
          <w:rFonts w:ascii="Tahoma" w:hAnsi="Tahoma" w:cs="Tahoma"/>
          <w:sz w:val="20"/>
          <w:szCs w:val="20"/>
        </w:rPr>
        <w:br/>
        <w:t>In accordance with Section 3 of the Derelict Sites Act, l990 a derelict site is defined as:</w:t>
      </w:r>
      <w:r w:rsidRPr="00332760">
        <w:rPr>
          <w:rFonts w:ascii="Tahoma" w:hAnsi="Tahoma" w:cs="Tahoma"/>
          <w:sz w:val="20"/>
          <w:szCs w:val="20"/>
        </w:rPr>
        <w:br/>
        <w:t>Any land which detracts, or is likely to detract, to a material degree from the amenity, character or appearance of land in the neighbourhood of the land in question because of –</w:t>
      </w:r>
      <w:r w:rsidRPr="00332760">
        <w:rPr>
          <w:rFonts w:ascii="Tahoma" w:hAnsi="Tahoma" w:cs="Tahoma"/>
          <w:sz w:val="20"/>
          <w:szCs w:val="20"/>
        </w:rPr>
        <w:br/>
        <w:t>(a) the existence on the land in question of structures which are in a ruinous, derelict or dangerous condition, or</w:t>
      </w:r>
      <w:r w:rsidRPr="00332760">
        <w:rPr>
          <w:rFonts w:ascii="Tahoma" w:hAnsi="Tahoma" w:cs="Tahoma"/>
          <w:sz w:val="20"/>
          <w:szCs w:val="20"/>
        </w:rPr>
        <w:br/>
        <w:t>(b) the neglected, unsightly or objectionable condition of the land or any structures on the land in question or,</w:t>
      </w:r>
      <w:r w:rsidRPr="00332760">
        <w:rPr>
          <w:rFonts w:ascii="Tahoma" w:hAnsi="Tahoma" w:cs="Tahoma"/>
          <w:sz w:val="20"/>
          <w:szCs w:val="20"/>
        </w:rPr>
        <w:br/>
        <w:t>(c) the presence, deposit or collection on the land in question of any litter, rubbish, debris or waste, except where the presence, deposit or collection of such litter, rubbish, debris or waste results from the exercise of a right conferred by statute or by common law.</w:t>
      </w:r>
      <w:r w:rsidRPr="00332760">
        <w:rPr>
          <w:rFonts w:ascii="Tahoma" w:hAnsi="Tahoma" w:cs="Tahoma"/>
          <w:sz w:val="20"/>
          <w:szCs w:val="20"/>
        </w:rPr>
        <w:br/>
        <w:t>Section 23(1) of the Derelict Sites Act, 1990 states:</w:t>
      </w:r>
      <w:r w:rsidRPr="00332760">
        <w:rPr>
          <w:rFonts w:ascii="Tahoma" w:hAnsi="Tahoma" w:cs="Tahoma"/>
          <w:sz w:val="20"/>
          <w:szCs w:val="20"/>
        </w:rPr>
        <w:br/>
        <w:t>There shall be charged, levied and paid for each local financial year beginning with such year as may be prescribed, in respect of all urban land in relation to which a market value has been determined and stands entered on the register on the first day of January of that local financial year, a levy to be called the derelict sites levy.</w:t>
      </w:r>
      <w:r w:rsidRPr="00332760">
        <w:rPr>
          <w:rFonts w:ascii="Tahoma" w:hAnsi="Tahoma" w:cs="Tahoma"/>
          <w:sz w:val="20"/>
          <w:szCs w:val="20"/>
        </w:rPr>
        <w:br/>
        <w:t>"Urban land" is defined in Section 2 of the Derelict Sites Act, 1990 and means:</w:t>
      </w:r>
      <w:r w:rsidRPr="00332760">
        <w:rPr>
          <w:rFonts w:ascii="Tahoma" w:hAnsi="Tahoma" w:cs="Tahoma"/>
          <w:sz w:val="20"/>
          <w:szCs w:val="20"/>
        </w:rPr>
        <w:br/>
        <w:t>a derelict site in an urban area which has been entered on the register but does not include any occupied dwelling or land owned by a State authority or by the local authority in whose functional area the land is situate or land in relation to which:</w:t>
      </w:r>
      <w:r w:rsidRPr="00332760">
        <w:rPr>
          <w:rFonts w:ascii="Tahoma" w:hAnsi="Tahoma" w:cs="Tahoma"/>
          <w:sz w:val="20"/>
          <w:szCs w:val="20"/>
        </w:rPr>
        <w:br/>
      </w:r>
      <w:r w:rsidRPr="00332760">
        <w:rPr>
          <w:rFonts w:ascii="Tahoma" w:hAnsi="Tahoma" w:cs="Tahoma"/>
          <w:sz w:val="20"/>
          <w:szCs w:val="20"/>
        </w:rPr>
        <w:lastRenderedPageBreak/>
        <w:t>(a) a compulsory purchase order (other than a vesting order under the Derelict Sites Act) has become operative, or</w:t>
      </w:r>
      <w:r w:rsidRPr="00332760">
        <w:rPr>
          <w:rFonts w:ascii="Tahoma" w:hAnsi="Tahoma" w:cs="Tahoma"/>
          <w:sz w:val="20"/>
          <w:szCs w:val="20"/>
        </w:rPr>
        <w:br/>
        <w:t>(b) a development objective exists for the purpose of reserving the land for roads or parking places or for any of the purposes of reserving or preserving land indicated in Part IV of the Third Schedule to the Local Government (Planning and Development) Act, 1963</w:t>
      </w:r>
      <w:r w:rsidRPr="00332760">
        <w:rPr>
          <w:rFonts w:ascii="Tahoma" w:hAnsi="Tahoma" w:cs="Tahoma"/>
          <w:sz w:val="20"/>
          <w:szCs w:val="20"/>
        </w:rPr>
        <w:br/>
        <w:t>In addition, section 23(1A) provides that:</w:t>
      </w:r>
      <w:r w:rsidRPr="00332760">
        <w:rPr>
          <w:rFonts w:ascii="Tahoma" w:hAnsi="Tahoma" w:cs="Tahoma"/>
          <w:sz w:val="20"/>
          <w:szCs w:val="20"/>
        </w:rPr>
        <w:br/>
        <w:t>The derelict sites levy shall not be payable in respect of any land in respect of which vacant site levy is payable in accordance with the Urban Regeneration and Housing Act, 2015</w:t>
      </w:r>
      <w:r w:rsidRPr="00332760">
        <w:rPr>
          <w:rFonts w:ascii="Tahoma" w:hAnsi="Tahoma" w:cs="Tahoma"/>
          <w:sz w:val="20"/>
          <w:szCs w:val="20"/>
        </w:rPr>
        <w:br/>
      </w:r>
      <w:r w:rsidRPr="00940A1F">
        <w:rPr>
          <w:rFonts w:ascii="Times New Roman" w:hAnsi="Times New Roman" w:cs="Times New Roman"/>
          <w:sz w:val="24"/>
          <w:szCs w:val="24"/>
        </w:rPr>
        <w:t> </w:t>
      </w:r>
    </w:p>
    <w:p w14:paraId="6692C18F" w14:textId="5AFB2F40" w:rsidR="00560B6B" w:rsidRPr="00940A1F" w:rsidRDefault="00926F4C" w:rsidP="00926F4C">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Q14/0224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M. Lynch</w:t>
      </w:r>
    </w:p>
    <w:p w14:paraId="27188396"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sz w:val="24"/>
          <w:szCs w:val="24"/>
        </w:rPr>
        <w:t>To ask the manager for an update on the current status of street light upgrades including the number of fittings replaced with LED's to date and the number of old fittings remaining, broken down by LEA.</w:t>
      </w:r>
    </w:p>
    <w:p w14:paraId="727CD5E6"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3A26D28A"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There is a table attached showing the information required above. In addition </w:t>
      </w:r>
    </w:p>
    <w:p w14:paraId="7E67C6E1"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sz w:val="24"/>
          <w:szCs w:val="24"/>
        </w:rPr>
        <w:t> - </w:t>
      </w:r>
      <w:r w:rsidRPr="00332760">
        <w:rPr>
          <w:rFonts w:ascii="Tahoma" w:hAnsi="Tahoma" w:cs="Tahoma"/>
          <w:b/>
          <w:sz w:val="20"/>
          <w:szCs w:val="20"/>
        </w:rPr>
        <w:t>Update on shortage of parts for public lighting:</w:t>
      </w:r>
    </w:p>
    <w:p w14:paraId="6E45A244"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These repairs are all the older type orange low pressure sodium (SOX) fittings. The replacement lamps for these fittings are no longer available</w:t>
      </w:r>
    </w:p>
    <w:p w14:paraId="006F06B7"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If the lamps were available, the turn around time between reporting of the outage to our maintenance contractor and the repair of the fitting is contractually 14 working days or less. As stated above, there are no lamps available on the open market.  </w:t>
      </w:r>
    </w:p>
    <w:p w14:paraId="3E613F45"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Under the current conditions referred to above, we are carrying out maintenance works </w:t>
      </w:r>
    </w:p>
    <w:p w14:paraId="33C51B07"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By using old lamps harvested from estates in the county that are being upgraded to LED. For regulatory reasons, these estates must be programmed for upgrade in liaison with ESB Networks.  Due to resource issues within ESB Networks, the rollout of this upgrade programme has been seriously impeded. This has resulted in very few harvested lamps being made available for reuse in order to repair outages. </w:t>
      </w:r>
    </w:p>
    <w:p w14:paraId="2BAA9C22"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And by replacing the old fitting with a new LED fitting in order to repair the outage. Due to the serious back log of outages and the shortage of harvested lamps, this is the only realistic option currently available to us. We are trying to work through the list of outages by prioritising the repair of the oldest reported outages first. We are also prioritising streets with more than one outage reported. We are currently upgrading approximately eight of these old light fittings per day, which is the limit of our current resources. We are discussing the possibility of increasing these resources with our maintenance contractor. </w:t>
      </w:r>
    </w:p>
    <w:p w14:paraId="4B348DDB"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Note that if we had replacement lamps available, we would be repairing 20 of these older lights per day.</w:t>
      </w:r>
    </w:p>
    <w:p w14:paraId="3A32EBAB"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sz w:val="24"/>
          <w:szCs w:val="24"/>
        </w:rPr>
        <w:t>  - </w:t>
      </w:r>
      <w:r w:rsidRPr="00940A1F">
        <w:rPr>
          <w:rFonts w:ascii="Times New Roman" w:hAnsi="Times New Roman" w:cs="Times New Roman"/>
          <w:b/>
          <w:sz w:val="24"/>
          <w:szCs w:val="24"/>
        </w:rPr>
        <w:t>Number of public lights still in need of repair</w:t>
      </w:r>
      <w:r w:rsidRPr="00940A1F">
        <w:rPr>
          <w:rFonts w:ascii="Times New Roman" w:hAnsi="Times New Roman" w:cs="Times New Roman"/>
          <w:sz w:val="24"/>
          <w:szCs w:val="24"/>
        </w:rPr>
        <w:t> is 851. </w:t>
      </w:r>
    </w:p>
    <w:p w14:paraId="4E87C22E" w14:textId="77777777" w:rsidR="00560B6B" w:rsidRPr="00332760" w:rsidRDefault="00EA5B08" w:rsidP="008B06D7">
      <w:pPr>
        <w:ind w:left="720"/>
        <w:rPr>
          <w:rFonts w:ascii="Tahoma" w:hAnsi="Tahoma" w:cs="Tahoma"/>
          <w:sz w:val="20"/>
          <w:szCs w:val="20"/>
        </w:rPr>
      </w:pPr>
      <w:hyperlink r:id="rId15" w:history="1">
        <w:r w:rsidR="00104508" w:rsidRPr="00332760">
          <w:rPr>
            <w:rStyle w:val="Hyperlink"/>
            <w:rFonts w:ascii="Tahoma" w:hAnsi="Tahoma" w:cs="Tahoma"/>
            <w:sz w:val="20"/>
            <w:szCs w:val="20"/>
          </w:rPr>
          <w:t>Q14 (b) LED Upgrades and Remaining Fittings</w:t>
        </w:r>
      </w:hyperlink>
      <w:r w:rsidR="00104508" w:rsidRPr="00332760">
        <w:rPr>
          <w:rFonts w:ascii="Tahoma" w:hAnsi="Tahoma" w:cs="Tahoma"/>
          <w:sz w:val="20"/>
          <w:szCs w:val="20"/>
        </w:rPr>
        <w:br/>
      </w:r>
    </w:p>
    <w:p w14:paraId="0397C544" w14:textId="22E401A8" w:rsidR="00560B6B" w:rsidRPr="00940A1F" w:rsidRDefault="00104508" w:rsidP="00785D69">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Q15/0224 </w:t>
      </w:r>
      <w:r w:rsidR="00785D69"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K. Mahon</w:t>
      </w:r>
    </w:p>
    <w:p w14:paraId="70776AC3"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sz w:val="24"/>
          <w:szCs w:val="24"/>
        </w:rPr>
        <w:t>To ask the Chief Executive to produce annual homeless figures for SDCC, in table form, for the period from 2019 to present? </w:t>
      </w:r>
    </w:p>
    <w:p w14:paraId="3047A95C"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48390543"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lastRenderedPageBreak/>
        <w:t>The table below details the number of households that were on the Council’s homeless register at the 1st January for each year requested;</w:t>
      </w:r>
    </w:p>
    <w:tbl>
      <w:tblPr>
        <w:tblW w:w="898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10"/>
        <w:gridCol w:w="1514"/>
        <w:gridCol w:w="1514"/>
        <w:gridCol w:w="1514"/>
        <w:gridCol w:w="1514"/>
        <w:gridCol w:w="1514"/>
      </w:tblGrid>
      <w:tr w:rsidR="00560B6B" w:rsidRPr="00332760" w14:paraId="023D42CC" w14:textId="77777777" w:rsidTr="008B06D7">
        <w:tc>
          <w:tcPr>
            <w:tcW w:w="1410" w:type="dxa"/>
            <w:vAlign w:val="center"/>
          </w:tcPr>
          <w:p w14:paraId="4E8BC92F" w14:textId="77777777" w:rsidR="00560B6B" w:rsidRPr="00332760" w:rsidRDefault="00104508">
            <w:pPr>
              <w:rPr>
                <w:rFonts w:ascii="Tahoma" w:hAnsi="Tahoma" w:cs="Tahoma"/>
                <w:sz w:val="20"/>
                <w:szCs w:val="20"/>
              </w:rPr>
            </w:pPr>
            <w:r w:rsidRPr="00332760">
              <w:rPr>
                <w:rFonts w:ascii="Tahoma" w:hAnsi="Tahoma" w:cs="Tahoma"/>
                <w:sz w:val="20"/>
                <w:szCs w:val="20"/>
              </w:rPr>
              <w:t>2019</w:t>
            </w:r>
          </w:p>
        </w:tc>
        <w:tc>
          <w:tcPr>
            <w:tcW w:w="1514" w:type="dxa"/>
            <w:vAlign w:val="center"/>
          </w:tcPr>
          <w:p w14:paraId="63B1F4DA" w14:textId="77777777" w:rsidR="00560B6B" w:rsidRPr="00332760" w:rsidRDefault="00104508">
            <w:pPr>
              <w:rPr>
                <w:rFonts w:ascii="Tahoma" w:hAnsi="Tahoma" w:cs="Tahoma"/>
                <w:sz w:val="20"/>
                <w:szCs w:val="20"/>
              </w:rPr>
            </w:pPr>
            <w:r w:rsidRPr="00332760">
              <w:rPr>
                <w:rFonts w:ascii="Tahoma" w:hAnsi="Tahoma" w:cs="Tahoma"/>
                <w:sz w:val="20"/>
                <w:szCs w:val="20"/>
              </w:rPr>
              <w:t>2020</w:t>
            </w:r>
          </w:p>
        </w:tc>
        <w:tc>
          <w:tcPr>
            <w:tcW w:w="1514" w:type="dxa"/>
            <w:vAlign w:val="center"/>
          </w:tcPr>
          <w:p w14:paraId="3D0B34CC" w14:textId="77777777" w:rsidR="00560B6B" w:rsidRPr="00332760" w:rsidRDefault="00104508">
            <w:pPr>
              <w:rPr>
                <w:rFonts w:ascii="Tahoma" w:hAnsi="Tahoma" w:cs="Tahoma"/>
                <w:sz w:val="20"/>
                <w:szCs w:val="20"/>
              </w:rPr>
            </w:pPr>
            <w:r w:rsidRPr="00332760">
              <w:rPr>
                <w:rFonts w:ascii="Tahoma" w:hAnsi="Tahoma" w:cs="Tahoma"/>
                <w:sz w:val="20"/>
                <w:szCs w:val="20"/>
              </w:rPr>
              <w:t>2021</w:t>
            </w:r>
          </w:p>
        </w:tc>
        <w:tc>
          <w:tcPr>
            <w:tcW w:w="1514" w:type="dxa"/>
            <w:vAlign w:val="center"/>
          </w:tcPr>
          <w:p w14:paraId="71F55BA2" w14:textId="77777777" w:rsidR="00560B6B" w:rsidRPr="00332760" w:rsidRDefault="00104508">
            <w:pPr>
              <w:rPr>
                <w:rFonts w:ascii="Tahoma" w:hAnsi="Tahoma" w:cs="Tahoma"/>
                <w:sz w:val="20"/>
                <w:szCs w:val="20"/>
              </w:rPr>
            </w:pPr>
            <w:r w:rsidRPr="00332760">
              <w:rPr>
                <w:rFonts w:ascii="Tahoma" w:hAnsi="Tahoma" w:cs="Tahoma"/>
                <w:sz w:val="20"/>
                <w:szCs w:val="20"/>
              </w:rPr>
              <w:t>2022</w:t>
            </w:r>
          </w:p>
        </w:tc>
        <w:tc>
          <w:tcPr>
            <w:tcW w:w="1514" w:type="dxa"/>
            <w:vAlign w:val="center"/>
          </w:tcPr>
          <w:p w14:paraId="6CC95AC6" w14:textId="77777777" w:rsidR="00560B6B" w:rsidRPr="00332760" w:rsidRDefault="00104508">
            <w:pPr>
              <w:rPr>
                <w:rFonts w:ascii="Tahoma" w:hAnsi="Tahoma" w:cs="Tahoma"/>
                <w:sz w:val="20"/>
                <w:szCs w:val="20"/>
              </w:rPr>
            </w:pPr>
            <w:r w:rsidRPr="00332760">
              <w:rPr>
                <w:rFonts w:ascii="Tahoma" w:hAnsi="Tahoma" w:cs="Tahoma"/>
                <w:sz w:val="20"/>
                <w:szCs w:val="20"/>
              </w:rPr>
              <w:t>2023</w:t>
            </w:r>
          </w:p>
        </w:tc>
        <w:tc>
          <w:tcPr>
            <w:tcW w:w="1514" w:type="dxa"/>
            <w:vAlign w:val="center"/>
          </w:tcPr>
          <w:p w14:paraId="03AC40C4" w14:textId="77777777" w:rsidR="00560B6B" w:rsidRPr="00332760" w:rsidRDefault="00104508">
            <w:pPr>
              <w:rPr>
                <w:rFonts w:ascii="Tahoma" w:hAnsi="Tahoma" w:cs="Tahoma"/>
                <w:sz w:val="20"/>
                <w:szCs w:val="20"/>
              </w:rPr>
            </w:pPr>
            <w:r w:rsidRPr="00332760">
              <w:rPr>
                <w:rFonts w:ascii="Tahoma" w:hAnsi="Tahoma" w:cs="Tahoma"/>
                <w:sz w:val="20"/>
                <w:szCs w:val="20"/>
              </w:rPr>
              <w:t>2024</w:t>
            </w:r>
          </w:p>
        </w:tc>
      </w:tr>
      <w:tr w:rsidR="00560B6B" w:rsidRPr="00332760" w14:paraId="0B5A5DC5" w14:textId="77777777" w:rsidTr="008B06D7">
        <w:tc>
          <w:tcPr>
            <w:tcW w:w="1410" w:type="dxa"/>
            <w:vAlign w:val="center"/>
          </w:tcPr>
          <w:p w14:paraId="03384A4E" w14:textId="77777777" w:rsidR="00560B6B" w:rsidRPr="00332760" w:rsidRDefault="00104508">
            <w:pPr>
              <w:rPr>
                <w:rFonts w:ascii="Tahoma" w:hAnsi="Tahoma" w:cs="Tahoma"/>
                <w:sz w:val="20"/>
                <w:szCs w:val="20"/>
              </w:rPr>
            </w:pPr>
            <w:r w:rsidRPr="00332760">
              <w:rPr>
                <w:rFonts w:ascii="Tahoma" w:hAnsi="Tahoma" w:cs="Tahoma"/>
                <w:sz w:val="20"/>
                <w:szCs w:val="20"/>
              </w:rPr>
              <w:t>628</w:t>
            </w:r>
          </w:p>
        </w:tc>
        <w:tc>
          <w:tcPr>
            <w:tcW w:w="1514" w:type="dxa"/>
            <w:vAlign w:val="center"/>
          </w:tcPr>
          <w:p w14:paraId="21873CAD" w14:textId="77777777" w:rsidR="00560B6B" w:rsidRPr="00332760" w:rsidRDefault="00104508">
            <w:pPr>
              <w:rPr>
                <w:rFonts w:ascii="Tahoma" w:hAnsi="Tahoma" w:cs="Tahoma"/>
                <w:sz w:val="20"/>
                <w:szCs w:val="20"/>
              </w:rPr>
            </w:pPr>
            <w:r w:rsidRPr="00332760">
              <w:rPr>
                <w:rFonts w:ascii="Tahoma" w:hAnsi="Tahoma" w:cs="Tahoma"/>
                <w:sz w:val="20"/>
                <w:szCs w:val="20"/>
              </w:rPr>
              <w:t>589</w:t>
            </w:r>
          </w:p>
        </w:tc>
        <w:tc>
          <w:tcPr>
            <w:tcW w:w="1514" w:type="dxa"/>
            <w:vAlign w:val="center"/>
          </w:tcPr>
          <w:p w14:paraId="5C2F7502" w14:textId="77777777" w:rsidR="00560B6B" w:rsidRPr="00332760" w:rsidRDefault="00104508">
            <w:pPr>
              <w:rPr>
                <w:rFonts w:ascii="Tahoma" w:hAnsi="Tahoma" w:cs="Tahoma"/>
                <w:sz w:val="20"/>
                <w:szCs w:val="20"/>
              </w:rPr>
            </w:pPr>
            <w:r w:rsidRPr="00332760">
              <w:rPr>
                <w:rFonts w:ascii="Tahoma" w:hAnsi="Tahoma" w:cs="Tahoma"/>
                <w:sz w:val="20"/>
                <w:szCs w:val="20"/>
              </w:rPr>
              <w:t>508</w:t>
            </w:r>
          </w:p>
        </w:tc>
        <w:tc>
          <w:tcPr>
            <w:tcW w:w="1514" w:type="dxa"/>
            <w:vAlign w:val="center"/>
          </w:tcPr>
          <w:p w14:paraId="23A8C0D2" w14:textId="77777777" w:rsidR="00560B6B" w:rsidRPr="00332760" w:rsidRDefault="00104508">
            <w:pPr>
              <w:rPr>
                <w:rFonts w:ascii="Tahoma" w:hAnsi="Tahoma" w:cs="Tahoma"/>
                <w:sz w:val="20"/>
                <w:szCs w:val="20"/>
              </w:rPr>
            </w:pPr>
            <w:r w:rsidRPr="00332760">
              <w:rPr>
                <w:rFonts w:ascii="Tahoma" w:hAnsi="Tahoma" w:cs="Tahoma"/>
                <w:sz w:val="20"/>
                <w:szCs w:val="20"/>
              </w:rPr>
              <w:t>474</w:t>
            </w:r>
          </w:p>
        </w:tc>
        <w:tc>
          <w:tcPr>
            <w:tcW w:w="1514" w:type="dxa"/>
            <w:vAlign w:val="center"/>
          </w:tcPr>
          <w:p w14:paraId="1BF9EBC4" w14:textId="77777777" w:rsidR="00560B6B" w:rsidRPr="00332760" w:rsidRDefault="00104508">
            <w:pPr>
              <w:rPr>
                <w:rFonts w:ascii="Tahoma" w:hAnsi="Tahoma" w:cs="Tahoma"/>
                <w:sz w:val="20"/>
                <w:szCs w:val="20"/>
              </w:rPr>
            </w:pPr>
            <w:r w:rsidRPr="00332760">
              <w:rPr>
                <w:rFonts w:ascii="Tahoma" w:hAnsi="Tahoma" w:cs="Tahoma"/>
                <w:sz w:val="20"/>
                <w:szCs w:val="20"/>
              </w:rPr>
              <w:t>495</w:t>
            </w:r>
          </w:p>
        </w:tc>
        <w:tc>
          <w:tcPr>
            <w:tcW w:w="1514" w:type="dxa"/>
            <w:vAlign w:val="center"/>
          </w:tcPr>
          <w:p w14:paraId="5DD68FE0" w14:textId="77777777" w:rsidR="00560B6B" w:rsidRPr="00332760" w:rsidRDefault="00104508">
            <w:pPr>
              <w:rPr>
                <w:rFonts w:ascii="Tahoma" w:hAnsi="Tahoma" w:cs="Tahoma"/>
                <w:sz w:val="20"/>
                <w:szCs w:val="20"/>
              </w:rPr>
            </w:pPr>
            <w:r w:rsidRPr="00332760">
              <w:rPr>
                <w:rFonts w:ascii="Tahoma" w:hAnsi="Tahoma" w:cs="Tahoma"/>
                <w:sz w:val="20"/>
                <w:szCs w:val="20"/>
              </w:rPr>
              <w:t>607*</w:t>
            </w:r>
          </w:p>
        </w:tc>
      </w:tr>
    </w:tbl>
    <w:p w14:paraId="24CBF66E"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 * Please note the DRHE carried out a review of the PASS system bookings in late November/December 2023 which identified a number of additional SDCC clients who were placed by the DRHE and which has resulted in an increase in the number of clients on our Homeless Register.</w:t>
      </w:r>
    </w:p>
    <w:p w14:paraId="55420813" w14:textId="7E607E37" w:rsidR="00B64C04" w:rsidRPr="00940A1F" w:rsidRDefault="00B64C04" w:rsidP="00B64C04">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Q16/0224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K. Mahon</w:t>
      </w:r>
    </w:p>
    <w:p w14:paraId="239E4E63"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sz w:val="24"/>
          <w:szCs w:val="24"/>
        </w:rPr>
        <w:t>To ask the Chief Executive how many new housing units have been built in SDCC since 2019?</w:t>
      </w:r>
    </w:p>
    <w:p w14:paraId="0B32007D"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29500A3B" w14:textId="5CFB10C8" w:rsidR="00560B6B" w:rsidRPr="00940A1F" w:rsidRDefault="00104508" w:rsidP="008B06D7">
      <w:pPr>
        <w:ind w:left="720"/>
        <w:rPr>
          <w:rFonts w:ascii="Times New Roman" w:hAnsi="Times New Roman" w:cs="Times New Roman"/>
          <w:sz w:val="24"/>
          <w:szCs w:val="24"/>
        </w:rPr>
      </w:pPr>
      <w:r w:rsidRPr="00332760">
        <w:rPr>
          <w:rFonts w:ascii="Tahoma" w:hAnsi="Tahoma" w:cs="Tahoma"/>
          <w:sz w:val="20"/>
          <w:szCs w:val="20"/>
        </w:rPr>
        <w:t>Since the start of 2019 to the end of 2023 a total of618 Council built social housing units have been completed and</w:t>
      </w:r>
      <w:r w:rsidR="00EA5B08">
        <w:rPr>
          <w:rFonts w:ascii="Tahoma" w:hAnsi="Tahoma" w:cs="Tahoma"/>
          <w:sz w:val="20"/>
          <w:szCs w:val="20"/>
        </w:rPr>
        <w:t xml:space="preserve"> </w:t>
      </w:r>
      <w:r w:rsidRPr="00332760">
        <w:rPr>
          <w:rFonts w:ascii="Tahoma" w:hAnsi="Tahoma" w:cs="Tahoma"/>
          <w:sz w:val="20"/>
          <w:szCs w:val="20"/>
        </w:rPr>
        <w:t>8,405 other housing units have been completed</w:t>
      </w:r>
      <w:r w:rsidR="00EA5B08">
        <w:rPr>
          <w:rFonts w:ascii="Tahoma" w:hAnsi="Tahoma" w:cs="Tahoma"/>
          <w:sz w:val="20"/>
          <w:szCs w:val="20"/>
        </w:rPr>
        <w:t>.</w:t>
      </w:r>
      <w:r w:rsidRPr="00940A1F">
        <w:rPr>
          <w:rFonts w:ascii="Times New Roman" w:hAnsi="Times New Roman" w:cs="Times New Roman"/>
          <w:sz w:val="24"/>
          <w:szCs w:val="24"/>
        </w:rPr>
        <w:t>  </w:t>
      </w:r>
    </w:p>
    <w:p w14:paraId="1F23A045" w14:textId="3D89AD3F" w:rsidR="007450C4" w:rsidRPr="00940A1F" w:rsidRDefault="007450C4" w:rsidP="007450C4">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Q17/0224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D. McManus</w:t>
      </w:r>
    </w:p>
    <w:p w14:paraId="71B1AE78"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sz w:val="24"/>
          <w:szCs w:val="24"/>
        </w:rPr>
        <w:t>To ask the Chief Executive if the Dublin Region Homeless Executive can provide recent data on the numbers currently availing of homeless services in Dublin, if a breakdown is available for those of Irish, EU, UK and non-EU citizenship, how more accommodation is being provided, and if a statement is available?</w:t>
      </w:r>
    </w:p>
    <w:p w14:paraId="487F23A2"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5086E95F"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Please see reply below from the DRHE detailing the citizenship breakdown of the 6,754 adults accessing emergency accommodation across the Dublin Region in December 2023 and how accommodation is provided.</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10"/>
        <w:gridCol w:w="869"/>
        <w:gridCol w:w="869"/>
      </w:tblGrid>
      <w:tr w:rsidR="00560B6B" w:rsidRPr="00332760" w14:paraId="22192849" w14:textId="77777777" w:rsidTr="008B06D7">
        <w:tc>
          <w:tcPr>
            <w:tcW w:w="1410" w:type="dxa"/>
            <w:vAlign w:val="center"/>
          </w:tcPr>
          <w:p w14:paraId="62B3D473" w14:textId="77777777" w:rsidR="00560B6B" w:rsidRPr="00332760" w:rsidRDefault="00104508">
            <w:pPr>
              <w:rPr>
                <w:rFonts w:ascii="Tahoma" w:hAnsi="Tahoma" w:cs="Tahoma"/>
                <w:sz w:val="20"/>
                <w:szCs w:val="20"/>
              </w:rPr>
            </w:pPr>
            <w:r w:rsidRPr="00332760">
              <w:rPr>
                <w:rFonts w:ascii="Tahoma" w:hAnsi="Tahoma" w:cs="Tahoma"/>
                <w:sz w:val="20"/>
                <w:szCs w:val="20"/>
              </w:rPr>
              <w:t>Citizenship</w:t>
            </w:r>
          </w:p>
        </w:tc>
        <w:tc>
          <w:tcPr>
            <w:tcW w:w="869" w:type="dxa"/>
            <w:vAlign w:val="center"/>
          </w:tcPr>
          <w:p w14:paraId="27EA320B" w14:textId="77777777" w:rsidR="00560B6B" w:rsidRPr="00332760" w:rsidRDefault="00104508">
            <w:pPr>
              <w:rPr>
                <w:rFonts w:ascii="Tahoma" w:hAnsi="Tahoma" w:cs="Tahoma"/>
                <w:sz w:val="20"/>
                <w:szCs w:val="20"/>
              </w:rPr>
            </w:pPr>
            <w:r w:rsidRPr="00332760">
              <w:rPr>
                <w:rFonts w:ascii="Tahoma" w:hAnsi="Tahoma" w:cs="Tahoma"/>
                <w:sz w:val="20"/>
                <w:szCs w:val="20"/>
              </w:rPr>
              <w:t>Figures</w:t>
            </w:r>
          </w:p>
        </w:tc>
        <w:tc>
          <w:tcPr>
            <w:tcW w:w="869" w:type="dxa"/>
            <w:vAlign w:val="center"/>
          </w:tcPr>
          <w:p w14:paraId="5E8EA9E9" w14:textId="77777777" w:rsidR="00560B6B" w:rsidRPr="00332760" w:rsidRDefault="00104508">
            <w:pPr>
              <w:rPr>
                <w:rFonts w:ascii="Tahoma" w:hAnsi="Tahoma" w:cs="Tahoma"/>
                <w:sz w:val="20"/>
                <w:szCs w:val="20"/>
              </w:rPr>
            </w:pPr>
            <w:r w:rsidRPr="00332760">
              <w:rPr>
                <w:rFonts w:ascii="Tahoma" w:hAnsi="Tahoma" w:cs="Tahoma"/>
                <w:sz w:val="20"/>
                <w:szCs w:val="20"/>
              </w:rPr>
              <w:t> %</w:t>
            </w:r>
          </w:p>
        </w:tc>
      </w:tr>
      <w:tr w:rsidR="00560B6B" w:rsidRPr="00332760" w14:paraId="3A029B07" w14:textId="77777777" w:rsidTr="008B06D7">
        <w:tc>
          <w:tcPr>
            <w:tcW w:w="1410" w:type="dxa"/>
            <w:vAlign w:val="center"/>
          </w:tcPr>
          <w:p w14:paraId="3A2B4DCA" w14:textId="77777777" w:rsidR="00560B6B" w:rsidRPr="00332760" w:rsidRDefault="00104508">
            <w:pPr>
              <w:rPr>
                <w:rFonts w:ascii="Tahoma" w:hAnsi="Tahoma" w:cs="Tahoma"/>
                <w:sz w:val="20"/>
                <w:szCs w:val="20"/>
              </w:rPr>
            </w:pPr>
            <w:r w:rsidRPr="00332760">
              <w:rPr>
                <w:rFonts w:ascii="Tahoma" w:hAnsi="Tahoma" w:cs="Tahoma"/>
                <w:sz w:val="20"/>
                <w:szCs w:val="20"/>
              </w:rPr>
              <w:t>Irish</w:t>
            </w:r>
          </w:p>
        </w:tc>
        <w:tc>
          <w:tcPr>
            <w:tcW w:w="869" w:type="dxa"/>
            <w:vAlign w:val="center"/>
          </w:tcPr>
          <w:p w14:paraId="2A540CFC" w14:textId="77777777" w:rsidR="00560B6B" w:rsidRPr="00332760" w:rsidRDefault="00104508">
            <w:pPr>
              <w:rPr>
                <w:rFonts w:ascii="Tahoma" w:hAnsi="Tahoma" w:cs="Tahoma"/>
                <w:sz w:val="20"/>
                <w:szCs w:val="20"/>
              </w:rPr>
            </w:pPr>
            <w:r w:rsidRPr="00332760">
              <w:rPr>
                <w:rFonts w:ascii="Tahoma" w:hAnsi="Tahoma" w:cs="Tahoma"/>
                <w:sz w:val="20"/>
                <w:szCs w:val="20"/>
              </w:rPr>
              <w:t>3,307</w:t>
            </w:r>
          </w:p>
        </w:tc>
        <w:tc>
          <w:tcPr>
            <w:tcW w:w="869" w:type="dxa"/>
            <w:vAlign w:val="center"/>
          </w:tcPr>
          <w:p w14:paraId="7582E7C6" w14:textId="77777777" w:rsidR="00560B6B" w:rsidRPr="00332760" w:rsidRDefault="00104508">
            <w:pPr>
              <w:rPr>
                <w:rFonts w:ascii="Tahoma" w:hAnsi="Tahoma" w:cs="Tahoma"/>
                <w:sz w:val="20"/>
                <w:szCs w:val="20"/>
              </w:rPr>
            </w:pPr>
            <w:r w:rsidRPr="00332760">
              <w:rPr>
                <w:rFonts w:ascii="Tahoma" w:hAnsi="Tahoma" w:cs="Tahoma"/>
                <w:sz w:val="20"/>
                <w:szCs w:val="20"/>
              </w:rPr>
              <w:t>49%</w:t>
            </w:r>
          </w:p>
        </w:tc>
      </w:tr>
      <w:tr w:rsidR="00560B6B" w:rsidRPr="00332760" w14:paraId="08786EDA" w14:textId="77777777" w:rsidTr="008B06D7">
        <w:tc>
          <w:tcPr>
            <w:tcW w:w="1410" w:type="dxa"/>
            <w:vAlign w:val="center"/>
          </w:tcPr>
          <w:p w14:paraId="11023E60" w14:textId="77777777" w:rsidR="00560B6B" w:rsidRPr="00332760" w:rsidRDefault="00104508">
            <w:pPr>
              <w:rPr>
                <w:rFonts w:ascii="Tahoma" w:hAnsi="Tahoma" w:cs="Tahoma"/>
                <w:sz w:val="20"/>
                <w:szCs w:val="20"/>
              </w:rPr>
            </w:pPr>
            <w:r w:rsidRPr="00332760">
              <w:rPr>
                <w:rFonts w:ascii="Tahoma" w:hAnsi="Tahoma" w:cs="Tahoma"/>
                <w:sz w:val="20"/>
                <w:szCs w:val="20"/>
              </w:rPr>
              <w:t>EEA</w:t>
            </w:r>
          </w:p>
        </w:tc>
        <w:tc>
          <w:tcPr>
            <w:tcW w:w="869" w:type="dxa"/>
            <w:vAlign w:val="center"/>
          </w:tcPr>
          <w:p w14:paraId="1E1FB2C2" w14:textId="77777777" w:rsidR="00560B6B" w:rsidRPr="00332760" w:rsidRDefault="00104508">
            <w:pPr>
              <w:rPr>
                <w:rFonts w:ascii="Tahoma" w:hAnsi="Tahoma" w:cs="Tahoma"/>
                <w:sz w:val="20"/>
                <w:szCs w:val="20"/>
              </w:rPr>
            </w:pPr>
            <w:r w:rsidRPr="00332760">
              <w:rPr>
                <w:rFonts w:ascii="Tahoma" w:hAnsi="Tahoma" w:cs="Tahoma"/>
                <w:sz w:val="20"/>
                <w:szCs w:val="20"/>
              </w:rPr>
              <w:t>1,702</w:t>
            </w:r>
          </w:p>
        </w:tc>
        <w:tc>
          <w:tcPr>
            <w:tcW w:w="869" w:type="dxa"/>
            <w:vAlign w:val="center"/>
          </w:tcPr>
          <w:p w14:paraId="411973B3" w14:textId="77777777" w:rsidR="00560B6B" w:rsidRPr="00332760" w:rsidRDefault="00104508">
            <w:pPr>
              <w:rPr>
                <w:rFonts w:ascii="Tahoma" w:hAnsi="Tahoma" w:cs="Tahoma"/>
                <w:sz w:val="20"/>
                <w:szCs w:val="20"/>
              </w:rPr>
            </w:pPr>
            <w:r w:rsidRPr="00332760">
              <w:rPr>
                <w:rFonts w:ascii="Tahoma" w:hAnsi="Tahoma" w:cs="Tahoma"/>
                <w:sz w:val="20"/>
                <w:szCs w:val="20"/>
              </w:rPr>
              <w:t>25%</w:t>
            </w:r>
          </w:p>
        </w:tc>
      </w:tr>
      <w:tr w:rsidR="00560B6B" w:rsidRPr="00332760" w14:paraId="7FF0DB37" w14:textId="77777777" w:rsidTr="008B06D7">
        <w:tc>
          <w:tcPr>
            <w:tcW w:w="1410" w:type="dxa"/>
            <w:vAlign w:val="center"/>
          </w:tcPr>
          <w:p w14:paraId="0F4145FD" w14:textId="77777777" w:rsidR="00560B6B" w:rsidRPr="00332760" w:rsidRDefault="00104508">
            <w:pPr>
              <w:rPr>
                <w:rFonts w:ascii="Tahoma" w:hAnsi="Tahoma" w:cs="Tahoma"/>
                <w:sz w:val="20"/>
                <w:szCs w:val="20"/>
              </w:rPr>
            </w:pPr>
            <w:r w:rsidRPr="00332760">
              <w:rPr>
                <w:rFonts w:ascii="Tahoma" w:hAnsi="Tahoma" w:cs="Tahoma"/>
                <w:sz w:val="20"/>
                <w:szCs w:val="20"/>
              </w:rPr>
              <w:t>UK</w:t>
            </w:r>
          </w:p>
        </w:tc>
        <w:tc>
          <w:tcPr>
            <w:tcW w:w="869" w:type="dxa"/>
            <w:vAlign w:val="center"/>
          </w:tcPr>
          <w:p w14:paraId="5626B581" w14:textId="77777777" w:rsidR="00560B6B" w:rsidRPr="00332760" w:rsidRDefault="00104508">
            <w:pPr>
              <w:rPr>
                <w:rFonts w:ascii="Tahoma" w:hAnsi="Tahoma" w:cs="Tahoma"/>
                <w:sz w:val="20"/>
                <w:szCs w:val="20"/>
              </w:rPr>
            </w:pPr>
            <w:r w:rsidRPr="00332760">
              <w:rPr>
                <w:rFonts w:ascii="Tahoma" w:hAnsi="Tahoma" w:cs="Tahoma"/>
                <w:sz w:val="20"/>
                <w:szCs w:val="20"/>
              </w:rPr>
              <w:t>43</w:t>
            </w:r>
          </w:p>
        </w:tc>
        <w:tc>
          <w:tcPr>
            <w:tcW w:w="869" w:type="dxa"/>
            <w:vAlign w:val="center"/>
          </w:tcPr>
          <w:p w14:paraId="260DF15A" w14:textId="77777777" w:rsidR="00560B6B" w:rsidRPr="00332760" w:rsidRDefault="00104508">
            <w:pPr>
              <w:rPr>
                <w:rFonts w:ascii="Tahoma" w:hAnsi="Tahoma" w:cs="Tahoma"/>
                <w:sz w:val="20"/>
                <w:szCs w:val="20"/>
              </w:rPr>
            </w:pPr>
            <w:r w:rsidRPr="00332760">
              <w:rPr>
                <w:rFonts w:ascii="Tahoma" w:hAnsi="Tahoma" w:cs="Tahoma"/>
                <w:sz w:val="20"/>
                <w:szCs w:val="20"/>
              </w:rPr>
              <w:t>1%</w:t>
            </w:r>
          </w:p>
        </w:tc>
      </w:tr>
      <w:tr w:rsidR="00560B6B" w:rsidRPr="00332760" w14:paraId="1BB3387B" w14:textId="77777777" w:rsidTr="008B06D7">
        <w:tc>
          <w:tcPr>
            <w:tcW w:w="1410" w:type="dxa"/>
            <w:vAlign w:val="center"/>
          </w:tcPr>
          <w:p w14:paraId="5616BECC" w14:textId="77777777" w:rsidR="00560B6B" w:rsidRPr="00332760" w:rsidRDefault="00104508">
            <w:pPr>
              <w:rPr>
                <w:rFonts w:ascii="Tahoma" w:hAnsi="Tahoma" w:cs="Tahoma"/>
                <w:sz w:val="20"/>
                <w:szCs w:val="20"/>
              </w:rPr>
            </w:pPr>
            <w:r w:rsidRPr="00332760">
              <w:rPr>
                <w:rFonts w:ascii="Tahoma" w:hAnsi="Tahoma" w:cs="Tahoma"/>
                <w:sz w:val="20"/>
                <w:szCs w:val="20"/>
              </w:rPr>
              <w:t>Non - EEA</w:t>
            </w:r>
          </w:p>
        </w:tc>
        <w:tc>
          <w:tcPr>
            <w:tcW w:w="869" w:type="dxa"/>
            <w:vAlign w:val="center"/>
          </w:tcPr>
          <w:p w14:paraId="41A26EA7" w14:textId="77777777" w:rsidR="00560B6B" w:rsidRPr="00332760" w:rsidRDefault="00104508">
            <w:pPr>
              <w:rPr>
                <w:rFonts w:ascii="Tahoma" w:hAnsi="Tahoma" w:cs="Tahoma"/>
                <w:sz w:val="20"/>
                <w:szCs w:val="20"/>
              </w:rPr>
            </w:pPr>
            <w:r w:rsidRPr="00332760">
              <w:rPr>
                <w:rFonts w:ascii="Tahoma" w:hAnsi="Tahoma" w:cs="Tahoma"/>
                <w:sz w:val="20"/>
                <w:szCs w:val="20"/>
              </w:rPr>
              <w:t>1,702</w:t>
            </w:r>
          </w:p>
        </w:tc>
        <w:tc>
          <w:tcPr>
            <w:tcW w:w="869" w:type="dxa"/>
            <w:vAlign w:val="center"/>
          </w:tcPr>
          <w:p w14:paraId="0F7BCEA5" w14:textId="77777777" w:rsidR="00560B6B" w:rsidRPr="00332760" w:rsidRDefault="00104508">
            <w:pPr>
              <w:rPr>
                <w:rFonts w:ascii="Tahoma" w:hAnsi="Tahoma" w:cs="Tahoma"/>
                <w:sz w:val="20"/>
                <w:szCs w:val="20"/>
              </w:rPr>
            </w:pPr>
            <w:r w:rsidRPr="00332760">
              <w:rPr>
                <w:rFonts w:ascii="Tahoma" w:hAnsi="Tahoma" w:cs="Tahoma"/>
                <w:sz w:val="20"/>
                <w:szCs w:val="20"/>
              </w:rPr>
              <w:t>25%</w:t>
            </w:r>
          </w:p>
        </w:tc>
      </w:tr>
      <w:tr w:rsidR="00560B6B" w:rsidRPr="00332760" w14:paraId="40F39254" w14:textId="77777777" w:rsidTr="008B06D7">
        <w:tc>
          <w:tcPr>
            <w:tcW w:w="1410" w:type="dxa"/>
            <w:vAlign w:val="center"/>
          </w:tcPr>
          <w:p w14:paraId="458A846D" w14:textId="77777777" w:rsidR="00560B6B" w:rsidRPr="00332760" w:rsidRDefault="00104508">
            <w:pPr>
              <w:rPr>
                <w:rFonts w:ascii="Tahoma" w:hAnsi="Tahoma" w:cs="Tahoma"/>
                <w:sz w:val="20"/>
                <w:szCs w:val="20"/>
              </w:rPr>
            </w:pPr>
            <w:r w:rsidRPr="00332760">
              <w:rPr>
                <w:rFonts w:ascii="Tahoma" w:hAnsi="Tahoma" w:cs="Tahoma"/>
                <w:sz w:val="20"/>
                <w:szCs w:val="20"/>
              </w:rPr>
              <w:t>Total</w:t>
            </w:r>
          </w:p>
        </w:tc>
        <w:tc>
          <w:tcPr>
            <w:tcW w:w="869" w:type="dxa"/>
            <w:vAlign w:val="center"/>
          </w:tcPr>
          <w:p w14:paraId="6E0716D9" w14:textId="77777777" w:rsidR="00560B6B" w:rsidRPr="00332760" w:rsidRDefault="00104508">
            <w:pPr>
              <w:rPr>
                <w:rFonts w:ascii="Tahoma" w:hAnsi="Tahoma" w:cs="Tahoma"/>
                <w:sz w:val="20"/>
                <w:szCs w:val="20"/>
              </w:rPr>
            </w:pPr>
            <w:r w:rsidRPr="00332760">
              <w:rPr>
                <w:rFonts w:ascii="Tahoma" w:hAnsi="Tahoma" w:cs="Tahoma"/>
                <w:sz w:val="20"/>
                <w:szCs w:val="20"/>
              </w:rPr>
              <w:t>6,754</w:t>
            </w:r>
          </w:p>
        </w:tc>
        <w:tc>
          <w:tcPr>
            <w:tcW w:w="869" w:type="dxa"/>
            <w:vAlign w:val="center"/>
          </w:tcPr>
          <w:p w14:paraId="21046717" w14:textId="77777777" w:rsidR="00560B6B" w:rsidRPr="00332760" w:rsidRDefault="00104508">
            <w:pPr>
              <w:rPr>
                <w:rFonts w:ascii="Tahoma" w:hAnsi="Tahoma" w:cs="Tahoma"/>
                <w:sz w:val="20"/>
                <w:szCs w:val="20"/>
              </w:rPr>
            </w:pPr>
            <w:r w:rsidRPr="00332760">
              <w:rPr>
                <w:rFonts w:ascii="Tahoma" w:hAnsi="Tahoma" w:cs="Tahoma"/>
                <w:sz w:val="20"/>
                <w:szCs w:val="20"/>
              </w:rPr>
              <w:t>100%</w:t>
            </w:r>
          </w:p>
        </w:tc>
      </w:tr>
    </w:tbl>
    <w:p w14:paraId="5B418A76"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The Dublin Region Homeless Executive (DRHE) sources emergency accommodation via an open tender procurement process that seeks emergency accommodation across the Dublin Region. We work with providers that are identified during this process, where accommodation is available and is most suitable. We support other Dublin Local Authorities to develop emergency accommodation in their areas.</w:t>
      </w:r>
    </w:p>
    <w:p w14:paraId="019ABBD2" w14:textId="33EAF832" w:rsidR="00560B6B" w:rsidRPr="00940A1F" w:rsidRDefault="00104508" w:rsidP="00F57D53">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Q18/0224 </w:t>
      </w:r>
      <w:r w:rsidR="00F942FD"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S. Moynihan</w:t>
      </w:r>
    </w:p>
    <w:p w14:paraId="282412F9" w14:textId="3ACBE787" w:rsidR="00560B6B" w:rsidRDefault="00104508" w:rsidP="008B06D7">
      <w:pPr>
        <w:ind w:left="720"/>
        <w:rPr>
          <w:rFonts w:ascii="Times New Roman" w:hAnsi="Times New Roman" w:cs="Times New Roman"/>
          <w:sz w:val="24"/>
          <w:szCs w:val="24"/>
        </w:rPr>
      </w:pPr>
      <w:r w:rsidRPr="00940A1F">
        <w:rPr>
          <w:rFonts w:ascii="Times New Roman" w:hAnsi="Times New Roman" w:cs="Times New Roman"/>
          <w:sz w:val="24"/>
          <w:szCs w:val="24"/>
        </w:rPr>
        <w:t>To ask the Chief Executive to provide an update as to what signage is in place and will be put in place in the County's parks pertaining to keeping dogs under control to keep all park users safe.</w:t>
      </w:r>
    </w:p>
    <w:p w14:paraId="22D207DE" w14:textId="77777777" w:rsidR="00EA5B08" w:rsidRPr="00940A1F" w:rsidRDefault="00EA5B08" w:rsidP="008B06D7">
      <w:pPr>
        <w:ind w:left="720"/>
        <w:rPr>
          <w:rFonts w:ascii="Times New Roman" w:hAnsi="Times New Roman" w:cs="Times New Roman"/>
          <w:sz w:val="24"/>
          <w:szCs w:val="24"/>
        </w:rPr>
      </w:pPr>
    </w:p>
    <w:p w14:paraId="0AF8B054"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b/>
          <w:sz w:val="24"/>
          <w:szCs w:val="24"/>
        </w:rPr>
        <w:lastRenderedPageBreak/>
        <w:t>REPLY:</w:t>
      </w:r>
    </w:p>
    <w:p w14:paraId="01914BA4"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Dog owners who visit parks should adhere to the requirements of the Council's Park Bye Laws as they relate to both the general use of the park as well as those elements of the bye laws which set down requirements regarding dogs and other animals.  The Control of Dogs Act also sets down requirements with regard to the controls required in relation to prescribed dog breeds.  Park signage should set both of these matters out for park users.  The current position is that many parks within the county provide the necessary signage, a survey of parks within the county will be carried out to establish and replace/add this type of signage as necessary.</w:t>
      </w:r>
    </w:p>
    <w:p w14:paraId="3E0F887D"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SDCC is promoting the responsible dog ownership campaign and information can be found at the following link</w:t>
      </w:r>
      <w:r w:rsidRPr="00940A1F">
        <w:rPr>
          <w:rFonts w:ascii="Times New Roman" w:hAnsi="Times New Roman" w:cs="Times New Roman"/>
          <w:sz w:val="24"/>
          <w:szCs w:val="24"/>
        </w:rPr>
        <w:t xml:space="preserve"> - </w:t>
      </w:r>
      <w:hyperlink r:id="rId16" w:history="1">
        <w:r w:rsidRPr="00332760">
          <w:rPr>
            <w:rStyle w:val="Hyperlink"/>
            <w:rFonts w:ascii="Tahoma" w:hAnsi="Tahoma" w:cs="Tahoma"/>
            <w:sz w:val="20"/>
            <w:szCs w:val="20"/>
          </w:rPr>
          <w:t>https://www.sdcc.ie/en/services/environment/animal-welfare/dogs/responsible-dog-ownership-drcd-dafm.pdf</w:t>
        </w:r>
      </w:hyperlink>
    </w:p>
    <w:p w14:paraId="557AAF4A" w14:textId="0B6FE8E9" w:rsidR="00BA5A62" w:rsidRPr="00940A1F" w:rsidRDefault="00BA5A62" w:rsidP="00BA5A62">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Q19/0224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S. Moynihan</w:t>
      </w:r>
    </w:p>
    <w:p w14:paraId="7FA934AF"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sz w:val="24"/>
          <w:szCs w:val="24"/>
        </w:rPr>
        <w:t>To ask the Chief Executive as the number of public lights still in need of repair, the expected waiting time for repair, factors leading to this and when it is expected for normal service to resume.</w:t>
      </w:r>
    </w:p>
    <w:p w14:paraId="195717B6" w14:textId="77777777" w:rsidR="00560B6B" w:rsidRPr="00940A1F" w:rsidRDefault="00104508" w:rsidP="008B06D7">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3D355797" w14:textId="77777777" w:rsidR="00560B6B" w:rsidRPr="00940A1F" w:rsidRDefault="00104508" w:rsidP="008B06D7">
      <w:pPr>
        <w:ind w:left="720"/>
        <w:rPr>
          <w:rFonts w:ascii="Times New Roman" w:hAnsi="Times New Roman" w:cs="Times New Roman"/>
          <w:sz w:val="24"/>
          <w:szCs w:val="24"/>
        </w:rPr>
      </w:pPr>
      <w:r w:rsidRPr="00332760">
        <w:rPr>
          <w:rFonts w:ascii="Tahoma" w:hAnsi="Tahoma" w:cs="Tahoma"/>
          <w:b/>
          <w:sz w:val="20"/>
          <w:szCs w:val="20"/>
        </w:rPr>
        <w:t> -  Number of public lights still in need of repair</w:t>
      </w:r>
      <w:r w:rsidRPr="00940A1F">
        <w:rPr>
          <w:rFonts w:ascii="Times New Roman" w:hAnsi="Times New Roman" w:cs="Times New Roman"/>
          <w:sz w:val="24"/>
          <w:szCs w:val="24"/>
        </w:rPr>
        <w:t xml:space="preserve"> is 851. </w:t>
      </w:r>
    </w:p>
    <w:p w14:paraId="426E17B8" w14:textId="0B5E53CB" w:rsidR="00560B6B" w:rsidRPr="00332760" w:rsidRDefault="00104508" w:rsidP="008B06D7">
      <w:pPr>
        <w:ind w:left="720"/>
        <w:rPr>
          <w:rFonts w:ascii="Tahoma" w:hAnsi="Tahoma" w:cs="Tahoma"/>
          <w:sz w:val="20"/>
          <w:szCs w:val="20"/>
        </w:rPr>
      </w:pPr>
      <w:r w:rsidRPr="00332760">
        <w:rPr>
          <w:rFonts w:ascii="Tahoma" w:hAnsi="Tahoma" w:cs="Tahoma"/>
          <w:sz w:val="20"/>
          <w:szCs w:val="20"/>
        </w:rPr>
        <w:t>These are all the older type orange low pressure sodium (SOX) fittings. The replacement lamps for these fittings are no longer available. </w:t>
      </w:r>
    </w:p>
    <w:p w14:paraId="1490BBD9" w14:textId="77777777" w:rsidR="00560B6B" w:rsidRPr="00332760" w:rsidRDefault="00104508" w:rsidP="008B06D7">
      <w:pPr>
        <w:ind w:left="720"/>
        <w:rPr>
          <w:rFonts w:ascii="Tahoma" w:hAnsi="Tahoma" w:cs="Tahoma"/>
          <w:b/>
          <w:sz w:val="20"/>
          <w:szCs w:val="20"/>
        </w:rPr>
      </w:pPr>
      <w:r w:rsidRPr="00332760">
        <w:rPr>
          <w:rFonts w:ascii="Tahoma" w:hAnsi="Tahoma" w:cs="Tahoma"/>
          <w:b/>
          <w:sz w:val="20"/>
          <w:szCs w:val="20"/>
        </w:rPr>
        <w:t> - Expected waiting time for repair:</w:t>
      </w:r>
    </w:p>
    <w:p w14:paraId="0F832AAF"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If the lamps were available, the turn around time between reporting of the outage to our maintenance contractor and the repair of the fitting is contractually 14 working days or less. As stated above, there are no lamps available on the open market.  </w:t>
      </w:r>
    </w:p>
    <w:p w14:paraId="36092D8D"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Under the current conditions referred to above, we are carrying out maintenance works </w:t>
      </w:r>
    </w:p>
    <w:p w14:paraId="192559FC"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By using old lamps harvested from estates in the county that are being upgraded to LED. For regulatory reasons, these estates must be programmed for upgrade in liaison with ESB Networks.  Due to resource issues within ESB Networks, the rollout of this upgrade programme has been seriously impeded. This has resulted in very few harvested lamps being made available for reuse in order to repair outages. </w:t>
      </w:r>
    </w:p>
    <w:p w14:paraId="48F9D144"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And by replacing the old fitting with a new LED fitting in order to repair the outage. Due to the serious back log of outages and the shortage of harvested lamps, this is the only realistic option currently available to us. We are trying to work through the list of outages by prioritising the repair of the oldest reported outages first. We are also prioritising streets with more than one outage reported. We are currently upgrading approximately eight of these old light fittings per day, which is the limit of our current resources. We are discussing the possibility of increasing these resources with our maintenance contractor. </w:t>
      </w:r>
    </w:p>
    <w:p w14:paraId="32DE0ACD" w14:textId="77777777" w:rsidR="00560B6B" w:rsidRPr="00332760" w:rsidRDefault="00104508" w:rsidP="008B06D7">
      <w:pPr>
        <w:ind w:left="720"/>
        <w:rPr>
          <w:rFonts w:ascii="Tahoma" w:hAnsi="Tahoma" w:cs="Tahoma"/>
          <w:sz w:val="20"/>
          <w:szCs w:val="20"/>
        </w:rPr>
      </w:pPr>
      <w:r w:rsidRPr="00332760">
        <w:rPr>
          <w:rFonts w:ascii="Tahoma" w:hAnsi="Tahoma" w:cs="Tahoma"/>
          <w:sz w:val="20"/>
          <w:szCs w:val="20"/>
        </w:rPr>
        <w:t>Note that if we had replacement lamps available, we would be repairing 20 of these older lights per day.</w:t>
      </w:r>
    </w:p>
    <w:p w14:paraId="0B511FEF" w14:textId="77777777" w:rsidR="00560B6B" w:rsidRPr="00940A1F" w:rsidRDefault="00104508" w:rsidP="008B06D7">
      <w:pPr>
        <w:ind w:left="720"/>
        <w:rPr>
          <w:rFonts w:ascii="Times New Roman" w:hAnsi="Times New Roman" w:cs="Times New Roman"/>
          <w:sz w:val="24"/>
          <w:szCs w:val="24"/>
        </w:rPr>
      </w:pPr>
      <w:r w:rsidRPr="00332760">
        <w:rPr>
          <w:rFonts w:ascii="Tahoma" w:hAnsi="Tahoma" w:cs="Tahoma"/>
          <w:b/>
          <w:sz w:val="20"/>
          <w:szCs w:val="20"/>
        </w:rPr>
        <w:t> - Factors leading to this repair time:</w:t>
      </w:r>
      <w:r w:rsidRPr="00940A1F">
        <w:rPr>
          <w:rFonts w:ascii="Times New Roman" w:hAnsi="Times New Roman" w:cs="Times New Roman"/>
          <w:sz w:val="24"/>
          <w:szCs w:val="24"/>
        </w:rPr>
        <w:t xml:space="preserve"> </w:t>
      </w:r>
      <w:r w:rsidRPr="00332760">
        <w:rPr>
          <w:rFonts w:ascii="Tahoma" w:hAnsi="Tahoma" w:cs="Tahoma"/>
          <w:sz w:val="20"/>
          <w:szCs w:val="20"/>
        </w:rPr>
        <w:t>see above.</w:t>
      </w:r>
      <w:r w:rsidRPr="00940A1F">
        <w:rPr>
          <w:rFonts w:ascii="Times New Roman" w:hAnsi="Times New Roman" w:cs="Times New Roman"/>
          <w:sz w:val="24"/>
          <w:szCs w:val="24"/>
        </w:rPr>
        <w:t> </w:t>
      </w:r>
    </w:p>
    <w:p w14:paraId="4242D5E9" w14:textId="77777777" w:rsidR="00560B6B" w:rsidRPr="00332760" w:rsidRDefault="00104508" w:rsidP="008B06D7">
      <w:pPr>
        <w:ind w:left="720"/>
        <w:rPr>
          <w:rFonts w:ascii="Tahoma" w:hAnsi="Tahoma" w:cs="Tahoma"/>
          <w:sz w:val="20"/>
          <w:szCs w:val="20"/>
        </w:rPr>
      </w:pPr>
      <w:r w:rsidRPr="00332760">
        <w:rPr>
          <w:rFonts w:ascii="Tahoma" w:hAnsi="Tahoma" w:cs="Tahoma"/>
          <w:b/>
          <w:sz w:val="20"/>
          <w:szCs w:val="20"/>
        </w:rPr>
        <w:t> -  When is normal service expected to resume</w:t>
      </w:r>
      <w:r w:rsidRPr="00332760">
        <w:rPr>
          <w:rFonts w:ascii="Tahoma" w:hAnsi="Tahoma" w:cs="Tahoma"/>
          <w:sz w:val="20"/>
          <w:szCs w:val="20"/>
        </w:rPr>
        <w:t>?</w:t>
      </w:r>
      <w:r w:rsidRPr="00940A1F">
        <w:rPr>
          <w:rFonts w:ascii="Times New Roman" w:hAnsi="Times New Roman" w:cs="Times New Roman"/>
          <w:sz w:val="24"/>
          <w:szCs w:val="24"/>
        </w:rPr>
        <w:t xml:space="preserve"> </w:t>
      </w:r>
      <w:r w:rsidRPr="00332760">
        <w:rPr>
          <w:rFonts w:ascii="Tahoma" w:hAnsi="Tahoma" w:cs="Tahoma"/>
          <w:sz w:val="20"/>
          <w:szCs w:val="20"/>
        </w:rPr>
        <w:t xml:space="preserve">This can only happen when we have a steady and significant supply of harvested lamps available to us. As stated above, this matter is entirely dependent on ESB Network resources, over which we have no control. However, </w:t>
      </w:r>
      <w:r w:rsidRPr="00332760">
        <w:rPr>
          <w:rFonts w:ascii="Tahoma" w:hAnsi="Tahoma" w:cs="Tahoma"/>
          <w:sz w:val="20"/>
          <w:szCs w:val="20"/>
        </w:rPr>
        <w:lastRenderedPageBreak/>
        <w:t>we currently have scheduled monthly meetings with them to exert as much pressure as possible to remedy this situation. </w:t>
      </w:r>
    </w:p>
    <w:p w14:paraId="5C7C8A02" w14:textId="7F3A2B7E" w:rsidR="00560B6B" w:rsidRPr="00940A1F" w:rsidRDefault="00104508" w:rsidP="00AE6EAF">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Q20/0224 </w:t>
      </w:r>
      <w:r w:rsidR="00AE6EAF"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D. Ó Brádaigh</w:t>
      </w:r>
    </w:p>
    <w:p w14:paraId="30C75FA5" w14:textId="5B216DF4" w:rsidR="00560B6B" w:rsidRPr="00940A1F" w:rsidRDefault="00104508" w:rsidP="00090A7D">
      <w:pPr>
        <w:ind w:left="720"/>
        <w:rPr>
          <w:rFonts w:ascii="Times New Roman" w:hAnsi="Times New Roman" w:cs="Times New Roman"/>
          <w:sz w:val="24"/>
          <w:szCs w:val="24"/>
        </w:rPr>
      </w:pPr>
      <w:r w:rsidRPr="00940A1F">
        <w:rPr>
          <w:rFonts w:ascii="Times New Roman" w:hAnsi="Times New Roman" w:cs="Times New Roman"/>
          <w:sz w:val="24"/>
          <w:szCs w:val="24"/>
        </w:rPr>
        <w:t xml:space="preserve">To ask the manager how many of the 205 'Rightsizing' applications made in 2023 have been progressed, and to what extent, and if the manager can include a </w:t>
      </w:r>
      <w:r w:rsidR="003C147C" w:rsidRPr="00940A1F">
        <w:rPr>
          <w:rFonts w:ascii="Times New Roman" w:hAnsi="Times New Roman" w:cs="Times New Roman"/>
          <w:sz w:val="24"/>
          <w:szCs w:val="24"/>
        </w:rPr>
        <w:t>statement</w:t>
      </w:r>
      <w:r w:rsidRPr="00940A1F">
        <w:rPr>
          <w:rFonts w:ascii="Times New Roman" w:hAnsi="Times New Roman" w:cs="Times New Roman"/>
          <w:sz w:val="24"/>
          <w:szCs w:val="24"/>
        </w:rPr>
        <w:t xml:space="preserve"> on the query?</w:t>
      </w:r>
    </w:p>
    <w:p w14:paraId="6BAD0C83" w14:textId="77777777" w:rsidR="00560B6B" w:rsidRPr="00940A1F" w:rsidRDefault="00104508" w:rsidP="00090A7D">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68C5FA0B" w14:textId="77777777" w:rsidR="00560B6B" w:rsidRPr="00332760" w:rsidRDefault="00104508" w:rsidP="00090A7D">
      <w:pPr>
        <w:ind w:left="720"/>
        <w:rPr>
          <w:rFonts w:ascii="Tahoma" w:hAnsi="Tahoma" w:cs="Tahoma"/>
          <w:sz w:val="20"/>
          <w:szCs w:val="20"/>
        </w:rPr>
      </w:pPr>
      <w:r w:rsidRPr="00332760">
        <w:rPr>
          <w:rFonts w:ascii="Tahoma" w:hAnsi="Tahoma" w:cs="Tahoma"/>
          <w:sz w:val="20"/>
          <w:szCs w:val="20"/>
        </w:rPr>
        <w:t>Of the 205 applications received, 112 applications were from existing tenants seeking to transfer on rightsizing grounds. To date 29 of these transfers have been completed and tenants have moved into their new age friendly homes. </w:t>
      </w:r>
    </w:p>
    <w:p w14:paraId="0E166CF6" w14:textId="77777777" w:rsidR="00560B6B" w:rsidRPr="00332760" w:rsidRDefault="00104508" w:rsidP="00090A7D">
      <w:pPr>
        <w:ind w:left="720"/>
        <w:rPr>
          <w:rFonts w:ascii="Tahoma" w:hAnsi="Tahoma" w:cs="Tahoma"/>
          <w:sz w:val="20"/>
          <w:szCs w:val="20"/>
        </w:rPr>
      </w:pPr>
      <w:r w:rsidRPr="00332760">
        <w:rPr>
          <w:rFonts w:ascii="Tahoma" w:hAnsi="Tahoma" w:cs="Tahoma"/>
          <w:sz w:val="20"/>
          <w:szCs w:val="20"/>
        </w:rPr>
        <w:t>93 expression of interest (EOI's) have been received for the Private Financial Contribution scheme to date. 2 applications are currently with our Law Department for completion with a further 12 applicants referred to our Housing Procurement Section for valuation and  property inspections. The remaining EOI's have remained on the list however, no further documentation to progress the applications have been received from the applicants to date.</w:t>
      </w:r>
    </w:p>
    <w:p w14:paraId="0D5EE19A" w14:textId="77777777" w:rsidR="00560B6B" w:rsidRPr="00332760" w:rsidRDefault="00104508" w:rsidP="00090A7D">
      <w:pPr>
        <w:ind w:left="720"/>
        <w:rPr>
          <w:rFonts w:ascii="Tahoma" w:hAnsi="Tahoma" w:cs="Tahoma"/>
          <w:sz w:val="20"/>
          <w:szCs w:val="20"/>
        </w:rPr>
      </w:pPr>
      <w:r w:rsidRPr="00332760">
        <w:rPr>
          <w:rFonts w:ascii="Tahoma" w:hAnsi="Tahoma" w:cs="Tahoma"/>
          <w:sz w:val="20"/>
          <w:szCs w:val="20"/>
        </w:rPr>
        <w:t>The Council will shortly launch a new dedicated webpage on</w:t>
      </w:r>
      <w:r w:rsidRPr="00940A1F">
        <w:rPr>
          <w:rFonts w:ascii="Times New Roman" w:hAnsi="Times New Roman" w:cs="Times New Roman"/>
          <w:sz w:val="24"/>
          <w:szCs w:val="24"/>
        </w:rPr>
        <w:t xml:space="preserve"> </w:t>
      </w:r>
      <w:hyperlink r:id="rId17" w:history="1">
        <w:r w:rsidRPr="00332760">
          <w:rPr>
            <w:rStyle w:val="Hyperlink"/>
            <w:rFonts w:ascii="Tahoma" w:hAnsi="Tahoma" w:cs="Tahoma"/>
            <w:sz w:val="20"/>
            <w:szCs w:val="20"/>
          </w:rPr>
          <w:t>www.sdcc.ie</w:t>
        </w:r>
      </w:hyperlink>
      <w:r w:rsidRPr="00940A1F">
        <w:rPr>
          <w:rFonts w:ascii="Times New Roman" w:hAnsi="Times New Roman" w:cs="Times New Roman"/>
          <w:sz w:val="24"/>
          <w:szCs w:val="24"/>
        </w:rPr>
        <w:t> </w:t>
      </w:r>
      <w:r w:rsidRPr="00332760">
        <w:rPr>
          <w:rFonts w:ascii="Tahoma" w:hAnsi="Tahoma" w:cs="Tahoma"/>
          <w:sz w:val="20"/>
          <w:szCs w:val="20"/>
        </w:rPr>
        <w:t>providing information on Right Sizing options for tenants and private homeowners in the County with details of how to apply, images and locations of upcoming age friendly housing opportunities in the County.</w:t>
      </w:r>
    </w:p>
    <w:p w14:paraId="4A3410B3" w14:textId="0BCE96C7" w:rsidR="00960F74" w:rsidRPr="00940A1F" w:rsidRDefault="00960F74" w:rsidP="00960F74">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Q21/0224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D. Ó Brádaigh</w:t>
      </w:r>
    </w:p>
    <w:p w14:paraId="30AAC3FD" w14:textId="77777777" w:rsidR="00560B6B" w:rsidRPr="00940A1F" w:rsidRDefault="00104508" w:rsidP="00090A7D">
      <w:pPr>
        <w:ind w:left="720"/>
        <w:rPr>
          <w:rFonts w:ascii="Times New Roman" w:hAnsi="Times New Roman" w:cs="Times New Roman"/>
          <w:sz w:val="24"/>
          <w:szCs w:val="24"/>
        </w:rPr>
      </w:pPr>
      <w:r w:rsidRPr="00940A1F">
        <w:rPr>
          <w:rFonts w:ascii="Times New Roman" w:hAnsi="Times New Roman" w:cs="Times New Roman"/>
          <w:sz w:val="24"/>
          <w:szCs w:val="24"/>
        </w:rPr>
        <w:t>To ask the Chief Executive to provide a list of all vacant homes in the county since recent survey work was undertaken, detailing how many have been brought back into use using department funding, how many are anticipated to be from this list including a timeline, and the cost of doing so?</w:t>
      </w:r>
    </w:p>
    <w:p w14:paraId="222D7C41" w14:textId="77777777" w:rsidR="00560B6B" w:rsidRPr="00940A1F" w:rsidRDefault="00104508" w:rsidP="00090A7D">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46049E0F" w14:textId="77777777" w:rsidR="00560B6B" w:rsidRPr="00332760" w:rsidRDefault="00104508" w:rsidP="00090A7D">
      <w:pPr>
        <w:ind w:left="720"/>
        <w:rPr>
          <w:rFonts w:ascii="Tahoma" w:hAnsi="Tahoma" w:cs="Tahoma"/>
          <w:sz w:val="20"/>
          <w:szCs w:val="20"/>
        </w:rPr>
      </w:pPr>
      <w:r w:rsidRPr="00332760">
        <w:rPr>
          <w:rFonts w:ascii="Tahoma" w:hAnsi="Tahoma" w:cs="Tahoma"/>
          <w:sz w:val="20"/>
          <w:szCs w:val="20"/>
        </w:rPr>
        <w:t>There are currently 59 homes included on the Vacant Homes Register. Due to obligations under Data Protection legislation and security concerns the Council does not publish the individual addresses of the properties. The ownership of the properties identified is being investigated with a view to engaging with owners to bring the properties back into productive use including with the assistance of the Croí Cónaithe Vacant Homes Grant, SEAI energy efficiency grants or the repair and Leasing Scheme.  Phase 1 of a county-wide survey of potential vacant properties in conjunction with the Department of Housing Local Government and Heritage was carried out during 2023. 632 properties were surveyed, these properties were a mix of residential and commercial buildings. The outcome of the Phase 1 survey was as follows: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50"/>
        <w:gridCol w:w="2812"/>
      </w:tblGrid>
      <w:tr w:rsidR="00560B6B" w:rsidRPr="00332760" w14:paraId="0F1C7E45" w14:textId="77777777" w:rsidTr="00090A7D">
        <w:tc>
          <w:tcPr>
            <w:tcW w:w="0" w:type="auto"/>
            <w:vAlign w:val="center"/>
          </w:tcPr>
          <w:p w14:paraId="3A307420" w14:textId="77777777" w:rsidR="00560B6B" w:rsidRPr="00332760" w:rsidRDefault="00104508" w:rsidP="00332760">
            <w:pPr>
              <w:ind w:left="720"/>
              <w:rPr>
                <w:rFonts w:ascii="Tahoma" w:hAnsi="Tahoma" w:cs="Tahoma"/>
                <w:sz w:val="20"/>
                <w:szCs w:val="20"/>
              </w:rPr>
            </w:pPr>
            <w:r w:rsidRPr="00332760">
              <w:rPr>
                <w:rFonts w:ascii="Tahoma" w:hAnsi="Tahoma" w:cs="Tahoma"/>
                <w:sz w:val="20"/>
                <w:szCs w:val="20"/>
              </w:rPr>
              <w:t>Status   </w:t>
            </w:r>
          </w:p>
        </w:tc>
        <w:tc>
          <w:tcPr>
            <w:tcW w:w="0" w:type="auto"/>
            <w:vAlign w:val="center"/>
          </w:tcPr>
          <w:p w14:paraId="6FE3BED2" w14:textId="77777777" w:rsidR="00560B6B" w:rsidRPr="00332760" w:rsidRDefault="00104508" w:rsidP="00332760">
            <w:pPr>
              <w:ind w:left="720"/>
              <w:rPr>
                <w:rFonts w:ascii="Tahoma" w:hAnsi="Tahoma" w:cs="Tahoma"/>
                <w:sz w:val="20"/>
                <w:szCs w:val="20"/>
              </w:rPr>
            </w:pPr>
            <w:r w:rsidRPr="00332760">
              <w:rPr>
                <w:rFonts w:ascii="Tahoma" w:hAnsi="Tahoma" w:cs="Tahoma"/>
                <w:sz w:val="20"/>
                <w:szCs w:val="20"/>
              </w:rPr>
              <w:t>Number of Properties   </w:t>
            </w:r>
          </w:p>
        </w:tc>
      </w:tr>
      <w:tr w:rsidR="00560B6B" w:rsidRPr="00332760" w14:paraId="04833375" w14:textId="77777777" w:rsidTr="00090A7D">
        <w:tc>
          <w:tcPr>
            <w:tcW w:w="0" w:type="auto"/>
            <w:vAlign w:val="center"/>
          </w:tcPr>
          <w:p w14:paraId="5324D9D5" w14:textId="77777777" w:rsidR="00560B6B" w:rsidRPr="00332760" w:rsidRDefault="00104508" w:rsidP="00332760">
            <w:pPr>
              <w:ind w:left="720"/>
              <w:rPr>
                <w:rFonts w:ascii="Tahoma" w:hAnsi="Tahoma" w:cs="Tahoma"/>
                <w:sz w:val="20"/>
                <w:szCs w:val="20"/>
              </w:rPr>
            </w:pPr>
            <w:r w:rsidRPr="00332760">
              <w:rPr>
                <w:rFonts w:ascii="Tahoma" w:hAnsi="Tahoma" w:cs="Tahoma"/>
                <w:sz w:val="20"/>
                <w:szCs w:val="20"/>
              </w:rPr>
              <w:t>Vacant   </w:t>
            </w:r>
          </w:p>
        </w:tc>
        <w:tc>
          <w:tcPr>
            <w:tcW w:w="0" w:type="auto"/>
            <w:vAlign w:val="center"/>
          </w:tcPr>
          <w:p w14:paraId="47C5A622" w14:textId="77777777" w:rsidR="00560B6B" w:rsidRPr="00332760" w:rsidRDefault="00104508" w:rsidP="00332760">
            <w:pPr>
              <w:ind w:left="720"/>
              <w:rPr>
                <w:rFonts w:ascii="Tahoma" w:hAnsi="Tahoma" w:cs="Tahoma"/>
                <w:sz w:val="20"/>
                <w:szCs w:val="20"/>
              </w:rPr>
            </w:pPr>
            <w:r w:rsidRPr="00332760">
              <w:rPr>
                <w:rFonts w:ascii="Tahoma" w:hAnsi="Tahoma" w:cs="Tahoma"/>
                <w:sz w:val="20"/>
                <w:szCs w:val="20"/>
              </w:rPr>
              <w:t>258  </w:t>
            </w:r>
          </w:p>
        </w:tc>
      </w:tr>
      <w:tr w:rsidR="00560B6B" w:rsidRPr="00332760" w14:paraId="7A998215" w14:textId="77777777" w:rsidTr="00090A7D">
        <w:tc>
          <w:tcPr>
            <w:tcW w:w="0" w:type="auto"/>
            <w:vAlign w:val="center"/>
          </w:tcPr>
          <w:p w14:paraId="3859BF75" w14:textId="77777777" w:rsidR="00560B6B" w:rsidRPr="00332760" w:rsidRDefault="00104508" w:rsidP="00332760">
            <w:pPr>
              <w:ind w:left="720"/>
              <w:rPr>
                <w:rFonts w:ascii="Tahoma" w:hAnsi="Tahoma" w:cs="Tahoma"/>
                <w:sz w:val="20"/>
                <w:szCs w:val="20"/>
              </w:rPr>
            </w:pPr>
            <w:r w:rsidRPr="00332760">
              <w:rPr>
                <w:rFonts w:ascii="Tahoma" w:hAnsi="Tahoma" w:cs="Tahoma"/>
                <w:sz w:val="20"/>
                <w:szCs w:val="20"/>
              </w:rPr>
              <w:t>Derelict   </w:t>
            </w:r>
          </w:p>
        </w:tc>
        <w:tc>
          <w:tcPr>
            <w:tcW w:w="0" w:type="auto"/>
            <w:vAlign w:val="center"/>
          </w:tcPr>
          <w:p w14:paraId="6612CEEF" w14:textId="77777777" w:rsidR="00560B6B" w:rsidRPr="00332760" w:rsidRDefault="00104508" w:rsidP="00332760">
            <w:pPr>
              <w:ind w:left="720"/>
              <w:rPr>
                <w:rFonts w:ascii="Tahoma" w:hAnsi="Tahoma" w:cs="Tahoma"/>
                <w:sz w:val="20"/>
                <w:szCs w:val="20"/>
              </w:rPr>
            </w:pPr>
            <w:r w:rsidRPr="00332760">
              <w:rPr>
                <w:rFonts w:ascii="Tahoma" w:hAnsi="Tahoma" w:cs="Tahoma"/>
                <w:sz w:val="20"/>
                <w:szCs w:val="20"/>
              </w:rPr>
              <w:t>12  </w:t>
            </w:r>
          </w:p>
        </w:tc>
      </w:tr>
      <w:tr w:rsidR="00560B6B" w:rsidRPr="00332760" w14:paraId="6A7C62B7" w14:textId="77777777" w:rsidTr="00090A7D">
        <w:tc>
          <w:tcPr>
            <w:tcW w:w="0" w:type="auto"/>
            <w:vAlign w:val="center"/>
          </w:tcPr>
          <w:p w14:paraId="6E2068F8" w14:textId="77777777" w:rsidR="00560B6B" w:rsidRPr="00332760" w:rsidRDefault="00104508" w:rsidP="00332760">
            <w:pPr>
              <w:ind w:left="720"/>
              <w:rPr>
                <w:rFonts w:ascii="Tahoma" w:hAnsi="Tahoma" w:cs="Tahoma"/>
                <w:sz w:val="20"/>
                <w:szCs w:val="20"/>
              </w:rPr>
            </w:pPr>
            <w:r w:rsidRPr="00332760">
              <w:rPr>
                <w:rFonts w:ascii="Tahoma" w:hAnsi="Tahoma" w:cs="Tahoma"/>
                <w:sz w:val="20"/>
                <w:szCs w:val="20"/>
              </w:rPr>
              <w:t>Occupied   </w:t>
            </w:r>
          </w:p>
        </w:tc>
        <w:tc>
          <w:tcPr>
            <w:tcW w:w="0" w:type="auto"/>
            <w:vAlign w:val="center"/>
          </w:tcPr>
          <w:p w14:paraId="6C67F058" w14:textId="77777777" w:rsidR="00560B6B" w:rsidRPr="00332760" w:rsidRDefault="00104508" w:rsidP="00332760">
            <w:pPr>
              <w:ind w:left="720"/>
              <w:rPr>
                <w:rFonts w:ascii="Tahoma" w:hAnsi="Tahoma" w:cs="Tahoma"/>
                <w:sz w:val="20"/>
                <w:szCs w:val="20"/>
              </w:rPr>
            </w:pPr>
            <w:r w:rsidRPr="00332760">
              <w:rPr>
                <w:rFonts w:ascii="Tahoma" w:hAnsi="Tahoma" w:cs="Tahoma"/>
                <w:sz w:val="20"/>
                <w:szCs w:val="20"/>
              </w:rPr>
              <w:t>357  </w:t>
            </w:r>
          </w:p>
        </w:tc>
      </w:tr>
      <w:tr w:rsidR="00560B6B" w:rsidRPr="00332760" w14:paraId="486A8D3E" w14:textId="77777777" w:rsidTr="00090A7D">
        <w:tc>
          <w:tcPr>
            <w:tcW w:w="0" w:type="auto"/>
            <w:vAlign w:val="center"/>
          </w:tcPr>
          <w:p w14:paraId="40E40556" w14:textId="77777777" w:rsidR="00560B6B" w:rsidRPr="00332760" w:rsidRDefault="00104508" w:rsidP="00332760">
            <w:pPr>
              <w:ind w:left="720"/>
              <w:rPr>
                <w:rFonts w:ascii="Tahoma" w:hAnsi="Tahoma" w:cs="Tahoma"/>
                <w:sz w:val="20"/>
                <w:szCs w:val="20"/>
              </w:rPr>
            </w:pPr>
            <w:r w:rsidRPr="00332760">
              <w:rPr>
                <w:rFonts w:ascii="Tahoma" w:hAnsi="Tahoma" w:cs="Tahoma"/>
                <w:sz w:val="20"/>
                <w:szCs w:val="20"/>
              </w:rPr>
              <w:t>Unknown   </w:t>
            </w:r>
          </w:p>
        </w:tc>
        <w:tc>
          <w:tcPr>
            <w:tcW w:w="0" w:type="auto"/>
            <w:vAlign w:val="center"/>
          </w:tcPr>
          <w:p w14:paraId="06AD7B94" w14:textId="77777777" w:rsidR="00560B6B" w:rsidRPr="00332760" w:rsidRDefault="00104508" w:rsidP="00332760">
            <w:pPr>
              <w:ind w:left="720"/>
              <w:rPr>
                <w:rFonts w:ascii="Tahoma" w:hAnsi="Tahoma" w:cs="Tahoma"/>
                <w:sz w:val="20"/>
                <w:szCs w:val="20"/>
              </w:rPr>
            </w:pPr>
            <w:r w:rsidRPr="00332760">
              <w:rPr>
                <w:rFonts w:ascii="Tahoma" w:hAnsi="Tahoma" w:cs="Tahoma"/>
                <w:sz w:val="20"/>
                <w:szCs w:val="20"/>
              </w:rPr>
              <w:t>5  </w:t>
            </w:r>
          </w:p>
        </w:tc>
      </w:tr>
    </w:tbl>
    <w:p w14:paraId="3AB9715E" w14:textId="77777777" w:rsidR="00560B6B" w:rsidRPr="00332760" w:rsidRDefault="00104508" w:rsidP="00090A7D">
      <w:pPr>
        <w:ind w:left="720"/>
        <w:rPr>
          <w:rFonts w:ascii="Tahoma" w:hAnsi="Tahoma" w:cs="Tahoma"/>
          <w:sz w:val="20"/>
          <w:szCs w:val="20"/>
        </w:rPr>
      </w:pPr>
      <w:r w:rsidRPr="00332760">
        <w:rPr>
          <w:rFonts w:ascii="Tahoma" w:hAnsi="Tahoma" w:cs="Tahoma"/>
          <w:sz w:val="20"/>
          <w:szCs w:val="20"/>
        </w:rPr>
        <w:t xml:space="preserve">Of the 258 properties that were found to be vacant as a result of this survey, further investigation is necessary to determine whether additional properties can be added to the </w:t>
      </w:r>
      <w:r w:rsidRPr="00332760">
        <w:rPr>
          <w:rFonts w:ascii="Tahoma" w:hAnsi="Tahoma" w:cs="Tahoma"/>
          <w:sz w:val="20"/>
          <w:szCs w:val="20"/>
        </w:rPr>
        <w:lastRenderedPageBreak/>
        <w:t>Vacant Homes Register. Phase 2 of the survey has now been replaced by the CPO Activation Programme which provides for a planned, systematic and proactive approach by local authorities to bringing vacant and derelict properties into use.</w:t>
      </w:r>
    </w:p>
    <w:p w14:paraId="773F07ED" w14:textId="77777777" w:rsidR="00560B6B" w:rsidRPr="00332760" w:rsidRDefault="00104508" w:rsidP="00090A7D">
      <w:pPr>
        <w:ind w:left="720"/>
        <w:rPr>
          <w:rFonts w:ascii="Tahoma" w:hAnsi="Tahoma" w:cs="Tahoma"/>
          <w:sz w:val="20"/>
          <w:szCs w:val="20"/>
        </w:rPr>
      </w:pPr>
      <w:r w:rsidRPr="00332760">
        <w:rPr>
          <w:rFonts w:ascii="Tahoma" w:hAnsi="Tahoma" w:cs="Tahoma"/>
          <w:sz w:val="20"/>
          <w:szCs w:val="20"/>
        </w:rPr>
        <w:t>The Council has received an initial allocation of €1.2 million to fund acquisitions under the Urban Regeneration Development Fund (URDF) Round 3 funding to activate long term vacant and derelict buildings. Following the Phase 1 survey carried out in 2023, a proposed list of seven properties have been identified and targeted for acquisition/refurbishment under this funding stream and have been submitted to the DHLGH for approval.       </w:t>
      </w:r>
    </w:p>
    <w:p w14:paraId="2E73ED3F" w14:textId="3EC546AE" w:rsidR="00E00C5F" w:rsidRPr="00940A1F" w:rsidRDefault="00E00C5F" w:rsidP="00E00C5F">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Q22/0224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Councillor D. Ó Brádaigh</w:t>
      </w:r>
    </w:p>
    <w:p w14:paraId="221A9226" w14:textId="77777777" w:rsidR="00560B6B" w:rsidRPr="00940A1F" w:rsidRDefault="00104508" w:rsidP="007958EA">
      <w:pPr>
        <w:ind w:left="720"/>
        <w:rPr>
          <w:rFonts w:ascii="Times New Roman" w:hAnsi="Times New Roman" w:cs="Times New Roman"/>
          <w:sz w:val="24"/>
          <w:szCs w:val="24"/>
        </w:rPr>
      </w:pPr>
      <w:r w:rsidRPr="00940A1F">
        <w:rPr>
          <w:rFonts w:ascii="Times New Roman" w:hAnsi="Times New Roman" w:cs="Times New Roman"/>
          <w:sz w:val="24"/>
          <w:szCs w:val="24"/>
        </w:rPr>
        <w:t>To ask the Chief Executive for a report into how many staff are currently assigned to the Housing Section and how this compares for each of the previous 3 years, and to confirm how many are tasked with responsibility for handling and progressing the Tenant-in-Situ Scheme?</w:t>
      </w:r>
    </w:p>
    <w:p w14:paraId="7065781F" w14:textId="77777777" w:rsidR="00560B6B" w:rsidRPr="00940A1F" w:rsidRDefault="00104508" w:rsidP="007958EA">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7FBE1F90" w14:textId="77777777" w:rsidR="00560B6B" w:rsidRPr="00332760" w:rsidRDefault="00104508" w:rsidP="007958EA">
      <w:pPr>
        <w:ind w:left="720"/>
        <w:rPr>
          <w:rFonts w:ascii="Tahoma" w:hAnsi="Tahoma" w:cs="Tahoma"/>
          <w:sz w:val="20"/>
          <w:szCs w:val="20"/>
        </w:rPr>
      </w:pPr>
      <w:r w:rsidRPr="00332760">
        <w:rPr>
          <w:rFonts w:ascii="Tahoma" w:hAnsi="Tahoma" w:cs="Tahoma"/>
          <w:sz w:val="20"/>
          <w:szCs w:val="20"/>
        </w:rPr>
        <w:t>As of the 1st January 2024, 218 posts are assigned to the Housing Department. The corresponding figure in 2023 and 2022 respectively, was 210 and 201.</w:t>
      </w:r>
    </w:p>
    <w:p w14:paraId="3BCDE381" w14:textId="77777777" w:rsidR="00560B6B" w:rsidRPr="00332760" w:rsidRDefault="00104508" w:rsidP="007958EA">
      <w:pPr>
        <w:ind w:left="720"/>
        <w:rPr>
          <w:rFonts w:ascii="Tahoma" w:hAnsi="Tahoma" w:cs="Tahoma"/>
          <w:sz w:val="20"/>
          <w:szCs w:val="20"/>
        </w:rPr>
      </w:pPr>
      <w:r w:rsidRPr="00332760">
        <w:rPr>
          <w:rFonts w:ascii="Tahoma" w:hAnsi="Tahoma" w:cs="Tahoma"/>
          <w:sz w:val="20"/>
          <w:szCs w:val="20"/>
        </w:rPr>
        <w:t>Tenant-in-Situ applications are managed and assessed by the Housing Procurement team, which consists of 8 staff members. In addition there is further support provided by our Law Department, Dublin City Valuers Office and technical advice from the Clerk of Works in our Housing Maintenance and Refurbishment team. </w:t>
      </w:r>
    </w:p>
    <w:p w14:paraId="0E1045E5" w14:textId="743D756D" w:rsidR="00560B6B" w:rsidRPr="00940A1F" w:rsidRDefault="00104508" w:rsidP="00E42AFA">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Q23/0224 </w:t>
      </w:r>
      <w:r w:rsidR="00E42AFA"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E. Ó Broin</w:t>
      </w:r>
    </w:p>
    <w:p w14:paraId="21561B84" w14:textId="6B1C1ACA" w:rsidR="00560B6B" w:rsidRPr="00940A1F" w:rsidRDefault="00104508" w:rsidP="007958EA">
      <w:pPr>
        <w:ind w:left="720"/>
        <w:rPr>
          <w:rFonts w:ascii="Times New Roman" w:hAnsi="Times New Roman" w:cs="Times New Roman"/>
          <w:sz w:val="24"/>
          <w:szCs w:val="24"/>
        </w:rPr>
      </w:pPr>
      <w:r w:rsidRPr="00940A1F">
        <w:rPr>
          <w:rFonts w:ascii="Times New Roman" w:hAnsi="Times New Roman" w:cs="Times New Roman"/>
          <w:sz w:val="24"/>
          <w:szCs w:val="24"/>
        </w:rPr>
        <w:t>Are there grants for Community groups to organise outdoor murals on walls in stand out locations?</w:t>
      </w:r>
    </w:p>
    <w:p w14:paraId="7F6A48B4" w14:textId="77777777" w:rsidR="00560B6B" w:rsidRPr="00940A1F" w:rsidRDefault="00104508" w:rsidP="007958EA">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2B74129C" w14:textId="77777777" w:rsidR="00560B6B" w:rsidRPr="00332760" w:rsidRDefault="00104508" w:rsidP="007958EA">
      <w:pPr>
        <w:ind w:left="720"/>
        <w:rPr>
          <w:rFonts w:ascii="Tahoma" w:hAnsi="Tahoma" w:cs="Tahoma"/>
          <w:sz w:val="20"/>
          <w:szCs w:val="20"/>
        </w:rPr>
      </w:pPr>
      <w:r w:rsidRPr="00332760">
        <w:rPr>
          <w:rFonts w:ascii="Tahoma" w:hAnsi="Tahoma" w:cs="Tahoma"/>
          <w:sz w:val="20"/>
          <w:szCs w:val="20"/>
        </w:rPr>
        <w:t>There are a number of grants available to support outdoor mural art projects in the County. Community groups will be be invited to apply for the Community Mural Award in June 2024. Applicants may submit a proposal for up to €10,000 to commission and deliver a mural. The award is competition based and one award for €10,000 or two smaller awards may be made.</w:t>
      </w:r>
    </w:p>
    <w:p w14:paraId="1EFAAFD5" w14:textId="77777777" w:rsidR="00560B6B" w:rsidRPr="00332760" w:rsidRDefault="00104508" w:rsidP="007958EA">
      <w:pPr>
        <w:ind w:left="720"/>
        <w:rPr>
          <w:rFonts w:ascii="Tahoma" w:hAnsi="Tahoma" w:cs="Tahoma"/>
          <w:sz w:val="20"/>
          <w:szCs w:val="20"/>
        </w:rPr>
      </w:pPr>
      <w:r w:rsidRPr="00332760">
        <w:rPr>
          <w:rFonts w:ascii="Tahoma" w:hAnsi="Tahoma" w:cs="Tahoma"/>
          <w:sz w:val="20"/>
          <w:szCs w:val="20"/>
        </w:rPr>
        <w:t>Community Groups may also apply for an Arts Project Award of €1000 (open for applications in February) or a small Arts Grants of €650 towards a mural projects, at any time during the year.</w:t>
      </w:r>
    </w:p>
    <w:p w14:paraId="6902A56C" w14:textId="2CA56941" w:rsidR="00E42AFA" w:rsidRPr="00940A1F" w:rsidRDefault="00E42AFA" w:rsidP="00E42AFA">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Q24/0224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E. Ó Broin</w:t>
      </w:r>
    </w:p>
    <w:p w14:paraId="684BF231" w14:textId="77777777" w:rsidR="00560B6B" w:rsidRPr="00940A1F" w:rsidRDefault="00104508" w:rsidP="007958EA">
      <w:pPr>
        <w:ind w:left="720"/>
        <w:rPr>
          <w:rFonts w:ascii="Times New Roman" w:hAnsi="Times New Roman" w:cs="Times New Roman"/>
          <w:sz w:val="24"/>
          <w:szCs w:val="24"/>
        </w:rPr>
      </w:pPr>
      <w:r w:rsidRPr="00940A1F">
        <w:rPr>
          <w:rFonts w:ascii="Times New Roman" w:hAnsi="Times New Roman" w:cs="Times New Roman"/>
          <w:sz w:val="24"/>
          <w:szCs w:val="24"/>
        </w:rPr>
        <w:t>Are there grants for autism friendly play features in Community Centres, Community Spaces, or other Community facilities?</w:t>
      </w:r>
    </w:p>
    <w:p w14:paraId="449740CE" w14:textId="77777777" w:rsidR="00560B6B" w:rsidRPr="00940A1F" w:rsidRDefault="00104508" w:rsidP="007958EA">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799DF41A" w14:textId="77777777" w:rsidR="00560B6B" w:rsidRPr="00332760" w:rsidRDefault="00104508" w:rsidP="007958EA">
      <w:pPr>
        <w:ind w:left="720"/>
        <w:rPr>
          <w:rFonts w:ascii="Tahoma" w:hAnsi="Tahoma" w:cs="Tahoma"/>
          <w:sz w:val="20"/>
          <w:szCs w:val="20"/>
        </w:rPr>
      </w:pPr>
      <w:r w:rsidRPr="00332760">
        <w:rPr>
          <w:rFonts w:ascii="Tahoma" w:hAnsi="Tahoma" w:cs="Tahoma"/>
          <w:sz w:val="20"/>
          <w:szCs w:val="20"/>
        </w:rPr>
        <w:t>The community grants scheme does not provide specific grants for provision of autism friendly equipment however, community centre boards of management  can apply to use the funds we provide to deliver and purchase equipment for autism friendly play features. Our libraries currently provide a range of neurodivergent services and equipment for use by members of the public and the community development team are also piloting the provision of sensory play boxes for use in community centres.</w:t>
      </w:r>
    </w:p>
    <w:p w14:paraId="22E13B05" w14:textId="0A5D7482" w:rsidR="005E2E03" w:rsidRPr="00940A1F" w:rsidRDefault="005E2E03" w:rsidP="005E2E03">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lastRenderedPageBreak/>
        <w:t xml:space="preserve">Q25/0224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E. Ó Broin</w:t>
      </w:r>
    </w:p>
    <w:p w14:paraId="69F5027B"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sz w:val="24"/>
          <w:szCs w:val="24"/>
        </w:rPr>
        <w:t>How is the work of private contractors that undertake street tree maintenance on behalf of this council evaluated?</w:t>
      </w:r>
    </w:p>
    <w:p w14:paraId="776D0751"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2CBE9814"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The Council's Public Realm Section has a number of framework agreements in place for various aspects of tree maintenance and for tree planting with multiple contractors on each framework.  Maintenance work required on a tree is identified through detailed survey and is recorded on the Council's tree management system Arbortrack.  Work orders are generated by this system and issued to the contractor, Council staff will follow up and inspect the completed works and can refer to the work order issued to satisfy themselves that the work required has been carried out and to a satisfactory standard.  If a problem arises the matter is raised with the relevant contractor who is requested to address the matter immediately.  The Council has the option to withhold payment for sub-standard work if this were to arise.    </w:t>
      </w:r>
    </w:p>
    <w:p w14:paraId="63BA486C" w14:textId="15F893B4" w:rsidR="005E2E03" w:rsidRPr="00940A1F" w:rsidRDefault="005E2E03" w:rsidP="005E2E03">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Q26/0224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E. Ó Broin</w:t>
      </w:r>
    </w:p>
    <w:p w14:paraId="24D9F37F"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sz w:val="24"/>
          <w:szCs w:val="24"/>
        </w:rPr>
        <w:t>What is the scope to extend by one hour public park opening times over the summer months?</w:t>
      </w:r>
    </w:p>
    <w:p w14:paraId="585F0D7A"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5194DFF4"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In general pedestrian entrances to parks remain open at all times whereas vehicle entrances which provide access to car parks are closed overnight, the current closing time for the months of June to August being 9pm.  Some park entrances are controlled by way of automated gates and these are in place at Tymon Park, Griffeen Valley Park and a number of other locations such as the Dodder Valley Pavilion car park and Kiltipper Park.   Where an entrance gate is controlled in this way it is a matter of adjusting the time of closure and this requested change could be examined on a trial basis over the coming summer. Below are details of the status of automation of entrance gates to the main parks within the county.</w:t>
      </w:r>
    </w:p>
    <w:p w14:paraId="57607D4A" w14:textId="77777777" w:rsidR="00560B6B" w:rsidRPr="00332760" w:rsidRDefault="00104508" w:rsidP="00235483">
      <w:pPr>
        <w:numPr>
          <w:ilvl w:val="0"/>
          <w:numId w:val="14"/>
        </w:numPr>
        <w:spacing w:after="0"/>
        <w:ind w:left="1077" w:hanging="357"/>
        <w:rPr>
          <w:rFonts w:ascii="Tahoma" w:hAnsi="Tahoma" w:cs="Tahoma"/>
          <w:sz w:val="20"/>
          <w:szCs w:val="20"/>
        </w:rPr>
      </w:pPr>
      <w:r w:rsidRPr="00332760">
        <w:rPr>
          <w:rFonts w:ascii="Tahoma" w:hAnsi="Tahoma" w:cs="Tahoma"/>
          <w:sz w:val="20"/>
          <w:szCs w:val="20"/>
        </w:rPr>
        <w:t>The Corkagh Park masterplan project includes the automation of the entrance gates at St John’s Wood and at Camac Valley and these will be completed this year.  The Outer Ring Road car park currently has no gate or barrier and is therefore open at all times. </w:t>
      </w:r>
    </w:p>
    <w:p w14:paraId="2BB35E12" w14:textId="77777777" w:rsidR="00560B6B" w:rsidRPr="00332760" w:rsidRDefault="00104508" w:rsidP="00235483">
      <w:pPr>
        <w:numPr>
          <w:ilvl w:val="0"/>
          <w:numId w:val="14"/>
        </w:numPr>
        <w:spacing w:after="0"/>
        <w:ind w:left="1077" w:hanging="357"/>
        <w:rPr>
          <w:rFonts w:ascii="Tahoma" w:hAnsi="Tahoma" w:cs="Tahoma"/>
          <w:sz w:val="20"/>
          <w:szCs w:val="20"/>
        </w:rPr>
      </w:pPr>
      <w:r w:rsidRPr="00332760">
        <w:rPr>
          <w:rFonts w:ascii="Tahoma" w:hAnsi="Tahoma" w:cs="Tahoma"/>
          <w:sz w:val="20"/>
          <w:szCs w:val="20"/>
        </w:rPr>
        <w:t>At Tymon Park all entrance gates into car parks are already automated and closing time can therefore be changed as required.</w:t>
      </w:r>
    </w:p>
    <w:p w14:paraId="1B2C9861" w14:textId="77777777" w:rsidR="00560B6B" w:rsidRPr="00332760" w:rsidRDefault="00104508" w:rsidP="00235483">
      <w:pPr>
        <w:numPr>
          <w:ilvl w:val="0"/>
          <w:numId w:val="14"/>
        </w:numPr>
        <w:spacing w:after="0"/>
        <w:ind w:left="1077" w:hanging="357"/>
        <w:rPr>
          <w:rFonts w:ascii="Tahoma" w:hAnsi="Tahoma" w:cs="Tahoma"/>
          <w:sz w:val="20"/>
          <w:szCs w:val="20"/>
        </w:rPr>
      </w:pPr>
      <w:r w:rsidRPr="00332760">
        <w:rPr>
          <w:rFonts w:ascii="Tahoma" w:hAnsi="Tahoma" w:cs="Tahoma"/>
          <w:sz w:val="20"/>
          <w:szCs w:val="20"/>
        </w:rPr>
        <w:t>At Griffeen Valley the entrance gates to the Newcastle Road/running track car park and to the Haydens Lane car park are both automated and closing time can be changed as required.  The entrance gate at the swimming pool car park is expected to be automated as part of the swimming pool development project.</w:t>
      </w:r>
    </w:p>
    <w:p w14:paraId="18DE91CA" w14:textId="77777777" w:rsidR="00560B6B" w:rsidRPr="00332760" w:rsidRDefault="00104508" w:rsidP="00235483">
      <w:pPr>
        <w:numPr>
          <w:ilvl w:val="0"/>
          <w:numId w:val="14"/>
        </w:numPr>
        <w:spacing w:after="0"/>
        <w:ind w:left="1077" w:hanging="357"/>
        <w:rPr>
          <w:rFonts w:ascii="Tahoma" w:hAnsi="Tahoma" w:cs="Tahoma"/>
          <w:sz w:val="20"/>
          <w:szCs w:val="20"/>
        </w:rPr>
      </w:pPr>
      <w:r w:rsidRPr="00332760">
        <w:rPr>
          <w:rFonts w:ascii="Tahoma" w:hAnsi="Tahoma" w:cs="Tahoma"/>
          <w:sz w:val="20"/>
          <w:szCs w:val="20"/>
        </w:rPr>
        <w:t>At both car parks at Tandy’s Lane and Airlie Park both entrance gates are automated.</w:t>
      </w:r>
    </w:p>
    <w:p w14:paraId="2D8BAFFA" w14:textId="77777777" w:rsidR="00560B6B" w:rsidRPr="00332760" w:rsidRDefault="00104508" w:rsidP="00235483">
      <w:pPr>
        <w:numPr>
          <w:ilvl w:val="0"/>
          <w:numId w:val="14"/>
        </w:numPr>
        <w:spacing w:after="0"/>
        <w:ind w:left="1077" w:hanging="357"/>
        <w:rPr>
          <w:rFonts w:ascii="Tahoma" w:hAnsi="Tahoma" w:cs="Tahoma"/>
          <w:sz w:val="20"/>
          <w:szCs w:val="20"/>
        </w:rPr>
      </w:pPr>
      <w:r w:rsidRPr="00332760">
        <w:rPr>
          <w:rFonts w:ascii="Tahoma" w:hAnsi="Tahoma" w:cs="Tahoma"/>
          <w:sz w:val="20"/>
          <w:szCs w:val="20"/>
        </w:rPr>
        <w:t>At Dodder Valley Park the entrance gate at the pavilion car park is automated, other car parks at Firhouse Road and at Cherryfield are open at all times.</w:t>
      </w:r>
    </w:p>
    <w:p w14:paraId="62EAC922" w14:textId="77777777" w:rsidR="00560B6B" w:rsidRPr="00332760" w:rsidRDefault="00104508" w:rsidP="00235483">
      <w:pPr>
        <w:numPr>
          <w:ilvl w:val="0"/>
          <w:numId w:val="14"/>
        </w:numPr>
        <w:spacing w:after="0"/>
        <w:ind w:left="1077" w:hanging="357"/>
        <w:rPr>
          <w:rFonts w:ascii="Tahoma" w:hAnsi="Tahoma" w:cs="Tahoma"/>
          <w:sz w:val="20"/>
          <w:szCs w:val="20"/>
        </w:rPr>
      </w:pPr>
      <w:r w:rsidRPr="00332760">
        <w:rPr>
          <w:rFonts w:ascii="Tahoma" w:hAnsi="Tahoma" w:cs="Tahoma"/>
          <w:sz w:val="20"/>
          <w:szCs w:val="20"/>
        </w:rPr>
        <w:t>At Kiltipper Park the entrance gate is automated.</w:t>
      </w:r>
    </w:p>
    <w:p w14:paraId="2EE4948A" w14:textId="6A2442A5" w:rsidR="00F87639" w:rsidRPr="00940A1F" w:rsidRDefault="00F87639" w:rsidP="00F87639">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Q27/0224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E. Ó Broin</w:t>
      </w:r>
    </w:p>
    <w:p w14:paraId="4763CE1F"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sz w:val="24"/>
          <w:szCs w:val="24"/>
        </w:rPr>
        <w:t>How many homes have been reported to, assessed and subsequently added to the Vacant Homes register?</w:t>
      </w:r>
    </w:p>
    <w:p w14:paraId="5AE75A0B"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78764F94"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There are currently 59 homes included on the Vacant Homes Register. The ownership of the properties identified are investigated with a view to engaging with owners to bring the</w:t>
      </w:r>
      <w:r w:rsidRPr="00940A1F">
        <w:rPr>
          <w:rFonts w:ascii="Times New Roman" w:hAnsi="Times New Roman" w:cs="Times New Roman"/>
          <w:sz w:val="24"/>
          <w:szCs w:val="24"/>
        </w:rPr>
        <w:t xml:space="preserve"> </w:t>
      </w:r>
      <w:r w:rsidRPr="00332760">
        <w:rPr>
          <w:rFonts w:ascii="Tahoma" w:hAnsi="Tahoma" w:cs="Tahoma"/>
          <w:sz w:val="20"/>
          <w:szCs w:val="20"/>
        </w:rPr>
        <w:t xml:space="preserve">properties back into productive with the assistance of the Croí Cónaithe Vacant Homes Grant, </w:t>
      </w:r>
      <w:r w:rsidRPr="00332760">
        <w:rPr>
          <w:rFonts w:ascii="Tahoma" w:hAnsi="Tahoma" w:cs="Tahoma"/>
          <w:sz w:val="20"/>
          <w:szCs w:val="20"/>
        </w:rPr>
        <w:lastRenderedPageBreak/>
        <w:t>SEAI energy efficiency grants or the Repair and Leasing Scheme.  Phase 1 of a county-wide survey of potential vacant properties in conjunction with the Department of Housing Local Government and Heritage (DHLGH) was carried out during 2023. 632 properties were surveyed, these properties were a mix of residential and commercial buildings. The outcome of the Phase 1 survey was as follows: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30"/>
        <w:gridCol w:w="2092"/>
      </w:tblGrid>
      <w:tr w:rsidR="00560B6B" w:rsidRPr="00332760" w14:paraId="4028A539" w14:textId="77777777" w:rsidTr="00235483">
        <w:tc>
          <w:tcPr>
            <w:tcW w:w="0" w:type="auto"/>
            <w:vAlign w:val="center"/>
          </w:tcPr>
          <w:p w14:paraId="6DD7DD12" w14:textId="77777777" w:rsidR="00560B6B" w:rsidRPr="00332760" w:rsidRDefault="00104508">
            <w:pPr>
              <w:rPr>
                <w:rFonts w:ascii="Tahoma" w:hAnsi="Tahoma" w:cs="Tahoma"/>
                <w:sz w:val="20"/>
                <w:szCs w:val="20"/>
              </w:rPr>
            </w:pPr>
            <w:r w:rsidRPr="00332760">
              <w:rPr>
                <w:rFonts w:ascii="Tahoma" w:hAnsi="Tahoma" w:cs="Tahoma"/>
                <w:sz w:val="20"/>
                <w:szCs w:val="20"/>
              </w:rPr>
              <w:t>Status   </w:t>
            </w:r>
          </w:p>
        </w:tc>
        <w:tc>
          <w:tcPr>
            <w:tcW w:w="0" w:type="auto"/>
            <w:vAlign w:val="center"/>
          </w:tcPr>
          <w:p w14:paraId="0D48E292" w14:textId="77777777" w:rsidR="00560B6B" w:rsidRPr="00332760" w:rsidRDefault="00104508">
            <w:pPr>
              <w:rPr>
                <w:rFonts w:ascii="Tahoma" w:hAnsi="Tahoma" w:cs="Tahoma"/>
                <w:sz w:val="20"/>
                <w:szCs w:val="20"/>
              </w:rPr>
            </w:pPr>
            <w:r w:rsidRPr="00332760">
              <w:rPr>
                <w:rFonts w:ascii="Tahoma" w:hAnsi="Tahoma" w:cs="Tahoma"/>
                <w:sz w:val="20"/>
                <w:szCs w:val="20"/>
              </w:rPr>
              <w:t>Number of Properties   </w:t>
            </w:r>
          </w:p>
        </w:tc>
      </w:tr>
      <w:tr w:rsidR="00560B6B" w:rsidRPr="00332760" w14:paraId="4D24EB1C" w14:textId="77777777" w:rsidTr="00235483">
        <w:tc>
          <w:tcPr>
            <w:tcW w:w="0" w:type="auto"/>
            <w:vAlign w:val="center"/>
          </w:tcPr>
          <w:p w14:paraId="72575FA9" w14:textId="77777777" w:rsidR="00560B6B" w:rsidRPr="00332760" w:rsidRDefault="00104508">
            <w:pPr>
              <w:rPr>
                <w:rFonts w:ascii="Tahoma" w:hAnsi="Tahoma" w:cs="Tahoma"/>
                <w:sz w:val="20"/>
                <w:szCs w:val="20"/>
              </w:rPr>
            </w:pPr>
            <w:r w:rsidRPr="00332760">
              <w:rPr>
                <w:rFonts w:ascii="Tahoma" w:hAnsi="Tahoma" w:cs="Tahoma"/>
                <w:sz w:val="20"/>
                <w:szCs w:val="20"/>
              </w:rPr>
              <w:t>Vacant   </w:t>
            </w:r>
          </w:p>
        </w:tc>
        <w:tc>
          <w:tcPr>
            <w:tcW w:w="0" w:type="auto"/>
            <w:vAlign w:val="center"/>
          </w:tcPr>
          <w:p w14:paraId="1CFDBC13" w14:textId="77777777" w:rsidR="00560B6B" w:rsidRPr="00332760" w:rsidRDefault="00104508">
            <w:pPr>
              <w:rPr>
                <w:rFonts w:ascii="Tahoma" w:hAnsi="Tahoma" w:cs="Tahoma"/>
                <w:sz w:val="20"/>
                <w:szCs w:val="20"/>
              </w:rPr>
            </w:pPr>
            <w:r w:rsidRPr="00332760">
              <w:rPr>
                <w:rFonts w:ascii="Tahoma" w:hAnsi="Tahoma" w:cs="Tahoma"/>
                <w:sz w:val="20"/>
                <w:szCs w:val="20"/>
              </w:rPr>
              <w:t>258  </w:t>
            </w:r>
          </w:p>
        </w:tc>
      </w:tr>
      <w:tr w:rsidR="00560B6B" w:rsidRPr="00332760" w14:paraId="3D6A9030" w14:textId="77777777" w:rsidTr="00235483">
        <w:tc>
          <w:tcPr>
            <w:tcW w:w="0" w:type="auto"/>
            <w:vAlign w:val="center"/>
          </w:tcPr>
          <w:p w14:paraId="1C5C7295" w14:textId="77777777" w:rsidR="00560B6B" w:rsidRPr="00332760" w:rsidRDefault="00104508">
            <w:pPr>
              <w:rPr>
                <w:rFonts w:ascii="Tahoma" w:hAnsi="Tahoma" w:cs="Tahoma"/>
                <w:sz w:val="20"/>
                <w:szCs w:val="20"/>
              </w:rPr>
            </w:pPr>
            <w:r w:rsidRPr="00332760">
              <w:rPr>
                <w:rFonts w:ascii="Tahoma" w:hAnsi="Tahoma" w:cs="Tahoma"/>
                <w:sz w:val="20"/>
                <w:szCs w:val="20"/>
              </w:rPr>
              <w:t>Derelict   </w:t>
            </w:r>
          </w:p>
        </w:tc>
        <w:tc>
          <w:tcPr>
            <w:tcW w:w="0" w:type="auto"/>
            <w:vAlign w:val="center"/>
          </w:tcPr>
          <w:p w14:paraId="21A476B4" w14:textId="77777777" w:rsidR="00560B6B" w:rsidRPr="00332760" w:rsidRDefault="00104508">
            <w:pPr>
              <w:rPr>
                <w:rFonts w:ascii="Tahoma" w:hAnsi="Tahoma" w:cs="Tahoma"/>
                <w:sz w:val="20"/>
                <w:szCs w:val="20"/>
              </w:rPr>
            </w:pPr>
            <w:r w:rsidRPr="00332760">
              <w:rPr>
                <w:rFonts w:ascii="Tahoma" w:hAnsi="Tahoma" w:cs="Tahoma"/>
                <w:sz w:val="20"/>
                <w:szCs w:val="20"/>
              </w:rPr>
              <w:t>12  </w:t>
            </w:r>
          </w:p>
        </w:tc>
      </w:tr>
      <w:tr w:rsidR="00560B6B" w:rsidRPr="00332760" w14:paraId="0CE3A056" w14:textId="77777777" w:rsidTr="00235483">
        <w:tc>
          <w:tcPr>
            <w:tcW w:w="0" w:type="auto"/>
            <w:vAlign w:val="center"/>
          </w:tcPr>
          <w:p w14:paraId="3C2A4F24" w14:textId="77777777" w:rsidR="00560B6B" w:rsidRPr="00332760" w:rsidRDefault="00104508">
            <w:pPr>
              <w:rPr>
                <w:rFonts w:ascii="Tahoma" w:hAnsi="Tahoma" w:cs="Tahoma"/>
                <w:sz w:val="20"/>
                <w:szCs w:val="20"/>
              </w:rPr>
            </w:pPr>
            <w:r w:rsidRPr="00332760">
              <w:rPr>
                <w:rFonts w:ascii="Tahoma" w:hAnsi="Tahoma" w:cs="Tahoma"/>
                <w:sz w:val="20"/>
                <w:szCs w:val="20"/>
              </w:rPr>
              <w:t>Occupied   </w:t>
            </w:r>
          </w:p>
        </w:tc>
        <w:tc>
          <w:tcPr>
            <w:tcW w:w="0" w:type="auto"/>
            <w:vAlign w:val="center"/>
          </w:tcPr>
          <w:p w14:paraId="3E2AD96B" w14:textId="77777777" w:rsidR="00560B6B" w:rsidRPr="00332760" w:rsidRDefault="00104508">
            <w:pPr>
              <w:rPr>
                <w:rFonts w:ascii="Tahoma" w:hAnsi="Tahoma" w:cs="Tahoma"/>
                <w:sz w:val="20"/>
                <w:szCs w:val="20"/>
              </w:rPr>
            </w:pPr>
            <w:r w:rsidRPr="00332760">
              <w:rPr>
                <w:rFonts w:ascii="Tahoma" w:hAnsi="Tahoma" w:cs="Tahoma"/>
                <w:sz w:val="20"/>
                <w:szCs w:val="20"/>
              </w:rPr>
              <w:t>357  </w:t>
            </w:r>
          </w:p>
        </w:tc>
      </w:tr>
      <w:tr w:rsidR="00560B6B" w:rsidRPr="00332760" w14:paraId="6C2642E4" w14:textId="77777777" w:rsidTr="00235483">
        <w:tc>
          <w:tcPr>
            <w:tcW w:w="0" w:type="auto"/>
            <w:vAlign w:val="center"/>
          </w:tcPr>
          <w:p w14:paraId="138ABB24" w14:textId="77777777" w:rsidR="00560B6B" w:rsidRPr="00332760" w:rsidRDefault="00104508">
            <w:pPr>
              <w:rPr>
                <w:rFonts w:ascii="Tahoma" w:hAnsi="Tahoma" w:cs="Tahoma"/>
                <w:sz w:val="20"/>
                <w:szCs w:val="20"/>
              </w:rPr>
            </w:pPr>
            <w:r w:rsidRPr="00332760">
              <w:rPr>
                <w:rFonts w:ascii="Tahoma" w:hAnsi="Tahoma" w:cs="Tahoma"/>
                <w:sz w:val="20"/>
                <w:szCs w:val="20"/>
              </w:rPr>
              <w:t>Unknown   </w:t>
            </w:r>
          </w:p>
        </w:tc>
        <w:tc>
          <w:tcPr>
            <w:tcW w:w="0" w:type="auto"/>
            <w:vAlign w:val="center"/>
          </w:tcPr>
          <w:p w14:paraId="4C3A1AE3" w14:textId="77777777" w:rsidR="00560B6B" w:rsidRPr="00332760" w:rsidRDefault="00104508">
            <w:pPr>
              <w:rPr>
                <w:rFonts w:ascii="Tahoma" w:hAnsi="Tahoma" w:cs="Tahoma"/>
                <w:sz w:val="20"/>
                <w:szCs w:val="20"/>
              </w:rPr>
            </w:pPr>
            <w:r w:rsidRPr="00332760">
              <w:rPr>
                <w:rFonts w:ascii="Tahoma" w:hAnsi="Tahoma" w:cs="Tahoma"/>
                <w:sz w:val="20"/>
                <w:szCs w:val="20"/>
              </w:rPr>
              <w:t>5  </w:t>
            </w:r>
          </w:p>
        </w:tc>
      </w:tr>
    </w:tbl>
    <w:p w14:paraId="12E10929"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Of the 258 properties that were found to be vacant as a result of this survey, further investigation is necessary to determine whether additional properties can be added to the Vacant Homes Register. Phase 2 of the survey has now been replaced by the CPO Activation Programme which provides for a planned, systematic and proactive approach by local authorities to bringing vacant and derelict properties into use.</w:t>
      </w:r>
    </w:p>
    <w:p w14:paraId="5E2925C3"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The Council has received an initial allocation of €1.2 million to fund acquisitions under the Urban Regeneration Development Fund (URDF) Round 3 funding to activate long term vacant and derelict buildings. Following the Phase 1 survey carried out in 2023, a proposed list of seven properties have been identified and targeted for acquisition/refurbishment under this funding stream and have been submitted to the DHLGH for approval.       </w:t>
      </w:r>
    </w:p>
    <w:p w14:paraId="0F97C5E1" w14:textId="77BD2A0F" w:rsidR="00F87639" w:rsidRPr="00940A1F" w:rsidRDefault="00F87639" w:rsidP="00F87639">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Q28/0224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C. O’Connor</w:t>
      </w:r>
    </w:p>
    <w:p w14:paraId="669D1D3D"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sz w:val="24"/>
          <w:szCs w:val="24"/>
        </w:rPr>
        <w:t>To ask the CE to confirm his plans for a new Pavilion programme; will he give details and make a statement? </w:t>
      </w:r>
    </w:p>
    <w:p w14:paraId="34779B75"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6B93995D" w14:textId="47964164" w:rsidR="00560B6B" w:rsidRPr="00332760" w:rsidRDefault="00104508" w:rsidP="00235483">
      <w:pPr>
        <w:ind w:left="720"/>
        <w:rPr>
          <w:rFonts w:ascii="Tahoma" w:hAnsi="Tahoma" w:cs="Tahoma"/>
          <w:sz w:val="20"/>
          <w:szCs w:val="20"/>
        </w:rPr>
      </w:pPr>
      <w:r w:rsidRPr="00332760">
        <w:rPr>
          <w:rFonts w:ascii="Tahoma" w:hAnsi="Tahoma" w:cs="Tahoma"/>
          <w:sz w:val="20"/>
          <w:szCs w:val="20"/>
        </w:rPr>
        <w:t xml:space="preserve">The Sports </w:t>
      </w:r>
      <w:r w:rsidR="003C147C" w:rsidRPr="00332760">
        <w:rPr>
          <w:rFonts w:ascii="Tahoma" w:hAnsi="Tahoma" w:cs="Tahoma"/>
          <w:sz w:val="20"/>
          <w:szCs w:val="20"/>
        </w:rPr>
        <w:t>Pavilions</w:t>
      </w:r>
      <w:r w:rsidRPr="00332760">
        <w:rPr>
          <w:rFonts w:ascii="Tahoma" w:hAnsi="Tahoma" w:cs="Tahoma"/>
          <w:sz w:val="20"/>
          <w:szCs w:val="20"/>
        </w:rPr>
        <w:t xml:space="preserve"> programme provides for changing rooms within parks to serve a number of sports pitches; and are funded via SDCC's capital budget with additional required funding via the sports capital grant application process. To date, SDCC have been successful with applications for Sports Capital Grants for five </w:t>
      </w:r>
      <w:r w:rsidR="003C147C" w:rsidRPr="00332760">
        <w:rPr>
          <w:rFonts w:ascii="Tahoma" w:hAnsi="Tahoma" w:cs="Tahoma"/>
          <w:sz w:val="20"/>
          <w:szCs w:val="20"/>
        </w:rPr>
        <w:t>pavilions</w:t>
      </w:r>
      <w:r w:rsidRPr="00332760">
        <w:rPr>
          <w:rFonts w:ascii="Tahoma" w:hAnsi="Tahoma" w:cs="Tahoma"/>
          <w:sz w:val="20"/>
          <w:szCs w:val="20"/>
        </w:rPr>
        <w:t xml:space="preserve"> and SDCC will continue to seek funding for such projects going forward.</w:t>
      </w:r>
    </w:p>
    <w:p w14:paraId="186F7807"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In relation to the programme progress: Old Bawn Pavilion has finished on site and is open and operational. Griffeen Park Pavilion and Corkagh Park have both achieved Part 8 Planning permission. However, several recent tender processes to progress the construction of the programme have been unsuccessful and SDCC are now reviewing the pavilion build proposals to achieve better value for money and ensure progression of pavilion delivery. This review is currently underway and additional locations ware also under consideration, as it is several years since the initial programme was developed. Once completed, the review will be presented to the council with recommendations. The expected date for completion of the review /presentation to council is March 2024.</w:t>
      </w:r>
    </w:p>
    <w:p w14:paraId="3D26CFE1" w14:textId="1306A90E" w:rsidR="00F87639" w:rsidRPr="00940A1F" w:rsidRDefault="00F87639" w:rsidP="00F87639">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Q29/0224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C. O’Connor</w:t>
      </w:r>
    </w:p>
    <w:p w14:paraId="0AC21D3F"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sz w:val="24"/>
          <w:szCs w:val="24"/>
        </w:rPr>
        <w:t>To ask the CE how many Planning Retention applications were received in 2023 and how many were successful? </w:t>
      </w:r>
    </w:p>
    <w:p w14:paraId="53E8C1E4"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23633706"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140 Applications for planning retention were received in 2023.</w:t>
      </w:r>
    </w:p>
    <w:p w14:paraId="3042A9F0"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lastRenderedPageBreak/>
        <w:t>There were 116 decisions to grant permission for retention issued in 2023.</w:t>
      </w:r>
    </w:p>
    <w:p w14:paraId="47609759" w14:textId="48A8F06C" w:rsidR="00F87639" w:rsidRPr="00940A1F" w:rsidRDefault="00F87639" w:rsidP="00F87639">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Q30/0224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C. O’Connor</w:t>
      </w:r>
    </w:p>
    <w:p w14:paraId="5ABE5C77"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sz w:val="24"/>
          <w:szCs w:val="24"/>
        </w:rPr>
        <w:t>To ask the CEO to confirm the number of voters on the Voting Registers for each Electoral Area. Charlie O'Connor</w:t>
      </w:r>
    </w:p>
    <w:p w14:paraId="53EE30A6"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73CD2DF6"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Numbers of Voters on the Register of Electors for each electoral area are as follow:-</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25"/>
        <w:gridCol w:w="1564"/>
      </w:tblGrid>
      <w:tr w:rsidR="00560B6B" w:rsidRPr="00332760" w14:paraId="02D1D08A" w14:textId="77777777" w:rsidTr="00235483">
        <w:tc>
          <w:tcPr>
            <w:tcW w:w="2925" w:type="dxa"/>
            <w:vAlign w:val="center"/>
          </w:tcPr>
          <w:p w14:paraId="21693885" w14:textId="77777777" w:rsidR="00560B6B" w:rsidRPr="00332760" w:rsidRDefault="00104508">
            <w:pPr>
              <w:rPr>
                <w:rFonts w:ascii="Tahoma" w:hAnsi="Tahoma" w:cs="Tahoma"/>
                <w:sz w:val="20"/>
                <w:szCs w:val="20"/>
              </w:rPr>
            </w:pPr>
            <w:r w:rsidRPr="00332760">
              <w:rPr>
                <w:rFonts w:ascii="Tahoma" w:hAnsi="Tahoma" w:cs="Tahoma"/>
                <w:sz w:val="20"/>
                <w:szCs w:val="20"/>
              </w:rPr>
              <w:t xml:space="preserve">Local Electoral Area </w:t>
            </w:r>
          </w:p>
        </w:tc>
        <w:tc>
          <w:tcPr>
            <w:tcW w:w="1425" w:type="dxa"/>
            <w:vAlign w:val="center"/>
          </w:tcPr>
          <w:p w14:paraId="5CAA0D6C" w14:textId="77777777" w:rsidR="00560B6B" w:rsidRPr="00332760" w:rsidRDefault="00104508">
            <w:pPr>
              <w:rPr>
                <w:rFonts w:ascii="Tahoma" w:hAnsi="Tahoma" w:cs="Tahoma"/>
                <w:sz w:val="20"/>
                <w:szCs w:val="20"/>
              </w:rPr>
            </w:pPr>
            <w:r w:rsidRPr="00332760">
              <w:rPr>
                <w:rFonts w:ascii="Tahoma" w:hAnsi="Tahoma" w:cs="Tahoma"/>
                <w:sz w:val="20"/>
                <w:szCs w:val="20"/>
              </w:rPr>
              <w:t xml:space="preserve">Electors </w:t>
            </w:r>
          </w:p>
        </w:tc>
      </w:tr>
      <w:tr w:rsidR="00560B6B" w:rsidRPr="00332760" w14:paraId="1A166C1C" w14:textId="77777777" w:rsidTr="00235483">
        <w:tc>
          <w:tcPr>
            <w:tcW w:w="2925" w:type="dxa"/>
            <w:vAlign w:val="center"/>
          </w:tcPr>
          <w:p w14:paraId="4639EB9D" w14:textId="77777777" w:rsidR="00560B6B" w:rsidRPr="00332760" w:rsidRDefault="00104508">
            <w:pPr>
              <w:rPr>
                <w:rFonts w:ascii="Tahoma" w:hAnsi="Tahoma" w:cs="Tahoma"/>
                <w:sz w:val="20"/>
                <w:szCs w:val="20"/>
              </w:rPr>
            </w:pPr>
            <w:r w:rsidRPr="00332760">
              <w:rPr>
                <w:rFonts w:ascii="Tahoma" w:hAnsi="Tahoma" w:cs="Tahoma"/>
                <w:sz w:val="20"/>
                <w:szCs w:val="20"/>
              </w:rPr>
              <w:t>Clondalkin</w:t>
            </w:r>
          </w:p>
        </w:tc>
        <w:tc>
          <w:tcPr>
            <w:tcW w:w="1425" w:type="dxa"/>
            <w:vAlign w:val="center"/>
          </w:tcPr>
          <w:p w14:paraId="3710C9B1" w14:textId="77777777" w:rsidR="00560B6B" w:rsidRPr="00332760" w:rsidRDefault="00104508">
            <w:pPr>
              <w:rPr>
                <w:rFonts w:ascii="Tahoma" w:hAnsi="Tahoma" w:cs="Tahoma"/>
                <w:sz w:val="20"/>
                <w:szCs w:val="20"/>
              </w:rPr>
            </w:pPr>
            <w:r w:rsidRPr="00332760">
              <w:rPr>
                <w:rFonts w:ascii="Tahoma" w:hAnsi="Tahoma" w:cs="Tahoma"/>
                <w:sz w:val="20"/>
                <w:szCs w:val="20"/>
              </w:rPr>
              <w:t>               29,984</w:t>
            </w:r>
          </w:p>
        </w:tc>
      </w:tr>
      <w:tr w:rsidR="00560B6B" w:rsidRPr="00332760" w14:paraId="1706782A" w14:textId="77777777" w:rsidTr="00235483">
        <w:tc>
          <w:tcPr>
            <w:tcW w:w="2925" w:type="dxa"/>
            <w:vAlign w:val="center"/>
          </w:tcPr>
          <w:p w14:paraId="693E3BB8" w14:textId="77777777" w:rsidR="00560B6B" w:rsidRPr="00332760" w:rsidRDefault="00104508">
            <w:pPr>
              <w:rPr>
                <w:rFonts w:ascii="Tahoma" w:hAnsi="Tahoma" w:cs="Tahoma"/>
                <w:sz w:val="20"/>
                <w:szCs w:val="20"/>
              </w:rPr>
            </w:pPr>
            <w:r w:rsidRPr="00332760">
              <w:rPr>
                <w:rFonts w:ascii="Tahoma" w:hAnsi="Tahoma" w:cs="Tahoma"/>
                <w:sz w:val="20"/>
                <w:szCs w:val="20"/>
              </w:rPr>
              <w:t>Firhouse/Bohernabreena</w:t>
            </w:r>
          </w:p>
        </w:tc>
        <w:tc>
          <w:tcPr>
            <w:tcW w:w="1425" w:type="dxa"/>
            <w:vAlign w:val="center"/>
          </w:tcPr>
          <w:p w14:paraId="138601F9" w14:textId="77777777" w:rsidR="00560B6B" w:rsidRPr="00332760" w:rsidRDefault="00104508">
            <w:pPr>
              <w:rPr>
                <w:rFonts w:ascii="Tahoma" w:hAnsi="Tahoma" w:cs="Tahoma"/>
                <w:sz w:val="20"/>
                <w:szCs w:val="20"/>
              </w:rPr>
            </w:pPr>
            <w:r w:rsidRPr="00332760">
              <w:rPr>
                <w:rFonts w:ascii="Tahoma" w:hAnsi="Tahoma" w:cs="Tahoma"/>
                <w:sz w:val="20"/>
                <w:szCs w:val="20"/>
              </w:rPr>
              <w:t>               26,170</w:t>
            </w:r>
          </w:p>
        </w:tc>
      </w:tr>
      <w:tr w:rsidR="00560B6B" w:rsidRPr="00332760" w14:paraId="5C6DF733" w14:textId="77777777" w:rsidTr="00235483">
        <w:tc>
          <w:tcPr>
            <w:tcW w:w="2925" w:type="dxa"/>
            <w:vAlign w:val="center"/>
          </w:tcPr>
          <w:p w14:paraId="6E3C9A67" w14:textId="77777777" w:rsidR="00560B6B" w:rsidRPr="00332760" w:rsidRDefault="00104508">
            <w:pPr>
              <w:rPr>
                <w:rFonts w:ascii="Tahoma" w:hAnsi="Tahoma" w:cs="Tahoma"/>
                <w:sz w:val="20"/>
                <w:szCs w:val="20"/>
              </w:rPr>
            </w:pPr>
            <w:r w:rsidRPr="00332760">
              <w:rPr>
                <w:rFonts w:ascii="Tahoma" w:hAnsi="Tahoma" w:cs="Tahoma"/>
                <w:sz w:val="20"/>
                <w:szCs w:val="20"/>
              </w:rPr>
              <w:t>Lucan</w:t>
            </w:r>
          </w:p>
        </w:tc>
        <w:tc>
          <w:tcPr>
            <w:tcW w:w="1425" w:type="dxa"/>
            <w:vAlign w:val="center"/>
          </w:tcPr>
          <w:p w14:paraId="25FC55A2" w14:textId="77777777" w:rsidR="00560B6B" w:rsidRPr="00332760" w:rsidRDefault="00104508">
            <w:pPr>
              <w:rPr>
                <w:rFonts w:ascii="Tahoma" w:hAnsi="Tahoma" w:cs="Tahoma"/>
                <w:sz w:val="20"/>
                <w:szCs w:val="20"/>
              </w:rPr>
            </w:pPr>
            <w:r w:rsidRPr="00332760">
              <w:rPr>
                <w:rFonts w:ascii="Tahoma" w:hAnsi="Tahoma" w:cs="Tahoma"/>
                <w:sz w:val="20"/>
                <w:szCs w:val="20"/>
              </w:rPr>
              <w:t>               22,835</w:t>
            </w:r>
          </w:p>
        </w:tc>
      </w:tr>
      <w:tr w:rsidR="00560B6B" w:rsidRPr="00332760" w14:paraId="78CCAFAB" w14:textId="77777777" w:rsidTr="00235483">
        <w:tc>
          <w:tcPr>
            <w:tcW w:w="2925" w:type="dxa"/>
            <w:vAlign w:val="center"/>
          </w:tcPr>
          <w:p w14:paraId="01B14715" w14:textId="77777777" w:rsidR="00560B6B" w:rsidRPr="00332760" w:rsidRDefault="00104508">
            <w:pPr>
              <w:rPr>
                <w:rFonts w:ascii="Tahoma" w:hAnsi="Tahoma" w:cs="Tahoma"/>
                <w:sz w:val="20"/>
                <w:szCs w:val="20"/>
              </w:rPr>
            </w:pPr>
            <w:r w:rsidRPr="00332760">
              <w:rPr>
                <w:rFonts w:ascii="Tahoma" w:hAnsi="Tahoma" w:cs="Tahoma"/>
                <w:sz w:val="20"/>
                <w:szCs w:val="20"/>
              </w:rPr>
              <w:t>Palmerstown/Fonthill</w:t>
            </w:r>
          </w:p>
        </w:tc>
        <w:tc>
          <w:tcPr>
            <w:tcW w:w="1425" w:type="dxa"/>
            <w:vAlign w:val="center"/>
          </w:tcPr>
          <w:p w14:paraId="0900A528" w14:textId="77777777" w:rsidR="00560B6B" w:rsidRPr="00332760" w:rsidRDefault="00104508">
            <w:pPr>
              <w:rPr>
                <w:rFonts w:ascii="Tahoma" w:hAnsi="Tahoma" w:cs="Tahoma"/>
                <w:sz w:val="20"/>
                <w:szCs w:val="20"/>
              </w:rPr>
            </w:pPr>
            <w:r w:rsidRPr="00332760">
              <w:rPr>
                <w:rFonts w:ascii="Tahoma" w:hAnsi="Tahoma" w:cs="Tahoma"/>
                <w:sz w:val="20"/>
                <w:szCs w:val="20"/>
              </w:rPr>
              <w:t>               25,102</w:t>
            </w:r>
          </w:p>
        </w:tc>
      </w:tr>
      <w:tr w:rsidR="00560B6B" w:rsidRPr="00332760" w14:paraId="6239C7E4" w14:textId="77777777" w:rsidTr="00235483">
        <w:tc>
          <w:tcPr>
            <w:tcW w:w="2925" w:type="dxa"/>
            <w:vAlign w:val="center"/>
          </w:tcPr>
          <w:p w14:paraId="5F7C3689" w14:textId="77777777" w:rsidR="00560B6B" w:rsidRPr="00332760" w:rsidRDefault="00104508">
            <w:pPr>
              <w:rPr>
                <w:rFonts w:ascii="Tahoma" w:hAnsi="Tahoma" w:cs="Tahoma"/>
                <w:sz w:val="20"/>
                <w:szCs w:val="20"/>
              </w:rPr>
            </w:pPr>
            <w:r w:rsidRPr="00332760">
              <w:rPr>
                <w:rFonts w:ascii="Tahoma" w:hAnsi="Tahoma" w:cs="Tahoma"/>
                <w:sz w:val="20"/>
                <w:szCs w:val="20"/>
              </w:rPr>
              <w:t>Rathfarnham/Templeogue</w:t>
            </w:r>
          </w:p>
        </w:tc>
        <w:tc>
          <w:tcPr>
            <w:tcW w:w="1425" w:type="dxa"/>
            <w:vAlign w:val="center"/>
          </w:tcPr>
          <w:p w14:paraId="3B450767" w14:textId="77777777" w:rsidR="00560B6B" w:rsidRPr="00332760" w:rsidRDefault="00104508">
            <w:pPr>
              <w:rPr>
                <w:rFonts w:ascii="Tahoma" w:hAnsi="Tahoma" w:cs="Tahoma"/>
                <w:sz w:val="20"/>
                <w:szCs w:val="20"/>
              </w:rPr>
            </w:pPr>
            <w:r w:rsidRPr="00332760">
              <w:rPr>
                <w:rFonts w:ascii="Tahoma" w:hAnsi="Tahoma" w:cs="Tahoma"/>
                <w:sz w:val="20"/>
                <w:szCs w:val="20"/>
              </w:rPr>
              <w:t>               39,938</w:t>
            </w:r>
          </w:p>
        </w:tc>
      </w:tr>
      <w:tr w:rsidR="00560B6B" w:rsidRPr="00332760" w14:paraId="59583F6E" w14:textId="77777777" w:rsidTr="00235483">
        <w:tc>
          <w:tcPr>
            <w:tcW w:w="2925" w:type="dxa"/>
            <w:vAlign w:val="center"/>
          </w:tcPr>
          <w:p w14:paraId="5DB66EFC" w14:textId="77777777" w:rsidR="00560B6B" w:rsidRPr="00332760" w:rsidRDefault="00104508">
            <w:pPr>
              <w:rPr>
                <w:rFonts w:ascii="Tahoma" w:hAnsi="Tahoma" w:cs="Tahoma"/>
                <w:sz w:val="20"/>
                <w:szCs w:val="20"/>
              </w:rPr>
            </w:pPr>
            <w:r w:rsidRPr="00332760">
              <w:rPr>
                <w:rFonts w:ascii="Tahoma" w:hAnsi="Tahoma" w:cs="Tahoma"/>
                <w:sz w:val="20"/>
                <w:szCs w:val="20"/>
              </w:rPr>
              <w:t>Tallaght Central</w:t>
            </w:r>
          </w:p>
        </w:tc>
        <w:tc>
          <w:tcPr>
            <w:tcW w:w="1425" w:type="dxa"/>
            <w:vAlign w:val="center"/>
          </w:tcPr>
          <w:p w14:paraId="3ACCAEBC" w14:textId="77777777" w:rsidR="00560B6B" w:rsidRPr="00332760" w:rsidRDefault="00104508">
            <w:pPr>
              <w:rPr>
                <w:rFonts w:ascii="Tahoma" w:hAnsi="Tahoma" w:cs="Tahoma"/>
                <w:sz w:val="20"/>
                <w:szCs w:val="20"/>
              </w:rPr>
            </w:pPr>
            <w:r w:rsidRPr="00332760">
              <w:rPr>
                <w:rFonts w:ascii="Tahoma" w:hAnsi="Tahoma" w:cs="Tahoma"/>
                <w:sz w:val="20"/>
                <w:szCs w:val="20"/>
              </w:rPr>
              <w:t>               29,064</w:t>
            </w:r>
          </w:p>
        </w:tc>
      </w:tr>
      <w:tr w:rsidR="00560B6B" w:rsidRPr="00332760" w14:paraId="49D88935" w14:textId="77777777" w:rsidTr="00235483">
        <w:tc>
          <w:tcPr>
            <w:tcW w:w="2925" w:type="dxa"/>
            <w:vAlign w:val="center"/>
          </w:tcPr>
          <w:p w14:paraId="298656B3" w14:textId="77777777" w:rsidR="00560B6B" w:rsidRPr="00332760" w:rsidRDefault="00104508">
            <w:pPr>
              <w:rPr>
                <w:rFonts w:ascii="Tahoma" w:hAnsi="Tahoma" w:cs="Tahoma"/>
                <w:sz w:val="20"/>
                <w:szCs w:val="20"/>
              </w:rPr>
            </w:pPr>
            <w:r w:rsidRPr="00332760">
              <w:rPr>
                <w:rFonts w:ascii="Tahoma" w:hAnsi="Tahoma" w:cs="Tahoma"/>
                <w:sz w:val="20"/>
                <w:szCs w:val="20"/>
              </w:rPr>
              <w:t>Tallaght South</w:t>
            </w:r>
          </w:p>
        </w:tc>
        <w:tc>
          <w:tcPr>
            <w:tcW w:w="1425" w:type="dxa"/>
            <w:vAlign w:val="center"/>
          </w:tcPr>
          <w:p w14:paraId="21B8CE8C" w14:textId="77777777" w:rsidR="00560B6B" w:rsidRPr="00332760" w:rsidRDefault="00104508">
            <w:pPr>
              <w:rPr>
                <w:rFonts w:ascii="Tahoma" w:hAnsi="Tahoma" w:cs="Tahoma"/>
                <w:sz w:val="20"/>
                <w:szCs w:val="20"/>
              </w:rPr>
            </w:pPr>
            <w:r w:rsidRPr="00332760">
              <w:rPr>
                <w:rFonts w:ascii="Tahoma" w:hAnsi="Tahoma" w:cs="Tahoma"/>
                <w:sz w:val="20"/>
                <w:szCs w:val="20"/>
              </w:rPr>
              <w:t>               22,946</w:t>
            </w:r>
          </w:p>
        </w:tc>
      </w:tr>
      <w:tr w:rsidR="00560B6B" w:rsidRPr="00332760" w14:paraId="600D5E75" w14:textId="77777777" w:rsidTr="00235483">
        <w:tc>
          <w:tcPr>
            <w:tcW w:w="2925" w:type="dxa"/>
            <w:vAlign w:val="center"/>
          </w:tcPr>
          <w:p w14:paraId="13148083" w14:textId="77777777" w:rsidR="00560B6B" w:rsidRPr="00332760" w:rsidRDefault="00104508">
            <w:pPr>
              <w:rPr>
                <w:rFonts w:ascii="Tahoma" w:hAnsi="Tahoma" w:cs="Tahoma"/>
                <w:sz w:val="20"/>
                <w:szCs w:val="20"/>
              </w:rPr>
            </w:pPr>
            <w:r w:rsidRPr="00332760">
              <w:rPr>
                <w:rFonts w:ascii="Tahoma" w:hAnsi="Tahoma" w:cs="Tahoma"/>
                <w:sz w:val="20"/>
                <w:szCs w:val="20"/>
              </w:rPr>
              <w:t xml:space="preserve">Total </w:t>
            </w:r>
          </w:p>
        </w:tc>
        <w:tc>
          <w:tcPr>
            <w:tcW w:w="1425" w:type="dxa"/>
            <w:vAlign w:val="center"/>
          </w:tcPr>
          <w:p w14:paraId="1492D54B" w14:textId="77777777" w:rsidR="00560B6B" w:rsidRPr="00332760" w:rsidRDefault="00104508">
            <w:pPr>
              <w:rPr>
                <w:rFonts w:ascii="Tahoma" w:hAnsi="Tahoma" w:cs="Tahoma"/>
                <w:sz w:val="20"/>
                <w:szCs w:val="20"/>
              </w:rPr>
            </w:pPr>
            <w:r w:rsidRPr="00332760">
              <w:rPr>
                <w:rFonts w:ascii="Tahoma" w:hAnsi="Tahoma" w:cs="Tahoma"/>
                <w:sz w:val="20"/>
                <w:szCs w:val="20"/>
              </w:rPr>
              <w:t xml:space="preserve">             196,039 </w:t>
            </w:r>
          </w:p>
        </w:tc>
      </w:tr>
    </w:tbl>
    <w:p w14:paraId="005B500F" w14:textId="4B6DC4BA" w:rsidR="00F87639" w:rsidRPr="00940A1F" w:rsidRDefault="00F87639" w:rsidP="00F87639">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Q31/0224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C. O’Connor</w:t>
      </w:r>
    </w:p>
    <w:p w14:paraId="56709EC2"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sz w:val="24"/>
          <w:szCs w:val="24"/>
        </w:rPr>
        <w:t>To ask the CE what is his policy to ensure that all roundabouts across the County are properly named? </w:t>
      </w:r>
    </w:p>
    <w:p w14:paraId="39875A55"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18A15143"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Roundabouts are named in relation to their geographical location to provide directional information for road users (subject to the guidelines and criteria associated with any roundabout sponsorship scheme in operation) and are not named after individuals or events.</w:t>
      </w:r>
    </w:p>
    <w:p w14:paraId="7FB73DC5"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Roundabouts are not necessarily a permanent road feature as road junctions and intersections can be subject to alteration to meet traffic management requirements, and roundabouts may be removed or changed to signalised junctions. For this reason the above guidance is applied.</w:t>
      </w:r>
    </w:p>
    <w:p w14:paraId="33C9A4E1"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Any proposals to name infrastructure should be considered in line with the Council's agreed Naming of Infrastructure policy and should be considered by the Naming of Infrastructure Committee if appropriate.</w:t>
      </w:r>
    </w:p>
    <w:p w14:paraId="6384AEA8" w14:textId="4A8A8A61" w:rsidR="00F87639" w:rsidRPr="00940A1F" w:rsidRDefault="00F87639" w:rsidP="00F87639">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Q32/0224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C. O’Connor</w:t>
      </w:r>
    </w:p>
    <w:p w14:paraId="6CF39C92"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sz w:val="24"/>
          <w:szCs w:val="24"/>
        </w:rPr>
        <w:t>To ask the CE to detail the number of Estates in our County which are still not taken in charge and will he make a statement? </w:t>
      </w:r>
    </w:p>
    <w:p w14:paraId="58CA8406"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b/>
          <w:sz w:val="24"/>
          <w:szCs w:val="24"/>
        </w:rPr>
        <w:t>REPLY:</w:t>
      </w:r>
      <w:r w:rsidRPr="00940A1F">
        <w:rPr>
          <w:rFonts w:ascii="Times New Roman" w:hAnsi="Times New Roman" w:cs="Times New Roman"/>
          <w:sz w:val="24"/>
          <w:szCs w:val="24"/>
        </w:rPr>
        <w:t> </w:t>
      </w:r>
    </w:p>
    <w:p w14:paraId="6C37C51A"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There are 112 number live TIC applications in the Taking in Charge database. As many as 60% of these are not being actively progressed by the developers.  Where active engagement is present with the developers, SDCC are progressing these</w:t>
      </w:r>
      <w:r w:rsidRPr="00940A1F">
        <w:rPr>
          <w:rFonts w:ascii="Times New Roman" w:hAnsi="Times New Roman" w:cs="Times New Roman"/>
          <w:sz w:val="24"/>
          <w:szCs w:val="24"/>
        </w:rPr>
        <w:t xml:space="preserve"> </w:t>
      </w:r>
      <w:r w:rsidRPr="00332760">
        <w:rPr>
          <w:rFonts w:ascii="Tahoma" w:hAnsi="Tahoma" w:cs="Tahoma"/>
          <w:sz w:val="20"/>
          <w:szCs w:val="20"/>
        </w:rPr>
        <w:t>schemes efficiently to TIC completion.  The average time for completion of TIC from receipt of an application to being fully TIC is 33 months.</w:t>
      </w:r>
    </w:p>
    <w:p w14:paraId="7EA9080A" w14:textId="1D9D4A82" w:rsidR="00F87639" w:rsidRPr="00940A1F" w:rsidRDefault="00F87639" w:rsidP="00F87639">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lastRenderedPageBreak/>
        <w:t xml:space="preserve">Q33/0224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C. O’Connor</w:t>
      </w:r>
    </w:p>
    <w:p w14:paraId="0403D5AD"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sz w:val="24"/>
          <w:szCs w:val="24"/>
        </w:rPr>
        <w:t>To ask the CE what actions he is taking to ensure that all housing maintenance calls are dealt with effectively to the satisfaction of tenants and will he make a statement? </w:t>
      </w:r>
    </w:p>
    <w:p w14:paraId="2228EDB2" w14:textId="77777777" w:rsidR="00560B6B" w:rsidRPr="00940A1F" w:rsidRDefault="00104508" w:rsidP="00235483">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173380B6"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As part of the Council's ongoing digital transformation to provide enhanced and optimal customer service, the Housing Online (HOL) portal provides an online, fully mobile responsive self-service area that allows housing customers to self-serve 24/7 on any device for various housing services. In this context, the online housing maintenance service facilitates the submission of maintenance requests straight into the system which will allow a more timely and responsive service. </w:t>
      </w:r>
    </w:p>
    <w:p w14:paraId="2DDD7EB1" w14:textId="77777777" w:rsidR="00560B6B" w:rsidRPr="00940A1F" w:rsidRDefault="00104508" w:rsidP="00235483">
      <w:pPr>
        <w:ind w:left="720"/>
        <w:rPr>
          <w:rFonts w:ascii="Times New Roman" w:hAnsi="Times New Roman" w:cs="Times New Roman"/>
          <w:sz w:val="24"/>
          <w:szCs w:val="24"/>
        </w:rPr>
      </w:pPr>
      <w:r w:rsidRPr="00332760">
        <w:rPr>
          <w:rFonts w:ascii="Tahoma" w:hAnsi="Tahoma" w:cs="Tahoma"/>
          <w:sz w:val="20"/>
          <w:szCs w:val="20"/>
        </w:rPr>
        <w:t>A series of explanatory videos showing customers how to register and log a maintenance request online is available at:</w:t>
      </w:r>
      <w:r w:rsidRPr="00940A1F">
        <w:rPr>
          <w:rFonts w:ascii="Times New Roman" w:hAnsi="Times New Roman" w:cs="Times New Roman"/>
          <w:sz w:val="24"/>
          <w:szCs w:val="24"/>
        </w:rPr>
        <w:t> </w:t>
      </w:r>
      <w:hyperlink r:id="rId18" w:history="1">
        <w:r w:rsidRPr="00332760">
          <w:rPr>
            <w:rStyle w:val="Hyperlink"/>
            <w:rFonts w:ascii="Tahoma" w:hAnsi="Tahoma" w:cs="Tahoma"/>
            <w:b/>
            <w:sz w:val="20"/>
            <w:szCs w:val="20"/>
          </w:rPr>
          <w:t>Housing Online - SDCC</w:t>
        </w:r>
      </w:hyperlink>
      <w:r w:rsidRPr="00332760">
        <w:rPr>
          <w:rFonts w:ascii="Tahoma" w:hAnsi="Tahoma" w:cs="Tahoma"/>
          <w:sz w:val="20"/>
          <w:szCs w:val="20"/>
        </w:rPr>
        <w:t>; </w:t>
      </w:r>
      <w:hyperlink r:id="rId19" w:history="1">
        <w:r w:rsidRPr="00332760">
          <w:rPr>
            <w:rStyle w:val="Hyperlink"/>
            <w:rFonts w:ascii="Tahoma" w:hAnsi="Tahoma" w:cs="Tahoma"/>
            <w:b/>
            <w:sz w:val="20"/>
            <w:szCs w:val="20"/>
          </w:rPr>
          <w:t>Maintenance and Repairs - SDCC</w:t>
        </w:r>
      </w:hyperlink>
      <w:r w:rsidRPr="00940A1F">
        <w:rPr>
          <w:rFonts w:ascii="Times New Roman" w:hAnsi="Times New Roman" w:cs="Times New Roman"/>
          <w:sz w:val="24"/>
          <w:szCs w:val="24"/>
        </w:rPr>
        <w:t xml:space="preserve">.  </w:t>
      </w:r>
      <w:r w:rsidRPr="00332760">
        <w:rPr>
          <w:rFonts w:ascii="Tahoma" w:hAnsi="Tahoma" w:cs="Tahoma"/>
          <w:sz w:val="20"/>
          <w:szCs w:val="20"/>
        </w:rPr>
        <w:t>Internet access is widely available through the network of libraries and elsewhere in the County. Any tenants experiencing challenges with using HOL can e-mail</w:t>
      </w:r>
      <w:r w:rsidRPr="00940A1F">
        <w:rPr>
          <w:rFonts w:ascii="Times New Roman" w:hAnsi="Times New Roman" w:cs="Times New Roman"/>
          <w:sz w:val="24"/>
          <w:szCs w:val="24"/>
        </w:rPr>
        <w:t> </w:t>
      </w:r>
      <w:hyperlink r:id="rId20" w:history="1">
        <w:r w:rsidRPr="00332760">
          <w:rPr>
            <w:rStyle w:val="Hyperlink"/>
            <w:rFonts w:ascii="Tahoma" w:hAnsi="Tahoma" w:cs="Tahoma"/>
            <w:b/>
            <w:sz w:val="20"/>
            <w:szCs w:val="20"/>
          </w:rPr>
          <w:t>hol@sdublincoco.ie</w:t>
        </w:r>
      </w:hyperlink>
      <w:r w:rsidRPr="00940A1F">
        <w:rPr>
          <w:rFonts w:ascii="Times New Roman" w:hAnsi="Times New Roman" w:cs="Times New Roman"/>
          <w:b/>
          <w:sz w:val="24"/>
          <w:szCs w:val="24"/>
        </w:rPr>
        <w:t> </w:t>
      </w:r>
      <w:r w:rsidRPr="00332760">
        <w:rPr>
          <w:rFonts w:ascii="Tahoma" w:hAnsi="Tahoma" w:cs="Tahoma"/>
          <w:sz w:val="20"/>
          <w:szCs w:val="20"/>
        </w:rPr>
        <w:t>for assistance.</w:t>
      </w:r>
    </w:p>
    <w:p w14:paraId="25520519"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Maintenance requests in the first instance should be submitted by the tenant directly through Housing Online where they are able to do so as this will facilitate the swiftest categorisation and assignment of work to either our direct labour staff or an appropriate contractor. This will allow more efficient responses to address maintenance issues in tenants’ homes. </w:t>
      </w:r>
    </w:p>
    <w:p w14:paraId="569A5DC8"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Already, almost half of tenants have registered on the new system, which is straightforward to use, tenants can submit maintenance requests from any device at any time once registered. Many people are digitally literate to a reasonable degree but where barriers to use of the system exist, a dedicated Council phone service is available for calls during office hours to report maintenance issues from tenants who are older, have additional needs or who have digital literacy/access issues. Our maintenance staff also provide assistance with user guides and step-by-step assistance on how to use the system.</w:t>
      </w:r>
    </w:p>
    <w:p w14:paraId="7B0CA95B" w14:textId="77777777" w:rsidR="00560B6B" w:rsidRPr="00332760" w:rsidRDefault="00104508" w:rsidP="00235483">
      <w:pPr>
        <w:ind w:left="720"/>
        <w:rPr>
          <w:rFonts w:ascii="Tahoma" w:hAnsi="Tahoma" w:cs="Tahoma"/>
          <w:sz w:val="20"/>
          <w:szCs w:val="20"/>
        </w:rPr>
      </w:pPr>
      <w:r w:rsidRPr="00332760">
        <w:rPr>
          <w:rFonts w:ascii="Tahoma" w:hAnsi="Tahoma" w:cs="Tahoma"/>
          <w:sz w:val="20"/>
          <w:szCs w:val="20"/>
        </w:rPr>
        <w:t>Dedicated frontline housing staff have been nominated to act as digital champions and are available to show customers how to operate on-line self-service processes which include a range of options including the ability to report maintenance and repair issues, apply for housing, access information on rent account and housing grants.</w:t>
      </w:r>
    </w:p>
    <w:p w14:paraId="3A8B7B3B" w14:textId="08CB8FF4" w:rsidR="00F87639" w:rsidRPr="00940A1F" w:rsidRDefault="00F87639" w:rsidP="00F87639">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Q34/0224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F. Timmons</w:t>
      </w:r>
    </w:p>
    <w:p w14:paraId="16BD5277" w14:textId="77777777" w:rsidR="00560B6B" w:rsidRPr="00940A1F" w:rsidRDefault="00104508" w:rsidP="00F87639">
      <w:pPr>
        <w:ind w:left="720"/>
        <w:rPr>
          <w:rFonts w:ascii="Times New Roman" w:hAnsi="Times New Roman" w:cs="Times New Roman"/>
          <w:sz w:val="24"/>
          <w:szCs w:val="24"/>
        </w:rPr>
      </w:pPr>
      <w:r w:rsidRPr="00940A1F">
        <w:rPr>
          <w:rFonts w:ascii="Times New Roman" w:hAnsi="Times New Roman" w:cs="Times New Roman"/>
          <w:sz w:val="24"/>
          <w:szCs w:val="24"/>
        </w:rPr>
        <w:t>To ask the Chief Executive Has SDCC any plans for additional family hubs?</w:t>
      </w:r>
    </w:p>
    <w:p w14:paraId="781167AF" w14:textId="77777777" w:rsidR="00560B6B" w:rsidRPr="00940A1F" w:rsidRDefault="00104508" w:rsidP="00F87639">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4EC39737" w14:textId="77777777" w:rsidR="00560B6B" w:rsidRPr="00332760" w:rsidRDefault="00104508" w:rsidP="00F87639">
      <w:pPr>
        <w:ind w:left="720"/>
        <w:rPr>
          <w:rFonts w:ascii="Tahoma" w:hAnsi="Tahoma" w:cs="Tahoma"/>
          <w:sz w:val="20"/>
          <w:szCs w:val="20"/>
        </w:rPr>
      </w:pPr>
      <w:r w:rsidRPr="00332760">
        <w:rPr>
          <w:rFonts w:ascii="Tahoma" w:hAnsi="Tahoma" w:cs="Tahoma"/>
          <w:sz w:val="20"/>
          <w:szCs w:val="20"/>
        </w:rPr>
        <w:t>The Dublin Region Homeless Executive (DRHE) operated by Dublin City Council is the lead statutory authority on the response to homelessness and adopts a shared service approach across the Dublin region on behalf of South Dublin County Council, Fingal County Council and Dún Laoghaire-Rathdown County Council. </w:t>
      </w:r>
    </w:p>
    <w:p w14:paraId="408CEF86" w14:textId="77777777" w:rsidR="00560B6B" w:rsidRPr="00332760" w:rsidRDefault="00104508" w:rsidP="00F87639">
      <w:pPr>
        <w:ind w:left="720"/>
        <w:rPr>
          <w:rFonts w:ascii="Tahoma" w:hAnsi="Tahoma" w:cs="Tahoma"/>
          <w:sz w:val="20"/>
          <w:szCs w:val="20"/>
        </w:rPr>
      </w:pPr>
      <w:r w:rsidRPr="00332760">
        <w:rPr>
          <w:rFonts w:ascii="Tahoma" w:hAnsi="Tahoma" w:cs="Tahoma"/>
          <w:sz w:val="20"/>
          <w:szCs w:val="20"/>
        </w:rPr>
        <w:t>The DRHE manages the tendering process for the provision of properties for the use of Emergency accommodation for both Private Emergency Accommodation (under lease or contract) and Emergency Accommodation managed by NGO’s.</w:t>
      </w:r>
    </w:p>
    <w:p w14:paraId="79CDB9A6" w14:textId="77777777" w:rsidR="00560B6B" w:rsidRPr="00332760" w:rsidRDefault="00104508" w:rsidP="00F87639">
      <w:pPr>
        <w:ind w:left="720"/>
        <w:rPr>
          <w:rFonts w:ascii="Tahoma" w:hAnsi="Tahoma" w:cs="Tahoma"/>
          <w:sz w:val="20"/>
          <w:szCs w:val="20"/>
        </w:rPr>
      </w:pPr>
      <w:r w:rsidRPr="00332760">
        <w:rPr>
          <w:rFonts w:ascii="Tahoma" w:hAnsi="Tahoma" w:cs="Tahoma"/>
          <w:sz w:val="20"/>
          <w:szCs w:val="20"/>
        </w:rPr>
        <w:t>This Council, in conjunction with the Dublin Region Homeless Executive (DRHE), will continue to actively explore potential options for additional family hubs and other supported accommodation in South Dublin.</w:t>
      </w:r>
    </w:p>
    <w:p w14:paraId="64580A91" w14:textId="77777777" w:rsidR="00560B6B" w:rsidRPr="00332760" w:rsidRDefault="00104508" w:rsidP="00F87639">
      <w:pPr>
        <w:ind w:left="720"/>
        <w:rPr>
          <w:rFonts w:ascii="Tahoma" w:hAnsi="Tahoma" w:cs="Tahoma"/>
          <w:sz w:val="20"/>
          <w:szCs w:val="20"/>
        </w:rPr>
      </w:pPr>
      <w:r w:rsidRPr="00332760">
        <w:rPr>
          <w:rFonts w:ascii="Tahoma" w:hAnsi="Tahoma" w:cs="Tahoma"/>
          <w:sz w:val="20"/>
          <w:szCs w:val="20"/>
        </w:rPr>
        <w:lastRenderedPageBreak/>
        <w:t>If elected members are aware of any premises in their area, which they feel could be adapted for use as family hub, they should contact management within the Housing Department who can assess its suitability.</w:t>
      </w:r>
    </w:p>
    <w:p w14:paraId="234B5482" w14:textId="417CD767" w:rsidR="00F87639" w:rsidRPr="00940A1F" w:rsidRDefault="00F87639" w:rsidP="00F87639">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Q35/0224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F. Timmons</w:t>
      </w:r>
    </w:p>
    <w:p w14:paraId="7B99E36C" w14:textId="77777777" w:rsidR="00560B6B" w:rsidRPr="00940A1F" w:rsidRDefault="00104508" w:rsidP="00F87639">
      <w:pPr>
        <w:ind w:left="720"/>
        <w:rPr>
          <w:rFonts w:ascii="Times New Roman" w:hAnsi="Times New Roman" w:cs="Times New Roman"/>
          <w:sz w:val="24"/>
          <w:szCs w:val="24"/>
        </w:rPr>
      </w:pPr>
      <w:r w:rsidRPr="00940A1F">
        <w:rPr>
          <w:rFonts w:ascii="Times New Roman" w:hAnsi="Times New Roman" w:cs="Times New Roman"/>
          <w:sz w:val="24"/>
          <w:szCs w:val="24"/>
        </w:rPr>
        <w:t>To ask the Chief Executive For a report into occupancy for Family Hubs in SDCC and average stay?</w:t>
      </w:r>
    </w:p>
    <w:p w14:paraId="59B6A829" w14:textId="77777777" w:rsidR="00560B6B" w:rsidRPr="00940A1F" w:rsidRDefault="00104508" w:rsidP="00F87639">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4F5E0589" w14:textId="77777777" w:rsidR="00560B6B" w:rsidRPr="00332760" w:rsidRDefault="00104508" w:rsidP="00F87639">
      <w:pPr>
        <w:ind w:left="720"/>
        <w:rPr>
          <w:rFonts w:ascii="Tahoma" w:hAnsi="Tahoma" w:cs="Tahoma"/>
          <w:sz w:val="20"/>
          <w:szCs w:val="20"/>
        </w:rPr>
      </w:pPr>
      <w:r w:rsidRPr="00332760">
        <w:rPr>
          <w:rFonts w:ascii="Tahoma" w:hAnsi="Tahoma" w:cs="Tahoma"/>
          <w:sz w:val="20"/>
          <w:szCs w:val="20"/>
        </w:rPr>
        <w:t>Within South Dublin County, the following emergency family accommodation is currently provided:</w:t>
      </w:r>
    </w:p>
    <w:p w14:paraId="65072E09" w14:textId="77777777" w:rsidR="00560B6B" w:rsidRPr="00332760" w:rsidRDefault="00104508" w:rsidP="00F87639">
      <w:pPr>
        <w:ind w:left="720"/>
        <w:rPr>
          <w:rFonts w:ascii="Tahoma" w:hAnsi="Tahoma" w:cs="Tahoma"/>
          <w:sz w:val="20"/>
          <w:szCs w:val="20"/>
        </w:rPr>
      </w:pPr>
      <w:r w:rsidRPr="00332760">
        <w:rPr>
          <w:rFonts w:ascii="Tahoma" w:hAnsi="Tahoma" w:cs="Tahoma"/>
          <w:b/>
          <w:sz w:val="20"/>
          <w:szCs w:val="20"/>
        </w:rPr>
        <w:t>Family Hubs:</w:t>
      </w:r>
    </w:p>
    <w:p w14:paraId="5F7E043B" w14:textId="77777777" w:rsidR="00560B6B" w:rsidRPr="00332760" w:rsidRDefault="00104508" w:rsidP="00F87639">
      <w:pPr>
        <w:numPr>
          <w:ilvl w:val="0"/>
          <w:numId w:val="15"/>
        </w:numPr>
        <w:spacing w:after="0"/>
        <w:ind w:left="1077" w:hanging="357"/>
        <w:rPr>
          <w:rFonts w:ascii="Tahoma" w:hAnsi="Tahoma" w:cs="Tahoma"/>
          <w:sz w:val="20"/>
          <w:szCs w:val="20"/>
        </w:rPr>
      </w:pPr>
      <w:r w:rsidRPr="00332760">
        <w:rPr>
          <w:rFonts w:ascii="Tahoma" w:hAnsi="Tahoma" w:cs="Tahoma"/>
          <w:sz w:val="20"/>
          <w:szCs w:val="20"/>
        </w:rPr>
        <w:t>High Street Family Hub (Abberley): a privately managed facility with 58 rooms (including 9 large family rooms) which is currently fully occupied with 54 households, some of whom require more than one room due to family size.</w:t>
      </w:r>
    </w:p>
    <w:p w14:paraId="00753A08" w14:textId="77777777" w:rsidR="00560B6B" w:rsidRPr="00332760" w:rsidRDefault="00104508" w:rsidP="00F87639">
      <w:pPr>
        <w:numPr>
          <w:ilvl w:val="0"/>
          <w:numId w:val="15"/>
        </w:numPr>
        <w:spacing w:after="0"/>
        <w:ind w:left="1077" w:hanging="357"/>
        <w:rPr>
          <w:rFonts w:ascii="Tahoma" w:hAnsi="Tahoma" w:cs="Tahoma"/>
          <w:sz w:val="20"/>
          <w:szCs w:val="20"/>
        </w:rPr>
      </w:pPr>
      <w:r w:rsidRPr="00332760">
        <w:rPr>
          <w:rFonts w:ascii="Tahoma" w:hAnsi="Tahoma" w:cs="Tahoma"/>
          <w:sz w:val="20"/>
          <w:szCs w:val="20"/>
        </w:rPr>
        <w:t>Firhouse Family Hub: managed by Respond Housing with 20 rooms and currently fully occupied by 20 households.</w:t>
      </w:r>
    </w:p>
    <w:p w14:paraId="2C3FFC48" w14:textId="77777777" w:rsidR="00560B6B" w:rsidRPr="00332760" w:rsidRDefault="00104508" w:rsidP="00F87639">
      <w:pPr>
        <w:numPr>
          <w:ilvl w:val="0"/>
          <w:numId w:val="15"/>
        </w:numPr>
        <w:spacing w:after="0"/>
        <w:ind w:left="1077" w:hanging="357"/>
        <w:rPr>
          <w:rFonts w:ascii="Tahoma" w:hAnsi="Tahoma" w:cs="Tahoma"/>
          <w:sz w:val="20"/>
          <w:szCs w:val="20"/>
        </w:rPr>
      </w:pPr>
      <w:r w:rsidRPr="00332760">
        <w:rPr>
          <w:rFonts w:ascii="Tahoma" w:hAnsi="Tahoma" w:cs="Tahoma"/>
          <w:sz w:val="20"/>
          <w:szCs w:val="20"/>
        </w:rPr>
        <w:t>Springfield Family Hub: also managed by Respond Housing and fully occupied accommodating 12 households in 12 family rooms.</w:t>
      </w:r>
    </w:p>
    <w:p w14:paraId="2DBE128D" w14:textId="77777777" w:rsidR="00560B6B" w:rsidRPr="00332760" w:rsidRDefault="00104508" w:rsidP="00F87639">
      <w:pPr>
        <w:numPr>
          <w:ilvl w:val="0"/>
          <w:numId w:val="15"/>
        </w:numPr>
        <w:spacing w:after="0"/>
        <w:ind w:left="1077" w:hanging="357"/>
        <w:rPr>
          <w:rFonts w:ascii="Tahoma" w:hAnsi="Tahoma" w:cs="Tahoma"/>
          <w:sz w:val="20"/>
          <w:szCs w:val="20"/>
        </w:rPr>
      </w:pPr>
      <w:r w:rsidRPr="00332760">
        <w:rPr>
          <w:rFonts w:ascii="Tahoma" w:hAnsi="Tahoma" w:cs="Tahoma"/>
          <w:sz w:val="20"/>
          <w:szCs w:val="20"/>
        </w:rPr>
        <w:t>Cappaghmore Family Hub: facility managed by Peter McVerry Trust, comprising of 8 rooms for smaller families</w:t>
      </w:r>
    </w:p>
    <w:p w14:paraId="6FDA79A2" w14:textId="77777777" w:rsidR="00560B6B" w:rsidRPr="00332760" w:rsidRDefault="00104508" w:rsidP="00F87639">
      <w:pPr>
        <w:ind w:left="720"/>
        <w:rPr>
          <w:rFonts w:ascii="Tahoma" w:hAnsi="Tahoma" w:cs="Tahoma"/>
          <w:sz w:val="20"/>
          <w:szCs w:val="20"/>
        </w:rPr>
      </w:pPr>
      <w:r w:rsidRPr="00332760">
        <w:rPr>
          <w:rFonts w:ascii="Tahoma" w:hAnsi="Tahoma" w:cs="Tahoma"/>
          <w:sz w:val="20"/>
          <w:szCs w:val="20"/>
        </w:rPr>
        <w:t>All the Family Hubs operate at full capacity all the time. It is not possible to provide an average stay time as this is dependent on the households areas of preference and family composition.</w:t>
      </w:r>
    </w:p>
    <w:p w14:paraId="2BC3A1C2" w14:textId="66BC7EE6" w:rsidR="00832B66" w:rsidRPr="00940A1F" w:rsidRDefault="00832B66" w:rsidP="00832B66">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Q36/0224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F. Timmons</w:t>
      </w:r>
    </w:p>
    <w:p w14:paraId="72A1FDEC" w14:textId="77777777" w:rsidR="00560B6B" w:rsidRPr="00940A1F" w:rsidRDefault="00104508" w:rsidP="00832B66">
      <w:pPr>
        <w:ind w:left="720"/>
        <w:rPr>
          <w:rFonts w:ascii="Times New Roman" w:hAnsi="Times New Roman" w:cs="Times New Roman"/>
          <w:sz w:val="24"/>
          <w:szCs w:val="24"/>
        </w:rPr>
      </w:pPr>
      <w:r w:rsidRPr="00940A1F">
        <w:rPr>
          <w:rFonts w:ascii="Times New Roman" w:hAnsi="Times New Roman" w:cs="Times New Roman"/>
          <w:sz w:val="24"/>
          <w:szCs w:val="24"/>
        </w:rPr>
        <w:t>To ask the Chief Executive For a report into how many council homes have been built since 2019 and projection to end of current council term?</w:t>
      </w:r>
    </w:p>
    <w:p w14:paraId="4B9749EF" w14:textId="77777777" w:rsidR="00560B6B" w:rsidRPr="00940A1F" w:rsidRDefault="00104508" w:rsidP="00832B66">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05FC31C4" w14:textId="77777777" w:rsidR="00560B6B" w:rsidRPr="00332760" w:rsidRDefault="00104508" w:rsidP="00832B66">
      <w:pPr>
        <w:ind w:left="720"/>
        <w:rPr>
          <w:rFonts w:ascii="Tahoma" w:hAnsi="Tahoma" w:cs="Tahoma"/>
          <w:sz w:val="20"/>
          <w:szCs w:val="20"/>
        </w:rPr>
      </w:pPr>
      <w:r w:rsidRPr="00332760">
        <w:rPr>
          <w:rFonts w:ascii="Tahoma" w:hAnsi="Tahoma" w:cs="Tahoma"/>
          <w:sz w:val="20"/>
          <w:szCs w:val="20"/>
        </w:rPr>
        <w:t>The table below illustrates the number of social housing units constructed by the Council under our own build programme and projected from 2019-2024.</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63"/>
        <w:gridCol w:w="465"/>
        <w:gridCol w:w="1766"/>
      </w:tblGrid>
      <w:tr w:rsidR="00560B6B" w:rsidRPr="00332760" w14:paraId="6E3C2CD1" w14:textId="77777777" w:rsidTr="00832B66">
        <w:tc>
          <w:tcPr>
            <w:tcW w:w="0" w:type="auto"/>
            <w:vAlign w:val="center"/>
          </w:tcPr>
          <w:p w14:paraId="370DDACF" w14:textId="77777777" w:rsidR="00560B6B" w:rsidRPr="00332760" w:rsidRDefault="00104508">
            <w:pPr>
              <w:rPr>
                <w:rFonts w:ascii="Tahoma" w:hAnsi="Tahoma" w:cs="Tahoma"/>
                <w:sz w:val="20"/>
                <w:szCs w:val="20"/>
              </w:rPr>
            </w:pPr>
            <w:r w:rsidRPr="00332760">
              <w:rPr>
                <w:rFonts w:ascii="Tahoma" w:hAnsi="Tahoma" w:cs="Tahoma"/>
                <w:sz w:val="20"/>
                <w:szCs w:val="20"/>
              </w:rPr>
              <w:t>Year</w:t>
            </w:r>
          </w:p>
        </w:tc>
        <w:tc>
          <w:tcPr>
            <w:tcW w:w="0" w:type="auto"/>
            <w:vAlign w:val="center"/>
          </w:tcPr>
          <w:p w14:paraId="2990104A" w14:textId="77777777" w:rsidR="00560B6B" w:rsidRPr="00332760" w:rsidRDefault="00104508">
            <w:pPr>
              <w:rPr>
                <w:rFonts w:ascii="Tahoma" w:hAnsi="Tahoma" w:cs="Tahoma"/>
                <w:sz w:val="20"/>
                <w:szCs w:val="20"/>
              </w:rPr>
            </w:pPr>
            <w:r w:rsidRPr="00332760">
              <w:rPr>
                <w:rFonts w:ascii="Tahoma" w:hAnsi="Tahoma" w:cs="Tahoma"/>
                <w:sz w:val="20"/>
                <w:szCs w:val="20"/>
              </w:rPr>
              <w:t>Units</w:t>
            </w:r>
          </w:p>
        </w:tc>
        <w:tc>
          <w:tcPr>
            <w:tcW w:w="0" w:type="auto"/>
            <w:vAlign w:val="center"/>
          </w:tcPr>
          <w:p w14:paraId="16CDBF9A" w14:textId="77777777" w:rsidR="00560B6B" w:rsidRPr="00332760" w:rsidRDefault="00104508">
            <w:pPr>
              <w:rPr>
                <w:rFonts w:ascii="Tahoma" w:hAnsi="Tahoma" w:cs="Tahoma"/>
                <w:sz w:val="20"/>
                <w:szCs w:val="20"/>
              </w:rPr>
            </w:pPr>
            <w:r w:rsidRPr="00332760">
              <w:rPr>
                <w:rFonts w:ascii="Tahoma" w:hAnsi="Tahoma" w:cs="Tahoma"/>
                <w:sz w:val="20"/>
                <w:szCs w:val="20"/>
              </w:rPr>
              <w:t> </w:t>
            </w:r>
          </w:p>
        </w:tc>
      </w:tr>
      <w:tr w:rsidR="00560B6B" w:rsidRPr="00332760" w14:paraId="28AC2476" w14:textId="77777777" w:rsidTr="00832B66">
        <w:tc>
          <w:tcPr>
            <w:tcW w:w="0" w:type="auto"/>
            <w:vAlign w:val="center"/>
          </w:tcPr>
          <w:p w14:paraId="15903EC5" w14:textId="77777777" w:rsidR="00560B6B" w:rsidRPr="00332760" w:rsidRDefault="00104508">
            <w:pPr>
              <w:rPr>
                <w:rFonts w:ascii="Tahoma" w:hAnsi="Tahoma" w:cs="Tahoma"/>
                <w:sz w:val="20"/>
                <w:szCs w:val="20"/>
              </w:rPr>
            </w:pPr>
            <w:r w:rsidRPr="00332760">
              <w:rPr>
                <w:rFonts w:ascii="Tahoma" w:hAnsi="Tahoma" w:cs="Tahoma"/>
                <w:sz w:val="20"/>
                <w:szCs w:val="20"/>
              </w:rPr>
              <w:t>2019</w:t>
            </w:r>
          </w:p>
        </w:tc>
        <w:tc>
          <w:tcPr>
            <w:tcW w:w="0" w:type="auto"/>
            <w:vAlign w:val="center"/>
          </w:tcPr>
          <w:p w14:paraId="59C4D452" w14:textId="77777777" w:rsidR="00560B6B" w:rsidRPr="00332760" w:rsidRDefault="00104508">
            <w:pPr>
              <w:rPr>
                <w:rFonts w:ascii="Tahoma" w:hAnsi="Tahoma" w:cs="Tahoma"/>
                <w:sz w:val="20"/>
                <w:szCs w:val="20"/>
              </w:rPr>
            </w:pPr>
            <w:r w:rsidRPr="00332760">
              <w:rPr>
                <w:rFonts w:ascii="Tahoma" w:hAnsi="Tahoma" w:cs="Tahoma"/>
                <w:sz w:val="20"/>
                <w:szCs w:val="20"/>
              </w:rPr>
              <w:t>146</w:t>
            </w:r>
          </w:p>
        </w:tc>
        <w:tc>
          <w:tcPr>
            <w:tcW w:w="0" w:type="auto"/>
            <w:vAlign w:val="center"/>
          </w:tcPr>
          <w:p w14:paraId="6F1235F0" w14:textId="77777777" w:rsidR="00560B6B" w:rsidRPr="00332760" w:rsidRDefault="00104508">
            <w:pPr>
              <w:rPr>
                <w:rFonts w:ascii="Tahoma" w:hAnsi="Tahoma" w:cs="Tahoma"/>
                <w:sz w:val="20"/>
                <w:szCs w:val="20"/>
              </w:rPr>
            </w:pPr>
            <w:r w:rsidRPr="00332760">
              <w:rPr>
                <w:rFonts w:ascii="Tahoma" w:hAnsi="Tahoma" w:cs="Tahoma"/>
                <w:sz w:val="20"/>
                <w:szCs w:val="20"/>
              </w:rPr>
              <w:t> </w:t>
            </w:r>
          </w:p>
        </w:tc>
      </w:tr>
      <w:tr w:rsidR="00560B6B" w:rsidRPr="00332760" w14:paraId="5E4B1C63" w14:textId="77777777" w:rsidTr="00832B66">
        <w:tc>
          <w:tcPr>
            <w:tcW w:w="0" w:type="auto"/>
            <w:vAlign w:val="center"/>
          </w:tcPr>
          <w:p w14:paraId="6EFF8879" w14:textId="77777777" w:rsidR="00560B6B" w:rsidRPr="00332760" w:rsidRDefault="00104508">
            <w:pPr>
              <w:rPr>
                <w:rFonts w:ascii="Tahoma" w:hAnsi="Tahoma" w:cs="Tahoma"/>
                <w:sz w:val="20"/>
                <w:szCs w:val="20"/>
              </w:rPr>
            </w:pPr>
            <w:r w:rsidRPr="00332760">
              <w:rPr>
                <w:rFonts w:ascii="Tahoma" w:hAnsi="Tahoma" w:cs="Tahoma"/>
                <w:sz w:val="20"/>
                <w:szCs w:val="20"/>
              </w:rPr>
              <w:t>2020</w:t>
            </w:r>
          </w:p>
        </w:tc>
        <w:tc>
          <w:tcPr>
            <w:tcW w:w="0" w:type="auto"/>
            <w:vAlign w:val="center"/>
          </w:tcPr>
          <w:p w14:paraId="5C238058" w14:textId="77777777" w:rsidR="00560B6B" w:rsidRPr="00332760" w:rsidRDefault="00104508">
            <w:pPr>
              <w:rPr>
                <w:rFonts w:ascii="Tahoma" w:hAnsi="Tahoma" w:cs="Tahoma"/>
                <w:sz w:val="20"/>
                <w:szCs w:val="20"/>
              </w:rPr>
            </w:pPr>
            <w:r w:rsidRPr="00332760">
              <w:rPr>
                <w:rFonts w:ascii="Tahoma" w:hAnsi="Tahoma" w:cs="Tahoma"/>
                <w:sz w:val="20"/>
                <w:szCs w:val="20"/>
              </w:rPr>
              <w:t>109</w:t>
            </w:r>
          </w:p>
        </w:tc>
        <w:tc>
          <w:tcPr>
            <w:tcW w:w="0" w:type="auto"/>
            <w:vAlign w:val="center"/>
          </w:tcPr>
          <w:p w14:paraId="58FF8982" w14:textId="77777777" w:rsidR="00560B6B" w:rsidRPr="00332760" w:rsidRDefault="00104508">
            <w:pPr>
              <w:rPr>
                <w:rFonts w:ascii="Tahoma" w:hAnsi="Tahoma" w:cs="Tahoma"/>
                <w:sz w:val="20"/>
                <w:szCs w:val="20"/>
              </w:rPr>
            </w:pPr>
            <w:r w:rsidRPr="00332760">
              <w:rPr>
                <w:rFonts w:ascii="Tahoma" w:hAnsi="Tahoma" w:cs="Tahoma"/>
                <w:sz w:val="20"/>
                <w:szCs w:val="20"/>
              </w:rPr>
              <w:t> </w:t>
            </w:r>
          </w:p>
        </w:tc>
      </w:tr>
      <w:tr w:rsidR="00560B6B" w:rsidRPr="00332760" w14:paraId="033B9906" w14:textId="77777777" w:rsidTr="00832B66">
        <w:tc>
          <w:tcPr>
            <w:tcW w:w="0" w:type="auto"/>
            <w:vAlign w:val="center"/>
          </w:tcPr>
          <w:p w14:paraId="028CEBD8" w14:textId="77777777" w:rsidR="00560B6B" w:rsidRPr="00332760" w:rsidRDefault="00104508">
            <w:pPr>
              <w:rPr>
                <w:rFonts w:ascii="Tahoma" w:hAnsi="Tahoma" w:cs="Tahoma"/>
                <w:sz w:val="20"/>
                <w:szCs w:val="20"/>
              </w:rPr>
            </w:pPr>
            <w:r w:rsidRPr="00332760">
              <w:rPr>
                <w:rFonts w:ascii="Tahoma" w:hAnsi="Tahoma" w:cs="Tahoma"/>
                <w:sz w:val="20"/>
                <w:szCs w:val="20"/>
              </w:rPr>
              <w:t>2021</w:t>
            </w:r>
          </w:p>
        </w:tc>
        <w:tc>
          <w:tcPr>
            <w:tcW w:w="0" w:type="auto"/>
            <w:vAlign w:val="center"/>
          </w:tcPr>
          <w:p w14:paraId="734063D4" w14:textId="77777777" w:rsidR="00560B6B" w:rsidRPr="00332760" w:rsidRDefault="00104508">
            <w:pPr>
              <w:rPr>
                <w:rFonts w:ascii="Tahoma" w:hAnsi="Tahoma" w:cs="Tahoma"/>
                <w:sz w:val="20"/>
                <w:szCs w:val="20"/>
              </w:rPr>
            </w:pPr>
            <w:r w:rsidRPr="00332760">
              <w:rPr>
                <w:rFonts w:ascii="Tahoma" w:hAnsi="Tahoma" w:cs="Tahoma"/>
                <w:sz w:val="20"/>
                <w:szCs w:val="20"/>
              </w:rPr>
              <w:t>2</w:t>
            </w:r>
          </w:p>
        </w:tc>
        <w:tc>
          <w:tcPr>
            <w:tcW w:w="0" w:type="auto"/>
            <w:vAlign w:val="center"/>
          </w:tcPr>
          <w:p w14:paraId="0842BC39" w14:textId="77777777" w:rsidR="00560B6B" w:rsidRPr="00332760" w:rsidRDefault="00104508">
            <w:pPr>
              <w:rPr>
                <w:rFonts w:ascii="Tahoma" w:hAnsi="Tahoma" w:cs="Tahoma"/>
                <w:sz w:val="20"/>
                <w:szCs w:val="20"/>
              </w:rPr>
            </w:pPr>
            <w:r w:rsidRPr="00332760">
              <w:rPr>
                <w:rFonts w:ascii="Tahoma" w:hAnsi="Tahoma" w:cs="Tahoma"/>
                <w:sz w:val="20"/>
                <w:szCs w:val="20"/>
              </w:rPr>
              <w:t> </w:t>
            </w:r>
          </w:p>
        </w:tc>
      </w:tr>
      <w:tr w:rsidR="00560B6B" w:rsidRPr="00332760" w14:paraId="21C2136E" w14:textId="77777777" w:rsidTr="00832B66">
        <w:tc>
          <w:tcPr>
            <w:tcW w:w="0" w:type="auto"/>
            <w:vAlign w:val="center"/>
          </w:tcPr>
          <w:p w14:paraId="206A2524" w14:textId="77777777" w:rsidR="00560B6B" w:rsidRPr="00332760" w:rsidRDefault="00104508">
            <w:pPr>
              <w:rPr>
                <w:rFonts w:ascii="Tahoma" w:hAnsi="Tahoma" w:cs="Tahoma"/>
                <w:sz w:val="20"/>
                <w:szCs w:val="20"/>
              </w:rPr>
            </w:pPr>
            <w:r w:rsidRPr="00332760">
              <w:rPr>
                <w:rFonts w:ascii="Tahoma" w:hAnsi="Tahoma" w:cs="Tahoma"/>
                <w:sz w:val="20"/>
                <w:szCs w:val="20"/>
              </w:rPr>
              <w:t>2022</w:t>
            </w:r>
          </w:p>
        </w:tc>
        <w:tc>
          <w:tcPr>
            <w:tcW w:w="0" w:type="auto"/>
            <w:vAlign w:val="center"/>
          </w:tcPr>
          <w:p w14:paraId="231FA522" w14:textId="77777777" w:rsidR="00560B6B" w:rsidRPr="00332760" w:rsidRDefault="00104508">
            <w:pPr>
              <w:rPr>
                <w:rFonts w:ascii="Tahoma" w:hAnsi="Tahoma" w:cs="Tahoma"/>
                <w:sz w:val="20"/>
                <w:szCs w:val="20"/>
              </w:rPr>
            </w:pPr>
            <w:r w:rsidRPr="00332760">
              <w:rPr>
                <w:rFonts w:ascii="Tahoma" w:hAnsi="Tahoma" w:cs="Tahoma"/>
                <w:sz w:val="20"/>
                <w:szCs w:val="20"/>
              </w:rPr>
              <w:t>171</w:t>
            </w:r>
          </w:p>
        </w:tc>
        <w:tc>
          <w:tcPr>
            <w:tcW w:w="0" w:type="auto"/>
            <w:vAlign w:val="center"/>
          </w:tcPr>
          <w:p w14:paraId="100EC5AC" w14:textId="77777777" w:rsidR="00560B6B" w:rsidRPr="00332760" w:rsidRDefault="00104508">
            <w:pPr>
              <w:rPr>
                <w:rFonts w:ascii="Tahoma" w:hAnsi="Tahoma" w:cs="Tahoma"/>
                <w:sz w:val="20"/>
                <w:szCs w:val="20"/>
              </w:rPr>
            </w:pPr>
            <w:r w:rsidRPr="00332760">
              <w:rPr>
                <w:rFonts w:ascii="Tahoma" w:hAnsi="Tahoma" w:cs="Tahoma"/>
                <w:sz w:val="20"/>
                <w:szCs w:val="20"/>
              </w:rPr>
              <w:t> </w:t>
            </w:r>
          </w:p>
        </w:tc>
      </w:tr>
      <w:tr w:rsidR="00560B6B" w:rsidRPr="00332760" w14:paraId="18E74C3C" w14:textId="77777777" w:rsidTr="00832B66">
        <w:tc>
          <w:tcPr>
            <w:tcW w:w="0" w:type="auto"/>
            <w:vAlign w:val="center"/>
          </w:tcPr>
          <w:p w14:paraId="2D70226D" w14:textId="77777777" w:rsidR="00560B6B" w:rsidRPr="00332760" w:rsidRDefault="00104508">
            <w:pPr>
              <w:rPr>
                <w:rFonts w:ascii="Tahoma" w:hAnsi="Tahoma" w:cs="Tahoma"/>
                <w:sz w:val="20"/>
                <w:szCs w:val="20"/>
              </w:rPr>
            </w:pPr>
            <w:r w:rsidRPr="00332760">
              <w:rPr>
                <w:rFonts w:ascii="Tahoma" w:hAnsi="Tahoma" w:cs="Tahoma"/>
                <w:sz w:val="20"/>
                <w:szCs w:val="20"/>
              </w:rPr>
              <w:t>2023</w:t>
            </w:r>
          </w:p>
        </w:tc>
        <w:tc>
          <w:tcPr>
            <w:tcW w:w="0" w:type="auto"/>
            <w:vAlign w:val="center"/>
          </w:tcPr>
          <w:p w14:paraId="41E583AB" w14:textId="77777777" w:rsidR="00560B6B" w:rsidRPr="00332760" w:rsidRDefault="00104508">
            <w:pPr>
              <w:rPr>
                <w:rFonts w:ascii="Tahoma" w:hAnsi="Tahoma" w:cs="Tahoma"/>
                <w:sz w:val="20"/>
                <w:szCs w:val="20"/>
              </w:rPr>
            </w:pPr>
            <w:r w:rsidRPr="00332760">
              <w:rPr>
                <w:rFonts w:ascii="Tahoma" w:hAnsi="Tahoma" w:cs="Tahoma"/>
                <w:sz w:val="20"/>
                <w:szCs w:val="20"/>
              </w:rPr>
              <w:t>190</w:t>
            </w:r>
          </w:p>
        </w:tc>
        <w:tc>
          <w:tcPr>
            <w:tcW w:w="0" w:type="auto"/>
            <w:vAlign w:val="center"/>
          </w:tcPr>
          <w:p w14:paraId="1CF90952" w14:textId="77777777" w:rsidR="00560B6B" w:rsidRPr="00332760" w:rsidRDefault="00104508">
            <w:pPr>
              <w:rPr>
                <w:rFonts w:ascii="Tahoma" w:hAnsi="Tahoma" w:cs="Tahoma"/>
                <w:sz w:val="20"/>
                <w:szCs w:val="20"/>
              </w:rPr>
            </w:pPr>
            <w:r w:rsidRPr="00332760">
              <w:rPr>
                <w:rFonts w:ascii="Tahoma" w:hAnsi="Tahoma" w:cs="Tahoma"/>
                <w:sz w:val="20"/>
                <w:szCs w:val="20"/>
              </w:rPr>
              <w:t> </w:t>
            </w:r>
          </w:p>
        </w:tc>
      </w:tr>
      <w:tr w:rsidR="00560B6B" w:rsidRPr="00332760" w14:paraId="3CE06808" w14:textId="77777777" w:rsidTr="00832B66">
        <w:tc>
          <w:tcPr>
            <w:tcW w:w="0" w:type="auto"/>
            <w:vAlign w:val="center"/>
          </w:tcPr>
          <w:p w14:paraId="7C644B2C" w14:textId="77777777" w:rsidR="00560B6B" w:rsidRPr="00332760" w:rsidRDefault="00104508">
            <w:pPr>
              <w:rPr>
                <w:rFonts w:ascii="Tahoma" w:hAnsi="Tahoma" w:cs="Tahoma"/>
                <w:sz w:val="20"/>
                <w:szCs w:val="20"/>
              </w:rPr>
            </w:pPr>
            <w:r w:rsidRPr="00332760">
              <w:rPr>
                <w:rFonts w:ascii="Tahoma" w:hAnsi="Tahoma" w:cs="Tahoma"/>
                <w:sz w:val="20"/>
                <w:szCs w:val="20"/>
              </w:rPr>
              <w:t>2024</w:t>
            </w:r>
          </w:p>
        </w:tc>
        <w:tc>
          <w:tcPr>
            <w:tcW w:w="0" w:type="auto"/>
            <w:vAlign w:val="center"/>
          </w:tcPr>
          <w:p w14:paraId="2EA4CBB9" w14:textId="77777777" w:rsidR="00560B6B" w:rsidRPr="00332760" w:rsidRDefault="00104508">
            <w:pPr>
              <w:rPr>
                <w:rFonts w:ascii="Tahoma" w:hAnsi="Tahoma" w:cs="Tahoma"/>
                <w:sz w:val="20"/>
                <w:szCs w:val="20"/>
              </w:rPr>
            </w:pPr>
            <w:r w:rsidRPr="00332760">
              <w:rPr>
                <w:rFonts w:ascii="Tahoma" w:hAnsi="Tahoma" w:cs="Tahoma"/>
                <w:sz w:val="20"/>
                <w:szCs w:val="20"/>
              </w:rPr>
              <w:t>320*</w:t>
            </w:r>
          </w:p>
        </w:tc>
        <w:tc>
          <w:tcPr>
            <w:tcW w:w="0" w:type="auto"/>
            <w:vAlign w:val="center"/>
          </w:tcPr>
          <w:p w14:paraId="0328520D" w14:textId="77777777" w:rsidR="00560B6B" w:rsidRPr="00332760" w:rsidRDefault="00104508">
            <w:pPr>
              <w:rPr>
                <w:rFonts w:ascii="Tahoma" w:hAnsi="Tahoma" w:cs="Tahoma"/>
                <w:sz w:val="20"/>
                <w:szCs w:val="20"/>
              </w:rPr>
            </w:pPr>
            <w:r w:rsidRPr="00332760">
              <w:rPr>
                <w:rFonts w:ascii="Tahoma" w:hAnsi="Tahoma" w:cs="Tahoma"/>
                <w:sz w:val="20"/>
                <w:szCs w:val="20"/>
              </w:rPr>
              <w:t>Projected delivery* </w:t>
            </w:r>
          </w:p>
        </w:tc>
      </w:tr>
      <w:tr w:rsidR="00560B6B" w:rsidRPr="00332760" w14:paraId="7489B68B" w14:textId="77777777" w:rsidTr="00832B66">
        <w:tc>
          <w:tcPr>
            <w:tcW w:w="0" w:type="auto"/>
            <w:vAlign w:val="center"/>
          </w:tcPr>
          <w:p w14:paraId="0803D44D" w14:textId="77777777" w:rsidR="00560B6B" w:rsidRPr="00332760" w:rsidRDefault="00104508">
            <w:pPr>
              <w:rPr>
                <w:rFonts w:ascii="Tahoma" w:hAnsi="Tahoma" w:cs="Tahoma"/>
                <w:sz w:val="20"/>
                <w:szCs w:val="20"/>
              </w:rPr>
            </w:pPr>
            <w:r w:rsidRPr="00332760">
              <w:rPr>
                <w:rFonts w:ascii="Tahoma" w:hAnsi="Tahoma" w:cs="Tahoma"/>
                <w:sz w:val="20"/>
                <w:szCs w:val="20"/>
              </w:rPr>
              <w:t>Total</w:t>
            </w:r>
          </w:p>
        </w:tc>
        <w:tc>
          <w:tcPr>
            <w:tcW w:w="0" w:type="auto"/>
            <w:vAlign w:val="center"/>
          </w:tcPr>
          <w:p w14:paraId="15F44CD7" w14:textId="77777777" w:rsidR="00560B6B" w:rsidRPr="00332760" w:rsidRDefault="00104508">
            <w:pPr>
              <w:rPr>
                <w:rFonts w:ascii="Tahoma" w:hAnsi="Tahoma" w:cs="Tahoma"/>
                <w:sz w:val="20"/>
                <w:szCs w:val="20"/>
              </w:rPr>
            </w:pPr>
            <w:r w:rsidRPr="00332760">
              <w:rPr>
                <w:rFonts w:ascii="Tahoma" w:hAnsi="Tahoma" w:cs="Tahoma"/>
                <w:sz w:val="20"/>
                <w:szCs w:val="20"/>
              </w:rPr>
              <w:t>938</w:t>
            </w:r>
          </w:p>
        </w:tc>
        <w:tc>
          <w:tcPr>
            <w:tcW w:w="0" w:type="auto"/>
            <w:vAlign w:val="center"/>
          </w:tcPr>
          <w:p w14:paraId="583496CA" w14:textId="77777777" w:rsidR="00560B6B" w:rsidRPr="00332760" w:rsidRDefault="00104508">
            <w:pPr>
              <w:rPr>
                <w:rFonts w:ascii="Tahoma" w:hAnsi="Tahoma" w:cs="Tahoma"/>
                <w:sz w:val="20"/>
                <w:szCs w:val="20"/>
              </w:rPr>
            </w:pPr>
            <w:r w:rsidRPr="00332760">
              <w:rPr>
                <w:rFonts w:ascii="Tahoma" w:hAnsi="Tahoma" w:cs="Tahoma"/>
                <w:sz w:val="20"/>
                <w:szCs w:val="20"/>
              </w:rPr>
              <w:t> </w:t>
            </w:r>
          </w:p>
        </w:tc>
      </w:tr>
    </w:tbl>
    <w:p w14:paraId="1D1BD276" w14:textId="6C21DAC7" w:rsidR="00832B66" w:rsidRPr="00940A1F" w:rsidRDefault="00832B66" w:rsidP="00832B66">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Q3</w:t>
      </w:r>
      <w:r w:rsidR="00F945C0" w:rsidRPr="00940A1F">
        <w:rPr>
          <w:rFonts w:ascii="Times New Roman" w:hAnsi="Times New Roman" w:cs="Times New Roman"/>
          <w:b/>
          <w:sz w:val="24"/>
          <w:szCs w:val="24"/>
        </w:rPr>
        <w:t>7</w:t>
      </w:r>
      <w:r w:rsidRPr="00940A1F">
        <w:rPr>
          <w:rFonts w:ascii="Times New Roman" w:hAnsi="Times New Roman" w:cs="Times New Roman"/>
          <w:b/>
          <w:sz w:val="24"/>
          <w:szCs w:val="24"/>
        </w:rPr>
        <w:t xml:space="preserve">/0224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F. Timmons</w:t>
      </w:r>
    </w:p>
    <w:p w14:paraId="3C6EBA40" w14:textId="77777777" w:rsidR="00560B6B" w:rsidRPr="00940A1F" w:rsidRDefault="00104508" w:rsidP="00F945C0">
      <w:pPr>
        <w:ind w:left="720"/>
        <w:rPr>
          <w:rFonts w:ascii="Times New Roman" w:hAnsi="Times New Roman" w:cs="Times New Roman"/>
          <w:sz w:val="24"/>
          <w:szCs w:val="24"/>
        </w:rPr>
      </w:pPr>
      <w:r w:rsidRPr="00940A1F">
        <w:rPr>
          <w:rFonts w:ascii="Times New Roman" w:hAnsi="Times New Roman" w:cs="Times New Roman"/>
          <w:sz w:val="24"/>
          <w:szCs w:val="24"/>
        </w:rPr>
        <w:t>To ask the Chief Executive Who is responsible for enforcing a planning condition in a case decided on appeal by An Bord Pleanála?</w:t>
      </w:r>
    </w:p>
    <w:p w14:paraId="7EEBF41A" w14:textId="77777777" w:rsidR="00560B6B" w:rsidRPr="00940A1F" w:rsidRDefault="00104508" w:rsidP="00F945C0">
      <w:pPr>
        <w:ind w:left="720"/>
        <w:rPr>
          <w:rFonts w:ascii="Times New Roman" w:hAnsi="Times New Roman" w:cs="Times New Roman"/>
          <w:sz w:val="24"/>
          <w:szCs w:val="24"/>
        </w:rPr>
      </w:pPr>
      <w:r w:rsidRPr="00940A1F">
        <w:rPr>
          <w:rFonts w:ascii="Times New Roman" w:hAnsi="Times New Roman" w:cs="Times New Roman"/>
          <w:b/>
          <w:sz w:val="24"/>
          <w:szCs w:val="24"/>
        </w:rPr>
        <w:lastRenderedPageBreak/>
        <w:t>REPLY:</w:t>
      </w:r>
    </w:p>
    <w:p w14:paraId="3D0074E5" w14:textId="77777777" w:rsidR="00560B6B" w:rsidRPr="00332760" w:rsidRDefault="00104508" w:rsidP="00F945C0">
      <w:pPr>
        <w:ind w:left="720"/>
        <w:rPr>
          <w:rFonts w:ascii="Tahoma" w:hAnsi="Tahoma" w:cs="Tahoma"/>
          <w:sz w:val="20"/>
          <w:szCs w:val="20"/>
        </w:rPr>
      </w:pPr>
      <w:r w:rsidRPr="00332760">
        <w:rPr>
          <w:rFonts w:ascii="Tahoma" w:hAnsi="Tahoma" w:cs="Tahoma"/>
          <w:sz w:val="20"/>
          <w:szCs w:val="20"/>
        </w:rPr>
        <w:t>Local authorities are responsible for enforcement related to breaches of planning legislation, and are required to take action in respect of unauthorised development.</w:t>
      </w:r>
    </w:p>
    <w:p w14:paraId="55913AF3" w14:textId="77777777" w:rsidR="00560B6B" w:rsidRPr="00332760" w:rsidRDefault="00104508" w:rsidP="00F945C0">
      <w:pPr>
        <w:ind w:left="720"/>
        <w:rPr>
          <w:rFonts w:ascii="Tahoma" w:hAnsi="Tahoma" w:cs="Tahoma"/>
          <w:sz w:val="20"/>
          <w:szCs w:val="20"/>
        </w:rPr>
      </w:pPr>
      <w:r w:rsidRPr="00332760">
        <w:rPr>
          <w:rFonts w:ascii="Tahoma" w:hAnsi="Tahoma" w:cs="Tahoma"/>
          <w:sz w:val="20"/>
          <w:szCs w:val="20"/>
        </w:rPr>
        <w:t>Unauthorised development is any development that requires planning permission and does not have that permission or a development which is in breach of the conditions of its planning permission, granted either by the Planning Authority or An Bord Pleanala.</w:t>
      </w:r>
    </w:p>
    <w:p w14:paraId="72D3A6D0" w14:textId="2CC1BEA9" w:rsidR="00F945C0" w:rsidRPr="00940A1F" w:rsidRDefault="00F945C0" w:rsidP="00F945C0">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Q38/0224 </w:t>
      </w:r>
      <w:r w:rsidRPr="00940A1F">
        <w:rPr>
          <w:rFonts w:ascii="Times New Roman" w:hAnsi="Times New Roman" w:cs="Times New Roman"/>
          <w:b/>
          <w:sz w:val="24"/>
          <w:szCs w:val="24"/>
        </w:rPr>
        <w:tab/>
      </w:r>
      <w:r w:rsidRPr="00940A1F">
        <w:rPr>
          <w:rFonts w:ascii="Times New Roman" w:hAnsi="Times New Roman" w:cs="Times New Roman"/>
          <w:b/>
          <w:bCs/>
          <w:sz w:val="24"/>
          <w:szCs w:val="24"/>
          <w:u w:val="single"/>
        </w:rPr>
        <w:t xml:space="preserve"> Councillor F. Timmons</w:t>
      </w:r>
    </w:p>
    <w:p w14:paraId="1776106B" w14:textId="77777777" w:rsidR="00560B6B" w:rsidRPr="00940A1F" w:rsidRDefault="00104508" w:rsidP="00F945C0">
      <w:pPr>
        <w:ind w:left="720"/>
        <w:rPr>
          <w:rFonts w:ascii="Times New Roman" w:hAnsi="Times New Roman" w:cs="Times New Roman"/>
          <w:sz w:val="24"/>
          <w:szCs w:val="24"/>
        </w:rPr>
      </w:pPr>
      <w:r w:rsidRPr="00940A1F">
        <w:rPr>
          <w:rFonts w:ascii="Times New Roman" w:hAnsi="Times New Roman" w:cs="Times New Roman"/>
          <w:sz w:val="24"/>
          <w:szCs w:val="24"/>
        </w:rPr>
        <w:t>To ask the Chief Executive can the local authority refuse to enforce a condition set by An Bord Pleanála and if so is there a mechanism to appeal this decision?</w:t>
      </w:r>
    </w:p>
    <w:p w14:paraId="27609557" w14:textId="77777777" w:rsidR="00560B6B" w:rsidRPr="00940A1F" w:rsidRDefault="00104508" w:rsidP="00F945C0">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3F4DF47C" w14:textId="77777777" w:rsidR="00560B6B" w:rsidRPr="00332760" w:rsidRDefault="00104508" w:rsidP="00F945C0">
      <w:pPr>
        <w:ind w:left="720"/>
        <w:rPr>
          <w:rFonts w:ascii="Tahoma" w:hAnsi="Tahoma" w:cs="Tahoma"/>
          <w:sz w:val="20"/>
          <w:szCs w:val="20"/>
        </w:rPr>
      </w:pPr>
      <w:r w:rsidRPr="00332760">
        <w:rPr>
          <w:rFonts w:ascii="Tahoma" w:hAnsi="Tahoma" w:cs="Tahoma"/>
          <w:sz w:val="20"/>
          <w:szCs w:val="20"/>
        </w:rPr>
        <w:t>Unauthorised development is any development that requires planning permission and does not have that permission, OR,  a development which is in breach of the conditions of its planning permission, granted either by the Planning Authority or An Bord Pleanala.</w:t>
      </w:r>
    </w:p>
    <w:p w14:paraId="2CA916A2" w14:textId="77777777" w:rsidR="00560B6B" w:rsidRPr="00332760" w:rsidRDefault="00104508" w:rsidP="00F945C0">
      <w:pPr>
        <w:ind w:left="720"/>
        <w:rPr>
          <w:rFonts w:ascii="Tahoma" w:hAnsi="Tahoma" w:cs="Tahoma"/>
          <w:sz w:val="20"/>
          <w:szCs w:val="20"/>
        </w:rPr>
      </w:pPr>
      <w:r w:rsidRPr="00332760">
        <w:rPr>
          <w:rFonts w:ascii="Tahoma" w:hAnsi="Tahoma" w:cs="Tahoma"/>
          <w:sz w:val="20"/>
          <w:szCs w:val="20"/>
        </w:rPr>
        <w:t>In general, when a planning authority receives a planning enforcement complaint regarding unauthorised development, it will carry out an initial analysis to consider the matter. Following this assessment the Council will consider if it is appropriate and necessary to take further action. This process will always involve an assessment by the planning enforcement team as to whether a difference from the approved application (or a condition) constitutes a material or unacceptable difference from the permitted application. Depending on the circumstances, the planning authority can decide that minor or non material differences may not require planning enforcement action to be taken. </w:t>
      </w:r>
    </w:p>
    <w:p w14:paraId="6DD619AB" w14:textId="77777777" w:rsidR="00560B6B" w:rsidRPr="00332760" w:rsidRDefault="00104508" w:rsidP="00C27FE2">
      <w:pPr>
        <w:spacing w:after="0" w:line="240" w:lineRule="auto"/>
        <w:ind w:left="720"/>
        <w:rPr>
          <w:rFonts w:ascii="Tahoma" w:hAnsi="Tahoma" w:cs="Tahoma"/>
          <w:sz w:val="20"/>
          <w:szCs w:val="20"/>
        </w:rPr>
      </w:pPr>
      <w:r w:rsidRPr="00332760">
        <w:rPr>
          <w:rFonts w:ascii="Tahoma" w:hAnsi="Tahoma" w:cs="Tahoma"/>
          <w:sz w:val="20"/>
          <w:szCs w:val="20"/>
        </w:rPr>
        <w:t>There is no opportunity to appeal such an enforcement decision to An Bord Pleanala, however, the option to progress a Judicial Review of any such decision could be open. </w:t>
      </w:r>
    </w:p>
    <w:p w14:paraId="4441D201" w14:textId="77777777" w:rsidR="00C27FE2" w:rsidRPr="00940A1F" w:rsidRDefault="00C27FE2" w:rsidP="00C27FE2">
      <w:pPr>
        <w:spacing w:after="0" w:line="240" w:lineRule="auto"/>
        <w:ind w:left="720"/>
        <w:rPr>
          <w:rFonts w:ascii="Times New Roman" w:hAnsi="Times New Roman" w:cs="Times New Roman"/>
          <w:sz w:val="24"/>
          <w:szCs w:val="24"/>
        </w:rPr>
      </w:pPr>
    </w:p>
    <w:p w14:paraId="49A3A6A3" w14:textId="375B5076" w:rsidR="00560B6B" w:rsidRPr="00940A1F" w:rsidRDefault="00104508" w:rsidP="00C27FE2">
      <w:pPr>
        <w:spacing w:after="0" w:line="240" w:lineRule="auto"/>
        <w:ind w:left="716" w:hanging="1425"/>
        <w:rPr>
          <w:rFonts w:ascii="Times New Roman" w:hAnsi="Times New Roman" w:cs="Times New Roman"/>
          <w:sz w:val="24"/>
          <w:szCs w:val="24"/>
        </w:rPr>
      </w:pPr>
      <w:r w:rsidRPr="00940A1F">
        <w:rPr>
          <w:rFonts w:ascii="Times New Roman" w:hAnsi="Times New Roman" w:cs="Times New Roman"/>
          <w:b/>
          <w:sz w:val="24"/>
          <w:szCs w:val="24"/>
        </w:rPr>
        <w:t xml:space="preserve">H6/0224 </w:t>
      </w:r>
      <w:r w:rsidR="00F52851" w:rsidRPr="00940A1F">
        <w:rPr>
          <w:rFonts w:ascii="Times New Roman" w:hAnsi="Times New Roman" w:cs="Times New Roman"/>
          <w:b/>
          <w:sz w:val="24"/>
          <w:szCs w:val="24"/>
        </w:rPr>
        <w:tab/>
      </w:r>
      <w:r w:rsidR="00F52851" w:rsidRPr="00940A1F">
        <w:rPr>
          <w:rFonts w:ascii="Times New Roman" w:hAnsi="Times New Roman" w:cs="Times New Roman"/>
          <w:b/>
          <w:sz w:val="24"/>
          <w:szCs w:val="24"/>
          <w:u w:val="single"/>
        </w:rPr>
        <w:t>DECLARATION OF ROADS TO BE MADE PUBLIC ROADS - FOR APPROVAL</w:t>
      </w:r>
    </w:p>
    <w:p w14:paraId="263C9C40" w14:textId="77777777" w:rsidR="00560B6B" w:rsidRDefault="00104508" w:rsidP="00C27FE2">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Proposed by Corporate Performance and Change Management Directorate</w:t>
      </w:r>
    </w:p>
    <w:p w14:paraId="37A87F8B" w14:textId="77777777" w:rsidR="00C27FE2" w:rsidRPr="00940A1F" w:rsidRDefault="00C27FE2" w:rsidP="00C27FE2">
      <w:pPr>
        <w:spacing w:after="0" w:line="240" w:lineRule="auto"/>
        <w:ind w:left="720"/>
        <w:rPr>
          <w:rFonts w:ascii="Times New Roman" w:hAnsi="Times New Roman" w:cs="Times New Roman"/>
          <w:sz w:val="24"/>
          <w:szCs w:val="24"/>
        </w:rPr>
      </w:pPr>
    </w:p>
    <w:p w14:paraId="6B4AA05E" w14:textId="54C546AF" w:rsidR="00560B6B" w:rsidRDefault="00E5026A" w:rsidP="00C27FE2">
      <w:pPr>
        <w:spacing w:after="0" w:line="240" w:lineRule="auto"/>
        <w:ind w:left="720"/>
        <w:rPr>
          <w:rFonts w:ascii="Times New Roman" w:hAnsi="Times New Roman" w:cs="Times New Roman"/>
          <w:i/>
          <w:iCs/>
          <w:sz w:val="24"/>
          <w:szCs w:val="24"/>
        </w:rPr>
      </w:pPr>
      <w:r w:rsidRPr="00A81B4F">
        <w:rPr>
          <w:rFonts w:ascii="Times New Roman" w:hAnsi="Times New Roman" w:cs="Times New Roman"/>
          <w:i/>
          <w:iCs/>
          <w:sz w:val="24"/>
          <w:szCs w:val="24"/>
        </w:rPr>
        <w:t>It was</w:t>
      </w:r>
      <w:r w:rsidRPr="00A81B4F">
        <w:rPr>
          <w:rFonts w:ascii="Times New Roman" w:hAnsi="Times New Roman" w:cs="Times New Roman"/>
          <w:b/>
          <w:i/>
          <w:iCs/>
          <w:sz w:val="24"/>
          <w:szCs w:val="24"/>
        </w:rPr>
        <w:t xml:space="preserve"> NOTED </w:t>
      </w:r>
      <w:r w:rsidRPr="00A81B4F">
        <w:rPr>
          <w:rFonts w:ascii="Times New Roman" w:hAnsi="Times New Roman" w:cs="Times New Roman"/>
          <w:i/>
          <w:iCs/>
          <w:sz w:val="24"/>
          <w:szCs w:val="24"/>
        </w:rPr>
        <w:t>that there was</w:t>
      </w:r>
      <w:r w:rsidRPr="00A81B4F">
        <w:rPr>
          <w:rFonts w:ascii="Times New Roman" w:hAnsi="Times New Roman" w:cs="Times New Roman"/>
          <w:b/>
          <w:i/>
          <w:iCs/>
          <w:sz w:val="24"/>
          <w:szCs w:val="24"/>
        </w:rPr>
        <w:t xml:space="preserve"> NO </w:t>
      </w:r>
      <w:r w:rsidRPr="00A81B4F">
        <w:rPr>
          <w:rFonts w:ascii="Times New Roman" w:hAnsi="Times New Roman" w:cs="Times New Roman"/>
          <w:i/>
          <w:iCs/>
          <w:sz w:val="24"/>
          <w:szCs w:val="24"/>
        </w:rPr>
        <w:t>Business under this Heading.</w:t>
      </w:r>
    </w:p>
    <w:p w14:paraId="22565E85" w14:textId="77777777" w:rsidR="00C27FE2" w:rsidRPr="00940A1F" w:rsidRDefault="00C27FE2" w:rsidP="00C27FE2">
      <w:pPr>
        <w:spacing w:after="0" w:line="240" w:lineRule="auto"/>
        <w:ind w:left="720"/>
        <w:rPr>
          <w:rFonts w:ascii="Times New Roman" w:hAnsi="Times New Roman" w:cs="Times New Roman"/>
          <w:sz w:val="24"/>
          <w:szCs w:val="24"/>
        </w:rPr>
      </w:pPr>
    </w:p>
    <w:p w14:paraId="64CA9FE0" w14:textId="758742F3" w:rsidR="00681CC9" w:rsidRPr="00940A1F" w:rsidRDefault="00104508" w:rsidP="00C27FE2">
      <w:pPr>
        <w:spacing w:after="0" w:line="240" w:lineRule="auto"/>
        <w:ind w:hanging="709"/>
        <w:rPr>
          <w:rFonts w:ascii="Times New Roman" w:hAnsi="Times New Roman" w:cs="Times New Roman"/>
          <w:sz w:val="24"/>
          <w:szCs w:val="24"/>
          <w:u w:val="single"/>
        </w:rPr>
      </w:pPr>
      <w:r w:rsidRPr="00940A1F">
        <w:rPr>
          <w:rFonts w:ascii="Times New Roman" w:hAnsi="Times New Roman" w:cs="Times New Roman"/>
          <w:b/>
          <w:sz w:val="24"/>
          <w:szCs w:val="24"/>
        </w:rPr>
        <w:t>H7</w:t>
      </w:r>
      <w:r w:rsidR="000D6E25">
        <w:rPr>
          <w:rFonts w:ascii="Times New Roman" w:hAnsi="Times New Roman" w:cs="Times New Roman"/>
          <w:b/>
          <w:sz w:val="24"/>
          <w:szCs w:val="24"/>
        </w:rPr>
        <w:t>a</w:t>
      </w:r>
      <w:r w:rsidRPr="00940A1F">
        <w:rPr>
          <w:rFonts w:ascii="Times New Roman" w:hAnsi="Times New Roman" w:cs="Times New Roman"/>
          <w:b/>
          <w:sz w:val="24"/>
          <w:szCs w:val="24"/>
        </w:rPr>
        <w:t>/0224</w:t>
      </w:r>
      <w:r w:rsidR="00681CC9" w:rsidRPr="00940A1F">
        <w:rPr>
          <w:rFonts w:ascii="Times New Roman" w:hAnsi="Times New Roman" w:cs="Times New Roman"/>
          <w:b/>
          <w:sz w:val="24"/>
          <w:szCs w:val="24"/>
        </w:rPr>
        <w:tab/>
      </w:r>
      <w:r w:rsidR="00681CC9" w:rsidRPr="00940A1F">
        <w:rPr>
          <w:rFonts w:ascii="Times New Roman" w:hAnsi="Times New Roman" w:cs="Times New Roman"/>
          <w:b/>
          <w:sz w:val="24"/>
          <w:szCs w:val="24"/>
          <w:u w:val="single"/>
        </w:rPr>
        <w:t>PROPOSED DISPOSAL OF PROPERTIES/SITES - FOR APPROVAL</w:t>
      </w:r>
    </w:p>
    <w:p w14:paraId="233FE20C" w14:textId="23DCAD6E" w:rsidR="00E5026A" w:rsidRDefault="00E5026A" w:rsidP="00C27FE2">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sidR="00C27FE2">
        <w:rPr>
          <w:rFonts w:ascii="Times New Roman" w:hAnsi="Times New Roman" w:cs="Times New Roman"/>
          <w:sz w:val="24"/>
          <w:szCs w:val="24"/>
        </w:rPr>
        <w:t xml:space="preserve">s </w:t>
      </w:r>
      <w:r w:rsidRPr="00793AC9">
        <w:rPr>
          <w:rFonts w:ascii="Times New Roman" w:hAnsi="Times New Roman" w:cs="Times New Roman"/>
          <w:sz w:val="24"/>
          <w:szCs w:val="24"/>
        </w:rPr>
        <w:t>by the Chief Executive, which had been circulated, w</w:t>
      </w:r>
      <w:r w:rsidR="00C27FE2">
        <w:rPr>
          <w:rFonts w:ascii="Times New Roman" w:hAnsi="Times New Roman" w:cs="Times New Roman"/>
          <w:sz w:val="24"/>
          <w:szCs w:val="24"/>
        </w:rPr>
        <w:t>ere</w:t>
      </w:r>
      <w:r w:rsidRPr="00793AC9">
        <w:rPr>
          <w:rFonts w:ascii="Times New Roman" w:hAnsi="Times New Roman" w:cs="Times New Roman"/>
          <w:sz w:val="24"/>
          <w:szCs w:val="24"/>
        </w:rPr>
        <w:t xml:space="preserve">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J</w:t>
      </w:r>
      <w:r w:rsidRPr="00793AC9">
        <w:rPr>
          <w:rFonts w:ascii="Times New Roman" w:hAnsi="Times New Roman" w:cs="Times New Roman"/>
          <w:sz w:val="24"/>
          <w:szCs w:val="24"/>
        </w:rPr>
        <w:t xml:space="preserve">. </w:t>
      </w:r>
      <w:r>
        <w:rPr>
          <w:rFonts w:ascii="Times New Roman" w:hAnsi="Times New Roman" w:cs="Times New Roman"/>
          <w:sz w:val="24"/>
          <w:szCs w:val="24"/>
        </w:rPr>
        <w:t>Frehill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Economic</w:t>
      </w:r>
      <w:r w:rsidRPr="00793AC9">
        <w:rPr>
          <w:rFonts w:ascii="Times New Roman" w:hAnsi="Times New Roman" w:cs="Times New Roman"/>
          <w:sz w:val="24"/>
          <w:szCs w:val="24"/>
        </w:rPr>
        <w:t>,</w:t>
      </w:r>
      <w:r>
        <w:rPr>
          <w:rFonts w:ascii="Times New Roman" w:hAnsi="Times New Roman" w:cs="Times New Roman"/>
          <w:sz w:val="24"/>
          <w:szCs w:val="24"/>
        </w:rPr>
        <w:t xml:space="preserve"> Enterprise and Tourism Development</w:t>
      </w:r>
      <w:r w:rsidRPr="00793AC9">
        <w:rPr>
          <w:rFonts w:ascii="Times New Roman" w:hAnsi="Times New Roman" w:cs="Times New Roman"/>
          <w:sz w:val="24"/>
          <w:szCs w:val="24"/>
        </w:rPr>
        <w:t xml:space="preserve"> and w</w:t>
      </w:r>
      <w:r w:rsidR="00C27FE2">
        <w:rPr>
          <w:rFonts w:ascii="Times New Roman" w:hAnsi="Times New Roman" w:cs="Times New Roman"/>
          <w:sz w:val="24"/>
          <w:szCs w:val="24"/>
        </w:rPr>
        <w:t>ere</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2EBC937A" w14:textId="77777777" w:rsidR="00C27FE2" w:rsidRDefault="00C27FE2" w:rsidP="00C27FE2">
      <w:pPr>
        <w:pStyle w:val="Heading3"/>
        <w:spacing w:before="0" w:line="240" w:lineRule="auto"/>
        <w:ind w:left="720"/>
        <w:rPr>
          <w:rFonts w:ascii="Times New Roman" w:hAnsi="Times New Roman" w:cs="Times New Roman"/>
          <w:b/>
          <w:bCs/>
          <w:sz w:val="24"/>
          <w:szCs w:val="24"/>
        </w:rPr>
      </w:pPr>
    </w:p>
    <w:p w14:paraId="15D9E9F2" w14:textId="77777777" w:rsidR="000D6E25" w:rsidRPr="00E80E01" w:rsidRDefault="000D6E25" w:rsidP="000D6E25">
      <w:pPr>
        <w:ind w:left="2160" w:hanging="1440"/>
        <w:jc w:val="both"/>
        <w:rPr>
          <w:rFonts w:ascii="Tahoma" w:hAnsi="Tahoma" w:cs="Tahoma"/>
          <w:b/>
          <w:sz w:val="20"/>
          <w:szCs w:val="20"/>
        </w:rPr>
      </w:pPr>
      <w:r w:rsidRPr="00E80E01">
        <w:rPr>
          <w:rFonts w:ascii="Tahoma" w:hAnsi="Tahoma" w:cs="Tahoma"/>
          <w:b/>
          <w:sz w:val="20"/>
          <w:szCs w:val="20"/>
        </w:rPr>
        <w:t>LD 1593</w:t>
      </w:r>
      <w:r w:rsidRPr="00E80E01">
        <w:rPr>
          <w:rFonts w:ascii="Tahoma" w:hAnsi="Tahoma" w:cs="Tahoma"/>
          <w:b/>
          <w:sz w:val="20"/>
          <w:szCs w:val="20"/>
        </w:rPr>
        <w:tab/>
        <w:t>Proposed disposal of substation site to ESB at Canal Bank Avenue, Clonburris, Dublin 22 to facilitate power supply to housing development within Clonburris Strategic Development Zone (SDZ)</w:t>
      </w:r>
    </w:p>
    <w:p w14:paraId="63F09C8A" w14:textId="77777777" w:rsidR="000D6E25" w:rsidRPr="00E80E01" w:rsidRDefault="000D6E25" w:rsidP="000D6E25">
      <w:pPr>
        <w:ind w:left="2160" w:hanging="1440"/>
        <w:jc w:val="both"/>
        <w:rPr>
          <w:rFonts w:ascii="Tahoma" w:hAnsi="Tahoma" w:cs="Tahoma"/>
          <w:b/>
          <w:sz w:val="20"/>
          <w:szCs w:val="20"/>
        </w:rPr>
      </w:pPr>
    </w:p>
    <w:p w14:paraId="20B239BE" w14:textId="77777777" w:rsidR="000D6E25" w:rsidRPr="00E80E01" w:rsidRDefault="000D6E25" w:rsidP="000D6E25">
      <w:pPr>
        <w:ind w:left="720"/>
        <w:rPr>
          <w:rFonts w:ascii="Tahoma" w:hAnsi="Tahoma" w:cs="Tahoma"/>
          <w:sz w:val="20"/>
          <w:szCs w:val="20"/>
        </w:rPr>
      </w:pPr>
      <w:r w:rsidRPr="00E80E01">
        <w:rPr>
          <w:rFonts w:ascii="Tahoma" w:hAnsi="Tahoma" w:cs="Tahoma"/>
          <w:sz w:val="20"/>
          <w:szCs w:val="20"/>
        </w:rPr>
        <w:t>Part VIII Public Consultation Process for the 116 social and affordable housing units within Clonburris SDZ was approved at Council meeting on 11 June 2022 – Certified Minute No. H11/0622 refers.</w:t>
      </w:r>
    </w:p>
    <w:p w14:paraId="705DFF2B" w14:textId="77777777" w:rsidR="000D6E25" w:rsidRPr="00E80E01" w:rsidRDefault="000D6E25" w:rsidP="000D6E25">
      <w:pPr>
        <w:ind w:left="720"/>
        <w:rPr>
          <w:rFonts w:ascii="Tahoma" w:hAnsi="Tahoma" w:cs="Tahoma"/>
          <w:sz w:val="20"/>
          <w:szCs w:val="20"/>
        </w:rPr>
      </w:pPr>
    </w:p>
    <w:p w14:paraId="611309F5" w14:textId="77777777" w:rsidR="000D6E25" w:rsidRPr="00E80E01" w:rsidRDefault="000D6E25" w:rsidP="000D6E25">
      <w:pPr>
        <w:ind w:left="720"/>
        <w:rPr>
          <w:rFonts w:ascii="Tahoma" w:hAnsi="Tahoma" w:cs="Tahoma"/>
          <w:sz w:val="20"/>
          <w:szCs w:val="20"/>
        </w:rPr>
      </w:pPr>
      <w:r w:rsidRPr="00E80E01">
        <w:rPr>
          <w:rFonts w:ascii="Tahoma" w:hAnsi="Tahoma" w:cs="Tahoma"/>
          <w:sz w:val="20"/>
          <w:szCs w:val="20"/>
        </w:rPr>
        <w:t xml:space="preserve">In order to facilitate power supply to this housing development, the ESB have made an application to acquire the freehold interest in a plot of land for a substation at the above </w:t>
      </w:r>
      <w:r w:rsidRPr="00E80E01">
        <w:rPr>
          <w:rFonts w:ascii="Tahoma" w:hAnsi="Tahoma" w:cs="Tahoma"/>
          <w:sz w:val="20"/>
          <w:szCs w:val="20"/>
        </w:rPr>
        <w:lastRenderedPageBreak/>
        <w:t>address. The subject plot is outlined in red on attached Drawing No. LR-ASD-2023-21006-01 – Council Folio DN1120F refers.</w:t>
      </w:r>
    </w:p>
    <w:p w14:paraId="3271E73A" w14:textId="77777777" w:rsidR="000D6E25" w:rsidRPr="00E80E01" w:rsidRDefault="000D6E25" w:rsidP="000D6E25">
      <w:pPr>
        <w:ind w:left="720"/>
        <w:jc w:val="both"/>
        <w:rPr>
          <w:rFonts w:ascii="Tahoma" w:hAnsi="Tahoma" w:cs="Tahoma"/>
          <w:b/>
          <w:sz w:val="20"/>
          <w:szCs w:val="20"/>
        </w:rPr>
      </w:pPr>
    </w:p>
    <w:p w14:paraId="56C07323" w14:textId="77777777" w:rsidR="000D6E25" w:rsidRPr="00E80E01" w:rsidRDefault="000D6E25" w:rsidP="000D6E25">
      <w:pPr>
        <w:ind w:left="720"/>
        <w:rPr>
          <w:rFonts w:ascii="Tahoma" w:hAnsi="Tahoma" w:cs="Tahoma"/>
          <w:sz w:val="20"/>
          <w:szCs w:val="20"/>
        </w:rPr>
      </w:pPr>
      <w:r w:rsidRPr="00E80E01">
        <w:rPr>
          <w:rFonts w:ascii="Tahoma" w:hAnsi="Tahoma" w:cs="Tahoma"/>
          <w:sz w:val="20"/>
          <w:szCs w:val="20"/>
        </w:rPr>
        <w:t>Accordingly, I recommend that the Council disposes of its freehold interest in the plot of land outlined in red on Drawing No. LR-ASD-2023-21006-01, to the ESB in accordance with Section 211 &amp; 212 of the Planning and Development Act, 2000 and subject to the provisions of Section 183 of the Local Government Act, 2001 subject to the following terms and conditions: -</w:t>
      </w:r>
    </w:p>
    <w:p w14:paraId="300DE21A" w14:textId="77777777" w:rsidR="000D6E25" w:rsidRPr="00E80E01" w:rsidRDefault="000D6E25" w:rsidP="000D6E25">
      <w:pPr>
        <w:ind w:left="720"/>
        <w:rPr>
          <w:rFonts w:ascii="Tahoma" w:hAnsi="Tahoma" w:cs="Tahoma"/>
          <w:sz w:val="20"/>
          <w:szCs w:val="20"/>
        </w:rPr>
      </w:pPr>
    </w:p>
    <w:p w14:paraId="1FA7D7DD" w14:textId="77777777" w:rsidR="000D6E25" w:rsidRPr="00E80E01" w:rsidRDefault="000D6E25" w:rsidP="000D6E25">
      <w:pPr>
        <w:pStyle w:val="ListParagraph"/>
        <w:numPr>
          <w:ilvl w:val="0"/>
          <w:numId w:val="25"/>
        </w:numPr>
        <w:spacing w:after="0" w:line="240" w:lineRule="auto"/>
        <w:ind w:left="1440"/>
        <w:rPr>
          <w:rFonts w:ascii="Tahoma" w:hAnsi="Tahoma" w:cs="Tahoma"/>
          <w:sz w:val="20"/>
          <w:szCs w:val="20"/>
        </w:rPr>
      </w:pPr>
      <w:r w:rsidRPr="00E80E01">
        <w:rPr>
          <w:rFonts w:ascii="Tahoma" w:hAnsi="Tahoma" w:cs="Tahoma"/>
          <w:sz w:val="20"/>
          <w:szCs w:val="20"/>
        </w:rPr>
        <w:t>That the Council disposes of its freehold interest in the plot of land outlined in red comprising 5.72 square metres or thereabouts, on Drawing No. LR-ASD-2023-21006-01.</w:t>
      </w:r>
    </w:p>
    <w:p w14:paraId="0510F9A7" w14:textId="77777777" w:rsidR="000D6E25" w:rsidRPr="00E80E01" w:rsidRDefault="000D6E25" w:rsidP="000D6E25">
      <w:pPr>
        <w:ind w:left="720"/>
        <w:contextualSpacing/>
        <w:rPr>
          <w:rFonts w:ascii="Tahoma" w:hAnsi="Tahoma" w:cs="Tahoma"/>
          <w:sz w:val="20"/>
          <w:szCs w:val="20"/>
        </w:rPr>
      </w:pPr>
    </w:p>
    <w:p w14:paraId="77463044" w14:textId="77777777" w:rsidR="000D6E25" w:rsidRPr="00E80E01" w:rsidRDefault="000D6E25" w:rsidP="000D6E25">
      <w:pPr>
        <w:numPr>
          <w:ilvl w:val="0"/>
          <w:numId w:val="25"/>
        </w:numPr>
        <w:spacing w:after="0" w:line="240" w:lineRule="auto"/>
        <w:ind w:left="1440"/>
        <w:rPr>
          <w:rFonts w:ascii="Tahoma" w:hAnsi="Tahoma" w:cs="Tahoma"/>
          <w:sz w:val="20"/>
          <w:szCs w:val="20"/>
        </w:rPr>
      </w:pPr>
      <w:r w:rsidRPr="00E80E01">
        <w:rPr>
          <w:rFonts w:ascii="Tahoma" w:hAnsi="Tahoma" w:cs="Tahoma"/>
          <w:sz w:val="20"/>
          <w:szCs w:val="20"/>
        </w:rPr>
        <w:t>That the total consideration shall be the sum of €1 (one euro)</w:t>
      </w:r>
      <w:r w:rsidRPr="00E80E01">
        <w:rPr>
          <w:rFonts w:ascii="Tahoma" w:hAnsi="Tahoma" w:cs="Tahoma"/>
          <w:b/>
          <w:bCs/>
          <w:sz w:val="20"/>
          <w:szCs w:val="20"/>
        </w:rPr>
        <w:t xml:space="preserve"> </w:t>
      </w:r>
      <w:r w:rsidRPr="00E80E01">
        <w:rPr>
          <w:rFonts w:ascii="Tahoma" w:hAnsi="Tahoma" w:cs="Tahoma"/>
          <w:sz w:val="20"/>
          <w:szCs w:val="20"/>
        </w:rPr>
        <w:t xml:space="preserve">plus VAT (if applicable). The consideration figure is exclusive of accommodation works, fees and reinstatement costs. </w:t>
      </w:r>
    </w:p>
    <w:p w14:paraId="5AB68E2C" w14:textId="77777777" w:rsidR="000D6E25" w:rsidRPr="00E80E01" w:rsidRDefault="000D6E25" w:rsidP="000D6E25">
      <w:pPr>
        <w:pStyle w:val="ListParagraph"/>
        <w:ind w:left="1440"/>
        <w:rPr>
          <w:rFonts w:ascii="Tahoma" w:hAnsi="Tahoma" w:cs="Tahoma"/>
          <w:sz w:val="20"/>
          <w:szCs w:val="20"/>
        </w:rPr>
      </w:pPr>
    </w:p>
    <w:p w14:paraId="2879165C" w14:textId="77777777" w:rsidR="000D6E25" w:rsidRPr="00E80E01" w:rsidRDefault="000D6E25" w:rsidP="000D6E25">
      <w:pPr>
        <w:numPr>
          <w:ilvl w:val="0"/>
          <w:numId w:val="25"/>
        </w:numPr>
        <w:spacing w:after="0" w:line="240" w:lineRule="auto"/>
        <w:ind w:left="1440"/>
        <w:rPr>
          <w:rFonts w:ascii="Tahoma" w:hAnsi="Tahoma" w:cs="Tahoma"/>
          <w:sz w:val="20"/>
          <w:szCs w:val="20"/>
        </w:rPr>
      </w:pPr>
      <w:r w:rsidRPr="00E80E01">
        <w:rPr>
          <w:rFonts w:ascii="Tahoma" w:hAnsi="Tahoma" w:cs="Tahoma"/>
          <w:sz w:val="20"/>
          <w:szCs w:val="20"/>
        </w:rPr>
        <w:t>That there should be no building within three metres of Irish Water/Water Services infrastructure.</w:t>
      </w:r>
      <w:r w:rsidRPr="00E80E01">
        <w:rPr>
          <w:rFonts w:ascii="Tahoma" w:hAnsi="Tahoma" w:cs="Tahoma"/>
          <w:sz w:val="20"/>
          <w:szCs w:val="20"/>
        </w:rPr>
        <w:br/>
      </w:r>
    </w:p>
    <w:p w14:paraId="485BA23C" w14:textId="77777777" w:rsidR="000D6E25" w:rsidRPr="00E80E01" w:rsidRDefault="000D6E25" w:rsidP="000D6E25">
      <w:pPr>
        <w:numPr>
          <w:ilvl w:val="0"/>
          <w:numId w:val="25"/>
        </w:numPr>
        <w:spacing w:after="0" w:line="240" w:lineRule="auto"/>
        <w:ind w:left="1440"/>
        <w:rPr>
          <w:rFonts w:ascii="Tahoma" w:hAnsi="Tahoma" w:cs="Tahoma"/>
          <w:sz w:val="20"/>
          <w:szCs w:val="20"/>
        </w:rPr>
      </w:pPr>
      <w:r w:rsidRPr="00E80E01">
        <w:rPr>
          <w:rFonts w:ascii="Tahoma" w:hAnsi="Tahoma" w:cs="Tahoma"/>
          <w:sz w:val="20"/>
          <w:szCs w:val="20"/>
        </w:rPr>
        <w:t xml:space="preserve">That the ESB </w:t>
      </w:r>
      <w:r w:rsidRPr="00E80E01">
        <w:rPr>
          <w:rFonts w:ascii="Tahoma" w:hAnsi="Tahoma" w:cs="Tahoma"/>
          <w:color w:val="000000" w:themeColor="text1"/>
          <w:sz w:val="20"/>
          <w:szCs w:val="20"/>
        </w:rPr>
        <w:t>shall have access to inspect, repair, and maintain the underground cables</w:t>
      </w:r>
      <w:r w:rsidRPr="00E80E01">
        <w:rPr>
          <w:rFonts w:ascii="Tahoma" w:hAnsi="Tahoma" w:cs="Tahoma"/>
          <w:sz w:val="20"/>
          <w:szCs w:val="20"/>
        </w:rPr>
        <w:t xml:space="preserve">.  They shall provide satisfactory advance written notice to the Council of any intended works to the cables and shall complete reinstatement works to the satisfaction of Council. </w:t>
      </w:r>
    </w:p>
    <w:p w14:paraId="7E6BB754" w14:textId="77777777" w:rsidR="000D6E25" w:rsidRPr="00E80E01" w:rsidRDefault="000D6E25" w:rsidP="000D6E25">
      <w:pPr>
        <w:ind w:left="1440"/>
        <w:rPr>
          <w:rFonts w:ascii="Tahoma" w:hAnsi="Tahoma" w:cs="Tahoma"/>
          <w:sz w:val="20"/>
          <w:szCs w:val="20"/>
        </w:rPr>
      </w:pPr>
    </w:p>
    <w:p w14:paraId="05650210" w14:textId="77777777" w:rsidR="000D6E25" w:rsidRPr="00E80E01" w:rsidRDefault="000D6E25" w:rsidP="000D6E25">
      <w:pPr>
        <w:numPr>
          <w:ilvl w:val="0"/>
          <w:numId w:val="25"/>
        </w:numPr>
        <w:spacing w:after="0" w:line="240" w:lineRule="auto"/>
        <w:ind w:left="1440"/>
        <w:rPr>
          <w:rFonts w:ascii="Tahoma" w:hAnsi="Tahoma" w:cs="Tahoma"/>
          <w:sz w:val="20"/>
          <w:szCs w:val="20"/>
        </w:rPr>
      </w:pPr>
      <w:r w:rsidRPr="00E80E01">
        <w:rPr>
          <w:rFonts w:ascii="Tahoma" w:hAnsi="Tahoma" w:cs="Tahoma"/>
          <w:sz w:val="20"/>
          <w:szCs w:val="20"/>
        </w:rPr>
        <w:t xml:space="preserve">That the works are carried out in an efficient and reasonable timeframe once entry is made on site. All works to be carried out with minimum disruption to the Council and members of the public. All works and work procedures shall comply with Health and Safety regulations. </w:t>
      </w:r>
    </w:p>
    <w:p w14:paraId="0F0CCCB3" w14:textId="77777777" w:rsidR="000D6E25" w:rsidRPr="00E80E01" w:rsidRDefault="000D6E25" w:rsidP="000D6E25">
      <w:pPr>
        <w:pStyle w:val="ListParagraph"/>
        <w:ind w:left="1440"/>
        <w:rPr>
          <w:rFonts w:ascii="Tahoma" w:hAnsi="Tahoma" w:cs="Tahoma"/>
          <w:sz w:val="20"/>
          <w:szCs w:val="20"/>
        </w:rPr>
      </w:pPr>
    </w:p>
    <w:p w14:paraId="79159AEF" w14:textId="77777777" w:rsidR="000D6E25" w:rsidRPr="00E80E01" w:rsidRDefault="000D6E25" w:rsidP="000D6E25">
      <w:pPr>
        <w:numPr>
          <w:ilvl w:val="0"/>
          <w:numId w:val="25"/>
        </w:numPr>
        <w:spacing w:after="0" w:line="240" w:lineRule="auto"/>
        <w:ind w:left="1440"/>
        <w:rPr>
          <w:rFonts w:ascii="Tahoma" w:hAnsi="Tahoma" w:cs="Tahoma"/>
          <w:sz w:val="20"/>
          <w:szCs w:val="20"/>
        </w:rPr>
      </w:pPr>
      <w:r w:rsidRPr="00E80E01">
        <w:rPr>
          <w:rFonts w:ascii="Tahoma" w:hAnsi="Tahoma" w:cs="Tahoma"/>
          <w:sz w:val="20"/>
          <w:szCs w:val="20"/>
        </w:rPr>
        <w:t>That the ESB shall pay a contribution in respect of the Council’s legal fees in the amount of €750.</w:t>
      </w:r>
    </w:p>
    <w:p w14:paraId="4CE5AD99" w14:textId="77777777" w:rsidR="000D6E25" w:rsidRPr="00E80E01" w:rsidRDefault="000D6E25" w:rsidP="000D6E25">
      <w:pPr>
        <w:ind w:left="720"/>
        <w:rPr>
          <w:rFonts w:ascii="Tahoma" w:hAnsi="Tahoma" w:cs="Tahoma"/>
          <w:sz w:val="20"/>
          <w:szCs w:val="20"/>
        </w:rPr>
      </w:pPr>
    </w:p>
    <w:p w14:paraId="22419A47" w14:textId="77777777" w:rsidR="000D6E25" w:rsidRPr="00E80E01" w:rsidRDefault="000D6E25" w:rsidP="000D6E25">
      <w:pPr>
        <w:pStyle w:val="ListParagraph"/>
        <w:numPr>
          <w:ilvl w:val="0"/>
          <w:numId w:val="25"/>
        </w:numPr>
        <w:spacing w:after="0" w:line="240" w:lineRule="auto"/>
        <w:ind w:left="1440"/>
        <w:rPr>
          <w:rFonts w:ascii="Tahoma" w:hAnsi="Tahoma" w:cs="Tahoma"/>
          <w:bCs/>
          <w:iCs/>
          <w:sz w:val="20"/>
          <w:szCs w:val="20"/>
        </w:rPr>
      </w:pPr>
      <w:r w:rsidRPr="00E80E01">
        <w:rPr>
          <w:rFonts w:ascii="Tahoma" w:hAnsi="Tahoma" w:cs="Tahoma"/>
          <w:bCs/>
          <w:iCs/>
          <w:sz w:val="20"/>
          <w:szCs w:val="20"/>
        </w:rPr>
        <w:t>That</w:t>
      </w:r>
      <w:r w:rsidRPr="00E80E01">
        <w:rPr>
          <w:rFonts w:ascii="Tahoma" w:hAnsi="Tahoma" w:cs="Tahoma"/>
          <w:bCs/>
          <w:iCs/>
          <w:color w:val="FF0000"/>
          <w:sz w:val="20"/>
          <w:szCs w:val="20"/>
        </w:rPr>
        <w:t xml:space="preserve"> </w:t>
      </w:r>
      <w:r w:rsidRPr="00E80E01">
        <w:rPr>
          <w:rFonts w:ascii="Tahoma" w:hAnsi="Tahoma" w:cs="Tahoma"/>
          <w:bCs/>
          <w:iCs/>
          <w:sz w:val="20"/>
          <w:szCs w:val="20"/>
        </w:rPr>
        <w:t>in the event of any name change to Applicant prior to formal</w:t>
      </w:r>
      <w:r w:rsidRPr="00E80E01">
        <w:rPr>
          <w:rFonts w:ascii="Tahoma" w:hAnsi="Tahoma" w:cs="Tahoma"/>
          <w:bCs/>
          <w:iCs/>
          <w:color w:val="FF0000"/>
          <w:sz w:val="20"/>
          <w:szCs w:val="20"/>
        </w:rPr>
        <w:t xml:space="preserve"> </w:t>
      </w:r>
      <w:r w:rsidRPr="00E80E01">
        <w:rPr>
          <w:rFonts w:ascii="Tahoma" w:hAnsi="Tahoma" w:cs="Tahoma"/>
          <w:bCs/>
          <w:iCs/>
          <w:sz w:val="20"/>
          <w:szCs w:val="20"/>
        </w:rPr>
        <w:t>completion of the legal transfer, the Applicant must</w:t>
      </w:r>
      <w:r w:rsidRPr="00E80E01">
        <w:rPr>
          <w:rFonts w:ascii="Tahoma" w:hAnsi="Tahoma" w:cs="Tahoma"/>
          <w:bCs/>
          <w:iCs/>
          <w:color w:val="FF0000"/>
          <w:sz w:val="20"/>
          <w:szCs w:val="20"/>
        </w:rPr>
        <w:t xml:space="preserve"> </w:t>
      </w:r>
      <w:r w:rsidRPr="00E80E01">
        <w:rPr>
          <w:rFonts w:ascii="Tahoma" w:hAnsi="Tahoma" w:cs="Tahoma"/>
          <w:bCs/>
          <w:iCs/>
          <w:sz w:val="20"/>
          <w:szCs w:val="20"/>
        </w:rPr>
        <w:t>provide documentary evidence to the Council proving that the new named party is one and the same as the named Applicant heretofore to enable the transfer to complete.</w:t>
      </w:r>
    </w:p>
    <w:p w14:paraId="49C86B83" w14:textId="77777777" w:rsidR="000D6E25" w:rsidRPr="00E80E01" w:rsidRDefault="000D6E25" w:rsidP="000D6E25">
      <w:pPr>
        <w:ind w:left="720"/>
        <w:rPr>
          <w:rFonts w:ascii="Tahoma" w:hAnsi="Tahoma" w:cs="Tahoma"/>
          <w:sz w:val="20"/>
          <w:szCs w:val="20"/>
        </w:rPr>
      </w:pPr>
    </w:p>
    <w:p w14:paraId="28D152A3" w14:textId="77777777" w:rsidR="000D6E25" w:rsidRPr="00E80E01" w:rsidRDefault="000D6E25" w:rsidP="000D6E25">
      <w:pPr>
        <w:numPr>
          <w:ilvl w:val="0"/>
          <w:numId w:val="25"/>
        </w:numPr>
        <w:spacing w:after="0" w:line="240" w:lineRule="auto"/>
        <w:ind w:left="1440"/>
        <w:rPr>
          <w:rFonts w:ascii="Tahoma" w:hAnsi="Tahoma" w:cs="Tahoma"/>
          <w:sz w:val="20"/>
          <w:szCs w:val="20"/>
        </w:rPr>
      </w:pPr>
      <w:r w:rsidRPr="00E80E01">
        <w:rPr>
          <w:rFonts w:ascii="Tahoma" w:hAnsi="Tahoma" w:cs="Tahoma"/>
          <w:sz w:val="20"/>
          <w:szCs w:val="20"/>
        </w:rPr>
        <w:t>That each party shall use their best endeavours to complete the transaction within a reasonable timeframe following adoption of the disposal resolution.</w:t>
      </w:r>
    </w:p>
    <w:p w14:paraId="015C0D16" w14:textId="77777777" w:rsidR="000D6E25" w:rsidRPr="00E80E01" w:rsidRDefault="000D6E25" w:rsidP="000D6E25">
      <w:pPr>
        <w:ind w:left="1080"/>
        <w:rPr>
          <w:rFonts w:ascii="Tahoma" w:hAnsi="Tahoma" w:cs="Tahoma"/>
          <w:sz w:val="20"/>
          <w:szCs w:val="20"/>
        </w:rPr>
      </w:pPr>
    </w:p>
    <w:p w14:paraId="436EBE9D" w14:textId="77777777" w:rsidR="000D6E25" w:rsidRPr="00E80E01" w:rsidRDefault="000D6E25" w:rsidP="000D6E25">
      <w:pPr>
        <w:numPr>
          <w:ilvl w:val="0"/>
          <w:numId w:val="25"/>
        </w:numPr>
        <w:spacing w:after="0" w:line="240" w:lineRule="auto"/>
        <w:ind w:left="1440"/>
        <w:rPr>
          <w:rFonts w:ascii="Tahoma" w:hAnsi="Tahoma" w:cs="Tahoma"/>
          <w:sz w:val="20"/>
          <w:szCs w:val="20"/>
        </w:rPr>
      </w:pPr>
      <w:r w:rsidRPr="00E80E01">
        <w:rPr>
          <w:rFonts w:ascii="Tahoma" w:hAnsi="Tahoma" w:cs="Tahoma"/>
          <w:bCs/>
          <w:iCs/>
          <w:sz w:val="20"/>
          <w:szCs w:val="20"/>
        </w:rPr>
        <w:t>That the Law Agent shall draft the necessary documents and include any further terms deemed appropriate in Agreements of this nature.</w:t>
      </w:r>
    </w:p>
    <w:p w14:paraId="0A935AAA" w14:textId="77777777" w:rsidR="000D6E25" w:rsidRPr="00E80E01" w:rsidRDefault="000D6E25" w:rsidP="000D6E25">
      <w:pPr>
        <w:pStyle w:val="ListParagraph"/>
        <w:ind w:left="1440"/>
        <w:rPr>
          <w:rFonts w:ascii="Tahoma" w:hAnsi="Tahoma" w:cs="Tahoma"/>
          <w:sz w:val="20"/>
          <w:szCs w:val="20"/>
        </w:rPr>
      </w:pPr>
    </w:p>
    <w:p w14:paraId="5209F197" w14:textId="77777777" w:rsidR="000D6E25" w:rsidRPr="00E80E01" w:rsidRDefault="000D6E25" w:rsidP="000D6E25">
      <w:pPr>
        <w:numPr>
          <w:ilvl w:val="0"/>
          <w:numId w:val="25"/>
        </w:numPr>
        <w:spacing w:after="0" w:line="240" w:lineRule="auto"/>
        <w:ind w:left="1440"/>
        <w:rPr>
          <w:rFonts w:ascii="Tahoma" w:hAnsi="Tahoma" w:cs="Tahoma"/>
          <w:sz w:val="20"/>
          <w:szCs w:val="20"/>
        </w:rPr>
      </w:pPr>
      <w:r w:rsidRPr="00E80E01">
        <w:rPr>
          <w:rFonts w:ascii="Tahoma" w:hAnsi="Tahoma" w:cs="Tahoma"/>
          <w:bCs/>
          <w:iCs/>
          <w:sz w:val="20"/>
          <w:szCs w:val="20"/>
        </w:rPr>
        <w:t>That no contract enforceable at law is created or intended to be created until such time as contracts have been exchanged.</w:t>
      </w:r>
    </w:p>
    <w:p w14:paraId="628612C8" w14:textId="77777777" w:rsidR="000D6E25" w:rsidRPr="00E80E01" w:rsidRDefault="000D6E25" w:rsidP="000D6E25">
      <w:pPr>
        <w:ind w:left="720"/>
        <w:rPr>
          <w:rFonts w:ascii="Tahoma" w:hAnsi="Tahoma" w:cs="Tahoma"/>
          <w:sz w:val="20"/>
          <w:szCs w:val="20"/>
        </w:rPr>
      </w:pPr>
    </w:p>
    <w:p w14:paraId="4C8B7632" w14:textId="77777777" w:rsidR="000D6E25" w:rsidRPr="00E80E01" w:rsidRDefault="000D6E25" w:rsidP="000D6E25">
      <w:pPr>
        <w:numPr>
          <w:ilvl w:val="0"/>
          <w:numId w:val="25"/>
        </w:numPr>
        <w:spacing w:after="0" w:line="240" w:lineRule="auto"/>
        <w:ind w:left="1440"/>
        <w:rPr>
          <w:rFonts w:ascii="Tahoma" w:hAnsi="Tahoma" w:cs="Tahoma"/>
          <w:sz w:val="20"/>
          <w:szCs w:val="20"/>
        </w:rPr>
      </w:pPr>
      <w:r w:rsidRPr="00E80E01">
        <w:rPr>
          <w:rFonts w:ascii="Tahoma" w:eastAsia="Batang" w:hAnsi="Tahoma" w:cs="Tahoma"/>
          <w:sz w:val="20"/>
          <w:szCs w:val="20"/>
          <w:lang w:eastAsia="ko-KR"/>
        </w:rPr>
        <w:t>That the disposal is subject to the necessary approvals and consents being obtained.</w:t>
      </w:r>
    </w:p>
    <w:p w14:paraId="1D423974" w14:textId="77777777" w:rsidR="000D6E25" w:rsidRPr="00E80E01" w:rsidRDefault="000D6E25" w:rsidP="000D6E25">
      <w:pPr>
        <w:pStyle w:val="ListParagraph"/>
        <w:ind w:left="1440"/>
        <w:rPr>
          <w:rFonts w:ascii="Tahoma" w:hAnsi="Tahoma" w:cs="Tahoma"/>
          <w:sz w:val="20"/>
          <w:szCs w:val="20"/>
        </w:rPr>
      </w:pPr>
    </w:p>
    <w:p w14:paraId="10A2D017" w14:textId="77777777" w:rsidR="000D6E25" w:rsidRPr="00E80E01" w:rsidRDefault="000D6E25" w:rsidP="000D6E25">
      <w:pPr>
        <w:ind w:left="1440"/>
        <w:rPr>
          <w:rFonts w:ascii="Tahoma" w:hAnsi="Tahoma" w:cs="Tahoma"/>
          <w:sz w:val="20"/>
          <w:szCs w:val="20"/>
        </w:rPr>
      </w:pPr>
    </w:p>
    <w:p w14:paraId="30A37F7D" w14:textId="22EE4247" w:rsidR="000D6E25" w:rsidRPr="000D6E25" w:rsidRDefault="000D6E25" w:rsidP="000D6E25">
      <w:pPr>
        <w:ind w:left="720"/>
        <w:rPr>
          <w:rFonts w:ascii="Tahoma" w:hAnsi="Tahoma" w:cs="Tahoma"/>
          <w:sz w:val="20"/>
          <w:szCs w:val="20"/>
        </w:rPr>
      </w:pPr>
      <w:r w:rsidRPr="00E80E01">
        <w:rPr>
          <w:rFonts w:ascii="Tahoma" w:hAnsi="Tahoma" w:cs="Tahoma"/>
          <w:sz w:val="20"/>
          <w:szCs w:val="20"/>
        </w:rPr>
        <w:t>The lands being disposed of comprise lands acquired in 1974 from Daniel and Johanna Moynihan for housing purposes.</w:t>
      </w:r>
    </w:p>
    <w:p w14:paraId="0B5EB5A1" w14:textId="77777777" w:rsidR="000D6E25" w:rsidRPr="00E80E01" w:rsidRDefault="000D6E25" w:rsidP="000D6E25">
      <w:pPr>
        <w:ind w:left="720"/>
        <w:rPr>
          <w:rFonts w:ascii="Tahoma" w:hAnsi="Tahoma" w:cs="Tahoma"/>
          <w:b/>
          <w:sz w:val="20"/>
          <w:szCs w:val="20"/>
        </w:rPr>
      </w:pPr>
      <w:r w:rsidRPr="00E80E01">
        <w:rPr>
          <w:rFonts w:ascii="Tahoma" w:hAnsi="Tahoma" w:cs="Tahoma"/>
          <w:b/>
          <w:sz w:val="20"/>
          <w:szCs w:val="20"/>
        </w:rPr>
        <w:t>Colm Ward</w:t>
      </w:r>
    </w:p>
    <w:p w14:paraId="4B6AA573" w14:textId="77777777" w:rsidR="000D6E25" w:rsidRPr="00E80E01" w:rsidRDefault="000D6E25" w:rsidP="000D6E25">
      <w:pPr>
        <w:ind w:left="720"/>
        <w:rPr>
          <w:rFonts w:ascii="Tahoma" w:hAnsi="Tahoma" w:cs="Tahoma"/>
          <w:b/>
          <w:sz w:val="20"/>
          <w:szCs w:val="20"/>
        </w:rPr>
      </w:pPr>
      <w:r w:rsidRPr="00E80E01">
        <w:rPr>
          <w:rFonts w:ascii="Tahoma" w:hAnsi="Tahoma" w:cs="Tahoma"/>
          <w:b/>
          <w:sz w:val="20"/>
          <w:szCs w:val="20"/>
        </w:rPr>
        <w:t>Chief Executive</w:t>
      </w:r>
    </w:p>
    <w:p w14:paraId="46FA9E73" w14:textId="77777777" w:rsidR="00C27FE2" w:rsidRPr="000D6E25" w:rsidRDefault="00EA5B08" w:rsidP="00DA07A5">
      <w:pPr>
        <w:pStyle w:val="Heading3"/>
        <w:spacing w:before="0" w:line="240" w:lineRule="auto"/>
        <w:ind w:left="720"/>
        <w:rPr>
          <w:rFonts w:ascii="Tahoma" w:hAnsi="Tahoma" w:cs="Tahoma"/>
          <w:b/>
          <w:bCs/>
          <w:sz w:val="20"/>
          <w:szCs w:val="20"/>
        </w:rPr>
      </w:pPr>
      <w:hyperlink r:id="rId21" w:history="1">
        <w:r w:rsidR="00C27FE2" w:rsidRPr="000D6E25">
          <w:rPr>
            <w:rStyle w:val="Hyperlink"/>
            <w:rFonts w:ascii="Tahoma" w:hAnsi="Tahoma" w:cs="Tahoma"/>
            <w:b/>
            <w:bCs/>
            <w:sz w:val="20"/>
            <w:szCs w:val="20"/>
          </w:rPr>
          <w:t>H7 a)ii) Map</w:t>
        </w:r>
      </w:hyperlink>
    </w:p>
    <w:p w14:paraId="179D77CC" w14:textId="77777777" w:rsidR="00C27FE2" w:rsidRDefault="00C27FE2" w:rsidP="00DA07A5">
      <w:pPr>
        <w:pStyle w:val="Heading3"/>
        <w:spacing w:before="0" w:line="240" w:lineRule="auto"/>
        <w:ind w:left="720"/>
        <w:rPr>
          <w:rFonts w:ascii="Times New Roman" w:hAnsi="Times New Roman" w:cs="Times New Roman"/>
          <w:b/>
          <w:bCs/>
          <w:sz w:val="24"/>
          <w:szCs w:val="24"/>
        </w:rPr>
      </w:pPr>
    </w:p>
    <w:p w14:paraId="006CD425" w14:textId="238B77BE" w:rsidR="00C27FE2" w:rsidRDefault="00C27FE2" w:rsidP="00DA07A5">
      <w:pPr>
        <w:pStyle w:val="Heading3"/>
        <w:spacing w:before="0" w:line="240" w:lineRule="auto"/>
        <w:ind w:left="720"/>
        <w:rPr>
          <w:rFonts w:ascii="Times New Roman" w:hAnsi="Times New Roman" w:cs="Times New Roman"/>
          <w:sz w:val="24"/>
          <w:szCs w:val="24"/>
        </w:rPr>
      </w:pPr>
      <w:r>
        <w:rPr>
          <w:rFonts w:ascii="Times New Roman" w:hAnsi="Times New Roman" w:cs="Times New Roman"/>
          <w:sz w:val="24"/>
          <w:szCs w:val="24"/>
        </w:rPr>
        <w:t>Councillor T. Costello raised a query in relation to public lighting.</w:t>
      </w:r>
    </w:p>
    <w:p w14:paraId="3FCA2D39" w14:textId="77777777" w:rsidR="00C27FE2" w:rsidRDefault="00C27FE2" w:rsidP="00DA07A5">
      <w:pPr>
        <w:pStyle w:val="Heading3"/>
        <w:spacing w:before="0" w:line="240" w:lineRule="auto"/>
        <w:ind w:left="720"/>
        <w:rPr>
          <w:rFonts w:ascii="Times New Roman" w:hAnsi="Times New Roman" w:cs="Times New Roman"/>
          <w:sz w:val="24"/>
          <w:szCs w:val="24"/>
        </w:rPr>
      </w:pPr>
    </w:p>
    <w:p w14:paraId="5E0F63A1" w14:textId="4D81A899" w:rsidR="00C27FE2" w:rsidRPr="00940A1F" w:rsidRDefault="00C27FE2" w:rsidP="00DA07A5">
      <w:pPr>
        <w:spacing w:after="0" w:line="240" w:lineRule="auto"/>
        <w:ind w:left="720"/>
        <w:rPr>
          <w:rFonts w:ascii="Times New Roman" w:hAnsi="Times New Roman" w:cs="Times New Roman"/>
          <w:sz w:val="24"/>
          <w:szCs w:val="24"/>
        </w:rPr>
      </w:pPr>
      <w:r w:rsidRPr="00C27FE2">
        <w:rPr>
          <w:rFonts w:ascii="Times New Roman" w:hAnsi="Times New Roman" w:cs="Times New Roman"/>
          <w:sz w:val="24"/>
          <w:szCs w:val="24"/>
        </w:rPr>
        <w:t>Mr. C. Ward, Chief Executive,</w:t>
      </w:r>
      <w:r>
        <w:rPr>
          <w:rFonts w:ascii="Times New Roman" w:hAnsi="Times New Roman" w:cs="Times New Roman"/>
          <w:sz w:val="24"/>
          <w:szCs w:val="24"/>
        </w:rPr>
        <w:t xml:space="preserve"> responded to the Member’s query. </w:t>
      </w:r>
    </w:p>
    <w:p w14:paraId="09A6C63A" w14:textId="77777777" w:rsidR="00C27FE2" w:rsidRPr="00C27FE2" w:rsidRDefault="00C27FE2" w:rsidP="00DA07A5">
      <w:pPr>
        <w:pStyle w:val="Heading3"/>
        <w:spacing w:before="0" w:line="240" w:lineRule="auto"/>
        <w:ind w:left="720"/>
        <w:rPr>
          <w:rFonts w:ascii="Times New Roman" w:hAnsi="Times New Roman" w:cs="Times New Roman"/>
          <w:sz w:val="24"/>
          <w:szCs w:val="24"/>
        </w:rPr>
      </w:pPr>
    </w:p>
    <w:p w14:paraId="5A3F5243" w14:textId="77777777" w:rsidR="00C27FE2" w:rsidRDefault="00C27FE2" w:rsidP="00DA07A5">
      <w:pPr>
        <w:spacing w:after="0" w:line="240" w:lineRule="auto"/>
        <w:ind w:left="720"/>
        <w:jc w:val="both"/>
        <w:rPr>
          <w:rFonts w:ascii="Times New Roman" w:hAnsi="Times New Roman" w:cs="Times New Roman"/>
          <w:b/>
          <w:bCs/>
          <w:sz w:val="24"/>
          <w:szCs w:val="24"/>
        </w:rPr>
      </w:pPr>
      <w:r w:rsidRPr="00793AC9">
        <w:rPr>
          <w:rFonts w:ascii="Times New Roman" w:hAnsi="Times New Roman" w:cs="Times New Roman"/>
          <w:sz w:val="24"/>
          <w:szCs w:val="24"/>
        </w:rPr>
        <w:t xml:space="preserve">The report was </w:t>
      </w:r>
      <w:r w:rsidRPr="00793AC9">
        <w:rPr>
          <w:rFonts w:ascii="Times New Roman" w:hAnsi="Times New Roman" w:cs="Times New Roman"/>
          <w:b/>
          <w:sz w:val="24"/>
          <w:szCs w:val="24"/>
        </w:rPr>
        <w:t xml:space="preserve">NOTED </w:t>
      </w:r>
      <w:r w:rsidRPr="00793AC9">
        <w:rPr>
          <w:rFonts w:ascii="Times New Roman" w:hAnsi="Times New Roman" w:cs="Times New Roman"/>
          <w:sz w:val="24"/>
          <w:szCs w:val="24"/>
        </w:rPr>
        <w:t xml:space="preserve">and it was proposed by Councillor </w:t>
      </w:r>
      <w:r>
        <w:rPr>
          <w:rFonts w:ascii="Times New Roman" w:hAnsi="Times New Roman" w:cs="Times New Roman"/>
          <w:sz w:val="24"/>
          <w:szCs w:val="24"/>
        </w:rPr>
        <w:t>A. Edge</w:t>
      </w:r>
      <w:r w:rsidRPr="00793AC9">
        <w:rPr>
          <w:rFonts w:ascii="Times New Roman" w:hAnsi="Times New Roman" w:cs="Times New Roman"/>
          <w:sz w:val="24"/>
          <w:szCs w:val="24"/>
        </w:rPr>
        <w:t xml:space="preserve"> and seconded </w:t>
      </w:r>
      <w:r>
        <w:rPr>
          <w:rFonts w:ascii="Times New Roman" w:hAnsi="Times New Roman" w:cs="Times New Roman"/>
          <w:sz w:val="24"/>
          <w:szCs w:val="24"/>
        </w:rPr>
        <w:t>Councillor F. Timmons</w:t>
      </w:r>
      <w:r w:rsidRPr="00793AC9">
        <w:rPr>
          <w:rFonts w:ascii="Times New Roman" w:hAnsi="Times New Roman" w:cs="Times New Roman"/>
          <w:sz w:val="24"/>
          <w:szCs w:val="24"/>
        </w:rPr>
        <w:t xml:space="preserve"> and </w:t>
      </w:r>
      <w:r w:rsidRPr="00793AC9">
        <w:rPr>
          <w:rFonts w:ascii="Times New Roman" w:hAnsi="Times New Roman" w:cs="Times New Roman"/>
          <w:b/>
          <w:bCs/>
          <w:sz w:val="24"/>
          <w:szCs w:val="24"/>
        </w:rPr>
        <w:t>RESOLVED:</w:t>
      </w:r>
    </w:p>
    <w:p w14:paraId="4A43B4B3" w14:textId="77777777" w:rsidR="00C27FE2" w:rsidRPr="00793AC9" w:rsidRDefault="00C27FE2" w:rsidP="00DA07A5">
      <w:pPr>
        <w:spacing w:after="0" w:line="240" w:lineRule="auto"/>
        <w:ind w:left="720"/>
        <w:jc w:val="both"/>
        <w:rPr>
          <w:rFonts w:ascii="Times New Roman" w:hAnsi="Times New Roman" w:cs="Times New Roman"/>
          <w:b/>
          <w:bCs/>
          <w:sz w:val="24"/>
          <w:szCs w:val="24"/>
        </w:rPr>
      </w:pPr>
    </w:p>
    <w:p w14:paraId="22780122" w14:textId="25EE61F1" w:rsidR="00C27FE2" w:rsidRPr="000D6E25" w:rsidRDefault="00C27FE2" w:rsidP="000D6E25">
      <w:pPr>
        <w:pStyle w:val="ListParagraph"/>
        <w:spacing w:after="0" w:line="240" w:lineRule="auto"/>
        <w:rPr>
          <w:rFonts w:ascii="Times New Roman" w:hAnsi="Times New Roman" w:cs="Times New Roman"/>
          <w:b/>
          <w:bCs/>
          <w:sz w:val="24"/>
          <w:szCs w:val="24"/>
        </w:rPr>
      </w:pPr>
      <w:r w:rsidRPr="000D6E25">
        <w:rPr>
          <w:rFonts w:ascii="Times New Roman" w:hAnsi="Times New Roman" w:cs="Times New Roman"/>
          <w:sz w:val="24"/>
          <w:szCs w:val="24"/>
        </w:rPr>
        <w:t xml:space="preserve">That the proposed disposal of substation site to ESB at Canal Bank Avenue, Clonburris, Dublin 22 to facilitate power supply to housing development within Clonburris Strategic Development Zone (SDZ) be </w:t>
      </w:r>
      <w:r w:rsidRPr="000D6E25">
        <w:rPr>
          <w:rFonts w:ascii="Times New Roman" w:hAnsi="Times New Roman" w:cs="Times New Roman"/>
          <w:b/>
          <w:bCs/>
          <w:sz w:val="24"/>
          <w:szCs w:val="24"/>
        </w:rPr>
        <w:t xml:space="preserve">ADOPTED </w:t>
      </w:r>
      <w:r w:rsidRPr="000D6E25">
        <w:rPr>
          <w:rFonts w:ascii="Times New Roman" w:hAnsi="Times New Roman" w:cs="Times New Roman"/>
          <w:sz w:val="24"/>
          <w:szCs w:val="24"/>
        </w:rPr>
        <w:t xml:space="preserve">and </w:t>
      </w:r>
      <w:r w:rsidRPr="000D6E25">
        <w:rPr>
          <w:rFonts w:ascii="Times New Roman" w:hAnsi="Times New Roman" w:cs="Times New Roman"/>
          <w:b/>
          <w:bCs/>
          <w:sz w:val="24"/>
          <w:szCs w:val="24"/>
        </w:rPr>
        <w:t>APPROVED.</w:t>
      </w:r>
    </w:p>
    <w:p w14:paraId="6B5B3ADF" w14:textId="77777777" w:rsidR="000D6E25" w:rsidRDefault="000D6E25" w:rsidP="000D6E25">
      <w:pPr>
        <w:pStyle w:val="ListParagraph"/>
        <w:spacing w:after="0" w:line="240" w:lineRule="auto"/>
        <w:ind w:left="1080"/>
        <w:rPr>
          <w:rFonts w:ascii="Times New Roman" w:hAnsi="Times New Roman" w:cs="Times New Roman"/>
          <w:b/>
          <w:bCs/>
          <w:sz w:val="24"/>
          <w:szCs w:val="24"/>
        </w:rPr>
      </w:pPr>
    </w:p>
    <w:p w14:paraId="4849D2DD" w14:textId="77777777" w:rsidR="000D6E25" w:rsidRDefault="000D6E25" w:rsidP="000D6E25">
      <w:pPr>
        <w:pStyle w:val="ListParagraph"/>
        <w:spacing w:after="0" w:line="240" w:lineRule="auto"/>
        <w:ind w:left="1080"/>
        <w:rPr>
          <w:rFonts w:ascii="Times New Roman" w:hAnsi="Times New Roman" w:cs="Times New Roman"/>
          <w:b/>
          <w:bCs/>
          <w:sz w:val="24"/>
          <w:szCs w:val="24"/>
        </w:rPr>
      </w:pPr>
    </w:p>
    <w:p w14:paraId="000C1B94" w14:textId="77777777" w:rsidR="004126D5" w:rsidRDefault="004126D5" w:rsidP="000D6E25">
      <w:pPr>
        <w:spacing w:after="0" w:line="240" w:lineRule="auto"/>
        <w:ind w:hanging="709"/>
        <w:rPr>
          <w:rFonts w:ascii="Times New Roman" w:hAnsi="Times New Roman" w:cs="Times New Roman"/>
          <w:b/>
          <w:sz w:val="24"/>
          <w:szCs w:val="24"/>
        </w:rPr>
      </w:pPr>
    </w:p>
    <w:p w14:paraId="42D4697B" w14:textId="77777777" w:rsidR="004126D5" w:rsidRDefault="004126D5" w:rsidP="000D6E25">
      <w:pPr>
        <w:spacing w:after="0" w:line="240" w:lineRule="auto"/>
        <w:ind w:hanging="709"/>
        <w:rPr>
          <w:rFonts w:ascii="Times New Roman" w:hAnsi="Times New Roman" w:cs="Times New Roman"/>
          <w:b/>
          <w:sz w:val="24"/>
          <w:szCs w:val="24"/>
        </w:rPr>
      </w:pPr>
    </w:p>
    <w:p w14:paraId="3BFDB967" w14:textId="77777777" w:rsidR="004126D5" w:rsidRDefault="004126D5" w:rsidP="000D6E25">
      <w:pPr>
        <w:spacing w:after="0" w:line="240" w:lineRule="auto"/>
        <w:ind w:hanging="709"/>
        <w:rPr>
          <w:rFonts w:ascii="Times New Roman" w:hAnsi="Times New Roman" w:cs="Times New Roman"/>
          <w:b/>
          <w:sz w:val="24"/>
          <w:szCs w:val="24"/>
        </w:rPr>
      </w:pPr>
    </w:p>
    <w:p w14:paraId="1A43788C" w14:textId="77777777" w:rsidR="004126D5" w:rsidRDefault="004126D5" w:rsidP="000D6E25">
      <w:pPr>
        <w:spacing w:after="0" w:line="240" w:lineRule="auto"/>
        <w:ind w:hanging="709"/>
        <w:rPr>
          <w:rFonts w:ascii="Times New Roman" w:hAnsi="Times New Roman" w:cs="Times New Roman"/>
          <w:b/>
          <w:sz w:val="24"/>
          <w:szCs w:val="24"/>
        </w:rPr>
      </w:pPr>
    </w:p>
    <w:p w14:paraId="2BD1271D" w14:textId="0FBE800F" w:rsidR="000D6E25" w:rsidRPr="00940A1F" w:rsidRDefault="000D6E25" w:rsidP="000D6E25">
      <w:pPr>
        <w:spacing w:after="0" w:line="240" w:lineRule="auto"/>
        <w:ind w:hanging="709"/>
        <w:rPr>
          <w:rFonts w:ascii="Times New Roman" w:hAnsi="Times New Roman" w:cs="Times New Roman"/>
          <w:sz w:val="24"/>
          <w:szCs w:val="24"/>
          <w:u w:val="single"/>
        </w:rPr>
      </w:pPr>
      <w:r w:rsidRPr="00940A1F">
        <w:rPr>
          <w:rFonts w:ascii="Times New Roman" w:hAnsi="Times New Roman" w:cs="Times New Roman"/>
          <w:b/>
          <w:sz w:val="24"/>
          <w:szCs w:val="24"/>
        </w:rPr>
        <w:t>H7</w:t>
      </w:r>
      <w:r>
        <w:rPr>
          <w:rFonts w:ascii="Times New Roman" w:hAnsi="Times New Roman" w:cs="Times New Roman"/>
          <w:b/>
          <w:sz w:val="24"/>
          <w:szCs w:val="24"/>
        </w:rPr>
        <w:t>b</w:t>
      </w:r>
      <w:r w:rsidRPr="00940A1F">
        <w:rPr>
          <w:rFonts w:ascii="Times New Roman" w:hAnsi="Times New Roman" w:cs="Times New Roman"/>
          <w:b/>
          <w:sz w:val="24"/>
          <w:szCs w:val="24"/>
        </w:rPr>
        <w:t>/0224</w:t>
      </w:r>
      <w:r w:rsidRPr="00940A1F">
        <w:rPr>
          <w:rFonts w:ascii="Times New Roman" w:hAnsi="Times New Roman" w:cs="Times New Roman"/>
          <w:b/>
          <w:sz w:val="24"/>
          <w:szCs w:val="24"/>
        </w:rPr>
        <w:tab/>
        <w:t xml:space="preserve"> </w:t>
      </w:r>
      <w:r w:rsidRPr="00940A1F">
        <w:rPr>
          <w:rFonts w:ascii="Times New Roman" w:hAnsi="Times New Roman" w:cs="Times New Roman"/>
          <w:b/>
          <w:sz w:val="24"/>
          <w:szCs w:val="24"/>
          <w:u w:val="single"/>
        </w:rPr>
        <w:t>PROPOSED DISPOSAL OF PROPERTIES/SITES - FOR APPROVAL</w:t>
      </w:r>
    </w:p>
    <w:p w14:paraId="1CCD091E" w14:textId="29745612" w:rsidR="00C27FE2" w:rsidRPr="00C27FE2" w:rsidRDefault="000D6E25" w:rsidP="004126D5">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Pr>
          <w:rFonts w:ascii="Times New Roman" w:hAnsi="Times New Roman" w:cs="Times New Roman"/>
          <w:sz w:val="24"/>
          <w:szCs w:val="24"/>
        </w:rPr>
        <w:t xml:space="preserve">s </w:t>
      </w:r>
      <w:r w:rsidRPr="00793AC9">
        <w:rPr>
          <w:rFonts w:ascii="Times New Roman" w:hAnsi="Times New Roman" w:cs="Times New Roman"/>
          <w:sz w:val="24"/>
          <w:szCs w:val="24"/>
        </w:rPr>
        <w:t>by the Chief Executive, which had been circulated, w</w:t>
      </w:r>
      <w:r>
        <w:rPr>
          <w:rFonts w:ascii="Times New Roman" w:hAnsi="Times New Roman" w:cs="Times New Roman"/>
          <w:sz w:val="24"/>
          <w:szCs w:val="24"/>
        </w:rPr>
        <w:t>ere</w:t>
      </w:r>
      <w:r w:rsidRPr="00793AC9">
        <w:rPr>
          <w:rFonts w:ascii="Times New Roman" w:hAnsi="Times New Roman" w:cs="Times New Roman"/>
          <w:sz w:val="24"/>
          <w:szCs w:val="24"/>
        </w:rPr>
        <w:t xml:space="preserve">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J</w:t>
      </w:r>
      <w:r w:rsidRPr="00793AC9">
        <w:rPr>
          <w:rFonts w:ascii="Times New Roman" w:hAnsi="Times New Roman" w:cs="Times New Roman"/>
          <w:sz w:val="24"/>
          <w:szCs w:val="24"/>
        </w:rPr>
        <w:t xml:space="preserve">. </w:t>
      </w:r>
      <w:r>
        <w:rPr>
          <w:rFonts w:ascii="Times New Roman" w:hAnsi="Times New Roman" w:cs="Times New Roman"/>
          <w:sz w:val="24"/>
          <w:szCs w:val="24"/>
        </w:rPr>
        <w:t>Frehill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Economic</w:t>
      </w:r>
      <w:r w:rsidRPr="00793AC9">
        <w:rPr>
          <w:rFonts w:ascii="Times New Roman" w:hAnsi="Times New Roman" w:cs="Times New Roman"/>
          <w:sz w:val="24"/>
          <w:szCs w:val="24"/>
        </w:rPr>
        <w:t>,</w:t>
      </w:r>
      <w:r>
        <w:rPr>
          <w:rFonts w:ascii="Times New Roman" w:hAnsi="Times New Roman" w:cs="Times New Roman"/>
          <w:sz w:val="24"/>
          <w:szCs w:val="24"/>
        </w:rPr>
        <w:t xml:space="preserve"> Enterprise and Tourism Development</w:t>
      </w:r>
      <w:r w:rsidRPr="00793AC9">
        <w:rPr>
          <w:rFonts w:ascii="Times New Roman" w:hAnsi="Times New Roman" w:cs="Times New Roman"/>
          <w:sz w:val="24"/>
          <w:szCs w:val="24"/>
        </w:rPr>
        <w:t xml:space="preserve"> and w</w:t>
      </w:r>
      <w:r>
        <w:rPr>
          <w:rFonts w:ascii="Times New Roman" w:hAnsi="Times New Roman" w:cs="Times New Roman"/>
          <w:sz w:val="24"/>
          <w:szCs w:val="24"/>
        </w:rPr>
        <w:t>ere</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00AA20B1" w14:textId="77777777" w:rsidR="004126D5" w:rsidRPr="004126D5" w:rsidRDefault="004126D5" w:rsidP="004126D5">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4126D5">
        <w:rPr>
          <w:rFonts w:ascii="Tahoma" w:eastAsia="Times New Roman" w:hAnsi="Tahoma" w:cs="Tahoma"/>
          <w:color w:val="000000"/>
          <w:kern w:val="0"/>
          <w:sz w:val="20"/>
          <w:szCs w:val="20"/>
          <w14:ligatures w14:val="none"/>
        </w:rPr>
        <w:t>The following have applied, in accordance with the provisions of the Landlord and Tenant (Ground Rent) (No 2) Act, to acquire the fee simple in the property</w:t>
      </w:r>
    </w:p>
    <w:tbl>
      <w:tblPr>
        <w:tblW w:w="495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41"/>
        <w:gridCol w:w="3095"/>
        <w:gridCol w:w="2184"/>
      </w:tblGrid>
      <w:tr w:rsidR="004126D5" w:rsidRPr="004126D5" w14:paraId="01B33A56" w14:textId="77777777" w:rsidTr="004126D5">
        <w:tc>
          <w:tcPr>
            <w:tcW w:w="204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B4C5B3" w14:textId="77777777" w:rsidR="004126D5" w:rsidRPr="004126D5" w:rsidRDefault="004126D5" w:rsidP="004126D5">
            <w:pPr>
              <w:spacing w:before="100" w:beforeAutospacing="1" w:after="100" w:afterAutospacing="1" w:line="336" w:lineRule="atLeast"/>
              <w:rPr>
                <w:rFonts w:ascii="Tahoma" w:eastAsia="Times New Roman" w:hAnsi="Tahoma" w:cs="Tahoma"/>
                <w:kern w:val="0"/>
                <w:sz w:val="20"/>
                <w:szCs w:val="20"/>
                <w14:ligatures w14:val="none"/>
              </w:rPr>
            </w:pPr>
            <w:r w:rsidRPr="004126D5">
              <w:rPr>
                <w:rFonts w:ascii="Tahoma" w:eastAsia="Times New Roman" w:hAnsi="Tahoma" w:cs="Tahoma"/>
                <w:kern w:val="0"/>
                <w:sz w:val="20"/>
                <w:szCs w:val="20"/>
                <w14:ligatures w14:val="none"/>
              </w:rPr>
              <w:t>ADDRESS</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111BA0" w14:textId="77777777" w:rsidR="004126D5" w:rsidRPr="004126D5" w:rsidRDefault="004126D5" w:rsidP="004126D5">
            <w:pPr>
              <w:spacing w:before="100" w:beforeAutospacing="1" w:after="100" w:afterAutospacing="1" w:line="336" w:lineRule="atLeast"/>
              <w:rPr>
                <w:rFonts w:ascii="Tahoma" w:eastAsia="Times New Roman" w:hAnsi="Tahoma" w:cs="Tahoma"/>
                <w:kern w:val="0"/>
                <w:sz w:val="20"/>
                <w:szCs w:val="20"/>
                <w14:ligatures w14:val="none"/>
              </w:rPr>
            </w:pPr>
            <w:r w:rsidRPr="004126D5">
              <w:rPr>
                <w:rFonts w:ascii="Tahoma" w:eastAsia="Times New Roman" w:hAnsi="Tahoma" w:cs="Tahoma"/>
                <w:kern w:val="0"/>
                <w:sz w:val="20"/>
                <w:szCs w:val="20"/>
                <w14:ligatures w14:val="none"/>
              </w:rPr>
              <w:t>LESSEE(S)</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5DA5EC" w14:textId="77777777" w:rsidR="004126D5" w:rsidRPr="004126D5" w:rsidRDefault="004126D5" w:rsidP="004126D5">
            <w:pPr>
              <w:spacing w:before="100" w:beforeAutospacing="1" w:after="100" w:afterAutospacing="1" w:line="336" w:lineRule="atLeast"/>
              <w:rPr>
                <w:rFonts w:ascii="Tahoma" w:eastAsia="Times New Roman" w:hAnsi="Tahoma" w:cs="Tahoma"/>
                <w:kern w:val="0"/>
                <w:sz w:val="20"/>
                <w:szCs w:val="20"/>
                <w14:ligatures w14:val="none"/>
              </w:rPr>
            </w:pPr>
            <w:r w:rsidRPr="004126D5">
              <w:rPr>
                <w:rFonts w:ascii="Tahoma" w:eastAsia="Times New Roman" w:hAnsi="Tahoma" w:cs="Tahoma"/>
                <w:kern w:val="0"/>
                <w:sz w:val="20"/>
                <w:szCs w:val="20"/>
                <w14:ligatures w14:val="none"/>
              </w:rPr>
              <w:t>PURCHASE PRICE</w:t>
            </w:r>
          </w:p>
        </w:tc>
      </w:tr>
      <w:tr w:rsidR="004126D5" w:rsidRPr="004126D5" w14:paraId="63256E75" w14:textId="77777777" w:rsidTr="004126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D1A26C" w14:textId="77777777" w:rsidR="004126D5" w:rsidRPr="004126D5" w:rsidRDefault="004126D5" w:rsidP="004126D5">
            <w:pPr>
              <w:spacing w:after="0" w:line="336" w:lineRule="atLeast"/>
              <w:rPr>
                <w:rFonts w:ascii="Tahoma" w:eastAsia="Times New Roman" w:hAnsi="Tahoma" w:cs="Tahoma"/>
                <w:kern w:val="0"/>
                <w:sz w:val="20"/>
                <w:szCs w:val="20"/>
                <w14:ligatures w14:val="none"/>
              </w:rPr>
            </w:pPr>
            <w:r w:rsidRPr="004126D5">
              <w:rPr>
                <w:rFonts w:ascii="Tahoma" w:eastAsia="Times New Roman" w:hAnsi="Tahoma" w:cs="Tahoma"/>
                <w:kern w:val="0"/>
                <w:sz w:val="20"/>
                <w:szCs w:val="20"/>
                <w14:ligatures w14:val="none"/>
              </w:rPr>
              <w:t>64 Castle Lawns, Tallaght, Dublin 24</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50F762" w14:textId="77777777" w:rsidR="004126D5" w:rsidRPr="004126D5" w:rsidRDefault="004126D5" w:rsidP="004126D5">
            <w:pPr>
              <w:spacing w:before="100" w:beforeAutospacing="1" w:after="100" w:afterAutospacing="1" w:line="336" w:lineRule="atLeast"/>
              <w:rPr>
                <w:rFonts w:ascii="Tahoma" w:eastAsia="Times New Roman" w:hAnsi="Tahoma" w:cs="Tahoma"/>
                <w:kern w:val="0"/>
                <w:sz w:val="20"/>
                <w:szCs w:val="20"/>
                <w14:ligatures w14:val="none"/>
              </w:rPr>
            </w:pPr>
            <w:r w:rsidRPr="004126D5">
              <w:rPr>
                <w:rFonts w:ascii="Tahoma" w:eastAsia="Times New Roman" w:hAnsi="Tahoma" w:cs="Tahoma"/>
                <w:kern w:val="0"/>
                <w:sz w:val="20"/>
                <w:szCs w:val="20"/>
                <w14:ligatures w14:val="none"/>
              </w:rPr>
              <w:t>Pauline Ray</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2F3588" w14:textId="77777777" w:rsidR="004126D5" w:rsidRPr="004126D5" w:rsidRDefault="004126D5" w:rsidP="004126D5">
            <w:pPr>
              <w:spacing w:before="100" w:beforeAutospacing="1" w:after="100" w:afterAutospacing="1" w:line="336" w:lineRule="atLeast"/>
              <w:rPr>
                <w:rFonts w:ascii="Tahoma" w:eastAsia="Times New Roman" w:hAnsi="Tahoma" w:cs="Tahoma"/>
                <w:kern w:val="0"/>
                <w:sz w:val="20"/>
                <w:szCs w:val="20"/>
                <w14:ligatures w14:val="none"/>
              </w:rPr>
            </w:pPr>
            <w:r w:rsidRPr="004126D5">
              <w:rPr>
                <w:rFonts w:ascii="Tahoma" w:eastAsia="Times New Roman" w:hAnsi="Tahoma" w:cs="Tahoma"/>
                <w:kern w:val="0"/>
                <w:sz w:val="20"/>
                <w:szCs w:val="20"/>
                <w14:ligatures w14:val="none"/>
              </w:rPr>
              <w:t>€42.62</w:t>
            </w:r>
          </w:p>
        </w:tc>
      </w:tr>
    </w:tbl>
    <w:p w14:paraId="2E0B665B" w14:textId="77777777" w:rsidR="004126D5" w:rsidRPr="004126D5" w:rsidRDefault="004126D5" w:rsidP="004126D5">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4126D5">
        <w:rPr>
          <w:rFonts w:ascii="Tahoma" w:eastAsia="Times New Roman" w:hAnsi="Tahoma" w:cs="Tahoma"/>
          <w:color w:val="000000"/>
          <w:kern w:val="0"/>
          <w:sz w:val="20"/>
          <w:szCs w:val="20"/>
          <w14:ligatures w14:val="none"/>
        </w:rPr>
        <w:t>It is proposed, in accordance with the provisions of the landlord and Tenant (Ground Rents) (No 2) Act, 1978 and subject to the provisions of Section 183 of the Local Government Act 2001, to dispose of the fee simple in the site listed above.</w:t>
      </w:r>
    </w:p>
    <w:p w14:paraId="06628176" w14:textId="77777777" w:rsidR="004126D5" w:rsidRPr="004126D5" w:rsidRDefault="004126D5" w:rsidP="004126D5">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4126D5">
        <w:rPr>
          <w:rFonts w:ascii="Tahoma" w:eastAsia="Times New Roman" w:hAnsi="Tahoma" w:cs="Tahoma"/>
          <w:b/>
          <w:bCs/>
          <w:color w:val="000000"/>
          <w:kern w:val="0"/>
          <w:sz w:val="20"/>
          <w:szCs w:val="20"/>
          <w14:ligatures w14:val="none"/>
        </w:rPr>
        <w:t>Colm Ward</w:t>
      </w:r>
    </w:p>
    <w:p w14:paraId="0C0D3B86" w14:textId="77777777" w:rsidR="004126D5" w:rsidRPr="004126D5" w:rsidRDefault="004126D5" w:rsidP="004126D5">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4126D5">
        <w:rPr>
          <w:rFonts w:ascii="Tahoma" w:eastAsia="Times New Roman" w:hAnsi="Tahoma" w:cs="Tahoma"/>
          <w:b/>
          <w:bCs/>
          <w:color w:val="000000"/>
          <w:kern w:val="0"/>
          <w:sz w:val="20"/>
          <w:szCs w:val="20"/>
          <w14:ligatures w14:val="none"/>
        </w:rPr>
        <w:t>Chief Executive</w:t>
      </w:r>
    </w:p>
    <w:p w14:paraId="77DA1B58" w14:textId="77777777" w:rsidR="00C27FE2" w:rsidRPr="00C27FE2" w:rsidRDefault="00EA5B08" w:rsidP="004126D5">
      <w:pPr>
        <w:pStyle w:val="Heading3"/>
        <w:spacing w:before="0" w:line="240" w:lineRule="auto"/>
        <w:ind w:left="720"/>
        <w:rPr>
          <w:rFonts w:ascii="Times New Roman" w:hAnsi="Times New Roman" w:cs="Times New Roman"/>
          <w:b/>
          <w:bCs/>
          <w:sz w:val="24"/>
          <w:szCs w:val="24"/>
        </w:rPr>
      </w:pPr>
      <w:hyperlink r:id="rId22" w:history="1">
        <w:r w:rsidR="00C27FE2" w:rsidRPr="004126D5">
          <w:rPr>
            <w:rStyle w:val="Hyperlink"/>
            <w:rFonts w:ascii="Tahoma" w:hAnsi="Tahoma" w:cs="Tahoma"/>
            <w:b/>
            <w:bCs/>
            <w:sz w:val="20"/>
            <w:szCs w:val="20"/>
          </w:rPr>
          <w:t>H7 b)ii) Map</w:t>
        </w:r>
      </w:hyperlink>
    </w:p>
    <w:p w14:paraId="0557E4F3" w14:textId="77777777" w:rsidR="00C27FE2" w:rsidRDefault="00C27FE2" w:rsidP="00DA07A5">
      <w:pPr>
        <w:pStyle w:val="Heading3"/>
        <w:spacing w:before="0" w:line="240" w:lineRule="auto"/>
        <w:ind w:left="720"/>
        <w:rPr>
          <w:rFonts w:ascii="Times New Roman" w:hAnsi="Times New Roman" w:cs="Times New Roman"/>
          <w:b/>
          <w:bCs/>
          <w:sz w:val="24"/>
          <w:szCs w:val="24"/>
        </w:rPr>
      </w:pPr>
    </w:p>
    <w:p w14:paraId="07BF9D12" w14:textId="77777777" w:rsidR="00DA07A5" w:rsidRDefault="00DA07A5" w:rsidP="00DA07A5">
      <w:pPr>
        <w:spacing w:after="0" w:line="240" w:lineRule="auto"/>
        <w:ind w:left="720"/>
        <w:jc w:val="both"/>
        <w:rPr>
          <w:rFonts w:ascii="Times New Roman" w:hAnsi="Times New Roman" w:cs="Times New Roman"/>
          <w:b/>
          <w:bCs/>
          <w:sz w:val="24"/>
          <w:szCs w:val="24"/>
        </w:rPr>
      </w:pPr>
      <w:r w:rsidRPr="00793AC9">
        <w:rPr>
          <w:rFonts w:ascii="Times New Roman" w:hAnsi="Times New Roman" w:cs="Times New Roman"/>
          <w:sz w:val="24"/>
          <w:szCs w:val="24"/>
        </w:rPr>
        <w:t xml:space="preserve">The report was </w:t>
      </w:r>
      <w:r w:rsidRPr="00793AC9">
        <w:rPr>
          <w:rFonts w:ascii="Times New Roman" w:hAnsi="Times New Roman" w:cs="Times New Roman"/>
          <w:b/>
          <w:sz w:val="24"/>
          <w:szCs w:val="24"/>
        </w:rPr>
        <w:t xml:space="preserve">NOTED </w:t>
      </w:r>
      <w:r w:rsidRPr="00793AC9">
        <w:rPr>
          <w:rFonts w:ascii="Times New Roman" w:hAnsi="Times New Roman" w:cs="Times New Roman"/>
          <w:sz w:val="24"/>
          <w:szCs w:val="24"/>
        </w:rPr>
        <w:t xml:space="preserve">and it was proposed by Councillor </w:t>
      </w:r>
      <w:r>
        <w:rPr>
          <w:rFonts w:ascii="Times New Roman" w:hAnsi="Times New Roman" w:cs="Times New Roman"/>
          <w:sz w:val="24"/>
          <w:szCs w:val="24"/>
        </w:rPr>
        <w:t>A. Edge</w:t>
      </w:r>
      <w:r w:rsidRPr="00793AC9">
        <w:rPr>
          <w:rFonts w:ascii="Times New Roman" w:hAnsi="Times New Roman" w:cs="Times New Roman"/>
          <w:sz w:val="24"/>
          <w:szCs w:val="24"/>
        </w:rPr>
        <w:t xml:space="preserve"> and seconded </w:t>
      </w:r>
      <w:r>
        <w:rPr>
          <w:rFonts w:ascii="Times New Roman" w:hAnsi="Times New Roman" w:cs="Times New Roman"/>
          <w:sz w:val="24"/>
          <w:szCs w:val="24"/>
        </w:rPr>
        <w:t>Councillor M. Duff</w:t>
      </w:r>
      <w:r w:rsidRPr="00793AC9">
        <w:rPr>
          <w:rFonts w:ascii="Times New Roman" w:hAnsi="Times New Roman" w:cs="Times New Roman"/>
          <w:sz w:val="24"/>
          <w:szCs w:val="24"/>
        </w:rPr>
        <w:t xml:space="preserve"> and </w:t>
      </w:r>
      <w:r w:rsidRPr="00793AC9">
        <w:rPr>
          <w:rFonts w:ascii="Times New Roman" w:hAnsi="Times New Roman" w:cs="Times New Roman"/>
          <w:b/>
          <w:bCs/>
          <w:sz w:val="24"/>
          <w:szCs w:val="24"/>
        </w:rPr>
        <w:t>RESOLVED:</w:t>
      </w:r>
    </w:p>
    <w:p w14:paraId="5CF96FC3" w14:textId="77777777" w:rsidR="00DA07A5" w:rsidRPr="00E94BAD" w:rsidRDefault="00DA07A5" w:rsidP="00DA07A5">
      <w:pPr>
        <w:spacing w:after="0" w:line="240" w:lineRule="auto"/>
        <w:ind w:left="720"/>
        <w:jc w:val="both"/>
        <w:rPr>
          <w:rFonts w:ascii="Times New Roman" w:hAnsi="Times New Roman" w:cs="Times New Roman"/>
          <w:b/>
          <w:bCs/>
          <w:sz w:val="24"/>
          <w:szCs w:val="24"/>
        </w:rPr>
      </w:pPr>
    </w:p>
    <w:p w14:paraId="11B4198B" w14:textId="3E90C556" w:rsidR="00DA07A5" w:rsidRPr="004126D5" w:rsidRDefault="00DA07A5" w:rsidP="004126D5">
      <w:pPr>
        <w:spacing w:after="0" w:line="240" w:lineRule="auto"/>
        <w:ind w:left="720"/>
        <w:rPr>
          <w:rFonts w:ascii="Times New Roman" w:hAnsi="Times New Roman" w:cs="Times New Roman"/>
          <w:b/>
          <w:bCs/>
          <w:sz w:val="24"/>
          <w:szCs w:val="24"/>
        </w:rPr>
      </w:pPr>
      <w:r w:rsidRPr="004126D5">
        <w:rPr>
          <w:rFonts w:ascii="Times New Roman" w:hAnsi="Times New Roman" w:cs="Times New Roman"/>
          <w:sz w:val="24"/>
          <w:szCs w:val="24"/>
        </w:rPr>
        <w:t xml:space="preserve">That the disposal of fee simple in 64 Castle Park, Tallaght, Dublin 24 be </w:t>
      </w:r>
      <w:r w:rsidRPr="004126D5">
        <w:rPr>
          <w:rFonts w:ascii="Times New Roman" w:hAnsi="Times New Roman" w:cs="Times New Roman"/>
          <w:b/>
          <w:bCs/>
          <w:sz w:val="24"/>
          <w:szCs w:val="24"/>
        </w:rPr>
        <w:t xml:space="preserve">ADOPTED </w:t>
      </w:r>
      <w:r w:rsidRPr="004126D5">
        <w:rPr>
          <w:rFonts w:ascii="Times New Roman" w:hAnsi="Times New Roman" w:cs="Times New Roman"/>
          <w:sz w:val="24"/>
          <w:szCs w:val="24"/>
        </w:rPr>
        <w:t xml:space="preserve">and </w:t>
      </w:r>
      <w:r w:rsidRPr="004126D5">
        <w:rPr>
          <w:rFonts w:ascii="Times New Roman" w:hAnsi="Times New Roman" w:cs="Times New Roman"/>
          <w:b/>
          <w:bCs/>
          <w:sz w:val="24"/>
          <w:szCs w:val="24"/>
        </w:rPr>
        <w:t>APPROVED.</w:t>
      </w:r>
    </w:p>
    <w:p w14:paraId="10D7B6E9" w14:textId="77777777" w:rsidR="000D6E25" w:rsidRDefault="000D6E25" w:rsidP="000D6E25">
      <w:pPr>
        <w:spacing w:after="0" w:line="240" w:lineRule="auto"/>
        <w:rPr>
          <w:rFonts w:ascii="Times New Roman" w:hAnsi="Times New Roman" w:cs="Times New Roman"/>
          <w:b/>
          <w:bCs/>
          <w:sz w:val="24"/>
          <w:szCs w:val="24"/>
        </w:rPr>
      </w:pPr>
    </w:p>
    <w:p w14:paraId="6F813BC2" w14:textId="78C6D983" w:rsidR="000D6E25" w:rsidRPr="00940A1F" w:rsidRDefault="000D6E25" w:rsidP="000D6E25">
      <w:pPr>
        <w:spacing w:after="0" w:line="240" w:lineRule="auto"/>
        <w:ind w:hanging="709"/>
        <w:rPr>
          <w:rFonts w:ascii="Times New Roman" w:hAnsi="Times New Roman" w:cs="Times New Roman"/>
          <w:sz w:val="24"/>
          <w:szCs w:val="24"/>
          <w:u w:val="single"/>
        </w:rPr>
      </w:pPr>
      <w:r w:rsidRPr="00940A1F">
        <w:rPr>
          <w:rFonts w:ascii="Times New Roman" w:hAnsi="Times New Roman" w:cs="Times New Roman"/>
          <w:b/>
          <w:sz w:val="24"/>
          <w:szCs w:val="24"/>
        </w:rPr>
        <w:t>H7</w:t>
      </w:r>
      <w:r>
        <w:rPr>
          <w:rFonts w:ascii="Times New Roman" w:hAnsi="Times New Roman" w:cs="Times New Roman"/>
          <w:b/>
          <w:sz w:val="24"/>
          <w:szCs w:val="24"/>
        </w:rPr>
        <w:t>c</w:t>
      </w:r>
      <w:r w:rsidRPr="00940A1F">
        <w:rPr>
          <w:rFonts w:ascii="Times New Roman" w:hAnsi="Times New Roman" w:cs="Times New Roman"/>
          <w:b/>
          <w:sz w:val="24"/>
          <w:szCs w:val="24"/>
        </w:rPr>
        <w:t>/0224</w:t>
      </w:r>
      <w:r w:rsidRPr="00940A1F">
        <w:rPr>
          <w:rFonts w:ascii="Times New Roman" w:hAnsi="Times New Roman" w:cs="Times New Roman"/>
          <w:b/>
          <w:sz w:val="24"/>
          <w:szCs w:val="24"/>
        </w:rPr>
        <w:tab/>
        <w:t xml:space="preserve"> </w:t>
      </w:r>
      <w:r w:rsidRPr="00940A1F">
        <w:rPr>
          <w:rFonts w:ascii="Times New Roman" w:hAnsi="Times New Roman" w:cs="Times New Roman"/>
          <w:b/>
          <w:sz w:val="24"/>
          <w:szCs w:val="24"/>
          <w:u w:val="single"/>
        </w:rPr>
        <w:t>PROPOSED DISPOSAL OF PROPERTIES/SITES - FOR APPROVAL</w:t>
      </w:r>
    </w:p>
    <w:p w14:paraId="4BDE705F" w14:textId="77777777" w:rsidR="000D6E25" w:rsidRDefault="000D6E25" w:rsidP="000D6E25">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Pr>
          <w:rFonts w:ascii="Times New Roman" w:hAnsi="Times New Roman" w:cs="Times New Roman"/>
          <w:sz w:val="24"/>
          <w:szCs w:val="24"/>
        </w:rPr>
        <w:t xml:space="preserve">s </w:t>
      </w:r>
      <w:r w:rsidRPr="00793AC9">
        <w:rPr>
          <w:rFonts w:ascii="Times New Roman" w:hAnsi="Times New Roman" w:cs="Times New Roman"/>
          <w:sz w:val="24"/>
          <w:szCs w:val="24"/>
        </w:rPr>
        <w:t>by the Chief Executive, which had been circulated, w</w:t>
      </w:r>
      <w:r>
        <w:rPr>
          <w:rFonts w:ascii="Times New Roman" w:hAnsi="Times New Roman" w:cs="Times New Roman"/>
          <w:sz w:val="24"/>
          <w:szCs w:val="24"/>
        </w:rPr>
        <w:t>ere</w:t>
      </w:r>
      <w:r w:rsidRPr="00793AC9">
        <w:rPr>
          <w:rFonts w:ascii="Times New Roman" w:hAnsi="Times New Roman" w:cs="Times New Roman"/>
          <w:sz w:val="24"/>
          <w:szCs w:val="24"/>
        </w:rPr>
        <w:t xml:space="preserve">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J</w:t>
      </w:r>
      <w:r w:rsidRPr="00793AC9">
        <w:rPr>
          <w:rFonts w:ascii="Times New Roman" w:hAnsi="Times New Roman" w:cs="Times New Roman"/>
          <w:sz w:val="24"/>
          <w:szCs w:val="24"/>
        </w:rPr>
        <w:t xml:space="preserve">. </w:t>
      </w:r>
      <w:r>
        <w:rPr>
          <w:rFonts w:ascii="Times New Roman" w:hAnsi="Times New Roman" w:cs="Times New Roman"/>
          <w:sz w:val="24"/>
          <w:szCs w:val="24"/>
        </w:rPr>
        <w:t>Frehill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Economic</w:t>
      </w:r>
      <w:r w:rsidRPr="00793AC9">
        <w:rPr>
          <w:rFonts w:ascii="Times New Roman" w:hAnsi="Times New Roman" w:cs="Times New Roman"/>
          <w:sz w:val="24"/>
          <w:szCs w:val="24"/>
        </w:rPr>
        <w:t>,</w:t>
      </w:r>
      <w:r>
        <w:rPr>
          <w:rFonts w:ascii="Times New Roman" w:hAnsi="Times New Roman" w:cs="Times New Roman"/>
          <w:sz w:val="24"/>
          <w:szCs w:val="24"/>
        </w:rPr>
        <w:t xml:space="preserve"> Enterprise and Tourism Development</w:t>
      </w:r>
      <w:r w:rsidRPr="00793AC9">
        <w:rPr>
          <w:rFonts w:ascii="Times New Roman" w:hAnsi="Times New Roman" w:cs="Times New Roman"/>
          <w:sz w:val="24"/>
          <w:szCs w:val="24"/>
        </w:rPr>
        <w:t xml:space="preserve"> and w</w:t>
      </w:r>
      <w:r>
        <w:rPr>
          <w:rFonts w:ascii="Times New Roman" w:hAnsi="Times New Roman" w:cs="Times New Roman"/>
          <w:sz w:val="24"/>
          <w:szCs w:val="24"/>
        </w:rPr>
        <w:t>ere</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1E59A0F9" w14:textId="77777777" w:rsidR="000D6E25" w:rsidRPr="000D6E25" w:rsidRDefault="000D6E25" w:rsidP="000D6E25">
      <w:pPr>
        <w:spacing w:after="0" w:line="240" w:lineRule="auto"/>
        <w:rPr>
          <w:rFonts w:ascii="Times New Roman" w:hAnsi="Times New Roman" w:cs="Times New Roman"/>
          <w:b/>
          <w:bCs/>
          <w:sz w:val="24"/>
          <w:szCs w:val="24"/>
        </w:rPr>
      </w:pPr>
    </w:p>
    <w:p w14:paraId="48A4C93D" w14:textId="77777777" w:rsidR="004126D5" w:rsidRPr="004126D5" w:rsidRDefault="004126D5" w:rsidP="004126D5">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4126D5">
        <w:rPr>
          <w:rFonts w:ascii="Tahoma" w:eastAsia="Times New Roman" w:hAnsi="Tahoma" w:cs="Tahoma"/>
          <w:color w:val="000000"/>
          <w:kern w:val="0"/>
          <w:sz w:val="20"/>
          <w:szCs w:val="20"/>
          <w14:ligatures w14:val="none"/>
        </w:rPr>
        <w:t>The following have applied, in accordance with the provisions of the Landlord and Tenant (Ground Rent) (No 2) Act, to acquire the fee simple in the property</w:t>
      </w:r>
    </w:p>
    <w:tbl>
      <w:tblPr>
        <w:tblW w:w="495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41"/>
        <w:gridCol w:w="3095"/>
        <w:gridCol w:w="2184"/>
      </w:tblGrid>
      <w:tr w:rsidR="004126D5" w:rsidRPr="004126D5" w14:paraId="08F35093" w14:textId="77777777" w:rsidTr="004126D5">
        <w:tc>
          <w:tcPr>
            <w:tcW w:w="204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C90B2A" w14:textId="77777777" w:rsidR="004126D5" w:rsidRPr="004126D5" w:rsidRDefault="004126D5" w:rsidP="004126D5">
            <w:pPr>
              <w:spacing w:before="100" w:beforeAutospacing="1" w:after="100" w:afterAutospacing="1" w:line="336" w:lineRule="atLeast"/>
              <w:rPr>
                <w:rFonts w:ascii="Tahoma" w:eastAsia="Times New Roman" w:hAnsi="Tahoma" w:cs="Tahoma"/>
                <w:kern w:val="0"/>
                <w:sz w:val="20"/>
                <w:szCs w:val="20"/>
                <w14:ligatures w14:val="none"/>
              </w:rPr>
            </w:pPr>
            <w:r w:rsidRPr="004126D5">
              <w:rPr>
                <w:rFonts w:ascii="Tahoma" w:eastAsia="Times New Roman" w:hAnsi="Tahoma" w:cs="Tahoma"/>
                <w:kern w:val="0"/>
                <w:sz w:val="20"/>
                <w:szCs w:val="20"/>
                <w14:ligatures w14:val="none"/>
              </w:rPr>
              <w:t>ADDRESS</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BE3A93" w14:textId="77777777" w:rsidR="004126D5" w:rsidRPr="004126D5" w:rsidRDefault="004126D5" w:rsidP="004126D5">
            <w:pPr>
              <w:spacing w:before="100" w:beforeAutospacing="1" w:after="100" w:afterAutospacing="1" w:line="336" w:lineRule="atLeast"/>
              <w:rPr>
                <w:rFonts w:ascii="Tahoma" w:eastAsia="Times New Roman" w:hAnsi="Tahoma" w:cs="Tahoma"/>
                <w:kern w:val="0"/>
                <w:sz w:val="20"/>
                <w:szCs w:val="20"/>
                <w14:ligatures w14:val="none"/>
              </w:rPr>
            </w:pPr>
            <w:r w:rsidRPr="004126D5">
              <w:rPr>
                <w:rFonts w:ascii="Tahoma" w:eastAsia="Times New Roman" w:hAnsi="Tahoma" w:cs="Tahoma"/>
                <w:kern w:val="0"/>
                <w:sz w:val="20"/>
                <w:szCs w:val="20"/>
                <w14:ligatures w14:val="none"/>
              </w:rPr>
              <w:t>LESSEE(S)</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D9FE09" w14:textId="77777777" w:rsidR="004126D5" w:rsidRPr="004126D5" w:rsidRDefault="004126D5" w:rsidP="004126D5">
            <w:pPr>
              <w:spacing w:before="100" w:beforeAutospacing="1" w:after="100" w:afterAutospacing="1" w:line="336" w:lineRule="atLeast"/>
              <w:rPr>
                <w:rFonts w:ascii="Tahoma" w:eastAsia="Times New Roman" w:hAnsi="Tahoma" w:cs="Tahoma"/>
                <w:kern w:val="0"/>
                <w:sz w:val="20"/>
                <w:szCs w:val="20"/>
                <w14:ligatures w14:val="none"/>
              </w:rPr>
            </w:pPr>
            <w:r w:rsidRPr="004126D5">
              <w:rPr>
                <w:rFonts w:ascii="Tahoma" w:eastAsia="Times New Roman" w:hAnsi="Tahoma" w:cs="Tahoma"/>
                <w:kern w:val="0"/>
                <w:sz w:val="20"/>
                <w:szCs w:val="20"/>
                <w14:ligatures w14:val="none"/>
              </w:rPr>
              <w:t>PURCHASE PRICE</w:t>
            </w:r>
          </w:p>
        </w:tc>
      </w:tr>
      <w:tr w:rsidR="004126D5" w:rsidRPr="004126D5" w14:paraId="346D5002" w14:textId="77777777" w:rsidTr="004126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66DECE" w14:textId="77777777" w:rsidR="004126D5" w:rsidRPr="004126D5" w:rsidRDefault="004126D5" w:rsidP="004126D5">
            <w:pPr>
              <w:spacing w:after="0" w:line="336" w:lineRule="atLeast"/>
              <w:rPr>
                <w:rFonts w:ascii="Tahoma" w:eastAsia="Times New Roman" w:hAnsi="Tahoma" w:cs="Tahoma"/>
                <w:kern w:val="0"/>
                <w:sz w:val="20"/>
                <w:szCs w:val="20"/>
                <w14:ligatures w14:val="none"/>
              </w:rPr>
            </w:pPr>
            <w:r w:rsidRPr="004126D5">
              <w:rPr>
                <w:rFonts w:ascii="Tahoma" w:eastAsia="Times New Roman" w:hAnsi="Tahoma" w:cs="Tahoma"/>
                <w:kern w:val="0"/>
                <w:sz w:val="20"/>
                <w:szCs w:val="20"/>
                <w14:ligatures w14:val="none"/>
              </w:rPr>
              <w:t>40 Willbrook Park, Rathfarnham, Dublin 14</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7E8902" w14:textId="77777777" w:rsidR="004126D5" w:rsidRPr="004126D5" w:rsidRDefault="004126D5" w:rsidP="004126D5">
            <w:pPr>
              <w:spacing w:before="100" w:beforeAutospacing="1" w:after="100" w:afterAutospacing="1" w:line="336" w:lineRule="atLeast"/>
              <w:rPr>
                <w:rFonts w:ascii="Tahoma" w:eastAsia="Times New Roman" w:hAnsi="Tahoma" w:cs="Tahoma"/>
                <w:kern w:val="0"/>
                <w:sz w:val="20"/>
                <w:szCs w:val="20"/>
                <w14:ligatures w14:val="none"/>
              </w:rPr>
            </w:pPr>
            <w:r w:rsidRPr="004126D5">
              <w:rPr>
                <w:rFonts w:ascii="Tahoma" w:eastAsia="Times New Roman" w:hAnsi="Tahoma" w:cs="Tahoma"/>
                <w:kern w:val="0"/>
                <w:sz w:val="20"/>
                <w:szCs w:val="20"/>
                <w14:ligatures w14:val="none"/>
              </w:rPr>
              <w:t>Anne Cantwell and Mark Byrne</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5AFB73" w14:textId="77777777" w:rsidR="004126D5" w:rsidRPr="004126D5" w:rsidRDefault="004126D5" w:rsidP="004126D5">
            <w:pPr>
              <w:spacing w:before="100" w:beforeAutospacing="1" w:after="100" w:afterAutospacing="1" w:line="336" w:lineRule="atLeast"/>
              <w:rPr>
                <w:rFonts w:ascii="Tahoma" w:eastAsia="Times New Roman" w:hAnsi="Tahoma" w:cs="Tahoma"/>
                <w:kern w:val="0"/>
                <w:sz w:val="20"/>
                <w:szCs w:val="20"/>
                <w14:ligatures w14:val="none"/>
              </w:rPr>
            </w:pPr>
            <w:r w:rsidRPr="004126D5">
              <w:rPr>
                <w:rFonts w:ascii="Tahoma" w:eastAsia="Times New Roman" w:hAnsi="Tahoma" w:cs="Tahoma"/>
                <w:kern w:val="0"/>
                <w:sz w:val="20"/>
                <w:szCs w:val="20"/>
                <w14:ligatures w14:val="none"/>
              </w:rPr>
              <w:t>€42.62</w:t>
            </w:r>
          </w:p>
        </w:tc>
      </w:tr>
    </w:tbl>
    <w:p w14:paraId="60A31F69" w14:textId="77777777" w:rsidR="004126D5" w:rsidRPr="004126D5" w:rsidRDefault="004126D5" w:rsidP="004126D5">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4126D5">
        <w:rPr>
          <w:rFonts w:ascii="Tahoma" w:eastAsia="Times New Roman" w:hAnsi="Tahoma" w:cs="Tahoma"/>
          <w:color w:val="000000"/>
          <w:kern w:val="0"/>
          <w:sz w:val="20"/>
          <w:szCs w:val="20"/>
          <w14:ligatures w14:val="none"/>
        </w:rPr>
        <w:t>It is proposed, in accordance with the provisions of the landlord and Tenant (Ground Rents) (No 2) Act, 1978 and subject to the provisions of Section 183 of the Local Government Act 2001, to dispose of the fee simple in the site listed above.</w:t>
      </w:r>
    </w:p>
    <w:p w14:paraId="6CF8F24F" w14:textId="77777777" w:rsidR="004126D5" w:rsidRPr="004126D5" w:rsidRDefault="004126D5" w:rsidP="004126D5">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4126D5">
        <w:rPr>
          <w:rFonts w:ascii="Tahoma" w:eastAsia="Times New Roman" w:hAnsi="Tahoma" w:cs="Tahoma"/>
          <w:b/>
          <w:bCs/>
          <w:color w:val="000000"/>
          <w:kern w:val="0"/>
          <w:sz w:val="20"/>
          <w:szCs w:val="20"/>
          <w14:ligatures w14:val="none"/>
        </w:rPr>
        <w:t>Colm Ward</w:t>
      </w:r>
    </w:p>
    <w:p w14:paraId="2574A182" w14:textId="77777777" w:rsidR="004126D5" w:rsidRPr="004126D5" w:rsidRDefault="004126D5" w:rsidP="004126D5">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4126D5">
        <w:rPr>
          <w:rFonts w:ascii="Tahoma" w:eastAsia="Times New Roman" w:hAnsi="Tahoma" w:cs="Tahoma"/>
          <w:b/>
          <w:bCs/>
          <w:color w:val="000000"/>
          <w:kern w:val="0"/>
          <w:sz w:val="20"/>
          <w:szCs w:val="20"/>
          <w14:ligatures w14:val="none"/>
        </w:rPr>
        <w:t>Chief Executive</w:t>
      </w:r>
    </w:p>
    <w:p w14:paraId="5D36FAAB" w14:textId="77777777" w:rsidR="00DA07A5" w:rsidRPr="00C27FE2" w:rsidRDefault="00EA5B08" w:rsidP="00DA07A5">
      <w:pPr>
        <w:pStyle w:val="Heading3"/>
        <w:spacing w:before="0" w:line="240" w:lineRule="auto"/>
        <w:ind w:left="720"/>
        <w:rPr>
          <w:rFonts w:ascii="Times New Roman" w:hAnsi="Times New Roman" w:cs="Times New Roman"/>
          <w:b/>
          <w:bCs/>
          <w:sz w:val="24"/>
          <w:szCs w:val="24"/>
        </w:rPr>
      </w:pPr>
      <w:hyperlink r:id="rId23" w:history="1">
        <w:r w:rsidR="00DA07A5" w:rsidRPr="004126D5">
          <w:rPr>
            <w:rStyle w:val="Hyperlink"/>
            <w:rFonts w:ascii="Tahoma" w:hAnsi="Tahoma" w:cs="Tahoma"/>
            <w:b/>
            <w:bCs/>
            <w:sz w:val="20"/>
            <w:szCs w:val="20"/>
          </w:rPr>
          <w:t>H7 c)ii) Map</w:t>
        </w:r>
      </w:hyperlink>
    </w:p>
    <w:p w14:paraId="0095E663" w14:textId="77777777" w:rsidR="00DA07A5" w:rsidRDefault="00DA07A5" w:rsidP="00DA07A5">
      <w:pPr>
        <w:spacing w:after="0" w:line="240" w:lineRule="auto"/>
        <w:ind w:left="720"/>
        <w:rPr>
          <w:rFonts w:ascii="Times New Roman" w:hAnsi="Times New Roman" w:cs="Times New Roman"/>
          <w:b/>
          <w:bCs/>
          <w:sz w:val="24"/>
          <w:szCs w:val="24"/>
        </w:rPr>
      </w:pPr>
    </w:p>
    <w:p w14:paraId="184E1C59" w14:textId="5BAD3D3F" w:rsidR="00E94BAD" w:rsidRDefault="00E94BAD" w:rsidP="00DA07A5">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report was </w:t>
      </w:r>
      <w:r w:rsidRPr="00793AC9">
        <w:rPr>
          <w:rFonts w:ascii="Times New Roman" w:hAnsi="Times New Roman" w:cs="Times New Roman"/>
          <w:b/>
          <w:sz w:val="24"/>
          <w:szCs w:val="24"/>
        </w:rPr>
        <w:t xml:space="preserve">NOTED </w:t>
      </w:r>
      <w:r w:rsidRPr="00793AC9">
        <w:rPr>
          <w:rFonts w:ascii="Times New Roman" w:hAnsi="Times New Roman" w:cs="Times New Roman"/>
          <w:sz w:val="24"/>
          <w:szCs w:val="24"/>
        </w:rPr>
        <w:t xml:space="preserve">and it was proposed by Councillor </w:t>
      </w:r>
      <w:r>
        <w:rPr>
          <w:rFonts w:ascii="Times New Roman" w:hAnsi="Times New Roman" w:cs="Times New Roman"/>
          <w:sz w:val="24"/>
          <w:szCs w:val="24"/>
        </w:rPr>
        <w:t>A. Edge</w:t>
      </w:r>
      <w:r w:rsidRPr="00793AC9">
        <w:rPr>
          <w:rFonts w:ascii="Times New Roman" w:hAnsi="Times New Roman" w:cs="Times New Roman"/>
          <w:sz w:val="24"/>
          <w:szCs w:val="24"/>
        </w:rPr>
        <w:t xml:space="preserve"> and seconded </w:t>
      </w:r>
      <w:r>
        <w:rPr>
          <w:rFonts w:ascii="Times New Roman" w:hAnsi="Times New Roman" w:cs="Times New Roman"/>
          <w:sz w:val="24"/>
          <w:szCs w:val="24"/>
        </w:rPr>
        <w:t>Councillor M. Duff</w:t>
      </w:r>
      <w:r w:rsidRPr="00793AC9">
        <w:rPr>
          <w:rFonts w:ascii="Times New Roman" w:hAnsi="Times New Roman" w:cs="Times New Roman"/>
          <w:sz w:val="24"/>
          <w:szCs w:val="24"/>
        </w:rPr>
        <w:t xml:space="preserve"> and </w:t>
      </w:r>
      <w:r w:rsidRPr="00793AC9">
        <w:rPr>
          <w:rFonts w:ascii="Times New Roman" w:hAnsi="Times New Roman" w:cs="Times New Roman"/>
          <w:b/>
          <w:bCs/>
          <w:sz w:val="24"/>
          <w:szCs w:val="24"/>
        </w:rPr>
        <w:t>RESOLVED:</w:t>
      </w:r>
    </w:p>
    <w:p w14:paraId="5EF68248" w14:textId="77777777" w:rsidR="00DA07A5" w:rsidRPr="00E94BAD" w:rsidRDefault="00DA07A5" w:rsidP="00DA07A5">
      <w:pPr>
        <w:spacing w:after="0" w:line="240" w:lineRule="auto"/>
        <w:ind w:left="720"/>
        <w:rPr>
          <w:rFonts w:ascii="Times New Roman" w:hAnsi="Times New Roman" w:cs="Times New Roman"/>
          <w:b/>
          <w:bCs/>
          <w:sz w:val="24"/>
          <w:szCs w:val="24"/>
        </w:rPr>
      </w:pPr>
    </w:p>
    <w:p w14:paraId="0DA39919" w14:textId="510F23FE" w:rsidR="00560B6B" w:rsidRDefault="00104508" w:rsidP="00DA07A5">
      <w:pPr>
        <w:spacing w:after="0" w:line="240" w:lineRule="auto"/>
        <w:ind w:left="720"/>
        <w:rPr>
          <w:rFonts w:ascii="Times New Roman" w:hAnsi="Times New Roman" w:cs="Times New Roman"/>
          <w:b/>
          <w:bCs/>
          <w:sz w:val="24"/>
          <w:szCs w:val="24"/>
        </w:rPr>
      </w:pPr>
      <w:r w:rsidRPr="00940A1F">
        <w:rPr>
          <w:rFonts w:ascii="Times New Roman" w:hAnsi="Times New Roman" w:cs="Times New Roman"/>
          <w:sz w:val="24"/>
          <w:szCs w:val="24"/>
        </w:rPr>
        <w:t>(c) Disposal of fee simple in 40 Willbrook Park, Rathfarnham, Dublin 14</w:t>
      </w:r>
      <w:r w:rsidR="00E94BAD">
        <w:rPr>
          <w:rFonts w:ascii="Times New Roman" w:hAnsi="Times New Roman" w:cs="Times New Roman"/>
          <w:sz w:val="24"/>
          <w:szCs w:val="24"/>
        </w:rPr>
        <w:t xml:space="preserve"> be</w:t>
      </w:r>
      <w:r w:rsidR="00E94BAD" w:rsidRPr="00E94BAD">
        <w:rPr>
          <w:rFonts w:ascii="Times New Roman" w:hAnsi="Times New Roman" w:cs="Times New Roman"/>
          <w:b/>
          <w:bCs/>
          <w:sz w:val="24"/>
          <w:szCs w:val="24"/>
        </w:rPr>
        <w:t xml:space="preserve"> ADOPTED </w:t>
      </w:r>
      <w:r w:rsidR="00E94BAD">
        <w:rPr>
          <w:rFonts w:ascii="Times New Roman" w:hAnsi="Times New Roman" w:cs="Times New Roman"/>
          <w:sz w:val="24"/>
          <w:szCs w:val="24"/>
        </w:rPr>
        <w:t xml:space="preserve">and </w:t>
      </w:r>
      <w:r w:rsidR="00E94BAD" w:rsidRPr="00E94BAD">
        <w:rPr>
          <w:rFonts w:ascii="Times New Roman" w:hAnsi="Times New Roman" w:cs="Times New Roman"/>
          <w:b/>
          <w:bCs/>
          <w:sz w:val="24"/>
          <w:szCs w:val="24"/>
        </w:rPr>
        <w:t>APPROVED</w:t>
      </w:r>
      <w:r w:rsidR="00E94BAD">
        <w:rPr>
          <w:rFonts w:ascii="Times New Roman" w:hAnsi="Times New Roman" w:cs="Times New Roman"/>
          <w:b/>
          <w:bCs/>
          <w:sz w:val="24"/>
          <w:szCs w:val="24"/>
        </w:rPr>
        <w:t>.</w:t>
      </w:r>
    </w:p>
    <w:p w14:paraId="74B673EE" w14:textId="77777777" w:rsidR="00C27FE2" w:rsidRDefault="00C27FE2" w:rsidP="00DA07A5">
      <w:pPr>
        <w:spacing w:after="0" w:line="240" w:lineRule="auto"/>
        <w:ind w:left="720"/>
        <w:rPr>
          <w:rFonts w:ascii="Times New Roman" w:hAnsi="Times New Roman" w:cs="Times New Roman"/>
          <w:b/>
          <w:bCs/>
          <w:sz w:val="24"/>
          <w:szCs w:val="24"/>
        </w:rPr>
      </w:pPr>
    </w:p>
    <w:p w14:paraId="54E75E94" w14:textId="77777777" w:rsidR="00C27FE2" w:rsidRPr="00940A1F" w:rsidRDefault="00C27FE2" w:rsidP="00DA07A5">
      <w:pPr>
        <w:spacing w:after="0" w:line="240" w:lineRule="auto"/>
        <w:ind w:left="720"/>
        <w:rPr>
          <w:rFonts w:ascii="Times New Roman" w:hAnsi="Times New Roman" w:cs="Times New Roman"/>
          <w:sz w:val="24"/>
          <w:szCs w:val="24"/>
        </w:rPr>
      </w:pPr>
    </w:p>
    <w:p w14:paraId="762C6067" w14:textId="100B406B" w:rsidR="00681CC9" w:rsidRPr="00940A1F" w:rsidRDefault="00104508" w:rsidP="00DA07A5">
      <w:pPr>
        <w:spacing w:after="0" w:line="240" w:lineRule="auto"/>
        <w:ind w:hanging="709"/>
        <w:rPr>
          <w:rFonts w:ascii="Times New Roman" w:hAnsi="Times New Roman" w:cs="Times New Roman"/>
          <w:sz w:val="24"/>
          <w:szCs w:val="24"/>
        </w:rPr>
      </w:pPr>
      <w:r w:rsidRPr="00940A1F">
        <w:rPr>
          <w:rFonts w:ascii="Times New Roman" w:hAnsi="Times New Roman" w:cs="Times New Roman"/>
          <w:b/>
          <w:sz w:val="24"/>
          <w:szCs w:val="24"/>
        </w:rPr>
        <w:t xml:space="preserve">H8/0224 </w:t>
      </w:r>
      <w:r w:rsidR="00681CC9" w:rsidRPr="00940A1F">
        <w:rPr>
          <w:rFonts w:ascii="Times New Roman" w:hAnsi="Times New Roman" w:cs="Times New Roman"/>
          <w:b/>
          <w:sz w:val="24"/>
          <w:szCs w:val="24"/>
        </w:rPr>
        <w:tab/>
      </w:r>
      <w:r w:rsidR="00681CC9" w:rsidRPr="00940A1F">
        <w:rPr>
          <w:rFonts w:ascii="Times New Roman" w:hAnsi="Times New Roman" w:cs="Times New Roman"/>
          <w:b/>
          <w:sz w:val="24"/>
          <w:szCs w:val="24"/>
          <w:u w:val="single"/>
        </w:rPr>
        <w:t>MANAGERS REPORT </w:t>
      </w:r>
      <w:r w:rsidR="00681CC9" w:rsidRPr="00940A1F">
        <w:rPr>
          <w:rFonts w:ascii="Times New Roman" w:hAnsi="Times New Roman" w:cs="Times New Roman"/>
          <w:sz w:val="24"/>
          <w:szCs w:val="24"/>
          <w:u w:val="single"/>
        </w:rPr>
        <w:t xml:space="preserve">- </w:t>
      </w:r>
      <w:r w:rsidR="00681CC9" w:rsidRPr="00940A1F">
        <w:rPr>
          <w:rFonts w:ascii="Times New Roman" w:hAnsi="Times New Roman" w:cs="Times New Roman"/>
          <w:b/>
          <w:sz w:val="24"/>
          <w:szCs w:val="24"/>
          <w:u w:val="single"/>
        </w:rPr>
        <w:t>FOR NOTING</w:t>
      </w:r>
    </w:p>
    <w:p w14:paraId="5ED123E9" w14:textId="2C8BE1A1" w:rsidR="00560B6B" w:rsidRPr="00811B1E" w:rsidRDefault="00937E84" w:rsidP="00DA07A5">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lastRenderedPageBreak/>
        <w:t>The following report</w:t>
      </w:r>
      <w:r>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Pr>
          <w:rFonts w:ascii="Times New Roman" w:hAnsi="Times New Roman" w:cs="Times New Roman"/>
          <w:sz w:val="24"/>
          <w:szCs w:val="24"/>
        </w:rPr>
        <w:t xml:space="preserve">ere </w:t>
      </w:r>
      <w:r w:rsidRPr="00793AC9">
        <w:rPr>
          <w:rFonts w:ascii="Times New Roman" w:hAnsi="Times New Roman" w:cs="Times New Roman"/>
          <w:sz w:val="24"/>
          <w:szCs w:val="24"/>
        </w:rPr>
        <w:t>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C</w:t>
      </w:r>
      <w:r w:rsidRPr="00793AC9">
        <w:rPr>
          <w:rFonts w:ascii="Times New Roman" w:hAnsi="Times New Roman" w:cs="Times New Roman"/>
          <w:sz w:val="24"/>
          <w:szCs w:val="24"/>
        </w:rPr>
        <w:t xml:space="preserve">. </w:t>
      </w:r>
      <w:r>
        <w:rPr>
          <w:rFonts w:ascii="Times New Roman" w:hAnsi="Times New Roman" w:cs="Times New Roman"/>
          <w:sz w:val="24"/>
          <w:szCs w:val="24"/>
        </w:rPr>
        <w:t>Ward</w:t>
      </w:r>
      <w:r w:rsidRPr="00793AC9">
        <w:rPr>
          <w:rFonts w:ascii="Times New Roman" w:hAnsi="Times New Roman" w:cs="Times New Roman"/>
          <w:sz w:val="24"/>
          <w:szCs w:val="24"/>
        </w:rPr>
        <w:t xml:space="preserve">, </w:t>
      </w:r>
      <w:r>
        <w:rPr>
          <w:rFonts w:ascii="Times New Roman" w:hAnsi="Times New Roman" w:cs="Times New Roman"/>
          <w:sz w:val="24"/>
          <w:szCs w:val="24"/>
        </w:rPr>
        <w:t>Chief Executive</w:t>
      </w:r>
      <w:r w:rsidRPr="00793AC9">
        <w:rPr>
          <w:rFonts w:ascii="Times New Roman" w:hAnsi="Times New Roman" w:cs="Times New Roman"/>
          <w:sz w:val="24"/>
          <w:szCs w:val="24"/>
        </w:rPr>
        <w:t xml:space="preserve"> and w</w:t>
      </w:r>
      <w:r>
        <w:rPr>
          <w:rFonts w:ascii="Times New Roman" w:hAnsi="Times New Roman" w:cs="Times New Roman"/>
          <w:sz w:val="24"/>
          <w:szCs w:val="24"/>
        </w:rPr>
        <w:t>ere</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r w:rsidR="00811B1E">
        <w:rPr>
          <w:rFonts w:ascii="Times New Roman" w:hAnsi="Times New Roman" w:cs="Times New Roman"/>
          <w:b/>
          <w:bCs/>
          <w:sz w:val="24"/>
          <w:szCs w:val="24"/>
        </w:rPr>
        <w:br/>
      </w:r>
    </w:p>
    <w:p w14:paraId="5FD20F98" w14:textId="5BE62283" w:rsidR="002E1736" w:rsidRPr="00940A1F" w:rsidRDefault="00EA5B08" w:rsidP="00DA07A5">
      <w:pPr>
        <w:spacing w:after="0" w:line="240" w:lineRule="auto"/>
        <w:ind w:left="720"/>
        <w:rPr>
          <w:rFonts w:ascii="Times New Roman" w:hAnsi="Times New Roman" w:cs="Times New Roman"/>
          <w:sz w:val="24"/>
          <w:szCs w:val="24"/>
        </w:rPr>
      </w:pPr>
      <w:hyperlink r:id="rId24" w:history="1">
        <w:r w:rsidR="00235483" w:rsidRPr="00940A1F">
          <w:rPr>
            <w:rStyle w:val="Hyperlink"/>
            <w:rFonts w:ascii="Times New Roman" w:hAnsi="Times New Roman" w:cs="Times New Roman"/>
            <w:sz w:val="24"/>
            <w:szCs w:val="24"/>
          </w:rPr>
          <w:t>HI 8 a) Chief Executive's Report</w:t>
        </w:r>
      </w:hyperlink>
      <w:r w:rsidR="00235483" w:rsidRPr="00940A1F">
        <w:rPr>
          <w:rFonts w:ascii="Times New Roman" w:hAnsi="Times New Roman" w:cs="Times New Roman"/>
          <w:sz w:val="24"/>
          <w:szCs w:val="24"/>
        </w:rPr>
        <w:br/>
      </w:r>
      <w:hyperlink r:id="rId25" w:history="1">
        <w:r w:rsidR="00235483" w:rsidRPr="00940A1F">
          <w:rPr>
            <w:rStyle w:val="Hyperlink"/>
            <w:rFonts w:ascii="Times New Roman" w:hAnsi="Times New Roman" w:cs="Times New Roman"/>
            <w:sz w:val="24"/>
            <w:szCs w:val="24"/>
          </w:rPr>
          <w:t>HI 8 b) Statistics Report</w:t>
        </w:r>
      </w:hyperlink>
      <w:r w:rsidR="00235483" w:rsidRPr="00940A1F">
        <w:rPr>
          <w:rFonts w:ascii="Times New Roman" w:hAnsi="Times New Roman" w:cs="Times New Roman"/>
          <w:sz w:val="24"/>
          <w:szCs w:val="24"/>
        </w:rPr>
        <w:br/>
      </w:r>
      <w:r w:rsidR="00B3583C" w:rsidRPr="00B3583C">
        <w:rPr>
          <w:noProof/>
        </w:rPr>
        <w:drawing>
          <wp:inline distT="0" distB="0" distL="0" distR="0" wp14:anchorId="26C6D2F5" wp14:editId="228C0C54">
            <wp:extent cx="5731510" cy="6306185"/>
            <wp:effectExtent l="0" t="0" r="2540" b="0"/>
            <wp:docPr id="1146443001"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43001" name="Picture 1" descr="A screenshot of a document&#10;&#10;Description automatically generated"/>
                    <pic:cNvPicPr/>
                  </pic:nvPicPr>
                  <pic:blipFill>
                    <a:blip r:embed="rId26"/>
                    <a:stretch>
                      <a:fillRect/>
                    </a:stretch>
                  </pic:blipFill>
                  <pic:spPr>
                    <a:xfrm>
                      <a:off x="0" y="0"/>
                      <a:ext cx="5731510" cy="6306185"/>
                    </a:xfrm>
                    <a:prstGeom prst="rect">
                      <a:avLst/>
                    </a:prstGeom>
                  </pic:spPr>
                </pic:pic>
              </a:graphicData>
            </a:graphic>
          </wp:inline>
        </w:drawing>
      </w:r>
    </w:p>
    <w:p w14:paraId="181D5B52" w14:textId="77777777" w:rsidR="00DA07A5" w:rsidRDefault="00DA07A5" w:rsidP="00DA07A5">
      <w:pPr>
        <w:spacing w:after="0" w:line="240" w:lineRule="auto"/>
        <w:ind w:left="720"/>
        <w:rPr>
          <w:rFonts w:ascii="Times New Roman" w:hAnsi="Times New Roman" w:cs="Times New Roman"/>
          <w:sz w:val="24"/>
          <w:szCs w:val="24"/>
        </w:rPr>
      </w:pPr>
    </w:p>
    <w:p w14:paraId="4DDB4313" w14:textId="5A6EFFD5" w:rsidR="002E1736" w:rsidRDefault="006F1503" w:rsidP="00DA07A5">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A discussion followed with contributions from Councillors</w:t>
      </w:r>
      <w:r w:rsidR="00156E90">
        <w:rPr>
          <w:rFonts w:ascii="Times New Roman" w:hAnsi="Times New Roman" w:cs="Times New Roman"/>
          <w:sz w:val="24"/>
          <w:szCs w:val="24"/>
        </w:rPr>
        <w:t xml:space="preserve"> D. Ó Br</w:t>
      </w:r>
      <w:r w:rsidR="00144A6C">
        <w:rPr>
          <w:rFonts w:ascii="Times New Roman" w:hAnsi="Times New Roman" w:cs="Times New Roman"/>
          <w:sz w:val="24"/>
          <w:szCs w:val="24"/>
        </w:rPr>
        <w:t>á</w:t>
      </w:r>
      <w:r w:rsidR="00156E90">
        <w:rPr>
          <w:rFonts w:ascii="Times New Roman" w:hAnsi="Times New Roman" w:cs="Times New Roman"/>
          <w:sz w:val="24"/>
          <w:szCs w:val="24"/>
        </w:rPr>
        <w:t>daigh, P. Gogarty, D. McManus, J. Tuffy, L. O’Toole, W. Carey, V. Casserly, J. Sinnott, L. Guéret, E. Murphy, L. McCrave and A. Edge</w:t>
      </w:r>
      <w:r w:rsidR="001F5626">
        <w:rPr>
          <w:rFonts w:ascii="Times New Roman" w:hAnsi="Times New Roman" w:cs="Times New Roman"/>
          <w:sz w:val="24"/>
          <w:szCs w:val="24"/>
        </w:rPr>
        <w:t xml:space="preserve">.  Queries were raised in relation to </w:t>
      </w:r>
      <w:r w:rsidR="00156E90">
        <w:rPr>
          <w:rFonts w:ascii="Times New Roman" w:hAnsi="Times New Roman" w:cs="Times New Roman"/>
          <w:sz w:val="24"/>
          <w:szCs w:val="24"/>
        </w:rPr>
        <w:t>Community Grants, Lucan House</w:t>
      </w:r>
      <w:r w:rsidR="003C6F4E">
        <w:rPr>
          <w:rFonts w:ascii="Times New Roman" w:hAnsi="Times New Roman" w:cs="Times New Roman"/>
          <w:sz w:val="24"/>
          <w:szCs w:val="24"/>
        </w:rPr>
        <w:t xml:space="preserve">, Lucan Pool, </w:t>
      </w:r>
      <w:r w:rsidR="001F5626">
        <w:rPr>
          <w:rFonts w:ascii="Times New Roman" w:hAnsi="Times New Roman" w:cs="Times New Roman"/>
          <w:sz w:val="24"/>
          <w:szCs w:val="24"/>
        </w:rPr>
        <w:t xml:space="preserve">Old Schoolmasters house, </w:t>
      </w:r>
      <w:r w:rsidR="003C6F4E">
        <w:rPr>
          <w:rFonts w:ascii="Times New Roman" w:hAnsi="Times New Roman" w:cs="Times New Roman"/>
          <w:sz w:val="24"/>
          <w:szCs w:val="24"/>
        </w:rPr>
        <w:t xml:space="preserve">Tenants Purchase Scheme, </w:t>
      </w:r>
      <w:r w:rsidR="00E32C0B">
        <w:rPr>
          <w:rFonts w:ascii="Times New Roman" w:hAnsi="Times New Roman" w:cs="Times New Roman"/>
          <w:sz w:val="24"/>
          <w:szCs w:val="24"/>
        </w:rPr>
        <w:t>Uisce Eireann</w:t>
      </w:r>
      <w:r w:rsidR="003C6F4E">
        <w:rPr>
          <w:rFonts w:ascii="Times New Roman" w:hAnsi="Times New Roman" w:cs="Times New Roman"/>
          <w:sz w:val="24"/>
          <w:szCs w:val="24"/>
        </w:rPr>
        <w:t xml:space="preserve"> and the </w:t>
      </w:r>
      <w:r w:rsidR="00DA5841">
        <w:rPr>
          <w:rFonts w:ascii="Times New Roman" w:hAnsi="Times New Roman" w:cs="Times New Roman"/>
          <w:sz w:val="24"/>
          <w:szCs w:val="24"/>
        </w:rPr>
        <w:t>Finance Report</w:t>
      </w:r>
      <w:r w:rsidR="003C6F4E">
        <w:rPr>
          <w:rFonts w:ascii="Times New Roman" w:hAnsi="Times New Roman" w:cs="Times New Roman"/>
          <w:sz w:val="24"/>
          <w:szCs w:val="24"/>
        </w:rPr>
        <w:t>. Members also commended Public Realm</w:t>
      </w:r>
      <w:r w:rsidR="00144A6C">
        <w:rPr>
          <w:rFonts w:ascii="Times New Roman" w:hAnsi="Times New Roman" w:cs="Times New Roman"/>
          <w:sz w:val="24"/>
          <w:szCs w:val="24"/>
        </w:rPr>
        <w:t xml:space="preserve"> and </w:t>
      </w:r>
      <w:r w:rsidR="003C6F4E">
        <w:rPr>
          <w:rFonts w:ascii="Times New Roman" w:hAnsi="Times New Roman" w:cs="Times New Roman"/>
          <w:sz w:val="24"/>
          <w:szCs w:val="24"/>
        </w:rPr>
        <w:t xml:space="preserve">LEO </w:t>
      </w:r>
      <w:r w:rsidR="00144A6C">
        <w:rPr>
          <w:rFonts w:ascii="Times New Roman" w:hAnsi="Times New Roman" w:cs="Times New Roman"/>
          <w:sz w:val="24"/>
          <w:szCs w:val="24"/>
        </w:rPr>
        <w:t xml:space="preserve">staff </w:t>
      </w:r>
      <w:r w:rsidR="003C6F4E">
        <w:rPr>
          <w:rFonts w:ascii="Times New Roman" w:hAnsi="Times New Roman" w:cs="Times New Roman"/>
          <w:sz w:val="24"/>
          <w:szCs w:val="24"/>
        </w:rPr>
        <w:t xml:space="preserve">and those involved in the </w:t>
      </w:r>
      <w:r w:rsidR="00144A6C">
        <w:rPr>
          <w:rFonts w:ascii="Times New Roman" w:hAnsi="Times New Roman" w:cs="Times New Roman"/>
          <w:sz w:val="24"/>
          <w:szCs w:val="24"/>
        </w:rPr>
        <w:t xml:space="preserve">National Diversity </w:t>
      </w:r>
      <w:r w:rsidR="003C6F4E">
        <w:rPr>
          <w:rFonts w:ascii="Times New Roman" w:hAnsi="Times New Roman" w:cs="Times New Roman"/>
          <w:sz w:val="24"/>
          <w:szCs w:val="24"/>
        </w:rPr>
        <w:t>and Inclusion</w:t>
      </w:r>
      <w:r w:rsidR="00144A6C">
        <w:rPr>
          <w:rFonts w:ascii="Times New Roman" w:hAnsi="Times New Roman" w:cs="Times New Roman"/>
          <w:sz w:val="24"/>
          <w:szCs w:val="24"/>
        </w:rPr>
        <w:t xml:space="preserve"> and LAMA</w:t>
      </w:r>
      <w:r w:rsidR="003C6F4E">
        <w:rPr>
          <w:rFonts w:ascii="Times New Roman" w:hAnsi="Times New Roman" w:cs="Times New Roman"/>
          <w:sz w:val="24"/>
          <w:szCs w:val="24"/>
        </w:rPr>
        <w:t xml:space="preserve"> awards. </w:t>
      </w:r>
      <w:r w:rsidR="00156E90">
        <w:rPr>
          <w:rFonts w:ascii="Times New Roman" w:hAnsi="Times New Roman" w:cs="Times New Roman"/>
          <w:sz w:val="24"/>
          <w:szCs w:val="24"/>
        </w:rPr>
        <w:t xml:space="preserve"> </w:t>
      </w:r>
    </w:p>
    <w:p w14:paraId="2ABD69D0" w14:textId="77777777" w:rsidR="00DA07A5" w:rsidRPr="00940A1F" w:rsidRDefault="00DA07A5" w:rsidP="00DA07A5">
      <w:pPr>
        <w:spacing w:after="0" w:line="240" w:lineRule="auto"/>
        <w:ind w:left="720"/>
        <w:rPr>
          <w:rFonts w:ascii="Times New Roman" w:hAnsi="Times New Roman" w:cs="Times New Roman"/>
          <w:sz w:val="24"/>
          <w:szCs w:val="24"/>
        </w:rPr>
      </w:pPr>
    </w:p>
    <w:p w14:paraId="78080001" w14:textId="18767F5A" w:rsidR="00B361F1" w:rsidRDefault="00EA6CFF" w:rsidP="00DA07A5">
      <w:pPr>
        <w:spacing w:after="0" w:line="240" w:lineRule="auto"/>
        <w:ind w:left="720"/>
        <w:rPr>
          <w:rFonts w:ascii="Times New Roman" w:hAnsi="Times New Roman" w:cs="Times New Roman"/>
          <w:sz w:val="24"/>
          <w:szCs w:val="24"/>
        </w:rPr>
      </w:pPr>
      <w:r w:rsidRPr="003C6F4E">
        <w:rPr>
          <w:rFonts w:ascii="Times New Roman" w:hAnsi="Times New Roman" w:cs="Times New Roman"/>
          <w:sz w:val="24"/>
          <w:szCs w:val="24"/>
        </w:rPr>
        <w:lastRenderedPageBreak/>
        <w:t>Mr. C. Ward</w:t>
      </w:r>
      <w:r w:rsidR="00E94BAD" w:rsidRPr="003C6F4E">
        <w:rPr>
          <w:rFonts w:ascii="Times New Roman" w:hAnsi="Times New Roman" w:cs="Times New Roman"/>
          <w:sz w:val="24"/>
          <w:szCs w:val="24"/>
        </w:rPr>
        <w:t>, Chief Executive</w:t>
      </w:r>
      <w:r w:rsidR="003C6F4E" w:rsidRPr="003C6F4E">
        <w:rPr>
          <w:rFonts w:ascii="Times New Roman" w:hAnsi="Times New Roman" w:cs="Times New Roman"/>
          <w:sz w:val="24"/>
          <w:szCs w:val="24"/>
        </w:rPr>
        <w:t xml:space="preserve">, responded to the Members queries. </w:t>
      </w:r>
    </w:p>
    <w:p w14:paraId="3E8D692B" w14:textId="77777777" w:rsidR="00DA07A5" w:rsidRPr="003C6F4E" w:rsidRDefault="00DA07A5" w:rsidP="00DA07A5">
      <w:pPr>
        <w:spacing w:after="0" w:line="240" w:lineRule="auto"/>
        <w:ind w:left="720"/>
        <w:rPr>
          <w:rFonts w:ascii="Times New Roman" w:hAnsi="Times New Roman" w:cs="Times New Roman"/>
          <w:sz w:val="24"/>
          <w:szCs w:val="24"/>
        </w:rPr>
      </w:pPr>
    </w:p>
    <w:p w14:paraId="6FCAA4B5" w14:textId="487FD09C" w:rsidR="00560B6B" w:rsidRPr="00940A1F" w:rsidRDefault="00E94BAD" w:rsidP="00DA07A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r</w:t>
      </w:r>
      <w:r w:rsidR="00CD5C69" w:rsidRPr="00940A1F">
        <w:rPr>
          <w:rFonts w:ascii="Times New Roman" w:hAnsi="Times New Roman" w:cs="Times New Roman"/>
          <w:sz w:val="24"/>
          <w:szCs w:val="24"/>
        </w:rPr>
        <w:t xml:space="preserve">eport was </w:t>
      </w:r>
      <w:r w:rsidR="00CD5C69" w:rsidRPr="00940A1F">
        <w:rPr>
          <w:rFonts w:ascii="Times New Roman" w:hAnsi="Times New Roman" w:cs="Times New Roman"/>
          <w:b/>
          <w:bCs/>
          <w:sz w:val="24"/>
          <w:szCs w:val="24"/>
        </w:rPr>
        <w:t>NOTED.</w:t>
      </w:r>
      <w:r w:rsidR="00CD5C69" w:rsidRPr="00940A1F">
        <w:rPr>
          <w:rFonts w:ascii="Times New Roman" w:hAnsi="Times New Roman" w:cs="Times New Roman"/>
          <w:sz w:val="24"/>
          <w:szCs w:val="24"/>
        </w:rPr>
        <w:t xml:space="preserve"> </w:t>
      </w:r>
      <w:r w:rsidR="00104508" w:rsidRPr="00940A1F">
        <w:rPr>
          <w:rFonts w:ascii="Times New Roman" w:hAnsi="Times New Roman" w:cs="Times New Roman"/>
          <w:sz w:val="24"/>
          <w:szCs w:val="24"/>
        </w:rPr>
        <w:br/>
      </w:r>
    </w:p>
    <w:p w14:paraId="13F8DD77" w14:textId="54F786CE" w:rsidR="00681CC9" w:rsidRPr="00940A1F" w:rsidRDefault="00104508" w:rsidP="00DA5841">
      <w:pPr>
        <w:spacing w:after="0" w:line="240" w:lineRule="auto"/>
        <w:ind w:hanging="709"/>
        <w:rPr>
          <w:rFonts w:ascii="Times New Roman" w:hAnsi="Times New Roman" w:cs="Times New Roman"/>
          <w:sz w:val="24"/>
          <w:szCs w:val="24"/>
          <w:u w:val="single"/>
        </w:rPr>
      </w:pPr>
      <w:r w:rsidRPr="00940A1F">
        <w:rPr>
          <w:rFonts w:ascii="Times New Roman" w:hAnsi="Times New Roman" w:cs="Times New Roman"/>
          <w:b/>
          <w:sz w:val="24"/>
          <w:szCs w:val="24"/>
        </w:rPr>
        <w:t xml:space="preserve">H9/0224 </w:t>
      </w:r>
      <w:r w:rsidR="00681CC9" w:rsidRPr="00940A1F">
        <w:rPr>
          <w:rFonts w:ascii="Times New Roman" w:hAnsi="Times New Roman" w:cs="Times New Roman"/>
          <w:b/>
          <w:sz w:val="24"/>
          <w:szCs w:val="24"/>
        </w:rPr>
        <w:tab/>
      </w:r>
      <w:r w:rsidR="00681CC9" w:rsidRPr="00940A1F">
        <w:rPr>
          <w:rFonts w:ascii="Times New Roman" w:hAnsi="Times New Roman" w:cs="Times New Roman"/>
          <w:b/>
          <w:sz w:val="24"/>
          <w:szCs w:val="24"/>
          <w:u w:val="single"/>
        </w:rPr>
        <w:t>CLIMATE ACTION PLAN 2024 – 2029 – FOR APPROVAL</w:t>
      </w:r>
    </w:p>
    <w:p w14:paraId="4C1DA2F2" w14:textId="03FA31EF" w:rsidR="00560B6B" w:rsidRDefault="00937E84" w:rsidP="00DA5841">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sidR="00DA5841">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sidR="00DA5841">
        <w:rPr>
          <w:rFonts w:ascii="Times New Roman" w:hAnsi="Times New Roman" w:cs="Times New Roman"/>
          <w:sz w:val="24"/>
          <w:szCs w:val="24"/>
        </w:rPr>
        <w:t xml:space="preserve">ere </w:t>
      </w:r>
      <w:r w:rsidRPr="00793AC9">
        <w:rPr>
          <w:rFonts w:ascii="Times New Roman" w:hAnsi="Times New Roman" w:cs="Times New Roman"/>
          <w:sz w:val="24"/>
          <w:szCs w:val="24"/>
        </w:rPr>
        <w:t>presented by M</w:t>
      </w:r>
      <w:r>
        <w:rPr>
          <w:rFonts w:ascii="Times New Roman" w:hAnsi="Times New Roman" w:cs="Times New Roman"/>
          <w:sz w:val="24"/>
          <w:szCs w:val="24"/>
        </w:rPr>
        <w:t>s</w:t>
      </w:r>
      <w:r w:rsidRPr="00793AC9">
        <w:rPr>
          <w:rFonts w:ascii="Times New Roman" w:hAnsi="Times New Roman" w:cs="Times New Roman"/>
          <w:sz w:val="24"/>
          <w:szCs w:val="24"/>
        </w:rPr>
        <w:t xml:space="preserve">. </w:t>
      </w:r>
      <w:r>
        <w:rPr>
          <w:rFonts w:ascii="Times New Roman" w:hAnsi="Times New Roman" w:cs="Times New Roman"/>
          <w:sz w:val="24"/>
          <w:szCs w:val="24"/>
        </w:rPr>
        <w:t>T</w:t>
      </w:r>
      <w:r w:rsidRPr="00793AC9">
        <w:rPr>
          <w:rFonts w:ascii="Times New Roman" w:hAnsi="Times New Roman" w:cs="Times New Roman"/>
          <w:sz w:val="24"/>
          <w:szCs w:val="24"/>
        </w:rPr>
        <w:t xml:space="preserve">. </w:t>
      </w:r>
      <w:r>
        <w:rPr>
          <w:rFonts w:ascii="Times New Roman" w:hAnsi="Times New Roman" w:cs="Times New Roman"/>
          <w:sz w:val="24"/>
          <w:szCs w:val="24"/>
        </w:rPr>
        <w:t>Walsh</w:t>
      </w:r>
      <w:r w:rsidRPr="00793AC9">
        <w:rPr>
          <w:rFonts w:ascii="Times New Roman" w:hAnsi="Times New Roman" w:cs="Times New Roman"/>
          <w:sz w:val="24"/>
          <w:szCs w:val="24"/>
        </w:rPr>
        <w:t>, D</w:t>
      </w:r>
      <w:r>
        <w:rPr>
          <w:rFonts w:ascii="Times New Roman" w:hAnsi="Times New Roman" w:cs="Times New Roman"/>
          <w:sz w:val="24"/>
          <w:szCs w:val="24"/>
        </w:rPr>
        <w:t>irector of Environment, Water and Climate Change,</w:t>
      </w:r>
      <w:r w:rsidRPr="00793AC9">
        <w:rPr>
          <w:rFonts w:ascii="Times New Roman" w:hAnsi="Times New Roman" w:cs="Times New Roman"/>
          <w:sz w:val="24"/>
          <w:szCs w:val="24"/>
        </w:rPr>
        <w:t xml:space="preserve"> and w</w:t>
      </w:r>
      <w:r w:rsidR="00DA5841">
        <w:rPr>
          <w:rFonts w:ascii="Times New Roman" w:hAnsi="Times New Roman" w:cs="Times New Roman"/>
          <w:sz w:val="24"/>
          <w:szCs w:val="24"/>
        </w:rPr>
        <w:t>ere</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3A19F421" w14:textId="77777777" w:rsidR="00DA5841" w:rsidRPr="00940A1F" w:rsidRDefault="00DA5841" w:rsidP="00DA5841">
      <w:pPr>
        <w:spacing w:after="0" w:line="240" w:lineRule="auto"/>
        <w:ind w:left="720"/>
        <w:rPr>
          <w:rFonts w:ascii="Times New Roman" w:hAnsi="Times New Roman" w:cs="Times New Roman"/>
          <w:sz w:val="24"/>
          <w:szCs w:val="24"/>
        </w:rPr>
      </w:pPr>
    </w:p>
    <w:p w14:paraId="3CF9139D" w14:textId="1A1D7A4F" w:rsidR="002C35B8" w:rsidRPr="006F48D1" w:rsidRDefault="00EA5B08" w:rsidP="00235483">
      <w:pPr>
        <w:ind w:left="720"/>
        <w:rPr>
          <w:rStyle w:val="Hyperlink"/>
          <w:rFonts w:ascii="Tahoma" w:hAnsi="Tahoma" w:cs="Tahoma"/>
          <w:sz w:val="20"/>
          <w:szCs w:val="20"/>
        </w:rPr>
      </w:pPr>
      <w:hyperlink r:id="rId27" w:history="1">
        <w:r w:rsidR="002C35B8" w:rsidRPr="006F48D1">
          <w:rPr>
            <w:rStyle w:val="Hyperlink"/>
            <w:rFonts w:ascii="Tahoma" w:hAnsi="Tahoma" w:cs="Tahoma"/>
            <w:sz w:val="20"/>
            <w:szCs w:val="20"/>
          </w:rPr>
          <w:t>H9(i) SDCC Draft Climate Action Plan 2024-2029</w:t>
        </w:r>
      </w:hyperlink>
      <w:r w:rsidR="002C35B8" w:rsidRPr="006F48D1">
        <w:rPr>
          <w:rFonts w:ascii="Tahoma" w:hAnsi="Tahoma" w:cs="Tahoma"/>
          <w:sz w:val="20"/>
          <w:szCs w:val="20"/>
        </w:rPr>
        <w:br/>
      </w:r>
      <w:hyperlink r:id="rId28" w:history="1">
        <w:r w:rsidR="002C35B8" w:rsidRPr="006F48D1">
          <w:rPr>
            <w:rStyle w:val="Hyperlink"/>
            <w:rFonts w:ascii="Tahoma" w:hAnsi="Tahoma" w:cs="Tahoma"/>
            <w:sz w:val="20"/>
            <w:szCs w:val="20"/>
          </w:rPr>
          <w:t>H9(ii) Chief Executive's Report on Submissions Received to Draft CAP</w:t>
        </w:r>
      </w:hyperlink>
      <w:r w:rsidR="002C35B8" w:rsidRPr="006F48D1">
        <w:rPr>
          <w:rFonts w:ascii="Tahoma" w:hAnsi="Tahoma" w:cs="Tahoma"/>
          <w:sz w:val="20"/>
          <w:szCs w:val="20"/>
        </w:rPr>
        <w:br/>
      </w:r>
      <w:hyperlink r:id="rId29" w:history="1">
        <w:r w:rsidR="002C35B8" w:rsidRPr="006F48D1">
          <w:rPr>
            <w:rStyle w:val="Hyperlink"/>
            <w:rFonts w:ascii="Tahoma" w:hAnsi="Tahoma" w:cs="Tahoma"/>
            <w:sz w:val="20"/>
            <w:szCs w:val="20"/>
          </w:rPr>
          <w:t>H9(iii) SEA Environmental Report</w:t>
        </w:r>
      </w:hyperlink>
      <w:r w:rsidR="002C35B8" w:rsidRPr="006F48D1">
        <w:rPr>
          <w:rFonts w:ascii="Tahoma" w:hAnsi="Tahoma" w:cs="Tahoma"/>
          <w:sz w:val="20"/>
          <w:szCs w:val="20"/>
        </w:rPr>
        <w:br/>
      </w:r>
      <w:hyperlink r:id="rId30" w:history="1">
        <w:r w:rsidR="002C35B8" w:rsidRPr="006F48D1">
          <w:rPr>
            <w:rStyle w:val="Hyperlink"/>
            <w:rFonts w:ascii="Tahoma" w:hAnsi="Tahoma" w:cs="Tahoma"/>
            <w:sz w:val="20"/>
            <w:szCs w:val="20"/>
          </w:rPr>
          <w:t>H9(iv) AA Natura Impact Report</w:t>
        </w:r>
      </w:hyperlink>
      <w:r w:rsidR="002C35B8" w:rsidRPr="006F48D1">
        <w:rPr>
          <w:rFonts w:ascii="Tahoma" w:hAnsi="Tahoma" w:cs="Tahoma"/>
          <w:sz w:val="20"/>
          <w:szCs w:val="20"/>
        </w:rPr>
        <w:br/>
      </w:r>
      <w:hyperlink r:id="rId31" w:history="1">
        <w:r w:rsidR="002C35B8" w:rsidRPr="006F48D1">
          <w:rPr>
            <w:rStyle w:val="Hyperlink"/>
            <w:rFonts w:ascii="Tahoma" w:hAnsi="Tahoma" w:cs="Tahoma"/>
            <w:sz w:val="20"/>
            <w:szCs w:val="20"/>
          </w:rPr>
          <w:t>H9(v) SEA Screening Report on Chief Executive</w:t>
        </w:r>
        <w:r w:rsidR="00DA5841" w:rsidRPr="006F48D1">
          <w:rPr>
            <w:rStyle w:val="Hyperlink"/>
            <w:rFonts w:ascii="Tahoma" w:hAnsi="Tahoma" w:cs="Tahoma"/>
            <w:sz w:val="20"/>
            <w:szCs w:val="20"/>
          </w:rPr>
          <w:t>’</w:t>
        </w:r>
        <w:r w:rsidR="002C35B8" w:rsidRPr="006F48D1">
          <w:rPr>
            <w:rStyle w:val="Hyperlink"/>
            <w:rFonts w:ascii="Tahoma" w:hAnsi="Tahoma" w:cs="Tahoma"/>
            <w:sz w:val="20"/>
            <w:szCs w:val="20"/>
          </w:rPr>
          <w:t>s Recommendations on the Draft CAP</w:t>
        </w:r>
      </w:hyperlink>
      <w:r w:rsidR="002C35B8" w:rsidRPr="006F48D1">
        <w:rPr>
          <w:rFonts w:ascii="Tahoma" w:hAnsi="Tahoma" w:cs="Tahoma"/>
          <w:sz w:val="20"/>
          <w:szCs w:val="20"/>
        </w:rPr>
        <w:br/>
      </w:r>
      <w:hyperlink r:id="rId32" w:history="1">
        <w:r w:rsidR="002C35B8" w:rsidRPr="006F48D1">
          <w:rPr>
            <w:rStyle w:val="Hyperlink"/>
            <w:rFonts w:ascii="Tahoma" w:hAnsi="Tahoma" w:cs="Tahoma"/>
            <w:sz w:val="20"/>
            <w:szCs w:val="20"/>
          </w:rPr>
          <w:t>H9(vi) AA Screening Report on Chief Executive</w:t>
        </w:r>
        <w:r w:rsidR="00DA5841" w:rsidRPr="006F48D1">
          <w:rPr>
            <w:rStyle w:val="Hyperlink"/>
            <w:rFonts w:ascii="Tahoma" w:hAnsi="Tahoma" w:cs="Tahoma"/>
            <w:sz w:val="20"/>
            <w:szCs w:val="20"/>
          </w:rPr>
          <w:t>’</w:t>
        </w:r>
        <w:r w:rsidR="002C35B8" w:rsidRPr="006F48D1">
          <w:rPr>
            <w:rStyle w:val="Hyperlink"/>
            <w:rFonts w:ascii="Tahoma" w:hAnsi="Tahoma" w:cs="Tahoma"/>
            <w:sz w:val="20"/>
            <w:szCs w:val="20"/>
          </w:rPr>
          <w:t>s Recommendations on the Draft CAP</w:t>
        </w:r>
      </w:hyperlink>
      <w:r w:rsidR="002C35B8" w:rsidRPr="006F48D1">
        <w:rPr>
          <w:rFonts w:ascii="Tahoma" w:hAnsi="Tahoma" w:cs="Tahoma"/>
          <w:sz w:val="20"/>
          <w:szCs w:val="20"/>
        </w:rPr>
        <w:br/>
      </w:r>
      <w:hyperlink r:id="rId33" w:history="1">
        <w:r w:rsidR="002C35B8" w:rsidRPr="006F48D1">
          <w:rPr>
            <w:rStyle w:val="Hyperlink"/>
            <w:rFonts w:ascii="Tahoma" w:hAnsi="Tahoma" w:cs="Tahoma"/>
            <w:sz w:val="20"/>
            <w:szCs w:val="20"/>
          </w:rPr>
          <w:t>H9(vii) AA Final Determination on Draft CAP</w:t>
        </w:r>
      </w:hyperlink>
      <w:r w:rsidR="002C35B8" w:rsidRPr="006F48D1">
        <w:rPr>
          <w:rFonts w:ascii="Tahoma" w:hAnsi="Tahoma" w:cs="Tahoma"/>
          <w:sz w:val="20"/>
          <w:szCs w:val="20"/>
        </w:rPr>
        <w:br/>
      </w:r>
      <w:hyperlink r:id="rId34" w:history="1">
        <w:r w:rsidR="002C35B8" w:rsidRPr="006F48D1">
          <w:rPr>
            <w:rStyle w:val="Hyperlink"/>
            <w:rFonts w:ascii="Tahoma" w:hAnsi="Tahoma" w:cs="Tahoma"/>
            <w:sz w:val="20"/>
            <w:szCs w:val="20"/>
          </w:rPr>
          <w:t>H9(viii) Draft CAP 2024 - 2029 Presentation</w:t>
        </w:r>
      </w:hyperlink>
    </w:p>
    <w:p w14:paraId="1D6AB6CE" w14:textId="77777777" w:rsidR="008226FC" w:rsidRPr="00940A1F" w:rsidRDefault="008226FC" w:rsidP="00235483">
      <w:pPr>
        <w:ind w:left="720"/>
        <w:rPr>
          <w:rFonts w:ascii="Times New Roman" w:hAnsi="Times New Roman" w:cs="Times New Roman"/>
          <w:sz w:val="24"/>
          <w:szCs w:val="24"/>
        </w:rPr>
      </w:pPr>
    </w:p>
    <w:p w14:paraId="23EF6694" w14:textId="7FBEF6EA" w:rsidR="005778F1" w:rsidRDefault="008226FC" w:rsidP="00235483">
      <w:pPr>
        <w:ind w:left="720"/>
        <w:rPr>
          <w:rFonts w:ascii="Times New Roman" w:hAnsi="Times New Roman" w:cs="Times New Roman"/>
          <w:sz w:val="24"/>
          <w:szCs w:val="24"/>
        </w:rPr>
      </w:pPr>
      <w:r w:rsidRPr="008226FC">
        <w:rPr>
          <w:rFonts w:ascii="Times New Roman" w:hAnsi="Times New Roman" w:cs="Times New Roman"/>
          <w:sz w:val="24"/>
          <w:szCs w:val="24"/>
        </w:rPr>
        <w:t xml:space="preserve">Councillor </w:t>
      </w:r>
      <w:r>
        <w:rPr>
          <w:rFonts w:ascii="Times New Roman" w:hAnsi="Times New Roman" w:cs="Times New Roman"/>
          <w:sz w:val="24"/>
          <w:szCs w:val="24"/>
        </w:rPr>
        <w:t xml:space="preserve">M. Lynch </w:t>
      </w:r>
      <w:r w:rsidRPr="008226FC">
        <w:rPr>
          <w:rFonts w:ascii="Times New Roman" w:hAnsi="Times New Roman" w:cs="Times New Roman"/>
          <w:sz w:val="24"/>
          <w:szCs w:val="24"/>
        </w:rPr>
        <w:t>proposed</w:t>
      </w:r>
      <w:r w:rsidR="00E32C0B">
        <w:rPr>
          <w:rFonts w:ascii="Times New Roman" w:hAnsi="Times New Roman" w:cs="Times New Roman"/>
          <w:sz w:val="24"/>
          <w:szCs w:val="24"/>
        </w:rPr>
        <w:t xml:space="preserve"> and </w:t>
      </w:r>
      <w:r w:rsidRPr="008226FC">
        <w:rPr>
          <w:rFonts w:ascii="Times New Roman" w:hAnsi="Times New Roman" w:cs="Times New Roman"/>
          <w:sz w:val="24"/>
          <w:szCs w:val="24"/>
        </w:rPr>
        <w:t xml:space="preserve">Councillor </w:t>
      </w:r>
      <w:r>
        <w:rPr>
          <w:rFonts w:ascii="Times New Roman" w:hAnsi="Times New Roman" w:cs="Times New Roman"/>
          <w:sz w:val="24"/>
          <w:szCs w:val="24"/>
        </w:rPr>
        <w:t>D</w:t>
      </w:r>
      <w:r w:rsidRPr="008226FC">
        <w:rPr>
          <w:rFonts w:ascii="Times New Roman" w:hAnsi="Times New Roman" w:cs="Times New Roman"/>
          <w:sz w:val="24"/>
          <w:szCs w:val="24"/>
        </w:rPr>
        <w:t>. McMa</w:t>
      </w:r>
      <w:r>
        <w:rPr>
          <w:rFonts w:ascii="Times New Roman" w:hAnsi="Times New Roman" w:cs="Times New Roman"/>
          <w:sz w:val="24"/>
          <w:szCs w:val="24"/>
        </w:rPr>
        <w:t>nus</w:t>
      </w:r>
      <w:r w:rsidR="00E32C0B">
        <w:rPr>
          <w:rFonts w:ascii="Times New Roman" w:hAnsi="Times New Roman" w:cs="Times New Roman"/>
          <w:sz w:val="24"/>
          <w:szCs w:val="24"/>
        </w:rPr>
        <w:t xml:space="preserve"> seconded,</w:t>
      </w:r>
      <w:r>
        <w:rPr>
          <w:rFonts w:ascii="Times New Roman" w:hAnsi="Times New Roman" w:cs="Times New Roman"/>
          <w:sz w:val="24"/>
          <w:szCs w:val="24"/>
        </w:rPr>
        <w:t xml:space="preserve"> </w:t>
      </w:r>
      <w:r w:rsidRPr="008226FC">
        <w:rPr>
          <w:rFonts w:ascii="Times New Roman" w:hAnsi="Times New Roman" w:cs="Times New Roman"/>
          <w:sz w:val="24"/>
          <w:szCs w:val="24"/>
        </w:rPr>
        <w:t>amendment</w:t>
      </w:r>
      <w:r>
        <w:rPr>
          <w:rFonts w:ascii="Times New Roman" w:hAnsi="Times New Roman" w:cs="Times New Roman"/>
          <w:sz w:val="24"/>
          <w:szCs w:val="24"/>
        </w:rPr>
        <w:t>s</w:t>
      </w:r>
      <w:r w:rsidRPr="008226FC">
        <w:rPr>
          <w:rFonts w:ascii="Times New Roman" w:hAnsi="Times New Roman" w:cs="Times New Roman"/>
          <w:sz w:val="24"/>
          <w:szCs w:val="24"/>
        </w:rPr>
        <w:t xml:space="preserve"> to the </w:t>
      </w:r>
      <w:r>
        <w:rPr>
          <w:rFonts w:ascii="Times New Roman" w:hAnsi="Times New Roman" w:cs="Times New Roman"/>
          <w:sz w:val="24"/>
          <w:szCs w:val="24"/>
        </w:rPr>
        <w:t>Climate Action Plant as follows</w:t>
      </w:r>
      <w:r w:rsidRPr="008226FC">
        <w:rPr>
          <w:rFonts w:ascii="Times New Roman" w:hAnsi="Times New Roman" w:cs="Times New Roman"/>
          <w:sz w:val="24"/>
          <w:szCs w:val="24"/>
        </w:rPr>
        <w:t xml:space="preserve">: </w:t>
      </w:r>
      <w:r w:rsidR="002D7A5E" w:rsidRPr="00940A1F">
        <w:rPr>
          <w:rFonts w:ascii="Times New Roman" w:hAnsi="Times New Roman" w:cs="Times New Roman"/>
          <w:sz w:val="24"/>
          <w:szCs w:val="24"/>
        </w:rPr>
        <w:t xml:space="preserve"> </w:t>
      </w:r>
    </w:p>
    <w:p w14:paraId="37C1E0B9" w14:textId="13E78E24" w:rsidR="008E3841" w:rsidRDefault="008E3841" w:rsidP="006F48D1">
      <w:pPr>
        <w:pStyle w:val="ListParagraph"/>
        <w:ind w:left="-349" w:firstLine="1069"/>
        <w:rPr>
          <w:rFonts w:ascii="Times New Roman" w:hAnsi="Times New Roman" w:cs="Times New Roman"/>
          <w:b/>
          <w:bCs/>
          <w:sz w:val="24"/>
          <w:szCs w:val="24"/>
          <w:u w:val="single"/>
        </w:rPr>
      </w:pPr>
      <w:r w:rsidRPr="008226FC">
        <w:rPr>
          <w:rFonts w:ascii="Times New Roman" w:hAnsi="Times New Roman" w:cs="Times New Roman"/>
          <w:b/>
          <w:bCs/>
          <w:sz w:val="24"/>
          <w:szCs w:val="24"/>
          <w:u w:val="single"/>
        </w:rPr>
        <w:t>Proposed Amendments</w:t>
      </w:r>
    </w:p>
    <w:p w14:paraId="1669AD67" w14:textId="6694A1C4" w:rsidR="006F48D1" w:rsidRPr="008226FC" w:rsidRDefault="006F48D1" w:rsidP="006F48D1">
      <w:pPr>
        <w:pStyle w:val="ListParagraph"/>
        <w:numPr>
          <w:ilvl w:val="0"/>
          <w:numId w:val="27"/>
        </w:num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Amendment </w:t>
      </w:r>
    </w:p>
    <w:p w14:paraId="5953FF35" w14:textId="77777777" w:rsidR="008E3841" w:rsidRPr="008E3841" w:rsidRDefault="008E3841" w:rsidP="008E3841">
      <w:pPr>
        <w:ind w:left="720"/>
        <w:rPr>
          <w:rFonts w:ascii="Times New Roman" w:hAnsi="Times New Roman" w:cs="Times New Roman"/>
          <w:b/>
          <w:bCs/>
          <w:sz w:val="24"/>
          <w:szCs w:val="24"/>
        </w:rPr>
      </w:pPr>
      <w:r w:rsidRPr="008E3841">
        <w:rPr>
          <w:rFonts w:ascii="Times New Roman" w:hAnsi="Times New Roman" w:cs="Times New Roman"/>
          <w:b/>
          <w:bCs/>
          <w:sz w:val="24"/>
          <w:szCs w:val="24"/>
        </w:rPr>
        <w:t>Energy &amp; Buildings</w:t>
      </w:r>
    </w:p>
    <w:p w14:paraId="7AF5D1A7" w14:textId="0AFF379F" w:rsidR="008E3841" w:rsidRPr="008E3841" w:rsidRDefault="008E3841" w:rsidP="008E3841">
      <w:pPr>
        <w:numPr>
          <w:ilvl w:val="0"/>
          <w:numId w:val="19"/>
        </w:numPr>
        <w:rPr>
          <w:rFonts w:ascii="Times New Roman" w:hAnsi="Times New Roman" w:cs="Times New Roman"/>
          <w:sz w:val="24"/>
          <w:szCs w:val="24"/>
        </w:rPr>
      </w:pPr>
      <w:r w:rsidRPr="008E3841">
        <w:rPr>
          <w:rFonts w:ascii="Times New Roman" w:hAnsi="Times New Roman" w:cs="Times New Roman"/>
          <w:sz w:val="24"/>
          <w:szCs w:val="24"/>
        </w:rPr>
        <w:t xml:space="preserve">E6 amend (addition in italics) “Develop, or procure, a tool to be used for high level assessments of embodied carbon in SDCC projects at design stage </w:t>
      </w:r>
      <w:r w:rsidRPr="008E3841">
        <w:rPr>
          <w:rFonts w:ascii="Times New Roman" w:hAnsi="Times New Roman" w:cs="Times New Roman"/>
          <w:i/>
          <w:iCs/>
          <w:sz w:val="24"/>
          <w:szCs w:val="24"/>
        </w:rPr>
        <w:t>and to design a policy proposal that all new council funded buildings are built to an emissions neutral standard</w:t>
      </w:r>
      <w:r w:rsidRPr="008E3841">
        <w:rPr>
          <w:rFonts w:ascii="Times New Roman" w:hAnsi="Times New Roman" w:cs="Times New Roman"/>
          <w:sz w:val="24"/>
          <w:szCs w:val="24"/>
        </w:rPr>
        <w:t>”</w:t>
      </w:r>
    </w:p>
    <w:p w14:paraId="0E706EF5" w14:textId="508E5073" w:rsidR="008E3841" w:rsidRPr="008E3841" w:rsidRDefault="008E3841" w:rsidP="008E3841">
      <w:pPr>
        <w:numPr>
          <w:ilvl w:val="0"/>
          <w:numId w:val="19"/>
        </w:numPr>
        <w:rPr>
          <w:rFonts w:ascii="Times New Roman" w:hAnsi="Times New Roman" w:cs="Times New Roman"/>
          <w:sz w:val="24"/>
          <w:szCs w:val="24"/>
        </w:rPr>
      </w:pPr>
      <w:r w:rsidRPr="008E3841">
        <w:rPr>
          <w:rFonts w:ascii="Times New Roman" w:hAnsi="Times New Roman" w:cs="Times New Roman"/>
          <w:b/>
          <w:bCs/>
          <w:sz w:val="24"/>
          <w:szCs w:val="24"/>
        </w:rPr>
        <w:t>E20 amend</w:t>
      </w:r>
      <w:r w:rsidRPr="008E3841">
        <w:rPr>
          <w:rFonts w:ascii="Times New Roman" w:hAnsi="Times New Roman" w:cs="Times New Roman"/>
          <w:sz w:val="24"/>
          <w:szCs w:val="24"/>
        </w:rPr>
        <w:t xml:space="preserve"> (addition in italics) “Identify sites or opportunities for trialling renewable energy projects </w:t>
      </w:r>
      <w:r w:rsidRPr="008E3841">
        <w:rPr>
          <w:rFonts w:ascii="Times New Roman" w:hAnsi="Times New Roman" w:cs="Times New Roman"/>
          <w:i/>
          <w:iCs/>
          <w:sz w:val="24"/>
          <w:szCs w:val="24"/>
        </w:rPr>
        <w:t>including but not limited to solar, wind, hydro and pumped storage”</w:t>
      </w:r>
    </w:p>
    <w:p w14:paraId="110573B8" w14:textId="6878CAD8" w:rsidR="008E3841" w:rsidRPr="008E3841" w:rsidRDefault="008E3841" w:rsidP="008E3841">
      <w:pPr>
        <w:numPr>
          <w:ilvl w:val="0"/>
          <w:numId w:val="19"/>
        </w:numPr>
        <w:rPr>
          <w:rFonts w:ascii="Times New Roman" w:hAnsi="Times New Roman" w:cs="Times New Roman"/>
          <w:sz w:val="24"/>
          <w:szCs w:val="24"/>
        </w:rPr>
      </w:pPr>
      <w:r w:rsidRPr="008E3841">
        <w:rPr>
          <w:rFonts w:ascii="Times New Roman" w:hAnsi="Times New Roman" w:cs="Times New Roman"/>
          <w:b/>
          <w:bCs/>
          <w:sz w:val="24"/>
          <w:szCs w:val="24"/>
        </w:rPr>
        <w:t>GOV2 amend</w:t>
      </w:r>
      <w:r w:rsidRPr="008E3841">
        <w:rPr>
          <w:rFonts w:ascii="Times New Roman" w:hAnsi="Times New Roman" w:cs="Times New Roman"/>
          <w:sz w:val="24"/>
          <w:szCs w:val="24"/>
        </w:rPr>
        <w:t xml:space="preserve"> (addition in italics) “Ensure Green Public Procurement (GPP) implementation in all SDCC tenders as part of the scored quality assessment, in order to source goods, services and works with a reduced climate and environmental impact, </w:t>
      </w:r>
      <w:r w:rsidRPr="008E3841">
        <w:rPr>
          <w:rFonts w:ascii="Times New Roman" w:hAnsi="Times New Roman" w:cs="Times New Roman"/>
          <w:i/>
          <w:iCs/>
          <w:sz w:val="24"/>
          <w:szCs w:val="24"/>
        </w:rPr>
        <w:t>with a priority placed on goods, services and works with a neutral climate and environmental impact.</w:t>
      </w:r>
      <w:r w:rsidRPr="008E3841">
        <w:rPr>
          <w:rFonts w:ascii="Times New Roman" w:hAnsi="Times New Roman" w:cs="Times New Roman"/>
          <w:sz w:val="24"/>
          <w:szCs w:val="24"/>
        </w:rPr>
        <w:t xml:space="preserve"> Provide relevant GPP training for staff</w:t>
      </w:r>
      <w:r w:rsidRPr="008E3841">
        <w:rPr>
          <w:rFonts w:ascii="Times New Roman" w:hAnsi="Times New Roman" w:cs="Times New Roman"/>
          <w:b/>
          <w:bCs/>
          <w:sz w:val="24"/>
          <w:szCs w:val="24"/>
        </w:rPr>
        <w:t xml:space="preserve">. </w:t>
      </w:r>
    </w:p>
    <w:p w14:paraId="22F69858" w14:textId="77777777" w:rsidR="008E3841" w:rsidRPr="008E3841" w:rsidRDefault="008E3841" w:rsidP="008E3841">
      <w:pPr>
        <w:numPr>
          <w:ilvl w:val="0"/>
          <w:numId w:val="19"/>
        </w:numPr>
        <w:rPr>
          <w:rFonts w:ascii="Times New Roman" w:hAnsi="Times New Roman" w:cs="Times New Roman"/>
          <w:sz w:val="24"/>
          <w:szCs w:val="24"/>
        </w:rPr>
      </w:pPr>
      <w:r w:rsidRPr="008E3841">
        <w:rPr>
          <w:rFonts w:ascii="Times New Roman" w:hAnsi="Times New Roman" w:cs="Times New Roman"/>
          <w:sz w:val="24"/>
          <w:szCs w:val="24"/>
        </w:rPr>
        <w:t>New GOV5 “To develop a method, process or tool to allow the embodied carbon within proposed new buildings to be taken into consideration, to inform development across the county”</w:t>
      </w:r>
      <w:r w:rsidRPr="008E3841">
        <w:rPr>
          <w:rFonts w:ascii="Times New Roman" w:hAnsi="Times New Roman" w:cs="Times New Roman"/>
          <w:b/>
          <w:bCs/>
          <w:sz w:val="24"/>
          <w:szCs w:val="24"/>
        </w:rPr>
        <w:t xml:space="preserve"> </w:t>
      </w:r>
    </w:p>
    <w:p w14:paraId="3643281F" w14:textId="77777777" w:rsidR="008E3841" w:rsidRPr="008E3841" w:rsidRDefault="008E3841" w:rsidP="008E3841">
      <w:pPr>
        <w:numPr>
          <w:ilvl w:val="0"/>
          <w:numId w:val="19"/>
        </w:numPr>
        <w:rPr>
          <w:rFonts w:ascii="Times New Roman" w:hAnsi="Times New Roman" w:cs="Times New Roman"/>
          <w:sz w:val="24"/>
          <w:szCs w:val="24"/>
        </w:rPr>
      </w:pPr>
      <w:r w:rsidRPr="008E3841">
        <w:rPr>
          <w:rFonts w:ascii="Times New Roman" w:hAnsi="Times New Roman" w:cs="Times New Roman"/>
          <w:sz w:val="24"/>
          <w:szCs w:val="24"/>
        </w:rPr>
        <w:t xml:space="preserve">New GOV6 “Develop, or procure, a tool to be used to calculate scope 3 emissions across all SDCC activities” </w:t>
      </w:r>
    </w:p>
    <w:p w14:paraId="0D01AABB" w14:textId="77777777" w:rsidR="008E3841" w:rsidRPr="008E3841" w:rsidRDefault="008E3841" w:rsidP="008E3841">
      <w:pPr>
        <w:ind w:left="720"/>
        <w:rPr>
          <w:rFonts w:ascii="Times New Roman" w:hAnsi="Times New Roman" w:cs="Times New Roman"/>
          <w:b/>
          <w:bCs/>
          <w:sz w:val="24"/>
          <w:szCs w:val="24"/>
        </w:rPr>
      </w:pPr>
      <w:r w:rsidRPr="008E3841">
        <w:rPr>
          <w:rFonts w:ascii="Times New Roman" w:hAnsi="Times New Roman" w:cs="Times New Roman"/>
          <w:b/>
          <w:bCs/>
          <w:sz w:val="24"/>
          <w:szCs w:val="24"/>
        </w:rPr>
        <w:t>Transport</w:t>
      </w:r>
    </w:p>
    <w:p w14:paraId="13FF709F" w14:textId="77777777" w:rsidR="008E3841" w:rsidRPr="008E3841" w:rsidRDefault="008E3841" w:rsidP="008E3841">
      <w:pPr>
        <w:numPr>
          <w:ilvl w:val="0"/>
          <w:numId w:val="19"/>
        </w:numPr>
        <w:rPr>
          <w:rFonts w:ascii="Times New Roman" w:hAnsi="Times New Roman" w:cs="Times New Roman"/>
          <w:sz w:val="24"/>
          <w:szCs w:val="24"/>
        </w:rPr>
      </w:pPr>
      <w:r w:rsidRPr="008E3841">
        <w:rPr>
          <w:rFonts w:ascii="Times New Roman" w:hAnsi="Times New Roman" w:cs="Times New Roman"/>
          <w:sz w:val="24"/>
          <w:szCs w:val="24"/>
        </w:rPr>
        <w:t xml:space="preserve">Under promotion of Active Travel heading a New T10 (renumbering subsequent actions points): “In addition to the statutory and non-statutory consultations, upon the </w:t>
      </w:r>
      <w:r w:rsidRPr="008E3841">
        <w:rPr>
          <w:rFonts w:ascii="Times New Roman" w:hAnsi="Times New Roman" w:cs="Times New Roman"/>
          <w:sz w:val="24"/>
          <w:szCs w:val="24"/>
        </w:rPr>
        <w:lastRenderedPageBreak/>
        <w:t>launch of a proposed new active travel scheme, where appropriate and as needed</w:t>
      </w:r>
      <w:r w:rsidRPr="008E3841">
        <w:rPr>
          <w:rFonts w:ascii="Times New Roman" w:hAnsi="Times New Roman" w:cs="Times New Roman"/>
          <w:b/>
          <w:bCs/>
          <w:sz w:val="24"/>
          <w:szCs w:val="24"/>
        </w:rPr>
        <w:t>,</w:t>
      </w:r>
      <w:r w:rsidRPr="008E3841">
        <w:rPr>
          <w:rFonts w:ascii="Times New Roman" w:hAnsi="Times New Roman" w:cs="Times New Roman"/>
          <w:sz w:val="24"/>
          <w:szCs w:val="24"/>
        </w:rPr>
        <w:t xml:space="preserve"> public meetings will be held and information leaflets will be distributed in the areas informing all residents of the details and benefits of such schemes”</w:t>
      </w:r>
    </w:p>
    <w:p w14:paraId="7DB62948" w14:textId="77777777" w:rsidR="008E3841" w:rsidRPr="008E3841" w:rsidRDefault="008E3841" w:rsidP="008E3841">
      <w:pPr>
        <w:numPr>
          <w:ilvl w:val="0"/>
          <w:numId w:val="19"/>
        </w:numPr>
        <w:rPr>
          <w:rFonts w:ascii="Times New Roman" w:hAnsi="Times New Roman" w:cs="Times New Roman"/>
          <w:i/>
          <w:iCs/>
          <w:sz w:val="24"/>
          <w:szCs w:val="24"/>
        </w:rPr>
      </w:pPr>
      <w:r w:rsidRPr="008E3841">
        <w:rPr>
          <w:rFonts w:ascii="Times New Roman" w:hAnsi="Times New Roman" w:cs="Times New Roman"/>
          <w:sz w:val="24"/>
          <w:szCs w:val="24"/>
        </w:rPr>
        <w:t xml:space="preserve">T11 amend (addition in italics) “Implement the Safe Routes To School Programme and implement the School Streets Initiative </w:t>
      </w:r>
      <w:r w:rsidRPr="008E3841">
        <w:rPr>
          <w:rFonts w:ascii="Times New Roman" w:hAnsi="Times New Roman" w:cs="Times New Roman"/>
          <w:i/>
          <w:iCs/>
          <w:sz w:val="24"/>
          <w:szCs w:val="24"/>
        </w:rPr>
        <w:t xml:space="preserve">and to ensure that individual communications plans are prepared and executed for each Safe Routes to School project. These plans, in consultation with An Taisce and </w:t>
      </w:r>
      <w:r w:rsidRPr="008E3841">
        <w:rPr>
          <w:rFonts w:ascii="Times New Roman" w:hAnsi="Times New Roman" w:cs="Times New Roman"/>
          <w:sz w:val="24"/>
          <w:szCs w:val="24"/>
        </w:rPr>
        <w:t>where appropriate and as needed, could</w:t>
      </w:r>
      <w:r w:rsidRPr="008E3841">
        <w:rPr>
          <w:rFonts w:ascii="Times New Roman" w:hAnsi="Times New Roman" w:cs="Times New Roman"/>
          <w:b/>
          <w:bCs/>
          <w:i/>
          <w:iCs/>
          <w:sz w:val="24"/>
          <w:szCs w:val="24"/>
        </w:rPr>
        <w:t xml:space="preserve"> </w:t>
      </w:r>
      <w:r w:rsidRPr="008E3841">
        <w:rPr>
          <w:rFonts w:ascii="Times New Roman" w:hAnsi="Times New Roman" w:cs="Times New Roman"/>
          <w:i/>
          <w:iCs/>
          <w:sz w:val="24"/>
          <w:szCs w:val="24"/>
        </w:rPr>
        <w:t xml:space="preserve">include communications to local residents and to the school community before delivery, during delivery and following completion.” </w:t>
      </w:r>
    </w:p>
    <w:p w14:paraId="21AF2ED6" w14:textId="202C0A71" w:rsidR="008E3841" w:rsidRDefault="008E3841" w:rsidP="008E3841">
      <w:pPr>
        <w:numPr>
          <w:ilvl w:val="0"/>
          <w:numId w:val="19"/>
        </w:numPr>
        <w:rPr>
          <w:rFonts w:ascii="Times New Roman" w:hAnsi="Times New Roman" w:cs="Times New Roman"/>
          <w:sz w:val="24"/>
          <w:szCs w:val="24"/>
        </w:rPr>
      </w:pPr>
      <w:r w:rsidRPr="008E3841">
        <w:rPr>
          <w:rFonts w:ascii="Times New Roman" w:hAnsi="Times New Roman" w:cs="Times New Roman"/>
          <w:b/>
          <w:bCs/>
          <w:sz w:val="24"/>
          <w:szCs w:val="24"/>
        </w:rPr>
        <w:t>GOV2 amend</w:t>
      </w:r>
      <w:r w:rsidRPr="008E3841">
        <w:rPr>
          <w:rFonts w:ascii="Times New Roman" w:hAnsi="Times New Roman" w:cs="Times New Roman"/>
          <w:sz w:val="24"/>
          <w:szCs w:val="24"/>
        </w:rPr>
        <w:t xml:space="preserve"> (addition in italics) “Ensure Green Public Procurement (GPP) implementation in all SDCC tenders as part of the scored quality assessment, in order to source goods, services and works with a reduced climate and environmental impact, </w:t>
      </w:r>
      <w:r w:rsidRPr="008E3841">
        <w:rPr>
          <w:rFonts w:ascii="Times New Roman" w:hAnsi="Times New Roman" w:cs="Times New Roman"/>
          <w:i/>
          <w:iCs/>
          <w:sz w:val="24"/>
          <w:szCs w:val="24"/>
        </w:rPr>
        <w:t>with a priority placed on goods, services and works with a neutral climate and environmental impact</w:t>
      </w:r>
      <w:r w:rsidRPr="008E3841">
        <w:rPr>
          <w:rFonts w:ascii="Times New Roman" w:hAnsi="Times New Roman" w:cs="Times New Roman"/>
          <w:sz w:val="24"/>
          <w:szCs w:val="24"/>
        </w:rPr>
        <w:t>. Provide relevant GPP training for staff.</w:t>
      </w:r>
    </w:p>
    <w:p w14:paraId="5BEC8639" w14:textId="77777777" w:rsidR="008226FC" w:rsidRDefault="008226FC" w:rsidP="008226FC">
      <w:pPr>
        <w:ind w:left="720"/>
        <w:rPr>
          <w:rFonts w:ascii="Times New Roman" w:hAnsi="Times New Roman" w:cs="Times New Roman"/>
          <w:b/>
          <w:bCs/>
          <w:sz w:val="24"/>
          <w:szCs w:val="24"/>
        </w:rPr>
      </w:pPr>
    </w:p>
    <w:p w14:paraId="65C6C67E" w14:textId="77777777" w:rsidR="008226FC" w:rsidRPr="008E3841" w:rsidRDefault="008226FC" w:rsidP="008226FC">
      <w:pPr>
        <w:ind w:left="720"/>
        <w:rPr>
          <w:rFonts w:ascii="Times New Roman" w:hAnsi="Times New Roman" w:cs="Times New Roman"/>
          <w:sz w:val="24"/>
          <w:szCs w:val="24"/>
        </w:rPr>
      </w:pPr>
    </w:p>
    <w:p w14:paraId="58A48A5A" w14:textId="77777777" w:rsidR="008E3841" w:rsidRPr="008E3841" w:rsidRDefault="008E3841" w:rsidP="008E3841">
      <w:pPr>
        <w:ind w:left="720"/>
        <w:rPr>
          <w:rFonts w:ascii="Times New Roman" w:hAnsi="Times New Roman" w:cs="Times New Roman"/>
          <w:b/>
          <w:bCs/>
          <w:sz w:val="24"/>
          <w:szCs w:val="24"/>
        </w:rPr>
      </w:pPr>
      <w:r w:rsidRPr="008E3841">
        <w:rPr>
          <w:rFonts w:ascii="Times New Roman" w:hAnsi="Times New Roman" w:cs="Times New Roman"/>
          <w:b/>
          <w:bCs/>
          <w:sz w:val="24"/>
          <w:szCs w:val="24"/>
        </w:rPr>
        <w:t>Circular Economy</w:t>
      </w:r>
    </w:p>
    <w:p w14:paraId="684931C1" w14:textId="6E7FAB20" w:rsidR="008E3841" w:rsidRPr="008E3841" w:rsidRDefault="008E3841" w:rsidP="008E3841">
      <w:pPr>
        <w:numPr>
          <w:ilvl w:val="0"/>
          <w:numId w:val="19"/>
        </w:numPr>
        <w:rPr>
          <w:rFonts w:ascii="Times New Roman" w:hAnsi="Times New Roman" w:cs="Times New Roman"/>
          <w:sz w:val="24"/>
          <w:szCs w:val="24"/>
        </w:rPr>
      </w:pPr>
      <w:bookmarkStart w:id="0" w:name="_Hlk158637118"/>
      <w:r w:rsidRPr="008E3841">
        <w:rPr>
          <w:rFonts w:ascii="Times New Roman" w:hAnsi="Times New Roman" w:cs="Times New Roman"/>
          <w:sz w:val="24"/>
          <w:szCs w:val="24"/>
        </w:rPr>
        <w:t>Insert new Action between N12 and N13 and re-number to reflect “Develop a strategy for the phase out of harmful products such as glyphosate and acrylic paint.”</w:t>
      </w:r>
    </w:p>
    <w:bookmarkEnd w:id="0"/>
    <w:p w14:paraId="04FF2CC8" w14:textId="29F378EB" w:rsidR="008E3841" w:rsidRPr="002407E8" w:rsidRDefault="008E3841" w:rsidP="002407E8">
      <w:pPr>
        <w:numPr>
          <w:ilvl w:val="0"/>
          <w:numId w:val="19"/>
        </w:numPr>
        <w:rPr>
          <w:rFonts w:ascii="Times New Roman" w:hAnsi="Times New Roman" w:cs="Times New Roman"/>
          <w:sz w:val="24"/>
          <w:szCs w:val="24"/>
        </w:rPr>
      </w:pPr>
      <w:r w:rsidRPr="008E3841">
        <w:rPr>
          <w:rFonts w:ascii="Times New Roman" w:hAnsi="Times New Roman" w:cs="Times New Roman"/>
          <w:b/>
          <w:bCs/>
          <w:sz w:val="24"/>
          <w:szCs w:val="24"/>
        </w:rPr>
        <w:t>GOV2 amend</w:t>
      </w:r>
      <w:r w:rsidRPr="008E3841">
        <w:rPr>
          <w:rFonts w:ascii="Times New Roman" w:hAnsi="Times New Roman" w:cs="Times New Roman"/>
          <w:sz w:val="24"/>
          <w:szCs w:val="24"/>
        </w:rPr>
        <w:t xml:space="preserve"> (addition in italics) “Ensure Green Public Procurement (GPP) implementation in all SDCC tenders as part of the scored quality assessment, in order to source goods, services and works with a reduced climate and environmental impact, </w:t>
      </w:r>
      <w:r w:rsidRPr="008E3841">
        <w:rPr>
          <w:rFonts w:ascii="Times New Roman" w:hAnsi="Times New Roman" w:cs="Times New Roman"/>
          <w:i/>
          <w:iCs/>
          <w:sz w:val="24"/>
          <w:szCs w:val="24"/>
        </w:rPr>
        <w:t>with a priority placed on goods, services and works with a neutral climate and environmental impact.</w:t>
      </w:r>
      <w:r w:rsidRPr="008E3841">
        <w:rPr>
          <w:rFonts w:ascii="Times New Roman" w:hAnsi="Times New Roman" w:cs="Times New Roman"/>
          <w:sz w:val="24"/>
          <w:szCs w:val="24"/>
        </w:rPr>
        <w:t xml:space="preserve">  Provide relevant GPP training for staff. </w:t>
      </w:r>
    </w:p>
    <w:p w14:paraId="27F38DFD" w14:textId="27AB2DDF" w:rsidR="008226FC" w:rsidRDefault="008226FC" w:rsidP="008226FC">
      <w:pPr>
        <w:ind w:left="720"/>
        <w:rPr>
          <w:rFonts w:ascii="Times New Roman" w:hAnsi="Times New Roman" w:cs="Times New Roman"/>
          <w:sz w:val="24"/>
          <w:szCs w:val="24"/>
        </w:rPr>
      </w:pPr>
      <w:r w:rsidRPr="008226FC">
        <w:rPr>
          <w:rFonts w:ascii="Times New Roman" w:hAnsi="Times New Roman" w:cs="Times New Roman"/>
          <w:sz w:val="24"/>
          <w:szCs w:val="24"/>
        </w:rPr>
        <w:t xml:space="preserve">Councillor </w:t>
      </w:r>
      <w:r>
        <w:rPr>
          <w:rFonts w:ascii="Times New Roman" w:hAnsi="Times New Roman" w:cs="Times New Roman"/>
          <w:sz w:val="24"/>
          <w:szCs w:val="24"/>
        </w:rPr>
        <w:t xml:space="preserve">M. </w:t>
      </w:r>
      <w:r w:rsidRPr="00940A1F">
        <w:rPr>
          <w:rFonts w:ascii="Times New Roman" w:hAnsi="Times New Roman" w:cs="Times New Roman"/>
          <w:sz w:val="24"/>
          <w:szCs w:val="24"/>
        </w:rPr>
        <w:t>Johannson</w:t>
      </w:r>
      <w:r>
        <w:rPr>
          <w:rFonts w:ascii="Times New Roman" w:hAnsi="Times New Roman" w:cs="Times New Roman"/>
          <w:sz w:val="24"/>
          <w:szCs w:val="24"/>
        </w:rPr>
        <w:t xml:space="preserve"> </w:t>
      </w:r>
      <w:r w:rsidRPr="008226FC">
        <w:rPr>
          <w:rFonts w:ascii="Times New Roman" w:hAnsi="Times New Roman" w:cs="Times New Roman"/>
          <w:sz w:val="24"/>
          <w:szCs w:val="24"/>
        </w:rPr>
        <w:t>proposed</w:t>
      </w:r>
      <w:r w:rsidR="00E32C0B">
        <w:rPr>
          <w:rFonts w:ascii="Times New Roman" w:hAnsi="Times New Roman" w:cs="Times New Roman"/>
          <w:sz w:val="24"/>
          <w:szCs w:val="24"/>
        </w:rPr>
        <w:t xml:space="preserve"> and </w:t>
      </w:r>
      <w:r w:rsidRPr="008226FC">
        <w:rPr>
          <w:rFonts w:ascii="Times New Roman" w:hAnsi="Times New Roman" w:cs="Times New Roman"/>
          <w:sz w:val="24"/>
          <w:szCs w:val="24"/>
        </w:rPr>
        <w:t xml:space="preserve">Councillor </w:t>
      </w:r>
      <w:r w:rsidRPr="00940A1F">
        <w:rPr>
          <w:rFonts w:ascii="Times New Roman" w:hAnsi="Times New Roman" w:cs="Times New Roman"/>
          <w:sz w:val="24"/>
          <w:szCs w:val="24"/>
        </w:rPr>
        <w:t>P. Kearns</w:t>
      </w:r>
      <w:r w:rsidR="00E32C0B">
        <w:rPr>
          <w:rFonts w:ascii="Times New Roman" w:hAnsi="Times New Roman" w:cs="Times New Roman"/>
          <w:sz w:val="24"/>
          <w:szCs w:val="24"/>
        </w:rPr>
        <w:t xml:space="preserve"> seconded,</w:t>
      </w:r>
      <w:r>
        <w:rPr>
          <w:rFonts w:ascii="Times New Roman" w:hAnsi="Times New Roman" w:cs="Times New Roman"/>
          <w:sz w:val="24"/>
          <w:szCs w:val="24"/>
        </w:rPr>
        <w:t xml:space="preserve"> an </w:t>
      </w:r>
      <w:r w:rsidRPr="008226FC">
        <w:rPr>
          <w:rFonts w:ascii="Times New Roman" w:hAnsi="Times New Roman" w:cs="Times New Roman"/>
          <w:sz w:val="24"/>
          <w:szCs w:val="24"/>
        </w:rPr>
        <w:t xml:space="preserve">amendment to the </w:t>
      </w:r>
      <w:r>
        <w:rPr>
          <w:rFonts w:ascii="Times New Roman" w:hAnsi="Times New Roman" w:cs="Times New Roman"/>
          <w:sz w:val="24"/>
          <w:szCs w:val="24"/>
        </w:rPr>
        <w:t>Climate Action Plant as follows</w:t>
      </w:r>
      <w:r w:rsidRPr="008226FC">
        <w:rPr>
          <w:rFonts w:ascii="Times New Roman" w:hAnsi="Times New Roman" w:cs="Times New Roman"/>
          <w:sz w:val="24"/>
          <w:szCs w:val="24"/>
        </w:rPr>
        <w:t xml:space="preserve">: </w:t>
      </w:r>
      <w:r w:rsidRPr="00940A1F">
        <w:rPr>
          <w:rFonts w:ascii="Times New Roman" w:hAnsi="Times New Roman" w:cs="Times New Roman"/>
          <w:sz w:val="24"/>
          <w:szCs w:val="24"/>
        </w:rPr>
        <w:t xml:space="preserve"> </w:t>
      </w:r>
    </w:p>
    <w:p w14:paraId="691FF019" w14:textId="7DE214CF" w:rsidR="008E3841" w:rsidRPr="008226FC" w:rsidRDefault="008E3841" w:rsidP="006F48D1">
      <w:pPr>
        <w:pStyle w:val="ListParagraph"/>
        <w:numPr>
          <w:ilvl w:val="0"/>
          <w:numId w:val="26"/>
        </w:numPr>
        <w:rPr>
          <w:rFonts w:ascii="Times New Roman" w:hAnsi="Times New Roman" w:cs="Times New Roman"/>
          <w:b/>
          <w:bCs/>
          <w:sz w:val="24"/>
          <w:szCs w:val="24"/>
          <w:u w:val="single"/>
        </w:rPr>
      </w:pPr>
      <w:r w:rsidRPr="008226FC">
        <w:rPr>
          <w:rFonts w:ascii="Times New Roman" w:hAnsi="Times New Roman" w:cs="Times New Roman"/>
          <w:b/>
          <w:bCs/>
          <w:sz w:val="24"/>
          <w:szCs w:val="24"/>
          <w:u w:val="single"/>
        </w:rPr>
        <w:t>Amendment:</w:t>
      </w:r>
    </w:p>
    <w:p w14:paraId="2190EA81" w14:textId="329A18C8" w:rsidR="008E3841" w:rsidRPr="008E3841" w:rsidRDefault="008E3841" w:rsidP="008E3841">
      <w:pPr>
        <w:numPr>
          <w:ilvl w:val="0"/>
          <w:numId w:val="20"/>
        </w:numPr>
        <w:rPr>
          <w:rFonts w:ascii="Times New Roman" w:hAnsi="Times New Roman" w:cs="Times New Roman"/>
          <w:sz w:val="24"/>
          <w:szCs w:val="24"/>
        </w:rPr>
      </w:pPr>
      <w:r w:rsidRPr="008E3841">
        <w:rPr>
          <w:rFonts w:ascii="Times New Roman" w:hAnsi="Times New Roman" w:cs="Times New Roman"/>
          <w:sz w:val="24"/>
          <w:szCs w:val="24"/>
          <w:lang w:val="en-GB"/>
        </w:rPr>
        <w:t xml:space="preserve">To insert the following sentence on page 90 (Action Area Nature Based Solutions: Addressing Biodiversity Loss): “SDCC will work towards ending the use of harmful glyphosate-based herbicides by 2029.” </w:t>
      </w:r>
    </w:p>
    <w:p w14:paraId="1D87699E" w14:textId="5CB56DCC" w:rsidR="008E3841" w:rsidRPr="008E3841" w:rsidRDefault="008E3841" w:rsidP="008E3841">
      <w:pPr>
        <w:ind w:left="720"/>
        <w:rPr>
          <w:rFonts w:ascii="Times New Roman" w:hAnsi="Times New Roman" w:cs="Times New Roman"/>
          <w:sz w:val="24"/>
          <w:szCs w:val="24"/>
          <w:lang w:val="en-GB"/>
        </w:rPr>
      </w:pPr>
      <w:r w:rsidRPr="008E3841">
        <w:rPr>
          <w:rFonts w:ascii="Times New Roman" w:hAnsi="Times New Roman" w:cs="Times New Roman"/>
          <w:sz w:val="24"/>
          <w:szCs w:val="24"/>
          <w:lang w:val="en-GB"/>
        </w:rPr>
        <w:t>And to add a new action in the table on page 94 to read: “Action: Work toward ending the use of glyphosate-based herbicides by 2029., Tracking measure: Amount of glyphosate used., Timeframe: Planned commencement: 2024 Duration: 2029., Adaptation/Mitigation: Mitigation., SDCC role: Full accountability., Lead departments: EWCC -Public Realm., Partner(s) identified: Contractors providing weed control services.”  </w:t>
      </w:r>
    </w:p>
    <w:p w14:paraId="6EEB8892" w14:textId="77777777" w:rsidR="008E3841" w:rsidRPr="008E3841" w:rsidRDefault="008E3841" w:rsidP="008E3841">
      <w:pPr>
        <w:ind w:left="720"/>
        <w:rPr>
          <w:rFonts w:ascii="Times New Roman" w:hAnsi="Times New Roman" w:cs="Times New Roman"/>
          <w:sz w:val="24"/>
          <w:szCs w:val="24"/>
        </w:rPr>
      </w:pPr>
      <w:r w:rsidRPr="008E3841">
        <w:rPr>
          <w:rFonts w:ascii="Times New Roman" w:hAnsi="Times New Roman" w:cs="Times New Roman"/>
          <w:sz w:val="24"/>
          <w:szCs w:val="24"/>
        </w:rPr>
        <w:t>New Action in NBS section in between N12 and N13.</w:t>
      </w:r>
    </w:p>
    <w:p w14:paraId="5CE32F64" w14:textId="77777777" w:rsidR="008E3841" w:rsidRPr="008E3841" w:rsidRDefault="008E3841" w:rsidP="008226FC">
      <w:pPr>
        <w:spacing w:after="0" w:line="240" w:lineRule="auto"/>
        <w:ind w:left="720"/>
        <w:rPr>
          <w:rFonts w:ascii="Times New Roman" w:hAnsi="Times New Roman" w:cs="Times New Roman"/>
          <w:sz w:val="24"/>
          <w:szCs w:val="24"/>
        </w:rPr>
      </w:pPr>
      <w:r w:rsidRPr="008E3841">
        <w:rPr>
          <w:rFonts w:ascii="Times New Roman" w:hAnsi="Times New Roman" w:cs="Times New Roman"/>
          <w:sz w:val="24"/>
          <w:szCs w:val="24"/>
        </w:rPr>
        <w:t>‘Develop a strategy for the phase out of harmful products such as glyphosate and acrylic paint.”</w:t>
      </w:r>
    </w:p>
    <w:p w14:paraId="52652333" w14:textId="77777777" w:rsidR="008226FC" w:rsidRDefault="008226FC" w:rsidP="008226FC">
      <w:pPr>
        <w:spacing w:after="0" w:line="240" w:lineRule="auto"/>
        <w:ind w:left="720"/>
        <w:rPr>
          <w:rFonts w:ascii="Times New Roman" w:hAnsi="Times New Roman" w:cs="Times New Roman"/>
          <w:sz w:val="24"/>
          <w:szCs w:val="24"/>
        </w:rPr>
      </w:pPr>
    </w:p>
    <w:p w14:paraId="5E196901" w14:textId="77777777" w:rsidR="008226FC" w:rsidRDefault="008226FC" w:rsidP="008226FC">
      <w:pPr>
        <w:spacing w:after="0" w:line="240" w:lineRule="auto"/>
        <w:ind w:left="720"/>
        <w:rPr>
          <w:rFonts w:ascii="Times New Roman" w:hAnsi="Times New Roman" w:cs="Times New Roman"/>
          <w:sz w:val="24"/>
          <w:szCs w:val="24"/>
        </w:rPr>
      </w:pPr>
    </w:p>
    <w:p w14:paraId="6FCA65CE" w14:textId="37C986FB" w:rsidR="00EE7FE7" w:rsidRDefault="000A589C" w:rsidP="008226FC">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A discussion followed with contributions from Councillors</w:t>
      </w:r>
      <w:r w:rsidR="008E3841">
        <w:rPr>
          <w:rFonts w:ascii="Times New Roman" w:hAnsi="Times New Roman" w:cs="Times New Roman"/>
          <w:sz w:val="24"/>
          <w:szCs w:val="24"/>
        </w:rPr>
        <w:t xml:space="preserve"> </w:t>
      </w:r>
      <w:r w:rsidR="008226FC">
        <w:rPr>
          <w:rFonts w:ascii="Times New Roman" w:hAnsi="Times New Roman" w:cs="Times New Roman"/>
          <w:sz w:val="24"/>
          <w:szCs w:val="24"/>
        </w:rPr>
        <w:t xml:space="preserve">A. Edge, M. Lynch, M Johansson, </w:t>
      </w:r>
      <w:r w:rsidR="008E3841">
        <w:rPr>
          <w:rFonts w:ascii="Times New Roman" w:hAnsi="Times New Roman" w:cs="Times New Roman"/>
          <w:sz w:val="24"/>
          <w:szCs w:val="24"/>
        </w:rPr>
        <w:t>D. Ó Brádaigh, P. Kearns, T. Costello, P. Holohan, E. Ó Broin</w:t>
      </w:r>
      <w:r w:rsidR="008D7F0F">
        <w:rPr>
          <w:rFonts w:ascii="Times New Roman" w:hAnsi="Times New Roman" w:cs="Times New Roman"/>
          <w:sz w:val="24"/>
          <w:szCs w:val="24"/>
        </w:rPr>
        <w:t>,</w:t>
      </w:r>
      <w:r w:rsidR="008E3841">
        <w:rPr>
          <w:rFonts w:ascii="Times New Roman" w:hAnsi="Times New Roman" w:cs="Times New Roman"/>
          <w:sz w:val="24"/>
          <w:szCs w:val="24"/>
        </w:rPr>
        <w:t xml:space="preserve"> and K. Mahon</w:t>
      </w:r>
      <w:r w:rsidR="008226FC">
        <w:rPr>
          <w:rFonts w:ascii="Times New Roman" w:hAnsi="Times New Roman" w:cs="Times New Roman"/>
          <w:sz w:val="24"/>
          <w:szCs w:val="24"/>
        </w:rPr>
        <w:t>, who commended Ms. T. Walsh and her team on the Plan.  Q</w:t>
      </w:r>
      <w:r w:rsidR="008E3841">
        <w:rPr>
          <w:rFonts w:ascii="Times New Roman" w:hAnsi="Times New Roman" w:cs="Times New Roman"/>
          <w:sz w:val="24"/>
          <w:szCs w:val="24"/>
        </w:rPr>
        <w:t>ueries</w:t>
      </w:r>
      <w:r w:rsidR="008226FC">
        <w:rPr>
          <w:rFonts w:ascii="Times New Roman" w:hAnsi="Times New Roman" w:cs="Times New Roman"/>
          <w:sz w:val="24"/>
          <w:szCs w:val="24"/>
        </w:rPr>
        <w:t xml:space="preserve"> were raised in relation to </w:t>
      </w:r>
      <w:r w:rsidR="008E3841">
        <w:rPr>
          <w:rFonts w:ascii="Times New Roman" w:hAnsi="Times New Roman" w:cs="Times New Roman"/>
          <w:sz w:val="24"/>
          <w:szCs w:val="24"/>
        </w:rPr>
        <w:t xml:space="preserve">public consultation, </w:t>
      </w:r>
      <w:r w:rsidR="0025400A">
        <w:rPr>
          <w:rFonts w:ascii="Times New Roman" w:hAnsi="Times New Roman" w:cs="Times New Roman"/>
          <w:sz w:val="24"/>
          <w:szCs w:val="24"/>
        </w:rPr>
        <w:t>Safe R</w:t>
      </w:r>
      <w:r w:rsidR="008E3841">
        <w:rPr>
          <w:rFonts w:ascii="Times New Roman" w:hAnsi="Times New Roman" w:cs="Times New Roman"/>
          <w:sz w:val="24"/>
          <w:szCs w:val="24"/>
        </w:rPr>
        <w:t xml:space="preserve">outes to </w:t>
      </w:r>
      <w:r w:rsidR="0025400A">
        <w:rPr>
          <w:rFonts w:ascii="Times New Roman" w:hAnsi="Times New Roman" w:cs="Times New Roman"/>
          <w:sz w:val="24"/>
          <w:szCs w:val="24"/>
        </w:rPr>
        <w:t>S</w:t>
      </w:r>
      <w:r w:rsidR="008E3841">
        <w:rPr>
          <w:rFonts w:ascii="Times New Roman" w:hAnsi="Times New Roman" w:cs="Times New Roman"/>
          <w:sz w:val="24"/>
          <w:szCs w:val="24"/>
        </w:rPr>
        <w:t xml:space="preserve">chool program, Active Travel, EV Vehicles and </w:t>
      </w:r>
      <w:r w:rsidR="008226FC">
        <w:rPr>
          <w:rFonts w:ascii="Times New Roman" w:hAnsi="Times New Roman" w:cs="Times New Roman"/>
          <w:sz w:val="24"/>
          <w:szCs w:val="24"/>
        </w:rPr>
        <w:t xml:space="preserve">construction </w:t>
      </w:r>
      <w:r w:rsidR="008E3841">
        <w:rPr>
          <w:rFonts w:ascii="Times New Roman" w:hAnsi="Times New Roman" w:cs="Times New Roman"/>
          <w:sz w:val="24"/>
          <w:szCs w:val="24"/>
        </w:rPr>
        <w:t>material</w:t>
      </w:r>
      <w:r w:rsidR="008226FC">
        <w:rPr>
          <w:rFonts w:ascii="Times New Roman" w:hAnsi="Times New Roman" w:cs="Times New Roman"/>
          <w:sz w:val="24"/>
          <w:szCs w:val="24"/>
        </w:rPr>
        <w:t>s</w:t>
      </w:r>
      <w:r w:rsidR="008E3841">
        <w:rPr>
          <w:rFonts w:ascii="Times New Roman" w:hAnsi="Times New Roman" w:cs="Times New Roman"/>
          <w:sz w:val="24"/>
          <w:szCs w:val="24"/>
        </w:rPr>
        <w:t xml:space="preserve">. </w:t>
      </w:r>
    </w:p>
    <w:p w14:paraId="5D22B590" w14:textId="77777777" w:rsidR="008226FC" w:rsidRPr="00940A1F" w:rsidRDefault="008226FC" w:rsidP="008226FC">
      <w:pPr>
        <w:spacing w:after="0" w:line="240" w:lineRule="auto"/>
        <w:ind w:left="720"/>
        <w:rPr>
          <w:rFonts w:ascii="Times New Roman" w:hAnsi="Times New Roman" w:cs="Times New Roman"/>
          <w:sz w:val="24"/>
          <w:szCs w:val="24"/>
        </w:rPr>
      </w:pPr>
    </w:p>
    <w:p w14:paraId="58DE54F5" w14:textId="3C5BF121" w:rsidR="000C481F" w:rsidRPr="00940A1F" w:rsidRDefault="000C481F" w:rsidP="00235483">
      <w:pPr>
        <w:ind w:left="720"/>
        <w:rPr>
          <w:rFonts w:ascii="Times New Roman" w:hAnsi="Times New Roman" w:cs="Times New Roman"/>
          <w:sz w:val="24"/>
          <w:szCs w:val="24"/>
        </w:rPr>
      </w:pPr>
      <w:r w:rsidRPr="002407E8">
        <w:rPr>
          <w:rFonts w:ascii="Times New Roman" w:hAnsi="Times New Roman" w:cs="Times New Roman"/>
          <w:sz w:val="24"/>
          <w:szCs w:val="24"/>
        </w:rPr>
        <w:t>Ms. T. Walsh</w:t>
      </w:r>
      <w:r w:rsidR="00321D98" w:rsidRPr="002407E8">
        <w:rPr>
          <w:rFonts w:ascii="Times New Roman" w:hAnsi="Times New Roman" w:cs="Times New Roman"/>
          <w:sz w:val="24"/>
          <w:szCs w:val="24"/>
        </w:rPr>
        <w:t>, Director for Environment, Water and Climate Change</w:t>
      </w:r>
      <w:r w:rsidR="008E3841" w:rsidRPr="002407E8">
        <w:rPr>
          <w:rFonts w:ascii="Times New Roman" w:hAnsi="Times New Roman" w:cs="Times New Roman"/>
          <w:sz w:val="24"/>
          <w:szCs w:val="24"/>
        </w:rPr>
        <w:t xml:space="preserve"> responded</w:t>
      </w:r>
      <w:r w:rsidR="008E3841">
        <w:rPr>
          <w:rFonts w:ascii="Times New Roman" w:hAnsi="Times New Roman" w:cs="Times New Roman"/>
          <w:sz w:val="24"/>
          <w:szCs w:val="24"/>
        </w:rPr>
        <w:t xml:space="preserve"> to the Members queries, and the amendments. </w:t>
      </w:r>
      <w:r w:rsidR="0087207D" w:rsidRPr="00940A1F">
        <w:rPr>
          <w:rFonts w:ascii="Times New Roman" w:hAnsi="Times New Roman" w:cs="Times New Roman"/>
          <w:sz w:val="24"/>
          <w:szCs w:val="24"/>
        </w:rPr>
        <w:t xml:space="preserve"> </w:t>
      </w:r>
    </w:p>
    <w:p w14:paraId="549714A8" w14:textId="2CF11685" w:rsidR="00E52C52" w:rsidRDefault="004F08E7" w:rsidP="00235483">
      <w:pPr>
        <w:ind w:left="720"/>
        <w:rPr>
          <w:rFonts w:ascii="Times New Roman" w:hAnsi="Times New Roman" w:cs="Times New Roman"/>
          <w:sz w:val="24"/>
          <w:szCs w:val="24"/>
        </w:rPr>
      </w:pPr>
      <w:r w:rsidRPr="00940A1F">
        <w:rPr>
          <w:rFonts w:ascii="Times New Roman" w:hAnsi="Times New Roman" w:cs="Times New Roman"/>
          <w:sz w:val="24"/>
          <w:szCs w:val="24"/>
        </w:rPr>
        <w:t>The amendments</w:t>
      </w:r>
      <w:r w:rsidR="008E3841">
        <w:rPr>
          <w:rFonts w:ascii="Times New Roman" w:hAnsi="Times New Roman" w:cs="Times New Roman"/>
          <w:sz w:val="24"/>
          <w:szCs w:val="24"/>
        </w:rPr>
        <w:t xml:space="preserve"> to the Climate Action Plan </w:t>
      </w:r>
      <w:r w:rsidRPr="00940A1F">
        <w:rPr>
          <w:rFonts w:ascii="Times New Roman" w:hAnsi="Times New Roman" w:cs="Times New Roman"/>
          <w:sz w:val="24"/>
          <w:szCs w:val="24"/>
        </w:rPr>
        <w:t xml:space="preserve">were </w:t>
      </w:r>
      <w:r w:rsidRPr="00940A1F">
        <w:rPr>
          <w:rFonts w:ascii="Times New Roman" w:hAnsi="Times New Roman" w:cs="Times New Roman"/>
          <w:b/>
          <w:bCs/>
          <w:sz w:val="24"/>
          <w:szCs w:val="24"/>
        </w:rPr>
        <w:t>AGREED</w:t>
      </w:r>
      <w:r w:rsidRPr="00940A1F">
        <w:rPr>
          <w:rFonts w:ascii="Times New Roman" w:hAnsi="Times New Roman" w:cs="Times New Roman"/>
          <w:sz w:val="24"/>
          <w:szCs w:val="24"/>
        </w:rPr>
        <w:t xml:space="preserve">. </w:t>
      </w:r>
    </w:p>
    <w:p w14:paraId="01DA534E" w14:textId="36956922" w:rsidR="002407E8" w:rsidRPr="006238EE" w:rsidRDefault="002407E8" w:rsidP="002407E8">
      <w:pPr>
        <w:spacing w:after="0" w:line="240" w:lineRule="auto"/>
        <w:ind w:left="720"/>
        <w:jc w:val="both"/>
        <w:rPr>
          <w:rFonts w:ascii="Times New Roman" w:hAnsi="Times New Roman" w:cs="Times New Roman"/>
          <w:sz w:val="24"/>
          <w:szCs w:val="24"/>
        </w:rPr>
      </w:pPr>
      <w:r w:rsidRPr="006238EE">
        <w:rPr>
          <w:rFonts w:ascii="Times New Roman" w:hAnsi="Times New Roman" w:cs="Times New Roman"/>
          <w:sz w:val="24"/>
          <w:szCs w:val="24"/>
        </w:rPr>
        <w:t xml:space="preserve">The report was </w:t>
      </w:r>
      <w:r w:rsidRPr="006238EE">
        <w:rPr>
          <w:rFonts w:ascii="Times New Roman" w:hAnsi="Times New Roman" w:cs="Times New Roman"/>
          <w:b/>
          <w:sz w:val="24"/>
          <w:szCs w:val="24"/>
        </w:rPr>
        <w:t xml:space="preserve">NOTED </w:t>
      </w:r>
      <w:r w:rsidRPr="006238EE">
        <w:rPr>
          <w:rFonts w:ascii="Times New Roman" w:hAnsi="Times New Roman" w:cs="Times New Roman"/>
          <w:sz w:val="24"/>
          <w:szCs w:val="24"/>
        </w:rPr>
        <w:t xml:space="preserve">and it was proposed by </w:t>
      </w:r>
      <w:r>
        <w:rPr>
          <w:rFonts w:ascii="Times New Roman" w:hAnsi="Times New Roman" w:cs="Times New Roman"/>
          <w:sz w:val="24"/>
          <w:szCs w:val="24"/>
        </w:rPr>
        <w:t xml:space="preserve">Councillor A. Edge </w:t>
      </w:r>
      <w:r w:rsidRPr="006238EE">
        <w:rPr>
          <w:rFonts w:ascii="Times New Roman" w:hAnsi="Times New Roman" w:cs="Times New Roman"/>
          <w:sz w:val="24"/>
          <w:szCs w:val="24"/>
        </w:rPr>
        <w:t>and seconded by</w:t>
      </w:r>
      <w:r>
        <w:rPr>
          <w:rFonts w:ascii="Times New Roman" w:hAnsi="Times New Roman" w:cs="Times New Roman"/>
          <w:sz w:val="24"/>
          <w:szCs w:val="24"/>
        </w:rPr>
        <w:t xml:space="preserve"> Councillor F. Timmons </w:t>
      </w:r>
      <w:r w:rsidRPr="006238EE">
        <w:rPr>
          <w:rFonts w:ascii="Times New Roman" w:hAnsi="Times New Roman" w:cs="Times New Roman"/>
          <w:sz w:val="24"/>
          <w:szCs w:val="24"/>
        </w:rPr>
        <w:t xml:space="preserve">and </w:t>
      </w:r>
      <w:r w:rsidRPr="006238EE">
        <w:rPr>
          <w:rFonts w:ascii="Times New Roman" w:hAnsi="Times New Roman" w:cs="Times New Roman"/>
          <w:b/>
          <w:bCs/>
          <w:sz w:val="24"/>
          <w:szCs w:val="24"/>
        </w:rPr>
        <w:t>RESOLVED:</w:t>
      </w:r>
    </w:p>
    <w:p w14:paraId="2FBA7ED3" w14:textId="77777777" w:rsidR="002407E8" w:rsidRPr="002E61A4" w:rsidRDefault="002407E8" w:rsidP="002407E8">
      <w:pPr>
        <w:pStyle w:val="ListParagraph"/>
        <w:spacing w:after="0" w:line="240" w:lineRule="auto"/>
        <w:ind w:left="1080"/>
        <w:jc w:val="both"/>
        <w:rPr>
          <w:rFonts w:ascii="Times New Roman" w:hAnsi="Times New Roman" w:cs="Times New Roman"/>
          <w:b/>
          <w:sz w:val="24"/>
          <w:szCs w:val="24"/>
        </w:rPr>
      </w:pPr>
    </w:p>
    <w:p w14:paraId="20A033EE" w14:textId="0A48712E" w:rsidR="002407E8" w:rsidRDefault="002407E8" w:rsidP="002407E8">
      <w:pPr>
        <w:spacing w:after="0" w:line="240" w:lineRule="auto"/>
        <w:ind w:left="720"/>
        <w:rPr>
          <w:rFonts w:ascii="Times New Roman" w:eastAsia="Times New Roman" w:hAnsi="Times New Roman" w:cs="Times New Roman"/>
          <w:b/>
          <w:color w:val="000000"/>
          <w:sz w:val="24"/>
          <w:szCs w:val="24"/>
        </w:rPr>
      </w:pPr>
      <w:r w:rsidRPr="006238EE">
        <w:rPr>
          <w:rFonts w:ascii="Times New Roman" w:hAnsi="Times New Roman" w:cs="Times New Roman"/>
          <w:bCs/>
          <w:sz w:val="24"/>
          <w:szCs w:val="24"/>
        </w:rPr>
        <w:t>“That</w:t>
      </w:r>
      <w:r>
        <w:rPr>
          <w:rFonts w:ascii="Times New Roman" w:hAnsi="Times New Roman" w:cs="Times New Roman"/>
          <w:bCs/>
          <w:sz w:val="24"/>
          <w:szCs w:val="24"/>
        </w:rPr>
        <w:t xml:space="preserve"> the Climate Action Plan 2024 - 2029, as amended, </w:t>
      </w:r>
      <w:r w:rsidRPr="006238EE">
        <w:rPr>
          <w:rFonts w:ascii="Times New Roman" w:hAnsi="Times New Roman" w:cs="Times New Roman"/>
          <w:sz w:val="24"/>
          <w:szCs w:val="24"/>
        </w:rPr>
        <w:t xml:space="preserve">be </w:t>
      </w:r>
      <w:r w:rsidRPr="006238EE">
        <w:rPr>
          <w:rFonts w:ascii="Times New Roman" w:eastAsia="Times New Roman" w:hAnsi="Times New Roman" w:cs="Times New Roman"/>
          <w:b/>
          <w:color w:val="000000"/>
          <w:sz w:val="24"/>
          <w:szCs w:val="24"/>
        </w:rPr>
        <w:t xml:space="preserve">ADOPTED </w:t>
      </w:r>
      <w:r w:rsidRPr="006238EE">
        <w:rPr>
          <w:rFonts w:ascii="Times New Roman" w:eastAsia="Times New Roman" w:hAnsi="Times New Roman" w:cs="Times New Roman"/>
          <w:color w:val="000000"/>
          <w:sz w:val="24"/>
          <w:szCs w:val="24"/>
        </w:rPr>
        <w:t>and</w:t>
      </w:r>
      <w:r w:rsidRPr="006238EE">
        <w:rPr>
          <w:rFonts w:ascii="Times New Roman" w:eastAsia="Times New Roman" w:hAnsi="Times New Roman" w:cs="Times New Roman"/>
          <w:b/>
          <w:color w:val="000000"/>
          <w:sz w:val="24"/>
          <w:szCs w:val="24"/>
        </w:rPr>
        <w:t xml:space="preserve"> APPROVED.</w:t>
      </w:r>
      <w:r w:rsidRPr="006238EE">
        <w:rPr>
          <w:rFonts w:ascii="Times New Roman" w:eastAsia="Times New Roman" w:hAnsi="Times New Roman" w:cs="Times New Roman"/>
          <w:bCs/>
          <w:color w:val="000000"/>
          <w:sz w:val="24"/>
          <w:szCs w:val="24"/>
        </w:rPr>
        <w:t xml:space="preserve">” </w:t>
      </w:r>
      <w:r w:rsidRPr="006238EE">
        <w:rPr>
          <w:rFonts w:ascii="Times New Roman" w:eastAsia="Times New Roman" w:hAnsi="Times New Roman" w:cs="Times New Roman"/>
          <w:b/>
          <w:color w:val="000000"/>
          <w:sz w:val="24"/>
          <w:szCs w:val="24"/>
        </w:rPr>
        <w:t xml:space="preserve"> </w:t>
      </w:r>
    </w:p>
    <w:p w14:paraId="7C51D0CD" w14:textId="77777777" w:rsidR="008D7F0F" w:rsidRDefault="008D7F0F" w:rsidP="002407E8">
      <w:pPr>
        <w:spacing w:after="0" w:line="240" w:lineRule="auto"/>
        <w:ind w:left="720"/>
        <w:rPr>
          <w:rFonts w:ascii="Times New Roman" w:eastAsia="Times New Roman" w:hAnsi="Times New Roman" w:cs="Times New Roman"/>
          <w:b/>
          <w:color w:val="000000"/>
          <w:sz w:val="24"/>
          <w:szCs w:val="24"/>
        </w:rPr>
      </w:pPr>
    </w:p>
    <w:p w14:paraId="2B7DD714" w14:textId="77777777" w:rsidR="008D7F0F" w:rsidRDefault="008D7F0F" w:rsidP="002407E8">
      <w:pPr>
        <w:spacing w:after="0" w:line="240" w:lineRule="auto"/>
        <w:ind w:left="720"/>
        <w:rPr>
          <w:rFonts w:ascii="Times New Roman" w:eastAsia="Times New Roman" w:hAnsi="Times New Roman" w:cs="Times New Roman"/>
          <w:b/>
          <w:color w:val="000000"/>
          <w:sz w:val="24"/>
          <w:szCs w:val="24"/>
        </w:rPr>
      </w:pPr>
    </w:p>
    <w:p w14:paraId="0DEEE7D2" w14:textId="3760707D" w:rsidR="002C35B8" w:rsidRPr="00940A1F" w:rsidRDefault="002C35B8" w:rsidP="002407E8">
      <w:pPr>
        <w:ind w:left="720"/>
        <w:rPr>
          <w:rFonts w:ascii="Times New Roman" w:hAnsi="Times New Roman" w:cs="Times New Roman"/>
          <w:sz w:val="24"/>
          <w:szCs w:val="24"/>
        </w:rPr>
      </w:pPr>
    </w:p>
    <w:p w14:paraId="1C3979B3" w14:textId="23FB2ADA" w:rsidR="00681CC9" w:rsidRDefault="00104508" w:rsidP="008D7F0F">
      <w:pPr>
        <w:spacing w:after="0" w:line="240" w:lineRule="auto"/>
        <w:ind w:hanging="709"/>
        <w:rPr>
          <w:rFonts w:ascii="Times New Roman" w:hAnsi="Times New Roman" w:cs="Times New Roman"/>
          <w:b/>
          <w:sz w:val="24"/>
          <w:szCs w:val="24"/>
          <w:u w:val="single"/>
        </w:rPr>
      </w:pPr>
      <w:r w:rsidRPr="00940A1F">
        <w:rPr>
          <w:rFonts w:ascii="Times New Roman" w:hAnsi="Times New Roman" w:cs="Times New Roman"/>
          <w:b/>
          <w:sz w:val="24"/>
          <w:szCs w:val="24"/>
        </w:rPr>
        <w:t xml:space="preserve">H10/0224 </w:t>
      </w:r>
      <w:r w:rsidR="00681CC9" w:rsidRPr="00940A1F">
        <w:rPr>
          <w:rFonts w:ascii="Times New Roman" w:hAnsi="Times New Roman" w:cs="Times New Roman"/>
          <w:b/>
          <w:sz w:val="24"/>
          <w:szCs w:val="24"/>
        </w:rPr>
        <w:tab/>
      </w:r>
      <w:r w:rsidR="00681CC9" w:rsidRPr="00940A1F">
        <w:rPr>
          <w:rFonts w:ascii="Times New Roman" w:hAnsi="Times New Roman" w:cs="Times New Roman"/>
          <w:b/>
          <w:sz w:val="24"/>
          <w:szCs w:val="24"/>
          <w:u w:val="single"/>
        </w:rPr>
        <w:t>BAWNOGUE DISTRICT CENTRE PART 8 – FOR APPROVAL</w:t>
      </w:r>
    </w:p>
    <w:p w14:paraId="487CD3F5" w14:textId="09DC55A5" w:rsidR="00560B6B" w:rsidRDefault="005868E7" w:rsidP="008D7F0F">
      <w:pPr>
        <w:spacing w:after="0" w:line="240" w:lineRule="auto"/>
        <w:ind w:left="720"/>
        <w:rPr>
          <w:rFonts w:ascii="Times New Roman" w:hAnsi="Times New Roman" w:cs="Times New Roman"/>
          <w:b/>
          <w:bCs/>
          <w:sz w:val="24"/>
          <w:szCs w:val="24"/>
        </w:rPr>
      </w:pPr>
      <w:r w:rsidRPr="00E50608">
        <w:rPr>
          <w:rFonts w:ascii="Times New Roman" w:hAnsi="Times New Roman" w:cs="Times New Roman"/>
          <w:sz w:val="24"/>
          <w:szCs w:val="24"/>
        </w:rPr>
        <w:t>The following report</w:t>
      </w:r>
      <w:r w:rsidR="008D7F0F">
        <w:rPr>
          <w:rFonts w:ascii="Times New Roman" w:hAnsi="Times New Roman" w:cs="Times New Roman"/>
          <w:sz w:val="24"/>
          <w:szCs w:val="24"/>
        </w:rPr>
        <w:t>s</w:t>
      </w:r>
      <w:r w:rsidRPr="00E50608">
        <w:rPr>
          <w:rFonts w:ascii="Times New Roman" w:hAnsi="Times New Roman" w:cs="Times New Roman"/>
          <w:sz w:val="24"/>
          <w:szCs w:val="24"/>
        </w:rPr>
        <w:t xml:space="preserve"> by the Chief Executive, which had been circulated</w:t>
      </w:r>
      <w:r w:rsidRPr="00940A1F">
        <w:rPr>
          <w:rFonts w:ascii="Times New Roman" w:hAnsi="Times New Roman" w:cs="Times New Roman"/>
          <w:sz w:val="24"/>
          <w:szCs w:val="24"/>
        </w:rPr>
        <w:t xml:space="preserve"> w</w:t>
      </w:r>
      <w:r w:rsidR="008D7F0F">
        <w:rPr>
          <w:rFonts w:ascii="Times New Roman" w:hAnsi="Times New Roman" w:cs="Times New Roman"/>
          <w:sz w:val="24"/>
          <w:szCs w:val="24"/>
        </w:rPr>
        <w:t>ere</w:t>
      </w:r>
      <w:r w:rsidRPr="00940A1F">
        <w:rPr>
          <w:rFonts w:ascii="Times New Roman" w:hAnsi="Times New Roman" w:cs="Times New Roman"/>
          <w:sz w:val="24"/>
          <w:szCs w:val="24"/>
        </w:rPr>
        <w:t xml:space="preserve"> presented by Mr. M. Mulhern, Director for Land Use, Planning and Transport</w:t>
      </w:r>
      <w:r>
        <w:rPr>
          <w:rFonts w:ascii="Times New Roman" w:hAnsi="Times New Roman" w:cs="Times New Roman"/>
          <w:sz w:val="24"/>
          <w:szCs w:val="24"/>
        </w:rPr>
        <w:t xml:space="preserve"> and w</w:t>
      </w:r>
      <w:r w:rsidR="008D7F0F">
        <w:rPr>
          <w:rFonts w:ascii="Times New Roman" w:hAnsi="Times New Roman" w:cs="Times New Roman"/>
          <w:sz w:val="24"/>
          <w:szCs w:val="24"/>
        </w:rPr>
        <w:t>ere</w:t>
      </w:r>
      <w:r>
        <w:rPr>
          <w:rFonts w:ascii="Times New Roman" w:hAnsi="Times New Roman" w:cs="Times New Roman"/>
          <w:sz w:val="24"/>
          <w:szCs w:val="24"/>
        </w:rPr>
        <w:t xml:space="preserve"> </w:t>
      </w:r>
      <w:r w:rsidRPr="005868E7">
        <w:rPr>
          <w:rFonts w:ascii="Times New Roman" w:hAnsi="Times New Roman" w:cs="Times New Roman"/>
          <w:b/>
          <w:bCs/>
          <w:sz w:val="24"/>
          <w:szCs w:val="24"/>
        </w:rPr>
        <w:t>CONSIDERED.</w:t>
      </w:r>
    </w:p>
    <w:p w14:paraId="51E9743F" w14:textId="77777777" w:rsidR="008D7F0F" w:rsidRPr="00940A1F" w:rsidRDefault="008D7F0F" w:rsidP="008D7F0F">
      <w:pPr>
        <w:spacing w:after="0" w:line="240" w:lineRule="auto"/>
        <w:ind w:left="720"/>
        <w:rPr>
          <w:rFonts w:ascii="Times New Roman" w:hAnsi="Times New Roman" w:cs="Times New Roman"/>
          <w:sz w:val="24"/>
          <w:szCs w:val="24"/>
        </w:rPr>
      </w:pPr>
    </w:p>
    <w:p w14:paraId="723D252B" w14:textId="0E5A850D" w:rsidR="00727283" w:rsidRPr="007C54E2" w:rsidRDefault="00EA5B08" w:rsidP="00235483">
      <w:pPr>
        <w:ind w:left="720"/>
        <w:rPr>
          <w:rFonts w:ascii="Tahoma" w:hAnsi="Tahoma" w:cs="Tahoma"/>
          <w:sz w:val="20"/>
          <w:szCs w:val="20"/>
        </w:rPr>
      </w:pPr>
      <w:hyperlink r:id="rId35" w:history="1">
        <w:r w:rsidR="00727283" w:rsidRPr="007C54E2">
          <w:rPr>
            <w:rStyle w:val="Hyperlink"/>
            <w:rFonts w:ascii="Tahoma" w:hAnsi="Tahoma" w:cs="Tahoma"/>
            <w:sz w:val="20"/>
            <w:szCs w:val="20"/>
          </w:rPr>
          <w:t>H10 (a) Part VIII Report</w:t>
        </w:r>
      </w:hyperlink>
      <w:r w:rsidR="00727283" w:rsidRPr="007C54E2">
        <w:rPr>
          <w:rFonts w:ascii="Tahoma" w:hAnsi="Tahoma" w:cs="Tahoma"/>
          <w:sz w:val="20"/>
          <w:szCs w:val="20"/>
        </w:rPr>
        <w:br/>
      </w:r>
      <w:hyperlink r:id="rId36" w:history="1">
        <w:r w:rsidR="00727283" w:rsidRPr="007C54E2">
          <w:rPr>
            <w:rStyle w:val="Hyperlink"/>
            <w:rFonts w:ascii="Tahoma" w:hAnsi="Tahoma" w:cs="Tahoma"/>
            <w:sz w:val="20"/>
            <w:szCs w:val="20"/>
          </w:rPr>
          <w:t>H10 (b) Part VIII Presentation</w:t>
        </w:r>
      </w:hyperlink>
      <w:r w:rsidR="00727283" w:rsidRPr="007C54E2">
        <w:rPr>
          <w:rFonts w:ascii="Tahoma" w:hAnsi="Tahoma" w:cs="Tahoma"/>
          <w:sz w:val="20"/>
          <w:szCs w:val="20"/>
        </w:rPr>
        <w:br/>
      </w:r>
      <w:hyperlink r:id="rId37" w:history="1">
        <w:r w:rsidR="00727283" w:rsidRPr="007C54E2">
          <w:rPr>
            <w:rStyle w:val="Hyperlink"/>
            <w:rFonts w:ascii="Tahoma" w:hAnsi="Tahoma" w:cs="Tahoma"/>
            <w:sz w:val="20"/>
            <w:szCs w:val="20"/>
          </w:rPr>
          <w:t>H10 (c) EIA Screening Report</w:t>
        </w:r>
      </w:hyperlink>
      <w:r w:rsidR="00727283" w:rsidRPr="007C54E2">
        <w:rPr>
          <w:rFonts w:ascii="Tahoma" w:hAnsi="Tahoma" w:cs="Tahoma"/>
          <w:sz w:val="20"/>
          <w:szCs w:val="20"/>
        </w:rPr>
        <w:br/>
      </w:r>
      <w:hyperlink r:id="rId38" w:history="1">
        <w:r w:rsidR="00727283" w:rsidRPr="007C54E2">
          <w:rPr>
            <w:rStyle w:val="Hyperlink"/>
            <w:rFonts w:ascii="Tahoma" w:hAnsi="Tahoma" w:cs="Tahoma"/>
            <w:sz w:val="20"/>
            <w:szCs w:val="20"/>
          </w:rPr>
          <w:t>H10 (d) AA Screening Report</w:t>
        </w:r>
      </w:hyperlink>
      <w:r w:rsidR="00727283" w:rsidRPr="007C54E2">
        <w:rPr>
          <w:rFonts w:ascii="Tahoma" w:hAnsi="Tahoma" w:cs="Tahoma"/>
          <w:sz w:val="20"/>
          <w:szCs w:val="20"/>
        </w:rPr>
        <w:br/>
      </w:r>
      <w:hyperlink r:id="rId39" w:history="1">
        <w:r w:rsidR="00727283" w:rsidRPr="007C54E2">
          <w:rPr>
            <w:rStyle w:val="Hyperlink"/>
            <w:rFonts w:ascii="Tahoma" w:hAnsi="Tahoma" w:cs="Tahoma"/>
            <w:sz w:val="20"/>
            <w:szCs w:val="20"/>
          </w:rPr>
          <w:t>H10 (e) Proposed Layout</w:t>
        </w:r>
      </w:hyperlink>
      <w:r w:rsidR="00727283" w:rsidRPr="007C54E2">
        <w:rPr>
          <w:rFonts w:ascii="Tahoma" w:hAnsi="Tahoma" w:cs="Tahoma"/>
          <w:sz w:val="20"/>
          <w:szCs w:val="20"/>
        </w:rPr>
        <w:br/>
      </w:r>
      <w:hyperlink r:id="rId40" w:history="1">
        <w:r w:rsidR="00727283" w:rsidRPr="007C54E2">
          <w:rPr>
            <w:rStyle w:val="Hyperlink"/>
            <w:rFonts w:ascii="Tahoma" w:hAnsi="Tahoma" w:cs="Tahoma"/>
            <w:sz w:val="20"/>
            <w:szCs w:val="20"/>
          </w:rPr>
          <w:t>H10 (f) Site Extents</w:t>
        </w:r>
      </w:hyperlink>
      <w:r w:rsidR="00727283" w:rsidRPr="007C54E2">
        <w:rPr>
          <w:rFonts w:ascii="Tahoma" w:hAnsi="Tahoma" w:cs="Tahoma"/>
          <w:sz w:val="20"/>
          <w:szCs w:val="20"/>
        </w:rPr>
        <w:br/>
      </w:r>
      <w:hyperlink r:id="rId41" w:history="1">
        <w:r w:rsidR="00727283" w:rsidRPr="007C54E2">
          <w:rPr>
            <w:rStyle w:val="Hyperlink"/>
            <w:rFonts w:ascii="Tahoma" w:hAnsi="Tahoma" w:cs="Tahoma"/>
            <w:sz w:val="20"/>
            <w:szCs w:val="20"/>
          </w:rPr>
          <w:t>H10 (g) Visualisation</w:t>
        </w:r>
      </w:hyperlink>
    </w:p>
    <w:p w14:paraId="2217D7F8" w14:textId="3D91687A" w:rsidR="00727283" w:rsidRDefault="00727283" w:rsidP="008D7F0F">
      <w:pPr>
        <w:spacing w:after="0" w:line="240" w:lineRule="auto"/>
        <w:ind w:left="720"/>
        <w:rPr>
          <w:rFonts w:ascii="Times New Roman" w:hAnsi="Times New Roman" w:cs="Times New Roman"/>
          <w:sz w:val="24"/>
          <w:szCs w:val="24"/>
        </w:rPr>
      </w:pPr>
      <w:r w:rsidRPr="00940A1F">
        <w:rPr>
          <w:rFonts w:ascii="Times New Roman" w:hAnsi="Times New Roman" w:cs="Times New Roman"/>
          <w:sz w:val="24"/>
          <w:szCs w:val="24"/>
        </w:rPr>
        <w:t>A discussion followed with contributions from Councillors</w:t>
      </w:r>
      <w:r w:rsidR="00F43668">
        <w:rPr>
          <w:rFonts w:ascii="Times New Roman" w:hAnsi="Times New Roman" w:cs="Times New Roman"/>
          <w:sz w:val="24"/>
          <w:szCs w:val="24"/>
        </w:rPr>
        <w:t xml:space="preserve"> F. Timmons, S. Moynihan, E. Ó Broin, W. Carey and M. Johannson with queries</w:t>
      </w:r>
      <w:r w:rsidR="008D7F0F">
        <w:rPr>
          <w:rFonts w:ascii="Times New Roman" w:hAnsi="Times New Roman" w:cs="Times New Roman"/>
          <w:sz w:val="24"/>
          <w:szCs w:val="24"/>
        </w:rPr>
        <w:t xml:space="preserve"> raised in relation to future </w:t>
      </w:r>
      <w:r w:rsidR="00F43668">
        <w:rPr>
          <w:rFonts w:ascii="Times New Roman" w:hAnsi="Times New Roman" w:cs="Times New Roman"/>
          <w:sz w:val="24"/>
          <w:szCs w:val="24"/>
        </w:rPr>
        <w:t xml:space="preserve"> </w:t>
      </w:r>
      <w:r w:rsidR="00CC1AE8">
        <w:rPr>
          <w:rFonts w:ascii="Times New Roman" w:hAnsi="Times New Roman" w:cs="Times New Roman"/>
          <w:sz w:val="24"/>
          <w:szCs w:val="24"/>
        </w:rPr>
        <w:t>maintenance</w:t>
      </w:r>
      <w:r w:rsidR="008D7F0F">
        <w:rPr>
          <w:rFonts w:ascii="Times New Roman" w:hAnsi="Times New Roman" w:cs="Times New Roman"/>
          <w:sz w:val="24"/>
          <w:szCs w:val="24"/>
        </w:rPr>
        <w:t xml:space="preserve">, </w:t>
      </w:r>
      <w:r w:rsidR="00CC1AE8">
        <w:rPr>
          <w:rFonts w:ascii="Times New Roman" w:hAnsi="Times New Roman" w:cs="Times New Roman"/>
          <w:sz w:val="24"/>
          <w:szCs w:val="24"/>
        </w:rPr>
        <w:t xml:space="preserve">the tendering </w:t>
      </w:r>
      <w:r w:rsidR="008D7F0F">
        <w:rPr>
          <w:rFonts w:ascii="Times New Roman" w:hAnsi="Times New Roman" w:cs="Times New Roman"/>
          <w:sz w:val="24"/>
          <w:szCs w:val="24"/>
        </w:rPr>
        <w:t xml:space="preserve">process, the </w:t>
      </w:r>
      <w:r w:rsidR="00CC1AE8">
        <w:rPr>
          <w:rFonts w:ascii="Times New Roman" w:hAnsi="Times New Roman" w:cs="Times New Roman"/>
          <w:sz w:val="24"/>
          <w:szCs w:val="24"/>
        </w:rPr>
        <w:t xml:space="preserve">car </w:t>
      </w:r>
      <w:r w:rsidR="003C147C">
        <w:rPr>
          <w:rFonts w:ascii="Times New Roman" w:hAnsi="Times New Roman" w:cs="Times New Roman"/>
          <w:sz w:val="24"/>
          <w:szCs w:val="24"/>
        </w:rPr>
        <w:t>park,</w:t>
      </w:r>
      <w:r w:rsidR="00CC1AE8">
        <w:rPr>
          <w:rFonts w:ascii="Times New Roman" w:hAnsi="Times New Roman" w:cs="Times New Roman"/>
          <w:sz w:val="24"/>
          <w:szCs w:val="24"/>
        </w:rPr>
        <w:t xml:space="preserve"> and liais</w:t>
      </w:r>
      <w:r w:rsidR="008D7F0F">
        <w:rPr>
          <w:rFonts w:ascii="Times New Roman" w:hAnsi="Times New Roman" w:cs="Times New Roman"/>
          <w:sz w:val="24"/>
          <w:szCs w:val="24"/>
        </w:rPr>
        <w:t>on</w:t>
      </w:r>
      <w:r w:rsidR="00CC1AE8">
        <w:rPr>
          <w:rFonts w:ascii="Times New Roman" w:hAnsi="Times New Roman" w:cs="Times New Roman"/>
          <w:sz w:val="24"/>
          <w:szCs w:val="24"/>
        </w:rPr>
        <w:t xml:space="preserve"> with the NTA</w:t>
      </w:r>
      <w:r w:rsidR="008D7F0F">
        <w:rPr>
          <w:rFonts w:ascii="Times New Roman" w:hAnsi="Times New Roman" w:cs="Times New Roman"/>
          <w:sz w:val="24"/>
          <w:szCs w:val="24"/>
        </w:rPr>
        <w:t xml:space="preserve"> and timeframe for the Part 8</w:t>
      </w:r>
      <w:r w:rsidR="00CC1AE8">
        <w:rPr>
          <w:rFonts w:ascii="Times New Roman" w:hAnsi="Times New Roman" w:cs="Times New Roman"/>
          <w:sz w:val="24"/>
          <w:szCs w:val="24"/>
        </w:rPr>
        <w:t xml:space="preserve">.  </w:t>
      </w:r>
      <w:r w:rsidRPr="00940A1F">
        <w:rPr>
          <w:rFonts w:ascii="Times New Roman" w:hAnsi="Times New Roman" w:cs="Times New Roman"/>
          <w:sz w:val="24"/>
          <w:szCs w:val="24"/>
        </w:rPr>
        <w:t xml:space="preserve"> </w:t>
      </w:r>
    </w:p>
    <w:p w14:paraId="3E3BE9BD" w14:textId="77777777" w:rsidR="008D7F0F" w:rsidRPr="00940A1F" w:rsidRDefault="008D7F0F" w:rsidP="008D7F0F">
      <w:pPr>
        <w:spacing w:after="0" w:line="240" w:lineRule="auto"/>
        <w:ind w:left="720"/>
        <w:rPr>
          <w:rFonts w:ascii="Times New Roman" w:hAnsi="Times New Roman" w:cs="Times New Roman"/>
          <w:sz w:val="24"/>
          <w:szCs w:val="24"/>
        </w:rPr>
      </w:pPr>
    </w:p>
    <w:p w14:paraId="2CC0A340" w14:textId="7F5480C7" w:rsidR="00031814" w:rsidRDefault="00031814" w:rsidP="008D7F0F">
      <w:pPr>
        <w:spacing w:after="0" w:line="240" w:lineRule="auto"/>
        <w:ind w:left="720"/>
        <w:rPr>
          <w:rFonts w:ascii="Times New Roman" w:hAnsi="Times New Roman" w:cs="Times New Roman"/>
          <w:sz w:val="24"/>
          <w:szCs w:val="24"/>
        </w:rPr>
      </w:pPr>
      <w:r w:rsidRPr="008D7F0F">
        <w:rPr>
          <w:rFonts w:ascii="Times New Roman" w:hAnsi="Times New Roman" w:cs="Times New Roman"/>
          <w:sz w:val="24"/>
          <w:szCs w:val="24"/>
        </w:rPr>
        <w:t>Mr. M. Mulhern</w:t>
      </w:r>
      <w:r w:rsidR="00321D98" w:rsidRPr="008D7F0F">
        <w:rPr>
          <w:rFonts w:ascii="Times New Roman" w:hAnsi="Times New Roman" w:cs="Times New Roman"/>
          <w:sz w:val="24"/>
          <w:szCs w:val="24"/>
        </w:rPr>
        <w:t>, Director for Land Use, Planning and Transport</w:t>
      </w:r>
      <w:r w:rsidR="008D7F0F">
        <w:rPr>
          <w:rFonts w:ascii="Times New Roman" w:hAnsi="Times New Roman" w:cs="Times New Roman"/>
          <w:sz w:val="24"/>
          <w:szCs w:val="24"/>
        </w:rPr>
        <w:t>,</w:t>
      </w:r>
      <w:r w:rsidR="00CC1AE8">
        <w:rPr>
          <w:rFonts w:ascii="Times New Roman" w:hAnsi="Times New Roman" w:cs="Times New Roman"/>
          <w:sz w:val="24"/>
          <w:szCs w:val="24"/>
        </w:rPr>
        <w:t xml:space="preserve"> responded to the Members’ queries. </w:t>
      </w:r>
      <w:r w:rsidR="00AA6BDA" w:rsidRPr="00940A1F">
        <w:rPr>
          <w:rFonts w:ascii="Times New Roman" w:hAnsi="Times New Roman" w:cs="Times New Roman"/>
          <w:sz w:val="24"/>
          <w:szCs w:val="24"/>
        </w:rPr>
        <w:t xml:space="preserve"> </w:t>
      </w:r>
    </w:p>
    <w:p w14:paraId="02A68474" w14:textId="77777777" w:rsidR="008D7F0F" w:rsidRDefault="008D7F0F" w:rsidP="008D7F0F">
      <w:pPr>
        <w:spacing w:after="0" w:line="240" w:lineRule="auto"/>
        <w:ind w:left="720"/>
        <w:rPr>
          <w:rFonts w:ascii="Times New Roman" w:hAnsi="Times New Roman" w:cs="Times New Roman"/>
          <w:sz w:val="24"/>
          <w:szCs w:val="24"/>
        </w:rPr>
      </w:pPr>
    </w:p>
    <w:p w14:paraId="333482AD" w14:textId="5B741EF8" w:rsidR="00FC1938" w:rsidRPr="00FC1938" w:rsidRDefault="00FC1938" w:rsidP="00FC1938">
      <w:pPr>
        <w:spacing w:after="0" w:line="240" w:lineRule="auto"/>
        <w:ind w:left="720"/>
        <w:rPr>
          <w:rFonts w:ascii="Times New Roman" w:hAnsi="Times New Roman" w:cs="Times New Roman"/>
          <w:b/>
          <w:bCs/>
          <w:sz w:val="24"/>
          <w:szCs w:val="24"/>
        </w:rPr>
      </w:pPr>
      <w:r w:rsidRPr="00FC1938">
        <w:rPr>
          <w:rFonts w:ascii="Times New Roman" w:hAnsi="Times New Roman" w:cs="Times New Roman"/>
          <w:bCs/>
          <w:sz w:val="24"/>
          <w:szCs w:val="24"/>
        </w:rPr>
        <w:t xml:space="preserve">The </w:t>
      </w:r>
      <w:r>
        <w:rPr>
          <w:rFonts w:ascii="Times New Roman" w:hAnsi="Times New Roman" w:cs="Times New Roman"/>
          <w:bCs/>
          <w:sz w:val="24"/>
          <w:szCs w:val="24"/>
        </w:rPr>
        <w:t>Bawnogue District Centre P</w:t>
      </w:r>
      <w:r w:rsidRPr="00FC1938">
        <w:rPr>
          <w:rFonts w:ascii="Times New Roman" w:hAnsi="Times New Roman" w:cs="Times New Roman"/>
          <w:bCs/>
          <w:sz w:val="24"/>
          <w:szCs w:val="24"/>
        </w:rPr>
        <w:t xml:space="preserve">art 8 was </w:t>
      </w:r>
      <w:r w:rsidRPr="00FC1938">
        <w:rPr>
          <w:rFonts w:ascii="Times New Roman" w:hAnsi="Times New Roman" w:cs="Times New Roman"/>
          <w:sz w:val="24"/>
          <w:szCs w:val="24"/>
        </w:rPr>
        <w:t xml:space="preserve">proposed by Councillor A. Edge and seconded by Councillor </w:t>
      </w:r>
      <w:r w:rsidRPr="00940A1F">
        <w:rPr>
          <w:rFonts w:ascii="Times New Roman" w:hAnsi="Times New Roman" w:cs="Times New Roman"/>
          <w:sz w:val="24"/>
          <w:szCs w:val="24"/>
        </w:rPr>
        <w:t>F. Timmons</w:t>
      </w:r>
      <w:r w:rsidR="00703D0E">
        <w:rPr>
          <w:rFonts w:ascii="Times New Roman" w:hAnsi="Times New Roman" w:cs="Times New Roman"/>
          <w:sz w:val="24"/>
          <w:szCs w:val="24"/>
        </w:rPr>
        <w:t xml:space="preserve"> and</w:t>
      </w:r>
      <w:r w:rsidR="00916CC5">
        <w:rPr>
          <w:rFonts w:ascii="Times New Roman" w:hAnsi="Times New Roman" w:cs="Times New Roman"/>
          <w:sz w:val="24"/>
          <w:szCs w:val="24"/>
        </w:rPr>
        <w:t xml:space="preserve"> </w:t>
      </w:r>
      <w:r w:rsidRPr="00FC1938">
        <w:rPr>
          <w:rFonts w:ascii="Times New Roman" w:hAnsi="Times New Roman" w:cs="Times New Roman"/>
          <w:b/>
          <w:bCs/>
          <w:sz w:val="24"/>
          <w:szCs w:val="24"/>
        </w:rPr>
        <w:t>A</w:t>
      </w:r>
      <w:r w:rsidR="003C147C">
        <w:rPr>
          <w:rFonts w:ascii="Times New Roman" w:hAnsi="Times New Roman" w:cs="Times New Roman"/>
          <w:b/>
          <w:bCs/>
          <w:sz w:val="24"/>
          <w:szCs w:val="24"/>
        </w:rPr>
        <w:t>GREED</w:t>
      </w:r>
      <w:r w:rsidRPr="00FC1938">
        <w:rPr>
          <w:rFonts w:ascii="Times New Roman" w:hAnsi="Times New Roman" w:cs="Times New Roman"/>
          <w:b/>
          <w:bCs/>
          <w:sz w:val="24"/>
          <w:szCs w:val="24"/>
        </w:rPr>
        <w:t>.</w:t>
      </w:r>
    </w:p>
    <w:p w14:paraId="5318499B" w14:textId="77777777" w:rsidR="00FC1938" w:rsidRPr="00940A1F" w:rsidRDefault="00FC1938" w:rsidP="008D7F0F">
      <w:pPr>
        <w:spacing w:after="0" w:line="240" w:lineRule="auto"/>
        <w:ind w:left="720"/>
        <w:rPr>
          <w:rFonts w:ascii="Times New Roman" w:hAnsi="Times New Roman" w:cs="Times New Roman"/>
          <w:sz w:val="24"/>
          <w:szCs w:val="24"/>
        </w:rPr>
      </w:pPr>
    </w:p>
    <w:p w14:paraId="6E3EEE9A" w14:textId="77777777" w:rsidR="008D7F0F" w:rsidRPr="00940A1F" w:rsidRDefault="008D7F0F" w:rsidP="008D7F0F">
      <w:pPr>
        <w:spacing w:after="0" w:line="240" w:lineRule="auto"/>
        <w:ind w:left="720"/>
        <w:rPr>
          <w:rFonts w:ascii="Times New Roman" w:hAnsi="Times New Roman" w:cs="Times New Roman"/>
          <w:sz w:val="24"/>
          <w:szCs w:val="24"/>
        </w:rPr>
      </w:pPr>
    </w:p>
    <w:p w14:paraId="07321D28" w14:textId="562C9DB5" w:rsidR="00560B6B" w:rsidRPr="00940A1F" w:rsidRDefault="00104508" w:rsidP="008D7F0F">
      <w:pPr>
        <w:pStyle w:val="Heading3"/>
        <w:spacing w:before="0" w:line="240" w:lineRule="auto"/>
        <w:ind w:hanging="709"/>
        <w:rPr>
          <w:rFonts w:ascii="Times New Roman" w:hAnsi="Times New Roman" w:cs="Times New Roman"/>
          <w:sz w:val="24"/>
          <w:szCs w:val="24"/>
        </w:rPr>
      </w:pPr>
      <w:r w:rsidRPr="00940A1F">
        <w:rPr>
          <w:rFonts w:ascii="Times New Roman" w:hAnsi="Times New Roman" w:cs="Times New Roman"/>
          <w:b/>
          <w:sz w:val="24"/>
          <w:szCs w:val="24"/>
        </w:rPr>
        <w:t xml:space="preserve">H11/0224 </w:t>
      </w:r>
      <w:r w:rsidR="004E3478" w:rsidRPr="00940A1F">
        <w:rPr>
          <w:rFonts w:ascii="Times New Roman" w:hAnsi="Times New Roman" w:cs="Times New Roman"/>
          <w:b/>
          <w:sz w:val="24"/>
          <w:szCs w:val="24"/>
        </w:rPr>
        <w:tab/>
      </w:r>
      <w:r w:rsidR="004E3478" w:rsidRPr="00940A1F">
        <w:rPr>
          <w:rFonts w:ascii="Times New Roman" w:hAnsi="Times New Roman" w:cs="Times New Roman"/>
          <w:b/>
          <w:sz w:val="24"/>
          <w:szCs w:val="24"/>
          <w:u w:val="single"/>
        </w:rPr>
        <w:t>A</w:t>
      </w:r>
      <w:r w:rsidRPr="00940A1F">
        <w:rPr>
          <w:rFonts w:ascii="Times New Roman" w:hAnsi="Times New Roman" w:cs="Times New Roman"/>
          <w:b/>
          <w:sz w:val="24"/>
          <w:szCs w:val="24"/>
          <w:u w:val="single"/>
        </w:rPr>
        <w:t>NNUAL SERVICE DELIVERY PLAN 2024 – FOR APPROVAL</w:t>
      </w:r>
    </w:p>
    <w:p w14:paraId="068FA3C3" w14:textId="50479A2F" w:rsidR="00CA0AAE" w:rsidRDefault="005868E7" w:rsidP="005868E7">
      <w:pPr>
        <w:ind w:left="720"/>
        <w:rPr>
          <w:rStyle w:val="Hyperlink"/>
          <w:rFonts w:ascii="Times New Roman" w:hAnsi="Times New Roman" w:cs="Times New Roman"/>
          <w:color w:val="auto"/>
          <w:sz w:val="24"/>
          <w:szCs w:val="24"/>
          <w:u w:val="none"/>
        </w:rPr>
      </w:pPr>
      <w:r w:rsidRPr="00E50608">
        <w:rPr>
          <w:rFonts w:ascii="Times New Roman" w:hAnsi="Times New Roman" w:cs="Times New Roman"/>
          <w:sz w:val="24"/>
          <w:szCs w:val="24"/>
        </w:rPr>
        <w:t>The following report by the Chief Executive, which had been circulated</w:t>
      </w:r>
      <w:r w:rsidRPr="00940A1F">
        <w:rPr>
          <w:rFonts w:ascii="Times New Roman" w:hAnsi="Times New Roman" w:cs="Times New Roman"/>
          <w:sz w:val="24"/>
          <w:szCs w:val="24"/>
        </w:rPr>
        <w:t xml:space="preserve"> was presented by M</w:t>
      </w:r>
      <w:r>
        <w:rPr>
          <w:rFonts w:ascii="Times New Roman" w:hAnsi="Times New Roman" w:cs="Times New Roman"/>
          <w:sz w:val="24"/>
          <w:szCs w:val="24"/>
        </w:rPr>
        <w:t>s</w:t>
      </w:r>
      <w:r w:rsidRPr="00940A1F">
        <w:rPr>
          <w:rFonts w:ascii="Times New Roman" w:hAnsi="Times New Roman" w:cs="Times New Roman"/>
          <w:sz w:val="24"/>
          <w:szCs w:val="24"/>
        </w:rPr>
        <w:t xml:space="preserve">. </w:t>
      </w:r>
      <w:r>
        <w:rPr>
          <w:rFonts w:ascii="Times New Roman" w:hAnsi="Times New Roman" w:cs="Times New Roman"/>
          <w:sz w:val="24"/>
          <w:szCs w:val="24"/>
        </w:rPr>
        <w:t>L</w:t>
      </w:r>
      <w:r w:rsidRPr="00940A1F">
        <w:rPr>
          <w:rFonts w:ascii="Times New Roman" w:hAnsi="Times New Roman" w:cs="Times New Roman"/>
          <w:sz w:val="24"/>
          <w:szCs w:val="24"/>
        </w:rPr>
        <w:t>. M</w:t>
      </w:r>
      <w:r>
        <w:rPr>
          <w:rFonts w:ascii="Times New Roman" w:hAnsi="Times New Roman" w:cs="Times New Roman"/>
          <w:sz w:val="24"/>
          <w:szCs w:val="24"/>
        </w:rPr>
        <w:t>axwell</w:t>
      </w:r>
      <w:r w:rsidRPr="00940A1F">
        <w:rPr>
          <w:rFonts w:ascii="Times New Roman" w:hAnsi="Times New Roman" w:cs="Times New Roman"/>
          <w:sz w:val="24"/>
          <w:szCs w:val="24"/>
        </w:rPr>
        <w:t xml:space="preserve">, Director for </w:t>
      </w:r>
      <w:r>
        <w:rPr>
          <w:rFonts w:ascii="Times New Roman" w:hAnsi="Times New Roman" w:cs="Times New Roman"/>
          <w:sz w:val="24"/>
          <w:szCs w:val="24"/>
        </w:rPr>
        <w:t xml:space="preserve">Corporate Performance and Change Management and was </w:t>
      </w:r>
      <w:r w:rsidRPr="005868E7">
        <w:rPr>
          <w:rFonts w:ascii="Times New Roman" w:hAnsi="Times New Roman" w:cs="Times New Roman"/>
          <w:b/>
          <w:bCs/>
          <w:sz w:val="24"/>
          <w:szCs w:val="24"/>
        </w:rPr>
        <w:t>CONSIDERED.</w:t>
      </w:r>
      <w:r w:rsidR="00CA0AAE" w:rsidRPr="00940A1F">
        <w:rPr>
          <w:rStyle w:val="Hyperlink"/>
          <w:rFonts w:ascii="Times New Roman" w:hAnsi="Times New Roman" w:cs="Times New Roman"/>
          <w:color w:val="auto"/>
          <w:sz w:val="24"/>
          <w:szCs w:val="24"/>
          <w:u w:val="none"/>
        </w:rPr>
        <w:t xml:space="preserve"> </w:t>
      </w:r>
    </w:p>
    <w:p w14:paraId="41C75305" w14:textId="16C8C00F" w:rsidR="00EC3855" w:rsidRPr="007C54E2" w:rsidRDefault="00EA5B08" w:rsidP="005868E7">
      <w:pPr>
        <w:ind w:left="720"/>
        <w:rPr>
          <w:rStyle w:val="Hyperlink"/>
          <w:rFonts w:ascii="Tahoma" w:hAnsi="Tahoma" w:cs="Tahoma"/>
          <w:color w:val="auto"/>
          <w:sz w:val="20"/>
          <w:szCs w:val="20"/>
          <w:u w:val="none"/>
        </w:rPr>
      </w:pPr>
      <w:hyperlink r:id="rId42" w:history="1">
        <w:r w:rsidR="00EC3855" w:rsidRPr="007C54E2">
          <w:rPr>
            <w:rStyle w:val="Hyperlink"/>
            <w:rFonts w:ascii="Tahoma" w:hAnsi="Tahoma" w:cs="Tahoma"/>
            <w:sz w:val="20"/>
            <w:szCs w:val="20"/>
          </w:rPr>
          <w:t>H11 Annual Service Delivery Plan 2024</w:t>
        </w:r>
      </w:hyperlink>
    </w:p>
    <w:p w14:paraId="3759B335" w14:textId="3F5B1D0D" w:rsidR="00CA0AAE" w:rsidRPr="00940A1F" w:rsidRDefault="00CA0AAE" w:rsidP="004E3478">
      <w:pPr>
        <w:ind w:left="720"/>
        <w:rPr>
          <w:rStyle w:val="Hyperlink"/>
          <w:rFonts w:ascii="Times New Roman" w:hAnsi="Times New Roman" w:cs="Times New Roman"/>
          <w:color w:val="auto"/>
          <w:sz w:val="24"/>
          <w:szCs w:val="24"/>
          <w:u w:val="none"/>
        </w:rPr>
      </w:pPr>
      <w:r w:rsidRPr="00940A1F">
        <w:rPr>
          <w:rStyle w:val="Hyperlink"/>
          <w:rFonts w:ascii="Times New Roman" w:hAnsi="Times New Roman" w:cs="Times New Roman"/>
          <w:color w:val="auto"/>
          <w:sz w:val="24"/>
          <w:szCs w:val="24"/>
          <w:u w:val="none"/>
        </w:rPr>
        <w:lastRenderedPageBreak/>
        <w:t>A discussion followed with contributions from Councillors</w:t>
      </w:r>
      <w:r w:rsidR="00CC1AE8">
        <w:rPr>
          <w:rStyle w:val="Hyperlink"/>
          <w:rFonts w:ascii="Times New Roman" w:hAnsi="Times New Roman" w:cs="Times New Roman"/>
          <w:color w:val="auto"/>
          <w:sz w:val="24"/>
          <w:szCs w:val="24"/>
          <w:u w:val="none"/>
        </w:rPr>
        <w:t xml:space="preserve"> F. Timmons, M. Johannson, D. Ó Bradaigh, Y. Collins, P. Kearns, W. Carey</w:t>
      </w:r>
      <w:r w:rsidR="00F42B59">
        <w:rPr>
          <w:rStyle w:val="Hyperlink"/>
          <w:rFonts w:ascii="Times New Roman" w:hAnsi="Times New Roman" w:cs="Times New Roman"/>
          <w:color w:val="auto"/>
          <w:sz w:val="24"/>
          <w:szCs w:val="24"/>
          <w:u w:val="none"/>
        </w:rPr>
        <w:t xml:space="preserve">, </w:t>
      </w:r>
      <w:r w:rsidR="00CC1AE8">
        <w:rPr>
          <w:rStyle w:val="Hyperlink"/>
          <w:rFonts w:ascii="Times New Roman" w:hAnsi="Times New Roman" w:cs="Times New Roman"/>
          <w:color w:val="auto"/>
          <w:sz w:val="24"/>
          <w:szCs w:val="24"/>
          <w:u w:val="none"/>
        </w:rPr>
        <w:t>and T. Costello</w:t>
      </w:r>
      <w:r w:rsidR="008D7F0F">
        <w:rPr>
          <w:rStyle w:val="Hyperlink"/>
          <w:rFonts w:ascii="Times New Roman" w:hAnsi="Times New Roman" w:cs="Times New Roman"/>
          <w:color w:val="auto"/>
          <w:sz w:val="24"/>
          <w:szCs w:val="24"/>
          <w:u w:val="none"/>
        </w:rPr>
        <w:t>. Q</w:t>
      </w:r>
      <w:r w:rsidR="00CC1AE8">
        <w:rPr>
          <w:rStyle w:val="Hyperlink"/>
          <w:rFonts w:ascii="Times New Roman" w:hAnsi="Times New Roman" w:cs="Times New Roman"/>
          <w:color w:val="auto"/>
          <w:sz w:val="24"/>
          <w:szCs w:val="24"/>
          <w:u w:val="none"/>
        </w:rPr>
        <w:t xml:space="preserve">ueries </w:t>
      </w:r>
      <w:r w:rsidR="008D7F0F">
        <w:rPr>
          <w:rStyle w:val="Hyperlink"/>
          <w:rFonts w:ascii="Times New Roman" w:hAnsi="Times New Roman" w:cs="Times New Roman"/>
          <w:color w:val="auto"/>
          <w:sz w:val="24"/>
          <w:szCs w:val="24"/>
          <w:u w:val="none"/>
        </w:rPr>
        <w:t xml:space="preserve">were raised in relation to </w:t>
      </w:r>
      <w:r w:rsidR="00CC1AE8">
        <w:rPr>
          <w:rStyle w:val="Hyperlink"/>
          <w:rFonts w:ascii="Times New Roman" w:hAnsi="Times New Roman" w:cs="Times New Roman"/>
          <w:color w:val="auto"/>
          <w:sz w:val="24"/>
          <w:szCs w:val="24"/>
          <w:u w:val="none"/>
        </w:rPr>
        <w:t>customer care,</w:t>
      </w:r>
      <w:r w:rsidR="00FC1938">
        <w:rPr>
          <w:rStyle w:val="Hyperlink"/>
          <w:rFonts w:ascii="Times New Roman" w:hAnsi="Times New Roman" w:cs="Times New Roman"/>
          <w:color w:val="auto"/>
          <w:sz w:val="24"/>
          <w:szCs w:val="24"/>
          <w:u w:val="none"/>
        </w:rPr>
        <w:t xml:space="preserve"> Housing Department,</w:t>
      </w:r>
      <w:r w:rsidR="00CC1AE8">
        <w:rPr>
          <w:rStyle w:val="Hyperlink"/>
          <w:rFonts w:ascii="Times New Roman" w:hAnsi="Times New Roman" w:cs="Times New Roman"/>
          <w:color w:val="auto"/>
          <w:sz w:val="24"/>
          <w:szCs w:val="24"/>
          <w:u w:val="none"/>
        </w:rPr>
        <w:t xml:space="preserve"> </w:t>
      </w:r>
      <w:r w:rsidR="00FC45C2">
        <w:rPr>
          <w:rStyle w:val="Hyperlink"/>
          <w:rFonts w:ascii="Times New Roman" w:hAnsi="Times New Roman" w:cs="Times New Roman"/>
          <w:color w:val="auto"/>
          <w:sz w:val="24"/>
          <w:szCs w:val="24"/>
          <w:u w:val="none"/>
        </w:rPr>
        <w:t>Lucan House, 12</w:t>
      </w:r>
      <w:r w:rsidR="00FC45C2" w:rsidRPr="00FC45C2">
        <w:rPr>
          <w:rStyle w:val="Hyperlink"/>
          <w:rFonts w:ascii="Times New Roman" w:hAnsi="Times New Roman" w:cs="Times New Roman"/>
          <w:color w:val="auto"/>
          <w:sz w:val="24"/>
          <w:szCs w:val="24"/>
          <w:u w:val="none"/>
          <w:vertAlign w:val="superscript"/>
        </w:rPr>
        <w:t>th</w:t>
      </w:r>
      <w:r w:rsidR="00FC45C2">
        <w:rPr>
          <w:rStyle w:val="Hyperlink"/>
          <w:rFonts w:ascii="Times New Roman" w:hAnsi="Times New Roman" w:cs="Times New Roman"/>
          <w:color w:val="auto"/>
          <w:sz w:val="24"/>
          <w:szCs w:val="24"/>
          <w:u w:val="none"/>
        </w:rPr>
        <w:t xml:space="preserve"> Lock, </w:t>
      </w:r>
      <w:r w:rsidR="00CC1AE8">
        <w:rPr>
          <w:rStyle w:val="Hyperlink"/>
          <w:rFonts w:ascii="Times New Roman" w:hAnsi="Times New Roman" w:cs="Times New Roman"/>
          <w:color w:val="auto"/>
          <w:sz w:val="24"/>
          <w:szCs w:val="24"/>
          <w:u w:val="none"/>
        </w:rPr>
        <w:t xml:space="preserve">Kishogue train station, </w:t>
      </w:r>
      <w:r w:rsidR="008D7F0F">
        <w:rPr>
          <w:rStyle w:val="Hyperlink"/>
          <w:rFonts w:ascii="Times New Roman" w:hAnsi="Times New Roman" w:cs="Times New Roman"/>
          <w:color w:val="auto"/>
          <w:sz w:val="24"/>
          <w:szCs w:val="24"/>
          <w:u w:val="none"/>
        </w:rPr>
        <w:t xml:space="preserve">public </w:t>
      </w:r>
      <w:r w:rsidR="00CC1AE8">
        <w:rPr>
          <w:rStyle w:val="Hyperlink"/>
          <w:rFonts w:ascii="Times New Roman" w:hAnsi="Times New Roman" w:cs="Times New Roman"/>
          <w:color w:val="auto"/>
          <w:sz w:val="24"/>
          <w:szCs w:val="24"/>
          <w:u w:val="none"/>
        </w:rPr>
        <w:t xml:space="preserve">lighting, Clondalkin civic offices and the electoral register.   </w:t>
      </w:r>
    </w:p>
    <w:p w14:paraId="6B9BE359" w14:textId="5A395D96" w:rsidR="004208A9" w:rsidRPr="00940A1F" w:rsidRDefault="00FC1938" w:rsidP="004E3478">
      <w:pPr>
        <w:ind w:left="720"/>
        <w:rPr>
          <w:rStyle w:val="Hyperlink"/>
          <w:rFonts w:ascii="Times New Roman" w:hAnsi="Times New Roman" w:cs="Times New Roman"/>
          <w:color w:val="auto"/>
          <w:sz w:val="24"/>
          <w:szCs w:val="24"/>
          <w:u w:val="none"/>
        </w:rPr>
      </w:pPr>
      <w:r w:rsidRPr="00FC1938">
        <w:rPr>
          <w:rStyle w:val="Hyperlink"/>
          <w:rFonts w:ascii="Times New Roman" w:hAnsi="Times New Roman" w:cs="Times New Roman"/>
          <w:color w:val="auto"/>
          <w:sz w:val="24"/>
          <w:szCs w:val="24"/>
          <w:u w:val="none"/>
        </w:rPr>
        <w:t>Mr. C. Ward, Chief Executive</w:t>
      </w:r>
      <w:r>
        <w:rPr>
          <w:rStyle w:val="Hyperlink"/>
          <w:rFonts w:ascii="Times New Roman" w:hAnsi="Times New Roman" w:cs="Times New Roman"/>
          <w:color w:val="auto"/>
          <w:sz w:val="24"/>
          <w:szCs w:val="24"/>
          <w:u w:val="none"/>
        </w:rPr>
        <w:t xml:space="preserve">, and </w:t>
      </w:r>
      <w:r w:rsidR="004208A9" w:rsidRPr="00CC1AE8">
        <w:rPr>
          <w:rStyle w:val="Hyperlink"/>
          <w:rFonts w:ascii="Times New Roman" w:hAnsi="Times New Roman" w:cs="Times New Roman"/>
          <w:color w:val="auto"/>
          <w:sz w:val="24"/>
          <w:szCs w:val="24"/>
          <w:u w:val="none"/>
        </w:rPr>
        <w:t>Ms. L. Maxwell, Director of Corporate Performance and Change Management, responded</w:t>
      </w:r>
      <w:r w:rsidR="004208A9" w:rsidRPr="00940A1F">
        <w:rPr>
          <w:rStyle w:val="Hyperlink"/>
          <w:rFonts w:ascii="Times New Roman" w:hAnsi="Times New Roman" w:cs="Times New Roman"/>
          <w:color w:val="auto"/>
          <w:sz w:val="24"/>
          <w:szCs w:val="24"/>
          <w:u w:val="none"/>
        </w:rPr>
        <w:t xml:space="preserve"> to the members’ queries. </w:t>
      </w:r>
    </w:p>
    <w:p w14:paraId="364332BB" w14:textId="77777777" w:rsidR="00FC1938" w:rsidRDefault="00FC1938" w:rsidP="00FC1938">
      <w:pPr>
        <w:ind w:left="720"/>
        <w:rPr>
          <w:rFonts w:ascii="Times New Roman" w:hAnsi="Times New Roman" w:cs="Times New Roman"/>
          <w:sz w:val="24"/>
          <w:szCs w:val="24"/>
        </w:rPr>
      </w:pPr>
      <w:r>
        <w:rPr>
          <w:rFonts w:ascii="Times New Roman" w:hAnsi="Times New Roman" w:cs="Times New Roman"/>
          <w:bCs/>
          <w:sz w:val="24"/>
          <w:szCs w:val="24"/>
        </w:rPr>
        <w:t xml:space="preserve">The Annual Service Delivery Plan </w:t>
      </w:r>
      <w:r w:rsidRPr="00793AC9">
        <w:rPr>
          <w:rFonts w:ascii="Times New Roman" w:hAnsi="Times New Roman" w:cs="Times New Roman"/>
          <w:bCs/>
          <w:sz w:val="24"/>
          <w:szCs w:val="24"/>
        </w:rPr>
        <w:t>was</w:t>
      </w:r>
      <w:r w:rsidRPr="00793AC9">
        <w:rPr>
          <w:rFonts w:ascii="Times New Roman" w:hAnsi="Times New Roman" w:cs="Times New Roman"/>
          <w:b/>
          <w:bCs/>
          <w:sz w:val="24"/>
          <w:szCs w:val="24"/>
        </w:rPr>
        <w:t xml:space="preserve"> APPROVED </w:t>
      </w:r>
      <w:r w:rsidRPr="00793AC9">
        <w:rPr>
          <w:rFonts w:ascii="Times New Roman" w:hAnsi="Times New Roman" w:cs="Times New Roman"/>
          <w:bCs/>
          <w:sz w:val="24"/>
          <w:szCs w:val="24"/>
        </w:rPr>
        <w:t xml:space="preserve">on the proposition of </w:t>
      </w:r>
      <w:r>
        <w:rPr>
          <w:rFonts w:ascii="Times New Roman" w:hAnsi="Times New Roman" w:cs="Times New Roman"/>
          <w:bCs/>
          <w:sz w:val="24"/>
          <w:szCs w:val="24"/>
        </w:rPr>
        <w:t xml:space="preserve">Councillor </w:t>
      </w:r>
      <w:r>
        <w:rPr>
          <w:rFonts w:ascii="Times New Roman" w:hAnsi="Times New Roman" w:cs="Times New Roman"/>
          <w:sz w:val="24"/>
          <w:szCs w:val="24"/>
        </w:rPr>
        <w:t>p</w:t>
      </w:r>
      <w:r w:rsidRPr="00940A1F">
        <w:rPr>
          <w:rFonts w:ascii="Times New Roman" w:hAnsi="Times New Roman" w:cs="Times New Roman"/>
          <w:sz w:val="24"/>
          <w:szCs w:val="24"/>
        </w:rPr>
        <w:t>ropos</w:t>
      </w:r>
      <w:r>
        <w:rPr>
          <w:rFonts w:ascii="Times New Roman" w:hAnsi="Times New Roman" w:cs="Times New Roman"/>
          <w:sz w:val="24"/>
          <w:szCs w:val="24"/>
        </w:rPr>
        <w:t>ition of</w:t>
      </w:r>
      <w:r w:rsidRPr="00940A1F">
        <w:rPr>
          <w:rFonts w:ascii="Times New Roman" w:hAnsi="Times New Roman" w:cs="Times New Roman"/>
          <w:sz w:val="24"/>
          <w:szCs w:val="24"/>
        </w:rPr>
        <w:t xml:space="preserve"> Councillor A. Edge, seconded by Councillor F. Timmons. </w:t>
      </w:r>
    </w:p>
    <w:p w14:paraId="2461B9B5" w14:textId="77777777" w:rsidR="00FC1938" w:rsidRDefault="00FC1938" w:rsidP="00321D98">
      <w:pPr>
        <w:ind w:left="716" w:hanging="1425"/>
        <w:rPr>
          <w:rFonts w:ascii="Times New Roman" w:hAnsi="Times New Roman" w:cs="Times New Roman"/>
          <w:b/>
          <w:sz w:val="24"/>
          <w:szCs w:val="24"/>
        </w:rPr>
      </w:pPr>
    </w:p>
    <w:p w14:paraId="4168E35D" w14:textId="10D5091B" w:rsidR="00107949" w:rsidRDefault="00104508" w:rsidP="00FC1938">
      <w:pPr>
        <w:ind w:left="716" w:hanging="1425"/>
        <w:rPr>
          <w:rFonts w:ascii="Times New Roman" w:hAnsi="Times New Roman" w:cs="Times New Roman"/>
          <w:bCs/>
          <w:sz w:val="24"/>
          <w:szCs w:val="24"/>
        </w:rPr>
      </w:pPr>
      <w:r w:rsidRPr="00940A1F">
        <w:rPr>
          <w:rFonts w:ascii="Times New Roman" w:hAnsi="Times New Roman" w:cs="Times New Roman"/>
          <w:b/>
          <w:sz w:val="24"/>
          <w:szCs w:val="24"/>
        </w:rPr>
        <w:t xml:space="preserve">H12/0224 </w:t>
      </w:r>
      <w:r w:rsidR="00EB0DBC" w:rsidRPr="00940A1F">
        <w:rPr>
          <w:rFonts w:ascii="Times New Roman" w:hAnsi="Times New Roman" w:cs="Times New Roman"/>
          <w:b/>
          <w:sz w:val="24"/>
          <w:szCs w:val="24"/>
        </w:rPr>
        <w:tab/>
      </w:r>
      <w:r w:rsidR="00EB0DBC" w:rsidRPr="00940A1F">
        <w:rPr>
          <w:rFonts w:ascii="Times New Roman" w:hAnsi="Times New Roman" w:cs="Times New Roman"/>
          <w:b/>
          <w:sz w:val="24"/>
          <w:szCs w:val="24"/>
          <w:u w:val="single"/>
        </w:rPr>
        <w:t>PUBLIC REALM AND WATER SERVICES MINOR WORK PROGRAMMES 2024 – FOR NOTING</w:t>
      </w:r>
      <w:r w:rsidR="004E3478" w:rsidRPr="00940A1F">
        <w:rPr>
          <w:rFonts w:ascii="Times New Roman" w:hAnsi="Times New Roman" w:cs="Times New Roman"/>
          <w:sz w:val="24"/>
          <w:szCs w:val="24"/>
        </w:rPr>
        <w:br/>
      </w:r>
      <w:r w:rsidR="005868E7" w:rsidRPr="00E50608">
        <w:rPr>
          <w:rFonts w:ascii="Times New Roman" w:hAnsi="Times New Roman" w:cs="Times New Roman"/>
          <w:sz w:val="24"/>
          <w:szCs w:val="24"/>
        </w:rPr>
        <w:t>The following report by the Chief Executive, which had been circulated</w:t>
      </w:r>
      <w:r w:rsidR="005868E7" w:rsidRPr="00940A1F">
        <w:rPr>
          <w:rFonts w:ascii="Times New Roman" w:hAnsi="Times New Roman" w:cs="Times New Roman"/>
          <w:sz w:val="24"/>
          <w:szCs w:val="24"/>
        </w:rPr>
        <w:t xml:space="preserve"> was presented by</w:t>
      </w:r>
      <w:r w:rsidR="005868E7" w:rsidRPr="00940A1F">
        <w:rPr>
          <w:rFonts w:ascii="Times New Roman" w:hAnsi="Times New Roman" w:cs="Times New Roman"/>
          <w:bCs/>
          <w:sz w:val="24"/>
          <w:szCs w:val="24"/>
        </w:rPr>
        <w:t xml:space="preserve"> </w:t>
      </w:r>
      <w:r w:rsidR="005868E7">
        <w:rPr>
          <w:rFonts w:ascii="Times New Roman" w:hAnsi="Times New Roman" w:cs="Times New Roman"/>
          <w:bCs/>
          <w:sz w:val="24"/>
          <w:szCs w:val="24"/>
        </w:rPr>
        <w:t>M</w:t>
      </w:r>
      <w:r w:rsidR="00107949" w:rsidRPr="00940A1F">
        <w:rPr>
          <w:rFonts w:ascii="Times New Roman" w:hAnsi="Times New Roman" w:cs="Times New Roman"/>
          <w:bCs/>
          <w:sz w:val="24"/>
          <w:szCs w:val="24"/>
        </w:rPr>
        <w:t>s. T. Walsh, Director for Environment, Water and Climate Change</w:t>
      </w:r>
      <w:r w:rsidR="003C147C">
        <w:rPr>
          <w:rFonts w:ascii="Times New Roman" w:hAnsi="Times New Roman" w:cs="Times New Roman"/>
          <w:bCs/>
          <w:sz w:val="24"/>
          <w:szCs w:val="24"/>
        </w:rPr>
        <w:t>,</w:t>
      </w:r>
      <w:r w:rsidR="005868E7">
        <w:rPr>
          <w:rFonts w:ascii="Times New Roman" w:hAnsi="Times New Roman" w:cs="Times New Roman"/>
          <w:bCs/>
          <w:sz w:val="24"/>
          <w:szCs w:val="24"/>
        </w:rPr>
        <w:t xml:space="preserve"> and was </w:t>
      </w:r>
      <w:r w:rsidR="005868E7" w:rsidRPr="005868E7">
        <w:rPr>
          <w:rFonts w:ascii="Times New Roman" w:hAnsi="Times New Roman" w:cs="Times New Roman"/>
          <w:b/>
          <w:sz w:val="24"/>
          <w:szCs w:val="24"/>
        </w:rPr>
        <w:t>CONSIDERED</w:t>
      </w:r>
      <w:r w:rsidR="005868E7">
        <w:rPr>
          <w:rFonts w:ascii="Times New Roman" w:hAnsi="Times New Roman" w:cs="Times New Roman"/>
          <w:bCs/>
          <w:sz w:val="24"/>
          <w:szCs w:val="24"/>
        </w:rPr>
        <w:t>.</w:t>
      </w:r>
    </w:p>
    <w:p w14:paraId="645AE09F" w14:textId="77777777" w:rsidR="00560B6B" w:rsidRPr="007C54E2" w:rsidRDefault="00104508" w:rsidP="004E3478">
      <w:pPr>
        <w:ind w:left="720"/>
        <w:rPr>
          <w:rFonts w:ascii="Tahoma" w:hAnsi="Tahoma" w:cs="Tahoma"/>
          <w:sz w:val="20"/>
          <w:szCs w:val="20"/>
        </w:rPr>
      </w:pPr>
      <w:r w:rsidRPr="007C54E2">
        <w:rPr>
          <w:rFonts w:ascii="Tahoma" w:hAnsi="Tahoma" w:cs="Tahoma"/>
          <w:b/>
          <w:sz w:val="20"/>
          <w:szCs w:val="20"/>
        </w:rPr>
        <w:t>Public Realm Improvement Works Programme 2024</w:t>
      </w:r>
    </w:p>
    <w:p w14:paraId="0D6818C5" w14:textId="77777777" w:rsidR="00560B6B" w:rsidRPr="007C54E2" w:rsidRDefault="00104508" w:rsidP="004E3478">
      <w:pPr>
        <w:ind w:left="720"/>
        <w:rPr>
          <w:rFonts w:ascii="Tahoma" w:hAnsi="Tahoma" w:cs="Tahoma"/>
          <w:sz w:val="20"/>
          <w:szCs w:val="20"/>
        </w:rPr>
      </w:pPr>
      <w:r w:rsidRPr="007C54E2">
        <w:rPr>
          <w:rFonts w:ascii="Tahoma" w:hAnsi="Tahoma" w:cs="Tahoma"/>
          <w:b/>
          <w:sz w:val="20"/>
          <w:szCs w:val="20"/>
        </w:rPr>
        <w:t>Tallaght  ACM</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11"/>
        <w:gridCol w:w="3282"/>
        <w:gridCol w:w="2391"/>
        <w:gridCol w:w="1940"/>
      </w:tblGrid>
      <w:tr w:rsidR="00560B6B" w:rsidRPr="007C54E2" w14:paraId="096B696B" w14:textId="77777777" w:rsidTr="004E3478">
        <w:tc>
          <w:tcPr>
            <w:tcW w:w="781" w:type="pct"/>
            <w:vAlign w:val="center"/>
          </w:tcPr>
          <w:p w14:paraId="6D8AEB58" w14:textId="77777777" w:rsidR="00560B6B" w:rsidRPr="007C54E2" w:rsidRDefault="00104508">
            <w:pPr>
              <w:rPr>
                <w:rFonts w:ascii="Tahoma" w:hAnsi="Tahoma" w:cs="Tahoma"/>
                <w:sz w:val="20"/>
                <w:szCs w:val="20"/>
              </w:rPr>
            </w:pPr>
            <w:r w:rsidRPr="007C54E2">
              <w:rPr>
                <w:rFonts w:ascii="Tahoma" w:hAnsi="Tahoma" w:cs="Tahoma"/>
                <w:b/>
                <w:sz w:val="20"/>
                <w:szCs w:val="20"/>
              </w:rPr>
              <w:t> No</w:t>
            </w:r>
          </w:p>
        </w:tc>
        <w:tc>
          <w:tcPr>
            <w:tcW w:w="1818" w:type="pct"/>
            <w:vAlign w:val="center"/>
          </w:tcPr>
          <w:p w14:paraId="05738E80" w14:textId="77777777" w:rsidR="00560B6B" w:rsidRPr="007C54E2" w:rsidRDefault="00104508">
            <w:pPr>
              <w:rPr>
                <w:rFonts w:ascii="Tahoma" w:hAnsi="Tahoma" w:cs="Tahoma"/>
                <w:sz w:val="20"/>
                <w:szCs w:val="20"/>
              </w:rPr>
            </w:pPr>
            <w:r w:rsidRPr="007C54E2">
              <w:rPr>
                <w:rFonts w:ascii="Tahoma" w:hAnsi="Tahoma" w:cs="Tahoma"/>
                <w:b/>
                <w:sz w:val="20"/>
                <w:szCs w:val="20"/>
              </w:rPr>
              <w:t>Location</w:t>
            </w:r>
          </w:p>
        </w:tc>
        <w:tc>
          <w:tcPr>
            <w:tcW w:w="1325" w:type="pct"/>
            <w:vAlign w:val="center"/>
          </w:tcPr>
          <w:p w14:paraId="3D2E7DF8" w14:textId="77777777" w:rsidR="00560B6B" w:rsidRPr="007C54E2" w:rsidRDefault="00104508">
            <w:pPr>
              <w:rPr>
                <w:rFonts w:ascii="Tahoma" w:hAnsi="Tahoma" w:cs="Tahoma"/>
                <w:sz w:val="20"/>
                <w:szCs w:val="20"/>
              </w:rPr>
            </w:pPr>
            <w:r w:rsidRPr="007C54E2">
              <w:rPr>
                <w:rFonts w:ascii="Tahoma" w:hAnsi="Tahoma" w:cs="Tahoma"/>
                <w:b/>
                <w:sz w:val="20"/>
                <w:szCs w:val="20"/>
              </w:rPr>
              <w:t>Description of Works</w:t>
            </w:r>
          </w:p>
        </w:tc>
        <w:tc>
          <w:tcPr>
            <w:tcW w:w="1075" w:type="pct"/>
            <w:vAlign w:val="center"/>
          </w:tcPr>
          <w:p w14:paraId="3BA37926" w14:textId="77777777" w:rsidR="00560B6B" w:rsidRPr="007C54E2" w:rsidRDefault="00104508">
            <w:pPr>
              <w:rPr>
                <w:rFonts w:ascii="Tahoma" w:hAnsi="Tahoma" w:cs="Tahoma"/>
                <w:sz w:val="20"/>
                <w:szCs w:val="20"/>
              </w:rPr>
            </w:pPr>
            <w:r w:rsidRPr="007C54E2">
              <w:rPr>
                <w:rFonts w:ascii="Tahoma" w:hAnsi="Tahoma" w:cs="Tahoma"/>
                <w:b/>
                <w:sz w:val="20"/>
                <w:szCs w:val="20"/>
              </w:rPr>
              <w:t>Cost estimate </w:t>
            </w:r>
          </w:p>
        </w:tc>
      </w:tr>
      <w:tr w:rsidR="00560B6B" w:rsidRPr="007C54E2" w14:paraId="1FF29EA8" w14:textId="77777777" w:rsidTr="004E3478">
        <w:tc>
          <w:tcPr>
            <w:tcW w:w="781" w:type="pct"/>
            <w:vAlign w:val="center"/>
          </w:tcPr>
          <w:p w14:paraId="78B7F3B3" w14:textId="77777777" w:rsidR="00560B6B" w:rsidRPr="007C54E2" w:rsidRDefault="00104508">
            <w:pPr>
              <w:rPr>
                <w:rFonts w:ascii="Tahoma" w:hAnsi="Tahoma" w:cs="Tahoma"/>
                <w:sz w:val="20"/>
                <w:szCs w:val="20"/>
              </w:rPr>
            </w:pPr>
            <w:r w:rsidRPr="007C54E2">
              <w:rPr>
                <w:rFonts w:ascii="Tahoma" w:hAnsi="Tahoma" w:cs="Tahoma"/>
                <w:sz w:val="20"/>
                <w:szCs w:val="20"/>
              </w:rPr>
              <w:t>1</w:t>
            </w:r>
          </w:p>
        </w:tc>
        <w:tc>
          <w:tcPr>
            <w:tcW w:w="1818" w:type="pct"/>
            <w:vAlign w:val="center"/>
          </w:tcPr>
          <w:p w14:paraId="440D2552" w14:textId="77777777" w:rsidR="00560B6B" w:rsidRPr="007C54E2" w:rsidRDefault="00104508">
            <w:pPr>
              <w:rPr>
                <w:rFonts w:ascii="Tahoma" w:hAnsi="Tahoma" w:cs="Tahoma"/>
                <w:sz w:val="20"/>
                <w:szCs w:val="20"/>
              </w:rPr>
            </w:pPr>
            <w:r w:rsidRPr="007C54E2">
              <w:rPr>
                <w:rFonts w:ascii="Tahoma" w:hAnsi="Tahoma" w:cs="Tahoma"/>
                <w:sz w:val="20"/>
                <w:szCs w:val="20"/>
              </w:rPr>
              <w:t>Seskin View Road</w:t>
            </w:r>
          </w:p>
        </w:tc>
        <w:tc>
          <w:tcPr>
            <w:tcW w:w="1325" w:type="pct"/>
            <w:vAlign w:val="center"/>
          </w:tcPr>
          <w:p w14:paraId="475D880A" w14:textId="77777777" w:rsidR="00560B6B" w:rsidRPr="007C54E2" w:rsidRDefault="00104508">
            <w:pPr>
              <w:rPr>
                <w:rFonts w:ascii="Tahoma" w:hAnsi="Tahoma" w:cs="Tahoma"/>
                <w:sz w:val="20"/>
                <w:szCs w:val="20"/>
              </w:rPr>
            </w:pPr>
            <w:r w:rsidRPr="007C54E2">
              <w:rPr>
                <w:rFonts w:ascii="Tahoma" w:hAnsi="Tahoma" w:cs="Tahoma"/>
                <w:sz w:val="20"/>
                <w:szCs w:val="20"/>
              </w:rPr>
              <w:t>Install footpath through the open space running adjacent to Seskin View Road &amp; The Wood, Millbrook Lawns</w:t>
            </w:r>
          </w:p>
        </w:tc>
        <w:tc>
          <w:tcPr>
            <w:tcW w:w="1075" w:type="pct"/>
            <w:vAlign w:val="center"/>
          </w:tcPr>
          <w:p w14:paraId="6A38CBE2" w14:textId="77777777" w:rsidR="00560B6B" w:rsidRPr="007C54E2" w:rsidRDefault="00104508">
            <w:pPr>
              <w:rPr>
                <w:rFonts w:ascii="Tahoma" w:hAnsi="Tahoma" w:cs="Tahoma"/>
                <w:sz w:val="20"/>
                <w:szCs w:val="20"/>
              </w:rPr>
            </w:pPr>
            <w:r w:rsidRPr="007C54E2">
              <w:rPr>
                <w:rFonts w:ascii="Tahoma" w:hAnsi="Tahoma" w:cs="Tahoma"/>
                <w:sz w:val="20"/>
                <w:szCs w:val="20"/>
              </w:rPr>
              <w:t>€40,000</w:t>
            </w:r>
          </w:p>
        </w:tc>
      </w:tr>
      <w:tr w:rsidR="00560B6B" w:rsidRPr="007C54E2" w14:paraId="6CB19287" w14:textId="77777777" w:rsidTr="004E3478">
        <w:tc>
          <w:tcPr>
            <w:tcW w:w="781" w:type="pct"/>
            <w:vAlign w:val="center"/>
          </w:tcPr>
          <w:p w14:paraId="39BD48AE" w14:textId="77777777" w:rsidR="00560B6B" w:rsidRPr="007C54E2" w:rsidRDefault="00104508">
            <w:pPr>
              <w:rPr>
                <w:rFonts w:ascii="Tahoma" w:hAnsi="Tahoma" w:cs="Tahoma"/>
                <w:sz w:val="20"/>
                <w:szCs w:val="20"/>
              </w:rPr>
            </w:pPr>
            <w:r w:rsidRPr="007C54E2">
              <w:rPr>
                <w:rFonts w:ascii="Tahoma" w:hAnsi="Tahoma" w:cs="Tahoma"/>
                <w:sz w:val="20"/>
                <w:szCs w:val="20"/>
              </w:rPr>
              <w:t>2</w:t>
            </w:r>
          </w:p>
        </w:tc>
        <w:tc>
          <w:tcPr>
            <w:tcW w:w="1818" w:type="pct"/>
            <w:vAlign w:val="center"/>
          </w:tcPr>
          <w:p w14:paraId="2D9A1726" w14:textId="77777777" w:rsidR="00560B6B" w:rsidRPr="007C54E2" w:rsidRDefault="00104508">
            <w:pPr>
              <w:rPr>
                <w:rFonts w:ascii="Tahoma" w:hAnsi="Tahoma" w:cs="Tahoma"/>
                <w:sz w:val="20"/>
                <w:szCs w:val="20"/>
              </w:rPr>
            </w:pPr>
            <w:r w:rsidRPr="007C54E2">
              <w:rPr>
                <w:rFonts w:ascii="Tahoma" w:hAnsi="Tahoma" w:cs="Tahoma"/>
                <w:sz w:val="20"/>
                <w:szCs w:val="20"/>
              </w:rPr>
              <w:t>Lios na Sidhe and Old Bawn Avenue</w:t>
            </w:r>
          </w:p>
        </w:tc>
        <w:tc>
          <w:tcPr>
            <w:tcW w:w="1325" w:type="pct"/>
            <w:vAlign w:val="center"/>
          </w:tcPr>
          <w:p w14:paraId="0B76E1C7" w14:textId="77777777" w:rsidR="00560B6B" w:rsidRPr="007C54E2" w:rsidRDefault="00104508">
            <w:pPr>
              <w:rPr>
                <w:rFonts w:ascii="Tahoma" w:hAnsi="Tahoma" w:cs="Tahoma"/>
                <w:sz w:val="20"/>
                <w:szCs w:val="20"/>
              </w:rPr>
            </w:pPr>
            <w:r w:rsidRPr="007C54E2">
              <w:rPr>
                <w:rFonts w:ascii="Tahoma" w:hAnsi="Tahoma" w:cs="Tahoma"/>
                <w:sz w:val="20"/>
                <w:szCs w:val="20"/>
              </w:rPr>
              <w:t>Construct footpath on greenspace between Lios na Sidhe and Old Bawn Avenue</w:t>
            </w:r>
          </w:p>
        </w:tc>
        <w:tc>
          <w:tcPr>
            <w:tcW w:w="1075" w:type="pct"/>
            <w:vAlign w:val="center"/>
          </w:tcPr>
          <w:p w14:paraId="6AC04204" w14:textId="77777777" w:rsidR="00560B6B" w:rsidRPr="007C54E2" w:rsidRDefault="00104508">
            <w:pPr>
              <w:rPr>
                <w:rFonts w:ascii="Tahoma" w:hAnsi="Tahoma" w:cs="Tahoma"/>
                <w:sz w:val="20"/>
                <w:szCs w:val="20"/>
              </w:rPr>
            </w:pPr>
            <w:r w:rsidRPr="007C54E2">
              <w:rPr>
                <w:rFonts w:ascii="Tahoma" w:hAnsi="Tahoma" w:cs="Tahoma"/>
                <w:sz w:val="20"/>
                <w:szCs w:val="20"/>
              </w:rPr>
              <w:t>€30,000</w:t>
            </w:r>
          </w:p>
        </w:tc>
      </w:tr>
      <w:tr w:rsidR="00560B6B" w:rsidRPr="007C54E2" w14:paraId="1DF5D609" w14:textId="77777777" w:rsidTr="004E3478">
        <w:tc>
          <w:tcPr>
            <w:tcW w:w="781" w:type="pct"/>
            <w:vAlign w:val="center"/>
          </w:tcPr>
          <w:p w14:paraId="734F47A4" w14:textId="77777777" w:rsidR="00560B6B" w:rsidRPr="007C54E2" w:rsidRDefault="00104508">
            <w:pPr>
              <w:rPr>
                <w:rFonts w:ascii="Tahoma" w:hAnsi="Tahoma" w:cs="Tahoma"/>
                <w:sz w:val="20"/>
                <w:szCs w:val="20"/>
              </w:rPr>
            </w:pPr>
            <w:r w:rsidRPr="007C54E2">
              <w:rPr>
                <w:rFonts w:ascii="Tahoma" w:hAnsi="Tahoma" w:cs="Tahoma"/>
                <w:sz w:val="20"/>
                <w:szCs w:val="20"/>
              </w:rPr>
              <w:t>3</w:t>
            </w:r>
          </w:p>
        </w:tc>
        <w:tc>
          <w:tcPr>
            <w:tcW w:w="1818" w:type="pct"/>
            <w:vAlign w:val="center"/>
          </w:tcPr>
          <w:p w14:paraId="437C4F7F" w14:textId="77777777" w:rsidR="00560B6B" w:rsidRPr="007C54E2" w:rsidRDefault="00104508">
            <w:pPr>
              <w:rPr>
                <w:rFonts w:ascii="Tahoma" w:hAnsi="Tahoma" w:cs="Tahoma"/>
                <w:sz w:val="20"/>
                <w:szCs w:val="20"/>
              </w:rPr>
            </w:pPr>
            <w:r w:rsidRPr="007C54E2">
              <w:rPr>
                <w:rFonts w:ascii="Tahoma" w:hAnsi="Tahoma" w:cs="Tahoma"/>
                <w:sz w:val="20"/>
                <w:szCs w:val="20"/>
              </w:rPr>
              <w:t>Suncroft Park</w:t>
            </w:r>
          </w:p>
        </w:tc>
        <w:tc>
          <w:tcPr>
            <w:tcW w:w="1325" w:type="pct"/>
            <w:vAlign w:val="center"/>
          </w:tcPr>
          <w:p w14:paraId="13028ACA" w14:textId="77777777" w:rsidR="00560B6B" w:rsidRPr="007C54E2" w:rsidRDefault="00104508">
            <w:pPr>
              <w:rPr>
                <w:rFonts w:ascii="Tahoma" w:hAnsi="Tahoma" w:cs="Tahoma"/>
                <w:sz w:val="20"/>
                <w:szCs w:val="20"/>
              </w:rPr>
            </w:pPr>
            <w:r w:rsidRPr="007C54E2">
              <w:rPr>
                <w:rFonts w:ascii="Tahoma" w:hAnsi="Tahoma" w:cs="Tahoma"/>
                <w:sz w:val="20"/>
                <w:szCs w:val="20"/>
              </w:rPr>
              <w:t>Construct loop footpath around open space, including tree planting</w:t>
            </w:r>
          </w:p>
        </w:tc>
        <w:tc>
          <w:tcPr>
            <w:tcW w:w="1075" w:type="pct"/>
            <w:vAlign w:val="center"/>
          </w:tcPr>
          <w:p w14:paraId="63931E14" w14:textId="77777777" w:rsidR="00560B6B" w:rsidRPr="007C54E2" w:rsidRDefault="00104508">
            <w:pPr>
              <w:rPr>
                <w:rFonts w:ascii="Tahoma" w:hAnsi="Tahoma" w:cs="Tahoma"/>
                <w:sz w:val="20"/>
                <w:szCs w:val="20"/>
              </w:rPr>
            </w:pPr>
            <w:r w:rsidRPr="007C54E2">
              <w:rPr>
                <w:rFonts w:ascii="Tahoma" w:hAnsi="Tahoma" w:cs="Tahoma"/>
                <w:sz w:val="20"/>
                <w:szCs w:val="20"/>
              </w:rPr>
              <w:t>€45,000</w:t>
            </w:r>
          </w:p>
        </w:tc>
      </w:tr>
      <w:tr w:rsidR="00560B6B" w:rsidRPr="007C54E2" w14:paraId="4A121843" w14:textId="77777777" w:rsidTr="004E3478">
        <w:tc>
          <w:tcPr>
            <w:tcW w:w="781" w:type="pct"/>
            <w:vAlign w:val="center"/>
          </w:tcPr>
          <w:p w14:paraId="7B20D8E7" w14:textId="77777777" w:rsidR="00560B6B" w:rsidRPr="007C54E2" w:rsidRDefault="00104508">
            <w:pPr>
              <w:rPr>
                <w:rFonts w:ascii="Tahoma" w:hAnsi="Tahoma" w:cs="Tahoma"/>
                <w:sz w:val="20"/>
                <w:szCs w:val="20"/>
              </w:rPr>
            </w:pPr>
            <w:r w:rsidRPr="007C54E2">
              <w:rPr>
                <w:rFonts w:ascii="Tahoma" w:hAnsi="Tahoma" w:cs="Tahoma"/>
                <w:sz w:val="20"/>
                <w:szCs w:val="20"/>
              </w:rPr>
              <w:t>4</w:t>
            </w:r>
          </w:p>
        </w:tc>
        <w:tc>
          <w:tcPr>
            <w:tcW w:w="1818" w:type="pct"/>
            <w:vAlign w:val="center"/>
          </w:tcPr>
          <w:p w14:paraId="362E1A9E" w14:textId="77777777" w:rsidR="00560B6B" w:rsidRPr="007C54E2" w:rsidRDefault="00104508">
            <w:pPr>
              <w:rPr>
                <w:rFonts w:ascii="Tahoma" w:hAnsi="Tahoma" w:cs="Tahoma"/>
                <w:sz w:val="20"/>
                <w:szCs w:val="20"/>
              </w:rPr>
            </w:pPr>
            <w:r w:rsidRPr="007C54E2">
              <w:rPr>
                <w:rFonts w:ascii="Tahoma" w:hAnsi="Tahoma" w:cs="Tahoma"/>
                <w:sz w:val="20"/>
                <w:szCs w:val="20"/>
              </w:rPr>
              <w:t>Aylesbury</w:t>
            </w:r>
          </w:p>
        </w:tc>
        <w:tc>
          <w:tcPr>
            <w:tcW w:w="1325" w:type="pct"/>
            <w:vAlign w:val="center"/>
          </w:tcPr>
          <w:p w14:paraId="21BFED40" w14:textId="77777777" w:rsidR="00560B6B" w:rsidRPr="007C54E2" w:rsidRDefault="00104508">
            <w:pPr>
              <w:rPr>
                <w:rFonts w:ascii="Tahoma" w:hAnsi="Tahoma" w:cs="Tahoma"/>
                <w:sz w:val="20"/>
                <w:szCs w:val="20"/>
              </w:rPr>
            </w:pPr>
            <w:r w:rsidRPr="007C54E2">
              <w:rPr>
                <w:rFonts w:ascii="Tahoma" w:hAnsi="Tahoma" w:cs="Tahoma"/>
                <w:sz w:val="20"/>
                <w:szCs w:val="20"/>
              </w:rPr>
              <w:t>Install accessible footpath between Pineview to Kiltipper crossing Dalepark road. </w:t>
            </w:r>
          </w:p>
        </w:tc>
        <w:tc>
          <w:tcPr>
            <w:tcW w:w="1075" w:type="pct"/>
            <w:vAlign w:val="center"/>
          </w:tcPr>
          <w:p w14:paraId="5AFD7F86" w14:textId="77777777" w:rsidR="00560B6B" w:rsidRPr="007C54E2" w:rsidRDefault="00104508">
            <w:pPr>
              <w:rPr>
                <w:rFonts w:ascii="Tahoma" w:hAnsi="Tahoma" w:cs="Tahoma"/>
                <w:sz w:val="20"/>
                <w:szCs w:val="20"/>
              </w:rPr>
            </w:pPr>
            <w:r w:rsidRPr="007C54E2">
              <w:rPr>
                <w:rFonts w:ascii="Tahoma" w:hAnsi="Tahoma" w:cs="Tahoma"/>
                <w:sz w:val="20"/>
                <w:szCs w:val="20"/>
              </w:rPr>
              <w:t>€10,000</w:t>
            </w:r>
          </w:p>
        </w:tc>
      </w:tr>
      <w:tr w:rsidR="00560B6B" w:rsidRPr="007C54E2" w14:paraId="564D5EB6" w14:textId="77777777" w:rsidTr="004E3478">
        <w:tc>
          <w:tcPr>
            <w:tcW w:w="781" w:type="pct"/>
            <w:vAlign w:val="center"/>
          </w:tcPr>
          <w:p w14:paraId="3339A15A" w14:textId="77777777" w:rsidR="00560B6B" w:rsidRPr="007C54E2" w:rsidRDefault="00104508">
            <w:pPr>
              <w:rPr>
                <w:rFonts w:ascii="Tahoma" w:hAnsi="Tahoma" w:cs="Tahoma"/>
                <w:sz w:val="20"/>
                <w:szCs w:val="20"/>
              </w:rPr>
            </w:pPr>
            <w:r w:rsidRPr="007C54E2">
              <w:rPr>
                <w:rFonts w:ascii="Tahoma" w:hAnsi="Tahoma" w:cs="Tahoma"/>
                <w:sz w:val="20"/>
                <w:szCs w:val="20"/>
              </w:rPr>
              <w:t>5</w:t>
            </w:r>
          </w:p>
        </w:tc>
        <w:tc>
          <w:tcPr>
            <w:tcW w:w="1818" w:type="pct"/>
            <w:vAlign w:val="center"/>
          </w:tcPr>
          <w:p w14:paraId="44EFB976" w14:textId="77777777" w:rsidR="00560B6B" w:rsidRPr="007C54E2" w:rsidRDefault="00104508">
            <w:pPr>
              <w:rPr>
                <w:rFonts w:ascii="Tahoma" w:hAnsi="Tahoma" w:cs="Tahoma"/>
                <w:sz w:val="20"/>
                <w:szCs w:val="20"/>
              </w:rPr>
            </w:pPr>
            <w:r w:rsidRPr="007C54E2">
              <w:rPr>
                <w:rFonts w:ascii="Tahoma" w:hAnsi="Tahoma" w:cs="Tahoma"/>
                <w:sz w:val="20"/>
                <w:szCs w:val="20"/>
              </w:rPr>
              <w:t>Sean Walsh Park</w:t>
            </w:r>
          </w:p>
        </w:tc>
        <w:tc>
          <w:tcPr>
            <w:tcW w:w="1325" w:type="pct"/>
            <w:vAlign w:val="center"/>
          </w:tcPr>
          <w:p w14:paraId="3BAAAD73" w14:textId="77777777" w:rsidR="00560B6B" w:rsidRPr="007C54E2" w:rsidRDefault="00104508">
            <w:pPr>
              <w:rPr>
                <w:rFonts w:ascii="Tahoma" w:hAnsi="Tahoma" w:cs="Tahoma"/>
                <w:sz w:val="20"/>
                <w:szCs w:val="20"/>
              </w:rPr>
            </w:pPr>
            <w:r w:rsidRPr="007C54E2">
              <w:rPr>
                <w:rFonts w:ascii="Tahoma" w:hAnsi="Tahoma" w:cs="Tahoma"/>
                <w:sz w:val="20"/>
                <w:szCs w:val="20"/>
              </w:rPr>
              <w:t>Realign footpath in Sean Walsh park phase 2 adjacent to Cill cais with associated drainage and landscape works.</w:t>
            </w:r>
          </w:p>
        </w:tc>
        <w:tc>
          <w:tcPr>
            <w:tcW w:w="1075" w:type="pct"/>
            <w:vAlign w:val="center"/>
          </w:tcPr>
          <w:p w14:paraId="1DCCD67E" w14:textId="77777777" w:rsidR="00560B6B" w:rsidRPr="007C54E2" w:rsidRDefault="00104508">
            <w:pPr>
              <w:rPr>
                <w:rFonts w:ascii="Tahoma" w:hAnsi="Tahoma" w:cs="Tahoma"/>
                <w:sz w:val="20"/>
                <w:szCs w:val="20"/>
              </w:rPr>
            </w:pPr>
            <w:r w:rsidRPr="007C54E2">
              <w:rPr>
                <w:rFonts w:ascii="Tahoma" w:hAnsi="Tahoma" w:cs="Tahoma"/>
                <w:sz w:val="20"/>
                <w:szCs w:val="20"/>
              </w:rPr>
              <w:t>€20,000</w:t>
            </w:r>
          </w:p>
        </w:tc>
      </w:tr>
      <w:tr w:rsidR="00560B6B" w:rsidRPr="007C54E2" w14:paraId="0342B799" w14:textId="77777777" w:rsidTr="004E3478">
        <w:tc>
          <w:tcPr>
            <w:tcW w:w="781" w:type="pct"/>
            <w:vAlign w:val="center"/>
          </w:tcPr>
          <w:p w14:paraId="71375C22" w14:textId="77777777" w:rsidR="00560B6B" w:rsidRPr="007C54E2" w:rsidRDefault="00104508">
            <w:pPr>
              <w:rPr>
                <w:rFonts w:ascii="Tahoma" w:hAnsi="Tahoma" w:cs="Tahoma"/>
                <w:sz w:val="20"/>
                <w:szCs w:val="20"/>
              </w:rPr>
            </w:pPr>
            <w:r w:rsidRPr="007C54E2">
              <w:rPr>
                <w:rFonts w:ascii="Tahoma" w:hAnsi="Tahoma" w:cs="Tahoma"/>
                <w:sz w:val="20"/>
                <w:szCs w:val="20"/>
              </w:rPr>
              <w:t>6</w:t>
            </w:r>
          </w:p>
        </w:tc>
        <w:tc>
          <w:tcPr>
            <w:tcW w:w="1818" w:type="pct"/>
            <w:vAlign w:val="center"/>
          </w:tcPr>
          <w:p w14:paraId="73D67364" w14:textId="77777777" w:rsidR="00560B6B" w:rsidRPr="007C54E2" w:rsidRDefault="00104508">
            <w:pPr>
              <w:rPr>
                <w:rFonts w:ascii="Tahoma" w:hAnsi="Tahoma" w:cs="Tahoma"/>
                <w:sz w:val="20"/>
                <w:szCs w:val="20"/>
              </w:rPr>
            </w:pPr>
            <w:r w:rsidRPr="007C54E2">
              <w:rPr>
                <w:rFonts w:ascii="Tahoma" w:hAnsi="Tahoma" w:cs="Tahoma"/>
                <w:sz w:val="20"/>
                <w:szCs w:val="20"/>
              </w:rPr>
              <w:t>Belgard Park</w:t>
            </w:r>
          </w:p>
        </w:tc>
        <w:tc>
          <w:tcPr>
            <w:tcW w:w="1325" w:type="pct"/>
            <w:vAlign w:val="center"/>
          </w:tcPr>
          <w:p w14:paraId="0515CB07" w14:textId="77777777" w:rsidR="00560B6B" w:rsidRPr="007C54E2" w:rsidRDefault="00104508">
            <w:pPr>
              <w:rPr>
                <w:rFonts w:ascii="Tahoma" w:hAnsi="Tahoma" w:cs="Tahoma"/>
                <w:sz w:val="20"/>
                <w:szCs w:val="20"/>
              </w:rPr>
            </w:pPr>
            <w:r w:rsidRPr="007C54E2">
              <w:rPr>
                <w:rFonts w:ascii="Tahoma" w:hAnsi="Tahoma" w:cs="Tahoma"/>
                <w:sz w:val="20"/>
                <w:szCs w:val="20"/>
              </w:rPr>
              <w:t>Install public lighting along path across open space at Belgard Park</w:t>
            </w:r>
          </w:p>
        </w:tc>
        <w:tc>
          <w:tcPr>
            <w:tcW w:w="1075" w:type="pct"/>
            <w:vAlign w:val="center"/>
          </w:tcPr>
          <w:p w14:paraId="301A7D39" w14:textId="77777777" w:rsidR="00560B6B" w:rsidRPr="007C54E2" w:rsidRDefault="00104508">
            <w:pPr>
              <w:rPr>
                <w:rFonts w:ascii="Tahoma" w:hAnsi="Tahoma" w:cs="Tahoma"/>
                <w:sz w:val="20"/>
                <w:szCs w:val="20"/>
              </w:rPr>
            </w:pPr>
            <w:r w:rsidRPr="007C54E2">
              <w:rPr>
                <w:rFonts w:ascii="Tahoma" w:hAnsi="Tahoma" w:cs="Tahoma"/>
                <w:sz w:val="20"/>
                <w:szCs w:val="20"/>
              </w:rPr>
              <w:t>€25,000</w:t>
            </w:r>
          </w:p>
        </w:tc>
      </w:tr>
      <w:tr w:rsidR="00560B6B" w:rsidRPr="007C54E2" w14:paraId="13B57877" w14:textId="77777777" w:rsidTr="004E3478">
        <w:tc>
          <w:tcPr>
            <w:tcW w:w="781" w:type="pct"/>
            <w:vAlign w:val="center"/>
          </w:tcPr>
          <w:p w14:paraId="318A0B6D" w14:textId="77777777" w:rsidR="00560B6B" w:rsidRPr="007C54E2" w:rsidRDefault="00104508">
            <w:pPr>
              <w:rPr>
                <w:rFonts w:ascii="Tahoma" w:hAnsi="Tahoma" w:cs="Tahoma"/>
                <w:sz w:val="20"/>
                <w:szCs w:val="20"/>
              </w:rPr>
            </w:pPr>
            <w:r w:rsidRPr="007C54E2">
              <w:rPr>
                <w:rFonts w:ascii="Tahoma" w:hAnsi="Tahoma" w:cs="Tahoma"/>
                <w:sz w:val="20"/>
                <w:szCs w:val="20"/>
              </w:rPr>
              <w:lastRenderedPageBreak/>
              <w:t>7</w:t>
            </w:r>
          </w:p>
        </w:tc>
        <w:tc>
          <w:tcPr>
            <w:tcW w:w="1818" w:type="pct"/>
            <w:vAlign w:val="center"/>
          </w:tcPr>
          <w:p w14:paraId="17E519D6" w14:textId="77777777" w:rsidR="00560B6B" w:rsidRPr="007C54E2" w:rsidRDefault="00104508">
            <w:pPr>
              <w:rPr>
                <w:rFonts w:ascii="Tahoma" w:hAnsi="Tahoma" w:cs="Tahoma"/>
                <w:sz w:val="20"/>
                <w:szCs w:val="20"/>
              </w:rPr>
            </w:pPr>
            <w:r w:rsidRPr="007C54E2">
              <w:rPr>
                <w:rFonts w:ascii="Tahoma" w:hAnsi="Tahoma" w:cs="Tahoma"/>
                <w:sz w:val="20"/>
                <w:szCs w:val="20"/>
              </w:rPr>
              <w:t>Cill Cais</w:t>
            </w:r>
          </w:p>
        </w:tc>
        <w:tc>
          <w:tcPr>
            <w:tcW w:w="1325" w:type="pct"/>
            <w:vAlign w:val="center"/>
          </w:tcPr>
          <w:p w14:paraId="4B1CEAED" w14:textId="77777777" w:rsidR="00560B6B" w:rsidRPr="007C54E2" w:rsidRDefault="00104508">
            <w:pPr>
              <w:rPr>
                <w:rFonts w:ascii="Tahoma" w:hAnsi="Tahoma" w:cs="Tahoma"/>
                <w:sz w:val="20"/>
                <w:szCs w:val="20"/>
              </w:rPr>
            </w:pPr>
            <w:r w:rsidRPr="007C54E2">
              <w:rPr>
                <w:rFonts w:ascii="Tahoma" w:hAnsi="Tahoma" w:cs="Tahoma"/>
                <w:sz w:val="20"/>
                <w:szCs w:val="20"/>
              </w:rPr>
              <w:t>Install public lighting along Cill Cais pedestrian footpath through open space.</w:t>
            </w:r>
          </w:p>
        </w:tc>
        <w:tc>
          <w:tcPr>
            <w:tcW w:w="1075" w:type="pct"/>
            <w:vAlign w:val="center"/>
          </w:tcPr>
          <w:p w14:paraId="2F6D6B2D" w14:textId="77777777" w:rsidR="00560B6B" w:rsidRPr="007C54E2" w:rsidRDefault="00104508">
            <w:pPr>
              <w:rPr>
                <w:rFonts w:ascii="Tahoma" w:hAnsi="Tahoma" w:cs="Tahoma"/>
                <w:sz w:val="20"/>
                <w:szCs w:val="20"/>
              </w:rPr>
            </w:pPr>
            <w:r w:rsidRPr="007C54E2">
              <w:rPr>
                <w:rFonts w:ascii="Tahoma" w:hAnsi="Tahoma" w:cs="Tahoma"/>
                <w:sz w:val="20"/>
                <w:szCs w:val="20"/>
              </w:rPr>
              <w:t>€20,000</w:t>
            </w:r>
          </w:p>
        </w:tc>
      </w:tr>
      <w:tr w:rsidR="00560B6B" w:rsidRPr="007C54E2" w14:paraId="614FDDB8" w14:textId="77777777" w:rsidTr="004E3478">
        <w:tc>
          <w:tcPr>
            <w:tcW w:w="781" w:type="pct"/>
            <w:vAlign w:val="center"/>
          </w:tcPr>
          <w:p w14:paraId="33DB1BE9" w14:textId="77777777" w:rsidR="00560B6B" w:rsidRPr="007C54E2" w:rsidRDefault="00104508">
            <w:pPr>
              <w:rPr>
                <w:rFonts w:ascii="Tahoma" w:hAnsi="Tahoma" w:cs="Tahoma"/>
                <w:sz w:val="20"/>
                <w:szCs w:val="20"/>
              </w:rPr>
            </w:pPr>
            <w:r w:rsidRPr="007C54E2">
              <w:rPr>
                <w:rFonts w:ascii="Tahoma" w:hAnsi="Tahoma" w:cs="Tahoma"/>
                <w:sz w:val="20"/>
                <w:szCs w:val="20"/>
              </w:rPr>
              <w:t>8</w:t>
            </w:r>
          </w:p>
        </w:tc>
        <w:tc>
          <w:tcPr>
            <w:tcW w:w="1818" w:type="pct"/>
            <w:vAlign w:val="center"/>
          </w:tcPr>
          <w:p w14:paraId="77CA99B3" w14:textId="77777777" w:rsidR="00560B6B" w:rsidRPr="007C54E2" w:rsidRDefault="00104508">
            <w:pPr>
              <w:rPr>
                <w:rFonts w:ascii="Tahoma" w:hAnsi="Tahoma" w:cs="Tahoma"/>
                <w:sz w:val="20"/>
                <w:szCs w:val="20"/>
              </w:rPr>
            </w:pPr>
            <w:r w:rsidRPr="007C54E2">
              <w:rPr>
                <w:rFonts w:ascii="Tahoma" w:hAnsi="Tahoma" w:cs="Tahoma"/>
                <w:sz w:val="20"/>
                <w:szCs w:val="20"/>
              </w:rPr>
              <w:t>Open space at Scoil Santain</w:t>
            </w:r>
          </w:p>
        </w:tc>
        <w:tc>
          <w:tcPr>
            <w:tcW w:w="1325" w:type="pct"/>
            <w:vAlign w:val="center"/>
          </w:tcPr>
          <w:p w14:paraId="327762FC" w14:textId="77777777" w:rsidR="00560B6B" w:rsidRPr="007C54E2" w:rsidRDefault="00104508">
            <w:pPr>
              <w:rPr>
                <w:rFonts w:ascii="Tahoma" w:hAnsi="Tahoma" w:cs="Tahoma"/>
                <w:sz w:val="20"/>
                <w:szCs w:val="20"/>
              </w:rPr>
            </w:pPr>
            <w:r w:rsidRPr="007C54E2">
              <w:rPr>
                <w:rFonts w:ascii="Tahoma" w:hAnsi="Tahoma" w:cs="Tahoma"/>
                <w:sz w:val="20"/>
                <w:szCs w:val="20"/>
              </w:rPr>
              <w:t>Landscape improvements at open space in front of Scoil Santain.</w:t>
            </w:r>
          </w:p>
        </w:tc>
        <w:tc>
          <w:tcPr>
            <w:tcW w:w="1075" w:type="pct"/>
            <w:vAlign w:val="center"/>
          </w:tcPr>
          <w:p w14:paraId="291D3A3C" w14:textId="77777777" w:rsidR="00560B6B" w:rsidRPr="007C54E2" w:rsidRDefault="00104508">
            <w:pPr>
              <w:rPr>
                <w:rFonts w:ascii="Tahoma" w:hAnsi="Tahoma" w:cs="Tahoma"/>
                <w:sz w:val="20"/>
                <w:szCs w:val="20"/>
              </w:rPr>
            </w:pPr>
            <w:r w:rsidRPr="007C54E2">
              <w:rPr>
                <w:rFonts w:ascii="Tahoma" w:hAnsi="Tahoma" w:cs="Tahoma"/>
                <w:sz w:val="20"/>
                <w:szCs w:val="20"/>
              </w:rPr>
              <w:t>€30,000</w:t>
            </w:r>
          </w:p>
        </w:tc>
      </w:tr>
      <w:tr w:rsidR="00560B6B" w:rsidRPr="007C54E2" w14:paraId="5C3166C8" w14:textId="77777777" w:rsidTr="004E3478">
        <w:tc>
          <w:tcPr>
            <w:tcW w:w="781" w:type="pct"/>
            <w:vAlign w:val="center"/>
          </w:tcPr>
          <w:p w14:paraId="4FF9D873" w14:textId="77777777" w:rsidR="00560B6B" w:rsidRPr="007C54E2" w:rsidRDefault="00104508">
            <w:pPr>
              <w:rPr>
                <w:rFonts w:ascii="Tahoma" w:hAnsi="Tahoma" w:cs="Tahoma"/>
                <w:sz w:val="20"/>
                <w:szCs w:val="20"/>
              </w:rPr>
            </w:pPr>
            <w:r w:rsidRPr="007C54E2">
              <w:rPr>
                <w:rFonts w:ascii="Tahoma" w:hAnsi="Tahoma" w:cs="Tahoma"/>
                <w:sz w:val="20"/>
                <w:szCs w:val="20"/>
              </w:rPr>
              <w:t>9</w:t>
            </w:r>
          </w:p>
        </w:tc>
        <w:tc>
          <w:tcPr>
            <w:tcW w:w="1818" w:type="pct"/>
            <w:vAlign w:val="center"/>
          </w:tcPr>
          <w:p w14:paraId="3EF1903D" w14:textId="77777777" w:rsidR="00560B6B" w:rsidRPr="007C54E2" w:rsidRDefault="00104508">
            <w:pPr>
              <w:rPr>
                <w:rFonts w:ascii="Tahoma" w:hAnsi="Tahoma" w:cs="Tahoma"/>
                <w:sz w:val="20"/>
                <w:szCs w:val="20"/>
              </w:rPr>
            </w:pPr>
            <w:r w:rsidRPr="007C54E2">
              <w:rPr>
                <w:rFonts w:ascii="Tahoma" w:hAnsi="Tahoma" w:cs="Tahoma"/>
                <w:sz w:val="20"/>
                <w:szCs w:val="20"/>
              </w:rPr>
              <w:t>Sheehy Skeffington </w:t>
            </w:r>
          </w:p>
        </w:tc>
        <w:tc>
          <w:tcPr>
            <w:tcW w:w="1325" w:type="pct"/>
            <w:vAlign w:val="center"/>
          </w:tcPr>
          <w:p w14:paraId="5437538B" w14:textId="77777777" w:rsidR="00560B6B" w:rsidRPr="007C54E2" w:rsidRDefault="00104508">
            <w:pPr>
              <w:rPr>
                <w:rFonts w:ascii="Tahoma" w:hAnsi="Tahoma" w:cs="Tahoma"/>
                <w:sz w:val="20"/>
                <w:szCs w:val="20"/>
              </w:rPr>
            </w:pPr>
            <w:r w:rsidRPr="007C54E2">
              <w:rPr>
                <w:rFonts w:ascii="Tahoma" w:hAnsi="Tahoma" w:cs="Tahoma"/>
                <w:sz w:val="20"/>
                <w:szCs w:val="20"/>
              </w:rPr>
              <w:t>Install kissing gates at the entrance that leads from the Cheeverstown Luas Stop into Sheehy Skeffington Meadows</w:t>
            </w:r>
          </w:p>
        </w:tc>
        <w:tc>
          <w:tcPr>
            <w:tcW w:w="1075" w:type="pct"/>
            <w:vAlign w:val="center"/>
          </w:tcPr>
          <w:p w14:paraId="698CDE19" w14:textId="77777777" w:rsidR="00560B6B" w:rsidRPr="007C54E2" w:rsidRDefault="00104508">
            <w:pPr>
              <w:rPr>
                <w:rFonts w:ascii="Tahoma" w:hAnsi="Tahoma" w:cs="Tahoma"/>
                <w:sz w:val="20"/>
                <w:szCs w:val="20"/>
              </w:rPr>
            </w:pPr>
            <w:r w:rsidRPr="007C54E2">
              <w:rPr>
                <w:rFonts w:ascii="Tahoma" w:hAnsi="Tahoma" w:cs="Tahoma"/>
                <w:sz w:val="20"/>
                <w:szCs w:val="20"/>
              </w:rPr>
              <w:t>€10,000</w:t>
            </w:r>
          </w:p>
        </w:tc>
      </w:tr>
      <w:tr w:rsidR="00560B6B" w:rsidRPr="007C54E2" w14:paraId="7459F99A" w14:textId="77777777" w:rsidTr="004E3478">
        <w:tc>
          <w:tcPr>
            <w:tcW w:w="781" w:type="pct"/>
            <w:vAlign w:val="center"/>
          </w:tcPr>
          <w:p w14:paraId="6E40F09A" w14:textId="77777777" w:rsidR="00560B6B" w:rsidRPr="007C54E2" w:rsidRDefault="00104508">
            <w:pPr>
              <w:rPr>
                <w:rFonts w:ascii="Tahoma" w:hAnsi="Tahoma" w:cs="Tahoma"/>
                <w:sz w:val="20"/>
                <w:szCs w:val="20"/>
              </w:rPr>
            </w:pPr>
            <w:r w:rsidRPr="007C54E2">
              <w:rPr>
                <w:rFonts w:ascii="Tahoma" w:hAnsi="Tahoma" w:cs="Tahoma"/>
                <w:sz w:val="20"/>
                <w:szCs w:val="20"/>
              </w:rPr>
              <w:t>10</w:t>
            </w:r>
          </w:p>
        </w:tc>
        <w:tc>
          <w:tcPr>
            <w:tcW w:w="1818" w:type="pct"/>
            <w:vAlign w:val="center"/>
          </w:tcPr>
          <w:p w14:paraId="4C5B3E01" w14:textId="77777777" w:rsidR="00560B6B" w:rsidRPr="007C54E2" w:rsidRDefault="00104508">
            <w:pPr>
              <w:rPr>
                <w:rFonts w:ascii="Tahoma" w:hAnsi="Tahoma" w:cs="Tahoma"/>
                <w:sz w:val="20"/>
                <w:szCs w:val="20"/>
              </w:rPr>
            </w:pPr>
            <w:r w:rsidRPr="007C54E2">
              <w:rPr>
                <w:rFonts w:ascii="Tahoma" w:hAnsi="Tahoma" w:cs="Tahoma"/>
                <w:sz w:val="20"/>
                <w:szCs w:val="20"/>
              </w:rPr>
              <w:t>Sean Walsh Park</w:t>
            </w:r>
          </w:p>
        </w:tc>
        <w:tc>
          <w:tcPr>
            <w:tcW w:w="1325" w:type="pct"/>
            <w:vAlign w:val="center"/>
          </w:tcPr>
          <w:p w14:paraId="63668228" w14:textId="77777777" w:rsidR="00560B6B" w:rsidRPr="007C54E2" w:rsidRDefault="00104508">
            <w:pPr>
              <w:rPr>
                <w:rFonts w:ascii="Tahoma" w:hAnsi="Tahoma" w:cs="Tahoma"/>
                <w:sz w:val="20"/>
                <w:szCs w:val="20"/>
              </w:rPr>
            </w:pPr>
            <w:r w:rsidRPr="007C54E2">
              <w:rPr>
                <w:rFonts w:ascii="Tahoma" w:hAnsi="Tahoma" w:cs="Tahoma"/>
                <w:sz w:val="20"/>
                <w:szCs w:val="20"/>
              </w:rPr>
              <w:t>Install a dog run in Sean Walsh park</w:t>
            </w:r>
          </w:p>
        </w:tc>
        <w:tc>
          <w:tcPr>
            <w:tcW w:w="1075" w:type="pct"/>
            <w:vAlign w:val="center"/>
          </w:tcPr>
          <w:p w14:paraId="6E9C118B" w14:textId="77777777" w:rsidR="00560B6B" w:rsidRPr="007C54E2" w:rsidRDefault="00104508">
            <w:pPr>
              <w:rPr>
                <w:rFonts w:ascii="Tahoma" w:hAnsi="Tahoma" w:cs="Tahoma"/>
                <w:sz w:val="20"/>
                <w:szCs w:val="20"/>
              </w:rPr>
            </w:pPr>
            <w:r w:rsidRPr="007C54E2">
              <w:rPr>
                <w:rFonts w:ascii="Tahoma" w:hAnsi="Tahoma" w:cs="Tahoma"/>
                <w:sz w:val="20"/>
                <w:szCs w:val="20"/>
              </w:rPr>
              <w:t>€50,000</w:t>
            </w:r>
          </w:p>
        </w:tc>
      </w:tr>
      <w:tr w:rsidR="00560B6B" w:rsidRPr="007C54E2" w14:paraId="4761E965" w14:textId="77777777" w:rsidTr="004E3478">
        <w:tc>
          <w:tcPr>
            <w:tcW w:w="781" w:type="pct"/>
            <w:vAlign w:val="center"/>
          </w:tcPr>
          <w:p w14:paraId="3AC98FBE" w14:textId="77777777" w:rsidR="00560B6B" w:rsidRPr="007C54E2" w:rsidRDefault="00104508">
            <w:pPr>
              <w:rPr>
                <w:rFonts w:ascii="Tahoma" w:hAnsi="Tahoma" w:cs="Tahoma"/>
                <w:sz w:val="20"/>
                <w:szCs w:val="20"/>
              </w:rPr>
            </w:pPr>
            <w:r w:rsidRPr="007C54E2">
              <w:rPr>
                <w:rFonts w:ascii="Tahoma" w:hAnsi="Tahoma" w:cs="Tahoma"/>
                <w:sz w:val="20"/>
                <w:szCs w:val="20"/>
              </w:rPr>
              <w:t>11</w:t>
            </w:r>
          </w:p>
        </w:tc>
        <w:tc>
          <w:tcPr>
            <w:tcW w:w="1818" w:type="pct"/>
            <w:vAlign w:val="center"/>
          </w:tcPr>
          <w:p w14:paraId="619C3D2B" w14:textId="77777777" w:rsidR="00560B6B" w:rsidRPr="007C54E2" w:rsidRDefault="00104508">
            <w:pPr>
              <w:rPr>
                <w:rFonts w:ascii="Tahoma" w:hAnsi="Tahoma" w:cs="Tahoma"/>
                <w:sz w:val="20"/>
                <w:szCs w:val="20"/>
              </w:rPr>
            </w:pPr>
            <w:r w:rsidRPr="007C54E2">
              <w:rPr>
                <w:rFonts w:ascii="Tahoma" w:hAnsi="Tahoma" w:cs="Tahoma"/>
                <w:sz w:val="20"/>
                <w:szCs w:val="20"/>
              </w:rPr>
              <w:t>Belgard heights</w:t>
            </w:r>
          </w:p>
        </w:tc>
        <w:tc>
          <w:tcPr>
            <w:tcW w:w="1325" w:type="pct"/>
            <w:vAlign w:val="center"/>
          </w:tcPr>
          <w:p w14:paraId="41E38FF6" w14:textId="77777777" w:rsidR="00560B6B" w:rsidRPr="007C54E2" w:rsidRDefault="00104508">
            <w:pPr>
              <w:rPr>
                <w:rFonts w:ascii="Tahoma" w:hAnsi="Tahoma" w:cs="Tahoma"/>
                <w:sz w:val="20"/>
                <w:szCs w:val="20"/>
              </w:rPr>
            </w:pPr>
            <w:r w:rsidRPr="007C54E2">
              <w:rPr>
                <w:rFonts w:ascii="Tahoma" w:hAnsi="Tahoma" w:cs="Tahoma"/>
                <w:sz w:val="20"/>
                <w:szCs w:val="20"/>
              </w:rPr>
              <w:t>Pollinator-friendly bulb planting.</w:t>
            </w:r>
          </w:p>
        </w:tc>
        <w:tc>
          <w:tcPr>
            <w:tcW w:w="1075" w:type="pct"/>
            <w:vAlign w:val="center"/>
          </w:tcPr>
          <w:p w14:paraId="52169513" w14:textId="77777777" w:rsidR="00560B6B" w:rsidRPr="007C54E2" w:rsidRDefault="00104508">
            <w:pPr>
              <w:rPr>
                <w:rFonts w:ascii="Tahoma" w:hAnsi="Tahoma" w:cs="Tahoma"/>
                <w:sz w:val="20"/>
                <w:szCs w:val="20"/>
              </w:rPr>
            </w:pPr>
            <w:r w:rsidRPr="007C54E2">
              <w:rPr>
                <w:rFonts w:ascii="Tahoma" w:hAnsi="Tahoma" w:cs="Tahoma"/>
                <w:sz w:val="20"/>
                <w:szCs w:val="20"/>
              </w:rPr>
              <w:t>€10,000</w:t>
            </w:r>
          </w:p>
        </w:tc>
      </w:tr>
      <w:tr w:rsidR="00560B6B" w:rsidRPr="007C54E2" w14:paraId="2F020BDE" w14:textId="77777777" w:rsidTr="004E3478">
        <w:tc>
          <w:tcPr>
            <w:tcW w:w="781" w:type="pct"/>
            <w:vAlign w:val="center"/>
          </w:tcPr>
          <w:p w14:paraId="1243AC53" w14:textId="77777777" w:rsidR="00560B6B" w:rsidRPr="007C54E2" w:rsidRDefault="00104508">
            <w:pPr>
              <w:rPr>
                <w:rFonts w:ascii="Tahoma" w:hAnsi="Tahoma" w:cs="Tahoma"/>
                <w:sz w:val="20"/>
                <w:szCs w:val="20"/>
              </w:rPr>
            </w:pPr>
            <w:r w:rsidRPr="007C54E2">
              <w:rPr>
                <w:rFonts w:ascii="Tahoma" w:hAnsi="Tahoma" w:cs="Tahoma"/>
                <w:sz w:val="20"/>
                <w:szCs w:val="20"/>
              </w:rPr>
              <w:t>12</w:t>
            </w:r>
          </w:p>
        </w:tc>
        <w:tc>
          <w:tcPr>
            <w:tcW w:w="1818" w:type="pct"/>
            <w:vAlign w:val="center"/>
          </w:tcPr>
          <w:p w14:paraId="49369D74" w14:textId="77777777" w:rsidR="00560B6B" w:rsidRPr="007C54E2" w:rsidRDefault="00104508">
            <w:pPr>
              <w:rPr>
                <w:rFonts w:ascii="Tahoma" w:hAnsi="Tahoma" w:cs="Tahoma"/>
                <w:sz w:val="20"/>
                <w:szCs w:val="20"/>
              </w:rPr>
            </w:pPr>
            <w:r w:rsidRPr="007C54E2">
              <w:rPr>
                <w:rFonts w:ascii="Tahoma" w:hAnsi="Tahoma" w:cs="Tahoma"/>
                <w:sz w:val="20"/>
                <w:szCs w:val="20"/>
              </w:rPr>
              <w:t>Castle Park to Bancroft Grove</w:t>
            </w:r>
          </w:p>
        </w:tc>
        <w:tc>
          <w:tcPr>
            <w:tcW w:w="1325" w:type="pct"/>
            <w:vAlign w:val="center"/>
          </w:tcPr>
          <w:p w14:paraId="4F4358E9" w14:textId="77777777" w:rsidR="00560B6B" w:rsidRPr="007C54E2" w:rsidRDefault="00104508">
            <w:pPr>
              <w:rPr>
                <w:rFonts w:ascii="Tahoma" w:hAnsi="Tahoma" w:cs="Tahoma"/>
                <w:sz w:val="20"/>
                <w:szCs w:val="20"/>
              </w:rPr>
            </w:pPr>
            <w:r w:rsidRPr="007C54E2">
              <w:rPr>
                <w:rFonts w:ascii="Tahoma" w:hAnsi="Tahoma" w:cs="Tahoma"/>
                <w:sz w:val="20"/>
                <w:szCs w:val="20"/>
              </w:rPr>
              <w:t>Overlay footpath between Castle Park and Bancroft Grove.</w:t>
            </w:r>
          </w:p>
        </w:tc>
        <w:tc>
          <w:tcPr>
            <w:tcW w:w="1075" w:type="pct"/>
            <w:vAlign w:val="center"/>
          </w:tcPr>
          <w:p w14:paraId="65B6C074" w14:textId="77777777" w:rsidR="00560B6B" w:rsidRPr="007C54E2" w:rsidRDefault="00104508">
            <w:pPr>
              <w:rPr>
                <w:rFonts w:ascii="Tahoma" w:hAnsi="Tahoma" w:cs="Tahoma"/>
                <w:sz w:val="20"/>
                <w:szCs w:val="20"/>
              </w:rPr>
            </w:pPr>
            <w:r w:rsidRPr="007C54E2">
              <w:rPr>
                <w:rFonts w:ascii="Tahoma" w:hAnsi="Tahoma" w:cs="Tahoma"/>
                <w:sz w:val="20"/>
                <w:szCs w:val="20"/>
              </w:rPr>
              <w:t>€30,000</w:t>
            </w:r>
          </w:p>
        </w:tc>
      </w:tr>
      <w:tr w:rsidR="00560B6B" w:rsidRPr="007C54E2" w14:paraId="39D14261" w14:textId="77777777" w:rsidTr="004E3478">
        <w:tc>
          <w:tcPr>
            <w:tcW w:w="781" w:type="pct"/>
            <w:vAlign w:val="center"/>
          </w:tcPr>
          <w:p w14:paraId="7C8E026F" w14:textId="77777777" w:rsidR="00560B6B" w:rsidRPr="007C54E2" w:rsidRDefault="00104508">
            <w:pPr>
              <w:rPr>
                <w:rFonts w:ascii="Tahoma" w:hAnsi="Tahoma" w:cs="Tahoma"/>
                <w:sz w:val="20"/>
                <w:szCs w:val="20"/>
              </w:rPr>
            </w:pPr>
            <w:r w:rsidRPr="007C54E2">
              <w:rPr>
                <w:rFonts w:ascii="Tahoma" w:hAnsi="Tahoma" w:cs="Tahoma"/>
                <w:sz w:val="20"/>
                <w:szCs w:val="20"/>
              </w:rPr>
              <w:t>13</w:t>
            </w:r>
          </w:p>
        </w:tc>
        <w:tc>
          <w:tcPr>
            <w:tcW w:w="1818" w:type="pct"/>
            <w:vAlign w:val="center"/>
          </w:tcPr>
          <w:p w14:paraId="6F0064C4" w14:textId="77777777" w:rsidR="00560B6B" w:rsidRPr="007C54E2" w:rsidRDefault="00104508">
            <w:pPr>
              <w:rPr>
                <w:rFonts w:ascii="Tahoma" w:hAnsi="Tahoma" w:cs="Tahoma"/>
                <w:sz w:val="20"/>
                <w:szCs w:val="20"/>
              </w:rPr>
            </w:pPr>
            <w:r w:rsidRPr="007C54E2">
              <w:rPr>
                <w:rFonts w:ascii="Tahoma" w:hAnsi="Tahoma" w:cs="Tahoma"/>
                <w:sz w:val="20"/>
                <w:szCs w:val="20"/>
              </w:rPr>
              <w:t>Ashfield Park</w:t>
            </w:r>
          </w:p>
        </w:tc>
        <w:tc>
          <w:tcPr>
            <w:tcW w:w="1325" w:type="pct"/>
            <w:vAlign w:val="center"/>
          </w:tcPr>
          <w:p w14:paraId="7D26AA8F" w14:textId="77777777" w:rsidR="00560B6B" w:rsidRPr="007C54E2" w:rsidRDefault="00104508">
            <w:pPr>
              <w:rPr>
                <w:rFonts w:ascii="Tahoma" w:hAnsi="Tahoma" w:cs="Tahoma"/>
                <w:sz w:val="20"/>
                <w:szCs w:val="20"/>
              </w:rPr>
            </w:pPr>
            <w:r w:rsidRPr="007C54E2">
              <w:rPr>
                <w:rFonts w:ascii="Tahoma" w:hAnsi="Tahoma" w:cs="Tahoma"/>
                <w:sz w:val="20"/>
                <w:szCs w:val="20"/>
              </w:rPr>
              <w:t>Surface footpath.</w:t>
            </w:r>
          </w:p>
        </w:tc>
        <w:tc>
          <w:tcPr>
            <w:tcW w:w="1075" w:type="pct"/>
            <w:vAlign w:val="center"/>
          </w:tcPr>
          <w:p w14:paraId="4F6A3DCA" w14:textId="77777777" w:rsidR="00560B6B" w:rsidRPr="007C54E2" w:rsidRDefault="00104508">
            <w:pPr>
              <w:rPr>
                <w:rFonts w:ascii="Tahoma" w:hAnsi="Tahoma" w:cs="Tahoma"/>
                <w:sz w:val="20"/>
                <w:szCs w:val="20"/>
              </w:rPr>
            </w:pPr>
            <w:r w:rsidRPr="007C54E2">
              <w:rPr>
                <w:rFonts w:ascii="Tahoma" w:hAnsi="Tahoma" w:cs="Tahoma"/>
                <w:sz w:val="20"/>
                <w:szCs w:val="20"/>
              </w:rPr>
              <w:t>€5,000</w:t>
            </w:r>
          </w:p>
        </w:tc>
      </w:tr>
      <w:tr w:rsidR="00560B6B" w:rsidRPr="007C54E2" w14:paraId="15BB4B13" w14:textId="77777777" w:rsidTr="004E3478">
        <w:tc>
          <w:tcPr>
            <w:tcW w:w="781" w:type="pct"/>
            <w:vAlign w:val="center"/>
          </w:tcPr>
          <w:p w14:paraId="2BEC4E78" w14:textId="77777777" w:rsidR="00560B6B" w:rsidRPr="007C54E2" w:rsidRDefault="00104508">
            <w:pPr>
              <w:rPr>
                <w:rFonts w:ascii="Tahoma" w:hAnsi="Tahoma" w:cs="Tahoma"/>
                <w:sz w:val="20"/>
                <w:szCs w:val="20"/>
              </w:rPr>
            </w:pPr>
            <w:r w:rsidRPr="007C54E2">
              <w:rPr>
                <w:rFonts w:ascii="Tahoma" w:hAnsi="Tahoma" w:cs="Tahoma"/>
                <w:sz w:val="20"/>
                <w:szCs w:val="20"/>
              </w:rPr>
              <w:t>14</w:t>
            </w:r>
          </w:p>
        </w:tc>
        <w:tc>
          <w:tcPr>
            <w:tcW w:w="1818" w:type="pct"/>
            <w:vAlign w:val="center"/>
          </w:tcPr>
          <w:p w14:paraId="238B1328" w14:textId="77777777" w:rsidR="00560B6B" w:rsidRPr="007C54E2" w:rsidRDefault="00104508">
            <w:pPr>
              <w:rPr>
                <w:rFonts w:ascii="Tahoma" w:hAnsi="Tahoma" w:cs="Tahoma"/>
                <w:sz w:val="20"/>
                <w:szCs w:val="20"/>
              </w:rPr>
            </w:pPr>
            <w:r w:rsidRPr="007C54E2">
              <w:rPr>
                <w:rFonts w:ascii="Tahoma" w:hAnsi="Tahoma" w:cs="Tahoma"/>
                <w:sz w:val="20"/>
                <w:szCs w:val="20"/>
              </w:rPr>
              <w:t>Ballymount Park</w:t>
            </w:r>
          </w:p>
        </w:tc>
        <w:tc>
          <w:tcPr>
            <w:tcW w:w="1325" w:type="pct"/>
            <w:vAlign w:val="center"/>
          </w:tcPr>
          <w:p w14:paraId="296ABCE6" w14:textId="77777777" w:rsidR="00560B6B" w:rsidRPr="007C54E2" w:rsidRDefault="00104508">
            <w:pPr>
              <w:rPr>
                <w:rFonts w:ascii="Tahoma" w:hAnsi="Tahoma" w:cs="Tahoma"/>
                <w:sz w:val="20"/>
                <w:szCs w:val="20"/>
              </w:rPr>
            </w:pPr>
            <w:r w:rsidRPr="007C54E2">
              <w:rPr>
                <w:rFonts w:ascii="Tahoma" w:hAnsi="Tahoma" w:cs="Tahoma"/>
                <w:sz w:val="20"/>
                <w:szCs w:val="20"/>
              </w:rPr>
              <w:t>Upgrade footpaths by stream, playground and pitch 93 to address water ponding issues.</w:t>
            </w:r>
          </w:p>
        </w:tc>
        <w:tc>
          <w:tcPr>
            <w:tcW w:w="1075" w:type="pct"/>
            <w:vAlign w:val="center"/>
          </w:tcPr>
          <w:p w14:paraId="7EDD9573" w14:textId="77777777" w:rsidR="00560B6B" w:rsidRPr="007C54E2" w:rsidRDefault="00104508">
            <w:pPr>
              <w:rPr>
                <w:rFonts w:ascii="Tahoma" w:hAnsi="Tahoma" w:cs="Tahoma"/>
                <w:sz w:val="20"/>
                <w:szCs w:val="20"/>
              </w:rPr>
            </w:pPr>
            <w:r w:rsidRPr="007C54E2">
              <w:rPr>
                <w:rFonts w:ascii="Tahoma" w:hAnsi="Tahoma" w:cs="Tahoma"/>
                <w:sz w:val="20"/>
                <w:szCs w:val="20"/>
              </w:rPr>
              <w:t>€30,000</w:t>
            </w:r>
          </w:p>
        </w:tc>
      </w:tr>
      <w:tr w:rsidR="00560B6B" w:rsidRPr="007C54E2" w14:paraId="6A3AE6BC" w14:textId="77777777" w:rsidTr="004E3478">
        <w:tc>
          <w:tcPr>
            <w:tcW w:w="781" w:type="pct"/>
            <w:vAlign w:val="center"/>
          </w:tcPr>
          <w:p w14:paraId="4D3BD9C4" w14:textId="77777777" w:rsidR="00560B6B" w:rsidRPr="007C54E2" w:rsidRDefault="00104508">
            <w:pPr>
              <w:rPr>
                <w:rFonts w:ascii="Tahoma" w:hAnsi="Tahoma" w:cs="Tahoma"/>
                <w:sz w:val="20"/>
                <w:szCs w:val="20"/>
              </w:rPr>
            </w:pPr>
            <w:r w:rsidRPr="007C54E2">
              <w:rPr>
                <w:rFonts w:ascii="Tahoma" w:hAnsi="Tahoma" w:cs="Tahoma"/>
                <w:sz w:val="20"/>
                <w:szCs w:val="20"/>
              </w:rPr>
              <w:t>15</w:t>
            </w:r>
          </w:p>
        </w:tc>
        <w:tc>
          <w:tcPr>
            <w:tcW w:w="1818" w:type="pct"/>
            <w:vAlign w:val="center"/>
          </w:tcPr>
          <w:p w14:paraId="0C1E0115" w14:textId="77777777" w:rsidR="00560B6B" w:rsidRPr="007C54E2" w:rsidRDefault="00104508">
            <w:pPr>
              <w:rPr>
                <w:rFonts w:ascii="Tahoma" w:hAnsi="Tahoma" w:cs="Tahoma"/>
                <w:sz w:val="20"/>
                <w:szCs w:val="20"/>
              </w:rPr>
            </w:pPr>
            <w:r w:rsidRPr="007C54E2">
              <w:rPr>
                <w:rFonts w:ascii="Tahoma" w:hAnsi="Tahoma" w:cs="Tahoma"/>
                <w:sz w:val="20"/>
                <w:szCs w:val="20"/>
              </w:rPr>
              <w:t>Ballymount Park</w:t>
            </w:r>
          </w:p>
        </w:tc>
        <w:tc>
          <w:tcPr>
            <w:tcW w:w="1325" w:type="pct"/>
            <w:vAlign w:val="center"/>
          </w:tcPr>
          <w:p w14:paraId="761C440A" w14:textId="77777777" w:rsidR="00560B6B" w:rsidRPr="007C54E2" w:rsidRDefault="00104508">
            <w:pPr>
              <w:rPr>
                <w:rFonts w:ascii="Tahoma" w:hAnsi="Tahoma" w:cs="Tahoma"/>
                <w:sz w:val="20"/>
                <w:szCs w:val="20"/>
              </w:rPr>
            </w:pPr>
            <w:r w:rsidRPr="007C54E2">
              <w:rPr>
                <w:rFonts w:ascii="Tahoma" w:hAnsi="Tahoma" w:cs="Tahoma"/>
                <w:sz w:val="20"/>
                <w:szCs w:val="20"/>
              </w:rPr>
              <w:t>Widen footpaths in two locations.</w:t>
            </w:r>
          </w:p>
        </w:tc>
        <w:tc>
          <w:tcPr>
            <w:tcW w:w="1075" w:type="pct"/>
            <w:vAlign w:val="center"/>
          </w:tcPr>
          <w:p w14:paraId="356B236D" w14:textId="77777777" w:rsidR="00560B6B" w:rsidRPr="007C54E2" w:rsidRDefault="00104508">
            <w:pPr>
              <w:rPr>
                <w:rFonts w:ascii="Tahoma" w:hAnsi="Tahoma" w:cs="Tahoma"/>
                <w:sz w:val="20"/>
                <w:szCs w:val="20"/>
              </w:rPr>
            </w:pPr>
            <w:r w:rsidRPr="007C54E2">
              <w:rPr>
                <w:rFonts w:ascii="Tahoma" w:hAnsi="Tahoma" w:cs="Tahoma"/>
                <w:sz w:val="20"/>
                <w:szCs w:val="20"/>
              </w:rPr>
              <w:t>€25,000</w:t>
            </w:r>
          </w:p>
        </w:tc>
      </w:tr>
      <w:tr w:rsidR="00560B6B" w:rsidRPr="007C54E2" w14:paraId="171D0036" w14:textId="77777777" w:rsidTr="004E3478">
        <w:tc>
          <w:tcPr>
            <w:tcW w:w="781" w:type="pct"/>
            <w:vAlign w:val="center"/>
          </w:tcPr>
          <w:p w14:paraId="70B2A7D7" w14:textId="77777777" w:rsidR="00560B6B" w:rsidRPr="007C54E2" w:rsidRDefault="00104508">
            <w:pPr>
              <w:rPr>
                <w:rFonts w:ascii="Tahoma" w:hAnsi="Tahoma" w:cs="Tahoma"/>
                <w:sz w:val="20"/>
                <w:szCs w:val="20"/>
              </w:rPr>
            </w:pPr>
            <w:r w:rsidRPr="007C54E2">
              <w:rPr>
                <w:rFonts w:ascii="Tahoma" w:hAnsi="Tahoma" w:cs="Tahoma"/>
                <w:sz w:val="20"/>
                <w:szCs w:val="20"/>
              </w:rPr>
              <w:t>16</w:t>
            </w:r>
          </w:p>
        </w:tc>
        <w:tc>
          <w:tcPr>
            <w:tcW w:w="1818" w:type="pct"/>
            <w:vAlign w:val="center"/>
          </w:tcPr>
          <w:p w14:paraId="10DDD261" w14:textId="77777777" w:rsidR="00560B6B" w:rsidRPr="007C54E2" w:rsidRDefault="00104508">
            <w:pPr>
              <w:rPr>
                <w:rFonts w:ascii="Tahoma" w:hAnsi="Tahoma" w:cs="Tahoma"/>
                <w:sz w:val="20"/>
                <w:szCs w:val="20"/>
              </w:rPr>
            </w:pPr>
            <w:r w:rsidRPr="007C54E2">
              <w:rPr>
                <w:rFonts w:ascii="Tahoma" w:hAnsi="Tahoma" w:cs="Tahoma"/>
                <w:sz w:val="20"/>
                <w:szCs w:val="20"/>
              </w:rPr>
              <w:t>Kilnamanagh</w:t>
            </w:r>
          </w:p>
        </w:tc>
        <w:tc>
          <w:tcPr>
            <w:tcW w:w="1325" w:type="pct"/>
            <w:vAlign w:val="center"/>
          </w:tcPr>
          <w:p w14:paraId="28DC7CAD" w14:textId="77777777" w:rsidR="00560B6B" w:rsidRPr="007C54E2" w:rsidRDefault="00104508">
            <w:pPr>
              <w:rPr>
                <w:rFonts w:ascii="Tahoma" w:hAnsi="Tahoma" w:cs="Tahoma"/>
                <w:sz w:val="20"/>
                <w:szCs w:val="20"/>
              </w:rPr>
            </w:pPr>
            <w:r w:rsidRPr="007C54E2">
              <w:rPr>
                <w:rFonts w:ascii="Tahoma" w:hAnsi="Tahoma" w:cs="Tahoma"/>
                <w:sz w:val="20"/>
                <w:szCs w:val="20"/>
              </w:rPr>
              <w:t>Construct footpath loop around open space at Treepark Road adjacent to the M50</w:t>
            </w:r>
          </w:p>
        </w:tc>
        <w:tc>
          <w:tcPr>
            <w:tcW w:w="1075" w:type="pct"/>
            <w:vAlign w:val="center"/>
          </w:tcPr>
          <w:p w14:paraId="2DA7BD7C" w14:textId="77777777" w:rsidR="00560B6B" w:rsidRPr="007C54E2" w:rsidRDefault="00104508">
            <w:pPr>
              <w:rPr>
                <w:rFonts w:ascii="Tahoma" w:hAnsi="Tahoma" w:cs="Tahoma"/>
                <w:sz w:val="20"/>
                <w:szCs w:val="20"/>
              </w:rPr>
            </w:pPr>
            <w:r w:rsidRPr="007C54E2">
              <w:rPr>
                <w:rFonts w:ascii="Tahoma" w:hAnsi="Tahoma" w:cs="Tahoma"/>
                <w:sz w:val="20"/>
                <w:szCs w:val="20"/>
              </w:rPr>
              <w:t>€50,000</w:t>
            </w:r>
          </w:p>
        </w:tc>
      </w:tr>
      <w:tr w:rsidR="00560B6B" w:rsidRPr="007C54E2" w14:paraId="21E52FB9" w14:textId="77777777" w:rsidTr="004E3478">
        <w:tc>
          <w:tcPr>
            <w:tcW w:w="781" w:type="pct"/>
            <w:vAlign w:val="center"/>
          </w:tcPr>
          <w:p w14:paraId="4E9DDA01" w14:textId="77777777" w:rsidR="00560B6B" w:rsidRPr="007C54E2" w:rsidRDefault="00104508">
            <w:pPr>
              <w:rPr>
                <w:rFonts w:ascii="Tahoma" w:hAnsi="Tahoma" w:cs="Tahoma"/>
                <w:sz w:val="20"/>
                <w:szCs w:val="20"/>
              </w:rPr>
            </w:pPr>
            <w:r w:rsidRPr="007C54E2">
              <w:rPr>
                <w:rFonts w:ascii="Tahoma" w:hAnsi="Tahoma" w:cs="Tahoma"/>
                <w:sz w:val="20"/>
                <w:szCs w:val="20"/>
              </w:rPr>
              <w:t>17</w:t>
            </w:r>
          </w:p>
        </w:tc>
        <w:tc>
          <w:tcPr>
            <w:tcW w:w="1818" w:type="pct"/>
            <w:vAlign w:val="center"/>
          </w:tcPr>
          <w:p w14:paraId="18C12FA8" w14:textId="77777777" w:rsidR="00560B6B" w:rsidRPr="007C54E2" w:rsidRDefault="00104508">
            <w:pPr>
              <w:rPr>
                <w:rFonts w:ascii="Tahoma" w:hAnsi="Tahoma" w:cs="Tahoma"/>
                <w:sz w:val="20"/>
                <w:szCs w:val="20"/>
              </w:rPr>
            </w:pPr>
            <w:r w:rsidRPr="007C54E2">
              <w:rPr>
                <w:rFonts w:ascii="Tahoma" w:hAnsi="Tahoma" w:cs="Tahoma"/>
                <w:sz w:val="20"/>
                <w:szCs w:val="20"/>
              </w:rPr>
              <w:t>Avonbeg/Homelawns/St Dominics open space</w:t>
            </w:r>
          </w:p>
        </w:tc>
        <w:tc>
          <w:tcPr>
            <w:tcW w:w="1325" w:type="pct"/>
            <w:vAlign w:val="center"/>
          </w:tcPr>
          <w:p w14:paraId="464E0AF6" w14:textId="77777777" w:rsidR="00560B6B" w:rsidRPr="007C54E2" w:rsidRDefault="00104508">
            <w:pPr>
              <w:rPr>
                <w:rFonts w:ascii="Tahoma" w:hAnsi="Tahoma" w:cs="Tahoma"/>
                <w:sz w:val="20"/>
                <w:szCs w:val="20"/>
              </w:rPr>
            </w:pPr>
            <w:r w:rsidRPr="007C54E2">
              <w:rPr>
                <w:rFonts w:ascii="Tahoma" w:hAnsi="Tahoma" w:cs="Tahoma"/>
                <w:sz w:val="20"/>
                <w:szCs w:val="20"/>
              </w:rPr>
              <w:t>Install boundary railing </w:t>
            </w:r>
          </w:p>
        </w:tc>
        <w:tc>
          <w:tcPr>
            <w:tcW w:w="1075" w:type="pct"/>
            <w:vAlign w:val="center"/>
          </w:tcPr>
          <w:p w14:paraId="3B074B6C" w14:textId="77777777" w:rsidR="00560B6B" w:rsidRPr="007C54E2" w:rsidRDefault="00104508">
            <w:pPr>
              <w:rPr>
                <w:rFonts w:ascii="Tahoma" w:hAnsi="Tahoma" w:cs="Tahoma"/>
                <w:sz w:val="20"/>
                <w:szCs w:val="20"/>
              </w:rPr>
            </w:pPr>
            <w:r w:rsidRPr="007C54E2">
              <w:rPr>
                <w:rFonts w:ascii="Tahoma" w:hAnsi="Tahoma" w:cs="Tahoma"/>
                <w:sz w:val="20"/>
                <w:szCs w:val="20"/>
              </w:rPr>
              <w:t>€50,000</w:t>
            </w:r>
          </w:p>
        </w:tc>
      </w:tr>
      <w:tr w:rsidR="00560B6B" w:rsidRPr="007C54E2" w14:paraId="05A4B201" w14:textId="77777777" w:rsidTr="004E3478">
        <w:tc>
          <w:tcPr>
            <w:tcW w:w="781" w:type="pct"/>
            <w:vAlign w:val="center"/>
          </w:tcPr>
          <w:p w14:paraId="70649C9A" w14:textId="77777777" w:rsidR="00560B6B" w:rsidRPr="007C54E2" w:rsidRDefault="00104508">
            <w:pPr>
              <w:rPr>
                <w:rFonts w:ascii="Tahoma" w:hAnsi="Tahoma" w:cs="Tahoma"/>
                <w:sz w:val="20"/>
                <w:szCs w:val="20"/>
              </w:rPr>
            </w:pPr>
            <w:r w:rsidRPr="007C54E2">
              <w:rPr>
                <w:rFonts w:ascii="Tahoma" w:hAnsi="Tahoma" w:cs="Tahoma"/>
                <w:sz w:val="20"/>
                <w:szCs w:val="20"/>
              </w:rPr>
              <w:t> </w:t>
            </w:r>
          </w:p>
        </w:tc>
        <w:tc>
          <w:tcPr>
            <w:tcW w:w="1818" w:type="pct"/>
            <w:vAlign w:val="center"/>
          </w:tcPr>
          <w:p w14:paraId="5ED8BC53" w14:textId="77777777" w:rsidR="00560B6B" w:rsidRPr="007C54E2" w:rsidRDefault="00104508">
            <w:pPr>
              <w:rPr>
                <w:rFonts w:ascii="Tahoma" w:hAnsi="Tahoma" w:cs="Tahoma"/>
                <w:sz w:val="20"/>
                <w:szCs w:val="20"/>
              </w:rPr>
            </w:pPr>
            <w:r w:rsidRPr="007C54E2">
              <w:rPr>
                <w:rFonts w:ascii="Tahoma" w:hAnsi="Tahoma" w:cs="Tahoma"/>
                <w:sz w:val="20"/>
                <w:szCs w:val="20"/>
              </w:rPr>
              <w:t> </w:t>
            </w:r>
          </w:p>
        </w:tc>
        <w:tc>
          <w:tcPr>
            <w:tcW w:w="1325" w:type="pct"/>
            <w:vAlign w:val="center"/>
          </w:tcPr>
          <w:p w14:paraId="3BBDAA13" w14:textId="77777777" w:rsidR="00560B6B" w:rsidRPr="007C54E2" w:rsidRDefault="00104508">
            <w:pPr>
              <w:rPr>
                <w:rFonts w:ascii="Tahoma" w:hAnsi="Tahoma" w:cs="Tahoma"/>
                <w:sz w:val="20"/>
                <w:szCs w:val="20"/>
              </w:rPr>
            </w:pPr>
            <w:r w:rsidRPr="007C54E2">
              <w:rPr>
                <w:rFonts w:ascii="Tahoma" w:hAnsi="Tahoma" w:cs="Tahoma"/>
                <w:sz w:val="20"/>
                <w:szCs w:val="20"/>
              </w:rPr>
              <w:t> Total</w:t>
            </w:r>
          </w:p>
        </w:tc>
        <w:tc>
          <w:tcPr>
            <w:tcW w:w="1075" w:type="pct"/>
            <w:vAlign w:val="center"/>
          </w:tcPr>
          <w:p w14:paraId="76326048" w14:textId="77777777" w:rsidR="00560B6B" w:rsidRPr="007C54E2" w:rsidRDefault="00104508">
            <w:pPr>
              <w:rPr>
                <w:rFonts w:ascii="Tahoma" w:hAnsi="Tahoma" w:cs="Tahoma"/>
                <w:sz w:val="20"/>
                <w:szCs w:val="20"/>
              </w:rPr>
            </w:pPr>
            <w:r w:rsidRPr="007C54E2">
              <w:rPr>
                <w:rFonts w:ascii="Tahoma" w:hAnsi="Tahoma" w:cs="Tahoma"/>
                <w:sz w:val="20"/>
                <w:szCs w:val="20"/>
              </w:rPr>
              <w:t>€480,000</w:t>
            </w:r>
          </w:p>
        </w:tc>
      </w:tr>
    </w:tbl>
    <w:p w14:paraId="1A4D8FFB" w14:textId="77777777" w:rsidR="00560B6B" w:rsidRPr="007C54E2" w:rsidRDefault="00104508" w:rsidP="004E3478">
      <w:pPr>
        <w:ind w:left="720"/>
        <w:rPr>
          <w:rFonts w:ascii="Tahoma" w:hAnsi="Tahoma" w:cs="Tahoma"/>
          <w:sz w:val="20"/>
          <w:szCs w:val="20"/>
        </w:rPr>
      </w:pPr>
      <w:r w:rsidRPr="007C54E2">
        <w:rPr>
          <w:rFonts w:ascii="Tahoma" w:hAnsi="Tahoma" w:cs="Tahoma"/>
          <w:b/>
          <w:sz w:val="20"/>
          <w:szCs w:val="20"/>
        </w:rPr>
        <w:t>Rathfarnham / Templeogue / Firhouse / Bohernabreena ACM</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93"/>
        <w:gridCol w:w="2412"/>
        <w:gridCol w:w="2540"/>
        <w:gridCol w:w="2079"/>
      </w:tblGrid>
      <w:tr w:rsidR="00560B6B" w:rsidRPr="007C54E2" w14:paraId="27C93DE5" w14:textId="77777777" w:rsidTr="004E3478">
        <w:tc>
          <w:tcPr>
            <w:tcW w:w="1104" w:type="pct"/>
            <w:vAlign w:val="center"/>
          </w:tcPr>
          <w:p w14:paraId="2C994BD4" w14:textId="77777777" w:rsidR="00560B6B" w:rsidRPr="007C54E2" w:rsidRDefault="00104508">
            <w:pPr>
              <w:rPr>
                <w:rFonts w:ascii="Tahoma" w:hAnsi="Tahoma" w:cs="Tahoma"/>
                <w:sz w:val="20"/>
                <w:szCs w:val="20"/>
              </w:rPr>
            </w:pPr>
            <w:r w:rsidRPr="007C54E2">
              <w:rPr>
                <w:rFonts w:ascii="Tahoma" w:hAnsi="Tahoma" w:cs="Tahoma"/>
                <w:b/>
                <w:sz w:val="20"/>
                <w:szCs w:val="20"/>
              </w:rPr>
              <w:t>Number</w:t>
            </w:r>
          </w:p>
        </w:tc>
        <w:tc>
          <w:tcPr>
            <w:tcW w:w="1336" w:type="pct"/>
            <w:vAlign w:val="center"/>
          </w:tcPr>
          <w:p w14:paraId="0FFECDF9" w14:textId="77777777" w:rsidR="00560B6B" w:rsidRPr="007C54E2" w:rsidRDefault="00104508">
            <w:pPr>
              <w:rPr>
                <w:rFonts w:ascii="Tahoma" w:hAnsi="Tahoma" w:cs="Tahoma"/>
                <w:sz w:val="20"/>
                <w:szCs w:val="20"/>
              </w:rPr>
            </w:pPr>
            <w:r w:rsidRPr="007C54E2">
              <w:rPr>
                <w:rFonts w:ascii="Tahoma" w:hAnsi="Tahoma" w:cs="Tahoma"/>
                <w:b/>
                <w:sz w:val="20"/>
                <w:szCs w:val="20"/>
              </w:rPr>
              <w:t>Location</w:t>
            </w:r>
          </w:p>
        </w:tc>
        <w:tc>
          <w:tcPr>
            <w:tcW w:w="1407" w:type="pct"/>
            <w:vAlign w:val="center"/>
          </w:tcPr>
          <w:p w14:paraId="3D3087A6" w14:textId="77777777" w:rsidR="00560B6B" w:rsidRPr="007C54E2" w:rsidRDefault="00104508">
            <w:pPr>
              <w:rPr>
                <w:rFonts w:ascii="Tahoma" w:hAnsi="Tahoma" w:cs="Tahoma"/>
                <w:sz w:val="20"/>
                <w:szCs w:val="20"/>
              </w:rPr>
            </w:pPr>
            <w:r w:rsidRPr="007C54E2">
              <w:rPr>
                <w:rFonts w:ascii="Tahoma" w:hAnsi="Tahoma" w:cs="Tahoma"/>
                <w:b/>
                <w:sz w:val="20"/>
                <w:szCs w:val="20"/>
              </w:rPr>
              <w:t>Description of Works</w:t>
            </w:r>
          </w:p>
        </w:tc>
        <w:tc>
          <w:tcPr>
            <w:tcW w:w="1152" w:type="pct"/>
            <w:vAlign w:val="center"/>
          </w:tcPr>
          <w:p w14:paraId="09D0BC02" w14:textId="77777777" w:rsidR="00560B6B" w:rsidRPr="007C54E2" w:rsidRDefault="00104508">
            <w:pPr>
              <w:rPr>
                <w:rFonts w:ascii="Tahoma" w:hAnsi="Tahoma" w:cs="Tahoma"/>
                <w:sz w:val="20"/>
                <w:szCs w:val="20"/>
              </w:rPr>
            </w:pPr>
            <w:r w:rsidRPr="007C54E2">
              <w:rPr>
                <w:rFonts w:ascii="Tahoma" w:hAnsi="Tahoma" w:cs="Tahoma"/>
                <w:b/>
                <w:sz w:val="20"/>
                <w:szCs w:val="20"/>
              </w:rPr>
              <w:t>Cost estimate</w:t>
            </w:r>
          </w:p>
        </w:tc>
      </w:tr>
      <w:tr w:rsidR="00560B6B" w:rsidRPr="007C54E2" w14:paraId="5E4699CB" w14:textId="77777777" w:rsidTr="004E3478">
        <w:tc>
          <w:tcPr>
            <w:tcW w:w="1104" w:type="pct"/>
            <w:vAlign w:val="center"/>
          </w:tcPr>
          <w:p w14:paraId="6E583143" w14:textId="77777777" w:rsidR="00560B6B" w:rsidRPr="007C54E2" w:rsidRDefault="00104508">
            <w:pPr>
              <w:rPr>
                <w:rFonts w:ascii="Tahoma" w:hAnsi="Tahoma" w:cs="Tahoma"/>
                <w:sz w:val="20"/>
                <w:szCs w:val="20"/>
              </w:rPr>
            </w:pPr>
            <w:r w:rsidRPr="007C54E2">
              <w:rPr>
                <w:rFonts w:ascii="Tahoma" w:hAnsi="Tahoma" w:cs="Tahoma"/>
                <w:sz w:val="20"/>
                <w:szCs w:val="20"/>
              </w:rPr>
              <w:t>1</w:t>
            </w:r>
          </w:p>
        </w:tc>
        <w:tc>
          <w:tcPr>
            <w:tcW w:w="1336" w:type="pct"/>
            <w:vAlign w:val="center"/>
          </w:tcPr>
          <w:p w14:paraId="4866C496" w14:textId="77777777" w:rsidR="00560B6B" w:rsidRPr="007C54E2" w:rsidRDefault="00104508">
            <w:pPr>
              <w:rPr>
                <w:rFonts w:ascii="Tahoma" w:hAnsi="Tahoma" w:cs="Tahoma"/>
                <w:sz w:val="20"/>
                <w:szCs w:val="20"/>
              </w:rPr>
            </w:pPr>
            <w:r w:rsidRPr="007C54E2">
              <w:rPr>
                <w:rFonts w:ascii="Tahoma" w:hAnsi="Tahoma" w:cs="Tahoma"/>
                <w:sz w:val="20"/>
                <w:szCs w:val="20"/>
              </w:rPr>
              <w:t>Delaford Estate</w:t>
            </w:r>
          </w:p>
        </w:tc>
        <w:tc>
          <w:tcPr>
            <w:tcW w:w="1407" w:type="pct"/>
            <w:vAlign w:val="center"/>
          </w:tcPr>
          <w:p w14:paraId="2990820A" w14:textId="77777777" w:rsidR="00560B6B" w:rsidRPr="007C54E2" w:rsidRDefault="00104508">
            <w:pPr>
              <w:rPr>
                <w:rFonts w:ascii="Tahoma" w:hAnsi="Tahoma" w:cs="Tahoma"/>
                <w:sz w:val="20"/>
                <w:szCs w:val="20"/>
              </w:rPr>
            </w:pPr>
            <w:r w:rsidRPr="007C54E2">
              <w:rPr>
                <w:rFonts w:ascii="Tahoma" w:hAnsi="Tahoma" w:cs="Tahoma"/>
                <w:sz w:val="20"/>
                <w:szCs w:val="20"/>
              </w:rPr>
              <w:t>Install walking loop around park</w:t>
            </w:r>
          </w:p>
        </w:tc>
        <w:tc>
          <w:tcPr>
            <w:tcW w:w="1152" w:type="pct"/>
            <w:vAlign w:val="center"/>
          </w:tcPr>
          <w:p w14:paraId="27D9816A" w14:textId="77777777" w:rsidR="00560B6B" w:rsidRPr="007C54E2" w:rsidRDefault="00104508">
            <w:pPr>
              <w:rPr>
                <w:rFonts w:ascii="Tahoma" w:hAnsi="Tahoma" w:cs="Tahoma"/>
                <w:sz w:val="20"/>
                <w:szCs w:val="20"/>
              </w:rPr>
            </w:pPr>
            <w:r w:rsidRPr="007C54E2">
              <w:rPr>
                <w:rFonts w:ascii="Tahoma" w:hAnsi="Tahoma" w:cs="Tahoma"/>
                <w:sz w:val="20"/>
                <w:szCs w:val="20"/>
              </w:rPr>
              <w:t>€40,000</w:t>
            </w:r>
          </w:p>
        </w:tc>
      </w:tr>
      <w:tr w:rsidR="00560B6B" w:rsidRPr="007C54E2" w14:paraId="0338D9EB" w14:textId="77777777" w:rsidTr="004E3478">
        <w:tc>
          <w:tcPr>
            <w:tcW w:w="1104" w:type="pct"/>
            <w:vAlign w:val="center"/>
          </w:tcPr>
          <w:p w14:paraId="5586FC3A" w14:textId="77777777" w:rsidR="00560B6B" w:rsidRPr="007C54E2" w:rsidRDefault="00104508">
            <w:pPr>
              <w:rPr>
                <w:rFonts w:ascii="Tahoma" w:hAnsi="Tahoma" w:cs="Tahoma"/>
                <w:sz w:val="20"/>
                <w:szCs w:val="20"/>
              </w:rPr>
            </w:pPr>
            <w:r w:rsidRPr="007C54E2">
              <w:rPr>
                <w:rFonts w:ascii="Tahoma" w:hAnsi="Tahoma" w:cs="Tahoma"/>
                <w:sz w:val="20"/>
                <w:szCs w:val="20"/>
              </w:rPr>
              <w:t>2</w:t>
            </w:r>
          </w:p>
        </w:tc>
        <w:tc>
          <w:tcPr>
            <w:tcW w:w="1336" w:type="pct"/>
            <w:vAlign w:val="center"/>
          </w:tcPr>
          <w:p w14:paraId="36872419" w14:textId="77777777" w:rsidR="00560B6B" w:rsidRPr="007C54E2" w:rsidRDefault="00104508">
            <w:pPr>
              <w:rPr>
                <w:rFonts w:ascii="Tahoma" w:hAnsi="Tahoma" w:cs="Tahoma"/>
                <w:sz w:val="20"/>
                <w:szCs w:val="20"/>
              </w:rPr>
            </w:pPr>
            <w:r w:rsidRPr="007C54E2">
              <w:rPr>
                <w:rFonts w:ascii="Tahoma" w:hAnsi="Tahoma" w:cs="Tahoma"/>
                <w:sz w:val="20"/>
                <w:szCs w:val="20"/>
              </w:rPr>
              <w:t>Riverside Cottages</w:t>
            </w:r>
          </w:p>
        </w:tc>
        <w:tc>
          <w:tcPr>
            <w:tcW w:w="1407" w:type="pct"/>
            <w:vAlign w:val="center"/>
          </w:tcPr>
          <w:p w14:paraId="7980A38D" w14:textId="77777777" w:rsidR="00560B6B" w:rsidRPr="007C54E2" w:rsidRDefault="00104508">
            <w:pPr>
              <w:rPr>
                <w:rFonts w:ascii="Tahoma" w:hAnsi="Tahoma" w:cs="Tahoma"/>
                <w:sz w:val="20"/>
                <w:szCs w:val="20"/>
              </w:rPr>
            </w:pPr>
            <w:r w:rsidRPr="007C54E2">
              <w:rPr>
                <w:rFonts w:ascii="Tahoma" w:hAnsi="Tahoma" w:cs="Tahoma"/>
                <w:sz w:val="20"/>
                <w:szCs w:val="20"/>
              </w:rPr>
              <w:t>Install footpath along the river.</w:t>
            </w:r>
          </w:p>
        </w:tc>
        <w:tc>
          <w:tcPr>
            <w:tcW w:w="1152" w:type="pct"/>
            <w:vAlign w:val="center"/>
          </w:tcPr>
          <w:p w14:paraId="570F5B92" w14:textId="77777777" w:rsidR="00560B6B" w:rsidRPr="007C54E2" w:rsidRDefault="00104508">
            <w:pPr>
              <w:rPr>
                <w:rFonts w:ascii="Tahoma" w:hAnsi="Tahoma" w:cs="Tahoma"/>
                <w:sz w:val="20"/>
                <w:szCs w:val="20"/>
              </w:rPr>
            </w:pPr>
            <w:r w:rsidRPr="007C54E2">
              <w:rPr>
                <w:rFonts w:ascii="Tahoma" w:hAnsi="Tahoma" w:cs="Tahoma"/>
                <w:sz w:val="20"/>
                <w:szCs w:val="20"/>
              </w:rPr>
              <w:t>€40,000</w:t>
            </w:r>
          </w:p>
        </w:tc>
      </w:tr>
      <w:tr w:rsidR="00560B6B" w:rsidRPr="007C54E2" w14:paraId="290DE0AA" w14:textId="77777777" w:rsidTr="004E3478">
        <w:tc>
          <w:tcPr>
            <w:tcW w:w="1104" w:type="pct"/>
            <w:vAlign w:val="center"/>
          </w:tcPr>
          <w:p w14:paraId="370CB2BC" w14:textId="77777777" w:rsidR="00560B6B" w:rsidRPr="007C54E2" w:rsidRDefault="00104508">
            <w:pPr>
              <w:rPr>
                <w:rFonts w:ascii="Tahoma" w:hAnsi="Tahoma" w:cs="Tahoma"/>
                <w:sz w:val="20"/>
                <w:szCs w:val="20"/>
              </w:rPr>
            </w:pPr>
            <w:r w:rsidRPr="007C54E2">
              <w:rPr>
                <w:rFonts w:ascii="Tahoma" w:hAnsi="Tahoma" w:cs="Tahoma"/>
                <w:sz w:val="20"/>
                <w:szCs w:val="20"/>
              </w:rPr>
              <w:t>3</w:t>
            </w:r>
          </w:p>
        </w:tc>
        <w:tc>
          <w:tcPr>
            <w:tcW w:w="1336" w:type="pct"/>
            <w:vAlign w:val="center"/>
          </w:tcPr>
          <w:p w14:paraId="7D31B023" w14:textId="77777777" w:rsidR="00560B6B" w:rsidRPr="007C54E2" w:rsidRDefault="00104508">
            <w:pPr>
              <w:rPr>
                <w:rFonts w:ascii="Tahoma" w:hAnsi="Tahoma" w:cs="Tahoma"/>
                <w:sz w:val="20"/>
                <w:szCs w:val="20"/>
              </w:rPr>
            </w:pPr>
            <w:r w:rsidRPr="007C54E2">
              <w:rPr>
                <w:rFonts w:ascii="Tahoma" w:hAnsi="Tahoma" w:cs="Tahoma"/>
                <w:sz w:val="20"/>
                <w:szCs w:val="20"/>
              </w:rPr>
              <w:t>Carrigwood, Firhouse</w:t>
            </w:r>
          </w:p>
        </w:tc>
        <w:tc>
          <w:tcPr>
            <w:tcW w:w="1407" w:type="pct"/>
            <w:vAlign w:val="center"/>
          </w:tcPr>
          <w:p w14:paraId="763F1763" w14:textId="77777777" w:rsidR="00560B6B" w:rsidRPr="007C54E2" w:rsidRDefault="00104508">
            <w:pPr>
              <w:rPr>
                <w:rFonts w:ascii="Tahoma" w:hAnsi="Tahoma" w:cs="Tahoma"/>
                <w:sz w:val="20"/>
                <w:szCs w:val="20"/>
              </w:rPr>
            </w:pPr>
            <w:r w:rsidRPr="007C54E2">
              <w:rPr>
                <w:rFonts w:ascii="Tahoma" w:hAnsi="Tahoma" w:cs="Tahoma"/>
                <w:sz w:val="20"/>
                <w:szCs w:val="20"/>
              </w:rPr>
              <w:t>Complete the loop &amp; connect the green space to the school</w:t>
            </w:r>
          </w:p>
        </w:tc>
        <w:tc>
          <w:tcPr>
            <w:tcW w:w="1152" w:type="pct"/>
            <w:vAlign w:val="center"/>
          </w:tcPr>
          <w:p w14:paraId="6D7127B9" w14:textId="77777777" w:rsidR="00560B6B" w:rsidRPr="007C54E2" w:rsidRDefault="00104508">
            <w:pPr>
              <w:rPr>
                <w:rFonts w:ascii="Tahoma" w:hAnsi="Tahoma" w:cs="Tahoma"/>
                <w:sz w:val="20"/>
                <w:szCs w:val="20"/>
              </w:rPr>
            </w:pPr>
            <w:r w:rsidRPr="007C54E2">
              <w:rPr>
                <w:rFonts w:ascii="Tahoma" w:hAnsi="Tahoma" w:cs="Tahoma"/>
                <w:sz w:val="20"/>
                <w:szCs w:val="20"/>
              </w:rPr>
              <w:t>€40,000</w:t>
            </w:r>
          </w:p>
        </w:tc>
      </w:tr>
      <w:tr w:rsidR="00560B6B" w:rsidRPr="007C54E2" w14:paraId="5DFB4C68" w14:textId="77777777" w:rsidTr="004E3478">
        <w:tc>
          <w:tcPr>
            <w:tcW w:w="1104" w:type="pct"/>
            <w:vAlign w:val="center"/>
          </w:tcPr>
          <w:p w14:paraId="1470A85C" w14:textId="77777777" w:rsidR="00560B6B" w:rsidRPr="007C54E2" w:rsidRDefault="00104508">
            <w:pPr>
              <w:rPr>
                <w:rFonts w:ascii="Tahoma" w:hAnsi="Tahoma" w:cs="Tahoma"/>
                <w:sz w:val="20"/>
                <w:szCs w:val="20"/>
              </w:rPr>
            </w:pPr>
            <w:r w:rsidRPr="007C54E2">
              <w:rPr>
                <w:rFonts w:ascii="Tahoma" w:hAnsi="Tahoma" w:cs="Tahoma"/>
                <w:sz w:val="20"/>
                <w:szCs w:val="20"/>
              </w:rPr>
              <w:lastRenderedPageBreak/>
              <w:t>4</w:t>
            </w:r>
          </w:p>
        </w:tc>
        <w:tc>
          <w:tcPr>
            <w:tcW w:w="1336" w:type="pct"/>
            <w:vAlign w:val="center"/>
          </w:tcPr>
          <w:p w14:paraId="40F799A7" w14:textId="77777777" w:rsidR="00560B6B" w:rsidRPr="007C54E2" w:rsidRDefault="00104508">
            <w:pPr>
              <w:rPr>
                <w:rFonts w:ascii="Tahoma" w:hAnsi="Tahoma" w:cs="Tahoma"/>
                <w:sz w:val="20"/>
                <w:szCs w:val="20"/>
              </w:rPr>
            </w:pPr>
            <w:r w:rsidRPr="007C54E2">
              <w:rPr>
                <w:rFonts w:ascii="Tahoma" w:hAnsi="Tahoma" w:cs="Tahoma"/>
                <w:sz w:val="20"/>
                <w:szCs w:val="20"/>
              </w:rPr>
              <w:t>Tymon park</w:t>
            </w:r>
          </w:p>
        </w:tc>
        <w:tc>
          <w:tcPr>
            <w:tcW w:w="1407" w:type="pct"/>
            <w:vAlign w:val="center"/>
          </w:tcPr>
          <w:p w14:paraId="75CE7966" w14:textId="77777777" w:rsidR="00560B6B" w:rsidRPr="007C54E2" w:rsidRDefault="00104508">
            <w:pPr>
              <w:rPr>
                <w:rFonts w:ascii="Tahoma" w:hAnsi="Tahoma" w:cs="Tahoma"/>
                <w:sz w:val="20"/>
                <w:szCs w:val="20"/>
              </w:rPr>
            </w:pPr>
            <w:r w:rsidRPr="007C54E2">
              <w:rPr>
                <w:rFonts w:ascii="Tahoma" w:hAnsi="Tahoma" w:cs="Tahoma"/>
                <w:sz w:val="20"/>
                <w:szCs w:val="20"/>
              </w:rPr>
              <w:t>Footpath upgrades in various locations</w:t>
            </w:r>
          </w:p>
        </w:tc>
        <w:tc>
          <w:tcPr>
            <w:tcW w:w="1152" w:type="pct"/>
            <w:vAlign w:val="center"/>
          </w:tcPr>
          <w:p w14:paraId="0D14472D" w14:textId="77777777" w:rsidR="00560B6B" w:rsidRPr="007C54E2" w:rsidRDefault="00104508">
            <w:pPr>
              <w:rPr>
                <w:rFonts w:ascii="Tahoma" w:hAnsi="Tahoma" w:cs="Tahoma"/>
                <w:sz w:val="20"/>
                <w:szCs w:val="20"/>
              </w:rPr>
            </w:pPr>
            <w:r w:rsidRPr="007C54E2">
              <w:rPr>
                <w:rFonts w:ascii="Tahoma" w:hAnsi="Tahoma" w:cs="Tahoma"/>
                <w:sz w:val="20"/>
                <w:szCs w:val="20"/>
              </w:rPr>
              <w:t>€25,000</w:t>
            </w:r>
          </w:p>
        </w:tc>
      </w:tr>
      <w:tr w:rsidR="00560B6B" w:rsidRPr="007C54E2" w14:paraId="1D1E94E3" w14:textId="77777777" w:rsidTr="004E3478">
        <w:tc>
          <w:tcPr>
            <w:tcW w:w="1104" w:type="pct"/>
            <w:vAlign w:val="center"/>
          </w:tcPr>
          <w:p w14:paraId="0CAF216E" w14:textId="77777777" w:rsidR="00560B6B" w:rsidRPr="007C54E2" w:rsidRDefault="00104508">
            <w:pPr>
              <w:rPr>
                <w:rFonts w:ascii="Tahoma" w:hAnsi="Tahoma" w:cs="Tahoma"/>
                <w:sz w:val="20"/>
                <w:szCs w:val="20"/>
              </w:rPr>
            </w:pPr>
            <w:r w:rsidRPr="007C54E2">
              <w:rPr>
                <w:rFonts w:ascii="Tahoma" w:hAnsi="Tahoma" w:cs="Tahoma"/>
                <w:sz w:val="20"/>
                <w:szCs w:val="20"/>
              </w:rPr>
              <w:t>5</w:t>
            </w:r>
          </w:p>
        </w:tc>
        <w:tc>
          <w:tcPr>
            <w:tcW w:w="1336" w:type="pct"/>
            <w:vAlign w:val="center"/>
          </w:tcPr>
          <w:p w14:paraId="35A21ECD" w14:textId="77777777" w:rsidR="00560B6B" w:rsidRPr="007C54E2" w:rsidRDefault="00104508">
            <w:pPr>
              <w:rPr>
                <w:rFonts w:ascii="Tahoma" w:hAnsi="Tahoma" w:cs="Tahoma"/>
                <w:sz w:val="20"/>
                <w:szCs w:val="20"/>
              </w:rPr>
            </w:pPr>
            <w:r w:rsidRPr="007C54E2">
              <w:rPr>
                <w:rFonts w:ascii="Tahoma" w:hAnsi="Tahoma" w:cs="Tahoma"/>
                <w:sz w:val="20"/>
                <w:szCs w:val="20"/>
              </w:rPr>
              <w:t>Greenhills Park</w:t>
            </w:r>
          </w:p>
        </w:tc>
        <w:tc>
          <w:tcPr>
            <w:tcW w:w="1407" w:type="pct"/>
            <w:vAlign w:val="center"/>
          </w:tcPr>
          <w:p w14:paraId="27846DE6" w14:textId="77777777" w:rsidR="00560B6B" w:rsidRPr="007C54E2" w:rsidRDefault="00104508">
            <w:pPr>
              <w:rPr>
                <w:rFonts w:ascii="Tahoma" w:hAnsi="Tahoma" w:cs="Tahoma"/>
                <w:sz w:val="20"/>
                <w:szCs w:val="20"/>
              </w:rPr>
            </w:pPr>
            <w:r w:rsidRPr="007C54E2">
              <w:rPr>
                <w:rFonts w:ascii="Tahoma" w:hAnsi="Tahoma" w:cs="Tahoma"/>
                <w:sz w:val="20"/>
                <w:szCs w:val="20"/>
              </w:rPr>
              <w:t>Provide public lighting along the main pathway through Greenhills Park</w:t>
            </w:r>
          </w:p>
        </w:tc>
        <w:tc>
          <w:tcPr>
            <w:tcW w:w="1152" w:type="pct"/>
            <w:vAlign w:val="center"/>
          </w:tcPr>
          <w:p w14:paraId="1E78D8B7" w14:textId="77777777" w:rsidR="00560B6B" w:rsidRPr="007C54E2" w:rsidRDefault="00104508">
            <w:pPr>
              <w:rPr>
                <w:rFonts w:ascii="Tahoma" w:hAnsi="Tahoma" w:cs="Tahoma"/>
                <w:sz w:val="20"/>
                <w:szCs w:val="20"/>
              </w:rPr>
            </w:pPr>
            <w:r w:rsidRPr="007C54E2">
              <w:rPr>
                <w:rFonts w:ascii="Tahoma" w:hAnsi="Tahoma" w:cs="Tahoma"/>
                <w:sz w:val="20"/>
                <w:szCs w:val="20"/>
              </w:rPr>
              <w:t>€45,000</w:t>
            </w:r>
          </w:p>
        </w:tc>
      </w:tr>
      <w:tr w:rsidR="00560B6B" w:rsidRPr="007C54E2" w14:paraId="2F6BD7A9" w14:textId="77777777" w:rsidTr="004E3478">
        <w:tc>
          <w:tcPr>
            <w:tcW w:w="1104" w:type="pct"/>
            <w:vAlign w:val="center"/>
          </w:tcPr>
          <w:p w14:paraId="394288FB" w14:textId="77777777" w:rsidR="00560B6B" w:rsidRPr="007C54E2" w:rsidRDefault="00104508">
            <w:pPr>
              <w:rPr>
                <w:rFonts w:ascii="Tahoma" w:hAnsi="Tahoma" w:cs="Tahoma"/>
                <w:sz w:val="20"/>
                <w:szCs w:val="20"/>
              </w:rPr>
            </w:pPr>
            <w:r w:rsidRPr="007C54E2">
              <w:rPr>
                <w:rFonts w:ascii="Tahoma" w:hAnsi="Tahoma" w:cs="Tahoma"/>
                <w:sz w:val="20"/>
                <w:szCs w:val="20"/>
              </w:rPr>
              <w:t>6</w:t>
            </w:r>
          </w:p>
        </w:tc>
        <w:tc>
          <w:tcPr>
            <w:tcW w:w="1336" w:type="pct"/>
            <w:vAlign w:val="center"/>
          </w:tcPr>
          <w:p w14:paraId="488DC7B8" w14:textId="77777777" w:rsidR="00560B6B" w:rsidRPr="007C54E2" w:rsidRDefault="00104508">
            <w:pPr>
              <w:rPr>
                <w:rFonts w:ascii="Tahoma" w:hAnsi="Tahoma" w:cs="Tahoma"/>
                <w:sz w:val="20"/>
                <w:szCs w:val="20"/>
              </w:rPr>
            </w:pPr>
            <w:r w:rsidRPr="007C54E2">
              <w:rPr>
                <w:rFonts w:ascii="Tahoma" w:hAnsi="Tahoma" w:cs="Tahoma"/>
                <w:sz w:val="20"/>
                <w:szCs w:val="20"/>
              </w:rPr>
              <w:t>Orwell Estate</w:t>
            </w:r>
          </w:p>
        </w:tc>
        <w:tc>
          <w:tcPr>
            <w:tcW w:w="1407" w:type="pct"/>
            <w:vAlign w:val="center"/>
          </w:tcPr>
          <w:p w14:paraId="0233C313" w14:textId="77777777" w:rsidR="00560B6B" w:rsidRPr="007C54E2" w:rsidRDefault="00104508">
            <w:pPr>
              <w:rPr>
                <w:rFonts w:ascii="Tahoma" w:hAnsi="Tahoma" w:cs="Tahoma"/>
                <w:sz w:val="20"/>
                <w:szCs w:val="20"/>
              </w:rPr>
            </w:pPr>
            <w:r w:rsidRPr="007C54E2">
              <w:rPr>
                <w:rFonts w:ascii="Tahoma" w:hAnsi="Tahoma" w:cs="Tahoma"/>
                <w:sz w:val="20"/>
                <w:szCs w:val="20"/>
              </w:rPr>
              <w:t>Provide public lighting along footpath across open space.</w:t>
            </w:r>
          </w:p>
        </w:tc>
        <w:tc>
          <w:tcPr>
            <w:tcW w:w="1152" w:type="pct"/>
            <w:vAlign w:val="center"/>
          </w:tcPr>
          <w:p w14:paraId="16CF7297" w14:textId="77777777" w:rsidR="00560B6B" w:rsidRPr="007C54E2" w:rsidRDefault="00104508">
            <w:pPr>
              <w:rPr>
                <w:rFonts w:ascii="Tahoma" w:hAnsi="Tahoma" w:cs="Tahoma"/>
                <w:sz w:val="20"/>
                <w:szCs w:val="20"/>
              </w:rPr>
            </w:pPr>
            <w:r w:rsidRPr="007C54E2">
              <w:rPr>
                <w:rFonts w:ascii="Tahoma" w:hAnsi="Tahoma" w:cs="Tahoma"/>
                <w:sz w:val="20"/>
                <w:szCs w:val="20"/>
              </w:rPr>
              <w:t>€25,000</w:t>
            </w:r>
          </w:p>
        </w:tc>
      </w:tr>
      <w:tr w:rsidR="00560B6B" w:rsidRPr="007C54E2" w14:paraId="608E325A" w14:textId="77777777" w:rsidTr="004E3478">
        <w:tc>
          <w:tcPr>
            <w:tcW w:w="1104" w:type="pct"/>
            <w:vAlign w:val="center"/>
          </w:tcPr>
          <w:p w14:paraId="573D3FD7" w14:textId="77777777" w:rsidR="00560B6B" w:rsidRPr="007C54E2" w:rsidRDefault="00104508">
            <w:pPr>
              <w:rPr>
                <w:rFonts w:ascii="Tahoma" w:hAnsi="Tahoma" w:cs="Tahoma"/>
                <w:sz w:val="20"/>
                <w:szCs w:val="20"/>
              </w:rPr>
            </w:pPr>
            <w:r w:rsidRPr="007C54E2">
              <w:rPr>
                <w:rFonts w:ascii="Tahoma" w:hAnsi="Tahoma" w:cs="Tahoma"/>
                <w:sz w:val="20"/>
                <w:szCs w:val="20"/>
              </w:rPr>
              <w:t>7</w:t>
            </w:r>
          </w:p>
        </w:tc>
        <w:tc>
          <w:tcPr>
            <w:tcW w:w="1336" w:type="pct"/>
            <w:vAlign w:val="center"/>
          </w:tcPr>
          <w:p w14:paraId="63C705F4" w14:textId="77777777" w:rsidR="00560B6B" w:rsidRPr="007C54E2" w:rsidRDefault="00104508">
            <w:pPr>
              <w:rPr>
                <w:rFonts w:ascii="Tahoma" w:hAnsi="Tahoma" w:cs="Tahoma"/>
                <w:sz w:val="20"/>
                <w:szCs w:val="20"/>
              </w:rPr>
            </w:pPr>
            <w:r w:rsidRPr="007C54E2">
              <w:rPr>
                <w:rFonts w:ascii="Tahoma" w:hAnsi="Tahoma" w:cs="Tahoma"/>
                <w:sz w:val="20"/>
                <w:szCs w:val="20"/>
              </w:rPr>
              <w:t>Dodder Valley park</w:t>
            </w:r>
          </w:p>
        </w:tc>
        <w:tc>
          <w:tcPr>
            <w:tcW w:w="1407" w:type="pct"/>
            <w:vAlign w:val="center"/>
          </w:tcPr>
          <w:p w14:paraId="653C3C3A" w14:textId="77777777" w:rsidR="00560B6B" w:rsidRPr="007C54E2" w:rsidRDefault="00104508">
            <w:pPr>
              <w:rPr>
                <w:rFonts w:ascii="Tahoma" w:hAnsi="Tahoma" w:cs="Tahoma"/>
                <w:sz w:val="20"/>
                <w:szCs w:val="20"/>
              </w:rPr>
            </w:pPr>
            <w:r w:rsidRPr="007C54E2">
              <w:rPr>
                <w:rFonts w:ascii="Tahoma" w:hAnsi="Tahoma" w:cs="Tahoma"/>
                <w:sz w:val="20"/>
                <w:szCs w:val="20"/>
              </w:rPr>
              <w:t>Upgrade entrances into Dodder Valley Park</w:t>
            </w:r>
          </w:p>
        </w:tc>
        <w:tc>
          <w:tcPr>
            <w:tcW w:w="1152" w:type="pct"/>
            <w:vAlign w:val="center"/>
          </w:tcPr>
          <w:p w14:paraId="52DF6E10" w14:textId="77777777" w:rsidR="00560B6B" w:rsidRPr="007C54E2" w:rsidRDefault="00104508">
            <w:pPr>
              <w:rPr>
                <w:rFonts w:ascii="Tahoma" w:hAnsi="Tahoma" w:cs="Tahoma"/>
                <w:sz w:val="20"/>
                <w:szCs w:val="20"/>
              </w:rPr>
            </w:pPr>
            <w:r w:rsidRPr="007C54E2">
              <w:rPr>
                <w:rFonts w:ascii="Tahoma" w:hAnsi="Tahoma" w:cs="Tahoma"/>
                <w:sz w:val="20"/>
                <w:szCs w:val="20"/>
              </w:rPr>
              <w:t>€40,000</w:t>
            </w:r>
          </w:p>
        </w:tc>
      </w:tr>
      <w:tr w:rsidR="00560B6B" w:rsidRPr="007C54E2" w14:paraId="1D58C4BB" w14:textId="77777777" w:rsidTr="004E3478">
        <w:tc>
          <w:tcPr>
            <w:tcW w:w="1104" w:type="pct"/>
            <w:vAlign w:val="center"/>
          </w:tcPr>
          <w:p w14:paraId="4A2E9F08" w14:textId="77777777" w:rsidR="00560B6B" w:rsidRPr="007C54E2" w:rsidRDefault="00104508">
            <w:pPr>
              <w:rPr>
                <w:rFonts w:ascii="Tahoma" w:hAnsi="Tahoma" w:cs="Tahoma"/>
                <w:sz w:val="20"/>
                <w:szCs w:val="20"/>
              </w:rPr>
            </w:pPr>
            <w:r w:rsidRPr="007C54E2">
              <w:rPr>
                <w:rFonts w:ascii="Tahoma" w:hAnsi="Tahoma" w:cs="Tahoma"/>
                <w:sz w:val="20"/>
                <w:szCs w:val="20"/>
              </w:rPr>
              <w:t>8</w:t>
            </w:r>
          </w:p>
        </w:tc>
        <w:tc>
          <w:tcPr>
            <w:tcW w:w="1336" w:type="pct"/>
            <w:vAlign w:val="center"/>
          </w:tcPr>
          <w:p w14:paraId="7997C4CD" w14:textId="77777777" w:rsidR="00560B6B" w:rsidRPr="007C54E2" w:rsidRDefault="00104508">
            <w:pPr>
              <w:rPr>
                <w:rFonts w:ascii="Tahoma" w:hAnsi="Tahoma" w:cs="Tahoma"/>
                <w:sz w:val="20"/>
                <w:szCs w:val="20"/>
              </w:rPr>
            </w:pPr>
            <w:r w:rsidRPr="007C54E2">
              <w:rPr>
                <w:rFonts w:ascii="Tahoma" w:hAnsi="Tahoma" w:cs="Tahoma"/>
                <w:sz w:val="20"/>
                <w:szCs w:val="20"/>
              </w:rPr>
              <w:t>Templeroan Roundabout, Knocklyon</w:t>
            </w:r>
          </w:p>
        </w:tc>
        <w:tc>
          <w:tcPr>
            <w:tcW w:w="1407" w:type="pct"/>
            <w:vAlign w:val="center"/>
          </w:tcPr>
          <w:p w14:paraId="4E65F6F1" w14:textId="77777777" w:rsidR="00560B6B" w:rsidRPr="007C54E2" w:rsidRDefault="00104508">
            <w:pPr>
              <w:rPr>
                <w:rFonts w:ascii="Tahoma" w:hAnsi="Tahoma" w:cs="Tahoma"/>
                <w:sz w:val="20"/>
                <w:szCs w:val="20"/>
              </w:rPr>
            </w:pPr>
            <w:r w:rsidRPr="007C54E2">
              <w:rPr>
                <w:rFonts w:ascii="Tahoma" w:hAnsi="Tahoma" w:cs="Tahoma"/>
                <w:sz w:val="20"/>
                <w:szCs w:val="20"/>
              </w:rPr>
              <w:t>Landscape planting upgrade</w:t>
            </w:r>
          </w:p>
        </w:tc>
        <w:tc>
          <w:tcPr>
            <w:tcW w:w="1152" w:type="pct"/>
            <w:vAlign w:val="center"/>
          </w:tcPr>
          <w:p w14:paraId="38BF48CD" w14:textId="77777777" w:rsidR="00560B6B" w:rsidRPr="007C54E2" w:rsidRDefault="00104508">
            <w:pPr>
              <w:rPr>
                <w:rFonts w:ascii="Tahoma" w:hAnsi="Tahoma" w:cs="Tahoma"/>
                <w:sz w:val="20"/>
                <w:szCs w:val="20"/>
              </w:rPr>
            </w:pPr>
            <w:r w:rsidRPr="007C54E2">
              <w:rPr>
                <w:rFonts w:ascii="Tahoma" w:hAnsi="Tahoma" w:cs="Tahoma"/>
                <w:sz w:val="20"/>
                <w:szCs w:val="20"/>
              </w:rPr>
              <w:t>€20,000</w:t>
            </w:r>
          </w:p>
        </w:tc>
      </w:tr>
      <w:tr w:rsidR="00560B6B" w:rsidRPr="007C54E2" w14:paraId="7339850F" w14:textId="77777777" w:rsidTr="004E3478">
        <w:tc>
          <w:tcPr>
            <w:tcW w:w="1104" w:type="pct"/>
            <w:vAlign w:val="center"/>
          </w:tcPr>
          <w:p w14:paraId="717FEEC1" w14:textId="77777777" w:rsidR="00560B6B" w:rsidRPr="007C54E2" w:rsidRDefault="00104508">
            <w:pPr>
              <w:rPr>
                <w:rFonts w:ascii="Tahoma" w:hAnsi="Tahoma" w:cs="Tahoma"/>
                <w:sz w:val="20"/>
                <w:szCs w:val="20"/>
              </w:rPr>
            </w:pPr>
            <w:r w:rsidRPr="007C54E2">
              <w:rPr>
                <w:rFonts w:ascii="Tahoma" w:hAnsi="Tahoma" w:cs="Tahoma"/>
                <w:sz w:val="20"/>
                <w:szCs w:val="20"/>
              </w:rPr>
              <w:t>9</w:t>
            </w:r>
          </w:p>
        </w:tc>
        <w:tc>
          <w:tcPr>
            <w:tcW w:w="1336" w:type="pct"/>
            <w:vAlign w:val="center"/>
          </w:tcPr>
          <w:p w14:paraId="53F7647D" w14:textId="77777777" w:rsidR="00560B6B" w:rsidRPr="007C54E2" w:rsidRDefault="00104508">
            <w:pPr>
              <w:rPr>
                <w:rFonts w:ascii="Tahoma" w:hAnsi="Tahoma" w:cs="Tahoma"/>
                <w:sz w:val="20"/>
                <w:szCs w:val="20"/>
              </w:rPr>
            </w:pPr>
            <w:r w:rsidRPr="007C54E2">
              <w:rPr>
                <w:rFonts w:ascii="Tahoma" w:hAnsi="Tahoma" w:cs="Tahoma"/>
                <w:sz w:val="20"/>
                <w:szCs w:val="20"/>
              </w:rPr>
              <w:t>Tymon Park</w:t>
            </w:r>
          </w:p>
        </w:tc>
        <w:tc>
          <w:tcPr>
            <w:tcW w:w="1407" w:type="pct"/>
            <w:vAlign w:val="center"/>
          </w:tcPr>
          <w:p w14:paraId="54D6EB59" w14:textId="77777777" w:rsidR="00560B6B" w:rsidRPr="007C54E2" w:rsidRDefault="00104508">
            <w:pPr>
              <w:rPr>
                <w:rFonts w:ascii="Tahoma" w:hAnsi="Tahoma" w:cs="Tahoma"/>
                <w:sz w:val="20"/>
                <w:szCs w:val="20"/>
              </w:rPr>
            </w:pPr>
            <w:r w:rsidRPr="007C54E2">
              <w:rPr>
                <w:rFonts w:ascii="Tahoma" w:hAnsi="Tahoma" w:cs="Tahoma"/>
                <w:sz w:val="20"/>
                <w:szCs w:val="20"/>
              </w:rPr>
              <w:t>Install Boules Court near Templeogue Utd</w:t>
            </w:r>
          </w:p>
        </w:tc>
        <w:tc>
          <w:tcPr>
            <w:tcW w:w="1152" w:type="pct"/>
            <w:vAlign w:val="center"/>
          </w:tcPr>
          <w:p w14:paraId="540F8A4D" w14:textId="77777777" w:rsidR="00560B6B" w:rsidRPr="007C54E2" w:rsidRDefault="00104508">
            <w:pPr>
              <w:rPr>
                <w:rFonts w:ascii="Tahoma" w:hAnsi="Tahoma" w:cs="Tahoma"/>
                <w:sz w:val="20"/>
                <w:szCs w:val="20"/>
              </w:rPr>
            </w:pPr>
            <w:r w:rsidRPr="007C54E2">
              <w:rPr>
                <w:rFonts w:ascii="Tahoma" w:hAnsi="Tahoma" w:cs="Tahoma"/>
                <w:sz w:val="20"/>
                <w:szCs w:val="20"/>
              </w:rPr>
              <w:t>€25,000</w:t>
            </w:r>
          </w:p>
        </w:tc>
      </w:tr>
      <w:tr w:rsidR="00560B6B" w:rsidRPr="007C54E2" w14:paraId="38FAC5DE" w14:textId="77777777" w:rsidTr="004E3478">
        <w:tc>
          <w:tcPr>
            <w:tcW w:w="1104" w:type="pct"/>
            <w:vAlign w:val="center"/>
          </w:tcPr>
          <w:p w14:paraId="00B28F88" w14:textId="77777777" w:rsidR="00560B6B" w:rsidRPr="007C54E2" w:rsidRDefault="00104508">
            <w:pPr>
              <w:rPr>
                <w:rFonts w:ascii="Tahoma" w:hAnsi="Tahoma" w:cs="Tahoma"/>
                <w:sz w:val="20"/>
                <w:szCs w:val="20"/>
              </w:rPr>
            </w:pPr>
            <w:r w:rsidRPr="007C54E2">
              <w:rPr>
                <w:rFonts w:ascii="Tahoma" w:hAnsi="Tahoma" w:cs="Tahoma"/>
                <w:sz w:val="20"/>
                <w:szCs w:val="20"/>
              </w:rPr>
              <w:t>10</w:t>
            </w:r>
          </w:p>
        </w:tc>
        <w:tc>
          <w:tcPr>
            <w:tcW w:w="1336" w:type="pct"/>
            <w:vAlign w:val="center"/>
          </w:tcPr>
          <w:p w14:paraId="5D390A47" w14:textId="77777777" w:rsidR="00560B6B" w:rsidRPr="007C54E2" w:rsidRDefault="00104508">
            <w:pPr>
              <w:rPr>
                <w:rFonts w:ascii="Tahoma" w:hAnsi="Tahoma" w:cs="Tahoma"/>
                <w:sz w:val="20"/>
                <w:szCs w:val="20"/>
              </w:rPr>
            </w:pPr>
            <w:r w:rsidRPr="007C54E2">
              <w:rPr>
                <w:rFonts w:ascii="Tahoma" w:hAnsi="Tahoma" w:cs="Tahoma"/>
                <w:sz w:val="20"/>
                <w:szCs w:val="20"/>
              </w:rPr>
              <w:t>Tymon Park entrance</w:t>
            </w:r>
          </w:p>
        </w:tc>
        <w:tc>
          <w:tcPr>
            <w:tcW w:w="1407" w:type="pct"/>
            <w:vAlign w:val="center"/>
          </w:tcPr>
          <w:p w14:paraId="704C36A2" w14:textId="77777777" w:rsidR="00560B6B" w:rsidRPr="007C54E2" w:rsidRDefault="00104508">
            <w:pPr>
              <w:rPr>
                <w:rFonts w:ascii="Tahoma" w:hAnsi="Tahoma" w:cs="Tahoma"/>
                <w:sz w:val="20"/>
                <w:szCs w:val="20"/>
              </w:rPr>
            </w:pPr>
            <w:r w:rsidRPr="007C54E2">
              <w:rPr>
                <w:rFonts w:ascii="Tahoma" w:hAnsi="Tahoma" w:cs="Tahoma"/>
                <w:sz w:val="20"/>
                <w:szCs w:val="20"/>
              </w:rPr>
              <w:t>remove existing Kissing gate and install adjustable kissing gate at Limekiln Road entrance</w:t>
            </w:r>
          </w:p>
        </w:tc>
        <w:tc>
          <w:tcPr>
            <w:tcW w:w="1152" w:type="pct"/>
            <w:vAlign w:val="center"/>
          </w:tcPr>
          <w:p w14:paraId="36D8DF49" w14:textId="77777777" w:rsidR="00560B6B" w:rsidRPr="007C54E2" w:rsidRDefault="00104508">
            <w:pPr>
              <w:rPr>
                <w:rFonts w:ascii="Tahoma" w:hAnsi="Tahoma" w:cs="Tahoma"/>
                <w:sz w:val="20"/>
                <w:szCs w:val="20"/>
              </w:rPr>
            </w:pPr>
            <w:r w:rsidRPr="007C54E2">
              <w:rPr>
                <w:rFonts w:ascii="Tahoma" w:hAnsi="Tahoma" w:cs="Tahoma"/>
                <w:sz w:val="20"/>
                <w:szCs w:val="20"/>
              </w:rPr>
              <w:t>€10,000</w:t>
            </w:r>
          </w:p>
        </w:tc>
      </w:tr>
      <w:tr w:rsidR="00560B6B" w:rsidRPr="007C54E2" w14:paraId="74F18088" w14:textId="77777777" w:rsidTr="004E3478">
        <w:tc>
          <w:tcPr>
            <w:tcW w:w="1104" w:type="pct"/>
            <w:vAlign w:val="center"/>
          </w:tcPr>
          <w:p w14:paraId="0785A108" w14:textId="77777777" w:rsidR="00560B6B" w:rsidRPr="007C54E2" w:rsidRDefault="00104508">
            <w:pPr>
              <w:rPr>
                <w:rFonts w:ascii="Tahoma" w:hAnsi="Tahoma" w:cs="Tahoma"/>
                <w:sz w:val="20"/>
                <w:szCs w:val="20"/>
              </w:rPr>
            </w:pPr>
            <w:r w:rsidRPr="007C54E2">
              <w:rPr>
                <w:rFonts w:ascii="Tahoma" w:hAnsi="Tahoma" w:cs="Tahoma"/>
                <w:sz w:val="20"/>
                <w:szCs w:val="20"/>
              </w:rPr>
              <w:t>11</w:t>
            </w:r>
          </w:p>
        </w:tc>
        <w:tc>
          <w:tcPr>
            <w:tcW w:w="1336" w:type="pct"/>
            <w:vAlign w:val="center"/>
          </w:tcPr>
          <w:p w14:paraId="2C7F590B" w14:textId="77777777" w:rsidR="00560B6B" w:rsidRPr="007C54E2" w:rsidRDefault="00104508">
            <w:pPr>
              <w:rPr>
                <w:rFonts w:ascii="Tahoma" w:hAnsi="Tahoma" w:cs="Tahoma"/>
                <w:sz w:val="20"/>
                <w:szCs w:val="20"/>
              </w:rPr>
            </w:pPr>
            <w:r w:rsidRPr="007C54E2">
              <w:rPr>
                <w:rFonts w:ascii="Tahoma" w:hAnsi="Tahoma" w:cs="Tahoma"/>
                <w:sz w:val="20"/>
                <w:szCs w:val="20"/>
              </w:rPr>
              <w:t>Ely Arch</w:t>
            </w:r>
          </w:p>
        </w:tc>
        <w:tc>
          <w:tcPr>
            <w:tcW w:w="1407" w:type="pct"/>
            <w:vAlign w:val="center"/>
          </w:tcPr>
          <w:p w14:paraId="2C87CA1F" w14:textId="77777777" w:rsidR="00560B6B" w:rsidRPr="007C54E2" w:rsidRDefault="00104508">
            <w:pPr>
              <w:rPr>
                <w:rFonts w:ascii="Tahoma" w:hAnsi="Tahoma" w:cs="Tahoma"/>
                <w:sz w:val="20"/>
                <w:szCs w:val="20"/>
              </w:rPr>
            </w:pPr>
            <w:r w:rsidRPr="007C54E2">
              <w:rPr>
                <w:rFonts w:ascii="Tahoma" w:hAnsi="Tahoma" w:cs="Tahoma"/>
                <w:sz w:val="20"/>
                <w:szCs w:val="20"/>
              </w:rPr>
              <w:t>Boundary improvements along Dodder Road Lower</w:t>
            </w:r>
          </w:p>
        </w:tc>
        <w:tc>
          <w:tcPr>
            <w:tcW w:w="1152" w:type="pct"/>
            <w:vAlign w:val="center"/>
          </w:tcPr>
          <w:p w14:paraId="7061D9E8" w14:textId="77777777" w:rsidR="00560B6B" w:rsidRPr="007C54E2" w:rsidRDefault="00104508">
            <w:pPr>
              <w:rPr>
                <w:rFonts w:ascii="Tahoma" w:hAnsi="Tahoma" w:cs="Tahoma"/>
                <w:sz w:val="20"/>
                <w:szCs w:val="20"/>
              </w:rPr>
            </w:pPr>
            <w:r w:rsidRPr="007C54E2">
              <w:rPr>
                <w:rFonts w:ascii="Tahoma" w:hAnsi="Tahoma" w:cs="Tahoma"/>
                <w:sz w:val="20"/>
                <w:szCs w:val="20"/>
              </w:rPr>
              <w:t>€50,000</w:t>
            </w:r>
          </w:p>
        </w:tc>
      </w:tr>
      <w:tr w:rsidR="00560B6B" w:rsidRPr="007C54E2" w14:paraId="2DD57DCA" w14:textId="77777777" w:rsidTr="004E3478">
        <w:tc>
          <w:tcPr>
            <w:tcW w:w="1104" w:type="pct"/>
            <w:vAlign w:val="center"/>
          </w:tcPr>
          <w:p w14:paraId="6FDCC6EE" w14:textId="77777777" w:rsidR="00560B6B" w:rsidRPr="007C54E2" w:rsidRDefault="00104508">
            <w:pPr>
              <w:rPr>
                <w:rFonts w:ascii="Tahoma" w:hAnsi="Tahoma" w:cs="Tahoma"/>
                <w:sz w:val="20"/>
                <w:szCs w:val="20"/>
              </w:rPr>
            </w:pPr>
            <w:r w:rsidRPr="007C54E2">
              <w:rPr>
                <w:rFonts w:ascii="Tahoma" w:hAnsi="Tahoma" w:cs="Tahoma"/>
                <w:sz w:val="20"/>
                <w:szCs w:val="20"/>
              </w:rPr>
              <w:t>12</w:t>
            </w:r>
          </w:p>
        </w:tc>
        <w:tc>
          <w:tcPr>
            <w:tcW w:w="1336" w:type="pct"/>
            <w:vAlign w:val="center"/>
          </w:tcPr>
          <w:p w14:paraId="03C89D76" w14:textId="77777777" w:rsidR="00560B6B" w:rsidRPr="007C54E2" w:rsidRDefault="00104508">
            <w:pPr>
              <w:rPr>
                <w:rFonts w:ascii="Tahoma" w:hAnsi="Tahoma" w:cs="Tahoma"/>
                <w:sz w:val="20"/>
                <w:szCs w:val="20"/>
              </w:rPr>
            </w:pPr>
            <w:r w:rsidRPr="007C54E2">
              <w:rPr>
                <w:rFonts w:ascii="Tahoma" w:hAnsi="Tahoma" w:cs="Tahoma"/>
                <w:sz w:val="20"/>
                <w:szCs w:val="20"/>
              </w:rPr>
              <w:t>Dangan Park</w:t>
            </w:r>
          </w:p>
        </w:tc>
        <w:tc>
          <w:tcPr>
            <w:tcW w:w="1407" w:type="pct"/>
            <w:vAlign w:val="center"/>
          </w:tcPr>
          <w:p w14:paraId="424D7B3A" w14:textId="77777777" w:rsidR="00560B6B" w:rsidRPr="007C54E2" w:rsidRDefault="00104508">
            <w:pPr>
              <w:rPr>
                <w:rFonts w:ascii="Tahoma" w:hAnsi="Tahoma" w:cs="Tahoma"/>
                <w:sz w:val="20"/>
                <w:szCs w:val="20"/>
              </w:rPr>
            </w:pPr>
            <w:r w:rsidRPr="007C54E2">
              <w:rPr>
                <w:rFonts w:ascii="Tahoma" w:hAnsi="Tahoma" w:cs="Tahoma"/>
                <w:sz w:val="20"/>
                <w:szCs w:val="20"/>
              </w:rPr>
              <w:t>Provide drainage and overly footpath through park.</w:t>
            </w:r>
          </w:p>
        </w:tc>
        <w:tc>
          <w:tcPr>
            <w:tcW w:w="1152" w:type="pct"/>
            <w:vAlign w:val="center"/>
          </w:tcPr>
          <w:p w14:paraId="317D453A" w14:textId="77777777" w:rsidR="00560B6B" w:rsidRPr="007C54E2" w:rsidRDefault="00104508">
            <w:pPr>
              <w:rPr>
                <w:rFonts w:ascii="Tahoma" w:hAnsi="Tahoma" w:cs="Tahoma"/>
                <w:sz w:val="20"/>
                <w:szCs w:val="20"/>
              </w:rPr>
            </w:pPr>
            <w:r w:rsidRPr="007C54E2">
              <w:rPr>
                <w:rFonts w:ascii="Tahoma" w:hAnsi="Tahoma" w:cs="Tahoma"/>
                <w:sz w:val="20"/>
                <w:szCs w:val="20"/>
              </w:rPr>
              <w:t>€30,000</w:t>
            </w:r>
          </w:p>
        </w:tc>
      </w:tr>
      <w:tr w:rsidR="00560B6B" w:rsidRPr="007C54E2" w14:paraId="09ABC137" w14:textId="77777777" w:rsidTr="004E3478">
        <w:tc>
          <w:tcPr>
            <w:tcW w:w="1104" w:type="pct"/>
            <w:vAlign w:val="center"/>
          </w:tcPr>
          <w:p w14:paraId="72477F4D" w14:textId="77777777" w:rsidR="00560B6B" w:rsidRPr="007C54E2" w:rsidRDefault="00104508">
            <w:pPr>
              <w:rPr>
                <w:rFonts w:ascii="Tahoma" w:hAnsi="Tahoma" w:cs="Tahoma"/>
                <w:sz w:val="20"/>
                <w:szCs w:val="20"/>
              </w:rPr>
            </w:pPr>
            <w:r w:rsidRPr="007C54E2">
              <w:rPr>
                <w:rFonts w:ascii="Tahoma" w:hAnsi="Tahoma" w:cs="Tahoma"/>
                <w:sz w:val="20"/>
                <w:szCs w:val="20"/>
              </w:rPr>
              <w:t>13</w:t>
            </w:r>
          </w:p>
        </w:tc>
        <w:tc>
          <w:tcPr>
            <w:tcW w:w="1336" w:type="pct"/>
            <w:vAlign w:val="center"/>
          </w:tcPr>
          <w:p w14:paraId="3BEBB3C5" w14:textId="77777777" w:rsidR="00560B6B" w:rsidRPr="007C54E2" w:rsidRDefault="00104508">
            <w:pPr>
              <w:rPr>
                <w:rFonts w:ascii="Tahoma" w:hAnsi="Tahoma" w:cs="Tahoma"/>
                <w:sz w:val="20"/>
                <w:szCs w:val="20"/>
              </w:rPr>
            </w:pPr>
            <w:r w:rsidRPr="007C54E2">
              <w:rPr>
                <w:rFonts w:ascii="Tahoma" w:hAnsi="Tahoma" w:cs="Tahoma"/>
                <w:sz w:val="20"/>
                <w:szCs w:val="20"/>
              </w:rPr>
              <w:t>Woodlawn Park Grove</w:t>
            </w:r>
          </w:p>
        </w:tc>
        <w:tc>
          <w:tcPr>
            <w:tcW w:w="1407" w:type="pct"/>
            <w:vAlign w:val="center"/>
          </w:tcPr>
          <w:p w14:paraId="5C5C5DB6" w14:textId="77777777" w:rsidR="00560B6B" w:rsidRPr="007C54E2" w:rsidRDefault="00104508">
            <w:pPr>
              <w:rPr>
                <w:rFonts w:ascii="Tahoma" w:hAnsi="Tahoma" w:cs="Tahoma"/>
                <w:sz w:val="20"/>
                <w:szCs w:val="20"/>
              </w:rPr>
            </w:pPr>
            <w:r w:rsidRPr="007C54E2">
              <w:rPr>
                <w:rFonts w:ascii="Tahoma" w:hAnsi="Tahoma" w:cs="Tahoma"/>
                <w:sz w:val="20"/>
                <w:szCs w:val="20"/>
              </w:rPr>
              <w:t>Footpath linking Woodlawn Park Grove &amp; Ballycullen Road</w:t>
            </w:r>
          </w:p>
        </w:tc>
        <w:tc>
          <w:tcPr>
            <w:tcW w:w="1152" w:type="pct"/>
            <w:vAlign w:val="center"/>
          </w:tcPr>
          <w:p w14:paraId="5E840474" w14:textId="77777777" w:rsidR="00560B6B" w:rsidRPr="007C54E2" w:rsidRDefault="00104508">
            <w:pPr>
              <w:rPr>
                <w:rFonts w:ascii="Tahoma" w:hAnsi="Tahoma" w:cs="Tahoma"/>
                <w:sz w:val="20"/>
                <w:szCs w:val="20"/>
              </w:rPr>
            </w:pPr>
            <w:r w:rsidRPr="007C54E2">
              <w:rPr>
                <w:rFonts w:ascii="Tahoma" w:hAnsi="Tahoma" w:cs="Tahoma"/>
                <w:sz w:val="20"/>
                <w:szCs w:val="20"/>
              </w:rPr>
              <w:t>€10,000</w:t>
            </w:r>
          </w:p>
        </w:tc>
      </w:tr>
      <w:tr w:rsidR="00560B6B" w:rsidRPr="007C54E2" w14:paraId="4A0A10AC" w14:textId="77777777" w:rsidTr="004E3478">
        <w:tc>
          <w:tcPr>
            <w:tcW w:w="1104" w:type="pct"/>
            <w:vAlign w:val="center"/>
          </w:tcPr>
          <w:p w14:paraId="1D20241D" w14:textId="77777777" w:rsidR="00560B6B" w:rsidRPr="007C54E2" w:rsidRDefault="00104508">
            <w:pPr>
              <w:rPr>
                <w:rFonts w:ascii="Tahoma" w:hAnsi="Tahoma" w:cs="Tahoma"/>
                <w:sz w:val="20"/>
                <w:szCs w:val="20"/>
              </w:rPr>
            </w:pPr>
            <w:r w:rsidRPr="007C54E2">
              <w:rPr>
                <w:rFonts w:ascii="Tahoma" w:hAnsi="Tahoma" w:cs="Tahoma"/>
                <w:sz w:val="20"/>
                <w:szCs w:val="20"/>
              </w:rPr>
              <w:t>14</w:t>
            </w:r>
          </w:p>
        </w:tc>
        <w:tc>
          <w:tcPr>
            <w:tcW w:w="1336" w:type="pct"/>
            <w:vAlign w:val="center"/>
          </w:tcPr>
          <w:p w14:paraId="75162ACC" w14:textId="77777777" w:rsidR="00560B6B" w:rsidRPr="007C54E2" w:rsidRDefault="00104508">
            <w:pPr>
              <w:rPr>
                <w:rFonts w:ascii="Tahoma" w:hAnsi="Tahoma" w:cs="Tahoma"/>
                <w:sz w:val="20"/>
                <w:szCs w:val="20"/>
              </w:rPr>
            </w:pPr>
            <w:r w:rsidRPr="007C54E2">
              <w:rPr>
                <w:rFonts w:ascii="Tahoma" w:hAnsi="Tahoma" w:cs="Tahoma"/>
                <w:sz w:val="20"/>
                <w:szCs w:val="20"/>
              </w:rPr>
              <w:t>Dodder Valley Park</w:t>
            </w:r>
          </w:p>
        </w:tc>
        <w:tc>
          <w:tcPr>
            <w:tcW w:w="1407" w:type="pct"/>
            <w:vAlign w:val="center"/>
          </w:tcPr>
          <w:p w14:paraId="6E74D223" w14:textId="77777777" w:rsidR="00560B6B" w:rsidRPr="007C54E2" w:rsidRDefault="00104508">
            <w:pPr>
              <w:rPr>
                <w:rFonts w:ascii="Tahoma" w:hAnsi="Tahoma" w:cs="Tahoma"/>
                <w:sz w:val="20"/>
                <w:szCs w:val="20"/>
              </w:rPr>
            </w:pPr>
            <w:r w:rsidRPr="007C54E2">
              <w:rPr>
                <w:rFonts w:ascii="Tahoma" w:hAnsi="Tahoma" w:cs="Tahoma"/>
                <w:sz w:val="20"/>
                <w:szCs w:val="20"/>
              </w:rPr>
              <w:t>Overlay footpath at the rear of Scoil Carmel.</w:t>
            </w:r>
          </w:p>
        </w:tc>
        <w:tc>
          <w:tcPr>
            <w:tcW w:w="1152" w:type="pct"/>
            <w:vAlign w:val="center"/>
          </w:tcPr>
          <w:p w14:paraId="12AE76A3" w14:textId="77777777" w:rsidR="00560B6B" w:rsidRPr="007C54E2" w:rsidRDefault="00104508">
            <w:pPr>
              <w:rPr>
                <w:rFonts w:ascii="Tahoma" w:hAnsi="Tahoma" w:cs="Tahoma"/>
                <w:sz w:val="20"/>
                <w:szCs w:val="20"/>
              </w:rPr>
            </w:pPr>
            <w:r w:rsidRPr="007C54E2">
              <w:rPr>
                <w:rFonts w:ascii="Tahoma" w:hAnsi="Tahoma" w:cs="Tahoma"/>
                <w:sz w:val="20"/>
                <w:szCs w:val="20"/>
              </w:rPr>
              <w:t>€40,000</w:t>
            </w:r>
          </w:p>
        </w:tc>
      </w:tr>
      <w:tr w:rsidR="00560B6B" w:rsidRPr="007C54E2" w14:paraId="1B19DE4F" w14:textId="77777777" w:rsidTr="004E3478">
        <w:tc>
          <w:tcPr>
            <w:tcW w:w="1104" w:type="pct"/>
            <w:vAlign w:val="center"/>
          </w:tcPr>
          <w:p w14:paraId="7F2E7EEE" w14:textId="77777777" w:rsidR="00560B6B" w:rsidRPr="007C54E2" w:rsidRDefault="00104508">
            <w:pPr>
              <w:rPr>
                <w:rFonts w:ascii="Tahoma" w:hAnsi="Tahoma" w:cs="Tahoma"/>
                <w:sz w:val="20"/>
                <w:szCs w:val="20"/>
              </w:rPr>
            </w:pPr>
            <w:r w:rsidRPr="007C54E2">
              <w:rPr>
                <w:rFonts w:ascii="Tahoma" w:hAnsi="Tahoma" w:cs="Tahoma"/>
                <w:sz w:val="20"/>
                <w:szCs w:val="20"/>
              </w:rPr>
              <w:t>15</w:t>
            </w:r>
          </w:p>
        </w:tc>
        <w:tc>
          <w:tcPr>
            <w:tcW w:w="1336" w:type="pct"/>
            <w:vAlign w:val="center"/>
          </w:tcPr>
          <w:p w14:paraId="35C8789B" w14:textId="77777777" w:rsidR="00560B6B" w:rsidRPr="007C54E2" w:rsidRDefault="00104508">
            <w:pPr>
              <w:rPr>
                <w:rFonts w:ascii="Tahoma" w:hAnsi="Tahoma" w:cs="Tahoma"/>
                <w:sz w:val="20"/>
                <w:szCs w:val="20"/>
              </w:rPr>
            </w:pPr>
            <w:r w:rsidRPr="007C54E2">
              <w:rPr>
                <w:rFonts w:ascii="Tahoma" w:hAnsi="Tahoma" w:cs="Tahoma"/>
                <w:sz w:val="20"/>
                <w:szCs w:val="20"/>
              </w:rPr>
              <w:t>Firhouse/ Scoil Treasa</w:t>
            </w:r>
          </w:p>
        </w:tc>
        <w:tc>
          <w:tcPr>
            <w:tcW w:w="1407" w:type="pct"/>
            <w:vAlign w:val="center"/>
          </w:tcPr>
          <w:p w14:paraId="66C7ADCB" w14:textId="77777777" w:rsidR="00560B6B" w:rsidRPr="007C54E2" w:rsidRDefault="00104508">
            <w:pPr>
              <w:rPr>
                <w:rFonts w:ascii="Tahoma" w:hAnsi="Tahoma" w:cs="Tahoma"/>
                <w:sz w:val="20"/>
                <w:szCs w:val="20"/>
              </w:rPr>
            </w:pPr>
            <w:r w:rsidRPr="007C54E2">
              <w:rPr>
                <w:rFonts w:ascii="Tahoma" w:hAnsi="Tahoma" w:cs="Tahoma"/>
                <w:sz w:val="20"/>
                <w:szCs w:val="20"/>
              </w:rPr>
              <w:t>Provide link to footpath across open space from Scoil Treasa entrance.</w:t>
            </w:r>
          </w:p>
        </w:tc>
        <w:tc>
          <w:tcPr>
            <w:tcW w:w="1152" w:type="pct"/>
            <w:vAlign w:val="center"/>
          </w:tcPr>
          <w:p w14:paraId="15633CA2" w14:textId="77777777" w:rsidR="00560B6B" w:rsidRPr="007C54E2" w:rsidRDefault="00104508">
            <w:pPr>
              <w:rPr>
                <w:rFonts w:ascii="Tahoma" w:hAnsi="Tahoma" w:cs="Tahoma"/>
                <w:sz w:val="20"/>
                <w:szCs w:val="20"/>
              </w:rPr>
            </w:pPr>
            <w:r w:rsidRPr="007C54E2">
              <w:rPr>
                <w:rFonts w:ascii="Tahoma" w:hAnsi="Tahoma" w:cs="Tahoma"/>
                <w:sz w:val="20"/>
                <w:szCs w:val="20"/>
              </w:rPr>
              <w:t>€5,000</w:t>
            </w:r>
          </w:p>
        </w:tc>
      </w:tr>
      <w:tr w:rsidR="00560B6B" w:rsidRPr="007C54E2" w14:paraId="02C9E2D6" w14:textId="77777777" w:rsidTr="004E3478">
        <w:tc>
          <w:tcPr>
            <w:tcW w:w="1104" w:type="pct"/>
            <w:vAlign w:val="center"/>
          </w:tcPr>
          <w:p w14:paraId="4A722CCE" w14:textId="77777777" w:rsidR="00560B6B" w:rsidRPr="007C54E2" w:rsidRDefault="00104508">
            <w:pPr>
              <w:rPr>
                <w:rFonts w:ascii="Tahoma" w:hAnsi="Tahoma" w:cs="Tahoma"/>
                <w:sz w:val="20"/>
                <w:szCs w:val="20"/>
              </w:rPr>
            </w:pPr>
            <w:r w:rsidRPr="007C54E2">
              <w:rPr>
                <w:rFonts w:ascii="Tahoma" w:hAnsi="Tahoma" w:cs="Tahoma"/>
                <w:sz w:val="20"/>
                <w:szCs w:val="20"/>
              </w:rPr>
              <w:t>16</w:t>
            </w:r>
          </w:p>
        </w:tc>
        <w:tc>
          <w:tcPr>
            <w:tcW w:w="1336" w:type="pct"/>
            <w:vAlign w:val="center"/>
          </w:tcPr>
          <w:p w14:paraId="192DA5D8" w14:textId="77777777" w:rsidR="00560B6B" w:rsidRPr="007C54E2" w:rsidRDefault="00104508">
            <w:pPr>
              <w:rPr>
                <w:rFonts w:ascii="Tahoma" w:hAnsi="Tahoma" w:cs="Tahoma"/>
                <w:sz w:val="20"/>
                <w:szCs w:val="20"/>
              </w:rPr>
            </w:pPr>
            <w:r w:rsidRPr="007C54E2">
              <w:rPr>
                <w:rFonts w:ascii="Tahoma" w:hAnsi="Tahoma" w:cs="Tahoma"/>
                <w:sz w:val="20"/>
                <w:szCs w:val="20"/>
              </w:rPr>
              <w:t>Rathfarnham Castle Park</w:t>
            </w:r>
          </w:p>
        </w:tc>
        <w:tc>
          <w:tcPr>
            <w:tcW w:w="1407" w:type="pct"/>
            <w:vAlign w:val="center"/>
          </w:tcPr>
          <w:p w14:paraId="073FFC21" w14:textId="77777777" w:rsidR="00560B6B" w:rsidRPr="007C54E2" w:rsidRDefault="00104508">
            <w:pPr>
              <w:rPr>
                <w:rFonts w:ascii="Tahoma" w:hAnsi="Tahoma" w:cs="Tahoma"/>
                <w:sz w:val="20"/>
                <w:szCs w:val="20"/>
              </w:rPr>
            </w:pPr>
            <w:r w:rsidRPr="007C54E2">
              <w:rPr>
                <w:rFonts w:ascii="Tahoma" w:hAnsi="Tahoma" w:cs="Tahoma"/>
                <w:sz w:val="20"/>
                <w:szCs w:val="20"/>
              </w:rPr>
              <w:t>Install sensory walk/garden.</w:t>
            </w:r>
          </w:p>
        </w:tc>
        <w:tc>
          <w:tcPr>
            <w:tcW w:w="1152" w:type="pct"/>
            <w:vAlign w:val="center"/>
          </w:tcPr>
          <w:p w14:paraId="3CB83B5B" w14:textId="77777777" w:rsidR="00560B6B" w:rsidRPr="007C54E2" w:rsidRDefault="00104508">
            <w:pPr>
              <w:rPr>
                <w:rFonts w:ascii="Tahoma" w:hAnsi="Tahoma" w:cs="Tahoma"/>
                <w:sz w:val="20"/>
                <w:szCs w:val="20"/>
              </w:rPr>
            </w:pPr>
            <w:r w:rsidRPr="007C54E2">
              <w:rPr>
                <w:rFonts w:ascii="Tahoma" w:hAnsi="Tahoma" w:cs="Tahoma"/>
                <w:sz w:val="20"/>
                <w:szCs w:val="20"/>
              </w:rPr>
              <w:t>€30,000</w:t>
            </w:r>
          </w:p>
        </w:tc>
      </w:tr>
      <w:tr w:rsidR="00560B6B" w:rsidRPr="007C54E2" w14:paraId="7DFD5D6D" w14:textId="77777777" w:rsidTr="004E3478">
        <w:tc>
          <w:tcPr>
            <w:tcW w:w="1104" w:type="pct"/>
            <w:vAlign w:val="center"/>
          </w:tcPr>
          <w:p w14:paraId="160FD7E1" w14:textId="77777777" w:rsidR="00560B6B" w:rsidRPr="007C54E2" w:rsidRDefault="00104508">
            <w:pPr>
              <w:rPr>
                <w:rFonts w:ascii="Tahoma" w:hAnsi="Tahoma" w:cs="Tahoma"/>
                <w:sz w:val="20"/>
                <w:szCs w:val="20"/>
              </w:rPr>
            </w:pPr>
            <w:r w:rsidRPr="007C54E2">
              <w:rPr>
                <w:rFonts w:ascii="Tahoma" w:hAnsi="Tahoma" w:cs="Tahoma"/>
                <w:sz w:val="20"/>
                <w:szCs w:val="20"/>
              </w:rPr>
              <w:t> </w:t>
            </w:r>
          </w:p>
        </w:tc>
        <w:tc>
          <w:tcPr>
            <w:tcW w:w="1336" w:type="pct"/>
            <w:vAlign w:val="center"/>
          </w:tcPr>
          <w:p w14:paraId="78D985B0" w14:textId="77777777" w:rsidR="00560B6B" w:rsidRPr="007C54E2" w:rsidRDefault="00104508">
            <w:pPr>
              <w:rPr>
                <w:rFonts w:ascii="Tahoma" w:hAnsi="Tahoma" w:cs="Tahoma"/>
                <w:sz w:val="20"/>
                <w:szCs w:val="20"/>
              </w:rPr>
            </w:pPr>
            <w:r w:rsidRPr="007C54E2">
              <w:rPr>
                <w:rFonts w:ascii="Tahoma" w:hAnsi="Tahoma" w:cs="Tahoma"/>
                <w:sz w:val="20"/>
                <w:szCs w:val="20"/>
              </w:rPr>
              <w:t> </w:t>
            </w:r>
          </w:p>
        </w:tc>
        <w:tc>
          <w:tcPr>
            <w:tcW w:w="1407" w:type="pct"/>
            <w:vAlign w:val="center"/>
          </w:tcPr>
          <w:p w14:paraId="4BEAB58F" w14:textId="77777777" w:rsidR="00560B6B" w:rsidRPr="007C54E2" w:rsidRDefault="00104508">
            <w:pPr>
              <w:rPr>
                <w:rFonts w:ascii="Tahoma" w:hAnsi="Tahoma" w:cs="Tahoma"/>
                <w:sz w:val="20"/>
                <w:szCs w:val="20"/>
              </w:rPr>
            </w:pPr>
            <w:r w:rsidRPr="007C54E2">
              <w:rPr>
                <w:rFonts w:ascii="Tahoma" w:hAnsi="Tahoma" w:cs="Tahoma"/>
                <w:sz w:val="20"/>
                <w:szCs w:val="20"/>
              </w:rPr>
              <w:t> </w:t>
            </w:r>
          </w:p>
        </w:tc>
        <w:tc>
          <w:tcPr>
            <w:tcW w:w="1152" w:type="pct"/>
            <w:vAlign w:val="center"/>
          </w:tcPr>
          <w:p w14:paraId="06441C46" w14:textId="77777777" w:rsidR="00560B6B" w:rsidRPr="007C54E2" w:rsidRDefault="00104508">
            <w:pPr>
              <w:rPr>
                <w:rFonts w:ascii="Tahoma" w:hAnsi="Tahoma" w:cs="Tahoma"/>
                <w:sz w:val="20"/>
                <w:szCs w:val="20"/>
              </w:rPr>
            </w:pPr>
            <w:r w:rsidRPr="007C54E2">
              <w:rPr>
                <w:rFonts w:ascii="Tahoma" w:hAnsi="Tahoma" w:cs="Tahoma"/>
                <w:sz w:val="20"/>
                <w:szCs w:val="20"/>
              </w:rPr>
              <w:t>€475,000</w:t>
            </w:r>
          </w:p>
        </w:tc>
      </w:tr>
    </w:tbl>
    <w:p w14:paraId="7BF6210B" w14:textId="77777777" w:rsidR="00560B6B" w:rsidRPr="007C54E2" w:rsidRDefault="00104508" w:rsidP="004E3478">
      <w:pPr>
        <w:ind w:left="720"/>
        <w:rPr>
          <w:rFonts w:ascii="Tahoma" w:hAnsi="Tahoma" w:cs="Tahoma"/>
          <w:sz w:val="20"/>
          <w:szCs w:val="20"/>
        </w:rPr>
      </w:pPr>
      <w:r w:rsidRPr="007C54E2">
        <w:rPr>
          <w:rFonts w:ascii="Tahoma" w:hAnsi="Tahoma" w:cs="Tahoma"/>
          <w:b/>
          <w:sz w:val="20"/>
          <w:szCs w:val="20"/>
        </w:rPr>
        <w:t>Clondalkin/Newcastle/Rathcoole/Saggart/Brittas ACM</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15"/>
        <w:gridCol w:w="2574"/>
        <w:gridCol w:w="2492"/>
        <w:gridCol w:w="2243"/>
      </w:tblGrid>
      <w:tr w:rsidR="00560B6B" w:rsidRPr="007C54E2" w14:paraId="6114038E" w14:textId="77777777" w:rsidTr="004E3478">
        <w:tc>
          <w:tcPr>
            <w:tcW w:w="950" w:type="pct"/>
            <w:vAlign w:val="center"/>
          </w:tcPr>
          <w:p w14:paraId="2C5EAC57" w14:textId="77777777" w:rsidR="00560B6B" w:rsidRPr="007C54E2" w:rsidRDefault="00104508">
            <w:pPr>
              <w:rPr>
                <w:rFonts w:ascii="Tahoma" w:hAnsi="Tahoma" w:cs="Tahoma"/>
                <w:sz w:val="20"/>
                <w:szCs w:val="20"/>
              </w:rPr>
            </w:pPr>
            <w:r w:rsidRPr="007C54E2">
              <w:rPr>
                <w:rFonts w:ascii="Tahoma" w:hAnsi="Tahoma" w:cs="Tahoma"/>
                <w:b/>
                <w:sz w:val="20"/>
                <w:szCs w:val="20"/>
              </w:rPr>
              <w:t>No</w:t>
            </w:r>
          </w:p>
        </w:tc>
        <w:tc>
          <w:tcPr>
            <w:tcW w:w="1426" w:type="pct"/>
            <w:vAlign w:val="center"/>
          </w:tcPr>
          <w:p w14:paraId="47065D7F" w14:textId="77777777" w:rsidR="00560B6B" w:rsidRPr="007C54E2" w:rsidRDefault="00104508">
            <w:pPr>
              <w:rPr>
                <w:rFonts w:ascii="Tahoma" w:hAnsi="Tahoma" w:cs="Tahoma"/>
                <w:sz w:val="20"/>
                <w:szCs w:val="20"/>
              </w:rPr>
            </w:pPr>
            <w:r w:rsidRPr="007C54E2">
              <w:rPr>
                <w:rFonts w:ascii="Tahoma" w:hAnsi="Tahoma" w:cs="Tahoma"/>
                <w:b/>
                <w:sz w:val="20"/>
                <w:szCs w:val="20"/>
              </w:rPr>
              <w:t>Location</w:t>
            </w:r>
          </w:p>
        </w:tc>
        <w:tc>
          <w:tcPr>
            <w:tcW w:w="1381" w:type="pct"/>
            <w:vAlign w:val="center"/>
          </w:tcPr>
          <w:p w14:paraId="5A3DAD72" w14:textId="77777777" w:rsidR="00560B6B" w:rsidRPr="007C54E2" w:rsidRDefault="00104508">
            <w:pPr>
              <w:rPr>
                <w:rFonts w:ascii="Tahoma" w:hAnsi="Tahoma" w:cs="Tahoma"/>
                <w:sz w:val="20"/>
                <w:szCs w:val="20"/>
              </w:rPr>
            </w:pPr>
            <w:r w:rsidRPr="007C54E2">
              <w:rPr>
                <w:rFonts w:ascii="Tahoma" w:hAnsi="Tahoma" w:cs="Tahoma"/>
                <w:b/>
                <w:sz w:val="20"/>
                <w:szCs w:val="20"/>
              </w:rPr>
              <w:t>Description of Works</w:t>
            </w:r>
          </w:p>
        </w:tc>
        <w:tc>
          <w:tcPr>
            <w:tcW w:w="1243" w:type="pct"/>
            <w:vAlign w:val="center"/>
          </w:tcPr>
          <w:p w14:paraId="0B33E63A" w14:textId="77777777" w:rsidR="00560B6B" w:rsidRPr="007C54E2" w:rsidRDefault="00104508">
            <w:pPr>
              <w:rPr>
                <w:rFonts w:ascii="Tahoma" w:hAnsi="Tahoma" w:cs="Tahoma"/>
                <w:sz w:val="20"/>
                <w:szCs w:val="20"/>
              </w:rPr>
            </w:pPr>
            <w:r w:rsidRPr="007C54E2">
              <w:rPr>
                <w:rFonts w:ascii="Tahoma" w:hAnsi="Tahoma" w:cs="Tahoma"/>
                <w:b/>
                <w:sz w:val="20"/>
                <w:szCs w:val="20"/>
              </w:rPr>
              <w:t>Cost estimate</w:t>
            </w:r>
          </w:p>
        </w:tc>
      </w:tr>
      <w:tr w:rsidR="00560B6B" w:rsidRPr="007C54E2" w14:paraId="7CC7A45F" w14:textId="77777777" w:rsidTr="004E3478">
        <w:tc>
          <w:tcPr>
            <w:tcW w:w="950" w:type="pct"/>
            <w:vAlign w:val="center"/>
          </w:tcPr>
          <w:p w14:paraId="57D9392C" w14:textId="77777777" w:rsidR="00560B6B" w:rsidRPr="007C54E2" w:rsidRDefault="00104508">
            <w:pPr>
              <w:rPr>
                <w:rFonts w:ascii="Tahoma" w:hAnsi="Tahoma" w:cs="Tahoma"/>
                <w:sz w:val="20"/>
                <w:szCs w:val="20"/>
              </w:rPr>
            </w:pPr>
            <w:r w:rsidRPr="007C54E2">
              <w:rPr>
                <w:rFonts w:ascii="Tahoma" w:hAnsi="Tahoma" w:cs="Tahoma"/>
                <w:sz w:val="20"/>
                <w:szCs w:val="20"/>
              </w:rPr>
              <w:t>1</w:t>
            </w:r>
          </w:p>
        </w:tc>
        <w:tc>
          <w:tcPr>
            <w:tcW w:w="1426" w:type="pct"/>
            <w:vAlign w:val="center"/>
          </w:tcPr>
          <w:p w14:paraId="43733DFA" w14:textId="77777777" w:rsidR="00560B6B" w:rsidRPr="007C54E2" w:rsidRDefault="00104508">
            <w:pPr>
              <w:rPr>
                <w:rFonts w:ascii="Tahoma" w:hAnsi="Tahoma" w:cs="Tahoma"/>
                <w:sz w:val="20"/>
                <w:szCs w:val="20"/>
              </w:rPr>
            </w:pPr>
            <w:r w:rsidRPr="007C54E2">
              <w:rPr>
                <w:rFonts w:ascii="Tahoma" w:hAnsi="Tahoma" w:cs="Tahoma"/>
                <w:sz w:val="20"/>
                <w:szCs w:val="20"/>
              </w:rPr>
              <w:t>Corkagh Park</w:t>
            </w:r>
          </w:p>
        </w:tc>
        <w:tc>
          <w:tcPr>
            <w:tcW w:w="1381" w:type="pct"/>
            <w:vAlign w:val="center"/>
          </w:tcPr>
          <w:p w14:paraId="371D765D" w14:textId="77777777" w:rsidR="00560B6B" w:rsidRPr="007C54E2" w:rsidRDefault="00104508">
            <w:pPr>
              <w:rPr>
                <w:rFonts w:ascii="Tahoma" w:hAnsi="Tahoma" w:cs="Tahoma"/>
                <w:sz w:val="20"/>
                <w:szCs w:val="20"/>
              </w:rPr>
            </w:pPr>
            <w:r w:rsidRPr="007C54E2">
              <w:rPr>
                <w:rFonts w:ascii="Tahoma" w:hAnsi="Tahoma" w:cs="Tahoma"/>
                <w:sz w:val="20"/>
                <w:szCs w:val="20"/>
              </w:rPr>
              <w:t>Upgrade dog run - new fence, gates, accessible entrance &amp; seats</w:t>
            </w:r>
          </w:p>
        </w:tc>
        <w:tc>
          <w:tcPr>
            <w:tcW w:w="1243" w:type="pct"/>
            <w:vAlign w:val="center"/>
          </w:tcPr>
          <w:p w14:paraId="00529FC3" w14:textId="77777777" w:rsidR="00560B6B" w:rsidRPr="007C54E2" w:rsidRDefault="00104508">
            <w:pPr>
              <w:rPr>
                <w:rFonts w:ascii="Tahoma" w:hAnsi="Tahoma" w:cs="Tahoma"/>
                <w:sz w:val="20"/>
                <w:szCs w:val="20"/>
              </w:rPr>
            </w:pPr>
            <w:r w:rsidRPr="007C54E2">
              <w:rPr>
                <w:rFonts w:ascii="Tahoma" w:hAnsi="Tahoma" w:cs="Tahoma"/>
                <w:sz w:val="20"/>
                <w:szCs w:val="20"/>
              </w:rPr>
              <w:t>40000</w:t>
            </w:r>
          </w:p>
        </w:tc>
      </w:tr>
      <w:tr w:rsidR="00560B6B" w:rsidRPr="007C54E2" w14:paraId="6FF0BD95" w14:textId="77777777" w:rsidTr="004E3478">
        <w:tc>
          <w:tcPr>
            <w:tcW w:w="950" w:type="pct"/>
            <w:vAlign w:val="center"/>
          </w:tcPr>
          <w:p w14:paraId="11F9DAFC" w14:textId="77777777" w:rsidR="00560B6B" w:rsidRPr="007C54E2" w:rsidRDefault="00104508">
            <w:pPr>
              <w:rPr>
                <w:rFonts w:ascii="Tahoma" w:hAnsi="Tahoma" w:cs="Tahoma"/>
                <w:sz w:val="20"/>
                <w:szCs w:val="20"/>
              </w:rPr>
            </w:pPr>
            <w:r w:rsidRPr="007C54E2">
              <w:rPr>
                <w:rFonts w:ascii="Tahoma" w:hAnsi="Tahoma" w:cs="Tahoma"/>
                <w:sz w:val="20"/>
                <w:szCs w:val="20"/>
              </w:rPr>
              <w:t>2</w:t>
            </w:r>
          </w:p>
        </w:tc>
        <w:tc>
          <w:tcPr>
            <w:tcW w:w="1426" w:type="pct"/>
            <w:vAlign w:val="center"/>
          </w:tcPr>
          <w:p w14:paraId="3952AAD2" w14:textId="77777777" w:rsidR="00560B6B" w:rsidRPr="007C54E2" w:rsidRDefault="00104508">
            <w:pPr>
              <w:rPr>
                <w:rFonts w:ascii="Tahoma" w:hAnsi="Tahoma" w:cs="Tahoma"/>
                <w:sz w:val="20"/>
                <w:szCs w:val="20"/>
              </w:rPr>
            </w:pPr>
            <w:r w:rsidRPr="007C54E2">
              <w:rPr>
                <w:rFonts w:ascii="Tahoma" w:hAnsi="Tahoma" w:cs="Tahoma"/>
                <w:sz w:val="20"/>
                <w:szCs w:val="20"/>
              </w:rPr>
              <w:t>Corkagh Park</w:t>
            </w:r>
          </w:p>
        </w:tc>
        <w:tc>
          <w:tcPr>
            <w:tcW w:w="1381" w:type="pct"/>
            <w:vAlign w:val="center"/>
          </w:tcPr>
          <w:p w14:paraId="337019C0" w14:textId="77777777" w:rsidR="00560B6B" w:rsidRPr="007C54E2" w:rsidRDefault="00104508">
            <w:pPr>
              <w:rPr>
                <w:rFonts w:ascii="Tahoma" w:hAnsi="Tahoma" w:cs="Tahoma"/>
                <w:sz w:val="20"/>
                <w:szCs w:val="20"/>
              </w:rPr>
            </w:pPr>
            <w:r w:rsidRPr="007C54E2">
              <w:rPr>
                <w:rFonts w:ascii="Tahoma" w:hAnsi="Tahoma" w:cs="Tahoma"/>
                <w:sz w:val="20"/>
                <w:szCs w:val="20"/>
              </w:rPr>
              <w:t>Landscape island bed outside entrance to St Johns Road car park</w:t>
            </w:r>
          </w:p>
        </w:tc>
        <w:tc>
          <w:tcPr>
            <w:tcW w:w="1243" w:type="pct"/>
            <w:vAlign w:val="center"/>
          </w:tcPr>
          <w:p w14:paraId="6E989DF5" w14:textId="77777777" w:rsidR="00560B6B" w:rsidRPr="007C54E2" w:rsidRDefault="00104508">
            <w:pPr>
              <w:rPr>
                <w:rFonts w:ascii="Tahoma" w:hAnsi="Tahoma" w:cs="Tahoma"/>
                <w:sz w:val="20"/>
                <w:szCs w:val="20"/>
              </w:rPr>
            </w:pPr>
            <w:r w:rsidRPr="007C54E2">
              <w:rPr>
                <w:rFonts w:ascii="Tahoma" w:hAnsi="Tahoma" w:cs="Tahoma"/>
                <w:sz w:val="20"/>
                <w:szCs w:val="20"/>
              </w:rPr>
              <w:t>15000</w:t>
            </w:r>
          </w:p>
        </w:tc>
      </w:tr>
      <w:tr w:rsidR="00560B6B" w:rsidRPr="007C54E2" w14:paraId="0473C8C4" w14:textId="77777777" w:rsidTr="004E3478">
        <w:tc>
          <w:tcPr>
            <w:tcW w:w="950" w:type="pct"/>
            <w:vAlign w:val="center"/>
          </w:tcPr>
          <w:p w14:paraId="01A5E775" w14:textId="77777777" w:rsidR="00560B6B" w:rsidRPr="007C54E2" w:rsidRDefault="00104508">
            <w:pPr>
              <w:rPr>
                <w:rFonts w:ascii="Tahoma" w:hAnsi="Tahoma" w:cs="Tahoma"/>
                <w:sz w:val="20"/>
                <w:szCs w:val="20"/>
              </w:rPr>
            </w:pPr>
            <w:r w:rsidRPr="007C54E2">
              <w:rPr>
                <w:rFonts w:ascii="Tahoma" w:hAnsi="Tahoma" w:cs="Tahoma"/>
                <w:sz w:val="20"/>
                <w:szCs w:val="20"/>
              </w:rPr>
              <w:t>3</w:t>
            </w:r>
          </w:p>
        </w:tc>
        <w:tc>
          <w:tcPr>
            <w:tcW w:w="1426" w:type="pct"/>
            <w:vAlign w:val="center"/>
          </w:tcPr>
          <w:p w14:paraId="54AD1D63" w14:textId="77777777" w:rsidR="00560B6B" w:rsidRPr="007C54E2" w:rsidRDefault="00104508">
            <w:pPr>
              <w:rPr>
                <w:rFonts w:ascii="Tahoma" w:hAnsi="Tahoma" w:cs="Tahoma"/>
                <w:sz w:val="20"/>
                <w:szCs w:val="20"/>
              </w:rPr>
            </w:pPr>
            <w:r w:rsidRPr="007C54E2">
              <w:rPr>
                <w:rFonts w:ascii="Tahoma" w:hAnsi="Tahoma" w:cs="Tahoma"/>
                <w:sz w:val="20"/>
                <w:szCs w:val="20"/>
              </w:rPr>
              <w:t>Corkagh Park</w:t>
            </w:r>
          </w:p>
        </w:tc>
        <w:tc>
          <w:tcPr>
            <w:tcW w:w="1381" w:type="pct"/>
            <w:vAlign w:val="center"/>
          </w:tcPr>
          <w:p w14:paraId="104D4D6A" w14:textId="77777777" w:rsidR="00560B6B" w:rsidRPr="007C54E2" w:rsidRDefault="00104508">
            <w:pPr>
              <w:rPr>
                <w:rFonts w:ascii="Tahoma" w:hAnsi="Tahoma" w:cs="Tahoma"/>
                <w:sz w:val="20"/>
                <w:szCs w:val="20"/>
              </w:rPr>
            </w:pPr>
            <w:r w:rsidRPr="007C54E2">
              <w:rPr>
                <w:rFonts w:ascii="Tahoma" w:hAnsi="Tahoma" w:cs="Tahoma"/>
                <w:sz w:val="20"/>
                <w:szCs w:val="20"/>
              </w:rPr>
              <w:t>Upgrade rose garden</w:t>
            </w:r>
          </w:p>
        </w:tc>
        <w:tc>
          <w:tcPr>
            <w:tcW w:w="1243" w:type="pct"/>
            <w:vAlign w:val="center"/>
          </w:tcPr>
          <w:p w14:paraId="009F9069" w14:textId="77777777" w:rsidR="00560B6B" w:rsidRPr="007C54E2" w:rsidRDefault="00104508">
            <w:pPr>
              <w:rPr>
                <w:rFonts w:ascii="Tahoma" w:hAnsi="Tahoma" w:cs="Tahoma"/>
                <w:sz w:val="20"/>
                <w:szCs w:val="20"/>
              </w:rPr>
            </w:pPr>
            <w:r w:rsidRPr="007C54E2">
              <w:rPr>
                <w:rFonts w:ascii="Tahoma" w:hAnsi="Tahoma" w:cs="Tahoma"/>
                <w:sz w:val="20"/>
                <w:szCs w:val="20"/>
              </w:rPr>
              <w:t>25000</w:t>
            </w:r>
          </w:p>
        </w:tc>
      </w:tr>
      <w:tr w:rsidR="00560B6B" w:rsidRPr="007C54E2" w14:paraId="0F8E54FF" w14:textId="77777777" w:rsidTr="004E3478">
        <w:tc>
          <w:tcPr>
            <w:tcW w:w="950" w:type="pct"/>
            <w:vAlign w:val="center"/>
          </w:tcPr>
          <w:p w14:paraId="68E9B8A8" w14:textId="77777777" w:rsidR="00560B6B" w:rsidRPr="007C54E2" w:rsidRDefault="00104508">
            <w:pPr>
              <w:rPr>
                <w:rFonts w:ascii="Tahoma" w:hAnsi="Tahoma" w:cs="Tahoma"/>
                <w:sz w:val="20"/>
                <w:szCs w:val="20"/>
              </w:rPr>
            </w:pPr>
            <w:r w:rsidRPr="007C54E2">
              <w:rPr>
                <w:rFonts w:ascii="Tahoma" w:hAnsi="Tahoma" w:cs="Tahoma"/>
                <w:sz w:val="20"/>
                <w:szCs w:val="20"/>
              </w:rPr>
              <w:t>4</w:t>
            </w:r>
          </w:p>
        </w:tc>
        <w:tc>
          <w:tcPr>
            <w:tcW w:w="1426" w:type="pct"/>
            <w:vAlign w:val="center"/>
          </w:tcPr>
          <w:p w14:paraId="695DE5DF" w14:textId="77777777" w:rsidR="00560B6B" w:rsidRPr="007C54E2" w:rsidRDefault="00104508">
            <w:pPr>
              <w:rPr>
                <w:rFonts w:ascii="Tahoma" w:hAnsi="Tahoma" w:cs="Tahoma"/>
                <w:sz w:val="20"/>
                <w:szCs w:val="20"/>
              </w:rPr>
            </w:pPr>
            <w:r w:rsidRPr="007C54E2">
              <w:rPr>
                <w:rFonts w:ascii="Tahoma" w:hAnsi="Tahoma" w:cs="Tahoma"/>
                <w:sz w:val="20"/>
                <w:szCs w:val="20"/>
              </w:rPr>
              <w:t>Corkagh Park</w:t>
            </w:r>
          </w:p>
        </w:tc>
        <w:tc>
          <w:tcPr>
            <w:tcW w:w="1381" w:type="pct"/>
            <w:vAlign w:val="center"/>
          </w:tcPr>
          <w:p w14:paraId="5248789F" w14:textId="77777777" w:rsidR="00560B6B" w:rsidRPr="007C54E2" w:rsidRDefault="00104508">
            <w:pPr>
              <w:rPr>
                <w:rFonts w:ascii="Tahoma" w:hAnsi="Tahoma" w:cs="Tahoma"/>
                <w:sz w:val="20"/>
                <w:szCs w:val="20"/>
              </w:rPr>
            </w:pPr>
            <w:r w:rsidRPr="007C54E2">
              <w:rPr>
                <w:rFonts w:ascii="Tahoma" w:hAnsi="Tahoma" w:cs="Tahoma"/>
                <w:sz w:val="20"/>
                <w:szCs w:val="20"/>
              </w:rPr>
              <w:t>Surface section back lane</w:t>
            </w:r>
          </w:p>
        </w:tc>
        <w:tc>
          <w:tcPr>
            <w:tcW w:w="1243" w:type="pct"/>
            <w:vAlign w:val="center"/>
          </w:tcPr>
          <w:p w14:paraId="41485915" w14:textId="77777777" w:rsidR="00560B6B" w:rsidRPr="007C54E2" w:rsidRDefault="00104508">
            <w:pPr>
              <w:rPr>
                <w:rFonts w:ascii="Tahoma" w:hAnsi="Tahoma" w:cs="Tahoma"/>
                <w:sz w:val="20"/>
                <w:szCs w:val="20"/>
              </w:rPr>
            </w:pPr>
            <w:r w:rsidRPr="007C54E2">
              <w:rPr>
                <w:rFonts w:ascii="Tahoma" w:hAnsi="Tahoma" w:cs="Tahoma"/>
                <w:sz w:val="20"/>
                <w:szCs w:val="20"/>
              </w:rPr>
              <w:t>45000</w:t>
            </w:r>
          </w:p>
        </w:tc>
      </w:tr>
      <w:tr w:rsidR="00560B6B" w:rsidRPr="007C54E2" w14:paraId="26843373" w14:textId="77777777" w:rsidTr="004E3478">
        <w:tc>
          <w:tcPr>
            <w:tcW w:w="950" w:type="pct"/>
            <w:vAlign w:val="center"/>
          </w:tcPr>
          <w:p w14:paraId="625F705C" w14:textId="77777777" w:rsidR="00560B6B" w:rsidRPr="007C54E2" w:rsidRDefault="00104508">
            <w:pPr>
              <w:rPr>
                <w:rFonts w:ascii="Tahoma" w:hAnsi="Tahoma" w:cs="Tahoma"/>
                <w:sz w:val="20"/>
                <w:szCs w:val="20"/>
              </w:rPr>
            </w:pPr>
            <w:r w:rsidRPr="007C54E2">
              <w:rPr>
                <w:rFonts w:ascii="Tahoma" w:hAnsi="Tahoma" w:cs="Tahoma"/>
                <w:sz w:val="20"/>
                <w:szCs w:val="20"/>
              </w:rPr>
              <w:lastRenderedPageBreak/>
              <w:t>5</w:t>
            </w:r>
          </w:p>
        </w:tc>
        <w:tc>
          <w:tcPr>
            <w:tcW w:w="1426" w:type="pct"/>
            <w:vAlign w:val="center"/>
          </w:tcPr>
          <w:p w14:paraId="02665C55" w14:textId="77777777" w:rsidR="00560B6B" w:rsidRPr="007C54E2" w:rsidRDefault="00104508">
            <w:pPr>
              <w:rPr>
                <w:rFonts w:ascii="Tahoma" w:hAnsi="Tahoma" w:cs="Tahoma"/>
                <w:sz w:val="20"/>
                <w:szCs w:val="20"/>
              </w:rPr>
            </w:pPr>
            <w:r w:rsidRPr="007C54E2">
              <w:rPr>
                <w:rFonts w:ascii="Tahoma" w:hAnsi="Tahoma" w:cs="Tahoma"/>
                <w:sz w:val="20"/>
                <w:szCs w:val="20"/>
              </w:rPr>
              <w:t>Corkagh Park</w:t>
            </w:r>
          </w:p>
        </w:tc>
        <w:tc>
          <w:tcPr>
            <w:tcW w:w="1381" w:type="pct"/>
            <w:vAlign w:val="center"/>
          </w:tcPr>
          <w:p w14:paraId="2BF0D35D" w14:textId="77777777" w:rsidR="00560B6B" w:rsidRPr="007C54E2" w:rsidRDefault="00104508">
            <w:pPr>
              <w:rPr>
                <w:rFonts w:ascii="Tahoma" w:hAnsi="Tahoma" w:cs="Tahoma"/>
                <w:sz w:val="20"/>
                <w:szCs w:val="20"/>
              </w:rPr>
            </w:pPr>
            <w:r w:rsidRPr="007C54E2">
              <w:rPr>
                <w:rFonts w:ascii="Tahoma" w:hAnsi="Tahoma" w:cs="Tahoma"/>
                <w:sz w:val="20"/>
                <w:szCs w:val="20"/>
              </w:rPr>
              <w:t>Phase 2 of 3 surface lake path</w:t>
            </w:r>
          </w:p>
        </w:tc>
        <w:tc>
          <w:tcPr>
            <w:tcW w:w="1243" w:type="pct"/>
            <w:vAlign w:val="center"/>
          </w:tcPr>
          <w:p w14:paraId="50E97040" w14:textId="77777777" w:rsidR="00560B6B" w:rsidRPr="007C54E2" w:rsidRDefault="00104508">
            <w:pPr>
              <w:rPr>
                <w:rFonts w:ascii="Tahoma" w:hAnsi="Tahoma" w:cs="Tahoma"/>
                <w:sz w:val="20"/>
                <w:szCs w:val="20"/>
              </w:rPr>
            </w:pPr>
            <w:r w:rsidRPr="007C54E2">
              <w:rPr>
                <w:rFonts w:ascii="Tahoma" w:hAnsi="Tahoma" w:cs="Tahoma"/>
                <w:sz w:val="20"/>
                <w:szCs w:val="20"/>
              </w:rPr>
              <w:t>45000</w:t>
            </w:r>
          </w:p>
        </w:tc>
      </w:tr>
      <w:tr w:rsidR="00560B6B" w:rsidRPr="007C54E2" w14:paraId="2C7B8361" w14:textId="77777777" w:rsidTr="004E3478">
        <w:tc>
          <w:tcPr>
            <w:tcW w:w="950" w:type="pct"/>
            <w:vAlign w:val="center"/>
          </w:tcPr>
          <w:p w14:paraId="38B68158" w14:textId="77777777" w:rsidR="00560B6B" w:rsidRPr="007C54E2" w:rsidRDefault="00104508">
            <w:pPr>
              <w:rPr>
                <w:rFonts w:ascii="Tahoma" w:hAnsi="Tahoma" w:cs="Tahoma"/>
                <w:sz w:val="20"/>
                <w:szCs w:val="20"/>
              </w:rPr>
            </w:pPr>
            <w:r w:rsidRPr="007C54E2">
              <w:rPr>
                <w:rFonts w:ascii="Tahoma" w:hAnsi="Tahoma" w:cs="Tahoma"/>
                <w:sz w:val="20"/>
                <w:szCs w:val="20"/>
              </w:rPr>
              <w:t>6</w:t>
            </w:r>
          </w:p>
        </w:tc>
        <w:tc>
          <w:tcPr>
            <w:tcW w:w="1426" w:type="pct"/>
            <w:vAlign w:val="center"/>
          </w:tcPr>
          <w:p w14:paraId="4C8CDA25" w14:textId="77777777" w:rsidR="00560B6B" w:rsidRPr="007C54E2" w:rsidRDefault="00104508">
            <w:pPr>
              <w:rPr>
                <w:rFonts w:ascii="Tahoma" w:hAnsi="Tahoma" w:cs="Tahoma"/>
                <w:sz w:val="20"/>
                <w:szCs w:val="20"/>
              </w:rPr>
            </w:pPr>
            <w:r w:rsidRPr="007C54E2">
              <w:rPr>
                <w:rFonts w:ascii="Tahoma" w:hAnsi="Tahoma" w:cs="Tahoma"/>
                <w:sz w:val="20"/>
                <w:szCs w:val="20"/>
              </w:rPr>
              <w:t>Corkagh Park</w:t>
            </w:r>
          </w:p>
        </w:tc>
        <w:tc>
          <w:tcPr>
            <w:tcW w:w="1381" w:type="pct"/>
            <w:vAlign w:val="center"/>
          </w:tcPr>
          <w:p w14:paraId="52999ABA" w14:textId="77777777" w:rsidR="00560B6B" w:rsidRPr="007C54E2" w:rsidRDefault="00104508">
            <w:pPr>
              <w:rPr>
                <w:rFonts w:ascii="Tahoma" w:hAnsi="Tahoma" w:cs="Tahoma"/>
                <w:sz w:val="20"/>
                <w:szCs w:val="20"/>
              </w:rPr>
            </w:pPr>
            <w:r w:rsidRPr="007C54E2">
              <w:rPr>
                <w:rFonts w:ascii="Tahoma" w:hAnsi="Tahoma" w:cs="Tahoma"/>
                <w:sz w:val="20"/>
                <w:szCs w:val="20"/>
              </w:rPr>
              <w:t>Phase 3 of 3 surface lake path</w:t>
            </w:r>
          </w:p>
        </w:tc>
        <w:tc>
          <w:tcPr>
            <w:tcW w:w="1243" w:type="pct"/>
            <w:vAlign w:val="center"/>
          </w:tcPr>
          <w:p w14:paraId="69D1B0E0" w14:textId="77777777" w:rsidR="00560B6B" w:rsidRPr="007C54E2" w:rsidRDefault="00104508">
            <w:pPr>
              <w:rPr>
                <w:rFonts w:ascii="Tahoma" w:hAnsi="Tahoma" w:cs="Tahoma"/>
                <w:sz w:val="20"/>
                <w:szCs w:val="20"/>
              </w:rPr>
            </w:pPr>
            <w:r w:rsidRPr="007C54E2">
              <w:rPr>
                <w:rFonts w:ascii="Tahoma" w:hAnsi="Tahoma" w:cs="Tahoma"/>
                <w:sz w:val="20"/>
                <w:szCs w:val="20"/>
              </w:rPr>
              <w:t>45000</w:t>
            </w:r>
          </w:p>
        </w:tc>
      </w:tr>
      <w:tr w:rsidR="00560B6B" w:rsidRPr="007C54E2" w14:paraId="2F09E0C7" w14:textId="77777777" w:rsidTr="004E3478">
        <w:tc>
          <w:tcPr>
            <w:tcW w:w="950" w:type="pct"/>
            <w:vAlign w:val="center"/>
          </w:tcPr>
          <w:p w14:paraId="196BD956" w14:textId="77777777" w:rsidR="00560B6B" w:rsidRPr="007C54E2" w:rsidRDefault="00104508">
            <w:pPr>
              <w:rPr>
                <w:rFonts w:ascii="Tahoma" w:hAnsi="Tahoma" w:cs="Tahoma"/>
                <w:sz w:val="20"/>
                <w:szCs w:val="20"/>
              </w:rPr>
            </w:pPr>
            <w:r w:rsidRPr="007C54E2">
              <w:rPr>
                <w:rFonts w:ascii="Tahoma" w:hAnsi="Tahoma" w:cs="Tahoma"/>
                <w:sz w:val="20"/>
                <w:szCs w:val="20"/>
              </w:rPr>
              <w:t>7</w:t>
            </w:r>
          </w:p>
        </w:tc>
        <w:tc>
          <w:tcPr>
            <w:tcW w:w="1426" w:type="pct"/>
            <w:vAlign w:val="center"/>
          </w:tcPr>
          <w:p w14:paraId="597D7B74" w14:textId="77777777" w:rsidR="00560B6B" w:rsidRPr="007C54E2" w:rsidRDefault="00104508">
            <w:pPr>
              <w:rPr>
                <w:rFonts w:ascii="Tahoma" w:hAnsi="Tahoma" w:cs="Tahoma"/>
                <w:sz w:val="20"/>
                <w:szCs w:val="20"/>
              </w:rPr>
            </w:pPr>
            <w:r w:rsidRPr="007C54E2">
              <w:rPr>
                <w:rFonts w:ascii="Tahoma" w:hAnsi="Tahoma" w:cs="Tahoma"/>
                <w:sz w:val="20"/>
                <w:szCs w:val="20"/>
              </w:rPr>
              <w:t>Corkagh Park</w:t>
            </w:r>
          </w:p>
        </w:tc>
        <w:tc>
          <w:tcPr>
            <w:tcW w:w="1381" w:type="pct"/>
            <w:vAlign w:val="center"/>
          </w:tcPr>
          <w:p w14:paraId="3DF5E85C" w14:textId="77777777" w:rsidR="00560B6B" w:rsidRPr="007C54E2" w:rsidRDefault="00104508">
            <w:pPr>
              <w:rPr>
                <w:rFonts w:ascii="Tahoma" w:hAnsi="Tahoma" w:cs="Tahoma"/>
                <w:sz w:val="20"/>
                <w:szCs w:val="20"/>
              </w:rPr>
            </w:pPr>
            <w:r w:rsidRPr="007C54E2">
              <w:rPr>
                <w:rFonts w:ascii="Tahoma" w:hAnsi="Tahoma" w:cs="Tahoma"/>
                <w:sz w:val="20"/>
                <w:szCs w:val="20"/>
              </w:rPr>
              <w:t>Mini woodland</w:t>
            </w:r>
          </w:p>
        </w:tc>
        <w:tc>
          <w:tcPr>
            <w:tcW w:w="1243" w:type="pct"/>
            <w:vAlign w:val="center"/>
          </w:tcPr>
          <w:p w14:paraId="1DDFD562" w14:textId="77777777" w:rsidR="00560B6B" w:rsidRPr="007C54E2" w:rsidRDefault="00104508">
            <w:pPr>
              <w:rPr>
                <w:rFonts w:ascii="Tahoma" w:hAnsi="Tahoma" w:cs="Tahoma"/>
                <w:sz w:val="20"/>
                <w:szCs w:val="20"/>
              </w:rPr>
            </w:pPr>
            <w:r w:rsidRPr="007C54E2">
              <w:rPr>
                <w:rFonts w:ascii="Tahoma" w:hAnsi="Tahoma" w:cs="Tahoma"/>
                <w:sz w:val="20"/>
                <w:szCs w:val="20"/>
              </w:rPr>
              <w:t>30000</w:t>
            </w:r>
          </w:p>
        </w:tc>
      </w:tr>
      <w:tr w:rsidR="00560B6B" w:rsidRPr="007C54E2" w14:paraId="3FFB44B0" w14:textId="77777777" w:rsidTr="004E3478">
        <w:tc>
          <w:tcPr>
            <w:tcW w:w="950" w:type="pct"/>
            <w:vAlign w:val="center"/>
          </w:tcPr>
          <w:p w14:paraId="2900F368" w14:textId="77777777" w:rsidR="00560B6B" w:rsidRPr="007C54E2" w:rsidRDefault="00104508">
            <w:pPr>
              <w:rPr>
                <w:rFonts w:ascii="Tahoma" w:hAnsi="Tahoma" w:cs="Tahoma"/>
                <w:sz w:val="20"/>
                <w:szCs w:val="20"/>
              </w:rPr>
            </w:pPr>
            <w:r w:rsidRPr="007C54E2">
              <w:rPr>
                <w:rFonts w:ascii="Tahoma" w:hAnsi="Tahoma" w:cs="Tahoma"/>
                <w:sz w:val="20"/>
                <w:szCs w:val="20"/>
              </w:rPr>
              <w:t>8</w:t>
            </w:r>
          </w:p>
        </w:tc>
        <w:tc>
          <w:tcPr>
            <w:tcW w:w="1426" w:type="pct"/>
            <w:vAlign w:val="center"/>
          </w:tcPr>
          <w:p w14:paraId="2486B0B4" w14:textId="77777777" w:rsidR="00560B6B" w:rsidRPr="007C54E2" w:rsidRDefault="00104508">
            <w:pPr>
              <w:rPr>
                <w:rFonts w:ascii="Tahoma" w:hAnsi="Tahoma" w:cs="Tahoma"/>
                <w:sz w:val="20"/>
                <w:szCs w:val="20"/>
              </w:rPr>
            </w:pPr>
            <w:r w:rsidRPr="007C54E2">
              <w:rPr>
                <w:rFonts w:ascii="Tahoma" w:hAnsi="Tahoma" w:cs="Tahoma"/>
                <w:sz w:val="20"/>
                <w:szCs w:val="20"/>
              </w:rPr>
              <w:t>Knockmitten Park at Woodford Park</w:t>
            </w:r>
          </w:p>
        </w:tc>
        <w:tc>
          <w:tcPr>
            <w:tcW w:w="1381" w:type="pct"/>
            <w:vAlign w:val="center"/>
          </w:tcPr>
          <w:p w14:paraId="5E35ADA6" w14:textId="77777777" w:rsidR="00560B6B" w:rsidRPr="007C54E2" w:rsidRDefault="00104508">
            <w:pPr>
              <w:rPr>
                <w:rFonts w:ascii="Tahoma" w:hAnsi="Tahoma" w:cs="Tahoma"/>
                <w:sz w:val="20"/>
                <w:szCs w:val="20"/>
              </w:rPr>
            </w:pPr>
            <w:r w:rsidRPr="007C54E2">
              <w:rPr>
                <w:rFonts w:ascii="Tahoma" w:hAnsi="Tahoma" w:cs="Tahoma"/>
                <w:sz w:val="20"/>
                <w:szCs w:val="20"/>
              </w:rPr>
              <w:t>Surface section of path</w:t>
            </w:r>
          </w:p>
        </w:tc>
        <w:tc>
          <w:tcPr>
            <w:tcW w:w="1243" w:type="pct"/>
            <w:vAlign w:val="center"/>
          </w:tcPr>
          <w:p w14:paraId="4C53A55A" w14:textId="77777777" w:rsidR="00560B6B" w:rsidRPr="007C54E2" w:rsidRDefault="00104508">
            <w:pPr>
              <w:rPr>
                <w:rFonts w:ascii="Tahoma" w:hAnsi="Tahoma" w:cs="Tahoma"/>
                <w:sz w:val="20"/>
                <w:szCs w:val="20"/>
              </w:rPr>
            </w:pPr>
            <w:r w:rsidRPr="007C54E2">
              <w:rPr>
                <w:rFonts w:ascii="Tahoma" w:hAnsi="Tahoma" w:cs="Tahoma"/>
                <w:sz w:val="20"/>
                <w:szCs w:val="20"/>
              </w:rPr>
              <w:t>5000</w:t>
            </w:r>
          </w:p>
        </w:tc>
      </w:tr>
      <w:tr w:rsidR="00560B6B" w:rsidRPr="007C54E2" w14:paraId="4A75DC64" w14:textId="77777777" w:rsidTr="004E3478">
        <w:tc>
          <w:tcPr>
            <w:tcW w:w="950" w:type="pct"/>
            <w:vAlign w:val="center"/>
          </w:tcPr>
          <w:p w14:paraId="2586E95C" w14:textId="77777777" w:rsidR="00560B6B" w:rsidRPr="007C54E2" w:rsidRDefault="00104508">
            <w:pPr>
              <w:rPr>
                <w:rFonts w:ascii="Tahoma" w:hAnsi="Tahoma" w:cs="Tahoma"/>
                <w:sz w:val="20"/>
                <w:szCs w:val="20"/>
              </w:rPr>
            </w:pPr>
            <w:r w:rsidRPr="007C54E2">
              <w:rPr>
                <w:rFonts w:ascii="Tahoma" w:hAnsi="Tahoma" w:cs="Tahoma"/>
                <w:sz w:val="20"/>
                <w:szCs w:val="20"/>
              </w:rPr>
              <w:t>9</w:t>
            </w:r>
          </w:p>
        </w:tc>
        <w:tc>
          <w:tcPr>
            <w:tcW w:w="1426" w:type="pct"/>
            <w:vAlign w:val="center"/>
          </w:tcPr>
          <w:p w14:paraId="43B32498" w14:textId="77777777" w:rsidR="00560B6B" w:rsidRPr="007C54E2" w:rsidRDefault="00104508">
            <w:pPr>
              <w:rPr>
                <w:rFonts w:ascii="Tahoma" w:hAnsi="Tahoma" w:cs="Tahoma"/>
                <w:sz w:val="20"/>
                <w:szCs w:val="20"/>
              </w:rPr>
            </w:pPr>
            <w:r w:rsidRPr="007C54E2">
              <w:rPr>
                <w:rFonts w:ascii="Tahoma" w:hAnsi="Tahoma" w:cs="Tahoma"/>
                <w:sz w:val="20"/>
                <w:szCs w:val="20"/>
              </w:rPr>
              <w:t>Clondalkin Park</w:t>
            </w:r>
          </w:p>
        </w:tc>
        <w:tc>
          <w:tcPr>
            <w:tcW w:w="1381" w:type="pct"/>
            <w:vAlign w:val="center"/>
          </w:tcPr>
          <w:p w14:paraId="4A8FC192" w14:textId="77777777" w:rsidR="00560B6B" w:rsidRPr="007C54E2" w:rsidRDefault="00104508">
            <w:pPr>
              <w:rPr>
                <w:rFonts w:ascii="Tahoma" w:hAnsi="Tahoma" w:cs="Tahoma"/>
                <w:sz w:val="20"/>
                <w:szCs w:val="20"/>
              </w:rPr>
            </w:pPr>
            <w:r w:rsidRPr="007C54E2">
              <w:rPr>
                <w:rFonts w:ascii="Tahoma" w:hAnsi="Tahoma" w:cs="Tahoma"/>
                <w:sz w:val="20"/>
                <w:szCs w:val="20"/>
              </w:rPr>
              <w:t>Widen and surface path east of Camac beside soccer pitch</w:t>
            </w:r>
          </w:p>
        </w:tc>
        <w:tc>
          <w:tcPr>
            <w:tcW w:w="1243" w:type="pct"/>
            <w:vAlign w:val="center"/>
          </w:tcPr>
          <w:p w14:paraId="0801DC87" w14:textId="77777777" w:rsidR="00560B6B" w:rsidRPr="007C54E2" w:rsidRDefault="00104508">
            <w:pPr>
              <w:rPr>
                <w:rFonts w:ascii="Tahoma" w:hAnsi="Tahoma" w:cs="Tahoma"/>
                <w:sz w:val="20"/>
                <w:szCs w:val="20"/>
              </w:rPr>
            </w:pPr>
            <w:r w:rsidRPr="007C54E2">
              <w:rPr>
                <w:rFonts w:ascii="Tahoma" w:hAnsi="Tahoma" w:cs="Tahoma"/>
                <w:sz w:val="20"/>
                <w:szCs w:val="20"/>
              </w:rPr>
              <w:t>35000</w:t>
            </w:r>
          </w:p>
        </w:tc>
      </w:tr>
      <w:tr w:rsidR="00560B6B" w:rsidRPr="007C54E2" w14:paraId="365376CC" w14:textId="77777777" w:rsidTr="004E3478">
        <w:tc>
          <w:tcPr>
            <w:tcW w:w="950" w:type="pct"/>
            <w:vAlign w:val="center"/>
          </w:tcPr>
          <w:p w14:paraId="2694CEC2" w14:textId="77777777" w:rsidR="00560B6B" w:rsidRPr="007C54E2" w:rsidRDefault="00104508">
            <w:pPr>
              <w:rPr>
                <w:rFonts w:ascii="Tahoma" w:hAnsi="Tahoma" w:cs="Tahoma"/>
                <w:sz w:val="20"/>
                <w:szCs w:val="20"/>
              </w:rPr>
            </w:pPr>
            <w:r w:rsidRPr="007C54E2">
              <w:rPr>
                <w:rFonts w:ascii="Tahoma" w:hAnsi="Tahoma" w:cs="Tahoma"/>
                <w:sz w:val="20"/>
                <w:szCs w:val="20"/>
              </w:rPr>
              <w:t>10</w:t>
            </w:r>
          </w:p>
        </w:tc>
        <w:tc>
          <w:tcPr>
            <w:tcW w:w="1426" w:type="pct"/>
            <w:vAlign w:val="center"/>
          </w:tcPr>
          <w:p w14:paraId="35CCA791" w14:textId="77777777" w:rsidR="00560B6B" w:rsidRPr="007C54E2" w:rsidRDefault="00104508">
            <w:pPr>
              <w:rPr>
                <w:rFonts w:ascii="Tahoma" w:hAnsi="Tahoma" w:cs="Tahoma"/>
                <w:sz w:val="20"/>
                <w:szCs w:val="20"/>
              </w:rPr>
            </w:pPr>
            <w:r w:rsidRPr="007C54E2">
              <w:rPr>
                <w:rFonts w:ascii="Tahoma" w:hAnsi="Tahoma" w:cs="Tahoma"/>
                <w:sz w:val="20"/>
                <w:szCs w:val="20"/>
              </w:rPr>
              <w:t>Clondalkin Park</w:t>
            </w:r>
          </w:p>
        </w:tc>
        <w:tc>
          <w:tcPr>
            <w:tcW w:w="1381" w:type="pct"/>
            <w:vAlign w:val="center"/>
          </w:tcPr>
          <w:p w14:paraId="07453D45" w14:textId="77777777" w:rsidR="00560B6B" w:rsidRPr="007C54E2" w:rsidRDefault="00104508">
            <w:pPr>
              <w:rPr>
                <w:rFonts w:ascii="Tahoma" w:hAnsi="Tahoma" w:cs="Tahoma"/>
                <w:sz w:val="20"/>
                <w:szCs w:val="20"/>
              </w:rPr>
            </w:pPr>
            <w:r w:rsidRPr="007C54E2">
              <w:rPr>
                <w:rFonts w:ascii="Tahoma" w:hAnsi="Tahoma" w:cs="Tahoma"/>
                <w:sz w:val="20"/>
                <w:szCs w:val="20"/>
              </w:rPr>
              <w:t>Fence around culvert - 35 metres x 1.4m high buff top</w:t>
            </w:r>
          </w:p>
        </w:tc>
        <w:tc>
          <w:tcPr>
            <w:tcW w:w="1243" w:type="pct"/>
            <w:vAlign w:val="center"/>
          </w:tcPr>
          <w:p w14:paraId="064C4082" w14:textId="77777777" w:rsidR="00560B6B" w:rsidRPr="007C54E2" w:rsidRDefault="00104508">
            <w:pPr>
              <w:rPr>
                <w:rFonts w:ascii="Tahoma" w:hAnsi="Tahoma" w:cs="Tahoma"/>
                <w:sz w:val="20"/>
                <w:szCs w:val="20"/>
              </w:rPr>
            </w:pPr>
            <w:r w:rsidRPr="007C54E2">
              <w:rPr>
                <w:rFonts w:ascii="Tahoma" w:hAnsi="Tahoma" w:cs="Tahoma"/>
                <w:sz w:val="20"/>
                <w:szCs w:val="20"/>
              </w:rPr>
              <w:t>10000</w:t>
            </w:r>
          </w:p>
        </w:tc>
      </w:tr>
      <w:tr w:rsidR="00560B6B" w:rsidRPr="007C54E2" w14:paraId="6B61DB8A" w14:textId="77777777" w:rsidTr="004E3478">
        <w:tc>
          <w:tcPr>
            <w:tcW w:w="950" w:type="pct"/>
            <w:vAlign w:val="center"/>
          </w:tcPr>
          <w:p w14:paraId="3B013319" w14:textId="77777777" w:rsidR="00560B6B" w:rsidRPr="007C54E2" w:rsidRDefault="00104508">
            <w:pPr>
              <w:rPr>
                <w:rFonts w:ascii="Tahoma" w:hAnsi="Tahoma" w:cs="Tahoma"/>
                <w:sz w:val="20"/>
                <w:szCs w:val="20"/>
              </w:rPr>
            </w:pPr>
            <w:r w:rsidRPr="007C54E2">
              <w:rPr>
                <w:rFonts w:ascii="Tahoma" w:hAnsi="Tahoma" w:cs="Tahoma"/>
                <w:sz w:val="20"/>
                <w:szCs w:val="20"/>
              </w:rPr>
              <w:t>11</w:t>
            </w:r>
          </w:p>
        </w:tc>
        <w:tc>
          <w:tcPr>
            <w:tcW w:w="1426" w:type="pct"/>
            <w:vAlign w:val="center"/>
          </w:tcPr>
          <w:p w14:paraId="38120865" w14:textId="77777777" w:rsidR="00560B6B" w:rsidRPr="007C54E2" w:rsidRDefault="00104508">
            <w:pPr>
              <w:rPr>
                <w:rFonts w:ascii="Tahoma" w:hAnsi="Tahoma" w:cs="Tahoma"/>
                <w:sz w:val="20"/>
                <w:szCs w:val="20"/>
              </w:rPr>
            </w:pPr>
            <w:r w:rsidRPr="007C54E2">
              <w:rPr>
                <w:rFonts w:ascii="Tahoma" w:hAnsi="Tahoma" w:cs="Tahoma"/>
                <w:sz w:val="20"/>
                <w:szCs w:val="20"/>
              </w:rPr>
              <w:t>Rathcoole Park</w:t>
            </w:r>
          </w:p>
        </w:tc>
        <w:tc>
          <w:tcPr>
            <w:tcW w:w="1381" w:type="pct"/>
            <w:vAlign w:val="center"/>
          </w:tcPr>
          <w:p w14:paraId="26D8DB04" w14:textId="77777777" w:rsidR="00560B6B" w:rsidRPr="007C54E2" w:rsidRDefault="00104508">
            <w:pPr>
              <w:rPr>
                <w:rFonts w:ascii="Tahoma" w:hAnsi="Tahoma" w:cs="Tahoma"/>
                <w:sz w:val="20"/>
                <w:szCs w:val="20"/>
              </w:rPr>
            </w:pPr>
            <w:r w:rsidRPr="007C54E2">
              <w:rPr>
                <w:rFonts w:ascii="Tahoma" w:hAnsi="Tahoma" w:cs="Tahoma"/>
                <w:sz w:val="20"/>
                <w:szCs w:val="20"/>
              </w:rPr>
              <w:t>Upgrade rose garden with perennials and roses.</w:t>
            </w:r>
          </w:p>
        </w:tc>
        <w:tc>
          <w:tcPr>
            <w:tcW w:w="1243" w:type="pct"/>
            <w:vAlign w:val="center"/>
          </w:tcPr>
          <w:p w14:paraId="6856F780" w14:textId="77777777" w:rsidR="00560B6B" w:rsidRPr="007C54E2" w:rsidRDefault="00104508">
            <w:pPr>
              <w:rPr>
                <w:rFonts w:ascii="Tahoma" w:hAnsi="Tahoma" w:cs="Tahoma"/>
                <w:sz w:val="20"/>
                <w:szCs w:val="20"/>
              </w:rPr>
            </w:pPr>
            <w:r w:rsidRPr="007C54E2">
              <w:rPr>
                <w:rFonts w:ascii="Tahoma" w:hAnsi="Tahoma" w:cs="Tahoma"/>
                <w:sz w:val="20"/>
                <w:szCs w:val="20"/>
              </w:rPr>
              <w:t>50000</w:t>
            </w:r>
          </w:p>
        </w:tc>
      </w:tr>
      <w:tr w:rsidR="00560B6B" w:rsidRPr="007C54E2" w14:paraId="4AC66B88" w14:textId="77777777" w:rsidTr="004E3478">
        <w:tc>
          <w:tcPr>
            <w:tcW w:w="950" w:type="pct"/>
            <w:vAlign w:val="center"/>
          </w:tcPr>
          <w:p w14:paraId="24302882" w14:textId="77777777" w:rsidR="00560B6B" w:rsidRPr="007C54E2" w:rsidRDefault="00104508">
            <w:pPr>
              <w:rPr>
                <w:rFonts w:ascii="Tahoma" w:hAnsi="Tahoma" w:cs="Tahoma"/>
                <w:sz w:val="20"/>
                <w:szCs w:val="20"/>
              </w:rPr>
            </w:pPr>
            <w:r w:rsidRPr="007C54E2">
              <w:rPr>
                <w:rFonts w:ascii="Tahoma" w:hAnsi="Tahoma" w:cs="Tahoma"/>
                <w:sz w:val="20"/>
                <w:szCs w:val="20"/>
              </w:rPr>
              <w:t>12</w:t>
            </w:r>
          </w:p>
        </w:tc>
        <w:tc>
          <w:tcPr>
            <w:tcW w:w="1426" w:type="pct"/>
            <w:vAlign w:val="center"/>
          </w:tcPr>
          <w:p w14:paraId="668EC1F1" w14:textId="77777777" w:rsidR="00560B6B" w:rsidRPr="007C54E2" w:rsidRDefault="00104508">
            <w:pPr>
              <w:rPr>
                <w:rFonts w:ascii="Tahoma" w:hAnsi="Tahoma" w:cs="Tahoma"/>
                <w:sz w:val="20"/>
                <w:szCs w:val="20"/>
              </w:rPr>
            </w:pPr>
            <w:r w:rsidRPr="007C54E2">
              <w:rPr>
                <w:rFonts w:ascii="Tahoma" w:hAnsi="Tahoma" w:cs="Tahoma"/>
                <w:sz w:val="20"/>
                <w:szCs w:val="20"/>
              </w:rPr>
              <w:t>Rathcoole Park</w:t>
            </w:r>
          </w:p>
        </w:tc>
        <w:tc>
          <w:tcPr>
            <w:tcW w:w="1381" w:type="pct"/>
            <w:vAlign w:val="center"/>
          </w:tcPr>
          <w:p w14:paraId="0DB315AB" w14:textId="77777777" w:rsidR="00560B6B" w:rsidRPr="007C54E2" w:rsidRDefault="00104508">
            <w:pPr>
              <w:rPr>
                <w:rFonts w:ascii="Tahoma" w:hAnsi="Tahoma" w:cs="Tahoma"/>
                <w:sz w:val="20"/>
                <w:szCs w:val="20"/>
              </w:rPr>
            </w:pPr>
            <w:r w:rsidRPr="007C54E2">
              <w:rPr>
                <w:rFonts w:ascii="Tahoma" w:hAnsi="Tahoma" w:cs="Tahoma"/>
                <w:sz w:val="20"/>
                <w:szCs w:val="20"/>
              </w:rPr>
              <w:t>Path upgrade works</w:t>
            </w:r>
          </w:p>
        </w:tc>
        <w:tc>
          <w:tcPr>
            <w:tcW w:w="1243" w:type="pct"/>
            <w:vAlign w:val="center"/>
          </w:tcPr>
          <w:p w14:paraId="2A52EFCE" w14:textId="77777777" w:rsidR="00560B6B" w:rsidRPr="007C54E2" w:rsidRDefault="00104508">
            <w:pPr>
              <w:rPr>
                <w:rFonts w:ascii="Tahoma" w:hAnsi="Tahoma" w:cs="Tahoma"/>
                <w:sz w:val="20"/>
                <w:szCs w:val="20"/>
              </w:rPr>
            </w:pPr>
            <w:r w:rsidRPr="007C54E2">
              <w:rPr>
                <w:rFonts w:ascii="Tahoma" w:hAnsi="Tahoma" w:cs="Tahoma"/>
                <w:sz w:val="20"/>
                <w:szCs w:val="20"/>
              </w:rPr>
              <w:t>30000</w:t>
            </w:r>
          </w:p>
        </w:tc>
      </w:tr>
      <w:tr w:rsidR="00560B6B" w:rsidRPr="007C54E2" w14:paraId="6EF9112B" w14:textId="77777777" w:rsidTr="004E3478">
        <w:tc>
          <w:tcPr>
            <w:tcW w:w="950" w:type="pct"/>
            <w:vAlign w:val="center"/>
          </w:tcPr>
          <w:p w14:paraId="39181500" w14:textId="77777777" w:rsidR="00560B6B" w:rsidRPr="007C54E2" w:rsidRDefault="00104508">
            <w:pPr>
              <w:rPr>
                <w:rFonts w:ascii="Tahoma" w:hAnsi="Tahoma" w:cs="Tahoma"/>
                <w:sz w:val="20"/>
                <w:szCs w:val="20"/>
              </w:rPr>
            </w:pPr>
            <w:r w:rsidRPr="007C54E2">
              <w:rPr>
                <w:rFonts w:ascii="Tahoma" w:hAnsi="Tahoma" w:cs="Tahoma"/>
                <w:sz w:val="20"/>
                <w:szCs w:val="20"/>
              </w:rPr>
              <w:t>13</w:t>
            </w:r>
          </w:p>
        </w:tc>
        <w:tc>
          <w:tcPr>
            <w:tcW w:w="1426" w:type="pct"/>
            <w:vAlign w:val="center"/>
          </w:tcPr>
          <w:p w14:paraId="6BEA7D9C" w14:textId="77777777" w:rsidR="00560B6B" w:rsidRPr="007C54E2" w:rsidRDefault="00104508">
            <w:pPr>
              <w:rPr>
                <w:rFonts w:ascii="Tahoma" w:hAnsi="Tahoma" w:cs="Tahoma"/>
                <w:sz w:val="20"/>
                <w:szCs w:val="20"/>
              </w:rPr>
            </w:pPr>
            <w:r w:rsidRPr="007C54E2">
              <w:rPr>
                <w:rFonts w:ascii="Tahoma" w:hAnsi="Tahoma" w:cs="Tahoma"/>
                <w:sz w:val="20"/>
                <w:szCs w:val="20"/>
              </w:rPr>
              <w:t>Monastery Gate Villas</w:t>
            </w:r>
          </w:p>
        </w:tc>
        <w:tc>
          <w:tcPr>
            <w:tcW w:w="1381" w:type="pct"/>
            <w:vAlign w:val="center"/>
          </w:tcPr>
          <w:p w14:paraId="1DE1B6FF" w14:textId="77777777" w:rsidR="00560B6B" w:rsidRPr="007C54E2" w:rsidRDefault="00104508">
            <w:pPr>
              <w:rPr>
                <w:rFonts w:ascii="Tahoma" w:hAnsi="Tahoma" w:cs="Tahoma"/>
                <w:sz w:val="20"/>
                <w:szCs w:val="20"/>
              </w:rPr>
            </w:pPr>
            <w:r w:rsidRPr="007C54E2">
              <w:rPr>
                <w:rFonts w:ascii="Tahoma" w:hAnsi="Tahoma" w:cs="Tahoma"/>
                <w:sz w:val="20"/>
                <w:szCs w:val="20"/>
              </w:rPr>
              <w:t>Public Lighting from Monastery Gate Villas to Monastery Road</w:t>
            </w:r>
          </w:p>
        </w:tc>
        <w:tc>
          <w:tcPr>
            <w:tcW w:w="1243" w:type="pct"/>
            <w:vAlign w:val="center"/>
          </w:tcPr>
          <w:p w14:paraId="773608B5" w14:textId="77777777" w:rsidR="00560B6B" w:rsidRPr="007C54E2" w:rsidRDefault="00104508">
            <w:pPr>
              <w:rPr>
                <w:rFonts w:ascii="Tahoma" w:hAnsi="Tahoma" w:cs="Tahoma"/>
                <w:sz w:val="20"/>
                <w:szCs w:val="20"/>
              </w:rPr>
            </w:pPr>
            <w:r w:rsidRPr="007C54E2">
              <w:rPr>
                <w:rFonts w:ascii="Tahoma" w:hAnsi="Tahoma" w:cs="Tahoma"/>
                <w:sz w:val="20"/>
                <w:szCs w:val="20"/>
              </w:rPr>
              <w:t>20000</w:t>
            </w:r>
          </w:p>
        </w:tc>
      </w:tr>
      <w:tr w:rsidR="00560B6B" w:rsidRPr="007C54E2" w14:paraId="72F66340" w14:textId="77777777" w:rsidTr="004E3478">
        <w:tc>
          <w:tcPr>
            <w:tcW w:w="950" w:type="pct"/>
            <w:vAlign w:val="center"/>
          </w:tcPr>
          <w:p w14:paraId="6414A3EB" w14:textId="77777777" w:rsidR="00560B6B" w:rsidRPr="007C54E2" w:rsidRDefault="00104508">
            <w:pPr>
              <w:rPr>
                <w:rFonts w:ascii="Tahoma" w:hAnsi="Tahoma" w:cs="Tahoma"/>
                <w:sz w:val="20"/>
                <w:szCs w:val="20"/>
              </w:rPr>
            </w:pPr>
            <w:r w:rsidRPr="007C54E2">
              <w:rPr>
                <w:rFonts w:ascii="Tahoma" w:hAnsi="Tahoma" w:cs="Tahoma"/>
                <w:sz w:val="20"/>
                <w:szCs w:val="20"/>
              </w:rPr>
              <w:t>14</w:t>
            </w:r>
          </w:p>
        </w:tc>
        <w:tc>
          <w:tcPr>
            <w:tcW w:w="1426" w:type="pct"/>
            <w:vAlign w:val="center"/>
          </w:tcPr>
          <w:p w14:paraId="06E14D9C" w14:textId="36A818C7" w:rsidR="00560B6B" w:rsidRPr="007C54E2" w:rsidRDefault="00104508">
            <w:pPr>
              <w:rPr>
                <w:rFonts w:ascii="Tahoma" w:hAnsi="Tahoma" w:cs="Tahoma"/>
                <w:sz w:val="20"/>
                <w:szCs w:val="20"/>
              </w:rPr>
            </w:pPr>
            <w:r w:rsidRPr="007C54E2">
              <w:rPr>
                <w:rFonts w:ascii="Tahoma" w:hAnsi="Tahoma" w:cs="Tahoma"/>
                <w:sz w:val="20"/>
                <w:szCs w:val="20"/>
              </w:rPr>
              <w:t xml:space="preserve">Castle Park open </w:t>
            </w:r>
            <w:r w:rsidR="003C147C" w:rsidRPr="007C54E2">
              <w:rPr>
                <w:rFonts w:ascii="Tahoma" w:hAnsi="Tahoma" w:cs="Tahoma"/>
                <w:sz w:val="20"/>
                <w:szCs w:val="20"/>
              </w:rPr>
              <w:t>space</w:t>
            </w:r>
          </w:p>
        </w:tc>
        <w:tc>
          <w:tcPr>
            <w:tcW w:w="1381" w:type="pct"/>
            <w:vAlign w:val="center"/>
          </w:tcPr>
          <w:p w14:paraId="0C6B07FB" w14:textId="77777777" w:rsidR="00560B6B" w:rsidRPr="007C54E2" w:rsidRDefault="00104508">
            <w:pPr>
              <w:rPr>
                <w:rFonts w:ascii="Tahoma" w:hAnsi="Tahoma" w:cs="Tahoma"/>
                <w:sz w:val="20"/>
                <w:szCs w:val="20"/>
              </w:rPr>
            </w:pPr>
            <w:r w:rsidRPr="007C54E2">
              <w:rPr>
                <w:rFonts w:ascii="Tahoma" w:hAnsi="Tahoma" w:cs="Tahoma"/>
                <w:sz w:val="20"/>
                <w:szCs w:val="20"/>
              </w:rPr>
              <w:t>Boundary treatment and tree planting</w:t>
            </w:r>
          </w:p>
        </w:tc>
        <w:tc>
          <w:tcPr>
            <w:tcW w:w="1243" w:type="pct"/>
            <w:vAlign w:val="center"/>
          </w:tcPr>
          <w:p w14:paraId="011DE567" w14:textId="77777777" w:rsidR="00560B6B" w:rsidRPr="007C54E2" w:rsidRDefault="00104508">
            <w:pPr>
              <w:rPr>
                <w:rFonts w:ascii="Tahoma" w:hAnsi="Tahoma" w:cs="Tahoma"/>
                <w:sz w:val="20"/>
                <w:szCs w:val="20"/>
              </w:rPr>
            </w:pPr>
            <w:r w:rsidRPr="007C54E2">
              <w:rPr>
                <w:rFonts w:ascii="Tahoma" w:hAnsi="Tahoma" w:cs="Tahoma"/>
                <w:sz w:val="20"/>
                <w:szCs w:val="20"/>
              </w:rPr>
              <w:t>60000</w:t>
            </w:r>
          </w:p>
        </w:tc>
      </w:tr>
      <w:tr w:rsidR="00560B6B" w:rsidRPr="007C54E2" w14:paraId="43085926" w14:textId="77777777" w:rsidTr="004E3478">
        <w:tc>
          <w:tcPr>
            <w:tcW w:w="950" w:type="pct"/>
            <w:vAlign w:val="center"/>
          </w:tcPr>
          <w:p w14:paraId="714A8F5A" w14:textId="77777777" w:rsidR="00560B6B" w:rsidRPr="007C54E2" w:rsidRDefault="00104508">
            <w:pPr>
              <w:rPr>
                <w:rFonts w:ascii="Tahoma" w:hAnsi="Tahoma" w:cs="Tahoma"/>
                <w:sz w:val="20"/>
                <w:szCs w:val="20"/>
              </w:rPr>
            </w:pPr>
            <w:r w:rsidRPr="007C54E2">
              <w:rPr>
                <w:rFonts w:ascii="Tahoma" w:hAnsi="Tahoma" w:cs="Tahoma"/>
                <w:sz w:val="20"/>
                <w:szCs w:val="20"/>
              </w:rPr>
              <w:t>15</w:t>
            </w:r>
          </w:p>
        </w:tc>
        <w:tc>
          <w:tcPr>
            <w:tcW w:w="1426" w:type="pct"/>
            <w:vAlign w:val="center"/>
          </w:tcPr>
          <w:p w14:paraId="546A53E0" w14:textId="77777777" w:rsidR="00560B6B" w:rsidRPr="007C54E2" w:rsidRDefault="00104508">
            <w:pPr>
              <w:rPr>
                <w:rFonts w:ascii="Tahoma" w:hAnsi="Tahoma" w:cs="Tahoma"/>
                <w:sz w:val="20"/>
                <w:szCs w:val="20"/>
              </w:rPr>
            </w:pPr>
            <w:r w:rsidRPr="007C54E2">
              <w:rPr>
                <w:rFonts w:ascii="Tahoma" w:hAnsi="Tahoma" w:cs="Tahoma"/>
                <w:sz w:val="20"/>
                <w:szCs w:val="20"/>
              </w:rPr>
              <w:t>Michael Collins open space</w:t>
            </w:r>
          </w:p>
        </w:tc>
        <w:tc>
          <w:tcPr>
            <w:tcW w:w="1381" w:type="pct"/>
            <w:vAlign w:val="center"/>
          </w:tcPr>
          <w:p w14:paraId="0E208CAC" w14:textId="77777777" w:rsidR="00560B6B" w:rsidRPr="007C54E2" w:rsidRDefault="00104508">
            <w:pPr>
              <w:rPr>
                <w:rFonts w:ascii="Tahoma" w:hAnsi="Tahoma" w:cs="Tahoma"/>
                <w:sz w:val="20"/>
                <w:szCs w:val="20"/>
              </w:rPr>
            </w:pPr>
            <w:r w:rsidRPr="007C54E2">
              <w:rPr>
                <w:rFonts w:ascii="Tahoma" w:hAnsi="Tahoma" w:cs="Tahoma"/>
                <w:sz w:val="20"/>
                <w:szCs w:val="20"/>
              </w:rPr>
              <w:t>Upgrade path leading to Clonburris National School</w:t>
            </w:r>
          </w:p>
        </w:tc>
        <w:tc>
          <w:tcPr>
            <w:tcW w:w="1243" w:type="pct"/>
            <w:vAlign w:val="center"/>
          </w:tcPr>
          <w:p w14:paraId="11C1633A" w14:textId="77777777" w:rsidR="00560B6B" w:rsidRPr="007C54E2" w:rsidRDefault="00104508">
            <w:pPr>
              <w:rPr>
                <w:rFonts w:ascii="Tahoma" w:hAnsi="Tahoma" w:cs="Tahoma"/>
                <w:sz w:val="20"/>
                <w:szCs w:val="20"/>
              </w:rPr>
            </w:pPr>
            <w:r w:rsidRPr="007C54E2">
              <w:rPr>
                <w:rFonts w:ascii="Tahoma" w:hAnsi="Tahoma" w:cs="Tahoma"/>
                <w:sz w:val="20"/>
                <w:szCs w:val="20"/>
              </w:rPr>
              <w:t>15000</w:t>
            </w:r>
          </w:p>
        </w:tc>
      </w:tr>
      <w:tr w:rsidR="00560B6B" w:rsidRPr="007C54E2" w14:paraId="47B3289C" w14:textId="77777777" w:rsidTr="004E3478">
        <w:tc>
          <w:tcPr>
            <w:tcW w:w="950" w:type="pct"/>
            <w:vAlign w:val="center"/>
          </w:tcPr>
          <w:p w14:paraId="3250DFAC" w14:textId="77777777" w:rsidR="00560B6B" w:rsidRPr="007C54E2" w:rsidRDefault="00104508">
            <w:pPr>
              <w:rPr>
                <w:rFonts w:ascii="Tahoma" w:hAnsi="Tahoma" w:cs="Tahoma"/>
                <w:sz w:val="20"/>
                <w:szCs w:val="20"/>
              </w:rPr>
            </w:pPr>
            <w:r w:rsidRPr="007C54E2">
              <w:rPr>
                <w:rFonts w:ascii="Tahoma" w:hAnsi="Tahoma" w:cs="Tahoma"/>
                <w:sz w:val="20"/>
                <w:szCs w:val="20"/>
              </w:rPr>
              <w:t>16</w:t>
            </w:r>
          </w:p>
        </w:tc>
        <w:tc>
          <w:tcPr>
            <w:tcW w:w="1426" w:type="pct"/>
            <w:vAlign w:val="center"/>
          </w:tcPr>
          <w:p w14:paraId="63A18D4B" w14:textId="77777777" w:rsidR="00560B6B" w:rsidRPr="007C54E2" w:rsidRDefault="00104508">
            <w:pPr>
              <w:rPr>
                <w:rFonts w:ascii="Tahoma" w:hAnsi="Tahoma" w:cs="Tahoma"/>
                <w:sz w:val="20"/>
                <w:szCs w:val="20"/>
              </w:rPr>
            </w:pPr>
            <w:r w:rsidRPr="007C54E2">
              <w:rPr>
                <w:rFonts w:ascii="Tahoma" w:hAnsi="Tahoma" w:cs="Tahoma"/>
                <w:sz w:val="20"/>
                <w:szCs w:val="20"/>
              </w:rPr>
              <w:t>Woodford open space</w:t>
            </w:r>
          </w:p>
        </w:tc>
        <w:tc>
          <w:tcPr>
            <w:tcW w:w="1381" w:type="pct"/>
            <w:vAlign w:val="center"/>
          </w:tcPr>
          <w:p w14:paraId="47B65ED9" w14:textId="77777777" w:rsidR="00560B6B" w:rsidRPr="007C54E2" w:rsidRDefault="00104508">
            <w:pPr>
              <w:rPr>
                <w:rFonts w:ascii="Tahoma" w:hAnsi="Tahoma" w:cs="Tahoma"/>
                <w:sz w:val="20"/>
                <w:szCs w:val="20"/>
              </w:rPr>
            </w:pPr>
            <w:r w:rsidRPr="007C54E2">
              <w:rPr>
                <w:rFonts w:ascii="Tahoma" w:hAnsi="Tahoma" w:cs="Tahoma"/>
                <w:sz w:val="20"/>
                <w:szCs w:val="20"/>
              </w:rPr>
              <w:t>Pollinator Planting</w:t>
            </w:r>
          </w:p>
        </w:tc>
        <w:tc>
          <w:tcPr>
            <w:tcW w:w="1243" w:type="pct"/>
            <w:vAlign w:val="center"/>
          </w:tcPr>
          <w:p w14:paraId="3A617430" w14:textId="77777777" w:rsidR="00560B6B" w:rsidRPr="007C54E2" w:rsidRDefault="00104508">
            <w:pPr>
              <w:rPr>
                <w:rFonts w:ascii="Tahoma" w:hAnsi="Tahoma" w:cs="Tahoma"/>
                <w:sz w:val="20"/>
                <w:szCs w:val="20"/>
              </w:rPr>
            </w:pPr>
            <w:r w:rsidRPr="007C54E2">
              <w:rPr>
                <w:rFonts w:ascii="Tahoma" w:hAnsi="Tahoma" w:cs="Tahoma"/>
                <w:sz w:val="20"/>
                <w:szCs w:val="20"/>
              </w:rPr>
              <w:t>10000</w:t>
            </w:r>
          </w:p>
        </w:tc>
      </w:tr>
      <w:tr w:rsidR="00560B6B" w:rsidRPr="007C54E2" w14:paraId="52AB9B10" w14:textId="77777777" w:rsidTr="004E3478">
        <w:tc>
          <w:tcPr>
            <w:tcW w:w="950" w:type="pct"/>
            <w:vAlign w:val="center"/>
          </w:tcPr>
          <w:p w14:paraId="3F29B3FA" w14:textId="77777777" w:rsidR="00560B6B" w:rsidRPr="007C54E2" w:rsidRDefault="00104508">
            <w:pPr>
              <w:rPr>
                <w:rFonts w:ascii="Tahoma" w:hAnsi="Tahoma" w:cs="Tahoma"/>
                <w:sz w:val="20"/>
                <w:szCs w:val="20"/>
              </w:rPr>
            </w:pPr>
            <w:r w:rsidRPr="007C54E2">
              <w:rPr>
                <w:rFonts w:ascii="Tahoma" w:hAnsi="Tahoma" w:cs="Tahoma"/>
                <w:sz w:val="20"/>
                <w:szCs w:val="20"/>
              </w:rPr>
              <w:t> </w:t>
            </w:r>
          </w:p>
        </w:tc>
        <w:tc>
          <w:tcPr>
            <w:tcW w:w="1426" w:type="pct"/>
            <w:vAlign w:val="center"/>
          </w:tcPr>
          <w:p w14:paraId="3DEA465A" w14:textId="77777777" w:rsidR="00560B6B" w:rsidRPr="007C54E2" w:rsidRDefault="00104508">
            <w:pPr>
              <w:rPr>
                <w:rFonts w:ascii="Tahoma" w:hAnsi="Tahoma" w:cs="Tahoma"/>
                <w:sz w:val="20"/>
                <w:szCs w:val="20"/>
              </w:rPr>
            </w:pPr>
            <w:r w:rsidRPr="007C54E2">
              <w:rPr>
                <w:rFonts w:ascii="Tahoma" w:hAnsi="Tahoma" w:cs="Tahoma"/>
                <w:sz w:val="20"/>
                <w:szCs w:val="20"/>
              </w:rPr>
              <w:t> </w:t>
            </w:r>
          </w:p>
        </w:tc>
        <w:tc>
          <w:tcPr>
            <w:tcW w:w="1381" w:type="pct"/>
            <w:vAlign w:val="center"/>
          </w:tcPr>
          <w:p w14:paraId="5F99BDF0" w14:textId="77777777" w:rsidR="00560B6B" w:rsidRPr="007C54E2" w:rsidRDefault="00104508">
            <w:pPr>
              <w:rPr>
                <w:rFonts w:ascii="Tahoma" w:hAnsi="Tahoma" w:cs="Tahoma"/>
                <w:sz w:val="20"/>
                <w:szCs w:val="20"/>
              </w:rPr>
            </w:pPr>
            <w:r w:rsidRPr="007C54E2">
              <w:rPr>
                <w:rFonts w:ascii="Tahoma" w:hAnsi="Tahoma" w:cs="Tahoma"/>
                <w:sz w:val="20"/>
                <w:szCs w:val="20"/>
              </w:rPr>
              <w:t> </w:t>
            </w:r>
          </w:p>
        </w:tc>
        <w:tc>
          <w:tcPr>
            <w:tcW w:w="1243" w:type="pct"/>
            <w:vAlign w:val="center"/>
          </w:tcPr>
          <w:p w14:paraId="281898D3" w14:textId="77777777" w:rsidR="00560B6B" w:rsidRPr="007C54E2" w:rsidRDefault="00104508">
            <w:pPr>
              <w:rPr>
                <w:rFonts w:ascii="Tahoma" w:hAnsi="Tahoma" w:cs="Tahoma"/>
                <w:sz w:val="20"/>
                <w:szCs w:val="20"/>
              </w:rPr>
            </w:pPr>
            <w:r w:rsidRPr="007C54E2">
              <w:rPr>
                <w:rFonts w:ascii="Tahoma" w:hAnsi="Tahoma" w:cs="Tahoma"/>
                <w:sz w:val="20"/>
                <w:szCs w:val="20"/>
              </w:rPr>
              <w:t>480,000</w:t>
            </w:r>
          </w:p>
        </w:tc>
      </w:tr>
    </w:tbl>
    <w:p w14:paraId="1C68886F" w14:textId="77777777" w:rsidR="00560B6B" w:rsidRPr="007C54E2" w:rsidRDefault="00104508" w:rsidP="004E3478">
      <w:pPr>
        <w:ind w:left="720"/>
        <w:rPr>
          <w:rFonts w:ascii="Tahoma" w:hAnsi="Tahoma" w:cs="Tahoma"/>
          <w:sz w:val="20"/>
          <w:szCs w:val="20"/>
        </w:rPr>
      </w:pPr>
      <w:r w:rsidRPr="007C54E2">
        <w:rPr>
          <w:rFonts w:ascii="Tahoma" w:hAnsi="Tahoma" w:cs="Tahoma"/>
          <w:b/>
          <w:sz w:val="20"/>
          <w:szCs w:val="20"/>
        </w:rPr>
        <w:t>Lucan/Palmerstown/North Clondalkin ACM</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299"/>
        <w:gridCol w:w="2825"/>
        <w:gridCol w:w="3072"/>
        <w:gridCol w:w="1828"/>
      </w:tblGrid>
      <w:tr w:rsidR="00560B6B" w:rsidRPr="007C54E2" w14:paraId="32D1CC28" w14:textId="77777777" w:rsidTr="004E3478">
        <w:tc>
          <w:tcPr>
            <w:tcW w:w="720" w:type="pct"/>
            <w:vAlign w:val="center"/>
          </w:tcPr>
          <w:p w14:paraId="7146D912" w14:textId="77777777" w:rsidR="00560B6B" w:rsidRPr="007C54E2" w:rsidRDefault="00104508">
            <w:pPr>
              <w:rPr>
                <w:rFonts w:ascii="Tahoma" w:hAnsi="Tahoma" w:cs="Tahoma"/>
                <w:sz w:val="20"/>
                <w:szCs w:val="20"/>
              </w:rPr>
            </w:pPr>
            <w:r w:rsidRPr="007C54E2">
              <w:rPr>
                <w:rFonts w:ascii="Tahoma" w:hAnsi="Tahoma" w:cs="Tahoma"/>
                <w:b/>
                <w:sz w:val="20"/>
                <w:szCs w:val="20"/>
              </w:rPr>
              <w:t>No</w:t>
            </w:r>
          </w:p>
        </w:tc>
        <w:tc>
          <w:tcPr>
            <w:tcW w:w="1565" w:type="pct"/>
            <w:vAlign w:val="center"/>
          </w:tcPr>
          <w:p w14:paraId="46028412" w14:textId="77777777" w:rsidR="00560B6B" w:rsidRPr="007C54E2" w:rsidRDefault="00104508">
            <w:pPr>
              <w:rPr>
                <w:rFonts w:ascii="Tahoma" w:hAnsi="Tahoma" w:cs="Tahoma"/>
                <w:sz w:val="20"/>
                <w:szCs w:val="20"/>
              </w:rPr>
            </w:pPr>
            <w:r w:rsidRPr="007C54E2">
              <w:rPr>
                <w:rFonts w:ascii="Tahoma" w:hAnsi="Tahoma" w:cs="Tahoma"/>
                <w:b/>
                <w:sz w:val="20"/>
                <w:szCs w:val="20"/>
              </w:rPr>
              <w:t>Location</w:t>
            </w:r>
          </w:p>
        </w:tc>
        <w:tc>
          <w:tcPr>
            <w:tcW w:w="1702" w:type="pct"/>
            <w:vAlign w:val="center"/>
          </w:tcPr>
          <w:p w14:paraId="69917C2E" w14:textId="77777777" w:rsidR="00560B6B" w:rsidRPr="007C54E2" w:rsidRDefault="00104508">
            <w:pPr>
              <w:rPr>
                <w:rFonts w:ascii="Tahoma" w:hAnsi="Tahoma" w:cs="Tahoma"/>
                <w:sz w:val="20"/>
                <w:szCs w:val="20"/>
              </w:rPr>
            </w:pPr>
            <w:r w:rsidRPr="007C54E2">
              <w:rPr>
                <w:rFonts w:ascii="Tahoma" w:hAnsi="Tahoma" w:cs="Tahoma"/>
                <w:b/>
                <w:sz w:val="20"/>
                <w:szCs w:val="20"/>
              </w:rPr>
              <w:t>Description of Works</w:t>
            </w:r>
          </w:p>
        </w:tc>
        <w:tc>
          <w:tcPr>
            <w:tcW w:w="1013" w:type="pct"/>
            <w:vAlign w:val="center"/>
          </w:tcPr>
          <w:p w14:paraId="0D55E228" w14:textId="77777777" w:rsidR="00560B6B" w:rsidRPr="007C54E2" w:rsidRDefault="00104508">
            <w:pPr>
              <w:rPr>
                <w:rFonts w:ascii="Tahoma" w:hAnsi="Tahoma" w:cs="Tahoma"/>
                <w:sz w:val="20"/>
                <w:szCs w:val="20"/>
              </w:rPr>
            </w:pPr>
            <w:r w:rsidRPr="007C54E2">
              <w:rPr>
                <w:rFonts w:ascii="Tahoma" w:hAnsi="Tahoma" w:cs="Tahoma"/>
                <w:b/>
                <w:sz w:val="20"/>
                <w:szCs w:val="20"/>
              </w:rPr>
              <w:t>Cost estimate</w:t>
            </w:r>
          </w:p>
        </w:tc>
      </w:tr>
      <w:tr w:rsidR="00560B6B" w:rsidRPr="007C54E2" w14:paraId="378FD0BF" w14:textId="77777777" w:rsidTr="004E3478">
        <w:tc>
          <w:tcPr>
            <w:tcW w:w="720" w:type="pct"/>
            <w:vAlign w:val="center"/>
          </w:tcPr>
          <w:p w14:paraId="3591FA24" w14:textId="77777777" w:rsidR="00560B6B" w:rsidRPr="007C54E2" w:rsidRDefault="00104508">
            <w:pPr>
              <w:rPr>
                <w:rFonts w:ascii="Tahoma" w:hAnsi="Tahoma" w:cs="Tahoma"/>
                <w:sz w:val="20"/>
                <w:szCs w:val="20"/>
              </w:rPr>
            </w:pPr>
            <w:r w:rsidRPr="007C54E2">
              <w:rPr>
                <w:rFonts w:ascii="Tahoma" w:hAnsi="Tahoma" w:cs="Tahoma"/>
                <w:sz w:val="20"/>
                <w:szCs w:val="20"/>
              </w:rPr>
              <w:t>1</w:t>
            </w:r>
          </w:p>
        </w:tc>
        <w:tc>
          <w:tcPr>
            <w:tcW w:w="1565" w:type="pct"/>
            <w:vAlign w:val="center"/>
          </w:tcPr>
          <w:p w14:paraId="3C36083A" w14:textId="77777777" w:rsidR="00560B6B" w:rsidRPr="007C54E2" w:rsidRDefault="00104508">
            <w:pPr>
              <w:rPr>
                <w:rFonts w:ascii="Tahoma" w:hAnsi="Tahoma" w:cs="Tahoma"/>
                <w:sz w:val="20"/>
                <w:szCs w:val="20"/>
              </w:rPr>
            </w:pPr>
            <w:r w:rsidRPr="007C54E2">
              <w:rPr>
                <w:rFonts w:ascii="Tahoma" w:hAnsi="Tahoma" w:cs="Tahoma"/>
                <w:sz w:val="20"/>
                <w:szCs w:val="20"/>
              </w:rPr>
              <w:t>Hermitage Park</w:t>
            </w:r>
          </w:p>
        </w:tc>
        <w:tc>
          <w:tcPr>
            <w:tcW w:w="1702" w:type="pct"/>
            <w:vAlign w:val="center"/>
          </w:tcPr>
          <w:p w14:paraId="7FE6680B" w14:textId="77777777" w:rsidR="00560B6B" w:rsidRPr="007C54E2" w:rsidRDefault="00104508">
            <w:pPr>
              <w:rPr>
                <w:rFonts w:ascii="Tahoma" w:hAnsi="Tahoma" w:cs="Tahoma"/>
                <w:sz w:val="20"/>
                <w:szCs w:val="20"/>
              </w:rPr>
            </w:pPr>
            <w:r w:rsidRPr="007C54E2">
              <w:rPr>
                <w:rFonts w:ascii="Tahoma" w:hAnsi="Tahoma" w:cs="Tahoma"/>
                <w:sz w:val="20"/>
                <w:szCs w:val="20"/>
              </w:rPr>
              <w:t>Upgrade vehicle entrance</w:t>
            </w:r>
          </w:p>
        </w:tc>
        <w:tc>
          <w:tcPr>
            <w:tcW w:w="1013" w:type="pct"/>
            <w:vAlign w:val="center"/>
          </w:tcPr>
          <w:p w14:paraId="45325912" w14:textId="77777777" w:rsidR="00560B6B" w:rsidRPr="007C54E2" w:rsidRDefault="00104508">
            <w:pPr>
              <w:rPr>
                <w:rFonts w:ascii="Tahoma" w:hAnsi="Tahoma" w:cs="Tahoma"/>
                <w:sz w:val="20"/>
                <w:szCs w:val="20"/>
              </w:rPr>
            </w:pPr>
            <w:r w:rsidRPr="007C54E2">
              <w:rPr>
                <w:rFonts w:ascii="Tahoma" w:hAnsi="Tahoma" w:cs="Tahoma"/>
                <w:sz w:val="20"/>
                <w:szCs w:val="20"/>
              </w:rPr>
              <w:t>35000</w:t>
            </w:r>
          </w:p>
        </w:tc>
      </w:tr>
      <w:tr w:rsidR="00560B6B" w:rsidRPr="007C54E2" w14:paraId="7F52D292" w14:textId="77777777" w:rsidTr="004E3478">
        <w:tc>
          <w:tcPr>
            <w:tcW w:w="720" w:type="pct"/>
            <w:vAlign w:val="center"/>
          </w:tcPr>
          <w:p w14:paraId="2347F49F" w14:textId="77777777" w:rsidR="00560B6B" w:rsidRPr="007C54E2" w:rsidRDefault="00104508">
            <w:pPr>
              <w:rPr>
                <w:rFonts w:ascii="Tahoma" w:hAnsi="Tahoma" w:cs="Tahoma"/>
                <w:sz w:val="20"/>
                <w:szCs w:val="20"/>
              </w:rPr>
            </w:pPr>
            <w:r w:rsidRPr="007C54E2">
              <w:rPr>
                <w:rFonts w:ascii="Tahoma" w:hAnsi="Tahoma" w:cs="Tahoma"/>
                <w:sz w:val="20"/>
                <w:szCs w:val="20"/>
              </w:rPr>
              <w:t>2</w:t>
            </w:r>
          </w:p>
        </w:tc>
        <w:tc>
          <w:tcPr>
            <w:tcW w:w="1565" w:type="pct"/>
            <w:vAlign w:val="center"/>
          </w:tcPr>
          <w:p w14:paraId="1A804B4F" w14:textId="77777777" w:rsidR="00560B6B" w:rsidRPr="007C54E2" w:rsidRDefault="00104508">
            <w:pPr>
              <w:rPr>
                <w:rFonts w:ascii="Tahoma" w:hAnsi="Tahoma" w:cs="Tahoma"/>
                <w:sz w:val="20"/>
                <w:szCs w:val="20"/>
              </w:rPr>
            </w:pPr>
            <w:r w:rsidRPr="007C54E2">
              <w:rPr>
                <w:rFonts w:ascii="Tahoma" w:hAnsi="Tahoma" w:cs="Tahoma"/>
                <w:sz w:val="20"/>
                <w:szCs w:val="20"/>
              </w:rPr>
              <w:t>Hermitage Park</w:t>
            </w:r>
          </w:p>
        </w:tc>
        <w:tc>
          <w:tcPr>
            <w:tcW w:w="1702" w:type="pct"/>
            <w:vAlign w:val="center"/>
          </w:tcPr>
          <w:p w14:paraId="46D5DD7B" w14:textId="77777777" w:rsidR="00560B6B" w:rsidRPr="007C54E2" w:rsidRDefault="00104508">
            <w:pPr>
              <w:rPr>
                <w:rFonts w:ascii="Tahoma" w:hAnsi="Tahoma" w:cs="Tahoma"/>
                <w:sz w:val="20"/>
                <w:szCs w:val="20"/>
              </w:rPr>
            </w:pPr>
            <w:r w:rsidRPr="007C54E2">
              <w:rPr>
                <w:rFonts w:ascii="Tahoma" w:hAnsi="Tahoma" w:cs="Tahoma"/>
                <w:sz w:val="20"/>
                <w:szCs w:val="20"/>
              </w:rPr>
              <w:t>Path upgrade works throughout park</w:t>
            </w:r>
          </w:p>
        </w:tc>
        <w:tc>
          <w:tcPr>
            <w:tcW w:w="1013" w:type="pct"/>
            <w:vAlign w:val="center"/>
          </w:tcPr>
          <w:p w14:paraId="159E91FA" w14:textId="77777777" w:rsidR="00560B6B" w:rsidRPr="007C54E2" w:rsidRDefault="00104508">
            <w:pPr>
              <w:rPr>
                <w:rFonts w:ascii="Tahoma" w:hAnsi="Tahoma" w:cs="Tahoma"/>
                <w:sz w:val="20"/>
                <w:szCs w:val="20"/>
              </w:rPr>
            </w:pPr>
            <w:r w:rsidRPr="007C54E2">
              <w:rPr>
                <w:rFonts w:ascii="Tahoma" w:hAnsi="Tahoma" w:cs="Tahoma"/>
                <w:sz w:val="20"/>
                <w:szCs w:val="20"/>
              </w:rPr>
              <w:t>40000</w:t>
            </w:r>
          </w:p>
        </w:tc>
      </w:tr>
      <w:tr w:rsidR="00560B6B" w:rsidRPr="007C54E2" w14:paraId="66F8AF33" w14:textId="77777777" w:rsidTr="004E3478">
        <w:tc>
          <w:tcPr>
            <w:tcW w:w="720" w:type="pct"/>
            <w:vAlign w:val="center"/>
          </w:tcPr>
          <w:p w14:paraId="2765386E" w14:textId="77777777" w:rsidR="00560B6B" w:rsidRPr="007C54E2" w:rsidRDefault="00104508">
            <w:pPr>
              <w:rPr>
                <w:rFonts w:ascii="Tahoma" w:hAnsi="Tahoma" w:cs="Tahoma"/>
                <w:sz w:val="20"/>
                <w:szCs w:val="20"/>
              </w:rPr>
            </w:pPr>
            <w:r w:rsidRPr="007C54E2">
              <w:rPr>
                <w:rFonts w:ascii="Tahoma" w:hAnsi="Tahoma" w:cs="Tahoma"/>
                <w:sz w:val="20"/>
                <w:szCs w:val="20"/>
              </w:rPr>
              <w:t>3</w:t>
            </w:r>
          </w:p>
        </w:tc>
        <w:tc>
          <w:tcPr>
            <w:tcW w:w="1565" w:type="pct"/>
            <w:vAlign w:val="center"/>
          </w:tcPr>
          <w:p w14:paraId="7132A482" w14:textId="77777777" w:rsidR="00560B6B" w:rsidRPr="007C54E2" w:rsidRDefault="00104508">
            <w:pPr>
              <w:rPr>
                <w:rFonts w:ascii="Tahoma" w:hAnsi="Tahoma" w:cs="Tahoma"/>
                <w:sz w:val="20"/>
                <w:szCs w:val="20"/>
              </w:rPr>
            </w:pPr>
            <w:r w:rsidRPr="007C54E2">
              <w:rPr>
                <w:rFonts w:ascii="Tahoma" w:hAnsi="Tahoma" w:cs="Tahoma"/>
                <w:sz w:val="20"/>
                <w:szCs w:val="20"/>
              </w:rPr>
              <w:t>St Finians Crescent open space</w:t>
            </w:r>
          </w:p>
        </w:tc>
        <w:tc>
          <w:tcPr>
            <w:tcW w:w="1702" w:type="pct"/>
            <w:vAlign w:val="center"/>
          </w:tcPr>
          <w:p w14:paraId="3EDDF32E" w14:textId="77777777" w:rsidR="00560B6B" w:rsidRPr="007C54E2" w:rsidRDefault="00104508">
            <w:pPr>
              <w:rPr>
                <w:rFonts w:ascii="Tahoma" w:hAnsi="Tahoma" w:cs="Tahoma"/>
                <w:sz w:val="20"/>
                <w:szCs w:val="20"/>
              </w:rPr>
            </w:pPr>
            <w:r w:rsidRPr="007C54E2">
              <w:rPr>
                <w:rFonts w:ascii="Tahoma" w:hAnsi="Tahoma" w:cs="Tahoma"/>
                <w:sz w:val="20"/>
                <w:szCs w:val="20"/>
              </w:rPr>
              <w:t>Path upgrade works</w:t>
            </w:r>
          </w:p>
        </w:tc>
        <w:tc>
          <w:tcPr>
            <w:tcW w:w="1013" w:type="pct"/>
            <w:vAlign w:val="center"/>
          </w:tcPr>
          <w:p w14:paraId="63C71189" w14:textId="77777777" w:rsidR="00560B6B" w:rsidRPr="007C54E2" w:rsidRDefault="00104508">
            <w:pPr>
              <w:rPr>
                <w:rFonts w:ascii="Tahoma" w:hAnsi="Tahoma" w:cs="Tahoma"/>
                <w:sz w:val="20"/>
                <w:szCs w:val="20"/>
              </w:rPr>
            </w:pPr>
            <w:r w:rsidRPr="007C54E2">
              <w:rPr>
                <w:rFonts w:ascii="Tahoma" w:hAnsi="Tahoma" w:cs="Tahoma"/>
                <w:sz w:val="20"/>
                <w:szCs w:val="20"/>
              </w:rPr>
              <w:t>40000</w:t>
            </w:r>
          </w:p>
        </w:tc>
      </w:tr>
      <w:tr w:rsidR="00560B6B" w:rsidRPr="007C54E2" w14:paraId="49FE3BE1" w14:textId="77777777" w:rsidTr="004E3478">
        <w:tc>
          <w:tcPr>
            <w:tcW w:w="720" w:type="pct"/>
            <w:vAlign w:val="center"/>
          </w:tcPr>
          <w:p w14:paraId="6D663016" w14:textId="77777777" w:rsidR="00560B6B" w:rsidRPr="007C54E2" w:rsidRDefault="00104508">
            <w:pPr>
              <w:rPr>
                <w:rFonts w:ascii="Tahoma" w:hAnsi="Tahoma" w:cs="Tahoma"/>
                <w:sz w:val="20"/>
                <w:szCs w:val="20"/>
              </w:rPr>
            </w:pPr>
            <w:r w:rsidRPr="007C54E2">
              <w:rPr>
                <w:rFonts w:ascii="Tahoma" w:hAnsi="Tahoma" w:cs="Tahoma"/>
                <w:sz w:val="20"/>
                <w:szCs w:val="20"/>
              </w:rPr>
              <w:t>4</w:t>
            </w:r>
          </w:p>
        </w:tc>
        <w:tc>
          <w:tcPr>
            <w:tcW w:w="1565" w:type="pct"/>
            <w:vAlign w:val="center"/>
          </w:tcPr>
          <w:p w14:paraId="044F9FCD" w14:textId="77777777" w:rsidR="00560B6B" w:rsidRPr="007C54E2" w:rsidRDefault="00104508">
            <w:pPr>
              <w:rPr>
                <w:rFonts w:ascii="Tahoma" w:hAnsi="Tahoma" w:cs="Tahoma"/>
                <w:sz w:val="20"/>
                <w:szCs w:val="20"/>
              </w:rPr>
            </w:pPr>
            <w:r w:rsidRPr="007C54E2">
              <w:rPr>
                <w:rFonts w:ascii="Tahoma" w:hAnsi="Tahoma" w:cs="Tahoma"/>
                <w:sz w:val="20"/>
                <w:szCs w:val="20"/>
              </w:rPr>
              <w:t>Esker Glebe open space</w:t>
            </w:r>
          </w:p>
        </w:tc>
        <w:tc>
          <w:tcPr>
            <w:tcW w:w="1702" w:type="pct"/>
            <w:vAlign w:val="center"/>
          </w:tcPr>
          <w:p w14:paraId="7DB22CD9" w14:textId="77777777" w:rsidR="00560B6B" w:rsidRPr="007C54E2" w:rsidRDefault="00104508">
            <w:pPr>
              <w:rPr>
                <w:rFonts w:ascii="Tahoma" w:hAnsi="Tahoma" w:cs="Tahoma"/>
                <w:sz w:val="20"/>
                <w:szCs w:val="20"/>
              </w:rPr>
            </w:pPr>
            <w:r w:rsidRPr="007C54E2">
              <w:rPr>
                <w:rFonts w:ascii="Tahoma" w:hAnsi="Tahoma" w:cs="Tahoma"/>
                <w:sz w:val="20"/>
                <w:szCs w:val="20"/>
              </w:rPr>
              <w:t>New path between red bridge and post box</w:t>
            </w:r>
          </w:p>
        </w:tc>
        <w:tc>
          <w:tcPr>
            <w:tcW w:w="1013" w:type="pct"/>
            <w:vAlign w:val="center"/>
          </w:tcPr>
          <w:p w14:paraId="376F7592" w14:textId="77777777" w:rsidR="00560B6B" w:rsidRPr="007C54E2" w:rsidRDefault="00104508">
            <w:pPr>
              <w:rPr>
                <w:rFonts w:ascii="Tahoma" w:hAnsi="Tahoma" w:cs="Tahoma"/>
                <w:sz w:val="20"/>
                <w:szCs w:val="20"/>
              </w:rPr>
            </w:pPr>
            <w:r w:rsidRPr="007C54E2">
              <w:rPr>
                <w:rFonts w:ascii="Tahoma" w:hAnsi="Tahoma" w:cs="Tahoma"/>
                <w:sz w:val="20"/>
                <w:szCs w:val="20"/>
              </w:rPr>
              <w:t>15000</w:t>
            </w:r>
          </w:p>
        </w:tc>
      </w:tr>
      <w:tr w:rsidR="00560B6B" w:rsidRPr="007C54E2" w14:paraId="65A0A04E" w14:textId="77777777" w:rsidTr="004E3478">
        <w:tc>
          <w:tcPr>
            <w:tcW w:w="720" w:type="pct"/>
            <w:vAlign w:val="center"/>
          </w:tcPr>
          <w:p w14:paraId="394BF869" w14:textId="77777777" w:rsidR="00560B6B" w:rsidRPr="007C54E2" w:rsidRDefault="00104508">
            <w:pPr>
              <w:rPr>
                <w:rFonts w:ascii="Tahoma" w:hAnsi="Tahoma" w:cs="Tahoma"/>
                <w:sz w:val="20"/>
                <w:szCs w:val="20"/>
              </w:rPr>
            </w:pPr>
            <w:r w:rsidRPr="007C54E2">
              <w:rPr>
                <w:rFonts w:ascii="Tahoma" w:hAnsi="Tahoma" w:cs="Tahoma"/>
                <w:sz w:val="20"/>
                <w:szCs w:val="20"/>
              </w:rPr>
              <w:t>5</w:t>
            </w:r>
          </w:p>
        </w:tc>
        <w:tc>
          <w:tcPr>
            <w:tcW w:w="1565" w:type="pct"/>
            <w:vAlign w:val="center"/>
          </w:tcPr>
          <w:p w14:paraId="3285AD89" w14:textId="77777777" w:rsidR="00560B6B" w:rsidRPr="007C54E2" w:rsidRDefault="00104508">
            <w:pPr>
              <w:rPr>
                <w:rFonts w:ascii="Tahoma" w:hAnsi="Tahoma" w:cs="Tahoma"/>
                <w:sz w:val="20"/>
                <w:szCs w:val="20"/>
              </w:rPr>
            </w:pPr>
            <w:r w:rsidRPr="007C54E2">
              <w:rPr>
                <w:rFonts w:ascii="Tahoma" w:hAnsi="Tahoma" w:cs="Tahoma"/>
                <w:sz w:val="20"/>
                <w:szCs w:val="20"/>
              </w:rPr>
              <w:t>Willsbrook Park</w:t>
            </w:r>
          </w:p>
        </w:tc>
        <w:tc>
          <w:tcPr>
            <w:tcW w:w="1702" w:type="pct"/>
            <w:vAlign w:val="center"/>
          </w:tcPr>
          <w:p w14:paraId="4D5F2EFF" w14:textId="77777777" w:rsidR="00560B6B" w:rsidRPr="007C54E2" w:rsidRDefault="00104508">
            <w:pPr>
              <w:rPr>
                <w:rFonts w:ascii="Tahoma" w:hAnsi="Tahoma" w:cs="Tahoma"/>
                <w:sz w:val="20"/>
                <w:szCs w:val="20"/>
              </w:rPr>
            </w:pPr>
            <w:r w:rsidRPr="007C54E2">
              <w:rPr>
                <w:rFonts w:ascii="Tahoma" w:hAnsi="Tahoma" w:cs="Tahoma"/>
                <w:sz w:val="20"/>
                <w:szCs w:val="20"/>
              </w:rPr>
              <w:t>Path upgrade works throughout park</w:t>
            </w:r>
          </w:p>
        </w:tc>
        <w:tc>
          <w:tcPr>
            <w:tcW w:w="1013" w:type="pct"/>
            <w:vAlign w:val="center"/>
          </w:tcPr>
          <w:p w14:paraId="579AB863" w14:textId="77777777" w:rsidR="00560B6B" w:rsidRPr="007C54E2" w:rsidRDefault="00104508">
            <w:pPr>
              <w:rPr>
                <w:rFonts w:ascii="Tahoma" w:hAnsi="Tahoma" w:cs="Tahoma"/>
                <w:sz w:val="20"/>
                <w:szCs w:val="20"/>
              </w:rPr>
            </w:pPr>
            <w:r w:rsidRPr="007C54E2">
              <w:rPr>
                <w:rFonts w:ascii="Tahoma" w:hAnsi="Tahoma" w:cs="Tahoma"/>
                <w:sz w:val="20"/>
                <w:szCs w:val="20"/>
              </w:rPr>
              <w:t>40000</w:t>
            </w:r>
          </w:p>
        </w:tc>
      </w:tr>
      <w:tr w:rsidR="00560B6B" w:rsidRPr="007C54E2" w14:paraId="6D586D1F" w14:textId="77777777" w:rsidTr="004E3478">
        <w:tc>
          <w:tcPr>
            <w:tcW w:w="720" w:type="pct"/>
            <w:vAlign w:val="center"/>
          </w:tcPr>
          <w:p w14:paraId="5E32B137" w14:textId="77777777" w:rsidR="00560B6B" w:rsidRPr="007C54E2" w:rsidRDefault="00104508">
            <w:pPr>
              <w:rPr>
                <w:rFonts w:ascii="Tahoma" w:hAnsi="Tahoma" w:cs="Tahoma"/>
                <w:sz w:val="20"/>
                <w:szCs w:val="20"/>
              </w:rPr>
            </w:pPr>
            <w:r w:rsidRPr="007C54E2">
              <w:rPr>
                <w:rFonts w:ascii="Tahoma" w:hAnsi="Tahoma" w:cs="Tahoma"/>
                <w:sz w:val="20"/>
                <w:szCs w:val="20"/>
              </w:rPr>
              <w:t>6</w:t>
            </w:r>
          </w:p>
        </w:tc>
        <w:tc>
          <w:tcPr>
            <w:tcW w:w="1565" w:type="pct"/>
            <w:vAlign w:val="center"/>
          </w:tcPr>
          <w:p w14:paraId="59C585DD" w14:textId="77777777" w:rsidR="00560B6B" w:rsidRPr="007C54E2" w:rsidRDefault="00104508">
            <w:pPr>
              <w:rPr>
                <w:rFonts w:ascii="Tahoma" w:hAnsi="Tahoma" w:cs="Tahoma"/>
                <w:sz w:val="20"/>
                <w:szCs w:val="20"/>
              </w:rPr>
            </w:pPr>
            <w:r w:rsidRPr="007C54E2">
              <w:rPr>
                <w:rFonts w:ascii="Tahoma" w:hAnsi="Tahoma" w:cs="Tahoma"/>
                <w:sz w:val="20"/>
                <w:szCs w:val="20"/>
              </w:rPr>
              <w:t>Griffeen Valley Park</w:t>
            </w:r>
          </w:p>
        </w:tc>
        <w:tc>
          <w:tcPr>
            <w:tcW w:w="1702" w:type="pct"/>
            <w:vAlign w:val="center"/>
          </w:tcPr>
          <w:p w14:paraId="09AD44EF" w14:textId="77777777" w:rsidR="00560B6B" w:rsidRPr="007C54E2" w:rsidRDefault="00104508">
            <w:pPr>
              <w:rPr>
                <w:rFonts w:ascii="Tahoma" w:hAnsi="Tahoma" w:cs="Tahoma"/>
                <w:sz w:val="20"/>
                <w:szCs w:val="20"/>
              </w:rPr>
            </w:pPr>
            <w:r w:rsidRPr="007C54E2">
              <w:rPr>
                <w:rFonts w:ascii="Tahoma" w:hAnsi="Tahoma" w:cs="Tahoma"/>
                <w:sz w:val="20"/>
                <w:szCs w:val="20"/>
              </w:rPr>
              <w:t>Upgrade Water font near playground/skatepark</w:t>
            </w:r>
          </w:p>
        </w:tc>
        <w:tc>
          <w:tcPr>
            <w:tcW w:w="1013" w:type="pct"/>
            <w:vAlign w:val="center"/>
          </w:tcPr>
          <w:p w14:paraId="573A298A" w14:textId="77777777" w:rsidR="00560B6B" w:rsidRPr="007C54E2" w:rsidRDefault="00104508">
            <w:pPr>
              <w:rPr>
                <w:rFonts w:ascii="Tahoma" w:hAnsi="Tahoma" w:cs="Tahoma"/>
                <w:sz w:val="20"/>
                <w:szCs w:val="20"/>
              </w:rPr>
            </w:pPr>
            <w:r w:rsidRPr="007C54E2">
              <w:rPr>
                <w:rFonts w:ascii="Tahoma" w:hAnsi="Tahoma" w:cs="Tahoma"/>
                <w:sz w:val="20"/>
                <w:szCs w:val="20"/>
              </w:rPr>
              <w:t>20000</w:t>
            </w:r>
          </w:p>
        </w:tc>
      </w:tr>
      <w:tr w:rsidR="00560B6B" w:rsidRPr="007C54E2" w14:paraId="5190B0E2" w14:textId="77777777" w:rsidTr="004E3478">
        <w:tc>
          <w:tcPr>
            <w:tcW w:w="720" w:type="pct"/>
            <w:vAlign w:val="center"/>
          </w:tcPr>
          <w:p w14:paraId="745F1DDE" w14:textId="77777777" w:rsidR="00560B6B" w:rsidRPr="007C54E2" w:rsidRDefault="00104508">
            <w:pPr>
              <w:rPr>
                <w:rFonts w:ascii="Tahoma" w:hAnsi="Tahoma" w:cs="Tahoma"/>
                <w:sz w:val="20"/>
                <w:szCs w:val="20"/>
              </w:rPr>
            </w:pPr>
            <w:r w:rsidRPr="007C54E2">
              <w:rPr>
                <w:rFonts w:ascii="Tahoma" w:hAnsi="Tahoma" w:cs="Tahoma"/>
                <w:sz w:val="20"/>
                <w:szCs w:val="20"/>
              </w:rPr>
              <w:t>7</w:t>
            </w:r>
          </w:p>
        </w:tc>
        <w:tc>
          <w:tcPr>
            <w:tcW w:w="1565" w:type="pct"/>
            <w:vAlign w:val="center"/>
          </w:tcPr>
          <w:p w14:paraId="0009C52A" w14:textId="77777777" w:rsidR="00560B6B" w:rsidRPr="007C54E2" w:rsidRDefault="00104508">
            <w:pPr>
              <w:rPr>
                <w:rFonts w:ascii="Tahoma" w:hAnsi="Tahoma" w:cs="Tahoma"/>
                <w:sz w:val="20"/>
                <w:szCs w:val="20"/>
              </w:rPr>
            </w:pPr>
            <w:r w:rsidRPr="007C54E2">
              <w:rPr>
                <w:rFonts w:ascii="Tahoma" w:hAnsi="Tahoma" w:cs="Tahoma"/>
                <w:sz w:val="20"/>
                <w:szCs w:val="20"/>
              </w:rPr>
              <w:t>Griffeen Valley Park</w:t>
            </w:r>
          </w:p>
        </w:tc>
        <w:tc>
          <w:tcPr>
            <w:tcW w:w="1702" w:type="pct"/>
            <w:vAlign w:val="center"/>
          </w:tcPr>
          <w:p w14:paraId="11DD84F2" w14:textId="77777777" w:rsidR="00560B6B" w:rsidRPr="007C54E2" w:rsidRDefault="00104508">
            <w:pPr>
              <w:rPr>
                <w:rFonts w:ascii="Tahoma" w:hAnsi="Tahoma" w:cs="Tahoma"/>
                <w:sz w:val="20"/>
                <w:szCs w:val="20"/>
              </w:rPr>
            </w:pPr>
            <w:r w:rsidRPr="007C54E2">
              <w:rPr>
                <w:rFonts w:ascii="Tahoma" w:hAnsi="Tahoma" w:cs="Tahoma"/>
                <w:sz w:val="20"/>
                <w:szCs w:val="20"/>
              </w:rPr>
              <w:t>Surface entrance path at The Old Forge</w:t>
            </w:r>
          </w:p>
        </w:tc>
        <w:tc>
          <w:tcPr>
            <w:tcW w:w="1013" w:type="pct"/>
            <w:vAlign w:val="center"/>
          </w:tcPr>
          <w:p w14:paraId="7A420397" w14:textId="77777777" w:rsidR="00560B6B" w:rsidRPr="007C54E2" w:rsidRDefault="00104508">
            <w:pPr>
              <w:rPr>
                <w:rFonts w:ascii="Tahoma" w:hAnsi="Tahoma" w:cs="Tahoma"/>
                <w:sz w:val="20"/>
                <w:szCs w:val="20"/>
              </w:rPr>
            </w:pPr>
            <w:r w:rsidRPr="007C54E2">
              <w:rPr>
                <w:rFonts w:ascii="Tahoma" w:hAnsi="Tahoma" w:cs="Tahoma"/>
                <w:sz w:val="20"/>
                <w:szCs w:val="20"/>
              </w:rPr>
              <w:t>10000</w:t>
            </w:r>
          </w:p>
        </w:tc>
      </w:tr>
      <w:tr w:rsidR="00560B6B" w:rsidRPr="007C54E2" w14:paraId="080D5180" w14:textId="77777777" w:rsidTr="004E3478">
        <w:tc>
          <w:tcPr>
            <w:tcW w:w="720" w:type="pct"/>
            <w:vAlign w:val="center"/>
          </w:tcPr>
          <w:p w14:paraId="36DEADA3" w14:textId="77777777" w:rsidR="00560B6B" w:rsidRPr="007C54E2" w:rsidRDefault="00104508">
            <w:pPr>
              <w:rPr>
                <w:rFonts w:ascii="Tahoma" w:hAnsi="Tahoma" w:cs="Tahoma"/>
                <w:sz w:val="20"/>
                <w:szCs w:val="20"/>
              </w:rPr>
            </w:pPr>
            <w:r w:rsidRPr="007C54E2">
              <w:rPr>
                <w:rFonts w:ascii="Tahoma" w:hAnsi="Tahoma" w:cs="Tahoma"/>
                <w:sz w:val="20"/>
                <w:szCs w:val="20"/>
              </w:rPr>
              <w:lastRenderedPageBreak/>
              <w:t>8</w:t>
            </w:r>
          </w:p>
        </w:tc>
        <w:tc>
          <w:tcPr>
            <w:tcW w:w="1565" w:type="pct"/>
            <w:vAlign w:val="center"/>
          </w:tcPr>
          <w:p w14:paraId="17B81066" w14:textId="77777777" w:rsidR="00560B6B" w:rsidRPr="007C54E2" w:rsidRDefault="00104508">
            <w:pPr>
              <w:rPr>
                <w:rFonts w:ascii="Tahoma" w:hAnsi="Tahoma" w:cs="Tahoma"/>
                <w:sz w:val="20"/>
                <w:szCs w:val="20"/>
              </w:rPr>
            </w:pPr>
            <w:r w:rsidRPr="007C54E2">
              <w:rPr>
                <w:rFonts w:ascii="Tahoma" w:hAnsi="Tahoma" w:cs="Tahoma"/>
                <w:sz w:val="20"/>
                <w:szCs w:val="20"/>
              </w:rPr>
              <w:t>Griffeen Valley Park</w:t>
            </w:r>
          </w:p>
        </w:tc>
        <w:tc>
          <w:tcPr>
            <w:tcW w:w="1702" w:type="pct"/>
            <w:vAlign w:val="center"/>
          </w:tcPr>
          <w:p w14:paraId="0B59C5CA" w14:textId="77777777" w:rsidR="00560B6B" w:rsidRPr="007C54E2" w:rsidRDefault="00104508">
            <w:pPr>
              <w:rPr>
                <w:rFonts w:ascii="Tahoma" w:hAnsi="Tahoma" w:cs="Tahoma"/>
                <w:sz w:val="20"/>
                <w:szCs w:val="20"/>
              </w:rPr>
            </w:pPr>
            <w:r w:rsidRPr="007C54E2">
              <w:rPr>
                <w:rFonts w:ascii="Tahoma" w:hAnsi="Tahoma" w:cs="Tahoma"/>
                <w:sz w:val="20"/>
                <w:szCs w:val="20"/>
              </w:rPr>
              <w:t>Upgrade model car track area - Fence on RHS of Haydens Lane car park + new kerbing on LHS</w:t>
            </w:r>
          </w:p>
        </w:tc>
        <w:tc>
          <w:tcPr>
            <w:tcW w:w="1013" w:type="pct"/>
            <w:vAlign w:val="center"/>
          </w:tcPr>
          <w:p w14:paraId="0E059AB9" w14:textId="77777777" w:rsidR="00560B6B" w:rsidRPr="007C54E2" w:rsidRDefault="00104508">
            <w:pPr>
              <w:rPr>
                <w:rFonts w:ascii="Tahoma" w:hAnsi="Tahoma" w:cs="Tahoma"/>
                <w:sz w:val="20"/>
                <w:szCs w:val="20"/>
              </w:rPr>
            </w:pPr>
            <w:r w:rsidRPr="007C54E2">
              <w:rPr>
                <w:rFonts w:ascii="Tahoma" w:hAnsi="Tahoma" w:cs="Tahoma"/>
                <w:sz w:val="20"/>
                <w:szCs w:val="20"/>
              </w:rPr>
              <w:t>30000</w:t>
            </w:r>
          </w:p>
        </w:tc>
      </w:tr>
      <w:tr w:rsidR="00560B6B" w:rsidRPr="007C54E2" w14:paraId="2A5B99C8" w14:textId="77777777" w:rsidTr="004E3478">
        <w:tc>
          <w:tcPr>
            <w:tcW w:w="720" w:type="pct"/>
            <w:vAlign w:val="center"/>
          </w:tcPr>
          <w:p w14:paraId="01FC4803" w14:textId="77777777" w:rsidR="00560B6B" w:rsidRPr="007C54E2" w:rsidRDefault="00104508">
            <w:pPr>
              <w:rPr>
                <w:rFonts w:ascii="Tahoma" w:hAnsi="Tahoma" w:cs="Tahoma"/>
                <w:sz w:val="20"/>
                <w:szCs w:val="20"/>
              </w:rPr>
            </w:pPr>
            <w:r w:rsidRPr="007C54E2">
              <w:rPr>
                <w:rFonts w:ascii="Tahoma" w:hAnsi="Tahoma" w:cs="Tahoma"/>
                <w:sz w:val="20"/>
                <w:szCs w:val="20"/>
              </w:rPr>
              <w:t>9</w:t>
            </w:r>
          </w:p>
        </w:tc>
        <w:tc>
          <w:tcPr>
            <w:tcW w:w="1565" w:type="pct"/>
            <w:vAlign w:val="center"/>
          </w:tcPr>
          <w:p w14:paraId="46634A85" w14:textId="77777777" w:rsidR="00560B6B" w:rsidRPr="007C54E2" w:rsidRDefault="00104508">
            <w:pPr>
              <w:rPr>
                <w:rFonts w:ascii="Tahoma" w:hAnsi="Tahoma" w:cs="Tahoma"/>
                <w:sz w:val="20"/>
                <w:szCs w:val="20"/>
              </w:rPr>
            </w:pPr>
            <w:r w:rsidRPr="007C54E2">
              <w:rPr>
                <w:rFonts w:ascii="Tahoma" w:hAnsi="Tahoma" w:cs="Tahoma"/>
                <w:sz w:val="20"/>
                <w:szCs w:val="20"/>
              </w:rPr>
              <w:t>Griffeen Valley Park</w:t>
            </w:r>
          </w:p>
        </w:tc>
        <w:tc>
          <w:tcPr>
            <w:tcW w:w="1702" w:type="pct"/>
            <w:vAlign w:val="center"/>
          </w:tcPr>
          <w:p w14:paraId="6A2EA955" w14:textId="77777777" w:rsidR="00560B6B" w:rsidRPr="007C54E2" w:rsidRDefault="00104508">
            <w:pPr>
              <w:rPr>
                <w:rFonts w:ascii="Tahoma" w:hAnsi="Tahoma" w:cs="Tahoma"/>
                <w:sz w:val="20"/>
                <w:szCs w:val="20"/>
              </w:rPr>
            </w:pPr>
            <w:r w:rsidRPr="007C54E2">
              <w:rPr>
                <w:rFonts w:ascii="Tahoma" w:hAnsi="Tahoma" w:cs="Tahoma"/>
                <w:sz w:val="20"/>
                <w:szCs w:val="20"/>
              </w:rPr>
              <w:t>Replace Yellow bridge &amp; upgrade entrance opposite Gaelscoil Eiscir Riada</w:t>
            </w:r>
          </w:p>
        </w:tc>
        <w:tc>
          <w:tcPr>
            <w:tcW w:w="1013" w:type="pct"/>
            <w:vAlign w:val="center"/>
          </w:tcPr>
          <w:p w14:paraId="1B230AA2" w14:textId="77777777" w:rsidR="00560B6B" w:rsidRPr="007C54E2" w:rsidRDefault="00104508">
            <w:pPr>
              <w:rPr>
                <w:rFonts w:ascii="Tahoma" w:hAnsi="Tahoma" w:cs="Tahoma"/>
                <w:sz w:val="20"/>
                <w:szCs w:val="20"/>
              </w:rPr>
            </w:pPr>
            <w:r w:rsidRPr="007C54E2">
              <w:rPr>
                <w:rFonts w:ascii="Tahoma" w:hAnsi="Tahoma" w:cs="Tahoma"/>
                <w:sz w:val="20"/>
                <w:szCs w:val="20"/>
              </w:rPr>
              <w:t>50000</w:t>
            </w:r>
          </w:p>
        </w:tc>
      </w:tr>
      <w:tr w:rsidR="00560B6B" w:rsidRPr="007C54E2" w14:paraId="527C7BF3" w14:textId="77777777" w:rsidTr="004E3478">
        <w:tc>
          <w:tcPr>
            <w:tcW w:w="720" w:type="pct"/>
            <w:vAlign w:val="center"/>
          </w:tcPr>
          <w:p w14:paraId="17275896" w14:textId="77777777" w:rsidR="00560B6B" w:rsidRPr="007C54E2" w:rsidRDefault="00104508">
            <w:pPr>
              <w:rPr>
                <w:rFonts w:ascii="Tahoma" w:hAnsi="Tahoma" w:cs="Tahoma"/>
                <w:sz w:val="20"/>
                <w:szCs w:val="20"/>
              </w:rPr>
            </w:pPr>
            <w:r w:rsidRPr="007C54E2">
              <w:rPr>
                <w:rFonts w:ascii="Tahoma" w:hAnsi="Tahoma" w:cs="Tahoma"/>
                <w:sz w:val="20"/>
                <w:szCs w:val="20"/>
              </w:rPr>
              <w:t>10</w:t>
            </w:r>
          </w:p>
        </w:tc>
        <w:tc>
          <w:tcPr>
            <w:tcW w:w="1565" w:type="pct"/>
            <w:vAlign w:val="center"/>
          </w:tcPr>
          <w:p w14:paraId="5B7E3E8B" w14:textId="77777777" w:rsidR="00560B6B" w:rsidRPr="007C54E2" w:rsidRDefault="00104508">
            <w:pPr>
              <w:rPr>
                <w:rFonts w:ascii="Tahoma" w:hAnsi="Tahoma" w:cs="Tahoma"/>
                <w:sz w:val="20"/>
                <w:szCs w:val="20"/>
              </w:rPr>
            </w:pPr>
            <w:r w:rsidRPr="007C54E2">
              <w:rPr>
                <w:rFonts w:ascii="Tahoma" w:hAnsi="Tahoma" w:cs="Tahoma"/>
                <w:sz w:val="20"/>
                <w:szCs w:val="20"/>
              </w:rPr>
              <w:t>Griffeen Valley Park</w:t>
            </w:r>
          </w:p>
        </w:tc>
        <w:tc>
          <w:tcPr>
            <w:tcW w:w="1702" w:type="pct"/>
            <w:vAlign w:val="center"/>
          </w:tcPr>
          <w:p w14:paraId="1532425A" w14:textId="77777777" w:rsidR="00560B6B" w:rsidRPr="007C54E2" w:rsidRDefault="00104508">
            <w:pPr>
              <w:rPr>
                <w:rFonts w:ascii="Tahoma" w:hAnsi="Tahoma" w:cs="Tahoma"/>
                <w:sz w:val="20"/>
                <w:szCs w:val="20"/>
              </w:rPr>
            </w:pPr>
            <w:r w:rsidRPr="007C54E2">
              <w:rPr>
                <w:rFonts w:ascii="Tahoma" w:hAnsi="Tahoma" w:cs="Tahoma"/>
                <w:sz w:val="20"/>
                <w:szCs w:val="20"/>
              </w:rPr>
              <w:t>Path upgrade works throughout  Newcastle Road/Esker Drive section</w:t>
            </w:r>
          </w:p>
        </w:tc>
        <w:tc>
          <w:tcPr>
            <w:tcW w:w="1013" w:type="pct"/>
            <w:vAlign w:val="center"/>
          </w:tcPr>
          <w:p w14:paraId="442820BB" w14:textId="77777777" w:rsidR="00560B6B" w:rsidRPr="007C54E2" w:rsidRDefault="00104508">
            <w:pPr>
              <w:rPr>
                <w:rFonts w:ascii="Tahoma" w:hAnsi="Tahoma" w:cs="Tahoma"/>
                <w:sz w:val="20"/>
                <w:szCs w:val="20"/>
              </w:rPr>
            </w:pPr>
            <w:r w:rsidRPr="007C54E2">
              <w:rPr>
                <w:rFonts w:ascii="Tahoma" w:hAnsi="Tahoma" w:cs="Tahoma"/>
                <w:sz w:val="20"/>
                <w:szCs w:val="20"/>
              </w:rPr>
              <w:t>20000</w:t>
            </w:r>
          </w:p>
        </w:tc>
      </w:tr>
      <w:tr w:rsidR="00560B6B" w:rsidRPr="007C54E2" w14:paraId="5AA85314" w14:textId="77777777" w:rsidTr="004E3478">
        <w:tc>
          <w:tcPr>
            <w:tcW w:w="720" w:type="pct"/>
            <w:vAlign w:val="center"/>
          </w:tcPr>
          <w:p w14:paraId="0CAC0733" w14:textId="77777777" w:rsidR="00560B6B" w:rsidRPr="007C54E2" w:rsidRDefault="00104508">
            <w:pPr>
              <w:rPr>
                <w:rFonts w:ascii="Tahoma" w:hAnsi="Tahoma" w:cs="Tahoma"/>
                <w:sz w:val="20"/>
                <w:szCs w:val="20"/>
              </w:rPr>
            </w:pPr>
            <w:r w:rsidRPr="007C54E2">
              <w:rPr>
                <w:rFonts w:ascii="Tahoma" w:hAnsi="Tahoma" w:cs="Tahoma"/>
                <w:sz w:val="20"/>
                <w:szCs w:val="20"/>
              </w:rPr>
              <w:t>11</w:t>
            </w:r>
          </w:p>
        </w:tc>
        <w:tc>
          <w:tcPr>
            <w:tcW w:w="1565" w:type="pct"/>
            <w:vAlign w:val="center"/>
          </w:tcPr>
          <w:p w14:paraId="3E9CF4E9" w14:textId="77777777" w:rsidR="00560B6B" w:rsidRPr="007C54E2" w:rsidRDefault="00104508">
            <w:pPr>
              <w:rPr>
                <w:rFonts w:ascii="Tahoma" w:hAnsi="Tahoma" w:cs="Tahoma"/>
                <w:sz w:val="20"/>
                <w:szCs w:val="20"/>
              </w:rPr>
            </w:pPr>
            <w:r w:rsidRPr="007C54E2">
              <w:rPr>
                <w:rFonts w:ascii="Tahoma" w:hAnsi="Tahoma" w:cs="Tahoma"/>
                <w:sz w:val="20"/>
                <w:szCs w:val="20"/>
              </w:rPr>
              <w:t>Griffeen Valley Park</w:t>
            </w:r>
          </w:p>
        </w:tc>
        <w:tc>
          <w:tcPr>
            <w:tcW w:w="1702" w:type="pct"/>
            <w:vAlign w:val="center"/>
          </w:tcPr>
          <w:p w14:paraId="266C7021" w14:textId="77777777" w:rsidR="00560B6B" w:rsidRPr="007C54E2" w:rsidRDefault="00104508">
            <w:pPr>
              <w:rPr>
                <w:rFonts w:ascii="Tahoma" w:hAnsi="Tahoma" w:cs="Tahoma"/>
                <w:sz w:val="20"/>
                <w:szCs w:val="20"/>
              </w:rPr>
            </w:pPr>
            <w:r w:rsidRPr="007C54E2">
              <w:rPr>
                <w:rFonts w:ascii="Tahoma" w:hAnsi="Tahoma" w:cs="Tahoma"/>
                <w:sz w:val="20"/>
                <w:szCs w:val="20"/>
              </w:rPr>
              <w:t>Mini Woodland near King Johns Bridge</w:t>
            </w:r>
          </w:p>
        </w:tc>
        <w:tc>
          <w:tcPr>
            <w:tcW w:w="1013" w:type="pct"/>
            <w:vAlign w:val="center"/>
          </w:tcPr>
          <w:p w14:paraId="29166187" w14:textId="77777777" w:rsidR="00560B6B" w:rsidRPr="007C54E2" w:rsidRDefault="00104508">
            <w:pPr>
              <w:rPr>
                <w:rFonts w:ascii="Tahoma" w:hAnsi="Tahoma" w:cs="Tahoma"/>
                <w:sz w:val="20"/>
                <w:szCs w:val="20"/>
              </w:rPr>
            </w:pPr>
            <w:r w:rsidRPr="007C54E2">
              <w:rPr>
                <w:rFonts w:ascii="Tahoma" w:hAnsi="Tahoma" w:cs="Tahoma"/>
                <w:sz w:val="20"/>
                <w:szCs w:val="20"/>
              </w:rPr>
              <w:t>25000</w:t>
            </w:r>
          </w:p>
        </w:tc>
      </w:tr>
      <w:tr w:rsidR="00560B6B" w:rsidRPr="007C54E2" w14:paraId="7751E9BB" w14:textId="77777777" w:rsidTr="004E3478">
        <w:tc>
          <w:tcPr>
            <w:tcW w:w="720" w:type="pct"/>
            <w:vAlign w:val="center"/>
          </w:tcPr>
          <w:p w14:paraId="06881AB5" w14:textId="77777777" w:rsidR="00560B6B" w:rsidRPr="007C54E2" w:rsidRDefault="00104508">
            <w:pPr>
              <w:rPr>
                <w:rFonts w:ascii="Tahoma" w:hAnsi="Tahoma" w:cs="Tahoma"/>
                <w:sz w:val="20"/>
                <w:szCs w:val="20"/>
              </w:rPr>
            </w:pPr>
            <w:r w:rsidRPr="007C54E2">
              <w:rPr>
                <w:rFonts w:ascii="Tahoma" w:hAnsi="Tahoma" w:cs="Tahoma"/>
                <w:sz w:val="20"/>
                <w:szCs w:val="20"/>
              </w:rPr>
              <w:t>12</w:t>
            </w:r>
          </w:p>
        </w:tc>
        <w:tc>
          <w:tcPr>
            <w:tcW w:w="1565" w:type="pct"/>
            <w:vAlign w:val="center"/>
          </w:tcPr>
          <w:p w14:paraId="2E754F92" w14:textId="77777777" w:rsidR="00560B6B" w:rsidRPr="007C54E2" w:rsidRDefault="00104508">
            <w:pPr>
              <w:rPr>
                <w:rFonts w:ascii="Tahoma" w:hAnsi="Tahoma" w:cs="Tahoma"/>
                <w:sz w:val="20"/>
                <w:szCs w:val="20"/>
              </w:rPr>
            </w:pPr>
            <w:r w:rsidRPr="007C54E2">
              <w:rPr>
                <w:rFonts w:ascii="Tahoma" w:hAnsi="Tahoma" w:cs="Tahoma"/>
                <w:sz w:val="20"/>
                <w:szCs w:val="20"/>
              </w:rPr>
              <w:t>Tandys Lane Park</w:t>
            </w:r>
          </w:p>
        </w:tc>
        <w:tc>
          <w:tcPr>
            <w:tcW w:w="1702" w:type="pct"/>
            <w:vAlign w:val="center"/>
          </w:tcPr>
          <w:p w14:paraId="657A6842" w14:textId="77777777" w:rsidR="00560B6B" w:rsidRPr="007C54E2" w:rsidRDefault="00104508">
            <w:pPr>
              <w:rPr>
                <w:rFonts w:ascii="Tahoma" w:hAnsi="Tahoma" w:cs="Tahoma"/>
                <w:sz w:val="20"/>
                <w:szCs w:val="20"/>
              </w:rPr>
            </w:pPr>
            <w:r w:rsidRPr="007C54E2">
              <w:rPr>
                <w:rFonts w:ascii="Tahoma" w:hAnsi="Tahoma" w:cs="Tahoma"/>
                <w:sz w:val="20"/>
                <w:szCs w:val="20"/>
              </w:rPr>
              <w:t>Upgrade 3 water fonts to solar units @ playground near car park, Calisthenics, playground near orchard</w:t>
            </w:r>
          </w:p>
        </w:tc>
        <w:tc>
          <w:tcPr>
            <w:tcW w:w="1013" w:type="pct"/>
            <w:vAlign w:val="center"/>
          </w:tcPr>
          <w:p w14:paraId="23FE8C1D" w14:textId="77777777" w:rsidR="00560B6B" w:rsidRPr="007C54E2" w:rsidRDefault="00104508">
            <w:pPr>
              <w:rPr>
                <w:rFonts w:ascii="Tahoma" w:hAnsi="Tahoma" w:cs="Tahoma"/>
                <w:sz w:val="20"/>
                <w:szCs w:val="20"/>
              </w:rPr>
            </w:pPr>
            <w:r w:rsidRPr="007C54E2">
              <w:rPr>
                <w:rFonts w:ascii="Tahoma" w:hAnsi="Tahoma" w:cs="Tahoma"/>
                <w:sz w:val="20"/>
                <w:szCs w:val="20"/>
              </w:rPr>
              <w:t>50000</w:t>
            </w:r>
          </w:p>
        </w:tc>
      </w:tr>
      <w:tr w:rsidR="00560B6B" w:rsidRPr="007C54E2" w14:paraId="741846D4" w14:textId="77777777" w:rsidTr="004E3478">
        <w:tc>
          <w:tcPr>
            <w:tcW w:w="720" w:type="pct"/>
            <w:vAlign w:val="center"/>
          </w:tcPr>
          <w:p w14:paraId="1C80A9CA" w14:textId="77777777" w:rsidR="00560B6B" w:rsidRPr="007C54E2" w:rsidRDefault="00104508">
            <w:pPr>
              <w:rPr>
                <w:rFonts w:ascii="Tahoma" w:hAnsi="Tahoma" w:cs="Tahoma"/>
                <w:sz w:val="20"/>
                <w:szCs w:val="20"/>
              </w:rPr>
            </w:pPr>
            <w:r w:rsidRPr="007C54E2">
              <w:rPr>
                <w:rFonts w:ascii="Tahoma" w:hAnsi="Tahoma" w:cs="Tahoma"/>
                <w:sz w:val="20"/>
                <w:szCs w:val="20"/>
              </w:rPr>
              <w:t>13</w:t>
            </w:r>
          </w:p>
        </w:tc>
        <w:tc>
          <w:tcPr>
            <w:tcW w:w="1565" w:type="pct"/>
            <w:vAlign w:val="center"/>
          </w:tcPr>
          <w:p w14:paraId="0EFE71CB" w14:textId="77777777" w:rsidR="00560B6B" w:rsidRPr="007C54E2" w:rsidRDefault="00104508">
            <w:pPr>
              <w:rPr>
                <w:rFonts w:ascii="Tahoma" w:hAnsi="Tahoma" w:cs="Tahoma"/>
                <w:sz w:val="20"/>
                <w:szCs w:val="20"/>
              </w:rPr>
            </w:pPr>
            <w:r w:rsidRPr="007C54E2">
              <w:rPr>
                <w:rFonts w:ascii="Tahoma" w:hAnsi="Tahoma" w:cs="Tahoma"/>
                <w:sz w:val="20"/>
                <w:szCs w:val="20"/>
              </w:rPr>
              <w:t>Woodview Heights</w:t>
            </w:r>
          </w:p>
        </w:tc>
        <w:tc>
          <w:tcPr>
            <w:tcW w:w="1702" w:type="pct"/>
            <w:vAlign w:val="center"/>
          </w:tcPr>
          <w:p w14:paraId="52603031" w14:textId="77777777" w:rsidR="00560B6B" w:rsidRPr="007C54E2" w:rsidRDefault="00104508">
            <w:pPr>
              <w:rPr>
                <w:rFonts w:ascii="Tahoma" w:hAnsi="Tahoma" w:cs="Tahoma"/>
                <w:sz w:val="20"/>
                <w:szCs w:val="20"/>
              </w:rPr>
            </w:pPr>
            <w:r w:rsidRPr="007C54E2">
              <w:rPr>
                <w:rFonts w:ascii="Tahoma" w:hAnsi="Tahoma" w:cs="Tahoma"/>
                <w:sz w:val="20"/>
                <w:szCs w:val="20"/>
              </w:rPr>
              <w:t>Trees &amp; bulbs on open space</w:t>
            </w:r>
          </w:p>
        </w:tc>
        <w:tc>
          <w:tcPr>
            <w:tcW w:w="1013" w:type="pct"/>
            <w:vAlign w:val="center"/>
          </w:tcPr>
          <w:p w14:paraId="4F25B186" w14:textId="77777777" w:rsidR="00560B6B" w:rsidRPr="007C54E2" w:rsidRDefault="00104508">
            <w:pPr>
              <w:rPr>
                <w:rFonts w:ascii="Tahoma" w:hAnsi="Tahoma" w:cs="Tahoma"/>
                <w:sz w:val="20"/>
                <w:szCs w:val="20"/>
              </w:rPr>
            </w:pPr>
            <w:r w:rsidRPr="007C54E2">
              <w:rPr>
                <w:rFonts w:ascii="Tahoma" w:hAnsi="Tahoma" w:cs="Tahoma"/>
                <w:sz w:val="20"/>
                <w:szCs w:val="20"/>
              </w:rPr>
              <w:t>15000</w:t>
            </w:r>
          </w:p>
        </w:tc>
      </w:tr>
      <w:tr w:rsidR="00560B6B" w:rsidRPr="007C54E2" w14:paraId="14848236" w14:textId="77777777" w:rsidTr="004E3478">
        <w:tc>
          <w:tcPr>
            <w:tcW w:w="720" w:type="pct"/>
            <w:vAlign w:val="center"/>
          </w:tcPr>
          <w:p w14:paraId="62623B75" w14:textId="77777777" w:rsidR="00560B6B" w:rsidRPr="007C54E2" w:rsidRDefault="00104508">
            <w:pPr>
              <w:rPr>
                <w:rFonts w:ascii="Tahoma" w:hAnsi="Tahoma" w:cs="Tahoma"/>
                <w:sz w:val="20"/>
                <w:szCs w:val="20"/>
              </w:rPr>
            </w:pPr>
            <w:r w:rsidRPr="007C54E2">
              <w:rPr>
                <w:rFonts w:ascii="Tahoma" w:hAnsi="Tahoma" w:cs="Tahoma"/>
                <w:sz w:val="20"/>
                <w:szCs w:val="20"/>
              </w:rPr>
              <w:t>14</w:t>
            </w:r>
          </w:p>
        </w:tc>
        <w:tc>
          <w:tcPr>
            <w:tcW w:w="1565" w:type="pct"/>
            <w:vAlign w:val="center"/>
          </w:tcPr>
          <w:p w14:paraId="6D8FEEDD" w14:textId="77777777" w:rsidR="00560B6B" w:rsidRPr="007C54E2" w:rsidRDefault="00104508">
            <w:pPr>
              <w:rPr>
                <w:rFonts w:ascii="Tahoma" w:hAnsi="Tahoma" w:cs="Tahoma"/>
                <w:sz w:val="20"/>
                <w:szCs w:val="20"/>
              </w:rPr>
            </w:pPr>
            <w:r w:rsidRPr="007C54E2">
              <w:rPr>
                <w:rFonts w:ascii="Tahoma" w:hAnsi="Tahoma" w:cs="Tahoma"/>
                <w:sz w:val="20"/>
                <w:szCs w:val="20"/>
              </w:rPr>
              <w:t>Waterstown</w:t>
            </w:r>
          </w:p>
        </w:tc>
        <w:tc>
          <w:tcPr>
            <w:tcW w:w="1702" w:type="pct"/>
            <w:vAlign w:val="center"/>
          </w:tcPr>
          <w:p w14:paraId="45CB7BB0" w14:textId="77777777" w:rsidR="00560B6B" w:rsidRPr="007C54E2" w:rsidRDefault="00104508">
            <w:pPr>
              <w:rPr>
                <w:rFonts w:ascii="Tahoma" w:hAnsi="Tahoma" w:cs="Tahoma"/>
                <w:sz w:val="20"/>
                <w:szCs w:val="20"/>
              </w:rPr>
            </w:pPr>
            <w:r w:rsidRPr="007C54E2">
              <w:rPr>
                <w:rFonts w:ascii="Tahoma" w:hAnsi="Tahoma" w:cs="Tahoma"/>
                <w:sz w:val="20"/>
                <w:szCs w:val="20"/>
              </w:rPr>
              <w:t>New gates and pillars at lower car park</w:t>
            </w:r>
          </w:p>
        </w:tc>
        <w:tc>
          <w:tcPr>
            <w:tcW w:w="1013" w:type="pct"/>
            <w:vAlign w:val="center"/>
          </w:tcPr>
          <w:p w14:paraId="2A54DBE4" w14:textId="77777777" w:rsidR="00560B6B" w:rsidRPr="007C54E2" w:rsidRDefault="00104508">
            <w:pPr>
              <w:rPr>
                <w:rFonts w:ascii="Tahoma" w:hAnsi="Tahoma" w:cs="Tahoma"/>
                <w:sz w:val="20"/>
                <w:szCs w:val="20"/>
              </w:rPr>
            </w:pPr>
            <w:r w:rsidRPr="007C54E2">
              <w:rPr>
                <w:rFonts w:ascii="Tahoma" w:hAnsi="Tahoma" w:cs="Tahoma"/>
                <w:sz w:val="20"/>
                <w:szCs w:val="20"/>
              </w:rPr>
              <w:t>25000</w:t>
            </w:r>
          </w:p>
        </w:tc>
      </w:tr>
      <w:tr w:rsidR="00560B6B" w:rsidRPr="007C54E2" w14:paraId="1CB438FC" w14:textId="77777777" w:rsidTr="004E3478">
        <w:tc>
          <w:tcPr>
            <w:tcW w:w="720" w:type="pct"/>
            <w:vAlign w:val="center"/>
          </w:tcPr>
          <w:p w14:paraId="3A8416ED" w14:textId="77777777" w:rsidR="00560B6B" w:rsidRPr="007C54E2" w:rsidRDefault="00104508">
            <w:pPr>
              <w:rPr>
                <w:rFonts w:ascii="Tahoma" w:hAnsi="Tahoma" w:cs="Tahoma"/>
                <w:sz w:val="20"/>
                <w:szCs w:val="20"/>
              </w:rPr>
            </w:pPr>
            <w:r w:rsidRPr="007C54E2">
              <w:rPr>
                <w:rFonts w:ascii="Tahoma" w:hAnsi="Tahoma" w:cs="Tahoma"/>
                <w:sz w:val="20"/>
                <w:szCs w:val="20"/>
              </w:rPr>
              <w:t>15</w:t>
            </w:r>
          </w:p>
        </w:tc>
        <w:tc>
          <w:tcPr>
            <w:tcW w:w="1565" w:type="pct"/>
            <w:vAlign w:val="center"/>
          </w:tcPr>
          <w:p w14:paraId="78705C9C" w14:textId="77777777" w:rsidR="00560B6B" w:rsidRPr="007C54E2" w:rsidRDefault="00104508">
            <w:pPr>
              <w:rPr>
                <w:rFonts w:ascii="Tahoma" w:hAnsi="Tahoma" w:cs="Tahoma"/>
                <w:sz w:val="20"/>
                <w:szCs w:val="20"/>
              </w:rPr>
            </w:pPr>
            <w:r w:rsidRPr="007C54E2">
              <w:rPr>
                <w:rFonts w:ascii="Tahoma" w:hAnsi="Tahoma" w:cs="Tahoma"/>
                <w:sz w:val="20"/>
                <w:szCs w:val="20"/>
              </w:rPr>
              <w:t>Griffeen Road/Way roundabout</w:t>
            </w:r>
          </w:p>
        </w:tc>
        <w:tc>
          <w:tcPr>
            <w:tcW w:w="1702" w:type="pct"/>
            <w:vAlign w:val="center"/>
          </w:tcPr>
          <w:p w14:paraId="099DB6B3" w14:textId="77777777" w:rsidR="00560B6B" w:rsidRPr="007C54E2" w:rsidRDefault="00104508">
            <w:pPr>
              <w:rPr>
                <w:rFonts w:ascii="Tahoma" w:hAnsi="Tahoma" w:cs="Tahoma"/>
                <w:sz w:val="20"/>
                <w:szCs w:val="20"/>
              </w:rPr>
            </w:pPr>
            <w:r w:rsidRPr="007C54E2">
              <w:rPr>
                <w:rFonts w:ascii="Tahoma" w:hAnsi="Tahoma" w:cs="Tahoma"/>
                <w:sz w:val="20"/>
                <w:szCs w:val="20"/>
              </w:rPr>
              <w:t>Bulb planting to include Galantus</w:t>
            </w:r>
          </w:p>
        </w:tc>
        <w:tc>
          <w:tcPr>
            <w:tcW w:w="1013" w:type="pct"/>
            <w:vAlign w:val="center"/>
          </w:tcPr>
          <w:p w14:paraId="0276A568" w14:textId="77777777" w:rsidR="00560B6B" w:rsidRPr="007C54E2" w:rsidRDefault="00104508">
            <w:pPr>
              <w:rPr>
                <w:rFonts w:ascii="Tahoma" w:hAnsi="Tahoma" w:cs="Tahoma"/>
                <w:sz w:val="20"/>
                <w:szCs w:val="20"/>
              </w:rPr>
            </w:pPr>
            <w:r w:rsidRPr="007C54E2">
              <w:rPr>
                <w:rFonts w:ascii="Tahoma" w:hAnsi="Tahoma" w:cs="Tahoma"/>
                <w:sz w:val="20"/>
                <w:szCs w:val="20"/>
              </w:rPr>
              <w:t>10000</w:t>
            </w:r>
          </w:p>
        </w:tc>
      </w:tr>
      <w:tr w:rsidR="00560B6B" w:rsidRPr="007C54E2" w14:paraId="4B9418F2" w14:textId="77777777" w:rsidTr="004E3478">
        <w:tc>
          <w:tcPr>
            <w:tcW w:w="720" w:type="pct"/>
            <w:vAlign w:val="center"/>
          </w:tcPr>
          <w:p w14:paraId="48FAE9D9" w14:textId="77777777" w:rsidR="00560B6B" w:rsidRPr="007C54E2" w:rsidRDefault="00104508">
            <w:pPr>
              <w:rPr>
                <w:rFonts w:ascii="Tahoma" w:hAnsi="Tahoma" w:cs="Tahoma"/>
                <w:sz w:val="20"/>
                <w:szCs w:val="20"/>
              </w:rPr>
            </w:pPr>
            <w:r w:rsidRPr="007C54E2">
              <w:rPr>
                <w:rFonts w:ascii="Tahoma" w:hAnsi="Tahoma" w:cs="Tahoma"/>
                <w:sz w:val="20"/>
                <w:szCs w:val="20"/>
              </w:rPr>
              <w:t>16</w:t>
            </w:r>
          </w:p>
        </w:tc>
        <w:tc>
          <w:tcPr>
            <w:tcW w:w="1565" w:type="pct"/>
            <w:vAlign w:val="center"/>
          </w:tcPr>
          <w:p w14:paraId="5CEA138E" w14:textId="77777777" w:rsidR="00560B6B" w:rsidRPr="007C54E2" w:rsidRDefault="00104508">
            <w:pPr>
              <w:rPr>
                <w:rFonts w:ascii="Tahoma" w:hAnsi="Tahoma" w:cs="Tahoma"/>
                <w:sz w:val="20"/>
                <w:szCs w:val="20"/>
              </w:rPr>
            </w:pPr>
            <w:r w:rsidRPr="007C54E2">
              <w:rPr>
                <w:rFonts w:ascii="Tahoma" w:hAnsi="Tahoma" w:cs="Tahoma"/>
                <w:sz w:val="20"/>
                <w:szCs w:val="20"/>
              </w:rPr>
              <w:t>Rochfort/Abbeydale roundabout</w:t>
            </w:r>
          </w:p>
        </w:tc>
        <w:tc>
          <w:tcPr>
            <w:tcW w:w="1702" w:type="pct"/>
            <w:vAlign w:val="center"/>
          </w:tcPr>
          <w:p w14:paraId="1AFD13BE" w14:textId="77777777" w:rsidR="00560B6B" w:rsidRPr="007C54E2" w:rsidRDefault="00104508">
            <w:pPr>
              <w:rPr>
                <w:rFonts w:ascii="Tahoma" w:hAnsi="Tahoma" w:cs="Tahoma"/>
                <w:sz w:val="20"/>
                <w:szCs w:val="20"/>
              </w:rPr>
            </w:pPr>
            <w:r w:rsidRPr="007C54E2">
              <w:rPr>
                <w:rFonts w:ascii="Tahoma" w:hAnsi="Tahoma" w:cs="Tahoma"/>
                <w:sz w:val="20"/>
                <w:szCs w:val="20"/>
              </w:rPr>
              <w:t>Bulb planting</w:t>
            </w:r>
          </w:p>
        </w:tc>
        <w:tc>
          <w:tcPr>
            <w:tcW w:w="1013" w:type="pct"/>
            <w:vAlign w:val="center"/>
          </w:tcPr>
          <w:p w14:paraId="79EB1BBD" w14:textId="77777777" w:rsidR="00560B6B" w:rsidRPr="007C54E2" w:rsidRDefault="00104508">
            <w:pPr>
              <w:rPr>
                <w:rFonts w:ascii="Tahoma" w:hAnsi="Tahoma" w:cs="Tahoma"/>
                <w:sz w:val="20"/>
                <w:szCs w:val="20"/>
              </w:rPr>
            </w:pPr>
            <w:r w:rsidRPr="007C54E2">
              <w:rPr>
                <w:rFonts w:ascii="Tahoma" w:hAnsi="Tahoma" w:cs="Tahoma"/>
                <w:sz w:val="20"/>
                <w:szCs w:val="20"/>
              </w:rPr>
              <w:t>10000</w:t>
            </w:r>
          </w:p>
        </w:tc>
      </w:tr>
      <w:tr w:rsidR="00560B6B" w:rsidRPr="007C54E2" w14:paraId="180A80BD" w14:textId="77777777" w:rsidTr="004E3478">
        <w:tc>
          <w:tcPr>
            <w:tcW w:w="720" w:type="pct"/>
            <w:vAlign w:val="center"/>
          </w:tcPr>
          <w:p w14:paraId="0B8DDC5A" w14:textId="77777777" w:rsidR="00560B6B" w:rsidRPr="007C54E2" w:rsidRDefault="00104508">
            <w:pPr>
              <w:rPr>
                <w:rFonts w:ascii="Tahoma" w:hAnsi="Tahoma" w:cs="Tahoma"/>
                <w:sz w:val="20"/>
                <w:szCs w:val="20"/>
              </w:rPr>
            </w:pPr>
            <w:r w:rsidRPr="007C54E2">
              <w:rPr>
                <w:rFonts w:ascii="Tahoma" w:hAnsi="Tahoma" w:cs="Tahoma"/>
                <w:sz w:val="20"/>
                <w:szCs w:val="20"/>
              </w:rPr>
              <w:t>17</w:t>
            </w:r>
          </w:p>
        </w:tc>
        <w:tc>
          <w:tcPr>
            <w:tcW w:w="1565" w:type="pct"/>
            <w:vAlign w:val="center"/>
          </w:tcPr>
          <w:p w14:paraId="5C4B1367" w14:textId="77777777" w:rsidR="00560B6B" w:rsidRPr="007C54E2" w:rsidRDefault="00104508">
            <w:pPr>
              <w:rPr>
                <w:rFonts w:ascii="Tahoma" w:hAnsi="Tahoma" w:cs="Tahoma"/>
                <w:sz w:val="20"/>
                <w:szCs w:val="20"/>
              </w:rPr>
            </w:pPr>
            <w:r w:rsidRPr="007C54E2">
              <w:rPr>
                <w:rFonts w:ascii="Tahoma" w:hAnsi="Tahoma" w:cs="Tahoma"/>
                <w:sz w:val="20"/>
                <w:szCs w:val="20"/>
              </w:rPr>
              <w:t>Collinstown Park</w:t>
            </w:r>
          </w:p>
        </w:tc>
        <w:tc>
          <w:tcPr>
            <w:tcW w:w="1702" w:type="pct"/>
            <w:vAlign w:val="center"/>
          </w:tcPr>
          <w:p w14:paraId="473444CA" w14:textId="77777777" w:rsidR="00560B6B" w:rsidRPr="007C54E2" w:rsidRDefault="00104508">
            <w:pPr>
              <w:rPr>
                <w:rFonts w:ascii="Tahoma" w:hAnsi="Tahoma" w:cs="Tahoma"/>
                <w:sz w:val="20"/>
                <w:szCs w:val="20"/>
              </w:rPr>
            </w:pPr>
            <w:r w:rsidRPr="007C54E2">
              <w:rPr>
                <w:rFonts w:ascii="Tahoma" w:hAnsi="Tahoma" w:cs="Tahoma"/>
                <w:sz w:val="20"/>
                <w:szCs w:val="20"/>
              </w:rPr>
              <w:t>Provide seating</w:t>
            </w:r>
          </w:p>
        </w:tc>
        <w:tc>
          <w:tcPr>
            <w:tcW w:w="1013" w:type="pct"/>
            <w:vAlign w:val="center"/>
          </w:tcPr>
          <w:p w14:paraId="3B3FC237" w14:textId="77777777" w:rsidR="00560B6B" w:rsidRPr="007C54E2" w:rsidRDefault="00104508">
            <w:pPr>
              <w:rPr>
                <w:rFonts w:ascii="Tahoma" w:hAnsi="Tahoma" w:cs="Tahoma"/>
                <w:sz w:val="20"/>
                <w:szCs w:val="20"/>
              </w:rPr>
            </w:pPr>
            <w:r w:rsidRPr="007C54E2">
              <w:rPr>
                <w:rFonts w:ascii="Tahoma" w:hAnsi="Tahoma" w:cs="Tahoma"/>
                <w:sz w:val="20"/>
                <w:szCs w:val="20"/>
              </w:rPr>
              <w:t>10000</w:t>
            </w:r>
          </w:p>
        </w:tc>
      </w:tr>
      <w:tr w:rsidR="00560B6B" w:rsidRPr="007C54E2" w14:paraId="55E395C0" w14:textId="77777777" w:rsidTr="004E3478">
        <w:tc>
          <w:tcPr>
            <w:tcW w:w="720" w:type="pct"/>
            <w:vAlign w:val="center"/>
          </w:tcPr>
          <w:p w14:paraId="65F99472" w14:textId="77777777" w:rsidR="00560B6B" w:rsidRPr="007C54E2" w:rsidRDefault="00104508">
            <w:pPr>
              <w:rPr>
                <w:rFonts w:ascii="Tahoma" w:hAnsi="Tahoma" w:cs="Tahoma"/>
                <w:sz w:val="20"/>
                <w:szCs w:val="20"/>
              </w:rPr>
            </w:pPr>
            <w:r w:rsidRPr="007C54E2">
              <w:rPr>
                <w:rFonts w:ascii="Tahoma" w:hAnsi="Tahoma" w:cs="Tahoma"/>
                <w:sz w:val="20"/>
                <w:szCs w:val="20"/>
              </w:rPr>
              <w:t>18</w:t>
            </w:r>
          </w:p>
        </w:tc>
        <w:tc>
          <w:tcPr>
            <w:tcW w:w="1565" w:type="pct"/>
            <w:vAlign w:val="center"/>
          </w:tcPr>
          <w:p w14:paraId="32C0C5B0" w14:textId="77777777" w:rsidR="00560B6B" w:rsidRPr="007C54E2" w:rsidRDefault="00104508">
            <w:pPr>
              <w:rPr>
                <w:rFonts w:ascii="Tahoma" w:hAnsi="Tahoma" w:cs="Tahoma"/>
                <w:sz w:val="20"/>
                <w:szCs w:val="20"/>
              </w:rPr>
            </w:pPr>
            <w:r w:rsidRPr="007C54E2">
              <w:rPr>
                <w:rFonts w:ascii="Tahoma" w:hAnsi="Tahoma" w:cs="Tahoma"/>
                <w:sz w:val="20"/>
                <w:szCs w:val="20"/>
              </w:rPr>
              <w:t>Ballyowen Park</w:t>
            </w:r>
          </w:p>
        </w:tc>
        <w:tc>
          <w:tcPr>
            <w:tcW w:w="1702" w:type="pct"/>
            <w:vAlign w:val="center"/>
          </w:tcPr>
          <w:p w14:paraId="286CB679" w14:textId="77777777" w:rsidR="00560B6B" w:rsidRPr="007C54E2" w:rsidRDefault="00104508">
            <w:pPr>
              <w:rPr>
                <w:rFonts w:ascii="Tahoma" w:hAnsi="Tahoma" w:cs="Tahoma"/>
                <w:sz w:val="20"/>
                <w:szCs w:val="20"/>
              </w:rPr>
            </w:pPr>
            <w:r w:rsidRPr="007C54E2">
              <w:rPr>
                <w:rFonts w:ascii="Tahoma" w:hAnsi="Tahoma" w:cs="Tahoma"/>
                <w:sz w:val="20"/>
                <w:szCs w:val="20"/>
              </w:rPr>
              <w:t>Provide seating</w:t>
            </w:r>
          </w:p>
        </w:tc>
        <w:tc>
          <w:tcPr>
            <w:tcW w:w="1013" w:type="pct"/>
            <w:vAlign w:val="center"/>
          </w:tcPr>
          <w:p w14:paraId="6DA10902" w14:textId="77777777" w:rsidR="00560B6B" w:rsidRPr="007C54E2" w:rsidRDefault="00104508">
            <w:pPr>
              <w:rPr>
                <w:rFonts w:ascii="Tahoma" w:hAnsi="Tahoma" w:cs="Tahoma"/>
                <w:sz w:val="20"/>
                <w:szCs w:val="20"/>
              </w:rPr>
            </w:pPr>
            <w:r w:rsidRPr="007C54E2">
              <w:rPr>
                <w:rFonts w:ascii="Tahoma" w:hAnsi="Tahoma" w:cs="Tahoma"/>
                <w:sz w:val="20"/>
                <w:szCs w:val="20"/>
              </w:rPr>
              <w:t>10000</w:t>
            </w:r>
          </w:p>
        </w:tc>
      </w:tr>
      <w:tr w:rsidR="00560B6B" w:rsidRPr="007C54E2" w14:paraId="1799D94F" w14:textId="77777777" w:rsidTr="004E3478">
        <w:tc>
          <w:tcPr>
            <w:tcW w:w="720" w:type="pct"/>
            <w:vAlign w:val="center"/>
          </w:tcPr>
          <w:p w14:paraId="16F4C2B1" w14:textId="77777777" w:rsidR="00560B6B" w:rsidRPr="007C54E2" w:rsidRDefault="00104508">
            <w:pPr>
              <w:rPr>
                <w:rFonts w:ascii="Tahoma" w:hAnsi="Tahoma" w:cs="Tahoma"/>
                <w:sz w:val="20"/>
                <w:szCs w:val="20"/>
              </w:rPr>
            </w:pPr>
            <w:r w:rsidRPr="007C54E2">
              <w:rPr>
                <w:rFonts w:ascii="Tahoma" w:hAnsi="Tahoma" w:cs="Tahoma"/>
                <w:sz w:val="20"/>
                <w:szCs w:val="20"/>
              </w:rPr>
              <w:t>19</w:t>
            </w:r>
          </w:p>
        </w:tc>
        <w:tc>
          <w:tcPr>
            <w:tcW w:w="1565" w:type="pct"/>
            <w:vAlign w:val="center"/>
          </w:tcPr>
          <w:p w14:paraId="46DDAEE8" w14:textId="77777777" w:rsidR="00560B6B" w:rsidRPr="007C54E2" w:rsidRDefault="00104508">
            <w:pPr>
              <w:rPr>
                <w:rFonts w:ascii="Tahoma" w:hAnsi="Tahoma" w:cs="Tahoma"/>
                <w:sz w:val="20"/>
                <w:szCs w:val="20"/>
              </w:rPr>
            </w:pPr>
            <w:r w:rsidRPr="007C54E2">
              <w:rPr>
                <w:rFonts w:ascii="Tahoma" w:hAnsi="Tahoma" w:cs="Tahoma"/>
                <w:sz w:val="20"/>
                <w:szCs w:val="20"/>
              </w:rPr>
              <w:t>St Ronans Avenue</w:t>
            </w:r>
          </w:p>
        </w:tc>
        <w:tc>
          <w:tcPr>
            <w:tcW w:w="1702" w:type="pct"/>
            <w:vAlign w:val="center"/>
          </w:tcPr>
          <w:p w14:paraId="418BD35F" w14:textId="77777777" w:rsidR="00560B6B" w:rsidRPr="007C54E2" w:rsidRDefault="00104508">
            <w:pPr>
              <w:rPr>
                <w:rFonts w:ascii="Tahoma" w:hAnsi="Tahoma" w:cs="Tahoma"/>
                <w:sz w:val="20"/>
                <w:szCs w:val="20"/>
              </w:rPr>
            </w:pPr>
            <w:r w:rsidRPr="007C54E2">
              <w:rPr>
                <w:rFonts w:ascii="Tahoma" w:hAnsi="Tahoma" w:cs="Tahoma"/>
                <w:sz w:val="20"/>
                <w:szCs w:val="20"/>
              </w:rPr>
              <w:t>Resurface old section of black path</w:t>
            </w:r>
          </w:p>
        </w:tc>
        <w:tc>
          <w:tcPr>
            <w:tcW w:w="1013" w:type="pct"/>
            <w:vAlign w:val="center"/>
          </w:tcPr>
          <w:p w14:paraId="2C38BC3A" w14:textId="77777777" w:rsidR="00560B6B" w:rsidRPr="007C54E2" w:rsidRDefault="00104508">
            <w:pPr>
              <w:rPr>
                <w:rFonts w:ascii="Tahoma" w:hAnsi="Tahoma" w:cs="Tahoma"/>
                <w:sz w:val="20"/>
                <w:szCs w:val="20"/>
              </w:rPr>
            </w:pPr>
            <w:r w:rsidRPr="007C54E2">
              <w:rPr>
                <w:rFonts w:ascii="Tahoma" w:hAnsi="Tahoma" w:cs="Tahoma"/>
                <w:sz w:val="20"/>
                <w:szCs w:val="20"/>
              </w:rPr>
              <w:t>20000</w:t>
            </w:r>
          </w:p>
        </w:tc>
      </w:tr>
      <w:tr w:rsidR="00560B6B" w:rsidRPr="007C54E2" w14:paraId="78C163CA" w14:textId="77777777" w:rsidTr="004E3478">
        <w:tc>
          <w:tcPr>
            <w:tcW w:w="720" w:type="pct"/>
            <w:vAlign w:val="center"/>
          </w:tcPr>
          <w:p w14:paraId="0432762F" w14:textId="77777777" w:rsidR="00560B6B" w:rsidRPr="007C54E2" w:rsidRDefault="00104508">
            <w:pPr>
              <w:rPr>
                <w:rFonts w:ascii="Tahoma" w:hAnsi="Tahoma" w:cs="Tahoma"/>
                <w:sz w:val="20"/>
                <w:szCs w:val="20"/>
              </w:rPr>
            </w:pPr>
            <w:r w:rsidRPr="007C54E2">
              <w:rPr>
                <w:rFonts w:ascii="Tahoma" w:hAnsi="Tahoma" w:cs="Tahoma"/>
                <w:sz w:val="20"/>
                <w:szCs w:val="20"/>
              </w:rPr>
              <w:t> </w:t>
            </w:r>
          </w:p>
        </w:tc>
        <w:tc>
          <w:tcPr>
            <w:tcW w:w="1565" w:type="pct"/>
            <w:vAlign w:val="center"/>
          </w:tcPr>
          <w:p w14:paraId="1EEC8B52" w14:textId="77777777" w:rsidR="00560B6B" w:rsidRPr="007C54E2" w:rsidRDefault="00104508">
            <w:pPr>
              <w:rPr>
                <w:rFonts w:ascii="Tahoma" w:hAnsi="Tahoma" w:cs="Tahoma"/>
                <w:sz w:val="20"/>
                <w:szCs w:val="20"/>
              </w:rPr>
            </w:pPr>
            <w:r w:rsidRPr="007C54E2">
              <w:rPr>
                <w:rFonts w:ascii="Tahoma" w:hAnsi="Tahoma" w:cs="Tahoma"/>
                <w:sz w:val="20"/>
                <w:szCs w:val="20"/>
              </w:rPr>
              <w:t> </w:t>
            </w:r>
          </w:p>
        </w:tc>
        <w:tc>
          <w:tcPr>
            <w:tcW w:w="1702" w:type="pct"/>
            <w:vAlign w:val="center"/>
          </w:tcPr>
          <w:p w14:paraId="73A97CA3" w14:textId="77777777" w:rsidR="00560B6B" w:rsidRPr="007C54E2" w:rsidRDefault="00104508">
            <w:pPr>
              <w:rPr>
                <w:rFonts w:ascii="Tahoma" w:hAnsi="Tahoma" w:cs="Tahoma"/>
                <w:sz w:val="20"/>
                <w:szCs w:val="20"/>
              </w:rPr>
            </w:pPr>
            <w:r w:rsidRPr="007C54E2">
              <w:rPr>
                <w:rFonts w:ascii="Tahoma" w:hAnsi="Tahoma" w:cs="Tahoma"/>
                <w:sz w:val="20"/>
                <w:szCs w:val="20"/>
              </w:rPr>
              <w:t> </w:t>
            </w:r>
          </w:p>
        </w:tc>
        <w:tc>
          <w:tcPr>
            <w:tcW w:w="1013" w:type="pct"/>
            <w:vAlign w:val="center"/>
          </w:tcPr>
          <w:p w14:paraId="481F6DBA" w14:textId="77777777" w:rsidR="00560B6B" w:rsidRPr="007C54E2" w:rsidRDefault="00104508">
            <w:pPr>
              <w:rPr>
                <w:rFonts w:ascii="Tahoma" w:hAnsi="Tahoma" w:cs="Tahoma"/>
                <w:sz w:val="20"/>
                <w:szCs w:val="20"/>
              </w:rPr>
            </w:pPr>
            <w:r w:rsidRPr="007C54E2">
              <w:rPr>
                <w:rFonts w:ascii="Tahoma" w:hAnsi="Tahoma" w:cs="Tahoma"/>
                <w:sz w:val="20"/>
                <w:szCs w:val="20"/>
              </w:rPr>
              <w:t>475,000</w:t>
            </w:r>
          </w:p>
        </w:tc>
      </w:tr>
    </w:tbl>
    <w:p w14:paraId="2E1E39D0" w14:textId="77777777" w:rsidR="00560B6B" w:rsidRPr="007C54E2" w:rsidRDefault="00104508" w:rsidP="004E3478">
      <w:pPr>
        <w:ind w:left="720"/>
        <w:rPr>
          <w:rFonts w:ascii="Tahoma" w:hAnsi="Tahoma" w:cs="Tahoma"/>
          <w:sz w:val="20"/>
          <w:szCs w:val="20"/>
        </w:rPr>
      </w:pPr>
      <w:r w:rsidRPr="007C54E2">
        <w:rPr>
          <w:rFonts w:ascii="Tahoma" w:hAnsi="Tahoma" w:cs="Tahoma"/>
          <w:b/>
          <w:sz w:val="20"/>
          <w:szCs w:val="20"/>
        </w:rPr>
        <w:t>Minor Projects under €500k</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77"/>
        <w:gridCol w:w="2362"/>
        <w:gridCol w:w="2785"/>
        <w:gridCol w:w="2200"/>
      </w:tblGrid>
      <w:tr w:rsidR="00560B6B" w:rsidRPr="007C54E2" w14:paraId="1E463713" w14:textId="77777777" w:rsidTr="004E3478">
        <w:tc>
          <w:tcPr>
            <w:tcW w:w="929" w:type="pct"/>
            <w:vAlign w:val="center"/>
          </w:tcPr>
          <w:p w14:paraId="589CBD19" w14:textId="77777777" w:rsidR="00560B6B" w:rsidRPr="007C54E2" w:rsidRDefault="00104508">
            <w:pPr>
              <w:rPr>
                <w:rFonts w:ascii="Tahoma" w:hAnsi="Tahoma" w:cs="Tahoma"/>
                <w:sz w:val="20"/>
                <w:szCs w:val="20"/>
              </w:rPr>
            </w:pPr>
            <w:r w:rsidRPr="007C54E2">
              <w:rPr>
                <w:rFonts w:ascii="Tahoma" w:hAnsi="Tahoma" w:cs="Tahoma"/>
                <w:b/>
                <w:sz w:val="20"/>
                <w:szCs w:val="20"/>
              </w:rPr>
              <w:t> No</w:t>
            </w:r>
          </w:p>
        </w:tc>
        <w:tc>
          <w:tcPr>
            <w:tcW w:w="1309" w:type="pct"/>
            <w:vAlign w:val="center"/>
          </w:tcPr>
          <w:p w14:paraId="100F4E70" w14:textId="77777777" w:rsidR="00560B6B" w:rsidRPr="007C54E2" w:rsidRDefault="00104508">
            <w:pPr>
              <w:rPr>
                <w:rFonts w:ascii="Tahoma" w:hAnsi="Tahoma" w:cs="Tahoma"/>
                <w:sz w:val="20"/>
                <w:szCs w:val="20"/>
              </w:rPr>
            </w:pPr>
            <w:r w:rsidRPr="007C54E2">
              <w:rPr>
                <w:rFonts w:ascii="Tahoma" w:hAnsi="Tahoma" w:cs="Tahoma"/>
                <w:b/>
                <w:sz w:val="20"/>
                <w:szCs w:val="20"/>
              </w:rPr>
              <w:t>Location</w:t>
            </w:r>
          </w:p>
        </w:tc>
        <w:tc>
          <w:tcPr>
            <w:tcW w:w="1543" w:type="pct"/>
            <w:vAlign w:val="center"/>
          </w:tcPr>
          <w:p w14:paraId="3640D6CF" w14:textId="77777777" w:rsidR="00560B6B" w:rsidRPr="007C54E2" w:rsidRDefault="00104508">
            <w:pPr>
              <w:rPr>
                <w:rFonts w:ascii="Tahoma" w:hAnsi="Tahoma" w:cs="Tahoma"/>
                <w:sz w:val="20"/>
                <w:szCs w:val="20"/>
              </w:rPr>
            </w:pPr>
            <w:r w:rsidRPr="007C54E2">
              <w:rPr>
                <w:rFonts w:ascii="Tahoma" w:hAnsi="Tahoma" w:cs="Tahoma"/>
                <w:b/>
                <w:sz w:val="20"/>
                <w:szCs w:val="20"/>
              </w:rPr>
              <w:t>Description of Works</w:t>
            </w:r>
          </w:p>
        </w:tc>
        <w:tc>
          <w:tcPr>
            <w:tcW w:w="1219" w:type="pct"/>
            <w:vAlign w:val="center"/>
          </w:tcPr>
          <w:p w14:paraId="707D9EE9" w14:textId="77777777" w:rsidR="00560B6B" w:rsidRPr="007C54E2" w:rsidRDefault="00104508">
            <w:pPr>
              <w:rPr>
                <w:rFonts w:ascii="Tahoma" w:hAnsi="Tahoma" w:cs="Tahoma"/>
                <w:sz w:val="20"/>
                <w:szCs w:val="20"/>
              </w:rPr>
            </w:pPr>
            <w:r w:rsidRPr="007C54E2">
              <w:rPr>
                <w:rFonts w:ascii="Tahoma" w:hAnsi="Tahoma" w:cs="Tahoma"/>
                <w:b/>
                <w:sz w:val="20"/>
                <w:szCs w:val="20"/>
              </w:rPr>
              <w:t>Cost</w:t>
            </w:r>
          </w:p>
        </w:tc>
      </w:tr>
      <w:tr w:rsidR="00560B6B" w:rsidRPr="007C54E2" w14:paraId="51891974" w14:textId="77777777" w:rsidTr="004E3478">
        <w:tc>
          <w:tcPr>
            <w:tcW w:w="929" w:type="pct"/>
            <w:vAlign w:val="center"/>
          </w:tcPr>
          <w:p w14:paraId="06BB9312" w14:textId="77777777" w:rsidR="00560B6B" w:rsidRPr="007C54E2" w:rsidRDefault="00104508">
            <w:pPr>
              <w:rPr>
                <w:rFonts w:ascii="Tahoma" w:hAnsi="Tahoma" w:cs="Tahoma"/>
                <w:sz w:val="20"/>
                <w:szCs w:val="20"/>
              </w:rPr>
            </w:pPr>
            <w:r w:rsidRPr="007C54E2">
              <w:rPr>
                <w:rFonts w:ascii="Tahoma" w:hAnsi="Tahoma" w:cs="Tahoma"/>
                <w:sz w:val="20"/>
                <w:szCs w:val="20"/>
              </w:rPr>
              <w:t>1</w:t>
            </w:r>
          </w:p>
        </w:tc>
        <w:tc>
          <w:tcPr>
            <w:tcW w:w="1309" w:type="pct"/>
            <w:vAlign w:val="center"/>
          </w:tcPr>
          <w:p w14:paraId="6505D1BC" w14:textId="77777777" w:rsidR="00560B6B" w:rsidRPr="007C54E2" w:rsidRDefault="00104508">
            <w:pPr>
              <w:rPr>
                <w:rFonts w:ascii="Tahoma" w:hAnsi="Tahoma" w:cs="Tahoma"/>
                <w:sz w:val="20"/>
                <w:szCs w:val="20"/>
              </w:rPr>
            </w:pPr>
            <w:r w:rsidRPr="007C54E2">
              <w:rPr>
                <w:rFonts w:ascii="Tahoma" w:hAnsi="Tahoma" w:cs="Tahoma"/>
                <w:sz w:val="20"/>
                <w:szCs w:val="20"/>
              </w:rPr>
              <w:t>Greentrees Park (8 acres &amp; 5 Acres)</w:t>
            </w:r>
          </w:p>
        </w:tc>
        <w:tc>
          <w:tcPr>
            <w:tcW w:w="1543" w:type="pct"/>
            <w:vAlign w:val="center"/>
          </w:tcPr>
          <w:p w14:paraId="2B4BFBFB" w14:textId="77777777" w:rsidR="00560B6B" w:rsidRPr="007C54E2" w:rsidRDefault="00104508">
            <w:pPr>
              <w:rPr>
                <w:rFonts w:ascii="Tahoma" w:hAnsi="Tahoma" w:cs="Tahoma"/>
                <w:sz w:val="20"/>
                <w:szCs w:val="20"/>
              </w:rPr>
            </w:pPr>
            <w:r w:rsidRPr="007C54E2">
              <w:rPr>
                <w:rFonts w:ascii="Tahoma" w:hAnsi="Tahoma" w:cs="Tahoma"/>
                <w:sz w:val="20"/>
                <w:szCs w:val="20"/>
              </w:rPr>
              <w:t>Installation of walking/jogging exercise loop, seating, tree planting, associated landscaping.</w:t>
            </w:r>
          </w:p>
        </w:tc>
        <w:tc>
          <w:tcPr>
            <w:tcW w:w="1219" w:type="pct"/>
            <w:vAlign w:val="center"/>
          </w:tcPr>
          <w:p w14:paraId="1D0E8821" w14:textId="77777777" w:rsidR="00560B6B" w:rsidRPr="007C54E2" w:rsidRDefault="00104508">
            <w:pPr>
              <w:rPr>
                <w:rFonts w:ascii="Tahoma" w:hAnsi="Tahoma" w:cs="Tahoma"/>
                <w:sz w:val="20"/>
                <w:szCs w:val="20"/>
              </w:rPr>
            </w:pPr>
            <w:r w:rsidRPr="007C54E2">
              <w:rPr>
                <w:rFonts w:ascii="Tahoma" w:hAnsi="Tahoma" w:cs="Tahoma"/>
                <w:sz w:val="20"/>
                <w:szCs w:val="20"/>
              </w:rPr>
              <w:t>€75,000 per park (€150k total)</w:t>
            </w:r>
          </w:p>
        </w:tc>
      </w:tr>
      <w:tr w:rsidR="00560B6B" w:rsidRPr="007C54E2" w14:paraId="1CECA135" w14:textId="77777777" w:rsidTr="004E3478">
        <w:tc>
          <w:tcPr>
            <w:tcW w:w="929" w:type="pct"/>
            <w:vAlign w:val="center"/>
          </w:tcPr>
          <w:p w14:paraId="13A24B37" w14:textId="77777777" w:rsidR="00560B6B" w:rsidRPr="007C54E2" w:rsidRDefault="00104508">
            <w:pPr>
              <w:rPr>
                <w:rFonts w:ascii="Tahoma" w:hAnsi="Tahoma" w:cs="Tahoma"/>
                <w:sz w:val="20"/>
                <w:szCs w:val="20"/>
              </w:rPr>
            </w:pPr>
            <w:r w:rsidRPr="007C54E2">
              <w:rPr>
                <w:rFonts w:ascii="Tahoma" w:hAnsi="Tahoma" w:cs="Tahoma"/>
                <w:sz w:val="20"/>
                <w:szCs w:val="20"/>
              </w:rPr>
              <w:t>2</w:t>
            </w:r>
          </w:p>
        </w:tc>
        <w:tc>
          <w:tcPr>
            <w:tcW w:w="1309" w:type="pct"/>
            <w:vAlign w:val="center"/>
          </w:tcPr>
          <w:p w14:paraId="542C28D0" w14:textId="77777777" w:rsidR="00560B6B" w:rsidRPr="007C54E2" w:rsidRDefault="00104508">
            <w:pPr>
              <w:rPr>
                <w:rFonts w:ascii="Tahoma" w:hAnsi="Tahoma" w:cs="Tahoma"/>
                <w:sz w:val="20"/>
                <w:szCs w:val="20"/>
              </w:rPr>
            </w:pPr>
            <w:r w:rsidRPr="007C54E2">
              <w:rPr>
                <w:rFonts w:ascii="Tahoma" w:hAnsi="Tahoma" w:cs="Tahoma"/>
                <w:sz w:val="20"/>
                <w:szCs w:val="20"/>
              </w:rPr>
              <w:t>Ballycragh Park</w:t>
            </w:r>
          </w:p>
        </w:tc>
        <w:tc>
          <w:tcPr>
            <w:tcW w:w="1543" w:type="pct"/>
            <w:vAlign w:val="center"/>
          </w:tcPr>
          <w:p w14:paraId="3D26975E" w14:textId="77777777" w:rsidR="00560B6B" w:rsidRPr="007C54E2" w:rsidRDefault="00104508">
            <w:pPr>
              <w:rPr>
                <w:rFonts w:ascii="Tahoma" w:hAnsi="Tahoma" w:cs="Tahoma"/>
                <w:sz w:val="20"/>
                <w:szCs w:val="20"/>
              </w:rPr>
            </w:pPr>
            <w:r w:rsidRPr="007C54E2">
              <w:rPr>
                <w:rFonts w:ascii="Tahoma" w:hAnsi="Tahoma" w:cs="Tahoma"/>
                <w:sz w:val="20"/>
                <w:szCs w:val="20"/>
              </w:rPr>
              <w:t>Goal storage compound</w:t>
            </w:r>
          </w:p>
        </w:tc>
        <w:tc>
          <w:tcPr>
            <w:tcW w:w="1219" w:type="pct"/>
            <w:vAlign w:val="center"/>
          </w:tcPr>
          <w:p w14:paraId="0C89C8E5" w14:textId="77777777" w:rsidR="00560B6B" w:rsidRPr="007C54E2" w:rsidRDefault="00104508">
            <w:pPr>
              <w:rPr>
                <w:rFonts w:ascii="Tahoma" w:hAnsi="Tahoma" w:cs="Tahoma"/>
                <w:sz w:val="20"/>
                <w:szCs w:val="20"/>
              </w:rPr>
            </w:pPr>
            <w:r w:rsidRPr="007C54E2">
              <w:rPr>
                <w:rFonts w:ascii="Tahoma" w:hAnsi="Tahoma" w:cs="Tahoma"/>
                <w:sz w:val="20"/>
                <w:szCs w:val="20"/>
              </w:rPr>
              <w:t>€20,000</w:t>
            </w:r>
          </w:p>
        </w:tc>
      </w:tr>
      <w:tr w:rsidR="00560B6B" w:rsidRPr="007C54E2" w14:paraId="756166A0" w14:textId="77777777" w:rsidTr="004E3478">
        <w:tc>
          <w:tcPr>
            <w:tcW w:w="929" w:type="pct"/>
            <w:vAlign w:val="center"/>
          </w:tcPr>
          <w:p w14:paraId="3CF12195" w14:textId="77777777" w:rsidR="00560B6B" w:rsidRPr="007C54E2" w:rsidRDefault="00104508">
            <w:pPr>
              <w:rPr>
                <w:rFonts w:ascii="Tahoma" w:hAnsi="Tahoma" w:cs="Tahoma"/>
                <w:sz w:val="20"/>
                <w:szCs w:val="20"/>
              </w:rPr>
            </w:pPr>
            <w:r w:rsidRPr="007C54E2">
              <w:rPr>
                <w:rFonts w:ascii="Tahoma" w:hAnsi="Tahoma" w:cs="Tahoma"/>
                <w:sz w:val="20"/>
                <w:szCs w:val="20"/>
              </w:rPr>
              <w:t>3</w:t>
            </w:r>
          </w:p>
        </w:tc>
        <w:tc>
          <w:tcPr>
            <w:tcW w:w="1309" w:type="pct"/>
            <w:vAlign w:val="center"/>
          </w:tcPr>
          <w:p w14:paraId="09A214DE" w14:textId="77777777" w:rsidR="00560B6B" w:rsidRPr="007C54E2" w:rsidRDefault="00104508">
            <w:pPr>
              <w:rPr>
                <w:rFonts w:ascii="Tahoma" w:hAnsi="Tahoma" w:cs="Tahoma"/>
                <w:sz w:val="20"/>
                <w:szCs w:val="20"/>
              </w:rPr>
            </w:pPr>
            <w:r w:rsidRPr="007C54E2">
              <w:rPr>
                <w:rFonts w:ascii="Tahoma" w:hAnsi="Tahoma" w:cs="Tahoma"/>
                <w:sz w:val="20"/>
                <w:szCs w:val="20"/>
              </w:rPr>
              <w:t>Greentrees (5 acres)</w:t>
            </w:r>
          </w:p>
        </w:tc>
        <w:tc>
          <w:tcPr>
            <w:tcW w:w="1543" w:type="pct"/>
            <w:vAlign w:val="center"/>
          </w:tcPr>
          <w:p w14:paraId="2A0743EB" w14:textId="77777777" w:rsidR="00560B6B" w:rsidRPr="007C54E2" w:rsidRDefault="00104508">
            <w:pPr>
              <w:rPr>
                <w:rFonts w:ascii="Tahoma" w:hAnsi="Tahoma" w:cs="Tahoma"/>
                <w:sz w:val="20"/>
                <w:szCs w:val="20"/>
              </w:rPr>
            </w:pPr>
            <w:r w:rsidRPr="007C54E2">
              <w:rPr>
                <w:rFonts w:ascii="Tahoma" w:hAnsi="Tahoma" w:cs="Tahoma"/>
                <w:sz w:val="20"/>
                <w:szCs w:val="20"/>
              </w:rPr>
              <w:t>Goal storage compound</w:t>
            </w:r>
          </w:p>
        </w:tc>
        <w:tc>
          <w:tcPr>
            <w:tcW w:w="1219" w:type="pct"/>
            <w:vAlign w:val="center"/>
          </w:tcPr>
          <w:p w14:paraId="73C55BD8" w14:textId="77777777" w:rsidR="00560B6B" w:rsidRPr="007C54E2" w:rsidRDefault="00104508">
            <w:pPr>
              <w:rPr>
                <w:rFonts w:ascii="Tahoma" w:hAnsi="Tahoma" w:cs="Tahoma"/>
                <w:sz w:val="20"/>
                <w:szCs w:val="20"/>
              </w:rPr>
            </w:pPr>
            <w:r w:rsidRPr="007C54E2">
              <w:rPr>
                <w:rFonts w:ascii="Tahoma" w:hAnsi="Tahoma" w:cs="Tahoma"/>
                <w:sz w:val="20"/>
                <w:szCs w:val="20"/>
              </w:rPr>
              <w:t>€20,000</w:t>
            </w:r>
          </w:p>
        </w:tc>
      </w:tr>
      <w:tr w:rsidR="00560B6B" w:rsidRPr="007C54E2" w14:paraId="406163AE" w14:textId="77777777" w:rsidTr="004E3478">
        <w:tc>
          <w:tcPr>
            <w:tcW w:w="929" w:type="pct"/>
            <w:vAlign w:val="center"/>
          </w:tcPr>
          <w:p w14:paraId="34AAFD64" w14:textId="77777777" w:rsidR="00560B6B" w:rsidRPr="007C54E2" w:rsidRDefault="00104508">
            <w:pPr>
              <w:rPr>
                <w:rFonts w:ascii="Tahoma" w:hAnsi="Tahoma" w:cs="Tahoma"/>
                <w:sz w:val="20"/>
                <w:szCs w:val="20"/>
              </w:rPr>
            </w:pPr>
            <w:r w:rsidRPr="007C54E2">
              <w:rPr>
                <w:rFonts w:ascii="Tahoma" w:hAnsi="Tahoma" w:cs="Tahoma"/>
                <w:sz w:val="20"/>
                <w:szCs w:val="20"/>
              </w:rPr>
              <w:t>4</w:t>
            </w:r>
          </w:p>
        </w:tc>
        <w:tc>
          <w:tcPr>
            <w:tcW w:w="1309" w:type="pct"/>
            <w:vAlign w:val="center"/>
          </w:tcPr>
          <w:p w14:paraId="1EC7A325" w14:textId="77777777" w:rsidR="00560B6B" w:rsidRPr="007C54E2" w:rsidRDefault="00104508">
            <w:pPr>
              <w:rPr>
                <w:rFonts w:ascii="Tahoma" w:hAnsi="Tahoma" w:cs="Tahoma"/>
                <w:sz w:val="20"/>
                <w:szCs w:val="20"/>
              </w:rPr>
            </w:pPr>
            <w:r w:rsidRPr="007C54E2">
              <w:rPr>
                <w:rFonts w:ascii="Tahoma" w:hAnsi="Tahoma" w:cs="Tahoma"/>
                <w:sz w:val="20"/>
                <w:szCs w:val="20"/>
              </w:rPr>
              <w:t>Kiltalown Park</w:t>
            </w:r>
          </w:p>
        </w:tc>
        <w:tc>
          <w:tcPr>
            <w:tcW w:w="1543" w:type="pct"/>
            <w:vAlign w:val="center"/>
          </w:tcPr>
          <w:p w14:paraId="6BCA96A9" w14:textId="77777777" w:rsidR="00560B6B" w:rsidRPr="007C54E2" w:rsidRDefault="00104508">
            <w:pPr>
              <w:rPr>
                <w:rFonts w:ascii="Tahoma" w:hAnsi="Tahoma" w:cs="Tahoma"/>
                <w:sz w:val="20"/>
                <w:szCs w:val="20"/>
              </w:rPr>
            </w:pPr>
            <w:r w:rsidRPr="007C54E2">
              <w:rPr>
                <w:rFonts w:ascii="Tahoma" w:hAnsi="Tahoma" w:cs="Tahoma"/>
                <w:sz w:val="20"/>
                <w:szCs w:val="20"/>
              </w:rPr>
              <w:t>Playground upgrade</w:t>
            </w:r>
          </w:p>
        </w:tc>
        <w:tc>
          <w:tcPr>
            <w:tcW w:w="1219" w:type="pct"/>
            <w:vAlign w:val="center"/>
          </w:tcPr>
          <w:p w14:paraId="5602B187" w14:textId="77777777" w:rsidR="00560B6B" w:rsidRPr="007C54E2" w:rsidRDefault="00104508">
            <w:pPr>
              <w:rPr>
                <w:rFonts w:ascii="Tahoma" w:hAnsi="Tahoma" w:cs="Tahoma"/>
                <w:sz w:val="20"/>
                <w:szCs w:val="20"/>
              </w:rPr>
            </w:pPr>
            <w:r w:rsidRPr="007C54E2">
              <w:rPr>
                <w:rFonts w:ascii="Tahoma" w:hAnsi="Tahoma" w:cs="Tahoma"/>
                <w:sz w:val="20"/>
                <w:szCs w:val="20"/>
              </w:rPr>
              <w:t>€150,000</w:t>
            </w:r>
          </w:p>
        </w:tc>
      </w:tr>
      <w:tr w:rsidR="00560B6B" w:rsidRPr="007C54E2" w14:paraId="1CDE3AE1" w14:textId="77777777" w:rsidTr="004E3478">
        <w:tc>
          <w:tcPr>
            <w:tcW w:w="929" w:type="pct"/>
            <w:vAlign w:val="center"/>
          </w:tcPr>
          <w:p w14:paraId="7339E9AB" w14:textId="77777777" w:rsidR="00560B6B" w:rsidRPr="007C54E2" w:rsidRDefault="00104508">
            <w:pPr>
              <w:rPr>
                <w:rFonts w:ascii="Tahoma" w:hAnsi="Tahoma" w:cs="Tahoma"/>
                <w:sz w:val="20"/>
                <w:szCs w:val="20"/>
              </w:rPr>
            </w:pPr>
            <w:r w:rsidRPr="007C54E2">
              <w:rPr>
                <w:rFonts w:ascii="Tahoma" w:hAnsi="Tahoma" w:cs="Tahoma"/>
                <w:sz w:val="20"/>
                <w:szCs w:val="20"/>
              </w:rPr>
              <w:t>5</w:t>
            </w:r>
          </w:p>
        </w:tc>
        <w:tc>
          <w:tcPr>
            <w:tcW w:w="1309" w:type="pct"/>
            <w:vAlign w:val="center"/>
          </w:tcPr>
          <w:p w14:paraId="0FC62EB3" w14:textId="77777777" w:rsidR="00560B6B" w:rsidRPr="007C54E2" w:rsidRDefault="00104508">
            <w:pPr>
              <w:rPr>
                <w:rFonts w:ascii="Tahoma" w:hAnsi="Tahoma" w:cs="Tahoma"/>
                <w:sz w:val="20"/>
                <w:szCs w:val="20"/>
              </w:rPr>
            </w:pPr>
            <w:r w:rsidRPr="007C54E2">
              <w:rPr>
                <w:rFonts w:ascii="Tahoma" w:hAnsi="Tahoma" w:cs="Tahoma"/>
                <w:sz w:val="20"/>
                <w:szCs w:val="20"/>
              </w:rPr>
              <w:t>5 x Water Stations</w:t>
            </w:r>
          </w:p>
        </w:tc>
        <w:tc>
          <w:tcPr>
            <w:tcW w:w="1543" w:type="pct"/>
            <w:vAlign w:val="center"/>
          </w:tcPr>
          <w:p w14:paraId="40FA39F5" w14:textId="77777777" w:rsidR="00560B6B" w:rsidRPr="007C54E2" w:rsidRDefault="00104508">
            <w:pPr>
              <w:rPr>
                <w:rFonts w:ascii="Tahoma" w:hAnsi="Tahoma" w:cs="Tahoma"/>
                <w:sz w:val="20"/>
                <w:szCs w:val="20"/>
              </w:rPr>
            </w:pPr>
            <w:r w:rsidRPr="007C54E2">
              <w:rPr>
                <w:rFonts w:ascii="Tahoma" w:hAnsi="Tahoma" w:cs="Tahoma"/>
                <w:sz w:val="20"/>
                <w:szCs w:val="20"/>
              </w:rPr>
              <w:t>Supply delivery and installation of water stations in various locations throughout the county</w:t>
            </w:r>
          </w:p>
        </w:tc>
        <w:tc>
          <w:tcPr>
            <w:tcW w:w="1219" w:type="pct"/>
            <w:vAlign w:val="center"/>
          </w:tcPr>
          <w:p w14:paraId="5A8E36EE" w14:textId="77777777" w:rsidR="00560B6B" w:rsidRPr="007C54E2" w:rsidRDefault="00104508">
            <w:pPr>
              <w:rPr>
                <w:rFonts w:ascii="Tahoma" w:hAnsi="Tahoma" w:cs="Tahoma"/>
                <w:sz w:val="20"/>
                <w:szCs w:val="20"/>
              </w:rPr>
            </w:pPr>
            <w:r w:rsidRPr="007C54E2">
              <w:rPr>
                <w:rFonts w:ascii="Tahoma" w:hAnsi="Tahoma" w:cs="Tahoma"/>
                <w:sz w:val="20"/>
                <w:szCs w:val="20"/>
              </w:rPr>
              <w:t>€90,000</w:t>
            </w:r>
          </w:p>
        </w:tc>
      </w:tr>
    </w:tbl>
    <w:p w14:paraId="14858B3B" w14:textId="77777777" w:rsidR="00560B6B" w:rsidRPr="007C54E2" w:rsidRDefault="00104508" w:rsidP="004E3478">
      <w:pPr>
        <w:ind w:left="720"/>
        <w:rPr>
          <w:rFonts w:ascii="Tahoma" w:hAnsi="Tahoma" w:cs="Tahoma"/>
          <w:sz w:val="20"/>
          <w:szCs w:val="20"/>
        </w:rPr>
      </w:pPr>
      <w:r w:rsidRPr="007C54E2">
        <w:rPr>
          <w:rFonts w:ascii="Tahoma" w:hAnsi="Tahoma" w:cs="Tahoma"/>
          <w:b/>
          <w:sz w:val="20"/>
          <w:szCs w:val="20"/>
        </w:rPr>
        <w:t>Sports Capital Projects to be delivered in 2024</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45"/>
        <w:gridCol w:w="2385"/>
        <w:gridCol w:w="2576"/>
        <w:gridCol w:w="2418"/>
      </w:tblGrid>
      <w:tr w:rsidR="00560B6B" w:rsidRPr="007C54E2" w14:paraId="59FA246D" w14:textId="77777777" w:rsidTr="004E3478">
        <w:tc>
          <w:tcPr>
            <w:tcW w:w="911" w:type="pct"/>
            <w:vAlign w:val="center"/>
          </w:tcPr>
          <w:p w14:paraId="623B0077" w14:textId="77777777" w:rsidR="00560B6B" w:rsidRPr="007C54E2" w:rsidRDefault="00104508">
            <w:pPr>
              <w:rPr>
                <w:rFonts w:ascii="Tahoma" w:hAnsi="Tahoma" w:cs="Tahoma"/>
                <w:sz w:val="20"/>
                <w:szCs w:val="20"/>
              </w:rPr>
            </w:pPr>
            <w:r w:rsidRPr="007C54E2">
              <w:rPr>
                <w:rFonts w:ascii="Tahoma" w:hAnsi="Tahoma" w:cs="Tahoma"/>
                <w:sz w:val="20"/>
                <w:szCs w:val="20"/>
              </w:rPr>
              <w:lastRenderedPageBreak/>
              <w:t> </w:t>
            </w:r>
          </w:p>
        </w:tc>
        <w:tc>
          <w:tcPr>
            <w:tcW w:w="1321" w:type="pct"/>
            <w:vAlign w:val="center"/>
          </w:tcPr>
          <w:p w14:paraId="0C8DD19D" w14:textId="77777777" w:rsidR="00560B6B" w:rsidRPr="007C54E2" w:rsidRDefault="00104508">
            <w:pPr>
              <w:rPr>
                <w:rFonts w:ascii="Tahoma" w:hAnsi="Tahoma" w:cs="Tahoma"/>
                <w:sz w:val="20"/>
                <w:szCs w:val="20"/>
              </w:rPr>
            </w:pPr>
            <w:r w:rsidRPr="007C54E2">
              <w:rPr>
                <w:rFonts w:ascii="Tahoma" w:hAnsi="Tahoma" w:cs="Tahoma"/>
                <w:b/>
                <w:sz w:val="20"/>
                <w:szCs w:val="20"/>
              </w:rPr>
              <w:t>Location</w:t>
            </w:r>
          </w:p>
        </w:tc>
        <w:tc>
          <w:tcPr>
            <w:tcW w:w="1427" w:type="pct"/>
            <w:vAlign w:val="center"/>
          </w:tcPr>
          <w:p w14:paraId="37AF3B98" w14:textId="77777777" w:rsidR="00560B6B" w:rsidRPr="007C54E2" w:rsidRDefault="00104508">
            <w:pPr>
              <w:rPr>
                <w:rFonts w:ascii="Tahoma" w:hAnsi="Tahoma" w:cs="Tahoma"/>
                <w:sz w:val="20"/>
                <w:szCs w:val="20"/>
              </w:rPr>
            </w:pPr>
            <w:r w:rsidRPr="007C54E2">
              <w:rPr>
                <w:rFonts w:ascii="Tahoma" w:hAnsi="Tahoma" w:cs="Tahoma"/>
                <w:b/>
                <w:sz w:val="20"/>
                <w:szCs w:val="20"/>
              </w:rPr>
              <w:t>Description of the works</w:t>
            </w:r>
          </w:p>
        </w:tc>
        <w:tc>
          <w:tcPr>
            <w:tcW w:w="1340" w:type="pct"/>
            <w:vAlign w:val="center"/>
          </w:tcPr>
          <w:p w14:paraId="588DFB9A" w14:textId="77777777" w:rsidR="00560B6B" w:rsidRPr="007C54E2" w:rsidRDefault="00104508">
            <w:pPr>
              <w:rPr>
                <w:rFonts w:ascii="Tahoma" w:hAnsi="Tahoma" w:cs="Tahoma"/>
                <w:sz w:val="20"/>
                <w:szCs w:val="20"/>
              </w:rPr>
            </w:pPr>
            <w:r w:rsidRPr="007C54E2">
              <w:rPr>
                <w:rFonts w:ascii="Tahoma" w:hAnsi="Tahoma" w:cs="Tahoma"/>
                <w:b/>
                <w:sz w:val="20"/>
                <w:szCs w:val="20"/>
              </w:rPr>
              <w:t>Cost estimate</w:t>
            </w:r>
          </w:p>
        </w:tc>
      </w:tr>
      <w:tr w:rsidR="00560B6B" w:rsidRPr="007C54E2" w14:paraId="37B22961" w14:textId="77777777" w:rsidTr="004E3478">
        <w:tc>
          <w:tcPr>
            <w:tcW w:w="911" w:type="pct"/>
            <w:vAlign w:val="center"/>
          </w:tcPr>
          <w:p w14:paraId="6C544F7F" w14:textId="77777777" w:rsidR="00560B6B" w:rsidRPr="007C54E2" w:rsidRDefault="00104508">
            <w:pPr>
              <w:rPr>
                <w:rFonts w:ascii="Tahoma" w:hAnsi="Tahoma" w:cs="Tahoma"/>
                <w:sz w:val="20"/>
                <w:szCs w:val="20"/>
              </w:rPr>
            </w:pPr>
            <w:r w:rsidRPr="007C54E2">
              <w:rPr>
                <w:rFonts w:ascii="Tahoma" w:hAnsi="Tahoma" w:cs="Tahoma"/>
                <w:sz w:val="20"/>
                <w:szCs w:val="20"/>
              </w:rPr>
              <w:t>1</w:t>
            </w:r>
          </w:p>
        </w:tc>
        <w:tc>
          <w:tcPr>
            <w:tcW w:w="1321" w:type="pct"/>
            <w:vAlign w:val="center"/>
          </w:tcPr>
          <w:p w14:paraId="797ABC89" w14:textId="77777777" w:rsidR="00560B6B" w:rsidRPr="007C54E2" w:rsidRDefault="00104508">
            <w:pPr>
              <w:rPr>
                <w:rFonts w:ascii="Tahoma" w:hAnsi="Tahoma" w:cs="Tahoma"/>
                <w:sz w:val="20"/>
                <w:szCs w:val="20"/>
              </w:rPr>
            </w:pPr>
            <w:r w:rsidRPr="007C54E2">
              <w:rPr>
                <w:rFonts w:ascii="Tahoma" w:hAnsi="Tahoma" w:cs="Tahoma"/>
                <w:sz w:val="20"/>
                <w:szCs w:val="20"/>
              </w:rPr>
              <w:t>Dodder Valley Park GAA pitch 98</w:t>
            </w:r>
          </w:p>
        </w:tc>
        <w:tc>
          <w:tcPr>
            <w:tcW w:w="1427" w:type="pct"/>
            <w:vAlign w:val="center"/>
          </w:tcPr>
          <w:p w14:paraId="749FC848" w14:textId="77777777" w:rsidR="00560B6B" w:rsidRPr="007C54E2" w:rsidRDefault="00104508">
            <w:pPr>
              <w:rPr>
                <w:rFonts w:ascii="Tahoma" w:hAnsi="Tahoma" w:cs="Tahoma"/>
                <w:sz w:val="20"/>
                <w:szCs w:val="20"/>
              </w:rPr>
            </w:pPr>
            <w:r w:rsidRPr="007C54E2">
              <w:rPr>
                <w:rFonts w:ascii="Tahoma" w:hAnsi="Tahoma" w:cs="Tahoma"/>
                <w:sz w:val="20"/>
                <w:szCs w:val="20"/>
              </w:rPr>
              <w:t>Level pitch and drainage</w:t>
            </w:r>
          </w:p>
        </w:tc>
        <w:tc>
          <w:tcPr>
            <w:tcW w:w="1340" w:type="pct"/>
            <w:vAlign w:val="center"/>
          </w:tcPr>
          <w:p w14:paraId="30D35D61" w14:textId="77777777" w:rsidR="00560B6B" w:rsidRPr="007C54E2" w:rsidRDefault="00104508">
            <w:pPr>
              <w:rPr>
                <w:rFonts w:ascii="Tahoma" w:hAnsi="Tahoma" w:cs="Tahoma"/>
                <w:sz w:val="20"/>
                <w:szCs w:val="20"/>
              </w:rPr>
            </w:pPr>
            <w:r w:rsidRPr="007C54E2">
              <w:rPr>
                <w:rFonts w:ascii="Tahoma" w:hAnsi="Tahoma" w:cs="Tahoma"/>
                <w:sz w:val="20"/>
                <w:szCs w:val="20"/>
              </w:rPr>
              <w:t> €154,427</w:t>
            </w:r>
          </w:p>
        </w:tc>
      </w:tr>
      <w:tr w:rsidR="00560B6B" w:rsidRPr="007C54E2" w14:paraId="20E40AF7" w14:textId="77777777" w:rsidTr="004E3478">
        <w:tc>
          <w:tcPr>
            <w:tcW w:w="911" w:type="pct"/>
            <w:vAlign w:val="center"/>
          </w:tcPr>
          <w:p w14:paraId="48EA5198" w14:textId="77777777" w:rsidR="00560B6B" w:rsidRPr="007C54E2" w:rsidRDefault="00104508">
            <w:pPr>
              <w:rPr>
                <w:rFonts w:ascii="Tahoma" w:hAnsi="Tahoma" w:cs="Tahoma"/>
                <w:sz w:val="20"/>
                <w:szCs w:val="20"/>
              </w:rPr>
            </w:pPr>
            <w:r w:rsidRPr="007C54E2">
              <w:rPr>
                <w:rFonts w:ascii="Tahoma" w:hAnsi="Tahoma" w:cs="Tahoma"/>
                <w:sz w:val="20"/>
                <w:szCs w:val="20"/>
              </w:rPr>
              <w:t>2</w:t>
            </w:r>
          </w:p>
        </w:tc>
        <w:tc>
          <w:tcPr>
            <w:tcW w:w="1321" w:type="pct"/>
            <w:vAlign w:val="center"/>
          </w:tcPr>
          <w:p w14:paraId="60490883" w14:textId="77777777" w:rsidR="00560B6B" w:rsidRPr="007C54E2" w:rsidRDefault="00104508">
            <w:pPr>
              <w:rPr>
                <w:rFonts w:ascii="Tahoma" w:hAnsi="Tahoma" w:cs="Tahoma"/>
                <w:sz w:val="20"/>
                <w:szCs w:val="20"/>
              </w:rPr>
            </w:pPr>
            <w:r w:rsidRPr="007C54E2">
              <w:rPr>
                <w:rFonts w:ascii="Tahoma" w:hAnsi="Tahoma" w:cs="Tahoma"/>
                <w:sz w:val="20"/>
                <w:szCs w:val="20"/>
              </w:rPr>
              <w:t>Butler McGee Park Soccer Pitch 74</w:t>
            </w:r>
          </w:p>
        </w:tc>
        <w:tc>
          <w:tcPr>
            <w:tcW w:w="1427" w:type="pct"/>
            <w:vAlign w:val="center"/>
          </w:tcPr>
          <w:p w14:paraId="6CD870B0" w14:textId="77777777" w:rsidR="00560B6B" w:rsidRPr="007C54E2" w:rsidRDefault="00104508">
            <w:pPr>
              <w:rPr>
                <w:rFonts w:ascii="Tahoma" w:hAnsi="Tahoma" w:cs="Tahoma"/>
                <w:sz w:val="20"/>
                <w:szCs w:val="20"/>
              </w:rPr>
            </w:pPr>
            <w:r w:rsidRPr="007C54E2">
              <w:rPr>
                <w:rFonts w:ascii="Tahoma" w:hAnsi="Tahoma" w:cs="Tahoma"/>
                <w:sz w:val="20"/>
                <w:szCs w:val="20"/>
              </w:rPr>
              <w:t>Drainage</w:t>
            </w:r>
          </w:p>
        </w:tc>
        <w:tc>
          <w:tcPr>
            <w:tcW w:w="1340" w:type="pct"/>
            <w:vAlign w:val="center"/>
          </w:tcPr>
          <w:p w14:paraId="46680DBE" w14:textId="77777777" w:rsidR="00560B6B" w:rsidRPr="007C54E2" w:rsidRDefault="00104508">
            <w:pPr>
              <w:rPr>
                <w:rFonts w:ascii="Tahoma" w:hAnsi="Tahoma" w:cs="Tahoma"/>
                <w:sz w:val="20"/>
                <w:szCs w:val="20"/>
              </w:rPr>
            </w:pPr>
            <w:r w:rsidRPr="007C54E2">
              <w:rPr>
                <w:rFonts w:ascii="Tahoma" w:hAnsi="Tahoma" w:cs="Tahoma"/>
                <w:sz w:val="20"/>
                <w:szCs w:val="20"/>
              </w:rPr>
              <w:t>€133,000</w:t>
            </w:r>
          </w:p>
        </w:tc>
      </w:tr>
      <w:tr w:rsidR="00560B6B" w:rsidRPr="007C54E2" w14:paraId="119C19BA" w14:textId="77777777" w:rsidTr="004E3478">
        <w:tc>
          <w:tcPr>
            <w:tcW w:w="911" w:type="pct"/>
            <w:vAlign w:val="center"/>
          </w:tcPr>
          <w:p w14:paraId="67857082" w14:textId="77777777" w:rsidR="00560B6B" w:rsidRPr="007C54E2" w:rsidRDefault="00104508">
            <w:pPr>
              <w:rPr>
                <w:rFonts w:ascii="Tahoma" w:hAnsi="Tahoma" w:cs="Tahoma"/>
                <w:sz w:val="20"/>
                <w:szCs w:val="20"/>
              </w:rPr>
            </w:pPr>
            <w:r w:rsidRPr="007C54E2">
              <w:rPr>
                <w:rFonts w:ascii="Tahoma" w:hAnsi="Tahoma" w:cs="Tahoma"/>
                <w:sz w:val="20"/>
                <w:szCs w:val="20"/>
              </w:rPr>
              <w:t>3</w:t>
            </w:r>
          </w:p>
        </w:tc>
        <w:tc>
          <w:tcPr>
            <w:tcW w:w="1321" w:type="pct"/>
            <w:vAlign w:val="center"/>
          </w:tcPr>
          <w:p w14:paraId="053A0FB6" w14:textId="77777777" w:rsidR="00560B6B" w:rsidRPr="007C54E2" w:rsidRDefault="00104508">
            <w:pPr>
              <w:rPr>
                <w:rFonts w:ascii="Tahoma" w:hAnsi="Tahoma" w:cs="Tahoma"/>
                <w:sz w:val="20"/>
                <w:szCs w:val="20"/>
              </w:rPr>
            </w:pPr>
            <w:r w:rsidRPr="007C54E2">
              <w:rPr>
                <w:rFonts w:ascii="Tahoma" w:hAnsi="Tahoma" w:cs="Tahoma"/>
                <w:sz w:val="20"/>
                <w:szCs w:val="20"/>
              </w:rPr>
              <w:t>Glenaulin Park GAA Pitch 24</w:t>
            </w:r>
          </w:p>
        </w:tc>
        <w:tc>
          <w:tcPr>
            <w:tcW w:w="1427" w:type="pct"/>
            <w:vAlign w:val="center"/>
          </w:tcPr>
          <w:p w14:paraId="1F795C7C" w14:textId="77777777" w:rsidR="00560B6B" w:rsidRPr="007C54E2" w:rsidRDefault="00104508">
            <w:pPr>
              <w:rPr>
                <w:rFonts w:ascii="Tahoma" w:hAnsi="Tahoma" w:cs="Tahoma"/>
                <w:sz w:val="20"/>
                <w:szCs w:val="20"/>
              </w:rPr>
            </w:pPr>
            <w:r w:rsidRPr="007C54E2">
              <w:rPr>
                <w:rFonts w:ascii="Tahoma" w:hAnsi="Tahoma" w:cs="Tahoma"/>
                <w:sz w:val="20"/>
                <w:szCs w:val="20"/>
              </w:rPr>
              <w:t>Level &amp; small drainage works</w:t>
            </w:r>
          </w:p>
        </w:tc>
        <w:tc>
          <w:tcPr>
            <w:tcW w:w="1340" w:type="pct"/>
            <w:vAlign w:val="center"/>
          </w:tcPr>
          <w:p w14:paraId="0DDDD0B3" w14:textId="77777777" w:rsidR="00560B6B" w:rsidRPr="007C54E2" w:rsidRDefault="00104508">
            <w:pPr>
              <w:rPr>
                <w:rFonts w:ascii="Tahoma" w:hAnsi="Tahoma" w:cs="Tahoma"/>
                <w:sz w:val="20"/>
                <w:szCs w:val="20"/>
              </w:rPr>
            </w:pPr>
            <w:r w:rsidRPr="007C54E2">
              <w:rPr>
                <w:rFonts w:ascii="Tahoma" w:hAnsi="Tahoma" w:cs="Tahoma"/>
                <w:sz w:val="20"/>
                <w:szCs w:val="20"/>
              </w:rPr>
              <w:t>€45,000</w:t>
            </w:r>
          </w:p>
        </w:tc>
      </w:tr>
      <w:tr w:rsidR="00560B6B" w:rsidRPr="007C54E2" w14:paraId="013EC369" w14:textId="77777777" w:rsidTr="004E3478">
        <w:tc>
          <w:tcPr>
            <w:tcW w:w="911" w:type="pct"/>
            <w:vAlign w:val="center"/>
          </w:tcPr>
          <w:p w14:paraId="2C93BEFA" w14:textId="77777777" w:rsidR="00560B6B" w:rsidRPr="007C54E2" w:rsidRDefault="00104508">
            <w:pPr>
              <w:rPr>
                <w:rFonts w:ascii="Tahoma" w:hAnsi="Tahoma" w:cs="Tahoma"/>
                <w:sz w:val="20"/>
                <w:szCs w:val="20"/>
              </w:rPr>
            </w:pPr>
            <w:r w:rsidRPr="007C54E2">
              <w:rPr>
                <w:rFonts w:ascii="Tahoma" w:hAnsi="Tahoma" w:cs="Tahoma"/>
                <w:sz w:val="20"/>
                <w:szCs w:val="20"/>
              </w:rPr>
              <w:t>4</w:t>
            </w:r>
          </w:p>
        </w:tc>
        <w:tc>
          <w:tcPr>
            <w:tcW w:w="1321" w:type="pct"/>
            <w:vAlign w:val="center"/>
          </w:tcPr>
          <w:p w14:paraId="3B123E75" w14:textId="77777777" w:rsidR="00560B6B" w:rsidRPr="007C54E2" w:rsidRDefault="00104508">
            <w:pPr>
              <w:rPr>
                <w:rFonts w:ascii="Tahoma" w:hAnsi="Tahoma" w:cs="Tahoma"/>
                <w:sz w:val="20"/>
                <w:szCs w:val="20"/>
              </w:rPr>
            </w:pPr>
            <w:r w:rsidRPr="007C54E2">
              <w:rPr>
                <w:rFonts w:ascii="Tahoma" w:hAnsi="Tahoma" w:cs="Tahoma"/>
                <w:sz w:val="20"/>
                <w:szCs w:val="20"/>
              </w:rPr>
              <w:t>Griffeen Park GAA Pitch 13</w:t>
            </w:r>
          </w:p>
        </w:tc>
        <w:tc>
          <w:tcPr>
            <w:tcW w:w="1427" w:type="pct"/>
            <w:vAlign w:val="center"/>
          </w:tcPr>
          <w:p w14:paraId="45F2ECD7" w14:textId="77777777" w:rsidR="00560B6B" w:rsidRPr="007C54E2" w:rsidRDefault="00104508">
            <w:pPr>
              <w:rPr>
                <w:rFonts w:ascii="Tahoma" w:hAnsi="Tahoma" w:cs="Tahoma"/>
                <w:sz w:val="20"/>
                <w:szCs w:val="20"/>
              </w:rPr>
            </w:pPr>
            <w:r w:rsidRPr="007C54E2">
              <w:rPr>
                <w:rFonts w:ascii="Tahoma" w:hAnsi="Tahoma" w:cs="Tahoma"/>
                <w:sz w:val="20"/>
                <w:szCs w:val="20"/>
              </w:rPr>
              <w:t>Level &amp; small drainage works</w:t>
            </w:r>
          </w:p>
        </w:tc>
        <w:tc>
          <w:tcPr>
            <w:tcW w:w="1340" w:type="pct"/>
            <w:vAlign w:val="center"/>
          </w:tcPr>
          <w:p w14:paraId="1374C1E2" w14:textId="77777777" w:rsidR="00560B6B" w:rsidRPr="007C54E2" w:rsidRDefault="00104508">
            <w:pPr>
              <w:rPr>
                <w:rFonts w:ascii="Tahoma" w:hAnsi="Tahoma" w:cs="Tahoma"/>
                <w:sz w:val="20"/>
                <w:szCs w:val="20"/>
              </w:rPr>
            </w:pPr>
            <w:r w:rsidRPr="007C54E2">
              <w:rPr>
                <w:rFonts w:ascii="Tahoma" w:hAnsi="Tahoma" w:cs="Tahoma"/>
                <w:sz w:val="20"/>
                <w:szCs w:val="20"/>
              </w:rPr>
              <w:t>€160,000</w:t>
            </w:r>
          </w:p>
        </w:tc>
      </w:tr>
    </w:tbl>
    <w:p w14:paraId="5FDB517C" w14:textId="77777777" w:rsidR="00560B6B" w:rsidRPr="007C54E2" w:rsidRDefault="00104508" w:rsidP="004E3478">
      <w:pPr>
        <w:ind w:left="720"/>
        <w:rPr>
          <w:rFonts w:ascii="Tahoma" w:hAnsi="Tahoma" w:cs="Tahoma"/>
          <w:sz w:val="20"/>
          <w:szCs w:val="20"/>
        </w:rPr>
      </w:pPr>
      <w:r w:rsidRPr="007C54E2">
        <w:rPr>
          <w:rFonts w:ascii="Tahoma" w:hAnsi="Tahoma" w:cs="Tahoma"/>
          <w:sz w:val="20"/>
          <w:szCs w:val="20"/>
        </w:rPr>
        <w:t> </w:t>
      </w:r>
      <w:r w:rsidRPr="007C54E2">
        <w:rPr>
          <w:rFonts w:ascii="Tahoma" w:hAnsi="Tahoma" w:cs="Tahoma"/>
          <w:b/>
          <w:sz w:val="20"/>
          <w:szCs w:val="20"/>
        </w:rPr>
        <w:t>SURFACE WATER MINOR WORKS PROGRAMME 2024</w:t>
      </w:r>
    </w:p>
    <w:p w14:paraId="7BD1E0AE" w14:textId="77777777" w:rsidR="00560B6B" w:rsidRPr="007C54E2" w:rsidRDefault="00104508" w:rsidP="004E3478">
      <w:pPr>
        <w:ind w:left="720"/>
        <w:rPr>
          <w:rFonts w:ascii="Tahoma" w:hAnsi="Tahoma" w:cs="Tahoma"/>
          <w:sz w:val="20"/>
          <w:szCs w:val="20"/>
        </w:rPr>
      </w:pPr>
      <w:r w:rsidRPr="007C54E2">
        <w:rPr>
          <w:rFonts w:ascii="Tahoma" w:hAnsi="Tahoma" w:cs="Tahoma"/>
          <w:b/>
          <w:sz w:val="20"/>
          <w:szCs w:val="20"/>
        </w:rPr>
        <w:t>Surface Water Sewer Projects:</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28"/>
        <w:gridCol w:w="4211"/>
        <w:gridCol w:w="1985"/>
      </w:tblGrid>
      <w:tr w:rsidR="00560B6B" w:rsidRPr="007C54E2" w14:paraId="6B19588D" w14:textId="77777777" w:rsidTr="004E3478">
        <w:tc>
          <w:tcPr>
            <w:tcW w:w="2828" w:type="dxa"/>
            <w:vAlign w:val="center"/>
          </w:tcPr>
          <w:p w14:paraId="3DA56853" w14:textId="77777777" w:rsidR="00560B6B" w:rsidRPr="007C54E2" w:rsidRDefault="00104508">
            <w:pPr>
              <w:rPr>
                <w:rFonts w:ascii="Tahoma" w:hAnsi="Tahoma" w:cs="Tahoma"/>
                <w:sz w:val="20"/>
                <w:szCs w:val="20"/>
              </w:rPr>
            </w:pPr>
            <w:r w:rsidRPr="007C54E2">
              <w:rPr>
                <w:rFonts w:ascii="Tahoma" w:hAnsi="Tahoma" w:cs="Tahoma"/>
                <w:b/>
                <w:sz w:val="20"/>
                <w:szCs w:val="20"/>
              </w:rPr>
              <w:t>Location</w:t>
            </w:r>
          </w:p>
        </w:tc>
        <w:tc>
          <w:tcPr>
            <w:tcW w:w="4211" w:type="dxa"/>
            <w:vAlign w:val="center"/>
          </w:tcPr>
          <w:p w14:paraId="0DA00E66" w14:textId="77777777" w:rsidR="00560B6B" w:rsidRPr="007C54E2" w:rsidRDefault="00104508">
            <w:pPr>
              <w:rPr>
                <w:rFonts w:ascii="Tahoma" w:hAnsi="Tahoma" w:cs="Tahoma"/>
                <w:sz w:val="20"/>
                <w:szCs w:val="20"/>
              </w:rPr>
            </w:pPr>
            <w:r w:rsidRPr="007C54E2">
              <w:rPr>
                <w:rFonts w:ascii="Tahoma" w:hAnsi="Tahoma" w:cs="Tahoma"/>
                <w:b/>
                <w:sz w:val="20"/>
                <w:szCs w:val="20"/>
              </w:rPr>
              <w:t>Project</w:t>
            </w:r>
          </w:p>
        </w:tc>
        <w:tc>
          <w:tcPr>
            <w:tcW w:w="1985" w:type="dxa"/>
            <w:vAlign w:val="center"/>
          </w:tcPr>
          <w:p w14:paraId="50551527" w14:textId="77777777" w:rsidR="00560B6B" w:rsidRPr="007C54E2" w:rsidRDefault="00104508">
            <w:pPr>
              <w:rPr>
                <w:rFonts w:ascii="Tahoma" w:hAnsi="Tahoma" w:cs="Tahoma"/>
                <w:sz w:val="20"/>
                <w:szCs w:val="20"/>
              </w:rPr>
            </w:pPr>
            <w:r w:rsidRPr="007C54E2">
              <w:rPr>
                <w:rFonts w:ascii="Tahoma" w:hAnsi="Tahoma" w:cs="Tahoma"/>
                <w:b/>
                <w:sz w:val="20"/>
                <w:szCs w:val="20"/>
              </w:rPr>
              <w:t>Projected Exp. For 2024</w:t>
            </w:r>
          </w:p>
        </w:tc>
      </w:tr>
      <w:tr w:rsidR="00560B6B" w:rsidRPr="007C54E2" w14:paraId="3C2522C9" w14:textId="77777777" w:rsidTr="004E3478">
        <w:tc>
          <w:tcPr>
            <w:tcW w:w="2828" w:type="dxa"/>
            <w:vAlign w:val="center"/>
          </w:tcPr>
          <w:p w14:paraId="4666FBD4" w14:textId="77777777" w:rsidR="00560B6B" w:rsidRPr="007C54E2" w:rsidRDefault="00104508">
            <w:pPr>
              <w:rPr>
                <w:rFonts w:ascii="Tahoma" w:hAnsi="Tahoma" w:cs="Tahoma"/>
                <w:sz w:val="20"/>
                <w:szCs w:val="20"/>
              </w:rPr>
            </w:pPr>
            <w:r w:rsidRPr="007C54E2">
              <w:rPr>
                <w:rFonts w:ascii="Tahoma" w:hAnsi="Tahoma" w:cs="Tahoma"/>
                <w:sz w:val="20"/>
                <w:szCs w:val="20"/>
              </w:rPr>
              <w:t>Newcastle /Rathcoole</w:t>
            </w:r>
          </w:p>
        </w:tc>
        <w:tc>
          <w:tcPr>
            <w:tcW w:w="4211" w:type="dxa"/>
            <w:vAlign w:val="center"/>
          </w:tcPr>
          <w:p w14:paraId="77D7CF5A" w14:textId="77777777" w:rsidR="00560B6B" w:rsidRPr="007C54E2" w:rsidRDefault="00104508">
            <w:pPr>
              <w:rPr>
                <w:rFonts w:ascii="Tahoma" w:hAnsi="Tahoma" w:cs="Tahoma"/>
                <w:sz w:val="20"/>
                <w:szCs w:val="20"/>
              </w:rPr>
            </w:pPr>
            <w:r w:rsidRPr="007C54E2">
              <w:rPr>
                <w:rFonts w:ascii="Tahoma" w:hAnsi="Tahoma" w:cs="Tahoma"/>
                <w:sz w:val="20"/>
                <w:szCs w:val="20"/>
              </w:rPr>
              <w:t>Clean, Repair and upgrade surface water pipe – follow on works from surface water study</w:t>
            </w:r>
          </w:p>
        </w:tc>
        <w:tc>
          <w:tcPr>
            <w:tcW w:w="1985" w:type="dxa"/>
            <w:vAlign w:val="center"/>
          </w:tcPr>
          <w:p w14:paraId="2D3A99A5" w14:textId="77777777" w:rsidR="00560B6B" w:rsidRPr="007C54E2" w:rsidRDefault="00104508">
            <w:pPr>
              <w:rPr>
                <w:rFonts w:ascii="Tahoma" w:hAnsi="Tahoma" w:cs="Tahoma"/>
                <w:sz w:val="20"/>
                <w:szCs w:val="20"/>
              </w:rPr>
            </w:pPr>
            <w:r w:rsidRPr="007C54E2">
              <w:rPr>
                <w:rFonts w:ascii="Tahoma" w:hAnsi="Tahoma" w:cs="Tahoma"/>
                <w:sz w:val="20"/>
                <w:szCs w:val="20"/>
              </w:rPr>
              <w:t>€140,000</w:t>
            </w:r>
          </w:p>
        </w:tc>
      </w:tr>
      <w:tr w:rsidR="00560B6B" w:rsidRPr="007C54E2" w14:paraId="58D2A454" w14:textId="77777777" w:rsidTr="004E3478">
        <w:tc>
          <w:tcPr>
            <w:tcW w:w="2828" w:type="dxa"/>
            <w:vAlign w:val="center"/>
          </w:tcPr>
          <w:p w14:paraId="77B45CAC" w14:textId="77777777" w:rsidR="00560B6B" w:rsidRPr="007C54E2" w:rsidRDefault="00104508">
            <w:pPr>
              <w:rPr>
                <w:rFonts w:ascii="Tahoma" w:hAnsi="Tahoma" w:cs="Tahoma"/>
                <w:sz w:val="20"/>
                <w:szCs w:val="20"/>
              </w:rPr>
            </w:pPr>
            <w:r w:rsidRPr="007C54E2">
              <w:rPr>
                <w:rFonts w:ascii="Tahoma" w:hAnsi="Tahoma" w:cs="Tahoma"/>
                <w:sz w:val="20"/>
                <w:szCs w:val="20"/>
              </w:rPr>
              <w:t>Stocking Well</w:t>
            </w:r>
          </w:p>
        </w:tc>
        <w:tc>
          <w:tcPr>
            <w:tcW w:w="4211" w:type="dxa"/>
            <w:vAlign w:val="center"/>
          </w:tcPr>
          <w:p w14:paraId="5D5422A7" w14:textId="77777777" w:rsidR="00560B6B" w:rsidRPr="007C54E2" w:rsidRDefault="00104508">
            <w:pPr>
              <w:rPr>
                <w:rFonts w:ascii="Tahoma" w:hAnsi="Tahoma" w:cs="Tahoma"/>
                <w:sz w:val="20"/>
                <w:szCs w:val="20"/>
              </w:rPr>
            </w:pPr>
            <w:r w:rsidRPr="007C54E2">
              <w:rPr>
                <w:rFonts w:ascii="Tahoma" w:hAnsi="Tahoma" w:cs="Tahoma"/>
                <w:sz w:val="20"/>
                <w:szCs w:val="20"/>
              </w:rPr>
              <w:t>Survey and possible upgrade surface water network</w:t>
            </w:r>
          </w:p>
        </w:tc>
        <w:tc>
          <w:tcPr>
            <w:tcW w:w="1985" w:type="dxa"/>
            <w:vAlign w:val="center"/>
          </w:tcPr>
          <w:p w14:paraId="7FC2375B" w14:textId="77777777" w:rsidR="00560B6B" w:rsidRPr="007C54E2" w:rsidRDefault="00104508">
            <w:pPr>
              <w:rPr>
                <w:rFonts w:ascii="Tahoma" w:hAnsi="Tahoma" w:cs="Tahoma"/>
                <w:sz w:val="20"/>
                <w:szCs w:val="20"/>
              </w:rPr>
            </w:pPr>
            <w:r w:rsidRPr="007C54E2">
              <w:rPr>
                <w:rFonts w:ascii="Tahoma" w:hAnsi="Tahoma" w:cs="Tahoma"/>
                <w:sz w:val="20"/>
                <w:szCs w:val="20"/>
              </w:rPr>
              <w:t>€50,000</w:t>
            </w:r>
          </w:p>
        </w:tc>
      </w:tr>
      <w:tr w:rsidR="00560B6B" w:rsidRPr="007C54E2" w14:paraId="2CB89D4A" w14:textId="77777777" w:rsidTr="004E3478">
        <w:tc>
          <w:tcPr>
            <w:tcW w:w="2828" w:type="dxa"/>
            <w:vAlign w:val="center"/>
          </w:tcPr>
          <w:p w14:paraId="23F7178A" w14:textId="77777777" w:rsidR="00560B6B" w:rsidRPr="007C54E2" w:rsidRDefault="00104508">
            <w:pPr>
              <w:rPr>
                <w:rFonts w:ascii="Tahoma" w:hAnsi="Tahoma" w:cs="Tahoma"/>
                <w:sz w:val="20"/>
                <w:szCs w:val="20"/>
              </w:rPr>
            </w:pPr>
            <w:r w:rsidRPr="007C54E2">
              <w:rPr>
                <w:rFonts w:ascii="Tahoma" w:hAnsi="Tahoma" w:cs="Tahoma"/>
                <w:sz w:val="20"/>
                <w:szCs w:val="20"/>
              </w:rPr>
              <w:t>Tay Lane, Rathcoole</w:t>
            </w:r>
          </w:p>
        </w:tc>
        <w:tc>
          <w:tcPr>
            <w:tcW w:w="4211" w:type="dxa"/>
            <w:vAlign w:val="center"/>
          </w:tcPr>
          <w:p w14:paraId="594EC79F" w14:textId="77777777" w:rsidR="00560B6B" w:rsidRPr="007C54E2" w:rsidRDefault="00104508">
            <w:pPr>
              <w:rPr>
                <w:rFonts w:ascii="Tahoma" w:hAnsi="Tahoma" w:cs="Tahoma"/>
                <w:sz w:val="20"/>
                <w:szCs w:val="20"/>
              </w:rPr>
            </w:pPr>
            <w:r w:rsidRPr="007C54E2">
              <w:rPr>
                <w:rFonts w:ascii="Tahoma" w:hAnsi="Tahoma" w:cs="Tahoma"/>
                <w:sz w:val="20"/>
                <w:szCs w:val="20"/>
              </w:rPr>
              <w:t>Regrade road to allow installation of upsized surface water pipework</w:t>
            </w:r>
          </w:p>
        </w:tc>
        <w:tc>
          <w:tcPr>
            <w:tcW w:w="1985" w:type="dxa"/>
            <w:vAlign w:val="center"/>
          </w:tcPr>
          <w:p w14:paraId="3E4D0B55" w14:textId="77777777" w:rsidR="00560B6B" w:rsidRPr="007C54E2" w:rsidRDefault="00104508">
            <w:pPr>
              <w:rPr>
                <w:rFonts w:ascii="Tahoma" w:hAnsi="Tahoma" w:cs="Tahoma"/>
                <w:sz w:val="20"/>
                <w:szCs w:val="20"/>
              </w:rPr>
            </w:pPr>
            <w:r w:rsidRPr="007C54E2">
              <w:rPr>
                <w:rFonts w:ascii="Tahoma" w:hAnsi="Tahoma" w:cs="Tahoma"/>
                <w:sz w:val="20"/>
                <w:szCs w:val="20"/>
              </w:rPr>
              <w:t>€15,000</w:t>
            </w:r>
          </w:p>
        </w:tc>
      </w:tr>
      <w:tr w:rsidR="00560B6B" w:rsidRPr="007C54E2" w14:paraId="57B88A2F" w14:textId="77777777" w:rsidTr="004E3478">
        <w:tc>
          <w:tcPr>
            <w:tcW w:w="2828" w:type="dxa"/>
            <w:vAlign w:val="center"/>
          </w:tcPr>
          <w:p w14:paraId="4176D874" w14:textId="77777777" w:rsidR="00560B6B" w:rsidRPr="007C54E2" w:rsidRDefault="00104508">
            <w:pPr>
              <w:rPr>
                <w:rFonts w:ascii="Tahoma" w:hAnsi="Tahoma" w:cs="Tahoma"/>
                <w:sz w:val="20"/>
                <w:szCs w:val="20"/>
              </w:rPr>
            </w:pPr>
            <w:r w:rsidRPr="007C54E2">
              <w:rPr>
                <w:rFonts w:ascii="Tahoma" w:hAnsi="Tahoma" w:cs="Tahoma"/>
                <w:sz w:val="20"/>
                <w:szCs w:val="20"/>
              </w:rPr>
              <w:t>Rathcoole Park</w:t>
            </w:r>
          </w:p>
        </w:tc>
        <w:tc>
          <w:tcPr>
            <w:tcW w:w="4211" w:type="dxa"/>
            <w:vAlign w:val="center"/>
          </w:tcPr>
          <w:p w14:paraId="075AB94E" w14:textId="77777777" w:rsidR="00560B6B" w:rsidRPr="007C54E2" w:rsidRDefault="00104508">
            <w:pPr>
              <w:rPr>
                <w:rFonts w:ascii="Tahoma" w:hAnsi="Tahoma" w:cs="Tahoma"/>
                <w:sz w:val="20"/>
                <w:szCs w:val="20"/>
              </w:rPr>
            </w:pPr>
            <w:r w:rsidRPr="007C54E2">
              <w:rPr>
                <w:rFonts w:ascii="Tahoma" w:hAnsi="Tahoma" w:cs="Tahoma"/>
                <w:sz w:val="20"/>
                <w:szCs w:val="20"/>
              </w:rPr>
              <w:t>Regrade river bank – to alleviate overspill during heavy rainfall</w:t>
            </w:r>
          </w:p>
        </w:tc>
        <w:tc>
          <w:tcPr>
            <w:tcW w:w="1985" w:type="dxa"/>
            <w:vAlign w:val="center"/>
          </w:tcPr>
          <w:p w14:paraId="3E838CAC" w14:textId="77777777" w:rsidR="00560B6B" w:rsidRPr="007C54E2" w:rsidRDefault="00104508">
            <w:pPr>
              <w:rPr>
                <w:rFonts w:ascii="Tahoma" w:hAnsi="Tahoma" w:cs="Tahoma"/>
                <w:sz w:val="20"/>
                <w:szCs w:val="20"/>
              </w:rPr>
            </w:pPr>
            <w:r w:rsidRPr="007C54E2">
              <w:rPr>
                <w:rFonts w:ascii="Tahoma" w:hAnsi="Tahoma" w:cs="Tahoma"/>
                <w:sz w:val="20"/>
                <w:szCs w:val="20"/>
              </w:rPr>
              <w:t>€5,000</w:t>
            </w:r>
          </w:p>
        </w:tc>
      </w:tr>
      <w:tr w:rsidR="00560B6B" w:rsidRPr="007C54E2" w14:paraId="3E12D6CD" w14:textId="77777777" w:rsidTr="004E3478">
        <w:tc>
          <w:tcPr>
            <w:tcW w:w="2828" w:type="dxa"/>
            <w:vAlign w:val="center"/>
          </w:tcPr>
          <w:p w14:paraId="5D9A15E6" w14:textId="77777777" w:rsidR="00560B6B" w:rsidRPr="007C54E2" w:rsidRDefault="00104508">
            <w:pPr>
              <w:rPr>
                <w:rFonts w:ascii="Tahoma" w:hAnsi="Tahoma" w:cs="Tahoma"/>
                <w:sz w:val="20"/>
                <w:szCs w:val="20"/>
              </w:rPr>
            </w:pPr>
            <w:r w:rsidRPr="007C54E2">
              <w:rPr>
                <w:rFonts w:ascii="Tahoma" w:hAnsi="Tahoma" w:cs="Tahoma"/>
                <w:sz w:val="20"/>
                <w:szCs w:val="20"/>
              </w:rPr>
              <w:t>Lucan Village</w:t>
            </w:r>
          </w:p>
        </w:tc>
        <w:tc>
          <w:tcPr>
            <w:tcW w:w="4211" w:type="dxa"/>
            <w:vAlign w:val="center"/>
          </w:tcPr>
          <w:p w14:paraId="7B46F6D0" w14:textId="77777777" w:rsidR="00560B6B" w:rsidRPr="007C54E2" w:rsidRDefault="00104508">
            <w:pPr>
              <w:rPr>
                <w:rFonts w:ascii="Tahoma" w:hAnsi="Tahoma" w:cs="Tahoma"/>
                <w:sz w:val="20"/>
                <w:szCs w:val="20"/>
              </w:rPr>
            </w:pPr>
            <w:r w:rsidRPr="007C54E2">
              <w:rPr>
                <w:rFonts w:ascii="Tahoma" w:hAnsi="Tahoma" w:cs="Tahoma"/>
                <w:sz w:val="20"/>
                <w:szCs w:val="20"/>
              </w:rPr>
              <w:t>New surface water pipeline required to facilitate and improve road drainage</w:t>
            </w:r>
          </w:p>
        </w:tc>
        <w:tc>
          <w:tcPr>
            <w:tcW w:w="1985" w:type="dxa"/>
            <w:vAlign w:val="center"/>
          </w:tcPr>
          <w:p w14:paraId="6C7776BB" w14:textId="77777777" w:rsidR="00560B6B" w:rsidRPr="007C54E2" w:rsidRDefault="00104508">
            <w:pPr>
              <w:rPr>
                <w:rFonts w:ascii="Tahoma" w:hAnsi="Tahoma" w:cs="Tahoma"/>
                <w:sz w:val="20"/>
                <w:szCs w:val="20"/>
              </w:rPr>
            </w:pPr>
            <w:r w:rsidRPr="007C54E2">
              <w:rPr>
                <w:rFonts w:ascii="Tahoma" w:hAnsi="Tahoma" w:cs="Tahoma"/>
                <w:sz w:val="20"/>
                <w:szCs w:val="20"/>
              </w:rPr>
              <w:t>€100,000</w:t>
            </w:r>
          </w:p>
        </w:tc>
      </w:tr>
      <w:tr w:rsidR="00560B6B" w:rsidRPr="007C54E2" w14:paraId="2CE134CC" w14:textId="77777777" w:rsidTr="004E3478">
        <w:tc>
          <w:tcPr>
            <w:tcW w:w="2828" w:type="dxa"/>
            <w:vAlign w:val="center"/>
          </w:tcPr>
          <w:p w14:paraId="73C73B7B" w14:textId="77777777" w:rsidR="00560B6B" w:rsidRPr="007C54E2" w:rsidRDefault="00104508">
            <w:pPr>
              <w:rPr>
                <w:rFonts w:ascii="Tahoma" w:hAnsi="Tahoma" w:cs="Tahoma"/>
                <w:sz w:val="20"/>
                <w:szCs w:val="20"/>
              </w:rPr>
            </w:pPr>
            <w:r w:rsidRPr="007C54E2">
              <w:rPr>
                <w:rFonts w:ascii="Tahoma" w:hAnsi="Tahoma" w:cs="Tahoma"/>
                <w:sz w:val="20"/>
                <w:szCs w:val="20"/>
              </w:rPr>
              <w:t>Butterfield Park</w:t>
            </w:r>
          </w:p>
        </w:tc>
        <w:tc>
          <w:tcPr>
            <w:tcW w:w="4211" w:type="dxa"/>
            <w:vAlign w:val="center"/>
          </w:tcPr>
          <w:p w14:paraId="3D41C2B0" w14:textId="77777777" w:rsidR="00560B6B" w:rsidRPr="007C54E2" w:rsidRDefault="00104508">
            <w:pPr>
              <w:rPr>
                <w:rFonts w:ascii="Tahoma" w:hAnsi="Tahoma" w:cs="Tahoma"/>
                <w:sz w:val="20"/>
                <w:szCs w:val="20"/>
              </w:rPr>
            </w:pPr>
            <w:r w:rsidRPr="007C54E2">
              <w:rPr>
                <w:rFonts w:ascii="Tahoma" w:hAnsi="Tahoma" w:cs="Tahoma"/>
                <w:sz w:val="20"/>
                <w:szCs w:val="20"/>
              </w:rPr>
              <w:t>New surface water sewer to allow separation of surface water and foul sewage to alleviate foul sewer flooding.</w:t>
            </w:r>
          </w:p>
        </w:tc>
        <w:tc>
          <w:tcPr>
            <w:tcW w:w="1985" w:type="dxa"/>
            <w:vAlign w:val="center"/>
          </w:tcPr>
          <w:p w14:paraId="1ED6AE16" w14:textId="77777777" w:rsidR="00560B6B" w:rsidRPr="007C54E2" w:rsidRDefault="00104508">
            <w:pPr>
              <w:rPr>
                <w:rFonts w:ascii="Tahoma" w:hAnsi="Tahoma" w:cs="Tahoma"/>
                <w:sz w:val="20"/>
                <w:szCs w:val="20"/>
              </w:rPr>
            </w:pPr>
            <w:r w:rsidRPr="007C54E2">
              <w:rPr>
                <w:rFonts w:ascii="Tahoma" w:hAnsi="Tahoma" w:cs="Tahoma"/>
                <w:sz w:val="20"/>
                <w:szCs w:val="20"/>
              </w:rPr>
              <w:t>€65,000</w:t>
            </w:r>
          </w:p>
        </w:tc>
      </w:tr>
      <w:tr w:rsidR="00560B6B" w:rsidRPr="007C54E2" w14:paraId="500CAB58" w14:textId="77777777" w:rsidTr="004E3478">
        <w:tc>
          <w:tcPr>
            <w:tcW w:w="2828" w:type="dxa"/>
            <w:vAlign w:val="center"/>
          </w:tcPr>
          <w:p w14:paraId="56B32F6E" w14:textId="77777777" w:rsidR="00560B6B" w:rsidRPr="007C54E2" w:rsidRDefault="00104508">
            <w:pPr>
              <w:rPr>
                <w:rFonts w:ascii="Tahoma" w:hAnsi="Tahoma" w:cs="Tahoma"/>
                <w:sz w:val="20"/>
                <w:szCs w:val="20"/>
              </w:rPr>
            </w:pPr>
            <w:r w:rsidRPr="007C54E2">
              <w:rPr>
                <w:rFonts w:ascii="Tahoma" w:hAnsi="Tahoma" w:cs="Tahoma"/>
                <w:sz w:val="20"/>
                <w:szCs w:val="20"/>
              </w:rPr>
              <w:t>Cloverhill Road (Palmerstown Woods)</w:t>
            </w:r>
          </w:p>
        </w:tc>
        <w:tc>
          <w:tcPr>
            <w:tcW w:w="4211" w:type="dxa"/>
            <w:vAlign w:val="center"/>
          </w:tcPr>
          <w:p w14:paraId="332F6714" w14:textId="77777777" w:rsidR="00560B6B" w:rsidRPr="007C54E2" w:rsidRDefault="00104508">
            <w:pPr>
              <w:rPr>
                <w:rFonts w:ascii="Tahoma" w:hAnsi="Tahoma" w:cs="Tahoma"/>
                <w:sz w:val="20"/>
                <w:szCs w:val="20"/>
              </w:rPr>
            </w:pPr>
            <w:r w:rsidRPr="007C54E2">
              <w:rPr>
                <w:rFonts w:ascii="Tahoma" w:hAnsi="Tahoma" w:cs="Tahoma"/>
                <w:sz w:val="20"/>
                <w:szCs w:val="20"/>
              </w:rPr>
              <w:t>New surface water pipeline required to provide improved drainage. Project will coordinate with a Roads project in same location.</w:t>
            </w:r>
          </w:p>
        </w:tc>
        <w:tc>
          <w:tcPr>
            <w:tcW w:w="1985" w:type="dxa"/>
            <w:vAlign w:val="center"/>
          </w:tcPr>
          <w:p w14:paraId="3C92351F" w14:textId="77777777" w:rsidR="00560B6B" w:rsidRPr="007C54E2" w:rsidRDefault="00104508">
            <w:pPr>
              <w:rPr>
                <w:rFonts w:ascii="Tahoma" w:hAnsi="Tahoma" w:cs="Tahoma"/>
                <w:sz w:val="20"/>
                <w:szCs w:val="20"/>
              </w:rPr>
            </w:pPr>
            <w:r w:rsidRPr="007C54E2">
              <w:rPr>
                <w:rFonts w:ascii="Tahoma" w:hAnsi="Tahoma" w:cs="Tahoma"/>
                <w:sz w:val="20"/>
                <w:szCs w:val="20"/>
              </w:rPr>
              <w:t>€100,000</w:t>
            </w:r>
          </w:p>
        </w:tc>
      </w:tr>
      <w:tr w:rsidR="00560B6B" w:rsidRPr="007C54E2" w14:paraId="703E90B6" w14:textId="77777777" w:rsidTr="004E3478">
        <w:tc>
          <w:tcPr>
            <w:tcW w:w="2828" w:type="dxa"/>
            <w:vAlign w:val="center"/>
          </w:tcPr>
          <w:p w14:paraId="11163AF2" w14:textId="77777777" w:rsidR="00560B6B" w:rsidRPr="007C54E2" w:rsidRDefault="00104508">
            <w:pPr>
              <w:rPr>
                <w:rFonts w:ascii="Tahoma" w:hAnsi="Tahoma" w:cs="Tahoma"/>
                <w:sz w:val="20"/>
                <w:szCs w:val="20"/>
              </w:rPr>
            </w:pPr>
            <w:r w:rsidRPr="007C54E2">
              <w:rPr>
                <w:rFonts w:ascii="Tahoma" w:hAnsi="Tahoma" w:cs="Tahoma"/>
                <w:b/>
                <w:sz w:val="20"/>
                <w:szCs w:val="20"/>
              </w:rPr>
              <w:t>Total</w:t>
            </w:r>
          </w:p>
        </w:tc>
        <w:tc>
          <w:tcPr>
            <w:tcW w:w="4211" w:type="dxa"/>
            <w:vAlign w:val="center"/>
          </w:tcPr>
          <w:p w14:paraId="1CDFFF94" w14:textId="77777777" w:rsidR="00560B6B" w:rsidRPr="007C54E2" w:rsidRDefault="00104508">
            <w:pPr>
              <w:rPr>
                <w:rFonts w:ascii="Tahoma" w:hAnsi="Tahoma" w:cs="Tahoma"/>
                <w:sz w:val="20"/>
                <w:szCs w:val="20"/>
              </w:rPr>
            </w:pPr>
            <w:r w:rsidRPr="007C54E2">
              <w:rPr>
                <w:rFonts w:ascii="Tahoma" w:hAnsi="Tahoma" w:cs="Tahoma"/>
                <w:b/>
                <w:sz w:val="20"/>
                <w:szCs w:val="20"/>
              </w:rPr>
              <w:t> </w:t>
            </w:r>
          </w:p>
        </w:tc>
        <w:tc>
          <w:tcPr>
            <w:tcW w:w="1985" w:type="dxa"/>
            <w:vAlign w:val="center"/>
          </w:tcPr>
          <w:p w14:paraId="585C83F1" w14:textId="77777777" w:rsidR="00560B6B" w:rsidRPr="007C54E2" w:rsidRDefault="00104508">
            <w:pPr>
              <w:rPr>
                <w:rFonts w:ascii="Tahoma" w:hAnsi="Tahoma" w:cs="Tahoma"/>
                <w:sz w:val="20"/>
                <w:szCs w:val="20"/>
              </w:rPr>
            </w:pPr>
            <w:r w:rsidRPr="007C54E2">
              <w:rPr>
                <w:rFonts w:ascii="Tahoma" w:hAnsi="Tahoma" w:cs="Tahoma"/>
                <w:b/>
                <w:sz w:val="20"/>
                <w:szCs w:val="20"/>
              </w:rPr>
              <w:t>€475,000</w:t>
            </w:r>
          </w:p>
        </w:tc>
      </w:tr>
    </w:tbl>
    <w:p w14:paraId="14C072CD" w14:textId="77777777" w:rsidR="007C54E2" w:rsidRPr="007C54E2" w:rsidRDefault="007C54E2" w:rsidP="007C54E2">
      <w:pPr>
        <w:ind w:left="720"/>
        <w:rPr>
          <w:rFonts w:ascii="Tahoma" w:hAnsi="Tahoma" w:cs="Tahoma"/>
          <w:sz w:val="20"/>
          <w:szCs w:val="20"/>
        </w:rPr>
      </w:pPr>
    </w:p>
    <w:p w14:paraId="18419DCE" w14:textId="3600E263" w:rsidR="007C54E2" w:rsidRPr="007C54E2" w:rsidRDefault="00EA5B08" w:rsidP="007C54E2">
      <w:pPr>
        <w:ind w:left="720"/>
        <w:rPr>
          <w:rFonts w:ascii="Tahoma" w:hAnsi="Tahoma" w:cs="Tahoma"/>
          <w:bCs/>
          <w:sz w:val="20"/>
          <w:szCs w:val="20"/>
        </w:rPr>
      </w:pPr>
      <w:hyperlink r:id="rId43" w:history="1">
        <w:r w:rsidR="007C54E2" w:rsidRPr="007C54E2">
          <w:rPr>
            <w:rStyle w:val="Hyperlink"/>
            <w:rFonts w:ascii="Tahoma" w:hAnsi="Tahoma" w:cs="Tahoma"/>
            <w:sz w:val="20"/>
            <w:szCs w:val="20"/>
          </w:rPr>
          <w:t>H12 (b) 2024 Public Realm  Surface Water Improvement Works Presentation</w:t>
        </w:r>
      </w:hyperlink>
    </w:p>
    <w:p w14:paraId="6919FAF7" w14:textId="77777777" w:rsidR="000F646B" w:rsidRDefault="000F646B" w:rsidP="00344696">
      <w:pPr>
        <w:ind w:hanging="709"/>
        <w:rPr>
          <w:rFonts w:ascii="Times New Roman" w:hAnsi="Times New Roman" w:cs="Times New Roman"/>
          <w:b/>
          <w:sz w:val="24"/>
          <w:szCs w:val="24"/>
        </w:rPr>
      </w:pPr>
    </w:p>
    <w:p w14:paraId="4C91E701" w14:textId="2796DEC4" w:rsidR="000F646B" w:rsidRPr="00940A1F" w:rsidRDefault="000F646B" w:rsidP="000F646B">
      <w:pPr>
        <w:ind w:left="720"/>
        <w:rPr>
          <w:rStyle w:val="Hyperlink"/>
          <w:rFonts w:ascii="Times New Roman" w:hAnsi="Times New Roman" w:cs="Times New Roman"/>
          <w:color w:val="auto"/>
          <w:sz w:val="24"/>
          <w:szCs w:val="24"/>
          <w:u w:val="none"/>
        </w:rPr>
      </w:pPr>
      <w:r w:rsidRPr="00940A1F">
        <w:rPr>
          <w:rStyle w:val="Hyperlink"/>
          <w:rFonts w:ascii="Times New Roman" w:hAnsi="Times New Roman" w:cs="Times New Roman"/>
          <w:color w:val="auto"/>
          <w:sz w:val="24"/>
          <w:szCs w:val="24"/>
          <w:u w:val="none"/>
        </w:rPr>
        <w:t>A discussion followed with contributions from Councillors</w:t>
      </w:r>
      <w:r>
        <w:rPr>
          <w:rStyle w:val="Hyperlink"/>
          <w:rFonts w:ascii="Times New Roman" w:hAnsi="Times New Roman" w:cs="Times New Roman"/>
          <w:color w:val="auto"/>
          <w:sz w:val="24"/>
          <w:szCs w:val="24"/>
          <w:u w:val="none"/>
        </w:rPr>
        <w:t xml:space="preserve"> T. Costello, E. O’Brien, E. Murphy, P. Kearns, C. King, E. Ó Broin and Y. Collins </w:t>
      </w:r>
      <w:r w:rsidR="00C30D82">
        <w:rPr>
          <w:rStyle w:val="Hyperlink"/>
          <w:rFonts w:ascii="Times New Roman" w:hAnsi="Times New Roman" w:cs="Times New Roman"/>
          <w:color w:val="auto"/>
          <w:sz w:val="24"/>
          <w:szCs w:val="24"/>
          <w:u w:val="none"/>
        </w:rPr>
        <w:t xml:space="preserve">who commended the report and raised </w:t>
      </w:r>
      <w:r>
        <w:rPr>
          <w:rStyle w:val="Hyperlink"/>
          <w:rFonts w:ascii="Times New Roman" w:hAnsi="Times New Roman" w:cs="Times New Roman"/>
          <w:color w:val="auto"/>
          <w:sz w:val="24"/>
          <w:szCs w:val="24"/>
          <w:u w:val="none"/>
        </w:rPr>
        <w:t xml:space="preserve">queries in relation to </w:t>
      </w:r>
      <w:r w:rsidR="00C30D82">
        <w:rPr>
          <w:rStyle w:val="Hyperlink"/>
          <w:rFonts w:ascii="Times New Roman" w:hAnsi="Times New Roman" w:cs="Times New Roman"/>
          <w:color w:val="auto"/>
          <w:sz w:val="24"/>
          <w:szCs w:val="24"/>
          <w:u w:val="none"/>
        </w:rPr>
        <w:t>goal</w:t>
      </w:r>
      <w:r>
        <w:rPr>
          <w:rStyle w:val="Hyperlink"/>
          <w:rFonts w:ascii="Times New Roman" w:hAnsi="Times New Roman" w:cs="Times New Roman"/>
          <w:color w:val="auto"/>
          <w:sz w:val="24"/>
          <w:szCs w:val="24"/>
          <w:u w:val="none"/>
        </w:rPr>
        <w:t xml:space="preserve"> storage, Griffeen Valley Park, Dodder Valley Park, Ballycragh Park, Greentrees Park</w:t>
      </w:r>
      <w:r w:rsidR="00C30D82">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 xml:space="preserve">Rathfarnham Castle </w:t>
      </w:r>
      <w:r w:rsidR="00C30D82">
        <w:rPr>
          <w:rStyle w:val="Hyperlink"/>
          <w:rFonts w:ascii="Times New Roman" w:hAnsi="Times New Roman" w:cs="Times New Roman"/>
          <w:color w:val="auto"/>
          <w:sz w:val="24"/>
          <w:szCs w:val="24"/>
          <w:u w:val="none"/>
        </w:rPr>
        <w:t>and surface water drainage</w:t>
      </w:r>
      <w:r>
        <w:rPr>
          <w:rStyle w:val="Hyperlink"/>
          <w:rFonts w:ascii="Times New Roman" w:hAnsi="Times New Roman" w:cs="Times New Roman"/>
          <w:color w:val="auto"/>
          <w:sz w:val="24"/>
          <w:szCs w:val="24"/>
          <w:u w:val="none"/>
        </w:rPr>
        <w:t xml:space="preserve">. </w:t>
      </w:r>
    </w:p>
    <w:p w14:paraId="1457FC10" w14:textId="77777777" w:rsidR="000F646B" w:rsidRPr="00CC1AE8" w:rsidRDefault="000F646B" w:rsidP="000F646B">
      <w:pPr>
        <w:ind w:left="720"/>
        <w:rPr>
          <w:rFonts w:ascii="Times New Roman" w:hAnsi="Times New Roman" w:cs="Times New Roman"/>
          <w:bCs/>
          <w:sz w:val="24"/>
          <w:szCs w:val="24"/>
        </w:rPr>
      </w:pPr>
      <w:r w:rsidRPr="00CC1AE8">
        <w:rPr>
          <w:rFonts w:ascii="Times New Roman" w:hAnsi="Times New Roman" w:cs="Times New Roman"/>
          <w:bCs/>
          <w:sz w:val="24"/>
          <w:szCs w:val="24"/>
        </w:rPr>
        <w:t xml:space="preserve">Ms. T. Walsh, Director for Environment, Water and Climate Change responded to the Members’ queries. </w:t>
      </w:r>
    </w:p>
    <w:p w14:paraId="4491F2C7" w14:textId="10A6853B" w:rsidR="000F646B" w:rsidRPr="00940A1F" w:rsidRDefault="000F646B" w:rsidP="000F646B">
      <w:pPr>
        <w:ind w:left="720"/>
        <w:rPr>
          <w:rFonts w:ascii="Times New Roman" w:hAnsi="Times New Roman" w:cs="Times New Roman"/>
          <w:bCs/>
          <w:sz w:val="24"/>
          <w:szCs w:val="24"/>
        </w:rPr>
      </w:pPr>
      <w:r w:rsidRPr="00940A1F">
        <w:rPr>
          <w:rFonts w:ascii="Times New Roman" w:hAnsi="Times New Roman" w:cs="Times New Roman"/>
          <w:bCs/>
          <w:sz w:val="24"/>
          <w:szCs w:val="24"/>
        </w:rPr>
        <w:lastRenderedPageBreak/>
        <w:t xml:space="preserve">The report was </w:t>
      </w:r>
      <w:r w:rsidRPr="00940A1F">
        <w:rPr>
          <w:rFonts w:ascii="Times New Roman" w:hAnsi="Times New Roman" w:cs="Times New Roman"/>
          <w:b/>
          <w:sz w:val="24"/>
          <w:szCs w:val="24"/>
        </w:rPr>
        <w:t>NOTED.</w:t>
      </w:r>
      <w:r w:rsidRPr="00940A1F">
        <w:rPr>
          <w:rFonts w:ascii="Times New Roman" w:hAnsi="Times New Roman" w:cs="Times New Roman"/>
          <w:bCs/>
          <w:sz w:val="24"/>
          <w:szCs w:val="24"/>
        </w:rPr>
        <w:t xml:space="preserve"> </w:t>
      </w:r>
    </w:p>
    <w:p w14:paraId="6DD1DAB9" w14:textId="77777777" w:rsidR="000F646B" w:rsidRDefault="000F646B" w:rsidP="00344696">
      <w:pPr>
        <w:ind w:hanging="709"/>
        <w:rPr>
          <w:rFonts w:ascii="Times New Roman" w:hAnsi="Times New Roman" w:cs="Times New Roman"/>
          <w:b/>
          <w:sz w:val="24"/>
          <w:szCs w:val="24"/>
        </w:rPr>
      </w:pPr>
    </w:p>
    <w:p w14:paraId="707CB445" w14:textId="3E26B3F0" w:rsidR="00344696" w:rsidRPr="00940A1F" w:rsidRDefault="00104508" w:rsidP="00C30D82">
      <w:pPr>
        <w:spacing w:after="0" w:line="240" w:lineRule="auto"/>
        <w:ind w:hanging="709"/>
        <w:rPr>
          <w:rFonts w:ascii="Times New Roman" w:hAnsi="Times New Roman" w:cs="Times New Roman"/>
          <w:b/>
          <w:sz w:val="24"/>
          <w:szCs w:val="24"/>
        </w:rPr>
      </w:pPr>
      <w:r w:rsidRPr="00940A1F">
        <w:rPr>
          <w:rFonts w:ascii="Times New Roman" w:hAnsi="Times New Roman" w:cs="Times New Roman"/>
          <w:b/>
          <w:sz w:val="24"/>
          <w:szCs w:val="24"/>
        </w:rPr>
        <w:t xml:space="preserve">H13/0224 </w:t>
      </w:r>
      <w:r w:rsidR="00344696" w:rsidRPr="00940A1F">
        <w:rPr>
          <w:rFonts w:ascii="Times New Roman" w:hAnsi="Times New Roman" w:cs="Times New Roman"/>
          <w:b/>
          <w:sz w:val="24"/>
          <w:szCs w:val="24"/>
        </w:rPr>
        <w:tab/>
      </w:r>
      <w:r w:rsidR="00344696" w:rsidRPr="00940A1F">
        <w:rPr>
          <w:rFonts w:ascii="Times New Roman" w:hAnsi="Times New Roman" w:cs="Times New Roman"/>
          <w:b/>
          <w:sz w:val="24"/>
          <w:szCs w:val="24"/>
          <w:u w:val="single"/>
        </w:rPr>
        <w:t>ROAD AND FOOTPATH WORKS PROGRAMME 2024 – FOR NOTING</w:t>
      </w:r>
    </w:p>
    <w:p w14:paraId="0B635EA0" w14:textId="58543B1F" w:rsidR="00065FB6" w:rsidRDefault="00EC3855" w:rsidP="00C30D82">
      <w:pPr>
        <w:spacing w:after="0" w:line="240" w:lineRule="auto"/>
        <w:ind w:left="720"/>
        <w:rPr>
          <w:rFonts w:ascii="Times New Roman" w:hAnsi="Times New Roman" w:cs="Times New Roman"/>
          <w:bCs/>
          <w:sz w:val="24"/>
          <w:szCs w:val="24"/>
        </w:rPr>
      </w:pPr>
      <w:r w:rsidRPr="00E50608">
        <w:rPr>
          <w:rFonts w:ascii="Times New Roman" w:hAnsi="Times New Roman" w:cs="Times New Roman"/>
          <w:sz w:val="24"/>
          <w:szCs w:val="24"/>
        </w:rPr>
        <w:t xml:space="preserve">The following report by the Chief Executive, which had been circulated, was presented by </w:t>
      </w:r>
      <w:r w:rsidR="00065FB6" w:rsidRPr="00940A1F">
        <w:rPr>
          <w:rFonts w:ascii="Times New Roman" w:hAnsi="Times New Roman" w:cs="Times New Roman"/>
          <w:bCs/>
          <w:sz w:val="24"/>
          <w:szCs w:val="24"/>
        </w:rPr>
        <w:t>Mr. M. Mulhern, Director of Land Use, Planning and Transport</w:t>
      </w:r>
      <w:r>
        <w:rPr>
          <w:rFonts w:ascii="Times New Roman" w:hAnsi="Times New Roman" w:cs="Times New Roman"/>
          <w:bCs/>
          <w:sz w:val="24"/>
          <w:szCs w:val="24"/>
        </w:rPr>
        <w:t xml:space="preserve"> and was </w:t>
      </w:r>
      <w:r w:rsidRPr="00EC3855">
        <w:rPr>
          <w:rFonts w:ascii="Times New Roman" w:hAnsi="Times New Roman" w:cs="Times New Roman"/>
          <w:b/>
          <w:sz w:val="24"/>
          <w:szCs w:val="24"/>
        </w:rPr>
        <w:t>CONSIDERED</w:t>
      </w:r>
      <w:r>
        <w:rPr>
          <w:rFonts w:ascii="Times New Roman" w:hAnsi="Times New Roman" w:cs="Times New Roman"/>
          <w:bCs/>
          <w:sz w:val="24"/>
          <w:szCs w:val="24"/>
        </w:rPr>
        <w:t xml:space="preserve">. </w:t>
      </w:r>
      <w:r w:rsidR="00065FB6" w:rsidRPr="00940A1F">
        <w:rPr>
          <w:rFonts w:ascii="Times New Roman" w:hAnsi="Times New Roman" w:cs="Times New Roman"/>
          <w:bCs/>
          <w:sz w:val="24"/>
          <w:szCs w:val="24"/>
        </w:rPr>
        <w:t xml:space="preserve"> </w:t>
      </w:r>
    </w:p>
    <w:p w14:paraId="529FD464" w14:textId="77777777" w:rsidR="00C30D82" w:rsidRDefault="00C30D82" w:rsidP="00C30D82">
      <w:pPr>
        <w:spacing w:after="0" w:line="240" w:lineRule="auto"/>
        <w:ind w:left="720"/>
        <w:rPr>
          <w:rFonts w:ascii="Times New Roman" w:hAnsi="Times New Roman" w:cs="Times New Roman"/>
          <w:bCs/>
          <w:sz w:val="24"/>
          <w:szCs w:val="24"/>
        </w:rPr>
      </w:pPr>
    </w:p>
    <w:p w14:paraId="612B01DB" w14:textId="0CDAD41E" w:rsidR="005868E7" w:rsidRPr="00B93A70" w:rsidRDefault="00EA5B08" w:rsidP="005868E7">
      <w:pPr>
        <w:ind w:left="720"/>
        <w:rPr>
          <w:rFonts w:ascii="Tahoma" w:hAnsi="Tahoma" w:cs="Tahoma"/>
          <w:sz w:val="20"/>
          <w:szCs w:val="20"/>
        </w:rPr>
      </w:pPr>
      <w:hyperlink r:id="rId44" w:history="1">
        <w:r w:rsidR="005868E7" w:rsidRPr="00B93A70">
          <w:rPr>
            <w:rStyle w:val="Hyperlink"/>
            <w:rFonts w:ascii="Tahoma" w:hAnsi="Tahoma" w:cs="Tahoma"/>
            <w:sz w:val="20"/>
            <w:szCs w:val="20"/>
          </w:rPr>
          <w:t>H13 (a) 2024 RWP</w:t>
        </w:r>
      </w:hyperlink>
      <w:r w:rsidR="005868E7" w:rsidRPr="00B93A70">
        <w:rPr>
          <w:rFonts w:ascii="Tahoma" w:hAnsi="Tahoma" w:cs="Tahoma"/>
          <w:sz w:val="20"/>
          <w:szCs w:val="20"/>
        </w:rPr>
        <w:br/>
      </w:r>
      <w:hyperlink r:id="rId45" w:history="1">
        <w:r w:rsidR="005868E7" w:rsidRPr="00B93A70">
          <w:rPr>
            <w:rStyle w:val="Hyperlink"/>
            <w:rFonts w:ascii="Tahoma" w:hAnsi="Tahoma" w:cs="Tahoma"/>
            <w:sz w:val="20"/>
            <w:szCs w:val="20"/>
          </w:rPr>
          <w:t>H13 (b) 2024 RWP Presentation</w:t>
        </w:r>
      </w:hyperlink>
    </w:p>
    <w:p w14:paraId="6587CC5C" w14:textId="4A90ACB6" w:rsidR="00344696" w:rsidRPr="00940A1F" w:rsidRDefault="00344696" w:rsidP="004162C6">
      <w:pPr>
        <w:ind w:left="720"/>
        <w:rPr>
          <w:rStyle w:val="Hyperlink"/>
          <w:rFonts w:ascii="Times New Roman" w:hAnsi="Times New Roman" w:cs="Times New Roman"/>
          <w:color w:val="auto"/>
          <w:sz w:val="24"/>
          <w:szCs w:val="24"/>
          <w:u w:val="none"/>
        </w:rPr>
      </w:pPr>
      <w:r w:rsidRPr="00940A1F">
        <w:rPr>
          <w:rStyle w:val="Hyperlink"/>
          <w:rFonts w:ascii="Times New Roman" w:hAnsi="Times New Roman" w:cs="Times New Roman"/>
          <w:color w:val="auto"/>
          <w:sz w:val="24"/>
          <w:szCs w:val="24"/>
          <w:u w:val="none"/>
        </w:rPr>
        <w:t>A discussion followed with contributions from Councillors</w:t>
      </w:r>
      <w:r w:rsidR="00CC1AE8">
        <w:rPr>
          <w:rStyle w:val="Hyperlink"/>
          <w:rFonts w:ascii="Times New Roman" w:hAnsi="Times New Roman" w:cs="Times New Roman"/>
          <w:color w:val="auto"/>
          <w:sz w:val="24"/>
          <w:szCs w:val="24"/>
          <w:u w:val="none"/>
        </w:rPr>
        <w:t xml:space="preserve"> J. Sinnott, L. McCrave, L. O’Toole, W. Carey, T. Costello</w:t>
      </w:r>
      <w:r w:rsidR="00B30A96">
        <w:rPr>
          <w:rStyle w:val="Hyperlink"/>
          <w:rFonts w:ascii="Times New Roman" w:hAnsi="Times New Roman" w:cs="Times New Roman"/>
          <w:color w:val="auto"/>
          <w:sz w:val="24"/>
          <w:szCs w:val="24"/>
          <w:u w:val="none"/>
        </w:rPr>
        <w:t>,</w:t>
      </w:r>
      <w:r w:rsidR="00CC1AE8">
        <w:rPr>
          <w:rStyle w:val="Hyperlink"/>
          <w:rFonts w:ascii="Times New Roman" w:hAnsi="Times New Roman" w:cs="Times New Roman"/>
          <w:color w:val="auto"/>
          <w:sz w:val="24"/>
          <w:szCs w:val="24"/>
          <w:u w:val="none"/>
        </w:rPr>
        <w:t xml:space="preserve"> and A. Edge with queries </w:t>
      </w:r>
      <w:r w:rsidR="0075006A">
        <w:rPr>
          <w:rStyle w:val="Hyperlink"/>
          <w:rFonts w:ascii="Times New Roman" w:hAnsi="Times New Roman" w:cs="Times New Roman"/>
          <w:color w:val="auto"/>
          <w:sz w:val="24"/>
          <w:szCs w:val="24"/>
          <w:u w:val="none"/>
        </w:rPr>
        <w:t xml:space="preserve">raised in relation to road, cycle track and footpath construction and maintenance. </w:t>
      </w:r>
      <w:r w:rsidR="00CC1AE8">
        <w:rPr>
          <w:rStyle w:val="Hyperlink"/>
          <w:rFonts w:ascii="Times New Roman" w:hAnsi="Times New Roman" w:cs="Times New Roman"/>
          <w:color w:val="auto"/>
          <w:sz w:val="24"/>
          <w:szCs w:val="24"/>
          <w:u w:val="none"/>
        </w:rPr>
        <w:t xml:space="preserve"> </w:t>
      </w:r>
    </w:p>
    <w:p w14:paraId="119D980D" w14:textId="29A47372" w:rsidR="00B00940" w:rsidRPr="00940A1F" w:rsidRDefault="00B00940" w:rsidP="004162C6">
      <w:pPr>
        <w:ind w:left="720"/>
        <w:rPr>
          <w:rFonts w:ascii="Times New Roman" w:hAnsi="Times New Roman" w:cs="Times New Roman"/>
          <w:bCs/>
          <w:sz w:val="24"/>
          <w:szCs w:val="24"/>
        </w:rPr>
      </w:pPr>
      <w:r w:rsidRPr="00CC1AE8">
        <w:rPr>
          <w:rFonts w:ascii="Times New Roman" w:hAnsi="Times New Roman" w:cs="Times New Roman"/>
          <w:bCs/>
          <w:sz w:val="24"/>
          <w:szCs w:val="24"/>
        </w:rPr>
        <w:t>Mr. M. Mulhern</w:t>
      </w:r>
      <w:r w:rsidR="00EC3855" w:rsidRPr="00CC1AE8">
        <w:rPr>
          <w:rFonts w:ascii="Times New Roman" w:hAnsi="Times New Roman" w:cs="Times New Roman"/>
          <w:bCs/>
          <w:sz w:val="24"/>
          <w:szCs w:val="24"/>
        </w:rPr>
        <w:t>, Director of Land Use, Planning and Transport</w:t>
      </w:r>
      <w:r w:rsidR="00CC1AE8">
        <w:rPr>
          <w:rFonts w:ascii="Times New Roman" w:hAnsi="Times New Roman" w:cs="Times New Roman"/>
          <w:bCs/>
          <w:sz w:val="24"/>
          <w:szCs w:val="24"/>
        </w:rPr>
        <w:t xml:space="preserve">, responded to the Members’ queries. </w:t>
      </w:r>
      <w:r w:rsidRPr="00940A1F">
        <w:rPr>
          <w:rFonts w:ascii="Times New Roman" w:hAnsi="Times New Roman" w:cs="Times New Roman"/>
          <w:bCs/>
          <w:sz w:val="24"/>
          <w:szCs w:val="24"/>
        </w:rPr>
        <w:t xml:space="preserve"> </w:t>
      </w:r>
    </w:p>
    <w:p w14:paraId="2C216761" w14:textId="77777777" w:rsidR="0075006A" w:rsidRDefault="0029441C" w:rsidP="00CC1AE8">
      <w:pPr>
        <w:ind w:left="720"/>
        <w:rPr>
          <w:rFonts w:ascii="Times New Roman" w:hAnsi="Times New Roman" w:cs="Times New Roman"/>
          <w:bCs/>
          <w:sz w:val="24"/>
          <w:szCs w:val="24"/>
        </w:rPr>
      </w:pPr>
      <w:r w:rsidRPr="00940A1F">
        <w:rPr>
          <w:rFonts w:ascii="Times New Roman" w:hAnsi="Times New Roman" w:cs="Times New Roman"/>
          <w:bCs/>
          <w:sz w:val="24"/>
          <w:szCs w:val="24"/>
        </w:rPr>
        <w:t xml:space="preserve">The report was </w:t>
      </w:r>
      <w:r w:rsidRPr="00940A1F">
        <w:rPr>
          <w:rFonts w:ascii="Times New Roman" w:hAnsi="Times New Roman" w:cs="Times New Roman"/>
          <w:b/>
          <w:sz w:val="24"/>
          <w:szCs w:val="24"/>
        </w:rPr>
        <w:t>NOTED</w:t>
      </w:r>
      <w:r w:rsidRPr="00940A1F">
        <w:rPr>
          <w:rFonts w:ascii="Times New Roman" w:hAnsi="Times New Roman" w:cs="Times New Roman"/>
          <w:bCs/>
          <w:sz w:val="24"/>
          <w:szCs w:val="24"/>
        </w:rPr>
        <w:t xml:space="preserve">. </w:t>
      </w:r>
    </w:p>
    <w:p w14:paraId="2B7DA1E3" w14:textId="1EF15A49" w:rsidR="00560B6B" w:rsidRPr="00CC1AE8" w:rsidRDefault="00104508" w:rsidP="00CC1AE8">
      <w:pPr>
        <w:ind w:left="720"/>
        <w:rPr>
          <w:rFonts w:ascii="Times New Roman" w:hAnsi="Times New Roman" w:cs="Times New Roman"/>
          <w:bCs/>
          <w:sz w:val="24"/>
          <w:szCs w:val="24"/>
        </w:rPr>
      </w:pPr>
      <w:r w:rsidRPr="00940A1F">
        <w:rPr>
          <w:rFonts w:ascii="Times New Roman" w:hAnsi="Times New Roman" w:cs="Times New Roman"/>
          <w:sz w:val="24"/>
          <w:szCs w:val="24"/>
        </w:rPr>
        <w:br/>
      </w:r>
    </w:p>
    <w:p w14:paraId="1E828426" w14:textId="67476B6C" w:rsidR="00A30013" w:rsidRPr="00940A1F" w:rsidRDefault="00104508" w:rsidP="0075006A">
      <w:pPr>
        <w:spacing w:after="0" w:line="240" w:lineRule="auto"/>
        <w:ind w:hanging="709"/>
        <w:rPr>
          <w:rFonts w:ascii="Times New Roman" w:hAnsi="Times New Roman" w:cs="Times New Roman"/>
          <w:b/>
          <w:sz w:val="24"/>
          <w:szCs w:val="24"/>
        </w:rPr>
      </w:pPr>
      <w:r w:rsidRPr="00940A1F">
        <w:rPr>
          <w:rFonts w:ascii="Times New Roman" w:hAnsi="Times New Roman" w:cs="Times New Roman"/>
          <w:b/>
          <w:sz w:val="24"/>
          <w:szCs w:val="24"/>
        </w:rPr>
        <w:t xml:space="preserve">H14/0224 </w:t>
      </w:r>
      <w:r w:rsidR="00A30013" w:rsidRPr="00940A1F">
        <w:rPr>
          <w:rFonts w:ascii="Times New Roman" w:hAnsi="Times New Roman" w:cs="Times New Roman"/>
          <w:b/>
          <w:sz w:val="24"/>
          <w:szCs w:val="24"/>
        </w:rPr>
        <w:tab/>
      </w:r>
      <w:r w:rsidR="00A30013" w:rsidRPr="00940A1F">
        <w:rPr>
          <w:rFonts w:ascii="Times New Roman" w:hAnsi="Times New Roman" w:cs="Times New Roman"/>
          <w:b/>
          <w:sz w:val="24"/>
          <w:szCs w:val="24"/>
          <w:u w:val="single"/>
        </w:rPr>
        <w:t>COMMUNITY &amp; SPORT DEVELOPMENT GRANTS – FOR NOTING</w:t>
      </w:r>
    </w:p>
    <w:p w14:paraId="5538C679" w14:textId="314B3D8C" w:rsidR="0029441C" w:rsidRDefault="00EC3855" w:rsidP="0075006A">
      <w:pPr>
        <w:spacing w:after="0" w:line="240" w:lineRule="auto"/>
        <w:ind w:left="720"/>
        <w:rPr>
          <w:rFonts w:ascii="Times New Roman" w:hAnsi="Times New Roman" w:cs="Times New Roman"/>
          <w:bCs/>
          <w:sz w:val="24"/>
          <w:szCs w:val="24"/>
        </w:rPr>
      </w:pPr>
      <w:r w:rsidRPr="00E50608">
        <w:rPr>
          <w:rFonts w:ascii="Times New Roman" w:hAnsi="Times New Roman" w:cs="Times New Roman"/>
          <w:sz w:val="24"/>
          <w:szCs w:val="24"/>
        </w:rPr>
        <w:t xml:space="preserve">The following report by the Chief Executive, which had been circulated, was presented by </w:t>
      </w:r>
      <w:r w:rsidR="0029441C" w:rsidRPr="00940A1F">
        <w:rPr>
          <w:rFonts w:ascii="Times New Roman" w:hAnsi="Times New Roman" w:cs="Times New Roman"/>
          <w:bCs/>
          <w:sz w:val="24"/>
          <w:szCs w:val="24"/>
        </w:rPr>
        <w:t xml:space="preserve">Ms. E. Leech, Director for Housing and Community </w:t>
      </w:r>
      <w:r w:rsidR="003C147C" w:rsidRPr="00940A1F">
        <w:rPr>
          <w:rFonts w:ascii="Times New Roman" w:hAnsi="Times New Roman" w:cs="Times New Roman"/>
          <w:bCs/>
          <w:sz w:val="24"/>
          <w:szCs w:val="24"/>
        </w:rPr>
        <w:t>Development,</w:t>
      </w:r>
      <w:r>
        <w:rPr>
          <w:rFonts w:ascii="Times New Roman" w:hAnsi="Times New Roman" w:cs="Times New Roman"/>
          <w:bCs/>
          <w:sz w:val="24"/>
          <w:szCs w:val="24"/>
        </w:rPr>
        <w:t xml:space="preserve"> and was </w:t>
      </w:r>
      <w:r w:rsidRPr="00EC3855">
        <w:rPr>
          <w:rFonts w:ascii="Times New Roman" w:hAnsi="Times New Roman" w:cs="Times New Roman"/>
          <w:b/>
          <w:sz w:val="24"/>
          <w:szCs w:val="24"/>
        </w:rPr>
        <w:t>CONSIDERED</w:t>
      </w:r>
      <w:r>
        <w:rPr>
          <w:rFonts w:ascii="Times New Roman" w:hAnsi="Times New Roman" w:cs="Times New Roman"/>
          <w:bCs/>
          <w:sz w:val="24"/>
          <w:szCs w:val="24"/>
        </w:rPr>
        <w:t>.</w:t>
      </w:r>
    </w:p>
    <w:p w14:paraId="3E09F126" w14:textId="77777777" w:rsidR="0075006A" w:rsidRPr="00940A1F" w:rsidRDefault="0075006A" w:rsidP="0075006A">
      <w:pPr>
        <w:spacing w:after="0" w:line="240" w:lineRule="auto"/>
        <w:ind w:left="720"/>
        <w:rPr>
          <w:rFonts w:ascii="Times New Roman" w:hAnsi="Times New Roman" w:cs="Times New Roman"/>
          <w:bCs/>
          <w:sz w:val="24"/>
          <w:szCs w:val="24"/>
        </w:rPr>
      </w:pPr>
    </w:p>
    <w:p w14:paraId="712EAB3D" w14:textId="77777777" w:rsidR="00560B6B" w:rsidRPr="00940A1F" w:rsidRDefault="00104508" w:rsidP="004162C6">
      <w:pPr>
        <w:ind w:left="720"/>
        <w:rPr>
          <w:rFonts w:ascii="Times New Roman" w:hAnsi="Times New Roman" w:cs="Times New Roman"/>
          <w:sz w:val="24"/>
          <w:szCs w:val="24"/>
        </w:rPr>
      </w:pPr>
      <w:r w:rsidRPr="00940A1F">
        <w:rPr>
          <w:rFonts w:ascii="Times New Roman" w:hAnsi="Times New Roman" w:cs="Times New Roman"/>
          <w:b/>
          <w:sz w:val="24"/>
          <w:szCs w:val="24"/>
        </w:rPr>
        <w:t>REPLY:</w:t>
      </w:r>
    </w:p>
    <w:p w14:paraId="266C2AB7" w14:textId="77777777" w:rsidR="00560B6B" w:rsidRPr="00B93A70" w:rsidRDefault="00104508" w:rsidP="004162C6">
      <w:pPr>
        <w:ind w:left="720"/>
        <w:rPr>
          <w:rFonts w:ascii="Tahoma" w:hAnsi="Tahoma" w:cs="Tahoma"/>
          <w:sz w:val="20"/>
          <w:szCs w:val="20"/>
        </w:rPr>
      </w:pPr>
      <w:r w:rsidRPr="00B93A70">
        <w:rPr>
          <w:rFonts w:ascii="Tahoma" w:hAnsi="Tahoma" w:cs="Tahoma"/>
          <w:sz w:val="20"/>
          <w:szCs w:val="20"/>
        </w:rPr>
        <w:t>The online rolling application process provides community and voluntary groups who are responding to locally identified needs within their communities with the opportunity to apply for assistance from the Council under the following categories:</w:t>
      </w:r>
    </w:p>
    <w:p w14:paraId="1EAF6328" w14:textId="77777777" w:rsidR="00560B6B" w:rsidRPr="00B93A70" w:rsidRDefault="00104508" w:rsidP="004162C6">
      <w:pPr>
        <w:numPr>
          <w:ilvl w:val="0"/>
          <w:numId w:val="16"/>
        </w:numPr>
        <w:spacing w:after="0"/>
        <w:ind w:left="1077" w:hanging="357"/>
        <w:rPr>
          <w:rFonts w:ascii="Tahoma" w:hAnsi="Tahoma" w:cs="Tahoma"/>
          <w:sz w:val="20"/>
          <w:szCs w:val="20"/>
        </w:rPr>
      </w:pPr>
      <w:r w:rsidRPr="00B93A70">
        <w:rPr>
          <w:rFonts w:ascii="Tahoma" w:hAnsi="Tahoma" w:cs="Tahoma"/>
          <w:sz w:val="20"/>
          <w:szCs w:val="20"/>
        </w:rPr>
        <w:t>Community Development Grants</w:t>
      </w:r>
    </w:p>
    <w:p w14:paraId="497BC39B" w14:textId="77777777" w:rsidR="00560B6B" w:rsidRPr="00B93A70" w:rsidRDefault="00104508" w:rsidP="004162C6">
      <w:pPr>
        <w:numPr>
          <w:ilvl w:val="0"/>
          <w:numId w:val="16"/>
        </w:numPr>
        <w:spacing w:after="0"/>
        <w:ind w:left="1077" w:hanging="357"/>
        <w:rPr>
          <w:rFonts w:ascii="Tahoma" w:hAnsi="Tahoma" w:cs="Tahoma"/>
          <w:sz w:val="20"/>
          <w:szCs w:val="20"/>
        </w:rPr>
      </w:pPr>
      <w:r w:rsidRPr="00B93A70">
        <w:rPr>
          <w:rFonts w:ascii="Tahoma" w:hAnsi="Tahoma" w:cs="Tahoma"/>
          <w:sz w:val="20"/>
          <w:szCs w:val="20"/>
        </w:rPr>
        <w:t>Community Events Funding</w:t>
      </w:r>
    </w:p>
    <w:p w14:paraId="2C0BF57D" w14:textId="77777777" w:rsidR="00560B6B" w:rsidRPr="00B93A70" w:rsidRDefault="00104508" w:rsidP="004162C6">
      <w:pPr>
        <w:numPr>
          <w:ilvl w:val="0"/>
          <w:numId w:val="16"/>
        </w:numPr>
        <w:spacing w:after="0"/>
        <w:ind w:left="1077" w:hanging="357"/>
        <w:rPr>
          <w:rFonts w:ascii="Tahoma" w:hAnsi="Tahoma" w:cs="Tahoma"/>
          <w:sz w:val="20"/>
          <w:szCs w:val="20"/>
        </w:rPr>
      </w:pPr>
      <w:r w:rsidRPr="00B93A70">
        <w:rPr>
          <w:rFonts w:ascii="Tahoma" w:hAnsi="Tahoma" w:cs="Tahoma"/>
          <w:sz w:val="20"/>
          <w:szCs w:val="20"/>
        </w:rPr>
        <w:t>Sports Development Grants  </w:t>
      </w:r>
    </w:p>
    <w:p w14:paraId="61D590A1" w14:textId="77777777" w:rsidR="00560B6B" w:rsidRPr="00B93A70" w:rsidRDefault="00104508" w:rsidP="004162C6">
      <w:pPr>
        <w:ind w:left="720"/>
        <w:rPr>
          <w:rFonts w:ascii="Tahoma" w:hAnsi="Tahoma" w:cs="Tahoma"/>
          <w:sz w:val="20"/>
          <w:szCs w:val="20"/>
        </w:rPr>
      </w:pPr>
      <w:r w:rsidRPr="00B93A70">
        <w:rPr>
          <w:rFonts w:ascii="Tahoma" w:hAnsi="Tahoma" w:cs="Tahoma"/>
          <w:sz w:val="20"/>
          <w:szCs w:val="20"/>
        </w:rPr>
        <w:t>Applications are assessed by the Community Development Team under the following criteria:</w:t>
      </w:r>
    </w:p>
    <w:p w14:paraId="591A509F" w14:textId="77777777" w:rsidR="00560B6B" w:rsidRPr="00B93A70" w:rsidRDefault="00104508" w:rsidP="004162C6">
      <w:pPr>
        <w:numPr>
          <w:ilvl w:val="0"/>
          <w:numId w:val="17"/>
        </w:numPr>
        <w:spacing w:after="0"/>
        <w:ind w:left="1077" w:hanging="357"/>
        <w:rPr>
          <w:rFonts w:ascii="Tahoma" w:hAnsi="Tahoma" w:cs="Tahoma"/>
          <w:sz w:val="20"/>
          <w:szCs w:val="20"/>
        </w:rPr>
      </w:pPr>
      <w:r w:rsidRPr="00B93A70">
        <w:rPr>
          <w:rFonts w:ascii="Tahoma" w:hAnsi="Tahoma" w:cs="Tahoma"/>
          <w:sz w:val="20"/>
          <w:szCs w:val="20"/>
        </w:rPr>
        <w:t>Impact on local community and local community involvement.</w:t>
      </w:r>
    </w:p>
    <w:p w14:paraId="6193BF53" w14:textId="77777777" w:rsidR="00560B6B" w:rsidRPr="00B93A70" w:rsidRDefault="00104508" w:rsidP="004162C6">
      <w:pPr>
        <w:numPr>
          <w:ilvl w:val="0"/>
          <w:numId w:val="17"/>
        </w:numPr>
        <w:spacing w:after="0"/>
        <w:ind w:left="1077" w:hanging="357"/>
        <w:rPr>
          <w:rFonts w:ascii="Tahoma" w:hAnsi="Tahoma" w:cs="Tahoma"/>
          <w:sz w:val="20"/>
          <w:szCs w:val="20"/>
        </w:rPr>
      </w:pPr>
      <w:r w:rsidRPr="00B93A70">
        <w:rPr>
          <w:rFonts w:ascii="Tahoma" w:hAnsi="Tahoma" w:cs="Tahoma"/>
          <w:sz w:val="20"/>
          <w:szCs w:val="20"/>
        </w:rPr>
        <w:t>Proven track record of project delivery and non-duplication of activities in the local area.</w:t>
      </w:r>
    </w:p>
    <w:p w14:paraId="7C1FABA4" w14:textId="77777777" w:rsidR="00560B6B" w:rsidRPr="00B93A70" w:rsidRDefault="00104508" w:rsidP="004162C6">
      <w:pPr>
        <w:numPr>
          <w:ilvl w:val="0"/>
          <w:numId w:val="17"/>
        </w:numPr>
        <w:spacing w:after="0"/>
        <w:ind w:left="1077" w:hanging="357"/>
        <w:rPr>
          <w:rFonts w:ascii="Tahoma" w:hAnsi="Tahoma" w:cs="Tahoma"/>
          <w:sz w:val="20"/>
          <w:szCs w:val="20"/>
        </w:rPr>
      </w:pPr>
      <w:r w:rsidRPr="00B93A70">
        <w:rPr>
          <w:rFonts w:ascii="Tahoma" w:hAnsi="Tahoma" w:cs="Tahoma"/>
          <w:sz w:val="20"/>
          <w:szCs w:val="20"/>
        </w:rPr>
        <w:t>Sustainable and value for money projects with clear/accurate costings.</w:t>
      </w:r>
    </w:p>
    <w:p w14:paraId="6608A045" w14:textId="77777777" w:rsidR="00560B6B" w:rsidRPr="00B93A70" w:rsidRDefault="00104508" w:rsidP="004162C6">
      <w:pPr>
        <w:numPr>
          <w:ilvl w:val="0"/>
          <w:numId w:val="17"/>
        </w:numPr>
        <w:spacing w:after="0"/>
        <w:ind w:left="1077" w:hanging="357"/>
        <w:rPr>
          <w:rFonts w:ascii="Tahoma" w:hAnsi="Tahoma" w:cs="Tahoma"/>
          <w:sz w:val="20"/>
          <w:szCs w:val="20"/>
        </w:rPr>
      </w:pPr>
      <w:r w:rsidRPr="00B93A70">
        <w:rPr>
          <w:rFonts w:ascii="Tahoma" w:hAnsi="Tahoma" w:cs="Tahoma"/>
          <w:sz w:val="20"/>
          <w:szCs w:val="20"/>
        </w:rPr>
        <w:t>Existing funds available to the group/alternative funding sources.</w:t>
      </w:r>
    </w:p>
    <w:p w14:paraId="73F97445" w14:textId="77777777" w:rsidR="00560B6B" w:rsidRPr="00B93A70" w:rsidRDefault="00104508" w:rsidP="004162C6">
      <w:pPr>
        <w:ind w:left="720"/>
        <w:rPr>
          <w:rFonts w:ascii="Tahoma" w:hAnsi="Tahoma" w:cs="Tahoma"/>
          <w:sz w:val="20"/>
          <w:szCs w:val="20"/>
        </w:rPr>
      </w:pPr>
      <w:r w:rsidRPr="00B93A70">
        <w:rPr>
          <w:rFonts w:ascii="Tahoma" w:hAnsi="Tahoma" w:cs="Tahoma"/>
          <w:sz w:val="20"/>
          <w:szCs w:val="20"/>
        </w:rPr>
        <w:t>Following the assessment process and having regard to the available budget </w:t>
      </w:r>
      <w:r w:rsidRPr="00B93A70">
        <w:rPr>
          <w:rFonts w:ascii="Tahoma" w:hAnsi="Tahoma" w:cs="Tahoma"/>
          <w:b/>
          <w:sz w:val="20"/>
          <w:szCs w:val="20"/>
        </w:rPr>
        <w:t xml:space="preserve">1 </w:t>
      </w:r>
      <w:r w:rsidRPr="00B93A70">
        <w:rPr>
          <w:rFonts w:ascii="Tahoma" w:hAnsi="Tahoma" w:cs="Tahoma"/>
          <w:sz w:val="20"/>
          <w:szCs w:val="20"/>
        </w:rPr>
        <w:t>grant totalling </w:t>
      </w:r>
      <w:r w:rsidRPr="00B93A70">
        <w:rPr>
          <w:rFonts w:ascii="Tahoma" w:hAnsi="Tahoma" w:cs="Tahoma"/>
          <w:b/>
          <w:sz w:val="20"/>
          <w:szCs w:val="20"/>
        </w:rPr>
        <w:t>€1,000.00</w:t>
      </w:r>
      <w:r w:rsidRPr="00B93A70">
        <w:rPr>
          <w:rFonts w:ascii="Tahoma" w:hAnsi="Tahoma" w:cs="Tahoma"/>
          <w:sz w:val="20"/>
          <w:szCs w:val="20"/>
        </w:rPr>
        <w:t> were approved for </w:t>
      </w:r>
      <w:r w:rsidRPr="00B93A70">
        <w:rPr>
          <w:rFonts w:ascii="Tahoma" w:hAnsi="Tahoma" w:cs="Tahoma"/>
          <w:b/>
          <w:sz w:val="20"/>
          <w:szCs w:val="20"/>
        </w:rPr>
        <w:t>1</w:t>
      </w:r>
      <w:r w:rsidRPr="00B93A70">
        <w:rPr>
          <w:rFonts w:ascii="Tahoma" w:hAnsi="Tahoma" w:cs="Tahoma"/>
          <w:sz w:val="20"/>
          <w:szCs w:val="20"/>
        </w:rPr>
        <w:t> local groups summarised as follows:</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06"/>
        <w:gridCol w:w="2523"/>
        <w:gridCol w:w="3095"/>
      </w:tblGrid>
      <w:tr w:rsidR="00560B6B" w:rsidRPr="00B93A70" w14:paraId="04869E0E" w14:textId="77777777" w:rsidTr="004162C6">
        <w:tc>
          <w:tcPr>
            <w:tcW w:w="1887" w:type="pct"/>
            <w:vAlign w:val="center"/>
          </w:tcPr>
          <w:p w14:paraId="43EE68E9" w14:textId="77777777" w:rsidR="00560B6B" w:rsidRPr="00B93A70" w:rsidRDefault="00104508">
            <w:pPr>
              <w:rPr>
                <w:rFonts w:ascii="Tahoma" w:hAnsi="Tahoma" w:cs="Tahoma"/>
                <w:sz w:val="20"/>
                <w:szCs w:val="20"/>
              </w:rPr>
            </w:pPr>
            <w:r w:rsidRPr="00B93A70">
              <w:rPr>
                <w:rFonts w:ascii="Tahoma" w:hAnsi="Tahoma" w:cs="Tahoma"/>
                <w:b/>
                <w:sz w:val="20"/>
                <w:szCs w:val="20"/>
              </w:rPr>
              <w:t>Category</w:t>
            </w:r>
          </w:p>
        </w:tc>
        <w:tc>
          <w:tcPr>
            <w:tcW w:w="1398" w:type="pct"/>
            <w:vAlign w:val="center"/>
          </w:tcPr>
          <w:p w14:paraId="2C3B9793" w14:textId="77777777" w:rsidR="00560B6B" w:rsidRPr="00B93A70" w:rsidRDefault="00104508">
            <w:pPr>
              <w:rPr>
                <w:rFonts w:ascii="Tahoma" w:hAnsi="Tahoma" w:cs="Tahoma"/>
                <w:sz w:val="20"/>
                <w:szCs w:val="20"/>
              </w:rPr>
            </w:pPr>
            <w:r w:rsidRPr="00B93A70">
              <w:rPr>
                <w:rFonts w:ascii="Tahoma" w:hAnsi="Tahoma" w:cs="Tahoma"/>
                <w:b/>
                <w:sz w:val="20"/>
                <w:szCs w:val="20"/>
              </w:rPr>
              <w:t>No:</w:t>
            </w:r>
          </w:p>
        </w:tc>
        <w:tc>
          <w:tcPr>
            <w:tcW w:w="1715" w:type="pct"/>
            <w:vAlign w:val="center"/>
          </w:tcPr>
          <w:p w14:paraId="0532AF95" w14:textId="77777777" w:rsidR="00560B6B" w:rsidRPr="00B93A70" w:rsidRDefault="00104508">
            <w:pPr>
              <w:rPr>
                <w:rFonts w:ascii="Tahoma" w:hAnsi="Tahoma" w:cs="Tahoma"/>
                <w:sz w:val="20"/>
                <w:szCs w:val="20"/>
              </w:rPr>
            </w:pPr>
            <w:r w:rsidRPr="00B93A70">
              <w:rPr>
                <w:rFonts w:ascii="Tahoma" w:hAnsi="Tahoma" w:cs="Tahoma"/>
                <w:b/>
                <w:sz w:val="20"/>
                <w:szCs w:val="20"/>
              </w:rPr>
              <w:t>Amount</w:t>
            </w:r>
          </w:p>
        </w:tc>
      </w:tr>
      <w:tr w:rsidR="00560B6B" w:rsidRPr="00B93A70" w14:paraId="5433975D" w14:textId="77777777" w:rsidTr="004162C6">
        <w:tc>
          <w:tcPr>
            <w:tcW w:w="1887" w:type="pct"/>
            <w:vAlign w:val="center"/>
          </w:tcPr>
          <w:p w14:paraId="3B6A3808" w14:textId="77777777" w:rsidR="00560B6B" w:rsidRPr="00B93A70" w:rsidRDefault="00104508">
            <w:pPr>
              <w:rPr>
                <w:rFonts w:ascii="Tahoma" w:hAnsi="Tahoma" w:cs="Tahoma"/>
                <w:sz w:val="20"/>
                <w:szCs w:val="20"/>
              </w:rPr>
            </w:pPr>
            <w:r w:rsidRPr="00B93A70">
              <w:rPr>
                <w:rFonts w:ascii="Tahoma" w:hAnsi="Tahoma" w:cs="Tahoma"/>
                <w:sz w:val="20"/>
                <w:szCs w:val="20"/>
              </w:rPr>
              <w:t>Community Development Grants</w:t>
            </w:r>
          </w:p>
        </w:tc>
        <w:tc>
          <w:tcPr>
            <w:tcW w:w="1398" w:type="pct"/>
            <w:vAlign w:val="center"/>
          </w:tcPr>
          <w:p w14:paraId="74F4668A" w14:textId="77777777" w:rsidR="00560B6B" w:rsidRPr="00B93A70" w:rsidRDefault="00104508">
            <w:pPr>
              <w:rPr>
                <w:rFonts w:ascii="Tahoma" w:hAnsi="Tahoma" w:cs="Tahoma"/>
                <w:sz w:val="20"/>
                <w:szCs w:val="20"/>
              </w:rPr>
            </w:pPr>
            <w:r w:rsidRPr="00B93A70">
              <w:rPr>
                <w:rFonts w:ascii="Tahoma" w:hAnsi="Tahoma" w:cs="Tahoma"/>
                <w:sz w:val="20"/>
                <w:szCs w:val="20"/>
              </w:rPr>
              <w:t>1</w:t>
            </w:r>
          </w:p>
        </w:tc>
        <w:tc>
          <w:tcPr>
            <w:tcW w:w="1715" w:type="pct"/>
            <w:vAlign w:val="center"/>
          </w:tcPr>
          <w:p w14:paraId="5F0EC1F4" w14:textId="77777777" w:rsidR="00560B6B" w:rsidRPr="00B93A70" w:rsidRDefault="00104508">
            <w:pPr>
              <w:rPr>
                <w:rFonts w:ascii="Tahoma" w:hAnsi="Tahoma" w:cs="Tahoma"/>
                <w:sz w:val="20"/>
                <w:szCs w:val="20"/>
              </w:rPr>
            </w:pPr>
            <w:r w:rsidRPr="00B93A70">
              <w:rPr>
                <w:rFonts w:ascii="Tahoma" w:hAnsi="Tahoma" w:cs="Tahoma"/>
                <w:sz w:val="20"/>
                <w:szCs w:val="20"/>
              </w:rPr>
              <w:t>€1,000.00</w:t>
            </w:r>
          </w:p>
        </w:tc>
      </w:tr>
      <w:tr w:rsidR="00560B6B" w:rsidRPr="00B93A70" w14:paraId="4BFAC158" w14:textId="77777777" w:rsidTr="004162C6">
        <w:tc>
          <w:tcPr>
            <w:tcW w:w="1887" w:type="pct"/>
            <w:vAlign w:val="center"/>
          </w:tcPr>
          <w:p w14:paraId="5A42AFF0" w14:textId="77777777" w:rsidR="00560B6B" w:rsidRPr="00B93A70" w:rsidRDefault="00104508">
            <w:pPr>
              <w:rPr>
                <w:rFonts w:ascii="Tahoma" w:hAnsi="Tahoma" w:cs="Tahoma"/>
                <w:sz w:val="20"/>
                <w:szCs w:val="20"/>
              </w:rPr>
            </w:pPr>
            <w:r w:rsidRPr="00B93A70">
              <w:rPr>
                <w:rFonts w:ascii="Tahoma" w:hAnsi="Tahoma" w:cs="Tahoma"/>
                <w:b/>
                <w:sz w:val="20"/>
                <w:szCs w:val="20"/>
              </w:rPr>
              <w:t>Total</w:t>
            </w:r>
          </w:p>
        </w:tc>
        <w:tc>
          <w:tcPr>
            <w:tcW w:w="1398" w:type="pct"/>
            <w:vAlign w:val="center"/>
          </w:tcPr>
          <w:p w14:paraId="4B646C45" w14:textId="77777777" w:rsidR="00560B6B" w:rsidRPr="00B93A70" w:rsidRDefault="00104508">
            <w:pPr>
              <w:rPr>
                <w:rFonts w:ascii="Tahoma" w:hAnsi="Tahoma" w:cs="Tahoma"/>
                <w:sz w:val="20"/>
                <w:szCs w:val="20"/>
              </w:rPr>
            </w:pPr>
            <w:r w:rsidRPr="00B93A70">
              <w:rPr>
                <w:rFonts w:ascii="Tahoma" w:hAnsi="Tahoma" w:cs="Tahoma"/>
                <w:b/>
                <w:sz w:val="20"/>
                <w:szCs w:val="20"/>
              </w:rPr>
              <w:t>1</w:t>
            </w:r>
          </w:p>
        </w:tc>
        <w:tc>
          <w:tcPr>
            <w:tcW w:w="1715" w:type="pct"/>
            <w:vAlign w:val="center"/>
          </w:tcPr>
          <w:p w14:paraId="669A63FD" w14:textId="77777777" w:rsidR="00560B6B" w:rsidRPr="00B93A70" w:rsidRDefault="00104508">
            <w:pPr>
              <w:rPr>
                <w:rFonts w:ascii="Tahoma" w:hAnsi="Tahoma" w:cs="Tahoma"/>
                <w:sz w:val="20"/>
                <w:szCs w:val="20"/>
              </w:rPr>
            </w:pPr>
            <w:r w:rsidRPr="00B93A70">
              <w:rPr>
                <w:rFonts w:ascii="Tahoma" w:hAnsi="Tahoma" w:cs="Tahoma"/>
                <w:b/>
                <w:sz w:val="20"/>
                <w:szCs w:val="20"/>
              </w:rPr>
              <w:t>€1,000.00</w:t>
            </w:r>
          </w:p>
        </w:tc>
      </w:tr>
    </w:tbl>
    <w:p w14:paraId="6DD81E0A" w14:textId="77777777" w:rsidR="00560B6B" w:rsidRPr="00B93A70" w:rsidRDefault="00104508" w:rsidP="004162C6">
      <w:pPr>
        <w:ind w:left="720"/>
        <w:rPr>
          <w:rFonts w:ascii="Tahoma" w:hAnsi="Tahoma" w:cs="Tahoma"/>
          <w:sz w:val="20"/>
          <w:szCs w:val="20"/>
        </w:rPr>
      </w:pPr>
      <w:r w:rsidRPr="00B93A70">
        <w:rPr>
          <w:rFonts w:ascii="Tahoma" w:hAnsi="Tahoma" w:cs="Tahoma"/>
          <w:sz w:val="20"/>
          <w:szCs w:val="20"/>
        </w:rPr>
        <w:t>This is a 2023 grant application that was received before the closing date of the 31</w:t>
      </w:r>
      <w:r w:rsidRPr="00B93A70">
        <w:rPr>
          <w:rFonts w:ascii="Tahoma" w:hAnsi="Tahoma" w:cs="Tahoma"/>
          <w:sz w:val="20"/>
          <w:szCs w:val="20"/>
          <w:vertAlign w:val="superscript"/>
        </w:rPr>
        <w:t>st</w:t>
      </w:r>
      <w:r w:rsidRPr="00B93A70">
        <w:rPr>
          <w:rFonts w:ascii="Tahoma" w:hAnsi="Tahoma" w:cs="Tahoma"/>
          <w:sz w:val="20"/>
          <w:szCs w:val="20"/>
        </w:rPr>
        <w:t xml:space="preserve"> of October 2023 and has come from the 2023 budget.</w:t>
      </w:r>
    </w:p>
    <w:p w14:paraId="17055401" w14:textId="77777777" w:rsidR="00560B6B" w:rsidRPr="00B93A70" w:rsidRDefault="00104508" w:rsidP="004162C6">
      <w:pPr>
        <w:ind w:left="720"/>
        <w:rPr>
          <w:rFonts w:ascii="Tahoma" w:hAnsi="Tahoma" w:cs="Tahoma"/>
          <w:sz w:val="20"/>
          <w:szCs w:val="20"/>
        </w:rPr>
      </w:pPr>
      <w:r w:rsidRPr="00B93A70">
        <w:rPr>
          <w:rFonts w:ascii="Tahoma" w:hAnsi="Tahoma" w:cs="Tahoma"/>
          <w:sz w:val="20"/>
          <w:szCs w:val="20"/>
        </w:rPr>
        <w:lastRenderedPageBreak/>
        <w:t>The final list of approved grants together with their respective approved grant amounts is as follows:</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22"/>
        <w:gridCol w:w="2489"/>
        <w:gridCol w:w="2094"/>
        <w:gridCol w:w="2119"/>
      </w:tblGrid>
      <w:tr w:rsidR="00560B6B" w:rsidRPr="00B93A70" w14:paraId="692707C1" w14:textId="77777777" w:rsidTr="004162C6">
        <w:tc>
          <w:tcPr>
            <w:tcW w:w="1287" w:type="pct"/>
            <w:vAlign w:val="center"/>
          </w:tcPr>
          <w:p w14:paraId="42747345" w14:textId="77777777" w:rsidR="00560B6B" w:rsidRPr="00B93A70" w:rsidRDefault="00104508">
            <w:pPr>
              <w:rPr>
                <w:rFonts w:ascii="Tahoma" w:hAnsi="Tahoma" w:cs="Tahoma"/>
                <w:sz w:val="20"/>
                <w:szCs w:val="20"/>
              </w:rPr>
            </w:pPr>
            <w:r w:rsidRPr="00B93A70">
              <w:rPr>
                <w:rFonts w:ascii="Tahoma" w:hAnsi="Tahoma" w:cs="Tahoma"/>
                <w:b/>
                <w:sz w:val="20"/>
                <w:szCs w:val="20"/>
              </w:rPr>
              <w:t>Name of Group</w:t>
            </w:r>
          </w:p>
        </w:tc>
        <w:tc>
          <w:tcPr>
            <w:tcW w:w="1379" w:type="pct"/>
            <w:vAlign w:val="center"/>
          </w:tcPr>
          <w:p w14:paraId="0876EDCB" w14:textId="77777777" w:rsidR="00560B6B" w:rsidRPr="00B93A70" w:rsidRDefault="00104508">
            <w:pPr>
              <w:rPr>
                <w:rFonts w:ascii="Tahoma" w:hAnsi="Tahoma" w:cs="Tahoma"/>
                <w:sz w:val="20"/>
                <w:szCs w:val="20"/>
              </w:rPr>
            </w:pPr>
            <w:r w:rsidRPr="00B93A70">
              <w:rPr>
                <w:rFonts w:ascii="Tahoma" w:hAnsi="Tahoma" w:cs="Tahoma"/>
                <w:b/>
                <w:sz w:val="20"/>
                <w:szCs w:val="20"/>
              </w:rPr>
              <w:t>Funding Category Applied For</w:t>
            </w:r>
          </w:p>
        </w:tc>
        <w:tc>
          <w:tcPr>
            <w:tcW w:w="1160" w:type="pct"/>
            <w:vAlign w:val="center"/>
          </w:tcPr>
          <w:p w14:paraId="558D4269" w14:textId="77777777" w:rsidR="00560B6B" w:rsidRPr="00B93A70" w:rsidRDefault="00104508">
            <w:pPr>
              <w:rPr>
                <w:rFonts w:ascii="Tahoma" w:hAnsi="Tahoma" w:cs="Tahoma"/>
                <w:sz w:val="20"/>
                <w:szCs w:val="20"/>
              </w:rPr>
            </w:pPr>
            <w:r w:rsidRPr="00B93A70">
              <w:rPr>
                <w:rFonts w:ascii="Tahoma" w:hAnsi="Tahoma" w:cs="Tahoma"/>
                <w:b/>
                <w:sz w:val="20"/>
                <w:szCs w:val="20"/>
              </w:rPr>
              <w:t>Sub-Category of Grant</w:t>
            </w:r>
          </w:p>
        </w:tc>
        <w:tc>
          <w:tcPr>
            <w:tcW w:w="1174" w:type="pct"/>
            <w:vAlign w:val="center"/>
          </w:tcPr>
          <w:p w14:paraId="2739A2CB" w14:textId="77777777" w:rsidR="00560B6B" w:rsidRPr="00B93A70" w:rsidRDefault="00104508">
            <w:pPr>
              <w:rPr>
                <w:rFonts w:ascii="Tahoma" w:hAnsi="Tahoma" w:cs="Tahoma"/>
                <w:sz w:val="20"/>
                <w:szCs w:val="20"/>
              </w:rPr>
            </w:pPr>
            <w:r w:rsidRPr="00B93A70">
              <w:rPr>
                <w:rFonts w:ascii="Tahoma" w:hAnsi="Tahoma" w:cs="Tahoma"/>
                <w:b/>
                <w:sz w:val="20"/>
                <w:szCs w:val="20"/>
              </w:rPr>
              <w:t>Amount</w:t>
            </w:r>
          </w:p>
        </w:tc>
      </w:tr>
      <w:tr w:rsidR="00560B6B" w:rsidRPr="00B93A70" w14:paraId="10B33EB4" w14:textId="77777777" w:rsidTr="004162C6">
        <w:tc>
          <w:tcPr>
            <w:tcW w:w="1287" w:type="pct"/>
            <w:vAlign w:val="center"/>
          </w:tcPr>
          <w:p w14:paraId="1961784B" w14:textId="77777777" w:rsidR="00560B6B" w:rsidRPr="00B93A70" w:rsidRDefault="00104508">
            <w:pPr>
              <w:rPr>
                <w:rFonts w:ascii="Tahoma" w:hAnsi="Tahoma" w:cs="Tahoma"/>
                <w:sz w:val="20"/>
                <w:szCs w:val="20"/>
              </w:rPr>
            </w:pPr>
            <w:r w:rsidRPr="00B93A70">
              <w:rPr>
                <w:rFonts w:ascii="Tahoma" w:hAnsi="Tahoma" w:cs="Tahoma"/>
                <w:sz w:val="20"/>
                <w:szCs w:val="20"/>
              </w:rPr>
              <w:t>Tallaght Community Council</w:t>
            </w:r>
          </w:p>
        </w:tc>
        <w:tc>
          <w:tcPr>
            <w:tcW w:w="1379" w:type="pct"/>
            <w:vAlign w:val="center"/>
          </w:tcPr>
          <w:p w14:paraId="4B508E6B" w14:textId="77777777" w:rsidR="00560B6B" w:rsidRPr="00B93A70" w:rsidRDefault="00104508">
            <w:pPr>
              <w:rPr>
                <w:rFonts w:ascii="Tahoma" w:hAnsi="Tahoma" w:cs="Tahoma"/>
                <w:sz w:val="20"/>
                <w:szCs w:val="20"/>
              </w:rPr>
            </w:pPr>
            <w:r w:rsidRPr="00B93A70">
              <w:rPr>
                <w:rFonts w:ascii="Tahoma" w:hAnsi="Tahoma" w:cs="Tahoma"/>
                <w:sz w:val="20"/>
                <w:szCs w:val="20"/>
              </w:rPr>
              <w:t>Community Development Grant</w:t>
            </w:r>
          </w:p>
        </w:tc>
        <w:tc>
          <w:tcPr>
            <w:tcW w:w="1160" w:type="pct"/>
            <w:vAlign w:val="center"/>
          </w:tcPr>
          <w:p w14:paraId="6C74690C" w14:textId="77777777" w:rsidR="00560B6B" w:rsidRPr="00B93A70" w:rsidRDefault="00104508">
            <w:pPr>
              <w:rPr>
                <w:rFonts w:ascii="Tahoma" w:hAnsi="Tahoma" w:cs="Tahoma"/>
                <w:sz w:val="20"/>
                <w:szCs w:val="20"/>
              </w:rPr>
            </w:pPr>
            <w:r w:rsidRPr="00B93A70">
              <w:rPr>
                <w:rFonts w:ascii="Tahoma" w:hAnsi="Tahoma" w:cs="Tahoma"/>
                <w:sz w:val="20"/>
                <w:szCs w:val="20"/>
              </w:rPr>
              <w:t>Running Costs</w:t>
            </w:r>
          </w:p>
        </w:tc>
        <w:tc>
          <w:tcPr>
            <w:tcW w:w="1174" w:type="pct"/>
            <w:vAlign w:val="center"/>
          </w:tcPr>
          <w:p w14:paraId="48EEEAD1" w14:textId="77777777" w:rsidR="00560B6B" w:rsidRPr="00B93A70" w:rsidRDefault="00104508">
            <w:pPr>
              <w:rPr>
                <w:rFonts w:ascii="Tahoma" w:hAnsi="Tahoma" w:cs="Tahoma"/>
                <w:sz w:val="20"/>
                <w:szCs w:val="20"/>
              </w:rPr>
            </w:pPr>
            <w:r w:rsidRPr="00B93A70">
              <w:rPr>
                <w:rFonts w:ascii="Tahoma" w:hAnsi="Tahoma" w:cs="Tahoma"/>
                <w:sz w:val="20"/>
                <w:szCs w:val="20"/>
              </w:rPr>
              <w:t>€1000.00</w:t>
            </w:r>
          </w:p>
        </w:tc>
      </w:tr>
    </w:tbl>
    <w:p w14:paraId="47792CA6" w14:textId="77777777" w:rsidR="00560B6B" w:rsidRPr="00B93A70" w:rsidRDefault="00104508" w:rsidP="004162C6">
      <w:pPr>
        <w:ind w:left="720"/>
        <w:rPr>
          <w:rFonts w:ascii="Tahoma" w:hAnsi="Tahoma" w:cs="Tahoma"/>
          <w:sz w:val="20"/>
          <w:szCs w:val="20"/>
        </w:rPr>
      </w:pPr>
      <w:r w:rsidRPr="00B93A70">
        <w:rPr>
          <w:rFonts w:ascii="Tahoma" w:hAnsi="Tahoma" w:cs="Tahoma"/>
          <w:b/>
          <w:sz w:val="20"/>
          <w:szCs w:val="20"/>
        </w:rPr>
        <w:t>REPLY:</w:t>
      </w:r>
    </w:p>
    <w:p w14:paraId="0EB2AB0F" w14:textId="77777777" w:rsidR="00560B6B" w:rsidRPr="00B93A70" w:rsidRDefault="00104508" w:rsidP="004162C6">
      <w:pPr>
        <w:ind w:left="720"/>
        <w:rPr>
          <w:rFonts w:ascii="Tahoma" w:hAnsi="Tahoma" w:cs="Tahoma"/>
          <w:sz w:val="20"/>
          <w:szCs w:val="20"/>
        </w:rPr>
      </w:pPr>
      <w:r w:rsidRPr="00B93A70">
        <w:rPr>
          <w:rFonts w:ascii="Tahoma" w:hAnsi="Tahoma" w:cs="Tahoma"/>
          <w:sz w:val="20"/>
          <w:szCs w:val="20"/>
        </w:rPr>
        <w:t>The Community Centre Management Support Fund 2023 was circulated to relevant Community Centre Boards of Management and a deadline of 17</w:t>
      </w:r>
      <w:r w:rsidRPr="00B93A70">
        <w:rPr>
          <w:rFonts w:ascii="Tahoma" w:hAnsi="Tahoma" w:cs="Tahoma"/>
          <w:sz w:val="20"/>
          <w:szCs w:val="20"/>
          <w:vertAlign w:val="superscript"/>
        </w:rPr>
        <w:t>th</w:t>
      </w:r>
      <w:r w:rsidRPr="00B93A70">
        <w:rPr>
          <w:rFonts w:ascii="Tahoma" w:hAnsi="Tahoma" w:cs="Tahoma"/>
          <w:sz w:val="20"/>
          <w:szCs w:val="20"/>
        </w:rPr>
        <w:t xml:space="preserve"> November 2023 for receipt of completed applications. This offered the opportunity to apply for financial supports under the three defined funding strands within the one application:</w:t>
      </w:r>
    </w:p>
    <w:p w14:paraId="77590E40" w14:textId="77777777" w:rsidR="00560B6B" w:rsidRPr="00B93A70" w:rsidRDefault="00104508" w:rsidP="004162C6">
      <w:pPr>
        <w:numPr>
          <w:ilvl w:val="0"/>
          <w:numId w:val="18"/>
        </w:numPr>
        <w:spacing w:after="0"/>
        <w:ind w:left="1077" w:hanging="357"/>
        <w:rPr>
          <w:rFonts w:ascii="Tahoma" w:hAnsi="Tahoma" w:cs="Tahoma"/>
          <w:sz w:val="20"/>
          <w:szCs w:val="20"/>
        </w:rPr>
      </w:pPr>
      <w:r w:rsidRPr="00B93A70">
        <w:rPr>
          <w:rFonts w:ascii="Tahoma" w:hAnsi="Tahoma" w:cs="Tahoma"/>
          <w:sz w:val="20"/>
          <w:szCs w:val="20"/>
        </w:rPr>
        <w:t>Strand 1) Operational Costs</w:t>
      </w:r>
    </w:p>
    <w:p w14:paraId="2E84A91C" w14:textId="77777777" w:rsidR="00560B6B" w:rsidRPr="00B93A70" w:rsidRDefault="00104508" w:rsidP="004162C6">
      <w:pPr>
        <w:numPr>
          <w:ilvl w:val="0"/>
          <w:numId w:val="18"/>
        </w:numPr>
        <w:spacing w:after="0"/>
        <w:ind w:left="1077" w:hanging="357"/>
        <w:rPr>
          <w:rFonts w:ascii="Tahoma" w:hAnsi="Tahoma" w:cs="Tahoma"/>
          <w:sz w:val="20"/>
          <w:szCs w:val="20"/>
        </w:rPr>
      </w:pPr>
      <w:r w:rsidRPr="00B93A70">
        <w:rPr>
          <w:rFonts w:ascii="Tahoma" w:hAnsi="Tahoma" w:cs="Tahoma"/>
          <w:sz w:val="20"/>
          <w:szCs w:val="20"/>
        </w:rPr>
        <w:t>Strand 2) Employment, Training &amp; Governance</w:t>
      </w:r>
    </w:p>
    <w:p w14:paraId="32585464" w14:textId="77777777" w:rsidR="00560B6B" w:rsidRPr="00B93A70" w:rsidRDefault="00104508" w:rsidP="004162C6">
      <w:pPr>
        <w:numPr>
          <w:ilvl w:val="0"/>
          <w:numId w:val="18"/>
        </w:numPr>
        <w:spacing w:after="0"/>
        <w:ind w:left="1077" w:hanging="357"/>
        <w:rPr>
          <w:rFonts w:ascii="Tahoma" w:hAnsi="Tahoma" w:cs="Tahoma"/>
          <w:sz w:val="20"/>
          <w:szCs w:val="20"/>
        </w:rPr>
      </w:pPr>
      <w:r w:rsidRPr="00B93A70">
        <w:rPr>
          <w:rFonts w:ascii="Tahoma" w:hAnsi="Tahoma" w:cs="Tahoma"/>
          <w:sz w:val="20"/>
          <w:szCs w:val="20"/>
        </w:rPr>
        <w:t>Strand 3) Local Community Events</w:t>
      </w:r>
    </w:p>
    <w:p w14:paraId="01AA432B" w14:textId="77777777" w:rsidR="00560B6B" w:rsidRPr="00B93A70" w:rsidRDefault="00104508" w:rsidP="004162C6">
      <w:pPr>
        <w:ind w:left="720"/>
        <w:rPr>
          <w:rFonts w:ascii="Tahoma" w:hAnsi="Tahoma" w:cs="Tahoma"/>
          <w:sz w:val="20"/>
          <w:szCs w:val="20"/>
        </w:rPr>
      </w:pPr>
      <w:r w:rsidRPr="00B93A70">
        <w:rPr>
          <w:rFonts w:ascii="Tahoma" w:hAnsi="Tahoma" w:cs="Tahoma"/>
          <w:sz w:val="20"/>
          <w:szCs w:val="20"/>
        </w:rPr>
        <w:t>The application process further interrogated the centre usage patterns, ongoing running costs, existing management and staffing structures. Where boards were applying for funding for additional staff and supports, details of the envisaged additionality, facility management and governance enhancements long-term sustainability were also required and future progress will be measured against these projections. </w:t>
      </w:r>
    </w:p>
    <w:p w14:paraId="7BDF7CFE" w14:textId="77777777" w:rsidR="00560B6B" w:rsidRPr="00B93A70" w:rsidRDefault="00104508" w:rsidP="004162C6">
      <w:pPr>
        <w:ind w:left="720"/>
        <w:rPr>
          <w:rFonts w:ascii="Tahoma" w:hAnsi="Tahoma" w:cs="Tahoma"/>
          <w:sz w:val="20"/>
          <w:szCs w:val="20"/>
        </w:rPr>
      </w:pPr>
      <w:r w:rsidRPr="00B93A70">
        <w:rPr>
          <w:rFonts w:ascii="Tahoma" w:hAnsi="Tahoma" w:cs="Tahoma"/>
          <w:sz w:val="20"/>
          <w:szCs w:val="20"/>
        </w:rPr>
        <w:t>In order to be deemed eligible for Management Support Funding, all boards of management were requested to send at lease one representative board member to three Governance Related Worksop’s, that were delivered by Governance Ireland on behalf of the Council. In addition, each board was also asked to commit to engage with Sportskey to examine the opportunities from implementing an Online Booking System for their respective community centres.</w:t>
      </w:r>
    </w:p>
    <w:p w14:paraId="47CB1B34" w14:textId="77777777" w:rsidR="00560B6B" w:rsidRPr="00B93A70" w:rsidRDefault="00104508" w:rsidP="004162C6">
      <w:pPr>
        <w:ind w:left="720"/>
        <w:rPr>
          <w:rFonts w:ascii="Tahoma" w:hAnsi="Tahoma" w:cs="Tahoma"/>
          <w:sz w:val="20"/>
          <w:szCs w:val="20"/>
        </w:rPr>
      </w:pPr>
      <w:r w:rsidRPr="00B93A70">
        <w:rPr>
          <w:rFonts w:ascii="Tahoma" w:hAnsi="Tahoma" w:cs="Tahoma"/>
          <w:sz w:val="20"/>
          <w:szCs w:val="20"/>
        </w:rPr>
        <w:t>A total of thirty-two applications were received and assessed with due consideration given to existing core funding and income levels for each centre and how allocations of funding would assist centres to improve both service delivery to the local communities and make improvements to centre management operations.</w:t>
      </w:r>
    </w:p>
    <w:p w14:paraId="55DF73BB" w14:textId="77777777" w:rsidR="00560B6B" w:rsidRPr="00B93A70" w:rsidRDefault="00104508" w:rsidP="004162C6">
      <w:pPr>
        <w:ind w:left="720"/>
        <w:rPr>
          <w:rFonts w:ascii="Tahoma" w:hAnsi="Tahoma" w:cs="Tahoma"/>
          <w:sz w:val="20"/>
          <w:szCs w:val="20"/>
        </w:rPr>
      </w:pPr>
      <w:r w:rsidRPr="00B93A70">
        <w:rPr>
          <w:rFonts w:ascii="Tahoma" w:hAnsi="Tahoma" w:cs="Tahoma"/>
          <w:sz w:val="20"/>
          <w:szCs w:val="20"/>
        </w:rPr>
        <w:t>For Elected members' information, the Community Services Department has now approved funding of €750,000 for various community facilities as follows:</w:t>
      </w:r>
    </w:p>
    <w:tbl>
      <w:tblPr>
        <w:tblW w:w="949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52"/>
        <w:gridCol w:w="1694"/>
        <w:gridCol w:w="2130"/>
        <w:gridCol w:w="1694"/>
        <w:gridCol w:w="1425"/>
      </w:tblGrid>
      <w:tr w:rsidR="00560B6B" w:rsidRPr="00B93A70" w14:paraId="442095B6" w14:textId="77777777" w:rsidTr="004162C6">
        <w:tc>
          <w:tcPr>
            <w:tcW w:w="2552" w:type="dxa"/>
            <w:vAlign w:val="center"/>
          </w:tcPr>
          <w:p w14:paraId="78679E9A" w14:textId="77777777" w:rsidR="00560B6B" w:rsidRPr="00B93A70" w:rsidRDefault="00104508">
            <w:pPr>
              <w:rPr>
                <w:rFonts w:ascii="Tahoma" w:hAnsi="Tahoma" w:cs="Tahoma"/>
                <w:sz w:val="20"/>
                <w:szCs w:val="20"/>
              </w:rPr>
            </w:pPr>
            <w:r w:rsidRPr="00B93A70">
              <w:rPr>
                <w:rFonts w:ascii="Tahoma" w:hAnsi="Tahoma" w:cs="Tahoma"/>
                <w:b/>
                <w:sz w:val="20"/>
                <w:szCs w:val="20"/>
              </w:rPr>
              <w:t>Community Facility</w:t>
            </w:r>
          </w:p>
        </w:tc>
        <w:tc>
          <w:tcPr>
            <w:tcW w:w="1694" w:type="dxa"/>
            <w:vAlign w:val="center"/>
          </w:tcPr>
          <w:p w14:paraId="3A3C79B3" w14:textId="77777777" w:rsidR="00560B6B" w:rsidRPr="00B93A70" w:rsidRDefault="00104508">
            <w:pPr>
              <w:rPr>
                <w:rFonts w:ascii="Tahoma" w:hAnsi="Tahoma" w:cs="Tahoma"/>
                <w:sz w:val="20"/>
                <w:szCs w:val="20"/>
              </w:rPr>
            </w:pPr>
            <w:r w:rsidRPr="00B93A70">
              <w:rPr>
                <w:rFonts w:ascii="Tahoma" w:hAnsi="Tahoma" w:cs="Tahoma"/>
                <w:b/>
                <w:sz w:val="20"/>
                <w:szCs w:val="20"/>
              </w:rPr>
              <w:t>Operational Costs</w:t>
            </w:r>
          </w:p>
        </w:tc>
        <w:tc>
          <w:tcPr>
            <w:tcW w:w="2130" w:type="dxa"/>
            <w:vAlign w:val="center"/>
          </w:tcPr>
          <w:p w14:paraId="3D159654" w14:textId="77777777" w:rsidR="00560B6B" w:rsidRPr="00B93A70" w:rsidRDefault="00104508">
            <w:pPr>
              <w:rPr>
                <w:rFonts w:ascii="Tahoma" w:hAnsi="Tahoma" w:cs="Tahoma"/>
                <w:sz w:val="20"/>
                <w:szCs w:val="20"/>
              </w:rPr>
            </w:pPr>
            <w:r w:rsidRPr="00B93A70">
              <w:rPr>
                <w:rFonts w:ascii="Tahoma" w:hAnsi="Tahoma" w:cs="Tahoma"/>
                <w:b/>
                <w:sz w:val="20"/>
                <w:szCs w:val="20"/>
              </w:rPr>
              <w:t>Employment, Governance &amp; Training</w:t>
            </w:r>
          </w:p>
        </w:tc>
        <w:tc>
          <w:tcPr>
            <w:tcW w:w="1694" w:type="dxa"/>
            <w:vAlign w:val="center"/>
          </w:tcPr>
          <w:p w14:paraId="0034E73E" w14:textId="77777777" w:rsidR="00560B6B" w:rsidRPr="00B93A70" w:rsidRDefault="00104508">
            <w:pPr>
              <w:rPr>
                <w:rFonts w:ascii="Tahoma" w:hAnsi="Tahoma" w:cs="Tahoma"/>
                <w:sz w:val="20"/>
                <w:szCs w:val="20"/>
              </w:rPr>
            </w:pPr>
            <w:r w:rsidRPr="00B93A70">
              <w:rPr>
                <w:rFonts w:ascii="Tahoma" w:hAnsi="Tahoma" w:cs="Tahoma"/>
                <w:b/>
                <w:sz w:val="20"/>
                <w:szCs w:val="20"/>
              </w:rPr>
              <w:t>Community Events</w:t>
            </w:r>
          </w:p>
        </w:tc>
        <w:tc>
          <w:tcPr>
            <w:tcW w:w="1425" w:type="dxa"/>
            <w:vAlign w:val="center"/>
          </w:tcPr>
          <w:p w14:paraId="0897D705" w14:textId="77777777" w:rsidR="00560B6B" w:rsidRPr="00B93A70" w:rsidRDefault="00104508">
            <w:pPr>
              <w:rPr>
                <w:rFonts w:ascii="Tahoma" w:hAnsi="Tahoma" w:cs="Tahoma"/>
                <w:sz w:val="20"/>
                <w:szCs w:val="20"/>
              </w:rPr>
            </w:pPr>
            <w:r w:rsidRPr="00B93A70">
              <w:rPr>
                <w:rFonts w:ascii="Tahoma" w:hAnsi="Tahoma" w:cs="Tahoma"/>
                <w:b/>
                <w:sz w:val="20"/>
                <w:szCs w:val="20"/>
              </w:rPr>
              <w:t>Totals</w:t>
            </w:r>
          </w:p>
        </w:tc>
      </w:tr>
      <w:tr w:rsidR="00560B6B" w:rsidRPr="00B93A70" w14:paraId="11C441C6" w14:textId="77777777" w:rsidTr="004162C6">
        <w:tc>
          <w:tcPr>
            <w:tcW w:w="2552" w:type="dxa"/>
            <w:vAlign w:val="center"/>
          </w:tcPr>
          <w:p w14:paraId="311C467E" w14:textId="77777777" w:rsidR="00560B6B" w:rsidRPr="00B93A70" w:rsidRDefault="00104508">
            <w:pPr>
              <w:rPr>
                <w:rFonts w:ascii="Tahoma" w:hAnsi="Tahoma" w:cs="Tahoma"/>
                <w:sz w:val="20"/>
                <w:szCs w:val="20"/>
              </w:rPr>
            </w:pPr>
            <w:r w:rsidRPr="00B93A70">
              <w:rPr>
                <w:rFonts w:ascii="Tahoma" w:hAnsi="Tahoma" w:cs="Tahoma"/>
                <w:sz w:val="20"/>
                <w:szCs w:val="20"/>
              </w:rPr>
              <w:t>Bawnogue Youth &amp; Community Centre</w:t>
            </w:r>
          </w:p>
        </w:tc>
        <w:tc>
          <w:tcPr>
            <w:tcW w:w="1694" w:type="dxa"/>
            <w:vAlign w:val="center"/>
          </w:tcPr>
          <w:p w14:paraId="24C92318"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535428F5" w14:textId="77777777" w:rsidR="00560B6B" w:rsidRPr="00B93A70" w:rsidRDefault="00104508">
            <w:pPr>
              <w:rPr>
                <w:rFonts w:ascii="Tahoma" w:hAnsi="Tahoma" w:cs="Tahoma"/>
                <w:sz w:val="20"/>
                <w:szCs w:val="20"/>
              </w:rPr>
            </w:pPr>
            <w:r w:rsidRPr="00B93A70">
              <w:rPr>
                <w:rFonts w:ascii="Tahoma" w:hAnsi="Tahoma" w:cs="Tahoma"/>
                <w:sz w:val="20"/>
                <w:szCs w:val="20"/>
              </w:rPr>
              <w:t>€30,000</w:t>
            </w:r>
          </w:p>
        </w:tc>
        <w:tc>
          <w:tcPr>
            <w:tcW w:w="1694" w:type="dxa"/>
            <w:vAlign w:val="center"/>
          </w:tcPr>
          <w:p w14:paraId="5EB425A7" w14:textId="77777777" w:rsidR="00560B6B" w:rsidRPr="00B93A70" w:rsidRDefault="00104508">
            <w:pPr>
              <w:rPr>
                <w:rFonts w:ascii="Tahoma" w:hAnsi="Tahoma" w:cs="Tahoma"/>
                <w:sz w:val="20"/>
                <w:szCs w:val="20"/>
              </w:rPr>
            </w:pPr>
            <w:r w:rsidRPr="00B93A70">
              <w:rPr>
                <w:rFonts w:ascii="Tahoma" w:hAnsi="Tahoma" w:cs="Tahoma"/>
                <w:sz w:val="20"/>
                <w:szCs w:val="20"/>
              </w:rPr>
              <w:t>€5,300</w:t>
            </w:r>
          </w:p>
        </w:tc>
        <w:tc>
          <w:tcPr>
            <w:tcW w:w="1425" w:type="dxa"/>
            <w:vAlign w:val="center"/>
          </w:tcPr>
          <w:p w14:paraId="40157207" w14:textId="77777777" w:rsidR="00560B6B" w:rsidRPr="00B93A70" w:rsidRDefault="00104508">
            <w:pPr>
              <w:rPr>
                <w:rFonts w:ascii="Tahoma" w:hAnsi="Tahoma" w:cs="Tahoma"/>
                <w:sz w:val="20"/>
                <w:szCs w:val="20"/>
              </w:rPr>
            </w:pPr>
            <w:r w:rsidRPr="00B93A70">
              <w:rPr>
                <w:rFonts w:ascii="Tahoma" w:hAnsi="Tahoma" w:cs="Tahoma"/>
                <w:sz w:val="20"/>
                <w:szCs w:val="20"/>
              </w:rPr>
              <w:t>€47,300</w:t>
            </w:r>
          </w:p>
        </w:tc>
      </w:tr>
      <w:tr w:rsidR="00560B6B" w:rsidRPr="00B93A70" w14:paraId="036A23C7" w14:textId="77777777" w:rsidTr="004162C6">
        <w:tc>
          <w:tcPr>
            <w:tcW w:w="2552" w:type="dxa"/>
            <w:vAlign w:val="center"/>
          </w:tcPr>
          <w:p w14:paraId="311C0A7E" w14:textId="77777777" w:rsidR="00560B6B" w:rsidRPr="00B93A70" w:rsidRDefault="00104508">
            <w:pPr>
              <w:rPr>
                <w:rFonts w:ascii="Tahoma" w:hAnsi="Tahoma" w:cs="Tahoma"/>
                <w:sz w:val="20"/>
                <w:szCs w:val="20"/>
              </w:rPr>
            </w:pPr>
            <w:r w:rsidRPr="00B93A70">
              <w:rPr>
                <w:rFonts w:ascii="Tahoma" w:hAnsi="Tahoma" w:cs="Tahoma"/>
                <w:sz w:val="20"/>
                <w:szCs w:val="20"/>
              </w:rPr>
              <w:t>Knocklyon Youth &amp; Community Centre</w:t>
            </w:r>
          </w:p>
        </w:tc>
        <w:tc>
          <w:tcPr>
            <w:tcW w:w="1694" w:type="dxa"/>
            <w:vAlign w:val="center"/>
          </w:tcPr>
          <w:p w14:paraId="1BCB5B24" w14:textId="77777777" w:rsidR="00560B6B" w:rsidRPr="00B93A70" w:rsidRDefault="00104508">
            <w:pPr>
              <w:rPr>
                <w:rFonts w:ascii="Tahoma" w:hAnsi="Tahoma" w:cs="Tahoma"/>
                <w:sz w:val="20"/>
                <w:szCs w:val="20"/>
              </w:rPr>
            </w:pPr>
            <w:r w:rsidRPr="00B93A70">
              <w:rPr>
                <w:rFonts w:ascii="Tahoma" w:hAnsi="Tahoma" w:cs="Tahoma"/>
                <w:sz w:val="20"/>
                <w:szCs w:val="20"/>
              </w:rPr>
              <w:t>€9,000</w:t>
            </w:r>
          </w:p>
        </w:tc>
        <w:tc>
          <w:tcPr>
            <w:tcW w:w="2130" w:type="dxa"/>
            <w:vAlign w:val="center"/>
          </w:tcPr>
          <w:p w14:paraId="637445F9"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694" w:type="dxa"/>
            <w:vAlign w:val="center"/>
          </w:tcPr>
          <w:p w14:paraId="7EAD4FBF"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425" w:type="dxa"/>
            <w:vAlign w:val="center"/>
          </w:tcPr>
          <w:p w14:paraId="59D960F9" w14:textId="77777777" w:rsidR="00560B6B" w:rsidRPr="00B93A70" w:rsidRDefault="00104508">
            <w:pPr>
              <w:rPr>
                <w:rFonts w:ascii="Tahoma" w:hAnsi="Tahoma" w:cs="Tahoma"/>
                <w:sz w:val="20"/>
                <w:szCs w:val="20"/>
              </w:rPr>
            </w:pPr>
            <w:r w:rsidRPr="00B93A70">
              <w:rPr>
                <w:rFonts w:ascii="Tahoma" w:hAnsi="Tahoma" w:cs="Tahoma"/>
                <w:sz w:val="20"/>
                <w:szCs w:val="20"/>
              </w:rPr>
              <w:t>€9,000</w:t>
            </w:r>
          </w:p>
        </w:tc>
      </w:tr>
      <w:tr w:rsidR="00560B6B" w:rsidRPr="00B93A70" w14:paraId="0A96FE56" w14:textId="77777777" w:rsidTr="004162C6">
        <w:tc>
          <w:tcPr>
            <w:tcW w:w="2552" w:type="dxa"/>
            <w:vAlign w:val="center"/>
          </w:tcPr>
          <w:p w14:paraId="19EB2B50" w14:textId="77777777" w:rsidR="00560B6B" w:rsidRPr="00B93A70" w:rsidRDefault="00104508">
            <w:pPr>
              <w:rPr>
                <w:rFonts w:ascii="Tahoma" w:hAnsi="Tahoma" w:cs="Tahoma"/>
                <w:sz w:val="20"/>
                <w:szCs w:val="20"/>
              </w:rPr>
            </w:pPr>
            <w:r w:rsidRPr="00B93A70">
              <w:rPr>
                <w:rFonts w:ascii="Tahoma" w:hAnsi="Tahoma" w:cs="Tahoma"/>
                <w:sz w:val="20"/>
                <w:szCs w:val="20"/>
              </w:rPr>
              <w:t>Knockmitten Youth &amp; Community Centre</w:t>
            </w:r>
          </w:p>
        </w:tc>
        <w:tc>
          <w:tcPr>
            <w:tcW w:w="1694" w:type="dxa"/>
            <w:vAlign w:val="center"/>
          </w:tcPr>
          <w:p w14:paraId="6DE9615E"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2D495407" w14:textId="77777777" w:rsidR="00560B6B" w:rsidRPr="00B93A70" w:rsidRDefault="00104508">
            <w:pPr>
              <w:rPr>
                <w:rFonts w:ascii="Tahoma" w:hAnsi="Tahoma" w:cs="Tahoma"/>
                <w:sz w:val="20"/>
                <w:szCs w:val="20"/>
              </w:rPr>
            </w:pPr>
            <w:r w:rsidRPr="00B93A70">
              <w:rPr>
                <w:rFonts w:ascii="Tahoma" w:hAnsi="Tahoma" w:cs="Tahoma"/>
                <w:sz w:val="20"/>
                <w:szCs w:val="20"/>
              </w:rPr>
              <w:t>€1,000</w:t>
            </w:r>
          </w:p>
        </w:tc>
        <w:tc>
          <w:tcPr>
            <w:tcW w:w="1694" w:type="dxa"/>
            <w:vAlign w:val="center"/>
          </w:tcPr>
          <w:p w14:paraId="71295433" w14:textId="77777777" w:rsidR="00560B6B" w:rsidRPr="00B93A70" w:rsidRDefault="00104508">
            <w:pPr>
              <w:rPr>
                <w:rFonts w:ascii="Tahoma" w:hAnsi="Tahoma" w:cs="Tahoma"/>
                <w:sz w:val="20"/>
                <w:szCs w:val="20"/>
              </w:rPr>
            </w:pPr>
            <w:r w:rsidRPr="00B93A70">
              <w:rPr>
                <w:rFonts w:ascii="Tahoma" w:hAnsi="Tahoma" w:cs="Tahoma"/>
                <w:sz w:val="20"/>
                <w:szCs w:val="20"/>
              </w:rPr>
              <w:t>€4,600</w:t>
            </w:r>
          </w:p>
        </w:tc>
        <w:tc>
          <w:tcPr>
            <w:tcW w:w="1425" w:type="dxa"/>
            <w:vAlign w:val="center"/>
          </w:tcPr>
          <w:p w14:paraId="5990298D" w14:textId="77777777" w:rsidR="00560B6B" w:rsidRPr="00B93A70" w:rsidRDefault="00104508">
            <w:pPr>
              <w:rPr>
                <w:rFonts w:ascii="Tahoma" w:hAnsi="Tahoma" w:cs="Tahoma"/>
                <w:sz w:val="20"/>
                <w:szCs w:val="20"/>
              </w:rPr>
            </w:pPr>
            <w:r w:rsidRPr="00B93A70">
              <w:rPr>
                <w:rFonts w:ascii="Tahoma" w:hAnsi="Tahoma" w:cs="Tahoma"/>
                <w:sz w:val="20"/>
                <w:szCs w:val="20"/>
              </w:rPr>
              <w:t>€17,600</w:t>
            </w:r>
          </w:p>
        </w:tc>
      </w:tr>
      <w:tr w:rsidR="00560B6B" w:rsidRPr="00B93A70" w14:paraId="2FAB285C" w14:textId="77777777" w:rsidTr="004162C6">
        <w:tc>
          <w:tcPr>
            <w:tcW w:w="2552" w:type="dxa"/>
            <w:vAlign w:val="center"/>
          </w:tcPr>
          <w:p w14:paraId="5DA7E33C" w14:textId="77777777" w:rsidR="00560B6B" w:rsidRPr="00B93A70" w:rsidRDefault="00104508">
            <w:pPr>
              <w:rPr>
                <w:rFonts w:ascii="Tahoma" w:hAnsi="Tahoma" w:cs="Tahoma"/>
                <w:sz w:val="20"/>
                <w:szCs w:val="20"/>
              </w:rPr>
            </w:pPr>
            <w:r w:rsidRPr="00B93A70">
              <w:rPr>
                <w:rFonts w:ascii="Tahoma" w:hAnsi="Tahoma" w:cs="Tahoma"/>
                <w:sz w:val="20"/>
                <w:szCs w:val="20"/>
              </w:rPr>
              <w:t>St. Mark's Youth &amp; Family Centre</w:t>
            </w:r>
          </w:p>
        </w:tc>
        <w:tc>
          <w:tcPr>
            <w:tcW w:w="1694" w:type="dxa"/>
            <w:vAlign w:val="center"/>
          </w:tcPr>
          <w:p w14:paraId="0CC56545"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0BCAADD5"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694" w:type="dxa"/>
            <w:vAlign w:val="center"/>
          </w:tcPr>
          <w:p w14:paraId="797B8CD5"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425" w:type="dxa"/>
            <w:vAlign w:val="center"/>
          </w:tcPr>
          <w:p w14:paraId="13D6BA06"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r>
      <w:tr w:rsidR="00560B6B" w:rsidRPr="00B93A70" w14:paraId="4DB9C4DB" w14:textId="77777777" w:rsidTr="004162C6">
        <w:tc>
          <w:tcPr>
            <w:tcW w:w="2552" w:type="dxa"/>
            <w:vAlign w:val="center"/>
          </w:tcPr>
          <w:p w14:paraId="54382364" w14:textId="77777777" w:rsidR="00560B6B" w:rsidRPr="00B93A70" w:rsidRDefault="00104508">
            <w:pPr>
              <w:rPr>
                <w:rFonts w:ascii="Tahoma" w:hAnsi="Tahoma" w:cs="Tahoma"/>
                <w:sz w:val="20"/>
                <w:szCs w:val="20"/>
              </w:rPr>
            </w:pPr>
            <w:r w:rsidRPr="00B93A70">
              <w:rPr>
                <w:rFonts w:ascii="Tahoma" w:hAnsi="Tahoma" w:cs="Tahoma"/>
                <w:sz w:val="20"/>
                <w:szCs w:val="20"/>
              </w:rPr>
              <w:t>Brookfield Youth &amp; Community Centre</w:t>
            </w:r>
          </w:p>
        </w:tc>
        <w:tc>
          <w:tcPr>
            <w:tcW w:w="1694" w:type="dxa"/>
            <w:vAlign w:val="center"/>
          </w:tcPr>
          <w:p w14:paraId="08B2A898"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48FA8CF6" w14:textId="77777777" w:rsidR="00560B6B" w:rsidRPr="00B93A70" w:rsidRDefault="00104508">
            <w:pPr>
              <w:rPr>
                <w:rFonts w:ascii="Tahoma" w:hAnsi="Tahoma" w:cs="Tahoma"/>
                <w:sz w:val="20"/>
                <w:szCs w:val="20"/>
              </w:rPr>
            </w:pPr>
            <w:r w:rsidRPr="00B93A70">
              <w:rPr>
                <w:rFonts w:ascii="Tahoma" w:hAnsi="Tahoma" w:cs="Tahoma"/>
                <w:sz w:val="20"/>
                <w:szCs w:val="20"/>
              </w:rPr>
              <w:t>€2,000.00</w:t>
            </w:r>
          </w:p>
        </w:tc>
        <w:tc>
          <w:tcPr>
            <w:tcW w:w="1694" w:type="dxa"/>
            <w:vAlign w:val="center"/>
          </w:tcPr>
          <w:p w14:paraId="4EFE869E" w14:textId="77777777" w:rsidR="00560B6B" w:rsidRPr="00B93A70" w:rsidRDefault="00104508">
            <w:pPr>
              <w:rPr>
                <w:rFonts w:ascii="Tahoma" w:hAnsi="Tahoma" w:cs="Tahoma"/>
                <w:sz w:val="20"/>
                <w:szCs w:val="20"/>
              </w:rPr>
            </w:pPr>
            <w:r w:rsidRPr="00B93A70">
              <w:rPr>
                <w:rFonts w:ascii="Tahoma" w:hAnsi="Tahoma" w:cs="Tahoma"/>
                <w:sz w:val="20"/>
                <w:szCs w:val="20"/>
              </w:rPr>
              <w:t>€4,600</w:t>
            </w:r>
          </w:p>
        </w:tc>
        <w:tc>
          <w:tcPr>
            <w:tcW w:w="1425" w:type="dxa"/>
            <w:vAlign w:val="center"/>
          </w:tcPr>
          <w:p w14:paraId="157F3FA8" w14:textId="77777777" w:rsidR="00560B6B" w:rsidRPr="00B93A70" w:rsidRDefault="00104508">
            <w:pPr>
              <w:rPr>
                <w:rFonts w:ascii="Tahoma" w:hAnsi="Tahoma" w:cs="Tahoma"/>
                <w:sz w:val="20"/>
                <w:szCs w:val="20"/>
              </w:rPr>
            </w:pPr>
            <w:r w:rsidRPr="00B93A70">
              <w:rPr>
                <w:rFonts w:ascii="Tahoma" w:hAnsi="Tahoma" w:cs="Tahoma"/>
                <w:sz w:val="20"/>
                <w:szCs w:val="20"/>
              </w:rPr>
              <w:t>€18,600</w:t>
            </w:r>
          </w:p>
        </w:tc>
      </w:tr>
      <w:tr w:rsidR="00560B6B" w:rsidRPr="00B93A70" w14:paraId="03D32299" w14:textId="77777777" w:rsidTr="004162C6">
        <w:tc>
          <w:tcPr>
            <w:tcW w:w="2552" w:type="dxa"/>
            <w:vAlign w:val="center"/>
          </w:tcPr>
          <w:p w14:paraId="6AC1E191" w14:textId="77777777" w:rsidR="00560B6B" w:rsidRPr="00B93A70" w:rsidRDefault="00104508">
            <w:pPr>
              <w:rPr>
                <w:rFonts w:ascii="Tahoma" w:hAnsi="Tahoma" w:cs="Tahoma"/>
                <w:sz w:val="20"/>
                <w:szCs w:val="20"/>
              </w:rPr>
            </w:pPr>
            <w:r w:rsidRPr="00B93A70">
              <w:rPr>
                <w:rFonts w:ascii="Tahoma" w:hAnsi="Tahoma" w:cs="Tahoma"/>
                <w:sz w:val="20"/>
                <w:szCs w:val="20"/>
              </w:rPr>
              <w:lastRenderedPageBreak/>
              <w:t>Earlsfort Community Centre</w:t>
            </w:r>
          </w:p>
        </w:tc>
        <w:tc>
          <w:tcPr>
            <w:tcW w:w="1694" w:type="dxa"/>
            <w:vAlign w:val="center"/>
          </w:tcPr>
          <w:p w14:paraId="2AF779FA" w14:textId="77777777" w:rsidR="00560B6B" w:rsidRPr="00B93A70" w:rsidRDefault="00104508">
            <w:pPr>
              <w:rPr>
                <w:rFonts w:ascii="Tahoma" w:hAnsi="Tahoma" w:cs="Tahoma"/>
                <w:sz w:val="20"/>
                <w:szCs w:val="20"/>
              </w:rPr>
            </w:pPr>
            <w:r w:rsidRPr="00B93A70">
              <w:rPr>
                <w:rFonts w:ascii="Tahoma" w:hAnsi="Tahoma" w:cs="Tahoma"/>
                <w:sz w:val="20"/>
                <w:szCs w:val="20"/>
              </w:rPr>
              <w:t>€9,000</w:t>
            </w:r>
          </w:p>
        </w:tc>
        <w:tc>
          <w:tcPr>
            <w:tcW w:w="2130" w:type="dxa"/>
            <w:vAlign w:val="center"/>
          </w:tcPr>
          <w:p w14:paraId="730F40C9"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694" w:type="dxa"/>
            <w:vAlign w:val="center"/>
          </w:tcPr>
          <w:p w14:paraId="2B355E79" w14:textId="77777777" w:rsidR="00560B6B" w:rsidRPr="00B93A70" w:rsidRDefault="00104508">
            <w:pPr>
              <w:rPr>
                <w:rFonts w:ascii="Tahoma" w:hAnsi="Tahoma" w:cs="Tahoma"/>
                <w:sz w:val="20"/>
                <w:szCs w:val="20"/>
              </w:rPr>
            </w:pPr>
            <w:r w:rsidRPr="00B93A70">
              <w:rPr>
                <w:rFonts w:ascii="Tahoma" w:hAnsi="Tahoma" w:cs="Tahoma"/>
                <w:sz w:val="20"/>
                <w:szCs w:val="20"/>
              </w:rPr>
              <w:t>€1,250</w:t>
            </w:r>
          </w:p>
        </w:tc>
        <w:tc>
          <w:tcPr>
            <w:tcW w:w="1425" w:type="dxa"/>
            <w:vAlign w:val="center"/>
          </w:tcPr>
          <w:p w14:paraId="397620BF" w14:textId="77777777" w:rsidR="00560B6B" w:rsidRPr="00B93A70" w:rsidRDefault="00104508">
            <w:pPr>
              <w:rPr>
                <w:rFonts w:ascii="Tahoma" w:hAnsi="Tahoma" w:cs="Tahoma"/>
                <w:sz w:val="20"/>
                <w:szCs w:val="20"/>
              </w:rPr>
            </w:pPr>
            <w:r w:rsidRPr="00B93A70">
              <w:rPr>
                <w:rFonts w:ascii="Tahoma" w:hAnsi="Tahoma" w:cs="Tahoma"/>
                <w:sz w:val="20"/>
                <w:szCs w:val="20"/>
              </w:rPr>
              <w:t>€10,250</w:t>
            </w:r>
          </w:p>
        </w:tc>
      </w:tr>
      <w:tr w:rsidR="00560B6B" w:rsidRPr="00B93A70" w14:paraId="6A7CBBFA" w14:textId="77777777" w:rsidTr="004162C6">
        <w:tc>
          <w:tcPr>
            <w:tcW w:w="2552" w:type="dxa"/>
            <w:vAlign w:val="center"/>
          </w:tcPr>
          <w:p w14:paraId="55E2E793" w14:textId="77777777" w:rsidR="00560B6B" w:rsidRPr="00B93A70" w:rsidRDefault="00104508">
            <w:pPr>
              <w:rPr>
                <w:rFonts w:ascii="Tahoma" w:hAnsi="Tahoma" w:cs="Tahoma"/>
                <w:sz w:val="20"/>
                <w:szCs w:val="20"/>
              </w:rPr>
            </w:pPr>
            <w:r w:rsidRPr="00B93A70">
              <w:rPr>
                <w:rFonts w:ascii="Tahoma" w:hAnsi="Tahoma" w:cs="Tahoma"/>
                <w:sz w:val="20"/>
                <w:szCs w:val="20"/>
              </w:rPr>
              <w:t>The WEB Project/Whitechurch Old Library</w:t>
            </w:r>
          </w:p>
        </w:tc>
        <w:tc>
          <w:tcPr>
            <w:tcW w:w="1694" w:type="dxa"/>
            <w:vAlign w:val="center"/>
          </w:tcPr>
          <w:p w14:paraId="7CDAE1BE"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74133313"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694" w:type="dxa"/>
            <w:vAlign w:val="center"/>
          </w:tcPr>
          <w:p w14:paraId="1F9B6640" w14:textId="77777777" w:rsidR="00560B6B" w:rsidRPr="00B93A70" w:rsidRDefault="00104508">
            <w:pPr>
              <w:rPr>
                <w:rFonts w:ascii="Tahoma" w:hAnsi="Tahoma" w:cs="Tahoma"/>
                <w:sz w:val="20"/>
                <w:szCs w:val="20"/>
              </w:rPr>
            </w:pPr>
            <w:r w:rsidRPr="00B93A70">
              <w:rPr>
                <w:rFonts w:ascii="Tahoma" w:hAnsi="Tahoma" w:cs="Tahoma"/>
                <w:sz w:val="20"/>
                <w:szCs w:val="20"/>
              </w:rPr>
              <w:t>€3,300</w:t>
            </w:r>
          </w:p>
        </w:tc>
        <w:tc>
          <w:tcPr>
            <w:tcW w:w="1425" w:type="dxa"/>
            <w:vAlign w:val="center"/>
          </w:tcPr>
          <w:p w14:paraId="27AE72F4" w14:textId="77777777" w:rsidR="00560B6B" w:rsidRPr="00B93A70" w:rsidRDefault="00104508">
            <w:pPr>
              <w:rPr>
                <w:rFonts w:ascii="Tahoma" w:hAnsi="Tahoma" w:cs="Tahoma"/>
                <w:sz w:val="20"/>
                <w:szCs w:val="20"/>
              </w:rPr>
            </w:pPr>
            <w:r w:rsidRPr="00B93A70">
              <w:rPr>
                <w:rFonts w:ascii="Tahoma" w:hAnsi="Tahoma" w:cs="Tahoma"/>
                <w:sz w:val="20"/>
                <w:szCs w:val="20"/>
              </w:rPr>
              <w:t>€15,300</w:t>
            </w:r>
          </w:p>
        </w:tc>
      </w:tr>
      <w:tr w:rsidR="00560B6B" w:rsidRPr="00B93A70" w14:paraId="2F0D45C0" w14:textId="77777777" w:rsidTr="004162C6">
        <w:tc>
          <w:tcPr>
            <w:tcW w:w="2552" w:type="dxa"/>
            <w:vAlign w:val="center"/>
          </w:tcPr>
          <w:p w14:paraId="4E444EA5" w14:textId="77777777" w:rsidR="00560B6B" w:rsidRPr="00B93A70" w:rsidRDefault="00104508">
            <w:pPr>
              <w:rPr>
                <w:rFonts w:ascii="Tahoma" w:hAnsi="Tahoma" w:cs="Tahoma"/>
                <w:sz w:val="20"/>
                <w:szCs w:val="20"/>
              </w:rPr>
            </w:pPr>
            <w:r w:rsidRPr="00B93A70">
              <w:rPr>
                <w:rFonts w:ascii="Tahoma" w:hAnsi="Tahoma" w:cs="Tahoma"/>
                <w:sz w:val="20"/>
                <w:szCs w:val="20"/>
              </w:rPr>
              <w:t>Quarryvale Community &amp; Leisure Centre</w:t>
            </w:r>
          </w:p>
        </w:tc>
        <w:tc>
          <w:tcPr>
            <w:tcW w:w="1694" w:type="dxa"/>
            <w:vAlign w:val="center"/>
          </w:tcPr>
          <w:p w14:paraId="2D89EE34"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1F8407B3" w14:textId="77777777" w:rsidR="00560B6B" w:rsidRPr="00B93A70" w:rsidRDefault="00104508">
            <w:pPr>
              <w:rPr>
                <w:rFonts w:ascii="Tahoma" w:hAnsi="Tahoma" w:cs="Tahoma"/>
                <w:sz w:val="20"/>
                <w:szCs w:val="20"/>
              </w:rPr>
            </w:pPr>
            <w:r w:rsidRPr="00B93A70">
              <w:rPr>
                <w:rFonts w:ascii="Tahoma" w:hAnsi="Tahoma" w:cs="Tahoma"/>
                <w:sz w:val="20"/>
                <w:szCs w:val="20"/>
              </w:rPr>
              <w:t>€550</w:t>
            </w:r>
          </w:p>
        </w:tc>
        <w:tc>
          <w:tcPr>
            <w:tcW w:w="1694" w:type="dxa"/>
            <w:vAlign w:val="center"/>
          </w:tcPr>
          <w:p w14:paraId="27282A75" w14:textId="77777777" w:rsidR="00560B6B" w:rsidRPr="00B93A70" w:rsidRDefault="00104508">
            <w:pPr>
              <w:rPr>
                <w:rFonts w:ascii="Tahoma" w:hAnsi="Tahoma" w:cs="Tahoma"/>
                <w:sz w:val="20"/>
                <w:szCs w:val="20"/>
              </w:rPr>
            </w:pPr>
            <w:r w:rsidRPr="00B93A70">
              <w:rPr>
                <w:rFonts w:ascii="Tahoma" w:hAnsi="Tahoma" w:cs="Tahoma"/>
                <w:sz w:val="20"/>
                <w:szCs w:val="20"/>
              </w:rPr>
              <w:t>€4,150</w:t>
            </w:r>
          </w:p>
        </w:tc>
        <w:tc>
          <w:tcPr>
            <w:tcW w:w="1425" w:type="dxa"/>
            <w:vAlign w:val="center"/>
          </w:tcPr>
          <w:p w14:paraId="4AF18878" w14:textId="77777777" w:rsidR="00560B6B" w:rsidRPr="00B93A70" w:rsidRDefault="00104508">
            <w:pPr>
              <w:rPr>
                <w:rFonts w:ascii="Tahoma" w:hAnsi="Tahoma" w:cs="Tahoma"/>
                <w:sz w:val="20"/>
                <w:szCs w:val="20"/>
              </w:rPr>
            </w:pPr>
            <w:r w:rsidRPr="00B93A70">
              <w:rPr>
                <w:rFonts w:ascii="Tahoma" w:hAnsi="Tahoma" w:cs="Tahoma"/>
                <w:sz w:val="20"/>
                <w:szCs w:val="20"/>
              </w:rPr>
              <w:t>€16,700</w:t>
            </w:r>
          </w:p>
        </w:tc>
      </w:tr>
      <w:tr w:rsidR="00560B6B" w:rsidRPr="00B93A70" w14:paraId="42B2893B" w14:textId="77777777" w:rsidTr="004162C6">
        <w:tc>
          <w:tcPr>
            <w:tcW w:w="2552" w:type="dxa"/>
            <w:vAlign w:val="center"/>
          </w:tcPr>
          <w:p w14:paraId="2B39AEA4" w14:textId="77777777" w:rsidR="00560B6B" w:rsidRPr="00B93A70" w:rsidRDefault="00104508">
            <w:pPr>
              <w:rPr>
                <w:rFonts w:ascii="Tahoma" w:hAnsi="Tahoma" w:cs="Tahoma"/>
                <w:sz w:val="20"/>
                <w:szCs w:val="20"/>
              </w:rPr>
            </w:pPr>
            <w:r w:rsidRPr="00B93A70">
              <w:rPr>
                <w:rFonts w:ascii="Tahoma" w:hAnsi="Tahoma" w:cs="Tahoma"/>
                <w:sz w:val="20"/>
                <w:szCs w:val="20"/>
              </w:rPr>
              <w:t>Fettercairn Community &amp; Youth Centre</w:t>
            </w:r>
          </w:p>
        </w:tc>
        <w:tc>
          <w:tcPr>
            <w:tcW w:w="1694" w:type="dxa"/>
            <w:vAlign w:val="center"/>
          </w:tcPr>
          <w:p w14:paraId="5EEDA5E3"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5E01ED46" w14:textId="77777777" w:rsidR="00560B6B" w:rsidRPr="00B93A70" w:rsidRDefault="00104508">
            <w:pPr>
              <w:rPr>
                <w:rFonts w:ascii="Tahoma" w:hAnsi="Tahoma" w:cs="Tahoma"/>
                <w:sz w:val="20"/>
                <w:szCs w:val="20"/>
              </w:rPr>
            </w:pPr>
            <w:r w:rsidRPr="00B93A70">
              <w:rPr>
                <w:rFonts w:ascii="Tahoma" w:hAnsi="Tahoma" w:cs="Tahoma"/>
                <w:sz w:val="20"/>
                <w:szCs w:val="20"/>
              </w:rPr>
              <w:t>€1,300</w:t>
            </w:r>
          </w:p>
        </w:tc>
        <w:tc>
          <w:tcPr>
            <w:tcW w:w="1694" w:type="dxa"/>
            <w:vAlign w:val="center"/>
          </w:tcPr>
          <w:p w14:paraId="0AF88148" w14:textId="77777777" w:rsidR="00560B6B" w:rsidRPr="00B93A70" w:rsidRDefault="00104508">
            <w:pPr>
              <w:rPr>
                <w:rFonts w:ascii="Tahoma" w:hAnsi="Tahoma" w:cs="Tahoma"/>
                <w:sz w:val="20"/>
                <w:szCs w:val="20"/>
              </w:rPr>
            </w:pPr>
            <w:r w:rsidRPr="00B93A70">
              <w:rPr>
                <w:rFonts w:ascii="Tahoma" w:hAnsi="Tahoma" w:cs="Tahoma"/>
                <w:sz w:val="20"/>
                <w:szCs w:val="20"/>
              </w:rPr>
              <w:t>€4,600</w:t>
            </w:r>
          </w:p>
        </w:tc>
        <w:tc>
          <w:tcPr>
            <w:tcW w:w="1425" w:type="dxa"/>
            <w:vAlign w:val="center"/>
          </w:tcPr>
          <w:p w14:paraId="7A845B61" w14:textId="77777777" w:rsidR="00560B6B" w:rsidRPr="00B93A70" w:rsidRDefault="00104508">
            <w:pPr>
              <w:rPr>
                <w:rFonts w:ascii="Tahoma" w:hAnsi="Tahoma" w:cs="Tahoma"/>
                <w:sz w:val="20"/>
                <w:szCs w:val="20"/>
              </w:rPr>
            </w:pPr>
            <w:r w:rsidRPr="00B93A70">
              <w:rPr>
                <w:rFonts w:ascii="Tahoma" w:hAnsi="Tahoma" w:cs="Tahoma"/>
                <w:sz w:val="20"/>
                <w:szCs w:val="20"/>
              </w:rPr>
              <w:t>€17,900</w:t>
            </w:r>
          </w:p>
        </w:tc>
      </w:tr>
      <w:tr w:rsidR="00560B6B" w:rsidRPr="00B93A70" w14:paraId="70605BEC" w14:textId="77777777" w:rsidTr="004162C6">
        <w:tc>
          <w:tcPr>
            <w:tcW w:w="2552" w:type="dxa"/>
            <w:vAlign w:val="center"/>
          </w:tcPr>
          <w:p w14:paraId="564772FA" w14:textId="77777777" w:rsidR="00560B6B" w:rsidRPr="00B93A70" w:rsidRDefault="00104508">
            <w:pPr>
              <w:rPr>
                <w:rFonts w:ascii="Tahoma" w:hAnsi="Tahoma" w:cs="Tahoma"/>
                <w:sz w:val="20"/>
                <w:szCs w:val="20"/>
              </w:rPr>
            </w:pPr>
            <w:r w:rsidRPr="00B93A70">
              <w:rPr>
                <w:rFonts w:ascii="Tahoma" w:hAnsi="Tahoma" w:cs="Tahoma"/>
                <w:sz w:val="20"/>
                <w:szCs w:val="20"/>
              </w:rPr>
              <w:t>Whitechurch Community &amp; Youth Centre</w:t>
            </w:r>
          </w:p>
        </w:tc>
        <w:tc>
          <w:tcPr>
            <w:tcW w:w="1694" w:type="dxa"/>
            <w:vAlign w:val="center"/>
          </w:tcPr>
          <w:p w14:paraId="0E12B2CC"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7E61E4A4"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694" w:type="dxa"/>
            <w:vAlign w:val="center"/>
          </w:tcPr>
          <w:p w14:paraId="0C8D720D" w14:textId="77777777" w:rsidR="00560B6B" w:rsidRPr="00B93A70" w:rsidRDefault="00104508">
            <w:pPr>
              <w:rPr>
                <w:rFonts w:ascii="Tahoma" w:hAnsi="Tahoma" w:cs="Tahoma"/>
                <w:sz w:val="20"/>
                <w:szCs w:val="20"/>
              </w:rPr>
            </w:pPr>
            <w:r w:rsidRPr="00B93A70">
              <w:rPr>
                <w:rFonts w:ascii="Tahoma" w:hAnsi="Tahoma" w:cs="Tahoma"/>
                <w:sz w:val="20"/>
                <w:szCs w:val="20"/>
              </w:rPr>
              <w:t>€4,600</w:t>
            </w:r>
          </w:p>
        </w:tc>
        <w:tc>
          <w:tcPr>
            <w:tcW w:w="1425" w:type="dxa"/>
            <w:vAlign w:val="center"/>
          </w:tcPr>
          <w:p w14:paraId="295D039D" w14:textId="77777777" w:rsidR="00560B6B" w:rsidRPr="00B93A70" w:rsidRDefault="00104508">
            <w:pPr>
              <w:rPr>
                <w:rFonts w:ascii="Tahoma" w:hAnsi="Tahoma" w:cs="Tahoma"/>
                <w:sz w:val="20"/>
                <w:szCs w:val="20"/>
              </w:rPr>
            </w:pPr>
            <w:r w:rsidRPr="00B93A70">
              <w:rPr>
                <w:rFonts w:ascii="Tahoma" w:hAnsi="Tahoma" w:cs="Tahoma"/>
                <w:sz w:val="20"/>
                <w:szCs w:val="20"/>
              </w:rPr>
              <w:t>€16,600</w:t>
            </w:r>
          </w:p>
        </w:tc>
      </w:tr>
      <w:tr w:rsidR="00560B6B" w:rsidRPr="00B93A70" w14:paraId="7F699AE0" w14:textId="77777777" w:rsidTr="004162C6">
        <w:tc>
          <w:tcPr>
            <w:tcW w:w="2552" w:type="dxa"/>
            <w:vAlign w:val="center"/>
          </w:tcPr>
          <w:p w14:paraId="3BB36E49" w14:textId="77777777" w:rsidR="00560B6B" w:rsidRPr="00B93A70" w:rsidRDefault="00104508">
            <w:pPr>
              <w:rPr>
                <w:rFonts w:ascii="Tahoma" w:hAnsi="Tahoma" w:cs="Tahoma"/>
                <w:sz w:val="20"/>
                <w:szCs w:val="20"/>
              </w:rPr>
            </w:pPr>
            <w:r w:rsidRPr="00B93A70">
              <w:rPr>
                <w:rFonts w:ascii="Tahoma" w:hAnsi="Tahoma" w:cs="Tahoma"/>
                <w:sz w:val="20"/>
                <w:szCs w:val="20"/>
              </w:rPr>
              <w:t>Kingswood Community &amp; Leisure Centre</w:t>
            </w:r>
          </w:p>
        </w:tc>
        <w:tc>
          <w:tcPr>
            <w:tcW w:w="1694" w:type="dxa"/>
            <w:vAlign w:val="center"/>
          </w:tcPr>
          <w:p w14:paraId="6D9AC29B"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65289736"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694" w:type="dxa"/>
            <w:vAlign w:val="center"/>
          </w:tcPr>
          <w:p w14:paraId="613DE9D4" w14:textId="77777777" w:rsidR="00560B6B" w:rsidRPr="00B93A70" w:rsidRDefault="00104508">
            <w:pPr>
              <w:rPr>
                <w:rFonts w:ascii="Tahoma" w:hAnsi="Tahoma" w:cs="Tahoma"/>
                <w:sz w:val="20"/>
                <w:szCs w:val="20"/>
              </w:rPr>
            </w:pPr>
            <w:r w:rsidRPr="00B93A70">
              <w:rPr>
                <w:rFonts w:ascii="Tahoma" w:hAnsi="Tahoma" w:cs="Tahoma"/>
                <w:sz w:val="20"/>
                <w:szCs w:val="20"/>
              </w:rPr>
              <w:t>€5,600</w:t>
            </w:r>
          </w:p>
        </w:tc>
        <w:tc>
          <w:tcPr>
            <w:tcW w:w="1425" w:type="dxa"/>
            <w:vAlign w:val="center"/>
          </w:tcPr>
          <w:p w14:paraId="1F40437B" w14:textId="77777777" w:rsidR="00560B6B" w:rsidRPr="00B93A70" w:rsidRDefault="00104508">
            <w:pPr>
              <w:rPr>
                <w:rFonts w:ascii="Tahoma" w:hAnsi="Tahoma" w:cs="Tahoma"/>
                <w:sz w:val="20"/>
                <w:szCs w:val="20"/>
              </w:rPr>
            </w:pPr>
            <w:r w:rsidRPr="00B93A70">
              <w:rPr>
                <w:rFonts w:ascii="Tahoma" w:hAnsi="Tahoma" w:cs="Tahoma"/>
                <w:sz w:val="20"/>
                <w:szCs w:val="20"/>
              </w:rPr>
              <w:t>€17,600</w:t>
            </w:r>
          </w:p>
        </w:tc>
      </w:tr>
      <w:tr w:rsidR="00560B6B" w:rsidRPr="00B93A70" w14:paraId="4857F2C1" w14:textId="77777777" w:rsidTr="004162C6">
        <w:tc>
          <w:tcPr>
            <w:tcW w:w="2552" w:type="dxa"/>
            <w:vAlign w:val="center"/>
          </w:tcPr>
          <w:p w14:paraId="1167715F" w14:textId="77777777" w:rsidR="00560B6B" w:rsidRPr="00B93A70" w:rsidRDefault="00104508">
            <w:pPr>
              <w:rPr>
                <w:rFonts w:ascii="Tahoma" w:hAnsi="Tahoma" w:cs="Tahoma"/>
                <w:sz w:val="20"/>
                <w:szCs w:val="20"/>
              </w:rPr>
            </w:pPr>
            <w:r w:rsidRPr="00B93A70">
              <w:rPr>
                <w:rFonts w:ascii="Tahoma" w:hAnsi="Tahoma" w:cs="Tahoma"/>
                <w:sz w:val="20"/>
                <w:szCs w:val="20"/>
              </w:rPr>
              <w:t>Jobstown Community &amp; Youth Centre</w:t>
            </w:r>
          </w:p>
        </w:tc>
        <w:tc>
          <w:tcPr>
            <w:tcW w:w="1694" w:type="dxa"/>
            <w:vAlign w:val="center"/>
          </w:tcPr>
          <w:p w14:paraId="487515DD"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4ED49CA5" w14:textId="77777777" w:rsidR="00560B6B" w:rsidRPr="00B93A70" w:rsidRDefault="00104508">
            <w:pPr>
              <w:rPr>
                <w:rFonts w:ascii="Tahoma" w:hAnsi="Tahoma" w:cs="Tahoma"/>
                <w:sz w:val="20"/>
                <w:szCs w:val="20"/>
              </w:rPr>
            </w:pPr>
            <w:r w:rsidRPr="00B93A70">
              <w:rPr>
                <w:rFonts w:ascii="Tahoma" w:hAnsi="Tahoma" w:cs="Tahoma"/>
                <w:sz w:val="20"/>
                <w:szCs w:val="20"/>
              </w:rPr>
              <w:t>€30,000</w:t>
            </w:r>
          </w:p>
        </w:tc>
        <w:tc>
          <w:tcPr>
            <w:tcW w:w="1694" w:type="dxa"/>
            <w:vAlign w:val="center"/>
          </w:tcPr>
          <w:p w14:paraId="4D8A4C38" w14:textId="77777777" w:rsidR="00560B6B" w:rsidRPr="00B93A70" w:rsidRDefault="00104508">
            <w:pPr>
              <w:rPr>
                <w:rFonts w:ascii="Tahoma" w:hAnsi="Tahoma" w:cs="Tahoma"/>
                <w:sz w:val="20"/>
                <w:szCs w:val="20"/>
              </w:rPr>
            </w:pPr>
            <w:r w:rsidRPr="00B93A70">
              <w:rPr>
                <w:rFonts w:ascii="Tahoma" w:hAnsi="Tahoma" w:cs="Tahoma"/>
                <w:sz w:val="20"/>
                <w:szCs w:val="20"/>
              </w:rPr>
              <w:t>€4,600</w:t>
            </w:r>
          </w:p>
        </w:tc>
        <w:tc>
          <w:tcPr>
            <w:tcW w:w="1425" w:type="dxa"/>
            <w:vAlign w:val="center"/>
          </w:tcPr>
          <w:p w14:paraId="4D9AD7DC" w14:textId="77777777" w:rsidR="00560B6B" w:rsidRPr="00B93A70" w:rsidRDefault="00104508">
            <w:pPr>
              <w:rPr>
                <w:rFonts w:ascii="Tahoma" w:hAnsi="Tahoma" w:cs="Tahoma"/>
                <w:sz w:val="20"/>
                <w:szCs w:val="20"/>
              </w:rPr>
            </w:pPr>
            <w:r w:rsidRPr="00B93A70">
              <w:rPr>
                <w:rFonts w:ascii="Tahoma" w:hAnsi="Tahoma" w:cs="Tahoma"/>
                <w:sz w:val="20"/>
                <w:szCs w:val="20"/>
              </w:rPr>
              <w:t>€46,600</w:t>
            </w:r>
          </w:p>
        </w:tc>
      </w:tr>
      <w:tr w:rsidR="00560B6B" w:rsidRPr="00B93A70" w14:paraId="7A255DBC" w14:textId="77777777" w:rsidTr="004162C6">
        <w:tc>
          <w:tcPr>
            <w:tcW w:w="2552" w:type="dxa"/>
            <w:vAlign w:val="center"/>
          </w:tcPr>
          <w:p w14:paraId="7108BC2A" w14:textId="77777777" w:rsidR="00560B6B" w:rsidRPr="00B93A70" w:rsidRDefault="00104508">
            <w:pPr>
              <w:rPr>
                <w:rFonts w:ascii="Tahoma" w:hAnsi="Tahoma" w:cs="Tahoma"/>
                <w:sz w:val="20"/>
                <w:szCs w:val="20"/>
              </w:rPr>
            </w:pPr>
            <w:r w:rsidRPr="00B93A70">
              <w:rPr>
                <w:rFonts w:ascii="Tahoma" w:hAnsi="Tahoma" w:cs="Tahoma"/>
                <w:sz w:val="20"/>
                <w:szCs w:val="20"/>
              </w:rPr>
              <w:t>The Park Community Centre</w:t>
            </w:r>
          </w:p>
        </w:tc>
        <w:tc>
          <w:tcPr>
            <w:tcW w:w="1694" w:type="dxa"/>
            <w:vAlign w:val="center"/>
          </w:tcPr>
          <w:p w14:paraId="7727803B"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416F43B5" w14:textId="77777777" w:rsidR="00560B6B" w:rsidRPr="00B93A70" w:rsidRDefault="00104508">
            <w:pPr>
              <w:rPr>
                <w:rFonts w:ascii="Tahoma" w:hAnsi="Tahoma" w:cs="Tahoma"/>
                <w:sz w:val="20"/>
                <w:szCs w:val="20"/>
              </w:rPr>
            </w:pPr>
            <w:r w:rsidRPr="00B93A70">
              <w:rPr>
                <w:rFonts w:ascii="Tahoma" w:hAnsi="Tahoma" w:cs="Tahoma"/>
                <w:sz w:val="20"/>
                <w:szCs w:val="20"/>
              </w:rPr>
              <w:t>€24,000</w:t>
            </w:r>
          </w:p>
        </w:tc>
        <w:tc>
          <w:tcPr>
            <w:tcW w:w="1694" w:type="dxa"/>
            <w:vAlign w:val="center"/>
          </w:tcPr>
          <w:p w14:paraId="64853C5C" w14:textId="77777777" w:rsidR="00560B6B" w:rsidRPr="00B93A70" w:rsidRDefault="00104508">
            <w:pPr>
              <w:rPr>
                <w:rFonts w:ascii="Tahoma" w:hAnsi="Tahoma" w:cs="Tahoma"/>
                <w:sz w:val="20"/>
                <w:szCs w:val="20"/>
              </w:rPr>
            </w:pPr>
            <w:r w:rsidRPr="00B93A70">
              <w:rPr>
                <w:rFonts w:ascii="Tahoma" w:hAnsi="Tahoma" w:cs="Tahoma"/>
                <w:sz w:val="20"/>
                <w:szCs w:val="20"/>
              </w:rPr>
              <w:t>€4,185</w:t>
            </w:r>
          </w:p>
        </w:tc>
        <w:tc>
          <w:tcPr>
            <w:tcW w:w="1425" w:type="dxa"/>
            <w:vAlign w:val="center"/>
          </w:tcPr>
          <w:p w14:paraId="66698BCE" w14:textId="77777777" w:rsidR="00560B6B" w:rsidRPr="00B93A70" w:rsidRDefault="00104508">
            <w:pPr>
              <w:rPr>
                <w:rFonts w:ascii="Tahoma" w:hAnsi="Tahoma" w:cs="Tahoma"/>
                <w:sz w:val="20"/>
                <w:szCs w:val="20"/>
              </w:rPr>
            </w:pPr>
            <w:r w:rsidRPr="00B93A70">
              <w:rPr>
                <w:rFonts w:ascii="Tahoma" w:hAnsi="Tahoma" w:cs="Tahoma"/>
                <w:sz w:val="20"/>
                <w:szCs w:val="20"/>
              </w:rPr>
              <w:t>€40,185</w:t>
            </w:r>
          </w:p>
        </w:tc>
      </w:tr>
      <w:tr w:rsidR="00560B6B" w:rsidRPr="00B93A70" w14:paraId="468ED920" w14:textId="77777777" w:rsidTr="004162C6">
        <w:tc>
          <w:tcPr>
            <w:tcW w:w="2552" w:type="dxa"/>
            <w:vAlign w:val="center"/>
          </w:tcPr>
          <w:p w14:paraId="0689F7D3" w14:textId="77777777" w:rsidR="00560B6B" w:rsidRPr="00B93A70" w:rsidRDefault="00104508">
            <w:pPr>
              <w:rPr>
                <w:rFonts w:ascii="Tahoma" w:hAnsi="Tahoma" w:cs="Tahoma"/>
                <w:sz w:val="20"/>
                <w:szCs w:val="20"/>
              </w:rPr>
            </w:pPr>
            <w:r w:rsidRPr="00B93A70">
              <w:rPr>
                <w:rFonts w:ascii="Tahoma" w:hAnsi="Tahoma" w:cs="Tahoma"/>
                <w:sz w:val="20"/>
                <w:szCs w:val="20"/>
              </w:rPr>
              <w:t>Rathcoole Community Centre</w:t>
            </w:r>
          </w:p>
        </w:tc>
        <w:tc>
          <w:tcPr>
            <w:tcW w:w="1694" w:type="dxa"/>
            <w:vAlign w:val="center"/>
          </w:tcPr>
          <w:p w14:paraId="75F51D4F"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577260BA"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694" w:type="dxa"/>
            <w:vAlign w:val="center"/>
          </w:tcPr>
          <w:p w14:paraId="59F59151" w14:textId="77777777" w:rsidR="00560B6B" w:rsidRPr="00B93A70" w:rsidRDefault="00104508">
            <w:pPr>
              <w:rPr>
                <w:rFonts w:ascii="Tahoma" w:hAnsi="Tahoma" w:cs="Tahoma"/>
                <w:sz w:val="20"/>
                <w:szCs w:val="20"/>
              </w:rPr>
            </w:pPr>
            <w:r w:rsidRPr="00B93A70">
              <w:rPr>
                <w:rFonts w:ascii="Tahoma" w:hAnsi="Tahoma" w:cs="Tahoma"/>
                <w:sz w:val="20"/>
                <w:szCs w:val="20"/>
              </w:rPr>
              <w:t>€5,300</w:t>
            </w:r>
          </w:p>
        </w:tc>
        <w:tc>
          <w:tcPr>
            <w:tcW w:w="1425" w:type="dxa"/>
            <w:vAlign w:val="center"/>
          </w:tcPr>
          <w:p w14:paraId="3CD4B0C9" w14:textId="77777777" w:rsidR="00560B6B" w:rsidRPr="00B93A70" w:rsidRDefault="00104508">
            <w:pPr>
              <w:rPr>
                <w:rFonts w:ascii="Tahoma" w:hAnsi="Tahoma" w:cs="Tahoma"/>
                <w:sz w:val="20"/>
                <w:szCs w:val="20"/>
              </w:rPr>
            </w:pPr>
            <w:r w:rsidRPr="00B93A70">
              <w:rPr>
                <w:rFonts w:ascii="Tahoma" w:hAnsi="Tahoma" w:cs="Tahoma"/>
                <w:sz w:val="20"/>
                <w:szCs w:val="20"/>
              </w:rPr>
              <w:t>€17,300</w:t>
            </w:r>
          </w:p>
        </w:tc>
      </w:tr>
      <w:tr w:rsidR="00560B6B" w:rsidRPr="00B93A70" w14:paraId="038D3593" w14:textId="77777777" w:rsidTr="004162C6">
        <w:tc>
          <w:tcPr>
            <w:tcW w:w="2552" w:type="dxa"/>
            <w:vAlign w:val="center"/>
          </w:tcPr>
          <w:p w14:paraId="712C6CC0" w14:textId="77777777" w:rsidR="00560B6B" w:rsidRPr="00B93A70" w:rsidRDefault="00104508">
            <w:pPr>
              <w:rPr>
                <w:rFonts w:ascii="Tahoma" w:hAnsi="Tahoma" w:cs="Tahoma"/>
                <w:sz w:val="20"/>
                <w:szCs w:val="20"/>
              </w:rPr>
            </w:pPr>
            <w:r w:rsidRPr="00B93A70">
              <w:rPr>
                <w:rFonts w:ascii="Tahoma" w:hAnsi="Tahoma" w:cs="Tahoma"/>
                <w:sz w:val="20"/>
                <w:szCs w:val="20"/>
              </w:rPr>
              <w:t>St Aengus Community Centre</w:t>
            </w:r>
          </w:p>
        </w:tc>
        <w:tc>
          <w:tcPr>
            <w:tcW w:w="1694" w:type="dxa"/>
            <w:vAlign w:val="center"/>
          </w:tcPr>
          <w:p w14:paraId="5054F091"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659DDD64"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694" w:type="dxa"/>
            <w:vAlign w:val="center"/>
          </w:tcPr>
          <w:p w14:paraId="744322B0" w14:textId="77777777" w:rsidR="00560B6B" w:rsidRPr="00B93A70" w:rsidRDefault="00104508">
            <w:pPr>
              <w:rPr>
                <w:rFonts w:ascii="Tahoma" w:hAnsi="Tahoma" w:cs="Tahoma"/>
                <w:sz w:val="20"/>
                <w:szCs w:val="20"/>
              </w:rPr>
            </w:pPr>
            <w:r w:rsidRPr="00B93A70">
              <w:rPr>
                <w:rFonts w:ascii="Tahoma" w:hAnsi="Tahoma" w:cs="Tahoma"/>
                <w:sz w:val="20"/>
                <w:szCs w:val="20"/>
              </w:rPr>
              <w:t>€4,800</w:t>
            </w:r>
          </w:p>
        </w:tc>
        <w:tc>
          <w:tcPr>
            <w:tcW w:w="1425" w:type="dxa"/>
            <w:vAlign w:val="center"/>
          </w:tcPr>
          <w:p w14:paraId="4E96A037" w14:textId="77777777" w:rsidR="00560B6B" w:rsidRPr="00B93A70" w:rsidRDefault="00104508">
            <w:pPr>
              <w:rPr>
                <w:rFonts w:ascii="Tahoma" w:hAnsi="Tahoma" w:cs="Tahoma"/>
                <w:sz w:val="20"/>
                <w:szCs w:val="20"/>
              </w:rPr>
            </w:pPr>
            <w:r w:rsidRPr="00B93A70">
              <w:rPr>
                <w:rFonts w:ascii="Tahoma" w:hAnsi="Tahoma" w:cs="Tahoma"/>
                <w:sz w:val="20"/>
                <w:szCs w:val="20"/>
              </w:rPr>
              <w:t>€16,800</w:t>
            </w:r>
          </w:p>
        </w:tc>
      </w:tr>
      <w:tr w:rsidR="00560B6B" w:rsidRPr="00B93A70" w14:paraId="2DA3971F" w14:textId="77777777" w:rsidTr="004162C6">
        <w:tc>
          <w:tcPr>
            <w:tcW w:w="2552" w:type="dxa"/>
            <w:vAlign w:val="center"/>
          </w:tcPr>
          <w:p w14:paraId="5B4D08D7" w14:textId="77777777" w:rsidR="00560B6B" w:rsidRPr="00B93A70" w:rsidRDefault="00104508">
            <w:pPr>
              <w:rPr>
                <w:rFonts w:ascii="Tahoma" w:hAnsi="Tahoma" w:cs="Tahoma"/>
                <w:sz w:val="20"/>
                <w:szCs w:val="20"/>
              </w:rPr>
            </w:pPr>
            <w:r w:rsidRPr="00B93A70">
              <w:rPr>
                <w:rFonts w:ascii="Tahoma" w:hAnsi="Tahoma" w:cs="Tahoma"/>
                <w:sz w:val="20"/>
                <w:szCs w:val="20"/>
              </w:rPr>
              <w:t>Rowlagh Community Centre</w:t>
            </w:r>
          </w:p>
        </w:tc>
        <w:tc>
          <w:tcPr>
            <w:tcW w:w="1694" w:type="dxa"/>
            <w:vAlign w:val="center"/>
          </w:tcPr>
          <w:p w14:paraId="3559020A"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32AFFC9F" w14:textId="77777777" w:rsidR="00560B6B" w:rsidRPr="00B93A70" w:rsidRDefault="00104508">
            <w:pPr>
              <w:rPr>
                <w:rFonts w:ascii="Tahoma" w:hAnsi="Tahoma" w:cs="Tahoma"/>
                <w:sz w:val="20"/>
                <w:szCs w:val="20"/>
              </w:rPr>
            </w:pPr>
            <w:r w:rsidRPr="00B93A70">
              <w:rPr>
                <w:rFonts w:ascii="Tahoma" w:hAnsi="Tahoma" w:cs="Tahoma"/>
                <w:sz w:val="20"/>
                <w:szCs w:val="20"/>
              </w:rPr>
              <w:t>€30,000</w:t>
            </w:r>
          </w:p>
        </w:tc>
        <w:tc>
          <w:tcPr>
            <w:tcW w:w="1694" w:type="dxa"/>
            <w:vAlign w:val="center"/>
          </w:tcPr>
          <w:p w14:paraId="247B2213" w14:textId="77777777" w:rsidR="00560B6B" w:rsidRPr="00B93A70" w:rsidRDefault="00104508">
            <w:pPr>
              <w:rPr>
                <w:rFonts w:ascii="Tahoma" w:hAnsi="Tahoma" w:cs="Tahoma"/>
                <w:sz w:val="20"/>
                <w:szCs w:val="20"/>
              </w:rPr>
            </w:pPr>
            <w:r w:rsidRPr="00B93A70">
              <w:rPr>
                <w:rFonts w:ascii="Tahoma" w:hAnsi="Tahoma" w:cs="Tahoma"/>
                <w:sz w:val="20"/>
                <w:szCs w:val="20"/>
              </w:rPr>
              <w:t>€4,900</w:t>
            </w:r>
          </w:p>
        </w:tc>
        <w:tc>
          <w:tcPr>
            <w:tcW w:w="1425" w:type="dxa"/>
            <w:vAlign w:val="center"/>
          </w:tcPr>
          <w:p w14:paraId="22D7033A" w14:textId="77777777" w:rsidR="00560B6B" w:rsidRPr="00B93A70" w:rsidRDefault="00104508">
            <w:pPr>
              <w:rPr>
                <w:rFonts w:ascii="Tahoma" w:hAnsi="Tahoma" w:cs="Tahoma"/>
                <w:sz w:val="20"/>
                <w:szCs w:val="20"/>
              </w:rPr>
            </w:pPr>
            <w:r w:rsidRPr="00B93A70">
              <w:rPr>
                <w:rFonts w:ascii="Tahoma" w:hAnsi="Tahoma" w:cs="Tahoma"/>
                <w:sz w:val="20"/>
                <w:szCs w:val="20"/>
              </w:rPr>
              <w:t>€46,900</w:t>
            </w:r>
          </w:p>
        </w:tc>
      </w:tr>
      <w:tr w:rsidR="00560B6B" w:rsidRPr="00B93A70" w14:paraId="260861F6" w14:textId="77777777" w:rsidTr="004162C6">
        <w:tc>
          <w:tcPr>
            <w:tcW w:w="2552" w:type="dxa"/>
            <w:vAlign w:val="center"/>
          </w:tcPr>
          <w:p w14:paraId="77E94BF0" w14:textId="77777777" w:rsidR="00560B6B" w:rsidRPr="00B93A70" w:rsidRDefault="00104508">
            <w:pPr>
              <w:rPr>
                <w:rFonts w:ascii="Tahoma" w:hAnsi="Tahoma" w:cs="Tahoma"/>
                <w:sz w:val="20"/>
                <w:szCs w:val="20"/>
              </w:rPr>
            </w:pPr>
            <w:r w:rsidRPr="00B93A70">
              <w:rPr>
                <w:rFonts w:ascii="Tahoma" w:hAnsi="Tahoma" w:cs="Tahoma"/>
                <w:sz w:val="20"/>
                <w:szCs w:val="20"/>
              </w:rPr>
              <w:t>Saggart Schoolhouse Community Centre</w:t>
            </w:r>
          </w:p>
        </w:tc>
        <w:tc>
          <w:tcPr>
            <w:tcW w:w="1694" w:type="dxa"/>
            <w:vAlign w:val="center"/>
          </w:tcPr>
          <w:p w14:paraId="4C13218F" w14:textId="77777777" w:rsidR="00560B6B" w:rsidRPr="00B93A70" w:rsidRDefault="00104508">
            <w:pPr>
              <w:rPr>
                <w:rFonts w:ascii="Tahoma" w:hAnsi="Tahoma" w:cs="Tahoma"/>
                <w:sz w:val="20"/>
                <w:szCs w:val="20"/>
              </w:rPr>
            </w:pPr>
            <w:r w:rsidRPr="00B93A70">
              <w:rPr>
                <w:rFonts w:ascii="Tahoma" w:hAnsi="Tahoma" w:cs="Tahoma"/>
                <w:sz w:val="20"/>
                <w:szCs w:val="20"/>
              </w:rPr>
              <w:t>€10,000</w:t>
            </w:r>
          </w:p>
        </w:tc>
        <w:tc>
          <w:tcPr>
            <w:tcW w:w="2130" w:type="dxa"/>
            <w:vAlign w:val="center"/>
          </w:tcPr>
          <w:p w14:paraId="14FB5008" w14:textId="77777777" w:rsidR="00560B6B" w:rsidRPr="00B93A70" w:rsidRDefault="00104508">
            <w:pPr>
              <w:rPr>
                <w:rFonts w:ascii="Tahoma" w:hAnsi="Tahoma" w:cs="Tahoma"/>
                <w:sz w:val="20"/>
                <w:szCs w:val="20"/>
              </w:rPr>
            </w:pPr>
            <w:r w:rsidRPr="00B93A70">
              <w:rPr>
                <w:rFonts w:ascii="Tahoma" w:hAnsi="Tahoma" w:cs="Tahoma"/>
                <w:sz w:val="20"/>
                <w:szCs w:val="20"/>
              </w:rPr>
              <w:t>€30,000</w:t>
            </w:r>
          </w:p>
        </w:tc>
        <w:tc>
          <w:tcPr>
            <w:tcW w:w="1694" w:type="dxa"/>
            <w:vAlign w:val="center"/>
          </w:tcPr>
          <w:p w14:paraId="0839F7A9" w14:textId="77777777" w:rsidR="00560B6B" w:rsidRPr="00B93A70" w:rsidRDefault="00104508">
            <w:pPr>
              <w:rPr>
                <w:rFonts w:ascii="Tahoma" w:hAnsi="Tahoma" w:cs="Tahoma"/>
                <w:sz w:val="20"/>
                <w:szCs w:val="20"/>
              </w:rPr>
            </w:pPr>
            <w:r w:rsidRPr="00B93A70">
              <w:rPr>
                <w:rFonts w:ascii="Tahoma" w:hAnsi="Tahoma" w:cs="Tahoma"/>
                <w:sz w:val="20"/>
                <w:szCs w:val="20"/>
              </w:rPr>
              <w:t>€4,900</w:t>
            </w:r>
          </w:p>
        </w:tc>
        <w:tc>
          <w:tcPr>
            <w:tcW w:w="1425" w:type="dxa"/>
            <w:vAlign w:val="center"/>
          </w:tcPr>
          <w:p w14:paraId="32DEBD13" w14:textId="77777777" w:rsidR="00560B6B" w:rsidRPr="00B93A70" w:rsidRDefault="00104508">
            <w:pPr>
              <w:rPr>
                <w:rFonts w:ascii="Tahoma" w:hAnsi="Tahoma" w:cs="Tahoma"/>
                <w:sz w:val="20"/>
                <w:szCs w:val="20"/>
              </w:rPr>
            </w:pPr>
            <w:r w:rsidRPr="00B93A70">
              <w:rPr>
                <w:rFonts w:ascii="Tahoma" w:hAnsi="Tahoma" w:cs="Tahoma"/>
                <w:sz w:val="20"/>
                <w:szCs w:val="20"/>
              </w:rPr>
              <w:t>€44,900</w:t>
            </w:r>
          </w:p>
        </w:tc>
      </w:tr>
      <w:tr w:rsidR="00560B6B" w:rsidRPr="00B93A70" w14:paraId="269EAA9F" w14:textId="77777777" w:rsidTr="004162C6">
        <w:tc>
          <w:tcPr>
            <w:tcW w:w="2552" w:type="dxa"/>
            <w:vAlign w:val="center"/>
          </w:tcPr>
          <w:p w14:paraId="2AA2EEF6" w14:textId="77777777" w:rsidR="00560B6B" w:rsidRPr="00B93A70" w:rsidRDefault="00104508">
            <w:pPr>
              <w:rPr>
                <w:rFonts w:ascii="Tahoma" w:hAnsi="Tahoma" w:cs="Tahoma"/>
                <w:sz w:val="20"/>
                <w:szCs w:val="20"/>
              </w:rPr>
            </w:pPr>
            <w:r w:rsidRPr="00B93A70">
              <w:rPr>
                <w:rFonts w:ascii="Tahoma" w:hAnsi="Tahoma" w:cs="Tahoma"/>
                <w:sz w:val="20"/>
                <w:szCs w:val="20"/>
              </w:rPr>
              <w:t>St. Finian’s Community Hall</w:t>
            </w:r>
          </w:p>
        </w:tc>
        <w:tc>
          <w:tcPr>
            <w:tcW w:w="1694" w:type="dxa"/>
            <w:vAlign w:val="center"/>
          </w:tcPr>
          <w:p w14:paraId="47B62FFA" w14:textId="77777777" w:rsidR="00560B6B" w:rsidRPr="00B93A70" w:rsidRDefault="00104508">
            <w:pPr>
              <w:rPr>
                <w:rFonts w:ascii="Tahoma" w:hAnsi="Tahoma" w:cs="Tahoma"/>
                <w:sz w:val="20"/>
                <w:szCs w:val="20"/>
              </w:rPr>
            </w:pPr>
            <w:r w:rsidRPr="00B93A70">
              <w:rPr>
                <w:rFonts w:ascii="Tahoma" w:hAnsi="Tahoma" w:cs="Tahoma"/>
                <w:sz w:val="20"/>
                <w:szCs w:val="20"/>
              </w:rPr>
              <w:t>€10,000</w:t>
            </w:r>
          </w:p>
        </w:tc>
        <w:tc>
          <w:tcPr>
            <w:tcW w:w="2130" w:type="dxa"/>
            <w:vAlign w:val="center"/>
          </w:tcPr>
          <w:p w14:paraId="335B7724" w14:textId="77777777" w:rsidR="00560B6B" w:rsidRPr="00B93A70" w:rsidRDefault="00104508">
            <w:pPr>
              <w:rPr>
                <w:rFonts w:ascii="Tahoma" w:hAnsi="Tahoma" w:cs="Tahoma"/>
                <w:sz w:val="20"/>
                <w:szCs w:val="20"/>
              </w:rPr>
            </w:pPr>
            <w:r w:rsidRPr="00B93A70">
              <w:rPr>
                <w:rFonts w:ascii="Tahoma" w:hAnsi="Tahoma" w:cs="Tahoma"/>
                <w:sz w:val="20"/>
                <w:szCs w:val="20"/>
              </w:rPr>
              <w:t>€16,500</w:t>
            </w:r>
          </w:p>
        </w:tc>
        <w:tc>
          <w:tcPr>
            <w:tcW w:w="1694" w:type="dxa"/>
            <w:vAlign w:val="center"/>
          </w:tcPr>
          <w:p w14:paraId="56F67A71" w14:textId="77777777" w:rsidR="00560B6B" w:rsidRPr="00B93A70" w:rsidRDefault="00104508">
            <w:pPr>
              <w:rPr>
                <w:rFonts w:ascii="Tahoma" w:hAnsi="Tahoma" w:cs="Tahoma"/>
                <w:sz w:val="20"/>
                <w:szCs w:val="20"/>
              </w:rPr>
            </w:pPr>
            <w:r w:rsidRPr="00B93A70">
              <w:rPr>
                <w:rFonts w:ascii="Tahoma" w:hAnsi="Tahoma" w:cs="Tahoma"/>
                <w:sz w:val="20"/>
                <w:szCs w:val="20"/>
              </w:rPr>
              <w:t>€4,100</w:t>
            </w:r>
          </w:p>
        </w:tc>
        <w:tc>
          <w:tcPr>
            <w:tcW w:w="1425" w:type="dxa"/>
            <w:vAlign w:val="center"/>
          </w:tcPr>
          <w:p w14:paraId="48C41D23" w14:textId="77777777" w:rsidR="00560B6B" w:rsidRPr="00B93A70" w:rsidRDefault="00104508">
            <w:pPr>
              <w:rPr>
                <w:rFonts w:ascii="Tahoma" w:hAnsi="Tahoma" w:cs="Tahoma"/>
                <w:sz w:val="20"/>
                <w:szCs w:val="20"/>
              </w:rPr>
            </w:pPr>
            <w:r w:rsidRPr="00B93A70">
              <w:rPr>
                <w:rFonts w:ascii="Tahoma" w:hAnsi="Tahoma" w:cs="Tahoma"/>
                <w:sz w:val="20"/>
                <w:szCs w:val="20"/>
              </w:rPr>
              <w:t>€30,600</w:t>
            </w:r>
          </w:p>
        </w:tc>
      </w:tr>
      <w:tr w:rsidR="00560B6B" w:rsidRPr="00B93A70" w14:paraId="182901CE" w14:textId="77777777" w:rsidTr="004162C6">
        <w:tc>
          <w:tcPr>
            <w:tcW w:w="2552" w:type="dxa"/>
            <w:vAlign w:val="center"/>
          </w:tcPr>
          <w:p w14:paraId="3004669C" w14:textId="77777777" w:rsidR="00560B6B" w:rsidRPr="00B93A70" w:rsidRDefault="00104508">
            <w:pPr>
              <w:rPr>
                <w:rFonts w:ascii="Tahoma" w:hAnsi="Tahoma" w:cs="Tahoma"/>
                <w:sz w:val="20"/>
                <w:szCs w:val="20"/>
              </w:rPr>
            </w:pPr>
            <w:r w:rsidRPr="00B93A70">
              <w:rPr>
                <w:rFonts w:ascii="Tahoma" w:hAnsi="Tahoma" w:cs="Tahoma"/>
                <w:sz w:val="20"/>
                <w:szCs w:val="20"/>
              </w:rPr>
              <w:t>Greenhills Community Centre</w:t>
            </w:r>
          </w:p>
        </w:tc>
        <w:tc>
          <w:tcPr>
            <w:tcW w:w="1694" w:type="dxa"/>
            <w:vAlign w:val="center"/>
          </w:tcPr>
          <w:p w14:paraId="33E14823" w14:textId="77777777" w:rsidR="00560B6B" w:rsidRPr="00B93A70" w:rsidRDefault="00104508">
            <w:pPr>
              <w:rPr>
                <w:rFonts w:ascii="Tahoma" w:hAnsi="Tahoma" w:cs="Tahoma"/>
                <w:sz w:val="20"/>
                <w:szCs w:val="20"/>
              </w:rPr>
            </w:pPr>
            <w:r w:rsidRPr="00B93A70">
              <w:rPr>
                <w:rFonts w:ascii="Tahoma" w:hAnsi="Tahoma" w:cs="Tahoma"/>
                <w:sz w:val="20"/>
                <w:szCs w:val="20"/>
              </w:rPr>
              <w:t>€7,000</w:t>
            </w:r>
          </w:p>
        </w:tc>
        <w:tc>
          <w:tcPr>
            <w:tcW w:w="2130" w:type="dxa"/>
            <w:vAlign w:val="center"/>
          </w:tcPr>
          <w:p w14:paraId="64993BE8"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694" w:type="dxa"/>
            <w:vAlign w:val="center"/>
          </w:tcPr>
          <w:p w14:paraId="659C2146" w14:textId="77777777" w:rsidR="00560B6B" w:rsidRPr="00B93A70" w:rsidRDefault="00104508">
            <w:pPr>
              <w:rPr>
                <w:rFonts w:ascii="Tahoma" w:hAnsi="Tahoma" w:cs="Tahoma"/>
                <w:sz w:val="20"/>
                <w:szCs w:val="20"/>
              </w:rPr>
            </w:pPr>
            <w:r w:rsidRPr="00B93A70">
              <w:rPr>
                <w:rFonts w:ascii="Tahoma" w:hAnsi="Tahoma" w:cs="Tahoma"/>
                <w:sz w:val="20"/>
                <w:szCs w:val="20"/>
              </w:rPr>
              <w:t>€5,800</w:t>
            </w:r>
          </w:p>
        </w:tc>
        <w:tc>
          <w:tcPr>
            <w:tcW w:w="1425" w:type="dxa"/>
            <w:vAlign w:val="center"/>
          </w:tcPr>
          <w:p w14:paraId="31B56D25" w14:textId="77777777" w:rsidR="00560B6B" w:rsidRPr="00B93A70" w:rsidRDefault="00104508">
            <w:pPr>
              <w:rPr>
                <w:rFonts w:ascii="Tahoma" w:hAnsi="Tahoma" w:cs="Tahoma"/>
                <w:sz w:val="20"/>
                <w:szCs w:val="20"/>
              </w:rPr>
            </w:pPr>
            <w:r w:rsidRPr="00B93A70">
              <w:rPr>
                <w:rFonts w:ascii="Tahoma" w:hAnsi="Tahoma" w:cs="Tahoma"/>
                <w:sz w:val="20"/>
                <w:szCs w:val="20"/>
              </w:rPr>
              <w:t>€12,800</w:t>
            </w:r>
          </w:p>
        </w:tc>
      </w:tr>
      <w:tr w:rsidR="00560B6B" w:rsidRPr="00B93A70" w14:paraId="58EC0E6D" w14:textId="77777777" w:rsidTr="004162C6">
        <w:tc>
          <w:tcPr>
            <w:tcW w:w="2552" w:type="dxa"/>
            <w:vAlign w:val="center"/>
          </w:tcPr>
          <w:p w14:paraId="7836FBBF" w14:textId="77777777" w:rsidR="00560B6B" w:rsidRPr="00B93A70" w:rsidRDefault="00104508">
            <w:pPr>
              <w:rPr>
                <w:rFonts w:ascii="Tahoma" w:hAnsi="Tahoma" w:cs="Tahoma"/>
                <w:sz w:val="20"/>
                <w:szCs w:val="20"/>
              </w:rPr>
            </w:pPr>
            <w:r w:rsidRPr="00B93A70">
              <w:rPr>
                <w:rFonts w:ascii="Tahoma" w:hAnsi="Tahoma" w:cs="Tahoma"/>
                <w:sz w:val="20"/>
                <w:szCs w:val="20"/>
              </w:rPr>
              <w:t>Neilstown Community Centre</w:t>
            </w:r>
          </w:p>
        </w:tc>
        <w:tc>
          <w:tcPr>
            <w:tcW w:w="1694" w:type="dxa"/>
            <w:vAlign w:val="center"/>
          </w:tcPr>
          <w:p w14:paraId="7064CC43"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65FD2C89" w14:textId="77777777" w:rsidR="00560B6B" w:rsidRPr="00B93A70" w:rsidRDefault="00104508">
            <w:pPr>
              <w:rPr>
                <w:rFonts w:ascii="Tahoma" w:hAnsi="Tahoma" w:cs="Tahoma"/>
                <w:sz w:val="20"/>
                <w:szCs w:val="20"/>
              </w:rPr>
            </w:pPr>
            <w:r w:rsidRPr="00B93A70">
              <w:rPr>
                <w:rFonts w:ascii="Tahoma" w:hAnsi="Tahoma" w:cs="Tahoma"/>
                <w:sz w:val="20"/>
                <w:szCs w:val="20"/>
              </w:rPr>
              <w:t>€30,000</w:t>
            </w:r>
          </w:p>
        </w:tc>
        <w:tc>
          <w:tcPr>
            <w:tcW w:w="1694" w:type="dxa"/>
            <w:vAlign w:val="center"/>
          </w:tcPr>
          <w:p w14:paraId="3CA269E6" w14:textId="77777777" w:rsidR="00560B6B" w:rsidRPr="00B93A70" w:rsidRDefault="00104508">
            <w:pPr>
              <w:rPr>
                <w:rFonts w:ascii="Tahoma" w:hAnsi="Tahoma" w:cs="Tahoma"/>
                <w:sz w:val="20"/>
                <w:szCs w:val="20"/>
              </w:rPr>
            </w:pPr>
            <w:r w:rsidRPr="00B93A70">
              <w:rPr>
                <w:rFonts w:ascii="Tahoma" w:hAnsi="Tahoma" w:cs="Tahoma"/>
                <w:sz w:val="20"/>
                <w:szCs w:val="20"/>
              </w:rPr>
              <w:t>€5,300</w:t>
            </w:r>
          </w:p>
        </w:tc>
        <w:tc>
          <w:tcPr>
            <w:tcW w:w="1425" w:type="dxa"/>
            <w:vAlign w:val="center"/>
          </w:tcPr>
          <w:p w14:paraId="3DC56622" w14:textId="77777777" w:rsidR="00560B6B" w:rsidRPr="00B93A70" w:rsidRDefault="00104508">
            <w:pPr>
              <w:rPr>
                <w:rFonts w:ascii="Tahoma" w:hAnsi="Tahoma" w:cs="Tahoma"/>
                <w:sz w:val="20"/>
                <w:szCs w:val="20"/>
              </w:rPr>
            </w:pPr>
            <w:r w:rsidRPr="00B93A70">
              <w:rPr>
                <w:rFonts w:ascii="Tahoma" w:hAnsi="Tahoma" w:cs="Tahoma"/>
                <w:sz w:val="20"/>
                <w:szCs w:val="20"/>
              </w:rPr>
              <w:t>€47,300</w:t>
            </w:r>
          </w:p>
        </w:tc>
      </w:tr>
      <w:tr w:rsidR="00560B6B" w:rsidRPr="00B93A70" w14:paraId="1D2ECA95" w14:textId="77777777" w:rsidTr="004162C6">
        <w:tc>
          <w:tcPr>
            <w:tcW w:w="2552" w:type="dxa"/>
            <w:vAlign w:val="center"/>
          </w:tcPr>
          <w:p w14:paraId="72F250E6" w14:textId="77777777" w:rsidR="00560B6B" w:rsidRPr="00B93A70" w:rsidRDefault="00104508">
            <w:pPr>
              <w:rPr>
                <w:rFonts w:ascii="Tahoma" w:hAnsi="Tahoma" w:cs="Tahoma"/>
                <w:sz w:val="20"/>
                <w:szCs w:val="20"/>
              </w:rPr>
            </w:pPr>
            <w:r w:rsidRPr="00B93A70">
              <w:rPr>
                <w:rFonts w:ascii="Tahoma" w:hAnsi="Tahoma" w:cs="Tahoma"/>
                <w:sz w:val="20"/>
                <w:szCs w:val="20"/>
              </w:rPr>
              <w:t>Perrystown Manor Estate Community Centre</w:t>
            </w:r>
          </w:p>
        </w:tc>
        <w:tc>
          <w:tcPr>
            <w:tcW w:w="1694" w:type="dxa"/>
            <w:vAlign w:val="center"/>
          </w:tcPr>
          <w:p w14:paraId="55167792"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59F60B28" w14:textId="77777777" w:rsidR="00560B6B" w:rsidRPr="00B93A70" w:rsidRDefault="00104508">
            <w:pPr>
              <w:rPr>
                <w:rFonts w:ascii="Tahoma" w:hAnsi="Tahoma" w:cs="Tahoma"/>
                <w:sz w:val="20"/>
                <w:szCs w:val="20"/>
              </w:rPr>
            </w:pPr>
            <w:r w:rsidRPr="00B93A70">
              <w:rPr>
                <w:rFonts w:ascii="Tahoma" w:hAnsi="Tahoma" w:cs="Tahoma"/>
                <w:sz w:val="20"/>
                <w:szCs w:val="20"/>
              </w:rPr>
              <w:t>€17,000</w:t>
            </w:r>
          </w:p>
        </w:tc>
        <w:tc>
          <w:tcPr>
            <w:tcW w:w="1694" w:type="dxa"/>
            <w:vAlign w:val="center"/>
          </w:tcPr>
          <w:p w14:paraId="4F16E5AE" w14:textId="77777777" w:rsidR="00560B6B" w:rsidRPr="00B93A70" w:rsidRDefault="00104508">
            <w:pPr>
              <w:rPr>
                <w:rFonts w:ascii="Tahoma" w:hAnsi="Tahoma" w:cs="Tahoma"/>
                <w:sz w:val="20"/>
                <w:szCs w:val="20"/>
              </w:rPr>
            </w:pPr>
            <w:r w:rsidRPr="00B93A70">
              <w:rPr>
                <w:rFonts w:ascii="Tahoma" w:hAnsi="Tahoma" w:cs="Tahoma"/>
                <w:sz w:val="20"/>
                <w:szCs w:val="20"/>
              </w:rPr>
              <w:t>€2,000</w:t>
            </w:r>
          </w:p>
        </w:tc>
        <w:tc>
          <w:tcPr>
            <w:tcW w:w="1425" w:type="dxa"/>
            <w:vAlign w:val="center"/>
          </w:tcPr>
          <w:p w14:paraId="3C76307C" w14:textId="77777777" w:rsidR="00560B6B" w:rsidRPr="00B93A70" w:rsidRDefault="00104508">
            <w:pPr>
              <w:rPr>
                <w:rFonts w:ascii="Tahoma" w:hAnsi="Tahoma" w:cs="Tahoma"/>
                <w:sz w:val="20"/>
                <w:szCs w:val="20"/>
              </w:rPr>
            </w:pPr>
            <w:r w:rsidRPr="00B93A70">
              <w:rPr>
                <w:rFonts w:ascii="Tahoma" w:hAnsi="Tahoma" w:cs="Tahoma"/>
                <w:sz w:val="20"/>
                <w:szCs w:val="20"/>
              </w:rPr>
              <w:t>€31,000</w:t>
            </w:r>
          </w:p>
        </w:tc>
      </w:tr>
      <w:tr w:rsidR="00560B6B" w:rsidRPr="00B93A70" w14:paraId="7F76D28D" w14:textId="77777777" w:rsidTr="004162C6">
        <w:tc>
          <w:tcPr>
            <w:tcW w:w="2552" w:type="dxa"/>
            <w:vAlign w:val="center"/>
          </w:tcPr>
          <w:p w14:paraId="271E7F30" w14:textId="77777777" w:rsidR="00560B6B" w:rsidRPr="00B93A70" w:rsidRDefault="00104508">
            <w:pPr>
              <w:rPr>
                <w:rFonts w:ascii="Tahoma" w:hAnsi="Tahoma" w:cs="Tahoma"/>
                <w:sz w:val="20"/>
                <w:szCs w:val="20"/>
              </w:rPr>
            </w:pPr>
            <w:r w:rsidRPr="00B93A70">
              <w:rPr>
                <w:rFonts w:ascii="Tahoma" w:hAnsi="Tahoma" w:cs="Tahoma"/>
                <w:sz w:val="20"/>
                <w:szCs w:val="20"/>
              </w:rPr>
              <w:t>Kilnamanagh Family Recreation Centre</w:t>
            </w:r>
          </w:p>
        </w:tc>
        <w:tc>
          <w:tcPr>
            <w:tcW w:w="1694" w:type="dxa"/>
            <w:vAlign w:val="center"/>
          </w:tcPr>
          <w:p w14:paraId="58020BBC" w14:textId="77777777" w:rsidR="00560B6B" w:rsidRPr="00B93A70" w:rsidRDefault="00104508">
            <w:pPr>
              <w:rPr>
                <w:rFonts w:ascii="Tahoma" w:hAnsi="Tahoma" w:cs="Tahoma"/>
                <w:sz w:val="20"/>
                <w:szCs w:val="20"/>
              </w:rPr>
            </w:pPr>
            <w:r w:rsidRPr="00B93A70">
              <w:rPr>
                <w:rFonts w:ascii="Tahoma" w:hAnsi="Tahoma" w:cs="Tahoma"/>
                <w:sz w:val="20"/>
                <w:szCs w:val="20"/>
              </w:rPr>
              <w:t>€7,000</w:t>
            </w:r>
          </w:p>
        </w:tc>
        <w:tc>
          <w:tcPr>
            <w:tcW w:w="2130" w:type="dxa"/>
            <w:vAlign w:val="center"/>
          </w:tcPr>
          <w:p w14:paraId="61890715" w14:textId="77777777" w:rsidR="00560B6B" w:rsidRPr="00B93A70" w:rsidRDefault="00104508">
            <w:pPr>
              <w:rPr>
                <w:rFonts w:ascii="Tahoma" w:hAnsi="Tahoma" w:cs="Tahoma"/>
                <w:sz w:val="20"/>
                <w:szCs w:val="20"/>
              </w:rPr>
            </w:pPr>
            <w:r w:rsidRPr="00B93A70">
              <w:rPr>
                <w:rFonts w:ascii="Tahoma" w:hAnsi="Tahoma" w:cs="Tahoma"/>
                <w:sz w:val="20"/>
                <w:szCs w:val="20"/>
              </w:rPr>
              <w:t>€1,000</w:t>
            </w:r>
          </w:p>
        </w:tc>
        <w:tc>
          <w:tcPr>
            <w:tcW w:w="1694" w:type="dxa"/>
            <w:vAlign w:val="center"/>
          </w:tcPr>
          <w:p w14:paraId="60E19E06" w14:textId="77777777" w:rsidR="00560B6B" w:rsidRPr="00B93A70" w:rsidRDefault="00104508">
            <w:pPr>
              <w:rPr>
                <w:rFonts w:ascii="Tahoma" w:hAnsi="Tahoma" w:cs="Tahoma"/>
                <w:sz w:val="20"/>
                <w:szCs w:val="20"/>
              </w:rPr>
            </w:pPr>
            <w:r w:rsidRPr="00B93A70">
              <w:rPr>
                <w:rFonts w:ascii="Tahoma" w:hAnsi="Tahoma" w:cs="Tahoma"/>
                <w:sz w:val="20"/>
                <w:szCs w:val="20"/>
              </w:rPr>
              <w:t>€3,000</w:t>
            </w:r>
          </w:p>
        </w:tc>
        <w:tc>
          <w:tcPr>
            <w:tcW w:w="1425" w:type="dxa"/>
            <w:vAlign w:val="center"/>
          </w:tcPr>
          <w:p w14:paraId="4A782D83" w14:textId="77777777" w:rsidR="00560B6B" w:rsidRPr="00B93A70" w:rsidRDefault="00104508">
            <w:pPr>
              <w:rPr>
                <w:rFonts w:ascii="Tahoma" w:hAnsi="Tahoma" w:cs="Tahoma"/>
                <w:sz w:val="20"/>
                <w:szCs w:val="20"/>
              </w:rPr>
            </w:pPr>
            <w:r w:rsidRPr="00B93A70">
              <w:rPr>
                <w:rFonts w:ascii="Tahoma" w:hAnsi="Tahoma" w:cs="Tahoma"/>
                <w:sz w:val="20"/>
                <w:szCs w:val="20"/>
              </w:rPr>
              <w:t>€11,000</w:t>
            </w:r>
          </w:p>
        </w:tc>
      </w:tr>
      <w:tr w:rsidR="00560B6B" w:rsidRPr="00B93A70" w14:paraId="31C73A7F" w14:textId="77777777" w:rsidTr="004162C6">
        <w:tc>
          <w:tcPr>
            <w:tcW w:w="2552" w:type="dxa"/>
            <w:vAlign w:val="center"/>
          </w:tcPr>
          <w:p w14:paraId="0C7874DF" w14:textId="77777777" w:rsidR="00560B6B" w:rsidRPr="00B93A70" w:rsidRDefault="00104508">
            <w:pPr>
              <w:rPr>
                <w:rFonts w:ascii="Tahoma" w:hAnsi="Tahoma" w:cs="Tahoma"/>
                <w:sz w:val="20"/>
                <w:szCs w:val="20"/>
              </w:rPr>
            </w:pPr>
            <w:r w:rsidRPr="00B93A70">
              <w:rPr>
                <w:rFonts w:ascii="Tahoma" w:hAnsi="Tahoma" w:cs="Tahoma"/>
                <w:sz w:val="20"/>
                <w:szCs w:val="20"/>
              </w:rPr>
              <w:t>Fettercairn Youth Horse Project</w:t>
            </w:r>
          </w:p>
        </w:tc>
        <w:tc>
          <w:tcPr>
            <w:tcW w:w="1694" w:type="dxa"/>
            <w:vAlign w:val="center"/>
          </w:tcPr>
          <w:p w14:paraId="0428360E"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15AE5C8E"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694" w:type="dxa"/>
            <w:vAlign w:val="center"/>
          </w:tcPr>
          <w:p w14:paraId="5D21602B"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425" w:type="dxa"/>
            <w:vAlign w:val="center"/>
          </w:tcPr>
          <w:p w14:paraId="64732E61"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r>
      <w:tr w:rsidR="00560B6B" w:rsidRPr="00B93A70" w14:paraId="322F8016" w14:textId="77777777" w:rsidTr="004162C6">
        <w:tc>
          <w:tcPr>
            <w:tcW w:w="2552" w:type="dxa"/>
            <w:vAlign w:val="center"/>
          </w:tcPr>
          <w:p w14:paraId="431BEC42" w14:textId="77777777" w:rsidR="00560B6B" w:rsidRPr="00B93A70" w:rsidRDefault="00104508">
            <w:pPr>
              <w:rPr>
                <w:rFonts w:ascii="Tahoma" w:hAnsi="Tahoma" w:cs="Tahoma"/>
                <w:sz w:val="20"/>
                <w:szCs w:val="20"/>
              </w:rPr>
            </w:pPr>
            <w:r w:rsidRPr="00B93A70">
              <w:rPr>
                <w:rFonts w:ascii="Tahoma" w:hAnsi="Tahoma" w:cs="Tahoma"/>
                <w:sz w:val="20"/>
                <w:szCs w:val="20"/>
              </w:rPr>
              <w:t>Glenasmole Community Centre</w:t>
            </w:r>
          </w:p>
        </w:tc>
        <w:tc>
          <w:tcPr>
            <w:tcW w:w="1694" w:type="dxa"/>
            <w:vAlign w:val="center"/>
          </w:tcPr>
          <w:p w14:paraId="21437CD1"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3518136D" w14:textId="77777777" w:rsidR="00560B6B" w:rsidRPr="00B93A70" w:rsidRDefault="00104508">
            <w:pPr>
              <w:rPr>
                <w:rFonts w:ascii="Tahoma" w:hAnsi="Tahoma" w:cs="Tahoma"/>
                <w:sz w:val="20"/>
                <w:szCs w:val="20"/>
              </w:rPr>
            </w:pPr>
            <w:r w:rsidRPr="00B93A70">
              <w:rPr>
                <w:rFonts w:ascii="Tahoma" w:hAnsi="Tahoma" w:cs="Tahoma"/>
                <w:sz w:val="20"/>
                <w:szCs w:val="20"/>
              </w:rPr>
              <w:t>€10,875</w:t>
            </w:r>
          </w:p>
        </w:tc>
        <w:tc>
          <w:tcPr>
            <w:tcW w:w="1694" w:type="dxa"/>
            <w:vAlign w:val="center"/>
          </w:tcPr>
          <w:p w14:paraId="77AE0A98" w14:textId="77777777" w:rsidR="00560B6B" w:rsidRPr="00B93A70" w:rsidRDefault="00104508">
            <w:pPr>
              <w:rPr>
                <w:rFonts w:ascii="Tahoma" w:hAnsi="Tahoma" w:cs="Tahoma"/>
                <w:sz w:val="20"/>
                <w:szCs w:val="20"/>
              </w:rPr>
            </w:pPr>
            <w:r w:rsidRPr="00B93A70">
              <w:rPr>
                <w:rFonts w:ascii="Tahoma" w:hAnsi="Tahoma" w:cs="Tahoma"/>
                <w:sz w:val="20"/>
                <w:szCs w:val="20"/>
              </w:rPr>
              <w:t>€3,900</w:t>
            </w:r>
          </w:p>
        </w:tc>
        <w:tc>
          <w:tcPr>
            <w:tcW w:w="1425" w:type="dxa"/>
            <w:vAlign w:val="center"/>
          </w:tcPr>
          <w:p w14:paraId="6AD96CCA" w14:textId="77777777" w:rsidR="00560B6B" w:rsidRPr="00B93A70" w:rsidRDefault="00104508">
            <w:pPr>
              <w:rPr>
                <w:rFonts w:ascii="Tahoma" w:hAnsi="Tahoma" w:cs="Tahoma"/>
                <w:sz w:val="20"/>
                <w:szCs w:val="20"/>
              </w:rPr>
            </w:pPr>
            <w:r w:rsidRPr="00B93A70">
              <w:rPr>
                <w:rFonts w:ascii="Tahoma" w:hAnsi="Tahoma" w:cs="Tahoma"/>
                <w:sz w:val="20"/>
                <w:szCs w:val="20"/>
              </w:rPr>
              <w:t>€26,775</w:t>
            </w:r>
          </w:p>
        </w:tc>
      </w:tr>
      <w:tr w:rsidR="00560B6B" w:rsidRPr="00B93A70" w14:paraId="3175CFB6" w14:textId="77777777" w:rsidTr="004162C6">
        <w:tc>
          <w:tcPr>
            <w:tcW w:w="2552" w:type="dxa"/>
            <w:vAlign w:val="center"/>
          </w:tcPr>
          <w:p w14:paraId="6351ABD3" w14:textId="77777777" w:rsidR="00560B6B" w:rsidRPr="00B93A70" w:rsidRDefault="00104508">
            <w:pPr>
              <w:rPr>
                <w:rFonts w:ascii="Tahoma" w:hAnsi="Tahoma" w:cs="Tahoma"/>
                <w:sz w:val="20"/>
                <w:szCs w:val="20"/>
              </w:rPr>
            </w:pPr>
            <w:r w:rsidRPr="00B93A70">
              <w:rPr>
                <w:rFonts w:ascii="Tahoma" w:hAnsi="Tahoma" w:cs="Tahoma"/>
                <w:sz w:val="20"/>
                <w:szCs w:val="20"/>
              </w:rPr>
              <w:t>Firhouse Community &amp; Leisure Centre</w:t>
            </w:r>
          </w:p>
        </w:tc>
        <w:tc>
          <w:tcPr>
            <w:tcW w:w="1694" w:type="dxa"/>
            <w:vAlign w:val="center"/>
          </w:tcPr>
          <w:p w14:paraId="4F39A3B4" w14:textId="77777777" w:rsidR="00560B6B" w:rsidRPr="00B93A70" w:rsidRDefault="00104508">
            <w:pPr>
              <w:rPr>
                <w:rFonts w:ascii="Tahoma" w:hAnsi="Tahoma" w:cs="Tahoma"/>
                <w:sz w:val="20"/>
                <w:szCs w:val="20"/>
              </w:rPr>
            </w:pPr>
            <w:r w:rsidRPr="00B93A70">
              <w:rPr>
                <w:rFonts w:ascii="Tahoma" w:hAnsi="Tahoma" w:cs="Tahoma"/>
                <w:sz w:val="20"/>
                <w:szCs w:val="20"/>
              </w:rPr>
              <w:t>€7,000</w:t>
            </w:r>
          </w:p>
        </w:tc>
        <w:tc>
          <w:tcPr>
            <w:tcW w:w="2130" w:type="dxa"/>
            <w:vAlign w:val="center"/>
          </w:tcPr>
          <w:p w14:paraId="714A195D"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694" w:type="dxa"/>
            <w:vAlign w:val="center"/>
          </w:tcPr>
          <w:p w14:paraId="42BBF0FB" w14:textId="77777777" w:rsidR="00560B6B" w:rsidRPr="00B93A70" w:rsidRDefault="00104508">
            <w:pPr>
              <w:rPr>
                <w:rFonts w:ascii="Tahoma" w:hAnsi="Tahoma" w:cs="Tahoma"/>
                <w:sz w:val="20"/>
                <w:szCs w:val="20"/>
              </w:rPr>
            </w:pPr>
            <w:r w:rsidRPr="00B93A70">
              <w:rPr>
                <w:rFonts w:ascii="Tahoma" w:hAnsi="Tahoma" w:cs="Tahoma"/>
                <w:sz w:val="20"/>
                <w:szCs w:val="20"/>
              </w:rPr>
              <w:t>€3,000</w:t>
            </w:r>
          </w:p>
        </w:tc>
        <w:tc>
          <w:tcPr>
            <w:tcW w:w="1425" w:type="dxa"/>
            <w:vAlign w:val="center"/>
          </w:tcPr>
          <w:p w14:paraId="3F18B21D" w14:textId="77777777" w:rsidR="00560B6B" w:rsidRPr="00B93A70" w:rsidRDefault="00104508">
            <w:pPr>
              <w:rPr>
                <w:rFonts w:ascii="Tahoma" w:hAnsi="Tahoma" w:cs="Tahoma"/>
                <w:sz w:val="20"/>
                <w:szCs w:val="20"/>
              </w:rPr>
            </w:pPr>
            <w:r w:rsidRPr="00B93A70">
              <w:rPr>
                <w:rFonts w:ascii="Tahoma" w:hAnsi="Tahoma" w:cs="Tahoma"/>
                <w:sz w:val="20"/>
                <w:szCs w:val="20"/>
              </w:rPr>
              <w:t>€10,000</w:t>
            </w:r>
          </w:p>
        </w:tc>
      </w:tr>
      <w:tr w:rsidR="00560B6B" w:rsidRPr="00B93A70" w14:paraId="0090B386" w14:textId="77777777" w:rsidTr="004162C6">
        <w:tc>
          <w:tcPr>
            <w:tcW w:w="2552" w:type="dxa"/>
            <w:vAlign w:val="center"/>
          </w:tcPr>
          <w:p w14:paraId="0FAE5668" w14:textId="77777777" w:rsidR="00560B6B" w:rsidRPr="00B93A70" w:rsidRDefault="00104508">
            <w:pPr>
              <w:rPr>
                <w:rFonts w:ascii="Tahoma" w:hAnsi="Tahoma" w:cs="Tahoma"/>
                <w:sz w:val="20"/>
                <w:szCs w:val="20"/>
              </w:rPr>
            </w:pPr>
            <w:r w:rsidRPr="00B93A70">
              <w:rPr>
                <w:rFonts w:ascii="Tahoma" w:hAnsi="Tahoma" w:cs="Tahoma"/>
                <w:sz w:val="20"/>
                <w:szCs w:val="20"/>
              </w:rPr>
              <w:t>Adamstown Youth &amp; Community Centre</w:t>
            </w:r>
          </w:p>
        </w:tc>
        <w:tc>
          <w:tcPr>
            <w:tcW w:w="1694" w:type="dxa"/>
            <w:vAlign w:val="center"/>
          </w:tcPr>
          <w:p w14:paraId="2E358CBA" w14:textId="77777777" w:rsidR="00560B6B" w:rsidRPr="00B93A70" w:rsidRDefault="00104508">
            <w:pPr>
              <w:rPr>
                <w:rFonts w:ascii="Tahoma" w:hAnsi="Tahoma" w:cs="Tahoma"/>
                <w:sz w:val="20"/>
                <w:szCs w:val="20"/>
              </w:rPr>
            </w:pPr>
            <w:r w:rsidRPr="00B93A70">
              <w:rPr>
                <w:rFonts w:ascii="Tahoma" w:hAnsi="Tahoma" w:cs="Tahoma"/>
                <w:sz w:val="20"/>
                <w:szCs w:val="20"/>
              </w:rPr>
              <w:t>€10,000</w:t>
            </w:r>
          </w:p>
        </w:tc>
        <w:tc>
          <w:tcPr>
            <w:tcW w:w="2130" w:type="dxa"/>
            <w:vAlign w:val="center"/>
          </w:tcPr>
          <w:p w14:paraId="57649735"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1694" w:type="dxa"/>
            <w:vAlign w:val="center"/>
          </w:tcPr>
          <w:p w14:paraId="4909ABB6" w14:textId="77777777" w:rsidR="00560B6B" w:rsidRPr="00B93A70" w:rsidRDefault="00104508">
            <w:pPr>
              <w:rPr>
                <w:rFonts w:ascii="Tahoma" w:hAnsi="Tahoma" w:cs="Tahoma"/>
                <w:sz w:val="20"/>
                <w:szCs w:val="20"/>
              </w:rPr>
            </w:pPr>
            <w:r w:rsidRPr="00B93A70">
              <w:rPr>
                <w:rFonts w:ascii="Tahoma" w:hAnsi="Tahoma" w:cs="Tahoma"/>
                <w:sz w:val="20"/>
                <w:szCs w:val="20"/>
              </w:rPr>
              <w:t>€4,100</w:t>
            </w:r>
          </w:p>
        </w:tc>
        <w:tc>
          <w:tcPr>
            <w:tcW w:w="1425" w:type="dxa"/>
            <w:vAlign w:val="center"/>
          </w:tcPr>
          <w:p w14:paraId="130D4EB2" w14:textId="77777777" w:rsidR="00560B6B" w:rsidRPr="00B93A70" w:rsidRDefault="00104508">
            <w:pPr>
              <w:rPr>
                <w:rFonts w:ascii="Tahoma" w:hAnsi="Tahoma" w:cs="Tahoma"/>
                <w:sz w:val="20"/>
                <w:szCs w:val="20"/>
              </w:rPr>
            </w:pPr>
            <w:r w:rsidRPr="00B93A70">
              <w:rPr>
                <w:rFonts w:ascii="Tahoma" w:hAnsi="Tahoma" w:cs="Tahoma"/>
                <w:sz w:val="20"/>
                <w:szCs w:val="20"/>
              </w:rPr>
              <w:t>€26,100</w:t>
            </w:r>
          </w:p>
        </w:tc>
      </w:tr>
      <w:tr w:rsidR="00560B6B" w:rsidRPr="00B93A70" w14:paraId="436BBB61" w14:textId="77777777" w:rsidTr="004162C6">
        <w:tc>
          <w:tcPr>
            <w:tcW w:w="2552" w:type="dxa"/>
            <w:vAlign w:val="center"/>
          </w:tcPr>
          <w:p w14:paraId="4A43B947" w14:textId="77777777" w:rsidR="00560B6B" w:rsidRPr="00B93A70" w:rsidRDefault="00104508">
            <w:pPr>
              <w:rPr>
                <w:rFonts w:ascii="Tahoma" w:hAnsi="Tahoma" w:cs="Tahoma"/>
                <w:sz w:val="20"/>
                <w:szCs w:val="20"/>
              </w:rPr>
            </w:pPr>
            <w:r w:rsidRPr="00B93A70">
              <w:rPr>
                <w:rFonts w:ascii="Tahoma" w:hAnsi="Tahoma" w:cs="Tahoma"/>
                <w:sz w:val="20"/>
                <w:szCs w:val="20"/>
              </w:rPr>
              <w:lastRenderedPageBreak/>
              <w:t>Dominic’s Community Centre</w:t>
            </w:r>
          </w:p>
        </w:tc>
        <w:tc>
          <w:tcPr>
            <w:tcW w:w="1694" w:type="dxa"/>
            <w:vAlign w:val="center"/>
          </w:tcPr>
          <w:p w14:paraId="2327A8F8" w14:textId="77777777" w:rsidR="00560B6B" w:rsidRPr="00B93A70" w:rsidRDefault="00104508">
            <w:pPr>
              <w:rPr>
                <w:rFonts w:ascii="Tahoma" w:hAnsi="Tahoma" w:cs="Tahoma"/>
                <w:sz w:val="20"/>
                <w:szCs w:val="20"/>
              </w:rPr>
            </w:pPr>
            <w:r w:rsidRPr="00B93A70">
              <w:rPr>
                <w:rFonts w:ascii="Tahoma" w:hAnsi="Tahoma" w:cs="Tahoma"/>
                <w:sz w:val="20"/>
                <w:szCs w:val="20"/>
              </w:rPr>
              <w:t>€9,000</w:t>
            </w:r>
          </w:p>
        </w:tc>
        <w:tc>
          <w:tcPr>
            <w:tcW w:w="2130" w:type="dxa"/>
            <w:vAlign w:val="center"/>
          </w:tcPr>
          <w:p w14:paraId="4389FEAC"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694" w:type="dxa"/>
            <w:vAlign w:val="center"/>
          </w:tcPr>
          <w:p w14:paraId="1FFBD864" w14:textId="77777777" w:rsidR="00560B6B" w:rsidRPr="00B93A70" w:rsidRDefault="00104508">
            <w:pPr>
              <w:rPr>
                <w:rFonts w:ascii="Tahoma" w:hAnsi="Tahoma" w:cs="Tahoma"/>
                <w:sz w:val="20"/>
                <w:szCs w:val="20"/>
              </w:rPr>
            </w:pPr>
            <w:r w:rsidRPr="00B93A70">
              <w:rPr>
                <w:rFonts w:ascii="Tahoma" w:hAnsi="Tahoma" w:cs="Tahoma"/>
                <w:sz w:val="20"/>
                <w:szCs w:val="20"/>
              </w:rPr>
              <w:t>€1,900</w:t>
            </w:r>
          </w:p>
        </w:tc>
        <w:tc>
          <w:tcPr>
            <w:tcW w:w="1425" w:type="dxa"/>
            <w:vAlign w:val="center"/>
          </w:tcPr>
          <w:p w14:paraId="1BA927E2" w14:textId="77777777" w:rsidR="00560B6B" w:rsidRPr="00B93A70" w:rsidRDefault="00104508">
            <w:pPr>
              <w:rPr>
                <w:rFonts w:ascii="Tahoma" w:hAnsi="Tahoma" w:cs="Tahoma"/>
                <w:sz w:val="20"/>
                <w:szCs w:val="20"/>
              </w:rPr>
            </w:pPr>
            <w:r w:rsidRPr="00B93A70">
              <w:rPr>
                <w:rFonts w:ascii="Tahoma" w:hAnsi="Tahoma" w:cs="Tahoma"/>
                <w:sz w:val="20"/>
                <w:szCs w:val="20"/>
              </w:rPr>
              <w:t>€10,900</w:t>
            </w:r>
          </w:p>
        </w:tc>
      </w:tr>
      <w:tr w:rsidR="00560B6B" w:rsidRPr="00B93A70" w14:paraId="03E63C30" w14:textId="77777777" w:rsidTr="004162C6">
        <w:tc>
          <w:tcPr>
            <w:tcW w:w="2552" w:type="dxa"/>
            <w:vAlign w:val="center"/>
          </w:tcPr>
          <w:p w14:paraId="17004D82" w14:textId="77777777" w:rsidR="00560B6B" w:rsidRPr="00B93A70" w:rsidRDefault="00104508">
            <w:pPr>
              <w:rPr>
                <w:rFonts w:ascii="Tahoma" w:hAnsi="Tahoma" w:cs="Tahoma"/>
                <w:sz w:val="20"/>
                <w:szCs w:val="20"/>
              </w:rPr>
            </w:pPr>
            <w:r w:rsidRPr="00B93A70">
              <w:rPr>
                <w:rFonts w:ascii="Tahoma" w:hAnsi="Tahoma" w:cs="Tahoma"/>
                <w:sz w:val="20"/>
                <w:szCs w:val="20"/>
              </w:rPr>
              <w:t>Ballyroan Community &amp; Youth Centre</w:t>
            </w:r>
          </w:p>
        </w:tc>
        <w:tc>
          <w:tcPr>
            <w:tcW w:w="1694" w:type="dxa"/>
            <w:vAlign w:val="center"/>
          </w:tcPr>
          <w:p w14:paraId="01AA42D5" w14:textId="77777777" w:rsidR="00560B6B" w:rsidRPr="00B93A70" w:rsidRDefault="00104508">
            <w:pPr>
              <w:rPr>
                <w:rFonts w:ascii="Tahoma" w:hAnsi="Tahoma" w:cs="Tahoma"/>
                <w:sz w:val="20"/>
                <w:szCs w:val="20"/>
              </w:rPr>
            </w:pPr>
            <w:r w:rsidRPr="00B93A70">
              <w:rPr>
                <w:rFonts w:ascii="Tahoma" w:hAnsi="Tahoma" w:cs="Tahoma"/>
                <w:sz w:val="20"/>
                <w:szCs w:val="20"/>
              </w:rPr>
              <w:t>€10,000</w:t>
            </w:r>
          </w:p>
        </w:tc>
        <w:tc>
          <w:tcPr>
            <w:tcW w:w="2130" w:type="dxa"/>
            <w:vAlign w:val="center"/>
          </w:tcPr>
          <w:p w14:paraId="7BD2873E" w14:textId="77777777" w:rsidR="00560B6B" w:rsidRPr="00B93A70" w:rsidRDefault="00104508">
            <w:pPr>
              <w:rPr>
                <w:rFonts w:ascii="Tahoma" w:hAnsi="Tahoma" w:cs="Tahoma"/>
                <w:sz w:val="20"/>
                <w:szCs w:val="20"/>
              </w:rPr>
            </w:pPr>
            <w:r w:rsidRPr="00B93A70">
              <w:rPr>
                <w:rFonts w:ascii="Tahoma" w:hAnsi="Tahoma" w:cs="Tahoma"/>
                <w:sz w:val="20"/>
                <w:szCs w:val="20"/>
              </w:rPr>
              <w:t>€1,940</w:t>
            </w:r>
          </w:p>
        </w:tc>
        <w:tc>
          <w:tcPr>
            <w:tcW w:w="1694" w:type="dxa"/>
            <w:vAlign w:val="center"/>
          </w:tcPr>
          <w:p w14:paraId="569B599F" w14:textId="77777777" w:rsidR="00560B6B" w:rsidRPr="00B93A70" w:rsidRDefault="00104508">
            <w:pPr>
              <w:rPr>
                <w:rFonts w:ascii="Tahoma" w:hAnsi="Tahoma" w:cs="Tahoma"/>
                <w:sz w:val="20"/>
                <w:szCs w:val="20"/>
              </w:rPr>
            </w:pPr>
            <w:r w:rsidRPr="00B93A70">
              <w:rPr>
                <w:rFonts w:ascii="Tahoma" w:hAnsi="Tahoma" w:cs="Tahoma"/>
                <w:sz w:val="20"/>
                <w:szCs w:val="20"/>
              </w:rPr>
              <w:t>€2,600</w:t>
            </w:r>
          </w:p>
        </w:tc>
        <w:tc>
          <w:tcPr>
            <w:tcW w:w="1425" w:type="dxa"/>
            <w:vAlign w:val="center"/>
          </w:tcPr>
          <w:p w14:paraId="20CA1722" w14:textId="77777777" w:rsidR="00560B6B" w:rsidRPr="00B93A70" w:rsidRDefault="00104508">
            <w:pPr>
              <w:rPr>
                <w:rFonts w:ascii="Tahoma" w:hAnsi="Tahoma" w:cs="Tahoma"/>
                <w:sz w:val="20"/>
                <w:szCs w:val="20"/>
              </w:rPr>
            </w:pPr>
            <w:r w:rsidRPr="00B93A70">
              <w:rPr>
                <w:rFonts w:ascii="Tahoma" w:hAnsi="Tahoma" w:cs="Tahoma"/>
                <w:sz w:val="20"/>
                <w:szCs w:val="20"/>
              </w:rPr>
              <w:t>€14,540</w:t>
            </w:r>
          </w:p>
        </w:tc>
      </w:tr>
      <w:tr w:rsidR="00560B6B" w:rsidRPr="00B93A70" w14:paraId="2F16FF0C" w14:textId="77777777" w:rsidTr="004162C6">
        <w:tc>
          <w:tcPr>
            <w:tcW w:w="2552" w:type="dxa"/>
            <w:vAlign w:val="center"/>
          </w:tcPr>
          <w:p w14:paraId="329F9FD5" w14:textId="77777777" w:rsidR="00560B6B" w:rsidRPr="00B93A70" w:rsidRDefault="00104508">
            <w:pPr>
              <w:rPr>
                <w:rFonts w:ascii="Tahoma" w:hAnsi="Tahoma" w:cs="Tahoma"/>
                <w:sz w:val="20"/>
                <w:szCs w:val="20"/>
              </w:rPr>
            </w:pPr>
            <w:r w:rsidRPr="00B93A70">
              <w:rPr>
                <w:rFonts w:ascii="Tahoma" w:hAnsi="Tahoma" w:cs="Tahoma"/>
                <w:sz w:val="20"/>
                <w:szCs w:val="20"/>
              </w:rPr>
              <w:t>Palmerstown Community &amp; Youth Centre</w:t>
            </w:r>
          </w:p>
        </w:tc>
        <w:tc>
          <w:tcPr>
            <w:tcW w:w="1694" w:type="dxa"/>
            <w:vAlign w:val="center"/>
          </w:tcPr>
          <w:p w14:paraId="30C3702B"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54B2E787" w14:textId="77777777" w:rsidR="00560B6B" w:rsidRPr="00B93A70" w:rsidRDefault="00104508">
            <w:pPr>
              <w:rPr>
                <w:rFonts w:ascii="Tahoma" w:hAnsi="Tahoma" w:cs="Tahoma"/>
                <w:sz w:val="20"/>
                <w:szCs w:val="20"/>
              </w:rPr>
            </w:pPr>
            <w:r w:rsidRPr="00B93A70">
              <w:rPr>
                <w:rFonts w:ascii="Tahoma" w:hAnsi="Tahoma" w:cs="Tahoma"/>
                <w:sz w:val="20"/>
                <w:szCs w:val="20"/>
              </w:rPr>
              <w:t>€30,000</w:t>
            </w:r>
          </w:p>
        </w:tc>
        <w:tc>
          <w:tcPr>
            <w:tcW w:w="1694" w:type="dxa"/>
            <w:vAlign w:val="center"/>
          </w:tcPr>
          <w:p w14:paraId="6E6911F0" w14:textId="77777777" w:rsidR="00560B6B" w:rsidRPr="00B93A70" w:rsidRDefault="00104508">
            <w:pPr>
              <w:rPr>
                <w:rFonts w:ascii="Tahoma" w:hAnsi="Tahoma" w:cs="Tahoma"/>
                <w:sz w:val="20"/>
                <w:szCs w:val="20"/>
              </w:rPr>
            </w:pPr>
            <w:r w:rsidRPr="00B93A70">
              <w:rPr>
                <w:rFonts w:ascii="Tahoma" w:hAnsi="Tahoma" w:cs="Tahoma"/>
                <w:sz w:val="20"/>
                <w:szCs w:val="20"/>
              </w:rPr>
              <w:t>€2,900</w:t>
            </w:r>
          </w:p>
        </w:tc>
        <w:tc>
          <w:tcPr>
            <w:tcW w:w="1425" w:type="dxa"/>
            <w:vAlign w:val="center"/>
          </w:tcPr>
          <w:p w14:paraId="4FE2139B" w14:textId="77777777" w:rsidR="00560B6B" w:rsidRPr="00B93A70" w:rsidRDefault="00104508">
            <w:pPr>
              <w:rPr>
                <w:rFonts w:ascii="Tahoma" w:hAnsi="Tahoma" w:cs="Tahoma"/>
                <w:sz w:val="20"/>
                <w:szCs w:val="20"/>
              </w:rPr>
            </w:pPr>
            <w:r w:rsidRPr="00B93A70">
              <w:rPr>
                <w:rFonts w:ascii="Tahoma" w:hAnsi="Tahoma" w:cs="Tahoma"/>
                <w:sz w:val="20"/>
                <w:szCs w:val="20"/>
              </w:rPr>
              <w:t>€44,900</w:t>
            </w:r>
          </w:p>
        </w:tc>
      </w:tr>
      <w:tr w:rsidR="00560B6B" w:rsidRPr="00B93A70" w14:paraId="341576FD" w14:textId="77777777" w:rsidTr="004162C6">
        <w:tc>
          <w:tcPr>
            <w:tcW w:w="2552" w:type="dxa"/>
            <w:vAlign w:val="center"/>
          </w:tcPr>
          <w:p w14:paraId="20432BC1" w14:textId="77777777" w:rsidR="00560B6B" w:rsidRPr="00B93A70" w:rsidRDefault="00104508">
            <w:pPr>
              <w:rPr>
                <w:rFonts w:ascii="Tahoma" w:hAnsi="Tahoma" w:cs="Tahoma"/>
                <w:sz w:val="20"/>
                <w:szCs w:val="20"/>
              </w:rPr>
            </w:pPr>
            <w:r w:rsidRPr="00B93A70">
              <w:rPr>
                <w:rFonts w:ascii="Tahoma" w:hAnsi="Tahoma" w:cs="Tahoma"/>
                <w:sz w:val="20"/>
                <w:szCs w:val="20"/>
              </w:rPr>
              <w:t>Ballyowen Castle Youth &amp; Community Centre</w:t>
            </w:r>
          </w:p>
        </w:tc>
        <w:tc>
          <w:tcPr>
            <w:tcW w:w="1694" w:type="dxa"/>
            <w:vAlign w:val="center"/>
          </w:tcPr>
          <w:p w14:paraId="4BF24E06" w14:textId="77777777" w:rsidR="00560B6B" w:rsidRPr="00B93A70" w:rsidRDefault="00104508">
            <w:pPr>
              <w:rPr>
                <w:rFonts w:ascii="Tahoma" w:hAnsi="Tahoma" w:cs="Tahoma"/>
                <w:sz w:val="20"/>
                <w:szCs w:val="20"/>
              </w:rPr>
            </w:pPr>
            <w:r w:rsidRPr="00B93A70">
              <w:rPr>
                <w:rFonts w:ascii="Tahoma" w:hAnsi="Tahoma" w:cs="Tahoma"/>
                <w:sz w:val="20"/>
                <w:szCs w:val="20"/>
              </w:rPr>
              <w:t>€9,000</w:t>
            </w:r>
          </w:p>
        </w:tc>
        <w:tc>
          <w:tcPr>
            <w:tcW w:w="2130" w:type="dxa"/>
            <w:vAlign w:val="center"/>
          </w:tcPr>
          <w:p w14:paraId="29A81DE3" w14:textId="77777777" w:rsidR="00560B6B" w:rsidRPr="00B93A70" w:rsidRDefault="00104508">
            <w:pPr>
              <w:rPr>
                <w:rFonts w:ascii="Tahoma" w:hAnsi="Tahoma" w:cs="Tahoma"/>
                <w:sz w:val="20"/>
                <w:szCs w:val="20"/>
              </w:rPr>
            </w:pPr>
            <w:r w:rsidRPr="00B93A70">
              <w:rPr>
                <w:rFonts w:ascii="Tahoma" w:hAnsi="Tahoma" w:cs="Tahoma"/>
                <w:sz w:val="20"/>
                <w:szCs w:val="20"/>
              </w:rPr>
              <w:t>€21,000</w:t>
            </w:r>
          </w:p>
        </w:tc>
        <w:tc>
          <w:tcPr>
            <w:tcW w:w="1694" w:type="dxa"/>
            <w:vAlign w:val="center"/>
          </w:tcPr>
          <w:p w14:paraId="318F61E9" w14:textId="77777777" w:rsidR="00560B6B" w:rsidRPr="00B93A70" w:rsidRDefault="00104508">
            <w:pPr>
              <w:rPr>
                <w:rFonts w:ascii="Tahoma" w:hAnsi="Tahoma" w:cs="Tahoma"/>
                <w:sz w:val="20"/>
                <w:szCs w:val="20"/>
              </w:rPr>
            </w:pPr>
            <w:r w:rsidRPr="00B93A70">
              <w:rPr>
                <w:rFonts w:ascii="Tahoma" w:hAnsi="Tahoma" w:cs="Tahoma"/>
                <w:sz w:val="20"/>
                <w:szCs w:val="20"/>
              </w:rPr>
              <w:t>€4,100</w:t>
            </w:r>
          </w:p>
        </w:tc>
        <w:tc>
          <w:tcPr>
            <w:tcW w:w="1425" w:type="dxa"/>
            <w:vAlign w:val="center"/>
          </w:tcPr>
          <w:p w14:paraId="64ABF651" w14:textId="77777777" w:rsidR="00560B6B" w:rsidRPr="00B93A70" w:rsidRDefault="00104508">
            <w:pPr>
              <w:rPr>
                <w:rFonts w:ascii="Tahoma" w:hAnsi="Tahoma" w:cs="Tahoma"/>
                <w:sz w:val="20"/>
                <w:szCs w:val="20"/>
              </w:rPr>
            </w:pPr>
            <w:r w:rsidRPr="00B93A70">
              <w:rPr>
                <w:rFonts w:ascii="Tahoma" w:hAnsi="Tahoma" w:cs="Tahoma"/>
                <w:sz w:val="20"/>
                <w:szCs w:val="20"/>
              </w:rPr>
              <w:t>€34,100</w:t>
            </w:r>
          </w:p>
        </w:tc>
      </w:tr>
      <w:tr w:rsidR="00560B6B" w:rsidRPr="00B93A70" w14:paraId="1A61EB0A" w14:textId="77777777" w:rsidTr="004162C6">
        <w:tc>
          <w:tcPr>
            <w:tcW w:w="2552" w:type="dxa"/>
            <w:vAlign w:val="center"/>
          </w:tcPr>
          <w:p w14:paraId="3682A186" w14:textId="77777777" w:rsidR="00560B6B" w:rsidRPr="00B93A70" w:rsidRDefault="00104508">
            <w:pPr>
              <w:rPr>
                <w:rFonts w:ascii="Tahoma" w:hAnsi="Tahoma" w:cs="Tahoma"/>
                <w:sz w:val="20"/>
                <w:szCs w:val="20"/>
              </w:rPr>
            </w:pPr>
            <w:r w:rsidRPr="00B93A70">
              <w:rPr>
                <w:rFonts w:ascii="Tahoma" w:hAnsi="Tahoma" w:cs="Tahoma"/>
                <w:sz w:val="20"/>
                <w:szCs w:val="20"/>
              </w:rPr>
              <w:t>Killinarden Community Centre</w:t>
            </w:r>
          </w:p>
        </w:tc>
        <w:tc>
          <w:tcPr>
            <w:tcW w:w="1694" w:type="dxa"/>
            <w:vAlign w:val="center"/>
          </w:tcPr>
          <w:p w14:paraId="4C7B74CF" w14:textId="77777777" w:rsidR="00560B6B" w:rsidRPr="00B93A70" w:rsidRDefault="00104508">
            <w:pPr>
              <w:rPr>
                <w:rFonts w:ascii="Tahoma" w:hAnsi="Tahoma" w:cs="Tahoma"/>
                <w:sz w:val="20"/>
                <w:szCs w:val="20"/>
              </w:rPr>
            </w:pPr>
            <w:r w:rsidRPr="00B93A70">
              <w:rPr>
                <w:rFonts w:ascii="Tahoma" w:hAnsi="Tahoma" w:cs="Tahoma"/>
                <w:sz w:val="20"/>
                <w:szCs w:val="20"/>
              </w:rPr>
              <w:t>€12,000</w:t>
            </w:r>
          </w:p>
        </w:tc>
        <w:tc>
          <w:tcPr>
            <w:tcW w:w="2130" w:type="dxa"/>
            <w:vAlign w:val="center"/>
          </w:tcPr>
          <w:p w14:paraId="373D0EF4" w14:textId="77777777" w:rsidR="00560B6B" w:rsidRPr="00B93A70" w:rsidRDefault="00104508">
            <w:pPr>
              <w:rPr>
                <w:rFonts w:ascii="Tahoma" w:hAnsi="Tahoma" w:cs="Tahoma"/>
                <w:sz w:val="20"/>
                <w:szCs w:val="20"/>
              </w:rPr>
            </w:pPr>
            <w:r w:rsidRPr="00B93A70">
              <w:rPr>
                <w:rFonts w:ascii="Tahoma" w:hAnsi="Tahoma" w:cs="Tahoma"/>
                <w:sz w:val="20"/>
                <w:szCs w:val="20"/>
              </w:rPr>
              <w:t>€3,200</w:t>
            </w:r>
          </w:p>
        </w:tc>
        <w:tc>
          <w:tcPr>
            <w:tcW w:w="1694" w:type="dxa"/>
            <w:vAlign w:val="center"/>
          </w:tcPr>
          <w:p w14:paraId="3C7373BE" w14:textId="77777777" w:rsidR="00560B6B" w:rsidRPr="00B93A70" w:rsidRDefault="00104508">
            <w:pPr>
              <w:rPr>
                <w:rFonts w:ascii="Tahoma" w:hAnsi="Tahoma" w:cs="Tahoma"/>
                <w:sz w:val="20"/>
                <w:szCs w:val="20"/>
              </w:rPr>
            </w:pPr>
            <w:r w:rsidRPr="00B93A70">
              <w:rPr>
                <w:rFonts w:ascii="Tahoma" w:hAnsi="Tahoma" w:cs="Tahoma"/>
                <w:sz w:val="20"/>
                <w:szCs w:val="20"/>
              </w:rPr>
              <w:t>€3,000</w:t>
            </w:r>
          </w:p>
        </w:tc>
        <w:tc>
          <w:tcPr>
            <w:tcW w:w="1425" w:type="dxa"/>
            <w:vAlign w:val="center"/>
          </w:tcPr>
          <w:p w14:paraId="342C1658" w14:textId="77777777" w:rsidR="00560B6B" w:rsidRPr="00B93A70" w:rsidRDefault="00104508">
            <w:pPr>
              <w:rPr>
                <w:rFonts w:ascii="Tahoma" w:hAnsi="Tahoma" w:cs="Tahoma"/>
                <w:sz w:val="20"/>
                <w:szCs w:val="20"/>
              </w:rPr>
            </w:pPr>
            <w:r w:rsidRPr="00B93A70">
              <w:rPr>
                <w:rFonts w:ascii="Tahoma" w:hAnsi="Tahoma" w:cs="Tahoma"/>
                <w:sz w:val="20"/>
                <w:szCs w:val="20"/>
              </w:rPr>
              <w:t>€18,200</w:t>
            </w:r>
          </w:p>
        </w:tc>
      </w:tr>
      <w:tr w:rsidR="00560B6B" w:rsidRPr="00B93A70" w14:paraId="4928C04C" w14:textId="77777777" w:rsidTr="004162C6">
        <w:tc>
          <w:tcPr>
            <w:tcW w:w="2552" w:type="dxa"/>
            <w:vAlign w:val="center"/>
          </w:tcPr>
          <w:p w14:paraId="39829388" w14:textId="77777777" w:rsidR="00560B6B" w:rsidRPr="00B93A70" w:rsidRDefault="00104508">
            <w:pPr>
              <w:rPr>
                <w:rFonts w:ascii="Tahoma" w:hAnsi="Tahoma" w:cs="Tahoma"/>
                <w:sz w:val="20"/>
                <w:szCs w:val="20"/>
              </w:rPr>
            </w:pPr>
            <w:r w:rsidRPr="00B93A70">
              <w:rPr>
                <w:rFonts w:ascii="Tahoma" w:hAnsi="Tahoma" w:cs="Tahoma"/>
                <w:sz w:val="20"/>
                <w:szCs w:val="20"/>
              </w:rPr>
              <w:t>Brittas Community Centre</w:t>
            </w:r>
          </w:p>
        </w:tc>
        <w:tc>
          <w:tcPr>
            <w:tcW w:w="1694" w:type="dxa"/>
            <w:vAlign w:val="center"/>
          </w:tcPr>
          <w:p w14:paraId="6162AB63" w14:textId="77777777" w:rsidR="00560B6B" w:rsidRPr="00B93A70" w:rsidRDefault="00104508">
            <w:pPr>
              <w:rPr>
                <w:rFonts w:ascii="Tahoma" w:hAnsi="Tahoma" w:cs="Tahoma"/>
                <w:sz w:val="20"/>
                <w:szCs w:val="20"/>
              </w:rPr>
            </w:pPr>
            <w:r w:rsidRPr="00B93A70">
              <w:rPr>
                <w:rFonts w:ascii="Tahoma" w:hAnsi="Tahoma" w:cs="Tahoma"/>
                <w:sz w:val="20"/>
                <w:szCs w:val="20"/>
              </w:rPr>
              <w:t>€7,000</w:t>
            </w:r>
          </w:p>
        </w:tc>
        <w:tc>
          <w:tcPr>
            <w:tcW w:w="2130" w:type="dxa"/>
            <w:vAlign w:val="center"/>
          </w:tcPr>
          <w:p w14:paraId="2155CCC8" w14:textId="77777777" w:rsidR="00560B6B" w:rsidRPr="00B93A70" w:rsidRDefault="00104508">
            <w:pPr>
              <w:rPr>
                <w:rFonts w:ascii="Tahoma" w:hAnsi="Tahoma" w:cs="Tahoma"/>
                <w:sz w:val="20"/>
                <w:szCs w:val="20"/>
              </w:rPr>
            </w:pPr>
            <w:r w:rsidRPr="00B93A70">
              <w:rPr>
                <w:rFonts w:ascii="Tahoma" w:hAnsi="Tahoma" w:cs="Tahoma"/>
                <w:sz w:val="20"/>
                <w:szCs w:val="20"/>
              </w:rPr>
              <w:t>€0</w:t>
            </w:r>
          </w:p>
        </w:tc>
        <w:tc>
          <w:tcPr>
            <w:tcW w:w="1694" w:type="dxa"/>
            <w:vAlign w:val="center"/>
          </w:tcPr>
          <w:p w14:paraId="739DE9FF" w14:textId="77777777" w:rsidR="00560B6B" w:rsidRPr="00B93A70" w:rsidRDefault="00104508">
            <w:pPr>
              <w:rPr>
                <w:rFonts w:ascii="Tahoma" w:hAnsi="Tahoma" w:cs="Tahoma"/>
                <w:sz w:val="20"/>
                <w:szCs w:val="20"/>
              </w:rPr>
            </w:pPr>
            <w:r w:rsidRPr="00B93A70">
              <w:rPr>
                <w:rFonts w:ascii="Tahoma" w:hAnsi="Tahoma" w:cs="Tahoma"/>
                <w:sz w:val="20"/>
                <w:szCs w:val="20"/>
              </w:rPr>
              <w:t>€1,250</w:t>
            </w:r>
          </w:p>
        </w:tc>
        <w:tc>
          <w:tcPr>
            <w:tcW w:w="1425" w:type="dxa"/>
            <w:vAlign w:val="center"/>
          </w:tcPr>
          <w:p w14:paraId="0C26D792" w14:textId="77777777" w:rsidR="00560B6B" w:rsidRPr="00B93A70" w:rsidRDefault="00104508">
            <w:pPr>
              <w:rPr>
                <w:rFonts w:ascii="Tahoma" w:hAnsi="Tahoma" w:cs="Tahoma"/>
                <w:sz w:val="20"/>
                <w:szCs w:val="20"/>
              </w:rPr>
            </w:pPr>
            <w:r w:rsidRPr="00B93A70">
              <w:rPr>
                <w:rFonts w:ascii="Tahoma" w:hAnsi="Tahoma" w:cs="Tahoma"/>
                <w:sz w:val="20"/>
                <w:szCs w:val="20"/>
              </w:rPr>
              <w:t>€8,250</w:t>
            </w:r>
          </w:p>
        </w:tc>
      </w:tr>
      <w:tr w:rsidR="00560B6B" w:rsidRPr="00B93A70" w14:paraId="71238EBB" w14:textId="77777777" w:rsidTr="004162C6">
        <w:tc>
          <w:tcPr>
            <w:tcW w:w="2552" w:type="dxa"/>
            <w:vAlign w:val="center"/>
          </w:tcPr>
          <w:p w14:paraId="3B660FA8" w14:textId="77777777" w:rsidR="00560B6B" w:rsidRPr="00B93A70" w:rsidRDefault="00104508">
            <w:pPr>
              <w:rPr>
                <w:rFonts w:ascii="Tahoma" w:hAnsi="Tahoma" w:cs="Tahoma"/>
                <w:sz w:val="20"/>
                <w:szCs w:val="20"/>
              </w:rPr>
            </w:pPr>
            <w:r w:rsidRPr="00B93A70">
              <w:rPr>
                <w:rFonts w:ascii="Tahoma" w:hAnsi="Tahoma" w:cs="Tahoma"/>
                <w:b/>
                <w:sz w:val="20"/>
                <w:szCs w:val="20"/>
              </w:rPr>
              <w:t>Totals</w:t>
            </w:r>
          </w:p>
        </w:tc>
        <w:tc>
          <w:tcPr>
            <w:tcW w:w="1694" w:type="dxa"/>
            <w:vAlign w:val="center"/>
          </w:tcPr>
          <w:p w14:paraId="55737706" w14:textId="77777777" w:rsidR="00560B6B" w:rsidRPr="00B93A70" w:rsidRDefault="00104508">
            <w:pPr>
              <w:rPr>
                <w:rFonts w:ascii="Tahoma" w:hAnsi="Tahoma" w:cs="Tahoma"/>
                <w:sz w:val="20"/>
                <w:szCs w:val="20"/>
              </w:rPr>
            </w:pPr>
            <w:r w:rsidRPr="00B93A70">
              <w:rPr>
                <w:rFonts w:ascii="Tahoma" w:hAnsi="Tahoma" w:cs="Tahoma"/>
                <w:b/>
                <w:sz w:val="20"/>
                <w:szCs w:val="20"/>
              </w:rPr>
              <w:t>€344,000</w:t>
            </w:r>
          </w:p>
        </w:tc>
        <w:tc>
          <w:tcPr>
            <w:tcW w:w="2130" w:type="dxa"/>
            <w:vAlign w:val="center"/>
          </w:tcPr>
          <w:p w14:paraId="49A9F699" w14:textId="77777777" w:rsidR="00560B6B" w:rsidRPr="00B93A70" w:rsidRDefault="00104508">
            <w:pPr>
              <w:rPr>
                <w:rFonts w:ascii="Tahoma" w:hAnsi="Tahoma" w:cs="Tahoma"/>
                <w:sz w:val="20"/>
                <w:szCs w:val="20"/>
              </w:rPr>
            </w:pPr>
            <w:r w:rsidRPr="00B93A70">
              <w:rPr>
                <w:rFonts w:ascii="Tahoma" w:hAnsi="Tahoma" w:cs="Tahoma"/>
                <w:b/>
                <w:sz w:val="20"/>
                <w:szCs w:val="20"/>
              </w:rPr>
              <w:t>€292,365</w:t>
            </w:r>
          </w:p>
        </w:tc>
        <w:tc>
          <w:tcPr>
            <w:tcW w:w="1694" w:type="dxa"/>
            <w:vAlign w:val="center"/>
          </w:tcPr>
          <w:p w14:paraId="1866281F" w14:textId="77777777" w:rsidR="00560B6B" w:rsidRPr="00B93A70" w:rsidRDefault="00104508">
            <w:pPr>
              <w:rPr>
                <w:rFonts w:ascii="Tahoma" w:hAnsi="Tahoma" w:cs="Tahoma"/>
                <w:sz w:val="20"/>
                <w:szCs w:val="20"/>
              </w:rPr>
            </w:pPr>
            <w:r w:rsidRPr="00B93A70">
              <w:rPr>
                <w:rFonts w:ascii="Tahoma" w:hAnsi="Tahoma" w:cs="Tahoma"/>
                <w:b/>
                <w:sz w:val="20"/>
                <w:szCs w:val="20"/>
              </w:rPr>
              <w:t>€113,635</w:t>
            </w:r>
          </w:p>
        </w:tc>
        <w:tc>
          <w:tcPr>
            <w:tcW w:w="1425" w:type="dxa"/>
            <w:vAlign w:val="center"/>
          </w:tcPr>
          <w:p w14:paraId="221DED41" w14:textId="77777777" w:rsidR="00560B6B" w:rsidRPr="00B93A70" w:rsidRDefault="00104508">
            <w:pPr>
              <w:rPr>
                <w:rFonts w:ascii="Tahoma" w:hAnsi="Tahoma" w:cs="Tahoma"/>
                <w:sz w:val="20"/>
                <w:szCs w:val="20"/>
              </w:rPr>
            </w:pPr>
            <w:r w:rsidRPr="00B93A70">
              <w:rPr>
                <w:rFonts w:ascii="Tahoma" w:hAnsi="Tahoma" w:cs="Tahoma"/>
                <w:b/>
                <w:sz w:val="20"/>
                <w:szCs w:val="20"/>
              </w:rPr>
              <w:t>€750,000</w:t>
            </w:r>
          </w:p>
        </w:tc>
      </w:tr>
    </w:tbl>
    <w:p w14:paraId="4B91ECD2" w14:textId="77777777" w:rsidR="0075006A" w:rsidRDefault="0075006A" w:rsidP="00844E23">
      <w:pPr>
        <w:ind w:hanging="709"/>
        <w:rPr>
          <w:rFonts w:ascii="Times New Roman" w:hAnsi="Times New Roman" w:cs="Times New Roman"/>
          <w:b/>
          <w:sz w:val="24"/>
          <w:szCs w:val="24"/>
        </w:rPr>
      </w:pPr>
    </w:p>
    <w:p w14:paraId="60C1BDEA" w14:textId="74E467C8" w:rsidR="0075006A" w:rsidRPr="00940A1F" w:rsidRDefault="0075006A" w:rsidP="0075006A">
      <w:pPr>
        <w:ind w:left="720"/>
        <w:rPr>
          <w:rFonts w:ascii="Times New Roman" w:hAnsi="Times New Roman" w:cs="Times New Roman"/>
          <w:bCs/>
          <w:sz w:val="24"/>
          <w:szCs w:val="24"/>
        </w:rPr>
      </w:pPr>
      <w:r w:rsidRPr="00940A1F">
        <w:rPr>
          <w:rFonts w:ascii="Times New Roman" w:hAnsi="Times New Roman" w:cs="Times New Roman"/>
          <w:bCs/>
          <w:sz w:val="24"/>
          <w:szCs w:val="24"/>
        </w:rPr>
        <w:t>A discussion followed with contributions from Councillors</w:t>
      </w:r>
      <w:r>
        <w:rPr>
          <w:rFonts w:ascii="Times New Roman" w:hAnsi="Times New Roman" w:cs="Times New Roman"/>
          <w:bCs/>
          <w:sz w:val="24"/>
          <w:szCs w:val="24"/>
        </w:rPr>
        <w:t xml:space="preserve"> S. Moynihan, F. Timmons, G. </w:t>
      </w:r>
      <w:r w:rsidR="003C147C">
        <w:rPr>
          <w:rFonts w:ascii="Times New Roman" w:hAnsi="Times New Roman" w:cs="Times New Roman"/>
          <w:bCs/>
          <w:sz w:val="24"/>
          <w:szCs w:val="24"/>
        </w:rPr>
        <w:t>O’Connell,</w:t>
      </w:r>
      <w:r>
        <w:rPr>
          <w:rFonts w:ascii="Times New Roman" w:hAnsi="Times New Roman" w:cs="Times New Roman"/>
          <w:bCs/>
          <w:sz w:val="24"/>
          <w:szCs w:val="24"/>
        </w:rPr>
        <w:t xml:space="preserve"> and W. Carey with queries </w:t>
      </w:r>
      <w:r w:rsidR="001B50F9">
        <w:rPr>
          <w:rFonts w:ascii="Times New Roman" w:hAnsi="Times New Roman" w:cs="Times New Roman"/>
          <w:bCs/>
          <w:sz w:val="24"/>
          <w:szCs w:val="24"/>
        </w:rPr>
        <w:t xml:space="preserve">raised regarding </w:t>
      </w:r>
      <w:r w:rsidR="00366CE3">
        <w:rPr>
          <w:rFonts w:ascii="Times New Roman" w:hAnsi="Times New Roman" w:cs="Times New Roman"/>
          <w:bCs/>
          <w:sz w:val="24"/>
          <w:szCs w:val="24"/>
        </w:rPr>
        <w:t xml:space="preserve">funding for </w:t>
      </w:r>
      <w:r>
        <w:rPr>
          <w:rFonts w:ascii="Times New Roman" w:hAnsi="Times New Roman" w:cs="Times New Roman"/>
          <w:bCs/>
          <w:sz w:val="24"/>
          <w:szCs w:val="24"/>
        </w:rPr>
        <w:t xml:space="preserve">Balgaddy Community </w:t>
      </w:r>
      <w:r w:rsidR="00366CE3">
        <w:rPr>
          <w:rFonts w:ascii="Times New Roman" w:hAnsi="Times New Roman" w:cs="Times New Roman"/>
          <w:bCs/>
          <w:sz w:val="24"/>
          <w:szCs w:val="24"/>
        </w:rPr>
        <w:t xml:space="preserve">Centre </w:t>
      </w:r>
      <w:r w:rsidR="001B50F9">
        <w:rPr>
          <w:rFonts w:ascii="Times New Roman" w:hAnsi="Times New Roman" w:cs="Times New Roman"/>
          <w:bCs/>
          <w:sz w:val="24"/>
          <w:szCs w:val="24"/>
        </w:rPr>
        <w:t xml:space="preserve">and Orchard Lodge </w:t>
      </w:r>
      <w:r>
        <w:rPr>
          <w:rFonts w:ascii="Times New Roman" w:hAnsi="Times New Roman" w:cs="Times New Roman"/>
          <w:bCs/>
          <w:sz w:val="24"/>
          <w:szCs w:val="24"/>
        </w:rPr>
        <w:t xml:space="preserve">Centre, </w:t>
      </w:r>
      <w:r w:rsidR="001B50F9">
        <w:rPr>
          <w:rFonts w:ascii="Times New Roman" w:hAnsi="Times New Roman" w:cs="Times New Roman"/>
          <w:bCs/>
          <w:sz w:val="24"/>
          <w:szCs w:val="24"/>
        </w:rPr>
        <w:t xml:space="preserve">the </w:t>
      </w:r>
      <w:r>
        <w:rPr>
          <w:rFonts w:ascii="Times New Roman" w:hAnsi="Times New Roman" w:cs="Times New Roman"/>
          <w:bCs/>
          <w:sz w:val="24"/>
          <w:szCs w:val="24"/>
        </w:rPr>
        <w:t>booking system</w:t>
      </w:r>
      <w:r w:rsidR="001B50F9">
        <w:rPr>
          <w:rFonts w:ascii="Times New Roman" w:hAnsi="Times New Roman" w:cs="Times New Roman"/>
          <w:bCs/>
          <w:sz w:val="24"/>
          <w:szCs w:val="24"/>
        </w:rPr>
        <w:t>, and boards of management for community centres.</w:t>
      </w:r>
    </w:p>
    <w:p w14:paraId="039F9679" w14:textId="77777777" w:rsidR="0075006A" w:rsidRPr="00CC1AE8" w:rsidRDefault="0075006A" w:rsidP="0075006A">
      <w:pPr>
        <w:ind w:left="720"/>
        <w:rPr>
          <w:rFonts w:ascii="Times New Roman" w:hAnsi="Times New Roman" w:cs="Times New Roman"/>
          <w:bCs/>
          <w:sz w:val="24"/>
          <w:szCs w:val="24"/>
        </w:rPr>
      </w:pPr>
      <w:r w:rsidRPr="00CC1AE8">
        <w:rPr>
          <w:rFonts w:ascii="Times New Roman" w:hAnsi="Times New Roman" w:cs="Times New Roman"/>
          <w:bCs/>
          <w:sz w:val="24"/>
          <w:szCs w:val="24"/>
        </w:rPr>
        <w:t xml:space="preserve">Ms. E. Leech, Director of Housing and Community, responded to the Members’ queries. </w:t>
      </w:r>
    </w:p>
    <w:p w14:paraId="1C5C58FB" w14:textId="77777777" w:rsidR="0075006A" w:rsidRPr="00940A1F" w:rsidRDefault="0075006A" w:rsidP="0075006A">
      <w:pPr>
        <w:ind w:left="720"/>
        <w:rPr>
          <w:rFonts w:ascii="Times New Roman" w:hAnsi="Times New Roman" w:cs="Times New Roman"/>
          <w:bCs/>
          <w:sz w:val="24"/>
          <w:szCs w:val="24"/>
        </w:rPr>
      </w:pPr>
      <w:r w:rsidRPr="00940A1F">
        <w:rPr>
          <w:rFonts w:ascii="Times New Roman" w:hAnsi="Times New Roman" w:cs="Times New Roman"/>
          <w:bCs/>
          <w:sz w:val="24"/>
          <w:szCs w:val="24"/>
        </w:rPr>
        <w:t xml:space="preserve">The report was </w:t>
      </w:r>
      <w:r w:rsidRPr="00940A1F">
        <w:rPr>
          <w:rFonts w:ascii="Times New Roman" w:hAnsi="Times New Roman" w:cs="Times New Roman"/>
          <w:b/>
          <w:sz w:val="24"/>
          <w:szCs w:val="24"/>
        </w:rPr>
        <w:t>NOTED</w:t>
      </w:r>
      <w:r w:rsidRPr="00940A1F">
        <w:rPr>
          <w:rFonts w:ascii="Times New Roman" w:hAnsi="Times New Roman" w:cs="Times New Roman"/>
          <w:bCs/>
          <w:sz w:val="24"/>
          <w:szCs w:val="24"/>
        </w:rPr>
        <w:t xml:space="preserve">. </w:t>
      </w:r>
    </w:p>
    <w:p w14:paraId="35703F47" w14:textId="1DCE516E" w:rsidR="0075006A" w:rsidRPr="00940A1F" w:rsidRDefault="0075006A" w:rsidP="00844E23">
      <w:pPr>
        <w:ind w:hanging="709"/>
        <w:rPr>
          <w:rFonts w:ascii="Times New Roman" w:hAnsi="Times New Roman" w:cs="Times New Roman"/>
          <w:b/>
          <w:sz w:val="24"/>
          <w:szCs w:val="24"/>
        </w:rPr>
      </w:pPr>
    </w:p>
    <w:p w14:paraId="2D32B83E" w14:textId="0F582743" w:rsidR="00844E23" w:rsidRPr="00940A1F" w:rsidRDefault="00104508" w:rsidP="00844E23">
      <w:pPr>
        <w:ind w:hanging="709"/>
        <w:rPr>
          <w:rFonts w:ascii="Times New Roman" w:hAnsi="Times New Roman" w:cs="Times New Roman"/>
          <w:b/>
          <w:sz w:val="24"/>
          <w:szCs w:val="24"/>
          <w:u w:val="single"/>
        </w:rPr>
      </w:pPr>
      <w:r w:rsidRPr="00940A1F">
        <w:rPr>
          <w:rFonts w:ascii="Times New Roman" w:hAnsi="Times New Roman" w:cs="Times New Roman"/>
          <w:b/>
          <w:sz w:val="24"/>
          <w:szCs w:val="24"/>
        </w:rPr>
        <w:t xml:space="preserve">C1/0224 </w:t>
      </w:r>
      <w:r w:rsidR="00844E23" w:rsidRPr="00940A1F">
        <w:rPr>
          <w:rFonts w:ascii="Times New Roman" w:hAnsi="Times New Roman" w:cs="Times New Roman"/>
          <w:b/>
          <w:sz w:val="24"/>
          <w:szCs w:val="24"/>
        </w:rPr>
        <w:tab/>
      </w:r>
      <w:r w:rsidR="00844E23" w:rsidRPr="00940A1F">
        <w:rPr>
          <w:rFonts w:ascii="Times New Roman" w:hAnsi="Times New Roman" w:cs="Times New Roman"/>
          <w:b/>
          <w:sz w:val="24"/>
          <w:szCs w:val="24"/>
          <w:u w:val="single"/>
        </w:rPr>
        <w:t>REPLIES, ACKNOWLEDGEMENTS &amp; CORRESPONDENCE</w:t>
      </w:r>
    </w:p>
    <w:p w14:paraId="1C69D9C1" w14:textId="0368C84E" w:rsidR="00857A5F" w:rsidRPr="00940A1F" w:rsidRDefault="00EA5B08" w:rsidP="00B461A1">
      <w:pPr>
        <w:ind w:left="720"/>
        <w:rPr>
          <w:rFonts w:ascii="Times New Roman" w:hAnsi="Times New Roman" w:cs="Times New Roman"/>
          <w:sz w:val="24"/>
          <w:szCs w:val="24"/>
        </w:rPr>
      </w:pPr>
      <w:hyperlink r:id="rId46" w:history="1">
        <w:r w:rsidR="00857A5F" w:rsidRPr="00940A1F">
          <w:rPr>
            <w:rStyle w:val="Hyperlink"/>
            <w:rFonts w:ascii="Times New Roman" w:hAnsi="Times New Roman" w:cs="Times New Roman"/>
            <w:sz w:val="24"/>
            <w:szCs w:val="24"/>
          </w:rPr>
          <w:t>(a) Correspondence from Carlow County Council re. LIS Scheme</w:t>
        </w:r>
      </w:hyperlink>
      <w:r w:rsidR="00857A5F" w:rsidRPr="00940A1F">
        <w:rPr>
          <w:rFonts w:ascii="Times New Roman" w:hAnsi="Times New Roman" w:cs="Times New Roman"/>
          <w:sz w:val="24"/>
          <w:szCs w:val="24"/>
        </w:rPr>
        <w:br/>
      </w:r>
      <w:hyperlink r:id="rId47" w:history="1">
        <w:r w:rsidR="00857A5F" w:rsidRPr="00940A1F">
          <w:rPr>
            <w:rStyle w:val="Hyperlink"/>
            <w:rFonts w:ascii="Times New Roman" w:hAnsi="Times New Roman" w:cs="Times New Roman"/>
            <w:sz w:val="24"/>
            <w:szCs w:val="24"/>
          </w:rPr>
          <w:t>(b) Correspondence from Wexford County Council re. Sanctions against Israel</w:t>
        </w:r>
      </w:hyperlink>
      <w:r w:rsidR="00857A5F" w:rsidRPr="00940A1F">
        <w:rPr>
          <w:rFonts w:ascii="Times New Roman" w:hAnsi="Times New Roman" w:cs="Times New Roman"/>
          <w:sz w:val="24"/>
          <w:szCs w:val="24"/>
        </w:rPr>
        <w:br/>
      </w:r>
      <w:hyperlink r:id="rId48" w:history="1">
        <w:r w:rsidR="00857A5F" w:rsidRPr="00940A1F">
          <w:rPr>
            <w:rStyle w:val="Hyperlink"/>
            <w:rFonts w:ascii="Times New Roman" w:hAnsi="Times New Roman" w:cs="Times New Roman"/>
            <w:sz w:val="24"/>
            <w:szCs w:val="24"/>
          </w:rPr>
          <w:t>(c) Correspondence from Offaly County Council re. Gaza Ceasefire</w:t>
        </w:r>
      </w:hyperlink>
      <w:r w:rsidR="00857A5F" w:rsidRPr="00940A1F">
        <w:rPr>
          <w:rFonts w:ascii="Times New Roman" w:hAnsi="Times New Roman" w:cs="Times New Roman"/>
          <w:sz w:val="24"/>
          <w:szCs w:val="24"/>
        </w:rPr>
        <w:br/>
      </w:r>
      <w:hyperlink r:id="rId49" w:history="1">
        <w:r w:rsidR="00857A5F" w:rsidRPr="00940A1F">
          <w:rPr>
            <w:rStyle w:val="Hyperlink"/>
            <w:rFonts w:ascii="Times New Roman" w:hAnsi="Times New Roman" w:cs="Times New Roman"/>
            <w:sz w:val="24"/>
            <w:szCs w:val="24"/>
          </w:rPr>
          <w:t>(d) Correspondence from Offaly County Council re. Israel Ambassador</w:t>
        </w:r>
      </w:hyperlink>
    </w:p>
    <w:p w14:paraId="035FEC47" w14:textId="7AC13D6C" w:rsidR="00692D1F" w:rsidRPr="00940A1F" w:rsidRDefault="001766D0" w:rsidP="00B461A1">
      <w:pPr>
        <w:ind w:left="720"/>
        <w:rPr>
          <w:rFonts w:ascii="Times New Roman" w:hAnsi="Times New Roman" w:cs="Times New Roman"/>
          <w:sz w:val="24"/>
          <w:szCs w:val="24"/>
        </w:rPr>
      </w:pPr>
      <w:r w:rsidRPr="00940A1F">
        <w:rPr>
          <w:rFonts w:ascii="Times New Roman" w:hAnsi="Times New Roman" w:cs="Times New Roman"/>
          <w:sz w:val="24"/>
          <w:szCs w:val="24"/>
        </w:rPr>
        <w:t xml:space="preserve">The correspondence </w:t>
      </w:r>
      <w:r w:rsidR="00537F2B" w:rsidRPr="00940A1F">
        <w:rPr>
          <w:rFonts w:ascii="Times New Roman" w:hAnsi="Times New Roman" w:cs="Times New Roman"/>
          <w:sz w:val="24"/>
          <w:szCs w:val="24"/>
        </w:rPr>
        <w:t>was</w:t>
      </w:r>
      <w:r w:rsidRPr="00940A1F">
        <w:rPr>
          <w:rFonts w:ascii="Times New Roman" w:hAnsi="Times New Roman" w:cs="Times New Roman"/>
          <w:sz w:val="24"/>
          <w:szCs w:val="24"/>
        </w:rPr>
        <w:t xml:space="preserve"> </w:t>
      </w:r>
      <w:r w:rsidRPr="00940A1F">
        <w:rPr>
          <w:rFonts w:ascii="Times New Roman" w:hAnsi="Times New Roman" w:cs="Times New Roman"/>
          <w:b/>
          <w:bCs/>
          <w:sz w:val="24"/>
          <w:szCs w:val="24"/>
        </w:rPr>
        <w:t>NOTED</w:t>
      </w:r>
      <w:r w:rsidRPr="00940A1F">
        <w:rPr>
          <w:rFonts w:ascii="Times New Roman" w:hAnsi="Times New Roman" w:cs="Times New Roman"/>
          <w:sz w:val="24"/>
          <w:szCs w:val="24"/>
        </w:rPr>
        <w:t xml:space="preserve">. </w:t>
      </w:r>
    </w:p>
    <w:p w14:paraId="48D0769C" w14:textId="23800B6F" w:rsidR="00560B6B" w:rsidRPr="00940A1F" w:rsidRDefault="00104508" w:rsidP="00537F2B">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M1/0224 </w:t>
      </w:r>
      <w:r w:rsidR="001A6A13" w:rsidRPr="00940A1F">
        <w:rPr>
          <w:rFonts w:ascii="Times New Roman" w:hAnsi="Times New Roman" w:cs="Times New Roman"/>
          <w:b/>
          <w:sz w:val="24"/>
          <w:szCs w:val="24"/>
        </w:rPr>
        <w:tab/>
      </w:r>
      <w:r w:rsidR="001A6A13" w:rsidRPr="00940A1F">
        <w:rPr>
          <w:rFonts w:ascii="Times New Roman" w:hAnsi="Times New Roman" w:cs="Times New Roman"/>
          <w:b/>
          <w:sz w:val="24"/>
          <w:szCs w:val="24"/>
          <w:u w:val="single"/>
        </w:rPr>
        <w:t xml:space="preserve">Open Letter </w:t>
      </w:r>
    </w:p>
    <w:p w14:paraId="00631225" w14:textId="593113CF" w:rsidR="00560B6B" w:rsidRPr="00940A1F" w:rsidRDefault="00104508" w:rsidP="001A6A13">
      <w:pPr>
        <w:ind w:left="720"/>
        <w:rPr>
          <w:rFonts w:ascii="Times New Roman" w:hAnsi="Times New Roman" w:cs="Times New Roman"/>
          <w:sz w:val="24"/>
          <w:szCs w:val="24"/>
        </w:rPr>
      </w:pPr>
      <w:r w:rsidRPr="00940A1F">
        <w:rPr>
          <w:rFonts w:ascii="Times New Roman" w:hAnsi="Times New Roman" w:cs="Times New Roman"/>
          <w:sz w:val="24"/>
          <w:szCs w:val="24"/>
        </w:rPr>
        <w:t>Proposed by Councillor A. Edge</w:t>
      </w:r>
      <w:r w:rsidR="00C75EC6" w:rsidRPr="00940A1F">
        <w:rPr>
          <w:rFonts w:ascii="Times New Roman" w:hAnsi="Times New Roman" w:cs="Times New Roman"/>
          <w:sz w:val="24"/>
          <w:szCs w:val="24"/>
        </w:rPr>
        <w:t xml:space="preserve"> seconded by Councillor V. Mulhall. </w:t>
      </w:r>
    </w:p>
    <w:p w14:paraId="73BBD640" w14:textId="77777777" w:rsidR="00560B6B" w:rsidRPr="00940A1F" w:rsidRDefault="00104508" w:rsidP="001A6A13">
      <w:pPr>
        <w:ind w:left="720"/>
        <w:rPr>
          <w:rFonts w:ascii="Times New Roman" w:hAnsi="Times New Roman" w:cs="Times New Roman"/>
          <w:sz w:val="24"/>
          <w:szCs w:val="24"/>
        </w:rPr>
      </w:pPr>
      <w:r w:rsidRPr="00940A1F">
        <w:rPr>
          <w:rFonts w:ascii="Times New Roman" w:hAnsi="Times New Roman" w:cs="Times New Roman"/>
          <w:sz w:val="24"/>
          <w:szCs w:val="24"/>
        </w:rPr>
        <w:t>That this Council agrees that the Mayor will join with Cathaoirligh across the country and the Palestinian Ambassador in signing an open letter calling for a ceasefire, the recognition of the two-state solution and the creation of a viable, independent Palestine.</w:t>
      </w:r>
    </w:p>
    <w:p w14:paraId="08175A07" w14:textId="77777777" w:rsidR="00560B6B" w:rsidRPr="00940A1F" w:rsidRDefault="00104508" w:rsidP="001A6A13">
      <w:pPr>
        <w:ind w:left="720"/>
        <w:rPr>
          <w:rFonts w:ascii="Times New Roman" w:hAnsi="Times New Roman" w:cs="Times New Roman"/>
          <w:sz w:val="24"/>
          <w:szCs w:val="24"/>
        </w:rPr>
      </w:pPr>
      <w:r w:rsidRPr="00940A1F">
        <w:rPr>
          <w:rFonts w:ascii="Times New Roman" w:hAnsi="Times New Roman" w:cs="Times New Roman"/>
          <w:b/>
          <w:sz w:val="24"/>
          <w:szCs w:val="24"/>
        </w:rPr>
        <w:t>REPORT:</w:t>
      </w:r>
    </w:p>
    <w:p w14:paraId="02E57B50" w14:textId="77777777" w:rsidR="00560B6B" w:rsidRPr="00B93A70" w:rsidRDefault="00104508" w:rsidP="001A6A13">
      <w:pPr>
        <w:ind w:left="720"/>
        <w:rPr>
          <w:rFonts w:ascii="Tahoma" w:hAnsi="Tahoma" w:cs="Tahoma"/>
          <w:sz w:val="20"/>
          <w:szCs w:val="20"/>
        </w:rPr>
      </w:pPr>
      <w:r w:rsidRPr="00B93A70">
        <w:rPr>
          <w:rFonts w:ascii="Tahoma" w:hAnsi="Tahoma" w:cs="Tahoma"/>
          <w:sz w:val="20"/>
          <w:szCs w:val="20"/>
        </w:rPr>
        <w:t>If this motion is agreed the Mayor will join with Cathaoirligh across the country and Palestinian Ambassador in signing a letter as outlined.</w:t>
      </w:r>
    </w:p>
    <w:p w14:paraId="6DAF9B3F" w14:textId="77777777" w:rsidR="00A55DDF" w:rsidRPr="001271FB" w:rsidRDefault="00EA5B08" w:rsidP="001A6A13">
      <w:pPr>
        <w:ind w:left="720"/>
        <w:rPr>
          <w:rStyle w:val="Hyperlink"/>
          <w:rFonts w:ascii="Tahoma" w:hAnsi="Tahoma" w:cs="Tahoma"/>
          <w:sz w:val="20"/>
          <w:szCs w:val="20"/>
        </w:rPr>
      </w:pPr>
      <w:hyperlink r:id="rId50" w:history="1">
        <w:r w:rsidR="00104508" w:rsidRPr="001271FB">
          <w:rPr>
            <w:rStyle w:val="Hyperlink"/>
            <w:rFonts w:ascii="Tahoma" w:hAnsi="Tahoma" w:cs="Tahoma"/>
            <w:sz w:val="20"/>
            <w:szCs w:val="20"/>
          </w:rPr>
          <w:t>M1 Letter from Cathaoirleach of Kerry County Council</w:t>
        </w:r>
      </w:hyperlink>
    </w:p>
    <w:p w14:paraId="6330A64A" w14:textId="0F27D474" w:rsidR="00EC3855" w:rsidRDefault="00EC3855" w:rsidP="001A6A13">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A discussion followed with contributions from Councillors</w:t>
      </w:r>
      <w:r w:rsidR="00BA2FCC">
        <w:rPr>
          <w:rStyle w:val="Hyperlink"/>
          <w:rFonts w:ascii="Times New Roman" w:hAnsi="Times New Roman" w:cs="Times New Roman"/>
          <w:color w:val="auto"/>
          <w:sz w:val="24"/>
          <w:szCs w:val="24"/>
          <w:u w:val="none"/>
        </w:rPr>
        <w:t xml:space="preserve"> </w:t>
      </w:r>
      <w:r w:rsidR="001B50F9">
        <w:rPr>
          <w:rStyle w:val="Hyperlink"/>
          <w:rFonts w:ascii="Times New Roman" w:hAnsi="Times New Roman" w:cs="Times New Roman"/>
          <w:color w:val="auto"/>
          <w:sz w:val="24"/>
          <w:szCs w:val="24"/>
          <w:u w:val="none"/>
        </w:rPr>
        <w:t xml:space="preserve">A. Edge, </w:t>
      </w:r>
      <w:r w:rsidR="0007395B">
        <w:rPr>
          <w:rStyle w:val="Hyperlink"/>
          <w:rFonts w:ascii="Times New Roman" w:hAnsi="Times New Roman" w:cs="Times New Roman"/>
          <w:color w:val="auto"/>
          <w:sz w:val="24"/>
          <w:szCs w:val="24"/>
          <w:u w:val="none"/>
        </w:rPr>
        <w:t xml:space="preserve">M. Johannson, </w:t>
      </w:r>
      <w:r w:rsidR="00BA2FCC">
        <w:rPr>
          <w:rStyle w:val="Hyperlink"/>
          <w:rFonts w:ascii="Times New Roman" w:hAnsi="Times New Roman" w:cs="Times New Roman"/>
          <w:color w:val="auto"/>
          <w:sz w:val="24"/>
          <w:szCs w:val="24"/>
          <w:u w:val="none"/>
        </w:rPr>
        <w:t>Y. Collins, D. Ó Br</w:t>
      </w:r>
      <w:r w:rsidR="0007395B">
        <w:rPr>
          <w:rStyle w:val="Hyperlink"/>
          <w:rFonts w:ascii="Times New Roman" w:hAnsi="Times New Roman" w:cs="Times New Roman"/>
          <w:color w:val="auto"/>
          <w:sz w:val="24"/>
          <w:szCs w:val="24"/>
          <w:u w:val="none"/>
        </w:rPr>
        <w:t>á</w:t>
      </w:r>
      <w:r w:rsidR="00BA2FCC">
        <w:rPr>
          <w:rStyle w:val="Hyperlink"/>
          <w:rFonts w:ascii="Times New Roman" w:hAnsi="Times New Roman" w:cs="Times New Roman"/>
          <w:color w:val="auto"/>
          <w:sz w:val="24"/>
          <w:szCs w:val="24"/>
          <w:u w:val="none"/>
        </w:rPr>
        <w:t>daigh, J. Tuffy, P. Gogarty, S. Moynihan, P. Kearns, G. O’Connell, E. O’Brien, C. King</w:t>
      </w:r>
      <w:r w:rsidR="0007395B">
        <w:rPr>
          <w:rStyle w:val="Hyperlink"/>
          <w:rFonts w:ascii="Times New Roman" w:hAnsi="Times New Roman" w:cs="Times New Roman"/>
          <w:color w:val="auto"/>
          <w:sz w:val="24"/>
          <w:szCs w:val="24"/>
          <w:u w:val="none"/>
        </w:rPr>
        <w:t xml:space="preserve">, L. Whelan, </w:t>
      </w:r>
      <w:r w:rsidR="00BA2FCC">
        <w:rPr>
          <w:rStyle w:val="Hyperlink"/>
          <w:rFonts w:ascii="Times New Roman" w:hAnsi="Times New Roman" w:cs="Times New Roman"/>
          <w:color w:val="auto"/>
          <w:sz w:val="24"/>
          <w:szCs w:val="24"/>
          <w:u w:val="none"/>
        </w:rPr>
        <w:t>and W. Carey</w:t>
      </w:r>
      <w:r w:rsidR="003C147C">
        <w:rPr>
          <w:rStyle w:val="Hyperlink"/>
          <w:rFonts w:ascii="Times New Roman" w:hAnsi="Times New Roman" w:cs="Times New Roman"/>
          <w:color w:val="auto"/>
          <w:sz w:val="24"/>
          <w:szCs w:val="24"/>
          <w:u w:val="none"/>
        </w:rPr>
        <w:t>.</w:t>
      </w:r>
      <w:r w:rsidR="00BA2FCC">
        <w:rPr>
          <w:rStyle w:val="Hyperlink"/>
          <w:rFonts w:ascii="Times New Roman" w:hAnsi="Times New Roman" w:cs="Times New Roman"/>
          <w:color w:val="auto"/>
          <w:sz w:val="24"/>
          <w:szCs w:val="24"/>
          <w:u w:val="none"/>
        </w:rPr>
        <w:t xml:space="preserve"> </w:t>
      </w:r>
    </w:p>
    <w:p w14:paraId="2634A8F9" w14:textId="683DF63C" w:rsidR="00356D36" w:rsidRDefault="00356D36" w:rsidP="00356D36">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Councillors C. King</w:t>
      </w:r>
      <w:r w:rsidR="0007395B">
        <w:rPr>
          <w:rFonts w:ascii="Times New Roman" w:hAnsi="Times New Roman" w:cs="Times New Roman"/>
          <w:bCs/>
          <w:sz w:val="24"/>
          <w:szCs w:val="24"/>
        </w:rPr>
        <w:t>, F. Timmons,</w:t>
      </w:r>
      <w:r>
        <w:rPr>
          <w:rFonts w:ascii="Times New Roman" w:hAnsi="Times New Roman" w:cs="Times New Roman"/>
          <w:bCs/>
          <w:sz w:val="24"/>
          <w:szCs w:val="24"/>
        </w:rPr>
        <w:t xml:space="preserve"> and </w:t>
      </w:r>
      <w:r w:rsidR="0007395B">
        <w:rPr>
          <w:rFonts w:ascii="Times New Roman" w:hAnsi="Times New Roman" w:cs="Times New Roman"/>
          <w:bCs/>
          <w:sz w:val="24"/>
          <w:szCs w:val="24"/>
        </w:rPr>
        <w:t xml:space="preserve">A. Edge </w:t>
      </w:r>
      <w:r>
        <w:rPr>
          <w:rFonts w:ascii="Times New Roman" w:hAnsi="Times New Roman" w:cs="Times New Roman"/>
          <w:bCs/>
          <w:sz w:val="24"/>
          <w:szCs w:val="24"/>
        </w:rPr>
        <w:t xml:space="preserve">called for a </w:t>
      </w:r>
      <w:r w:rsidRPr="00A81B4F">
        <w:rPr>
          <w:rFonts w:ascii="Times New Roman" w:hAnsi="Times New Roman" w:cs="Times New Roman"/>
          <w:b/>
          <w:sz w:val="24"/>
          <w:szCs w:val="24"/>
        </w:rPr>
        <w:t>ROLL CALL</w:t>
      </w:r>
      <w:r w:rsidRPr="00A81B4F">
        <w:rPr>
          <w:rFonts w:ascii="Times New Roman" w:hAnsi="Times New Roman" w:cs="Times New Roman"/>
          <w:bCs/>
          <w:sz w:val="24"/>
          <w:szCs w:val="24"/>
        </w:rPr>
        <w:t xml:space="preserve"> vote on</w:t>
      </w:r>
      <w:r>
        <w:rPr>
          <w:rFonts w:ascii="Times New Roman" w:hAnsi="Times New Roman" w:cs="Times New Roman"/>
          <w:bCs/>
          <w:sz w:val="24"/>
          <w:szCs w:val="24"/>
        </w:rPr>
        <w:t xml:space="preserve"> the</w:t>
      </w:r>
      <w:r w:rsidRPr="00A81B4F">
        <w:rPr>
          <w:rFonts w:ascii="Times New Roman" w:hAnsi="Times New Roman" w:cs="Times New Roman"/>
          <w:bCs/>
          <w:sz w:val="24"/>
          <w:szCs w:val="24"/>
        </w:rPr>
        <w:t xml:space="preserve"> Motion</w:t>
      </w:r>
      <w:r>
        <w:rPr>
          <w:rFonts w:ascii="Times New Roman" w:hAnsi="Times New Roman" w:cs="Times New Roman"/>
          <w:bCs/>
          <w:sz w:val="24"/>
          <w:szCs w:val="24"/>
        </w:rPr>
        <w:t>, the result of which is as follows:</w:t>
      </w:r>
    </w:p>
    <w:p w14:paraId="4E1B643A" w14:textId="5D58795C" w:rsidR="00F73B5E" w:rsidRPr="00940A1F" w:rsidRDefault="00F73B5E" w:rsidP="001A6A13">
      <w:pPr>
        <w:ind w:left="720"/>
        <w:rPr>
          <w:rStyle w:val="Hyperlink"/>
          <w:rFonts w:ascii="Times New Roman" w:hAnsi="Times New Roman" w:cs="Times New Roman"/>
          <w:color w:val="auto"/>
          <w:sz w:val="24"/>
          <w:szCs w:val="24"/>
          <w:u w:val="none"/>
        </w:rPr>
      </w:pPr>
    </w:p>
    <w:p w14:paraId="01C11929" w14:textId="68F6BEB8" w:rsidR="00EC3855" w:rsidRDefault="00EC3855" w:rsidP="00EC3855">
      <w:pPr>
        <w:pStyle w:val="Heading3"/>
        <w:spacing w:before="0" w:line="240" w:lineRule="auto"/>
        <w:ind w:left="720"/>
        <w:rPr>
          <w:rFonts w:ascii="Times New Roman" w:hAnsi="Times New Roman" w:cs="Times New Roman"/>
          <w:b/>
          <w:sz w:val="24"/>
          <w:szCs w:val="24"/>
        </w:rPr>
      </w:pPr>
      <w:r w:rsidRPr="00A81B4F">
        <w:rPr>
          <w:rFonts w:ascii="Times New Roman" w:hAnsi="Times New Roman" w:cs="Times New Roman"/>
          <w:b/>
          <w:sz w:val="24"/>
          <w:szCs w:val="24"/>
        </w:rPr>
        <w:t>FOR: 2</w:t>
      </w:r>
      <w:r>
        <w:rPr>
          <w:rFonts w:ascii="Times New Roman" w:hAnsi="Times New Roman" w:cs="Times New Roman"/>
          <w:b/>
          <w:sz w:val="24"/>
          <w:szCs w:val="24"/>
        </w:rPr>
        <w:t>9</w:t>
      </w:r>
      <w:r w:rsidRPr="00A81B4F">
        <w:rPr>
          <w:rFonts w:ascii="Times New Roman" w:hAnsi="Times New Roman" w:cs="Times New Roman"/>
          <w:b/>
          <w:sz w:val="24"/>
          <w:szCs w:val="24"/>
        </w:rPr>
        <w:t xml:space="preserve"> (TWENTY</w:t>
      </w:r>
      <w:r>
        <w:rPr>
          <w:rFonts w:ascii="Times New Roman" w:hAnsi="Times New Roman" w:cs="Times New Roman"/>
          <w:b/>
          <w:sz w:val="24"/>
          <w:szCs w:val="24"/>
        </w:rPr>
        <w:t xml:space="preserve"> - NINE</w:t>
      </w:r>
      <w:r w:rsidRPr="00A81B4F">
        <w:rPr>
          <w:rFonts w:ascii="Times New Roman" w:hAnsi="Times New Roman" w:cs="Times New Roman"/>
          <w:b/>
          <w:sz w:val="24"/>
          <w:szCs w:val="24"/>
        </w:rPr>
        <w:t>)</w:t>
      </w:r>
    </w:p>
    <w:p w14:paraId="731EA626" w14:textId="24885CED" w:rsidR="00356D36" w:rsidRDefault="00356D36" w:rsidP="00EC3855">
      <w:pPr>
        <w:pStyle w:val="Heading3"/>
        <w:spacing w:before="0" w:line="240" w:lineRule="auto"/>
        <w:ind w:left="720"/>
        <w:rPr>
          <w:rFonts w:ascii="Times New Roman" w:hAnsi="Times New Roman" w:cs="Times New Roman"/>
          <w:bCs/>
          <w:sz w:val="24"/>
          <w:szCs w:val="24"/>
        </w:rPr>
      </w:pPr>
      <w:r w:rsidRPr="00356D36">
        <w:rPr>
          <w:rFonts w:ascii="Times New Roman" w:hAnsi="Times New Roman" w:cs="Times New Roman"/>
          <w:bCs/>
          <w:sz w:val="24"/>
          <w:szCs w:val="24"/>
        </w:rPr>
        <w:t>Councillors W. Carey, V. Casserly, Y. Collins, T. Costello, L. Donaghy, A. Edge, L. Guéret, L. Hagin Meade, A. Hayes, P. Holohan, P. Kearns, C. King, B. Lawlor, M. Lynch, L. McCrave, D. McManus, V. Mulhall, E. Murphy, D. Ó Br</w:t>
      </w:r>
      <w:r w:rsidR="0007395B">
        <w:rPr>
          <w:rFonts w:ascii="Times New Roman" w:hAnsi="Times New Roman" w:cs="Times New Roman"/>
          <w:bCs/>
          <w:sz w:val="24"/>
          <w:szCs w:val="24"/>
        </w:rPr>
        <w:t>á</w:t>
      </w:r>
      <w:r w:rsidRPr="00356D36">
        <w:rPr>
          <w:rFonts w:ascii="Times New Roman" w:hAnsi="Times New Roman" w:cs="Times New Roman"/>
          <w:bCs/>
          <w:sz w:val="24"/>
          <w:szCs w:val="24"/>
        </w:rPr>
        <w:t xml:space="preserve">daigh, E. O’Brien, E. Ó Broin, G. O’Connell, C. O’Connor, S. O’Hara, B. Pereppadan, D. Richardson, J. Sinnott, F. Timmons and J. Tuffy. </w:t>
      </w:r>
    </w:p>
    <w:p w14:paraId="376AD195" w14:textId="77777777" w:rsidR="001B50F9" w:rsidRDefault="001B50F9" w:rsidP="00EC3855">
      <w:pPr>
        <w:pStyle w:val="Heading3"/>
        <w:spacing w:before="0" w:line="240" w:lineRule="auto"/>
        <w:ind w:left="720"/>
        <w:rPr>
          <w:rFonts w:ascii="Times New Roman" w:hAnsi="Times New Roman" w:cs="Times New Roman"/>
          <w:bCs/>
          <w:sz w:val="24"/>
          <w:szCs w:val="24"/>
        </w:rPr>
      </w:pPr>
    </w:p>
    <w:p w14:paraId="7A76F46E" w14:textId="4E8F3A05" w:rsidR="001B50F9" w:rsidRPr="001B50F9" w:rsidRDefault="001B50F9" w:rsidP="00EC3855">
      <w:pPr>
        <w:pStyle w:val="Heading3"/>
        <w:spacing w:before="0" w:line="240" w:lineRule="auto"/>
        <w:ind w:left="720"/>
        <w:rPr>
          <w:rFonts w:ascii="Times New Roman" w:hAnsi="Times New Roman" w:cs="Times New Roman"/>
          <w:b/>
          <w:sz w:val="24"/>
          <w:szCs w:val="24"/>
        </w:rPr>
      </w:pPr>
      <w:r w:rsidRPr="001B50F9">
        <w:rPr>
          <w:rFonts w:ascii="Times New Roman" w:hAnsi="Times New Roman" w:cs="Times New Roman"/>
          <w:b/>
          <w:sz w:val="24"/>
          <w:szCs w:val="24"/>
        </w:rPr>
        <w:t>AGAINST:  0 (ZERO)</w:t>
      </w:r>
    </w:p>
    <w:p w14:paraId="02EAA42F" w14:textId="25BCE196" w:rsidR="00F73B5E" w:rsidRDefault="00EC3855" w:rsidP="00356D36">
      <w:pPr>
        <w:pStyle w:val="Heading3"/>
        <w:ind w:left="720"/>
        <w:rPr>
          <w:rFonts w:ascii="Times New Roman" w:hAnsi="Times New Roman" w:cs="Times New Roman"/>
          <w:bCs/>
          <w:sz w:val="24"/>
          <w:szCs w:val="24"/>
        </w:rPr>
      </w:pPr>
      <w:r w:rsidRPr="00A81B4F">
        <w:rPr>
          <w:rFonts w:ascii="Times New Roman" w:hAnsi="Times New Roman" w:cs="Times New Roman"/>
          <w:b/>
          <w:sz w:val="24"/>
          <w:szCs w:val="24"/>
        </w:rPr>
        <w:t>A</w:t>
      </w:r>
      <w:r>
        <w:rPr>
          <w:rFonts w:ascii="Times New Roman" w:hAnsi="Times New Roman" w:cs="Times New Roman"/>
          <w:b/>
          <w:sz w:val="24"/>
          <w:szCs w:val="24"/>
        </w:rPr>
        <w:t>BSTAIN</w:t>
      </w:r>
      <w:r w:rsidRPr="00A81B4F">
        <w:rPr>
          <w:rFonts w:ascii="Times New Roman" w:hAnsi="Times New Roman" w:cs="Times New Roman"/>
          <w:b/>
          <w:sz w:val="24"/>
          <w:szCs w:val="24"/>
        </w:rPr>
        <w:t xml:space="preserve">: 4 (FOUR) </w:t>
      </w:r>
      <w:r w:rsidR="00356D36">
        <w:rPr>
          <w:rFonts w:ascii="Times New Roman" w:hAnsi="Times New Roman" w:cs="Times New Roman"/>
          <w:b/>
          <w:sz w:val="24"/>
          <w:szCs w:val="24"/>
        </w:rPr>
        <w:br/>
      </w:r>
      <w:r w:rsidR="00356D36" w:rsidRPr="00356D36">
        <w:rPr>
          <w:rFonts w:ascii="Times New Roman" w:hAnsi="Times New Roman" w:cs="Times New Roman"/>
          <w:bCs/>
          <w:sz w:val="24"/>
          <w:szCs w:val="24"/>
        </w:rPr>
        <w:t>Councillors P. Gogarty, M. Johannson, K. Mahon</w:t>
      </w:r>
      <w:r w:rsidR="001B50F9">
        <w:rPr>
          <w:rFonts w:ascii="Times New Roman" w:hAnsi="Times New Roman" w:cs="Times New Roman"/>
          <w:bCs/>
          <w:sz w:val="24"/>
          <w:szCs w:val="24"/>
        </w:rPr>
        <w:t>,</w:t>
      </w:r>
      <w:r w:rsidR="00356D36" w:rsidRPr="00356D36">
        <w:rPr>
          <w:rFonts w:ascii="Times New Roman" w:hAnsi="Times New Roman" w:cs="Times New Roman"/>
          <w:bCs/>
          <w:sz w:val="24"/>
          <w:szCs w:val="24"/>
        </w:rPr>
        <w:t xml:space="preserve"> and L. Whelan.</w:t>
      </w:r>
    </w:p>
    <w:p w14:paraId="38B86B74" w14:textId="13A5A005" w:rsidR="00560B6B" w:rsidRPr="00940A1F" w:rsidRDefault="005B0DAD" w:rsidP="005B0DAD">
      <w:pPr>
        <w:pStyle w:val="Heading3"/>
        <w:ind w:left="720"/>
        <w:rPr>
          <w:rFonts w:ascii="Times New Roman" w:hAnsi="Times New Roman" w:cs="Times New Roman"/>
          <w:sz w:val="24"/>
          <w:szCs w:val="24"/>
        </w:rPr>
      </w:pPr>
      <w:r>
        <w:rPr>
          <w:rFonts w:ascii="Times New Roman" w:hAnsi="Times New Roman" w:cs="Times New Roman"/>
          <w:bCs/>
          <w:sz w:val="24"/>
          <w:szCs w:val="24"/>
        </w:rPr>
        <w:t xml:space="preserve">As a result of the </w:t>
      </w:r>
      <w:r w:rsidRPr="005B0DAD">
        <w:rPr>
          <w:rFonts w:ascii="Times New Roman" w:hAnsi="Times New Roman" w:cs="Times New Roman"/>
          <w:b/>
          <w:sz w:val="24"/>
          <w:szCs w:val="24"/>
        </w:rPr>
        <w:t>ROLL CALL</w:t>
      </w:r>
      <w:r>
        <w:rPr>
          <w:rFonts w:ascii="Times New Roman" w:hAnsi="Times New Roman" w:cs="Times New Roman"/>
          <w:bCs/>
          <w:sz w:val="24"/>
          <w:szCs w:val="24"/>
        </w:rPr>
        <w:t xml:space="preserve"> vote t</w:t>
      </w:r>
      <w:r w:rsidR="00BA2FCC">
        <w:rPr>
          <w:rFonts w:ascii="Times New Roman" w:hAnsi="Times New Roman" w:cs="Times New Roman"/>
          <w:bCs/>
          <w:sz w:val="24"/>
          <w:szCs w:val="24"/>
        </w:rPr>
        <w:t xml:space="preserve">he motion was </w:t>
      </w:r>
      <w:r w:rsidR="00BA2FCC" w:rsidRPr="00BA2FCC">
        <w:rPr>
          <w:rFonts w:ascii="Times New Roman" w:hAnsi="Times New Roman" w:cs="Times New Roman"/>
          <w:b/>
          <w:sz w:val="24"/>
          <w:szCs w:val="24"/>
        </w:rPr>
        <w:t>AGREED</w:t>
      </w:r>
      <w:r w:rsidR="00BA2FCC">
        <w:rPr>
          <w:rFonts w:ascii="Times New Roman" w:hAnsi="Times New Roman" w:cs="Times New Roman"/>
          <w:bCs/>
          <w:sz w:val="24"/>
          <w:szCs w:val="24"/>
        </w:rPr>
        <w:t xml:space="preserve">. </w:t>
      </w:r>
      <w:r w:rsidR="00104508" w:rsidRPr="00940A1F">
        <w:rPr>
          <w:rFonts w:ascii="Times New Roman" w:hAnsi="Times New Roman" w:cs="Times New Roman"/>
          <w:sz w:val="24"/>
          <w:szCs w:val="24"/>
        </w:rPr>
        <w:br/>
      </w:r>
    </w:p>
    <w:p w14:paraId="15FF0E3F" w14:textId="7C332E49" w:rsidR="00560B6B" w:rsidRPr="00940A1F" w:rsidRDefault="00104508" w:rsidP="001A6A13">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M2/0224 </w:t>
      </w:r>
      <w:r w:rsidR="000E5B0F" w:rsidRPr="00940A1F">
        <w:rPr>
          <w:rFonts w:ascii="Times New Roman" w:hAnsi="Times New Roman" w:cs="Times New Roman"/>
          <w:b/>
          <w:sz w:val="24"/>
          <w:szCs w:val="24"/>
        </w:rPr>
        <w:tab/>
      </w:r>
      <w:r w:rsidR="00D5682B" w:rsidRPr="00940A1F">
        <w:rPr>
          <w:rFonts w:ascii="Times New Roman" w:hAnsi="Times New Roman" w:cs="Times New Roman"/>
          <w:b/>
          <w:sz w:val="24"/>
          <w:szCs w:val="24"/>
          <w:u w:val="single"/>
        </w:rPr>
        <w:t>International Protection Accommodation Services</w:t>
      </w:r>
    </w:p>
    <w:p w14:paraId="74D24DD7" w14:textId="04D7F186" w:rsidR="00560B6B" w:rsidRPr="00940A1F" w:rsidRDefault="00104508" w:rsidP="00D5682B">
      <w:pPr>
        <w:ind w:left="720"/>
        <w:rPr>
          <w:rFonts w:ascii="Times New Roman" w:hAnsi="Times New Roman" w:cs="Times New Roman"/>
          <w:sz w:val="24"/>
          <w:szCs w:val="24"/>
        </w:rPr>
      </w:pPr>
      <w:r w:rsidRPr="00940A1F">
        <w:rPr>
          <w:rFonts w:ascii="Times New Roman" w:hAnsi="Times New Roman" w:cs="Times New Roman"/>
          <w:sz w:val="24"/>
          <w:szCs w:val="24"/>
        </w:rPr>
        <w:t>Proposed by Councillor K. Mahon</w:t>
      </w:r>
      <w:r w:rsidR="00F73B5E" w:rsidRPr="00940A1F">
        <w:rPr>
          <w:rFonts w:ascii="Times New Roman" w:hAnsi="Times New Roman" w:cs="Times New Roman"/>
          <w:sz w:val="24"/>
          <w:szCs w:val="24"/>
        </w:rPr>
        <w:t xml:space="preserve"> seconded by Councillor A. Edge </w:t>
      </w:r>
    </w:p>
    <w:p w14:paraId="430131D5" w14:textId="024E309D" w:rsidR="00560B6B" w:rsidRPr="00940A1F" w:rsidRDefault="00104508" w:rsidP="00D5682B">
      <w:pPr>
        <w:ind w:left="720"/>
        <w:rPr>
          <w:rFonts w:ascii="Times New Roman" w:hAnsi="Times New Roman" w:cs="Times New Roman"/>
          <w:sz w:val="24"/>
          <w:szCs w:val="24"/>
        </w:rPr>
      </w:pPr>
      <w:r w:rsidRPr="00940A1F">
        <w:rPr>
          <w:rFonts w:ascii="Times New Roman" w:hAnsi="Times New Roman" w:cs="Times New Roman"/>
          <w:sz w:val="24"/>
          <w:szCs w:val="24"/>
        </w:rPr>
        <w:t xml:space="preserve">That this Council call on the Department for Children, Equality, Disability, Integration and Youth to meet with </w:t>
      </w:r>
      <w:r w:rsidR="00940A1F" w:rsidRPr="00940A1F">
        <w:rPr>
          <w:rFonts w:ascii="Times New Roman" w:hAnsi="Times New Roman" w:cs="Times New Roman"/>
          <w:sz w:val="24"/>
          <w:szCs w:val="24"/>
        </w:rPr>
        <w:t>these Council and elected members</w:t>
      </w:r>
      <w:r w:rsidRPr="00940A1F">
        <w:rPr>
          <w:rFonts w:ascii="Times New Roman" w:hAnsi="Times New Roman" w:cs="Times New Roman"/>
          <w:sz w:val="24"/>
          <w:szCs w:val="24"/>
        </w:rPr>
        <w:t xml:space="preserve"> to discuss the provision of International Protection Accommodation Services, and ancillary services, in the County.</w:t>
      </w:r>
    </w:p>
    <w:p w14:paraId="1FE1949E" w14:textId="77777777" w:rsidR="00560B6B" w:rsidRPr="00940A1F" w:rsidRDefault="00104508" w:rsidP="00D5682B">
      <w:pPr>
        <w:ind w:left="720"/>
        <w:rPr>
          <w:rFonts w:ascii="Times New Roman" w:hAnsi="Times New Roman" w:cs="Times New Roman"/>
          <w:sz w:val="24"/>
          <w:szCs w:val="24"/>
        </w:rPr>
      </w:pPr>
      <w:r w:rsidRPr="00940A1F">
        <w:rPr>
          <w:rFonts w:ascii="Times New Roman" w:hAnsi="Times New Roman" w:cs="Times New Roman"/>
          <w:b/>
          <w:sz w:val="24"/>
          <w:szCs w:val="24"/>
        </w:rPr>
        <w:t>REPORT:</w:t>
      </w:r>
    </w:p>
    <w:p w14:paraId="2C0F3BE1" w14:textId="77777777" w:rsidR="00560B6B" w:rsidRPr="00B93A70" w:rsidRDefault="00104508" w:rsidP="00D5682B">
      <w:pPr>
        <w:ind w:left="720"/>
        <w:rPr>
          <w:rFonts w:ascii="Tahoma" w:hAnsi="Tahoma" w:cs="Tahoma"/>
          <w:sz w:val="20"/>
          <w:szCs w:val="20"/>
        </w:rPr>
      </w:pPr>
      <w:r w:rsidRPr="00B93A70">
        <w:rPr>
          <w:rFonts w:ascii="Tahoma" w:hAnsi="Tahoma" w:cs="Tahoma"/>
          <w:sz w:val="20"/>
          <w:szCs w:val="20"/>
        </w:rPr>
        <w:t>If this Motion is passed an invitation will be issued to the Department for Children, Equality, Disability, Integration and Youth to make a presentation to the Council.</w:t>
      </w:r>
    </w:p>
    <w:p w14:paraId="0F04AC16" w14:textId="55AD4F56" w:rsidR="00F22640" w:rsidRPr="00B93A70" w:rsidRDefault="00AB055D" w:rsidP="00D5682B">
      <w:pPr>
        <w:ind w:left="720"/>
        <w:rPr>
          <w:rFonts w:ascii="Tahoma" w:hAnsi="Tahoma" w:cs="Tahoma"/>
          <w:sz w:val="20"/>
          <w:szCs w:val="20"/>
        </w:rPr>
      </w:pPr>
      <w:r w:rsidRPr="00B93A70">
        <w:rPr>
          <w:rFonts w:ascii="Tahoma" w:hAnsi="Tahoma" w:cs="Tahoma"/>
          <w:sz w:val="20"/>
          <w:szCs w:val="20"/>
        </w:rPr>
        <w:t>A discussion followed with contributions from Councillors</w:t>
      </w:r>
      <w:r w:rsidR="00BA2FCC" w:rsidRPr="00B93A70">
        <w:rPr>
          <w:rFonts w:ascii="Tahoma" w:hAnsi="Tahoma" w:cs="Tahoma"/>
          <w:sz w:val="20"/>
          <w:szCs w:val="20"/>
        </w:rPr>
        <w:t xml:space="preserve"> </w:t>
      </w:r>
      <w:r w:rsidR="005B0DAD" w:rsidRPr="00B93A70">
        <w:rPr>
          <w:rFonts w:ascii="Tahoma" w:hAnsi="Tahoma" w:cs="Tahoma"/>
          <w:sz w:val="20"/>
          <w:szCs w:val="20"/>
        </w:rPr>
        <w:t xml:space="preserve">K. Mahon, </w:t>
      </w:r>
      <w:r w:rsidR="00BA2FCC" w:rsidRPr="00B93A70">
        <w:rPr>
          <w:rFonts w:ascii="Tahoma" w:hAnsi="Tahoma" w:cs="Tahoma"/>
          <w:sz w:val="20"/>
          <w:szCs w:val="20"/>
        </w:rPr>
        <w:t>P. Gogarty, L. Whelan, P. Kearns, E. Ó Broin, G. O’Connell, M. Johannson, F. Timmons, V. Mulhall, T. Costello, E. O’Brien, J. Tuffy and A. Edge</w:t>
      </w:r>
      <w:r w:rsidR="005B0DAD" w:rsidRPr="00B93A70">
        <w:rPr>
          <w:rFonts w:ascii="Tahoma" w:hAnsi="Tahoma" w:cs="Tahoma"/>
          <w:sz w:val="20"/>
          <w:szCs w:val="20"/>
        </w:rPr>
        <w:t xml:space="preserve">.  A query was raised in relation to </w:t>
      </w:r>
      <w:r w:rsidR="003307CE" w:rsidRPr="00B93A70">
        <w:rPr>
          <w:rFonts w:ascii="Tahoma" w:hAnsi="Tahoma" w:cs="Tahoma"/>
          <w:sz w:val="20"/>
          <w:szCs w:val="20"/>
        </w:rPr>
        <w:t>the</w:t>
      </w:r>
      <w:r w:rsidR="005B0DAD" w:rsidRPr="00B93A70">
        <w:rPr>
          <w:rFonts w:ascii="Tahoma" w:hAnsi="Tahoma" w:cs="Tahoma"/>
          <w:sz w:val="20"/>
          <w:szCs w:val="20"/>
        </w:rPr>
        <w:t xml:space="preserve"> </w:t>
      </w:r>
      <w:r w:rsidR="00EF67E3" w:rsidRPr="00B93A70">
        <w:rPr>
          <w:rFonts w:ascii="Tahoma" w:hAnsi="Tahoma" w:cs="Tahoma"/>
          <w:sz w:val="20"/>
          <w:szCs w:val="20"/>
        </w:rPr>
        <w:t xml:space="preserve">format of the proposed </w:t>
      </w:r>
      <w:r w:rsidR="005B0DAD" w:rsidRPr="00B93A70">
        <w:rPr>
          <w:rFonts w:ascii="Tahoma" w:hAnsi="Tahoma" w:cs="Tahoma"/>
          <w:sz w:val="20"/>
          <w:szCs w:val="20"/>
        </w:rPr>
        <w:t>meeting with the Department for Children, Equality, Disability, Integration and Youth</w:t>
      </w:r>
      <w:r w:rsidR="003307CE" w:rsidRPr="00B93A70">
        <w:rPr>
          <w:rFonts w:ascii="Tahoma" w:hAnsi="Tahoma" w:cs="Tahoma"/>
          <w:sz w:val="20"/>
          <w:szCs w:val="20"/>
        </w:rPr>
        <w:t>.</w:t>
      </w:r>
    </w:p>
    <w:p w14:paraId="2D37A12B" w14:textId="77777777" w:rsidR="0067723F" w:rsidRPr="0067723F" w:rsidRDefault="0067723F" w:rsidP="0067723F">
      <w:pPr>
        <w:ind w:left="720"/>
        <w:rPr>
          <w:rFonts w:ascii="Times New Roman" w:hAnsi="Times New Roman" w:cs="Times New Roman"/>
          <w:sz w:val="24"/>
          <w:szCs w:val="24"/>
        </w:rPr>
      </w:pPr>
      <w:r w:rsidRPr="0067723F">
        <w:rPr>
          <w:rFonts w:ascii="Times New Roman" w:hAnsi="Times New Roman" w:cs="Times New Roman"/>
          <w:sz w:val="24"/>
          <w:szCs w:val="24"/>
        </w:rPr>
        <w:t xml:space="preserve">At this point of the meeting the Mayor, Councillor A. Edge, </w:t>
      </w:r>
      <w:r w:rsidRPr="0067723F">
        <w:rPr>
          <w:rFonts w:ascii="Times New Roman" w:hAnsi="Times New Roman" w:cs="Times New Roman"/>
          <w:sz w:val="24"/>
          <w:szCs w:val="24"/>
          <w:lang w:val="en-US"/>
        </w:rPr>
        <w:t xml:space="preserve">proposed and the Members </w:t>
      </w:r>
      <w:r w:rsidRPr="0067723F">
        <w:rPr>
          <w:rFonts w:ascii="Times New Roman" w:hAnsi="Times New Roman" w:cs="Times New Roman"/>
          <w:b/>
          <w:sz w:val="24"/>
          <w:szCs w:val="24"/>
          <w:lang w:val="en-US"/>
        </w:rPr>
        <w:t>AGREED</w:t>
      </w:r>
      <w:r w:rsidRPr="0067723F">
        <w:rPr>
          <w:rFonts w:ascii="Times New Roman" w:hAnsi="Times New Roman" w:cs="Times New Roman"/>
          <w:sz w:val="24"/>
          <w:szCs w:val="24"/>
          <w:lang w:val="en-US"/>
        </w:rPr>
        <w:t xml:space="preserve"> to suspend Standing Order No. 5 to extend the meeting to </w:t>
      </w:r>
      <w:r w:rsidRPr="0067723F">
        <w:rPr>
          <w:rFonts w:ascii="Times New Roman" w:hAnsi="Times New Roman" w:cs="Times New Roman"/>
          <w:sz w:val="24"/>
          <w:szCs w:val="24"/>
        </w:rPr>
        <w:t>complete discussion on the Motion.</w:t>
      </w:r>
    </w:p>
    <w:p w14:paraId="1255407B" w14:textId="5FB490C2" w:rsidR="00736BB9" w:rsidRPr="00940A1F" w:rsidRDefault="00736BB9" w:rsidP="00D5682B">
      <w:pPr>
        <w:ind w:left="720"/>
        <w:rPr>
          <w:rFonts w:ascii="Times New Roman" w:hAnsi="Times New Roman" w:cs="Times New Roman"/>
          <w:sz w:val="24"/>
          <w:szCs w:val="24"/>
        </w:rPr>
      </w:pPr>
      <w:r w:rsidRPr="00BA2FCC">
        <w:rPr>
          <w:rFonts w:ascii="Times New Roman" w:hAnsi="Times New Roman" w:cs="Times New Roman"/>
          <w:sz w:val="24"/>
          <w:szCs w:val="24"/>
        </w:rPr>
        <w:t>Ms. L. Maxwell</w:t>
      </w:r>
      <w:r w:rsidR="00356D36" w:rsidRPr="00BA2FCC">
        <w:rPr>
          <w:rFonts w:ascii="Times New Roman" w:hAnsi="Times New Roman" w:cs="Times New Roman"/>
          <w:sz w:val="24"/>
          <w:szCs w:val="24"/>
        </w:rPr>
        <w:t>, Director of Corporate Performance and Change Management</w:t>
      </w:r>
      <w:r w:rsidR="00BA2FCC" w:rsidRPr="00BA2FCC">
        <w:rPr>
          <w:rFonts w:ascii="Times New Roman" w:hAnsi="Times New Roman" w:cs="Times New Roman"/>
          <w:sz w:val="24"/>
          <w:szCs w:val="24"/>
        </w:rPr>
        <w:t>,</w:t>
      </w:r>
      <w:r w:rsidR="00BA2FCC">
        <w:rPr>
          <w:rFonts w:ascii="Times New Roman" w:hAnsi="Times New Roman" w:cs="Times New Roman"/>
          <w:sz w:val="24"/>
          <w:szCs w:val="24"/>
        </w:rPr>
        <w:t xml:space="preserve"> </w:t>
      </w:r>
      <w:r w:rsidR="003307CE">
        <w:rPr>
          <w:rFonts w:ascii="Times New Roman" w:hAnsi="Times New Roman" w:cs="Times New Roman"/>
          <w:sz w:val="24"/>
          <w:szCs w:val="24"/>
        </w:rPr>
        <w:t xml:space="preserve">responded to the Members query. </w:t>
      </w:r>
    </w:p>
    <w:p w14:paraId="68EEEA99" w14:textId="50984A13" w:rsidR="00104508" w:rsidRDefault="00104508" w:rsidP="00D5682B">
      <w:pPr>
        <w:ind w:left="720"/>
        <w:rPr>
          <w:rFonts w:ascii="Times New Roman" w:hAnsi="Times New Roman" w:cs="Times New Roman"/>
          <w:sz w:val="24"/>
          <w:szCs w:val="24"/>
        </w:rPr>
      </w:pPr>
      <w:r w:rsidRPr="00940A1F">
        <w:rPr>
          <w:rFonts w:ascii="Times New Roman" w:hAnsi="Times New Roman" w:cs="Times New Roman"/>
          <w:sz w:val="24"/>
          <w:szCs w:val="24"/>
        </w:rPr>
        <w:t xml:space="preserve">The motion </w:t>
      </w:r>
      <w:r w:rsidR="00942454">
        <w:rPr>
          <w:rFonts w:ascii="Times New Roman" w:hAnsi="Times New Roman" w:cs="Times New Roman"/>
          <w:sz w:val="24"/>
          <w:szCs w:val="24"/>
        </w:rPr>
        <w:t>wa</w:t>
      </w:r>
      <w:r w:rsidRPr="00940A1F">
        <w:rPr>
          <w:rFonts w:ascii="Times New Roman" w:hAnsi="Times New Roman" w:cs="Times New Roman"/>
          <w:sz w:val="24"/>
          <w:szCs w:val="24"/>
        </w:rPr>
        <w:t xml:space="preserve">s </w:t>
      </w:r>
      <w:r w:rsidRPr="00940A1F">
        <w:rPr>
          <w:rFonts w:ascii="Times New Roman" w:hAnsi="Times New Roman" w:cs="Times New Roman"/>
          <w:b/>
          <w:bCs/>
          <w:sz w:val="24"/>
          <w:szCs w:val="24"/>
        </w:rPr>
        <w:t>AGREED.</w:t>
      </w:r>
      <w:r w:rsidRPr="00940A1F">
        <w:rPr>
          <w:rFonts w:ascii="Times New Roman" w:hAnsi="Times New Roman" w:cs="Times New Roman"/>
          <w:sz w:val="24"/>
          <w:szCs w:val="24"/>
        </w:rPr>
        <w:t xml:space="preserve"> </w:t>
      </w:r>
    </w:p>
    <w:p w14:paraId="4E11F952" w14:textId="77777777" w:rsidR="00EA5B08" w:rsidRPr="00940A1F" w:rsidRDefault="00EA5B08" w:rsidP="00D5682B">
      <w:pPr>
        <w:ind w:left="720"/>
        <w:rPr>
          <w:rFonts w:ascii="Times New Roman" w:hAnsi="Times New Roman" w:cs="Times New Roman"/>
          <w:sz w:val="24"/>
          <w:szCs w:val="24"/>
        </w:rPr>
      </w:pPr>
    </w:p>
    <w:p w14:paraId="4F8A2921" w14:textId="309E0D4C" w:rsidR="00560B6B" w:rsidRPr="00940A1F" w:rsidRDefault="00104508" w:rsidP="002756B4">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lastRenderedPageBreak/>
        <w:t xml:space="preserve">M8/0224 </w:t>
      </w:r>
      <w:r w:rsidR="002756B4" w:rsidRPr="00940A1F">
        <w:rPr>
          <w:rFonts w:ascii="Times New Roman" w:hAnsi="Times New Roman" w:cs="Times New Roman"/>
          <w:b/>
          <w:sz w:val="24"/>
          <w:szCs w:val="24"/>
        </w:rPr>
        <w:tab/>
      </w:r>
      <w:r w:rsidR="002756B4" w:rsidRPr="00940A1F">
        <w:rPr>
          <w:rFonts w:ascii="Times New Roman" w:hAnsi="Times New Roman" w:cs="Times New Roman"/>
          <w:b/>
          <w:sz w:val="24"/>
          <w:szCs w:val="24"/>
          <w:u w:val="single"/>
        </w:rPr>
        <w:t>HomeSharing</w:t>
      </w:r>
    </w:p>
    <w:p w14:paraId="7221AA7E" w14:textId="16C102CA" w:rsidR="00EF67E3" w:rsidRPr="00EF67E3" w:rsidRDefault="00EF67E3" w:rsidP="00EF67E3">
      <w:pPr>
        <w:ind w:left="720"/>
        <w:rPr>
          <w:rFonts w:ascii="Times New Roman" w:hAnsi="Times New Roman" w:cs="Times New Roman"/>
          <w:b/>
          <w:sz w:val="24"/>
          <w:szCs w:val="24"/>
        </w:rPr>
      </w:pPr>
      <w:r w:rsidRPr="00EF67E3">
        <w:rPr>
          <w:rFonts w:ascii="Times New Roman" w:hAnsi="Times New Roman" w:cs="Times New Roman"/>
          <w:sz w:val="24"/>
          <w:szCs w:val="24"/>
        </w:rPr>
        <w:t xml:space="preserve">It was proposed by Councillor </w:t>
      </w:r>
      <w:r w:rsidRPr="00940A1F">
        <w:rPr>
          <w:rFonts w:ascii="Times New Roman" w:hAnsi="Times New Roman" w:cs="Times New Roman"/>
          <w:sz w:val="24"/>
          <w:szCs w:val="24"/>
        </w:rPr>
        <w:t>F. Timmons seconded by Councillor D. McManus</w:t>
      </w:r>
      <w:r w:rsidRPr="00EF67E3">
        <w:rPr>
          <w:rFonts w:ascii="Times New Roman" w:hAnsi="Times New Roman" w:cs="Times New Roman"/>
          <w:sz w:val="24"/>
          <w:szCs w:val="24"/>
        </w:rPr>
        <w:t xml:space="preserve"> </w:t>
      </w:r>
      <w:r w:rsidRPr="00EF67E3">
        <w:rPr>
          <w:rFonts w:ascii="Times New Roman" w:hAnsi="Times New Roman" w:cs="Times New Roman"/>
          <w:bCs/>
          <w:sz w:val="24"/>
          <w:szCs w:val="24"/>
        </w:rPr>
        <w:t xml:space="preserve">and </w:t>
      </w:r>
      <w:r w:rsidRPr="00EF67E3">
        <w:rPr>
          <w:rFonts w:ascii="Times New Roman" w:hAnsi="Times New Roman" w:cs="Times New Roman"/>
          <w:b/>
          <w:sz w:val="24"/>
          <w:szCs w:val="24"/>
        </w:rPr>
        <w:t xml:space="preserve">MOVED </w:t>
      </w:r>
      <w:r w:rsidRPr="00EF67E3">
        <w:rPr>
          <w:rFonts w:ascii="Times New Roman" w:hAnsi="Times New Roman" w:cs="Times New Roman"/>
          <w:bCs/>
          <w:sz w:val="24"/>
          <w:szCs w:val="24"/>
        </w:rPr>
        <w:t>without debate:</w:t>
      </w:r>
    </w:p>
    <w:p w14:paraId="21F16AC1" w14:textId="77777777" w:rsidR="00560B6B" w:rsidRPr="00940A1F" w:rsidRDefault="00104508" w:rsidP="002756B4">
      <w:pPr>
        <w:ind w:left="720"/>
        <w:rPr>
          <w:rFonts w:ascii="Times New Roman" w:hAnsi="Times New Roman" w:cs="Times New Roman"/>
          <w:sz w:val="24"/>
          <w:szCs w:val="24"/>
        </w:rPr>
      </w:pPr>
      <w:r w:rsidRPr="00940A1F">
        <w:rPr>
          <w:rFonts w:ascii="Times New Roman" w:hAnsi="Times New Roman" w:cs="Times New Roman"/>
          <w:sz w:val="24"/>
          <w:szCs w:val="24"/>
        </w:rPr>
        <w:t>That this Committee works with and promotes HomeSharing as it is the Future of Independent Living &amp; Home Support In Ireland and promotes the concept on SDCC website and other means</w:t>
      </w:r>
    </w:p>
    <w:p w14:paraId="45993FB6" w14:textId="77777777" w:rsidR="00560B6B" w:rsidRPr="00940A1F" w:rsidRDefault="00104508" w:rsidP="002756B4">
      <w:pPr>
        <w:ind w:left="720"/>
        <w:rPr>
          <w:rFonts w:ascii="Times New Roman" w:hAnsi="Times New Roman" w:cs="Times New Roman"/>
          <w:sz w:val="24"/>
          <w:szCs w:val="24"/>
        </w:rPr>
      </w:pPr>
      <w:r w:rsidRPr="00940A1F">
        <w:rPr>
          <w:rFonts w:ascii="Times New Roman" w:hAnsi="Times New Roman" w:cs="Times New Roman"/>
          <w:b/>
          <w:sz w:val="24"/>
          <w:szCs w:val="24"/>
        </w:rPr>
        <w:t>REPORT:</w:t>
      </w:r>
    </w:p>
    <w:p w14:paraId="232E128B" w14:textId="77777777" w:rsidR="00560B6B" w:rsidRPr="00B93A70" w:rsidRDefault="00104508" w:rsidP="002756B4">
      <w:pPr>
        <w:ind w:left="720"/>
        <w:rPr>
          <w:rFonts w:ascii="Tahoma" w:hAnsi="Tahoma" w:cs="Tahoma"/>
          <w:sz w:val="20"/>
          <w:szCs w:val="20"/>
        </w:rPr>
      </w:pPr>
      <w:r w:rsidRPr="00B93A70">
        <w:rPr>
          <w:rFonts w:ascii="Tahoma" w:hAnsi="Tahoma" w:cs="Tahoma"/>
          <w:sz w:val="20"/>
          <w:szCs w:val="20"/>
        </w:rPr>
        <w:t xml:space="preserve">Home Share </w:t>
      </w:r>
      <w:hyperlink r:id="rId51" w:history="1">
        <w:r w:rsidRPr="00B93A70">
          <w:rPr>
            <w:rFonts w:ascii="Tahoma" w:hAnsi="Tahoma" w:cs="Tahoma"/>
            <w:sz w:val="20"/>
            <w:szCs w:val="20"/>
          </w:rPr>
          <w:t>https://thehomeshare.ie</w:t>
        </w:r>
      </w:hyperlink>
      <w:r w:rsidRPr="00B93A70">
        <w:rPr>
          <w:rFonts w:ascii="Tahoma" w:hAnsi="Tahoma" w:cs="Tahoma"/>
          <w:sz w:val="20"/>
          <w:szCs w:val="20"/>
        </w:rPr>
        <w:t xml:space="preserve"> according to their website is a non-profit private organisation whose mission statement is “To create positive homesharing experiences between older and younger adults in Ireland, that inspires mutually beneficial social and practical supports and empowers independent living.”</w:t>
      </w:r>
    </w:p>
    <w:p w14:paraId="71C76C82" w14:textId="7C17B628" w:rsidR="00EF67E3" w:rsidRPr="00B93A70" w:rsidRDefault="00104508" w:rsidP="00EF67E3">
      <w:pPr>
        <w:ind w:left="720"/>
        <w:rPr>
          <w:rFonts w:ascii="Tahoma" w:hAnsi="Tahoma" w:cs="Tahoma"/>
          <w:sz w:val="20"/>
          <w:szCs w:val="20"/>
        </w:rPr>
      </w:pPr>
      <w:r w:rsidRPr="00B93A70">
        <w:rPr>
          <w:rFonts w:ascii="Tahoma" w:hAnsi="Tahoma" w:cs="Tahoma"/>
          <w:sz w:val="20"/>
          <w:szCs w:val="20"/>
        </w:rPr>
        <w:t>If the members agree the motion, the Council will invite Home Share to provide a presentation on their services to the Age Friendly Alliance. </w:t>
      </w:r>
    </w:p>
    <w:p w14:paraId="689375B6" w14:textId="77777777" w:rsidR="00EF67E3" w:rsidRPr="00940A1F" w:rsidRDefault="00EF67E3" w:rsidP="00EF67E3">
      <w:pPr>
        <w:spacing w:after="0" w:line="240" w:lineRule="auto"/>
        <w:ind w:left="720"/>
        <w:rPr>
          <w:rFonts w:ascii="Times New Roman" w:hAnsi="Times New Roman" w:cs="Times New Roman"/>
          <w:sz w:val="24"/>
          <w:szCs w:val="24"/>
        </w:rPr>
      </w:pPr>
    </w:p>
    <w:p w14:paraId="0424C980" w14:textId="3AEFD937" w:rsidR="00560B6B" w:rsidRPr="00940A1F" w:rsidRDefault="00104508" w:rsidP="00EF67E3">
      <w:pPr>
        <w:pStyle w:val="Heading3"/>
        <w:spacing w:before="0" w:line="240" w:lineRule="auto"/>
        <w:ind w:hanging="709"/>
        <w:rPr>
          <w:rFonts w:ascii="Times New Roman" w:hAnsi="Times New Roman" w:cs="Times New Roman"/>
          <w:sz w:val="24"/>
          <w:szCs w:val="24"/>
        </w:rPr>
      </w:pPr>
      <w:r w:rsidRPr="00940A1F">
        <w:rPr>
          <w:rFonts w:ascii="Times New Roman" w:hAnsi="Times New Roman" w:cs="Times New Roman"/>
          <w:b/>
          <w:sz w:val="24"/>
          <w:szCs w:val="24"/>
        </w:rPr>
        <w:t xml:space="preserve">M9/0224 </w:t>
      </w:r>
      <w:r w:rsidR="00CD6FCB" w:rsidRPr="00940A1F">
        <w:rPr>
          <w:rFonts w:ascii="Times New Roman" w:hAnsi="Times New Roman" w:cs="Times New Roman"/>
          <w:b/>
          <w:sz w:val="24"/>
          <w:szCs w:val="24"/>
        </w:rPr>
        <w:tab/>
      </w:r>
      <w:r w:rsidR="00CD6FCB" w:rsidRPr="00940A1F">
        <w:rPr>
          <w:rFonts w:ascii="Times New Roman" w:hAnsi="Times New Roman" w:cs="Times New Roman"/>
          <w:b/>
          <w:sz w:val="24"/>
          <w:szCs w:val="24"/>
          <w:u w:val="single"/>
        </w:rPr>
        <w:t xml:space="preserve">National ALL Office </w:t>
      </w:r>
    </w:p>
    <w:p w14:paraId="62C8A4BE" w14:textId="308A0DA4" w:rsidR="00EF67E3" w:rsidRPr="00EF67E3" w:rsidRDefault="00EF67E3" w:rsidP="00EF67E3">
      <w:pPr>
        <w:ind w:left="720"/>
        <w:rPr>
          <w:rFonts w:ascii="Times New Roman" w:hAnsi="Times New Roman" w:cs="Times New Roman"/>
          <w:b/>
          <w:sz w:val="24"/>
          <w:szCs w:val="24"/>
        </w:rPr>
      </w:pPr>
      <w:r w:rsidRPr="00EF67E3">
        <w:rPr>
          <w:rFonts w:ascii="Times New Roman" w:hAnsi="Times New Roman" w:cs="Times New Roman"/>
          <w:sz w:val="24"/>
          <w:szCs w:val="24"/>
        </w:rPr>
        <w:t xml:space="preserve">It was proposed by Councillor </w:t>
      </w:r>
      <w:r w:rsidRPr="00940A1F">
        <w:rPr>
          <w:rFonts w:ascii="Times New Roman" w:hAnsi="Times New Roman" w:cs="Times New Roman"/>
          <w:sz w:val="24"/>
          <w:szCs w:val="24"/>
        </w:rPr>
        <w:t xml:space="preserve">J. Sinnott and seconded by Councillor M. Lynch </w:t>
      </w:r>
      <w:r w:rsidRPr="00EF67E3">
        <w:rPr>
          <w:rFonts w:ascii="Times New Roman" w:hAnsi="Times New Roman" w:cs="Times New Roman"/>
          <w:bCs/>
          <w:sz w:val="24"/>
          <w:szCs w:val="24"/>
        </w:rPr>
        <w:t xml:space="preserve">and </w:t>
      </w:r>
      <w:r w:rsidRPr="00EF67E3">
        <w:rPr>
          <w:rFonts w:ascii="Times New Roman" w:hAnsi="Times New Roman" w:cs="Times New Roman"/>
          <w:b/>
          <w:sz w:val="24"/>
          <w:szCs w:val="24"/>
        </w:rPr>
        <w:t xml:space="preserve">MOVED </w:t>
      </w:r>
      <w:r w:rsidRPr="00EF67E3">
        <w:rPr>
          <w:rFonts w:ascii="Times New Roman" w:hAnsi="Times New Roman" w:cs="Times New Roman"/>
          <w:bCs/>
          <w:sz w:val="24"/>
          <w:szCs w:val="24"/>
        </w:rPr>
        <w:t>without debate:</w:t>
      </w:r>
    </w:p>
    <w:p w14:paraId="0FE44879" w14:textId="77777777" w:rsidR="00560B6B" w:rsidRPr="00940A1F" w:rsidRDefault="00104508" w:rsidP="008E41CB">
      <w:pPr>
        <w:ind w:left="720"/>
        <w:rPr>
          <w:rFonts w:ascii="Times New Roman" w:hAnsi="Times New Roman" w:cs="Times New Roman"/>
          <w:sz w:val="24"/>
          <w:szCs w:val="24"/>
        </w:rPr>
      </w:pPr>
      <w:r w:rsidRPr="00940A1F">
        <w:rPr>
          <w:rFonts w:ascii="Times New Roman" w:hAnsi="Times New Roman" w:cs="Times New Roman"/>
          <w:sz w:val="24"/>
          <w:szCs w:val="24"/>
        </w:rPr>
        <w:t>In light of the establishment of the National ALL Office in 2023 this Council proposes the further promotion of the use of plain English in all practices to by arranging workshops for people with unmet literacy needs so they can participate in customer feedback processes with the Council.  </w:t>
      </w:r>
    </w:p>
    <w:p w14:paraId="43BCFA5C" w14:textId="77777777" w:rsidR="00560B6B" w:rsidRPr="00940A1F" w:rsidRDefault="00104508" w:rsidP="008E41CB">
      <w:pPr>
        <w:ind w:left="720"/>
        <w:rPr>
          <w:rFonts w:ascii="Times New Roman" w:hAnsi="Times New Roman" w:cs="Times New Roman"/>
          <w:sz w:val="24"/>
          <w:szCs w:val="24"/>
        </w:rPr>
      </w:pPr>
      <w:r w:rsidRPr="00940A1F">
        <w:rPr>
          <w:rFonts w:ascii="Times New Roman" w:hAnsi="Times New Roman" w:cs="Times New Roman"/>
          <w:b/>
          <w:sz w:val="24"/>
          <w:szCs w:val="24"/>
        </w:rPr>
        <w:t>REPORT:</w:t>
      </w:r>
    </w:p>
    <w:p w14:paraId="43DD824C" w14:textId="77777777" w:rsidR="00560B6B" w:rsidRPr="00B93A70" w:rsidRDefault="00104508" w:rsidP="008E41CB">
      <w:pPr>
        <w:ind w:left="720"/>
        <w:rPr>
          <w:rFonts w:ascii="Tahoma" w:hAnsi="Tahoma" w:cs="Tahoma"/>
          <w:sz w:val="20"/>
          <w:szCs w:val="20"/>
        </w:rPr>
      </w:pPr>
      <w:r w:rsidRPr="00B93A70">
        <w:rPr>
          <w:rFonts w:ascii="Tahoma" w:hAnsi="Tahoma" w:cs="Tahoma"/>
          <w:sz w:val="20"/>
          <w:szCs w:val="20"/>
        </w:rPr>
        <w:t>The Council is fully supportive of the Adult Literacy for Life (ALL) 10 year, whole-of-government and society strategy, which is being implemented. As a Local Authority we are taking a proactive role in supporting literacy in the County, with our Library Service delivering an extensive literacy programme, facilitated classes, and strategic alignment with national programmes, which demonstrates our dedication to supporting literacy development.</w:t>
      </w:r>
    </w:p>
    <w:p w14:paraId="23DC8683" w14:textId="77777777" w:rsidR="00560B6B" w:rsidRPr="00B93A70" w:rsidRDefault="00104508" w:rsidP="008E41CB">
      <w:pPr>
        <w:ind w:left="720"/>
        <w:rPr>
          <w:rFonts w:ascii="Tahoma" w:hAnsi="Tahoma" w:cs="Tahoma"/>
          <w:sz w:val="20"/>
          <w:szCs w:val="20"/>
        </w:rPr>
      </w:pPr>
      <w:r w:rsidRPr="00B93A70">
        <w:rPr>
          <w:rFonts w:ascii="Tahoma" w:hAnsi="Tahoma" w:cs="Tahoma"/>
          <w:sz w:val="20"/>
          <w:szCs w:val="20"/>
        </w:rPr>
        <w:t>SDCC recognises the significance of literacy as a foundation for our library service. With a dedicated Right-to-Read Coordinator and a Literacy Champion in place, we are committed to enhancing literacy skills of those with unmet needs. Our libraries offer separate sections for Adult Literacy and Quick Reads, alongside facilitated classes led by both staff and partners, such as DDLETB.</w:t>
      </w:r>
    </w:p>
    <w:p w14:paraId="5E210E74" w14:textId="77777777" w:rsidR="00560B6B" w:rsidRPr="00B93A70" w:rsidRDefault="00104508" w:rsidP="008E41CB">
      <w:pPr>
        <w:ind w:left="720"/>
        <w:rPr>
          <w:rFonts w:ascii="Tahoma" w:hAnsi="Tahoma" w:cs="Tahoma"/>
          <w:sz w:val="20"/>
          <w:szCs w:val="20"/>
        </w:rPr>
      </w:pPr>
      <w:r w:rsidRPr="00B93A70">
        <w:rPr>
          <w:rFonts w:ascii="Tahoma" w:hAnsi="Tahoma" w:cs="Tahoma"/>
          <w:sz w:val="20"/>
          <w:szCs w:val="20"/>
        </w:rPr>
        <w:t>We are proud of initiatives like "The Reader" shared reading group and "Roddy Reads Rowlagh," which promote literacy engagement among adults. "Our Library, Our Future" aligns with the national "Skills for Life" programme, emphasising digital skills, health awareness, financial literacy, media literacy, business skills, and sustainable lifestyles.</w:t>
      </w:r>
    </w:p>
    <w:p w14:paraId="35346131" w14:textId="77777777" w:rsidR="00560B6B" w:rsidRPr="00B93A70" w:rsidRDefault="00104508" w:rsidP="008E41CB">
      <w:pPr>
        <w:ind w:left="720"/>
        <w:rPr>
          <w:rFonts w:ascii="Tahoma" w:hAnsi="Tahoma" w:cs="Tahoma"/>
          <w:sz w:val="20"/>
          <w:szCs w:val="20"/>
        </w:rPr>
      </w:pPr>
      <w:r w:rsidRPr="00B93A70">
        <w:rPr>
          <w:rFonts w:ascii="Tahoma" w:hAnsi="Tahoma" w:cs="Tahoma"/>
          <w:sz w:val="20"/>
          <w:szCs w:val="20"/>
        </w:rPr>
        <w:t>Currently, our libraries provide extensive digital literacy resources, including computer classes, access to devices, and workshops on online safety. We also support</w:t>
      </w:r>
      <w:r w:rsidRPr="00940A1F">
        <w:rPr>
          <w:rFonts w:ascii="Times New Roman" w:hAnsi="Times New Roman" w:cs="Times New Roman"/>
          <w:sz w:val="24"/>
          <w:szCs w:val="24"/>
        </w:rPr>
        <w:t xml:space="preserve"> health </w:t>
      </w:r>
      <w:r w:rsidRPr="00B93A70">
        <w:rPr>
          <w:rFonts w:ascii="Tahoma" w:hAnsi="Tahoma" w:cs="Tahoma"/>
          <w:sz w:val="20"/>
          <w:szCs w:val="20"/>
        </w:rPr>
        <w:t>awareness through Healthy Ireland At Your Library and offer programmes on financial and media literacy, business skills, and sustainable living.</w:t>
      </w:r>
    </w:p>
    <w:p w14:paraId="3581619A" w14:textId="77777777" w:rsidR="00560B6B" w:rsidRPr="00B93A70" w:rsidRDefault="00104508" w:rsidP="008E41CB">
      <w:pPr>
        <w:ind w:left="720"/>
        <w:rPr>
          <w:rFonts w:ascii="Tahoma" w:hAnsi="Tahoma" w:cs="Tahoma"/>
          <w:sz w:val="20"/>
          <w:szCs w:val="20"/>
        </w:rPr>
      </w:pPr>
      <w:r w:rsidRPr="00B93A70">
        <w:rPr>
          <w:rFonts w:ascii="Tahoma" w:hAnsi="Tahoma" w:cs="Tahoma"/>
          <w:sz w:val="20"/>
          <w:szCs w:val="20"/>
        </w:rPr>
        <w:t>In addition, SDCC and our Libraries are committed to working other agencies to deliver the ALL Strategy, identifying opportunities for funding and the enhancement of literacy in the County. Literacy and enhanced literacy is an integral part of our Library service and that will continue to be the case, as we support literacy at every level of society. </w:t>
      </w:r>
    </w:p>
    <w:p w14:paraId="12757B64" w14:textId="7C6727EC" w:rsidR="00560B6B" w:rsidRPr="00940A1F" w:rsidRDefault="00104508" w:rsidP="008579BF">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lastRenderedPageBreak/>
        <w:t xml:space="preserve">M11/0224 </w:t>
      </w:r>
      <w:r w:rsidR="008579BF" w:rsidRPr="00940A1F">
        <w:rPr>
          <w:rFonts w:ascii="Times New Roman" w:hAnsi="Times New Roman" w:cs="Times New Roman"/>
          <w:b/>
          <w:sz w:val="24"/>
          <w:szCs w:val="24"/>
        </w:rPr>
        <w:tab/>
      </w:r>
      <w:r w:rsidR="009A1554" w:rsidRPr="00940A1F">
        <w:rPr>
          <w:rFonts w:ascii="Times New Roman" w:hAnsi="Times New Roman" w:cs="Times New Roman"/>
          <w:b/>
          <w:sz w:val="24"/>
          <w:szCs w:val="24"/>
          <w:u w:val="single"/>
        </w:rPr>
        <w:t>Social Housing Applicants</w:t>
      </w:r>
    </w:p>
    <w:p w14:paraId="03B151A5" w14:textId="4CC668A6" w:rsidR="00EF67E3" w:rsidRPr="00EF67E3" w:rsidRDefault="00EF67E3" w:rsidP="00EF67E3">
      <w:pPr>
        <w:ind w:left="720"/>
        <w:rPr>
          <w:rFonts w:ascii="Times New Roman" w:hAnsi="Times New Roman" w:cs="Times New Roman"/>
          <w:b/>
          <w:sz w:val="24"/>
          <w:szCs w:val="24"/>
        </w:rPr>
      </w:pPr>
      <w:r w:rsidRPr="00EF67E3">
        <w:rPr>
          <w:rFonts w:ascii="Times New Roman" w:hAnsi="Times New Roman" w:cs="Times New Roman"/>
          <w:sz w:val="24"/>
          <w:szCs w:val="24"/>
        </w:rPr>
        <w:t xml:space="preserve">It was proposed by Councillor </w:t>
      </w:r>
      <w:r w:rsidRPr="00940A1F">
        <w:rPr>
          <w:rFonts w:ascii="Times New Roman" w:hAnsi="Times New Roman" w:cs="Times New Roman"/>
          <w:sz w:val="24"/>
          <w:szCs w:val="24"/>
        </w:rPr>
        <w:t xml:space="preserve">M. Johansson seconded by Councillor C. King </w:t>
      </w:r>
      <w:r w:rsidRPr="00EF67E3">
        <w:rPr>
          <w:rFonts w:ascii="Times New Roman" w:hAnsi="Times New Roman" w:cs="Times New Roman"/>
          <w:bCs/>
          <w:sz w:val="24"/>
          <w:szCs w:val="24"/>
        </w:rPr>
        <w:t xml:space="preserve">and </w:t>
      </w:r>
      <w:r w:rsidRPr="00EF67E3">
        <w:rPr>
          <w:rFonts w:ascii="Times New Roman" w:hAnsi="Times New Roman" w:cs="Times New Roman"/>
          <w:b/>
          <w:sz w:val="24"/>
          <w:szCs w:val="24"/>
        </w:rPr>
        <w:t xml:space="preserve">MOVED </w:t>
      </w:r>
      <w:r w:rsidRPr="00EF67E3">
        <w:rPr>
          <w:rFonts w:ascii="Times New Roman" w:hAnsi="Times New Roman" w:cs="Times New Roman"/>
          <w:bCs/>
          <w:sz w:val="24"/>
          <w:szCs w:val="24"/>
        </w:rPr>
        <w:t>without debate:</w:t>
      </w:r>
    </w:p>
    <w:p w14:paraId="0DAB88BF" w14:textId="77777777" w:rsidR="00560B6B" w:rsidRPr="00940A1F" w:rsidRDefault="00104508" w:rsidP="009A1554">
      <w:pPr>
        <w:ind w:left="720"/>
        <w:rPr>
          <w:rFonts w:ascii="Times New Roman" w:hAnsi="Times New Roman" w:cs="Times New Roman"/>
          <w:sz w:val="24"/>
          <w:szCs w:val="24"/>
        </w:rPr>
      </w:pPr>
      <w:r w:rsidRPr="00940A1F">
        <w:rPr>
          <w:rFonts w:ascii="Times New Roman" w:hAnsi="Times New Roman" w:cs="Times New Roman"/>
          <w:sz w:val="24"/>
          <w:szCs w:val="24"/>
        </w:rPr>
        <w:t>That this council agrees that social housing applicants should have the ability to move their application to a different county and keep their time on list, and that a letter will be issued to the Minister for Housing in this regard.</w:t>
      </w:r>
    </w:p>
    <w:p w14:paraId="08A9C009" w14:textId="77777777" w:rsidR="00560B6B" w:rsidRPr="00940A1F" w:rsidRDefault="00104508" w:rsidP="009A1554">
      <w:pPr>
        <w:ind w:left="720"/>
        <w:rPr>
          <w:rFonts w:ascii="Times New Roman" w:hAnsi="Times New Roman" w:cs="Times New Roman"/>
          <w:sz w:val="24"/>
          <w:szCs w:val="24"/>
        </w:rPr>
      </w:pPr>
      <w:r w:rsidRPr="00940A1F">
        <w:rPr>
          <w:rFonts w:ascii="Times New Roman" w:hAnsi="Times New Roman" w:cs="Times New Roman"/>
          <w:b/>
          <w:sz w:val="24"/>
          <w:szCs w:val="24"/>
        </w:rPr>
        <w:t>REPORT:</w:t>
      </w:r>
    </w:p>
    <w:p w14:paraId="7338D908" w14:textId="77777777" w:rsidR="00560B6B" w:rsidRPr="00B93A70" w:rsidRDefault="00104508" w:rsidP="009A1554">
      <w:pPr>
        <w:ind w:left="720"/>
        <w:rPr>
          <w:rFonts w:ascii="Tahoma" w:hAnsi="Tahoma" w:cs="Tahoma"/>
          <w:sz w:val="20"/>
          <w:szCs w:val="20"/>
        </w:rPr>
      </w:pPr>
      <w:r w:rsidRPr="00B93A70">
        <w:rPr>
          <w:rFonts w:ascii="Tahoma" w:hAnsi="Tahoma" w:cs="Tahoma"/>
          <w:sz w:val="20"/>
          <w:szCs w:val="20"/>
        </w:rPr>
        <w:t>Currently, social housing applicants that move from one local authority to another do not carry over their time on list. An applicant of one local authority can include a cross over to a different local authority within the 4 Dublin Local Authorities areas by changing their area of preference with the local authority their application is registered to.</w:t>
      </w:r>
    </w:p>
    <w:p w14:paraId="66EAF7D9" w14:textId="77777777" w:rsidR="00560B6B" w:rsidRPr="00B93A70" w:rsidRDefault="00104508" w:rsidP="009A1554">
      <w:pPr>
        <w:ind w:left="720"/>
        <w:rPr>
          <w:rFonts w:ascii="Tahoma" w:hAnsi="Tahoma" w:cs="Tahoma"/>
          <w:sz w:val="20"/>
          <w:szCs w:val="20"/>
        </w:rPr>
      </w:pPr>
      <w:r w:rsidRPr="00B93A70">
        <w:rPr>
          <w:rFonts w:ascii="Tahoma" w:hAnsi="Tahoma" w:cs="Tahoma"/>
          <w:sz w:val="20"/>
          <w:szCs w:val="20"/>
        </w:rPr>
        <w:t>If the motion is agreed, a letter will issue to the Minister for Housing, Local Government and Heritage in this regard.</w:t>
      </w:r>
    </w:p>
    <w:p w14:paraId="5F33280E" w14:textId="403B9E80" w:rsidR="00560B6B" w:rsidRPr="00940A1F" w:rsidRDefault="00104508" w:rsidP="009A1554">
      <w:pPr>
        <w:pStyle w:val="Heading3"/>
        <w:ind w:hanging="709"/>
        <w:rPr>
          <w:rFonts w:ascii="Times New Roman" w:hAnsi="Times New Roman" w:cs="Times New Roman"/>
          <w:sz w:val="24"/>
          <w:szCs w:val="24"/>
        </w:rPr>
      </w:pPr>
      <w:r w:rsidRPr="00940A1F">
        <w:rPr>
          <w:rFonts w:ascii="Times New Roman" w:hAnsi="Times New Roman" w:cs="Times New Roman"/>
          <w:b/>
          <w:sz w:val="24"/>
          <w:szCs w:val="24"/>
        </w:rPr>
        <w:t xml:space="preserve">M12/0224 </w:t>
      </w:r>
      <w:r w:rsidR="00CD3E6E" w:rsidRPr="00940A1F">
        <w:rPr>
          <w:rFonts w:ascii="Times New Roman" w:hAnsi="Times New Roman" w:cs="Times New Roman"/>
          <w:b/>
          <w:sz w:val="24"/>
          <w:szCs w:val="24"/>
        </w:rPr>
        <w:tab/>
      </w:r>
      <w:r w:rsidR="00CD3E6E" w:rsidRPr="00940A1F">
        <w:rPr>
          <w:rFonts w:ascii="Times New Roman" w:hAnsi="Times New Roman" w:cs="Times New Roman"/>
          <w:b/>
          <w:sz w:val="24"/>
          <w:szCs w:val="24"/>
          <w:u w:val="single"/>
        </w:rPr>
        <w:t>Painting of Murals</w:t>
      </w:r>
    </w:p>
    <w:p w14:paraId="52B52903" w14:textId="19BA5165" w:rsidR="00EF67E3" w:rsidRPr="00EF67E3" w:rsidRDefault="00EF67E3" w:rsidP="00EF67E3">
      <w:pPr>
        <w:ind w:left="720"/>
        <w:rPr>
          <w:rFonts w:ascii="Times New Roman" w:hAnsi="Times New Roman" w:cs="Times New Roman"/>
          <w:b/>
          <w:sz w:val="24"/>
          <w:szCs w:val="24"/>
        </w:rPr>
      </w:pPr>
      <w:r w:rsidRPr="00EF67E3">
        <w:rPr>
          <w:rFonts w:ascii="Times New Roman" w:hAnsi="Times New Roman" w:cs="Times New Roman"/>
          <w:sz w:val="24"/>
          <w:szCs w:val="24"/>
        </w:rPr>
        <w:t xml:space="preserve">It was proposed by Councillor </w:t>
      </w:r>
      <w:r w:rsidRPr="00940A1F">
        <w:rPr>
          <w:rFonts w:ascii="Times New Roman" w:hAnsi="Times New Roman" w:cs="Times New Roman"/>
          <w:sz w:val="24"/>
          <w:szCs w:val="24"/>
        </w:rPr>
        <w:t xml:space="preserve">E. Ó Broin seconded by Councillor J. Sinnott </w:t>
      </w:r>
      <w:r w:rsidRPr="00EF67E3">
        <w:rPr>
          <w:rFonts w:ascii="Times New Roman" w:hAnsi="Times New Roman" w:cs="Times New Roman"/>
          <w:bCs/>
          <w:sz w:val="24"/>
          <w:szCs w:val="24"/>
        </w:rPr>
        <w:t xml:space="preserve">and </w:t>
      </w:r>
      <w:r w:rsidRPr="00EF67E3">
        <w:rPr>
          <w:rFonts w:ascii="Times New Roman" w:hAnsi="Times New Roman" w:cs="Times New Roman"/>
          <w:b/>
          <w:sz w:val="24"/>
          <w:szCs w:val="24"/>
        </w:rPr>
        <w:t xml:space="preserve">MOVED </w:t>
      </w:r>
      <w:r w:rsidRPr="00EF67E3">
        <w:rPr>
          <w:rFonts w:ascii="Times New Roman" w:hAnsi="Times New Roman" w:cs="Times New Roman"/>
          <w:bCs/>
          <w:sz w:val="24"/>
          <w:szCs w:val="24"/>
        </w:rPr>
        <w:t>without debate:</w:t>
      </w:r>
    </w:p>
    <w:p w14:paraId="070B1BEF" w14:textId="77777777" w:rsidR="00560B6B" w:rsidRPr="00940A1F" w:rsidRDefault="00104508" w:rsidP="00CD3E6E">
      <w:pPr>
        <w:ind w:left="720"/>
        <w:rPr>
          <w:rFonts w:ascii="Times New Roman" w:hAnsi="Times New Roman" w:cs="Times New Roman"/>
          <w:sz w:val="24"/>
          <w:szCs w:val="24"/>
        </w:rPr>
      </w:pPr>
      <w:r w:rsidRPr="00940A1F">
        <w:rPr>
          <w:rFonts w:ascii="Times New Roman" w:hAnsi="Times New Roman" w:cs="Times New Roman"/>
          <w:sz w:val="24"/>
          <w:szCs w:val="24"/>
        </w:rPr>
        <w:t>This council calls on the Electricity Supply Board (ESB) to support the painting of murals on their utility boxes in a similar fashion to the Dublin Canvas project.</w:t>
      </w:r>
    </w:p>
    <w:p w14:paraId="503B42E4" w14:textId="77777777" w:rsidR="00560B6B" w:rsidRPr="00940A1F" w:rsidRDefault="00104508" w:rsidP="00CD3E6E">
      <w:pPr>
        <w:ind w:left="720"/>
        <w:rPr>
          <w:rFonts w:ascii="Times New Roman" w:hAnsi="Times New Roman" w:cs="Times New Roman"/>
          <w:sz w:val="24"/>
          <w:szCs w:val="24"/>
        </w:rPr>
      </w:pPr>
      <w:r w:rsidRPr="00940A1F">
        <w:rPr>
          <w:rFonts w:ascii="Times New Roman" w:hAnsi="Times New Roman" w:cs="Times New Roman"/>
          <w:b/>
          <w:sz w:val="24"/>
          <w:szCs w:val="24"/>
        </w:rPr>
        <w:t>REPORT: </w:t>
      </w:r>
    </w:p>
    <w:p w14:paraId="0C81FEF8" w14:textId="77777777" w:rsidR="00560B6B" w:rsidRPr="00B93A70" w:rsidRDefault="00104508" w:rsidP="00CD3E6E">
      <w:pPr>
        <w:ind w:left="720"/>
        <w:rPr>
          <w:rFonts w:ascii="Tahoma" w:hAnsi="Tahoma" w:cs="Tahoma"/>
          <w:sz w:val="20"/>
          <w:szCs w:val="20"/>
        </w:rPr>
      </w:pPr>
      <w:r w:rsidRPr="00B93A70">
        <w:rPr>
          <w:rFonts w:ascii="Tahoma" w:hAnsi="Tahoma" w:cs="Tahoma"/>
          <w:sz w:val="20"/>
          <w:szCs w:val="20"/>
        </w:rPr>
        <w:t>The Dublin Canvas Art Project is delivered for traffic light control boxes, which the local authority owns directly and can give permission to paint. We work in partnership with Dublin Canvas who are a small community street art project. As they are a small not for profit project, Dublin Canvas do not have the capacity to extend the programme beyond traffic light boxes in the Dublin region.</w:t>
      </w:r>
    </w:p>
    <w:p w14:paraId="721F3746" w14:textId="77777777" w:rsidR="00560B6B" w:rsidRPr="00B93A70" w:rsidRDefault="00104508" w:rsidP="00CD3E6E">
      <w:pPr>
        <w:ind w:left="720"/>
        <w:rPr>
          <w:rFonts w:ascii="Tahoma" w:hAnsi="Tahoma" w:cs="Tahoma"/>
          <w:sz w:val="20"/>
          <w:szCs w:val="20"/>
        </w:rPr>
      </w:pPr>
      <w:r w:rsidRPr="00B93A70">
        <w:rPr>
          <w:rFonts w:ascii="Tahoma" w:hAnsi="Tahoma" w:cs="Tahoma"/>
          <w:sz w:val="20"/>
          <w:szCs w:val="20"/>
        </w:rPr>
        <w:t>The ESB utility boxes are not owned by SDCC. Staff in the Environment section have been in contact with the ESB to review the Memorandum of Understanding that is in place. As part of this review, graffiti, enforcement, utility boxes and the possibility of the ESB supporting the painting of murals on their utility boxes should a similar project to that of the Dublin Canvas project be run, will be discussed.</w:t>
      </w:r>
    </w:p>
    <w:p w14:paraId="329867B3" w14:textId="77777777" w:rsidR="00560B6B" w:rsidRPr="00B93A70" w:rsidRDefault="00104508" w:rsidP="00CD3E6E">
      <w:pPr>
        <w:ind w:left="720"/>
        <w:rPr>
          <w:rFonts w:ascii="Tahoma" w:hAnsi="Tahoma" w:cs="Tahoma"/>
          <w:sz w:val="20"/>
          <w:szCs w:val="20"/>
        </w:rPr>
      </w:pPr>
      <w:r w:rsidRPr="00B93A70">
        <w:rPr>
          <w:rFonts w:ascii="Tahoma" w:hAnsi="Tahoma" w:cs="Tahoma"/>
          <w:sz w:val="20"/>
          <w:szCs w:val="20"/>
        </w:rPr>
        <w:t>Once the review has been completed and an updated Memorandum of Understanding is in place, a report will be brought back to the Area Committees for noting.</w:t>
      </w:r>
    </w:p>
    <w:p w14:paraId="62B9DF8A" w14:textId="77777777" w:rsidR="00942454" w:rsidRPr="00942454" w:rsidRDefault="00942454" w:rsidP="00942454">
      <w:pPr>
        <w:ind w:left="720"/>
        <w:rPr>
          <w:rFonts w:ascii="Times New Roman" w:hAnsi="Times New Roman" w:cs="Times New Roman"/>
          <w:b/>
          <w:bCs/>
          <w:i/>
          <w:iCs/>
          <w:sz w:val="24"/>
          <w:szCs w:val="24"/>
          <w:u w:val="single"/>
        </w:rPr>
      </w:pPr>
      <w:r w:rsidRPr="00942454">
        <w:rPr>
          <w:rFonts w:ascii="Times New Roman" w:hAnsi="Times New Roman" w:cs="Times New Roman"/>
          <w:b/>
          <w:bCs/>
          <w:i/>
          <w:iCs/>
          <w:sz w:val="24"/>
          <w:szCs w:val="24"/>
          <w:u w:val="single"/>
        </w:rPr>
        <w:t>Meeting ended at 19:05</w:t>
      </w:r>
    </w:p>
    <w:p w14:paraId="4A3AF86F" w14:textId="0D6ADA4D" w:rsidR="00942454" w:rsidRDefault="00942454" w:rsidP="00CD3E6E">
      <w:pPr>
        <w:ind w:left="720"/>
      </w:pPr>
    </w:p>
    <w:p w14:paraId="041D5810" w14:textId="7A78B590" w:rsidR="00942454" w:rsidRPr="00942454" w:rsidRDefault="00942454" w:rsidP="00B93A70">
      <w:pPr>
        <w:ind w:left="720"/>
        <w:rPr>
          <w:rFonts w:ascii="Times New Roman" w:hAnsi="Times New Roman" w:cs="Times New Roman"/>
          <w:b/>
          <w:bCs/>
          <w:sz w:val="24"/>
          <w:szCs w:val="24"/>
          <w:u w:val="single"/>
        </w:rPr>
      </w:pPr>
      <w:r w:rsidRPr="00942454">
        <w:rPr>
          <w:rFonts w:ascii="Times New Roman" w:hAnsi="Times New Roman" w:cs="Times New Roman"/>
          <w:b/>
          <w:bCs/>
          <w:sz w:val="24"/>
          <w:szCs w:val="24"/>
          <w:u w:val="single"/>
        </w:rPr>
        <w:t xml:space="preserve">Motions Not Reached: </w:t>
      </w:r>
    </w:p>
    <w:p w14:paraId="71685ADA" w14:textId="3A456631" w:rsidR="00942454" w:rsidRPr="00940A1F" w:rsidRDefault="00B93A70" w:rsidP="00942454">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942454" w:rsidRPr="00940A1F">
        <w:rPr>
          <w:rFonts w:ascii="Times New Roman" w:hAnsi="Times New Roman" w:cs="Times New Roman"/>
          <w:b/>
          <w:sz w:val="24"/>
          <w:szCs w:val="24"/>
        </w:rPr>
        <w:t>M3</w:t>
      </w:r>
      <w:r>
        <w:rPr>
          <w:rFonts w:ascii="Times New Roman" w:hAnsi="Times New Roman" w:cs="Times New Roman"/>
          <w:b/>
          <w:sz w:val="24"/>
          <w:szCs w:val="24"/>
        </w:rPr>
        <w:t>)</w:t>
      </w:r>
      <w:r w:rsidR="00942454" w:rsidRPr="00940A1F">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sidR="00942454" w:rsidRPr="00940A1F">
        <w:rPr>
          <w:rFonts w:ascii="Times New Roman" w:hAnsi="Times New Roman" w:cs="Times New Roman"/>
          <w:b/>
          <w:sz w:val="24"/>
          <w:szCs w:val="24"/>
          <w:u w:val="single"/>
        </w:rPr>
        <w:t>Protected &amp; Derelict Structures</w:t>
      </w:r>
    </w:p>
    <w:p w14:paraId="4B72505C" w14:textId="1E7EE3B5" w:rsidR="00942454" w:rsidRPr="00940A1F" w:rsidRDefault="00942454" w:rsidP="00942454">
      <w:pPr>
        <w:ind w:left="720"/>
        <w:rPr>
          <w:rFonts w:ascii="Times New Roman" w:hAnsi="Times New Roman" w:cs="Times New Roman"/>
          <w:sz w:val="24"/>
          <w:szCs w:val="24"/>
        </w:rPr>
      </w:pPr>
      <w:r w:rsidRPr="00940A1F">
        <w:rPr>
          <w:rFonts w:ascii="Times New Roman" w:hAnsi="Times New Roman" w:cs="Times New Roman"/>
          <w:sz w:val="24"/>
          <w:szCs w:val="24"/>
        </w:rPr>
        <w:t>Proposed by Councillor J</w:t>
      </w:r>
      <w:r w:rsidR="00EF67E3">
        <w:rPr>
          <w:rFonts w:ascii="Times New Roman" w:hAnsi="Times New Roman" w:cs="Times New Roman"/>
          <w:sz w:val="24"/>
          <w:szCs w:val="24"/>
        </w:rPr>
        <w:t>.</w:t>
      </w:r>
      <w:r w:rsidRPr="00940A1F">
        <w:rPr>
          <w:rFonts w:ascii="Times New Roman" w:hAnsi="Times New Roman" w:cs="Times New Roman"/>
          <w:sz w:val="24"/>
          <w:szCs w:val="24"/>
        </w:rPr>
        <w:t xml:space="preserve"> Tuffy</w:t>
      </w:r>
    </w:p>
    <w:p w14:paraId="7B81BA4D" w14:textId="77777777" w:rsidR="00942454" w:rsidRPr="00940A1F" w:rsidRDefault="00942454" w:rsidP="00942454">
      <w:pPr>
        <w:ind w:left="720"/>
        <w:rPr>
          <w:rFonts w:ascii="Times New Roman" w:hAnsi="Times New Roman" w:cs="Times New Roman"/>
          <w:sz w:val="24"/>
          <w:szCs w:val="24"/>
        </w:rPr>
      </w:pPr>
      <w:r w:rsidRPr="00940A1F">
        <w:rPr>
          <w:rFonts w:ascii="Times New Roman" w:hAnsi="Times New Roman" w:cs="Times New Roman"/>
          <w:sz w:val="24"/>
          <w:szCs w:val="24"/>
        </w:rPr>
        <w:t>This Council calls on the Chief Executive to identify and acquire protected, possibly derelict, structures in the County that were formally houses or hotels with the view of refurbishing for housing or hotel purposes.             </w:t>
      </w:r>
    </w:p>
    <w:p w14:paraId="642AAF3C" w14:textId="365C6D62" w:rsidR="00942454" w:rsidRPr="00940A1F" w:rsidRDefault="00B93A70" w:rsidP="00942454">
      <w:pPr>
        <w:pStyle w:val="Heading3"/>
        <w:ind w:hanging="709"/>
        <w:rPr>
          <w:rFonts w:ascii="Times New Roman" w:hAnsi="Times New Roman" w:cs="Times New Roman"/>
          <w:sz w:val="24"/>
          <w:szCs w:val="24"/>
        </w:rPr>
      </w:pPr>
      <w:r>
        <w:rPr>
          <w:rFonts w:ascii="Times New Roman" w:hAnsi="Times New Roman" w:cs="Times New Roman"/>
          <w:b/>
          <w:sz w:val="24"/>
          <w:szCs w:val="24"/>
        </w:rPr>
        <w:lastRenderedPageBreak/>
        <w:t>(</w:t>
      </w:r>
      <w:r w:rsidR="00942454" w:rsidRPr="00940A1F">
        <w:rPr>
          <w:rFonts w:ascii="Times New Roman" w:hAnsi="Times New Roman" w:cs="Times New Roman"/>
          <w:b/>
          <w:sz w:val="24"/>
          <w:szCs w:val="24"/>
        </w:rPr>
        <w:t>M4</w:t>
      </w:r>
      <w:r>
        <w:rPr>
          <w:rFonts w:ascii="Times New Roman" w:hAnsi="Times New Roman" w:cs="Times New Roman"/>
          <w:b/>
          <w:sz w:val="24"/>
          <w:szCs w:val="24"/>
        </w:rPr>
        <w:t>)</w:t>
      </w:r>
      <w:r w:rsidR="00942454" w:rsidRPr="00940A1F">
        <w:rPr>
          <w:rFonts w:ascii="Times New Roman" w:hAnsi="Times New Roman" w:cs="Times New Roman"/>
          <w:b/>
          <w:sz w:val="24"/>
          <w:szCs w:val="24"/>
        </w:rPr>
        <w:tab/>
      </w:r>
      <w:r>
        <w:rPr>
          <w:rFonts w:ascii="Times New Roman" w:hAnsi="Times New Roman" w:cs="Times New Roman"/>
          <w:b/>
          <w:sz w:val="24"/>
          <w:szCs w:val="24"/>
        </w:rPr>
        <w:tab/>
      </w:r>
      <w:r w:rsidR="00942454" w:rsidRPr="00940A1F">
        <w:rPr>
          <w:rFonts w:ascii="Times New Roman" w:hAnsi="Times New Roman" w:cs="Times New Roman"/>
          <w:b/>
          <w:sz w:val="24"/>
          <w:szCs w:val="24"/>
          <w:u w:val="single"/>
        </w:rPr>
        <w:t>Israeli Ambassador</w:t>
      </w:r>
    </w:p>
    <w:p w14:paraId="5491884E" w14:textId="77777777" w:rsidR="00942454" w:rsidRPr="00940A1F" w:rsidRDefault="00942454" w:rsidP="00942454">
      <w:pPr>
        <w:ind w:left="720"/>
        <w:rPr>
          <w:rFonts w:ascii="Times New Roman" w:hAnsi="Times New Roman" w:cs="Times New Roman"/>
          <w:sz w:val="24"/>
          <w:szCs w:val="24"/>
        </w:rPr>
      </w:pPr>
      <w:r w:rsidRPr="00940A1F">
        <w:rPr>
          <w:rFonts w:ascii="Times New Roman" w:hAnsi="Times New Roman" w:cs="Times New Roman"/>
          <w:sz w:val="24"/>
          <w:szCs w:val="24"/>
        </w:rPr>
        <w:t>Proposed by Councillor L. Dunne</w:t>
      </w:r>
    </w:p>
    <w:p w14:paraId="6E270DAC" w14:textId="77777777" w:rsidR="00942454" w:rsidRPr="00940A1F" w:rsidRDefault="00942454" w:rsidP="00942454">
      <w:pPr>
        <w:ind w:left="720"/>
        <w:rPr>
          <w:rFonts w:ascii="Times New Roman" w:hAnsi="Times New Roman" w:cs="Times New Roman"/>
          <w:sz w:val="24"/>
          <w:szCs w:val="24"/>
        </w:rPr>
      </w:pPr>
      <w:r w:rsidRPr="00940A1F">
        <w:rPr>
          <w:rFonts w:ascii="Times New Roman" w:hAnsi="Times New Roman" w:cs="Times New Roman"/>
          <w:sz w:val="24"/>
          <w:szCs w:val="24"/>
        </w:rPr>
        <w:t>This Council calls on the Taoiseach to expel the Israeli Ambassador to Ireland.</w:t>
      </w:r>
    </w:p>
    <w:p w14:paraId="5BA3F8D7" w14:textId="2464FAE7" w:rsidR="00942454" w:rsidRPr="00940A1F" w:rsidRDefault="00B93A70" w:rsidP="00942454">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942454" w:rsidRPr="00940A1F">
        <w:rPr>
          <w:rFonts w:ascii="Times New Roman" w:hAnsi="Times New Roman" w:cs="Times New Roman"/>
          <w:b/>
          <w:sz w:val="24"/>
          <w:szCs w:val="24"/>
        </w:rPr>
        <w:t>M5</w:t>
      </w:r>
      <w:r>
        <w:rPr>
          <w:rFonts w:ascii="Times New Roman" w:hAnsi="Times New Roman" w:cs="Times New Roman"/>
          <w:b/>
          <w:sz w:val="24"/>
          <w:szCs w:val="24"/>
        </w:rPr>
        <w:t>)</w:t>
      </w:r>
      <w:r w:rsidR="00942454" w:rsidRPr="00940A1F">
        <w:rPr>
          <w:rFonts w:ascii="Times New Roman" w:hAnsi="Times New Roman" w:cs="Times New Roman"/>
          <w:b/>
          <w:sz w:val="24"/>
          <w:szCs w:val="24"/>
        </w:rPr>
        <w:tab/>
      </w:r>
      <w:r>
        <w:rPr>
          <w:rFonts w:ascii="Times New Roman" w:hAnsi="Times New Roman" w:cs="Times New Roman"/>
          <w:b/>
          <w:sz w:val="24"/>
          <w:szCs w:val="24"/>
        </w:rPr>
        <w:tab/>
      </w:r>
      <w:r w:rsidR="00942454" w:rsidRPr="00940A1F">
        <w:rPr>
          <w:rFonts w:ascii="Times New Roman" w:hAnsi="Times New Roman" w:cs="Times New Roman"/>
          <w:b/>
          <w:sz w:val="24"/>
          <w:szCs w:val="24"/>
          <w:u w:val="single"/>
        </w:rPr>
        <w:t>Consultation Portal</w:t>
      </w:r>
    </w:p>
    <w:p w14:paraId="3C8E2A9F" w14:textId="77777777" w:rsidR="00942454" w:rsidRPr="00940A1F" w:rsidRDefault="00942454" w:rsidP="00942454">
      <w:pPr>
        <w:ind w:left="720"/>
        <w:rPr>
          <w:rFonts w:ascii="Times New Roman" w:hAnsi="Times New Roman" w:cs="Times New Roman"/>
          <w:sz w:val="24"/>
          <w:szCs w:val="24"/>
        </w:rPr>
      </w:pPr>
      <w:r w:rsidRPr="00940A1F">
        <w:rPr>
          <w:rFonts w:ascii="Times New Roman" w:hAnsi="Times New Roman" w:cs="Times New Roman"/>
          <w:sz w:val="24"/>
          <w:szCs w:val="24"/>
        </w:rPr>
        <w:t>Proposed by Councillor Y. Collins</w:t>
      </w:r>
    </w:p>
    <w:p w14:paraId="3505D96C" w14:textId="77777777" w:rsidR="00942454" w:rsidRPr="00940A1F" w:rsidRDefault="00942454" w:rsidP="00942454">
      <w:pPr>
        <w:ind w:left="720"/>
        <w:rPr>
          <w:rFonts w:ascii="Times New Roman" w:hAnsi="Times New Roman" w:cs="Times New Roman"/>
          <w:sz w:val="24"/>
          <w:szCs w:val="24"/>
        </w:rPr>
      </w:pPr>
      <w:r w:rsidRPr="00940A1F">
        <w:rPr>
          <w:rFonts w:ascii="Times New Roman" w:hAnsi="Times New Roman" w:cs="Times New Roman"/>
          <w:sz w:val="24"/>
          <w:szCs w:val="24"/>
        </w:rPr>
        <w:t>That this Council considers adding follow up documentation to the consultation portal after a public consultation closes, detailing how the feedback from the submissions and observations raised by the public has been considered and implemented by the Council, as appropriate. </w:t>
      </w:r>
    </w:p>
    <w:p w14:paraId="53DADC33" w14:textId="6B88BF38" w:rsidR="00942454" w:rsidRPr="00940A1F" w:rsidRDefault="00B93A70" w:rsidP="00942454">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942454" w:rsidRPr="00940A1F">
        <w:rPr>
          <w:rFonts w:ascii="Times New Roman" w:hAnsi="Times New Roman" w:cs="Times New Roman"/>
          <w:b/>
          <w:sz w:val="24"/>
          <w:szCs w:val="24"/>
        </w:rPr>
        <w:t>M6</w:t>
      </w:r>
      <w:r>
        <w:rPr>
          <w:rFonts w:ascii="Times New Roman" w:hAnsi="Times New Roman" w:cs="Times New Roman"/>
          <w:b/>
          <w:sz w:val="24"/>
          <w:szCs w:val="24"/>
        </w:rPr>
        <w:t>)</w:t>
      </w:r>
      <w:r w:rsidR="00942454" w:rsidRPr="00940A1F">
        <w:rPr>
          <w:rFonts w:ascii="Times New Roman" w:hAnsi="Times New Roman" w:cs="Times New Roman"/>
          <w:b/>
          <w:sz w:val="24"/>
          <w:szCs w:val="24"/>
        </w:rPr>
        <w:tab/>
      </w:r>
      <w:r>
        <w:rPr>
          <w:rFonts w:ascii="Times New Roman" w:hAnsi="Times New Roman" w:cs="Times New Roman"/>
          <w:b/>
          <w:sz w:val="24"/>
          <w:szCs w:val="24"/>
        </w:rPr>
        <w:tab/>
      </w:r>
      <w:r w:rsidR="00942454" w:rsidRPr="00940A1F">
        <w:rPr>
          <w:rFonts w:ascii="Times New Roman" w:hAnsi="Times New Roman" w:cs="Times New Roman"/>
          <w:b/>
          <w:sz w:val="24"/>
          <w:szCs w:val="24"/>
          <w:u w:val="single"/>
        </w:rPr>
        <w:t>Tradesperson List</w:t>
      </w:r>
    </w:p>
    <w:p w14:paraId="0E3E8246" w14:textId="77777777" w:rsidR="00942454" w:rsidRPr="00940A1F" w:rsidRDefault="00942454" w:rsidP="00942454">
      <w:pPr>
        <w:ind w:left="720"/>
        <w:rPr>
          <w:rFonts w:ascii="Times New Roman" w:hAnsi="Times New Roman" w:cs="Times New Roman"/>
          <w:sz w:val="24"/>
          <w:szCs w:val="24"/>
        </w:rPr>
      </w:pPr>
      <w:r w:rsidRPr="00940A1F">
        <w:rPr>
          <w:rFonts w:ascii="Times New Roman" w:hAnsi="Times New Roman" w:cs="Times New Roman"/>
          <w:sz w:val="24"/>
          <w:szCs w:val="24"/>
        </w:rPr>
        <w:t>Proposed by Councillor T. Costello</w:t>
      </w:r>
    </w:p>
    <w:p w14:paraId="0F186092" w14:textId="77777777" w:rsidR="00942454" w:rsidRPr="00940A1F" w:rsidRDefault="00942454" w:rsidP="00942454">
      <w:pPr>
        <w:ind w:left="720"/>
        <w:rPr>
          <w:rFonts w:ascii="Times New Roman" w:hAnsi="Times New Roman" w:cs="Times New Roman"/>
          <w:sz w:val="24"/>
          <w:szCs w:val="24"/>
        </w:rPr>
      </w:pPr>
      <w:r w:rsidRPr="00940A1F">
        <w:rPr>
          <w:rFonts w:ascii="Times New Roman" w:hAnsi="Times New Roman" w:cs="Times New Roman"/>
          <w:sz w:val="24"/>
          <w:szCs w:val="24"/>
        </w:rPr>
        <w:t>That SDCC compile a Registered Tradesperson list, similar to what is operational in Kildare Co Co to ensure that elderly people who are getting work done through grants etc are protected when getting alterations and modifications to their homes</w:t>
      </w:r>
    </w:p>
    <w:p w14:paraId="50093CC5" w14:textId="42A67EAB" w:rsidR="00942454" w:rsidRPr="00940A1F" w:rsidRDefault="00B93A70" w:rsidP="00942454">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942454" w:rsidRPr="00940A1F">
        <w:rPr>
          <w:rFonts w:ascii="Times New Roman" w:hAnsi="Times New Roman" w:cs="Times New Roman"/>
          <w:b/>
          <w:sz w:val="24"/>
          <w:szCs w:val="24"/>
        </w:rPr>
        <w:t>M7</w:t>
      </w:r>
      <w:r>
        <w:rPr>
          <w:rFonts w:ascii="Times New Roman" w:hAnsi="Times New Roman" w:cs="Times New Roman"/>
          <w:b/>
          <w:sz w:val="24"/>
          <w:szCs w:val="24"/>
        </w:rPr>
        <w:t>)</w:t>
      </w:r>
      <w:r w:rsidR="00942454" w:rsidRPr="00940A1F">
        <w:rPr>
          <w:rFonts w:ascii="Times New Roman" w:hAnsi="Times New Roman" w:cs="Times New Roman"/>
          <w:b/>
          <w:sz w:val="24"/>
          <w:szCs w:val="24"/>
        </w:rPr>
        <w:tab/>
      </w:r>
      <w:r>
        <w:rPr>
          <w:rFonts w:ascii="Times New Roman" w:hAnsi="Times New Roman" w:cs="Times New Roman"/>
          <w:b/>
          <w:sz w:val="24"/>
          <w:szCs w:val="24"/>
        </w:rPr>
        <w:tab/>
      </w:r>
      <w:r w:rsidR="00942454" w:rsidRPr="00940A1F">
        <w:rPr>
          <w:rFonts w:ascii="Times New Roman" w:hAnsi="Times New Roman" w:cs="Times New Roman"/>
          <w:b/>
          <w:sz w:val="24"/>
          <w:szCs w:val="24"/>
          <w:u w:val="single"/>
        </w:rPr>
        <w:t>Kissing Gates</w:t>
      </w:r>
    </w:p>
    <w:p w14:paraId="0D6D4376" w14:textId="77777777" w:rsidR="00942454" w:rsidRPr="00940A1F" w:rsidRDefault="00942454" w:rsidP="00942454">
      <w:pPr>
        <w:ind w:left="720"/>
        <w:rPr>
          <w:rFonts w:ascii="Times New Roman" w:hAnsi="Times New Roman" w:cs="Times New Roman"/>
          <w:sz w:val="24"/>
          <w:szCs w:val="24"/>
        </w:rPr>
      </w:pPr>
      <w:r w:rsidRPr="00940A1F">
        <w:rPr>
          <w:rFonts w:ascii="Times New Roman" w:hAnsi="Times New Roman" w:cs="Times New Roman"/>
          <w:sz w:val="24"/>
          <w:szCs w:val="24"/>
        </w:rPr>
        <w:t>Proposed by Councillor V. Mulhall</w:t>
      </w:r>
    </w:p>
    <w:p w14:paraId="33C1BCF1" w14:textId="77777777" w:rsidR="00942454" w:rsidRPr="00940A1F" w:rsidRDefault="00942454" w:rsidP="00942454">
      <w:pPr>
        <w:ind w:left="720"/>
        <w:rPr>
          <w:rFonts w:ascii="Times New Roman" w:hAnsi="Times New Roman" w:cs="Times New Roman"/>
          <w:sz w:val="24"/>
          <w:szCs w:val="24"/>
        </w:rPr>
      </w:pPr>
      <w:r w:rsidRPr="00940A1F">
        <w:rPr>
          <w:rFonts w:ascii="Times New Roman" w:hAnsi="Times New Roman" w:cs="Times New Roman"/>
          <w:sz w:val="24"/>
          <w:szCs w:val="24"/>
        </w:rPr>
        <w:t>That this Council commits to a timeline for the full phase-out of 'kissing gates' from parks and public spaces to facilitate universal access to our public realm in South Dublin County.</w:t>
      </w:r>
    </w:p>
    <w:p w14:paraId="46E66271" w14:textId="0856412A" w:rsidR="00942454" w:rsidRPr="00940A1F" w:rsidRDefault="00B93A70" w:rsidP="00942454">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942454" w:rsidRPr="00940A1F">
        <w:rPr>
          <w:rFonts w:ascii="Times New Roman" w:hAnsi="Times New Roman" w:cs="Times New Roman"/>
          <w:b/>
          <w:sz w:val="24"/>
          <w:szCs w:val="24"/>
        </w:rPr>
        <w:t>M10</w:t>
      </w:r>
      <w:r>
        <w:rPr>
          <w:rFonts w:ascii="Times New Roman" w:hAnsi="Times New Roman" w:cs="Times New Roman"/>
          <w:b/>
          <w:sz w:val="24"/>
          <w:szCs w:val="24"/>
        </w:rPr>
        <w:t>)</w:t>
      </w:r>
      <w:r w:rsidR="00942454" w:rsidRPr="00940A1F">
        <w:rPr>
          <w:rFonts w:ascii="Times New Roman" w:hAnsi="Times New Roman" w:cs="Times New Roman"/>
          <w:b/>
          <w:sz w:val="24"/>
          <w:szCs w:val="24"/>
        </w:rPr>
        <w:t xml:space="preserve"> </w:t>
      </w:r>
      <w:r>
        <w:rPr>
          <w:rFonts w:ascii="Times New Roman" w:hAnsi="Times New Roman" w:cs="Times New Roman"/>
          <w:b/>
          <w:sz w:val="24"/>
          <w:szCs w:val="24"/>
        </w:rPr>
        <w:tab/>
      </w:r>
      <w:r w:rsidR="00942454" w:rsidRPr="00940A1F">
        <w:rPr>
          <w:rFonts w:ascii="Times New Roman" w:hAnsi="Times New Roman" w:cs="Times New Roman"/>
          <w:b/>
          <w:sz w:val="24"/>
          <w:szCs w:val="24"/>
        </w:rPr>
        <w:tab/>
      </w:r>
      <w:r w:rsidR="00942454" w:rsidRPr="00940A1F">
        <w:rPr>
          <w:rFonts w:ascii="Times New Roman" w:hAnsi="Times New Roman" w:cs="Times New Roman"/>
          <w:b/>
          <w:sz w:val="24"/>
          <w:szCs w:val="24"/>
          <w:u w:val="single"/>
        </w:rPr>
        <w:t>“Business as usual” Politics</w:t>
      </w:r>
    </w:p>
    <w:p w14:paraId="0F5B624B" w14:textId="77777777" w:rsidR="00942454" w:rsidRPr="00940A1F" w:rsidRDefault="00942454" w:rsidP="00942454">
      <w:pPr>
        <w:ind w:left="720"/>
        <w:rPr>
          <w:rFonts w:ascii="Times New Roman" w:hAnsi="Times New Roman" w:cs="Times New Roman"/>
          <w:sz w:val="24"/>
          <w:szCs w:val="24"/>
        </w:rPr>
      </w:pPr>
      <w:r w:rsidRPr="00940A1F">
        <w:rPr>
          <w:rFonts w:ascii="Times New Roman" w:hAnsi="Times New Roman" w:cs="Times New Roman"/>
          <w:sz w:val="24"/>
          <w:szCs w:val="24"/>
        </w:rPr>
        <w:t>Proposed by Councillor L. Whelan</w:t>
      </w:r>
    </w:p>
    <w:p w14:paraId="3FD69789" w14:textId="77777777" w:rsidR="00942454" w:rsidRDefault="00942454" w:rsidP="00942454">
      <w:pPr>
        <w:ind w:left="720"/>
        <w:rPr>
          <w:rFonts w:ascii="Times New Roman" w:hAnsi="Times New Roman" w:cs="Times New Roman"/>
          <w:sz w:val="24"/>
          <w:szCs w:val="24"/>
        </w:rPr>
      </w:pPr>
      <w:r w:rsidRPr="00940A1F">
        <w:rPr>
          <w:rFonts w:ascii="Times New Roman" w:hAnsi="Times New Roman" w:cs="Times New Roman"/>
          <w:sz w:val="24"/>
          <w:szCs w:val="24"/>
        </w:rPr>
        <w:t>That this councils calls on the Taoiseach, government and opposition parties to refrain from 'business as usual' politics by not attending St. Patricks day celebrations in the White House with President Biden. This is due to the direct role he, and the US government, are playing in upholding genocide by supplying Israel with weapons, bombs and being the sole vote in the UN security council opposing a ceasefire.</w:t>
      </w:r>
    </w:p>
    <w:p w14:paraId="2FB439CE" w14:textId="77777777" w:rsidR="00B93A70" w:rsidRDefault="00B93A70" w:rsidP="00942454">
      <w:pPr>
        <w:ind w:left="720"/>
        <w:rPr>
          <w:rFonts w:ascii="Times New Roman" w:hAnsi="Times New Roman" w:cs="Times New Roman"/>
          <w:sz w:val="24"/>
          <w:szCs w:val="24"/>
        </w:rPr>
      </w:pPr>
    </w:p>
    <w:p w14:paraId="62D06C12" w14:textId="77777777" w:rsidR="00B93A70" w:rsidRDefault="00B93A70" w:rsidP="00B93A70">
      <w:pPr>
        <w:ind w:firstLine="716"/>
      </w:pPr>
      <w:r>
        <w:t>Signed: _____________________</w:t>
      </w:r>
    </w:p>
    <w:p w14:paraId="70CED902" w14:textId="77777777" w:rsidR="00B93A70" w:rsidRDefault="00B93A70" w:rsidP="00B93A70">
      <w:pPr>
        <w:ind w:firstLine="716"/>
      </w:pPr>
      <w:r>
        <w:t>Mayor</w:t>
      </w:r>
    </w:p>
    <w:p w14:paraId="4A682633" w14:textId="77777777" w:rsidR="00B93A70" w:rsidRDefault="00B93A70" w:rsidP="00B93A70">
      <w:pPr>
        <w:ind w:firstLine="716"/>
      </w:pPr>
      <w:r>
        <w:t>Date: _________________</w:t>
      </w:r>
    </w:p>
    <w:p w14:paraId="7E537585" w14:textId="77777777" w:rsidR="00B93A70" w:rsidRPr="00940A1F" w:rsidRDefault="00B93A70" w:rsidP="00942454">
      <w:pPr>
        <w:ind w:left="720"/>
        <w:rPr>
          <w:rFonts w:ascii="Times New Roman" w:hAnsi="Times New Roman" w:cs="Times New Roman"/>
          <w:sz w:val="24"/>
          <w:szCs w:val="24"/>
        </w:rPr>
      </w:pPr>
    </w:p>
    <w:p w14:paraId="28376941" w14:textId="4B33D86D" w:rsidR="00942454" w:rsidRPr="00940A1F" w:rsidRDefault="00942454" w:rsidP="00942454">
      <w:pPr>
        <w:ind w:left="720"/>
        <w:rPr>
          <w:rFonts w:ascii="Times New Roman" w:hAnsi="Times New Roman" w:cs="Times New Roman"/>
          <w:sz w:val="24"/>
          <w:szCs w:val="24"/>
        </w:rPr>
      </w:pPr>
      <w:r w:rsidRPr="00940A1F">
        <w:rPr>
          <w:rFonts w:ascii="Times New Roman" w:hAnsi="Times New Roman" w:cs="Times New Roman"/>
          <w:sz w:val="24"/>
          <w:szCs w:val="24"/>
        </w:rPr>
        <w:t>     </w:t>
      </w:r>
    </w:p>
    <w:p w14:paraId="66D0C026" w14:textId="77777777" w:rsidR="00942454" w:rsidRDefault="00942454" w:rsidP="00CD3E6E">
      <w:pPr>
        <w:ind w:left="720"/>
      </w:pPr>
    </w:p>
    <w:sectPr w:rsidR="00942454" w:rsidSect="00625E53">
      <w:headerReference w:type="default" r:id="rId52"/>
      <w:footerReference w:type="default" r:id="rId53"/>
      <w:pgSz w:w="11906" w:h="16838"/>
      <w:pgMar w:top="1440" w:right="1440" w:bottom="1440" w:left="1440" w:header="708" w:footer="708"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B0D4" w14:textId="77777777" w:rsidR="00625E53" w:rsidRDefault="00625E53" w:rsidP="00625E53">
      <w:pPr>
        <w:spacing w:after="0" w:line="240" w:lineRule="auto"/>
      </w:pPr>
      <w:r>
        <w:separator/>
      </w:r>
    </w:p>
  </w:endnote>
  <w:endnote w:type="continuationSeparator" w:id="0">
    <w:p w14:paraId="3930CFBC" w14:textId="77777777" w:rsidR="00625E53" w:rsidRDefault="00625E53" w:rsidP="0062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051332"/>
      <w:docPartObj>
        <w:docPartGallery w:val="Page Numbers (Bottom of Page)"/>
        <w:docPartUnique/>
      </w:docPartObj>
    </w:sdtPr>
    <w:sdtEndPr>
      <w:rPr>
        <w:noProof/>
      </w:rPr>
    </w:sdtEndPr>
    <w:sdtContent>
      <w:p w14:paraId="50FCE2E5" w14:textId="5917AD6B" w:rsidR="00625E53" w:rsidRDefault="00625E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9A6845" w14:textId="77777777" w:rsidR="00625E53" w:rsidRDefault="00625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5EC82" w14:textId="77777777" w:rsidR="00625E53" w:rsidRDefault="00625E53" w:rsidP="00625E53">
      <w:pPr>
        <w:spacing w:after="0" w:line="240" w:lineRule="auto"/>
      </w:pPr>
      <w:r>
        <w:separator/>
      </w:r>
    </w:p>
  </w:footnote>
  <w:footnote w:type="continuationSeparator" w:id="0">
    <w:p w14:paraId="39B8706F" w14:textId="77777777" w:rsidR="00625E53" w:rsidRDefault="00625E53" w:rsidP="00625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45B2" w14:textId="66F738C0" w:rsidR="00625E53" w:rsidRDefault="00625E53" w:rsidP="00625E53">
    <w:pPr>
      <w:pStyle w:val="Header"/>
      <w:tabs>
        <w:tab w:val="clear" w:pos="4513"/>
        <w:tab w:val="clear" w:pos="9026"/>
        <w:tab w:val="left" w:pos="40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6A7"/>
    <w:multiLevelType w:val="singleLevel"/>
    <w:tmpl w:val="CB24AB12"/>
    <w:lvl w:ilvl="0">
      <w:start w:val="1"/>
      <w:numFmt w:val="upperRoman"/>
      <w:lvlText w:val="%1."/>
      <w:lvlJc w:val="left"/>
      <w:pPr>
        <w:ind w:left="420" w:hanging="360"/>
      </w:pPr>
    </w:lvl>
  </w:abstractNum>
  <w:abstractNum w:abstractNumId="1" w15:restartNumberingAfterBreak="0">
    <w:nsid w:val="16586801"/>
    <w:multiLevelType w:val="singleLevel"/>
    <w:tmpl w:val="8BE6998C"/>
    <w:lvl w:ilvl="0">
      <w:start w:val="1"/>
      <w:numFmt w:val="lowerLetter"/>
      <w:lvlText w:val="%1."/>
      <w:lvlJc w:val="left"/>
      <w:pPr>
        <w:ind w:left="420" w:hanging="360"/>
      </w:pPr>
    </w:lvl>
  </w:abstractNum>
  <w:abstractNum w:abstractNumId="2" w15:restartNumberingAfterBreak="0">
    <w:nsid w:val="1A880939"/>
    <w:multiLevelType w:val="multilevel"/>
    <w:tmpl w:val="23CCB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C443FF"/>
    <w:multiLevelType w:val="hybridMultilevel"/>
    <w:tmpl w:val="A1F2369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2B249EC"/>
    <w:multiLevelType w:val="hybridMultilevel"/>
    <w:tmpl w:val="A01C00D4"/>
    <w:lvl w:ilvl="0" w:tplc="15EEC0E0">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231212EF"/>
    <w:multiLevelType w:val="hybridMultilevel"/>
    <w:tmpl w:val="9C40C2CA"/>
    <w:lvl w:ilvl="0" w:tplc="2F2AD456">
      <w:start w:val="1"/>
      <w:numFmt w:val="decimal"/>
      <w:lvlText w:val="%1."/>
      <w:lvlJc w:val="left"/>
      <w:pPr>
        <w:ind w:left="-349" w:hanging="360"/>
      </w:pPr>
      <w:rPr>
        <w:rFonts w:hint="default"/>
      </w:rPr>
    </w:lvl>
    <w:lvl w:ilvl="1" w:tplc="18090019" w:tentative="1">
      <w:start w:val="1"/>
      <w:numFmt w:val="lowerLetter"/>
      <w:lvlText w:val="%2."/>
      <w:lvlJc w:val="left"/>
      <w:pPr>
        <w:ind w:left="371" w:hanging="360"/>
      </w:pPr>
    </w:lvl>
    <w:lvl w:ilvl="2" w:tplc="1809001B" w:tentative="1">
      <w:start w:val="1"/>
      <w:numFmt w:val="lowerRoman"/>
      <w:lvlText w:val="%3."/>
      <w:lvlJc w:val="right"/>
      <w:pPr>
        <w:ind w:left="1091" w:hanging="180"/>
      </w:pPr>
    </w:lvl>
    <w:lvl w:ilvl="3" w:tplc="1809000F" w:tentative="1">
      <w:start w:val="1"/>
      <w:numFmt w:val="decimal"/>
      <w:lvlText w:val="%4."/>
      <w:lvlJc w:val="left"/>
      <w:pPr>
        <w:ind w:left="1811" w:hanging="360"/>
      </w:pPr>
    </w:lvl>
    <w:lvl w:ilvl="4" w:tplc="18090019" w:tentative="1">
      <w:start w:val="1"/>
      <w:numFmt w:val="lowerLetter"/>
      <w:lvlText w:val="%5."/>
      <w:lvlJc w:val="left"/>
      <w:pPr>
        <w:ind w:left="2531" w:hanging="360"/>
      </w:pPr>
    </w:lvl>
    <w:lvl w:ilvl="5" w:tplc="1809001B" w:tentative="1">
      <w:start w:val="1"/>
      <w:numFmt w:val="lowerRoman"/>
      <w:lvlText w:val="%6."/>
      <w:lvlJc w:val="right"/>
      <w:pPr>
        <w:ind w:left="3251" w:hanging="180"/>
      </w:pPr>
    </w:lvl>
    <w:lvl w:ilvl="6" w:tplc="1809000F" w:tentative="1">
      <w:start w:val="1"/>
      <w:numFmt w:val="decimal"/>
      <w:lvlText w:val="%7."/>
      <w:lvlJc w:val="left"/>
      <w:pPr>
        <w:ind w:left="3971" w:hanging="360"/>
      </w:pPr>
    </w:lvl>
    <w:lvl w:ilvl="7" w:tplc="18090019" w:tentative="1">
      <w:start w:val="1"/>
      <w:numFmt w:val="lowerLetter"/>
      <w:lvlText w:val="%8."/>
      <w:lvlJc w:val="left"/>
      <w:pPr>
        <w:ind w:left="4691" w:hanging="360"/>
      </w:pPr>
    </w:lvl>
    <w:lvl w:ilvl="8" w:tplc="1809001B" w:tentative="1">
      <w:start w:val="1"/>
      <w:numFmt w:val="lowerRoman"/>
      <w:lvlText w:val="%9."/>
      <w:lvlJc w:val="right"/>
      <w:pPr>
        <w:ind w:left="5411" w:hanging="180"/>
      </w:pPr>
    </w:lvl>
  </w:abstractNum>
  <w:abstractNum w:abstractNumId="6" w15:restartNumberingAfterBreak="0">
    <w:nsid w:val="32A06533"/>
    <w:multiLevelType w:val="singleLevel"/>
    <w:tmpl w:val="624C7666"/>
    <w:lvl w:ilvl="0">
      <w:numFmt w:val="bullet"/>
      <w:lvlText w:val="▪"/>
      <w:lvlJc w:val="left"/>
      <w:pPr>
        <w:ind w:left="420" w:hanging="360"/>
      </w:pPr>
    </w:lvl>
  </w:abstractNum>
  <w:abstractNum w:abstractNumId="7" w15:restartNumberingAfterBreak="0">
    <w:nsid w:val="40D31F53"/>
    <w:multiLevelType w:val="hybridMultilevel"/>
    <w:tmpl w:val="70F86EF6"/>
    <w:lvl w:ilvl="0" w:tplc="B79C8052">
      <w:numFmt w:val="bullet"/>
      <w:lvlText w:val="-"/>
      <w:lvlJc w:val="left"/>
      <w:pPr>
        <w:ind w:left="1440" w:hanging="360"/>
      </w:pPr>
      <w:rPr>
        <w:rFonts w:ascii="Calibri" w:eastAsia="Calibri" w:hAnsi="Calibri" w:cs="Calibri"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8" w15:restartNumberingAfterBreak="0">
    <w:nsid w:val="451B685B"/>
    <w:multiLevelType w:val="singleLevel"/>
    <w:tmpl w:val="636C8FAE"/>
    <w:lvl w:ilvl="0">
      <w:start w:val="1"/>
      <w:numFmt w:val="decimal"/>
      <w:lvlText w:val="%1."/>
      <w:lvlJc w:val="left"/>
      <w:pPr>
        <w:ind w:left="420" w:hanging="360"/>
      </w:pPr>
    </w:lvl>
  </w:abstractNum>
  <w:abstractNum w:abstractNumId="9" w15:restartNumberingAfterBreak="0">
    <w:nsid w:val="45354130"/>
    <w:multiLevelType w:val="hybridMultilevel"/>
    <w:tmpl w:val="34C4C978"/>
    <w:lvl w:ilvl="0" w:tplc="15EEC0E0">
      <w:start w:val="2"/>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BD31AD5"/>
    <w:multiLevelType w:val="singleLevel"/>
    <w:tmpl w:val="3E6E6F6E"/>
    <w:lvl w:ilvl="0">
      <w:start w:val="1"/>
      <w:numFmt w:val="upperLetter"/>
      <w:lvlText w:val="%1."/>
      <w:lvlJc w:val="left"/>
      <w:pPr>
        <w:ind w:left="420" w:hanging="360"/>
      </w:pPr>
    </w:lvl>
  </w:abstractNum>
  <w:abstractNum w:abstractNumId="11"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33158CA"/>
    <w:multiLevelType w:val="hybridMultilevel"/>
    <w:tmpl w:val="9B56A90E"/>
    <w:lvl w:ilvl="0" w:tplc="C59201B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696B79F2"/>
    <w:multiLevelType w:val="singleLevel"/>
    <w:tmpl w:val="3AEA7ADE"/>
    <w:lvl w:ilvl="0">
      <w:start w:val="1"/>
      <w:numFmt w:val="lowerRoman"/>
      <w:lvlText w:val="%1."/>
      <w:lvlJc w:val="left"/>
      <w:pPr>
        <w:ind w:left="420" w:hanging="360"/>
      </w:pPr>
    </w:lvl>
  </w:abstractNum>
  <w:abstractNum w:abstractNumId="14" w15:restartNumberingAfterBreak="0">
    <w:nsid w:val="72667C41"/>
    <w:multiLevelType w:val="singleLevel"/>
    <w:tmpl w:val="35B4AB4A"/>
    <w:lvl w:ilvl="0">
      <w:numFmt w:val="bullet"/>
      <w:lvlText w:val="•"/>
      <w:lvlJc w:val="left"/>
      <w:pPr>
        <w:ind w:left="420" w:hanging="360"/>
      </w:pPr>
    </w:lvl>
  </w:abstractNum>
  <w:abstractNum w:abstractNumId="15" w15:restartNumberingAfterBreak="0">
    <w:nsid w:val="742E6069"/>
    <w:multiLevelType w:val="hybridMultilevel"/>
    <w:tmpl w:val="737A76BE"/>
    <w:lvl w:ilvl="0" w:tplc="BF56D34A">
      <w:start w:val="1"/>
      <w:numFmt w:val="lowerLetter"/>
      <w:lvlText w:val="(%1)"/>
      <w:lvlJc w:val="left"/>
      <w:pPr>
        <w:ind w:left="108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75133DAC"/>
    <w:multiLevelType w:val="singleLevel"/>
    <w:tmpl w:val="82AA4B34"/>
    <w:lvl w:ilvl="0">
      <w:numFmt w:val="bullet"/>
      <w:lvlText w:val="o"/>
      <w:lvlJc w:val="left"/>
      <w:pPr>
        <w:ind w:left="420" w:hanging="360"/>
      </w:pPr>
    </w:lvl>
  </w:abstractNum>
  <w:num w:numId="1" w16cid:durableId="393704717">
    <w:abstractNumId w:val="8"/>
    <w:lvlOverride w:ilvl="0">
      <w:startOverride w:val="1"/>
    </w:lvlOverride>
  </w:num>
  <w:num w:numId="2" w16cid:durableId="868185872">
    <w:abstractNumId w:val="8"/>
    <w:lvlOverride w:ilvl="0">
      <w:startOverride w:val="1"/>
    </w:lvlOverride>
  </w:num>
  <w:num w:numId="3" w16cid:durableId="1389837388">
    <w:abstractNumId w:val="14"/>
    <w:lvlOverride w:ilvl="0">
      <w:startOverride w:val="1"/>
    </w:lvlOverride>
  </w:num>
  <w:num w:numId="4" w16cid:durableId="1273173864">
    <w:abstractNumId w:val="14"/>
    <w:lvlOverride w:ilvl="0">
      <w:startOverride w:val="1"/>
    </w:lvlOverride>
  </w:num>
  <w:num w:numId="5" w16cid:durableId="584805046">
    <w:abstractNumId w:val="14"/>
    <w:lvlOverride w:ilvl="0">
      <w:startOverride w:val="1"/>
    </w:lvlOverride>
  </w:num>
  <w:num w:numId="6" w16cid:durableId="1028413146">
    <w:abstractNumId w:val="14"/>
    <w:lvlOverride w:ilvl="0">
      <w:startOverride w:val="1"/>
    </w:lvlOverride>
  </w:num>
  <w:num w:numId="7" w16cid:durableId="1242300595">
    <w:abstractNumId w:val="14"/>
    <w:lvlOverride w:ilvl="0">
      <w:startOverride w:val="1"/>
    </w:lvlOverride>
  </w:num>
  <w:num w:numId="8" w16cid:durableId="79064603">
    <w:abstractNumId w:val="14"/>
    <w:lvlOverride w:ilvl="0">
      <w:startOverride w:val="1"/>
    </w:lvlOverride>
  </w:num>
  <w:num w:numId="9" w16cid:durableId="1850216988">
    <w:abstractNumId w:val="14"/>
    <w:lvlOverride w:ilvl="0">
      <w:startOverride w:val="1"/>
    </w:lvlOverride>
  </w:num>
  <w:num w:numId="10" w16cid:durableId="1340695904">
    <w:abstractNumId w:val="14"/>
    <w:lvlOverride w:ilvl="0">
      <w:startOverride w:val="1"/>
    </w:lvlOverride>
  </w:num>
  <w:num w:numId="11" w16cid:durableId="501512838">
    <w:abstractNumId w:val="14"/>
    <w:lvlOverride w:ilvl="0">
      <w:startOverride w:val="1"/>
    </w:lvlOverride>
  </w:num>
  <w:num w:numId="12" w16cid:durableId="1025597185">
    <w:abstractNumId w:val="14"/>
    <w:lvlOverride w:ilvl="0">
      <w:startOverride w:val="1"/>
    </w:lvlOverride>
  </w:num>
  <w:num w:numId="13" w16cid:durableId="1064722444">
    <w:abstractNumId w:val="14"/>
    <w:lvlOverride w:ilvl="0">
      <w:startOverride w:val="1"/>
    </w:lvlOverride>
  </w:num>
  <w:num w:numId="14" w16cid:durableId="1144154337">
    <w:abstractNumId w:val="14"/>
    <w:lvlOverride w:ilvl="0">
      <w:startOverride w:val="1"/>
    </w:lvlOverride>
  </w:num>
  <w:num w:numId="15" w16cid:durableId="381558347">
    <w:abstractNumId w:val="14"/>
    <w:lvlOverride w:ilvl="0">
      <w:startOverride w:val="1"/>
    </w:lvlOverride>
  </w:num>
  <w:num w:numId="16" w16cid:durableId="1696350172">
    <w:abstractNumId w:val="14"/>
    <w:lvlOverride w:ilvl="0">
      <w:startOverride w:val="1"/>
    </w:lvlOverride>
  </w:num>
  <w:num w:numId="17" w16cid:durableId="1910646992">
    <w:abstractNumId w:val="14"/>
    <w:lvlOverride w:ilvl="0">
      <w:startOverride w:val="1"/>
    </w:lvlOverride>
  </w:num>
  <w:num w:numId="18" w16cid:durableId="150946473">
    <w:abstractNumId w:val="14"/>
    <w:lvlOverride w:ilvl="0">
      <w:startOverride w:val="1"/>
    </w:lvlOverride>
  </w:num>
  <w:num w:numId="19" w16cid:durableId="12825667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4329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388483">
    <w:abstractNumId w:val="5"/>
  </w:num>
  <w:num w:numId="22" w16cid:durableId="596980931">
    <w:abstractNumId w:val="12"/>
  </w:num>
  <w:num w:numId="23" w16cid:durableId="801921959">
    <w:abstractNumId w:val="7"/>
  </w:num>
  <w:num w:numId="24" w16cid:durableId="591159661">
    <w:abstractNumId w:val="15"/>
  </w:num>
  <w:num w:numId="25" w16cid:durableId="13581908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3300491">
    <w:abstractNumId w:val="9"/>
  </w:num>
  <w:num w:numId="27" w16cid:durableId="337125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6B"/>
    <w:rsid w:val="00001D43"/>
    <w:rsid w:val="00015F3F"/>
    <w:rsid w:val="00031814"/>
    <w:rsid w:val="00032AB3"/>
    <w:rsid w:val="00037E5C"/>
    <w:rsid w:val="000530D6"/>
    <w:rsid w:val="00065FB6"/>
    <w:rsid w:val="0007395B"/>
    <w:rsid w:val="000812E6"/>
    <w:rsid w:val="0008146D"/>
    <w:rsid w:val="0008653B"/>
    <w:rsid w:val="00090A7D"/>
    <w:rsid w:val="00096136"/>
    <w:rsid w:val="00096326"/>
    <w:rsid w:val="000A589C"/>
    <w:rsid w:val="000B1537"/>
    <w:rsid w:val="000B224D"/>
    <w:rsid w:val="000B6E65"/>
    <w:rsid w:val="000C1D6A"/>
    <w:rsid w:val="000C481F"/>
    <w:rsid w:val="000D110E"/>
    <w:rsid w:val="000D55BE"/>
    <w:rsid w:val="000D6E25"/>
    <w:rsid w:val="000E5B0F"/>
    <w:rsid w:val="000F646B"/>
    <w:rsid w:val="00104508"/>
    <w:rsid w:val="00107949"/>
    <w:rsid w:val="00117F4F"/>
    <w:rsid w:val="00123EEB"/>
    <w:rsid w:val="001271FB"/>
    <w:rsid w:val="00131103"/>
    <w:rsid w:val="00131872"/>
    <w:rsid w:val="001326B4"/>
    <w:rsid w:val="00134DED"/>
    <w:rsid w:val="00144370"/>
    <w:rsid w:val="00144A6C"/>
    <w:rsid w:val="0015146A"/>
    <w:rsid w:val="00156E90"/>
    <w:rsid w:val="00161270"/>
    <w:rsid w:val="00175AF2"/>
    <w:rsid w:val="001766D0"/>
    <w:rsid w:val="00177127"/>
    <w:rsid w:val="00197356"/>
    <w:rsid w:val="001A6A13"/>
    <w:rsid w:val="001B50F9"/>
    <w:rsid w:val="001B5546"/>
    <w:rsid w:val="001C48A4"/>
    <w:rsid w:val="001D531E"/>
    <w:rsid w:val="001D675A"/>
    <w:rsid w:val="001D71E2"/>
    <w:rsid w:val="001E3768"/>
    <w:rsid w:val="001F205C"/>
    <w:rsid w:val="001F5626"/>
    <w:rsid w:val="001F7765"/>
    <w:rsid w:val="001F7DBB"/>
    <w:rsid w:val="0023367A"/>
    <w:rsid w:val="00235483"/>
    <w:rsid w:val="002407E8"/>
    <w:rsid w:val="0024354F"/>
    <w:rsid w:val="0024575D"/>
    <w:rsid w:val="00246650"/>
    <w:rsid w:val="0025144A"/>
    <w:rsid w:val="0025400A"/>
    <w:rsid w:val="00272B27"/>
    <w:rsid w:val="00273AA4"/>
    <w:rsid w:val="002756B4"/>
    <w:rsid w:val="002876DD"/>
    <w:rsid w:val="002904B8"/>
    <w:rsid w:val="0029166F"/>
    <w:rsid w:val="0029441C"/>
    <w:rsid w:val="002A2D08"/>
    <w:rsid w:val="002A7ABC"/>
    <w:rsid w:val="002C35B8"/>
    <w:rsid w:val="002C7231"/>
    <w:rsid w:val="002D4355"/>
    <w:rsid w:val="002D44C1"/>
    <w:rsid w:val="002D7A5E"/>
    <w:rsid w:val="002E1736"/>
    <w:rsid w:val="002E2A2C"/>
    <w:rsid w:val="002F1404"/>
    <w:rsid w:val="00310E2F"/>
    <w:rsid w:val="00311959"/>
    <w:rsid w:val="003213E4"/>
    <w:rsid w:val="00321D98"/>
    <w:rsid w:val="003307CE"/>
    <w:rsid w:val="00332760"/>
    <w:rsid w:val="00344696"/>
    <w:rsid w:val="003462DC"/>
    <w:rsid w:val="00356D36"/>
    <w:rsid w:val="00366CE3"/>
    <w:rsid w:val="00375BFC"/>
    <w:rsid w:val="00392EAD"/>
    <w:rsid w:val="003978C5"/>
    <w:rsid w:val="003A685B"/>
    <w:rsid w:val="003C147C"/>
    <w:rsid w:val="003C6F4E"/>
    <w:rsid w:val="003C70FE"/>
    <w:rsid w:val="003E6956"/>
    <w:rsid w:val="004126D5"/>
    <w:rsid w:val="004162C6"/>
    <w:rsid w:val="004208A9"/>
    <w:rsid w:val="00445575"/>
    <w:rsid w:val="0044730F"/>
    <w:rsid w:val="00453877"/>
    <w:rsid w:val="00454D3D"/>
    <w:rsid w:val="0045531E"/>
    <w:rsid w:val="00456B81"/>
    <w:rsid w:val="00481A05"/>
    <w:rsid w:val="00483077"/>
    <w:rsid w:val="00486F93"/>
    <w:rsid w:val="00491633"/>
    <w:rsid w:val="004B264C"/>
    <w:rsid w:val="004B5256"/>
    <w:rsid w:val="004B678B"/>
    <w:rsid w:val="004D5C64"/>
    <w:rsid w:val="004E3478"/>
    <w:rsid w:val="004F08E7"/>
    <w:rsid w:val="004F16FA"/>
    <w:rsid w:val="005041FF"/>
    <w:rsid w:val="00513939"/>
    <w:rsid w:val="0052506A"/>
    <w:rsid w:val="005256AB"/>
    <w:rsid w:val="00532904"/>
    <w:rsid w:val="005345C1"/>
    <w:rsid w:val="00537F2B"/>
    <w:rsid w:val="00551846"/>
    <w:rsid w:val="00560B6B"/>
    <w:rsid w:val="005778F1"/>
    <w:rsid w:val="0058247D"/>
    <w:rsid w:val="005868E7"/>
    <w:rsid w:val="00592DAC"/>
    <w:rsid w:val="00593763"/>
    <w:rsid w:val="005A1B39"/>
    <w:rsid w:val="005B0DAD"/>
    <w:rsid w:val="005E2E03"/>
    <w:rsid w:val="005F7B51"/>
    <w:rsid w:val="006016D3"/>
    <w:rsid w:val="00621D3B"/>
    <w:rsid w:val="00625491"/>
    <w:rsid w:val="00625E53"/>
    <w:rsid w:val="0062667A"/>
    <w:rsid w:val="00630002"/>
    <w:rsid w:val="0064687E"/>
    <w:rsid w:val="00660B36"/>
    <w:rsid w:val="0067658F"/>
    <w:rsid w:val="0067723F"/>
    <w:rsid w:val="00681CC9"/>
    <w:rsid w:val="00682417"/>
    <w:rsid w:val="00683939"/>
    <w:rsid w:val="00692D1F"/>
    <w:rsid w:val="006E4787"/>
    <w:rsid w:val="006E4C31"/>
    <w:rsid w:val="006F1503"/>
    <w:rsid w:val="006F48D1"/>
    <w:rsid w:val="00703D0E"/>
    <w:rsid w:val="0071113D"/>
    <w:rsid w:val="00721B30"/>
    <w:rsid w:val="00721B6D"/>
    <w:rsid w:val="0072493B"/>
    <w:rsid w:val="00727283"/>
    <w:rsid w:val="00735664"/>
    <w:rsid w:val="00736BB9"/>
    <w:rsid w:val="00737FD5"/>
    <w:rsid w:val="007450C4"/>
    <w:rsid w:val="0075006A"/>
    <w:rsid w:val="00785D69"/>
    <w:rsid w:val="007958EA"/>
    <w:rsid w:val="007B3C89"/>
    <w:rsid w:val="007C54E2"/>
    <w:rsid w:val="00800C41"/>
    <w:rsid w:val="00811206"/>
    <w:rsid w:val="00811B1E"/>
    <w:rsid w:val="00815997"/>
    <w:rsid w:val="00817EB2"/>
    <w:rsid w:val="008200F6"/>
    <w:rsid w:val="008226FC"/>
    <w:rsid w:val="00832B66"/>
    <w:rsid w:val="00837AE5"/>
    <w:rsid w:val="00840620"/>
    <w:rsid w:val="00844032"/>
    <w:rsid w:val="00844E23"/>
    <w:rsid w:val="00851DB5"/>
    <w:rsid w:val="008579BF"/>
    <w:rsid w:val="00857A5F"/>
    <w:rsid w:val="00870F23"/>
    <w:rsid w:val="0087207D"/>
    <w:rsid w:val="008836A8"/>
    <w:rsid w:val="008877CA"/>
    <w:rsid w:val="008A6DEA"/>
    <w:rsid w:val="008B06D7"/>
    <w:rsid w:val="008B4E9F"/>
    <w:rsid w:val="008D2753"/>
    <w:rsid w:val="008D6B21"/>
    <w:rsid w:val="008D7F0F"/>
    <w:rsid w:val="008E0EC1"/>
    <w:rsid w:val="008E3841"/>
    <w:rsid w:val="008E41CB"/>
    <w:rsid w:val="008F64FF"/>
    <w:rsid w:val="00900996"/>
    <w:rsid w:val="009108FF"/>
    <w:rsid w:val="00914609"/>
    <w:rsid w:val="00916CC5"/>
    <w:rsid w:val="009208DC"/>
    <w:rsid w:val="00926F4C"/>
    <w:rsid w:val="00937E84"/>
    <w:rsid w:val="00940753"/>
    <w:rsid w:val="00940A1F"/>
    <w:rsid w:val="00942454"/>
    <w:rsid w:val="00960F74"/>
    <w:rsid w:val="009613B8"/>
    <w:rsid w:val="00962A32"/>
    <w:rsid w:val="00973BBA"/>
    <w:rsid w:val="009745CB"/>
    <w:rsid w:val="00986319"/>
    <w:rsid w:val="009918FE"/>
    <w:rsid w:val="009941F7"/>
    <w:rsid w:val="009948AC"/>
    <w:rsid w:val="009A1554"/>
    <w:rsid w:val="009A60A2"/>
    <w:rsid w:val="009D0D73"/>
    <w:rsid w:val="009E5A03"/>
    <w:rsid w:val="009F1DBE"/>
    <w:rsid w:val="00A30013"/>
    <w:rsid w:val="00A3334E"/>
    <w:rsid w:val="00A55DDF"/>
    <w:rsid w:val="00A60D50"/>
    <w:rsid w:val="00A627C0"/>
    <w:rsid w:val="00A67823"/>
    <w:rsid w:val="00A704D4"/>
    <w:rsid w:val="00A778B2"/>
    <w:rsid w:val="00A821A8"/>
    <w:rsid w:val="00A91EC9"/>
    <w:rsid w:val="00A92FAF"/>
    <w:rsid w:val="00AA6BDA"/>
    <w:rsid w:val="00AB055D"/>
    <w:rsid w:val="00AB58BF"/>
    <w:rsid w:val="00AC5960"/>
    <w:rsid w:val="00AE12EE"/>
    <w:rsid w:val="00AE6EAF"/>
    <w:rsid w:val="00AF5913"/>
    <w:rsid w:val="00AF6585"/>
    <w:rsid w:val="00B00940"/>
    <w:rsid w:val="00B05018"/>
    <w:rsid w:val="00B05480"/>
    <w:rsid w:val="00B120E1"/>
    <w:rsid w:val="00B220A2"/>
    <w:rsid w:val="00B25182"/>
    <w:rsid w:val="00B27EA5"/>
    <w:rsid w:val="00B30A96"/>
    <w:rsid w:val="00B32E36"/>
    <w:rsid w:val="00B344C7"/>
    <w:rsid w:val="00B3583C"/>
    <w:rsid w:val="00B361F1"/>
    <w:rsid w:val="00B461A1"/>
    <w:rsid w:val="00B54D05"/>
    <w:rsid w:val="00B64C04"/>
    <w:rsid w:val="00B6604A"/>
    <w:rsid w:val="00B75873"/>
    <w:rsid w:val="00B93A70"/>
    <w:rsid w:val="00BA08DB"/>
    <w:rsid w:val="00BA2FCC"/>
    <w:rsid w:val="00BA5A62"/>
    <w:rsid w:val="00BA5DEB"/>
    <w:rsid w:val="00BC3599"/>
    <w:rsid w:val="00BD000D"/>
    <w:rsid w:val="00BF70EA"/>
    <w:rsid w:val="00BF7AD4"/>
    <w:rsid w:val="00C13146"/>
    <w:rsid w:val="00C16985"/>
    <w:rsid w:val="00C1758A"/>
    <w:rsid w:val="00C27FE2"/>
    <w:rsid w:val="00C30D82"/>
    <w:rsid w:val="00C43183"/>
    <w:rsid w:val="00C46C02"/>
    <w:rsid w:val="00C47593"/>
    <w:rsid w:val="00C50210"/>
    <w:rsid w:val="00C710E5"/>
    <w:rsid w:val="00C75EC6"/>
    <w:rsid w:val="00CA0AAE"/>
    <w:rsid w:val="00CA2C04"/>
    <w:rsid w:val="00CB3801"/>
    <w:rsid w:val="00CB7266"/>
    <w:rsid w:val="00CC1AE8"/>
    <w:rsid w:val="00CD1EB2"/>
    <w:rsid w:val="00CD3E6E"/>
    <w:rsid w:val="00CD5C69"/>
    <w:rsid w:val="00CD6FCB"/>
    <w:rsid w:val="00D00A41"/>
    <w:rsid w:val="00D01056"/>
    <w:rsid w:val="00D05AC5"/>
    <w:rsid w:val="00D061C2"/>
    <w:rsid w:val="00D1420D"/>
    <w:rsid w:val="00D1508A"/>
    <w:rsid w:val="00D16540"/>
    <w:rsid w:val="00D34B70"/>
    <w:rsid w:val="00D52AB9"/>
    <w:rsid w:val="00D5682B"/>
    <w:rsid w:val="00D646F3"/>
    <w:rsid w:val="00D75458"/>
    <w:rsid w:val="00D77070"/>
    <w:rsid w:val="00D80E05"/>
    <w:rsid w:val="00D86B90"/>
    <w:rsid w:val="00DA07A5"/>
    <w:rsid w:val="00DA4DAB"/>
    <w:rsid w:val="00DA5841"/>
    <w:rsid w:val="00DB48DC"/>
    <w:rsid w:val="00DC0383"/>
    <w:rsid w:val="00DC1D08"/>
    <w:rsid w:val="00DC6129"/>
    <w:rsid w:val="00DC6368"/>
    <w:rsid w:val="00DD26C4"/>
    <w:rsid w:val="00DD7445"/>
    <w:rsid w:val="00E00C5F"/>
    <w:rsid w:val="00E103A8"/>
    <w:rsid w:val="00E107A4"/>
    <w:rsid w:val="00E16C8B"/>
    <w:rsid w:val="00E1779C"/>
    <w:rsid w:val="00E2206B"/>
    <w:rsid w:val="00E224C9"/>
    <w:rsid w:val="00E32C0B"/>
    <w:rsid w:val="00E41841"/>
    <w:rsid w:val="00E42AFA"/>
    <w:rsid w:val="00E43BEF"/>
    <w:rsid w:val="00E5026A"/>
    <w:rsid w:val="00E52C52"/>
    <w:rsid w:val="00E54F64"/>
    <w:rsid w:val="00E652A9"/>
    <w:rsid w:val="00E71D48"/>
    <w:rsid w:val="00E746A2"/>
    <w:rsid w:val="00E77D90"/>
    <w:rsid w:val="00E80D9A"/>
    <w:rsid w:val="00E94BAD"/>
    <w:rsid w:val="00EA5B08"/>
    <w:rsid w:val="00EA6CFF"/>
    <w:rsid w:val="00EB0DBC"/>
    <w:rsid w:val="00EC3855"/>
    <w:rsid w:val="00EE1D3E"/>
    <w:rsid w:val="00EE7FE7"/>
    <w:rsid w:val="00EF57C7"/>
    <w:rsid w:val="00EF67E3"/>
    <w:rsid w:val="00F1546D"/>
    <w:rsid w:val="00F21CA6"/>
    <w:rsid w:val="00F22640"/>
    <w:rsid w:val="00F22D6B"/>
    <w:rsid w:val="00F23A30"/>
    <w:rsid w:val="00F334A4"/>
    <w:rsid w:val="00F42B59"/>
    <w:rsid w:val="00F43668"/>
    <w:rsid w:val="00F52851"/>
    <w:rsid w:val="00F54117"/>
    <w:rsid w:val="00F545FD"/>
    <w:rsid w:val="00F57D53"/>
    <w:rsid w:val="00F725E8"/>
    <w:rsid w:val="00F73B5E"/>
    <w:rsid w:val="00F75B54"/>
    <w:rsid w:val="00F81435"/>
    <w:rsid w:val="00F84E50"/>
    <w:rsid w:val="00F8669D"/>
    <w:rsid w:val="00F87639"/>
    <w:rsid w:val="00F90889"/>
    <w:rsid w:val="00F915D2"/>
    <w:rsid w:val="00F91D00"/>
    <w:rsid w:val="00F942FD"/>
    <w:rsid w:val="00F945C0"/>
    <w:rsid w:val="00F97BB9"/>
    <w:rsid w:val="00FA0A15"/>
    <w:rsid w:val="00FA0A1D"/>
    <w:rsid w:val="00FB6619"/>
    <w:rsid w:val="00FC1938"/>
    <w:rsid w:val="00FC45C2"/>
    <w:rsid w:val="00FE3AB0"/>
    <w:rsid w:val="00FE53F8"/>
    <w:rsid w:val="00FE5937"/>
    <w:rsid w:val="00FF2C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C2D4"/>
  <w15:docId w15:val="{A9B454FC-1C47-44DC-A89E-A1612B44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E53"/>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US" w:eastAsia="en-US"/>
      <w14:ligatures w14:val="none"/>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paragraph" w:styleId="Heading4">
    <w:name w:val="heading 4"/>
    <w:uiPriority w:val="9"/>
    <w:unhideWhenUsed/>
    <w:qFormat/>
    <w:pPr>
      <w:keepNext/>
      <w:keepLines/>
      <w:spacing w:before="200" w:after="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E746A2"/>
    <w:pPr>
      <w:ind w:left="720"/>
      <w:contextualSpacing/>
    </w:pPr>
  </w:style>
  <w:style w:type="table" w:customStyle="1" w:styleId="TableGrid1">
    <w:name w:val="Table Grid1"/>
    <w:basedOn w:val="TableNormal"/>
    <w:next w:val="TableGrid"/>
    <w:uiPriority w:val="39"/>
    <w:rsid w:val="00BF7AD4"/>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7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7AD4"/>
    <w:rPr>
      <w:color w:val="605E5C"/>
      <w:shd w:val="clear" w:color="auto" w:fill="E1DFDD"/>
    </w:rPr>
  </w:style>
  <w:style w:type="character" w:styleId="FollowedHyperlink">
    <w:name w:val="FollowedHyperlink"/>
    <w:basedOn w:val="DefaultParagraphFont"/>
    <w:uiPriority w:val="99"/>
    <w:semiHidden/>
    <w:unhideWhenUsed/>
    <w:rsid w:val="00144A6C"/>
    <w:rPr>
      <w:color w:val="954F72" w:themeColor="followedHyperlink"/>
      <w:u w:val="single"/>
    </w:rPr>
  </w:style>
  <w:style w:type="paragraph" w:styleId="Header">
    <w:name w:val="header"/>
    <w:basedOn w:val="Normal"/>
    <w:link w:val="HeaderChar"/>
    <w:uiPriority w:val="99"/>
    <w:unhideWhenUsed/>
    <w:rsid w:val="00625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E53"/>
  </w:style>
  <w:style w:type="paragraph" w:styleId="Footer">
    <w:name w:val="footer"/>
    <w:basedOn w:val="Normal"/>
    <w:link w:val="FooterChar"/>
    <w:uiPriority w:val="99"/>
    <w:unhideWhenUsed/>
    <w:rsid w:val="00625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E53"/>
  </w:style>
  <w:style w:type="character" w:customStyle="1" w:styleId="Heading1Char">
    <w:name w:val="Heading 1 Char"/>
    <w:basedOn w:val="DefaultParagraphFont"/>
    <w:link w:val="Heading1"/>
    <w:uiPriority w:val="9"/>
    <w:rsid w:val="00625E53"/>
    <w:rPr>
      <w:rFonts w:asciiTheme="majorHAnsi" w:eastAsiaTheme="majorEastAsia" w:hAnsiTheme="majorHAnsi" w:cstheme="majorBidi"/>
      <w:color w:val="2F5496" w:themeColor="accent1" w:themeShade="BF"/>
      <w:kern w:val="0"/>
      <w:sz w:val="32"/>
      <w:szCs w:val="32"/>
      <w:lang w:val="en-US" w:eastAsia="en-US"/>
      <w14:ligatures w14:val="none"/>
    </w:rPr>
  </w:style>
  <w:style w:type="paragraph" w:styleId="BalloonText">
    <w:name w:val="Balloon Text"/>
    <w:basedOn w:val="Normal"/>
    <w:link w:val="BalloonTextChar"/>
    <w:uiPriority w:val="99"/>
    <w:semiHidden/>
    <w:unhideWhenUsed/>
    <w:rsid w:val="00625E53"/>
    <w:pPr>
      <w:spacing w:after="0" w:line="240" w:lineRule="auto"/>
    </w:pPr>
    <w:rPr>
      <w:rFonts w:ascii="Segoe UI" w:eastAsia="Times New Roman" w:hAnsi="Segoe UI" w:cs="Segoe UI"/>
      <w:kern w:val="0"/>
      <w:sz w:val="18"/>
      <w:szCs w:val="18"/>
      <w:lang w:val="en-US" w:eastAsia="en-US"/>
      <w14:ligatures w14:val="none"/>
    </w:rPr>
  </w:style>
  <w:style w:type="character" w:customStyle="1" w:styleId="BalloonTextChar">
    <w:name w:val="Balloon Text Char"/>
    <w:basedOn w:val="DefaultParagraphFont"/>
    <w:link w:val="BalloonText"/>
    <w:uiPriority w:val="99"/>
    <w:semiHidden/>
    <w:rsid w:val="00625E53"/>
    <w:rPr>
      <w:rFonts w:ascii="Segoe UI" w:eastAsia="Times New Roman" w:hAnsi="Segoe UI" w:cs="Segoe UI"/>
      <w:kern w:val="0"/>
      <w:sz w:val="18"/>
      <w:szCs w:val="18"/>
      <w:lang w:val="en-US" w:eastAsia="en-US"/>
      <w14:ligatures w14:val="none"/>
    </w:rPr>
  </w:style>
  <w:style w:type="paragraph" w:styleId="Title">
    <w:name w:val="Title"/>
    <w:basedOn w:val="Normal"/>
    <w:next w:val="Normal"/>
    <w:link w:val="TitleChar"/>
    <w:uiPriority w:val="10"/>
    <w:qFormat/>
    <w:rsid w:val="00625E53"/>
    <w:pPr>
      <w:spacing w:after="0" w:line="240" w:lineRule="auto"/>
      <w:contextualSpacing/>
    </w:pPr>
    <w:rPr>
      <w:rFonts w:asciiTheme="majorHAnsi" w:eastAsiaTheme="majorEastAsia" w:hAnsiTheme="majorHAnsi" w:cstheme="majorBidi"/>
      <w:spacing w:val="-10"/>
      <w:kern w:val="28"/>
      <w:sz w:val="56"/>
      <w:szCs w:val="56"/>
      <w:lang w:val="en-US" w:eastAsia="en-US"/>
      <w14:ligatures w14:val="none"/>
    </w:rPr>
  </w:style>
  <w:style w:type="character" w:customStyle="1" w:styleId="TitleChar">
    <w:name w:val="Title Char"/>
    <w:basedOn w:val="DefaultParagraphFont"/>
    <w:link w:val="Title"/>
    <w:uiPriority w:val="10"/>
    <w:rsid w:val="00625E53"/>
    <w:rPr>
      <w:rFonts w:asciiTheme="majorHAnsi" w:eastAsiaTheme="majorEastAsia" w:hAnsiTheme="majorHAnsi" w:cstheme="majorBidi"/>
      <w:spacing w:val="-10"/>
      <w:kern w:val="28"/>
      <w:sz w:val="56"/>
      <w:szCs w:val="56"/>
      <w:lang w:val="en-US" w:eastAsia="en-US"/>
      <w14:ligatures w14:val="none"/>
    </w:rPr>
  </w:style>
  <w:style w:type="paragraph" w:styleId="NormalWeb">
    <w:name w:val="Normal (Web)"/>
    <w:basedOn w:val="Normal"/>
    <w:uiPriority w:val="99"/>
    <w:semiHidden/>
    <w:unhideWhenUsed/>
    <w:rsid w:val="004126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126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74639">
      <w:bodyDiv w:val="1"/>
      <w:marLeft w:val="0"/>
      <w:marRight w:val="0"/>
      <w:marTop w:val="0"/>
      <w:marBottom w:val="0"/>
      <w:divBdr>
        <w:top w:val="none" w:sz="0" w:space="0" w:color="auto"/>
        <w:left w:val="none" w:sz="0" w:space="0" w:color="auto"/>
        <w:bottom w:val="none" w:sz="0" w:space="0" w:color="auto"/>
        <w:right w:val="none" w:sz="0" w:space="0" w:color="auto"/>
      </w:divBdr>
    </w:div>
    <w:div w:id="1351906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lonburris.ie/wp-content/uploads/2022/08/Parks-and-Landscape-Strategy.pdf" TargetMode="External"/><Relationship Id="rId18" Type="http://schemas.openxmlformats.org/officeDocument/2006/relationships/hyperlink" Target="https://eur04.safelinks.protection.outlook.com/?url=https%3A%2F%2Fwww.sdcc.ie%2Fen%2Fservices%2Fhousing%2Fhousing-online%2F&amp;amp;data=05%7C01%7Camills%40SDUBLINCOCO.ie%7C97b91a0c91d044a8425c08dba93ba50b%7C6a3c00c019d0492da8de95fad8fda1d4%7C0%7C0%7C638289845859410211%7CUnknown%7CTWFpbGZsb3d8eyJWIjoiMC4wLjAwMDAiLCJQIjoiV2luMzIiLCJBTiI6Ik1haWwiLCJXVCI6Mn0%3D%7C3000%7C%7C%7C&amp;amp;sdata=7bSzoR03QjTxyO1bLZZDydynx9cRQv0GxXFw2tlD7Wk%3D&amp;amp;reserved=0" TargetMode="External"/><Relationship Id="rId26" Type="http://schemas.openxmlformats.org/officeDocument/2006/relationships/image" Target="media/image1.png"/><Relationship Id="rId39" Type="http://schemas.openxmlformats.org/officeDocument/2006/relationships/hyperlink" Target="http://www.sdublincoco.ie/sdcc/departments/corporate/apps/cmas/documentsview.aspx?id=81479" TargetMode="External"/><Relationship Id="rId21" Type="http://schemas.openxmlformats.org/officeDocument/2006/relationships/hyperlink" Target="http://intranet/cmas/documentsview.aspx?id=81468" TargetMode="External"/><Relationship Id="rId34" Type="http://schemas.openxmlformats.org/officeDocument/2006/relationships/hyperlink" Target="http://www.sdublincoco.ie/sdcc/departments/corporate/apps/cmas/documentsview.aspx?id=81508" TargetMode="External"/><Relationship Id="rId42" Type="http://schemas.openxmlformats.org/officeDocument/2006/relationships/hyperlink" Target="http://www.sdublincoco.ie/sdcc/departments/corporate/apps/cmas/documentsview.aspx?id=81474" TargetMode="External"/><Relationship Id="rId47" Type="http://schemas.openxmlformats.org/officeDocument/2006/relationships/hyperlink" Target="http://www.sdublincoco.ie/sdcc/departments/corporate/apps/cmas/documentsview.aspx?id=81450" TargetMode="External"/><Relationship Id="rId50" Type="http://schemas.openxmlformats.org/officeDocument/2006/relationships/hyperlink" Target="http://www.sdublincoco.ie/sdcc/departments/corporate/apps/cmas/documentsview.aspx?id=81519" TargetMode="External"/><Relationship Id="rId55" Type="http://schemas.openxmlformats.org/officeDocument/2006/relationships/theme" Target="theme/theme1.xml"/><Relationship Id="rId7" Type="http://schemas.openxmlformats.org/officeDocument/2006/relationships/hyperlink" Target="http://intranet/Phonebook/?g=253" TargetMode="External"/><Relationship Id="rId2" Type="http://schemas.openxmlformats.org/officeDocument/2006/relationships/styles" Target="styles.xml"/><Relationship Id="rId16" Type="http://schemas.openxmlformats.org/officeDocument/2006/relationships/hyperlink" Target="https://www.sdcc.ie/en/services/environment/animal-welfare/dogs/responsible-dog-ownership-drcd-dafm.pdf" TargetMode="External"/><Relationship Id="rId29" Type="http://schemas.openxmlformats.org/officeDocument/2006/relationships/hyperlink" Target="http://www.sdublincoco.ie/sdcc/departments/corporate/apps/cmas/documentsview.aspx?id=81417" TargetMode="External"/><Relationship Id="rId11" Type="http://schemas.openxmlformats.org/officeDocument/2006/relationships/hyperlink" Target="mailto:tenantinsitu@housingagency.ie" TargetMode="External"/><Relationship Id="rId24" Type="http://schemas.openxmlformats.org/officeDocument/2006/relationships/hyperlink" Target="http://www.sdublincoco.ie/sdcc/departments/corporate/apps/cmas/documentsview.aspx?id=81487" TargetMode="External"/><Relationship Id="rId32" Type="http://schemas.openxmlformats.org/officeDocument/2006/relationships/hyperlink" Target="http://www.sdublincoco.ie/sdcc/departments/corporate/apps/cmas/documentsview.aspx?id=81421" TargetMode="External"/><Relationship Id="rId37" Type="http://schemas.openxmlformats.org/officeDocument/2006/relationships/hyperlink" Target="http://www.sdublincoco.ie/sdcc/departments/corporate/apps/cmas/documentsview.aspx?id=81483" TargetMode="External"/><Relationship Id="rId40" Type="http://schemas.openxmlformats.org/officeDocument/2006/relationships/hyperlink" Target="http://www.sdublincoco.ie/sdcc/departments/corporate/apps/cmas/documentsview.aspx?id=81480" TargetMode="External"/><Relationship Id="rId45" Type="http://schemas.openxmlformats.org/officeDocument/2006/relationships/hyperlink" Target="http://www.sdublincoco.ie/sdcc/departments/corporate/apps/cmas/documentsview.aspx?id=81475"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dublincoco.ie/sdcc/departments/corporate/apps/cmas/documentsview.aspx?id=81525" TargetMode="External"/><Relationship Id="rId19" Type="http://schemas.openxmlformats.org/officeDocument/2006/relationships/hyperlink" Target="https://eur04.safelinks.protection.outlook.com/?url=https%3A%2F%2Fwww.sdcc.ie%2Fen%2Fservices%2Fhousing%2Fmaintenance-and-repairs%2F&amp;amp;data=05%7C01%7Camills%40SDUBLINCOCO.ie%7C97b91a0c91d044a8425c08dba93ba50b%7C6a3c00c019d0492da8de95fad8fda1d4%7C0%7C0%7C638289845859410211%7CUnknown%7CTWFpbGZsb3d8eyJWIjoiMC4wLjAwMDAiLCJQIjoiV2luMzIiLCJBTiI6Ik1haWwiLCJXVCI6Mn0%3D%7C3000%7C%7C%7C&amp;amp;sdata=svHLI42j4Bm3z9YFRQcbEkYpr4Us3JYYoK%2FrgNXLNpU%3D&amp;amp;reserved=0" TargetMode="External"/><Relationship Id="rId31" Type="http://schemas.openxmlformats.org/officeDocument/2006/relationships/hyperlink" Target="http://www.sdublincoco.ie/sdcc/departments/corporate/apps/cmas/documentsview.aspx?id=81420" TargetMode="External"/><Relationship Id="rId44" Type="http://schemas.openxmlformats.org/officeDocument/2006/relationships/hyperlink" Target="http://www.sdublincoco.ie/sdcc/departments/corporate/apps/cmas/documentsview.aspx?id=81476"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rishstatutebook.ie/zza37y2001s142.html" TargetMode="External"/><Relationship Id="rId14" Type="http://schemas.openxmlformats.org/officeDocument/2006/relationships/hyperlink" Target="http://www.sdublincoco.ie/sdcc/departments/corporate/apps/cmas/documentsview.aspx?id=81500" TargetMode="External"/><Relationship Id="rId22" Type="http://schemas.openxmlformats.org/officeDocument/2006/relationships/hyperlink" Target="http://intranet/cmas/documentsview.aspx?id=81465" TargetMode="External"/><Relationship Id="rId27" Type="http://schemas.openxmlformats.org/officeDocument/2006/relationships/hyperlink" Target="http://www.sdublincoco.ie/sdcc/departments/corporate/apps/cmas/documentsview.aspx?id=81415" TargetMode="External"/><Relationship Id="rId30" Type="http://schemas.openxmlformats.org/officeDocument/2006/relationships/hyperlink" Target="http://www.sdublincoco.ie/sdcc/departments/corporate/apps/cmas/documentsview.aspx?id=81418" TargetMode="External"/><Relationship Id="rId35" Type="http://schemas.openxmlformats.org/officeDocument/2006/relationships/hyperlink" Target="http://www.sdublincoco.ie/sdcc/departments/corporate/apps/cmas/documentsview.aspx?id=81509" TargetMode="External"/><Relationship Id="rId43" Type="http://schemas.openxmlformats.org/officeDocument/2006/relationships/hyperlink" Target="http://www.sdublincoco.ie/sdcc/departments/corporate/apps/cmas/documentsview.aspx?id=81569" TargetMode="External"/><Relationship Id="rId48" Type="http://schemas.openxmlformats.org/officeDocument/2006/relationships/hyperlink" Target="http://www.sdublincoco.ie/sdcc/departments/corporate/apps/cmas/documentsview.aspx?id=81451" TargetMode="External"/><Relationship Id="rId8" Type="http://schemas.openxmlformats.org/officeDocument/2006/relationships/hyperlink" Target="http://www.sdublincoco.ie/sdcc/departments/corporate/apps/cmas/documentsview.aspx?id=81541" TargetMode="External"/><Relationship Id="rId51" Type="http://schemas.openxmlformats.org/officeDocument/2006/relationships/hyperlink" Target="https://thehomeshare.ie" TargetMode="External"/><Relationship Id="rId3" Type="http://schemas.openxmlformats.org/officeDocument/2006/relationships/settings" Target="settings.xml"/><Relationship Id="rId12" Type="http://schemas.openxmlformats.org/officeDocument/2006/relationships/hyperlink" Target="https://smartdublin.ie/ecosystem/" TargetMode="External"/><Relationship Id="rId17" Type="http://schemas.openxmlformats.org/officeDocument/2006/relationships/hyperlink" Target="http://www.sdcc.ie" TargetMode="External"/><Relationship Id="rId25" Type="http://schemas.openxmlformats.org/officeDocument/2006/relationships/hyperlink" Target="http://www.sdublincoco.ie/sdcc/departments/corporate/apps/cmas/documentsview.aspx?id=81577" TargetMode="External"/><Relationship Id="rId33" Type="http://schemas.openxmlformats.org/officeDocument/2006/relationships/hyperlink" Target="http://www.sdublincoco.ie/sdcc/departments/corporate/apps/cmas/documentsview.aspx?id=81422" TargetMode="External"/><Relationship Id="rId38" Type="http://schemas.openxmlformats.org/officeDocument/2006/relationships/hyperlink" Target="http://www.sdublincoco.ie/sdcc/departments/corporate/apps/cmas/documentsview.aspx?id=81482" TargetMode="External"/><Relationship Id="rId46" Type="http://schemas.openxmlformats.org/officeDocument/2006/relationships/hyperlink" Target="http://www.sdublincoco.ie/sdcc/departments/corporate/apps/cmas/documentsview.aspx?id=81449" TargetMode="External"/><Relationship Id="rId20" Type="http://schemas.openxmlformats.org/officeDocument/2006/relationships/hyperlink" Target="mailto:hol@sdublincoco.ie" TargetMode="External"/><Relationship Id="rId41" Type="http://schemas.openxmlformats.org/officeDocument/2006/relationships/hyperlink" Target="http://www.sdublincoco.ie/sdcc/departments/corporate/apps/cmas/documentsview.aspx?id=81484"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dublincoco.ie/sdcc/departments/corporate/apps/cmas/documentsview.aspx?id=81427" TargetMode="External"/><Relationship Id="rId23" Type="http://schemas.openxmlformats.org/officeDocument/2006/relationships/hyperlink" Target="http://intranet/cmas/documentsview.aspx?id=81467" TargetMode="External"/><Relationship Id="rId28" Type="http://schemas.openxmlformats.org/officeDocument/2006/relationships/hyperlink" Target="http://www.sdublincoco.ie/sdcc/departments/corporate/apps/cmas/documentsview.aspx?id=81416" TargetMode="External"/><Relationship Id="rId36" Type="http://schemas.openxmlformats.org/officeDocument/2006/relationships/hyperlink" Target="http://www.sdublincoco.ie/sdcc/departments/corporate/apps/cmas/documentsview.aspx?id=81510" TargetMode="External"/><Relationship Id="rId49" Type="http://schemas.openxmlformats.org/officeDocument/2006/relationships/hyperlink" Target="http://www.sdublincoco.ie/sdcc/departments/corporate/apps/cmas/documentsview.aspx?id=81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64</Pages>
  <Words>17885</Words>
  <Characters>101945</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Daniel Murphy</cp:lastModifiedBy>
  <cp:revision>11</cp:revision>
  <dcterms:created xsi:type="dcterms:W3CDTF">2024-03-05T13:51:00Z</dcterms:created>
  <dcterms:modified xsi:type="dcterms:W3CDTF">2024-03-05T16:41:00Z</dcterms:modified>
</cp:coreProperties>
</file>