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B004" w14:textId="39498F14" w:rsidR="005E4B8E" w:rsidRPr="00B22F75" w:rsidRDefault="00B22F75" w:rsidP="00B22F75">
      <w:pPr>
        <w:jc w:val="center"/>
        <w:rPr>
          <w:b/>
          <w:bCs/>
          <w:sz w:val="24"/>
          <w:szCs w:val="24"/>
        </w:rPr>
      </w:pPr>
      <w:r w:rsidRPr="00B22F75">
        <w:rPr>
          <w:b/>
          <w:bCs/>
          <w:sz w:val="24"/>
          <w:szCs w:val="24"/>
        </w:rPr>
        <w:t>Corporate Plan Annual Report 20</w:t>
      </w:r>
      <w:r w:rsidR="00AB17DE">
        <w:rPr>
          <w:b/>
          <w:bCs/>
          <w:sz w:val="24"/>
          <w:szCs w:val="24"/>
        </w:rPr>
        <w:t>2</w:t>
      </w:r>
      <w:r w:rsidR="0030078E">
        <w:rPr>
          <w:b/>
          <w:bCs/>
          <w:sz w:val="24"/>
          <w:szCs w:val="24"/>
        </w:rPr>
        <w:t>2</w:t>
      </w:r>
    </w:p>
    <w:p w14:paraId="3B80EBD1" w14:textId="00A51E86" w:rsidR="00AB17DE" w:rsidRPr="006818B8" w:rsidRDefault="00CA0CE2" w:rsidP="0086173C">
      <w:pPr>
        <w:spacing w:after="0"/>
        <w:jc w:val="both"/>
        <w:rPr>
          <w:sz w:val="24"/>
          <w:szCs w:val="24"/>
        </w:rPr>
      </w:pPr>
      <w:r w:rsidRPr="006818B8">
        <w:rPr>
          <w:sz w:val="24"/>
          <w:szCs w:val="24"/>
        </w:rPr>
        <w:t xml:space="preserve">In the context </w:t>
      </w:r>
      <w:r w:rsidR="00D85F88" w:rsidRPr="006818B8">
        <w:rPr>
          <w:sz w:val="24"/>
          <w:szCs w:val="24"/>
        </w:rPr>
        <w:t>of Corporate</w:t>
      </w:r>
      <w:r w:rsidR="00AB17DE" w:rsidRPr="006818B8">
        <w:rPr>
          <w:sz w:val="24"/>
          <w:szCs w:val="24"/>
        </w:rPr>
        <w:t xml:space="preserve"> </w:t>
      </w:r>
      <w:r w:rsidR="004207B1" w:rsidRPr="006818B8">
        <w:rPr>
          <w:sz w:val="24"/>
          <w:szCs w:val="24"/>
        </w:rPr>
        <w:t>P</w:t>
      </w:r>
      <w:r w:rsidR="00AB17DE" w:rsidRPr="006818B8">
        <w:rPr>
          <w:sz w:val="24"/>
          <w:szCs w:val="24"/>
        </w:rPr>
        <w:t>lan achievements</w:t>
      </w:r>
      <w:r w:rsidR="006818B8">
        <w:rPr>
          <w:sz w:val="24"/>
          <w:szCs w:val="24"/>
        </w:rPr>
        <w:t>,</w:t>
      </w:r>
      <w:r w:rsidR="00AB17DE" w:rsidRPr="006818B8">
        <w:rPr>
          <w:sz w:val="24"/>
          <w:szCs w:val="24"/>
        </w:rPr>
        <w:t xml:space="preserve"> </w:t>
      </w:r>
      <w:r w:rsidRPr="006818B8">
        <w:rPr>
          <w:sz w:val="24"/>
          <w:szCs w:val="24"/>
        </w:rPr>
        <w:t xml:space="preserve">2022 </w:t>
      </w:r>
      <w:r w:rsidR="00023B23" w:rsidRPr="006818B8">
        <w:rPr>
          <w:sz w:val="24"/>
          <w:szCs w:val="24"/>
        </w:rPr>
        <w:t xml:space="preserve">was all about the </w:t>
      </w:r>
      <w:r w:rsidR="00D22608" w:rsidRPr="006818B8">
        <w:rPr>
          <w:sz w:val="24"/>
          <w:szCs w:val="24"/>
        </w:rPr>
        <w:t xml:space="preserve">reopening of the </w:t>
      </w:r>
      <w:r w:rsidR="00515F2B" w:rsidRPr="006818B8">
        <w:rPr>
          <w:sz w:val="24"/>
          <w:szCs w:val="24"/>
        </w:rPr>
        <w:t>economy, dealing</w:t>
      </w:r>
      <w:r w:rsidR="007E12D6" w:rsidRPr="006818B8">
        <w:rPr>
          <w:sz w:val="24"/>
          <w:szCs w:val="24"/>
        </w:rPr>
        <w:t xml:space="preserve"> with the residual impacts of COVID</w:t>
      </w:r>
      <w:r w:rsidR="00A64991" w:rsidRPr="006818B8">
        <w:rPr>
          <w:sz w:val="24"/>
          <w:szCs w:val="24"/>
        </w:rPr>
        <w:t>, the reestablishment of stalled priorities and focusing on the future</w:t>
      </w:r>
      <w:r w:rsidR="00D85F88" w:rsidRPr="006818B8">
        <w:rPr>
          <w:sz w:val="24"/>
          <w:szCs w:val="24"/>
        </w:rPr>
        <w:t xml:space="preserve">. While very significant progress was </w:t>
      </w:r>
      <w:r w:rsidR="0029003E" w:rsidRPr="006818B8">
        <w:rPr>
          <w:sz w:val="24"/>
          <w:szCs w:val="24"/>
        </w:rPr>
        <w:t>made</w:t>
      </w:r>
      <w:r w:rsidR="00DE28A3">
        <w:rPr>
          <w:sz w:val="24"/>
          <w:szCs w:val="24"/>
        </w:rPr>
        <w:t>,</w:t>
      </w:r>
      <w:r w:rsidR="0029003E" w:rsidRPr="006818B8">
        <w:rPr>
          <w:sz w:val="24"/>
          <w:szCs w:val="24"/>
        </w:rPr>
        <w:t xml:space="preserve"> the</w:t>
      </w:r>
      <w:r w:rsidR="0047722E" w:rsidRPr="006818B8">
        <w:rPr>
          <w:sz w:val="24"/>
          <w:szCs w:val="24"/>
        </w:rPr>
        <w:t xml:space="preserve"> year was not without its challenges and frustrations</w:t>
      </w:r>
      <w:r w:rsidR="006818B8">
        <w:rPr>
          <w:sz w:val="24"/>
          <w:szCs w:val="24"/>
        </w:rPr>
        <w:t>,</w:t>
      </w:r>
      <w:r w:rsidR="0047722E" w:rsidRPr="006818B8">
        <w:rPr>
          <w:sz w:val="24"/>
          <w:szCs w:val="24"/>
        </w:rPr>
        <w:t xml:space="preserve"> as the confluence of post covid challenges </w:t>
      </w:r>
      <w:r w:rsidR="003F6686" w:rsidRPr="006818B8">
        <w:rPr>
          <w:sz w:val="24"/>
          <w:szCs w:val="24"/>
        </w:rPr>
        <w:t xml:space="preserve">and the impacts of the war in Ukraine led to </w:t>
      </w:r>
      <w:r w:rsidR="00477C33" w:rsidRPr="006818B8">
        <w:rPr>
          <w:sz w:val="24"/>
          <w:szCs w:val="24"/>
        </w:rPr>
        <w:t xml:space="preserve">supply chain </w:t>
      </w:r>
      <w:r w:rsidR="000C6D1D" w:rsidRPr="006818B8">
        <w:rPr>
          <w:sz w:val="24"/>
          <w:szCs w:val="24"/>
        </w:rPr>
        <w:t>issues,</w:t>
      </w:r>
      <w:r w:rsidR="00477C33" w:rsidRPr="006818B8">
        <w:rPr>
          <w:sz w:val="24"/>
          <w:szCs w:val="24"/>
        </w:rPr>
        <w:t xml:space="preserve"> significant </w:t>
      </w:r>
      <w:r w:rsidR="000C6D1D" w:rsidRPr="006818B8">
        <w:rPr>
          <w:sz w:val="24"/>
          <w:szCs w:val="24"/>
        </w:rPr>
        <w:t>inflation,</w:t>
      </w:r>
      <w:r w:rsidR="00477C33" w:rsidRPr="006818B8">
        <w:rPr>
          <w:sz w:val="24"/>
          <w:szCs w:val="24"/>
        </w:rPr>
        <w:t xml:space="preserve"> </w:t>
      </w:r>
      <w:r w:rsidR="001A2869" w:rsidRPr="006818B8">
        <w:rPr>
          <w:sz w:val="24"/>
          <w:szCs w:val="24"/>
        </w:rPr>
        <w:t>project delays and a continuing accommodation and housing crisis</w:t>
      </w:r>
      <w:r w:rsidR="0029003E" w:rsidRPr="006818B8">
        <w:rPr>
          <w:sz w:val="24"/>
          <w:szCs w:val="24"/>
        </w:rPr>
        <w:t xml:space="preserve">. </w:t>
      </w:r>
    </w:p>
    <w:p w14:paraId="4AEBDB31" w14:textId="5544CF66" w:rsidR="002E013E" w:rsidRPr="006818B8" w:rsidRDefault="002E013E" w:rsidP="0086173C">
      <w:pPr>
        <w:spacing w:after="0"/>
        <w:jc w:val="both"/>
        <w:rPr>
          <w:sz w:val="24"/>
          <w:szCs w:val="24"/>
        </w:rPr>
      </w:pPr>
    </w:p>
    <w:p w14:paraId="4BD56BC6" w14:textId="4284E7B7" w:rsidR="002E013E" w:rsidRPr="006818B8" w:rsidRDefault="002E013E" w:rsidP="0086173C">
      <w:pPr>
        <w:spacing w:after="0"/>
        <w:jc w:val="both"/>
        <w:rPr>
          <w:sz w:val="24"/>
          <w:szCs w:val="24"/>
        </w:rPr>
      </w:pPr>
      <w:r w:rsidRPr="006818B8">
        <w:rPr>
          <w:sz w:val="24"/>
          <w:szCs w:val="24"/>
        </w:rPr>
        <w:t xml:space="preserve">As </w:t>
      </w:r>
      <w:r w:rsidR="000C6D1D" w:rsidRPr="006818B8">
        <w:rPr>
          <w:sz w:val="24"/>
          <w:szCs w:val="24"/>
        </w:rPr>
        <w:t xml:space="preserve">in the case of </w:t>
      </w:r>
      <w:r w:rsidR="006818B8">
        <w:rPr>
          <w:sz w:val="24"/>
          <w:szCs w:val="24"/>
        </w:rPr>
        <w:t>C</w:t>
      </w:r>
      <w:r w:rsidR="000C6D1D" w:rsidRPr="006818B8">
        <w:rPr>
          <w:sz w:val="24"/>
          <w:szCs w:val="24"/>
        </w:rPr>
        <w:t>ovid</w:t>
      </w:r>
      <w:r w:rsidR="006818B8">
        <w:rPr>
          <w:sz w:val="24"/>
          <w:szCs w:val="24"/>
        </w:rPr>
        <w:t>,</w:t>
      </w:r>
      <w:r w:rsidR="000C6D1D" w:rsidRPr="006818B8">
        <w:rPr>
          <w:sz w:val="24"/>
          <w:szCs w:val="24"/>
        </w:rPr>
        <w:t xml:space="preserve"> the war in Ukraine </w:t>
      </w:r>
      <w:r w:rsidR="006A167B" w:rsidRPr="006818B8">
        <w:rPr>
          <w:sz w:val="24"/>
          <w:szCs w:val="24"/>
        </w:rPr>
        <w:t>has proven to be a significant disruptor to corporate planning</w:t>
      </w:r>
      <w:r w:rsidR="006818B8">
        <w:rPr>
          <w:sz w:val="24"/>
          <w:szCs w:val="24"/>
        </w:rPr>
        <w:t>,</w:t>
      </w:r>
      <w:r w:rsidR="006A167B" w:rsidRPr="006818B8">
        <w:rPr>
          <w:sz w:val="24"/>
          <w:szCs w:val="24"/>
        </w:rPr>
        <w:t xml:space="preserve"> as Ireland </w:t>
      </w:r>
      <w:r w:rsidR="003E308E" w:rsidRPr="006818B8">
        <w:rPr>
          <w:sz w:val="24"/>
          <w:szCs w:val="24"/>
        </w:rPr>
        <w:t xml:space="preserve">has had to provide temporary protection </w:t>
      </w:r>
      <w:r w:rsidR="00DE28A3">
        <w:rPr>
          <w:sz w:val="24"/>
          <w:szCs w:val="24"/>
        </w:rPr>
        <w:t>for nearly</w:t>
      </w:r>
      <w:r w:rsidR="003E308E" w:rsidRPr="006818B8">
        <w:rPr>
          <w:sz w:val="24"/>
          <w:szCs w:val="24"/>
        </w:rPr>
        <w:t xml:space="preserve"> 70,000 refugees</w:t>
      </w:r>
      <w:r w:rsidR="00826171" w:rsidRPr="006818B8">
        <w:rPr>
          <w:sz w:val="24"/>
          <w:szCs w:val="24"/>
        </w:rPr>
        <w:t xml:space="preserve">. South Dublin County has played its role in this regard </w:t>
      </w:r>
      <w:r w:rsidR="00B64FF9" w:rsidRPr="006818B8">
        <w:rPr>
          <w:sz w:val="24"/>
          <w:szCs w:val="24"/>
        </w:rPr>
        <w:t xml:space="preserve">and while the </w:t>
      </w:r>
      <w:r w:rsidR="006818B8">
        <w:rPr>
          <w:sz w:val="24"/>
          <w:szCs w:val="24"/>
        </w:rPr>
        <w:t>C</w:t>
      </w:r>
      <w:r w:rsidR="00B64FF9" w:rsidRPr="006818B8">
        <w:rPr>
          <w:sz w:val="24"/>
          <w:szCs w:val="24"/>
        </w:rPr>
        <w:t xml:space="preserve">ouncil has not been directly involved </w:t>
      </w:r>
      <w:r w:rsidR="006C57BE" w:rsidRPr="006818B8">
        <w:rPr>
          <w:sz w:val="24"/>
          <w:szCs w:val="24"/>
        </w:rPr>
        <w:t>in planning the response</w:t>
      </w:r>
      <w:r w:rsidR="006818B8">
        <w:rPr>
          <w:sz w:val="24"/>
          <w:szCs w:val="24"/>
        </w:rPr>
        <w:t>,</w:t>
      </w:r>
      <w:r w:rsidR="006C57BE" w:rsidRPr="006818B8">
        <w:rPr>
          <w:sz w:val="24"/>
          <w:szCs w:val="24"/>
        </w:rPr>
        <w:t xml:space="preserve"> </w:t>
      </w:r>
      <w:r w:rsidR="00B64FF9" w:rsidRPr="006818B8">
        <w:rPr>
          <w:sz w:val="24"/>
          <w:szCs w:val="24"/>
        </w:rPr>
        <w:t xml:space="preserve">it has supported the </w:t>
      </w:r>
      <w:r w:rsidR="000C096D" w:rsidRPr="006818B8">
        <w:rPr>
          <w:sz w:val="24"/>
          <w:szCs w:val="24"/>
        </w:rPr>
        <w:t xml:space="preserve">national effort through the local integration support </w:t>
      </w:r>
      <w:r w:rsidR="000A702B" w:rsidRPr="006818B8">
        <w:rPr>
          <w:sz w:val="24"/>
          <w:szCs w:val="24"/>
        </w:rPr>
        <w:t>forum,</w:t>
      </w:r>
      <w:r w:rsidR="000C096D" w:rsidRPr="006818B8">
        <w:rPr>
          <w:sz w:val="24"/>
          <w:szCs w:val="24"/>
        </w:rPr>
        <w:t xml:space="preserve"> providing </w:t>
      </w:r>
      <w:r w:rsidR="00FD1424" w:rsidRPr="006818B8">
        <w:rPr>
          <w:sz w:val="24"/>
          <w:szCs w:val="24"/>
        </w:rPr>
        <w:t xml:space="preserve">welcome and basic </w:t>
      </w:r>
      <w:r w:rsidR="000C096D" w:rsidRPr="006818B8">
        <w:rPr>
          <w:sz w:val="24"/>
          <w:szCs w:val="24"/>
        </w:rPr>
        <w:t xml:space="preserve">community </w:t>
      </w:r>
      <w:r w:rsidR="00755E7F" w:rsidRPr="006818B8">
        <w:rPr>
          <w:sz w:val="24"/>
          <w:szCs w:val="24"/>
        </w:rPr>
        <w:t>supports,</w:t>
      </w:r>
      <w:r w:rsidR="000C096D" w:rsidRPr="006818B8">
        <w:rPr>
          <w:sz w:val="24"/>
          <w:szCs w:val="24"/>
        </w:rPr>
        <w:t xml:space="preserve"> sourcing </w:t>
      </w:r>
      <w:r w:rsidR="00E12BDA" w:rsidRPr="006818B8">
        <w:rPr>
          <w:sz w:val="24"/>
          <w:szCs w:val="24"/>
        </w:rPr>
        <w:t xml:space="preserve">accommodation where appropriate and </w:t>
      </w:r>
      <w:r w:rsidR="008115BA" w:rsidRPr="006818B8">
        <w:rPr>
          <w:sz w:val="24"/>
          <w:szCs w:val="24"/>
        </w:rPr>
        <w:t xml:space="preserve">assisting with the accommodation pledge process. </w:t>
      </w:r>
    </w:p>
    <w:p w14:paraId="41CF95D9" w14:textId="53B4831E" w:rsidR="000A702B" w:rsidRPr="006818B8" w:rsidRDefault="000A702B" w:rsidP="0086173C">
      <w:pPr>
        <w:spacing w:after="0"/>
        <w:jc w:val="both"/>
        <w:rPr>
          <w:sz w:val="24"/>
          <w:szCs w:val="24"/>
        </w:rPr>
      </w:pPr>
    </w:p>
    <w:p w14:paraId="6BC6172B" w14:textId="5990BBDE" w:rsidR="0007682D" w:rsidRPr="006818B8" w:rsidRDefault="00755E7F" w:rsidP="0086173C">
      <w:pPr>
        <w:spacing w:after="0"/>
        <w:jc w:val="both"/>
        <w:rPr>
          <w:sz w:val="24"/>
          <w:szCs w:val="24"/>
        </w:rPr>
      </w:pPr>
      <w:r w:rsidRPr="006818B8">
        <w:rPr>
          <w:sz w:val="24"/>
          <w:szCs w:val="24"/>
        </w:rPr>
        <w:t>In relation to housing generally</w:t>
      </w:r>
      <w:r w:rsidR="006818B8">
        <w:rPr>
          <w:sz w:val="24"/>
          <w:szCs w:val="24"/>
        </w:rPr>
        <w:t>,</w:t>
      </w:r>
      <w:r w:rsidRPr="006818B8">
        <w:rPr>
          <w:sz w:val="24"/>
          <w:szCs w:val="24"/>
        </w:rPr>
        <w:t xml:space="preserve"> </w:t>
      </w:r>
      <w:r w:rsidR="00480EFD" w:rsidRPr="006818B8">
        <w:rPr>
          <w:sz w:val="24"/>
          <w:szCs w:val="24"/>
        </w:rPr>
        <w:t xml:space="preserve">the </w:t>
      </w:r>
      <w:r w:rsidR="006818B8">
        <w:rPr>
          <w:sz w:val="24"/>
          <w:szCs w:val="24"/>
        </w:rPr>
        <w:t>C</w:t>
      </w:r>
      <w:r w:rsidRPr="006818B8">
        <w:rPr>
          <w:sz w:val="24"/>
          <w:szCs w:val="24"/>
        </w:rPr>
        <w:t xml:space="preserve">ouncil adopted and received government approval for its </w:t>
      </w:r>
      <w:r w:rsidR="007558E1" w:rsidRPr="006818B8">
        <w:rPr>
          <w:sz w:val="24"/>
          <w:szCs w:val="24"/>
        </w:rPr>
        <w:t>five-year</w:t>
      </w:r>
      <w:r w:rsidR="00FA47B8" w:rsidRPr="006818B8">
        <w:rPr>
          <w:sz w:val="24"/>
          <w:szCs w:val="24"/>
        </w:rPr>
        <w:t xml:space="preserve"> housing strategy</w:t>
      </w:r>
      <w:r w:rsidR="00DE28A3">
        <w:rPr>
          <w:sz w:val="24"/>
          <w:szCs w:val="24"/>
        </w:rPr>
        <w:t>,</w:t>
      </w:r>
      <w:r w:rsidR="00FA47B8" w:rsidRPr="006818B8">
        <w:rPr>
          <w:sz w:val="24"/>
          <w:szCs w:val="24"/>
        </w:rPr>
        <w:t xml:space="preserve"> with </w:t>
      </w:r>
      <w:r w:rsidR="007558E1" w:rsidRPr="006818B8">
        <w:rPr>
          <w:sz w:val="24"/>
          <w:szCs w:val="24"/>
        </w:rPr>
        <w:t xml:space="preserve">delivery </w:t>
      </w:r>
      <w:r w:rsidR="00FA47B8" w:rsidRPr="006818B8">
        <w:rPr>
          <w:sz w:val="24"/>
          <w:szCs w:val="24"/>
        </w:rPr>
        <w:t>targets for 3</w:t>
      </w:r>
      <w:r w:rsidR="006818B8" w:rsidRPr="006818B8">
        <w:rPr>
          <w:sz w:val="24"/>
          <w:szCs w:val="24"/>
        </w:rPr>
        <w:t>,</w:t>
      </w:r>
      <w:r w:rsidR="00FA47B8" w:rsidRPr="006818B8">
        <w:rPr>
          <w:sz w:val="24"/>
          <w:szCs w:val="24"/>
        </w:rPr>
        <w:t>707 social and 1</w:t>
      </w:r>
      <w:r w:rsidR="006818B8" w:rsidRPr="006818B8">
        <w:rPr>
          <w:sz w:val="24"/>
          <w:szCs w:val="24"/>
        </w:rPr>
        <w:t>,</w:t>
      </w:r>
      <w:r w:rsidR="00FA47B8" w:rsidRPr="006818B8">
        <w:rPr>
          <w:sz w:val="24"/>
          <w:szCs w:val="24"/>
        </w:rPr>
        <w:t xml:space="preserve">133 affordable </w:t>
      </w:r>
      <w:r w:rsidR="007558E1" w:rsidRPr="006818B8">
        <w:rPr>
          <w:sz w:val="24"/>
          <w:szCs w:val="24"/>
        </w:rPr>
        <w:t xml:space="preserve">units. The </w:t>
      </w:r>
      <w:r w:rsidR="006B4A3B" w:rsidRPr="006818B8">
        <w:rPr>
          <w:sz w:val="24"/>
          <w:szCs w:val="24"/>
        </w:rPr>
        <w:t xml:space="preserve">2022 </w:t>
      </w:r>
      <w:r w:rsidR="00F36618" w:rsidRPr="006818B8">
        <w:rPr>
          <w:sz w:val="24"/>
          <w:szCs w:val="24"/>
        </w:rPr>
        <w:t xml:space="preserve">target of 400 </w:t>
      </w:r>
      <w:r w:rsidR="006B4A3B" w:rsidRPr="006818B8">
        <w:rPr>
          <w:sz w:val="24"/>
          <w:szCs w:val="24"/>
        </w:rPr>
        <w:t xml:space="preserve">was </w:t>
      </w:r>
      <w:r w:rsidR="00FD3927" w:rsidRPr="006818B8">
        <w:rPr>
          <w:sz w:val="24"/>
          <w:szCs w:val="24"/>
        </w:rPr>
        <w:t>98% fulfilled</w:t>
      </w:r>
      <w:r w:rsidR="006818B8">
        <w:rPr>
          <w:sz w:val="24"/>
          <w:szCs w:val="24"/>
        </w:rPr>
        <w:t>,</w:t>
      </w:r>
      <w:r w:rsidR="00FD3927" w:rsidRPr="006818B8">
        <w:rPr>
          <w:sz w:val="24"/>
          <w:szCs w:val="24"/>
        </w:rPr>
        <w:t xml:space="preserve"> with 391 units delivered despite </w:t>
      </w:r>
      <w:r w:rsidR="00377D67" w:rsidRPr="006818B8">
        <w:rPr>
          <w:sz w:val="24"/>
          <w:szCs w:val="24"/>
        </w:rPr>
        <w:t xml:space="preserve">construction delays and contractor difficulties. </w:t>
      </w:r>
      <w:r w:rsidR="00ED228D" w:rsidRPr="006818B8">
        <w:rPr>
          <w:sz w:val="24"/>
          <w:szCs w:val="24"/>
        </w:rPr>
        <w:t xml:space="preserve">The </w:t>
      </w:r>
      <w:r w:rsidR="00D0198B" w:rsidRPr="006818B8">
        <w:rPr>
          <w:sz w:val="24"/>
          <w:szCs w:val="24"/>
        </w:rPr>
        <w:t xml:space="preserve">delivery of </w:t>
      </w:r>
      <w:r w:rsidR="0007682D" w:rsidRPr="006818B8">
        <w:rPr>
          <w:sz w:val="24"/>
          <w:szCs w:val="24"/>
        </w:rPr>
        <w:t xml:space="preserve">the initial phase of </w:t>
      </w:r>
      <w:r w:rsidR="00D0198B" w:rsidRPr="006818B8">
        <w:rPr>
          <w:sz w:val="24"/>
          <w:szCs w:val="24"/>
        </w:rPr>
        <w:t xml:space="preserve">social and affordable units in </w:t>
      </w:r>
      <w:r w:rsidR="006818B8" w:rsidRPr="006818B8">
        <w:rPr>
          <w:sz w:val="24"/>
          <w:szCs w:val="24"/>
        </w:rPr>
        <w:t>K</w:t>
      </w:r>
      <w:r w:rsidR="00D0198B" w:rsidRPr="006818B8">
        <w:rPr>
          <w:sz w:val="24"/>
          <w:szCs w:val="24"/>
        </w:rPr>
        <w:t xml:space="preserve">ilcarbery </w:t>
      </w:r>
      <w:r w:rsidR="0007682D" w:rsidRPr="006818B8">
        <w:rPr>
          <w:sz w:val="24"/>
          <w:szCs w:val="24"/>
        </w:rPr>
        <w:t>marked a significant milestone in our overall strateg</w:t>
      </w:r>
      <w:r w:rsidR="00FB7ED1" w:rsidRPr="006818B8">
        <w:rPr>
          <w:sz w:val="24"/>
          <w:szCs w:val="24"/>
        </w:rPr>
        <w:t>y. Likewise</w:t>
      </w:r>
      <w:r w:rsidR="006818B8">
        <w:rPr>
          <w:sz w:val="24"/>
          <w:szCs w:val="24"/>
        </w:rPr>
        <w:t>,</w:t>
      </w:r>
      <w:r w:rsidR="00FB7ED1" w:rsidRPr="006818B8">
        <w:rPr>
          <w:sz w:val="24"/>
          <w:szCs w:val="24"/>
        </w:rPr>
        <w:t xml:space="preserve"> securing €186m URDF funding for the </w:t>
      </w:r>
      <w:r w:rsidR="006818B8" w:rsidRPr="006818B8">
        <w:rPr>
          <w:sz w:val="24"/>
          <w:szCs w:val="24"/>
        </w:rPr>
        <w:t>C</w:t>
      </w:r>
      <w:r w:rsidR="00FB7ED1" w:rsidRPr="006818B8">
        <w:rPr>
          <w:sz w:val="24"/>
          <w:szCs w:val="24"/>
        </w:rPr>
        <w:t>lonburris SDZ will underpin the delivery of 2</w:t>
      </w:r>
      <w:r w:rsidR="006818B8" w:rsidRPr="006818B8">
        <w:rPr>
          <w:sz w:val="24"/>
          <w:szCs w:val="24"/>
        </w:rPr>
        <w:t>,</w:t>
      </w:r>
      <w:r w:rsidR="00FB7ED1" w:rsidRPr="006818B8">
        <w:rPr>
          <w:sz w:val="24"/>
          <w:szCs w:val="24"/>
        </w:rPr>
        <w:t>500 social and affordable homes at this location in the years ahead.</w:t>
      </w:r>
      <w:r w:rsidR="00620E49" w:rsidRPr="006818B8">
        <w:rPr>
          <w:sz w:val="24"/>
          <w:szCs w:val="24"/>
        </w:rPr>
        <w:t xml:space="preserve"> The first two phases </w:t>
      </w:r>
      <w:r w:rsidR="003F7DE7" w:rsidRPr="006818B8">
        <w:rPr>
          <w:sz w:val="24"/>
          <w:szCs w:val="24"/>
        </w:rPr>
        <w:t xml:space="preserve">totalling 382 units secured planning approval during the year and </w:t>
      </w:r>
      <w:r w:rsidR="00A276C3" w:rsidRPr="006818B8">
        <w:rPr>
          <w:sz w:val="24"/>
          <w:szCs w:val="24"/>
        </w:rPr>
        <w:t xml:space="preserve">have progressed to detailed design. </w:t>
      </w:r>
    </w:p>
    <w:p w14:paraId="1F29B7DD" w14:textId="1E7F5B99" w:rsidR="00200FBF" w:rsidRPr="006818B8" w:rsidRDefault="00200FBF" w:rsidP="0086173C">
      <w:pPr>
        <w:spacing w:after="0"/>
        <w:jc w:val="both"/>
        <w:rPr>
          <w:sz w:val="24"/>
          <w:szCs w:val="24"/>
        </w:rPr>
      </w:pPr>
    </w:p>
    <w:p w14:paraId="16E9CCE8" w14:textId="052E8FBD" w:rsidR="00200FBF" w:rsidRPr="006818B8" w:rsidRDefault="00200FBF" w:rsidP="0086173C">
      <w:pPr>
        <w:spacing w:after="0"/>
        <w:jc w:val="both"/>
        <w:rPr>
          <w:sz w:val="24"/>
          <w:szCs w:val="24"/>
        </w:rPr>
      </w:pPr>
      <w:r w:rsidRPr="006818B8">
        <w:rPr>
          <w:sz w:val="24"/>
          <w:szCs w:val="24"/>
        </w:rPr>
        <w:t xml:space="preserve">While construction generally was disrupted </w:t>
      </w:r>
      <w:r w:rsidR="006573D3" w:rsidRPr="006818B8">
        <w:rPr>
          <w:sz w:val="24"/>
          <w:szCs w:val="24"/>
        </w:rPr>
        <w:t>in the context of supply chain issues, materials inflation and tender uncertainty</w:t>
      </w:r>
      <w:r w:rsidR="006818B8">
        <w:rPr>
          <w:sz w:val="24"/>
          <w:szCs w:val="24"/>
        </w:rPr>
        <w:t>,</w:t>
      </w:r>
      <w:r w:rsidR="006573D3" w:rsidRPr="006818B8">
        <w:rPr>
          <w:sz w:val="24"/>
          <w:szCs w:val="24"/>
        </w:rPr>
        <w:t xml:space="preserve"> </w:t>
      </w:r>
      <w:r w:rsidR="00C053E8" w:rsidRPr="006818B8">
        <w:rPr>
          <w:sz w:val="24"/>
          <w:szCs w:val="24"/>
        </w:rPr>
        <w:t>a few</w:t>
      </w:r>
      <w:r w:rsidR="006573D3" w:rsidRPr="006818B8">
        <w:rPr>
          <w:sz w:val="24"/>
          <w:szCs w:val="24"/>
        </w:rPr>
        <w:t xml:space="preserve"> important pro</w:t>
      </w:r>
      <w:r w:rsidR="002D7577" w:rsidRPr="006818B8">
        <w:rPr>
          <w:sz w:val="24"/>
          <w:szCs w:val="24"/>
        </w:rPr>
        <w:t>jects got underway</w:t>
      </w:r>
      <w:r w:rsidR="00DE28A3">
        <w:rPr>
          <w:sz w:val="24"/>
          <w:szCs w:val="24"/>
        </w:rPr>
        <w:t>,</w:t>
      </w:r>
      <w:r w:rsidR="002D7577" w:rsidRPr="006818B8">
        <w:rPr>
          <w:sz w:val="24"/>
          <w:szCs w:val="24"/>
        </w:rPr>
        <w:t xml:space="preserve"> including Tallaght </w:t>
      </w:r>
      <w:r w:rsidR="006818B8" w:rsidRPr="006818B8">
        <w:rPr>
          <w:sz w:val="24"/>
          <w:szCs w:val="24"/>
        </w:rPr>
        <w:t>I</w:t>
      </w:r>
      <w:r w:rsidR="002D7577" w:rsidRPr="006818B8">
        <w:rPr>
          <w:sz w:val="24"/>
          <w:szCs w:val="24"/>
        </w:rPr>
        <w:t xml:space="preserve">nnovation </w:t>
      </w:r>
      <w:r w:rsidR="006818B8" w:rsidRPr="006818B8">
        <w:rPr>
          <w:sz w:val="24"/>
          <w:szCs w:val="24"/>
        </w:rPr>
        <w:t>C</w:t>
      </w:r>
      <w:r w:rsidR="002D7577" w:rsidRPr="006818B8">
        <w:rPr>
          <w:sz w:val="24"/>
          <w:szCs w:val="24"/>
        </w:rPr>
        <w:t xml:space="preserve">entre, Tallaght </w:t>
      </w:r>
      <w:r w:rsidR="006818B8" w:rsidRPr="006818B8">
        <w:rPr>
          <w:sz w:val="24"/>
          <w:szCs w:val="24"/>
        </w:rPr>
        <w:t>S</w:t>
      </w:r>
      <w:r w:rsidR="007E41E3" w:rsidRPr="006818B8">
        <w:rPr>
          <w:sz w:val="24"/>
          <w:szCs w:val="24"/>
        </w:rPr>
        <w:t>tadium,</w:t>
      </w:r>
      <w:r w:rsidR="002D7577" w:rsidRPr="006818B8">
        <w:rPr>
          <w:sz w:val="24"/>
          <w:szCs w:val="24"/>
        </w:rPr>
        <w:t xml:space="preserve"> Saggart </w:t>
      </w:r>
      <w:r w:rsidR="006818B8" w:rsidRPr="006818B8">
        <w:rPr>
          <w:sz w:val="24"/>
          <w:szCs w:val="24"/>
        </w:rPr>
        <w:t>C</w:t>
      </w:r>
      <w:r w:rsidR="002D7577" w:rsidRPr="006818B8">
        <w:rPr>
          <w:sz w:val="24"/>
          <w:szCs w:val="24"/>
        </w:rPr>
        <w:t xml:space="preserve">ommunity </w:t>
      </w:r>
      <w:r w:rsidR="006818B8" w:rsidRPr="006818B8">
        <w:rPr>
          <w:sz w:val="24"/>
          <w:szCs w:val="24"/>
        </w:rPr>
        <w:t>C</w:t>
      </w:r>
      <w:r w:rsidR="002D7577" w:rsidRPr="006818B8">
        <w:rPr>
          <w:sz w:val="24"/>
          <w:szCs w:val="24"/>
        </w:rPr>
        <w:t>entre</w:t>
      </w:r>
      <w:r w:rsidR="0087201D" w:rsidRPr="006818B8">
        <w:rPr>
          <w:sz w:val="24"/>
          <w:szCs w:val="24"/>
        </w:rPr>
        <w:t xml:space="preserve">, </w:t>
      </w:r>
      <w:r w:rsidR="006818B8" w:rsidRPr="006818B8">
        <w:rPr>
          <w:sz w:val="24"/>
          <w:szCs w:val="24"/>
        </w:rPr>
        <w:t>R</w:t>
      </w:r>
      <w:r w:rsidR="0087201D" w:rsidRPr="006818B8">
        <w:rPr>
          <w:sz w:val="24"/>
          <w:szCs w:val="24"/>
        </w:rPr>
        <w:t xml:space="preserve">athcoole </w:t>
      </w:r>
      <w:proofErr w:type="gramStart"/>
      <w:r w:rsidR="006818B8" w:rsidRPr="006818B8">
        <w:rPr>
          <w:sz w:val="24"/>
          <w:szCs w:val="24"/>
        </w:rPr>
        <w:t>C</w:t>
      </w:r>
      <w:r w:rsidR="00234327" w:rsidRPr="006818B8">
        <w:rPr>
          <w:sz w:val="24"/>
          <w:szCs w:val="24"/>
        </w:rPr>
        <w:t>ourthouse</w:t>
      </w:r>
      <w:proofErr w:type="gramEnd"/>
      <w:r w:rsidR="00234327" w:rsidRPr="006818B8">
        <w:rPr>
          <w:sz w:val="24"/>
          <w:szCs w:val="24"/>
        </w:rPr>
        <w:t xml:space="preserve"> and</w:t>
      </w:r>
      <w:r w:rsidR="004C4354" w:rsidRPr="006818B8">
        <w:rPr>
          <w:sz w:val="24"/>
          <w:szCs w:val="24"/>
        </w:rPr>
        <w:t xml:space="preserve"> a range of smaller projects</w:t>
      </w:r>
      <w:r w:rsidR="006818B8" w:rsidRPr="006818B8">
        <w:rPr>
          <w:sz w:val="24"/>
          <w:szCs w:val="24"/>
        </w:rPr>
        <w:t>,</w:t>
      </w:r>
      <w:r w:rsidR="004C4354" w:rsidRPr="006818B8">
        <w:rPr>
          <w:sz w:val="24"/>
          <w:szCs w:val="24"/>
        </w:rPr>
        <w:t xml:space="preserve"> including </w:t>
      </w:r>
      <w:r w:rsidR="00943E23" w:rsidRPr="006818B8">
        <w:rPr>
          <w:sz w:val="24"/>
          <w:szCs w:val="24"/>
        </w:rPr>
        <w:t xml:space="preserve">teen spaces at </w:t>
      </w:r>
      <w:r w:rsidR="002F536C" w:rsidRPr="006818B8">
        <w:rPr>
          <w:sz w:val="24"/>
          <w:szCs w:val="24"/>
        </w:rPr>
        <w:t>B</w:t>
      </w:r>
      <w:r w:rsidR="00943E23" w:rsidRPr="006818B8">
        <w:rPr>
          <w:sz w:val="24"/>
          <w:szCs w:val="24"/>
        </w:rPr>
        <w:t xml:space="preserve">allycragh, </w:t>
      </w:r>
      <w:r w:rsidR="006818B8" w:rsidRPr="006818B8">
        <w:rPr>
          <w:sz w:val="24"/>
          <w:szCs w:val="24"/>
        </w:rPr>
        <w:t>Tandy’s</w:t>
      </w:r>
      <w:r w:rsidR="00943E23" w:rsidRPr="006818B8">
        <w:rPr>
          <w:sz w:val="24"/>
          <w:szCs w:val="24"/>
        </w:rPr>
        <w:t xml:space="preserve"> </w:t>
      </w:r>
      <w:r w:rsidR="006818B8" w:rsidRPr="006818B8">
        <w:rPr>
          <w:sz w:val="24"/>
          <w:szCs w:val="24"/>
        </w:rPr>
        <w:t>L</w:t>
      </w:r>
      <w:r w:rsidR="00943E23" w:rsidRPr="006818B8">
        <w:rPr>
          <w:sz w:val="24"/>
          <w:szCs w:val="24"/>
        </w:rPr>
        <w:t xml:space="preserve">ane and </w:t>
      </w:r>
      <w:r w:rsidR="002F2544" w:rsidRPr="006818B8">
        <w:rPr>
          <w:sz w:val="24"/>
          <w:szCs w:val="24"/>
        </w:rPr>
        <w:t>E</w:t>
      </w:r>
      <w:r w:rsidR="00943E23" w:rsidRPr="006818B8">
        <w:rPr>
          <w:sz w:val="24"/>
          <w:szCs w:val="24"/>
        </w:rPr>
        <w:t xml:space="preserve">sker. </w:t>
      </w:r>
      <w:r w:rsidR="007E41E3" w:rsidRPr="006818B8">
        <w:rPr>
          <w:sz w:val="24"/>
          <w:szCs w:val="24"/>
        </w:rPr>
        <w:t xml:space="preserve">Tender </w:t>
      </w:r>
      <w:r w:rsidR="003705AA" w:rsidRPr="006818B8">
        <w:rPr>
          <w:sz w:val="24"/>
          <w:szCs w:val="24"/>
        </w:rPr>
        <w:t>delays were experienced with a range of other projects</w:t>
      </w:r>
      <w:r w:rsidR="00DE28A3">
        <w:rPr>
          <w:sz w:val="24"/>
          <w:szCs w:val="24"/>
        </w:rPr>
        <w:t>,</w:t>
      </w:r>
      <w:r w:rsidR="003705AA" w:rsidRPr="006818B8">
        <w:rPr>
          <w:sz w:val="24"/>
          <w:szCs w:val="24"/>
        </w:rPr>
        <w:t xml:space="preserve"> which are </w:t>
      </w:r>
      <w:r w:rsidR="00C053E8" w:rsidRPr="006818B8">
        <w:rPr>
          <w:sz w:val="24"/>
          <w:szCs w:val="24"/>
        </w:rPr>
        <w:t xml:space="preserve">now </w:t>
      </w:r>
      <w:r w:rsidR="003705AA" w:rsidRPr="006818B8">
        <w:rPr>
          <w:sz w:val="24"/>
          <w:szCs w:val="24"/>
        </w:rPr>
        <w:t xml:space="preserve">scheduled to start early in the new year including </w:t>
      </w:r>
      <w:r w:rsidR="002D6D91" w:rsidRPr="006818B8">
        <w:rPr>
          <w:sz w:val="24"/>
          <w:szCs w:val="24"/>
        </w:rPr>
        <w:t xml:space="preserve">Tallaght public </w:t>
      </w:r>
      <w:r w:rsidR="00393BE3" w:rsidRPr="006818B8">
        <w:rPr>
          <w:sz w:val="24"/>
          <w:szCs w:val="24"/>
        </w:rPr>
        <w:t>realm,</w:t>
      </w:r>
      <w:r w:rsidR="002D6D91" w:rsidRPr="006818B8">
        <w:rPr>
          <w:sz w:val="24"/>
          <w:szCs w:val="24"/>
        </w:rPr>
        <w:t xml:space="preserve"> Tymon district centre, </w:t>
      </w:r>
      <w:r w:rsidR="004773FA" w:rsidRPr="006818B8">
        <w:rPr>
          <w:sz w:val="24"/>
          <w:szCs w:val="24"/>
        </w:rPr>
        <w:t>C</w:t>
      </w:r>
      <w:r w:rsidR="002D6D91" w:rsidRPr="006818B8">
        <w:rPr>
          <w:sz w:val="24"/>
          <w:szCs w:val="24"/>
        </w:rPr>
        <w:t xml:space="preserve">orkagh and </w:t>
      </w:r>
      <w:r w:rsidR="006818B8" w:rsidRPr="006818B8">
        <w:rPr>
          <w:sz w:val="24"/>
          <w:szCs w:val="24"/>
        </w:rPr>
        <w:t>K</w:t>
      </w:r>
      <w:r w:rsidR="002D6D91" w:rsidRPr="006818B8">
        <w:rPr>
          <w:sz w:val="24"/>
          <w:szCs w:val="24"/>
        </w:rPr>
        <w:t>illinard</w:t>
      </w:r>
      <w:r w:rsidR="006818B8" w:rsidRPr="006818B8">
        <w:rPr>
          <w:sz w:val="24"/>
          <w:szCs w:val="24"/>
        </w:rPr>
        <w:t>e</w:t>
      </w:r>
      <w:r w:rsidR="002D6D91" w:rsidRPr="006818B8">
        <w:rPr>
          <w:sz w:val="24"/>
          <w:szCs w:val="24"/>
        </w:rPr>
        <w:t xml:space="preserve">n </w:t>
      </w:r>
      <w:r w:rsidR="006818B8" w:rsidRPr="006818B8">
        <w:rPr>
          <w:sz w:val="24"/>
          <w:szCs w:val="24"/>
        </w:rPr>
        <w:t>p</w:t>
      </w:r>
      <w:r w:rsidR="004773FA" w:rsidRPr="006818B8">
        <w:rPr>
          <w:sz w:val="24"/>
          <w:szCs w:val="24"/>
        </w:rPr>
        <w:t>arks,</w:t>
      </w:r>
      <w:r w:rsidR="005523AB" w:rsidRPr="006818B8">
        <w:rPr>
          <w:sz w:val="24"/>
          <w:szCs w:val="24"/>
        </w:rPr>
        <w:t xml:space="preserve"> the </w:t>
      </w:r>
      <w:r w:rsidR="006818B8" w:rsidRPr="006818B8">
        <w:rPr>
          <w:sz w:val="24"/>
          <w:szCs w:val="24"/>
        </w:rPr>
        <w:t>G</w:t>
      </w:r>
      <w:r w:rsidR="005523AB" w:rsidRPr="006818B8">
        <w:rPr>
          <w:sz w:val="24"/>
          <w:szCs w:val="24"/>
        </w:rPr>
        <w:t xml:space="preserve">rand </w:t>
      </w:r>
      <w:r w:rsidR="006818B8" w:rsidRPr="006818B8">
        <w:rPr>
          <w:sz w:val="24"/>
          <w:szCs w:val="24"/>
        </w:rPr>
        <w:t>C</w:t>
      </w:r>
      <w:r w:rsidR="005523AB" w:rsidRPr="006818B8">
        <w:rPr>
          <w:sz w:val="24"/>
          <w:szCs w:val="24"/>
        </w:rPr>
        <w:t xml:space="preserve">anal </w:t>
      </w:r>
      <w:r w:rsidR="006818B8" w:rsidRPr="006818B8">
        <w:rPr>
          <w:sz w:val="24"/>
          <w:szCs w:val="24"/>
        </w:rPr>
        <w:t>e</w:t>
      </w:r>
      <w:r w:rsidR="005523AB" w:rsidRPr="006818B8">
        <w:rPr>
          <w:sz w:val="24"/>
          <w:szCs w:val="24"/>
        </w:rPr>
        <w:t>xtension</w:t>
      </w:r>
      <w:r w:rsidR="00D6469E" w:rsidRPr="006818B8">
        <w:rPr>
          <w:sz w:val="24"/>
          <w:szCs w:val="24"/>
        </w:rPr>
        <w:t xml:space="preserve">, Sean Walsh Astro pitch </w:t>
      </w:r>
      <w:r w:rsidR="005523AB" w:rsidRPr="006818B8">
        <w:rPr>
          <w:sz w:val="24"/>
          <w:szCs w:val="24"/>
        </w:rPr>
        <w:t xml:space="preserve">and </w:t>
      </w:r>
      <w:r w:rsidR="00393BE3" w:rsidRPr="006818B8">
        <w:rPr>
          <w:sz w:val="24"/>
          <w:szCs w:val="24"/>
        </w:rPr>
        <w:t xml:space="preserve">Templeogue </w:t>
      </w:r>
      <w:r w:rsidR="006818B8" w:rsidRPr="006818B8">
        <w:rPr>
          <w:sz w:val="24"/>
          <w:szCs w:val="24"/>
        </w:rPr>
        <w:t>I</w:t>
      </w:r>
      <w:r w:rsidR="00393BE3" w:rsidRPr="006818B8">
        <w:rPr>
          <w:sz w:val="24"/>
          <w:szCs w:val="24"/>
        </w:rPr>
        <w:t xml:space="preserve">ntergenerational </w:t>
      </w:r>
      <w:r w:rsidR="006818B8" w:rsidRPr="006818B8">
        <w:rPr>
          <w:sz w:val="24"/>
          <w:szCs w:val="24"/>
        </w:rPr>
        <w:t>C</w:t>
      </w:r>
      <w:r w:rsidR="00393BE3" w:rsidRPr="006818B8">
        <w:rPr>
          <w:sz w:val="24"/>
          <w:szCs w:val="24"/>
        </w:rPr>
        <w:t xml:space="preserve">entre. </w:t>
      </w:r>
    </w:p>
    <w:p w14:paraId="7866C845" w14:textId="1A1DF010" w:rsidR="00816590" w:rsidRPr="006818B8" w:rsidRDefault="00816590" w:rsidP="0086173C">
      <w:pPr>
        <w:spacing w:after="0"/>
        <w:jc w:val="both"/>
        <w:rPr>
          <w:sz w:val="24"/>
          <w:szCs w:val="24"/>
        </w:rPr>
      </w:pPr>
    </w:p>
    <w:p w14:paraId="098F45FF" w14:textId="6B53BC07" w:rsidR="00816590" w:rsidRPr="006818B8" w:rsidRDefault="00C05A7F" w:rsidP="0086173C">
      <w:pPr>
        <w:spacing w:after="0"/>
        <w:jc w:val="both"/>
        <w:rPr>
          <w:sz w:val="24"/>
          <w:szCs w:val="24"/>
        </w:rPr>
      </w:pPr>
      <w:r w:rsidRPr="006818B8">
        <w:rPr>
          <w:sz w:val="24"/>
          <w:szCs w:val="24"/>
        </w:rPr>
        <w:t xml:space="preserve">We continued to progress our </w:t>
      </w:r>
      <w:r w:rsidR="00845808" w:rsidRPr="006818B8">
        <w:rPr>
          <w:sz w:val="24"/>
          <w:szCs w:val="24"/>
        </w:rPr>
        <w:t xml:space="preserve">plans for investment in community infrastructure including </w:t>
      </w:r>
      <w:r w:rsidR="001900B8" w:rsidRPr="006818B8">
        <w:rPr>
          <w:sz w:val="24"/>
          <w:szCs w:val="24"/>
        </w:rPr>
        <w:t xml:space="preserve">new community centres in </w:t>
      </w:r>
      <w:r w:rsidR="006818B8" w:rsidRPr="006818B8">
        <w:rPr>
          <w:sz w:val="24"/>
          <w:szCs w:val="24"/>
        </w:rPr>
        <w:t>C</w:t>
      </w:r>
      <w:r w:rsidR="001900B8" w:rsidRPr="006818B8">
        <w:rPr>
          <w:sz w:val="24"/>
          <w:szCs w:val="24"/>
        </w:rPr>
        <w:t xml:space="preserve">itywest, Newcastle, </w:t>
      </w:r>
      <w:r w:rsidR="00D64E30" w:rsidRPr="006818B8">
        <w:rPr>
          <w:sz w:val="24"/>
          <w:szCs w:val="24"/>
        </w:rPr>
        <w:t>Ballycullen,</w:t>
      </w:r>
      <w:r w:rsidR="001900B8" w:rsidRPr="006818B8">
        <w:rPr>
          <w:sz w:val="24"/>
          <w:szCs w:val="24"/>
        </w:rPr>
        <w:t xml:space="preserve"> </w:t>
      </w:r>
      <w:r w:rsidR="006818B8" w:rsidRPr="006818B8">
        <w:rPr>
          <w:sz w:val="24"/>
          <w:szCs w:val="24"/>
        </w:rPr>
        <w:t>K</w:t>
      </w:r>
      <w:r w:rsidR="001900B8" w:rsidRPr="006818B8">
        <w:rPr>
          <w:sz w:val="24"/>
          <w:szCs w:val="24"/>
        </w:rPr>
        <w:t>illinard</w:t>
      </w:r>
      <w:r w:rsidR="006818B8" w:rsidRPr="006818B8">
        <w:rPr>
          <w:sz w:val="24"/>
          <w:szCs w:val="24"/>
        </w:rPr>
        <w:t>e</w:t>
      </w:r>
      <w:r w:rsidR="001900B8" w:rsidRPr="006818B8">
        <w:rPr>
          <w:sz w:val="24"/>
          <w:szCs w:val="24"/>
        </w:rPr>
        <w:t xml:space="preserve">n and </w:t>
      </w:r>
      <w:r w:rsidR="006818B8" w:rsidRPr="006818B8">
        <w:rPr>
          <w:sz w:val="24"/>
          <w:szCs w:val="24"/>
        </w:rPr>
        <w:t>K</w:t>
      </w:r>
      <w:r w:rsidR="001900B8" w:rsidRPr="006818B8">
        <w:rPr>
          <w:sz w:val="24"/>
          <w:szCs w:val="24"/>
        </w:rPr>
        <w:t xml:space="preserve">ilcarbery. We adopted our </w:t>
      </w:r>
      <w:r w:rsidR="00D64E30" w:rsidRPr="006818B8">
        <w:rPr>
          <w:sz w:val="24"/>
          <w:szCs w:val="24"/>
        </w:rPr>
        <w:t xml:space="preserve">new </w:t>
      </w:r>
      <w:r w:rsidR="006818B8" w:rsidRPr="006818B8">
        <w:rPr>
          <w:sz w:val="24"/>
          <w:szCs w:val="24"/>
        </w:rPr>
        <w:t>L</w:t>
      </w:r>
      <w:r w:rsidR="00D64E30" w:rsidRPr="006818B8">
        <w:rPr>
          <w:sz w:val="24"/>
          <w:szCs w:val="24"/>
        </w:rPr>
        <w:t xml:space="preserve">ibrary </w:t>
      </w:r>
      <w:r w:rsidR="006818B8" w:rsidRPr="006818B8">
        <w:rPr>
          <w:sz w:val="24"/>
          <w:szCs w:val="24"/>
        </w:rPr>
        <w:t>D</w:t>
      </w:r>
      <w:r w:rsidR="00D64E30" w:rsidRPr="006818B8">
        <w:rPr>
          <w:sz w:val="24"/>
          <w:szCs w:val="24"/>
        </w:rPr>
        <w:t xml:space="preserve">evelopment </w:t>
      </w:r>
      <w:r w:rsidR="006818B8" w:rsidRPr="006818B8">
        <w:rPr>
          <w:sz w:val="24"/>
          <w:szCs w:val="24"/>
        </w:rPr>
        <w:t>P</w:t>
      </w:r>
      <w:r w:rsidR="00D64E30" w:rsidRPr="006818B8">
        <w:rPr>
          <w:sz w:val="24"/>
          <w:szCs w:val="24"/>
        </w:rPr>
        <w:t>lan</w:t>
      </w:r>
      <w:r w:rsidR="00303898" w:rsidRPr="006818B8">
        <w:rPr>
          <w:sz w:val="24"/>
          <w:szCs w:val="24"/>
        </w:rPr>
        <w:t xml:space="preserve">. In addition </w:t>
      </w:r>
      <w:r w:rsidR="00E743A8" w:rsidRPr="006818B8">
        <w:rPr>
          <w:sz w:val="24"/>
          <w:szCs w:val="24"/>
        </w:rPr>
        <w:t>to the</w:t>
      </w:r>
      <w:r w:rsidR="00024231" w:rsidRPr="006818B8">
        <w:rPr>
          <w:sz w:val="24"/>
          <w:szCs w:val="24"/>
        </w:rPr>
        <w:t xml:space="preserve"> imminent commencement of work on </w:t>
      </w:r>
      <w:r w:rsidR="00C238FF" w:rsidRPr="006818B8">
        <w:rPr>
          <w:sz w:val="24"/>
          <w:szCs w:val="24"/>
        </w:rPr>
        <w:t>C</w:t>
      </w:r>
      <w:r w:rsidR="00024231" w:rsidRPr="006818B8">
        <w:rPr>
          <w:sz w:val="24"/>
          <w:szCs w:val="24"/>
        </w:rPr>
        <w:t xml:space="preserve">orkagh and </w:t>
      </w:r>
      <w:r w:rsidR="006818B8" w:rsidRPr="006818B8">
        <w:rPr>
          <w:sz w:val="24"/>
          <w:szCs w:val="24"/>
        </w:rPr>
        <w:t>K</w:t>
      </w:r>
      <w:r w:rsidR="00024231" w:rsidRPr="006818B8">
        <w:rPr>
          <w:sz w:val="24"/>
          <w:szCs w:val="24"/>
        </w:rPr>
        <w:t>illinard</w:t>
      </w:r>
      <w:r w:rsidR="006818B8" w:rsidRPr="006818B8">
        <w:rPr>
          <w:sz w:val="24"/>
          <w:szCs w:val="24"/>
        </w:rPr>
        <w:t>e</w:t>
      </w:r>
      <w:r w:rsidR="00024231" w:rsidRPr="006818B8">
        <w:rPr>
          <w:sz w:val="24"/>
          <w:szCs w:val="24"/>
        </w:rPr>
        <w:t>n parks</w:t>
      </w:r>
      <w:r w:rsidR="006818B8" w:rsidRPr="006818B8">
        <w:rPr>
          <w:sz w:val="24"/>
          <w:szCs w:val="24"/>
        </w:rPr>
        <w:t>,</w:t>
      </w:r>
      <w:r w:rsidR="00024231" w:rsidRPr="006818B8">
        <w:rPr>
          <w:sz w:val="24"/>
          <w:szCs w:val="24"/>
        </w:rPr>
        <w:t xml:space="preserve"> we progressed </w:t>
      </w:r>
      <w:r w:rsidR="006818B8" w:rsidRPr="006818B8">
        <w:rPr>
          <w:sz w:val="24"/>
          <w:szCs w:val="24"/>
        </w:rPr>
        <w:t>St Cuthberts Park</w:t>
      </w:r>
      <w:r w:rsidR="00F01E06" w:rsidRPr="006818B8">
        <w:rPr>
          <w:sz w:val="24"/>
          <w:szCs w:val="24"/>
        </w:rPr>
        <w:t xml:space="preserve"> through planning and commenced planning for the redesign of </w:t>
      </w:r>
      <w:r w:rsidR="006818B8" w:rsidRPr="006818B8">
        <w:rPr>
          <w:sz w:val="24"/>
          <w:szCs w:val="24"/>
        </w:rPr>
        <w:t>J</w:t>
      </w:r>
      <w:r w:rsidR="00234B60" w:rsidRPr="006818B8">
        <w:rPr>
          <w:sz w:val="24"/>
          <w:szCs w:val="24"/>
        </w:rPr>
        <w:t xml:space="preserve">obstown and </w:t>
      </w:r>
      <w:r w:rsidR="003C231A" w:rsidRPr="006818B8">
        <w:rPr>
          <w:sz w:val="24"/>
          <w:szCs w:val="24"/>
        </w:rPr>
        <w:t>Quarryvale</w:t>
      </w:r>
      <w:r w:rsidR="00C238FF" w:rsidRPr="006818B8">
        <w:rPr>
          <w:sz w:val="24"/>
          <w:szCs w:val="24"/>
        </w:rPr>
        <w:t xml:space="preserve"> parks. </w:t>
      </w:r>
    </w:p>
    <w:p w14:paraId="15E7E25E" w14:textId="7BE3FA8D" w:rsidR="00D17F99" w:rsidRPr="006818B8" w:rsidRDefault="00D17F99" w:rsidP="0086173C">
      <w:pPr>
        <w:spacing w:after="0"/>
        <w:jc w:val="both"/>
        <w:rPr>
          <w:sz w:val="24"/>
          <w:szCs w:val="24"/>
        </w:rPr>
      </w:pPr>
    </w:p>
    <w:p w14:paraId="2DBA763A" w14:textId="6AD073F6" w:rsidR="007D5081" w:rsidRPr="006818B8" w:rsidRDefault="00D17F99" w:rsidP="0086173C">
      <w:pPr>
        <w:spacing w:after="0"/>
        <w:jc w:val="both"/>
        <w:rPr>
          <w:rFonts w:ascii="Calibri" w:eastAsia="Adobe Fan Heiti Std B" w:hAnsi="Calibri" w:cs="Arial"/>
          <w:sz w:val="24"/>
          <w:szCs w:val="24"/>
          <w:lang w:val="en-US"/>
        </w:rPr>
      </w:pP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Job creation, enterprise and tourism all come within the definition of economic development. In this regard, the </w:t>
      </w:r>
      <w:r w:rsidR="00165F12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opening of an additional </w:t>
      </w:r>
      <w:proofErr w:type="gramStart"/>
      <w:r w:rsidR="00165F12" w:rsidRPr="006818B8">
        <w:rPr>
          <w:rFonts w:ascii="Calibri" w:eastAsia="Adobe Fan Heiti Std B" w:hAnsi="Calibri" w:cs="Arial"/>
          <w:sz w:val="24"/>
          <w:szCs w:val="24"/>
          <w:lang w:val="en-US"/>
        </w:rPr>
        <w:t>500</w:t>
      </w:r>
      <w:proofErr w:type="gramEnd"/>
      <w:r w:rsidR="00165F12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 acres at </w:t>
      </w: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Grange </w:t>
      </w:r>
      <w:r w:rsidR="00E11057" w:rsidRPr="006818B8">
        <w:rPr>
          <w:rFonts w:ascii="Calibri" w:eastAsia="Adobe Fan Heiti Std B" w:hAnsi="Calibri" w:cs="Arial"/>
          <w:sz w:val="24"/>
          <w:szCs w:val="24"/>
          <w:lang w:val="en-US"/>
        </w:rPr>
        <w:t>Castle, the</w:t>
      </w: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 </w:t>
      </w:r>
      <w:r w:rsidR="00165F12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commencement of </w:t>
      </w: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Tallaght Innovation Centre and the </w:t>
      </w:r>
      <w:r w:rsidR="00E1105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advancement of </w:t>
      </w: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planned enterprise/innovation </w:t>
      </w:r>
      <w:proofErr w:type="spellStart"/>
      <w:r w:rsidR="00B12175" w:rsidRPr="006818B8">
        <w:rPr>
          <w:rFonts w:ascii="Calibri" w:eastAsia="Adobe Fan Heiti Std B" w:hAnsi="Calibri" w:cs="Arial"/>
          <w:sz w:val="24"/>
          <w:szCs w:val="24"/>
          <w:lang w:val="en-US"/>
        </w:rPr>
        <w:t>centr</w:t>
      </w:r>
      <w:r w:rsidR="006818B8">
        <w:rPr>
          <w:rFonts w:ascii="Calibri" w:eastAsia="Adobe Fan Heiti Std B" w:hAnsi="Calibri" w:cs="Arial"/>
          <w:sz w:val="24"/>
          <w:szCs w:val="24"/>
          <w:lang w:val="en-US"/>
        </w:rPr>
        <w:t>e</w:t>
      </w:r>
      <w:r w:rsidR="00B12175" w:rsidRPr="006818B8">
        <w:rPr>
          <w:rFonts w:ascii="Calibri" w:eastAsia="Adobe Fan Heiti Std B" w:hAnsi="Calibri" w:cs="Arial"/>
          <w:sz w:val="24"/>
          <w:szCs w:val="24"/>
          <w:lang w:val="en-US"/>
        </w:rPr>
        <w:t>s</w:t>
      </w:r>
      <w:proofErr w:type="spellEnd"/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 at the 12</w:t>
      </w:r>
      <w:r w:rsidRPr="006818B8">
        <w:rPr>
          <w:rFonts w:ascii="Calibri" w:eastAsia="Adobe Fan Heiti Std B" w:hAnsi="Calibri" w:cs="Arial"/>
          <w:sz w:val="24"/>
          <w:szCs w:val="24"/>
          <w:vertAlign w:val="superscript"/>
          <w:lang w:val="en-US"/>
        </w:rPr>
        <w:t>th</w:t>
      </w: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 Lock and Adamstown, are al</w:t>
      </w:r>
      <w:r w:rsidR="00E11057" w:rsidRPr="006818B8">
        <w:rPr>
          <w:rFonts w:ascii="Calibri" w:eastAsia="Adobe Fan Heiti Std B" w:hAnsi="Calibri" w:cs="Arial"/>
          <w:sz w:val="24"/>
          <w:szCs w:val="24"/>
          <w:lang w:val="en-US"/>
        </w:rPr>
        <w:t>l positive developments from 2022</w:t>
      </w: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. </w:t>
      </w:r>
      <w:r w:rsidR="00E1105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€14m </w:t>
      </w:r>
      <w:r w:rsidR="006818B8">
        <w:rPr>
          <w:rFonts w:ascii="Calibri" w:eastAsia="Adobe Fan Heiti Std B" w:hAnsi="Calibri" w:cs="Arial"/>
          <w:sz w:val="24"/>
          <w:szCs w:val="24"/>
          <w:lang w:val="en-US"/>
        </w:rPr>
        <w:t>i</w:t>
      </w: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nvestment </w:t>
      </w: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lastRenderedPageBreak/>
        <w:t xml:space="preserve">in </w:t>
      </w:r>
      <w:r w:rsidR="00E1105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our cycle network and </w:t>
      </w:r>
      <w:r w:rsidR="006818B8">
        <w:rPr>
          <w:rFonts w:ascii="Calibri" w:eastAsia="Adobe Fan Heiti Std B" w:hAnsi="Calibri" w:cs="Arial"/>
          <w:sz w:val="24"/>
          <w:szCs w:val="24"/>
          <w:lang w:val="en-US"/>
        </w:rPr>
        <w:t>g</w:t>
      </w: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reenways, the </w:t>
      </w:r>
      <w:r w:rsidR="00E1105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approval </w:t>
      </w:r>
      <w:r w:rsid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of the </w:t>
      </w: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Dublin Mountains Visitor Centre, the </w:t>
      </w:r>
      <w:r w:rsidR="00E1105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completion of </w:t>
      </w:r>
      <w:r w:rsidR="00B12175" w:rsidRPr="006818B8">
        <w:rPr>
          <w:rFonts w:ascii="Calibri" w:eastAsia="Adobe Fan Heiti Std B" w:hAnsi="Calibri" w:cs="Arial"/>
          <w:sz w:val="24"/>
          <w:szCs w:val="24"/>
          <w:lang w:val="en-US"/>
        </w:rPr>
        <w:t>T</w:t>
      </w:r>
      <w:r w:rsidR="00E1105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empleogue village improvement </w:t>
      </w:r>
      <w:r w:rsidR="007D5081" w:rsidRPr="006818B8">
        <w:rPr>
          <w:rFonts w:ascii="Calibri" w:eastAsia="Adobe Fan Heiti Std B" w:hAnsi="Calibri" w:cs="Arial"/>
          <w:sz w:val="24"/>
          <w:szCs w:val="24"/>
          <w:lang w:val="en-US"/>
        </w:rPr>
        <w:t>works,</w:t>
      </w:r>
      <w:r w:rsidR="003E0B91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 </w:t>
      </w:r>
      <w:r w:rsidR="00E1105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plans approved for </w:t>
      </w:r>
      <w:r w:rsidR="000E59C9" w:rsidRPr="006818B8">
        <w:rPr>
          <w:rFonts w:ascii="Calibri" w:eastAsia="Adobe Fan Heiti Std B" w:hAnsi="Calibri" w:cs="Arial"/>
          <w:sz w:val="24"/>
          <w:szCs w:val="24"/>
          <w:lang w:val="en-US"/>
        </w:rPr>
        <w:t>Lucan</w:t>
      </w:r>
      <w:r w:rsidR="00E1105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 village </w:t>
      </w:r>
      <w:r w:rsidR="0075195B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and </w:t>
      </w:r>
      <w:r w:rsidRPr="006818B8">
        <w:rPr>
          <w:rFonts w:ascii="Calibri" w:eastAsia="Adobe Fan Heiti Std B" w:hAnsi="Calibri" w:cs="Arial"/>
          <w:sz w:val="24"/>
          <w:szCs w:val="24"/>
          <w:lang w:val="en-US"/>
        </w:rPr>
        <w:t>Rathfarnham Castle St</w:t>
      </w:r>
      <w:r w:rsidR="0075195B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ables </w:t>
      </w:r>
      <w:r w:rsidR="007D5081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and the </w:t>
      </w:r>
      <w:r w:rsidR="0077362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completion of the Tallaght </w:t>
      </w:r>
      <w:r w:rsidR="006818B8">
        <w:rPr>
          <w:rFonts w:ascii="Calibri" w:eastAsia="Adobe Fan Heiti Std B" w:hAnsi="Calibri" w:cs="Arial"/>
          <w:sz w:val="24"/>
          <w:szCs w:val="24"/>
          <w:lang w:val="en-US"/>
        </w:rPr>
        <w:t>D</w:t>
      </w:r>
      <w:r w:rsidR="0077362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istrict </w:t>
      </w:r>
      <w:r w:rsidR="006818B8">
        <w:rPr>
          <w:rFonts w:ascii="Calibri" w:eastAsia="Adobe Fan Heiti Std B" w:hAnsi="Calibri" w:cs="Arial"/>
          <w:sz w:val="24"/>
          <w:szCs w:val="24"/>
          <w:lang w:val="en-US"/>
        </w:rPr>
        <w:t>H</w:t>
      </w:r>
      <w:r w:rsidR="0077362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eating </w:t>
      </w:r>
      <w:r w:rsidR="006818B8">
        <w:rPr>
          <w:rFonts w:ascii="Calibri" w:eastAsia="Adobe Fan Heiti Std B" w:hAnsi="Calibri" w:cs="Arial"/>
          <w:sz w:val="24"/>
          <w:szCs w:val="24"/>
          <w:lang w:val="en-US"/>
        </w:rPr>
        <w:t>S</w:t>
      </w:r>
      <w:r w:rsidR="00773627" w:rsidRPr="006818B8">
        <w:rPr>
          <w:rFonts w:ascii="Calibri" w:eastAsia="Adobe Fan Heiti Std B" w:hAnsi="Calibri" w:cs="Arial"/>
          <w:sz w:val="24"/>
          <w:szCs w:val="24"/>
          <w:lang w:val="en-US"/>
        </w:rPr>
        <w:t>cheme</w:t>
      </w:r>
      <w:r w:rsidR="006818B8">
        <w:rPr>
          <w:rFonts w:ascii="Calibri" w:eastAsia="Adobe Fan Heiti Std B" w:hAnsi="Calibri" w:cs="Arial"/>
          <w:sz w:val="24"/>
          <w:szCs w:val="24"/>
          <w:lang w:val="en-US"/>
        </w:rPr>
        <w:t>,</w:t>
      </w:r>
      <w:r w:rsidR="00773627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 </w:t>
      </w:r>
      <w:r w:rsidR="000E59C9" w:rsidRPr="006818B8">
        <w:rPr>
          <w:rFonts w:ascii="Calibri" w:eastAsia="Adobe Fan Heiti Std B" w:hAnsi="Calibri" w:cs="Arial"/>
          <w:sz w:val="24"/>
          <w:szCs w:val="24"/>
          <w:lang w:val="en-US"/>
        </w:rPr>
        <w:t>are a clear indication of progress</w:t>
      </w:r>
      <w:r w:rsidR="007D5081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 in the past 12 months. </w:t>
      </w:r>
    </w:p>
    <w:p w14:paraId="3A187CF6" w14:textId="77777777" w:rsidR="007D5081" w:rsidRPr="006818B8" w:rsidRDefault="007D5081" w:rsidP="0086173C">
      <w:pPr>
        <w:spacing w:after="0"/>
        <w:jc w:val="both"/>
        <w:rPr>
          <w:rFonts w:ascii="Calibri" w:eastAsia="Adobe Fan Heiti Std B" w:hAnsi="Calibri" w:cs="Arial"/>
          <w:sz w:val="24"/>
          <w:szCs w:val="24"/>
          <w:lang w:val="en-US"/>
        </w:rPr>
      </w:pPr>
    </w:p>
    <w:p w14:paraId="06274015" w14:textId="664D03B3" w:rsidR="00FA73A0" w:rsidRPr="00DE28A3" w:rsidRDefault="007D5081" w:rsidP="0086173C">
      <w:pPr>
        <w:spacing w:after="0"/>
        <w:jc w:val="both"/>
        <w:rPr>
          <w:rFonts w:ascii="Calibri" w:eastAsia="Adobe Fan Heiti Std B" w:hAnsi="Calibri" w:cs="Arial"/>
          <w:sz w:val="24"/>
          <w:szCs w:val="24"/>
          <w:lang w:val="en-US"/>
        </w:rPr>
      </w:pPr>
      <w:r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In </w:t>
      </w:r>
      <w:r w:rsidR="00773627" w:rsidRPr="00DE28A3">
        <w:rPr>
          <w:rFonts w:ascii="Calibri" w:eastAsia="Adobe Fan Heiti Std B" w:hAnsi="Calibri" w:cs="Arial"/>
          <w:sz w:val="24"/>
          <w:szCs w:val="24"/>
          <w:lang w:val="en-US"/>
        </w:rPr>
        <w:t>the</w:t>
      </w:r>
      <w:r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context of planning for the future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,</w:t>
      </w:r>
      <w:r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we completed our review of the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C</w:t>
      </w:r>
      <w:r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ounty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D</w:t>
      </w:r>
      <w:r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evelopment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P</w:t>
      </w:r>
      <w:r w:rsidR="00B12175" w:rsidRPr="00DE28A3">
        <w:rPr>
          <w:rFonts w:ascii="Calibri" w:eastAsia="Adobe Fan Heiti Std B" w:hAnsi="Calibri" w:cs="Arial"/>
          <w:sz w:val="24"/>
          <w:szCs w:val="24"/>
          <w:lang w:val="en-US"/>
        </w:rPr>
        <w:t>lan,</w:t>
      </w:r>
      <w:r w:rsidR="00773627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</w:t>
      </w:r>
      <w:r w:rsidR="009048D1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prepared the framework for the largest </w:t>
      </w:r>
      <w:r w:rsidR="003E0B91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urban </w:t>
      </w:r>
      <w:r w:rsidR="009048D1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renewal project in the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S</w:t>
      </w:r>
      <w:r w:rsidR="009048D1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tate </w:t>
      </w:r>
      <w:r w:rsidR="00B12175" w:rsidRPr="00DE28A3">
        <w:rPr>
          <w:rFonts w:ascii="Calibri" w:eastAsia="Adobe Fan Heiti Std B" w:hAnsi="Calibri" w:cs="Arial"/>
          <w:sz w:val="24"/>
          <w:szCs w:val="24"/>
          <w:lang w:val="en-US"/>
        </w:rPr>
        <w:t>title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d</w:t>
      </w:r>
      <w:r w:rsidR="00B12175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“City Edge” along the </w:t>
      </w:r>
      <w:r w:rsidR="00A842F6" w:rsidRPr="00DE28A3">
        <w:rPr>
          <w:rFonts w:ascii="Calibri" w:eastAsia="Adobe Fan Heiti Std B" w:hAnsi="Calibri" w:cs="Arial"/>
          <w:sz w:val="24"/>
          <w:szCs w:val="24"/>
          <w:lang w:val="en-US"/>
        </w:rPr>
        <w:t>Naas Road,</w:t>
      </w:r>
      <w:r w:rsidR="00B12175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commenced the preparation of the Clondalkin LAP and in a </w:t>
      </w:r>
      <w:r w:rsidR="00D17F99" w:rsidRPr="00DE28A3">
        <w:rPr>
          <w:rFonts w:ascii="Calibri" w:eastAsia="Adobe Fan Heiti Std B" w:hAnsi="Calibri" w:cs="Arial"/>
          <w:sz w:val="24"/>
          <w:szCs w:val="24"/>
          <w:lang w:val="en-US"/>
        </w:rPr>
        <w:t>more recent initiative</w:t>
      </w:r>
      <w:r w:rsidR="00DE28A3">
        <w:rPr>
          <w:rFonts w:ascii="Calibri" w:eastAsia="Adobe Fan Heiti Std B" w:hAnsi="Calibri" w:cs="Arial"/>
          <w:sz w:val="24"/>
          <w:szCs w:val="24"/>
          <w:lang w:val="en-US"/>
        </w:rPr>
        <w:t>,</w:t>
      </w:r>
      <w:r w:rsidR="00D17F99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</w:t>
      </w:r>
      <w:r w:rsidR="00B12175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commenced an economic study </w:t>
      </w:r>
      <w:r w:rsidR="00D17F99" w:rsidRPr="00DE28A3">
        <w:rPr>
          <w:rFonts w:ascii="Calibri" w:eastAsia="Adobe Fan Heiti Std B" w:hAnsi="Calibri" w:cs="Arial"/>
          <w:sz w:val="24"/>
          <w:szCs w:val="24"/>
          <w:lang w:val="en-US"/>
        </w:rPr>
        <w:t>for the development of the 12</w:t>
      </w:r>
      <w:r w:rsidR="00D17F99" w:rsidRPr="00DE28A3">
        <w:rPr>
          <w:rFonts w:ascii="Calibri" w:eastAsia="Adobe Fan Heiti Std B" w:hAnsi="Calibri" w:cs="Arial"/>
          <w:sz w:val="24"/>
          <w:szCs w:val="24"/>
          <w:vertAlign w:val="superscript"/>
          <w:lang w:val="en-US"/>
        </w:rPr>
        <w:t>th</w:t>
      </w:r>
      <w:r w:rsidR="00D17F99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Lock area, for which a scheme of development will be brought forward in early 2023</w:t>
      </w:r>
      <w:r w:rsidR="00B12175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. </w:t>
      </w:r>
      <w:r w:rsidR="00136AE8" w:rsidRPr="00DE28A3">
        <w:rPr>
          <w:rFonts w:ascii="Calibri" w:eastAsia="Adobe Fan Heiti Std B" w:hAnsi="Calibri" w:cs="Arial"/>
          <w:sz w:val="24"/>
          <w:szCs w:val="24"/>
          <w:lang w:val="en-US"/>
        </w:rPr>
        <w:t>Also,</w:t>
      </w:r>
      <w:r w:rsidR="000655EC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</w:t>
      </w:r>
      <w:proofErr w:type="gramStart"/>
      <w:r w:rsidR="000655EC" w:rsidRPr="00DE28A3">
        <w:rPr>
          <w:rFonts w:ascii="Calibri" w:eastAsia="Adobe Fan Heiti Std B" w:hAnsi="Calibri" w:cs="Arial"/>
          <w:sz w:val="24"/>
          <w:szCs w:val="24"/>
          <w:lang w:val="en-US"/>
        </w:rPr>
        <w:t>with regard to</w:t>
      </w:r>
      <w:proofErr w:type="gramEnd"/>
      <w:r w:rsidR="000655EC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forward planning</w:t>
      </w:r>
      <w:r w:rsidR="006818B8" w:rsidRPr="00DE28A3">
        <w:rPr>
          <w:rFonts w:ascii="Calibri" w:eastAsia="Adobe Fan Heiti Std B" w:hAnsi="Calibri" w:cs="Arial"/>
          <w:sz w:val="24"/>
          <w:szCs w:val="24"/>
          <w:lang w:val="en-US"/>
        </w:rPr>
        <w:t>,</w:t>
      </w:r>
      <w:r w:rsidR="000655EC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the </w:t>
      </w:r>
      <w:r w:rsidR="006818B8" w:rsidRPr="00DE28A3">
        <w:rPr>
          <w:rFonts w:ascii="Calibri" w:eastAsia="Adobe Fan Heiti Std B" w:hAnsi="Calibri" w:cs="Arial"/>
          <w:sz w:val="24"/>
          <w:szCs w:val="24"/>
          <w:lang w:val="en-US"/>
        </w:rPr>
        <w:t>C</w:t>
      </w:r>
      <w:r w:rsidR="000655EC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ouncil approved 17 </w:t>
      </w:r>
      <w:r w:rsidR="006C0D6C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developments under the </w:t>
      </w:r>
      <w:r w:rsidR="006818B8" w:rsidRPr="00DE28A3">
        <w:rPr>
          <w:rFonts w:ascii="Calibri" w:eastAsia="Adobe Fan Heiti Std B" w:hAnsi="Calibri" w:cs="Arial"/>
          <w:sz w:val="24"/>
          <w:szCs w:val="24"/>
          <w:lang w:val="en-US"/>
        </w:rPr>
        <w:t>P</w:t>
      </w:r>
      <w:r w:rsidR="006C0D6C" w:rsidRPr="00DE28A3">
        <w:rPr>
          <w:rFonts w:ascii="Calibri" w:eastAsia="Adobe Fan Heiti Std B" w:hAnsi="Calibri" w:cs="Arial"/>
          <w:sz w:val="24"/>
          <w:szCs w:val="24"/>
          <w:lang w:val="en-US"/>
        </w:rPr>
        <w:t>art 8 process ranging from housing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,</w:t>
      </w:r>
      <w:r w:rsidR="006C0D6C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to cycle </w:t>
      </w:r>
      <w:r w:rsidR="00FB06C9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and greenway </w:t>
      </w:r>
      <w:r w:rsidR="006C0D6C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schemes, </w:t>
      </w:r>
      <w:r w:rsidR="00136AE8" w:rsidRPr="00DE28A3">
        <w:rPr>
          <w:rFonts w:ascii="Calibri" w:eastAsia="Adobe Fan Heiti Std B" w:hAnsi="Calibri" w:cs="Arial"/>
          <w:sz w:val="24"/>
          <w:szCs w:val="24"/>
          <w:lang w:val="en-US"/>
        </w:rPr>
        <w:t>community infrastructure,</w:t>
      </w:r>
      <w:r w:rsidR="00FB06C9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playing pitches and village improvements. </w:t>
      </w:r>
    </w:p>
    <w:p w14:paraId="59C39659" w14:textId="77777777" w:rsidR="00FA73A0" w:rsidRPr="00DE28A3" w:rsidRDefault="00FA73A0" w:rsidP="0086173C">
      <w:pPr>
        <w:spacing w:after="0"/>
        <w:jc w:val="both"/>
        <w:rPr>
          <w:rFonts w:ascii="Calibri" w:eastAsia="Adobe Fan Heiti Std B" w:hAnsi="Calibri" w:cs="Arial"/>
          <w:sz w:val="24"/>
          <w:szCs w:val="24"/>
          <w:lang w:val="en-US"/>
        </w:rPr>
      </w:pPr>
    </w:p>
    <w:p w14:paraId="740FDB38" w14:textId="10C8C11D" w:rsidR="00D17F99" w:rsidRPr="006818B8" w:rsidRDefault="004D173D" w:rsidP="0086173C">
      <w:pPr>
        <w:spacing w:after="0"/>
        <w:jc w:val="both"/>
        <w:rPr>
          <w:sz w:val="24"/>
          <w:szCs w:val="24"/>
        </w:rPr>
      </w:pPr>
      <w:r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As </w:t>
      </w:r>
      <w:r w:rsidR="004E7700" w:rsidRPr="00DE28A3">
        <w:rPr>
          <w:rFonts w:ascii="Calibri" w:eastAsia="Adobe Fan Heiti Std B" w:hAnsi="Calibri" w:cs="Arial"/>
          <w:sz w:val="24"/>
          <w:szCs w:val="24"/>
          <w:lang w:val="en-US"/>
        </w:rPr>
        <w:t>always,</w:t>
      </w:r>
      <w:r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</w:t>
      </w:r>
      <w:r w:rsidR="00F23BAD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we have sought to involve citizens and communities </w:t>
      </w:r>
      <w:r w:rsidR="005915C7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in the broadest possible way in </w:t>
      </w:r>
      <w:r w:rsidR="006818B8" w:rsidRPr="00DE28A3">
        <w:rPr>
          <w:rFonts w:ascii="Calibri" w:eastAsia="Adobe Fan Heiti Std B" w:hAnsi="Calibri" w:cs="Arial"/>
          <w:sz w:val="24"/>
          <w:szCs w:val="24"/>
          <w:lang w:val="en-US"/>
        </w:rPr>
        <w:t>bringing the</w:t>
      </w:r>
      <w:r w:rsidR="005915C7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county forward. </w:t>
      </w:r>
      <w:r w:rsidR="004E7700" w:rsidRPr="00DE28A3">
        <w:rPr>
          <w:rFonts w:ascii="Calibri" w:eastAsia="Adobe Fan Heiti Std B" w:hAnsi="Calibri" w:cs="Arial"/>
          <w:sz w:val="24"/>
          <w:szCs w:val="24"/>
          <w:lang w:val="en-US"/>
        </w:rPr>
        <w:t>We have expanded our communication channels intr</w:t>
      </w:r>
      <w:r w:rsidR="006A2B5B" w:rsidRPr="00DE28A3">
        <w:rPr>
          <w:rFonts w:ascii="Calibri" w:eastAsia="Adobe Fan Heiti Std B" w:hAnsi="Calibri" w:cs="Arial"/>
          <w:sz w:val="24"/>
          <w:szCs w:val="24"/>
          <w:lang w:val="en-US"/>
        </w:rPr>
        <w:t>oducing</w:t>
      </w:r>
      <w:r w:rsidR="004E7700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websites on climate </w:t>
      </w:r>
      <w:r w:rsidR="00F00366" w:rsidRPr="00DE28A3">
        <w:rPr>
          <w:rFonts w:ascii="Calibri" w:eastAsia="Adobe Fan Heiti Std B" w:hAnsi="Calibri" w:cs="Arial"/>
          <w:sz w:val="24"/>
          <w:szCs w:val="24"/>
          <w:lang w:val="en-US"/>
        </w:rPr>
        <w:t>action,</w:t>
      </w:r>
      <w:r w:rsidR="004E7700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C</w:t>
      </w:r>
      <w:r w:rsidR="004E7700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ycle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S</w:t>
      </w:r>
      <w:r w:rsidR="004E7700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outh </w:t>
      </w:r>
      <w:proofErr w:type="gramStart"/>
      <w:r w:rsidR="004E7700" w:rsidRPr="00DE28A3">
        <w:rPr>
          <w:rFonts w:ascii="Calibri" w:eastAsia="Adobe Fan Heiti Std B" w:hAnsi="Calibri" w:cs="Arial"/>
          <w:sz w:val="24"/>
          <w:szCs w:val="24"/>
          <w:lang w:val="en-US"/>
        </w:rPr>
        <w:t>Dublin</w:t>
      </w:r>
      <w:proofErr w:type="gramEnd"/>
      <w:r w:rsidR="004E7700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an</w:t>
      </w:r>
      <w:r w:rsidR="006A2B5B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d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are </w:t>
      </w:r>
      <w:r w:rsidR="006A2B5B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developing a </w:t>
      </w:r>
      <w:r w:rsidR="00F00366" w:rsidRPr="00DE28A3">
        <w:rPr>
          <w:rFonts w:ascii="Calibri" w:eastAsia="Adobe Fan Heiti Std B" w:hAnsi="Calibri" w:cs="Arial"/>
          <w:sz w:val="24"/>
          <w:szCs w:val="24"/>
          <w:lang w:val="en-US"/>
        </w:rPr>
        <w:t>new citizen</w:t>
      </w:r>
      <w:r w:rsidR="006A2B5B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planning portal. We </w:t>
      </w:r>
      <w:r w:rsidR="00F00366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reintroduced the </w:t>
      </w:r>
      <w:proofErr w:type="gramStart"/>
      <w:r w:rsidR="00F00366" w:rsidRPr="00DE28A3">
        <w:rPr>
          <w:rFonts w:ascii="Calibri" w:eastAsia="Adobe Fan Heiti Std B" w:hAnsi="Calibri" w:cs="Arial"/>
          <w:sz w:val="24"/>
          <w:szCs w:val="24"/>
          <w:lang w:val="en-US"/>
        </w:rPr>
        <w:t>very successful</w:t>
      </w:r>
      <w:proofErr w:type="gramEnd"/>
      <w:r w:rsidR="00F00366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“</w:t>
      </w:r>
      <w:r w:rsidR="00F00366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300K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H</w:t>
      </w:r>
      <w:r w:rsidR="00F00366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ave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Y</w:t>
      </w:r>
      <w:r w:rsidR="00F00366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our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S</w:t>
      </w:r>
      <w:r w:rsidR="00F00366" w:rsidRPr="00DE28A3">
        <w:rPr>
          <w:rFonts w:ascii="Calibri" w:eastAsia="Adobe Fan Heiti Std B" w:hAnsi="Calibri" w:cs="Arial"/>
          <w:sz w:val="24"/>
          <w:szCs w:val="24"/>
          <w:lang w:val="en-US"/>
        </w:rPr>
        <w:t>ay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”</w:t>
      </w:r>
      <w:r w:rsidR="00F00366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 collaborative budgeting initiative and </w:t>
      </w:r>
      <w:r w:rsidR="00147BC9" w:rsidRPr="00DE28A3">
        <w:rPr>
          <w:rFonts w:ascii="Calibri" w:eastAsia="Adobe Fan Heiti Std B" w:hAnsi="Calibri" w:cs="Arial"/>
          <w:sz w:val="24"/>
          <w:szCs w:val="24"/>
          <w:lang w:val="en-US"/>
        </w:rPr>
        <w:t xml:space="preserve">are now webcasting our </w:t>
      </w:r>
      <w:r w:rsidR="00DE28A3" w:rsidRPr="00DE28A3">
        <w:rPr>
          <w:rFonts w:ascii="Calibri" w:eastAsia="Adobe Fan Heiti Std B" w:hAnsi="Calibri" w:cs="Arial"/>
          <w:sz w:val="24"/>
          <w:szCs w:val="24"/>
          <w:lang w:val="en-US"/>
        </w:rPr>
        <w:t>C</w:t>
      </w:r>
      <w:r w:rsidR="00147BC9" w:rsidRPr="00DE28A3">
        <w:rPr>
          <w:rFonts w:ascii="Calibri" w:eastAsia="Adobe Fan Heiti Std B" w:hAnsi="Calibri" w:cs="Arial"/>
          <w:sz w:val="24"/>
          <w:szCs w:val="24"/>
          <w:lang w:val="en-US"/>
        </w:rPr>
        <w:t>ouncil meetings. Notwithstanding the</w:t>
      </w:r>
      <w:r w:rsidR="00147BC9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 challenges </w:t>
      </w:r>
      <w:r w:rsidR="006818B8" w:rsidRPr="006818B8">
        <w:rPr>
          <w:rFonts w:ascii="Calibri" w:eastAsia="Adobe Fan Heiti Std B" w:hAnsi="Calibri" w:cs="Arial"/>
          <w:sz w:val="24"/>
          <w:szCs w:val="24"/>
          <w:lang w:val="en-US"/>
        </w:rPr>
        <w:t>outlined,</w:t>
      </w:r>
      <w:r w:rsidR="00810D4B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 very real progress was made </w:t>
      </w:r>
      <w:r w:rsidR="00DA5758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in delivering on our corporate objectives in 2022 and the immediate </w:t>
      </w:r>
      <w:r w:rsidR="00132C1D" w:rsidRPr="006818B8">
        <w:rPr>
          <w:rFonts w:ascii="Calibri" w:eastAsia="Adobe Fan Heiti Std B" w:hAnsi="Calibri" w:cs="Arial"/>
          <w:sz w:val="24"/>
          <w:szCs w:val="24"/>
          <w:lang w:val="en-US"/>
        </w:rPr>
        <w:t xml:space="preserve">prospects for 2023 are likewise positive. </w:t>
      </w:r>
    </w:p>
    <w:p w14:paraId="625A1DD0" w14:textId="36368DA8" w:rsidR="006B2581" w:rsidRPr="006818B8" w:rsidRDefault="006B2581" w:rsidP="0086173C">
      <w:pPr>
        <w:spacing w:after="0"/>
        <w:jc w:val="both"/>
        <w:rPr>
          <w:sz w:val="24"/>
          <w:szCs w:val="24"/>
        </w:rPr>
      </w:pPr>
    </w:p>
    <w:p w14:paraId="23DD126E" w14:textId="77777777" w:rsidR="0086173C" w:rsidRPr="006818B8" w:rsidRDefault="0086173C" w:rsidP="0086173C">
      <w:pPr>
        <w:spacing w:after="0"/>
        <w:jc w:val="both"/>
        <w:rPr>
          <w:sz w:val="24"/>
          <w:szCs w:val="24"/>
        </w:rPr>
      </w:pPr>
    </w:p>
    <w:p w14:paraId="47C677DD" w14:textId="77777777" w:rsidR="0083221A" w:rsidRPr="006818B8" w:rsidRDefault="0083221A" w:rsidP="00B22F75">
      <w:pPr>
        <w:jc w:val="both"/>
        <w:rPr>
          <w:sz w:val="24"/>
          <w:szCs w:val="24"/>
        </w:rPr>
      </w:pPr>
    </w:p>
    <w:p w14:paraId="758B5815" w14:textId="77777777" w:rsidR="0083221A" w:rsidRDefault="0083221A" w:rsidP="00B22F75">
      <w:pPr>
        <w:jc w:val="both"/>
        <w:rPr>
          <w:sz w:val="24"/>
          <w:szCs w:val="24"/>
        </w:rPr>
      </w:pPr>
    </w:p>
    <w:sectPr w:rsidR="0083221A" w:rsidSect="0091739A">
      <w:pgSz w:w="11906" w:h="16838"/>
      <w:pgMar w:top="1440" w:right="1440" w:bottom="1440" w:left="1440" w:header="709" w:footer="709" w:gutter="0"/>
      <w:paperSrc w:first="926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75"/>
    <w:rsid w:val="00017C10"/>
    <w:rsid w:val="00023B23"/>
    <w:rsid w:val="00024231"/>
    <w:rsid w:val="00047733"/>
    <w:rsid w:val="000655EC"/>
    <w:rsid w:val="000732CF"/>
    <w:rsid w:val="0007682D"/>
    <w:rsid w:val="00095AD6"/>
    <w:rsid w:val="000A702B"/>
    <w:rsid w:val="000B486E"/>
    <w:rsid w:val="000B6810"/>
    <w:rsid w:val="000C096D"/>
    <w:rsid w:val="000C5FF6"/>
    <w:rsid w:val="000C6D1D"/>
    <w:rsid w:val="000D1EFE"/>
    <w:rsid w:val="000E59C9"/>
    <w:rsid w:val="00132C1D"/>
    <w:rsid w:val="00136AE8"/>
    <w:rsid w:val="00142414"/>
    <w:rsid w:val="00147BC9"/>
    <w:rsid w:val="0015112C"/>
    <w:rsid w:val="001628FC"/>
    <w:rsid w:val="00163BAE"/>
    <w:rsid w:val="00165F12"/>
    <w:rsid w:val="001713A6"/>
    <w:rsid w:val="00182EAC"/>
    <w:rsid w:val="001900B8"/>
    <w:rsid w:val="001A01C9"/>
    <w:rsid w:val="001A268B"/>
    <w:rsid w:val="001A2869"/>
    <w:rsid w:val="001C57AD"/>
    <w:rsid w:val="001D79C2"/>
    <w:rsid w:val="00200FBF"/>
    <w:rsid w:val="002054BC"/>
    <w:rsid w:val="00234327"/>
    <w:rsid w:val="00234B60"/>
    <w:rsid w:val="00236D42"/>
    <w:rsid w:val="00263E04"/>
    <w:rsid w:val="002758F7"/>
    <w:rsid w:val="0029003E"/>
    <w:rsid w:val="00292174"/>
    <w:rsid w:val="00296890"/>
    <w:rsid w:val="002B1499"/>
    <w:rsid w:val="002D1DB2"/>
    <w:rsid w:val="002D33BD"/>
    <w:rsid w:val="002D33D1"/>
    <w:rsid w:val="002D6D91"/>
    <w:rsid w:val="002D7577"/>
    <w:rsid w:val="002D76B1"/>
    <w:rsid w:val="002E013E"/>
    <w:rsid w:val="002F1A7E"/>
    <w:rsid w:val="002F2544"/>
    <w:rsid w:val="002F3C46"/>
    <w:rsid w:val="002F536C"/>
    <w:rsid w:val="0030078E"/>
    <w:rsid w:val="00303898"/>
    <w:rsid w:val="0031014D"/>
    <w:rsid w:val="00322EB6"/>
    <w:rsid w:val="003450F2"/>
    <w:rsid w:val="00345400"/>
    <w:rsid w:val="0034643E"/>
    <w:rsid w:val="003705AA"/>
    <w:rsid w:val="00377D67"/>
    <w:rsid w:val="003902A1"/>
    <w:rsid w:val="00393BE3"/>
    <w:rsid w:val="003C231A"/>
    <w:rsid w:val="003E0B91"/>
    <w:rsid w:val="003E308E"/>
    <w:rsid w:val="003F6686"/>
    <w:rsid w:val="003F7DE7"/>
    <w:rsid w:val="00411FB6"/>
    <w:rsid w:val="004207B1"/>
    <w:rsid w:val="00424922"/>
    <w:rsid w:val="004264C8"/>
    <w:rsid w:val="0043161D"/>
    <w:rsid w:val="0047722E"/>
    <w:rsid w:val="004773FA"/>
    <w:rsid w:val="00477C33"/>
    <w:rsid w:val="00480543"/>
    <w:rsid w:val="00480EFD"/>
    <w:rsid w:val="00490074"/>
    <w:rsid w:val="00491BB0"/>
    <w:rsid w:val="004B7876"/>
    <w:rsid w:val="004C4354"/>
    <w:rsid w:val="004D173D"/>
    <w:rsid w:val="004E7700"/>
    <w:rsid w:val="004F4A23"/>
    <w:rsid w:val="00515F2B"/>
    <w:rsid w:val="005523AB"/>
    <w:rsid w:val="00553518"/>
    <w:rsid w:val="00564F92"/>
    <w:rsid w:val="00565542"/>
    <w:rsid w:val="00575198"/>
    <w:rsid w:val="005915C7"/>
    <w:rsid w:val="005A232D"/>
    <w:rsid w:val="005B0169"/>
    <w:rsid w:val="005B0A55"/>
    <w:rsid w:val="005B4E9E"/>
    <w:rsid w:val="005D46F8"/>
    <w:rsid w:val="005E3BD3"/>
    <w:rsid w:val="005F2A20"/>
    <w:rsid w:val="00616D4C"/>
    <w:rsid w:val="00620E49"/>
    <w:rsid w:val="006573D3"/>
    <w:rsid w:val="006818B8"/>
    <w:rsid w:val="006828EC"/>
    <w:rsid w:val="006A126E"/>
    <w:rsid w:val="006A167B"/>
    <w:rsid w:val="006A2B5B"/>
    <w:rsid w:val="006B2581"/>
    <w:rsid w:val="006B4A3B"/>
    <w:rsid w:val="006C0D6C"/>
    <w:rsid w:val="006C38AA"/>
    <w:rsid w:val="006C57BE"/>
    <w:rsid w:val="006D6D72"/>
    <w:rsid w:val="006E5ACD"/>
    <w:rsid w:val="006F48DF"/>
    <w:rsid w:val="00715FC6"/>
    <w:rsid w:val="0072202E"/>
    <w:rsid w:val="0075195B"/>
    <w:rsid w:val="00755729"/>
    <w:rsid w:val="007558E1"/>
    <w:rsid w:val="00755E7F"/>
    <w:rsid w:val="00773627"/>
    <w:rsid w:val="00786C5C"/>
    <w:rsid w:val="0079113C"/>
    <w:rsid w:val="007C4DE1"/>
    <w:rsid w:val="007D5081"/>
    <w:rsid w:val="007E12D6"/>
    <w:rsid w:val="007E3CEB"/>
    <w:rsid w:val="007E41E3"/>
    <w:rsid w:val="007F4DF1"/>
    <w:rsid w:val="007F532B"/>
    <w:rsid w:val="00800025"/>
    <w:rsid w:val="0081025A"/>
    <w:rsid w:val="00810D4B"/>
    <w:rsid w:val="008115BA"/>
    <w:rsid w:val="00816590"/>
    <w:rsid w:val="00826171"/>
    <w:rsid w:val="0083221A"/>
    <w:rsid w:val="00835C3F"/>
    <w:rsid w:val="00845808"/>
    <w:rsid w:val="0086173C"/>
    <w:rsid w:val="0086299C"/>
    <w:rsid w:val="0087201D"/>
    <w:rsid w:val="008A4613"/>
    <w:rsid w:val="008A586F"/>
    <w:rsid w:val="008C779A"/>
    <w:rsid w:val="008D0150"/>
    <w:rsid w:val="008F785B"/>
    <w:rsid w:val="009048D1"/>
    <w:rsid w:val="009104E1"/>
    <w:rsid w:val="0091627D"/>
    <w:rsid w:val="0091739A"/>
    <w:rsid w:val="00923369"/>
    <w:rsid w:val="00925BF2"/>
    <w:rsid w:val="00941BEE"/>
    <w:rsid w:val="00943E23"/>
    <w:rsid w:val="00955A93"/>
    <w:rsid w:val="0096752E"/>
    <w:rsid w:val="00967BD2"/>
    <w:rsid w:val="009920E5"/>
    <w:rsid w:val="009A2760"/>
    <w:rsid w:val="009C1E67"/>
    <w:rsid w:val="009D5388"/>
    <w:rsid w:val="009D5577"/>
    <w:rsid w:val="009E2D0F"/>
    <w:rsid w:val="009F6435"/>
    <w:rsid w:val="00A06EA0"/>
    <w:rsid w:val="00A106FB"/>
    <w:rsid w:val="00A150F3"/>
    <w:rsid w:val="00A25163"/>
    <w:rsid w:val="00A276C3"/>
    <w:rsid w:val="00A33531"/>
    <w:rsid w:val="00A36F0F"/>
    <w:rsid w:val="00A64991"/>
    <w:rsid w:val="00A650EA"/>
    <w:rsid w:val="00A65E37"/>
    <w:rsid w:val="00A842F6"/>
    <w:rsid w:val="00A9235E"/>
    <w:rsid w:val="00A95366"/>
    <w:rsid w:val="00AA648C"/>
    <w:rsid w:val="00AB17DE"/>
    <w:rsid w:val="00AD05EE"/>
    <w:rsid w:val="00AD0A92"/>
    <w:rsid w:val="00AE0E61"/>
    <w:rsid w:val="00AF1869"/>
    <w:rsid w:val="00B01AAB"/>
    <w:rsid w:val="00B038BC"/>
    <w:rsid w:val="00B05EE3"/>
    <w:rsid w:val="00B074A2"/>
    <w:rsid w:val="00B12175"/>
    <w:rsid w:val="00B22F75"/>
    <w:rsid w:val="00B26BF7"/>
    <w:rsid w:val="00B64FF9"/>
    <w:rsid w:val="00B75F5D"/>
    <w:rsid w:val="00BE3576"/>
    <w:rsid w:val="00BE37E3"/>
    <w:rsid w:val="00C038F3"/>
    <w:rsid w:val="00C04D84"/>
    <w:rsid w:val="00C053E8"/>
    <w:rsid w:val="00C05A7F"/>
    <w:rsid w:val="00C1121E"/>
    <w:rsid w:val="00C238FF"/>
    <w:rsid w:val="00C26CBF"/>
    <w:rsid w:val="00C36F38"/>
    <w:rsid w:val="00C52E56"/>
    <w:rsid w:val="00C569A9"/>
    <w:rsid w:val="00C61592"/>
    <w:rsid w:val="00C62444"/>
    <w:rsid w:val="00C739E0"/>
    <w:rsid w:val="00C928D5"/>
    <w:rsid w:val="00C94BE9"/>
    <w:rsid w:val="00CA0CE2"/>
    <w:rsid w:val="00CA3B77"/>
    <w:rsid w:val="00CB4E56"/>
    <w:rsid w:val="00CC4777"/>
    <w:rsid w:val="00D0198B"/>
    <w:rsid w:val="00D047EE"/>
    <w:rsid w:val="00D10656"/>
    <w:rsid w:val="00D17F99"/>
    <w:rsid w:val="00D22608"/>
    <w:rsid w:val="00D3156F"/>
    <w:rsid w:val="00D45D6C"/>
    <w:rsid w:val="00D46582"/>
    <w:rsid w:val="00D479A8"/>
    <w:rsid w:val="00D530B0"/>
    <w:rsid w:val="00D6469E"/>
    <w:rsid w:val="00D64E30"/>
    <w:rsid w:val="00D73D80"/>
    <w:rsid w:val="00D847B8"/>
    <w:rsid w:val="00D85F88"/>
    <w:rsid w:val="00D97190"/>
    <w:rsid w:val="00DA5758"/>
    <w:rsid w:val="00DB137A"/>
    <w:rsid w:val="00DB63B3"/>
    <w:rsid w:val="00DC71A1"/>
    <w:rsid w:val="00DD1A00"/>
    <w:rsid w:val="00DE04FF"/>
    <w:rsid w:val="00DE28A3"/>
    <w:rsid w:val="00E04658"/>
    <w:rsid w:val="00E04883"/>
    <w:rsid w:val="00E05F61"/>
    <w:rsid w:val="00E11057"/>
    <w:rsid w:val="00E12BDA"/>
    <w:rsid w:val="00E16C18"/>
    <w:rsid w:val="00E17E42"/>
    <w:rsid w:val="00E30020"/>
    <w:rsid w:val="00E649BB"/>
    <w:rsid w:val="00E74139"/>
    <w:rsid w:val="00E743A8"/>
    <w:rsid w:val="00E97546"/>
    <w:rsid w:val="00EA3A70"/>
    <w:rsid w:val="00EA5F73"/>
    <w:rsid w:val="00ED228D"/>
    <w:rsid w:val="00EE0942"/>
    <w:rsid w:val="00EF3ABC"/>
    <w:rsid w:val="00EF3CCF"/>
    <w:rsid w:val="00EF7455"/>
    <w:rsid w:val="00F00366"/>
    <w:rsid w:val="00F01E06"/>
    <w:rsid w:val="00F142A5"/>
    <w:rsid w:val="00F23BAD"/>
    <w:rsid w:val="00F2417F"/>
    <w:rsid w:val="00F36618"/>
    <w:rsid w:val="00F521E9"/>
    <w:rsid w:val="00F57B56"/>
    <w:rsid w:val="00F71A0F"/>
    <w:rsid w:val="00F812D5"/>
    <w:rsid w:val="00F92CD4"/>
    <w:rsid w:val="00F962A0"/>
    <w:rsid w:val="00F97470"/>
    <w:rsid w:val="00FA03EF"/>
    <w:rsid w:val="00FA47B8"/>
    <w:rsid w:val="00FA73A0"/>
    <w:rsid w:val="00FB06C9"/>
    <w:rsid w:val="00FB10A7"/>
    <w:rsid w:val="00FB7ED1"/>
    <w:rsid w:val="00FD1424"/>
    <w:rsid w:val="00FD3927"/>
    <w:rsid w:val="00F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8276"/>
  <w15:chartTrackingRefBased/>
  <w15:docId w15:val="{F67F65EF-B9D3-4825-9EFC-269C5ED2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4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07EF-779B-4E9A-8077-EBE7C5AC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Fleming</dc:creator>
  <cp:keywords/>
  <dc:description/>
  <cp:lastModifiedBy>Rachel Fleming</cp:lastModifiedBy>
  <cp:revision>3</cp:revision>
  <dcterms:created xsi:type="dcterms:W3CDTF">2022-12-21T14:36:00Z</dcterms:created>
  <dcterms:modified xsi:type="dcterms:W3CDTF">2022-12-21T14:37:00Z</dcterms:modified>
</cp:coreProperties>
</file>