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60E61F89" w:rsidR="00044E62" w:rsidRPr="00803CC2" w:rsidRDefault="00AF0BF3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MINUTES </w:t>
      </w:r>
      <w:r w:rsidR="001A116C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OF </w:t>
      </w:r>
      <w:r w:rsidR="001A116C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LAND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HYBRID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STRATEGIC POLICY COMMITTEE</w:t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MEETING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2CC78262" w14:textId="4804DCDF" w:rsidR="00044E62" w:rsidRDefault="00C906BD" w:rsidP="00C906BD">
      <w:pPr>
        <w:spacing w:after="0" w:line="240" w:lineRule="auto"/>
        <w:jc w:val="center"/>
        <w:rPr>
          <w:b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 w:rsidR="00881F98">
        <w:rPr>
          <w:rFonts w:asciiTheme="majorHAnsi" w:eastAsia="Times New Roman" w:hAnsiTheme="majorHAnsi" w:cstheme="majorHAnsi"/>
          <w:b/>
          <w:u w:val="single"/>
          <w:lang w:val="en-GB" w:eastAsia="en-GB"/>
        </w:rPr>
        <w:t>24</w:t>
      </w:r>
      <w:r w:rsidR="00881F98" w:rsidRPr="00881F98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 w:rsidR="00881F98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NOVEMBER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, 2022 AT </w:t>
      </w:r>
      <w:r w:rsidR="00881F98">
        <w:rPr>
          <w:rFonts w:asciiTheme="majorHAnsi" w:eastAsia="Times New Roman" w:hAnsiTheme="majorHAnsi" w:cstheme="majorHAnsi"/>
          <w:b/>
          <w:u w:val="single"/>
          <w:lang w:val="en-GB" w:eastAsia="en-GB"/>
        </w:rPr>
        <w:t>6.15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.</w:t>
      </w:r>
      <w:r w:rsidR="00827D08">
        <w:rPr>
          <w:rFonts w:asciiTheme="majorHAnsi" w:eastAsia="Times New Roman" w:hAnsiTheme="majorHAnsi" w:cstheme="majorHAnsi"/>
          <w:b/>
          <w:u w:val="single"/>
          <w:lang w:val="en-GB" w:eastAsia="en-GB"/>
        </w:rPr>
        <w:t>P.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M.</w:t>
      </w: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A761CF" w:rsidRPr="0016673F" w14:paraId="385CAE21" w14:textId="77777777" w:rsidTr="00C906BD">
        <w:tc>
          <w:tcPr>
            <w:tcW w:w="3397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C906BD">
        <w:tc>
          <w:tcPr>
            <w:tcW w:w="3397" w:type="dxa"/>
          </w:tcPr>
          <w:p w14:paraId="5691086C" w14:textId="0FB2E092" w:rsidR="00A761CF" w:rsidRDefault="00881F98">
            <w:pPr>
              <w:pStyle w:val="Heading3"/>
              <w:outlineLvl w:val="2"/>
            </w:pPr>
            <w:r>
              <w:t>Cllr Paul Nicholas Gogarty (Teams)</w:t>
            </w:r>
          </w:p>
        </w:tc>
        <w:tc>
          <w:tcPr>
            <w:tcW w:w="2552" w:type="dxa"/>
          </w:tcPr>
          <w:p w14:paraId="14FCE84F" w14:textId="42C46854" w:rsidR="00A761CF" w:rsidRDefault="00A761CF" w:rsidP="00253E57">
            <w:pPr>
              <w:pStyle w:val="Heading3"/>
              <w:jc w:val="both"/>
              <w:outlineLvl w:val="2"/>
            </w:pPr>
            <w:r>
              <w:t>Mick Mulhern</w:t>
            </w:r>
          </w:p>
        </w:tc>
        <w:tc>
          <w:tcPr>
            <w:tcW w:w="3067" w:type="dxa"/>
          </w:tcPr>
          <w:p w14:paraId="4568E6B5" w14:textId="7F272CA8" w:rsidR="00A761CF" w:rsidRDefault="00A761CF">
            <w:pPr>
              <w:pStyle w:val="Heading3"/>
              <w:outlineLvl w:val="2"/>
            </w:pPr>
            <w:r>
              <w:t>Director of Services</w:t>
            </w:r>
          </w:p>
        </w:tc>
      </w:tr>
      <w:tr w:rsidR="00A761CF" w14:paraId="5ECEF0D8" w14:textId="77777777" w:rsidTr="00C906BD">
        <w:tc>
          <w:tcPr>
            <w:tcW w:w="3397" w:type="dxa"/>
          </w:tcPr>
          <w:p w14:paraId="703D213F" w14:textId="4CF5A1E9" w:rsidR="00A761CF" w:rsidRDefault="00881F98">
            <w:pPr>
              <w:pStyle w:val="Heading3"/>
              <w:outlineLvl w:val="2"/>
            </w:pPr>
            <w:r>
              <w:t xml:space="preserve">Cllr Derren </w:t>
            </w:r>
            <w:r w:rsidRPr="00BF148D">
              <w:rPr>
                <w:bCs/>
              </w:rPr>
              <w:t>Ó Brádaigh</w:t>
            </w:r>
            <w:r>
              <w:rPr>
                <w:bCs/>
              </w:rPr>
              <w:t xml:space="preserve"> (Teams)</w:t>
            </w:r>
          </w:p>
        </w:tc>
        <w:tc>
          <w:tcPr>
            <w:tcW w:w="2552" w:type="dxa"/>
          </w:tcPr>
          <w:p w14:paraId="74315609" w14:textId="0CBB50DC" w:rsidR="00A761CF" w:rsidRDefault="00A761CF" w:rsidP="00253E57">
            <w:pPr>
              <w:pStyle w:val="Heading3"/>
              <w:jc w:val="both"/>
              <w:outlineLvl w:val="2"/>
            </w:pPr>
            <w:r>
              <w:t>Mary Maguire</w:t>
            </w:r>
          </w:p>
        </w:tc>
        <w:tc>
          <w:tcPr>
            <w:tcW w:w="3067" w:type="dxa"/>
          </w:tcPr>
          <w:p w14:paraId="23BE83B1" w14:textId="0A685A05" w:rsidR="00A761CF" w:rsidRDefault="00A761CF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7674E417" w14:textId="77777777" w:rsidTr="00C906BD">
        <w:tc>
          <w:tcPr>
            <w:tcW w:w="3397" w:type="dxa"/>
          </w:tcPr>
          <w:p w14:paraId="43FA7C9D" w14:textId="7D5984C5" w:rsidR="00A761CF" w:rsidRDefault="00881F98">
            <w:pPr>
              <w:pStyle w:val="Heading3"/>
              <w:outlineLvl w:val="2"/>
            </w:pPr>
            <w:r>
              <w:rPr>
                <w:bCs/>
              </w:rPr>
              <w:t xml:space="preserve"> </w:t>
            </w:r>
            <w:r>
              <w:t>Cllr Eoin Ó Broin (Teams)</w:t>
            </w:r>
          </w:p>
        </w:tc>
        <w:tc>
          <w:tcPr>
            <w:tcW w:w="2552" w:type="dxa"/>
          </w:tcPr>
          <w:p w14:paraId="7B8B6D52" w14:textId="484EFA14" w:rsidR="00A761CF" w:rsidRDefault="002E68FE" w:rsidP="00253E57">
            <w:pPr>
              <w:pStyle w:val="Heading3"/>
              <w:jc w:val="both"/>
              <w:outlineLvl w:val="2"/>
            </w:pPr>
            <w:r>
              <w:t>John Hegarty</w:t>
            </w:r>
          </w:p>
        </w:tc>
        <w:tc>
          <w:tcPr>
            <w:tcW w:w="3067" w:type="dxa"/>
          </w:tcPr>
          <w:p w14:paraId="2EEDDE46" w14:textId="19D9D860" w:rsidR="00A761CF" w:rsidRDefault="00485E5E">
            <w:pPr>
              <w:pStyle w:val="Heading3"/>
              <w:outlineLvl w:val="2"/>
            </w:pPr>
            <w:r>
              <w:t>Senior Engineer</w:t>
            </w:r>
          </w:p>
        </w:tc>
      </w:tr>
      <w:tr w:rsidR="00A761CF" w14:paraId="691D9749" w14:textId="77777777" w:rsidTr="00C906BD">
        <w:tc>
          <w:tcPr>
            <w:tcW w:w="3397" w:type="dxa"/>
          </w:tcPr>
          <w:p w14:paraId="09152973" w14:textId="3A9F1BD1" w:rsidR="00A761CF" w:rsidRDefault="00C45AFA">
            <w:pPr>
              <w:pStyle w:val="Heading3"/>
              <w:outlineLvl w:val="2"/>
            </w:pPr>
            <w:r>
              <w:t>Cllr Yvonne Collins (Teams)</w:t>
            </w:r>
          </w:p>
        </w:tc>
        <w:tc>
          <w:tcPr>
            <w:tcW w:w="2552" w:type="dxa"/>
          </w:tcPr>
          <w:p w14:paraId="0BE3DADA" w14:textId="6FCB3727" w:rsidR="00A761CF" w:rsidRDefault="00C45AFA" w:rsidP="00253E57">
            <w:pPr>
              <w:pStyle w:val="Heading3"/>
              <w:jc w:val="both"/>
              <w:outlineLvl w:val="2"/>
            </w:pPr>
            <w:r>
              <w:t>Gary Walsh (Teams)</w:t>
            </w:r>
          </w:p>
        </w:tc>
        <w:tc>
          <w:tcPr>
            <w:tcW w:w="3067" w:type="dxa"/>
          </w:tcPr>
          <w:p w14:paraId="3F4F87E8" w14:textId="468266D9" w:rsidR="00A761CF" w:rsidRDefault="00C45AFA">
            <w:pPr>
              <w:pStyle w:val="Heading3"/>
              <w:outlineLvl w:val="2"/>
            </w:pPr>
            <w:r>
              <w:t>Senior Engineer</w:t>
            </w:r>
          </w:p>
        </w:tc>
      </w:tr>
      <w:tr w:rsidR="00A761CF" w14:paraId="0F9E2395" w14:textId="77777777" w:rsidTr="00C906BD">
        <w:tc>
          <w:tcPr>
            <w:tcW w:w="3397" w:type="dxa"/>
          </w:tcPr>
          <w:p w14:paraId="0BA747E5" w14:textId="4A7F7342" w:rsidR="00A761CF" w:rsidRDefault="00A761CF">
            <w:pPr>
              <w:pStyle w:val="Heading3"/>
              <w:outlineLvl w:val="2"/>
            </w:pPr>
          </w:p>
        </w:tc>
        <w:tc>
          <w:tcPr>
            <w:tcW w:w="2552" w:type="dxa"/>
          </w:tcPr>
          <w:p w14:paraId="2B7DD8F6" w14:textId="5F11B15A" w:rsidR="00A761CF" w:rsidRDefault="00C45AFA" w:rsidP="00253E57">
            <w:pPr>
              <w:pStyle w:val="Heading3"/>
              <w:jc w:val="both"/>
              <w:outlineLvl w:val="2"/>
            </w:pPr>
            <w:r>
              <w:t>Sheila Kelly</w:t>
            </w:r>
          </w:p>
        </w:tc>
        <w:tc>
          <w:tcPr>
            <w:tcW w:w="3067" w:type="dxa"/>
          </w:tcPr>
          <w:p w14:paraId="15F914C2" w14:textId="7AF7C755" w:rsidR="00A761CF" w:rsidRDefault="00C906BD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A761CF" w14:paraId="3F92A0A8" w14:textId="77777777" w:rsidTr="00C906BD">
        <w:tc>
          <w:tcPr>
            <w:tcW w:w="3397" w:type="dxa"/>
          </w:tcPr>
          <w:p w14:paraId="0B0328F1" w14:textId="7B26AF37" w:rsidR="00A761CF" w:rsidRDefault="00A761CF">
            <w:pPr>
              <w:pStyle w:val="Heading3"/>
              <w:outlineLvl w:val="2"/>
            </w:pPr>
          </w:p>
        </w:tc>
        <w:tc>
          <w:tcPr>
            <w:tcW w:w="2552" w:type="dxa"/>
          </w:tcPr>
          <w:p w14:paraId="1346652B" w14:textId="7F865E19" w:rsidR="00A761CF" w:rsidRDefault="00C45AFA" w:rsidP="00253E57">
            <w:pPr>
              <w:pStyle w:val="Heading3"/>
              <w:jc w:val="both"/>
              <w:outlineLvl w:val="2"/>
            </w:pPr>
            <w:r>
              <w:t>Susan Sinclair</w:t>
            </w:r>
          </w:p>
        </w:tc>
        <w:tc>
          <w:tcPr>
            <w:tcW w:w="3067" w:type="dxa"/>
          </w:tcPr>
          <w:p w14:paraId="0EA3DE44" w14:textId="3358DAC4" w:rsidR="00A761CF" w:rsidRDefault="00C45AFA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485E5E" w14:paraId="204CE77B" w14:textId="77777777" w:rsidTr="00C906BD">
        <w:tc>
          <w:tcPr>
            <w:tcW w:w="3397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64193623" w14:textId="79F0CFC8" w:rsidR="00485E5E" w:rsidRDefault="00881F98" w:rsidP="00253E57">
            <w:pPr>
              <w:pStyle w:val="Heading3"/>
              <w:jc w:val="both"/>
              <w:outlineLvl w:val="2"/>
            </w:pPr>
            <w:r>
              <w:t>Neal Murphy (Teams)</w:t>
            </w:r>
          </w:p>
        </w:tc>
        <w:tc>
          <w:tcPr>
            <w:tcW w:w="3067" w:type="dxa"/>
          </w:tcPr>
          <w:p w14:paraId="363EBFB2" w14:textId="1D1F5F43" w:rsidR="00485E5E" w:rsidRDefault="00881F98">
            <w:pPr>
              <w:pStyle w:val="Heading3"/>
              <w:outlineLvl w:val="2"/>
            </w:pPr>
            <w:r>
              <w:t>Assistant Planner</w:t>
            </w:r>
          </w:p>
        </w:tc>
      </w:tr>
      <w:tr w:rsidR="005F37C9" w14:paraId="18665136" w14:textId="77777777" w:rsidTr="00C906BD">
        <w:tc>
          <w:tcPr>
            <w:tcW w:w="3397" w:type="dxa"/>
          </w:tcPr>
          <w:p w14:paraId="032BD3AF" w14:textId="77777777" w:rsidR="005F37C9" w:rsidRPr="00B10530" w:rsidRDefault="005F37C9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43648FDB" w14:textId="2069CA86" w:rsidR="005F37C9" w:rsidRDefault="00881F98" w:rsidP="00253E57">
            <w:pPr>
              <w:pStyle w:val="Heading3"/>
              <w:jc w:val="both"/>
              <w:outlineLvl w:val="2"/>
            </w:pPr>
            <w:r>
              <w:t xml:space="preserve"> </w:t>
            </w:r>
          </w:p>
        </w:tc>
        <w:tc>
          <w:tcPr>
            <w:tcW w:w="3067" w:type="dxa"/>
          </w:tcPr>
          <w:p w14:paraId="03EF8FA5" w14:textId="1AA8A67E" w:rsidR="005F37C9" w:rsidRDefault="00881F98">
            <w:pPr>
              <w:pStyle w:val="Heading3"/>
              <w:outlineLvl w:val="2"/>
            </w:pPr>
            <w:r>
              <w:t xml:space="preserve"> </w:t>
            </w:r>
          </w:p>
        </w:tc>
      </w:tr>
      <w:tr w:rsidR="00B10530" w14:paraId="7D8F8C53" w14:textId="77777777" w:rsidTr="00C906BD">
        <w:tc>
          <w:tcPr>
            <w:tcW w:w="3397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proofErr w:type="spellStart"/>
            <w:r w:rsidRPr="00B10530">
              <w:rPr>
                <w:b/>
                <w:bCs/>
              </w:rPr>
              <w:t>Non Elected</w:t>
            </w:r>
            <w:proofErr w:type="spellEnd"/>
            <w:r w:rsidRPr="00B10530">
              <w:rPr>
                <w:b/>
                <w:bCs/>
              </w:rPr>
              <w:t xml:space="preserve"> Members</w:t>
            </w:r>
          </w:p>
        </w:tc>
        <w:tc>
          <w:tcPr>
            <w:tcW w:w="2552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67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C906BD">
        <w:tc>
          <w:tcPr>
            <w:tcW w:w="3397" w:type="dxa"/>
          </w:tcPr>
          <w:p w14:paraId="6055CE64" w14:textId="2535F9D9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  <w:r w:rsidR="00827D08">
              <w:t xml:space="preserve"> (TEAMS)</w:t>
            </w:r>
          </w:p>
        </w:tc>
        <w:tc>
          <w:tcPr>
            <w:tcW w:w="2552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67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00E719DD" w14:textId="2A3930AB" w:rsidR="00F63525" w:rsidRPr="00C72623" w:rsidRDefault="00C85C47">
      <w:pPr>
        <w:pStyle w:val="Heading3"/>
      </w:pPr>
      <w:r w:rsidRPr="00C72623">
        <w:rPr>
          <w:bCs/>
        </w:rPr>
        <w:t xml:space="preserve"> </w:t>
      </w:r>
      <w:r w:rsidR="00C45AFA" w:rsidRPr="00C72623">
        <w:rPr>
          <w:bCs/>
        </w:rPr>
        <w:t xml:space="preserve">Apologies received from Cllr Liam Sinclair who was unable to attend due to illness.  In his absence it was agreed </w:t>
      </w:r>
      <w:r w:rsidR="002016B8" w:rsidRPr="00C72623">
        <w:rPr>
          <w:bCs/>
        </w:rPr>
        <w:t xml:space="preserve">by the members </w:t>
      </w:r>
      <w:r w:rsidR="00C45AFA" w:rsidRPr="00C72623">
        <w:rPr>
          <w:bCs/>
        </w:rPr>
        <w:t>that Cllr. Derren Ó Brádaigh would Chair the meeting</w:t>
      </w:r>
      <w:r w:rsidR="00407183">
        <w:rPr>
          <w:bCs/>
        </w:rPr>
        <w:t>.</w:t>
      </w:r>
    </w:p>
    <w:p w14:paraId="3CEB88C2" w14:textId="5660C76A" w:rsidR="00C45AFA" w:rsidRPr="00C72623" w:rsidRDefault="00824007" w:rsidP="00C906BD">
      <w:pPr>
        <w:pStyle w:val="Heading3"/>
        <w:rPr>
          <w:b/>
          <w:u w:val="single"/>
        </w:rPr>
      </w:pPr>
      <w:r w:rsidRPr="00C72623">
        <w:rPr>
          <w:bCs/>
        </w:rPr>
        <w:t xml:space="preserve"> </w:t>
      </w:r>
      <w:r w:rsidR="00CC30F2" w:rsidRPr="00C72623">
        <w:rPr>
          <w:b/>
          <w:u w:val="single"/>
        </w:rPr>
        <w:t xml:space="preserve">H-1 (1) </w:t>
      </w:r>
      <w:r w:rsidR="006A6087" w:rsidRPr="00C72623">
        <w:rPr>
          <w:b/>
          <w:u w:val="single"/>
        </w:rPr>
        <w:t>Item</w:t>
      </w:r>
      <w:r w:rsidR="00B26936" w:rsidRPr="00C72623">
        <w:rPr>
          <w:b/>
          <w:u w:val="single"/>
        </w:rPr>
        <w:t xml:space="preserve"> 76970</w:t>
      </w:r>
      <w:r w:rsidR="006A6087" w:rsidRPr="00C72623">
        <w:rPr>
          <w:b/>
          <w:u w:val="single"/>
        </w:rPr>
        <w:t xml:space="preserve"> </w:t>
      </w:r>
      <w:r w:rsidR="002016B8" w:rsidRPr="00C72623">
        <w:rPr>
          <w:b/>
          <w:u w:val="single"/>
        </w:rPr>
        <w:t xml:space="preserve"> -</w:t>
      </w:r>
      <w:r w:rsidR="00C45AFA" w:rsidRPr="00C72623">
        <w:rPr>
          <w:b/>
          <w:u w:val="single"/>
        </w:rPr>
        <w:t xml:space="preserve"> </w:t>
      </w:r>
      <w:r w:rsidR="00DF0C28" w:rsidRPr="00C72623">
        <w:rPr>
          <w:b/>
          <w:u w:val="single"/>
        </w:rPr>
        <w:t xml:space="preserve"> Minutes of </w:t>
      </w:r>
      <w:r w:rsidR="00C45AFA" w:rsidRPr="00C72623">
        <w:rPr>
          <w:b/>
          <w:u w:val="single"/>
        </w:rPr>
        <w:t>29</w:t>
      </w:r>
      <w:r w:rsidR="00C45AFA" w:rsidRPr="00C72623">
        <w:rPr>
          <w:b/>
          <w:u w:val="single"/>
          <w:vertAlign w:val="superscript"/>
        </w:rPr>
        <w:t>th</w:t>
      </w:r>
      <w:r w:rsidR="00C45AFA" w:rsidRPr="00C72623">
        <w:rPr>
          <w:b/>
          <w:u w:val="single"/>
        </w:rPr>
        <w:t xml:space="preserve"> September 2022 </w:t>
      </w:r>
    </w:p>
    <w:p w14:paraId="689C04B7" w14:textId="6BB17D54" w:rsidR="00C906BD" w:rsidRPr="00C72623" w:rsidRDefault="00677CA0" w:rsidP="00C906BD">
      <w:pPr>
        <w:pStyle w:val="Heading3"/>
        <w:rPr>
          <w:rStyle w:val="Hyperlink"/>
          <w:rFonts w:asciiTheme="majorHAnsi" w:hAnsiTheme="majorHAnsi" w:cstheme="majorHAnsi"/>
          <w:bCs/>
        </w:rPr>
      </w:pPr>
      <w:hyperlink r:id="rId7" w:history="1"/>
      <w:hyperlink r:id="rId8" w:history="1">
        <w:r w:rsidR="00C45AFA" w:rsidRPr="00C72623">
          <w:rPr>
            <w:rStyle w:val="Hyperlink"/>
            <w:rFonts w:asciiTheme="majorHAnsi" w:hAnsiTheme="majorHAnsi" w:cstheme="majorHAnsi"/>
            <w:bCs/>
          </w:rPr>
          <w:t>Minutes of LUPT SPC held on 29th September, 2022.docx</w:t>
        </w:r>
      </w:hyperlink>
    </w:p>
    <w:p w14:paraId="32DB1030" w14:textId="7D62527D" w:rsidR="00FF342A" w:rsidRPr="00C72623" w:rsidRDefault="00BB1963" w:rsidP="00BB196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Minutes of Land Use Planning &amp; Transportation </w:t>
      </w:r>
      <w:r w:rsidR="008B696F" w:rsidRPr="00C72623">
        <w:rPr>
          <w:rFonts w:asciiTheme="majorHAnsi" w:hAnsiTheme="majorHAnsi" w:cstheme="majorHAnsi"/>
        </w:rPr>
        <w:t>SPC,</w:t>
      </w:r>
      <w:r w:rsidR="006A6087" w:rsidRPr="00C72623">
        <w:rPr>
          <w:rFonts w:asciiTheme="majorHAnsi" w:hAnsiTheme="majorHAnsi" w:cstheme="majorHAnsi"/>
        </w:rPr>
        <w:t xml:space="preserve"> </w:t>
      </w:r>
      <w:r w:rsidR="006F1B37" w:rsidRPr="00C72623">
        <w:rPr>
          <w:rFonts w:asciiTheme="majorHAnsi" w:hAnsiTheme="majorHAnsi" w:cstheme="majorHAnsi"/>
        </w:rPr>
        <w:t xml:space="preserve">held on </w:t>
      </w:r>
      <w:r w:rsidR="00C45AFA" w:rsidRPr="00C72623">
        <w:rPr>
          <w:rFonts w:asciiTheme="majorHAnsi" w:hAnsiTheme="majorHAnsi" w:cstheme="majorHAnsi"/>
        </w:rPr>
        <w:t>29</w:t>
      </w:r>
      <w:r w:rsidR="00C45AFA" w:rsidRPr="00C72623">
        <w:rPr>
          <w:rFonts w:asciiTheme="majorHAnsi" w:hAnsiTheme="majorHAnsi" w:cstheme="majorHAnsi"/>
          <w:vertAlign w:val="superscript"/>
        </w:rPr>
        <w:t>th</w:t>
      </w:r>
      <w:r w:rsidR="00C45AFA" w:rsidRPr="00C72623">
        <w:rPr>
          <w:rFonts w:asciiTheme="majorHAnsi" w:hAnsiTheme="majorHAnsi" w:cstheme="majorHAnsi"/>
        </w:rPr>
        <w:t xml:space="preserve"> September, 2022</w:t>
      </w:r>
      <w:r w:rsidR="00FF342A" w:rsidRPr="00C72623">
        <w:rPr>
          <w:rFonts w:asciiTheme="majorHAnsi" w:hAnsiTheme="majorHAnsi" w:cstheme="majorHAnsi"/>
        </w:rPr>
        <w:t xml:space="preserve"> were</w:t>
      </w:r>
      <w:r w:rsidRPr="00C72623">
        <w:rPr>
          <w:rFonts w:asciiTheme="majorHAnsi" w:hAnsiTheme="majorHAnsi" w:cstheme="majorHAnsi"/>
        </w:rPr>
        <w:t xml:space="preserve"> proposed by </w:t>
      </w:r>
    </w:p>
    <w:p w14:paraId="248402E7" w14:textId="2F3A9D84" w:rsidR="00BA1BE3" w:rsidRPr="00C72623" w:rsidRDefault="00BB1963">
      <w:pPr>
        <w:rPr>
          <w:rFonts w:asciiTheme="majorHAnsi" w:hAnsiTheme="majorHAnsi" w:cstheme="majorHAnsi"/>
          <w:bCs/>
        </w:rPr>
      </w:pPr>
      <w:r w:rsidRPr="00C72623">
        <w:t xml:space="preserve">Cllr. </w:t>
      </w:r>
      <w:r w:rsidR="00C45AFA" w:rsidRPr="00C72623">
        <w:t>Yvonne Collins</w:t>
      </w:r>
      <w:r w:rsidR="00FF342A" w:rsidRPr="00C72623">
        <w:t xml:space="preserve">, </w:t>
      </w:r>
      <w:r w:rsidR="008E1B7F" w:rsidRPr="00C72623">
        <w:t>seconded</w:t>
      </w:r>
      <w:r w:rsidRPr="00C72623">
        <w:t xml:space="preserve"> </w:t>
      </w:r>
      <w:r w:rsidR="008B696F" w:rsidRPr="00C72623">
        <w:t>by Cllr</w:t>
      </w:r>
      <w:r w:rsidR="00F16A62" w:rsidRPr="00C72623">
        <w:t xml:space="preserve"> </w:t>
      </w:r>
      <w:r w:rsidR="00C45AFA" w:rsidRPr="00C72623">
        <w:t>Eoin Ó Broin</w:t>
      </w:r>
      <w:r w:rsidR="00F16A62" w:rsidRPr="00C72623">
        <w:t xml:space="preserve"> </w:t>
      </w:r>
      <w:r w:rsidRPr="00C72623">
        <w:rPr>
          <w:rFonts w:asciiTheme="majorHAnsi" w:hAnsiTheme="majorHAnsi" w:cstheme="majorHAnsi"/>
        </w:rPr>
        <w:t xml:space="preserve">and </w:t>
      </w:r>
      <w:r w:rsidRPr="00C72623">
        <w:rPr>
          <w:rFonts w:asciiTheme="majorHAnsi" w:hAnsiTheme="majorHAnsi" w:cstheme="majorHAnsi"/>
          <w:b/>
        </w:rPr>
        <w:t>AGREED</w:t>
      </w:r>
      <w:r w:rsidR="007D59E2" w:rsidRPr="00C72623">
        <w:rPr>
          <w:rFonts w:asciiTheme="majorHAnsi" w:hAnsiTheme="majorHAnsi" w:cstheme="majorHAnsi"/>
          <w:b/>
        </w:rPr>
        <w:t xml:space="preserve"> </w:t>
      </w:r>
      <w:r w:rsidR="006A6087" w:rsidRPr="00C72623">
        <w:rPr>
          <w:rFonts w:asciiTheme="majorHAnsi" w:hAnsiTheme="majorHAnsi" w:cstheme="majorHAnsi"/>
          <w:bCs/>
        </w:rPr>
        <w:t xml:space="preserve"> </w:t>
      </w:r>
    </w:p>
    <w:p w14:paraId="5ACE37D6" w14:textId="752CFF3E" w:rsidR="00C906BD" w:rsidRPr="00C72623" w:rsidRDefault="00CC30F2" w:rsidP="00F16A62">
      <w:pPr>
        <w:rPr>
          <w:rFonts w:asciiTheme="majorHAnsi" w:hAnsiTheme="majorHAnsi" w:cstheme="majorHAnsi"/>
          <w:b/>
          <w:u w:val="single"/>
        </w:rPr>
      </w:pPr>
      <w:r w:rsidRPr="00C72623">
        <w:rPr>
          <w:rFonts w:asciiTheme="majorHAnsi" w:hAnsiTheme="majorHAnsi" w:cstheme="majorHAnsi"/>
          <w:b/>
          <w:u w:val="single"/>
        </w:rPr>
        <w:t xml:space="preserve">H-1(2) Item </w:t>
      </w:r>
      <w:r w:rsidR="00C906BD" w:rsidRPr="00C72623">
        <w:rPr>
          <w:rFonts w:asciiTheme="majorHAnsi" w:hAnsiTheme="majorHAnsi" w:cstheme="majorHAnsi"/>
          <w:b/>
          <w:u w:val="single"/>
        </w:rPr>
        <w:t>76</w:t>
      </w:r>
      <w:r w:rsidR="00B26936" w:rsidRPr="00C72623">
        <w:rPr>
          <w:rFonts w:asciiTheme="majorHAnsi" w:hAnsiTheme="majorHAnsi" w:cstheme="majorHAnsi"/>
          <w:b/>
          <w:u w:val="single"/>
        </w:rPr>
        <w:t>973</w:t>
      </w:r>
      <w:r w:rsidR="002016B8" w:rsidRPr="00C72623">
        <w:rPr>
          <w:rFonts w:asciiTheme="majorHAnsi" w:hAnsiTheme="majorHAnsi" w:cstheme="majorHAnsi"/>
          <w:b/>
          <w:u w:val="single"/>
        </w:rPr>
        <w:t xml:space="preserve"> - </w:t>
      </w:r>
      <w:r w:rsidR="00C906BD" w:rsidRPr="00C72623">
        <w:rPr>
          <w:rFonts w:asciiTheme="majorHAnsi" w:hAnsiTheme="majorHAnsi" w:cstheme="majorHAnsi"/>
          <w:b/>
          <w:u w:val="single"/>
        </w:rPr>
        <w:t xml:space="preserve"> </w:t>
      </w:r>
      <w:r w:rsidR="00B26936" w:rsidRPr="00C72623">
        <w:rPr>
          <w:rFonts w:asciiTheme="majorHAnsi" w:hAnsiTheme="majorHAnsi" w:cstheme="majorHAnsi"/>
          <w:b/>
          <w:u w:val="single"/>
        </w:rPr>
        <w:t xml:space="preserve">Development Contribution Scheme </w:t>
      </w:r>
      <w:r w:rsidR="00407183">
        <w:rPr>
          <w:rFonts w:asciiTheme="majorHAnsi" w:hAnsiTheme="majorHAnsi" w:cstheme="majorHAnsi"/>
          <w:b/>
          <w:u w:val="single"/>
        </w:rPr>
        <w:t>(DCS)</w:t>
      </w:r>
      <w:r w:rsidR="00B26936" w:rsidRPr="00C72623">
        <w:rPr>
          <w:rFonts w:asciiTheme="majorHAnsi" w:hAnsiTheme="majorHAnsi" w:cstheme="majorHAnsi"/>
          <w:b/>
          <w:u w:val="single"/>
        </w:rPr>
        <w:t>- Indexation</w:t>
      </w:r>
    </w:p>
    <w:p w14:paraId="1ECDB7E8" w14:textId="77777777" w:rsidR="00B26936" w:rsidRPr="00C72623" w:rsidRDefault="00677CA0" w:rsidP="00171A19">
      <w:pPr>
        <w:rPr>
          <w:b/>
          <w:bCs/>
          <w:u w:val="single"/>
        </w:rPr>
      </w:pPr>
      <w:hyperlink r:id="rId9" w:history="1">
        <w:r w:rsidR="00B26936" w:rsidRPr="00C72623">
          <w:rPr>
            <w:rStyle w:val="Hyperlink"/>
            <w:b/>
            <w:bCs/>
          </w:rPr>
          <w:t>DCS -Indexation.pptx</w:t>
        </w:r>
      </w:hyperlink>
    </w:p>
    <w:p w14:paraId="73318967" w14:textId="5A48EE19" w:rsidR="00171A19" w:rsidRPr="00C72623" w:rsidRDefault="00171A19" w:rsidP="00171A1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DD1150" w:rsidRPr="00C72623">
        <w:rPr>
          <w:rFonts w:asciiTheme="majorHAnsi" w:hAnsiTheme="majorHAnsi" w:cstheme="majorHAnsi"/>
        </w:rPr>
        <w:t xml:space="preserve">Ms. </w:t>
      </w:r>
      <w:r w:rsidR="00B26936" w:rsidRPr="00C72623">
        <w:rPr>
          <w:rFonts w:asciiTheme="majorHAnsi" w:hAnsiTheme="majorHAnsi" w:cstheme="majorHAnsi"/>
        </w:rPr>
        <w:t>Mary Maguire, Senior Executive Officer</w:t>
      </w:r>
    </w:p>
    <w:p w14:paraId="309B26DB" w14:textId="051F9F1D" w:rsidR="00407183" w:rsidRDefault="00DA0A00" w:rsidP="00407183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lastRenderedPageBreak/>
        <w:t xml:space="preserve">Ms. Maguire </w:t>
      </w:r>
      <w:r w:rsidR="00407183">
        <w:rPr>
          <w:rFonts w:asciiTheme="majorHAnsi" w:hAnsiTheme="majorHAnsi" w:cstheme="majorHAnsi"/>
        </w:rPr>
        <w:t xml:space="preserve">outlined </w:t>
      </w:r>
      <w:r w:rsidRPr="00C72623">
        <w:rPr>
          <w:rFonts w:asciiTheme="majorHAnsi" w:hAnsiTheme="majorHAnsi" w:cstheme="majorHAnsi"/>
        </w:rPr>
        <w:t>the legal basis for the DCS</w:t>
      </w:r>
      <w:r w:rsidR="00407183">
        <w:rPr>
          <w:rFonts w:asciiTheme="majorHAnsi" w:hAnsiTheme="majorHAnsi" w:cstheme="majorHAnsi"/>
        </w:rPr>
        <w:t>, advised that t</w:t>
      </w:r>
      <w:r w:rsidR="00407183" w:rsidRPr="00C72623">
        <w:t>he application of an increase in the indexation is an Executive Function</w:t>
      </w:r>
      <w:r w:rsidR="00407183">
        <w:t xml:space="preserve"> based on the terns of the current scheme, and </w:t>
      </w:r>
      <w:r w:rsidRPr="00C72623">
        <w:rPr>
          <w:rFonts w:asciiTheme="majorHAnsi" w:hAnsiTheme="majorHAnsi" w:cstheme="majorHAnsi"/>
        </w:rPr>
        <w:t xml:space="preserve">that the DSC 2021/2025 provides for </w:t>
      </w:r>
      <w:r w:rsidR="00407183">
        <w:rPr>
          <w:rFonts w:asciiTheme="majorHAnsi" w:hAnsiTheme="majorHAnsi" w:cstheme="majorHAnsi"/>
        </w:rPr>
        <w:t>i</w:t>
      </w:r>
      <w:r w:rsidR="00407183" w:rsidRPr="00407183">
        <w:rPr>
          <w:rFonts w:asciiTheme="majorHAnsi" w:hAnsiTheme="majorHAnsi" w:cstheme="majorHAnsi"/>
        </w:rPr>
        <w:t>ndexation</w:t>
      </w:r>
      <w:r w:rsidRPr="00407183">
        <w:rPr>
          <w:rFonts w:asciiTheme="majorHAnsi" w:hAnsiTheme="majorHAnsi" w:cstheme="majorHAnsi"/>
        </w:rPr>
        <w:t xml:space="preserve"> in accordance with the Chartered Surveyors of Ireland Construction tender price Index</w:t>
      </w:r>
      <w:r w:rsidR="00407183">
        <w:rPr>
          <w:rFonts w:asciiTheme="majorHAnsi" w:hAnsiTheme="majorHAnsi" w:cstheme="majorHAnsi"/>
        </w:rPr>
        <w:t>.</w:t>
      </w:r>
    </w:p>
    <w:p w14:paraId="36DEF7BF" w14:textId="77777777" w:rsidR="00407183" w:rsidRDefault="00407183" w:rsidP="00407183">
      <w:pPr>
        <w:pStyle w:val="NoSpacing"/>
        <w:rPr>
          <w:rFonts w:asciiTheme="majorHAnsi" w:hAnsiTheme="majorHAnsi" w:cstheme="majorHAnsi"/>
        </w:rPr>
      </w:pPr>
    </w:p>
    <w:p w14:paraId="1F9F34CA" w14:textId="38D3E0B2" w:rsidR="00DA0A00" w:rsidRDefault="00407183" w:rsidP="00407183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accordance with the scheme, such indexation may </w:t>
      </w:r>
      <w:r w:rsidR="00DA0A00" w:rsidRPr="00407183">
        <w:rPr>
          <w:rFonts w:asciiTheme="majorHAnsi" w:hAnsiTheme="majorHAnsi" w:cstheme="majorHAnsi"/>
        </w:rPr>
        <w:t>apply annually on the 1</w:t>
      </w:r>
      <w:r w:rsidR="00DA0A00" w:rsidRPr="00407183">
        <w:rPr>
          <w:rFonts w:asciiTheme="majorHAnsi" w:hAnsiTheme="majorHAnsi" w:cstheme="majorHAnsi"/>
          <w:vertAlign w:val="superscript"/>
        </w:rPr>
        <w:t>st</w:t>
      </w:r>
      <w:r w:rsidR="00DA0A00" w:rsidRPr="00407183">
        <w:rPr>
          <w:rFonts w:asciiTheme="majorHAnsi" w:hAnsiTheme="majorHAnsi" w:cstheme="majorHAnsi"/>
        </w:rPr>
        <w:t xml:space="preserve"> January, effective from 1</w:t>
      </w:r>
      <w:r w:rsidR="00DA0A00" w:rsidRPr="00407183">
        <w:rPr>
          <w:rFonts w:asciiTheme="majorHAnsi" w:hAnsiTheme="majorHAnsi" w:cstheme="majorHAnsi"/>
          <w:vertAlign w:val="superscript"/>
        </w:rPr>
        <w:t>st</w:t>
      </w:r>
      <w:r w:rsidR="00DA0A00" w:rsidRPr="00407183">
        <w:rPr>
          <w:rFonts w:asciiTheme="majorHAnsi" w:hAnsiTheme="majorHAnsi" w:cstheme="majorHAnsi"/>
        </w:rPr>
        <w:t xml:space="preserve"> January 2022</w:t>
      </w:r>
      <w:r>
        <w:rPr>
          <w:rFonts w:asciiTheme="majorHAnsi" w:hAnsiTheme="majorHAnsi" w:cstheme="majorHAnsi"/>
        </w:rPr>
        <w:t>, and d</w:t>
      </w:r>
      <w:r w:rsidR="00DA0A00" w:rsidRPr="00407183">
        <w:rPr>
          <w:rFonts w:asciiTheme="majorHAnsi" w:hAnsiTheme="majorHAnsi" w:cstheme="majorHAnsi"/>
        </w:rPr>
        <w:t>epending on economic and or other circumstances it may not be considered appropriate to apply this indexation in any year(s)</w:t>
      </w:r>
      <w:r>
        <w:rPr>
          <w:rFonts w:asciiTheme="majorHAnsi" w:hAnsiTheme="majorHAnsi" w:cstheme="majorHAnsi"/>
        </w:rPr>
        <w:t>.</w:t>
      </w:r>
    </w:p>
    <w:p w14:paraId="57C8438A" w14:textId="77777777" w:rsidR="00407183" w:rsidRPr="00407183" w:rsidRDefault="00407183" w:rsidP="00407183">
      <w:pPr>
        <w:pStyle w:val="NoSpacing"/>
        <w:rPr>
          <w:rFonts w:asciiTheme="majorHAnsi" w:hAnsiTheme="majorHAnsi" w:cstheme="majorHAnsi"/>
        </w:rPr>
      </w:pPr>
    </w:p>
    <w:p w14:paraId="1016E079" w14:textId="77777777" w:rsidR="00407183" w:rsidRDefault="00DA0A00" w:rsidP="00DA0A00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Ms. Maguire </w:t>
      </w:r>
      <w:r w:rsidR="00407183">
        <w:rPr>
          <w:rFonts w:asciiTheme="majorHAnsi" w:hAnsiTheme="majorHAnsi" w:cstheme="majorHAnsi"/>
        </w:rPr>
        <w:t xml:space="preserve">explained the rationale: </w:t>
      </w:r>
      <w:r w:rsidRPr="00C72623">
        <w:rPr>
          <w:rFonts w:asciiTheme="majorHAnsi" w:hAnsiTheme="majorHAnsi" w:cstheme="majorHAnsi"/>
        </w:rPr>
        <w:t>why there is indexation and how it is applied</w:t>
      </w:r>
      <w:r w:rsidR="006470EE" w:rsidRPr="00C72623">
        <w:rPr>
          <w:rFonts w:asciiTheme="majorHAnsi" w:hAnsiTheme="majorHAnsi" w:cstheme="majorHAnsi"/>
        </w:rPr>
        <w:t xml:space="preserve">.  </w:t>
      </w:r>
    </w:p>
    <w:p w14:paraId="5B9EA50C" w14:textId="37995321" w:rsidR="00DA0A00" w:rsidRPr="00407183" w:rsidRDefault="006470EE" w:rsidP="00407183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407183">
        <w:rPr>
          <w:rFonts w:asciiTheme="majorHAnsi" w:hAnsiTheme="majorHAnsi" w:cstheme="majorHAnsi"/>
        </w:rPr>
        <w:t xml:space="preserve">The proposed increase </w:t>
      </w:r>
      <w:r w:rsidR="00407183" w:rsidRPr="00407183">
        <w:rPr>
          <w:rFonts w:asciiTheme="majorHAnsi" w:hAnsiTheme="majorHAnsi" w:cstheme="majorHAnsi"/>
        </w:rPr>
        <w:t xml:space="preserve">for 2023 calculates at </w:t>
      </w:r>
      <w:r w:rsidRPr="00407183">
        <w:rPr>
          <w:rFonts w:asciiTheme="majorHAnsi" w:hAnsiTheme="majorHAnsi" w:cstheme="majorHAnsi"/>
        </w:rPr>
        <w:t>13.98%</w:t>
      </w:r>
    </w:p>
    <w:p w14:paraId="7E509C1B" w14:textId="008A9414" w:rsidR="00DA0A00" w:rsidRPr="00407183" w:rsidRDefault="00DA0A00" w:rsidP="00407183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407183">
        <w:rPr>
          <w:rFonts w:asciiTheme="majorHAnsi" w:hAnsiTheme="majorHAnsi" w:cstheme="majorHAnsi"/>
        </w:rPr>
        <w:t>The various classes of public infrastructure which is funded by Levies are in the following order</w:t>
      </w:r>
    </w:p>
    <w:p w14:paraId="427AF52E" w14:textId="346536AA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Transport Infrastructure and facilities</w:t>
      </w:r>
    </w:p>
    <w:p w14:paraId="29EED6ED" w14:textId="7B7EE648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Surface Water and Environment infrastructure and facilities</w:t>
      </w:r>
    </w:p>
    <w:p w14:paraId="4E5560E6" w14:textId="5DC18EFA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Community facilities and amenities</w:t>
      </w:r>
    </w:p>
    <w:p w14:paraId="6596ED40" w14:textId="06614E11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Parks and open space facilities and amenities</w:t>
      </w:r>
    </w:p>
    <w:p w14:paraId="5DFC9760" w14:textId="12083145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Economic, enterprise and Tourism Development, which includes libraries</w:t>
      </w:r>
    </w:p>
    <w:p w14:paraId="5F56E148" w14:textId="3DBBC7FA" w:rsidR="00DA0A00" w:rsidRPr="00407183" w:rsidRDefault="00407183" w:rsidP="00DA0A00">
      <w:pPr>
        <w:rPr>
          <w:rFonts w:asciiTheme="majorHAnsi" w:hAnsiTheme="majorHAnsi" w:cstheme="majorHAnsi"/>
        </w:rPr>
      </w:pPr>
      <w:r w:rsidRPr="00407183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financial i</w:t>
      </w:r>
      <w:r w:rsidR="00DA0A00" w:rsidRPr="00407183">
        <w:rPr>
          <w:rFonts w:asciiTheme="majorHAnsi" w:hAnsiTheme="majorHAnsi" w:cstheme="majorHAnsi"/>
        </w:rPr>
        <w:t>mpact of the proposed 13.98% increase</w:t>
      </w:r>
      <w:r w:rsidRPr="00407183">
        <w:rPr>
          <w:rFonts w:asciiTheme="majorHAnsi" w:hAnsiTheme="majorHAnsi" w:cstheme="majorHAnsi"/>
        </w:rPr>
        <w:t xml:space="preserve"> was considered as follows: </w:t>
      </w:r>
    </w:p>
    <w:p w14:paraId="5B1E618E" w14:textId="3D502F3C" w:rsidR="006470EE" w:rsidRPr="00C72623" w:rsidRDefault="006470EE" w:rsidP="00DA0A00">
      <w:pPr>
        <w:rPr>
          <w:rFonts w:asciiTheme="majorHAnsi" w:hAnsiTheme="majorHAnsi" w:cstheme="majorHAnsi"/>
          <w:u w:val="single"/>
        </w:rPr>
      </w:pPr>
      <w:r w:rsidRPr="00C72623">
        <w:rPr>
          <w:rFonts w:asciiTheme="majorHAnsi" w:hAnsiTheme="majorHAnsi" w:cstheme="majorHAnsi"/>
          <w:b/>
          <w:bCs/>
          <w:u w:val="single"/>
        </w:rPr>
        <w:t xml:space="preserve">Current Rates per </w:t>
      </w:r>
      <w:proofErr w:type="spellStart"/>
      <w:r w:rsidRPr="00C72623">
        <w:rPr>
          <w:rFonts w:asciiTheme="majorHAnsi" w:hAnsiTheme="majorHAnsi" w:cstheme="majorHAnsi"/>
          <w:b/>
          <w:bCs/>
          <w:u w:val="single"/>
        </w:rPr>
        <w:t>sq</w:t>
      </w:r>
      <w:proofErr w:type="spellEnd"/>
      <w:r w:rsidRPr="00C72623">
        <w:rPr>
          <w:rFonts w:asciiTheme="majorHAnsi" w:hAnsiTheme="majorHAnsi" w:cstheme="majorHAnsi"/>
          <w:b/>
          <w:bCs/>
          <w:u w:val="single"/>
        </w:rPr>
        <w:t xml:space="preserve"> m (from 1.1.22</w:t>
      </w:r>
      <w:r w:rsidRPr="00C72623">
        <w:rPr>
          <w:rFonts w:asciiTheme="majorHAnsi" w:hAnsiTheme="majorHAnsi" w:cstheme="majorHAnsi"/>
          <w:u w:val="single"/>
        </w:rPr>
        <w:t xml:space="preserve">) </w:t>
      </w:r>
    </w:p>
    <w:p w14:paraId="4830D4C2" w14:textId="23C345A3" w:rsidR="006470EE" w:rsidRPr="00C72623" w:rsidRDefault="006470EE" w:rsidP="006470EE">
      <w:pPr>
        <w:pStyle w:val="NoSpacing"/>
      </w:pPr>
      <w:r w:rsidRPr="00C72623">
        <w:t>Residential  = €104.49</w:t>
      </w:r>
    </w:p>
    <w:p w14:paraId="15534028" w14:textId="3D38CCCB" w:rsidR="006470EE" w:rsidRPr="00C72623" w:rsidRDefault="006470EE" w:rsidP="006470EE">
      <w:pPr>
        <w:pStyle w:val="NoSpacing"/>
      </w:pPr>
      <w:r w:rsidRPr="00C72623">
        <w:t>Commercial = €98.76</w:t>
      </w:r>
    </w:p>
    <w:p w14:paraId="471558E5" w14:textId="77777777" w:rsidR="006470EE" w:rsidRPr="00C72623" w:rsidRDefault="006470EE" w:rsidP="006470EE">
      <w:pPr>
        <w:pStyle w:val="NoSpacing"/>
      </w:pPr>
    </w:p>
    <w:p w14:paraId="279D2C41" w14:textId="1900182B" w:rsidR="006470EE" w:rsidRPr="00C72623" w:rsidRDefault="006470EE" w:rsidP="006470EE">
      <w:pPr>
        <w:pStyle w:val="NoSpacing"/>
        <w:rPr>
          <w:b/>
          <w:bCs/>
          <w:u w:val="single"/>
        </w:rPr>
      </w:pPr>
      <w:r w:rsidRPr="00C72623">
        <w:rPr>
          <w:b/>
          <w:bCs/>
          <w:u w:val="single"/>
        </w:rPr>
        <w:t>From 1.1.23 (Proposed)</w:t>
      </w:r>
    </w:p>
    <w:p w14:paraId="33ABEE55" w14:textId="77777777" w:rsidR="006470EE" w:rsidRPr="00C72623" w:rsidRDefault="006470EE" w:rsidP="006470EE">
      <w:pPr>
        <w:pStyle w:val="NoSpacing"/>
        <w:rPr>
          <w:b/>
          <w:bCs/>
          <w:u w:val="single"/>
        </w:rPr>
      </w:pPr>
    </w:p>
    <w:p w14:paraId="75863BF8" w14:textId="7C867F02" w:rsidR="006470EE" w:rsidRPr="00C72623" w:rsidRDefault="006470EE" w:rsidP="006470EE">
      <w:pPr>
        <w:pStyle w:val="NoSpacing"/>
      </w:pPr>
      <w:r w:rsidRPr="00C72623">
        <w:t>Residential €119.10</w:t>
      </w:r>
    </w:p>
    <w:p w14:paraId="4EC37745" w14:textId="39E47329" w:rsidR="006470EE" w:rsidRPr="00C72623" w:rsidRDefault="006470EE" w:rsidP="006470EE">
      <w:pPr>
        <w:pStyle w:val="NoSpacing"/>
      </w:pPr>
      <w:r w:rsidRPr="00C72623">
        <w:t>Commercial €112.57</w:t>
      </w:r>
    </w:p>
    <w:p w14:paraId="0C22AD89" w14:textId="296818BE" w:rsidR="006470EE" w:rsidRPr="00C72623" w:rsidRDefault="006470EE" w:rsidP="006470EE">
      <w:pPr>
        <w:pStyle w:val="NoSpacing"/>
      </w:pPr>
    </w:p>
    <w:p w14:paraId="4967E880" w14:textId="3B53EAD7" w:rsidR="006470EE" w:rsidRPr="00C72623" w:rsidRDefault="00407183" w:rsidP="006470EE">
      <w:pPr>
        <w:pStyle w:val="NoSpacing"/>
      </w:pPr>
      <w:r>
        <w:t>Ms Maguire gave examples of</w:t>
      </w:r>
      <w:r w:rsidR="006470EE" w:rsidRPr="00C72623">
        <w:t xml:space="preserve"> the financial impact on residential development on a sliding </w:t>
      </w:r>
      <w:proofErr w:type="spellStart"/>
      <w:r w:rsidR="006470EE" w:rsidRPr="00C72623">
        <w:t>sq</w:t>
      </w:r>
      <w:proofErr w:type="spellEnd"/>
      <w:r w:rsidR="006470EE" w:rsidRPr="00C72623">
        <w:t xml:space="preserve"> m.</w:t>
      </w:r>
    </w:p>
    <w:p w14:paraId="442E114B" w14:textId="365A540C" w:rsidR="006470EE" w:rsidRPr="00C72623" w:rsidRDefault="006470EE" w:rsidP="006470EE">
      <w:pPr>
        <w:pStyle w:val="NoSpacing"/>
      </w:pPr>
    </w:p>
    <w:p w14:paraId="16EBD07A" w14:textId="40DD21FC" w:rsidR="00C82281" w:rsidRPr="00C72623" w:rsidRDefault="00C82281" w:rsidP="006470EE">
      <w:pPr>
        <w:pStyle w:val="NoSpacing"/>
      </w:pPr>
      <w:r w:rsidRPr="00C72623">
        <w:t xml:space="preserve">Mick Mulhern, DOS informed the meeting that the </w:t>
      </w:r>
      <w:r w:rsidR="00407183">
        <w:t xml:space="preserve">DCS made </w:t>
      </w:r>
      <w:r w:rsidRPr="00C72623">
        <w:t xml:space="preserve">2 years ago had no </w:t>
      </w:r>
      <w:r w:rsidR="00407183">
        <w:t xml:space="preserve">indexation </w:t>
      </w:r>
      <w:r w:rsidRPr="00C72623">
        <w:t>increase in the 1</w:t>
      </w:r>
      <w:r w:rsidRPr="00C72623">
        <w:rPr>
          <w:vertAlign w:val="superscript"/>
        </w:rPr>
        <w:t>st</w:t>
      </w:r>
      <w:r w:rsidRPr="00C72623">
        <w:t xml:space="preserve"> year and </w:t>
      </w:r>
      <w:r w:rsidR="00407183">
        <w:t xml:space="preserve">indexation of 8.34% </w:t>
      </w:r>
      <w:r w:rsidRPr="00C72623">
        <w:t>was applied in the second year</w:t>
      </w:r>
      <w:r w:rsidR="00407183">
        <w:t xml:space="preserve"> (2022)</w:t>
      </w:r>
      <w:r w:rsidRPr="00C72623">
        <w:t>.</w:t>
      </w:r>
    </w:p>
    <w:p w14:paraId="35DF1F21" w14:textId="4BBA0370" w:rsidR="00C82281" w:rsidRPr="00C72623" w:rsidRDefault="00C82281" w:rsidP="006470EE">
      <w:pPr>
        <w:pStyle w:val="NoSpacing"/>
      </w:pPr>
    </w:p>
    <w:p w14:paraId="212C6AAD" w14:textId="20698474" w:rsidR="00407183" w:rsidRPr="00C72623" w:rsidRDefault="00C82281" w:rsidP="00407183">
      <w:pPr>
        <w:pStyle w:val="NoSpacing"/>
      </w:pPr>
      <w:r w:rsidRPr="00C72623">
        <w:t xml:space="preserve">Ms. Maguire and Mr. Mulhern </w:t>
      </w:r>
      <w:r w:rsidR="00407183">
        <w:t xml:space="preserve">responded to </w:t>
      </w:r>
      <w:r w:rsidRPr="00C72623">
        <w:t>questions from Cllrs Collins and ó Broin</w:t>
      </w:r>
      <w:r w:rsidR="00407183">
        <w:t>, and advised that a</w:t>
      </w:r>
      <w:r w:rsidR="00407183" w:rsidRPr="00C72623">
        <w:t xml:space="preserve"> decision will be taken by year end whether or not to apply the increases.</w:t>
      </w:r>
    </w:p>
    <w:p w14:paraId="7DCB9C57" w14:textId="40052FBC" w:rsidR="00C82281" w:rsidRPr="00C72623" w:rsidRDefault="00C82281" w:rsidP="006470EE">
      <w:pPr>
        <w:pStyle w:val="NoSpacing"/>
      </w:pPr>
    </w:p>
    <w:p w14:paraId="61E5D252" w14:textId="77777777" w:rsidR="006470EE" w:rsidRPr="00C72623" w:rsidRDefault="006470EE" w:rsidP="006470EE">
      <w:pPr>
        <w:pStyle w:val="NoSpacing"/>
      </w:pPr>
    </w:p>
    <w:p w14:paraId="3CF4B009" w14:textId="7FE34D4D" w:rsidR="00500815" w:rsidRPr="00C72623" w:rsidRDefault="00500815" w:rsidP="00171A1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7707648C" w14:textId="08A15E3B" w:rsidR="00B26936" w:rsidRPr="00C72623" w:rsidRDefault="00DF0C28" w:rsidP="007E6EA9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(3) Item </w:t>
      </w:r>
      <w:r w:rsidR="007E6EA9" w:rsidRPr="00C72623">
        <w:rPr>
          <w:b/>
          <w:bCs/>
          <w:u w:val="single"/>
        </w:rPr>
        <w:t>7</w:t>
      </w:r>
      <w:r w:rsidR="00B26936" w:rsidRPr="00C72623">
        <w:rPr>
          <w:b/>
          <w:bCs/>
          <w:u w:val="single"/>
        </w:rPr>
        <w:t>7066</w:t>
      </w:r>
      <w:r w:rsidR="006F2768" w:rsidRPr="00C72623">
        <w:rPr>
          <w:b/>
          <w:bCs/>
          <w:u w:val="single"/>
        </w:rPr>
        <w:t xml:space="preserve"> – </w:t>
      </w:r>
      <w:r w:rsidR="00B26936" w:rsidRPr="00C72623">
        <w:rPr>
          <w:b/>
          <w:bCs/>
          <w:u w:val="single"/>
        </w:rPr>
        <w:t>Strategic Housing Developments – Assessment</w:t>
      </w:r>
    </w:p>
    <w:p w14:paraId="4F62B442" w14:textId="71795C24" w:rsidR="007E6EA9" w:rsidRPr="00C72623" w:rsidRDefault="00677CA0" w:rsidP="007E6EA9">
      <w:pPr>
        <w:rPr>
          <w:b/>
          <w:bCs/>
          <w:u w:val="single"/>
        </w:rPr>
      </w:pPr>
      <w:hyperlink r:id="rId10" w:history="1">
        <w:r w:rsidR="00540673" w:rsidRPr="00C72623">
          <w:rPr>
            <w:rStyle w:val="Hyperlink"/>
            <w:b/>
            <w:bCs/>
          </w:rPr>
          <w:t>SHD Assessment.pptx</w:t>
        </w:r>
      </w:hyperlink>
    </w:p>
    <w:p w14:paraId="648CCEE9" w14:textId="57D0C3B8" w:rsidR="00A86CFF" w:rsidRPr="00C72623" w:rsidRDefault="00FF342A" w:rsidP="007E6EA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A5534D" w:rsidRPr="00C72623">
        <w:rPr>
          <w:rFonts w:asciiTheme="majorHAnsi" w:hAnsiTheme="majorHAnsi" w:cstheme="majorHAnsi"/>
        </w:rPr>
        <w:t xml:space="preserve">Mr. </w:t>
      </w:r>
      <w:r w:rsidR="00B26936" w:rsidRPr="00C72623">
        <w:rPr>
          <w:rFonts w:asciiTheme="majorHAnsi" w:hAnsiTheme="majorHAnsi" w:cstheme="majorHAnsi"/>
        </w:rPr>
        <w:t xml:space="preserve">Neal Murphy, Assistant Planner </w:t>
      </w:r>
    </w:p>
    <w:p w14:paraId="7EF14062" w14:textId="3E871619" w:rsidR="00540673" w:rsidRPr="00C72623" w:rsidRDefault="00540673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Council has had 22 SHD’s approved to date.  One was quashed by Judicial Review (JR) and 3 more are subject to ongoing JR Challenge</w:t>
      </w:r>
    </w:p>
    <w:p w14:paraId="5F6786E3" w14:textId="2DA3863D" w:rsidR="00540673" w:rsidRPr="00C72623" w:rsidRDefault="00540673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Council is </w:t>
      </w:r>
      <w:r w:rsidR="00407183">
        <w:rPr>
          <w:rFonts w:asciiTheme="majorHAnsi" w:hAnsiTheme="majorHAnsi" w:cstheme="majorHAnsi"/>
        </w:rPr>
        <w:t xml:space="preserve">currently </w:t>
      </w:r>
      <w:r w:rsidRPr="00C72623">
        <w:rPr>
          <w:rFonts w:asciiTheme="majorHAnsi" w:hAnsiTheme="majorHAnsi" w:cstheme="majorHAnsi"/>
        </w:rPr>
        <w:t xml:space="preserve">awaiting decisions from An Bord </w:t>
      </w:r>
      <w:proofErr w:type="spellStart"/>
      <w:r w:rsidRPr="00C72623">
        <w:rPr>
          <w:rFonts w:asciiTheme="majorHAnsi" w:hAnsiTheme="majorHAnsi" w:cstheme="majorHAnsi"/>
        </w:rPr>
        <w:t>Pleanala</w:t>
      </w:r>
      <w:proofErr w:type="spellEnd"/>
      <w:r w:rsidRPr="00C72623">
        <w:rPr>
          <w:rFonts w:asciiTheme="majorHAnsi" w:hAnsiTheme="majorHAnsi" w:cstheme="majorHAnsi"/>
        </w:rPr>
        <w:t xml:space="preserve"> (ABP) on 8 SHD’s</w:t>
      </w:r>
    </w:p>
    <w:p w14:paraId="5F25F7AB" w14:textId="5016EF62" w:rsidR="00540673" w:rsidRPr="00C72623" w:rsidRDefault="00540673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lastRenderedPageBreak/>
        <w:t>Across the Country a total of 277 SHD Applications have been approved with development commenced on 100 sites to date.</w:t>
      </w:r>
    </w:p>
    <w:p w14:paraId="1AEA5B78" w14:textId="40689BEC" w:rsidR="00540673" w:rsidRPr="00C72623" w:rsidRDefault="00540673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Information of the SHD’s can be obtained from FP Logue SHD Tracker (</w:t>
      </w:r>
      <w:hyperlink r:id="rId11" w:history="1">
        <w:r w:rsidRPr="00C72623">
          <w:rPr>
            <w:rStyle w:val="Hyperlink"/>
            <w:rFonts w:asciiTheme="majorHAnsi" w:hAnsiTheme="majorHAnsi" w:cstheme="majorHAnsi"/>
          </w:rPr>
          <w:t>https://www.flogue.com/shd_tracker/</w:t>
        </w:r>
      </w:hyperlink>
      <w:r w:rsidRPr="00C72623">
        <w:rPr>
          <w:rFonts w:asciiTheme="majorHAnsi" w:hAnsiTheme="majorHAnsi" w:cstheme="majorHAnsi"/>
        </w:rPr>
        <w:t>)</w:t>
      </w:r>
    </w:p>
    <w:p w14:paraId="0C52B530" w14:textId="373EEE0D" w:rsidR="00540673" w:rsidRPr="00C72623" w:rsidRDefault="00872384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SHD system has now been replaced by Large Scale Residential Development (LRD) .  The LRD restores two stage planning process and the decision making on the LRD returns to the Planning Authority with rights of appeal to ABP.</w:t>
      </w:r>
    </w:p>
    <w:p w14:paraId="043F2A24" w14:textId="33D50A72" w:rsidR="00872384" w:rsidRPr="00C72623" w:rsidRDefault="00872384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Apart from the 8 pending decisions with ABP, no further SHD </w:t>
      </w:r>
      <w:r w:rsidR="0034580C">
        <w:rPr>
          <w:rFonts w:asciiTheme="majorHAnsi" w:hAnsiTheme="majorHAnsi" w:cstheme="majorHAnsi"/>
        </w:rPr>
        <w:t xml:space="preserve">applications will </w:t>
      </w:r>
      <w:r w:rsidRPr="00C72623">
        <w:rPr>
          <w:rFonts w:asciiTheme="majorHAnsi" w:hAnsiTheme="majorHAnsi" w:cstheme="majorHAnsi"/>
        </w:rPr>
        <w:t xml:space="preserve">come forward </w:t>
      </w:r>
      <w:r w:rsidR="0034580C">
        <w:rPr>
          <w:rFonts w:asciiTheme="majorHAnsi" w:hAnsiTheme="majorHAnsi" w:cstheme="majorHAnsi"/>
        </w:rPr>
        <w:t>with</w:t>
      </w:r>
      <w:r w:rsidRPr="00C72623">
        <w:rPr>
          <w:rFonts w:asciiTheme="majorHAnsi" w:hAnsiTheme="majorHAnsi" w:cstheme="majorHAnsi"/>
        </w:rPr>
        <w:t>in SDC.</w:t>
      </w:r>
    </w:p>
    <w:p w14:paraId="7345F83D" w14:textId="7CCFDED1" w:rsidR="00872384" w:rsidRPr="00C72623" w:rsidRDefault="0088743B" w:rsidP="00872384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Murphy</w:t>
      </w:r>
      <w:r w:rsidR="00872384" w:rsidRPr="00C72623">
        <w:rPr>
          <w:rFonts w:asciiTheme="majorHAnsi" w:hAnsiTheme="majorHAnsi" w:cstheme="majorHAnsi"/>
        </w:rPr>
        <w:t xml:space="preserve"> </w:t>
      </w:r>
      <w:r w:rsidR="0034580C">
        <w:rPr>
          <w:rFonts w:asciiTheme="majorHAnsi" w:hAnsiTheme="majorHAnsi" w:cstheme="majorHAnsi"/>
        </w:rPr>
        <w:t xml:space="preserve">provided a statistical overview </w:t>
      </w:r>
      <w:r w:rsidR="00872384" w:rsidRPr="00C72623">
        <w:rPr>
          <w:rFonts w:asciiTheme="majorHAnsi" w:hAnsiTheme="majorHAnsi" w:cstheme="majorHAnsi"/>
        </w:rPr>
        <w:t>of the SHD’s in SDCC Administrative area</w:t>
      </w:r>
    </w:p>
    <w:p w14:paraId="3EA9E67C" w14:textId="3344BA45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21 Granted</w:t>
      </w:r>
    </w:p>
    <w:p w14:paraId="6EAAAD66" w14:textId="1D6D7A77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8 awaiting decision of ABP</w:t>
      </w:r>
    </w:p>
    <w:p w14:paraId="0BFFF130" w14:textId="5F731891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9 SHD’s on site</w:t>
      </w:r>
    </w:p>
    <w:p w14:paraId="5D8252A8" w14:textId="3BCE5AAF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11 total no of commencement notices issued</w:t>
      </w:r>
    </w:p>
    <w:p w14:paraId="7679BE5E" w14:textId="7223970F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2230 no. of 1 bed units granted</w:t>
      </w:r>
    </w:p>
    <w:p w14:paraId="0A664B86" w14:textId="5A6708F8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3584 total no of 2 bed units granted</w:t>
      </w:r>
    </w:p>
    <w:p w14:paraId="3DCFE8F0" w14:textId="753E20E3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1827 total no of 3 bed units granted</w:t>
      </w:r>
    </w:p>
    <w:p w14:paraId="6B808C8A" w14:textId="64624E33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441 total no of 4+ bed units granted</w:t>
      </w:r>
    </w:p>
    <w:p w14:paraId="2A5EEE98" w14:textId="1FF02F11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408 total no of student beds granted</w:t>
      </w:r>
    </w:p>
    <w:p w14:paraId="5C4A63F5" w14:textId="5E605541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710 total no of 1 bed units pending decision</w:t>
      </w:r>
    </w:p>
    <w:p w14:paraId="30B396F3" w14:textId="36A2E58D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1006 total no of 2 bed units pending decision</w:t>
      </w:r>
    </w:p>
    <w:p w14:paraId="224D361B" w14:textId="59B2589C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420 total number of 3 bed units pending decision</w:t>
      </w:r>
    </w:p>
    <w:p w14:paraId="29FE4BB0" w14:textId="31C3D946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97 total no of 4+ bed units pending decision</w:t>
      </w:r>
    </w:p>
    <w:p w14:paraId="41732154" w14:textId="132C0EE1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0 student units pending decision</w:t>
      </w:r>
    </w:p>
    <w:p w14:paraId="7F2F3B17" w14:textId="00F06E56" w:rsidR="00DE6CBE" w:rsidRPr="00C72623" w:rsidRDefault="00DE6CBE" w:rsidP="00DE6CB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68% 1 and 2 bed units granted</w:t>
      </w:r>
    </w:p>
    <w:p w14:paraId="22C58813" w14:textId="079E1EF4" w:rsidR="00DE6CBE" w:rsidRPr="00C72623" w:rsidRDefault="00DE6CBE" w:rsidP="00DE6CB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27% </w:t>
      </w:r>
      <w:r w:rsidR="001F7E42" w:rsidRPr="00C72623">
        <w:rPr>
          <w:rFonts w:asciiTheme="majorHAnsi" w:hAnsiTheme="majorHAnsi" w:cstheme="majorHAnsi"/>
        </w:rPr>
        <w:t>3 and 4 bed units granted</w:t>
      </w:r>
    </w:p>
    <w:p w14:paraId="58163834" w14:textId="5F446EC0" w:rsidR="001F7E42" w:rsidRPr="00C72623" w:rsidRDefault="001F7E42" w:rsidP="00DE6CB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5% student spaces granted</w:t>
      </w:r>
    </w:p>
    <w:p w14:paraId="5F599E5B" w14:textId="7BE1DBDD" w:rsidR="001F7E42" w:rsidRPr="00C72623" w:rsidRDefault="0088743B" w:rsidP="001F7E4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Murphy</w:t>
      </w:r>
      <w:r w:rsidR="001F7E42" w:rsidRPr="00C72623">
        <w:rPr>
          <w:rFonts w:asciiTheme="majorHAnsi" w:hAnsiTheme="majorHAnsi" w:cstheme="majorHAnsi"/>
        </w:rPr>
        <w:t xml:space="preserve"> also advised regarding the number of build to rent versus build for sale</w:t>
      </w:r>
    </w:p>
    <w:p w14:paraId="65B35E2E" w14:textId="34A4C4F4" w:rsidR="001F7E42" w:rsidRPr="00C72623" w:rsidRDefault="001F7E42" w:rsidP="001F7E42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543 build to rent awaiting approval</w:t>
      </w:r>
    </w:p>
    <w:p w14:paraId="316F48D1" w14:textId="38DB0DF4" w:rsidR="001F7E42" w:rsidRPr="00C72623" w:rsidRDefault="001F7E42" w:rsidP="001F7E42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1462 number of build to rent granted</w:t>
      </w:r>
    </w:p>
    <w:p w14:paraId="46B30DFA" w14:textId="00049EB5" w:rsidR="001F7E42" w:rsidRPr="00C72623" w:rsidRDefault="001F7E42" w:rsidP="001F7E42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There is provision of 1773 houses and 6,717 apartments and duplex’s</w:t>
      </w:r>
    </w:p>
    <w:p w14:paraId="4C492752" w14:textId="0D89158D" w:rsidR="001F7E42" w:rsidRPr="00C72623" w:rsidRDefault="001F7E42" w:rsidP="001F7E4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areas where the SHD’s have been granted are as follows</w:t>
      </w:r>
    </w:p>
    <w:p w14:paraId="5F0C8907" w14:textId="3AE5A6DA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6 in Tallaght </w:t>
      </w:r>
    </w:p>
    <w:p w14:paraId="27AB0CEF" w14:textId="4297A285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7 Fortunestown/Citywest/Rathcoole/</w:t>
      </w:r>
      <w:proofErr w:type="spellStart"/>
      <w:r w:rsidRPr="00C72623">
        <w:rPr>
          <w:rFonts w:asciiTheme="majorHAnsi" w:hAnsiTheme="majorHAnsi" w:cstheme="majorHAnsi"/>
        </w:rPr>
        <w:t>Saggart</w:t>
      </w:r>
      <w:proofErr w:type="spellEnd"/>
    </w:p>
    <w:p w14:paraId="4E429FE8" w14:textId="765F5D1D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 Clondalkin</w:t>
      </w:r>
    </w:p>
    <w:p w14:paraId="4384105B" w14:textId="7866662F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2 Palmerstown</w:t>
      </w:r>
    </w:p>
    <w:p w14:paraId="0B6B1768" w14:textId="2D842FD7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3 Rathfarnham/</w:t>
      </w:r>
      <w:proofErr w:type="spellStart"/>
      <w:r w:rsidRPr="00C72623">
        <w:rPr>
          <w:rFonts w:asciiTheme="majorHAnsi" w:hAnsiTheme="majorHAnsi" w:cstheme="majorHAnsi"/>
        </w:rPr>
        <w:t>Ballycullen</w:t>
      </w:r>
      <w:proofErr w:type="spellEnd"/>
    </w:p>
    <w:p w14:paraId="432C0C98" w14:textId="195EC5BD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 Newcastle</w:t>
      </w:r>
    </w:p>
    <w:p w14:paraId="63D49F00" w14:textId="173EDB34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 Walkinstown</w:t>
      </w:r>
    </w:p>
    <w:p w14:paraId="616C23D8" w14:textId="6A34C0DF" w:rsidR="001F7E42" w:rsidRPr="00C72623" w:rsidRDefault="0088743B" w:rsidP="001F7E4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Murphy</w:t>
      </w:r>
      <w:r w:rsidR="001F7E42" w:rsidRPr="00C72623">
        <w:rPr>
          <w:rFonts w:asciiTheme="majorHAnsi" w:hAnsiTheme="majorHAnsi" w:cstheme="majorHAnsi"/>
        </w:rPr>
        <w:t xml:space="preserve"> </w:t>
      </w:r>
      <w:r w:rsidRPr="00C72623">
        <w:rPr>
          <w:rFonts w:asciiTheme="majorHAnsi" w:hAnsiTheme="majorHAnsi" w:cstheme="majorHAnsi"/>
        </w:rPr>
        <w:t xml:space="preserve"> </w:t>
      </w:r>
      <w:r w:rsidR="001F7E42" w:rsidRPr="00C72623">
        <w:rPr>
          <w:rFonts w:asciiTheme="majorHAnsi" w:hAnsiTheme="majorHAnsi" w:cstheme="majorHAnsi"/>
        </w:rPr>
        <w:t xml:space="preserve"> </w:t>
      </w:r>
      <w:r w:rsidRPr="00C72623">
        <w:rPr>
          <w:rFonts w:asciiTheme="majorHAnsi" w:hAnsiTheme="majorHAnsi" w:cstheme="majorHAnsi"/>
        </w:rPr>
        <w:t>listed the</w:t>
      </w:r>
      <w:r w:rsidR="001F7E42" w:rsidRPr="00C72623">
        <w:rPr>
          <w:rFonts w:asciiTheme="majorHAnsi" w:hAnsiTheme="majorHAnsi" w:cstheme="majorHAnsi"/>
        </w:rPr>
        <w:t xml:space="preserve"> nos. of apartments v houses built by area and presented a map outlining the SHD’s granted/under construction in each area.</w:t>
      </w:r>
    </w:p>
    <w:p w14:paraId="24E34DA3" w14:textId="77777777" w:rsidR="0034580C" w:rsidRDefault="0034580C" w:rsidP="001F7E42">
      <w:pPr>
        <w:rPr>
          <w:rFonts w:asciiTheme="majorHAnsi" w:hAnsiTheme="majorHAnsi" w:cstheme="majorHAnsi"/>
          <w:b/>
          <w:bCs/>
          <w:u w:val="single"/>
        </w:rPr>
      </w:pPr>
    </w:p>
    <w:p w14:paraId="2B3CB1FA" w14:textId="2D8D9579" w:rsidR="001F7E42" w:rsidRPr="00C72623" w:rsidRDefault="0034580C" w:rsidP="001F7E4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In relation to Part V delivery through SHDs:   </w:t>
      </w:r>
      <w:r w:rsidR="001F7E42" w:rsidRPr="00C72623">
        <w:rPr>
          <w:rFonts w:asciiTheme="majorHAnsi" w:hAnsiTheme="majorHAnsi" w:cstheme="majorHAnsi"/>
        </w:rPr>
        <w:t>To date 68 units have been delivered to SDCC under Part V 658 are granted but not constructed</w:t>
      </w:r>
      <w:r w:rsidR="00CD336F" w:rsidRPr="00C72623">
        <w:rPr>
          <w:rFonts w:asciiTheme="majorHAnsi" w:hAnsiTheme="majorHAnsi" w:cstheme="majorHAnsi"/>
        </w:rPr>
        <w:t xml:space="preserve"> yet.</w:t>
      </w:r>
    </w:p>
    <w:p w14:paraId="0821EE71" w14:textId="2B950BA3" w:rsidR="00CD336F" w:rsidRPr="00C72623" w:rsidRDefault="00CD336F" w:rsidP="001F7E4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Murphy and Mr. Mulhern answered questions raised by Cllrs. Ó Brádaigh, Ó Broin and Collins,</w:t>
      </w:r>
    </w:p>
    <w:p w14:paraId="73F13E33" w14:textId="768795E9" w:rsidR="000F429A" w:rsidRPr="00C72623" w:rsidRDefault="000F429A" w:rsidP="00CD336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4E49AE4A" w14:textId="77777777" w:rsidR="00DF0C28" w:rsidRPr="00C72623" w:rsidRDefault="00DF0C28"/>
    <w:p w14:paraId="2ED83E65" w14:textId="511FDDC9" w:rsidR="007E6EA9" w:rsidRPr="00C72623" w:rsidRDefault="00DF0C28" w:rsidP="009A578F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(4) Item </w:t>
      </w:r>
      <w:r w:rsidR="00B26936" w:rsidRPr="00C72623">
        <w:rPr>
          <w:b/>
          <w:bCs/>
          <w:u w:val="single"/>
        </w:rPr>
        <w:t>76975</w:t>
      </w:r>
      <w:r w:rsidR="00525DBD" w:rsidRPr="00C72623">
        <w:rPr>
          <w:b/>
          <w:bCs/>
          <w:u w:val="single"/>
        </w:rPr>
        <w:t xml:space="preserve"> </w:t>
      </w:r>
      <w:r w:rsidRPr="00C72623">
        <w:rPr>
          <w:b/>
          <w:bCs/>
          <w:u w:val="single"/>
        </w:rPr>
        <w:t xml:space="preserve"> </w:t>
      </w:r>
      <w:r w:rsidR="00B26936" w:rsidRPr="00C72623">
        <w:rPr>
          <w:b/>
          <w:bCs/>
          <w:u w:val="single"/>
        </w:rPr>
        <w:t>Lucan to City Centre Core Bus Corridor - Update</w:t>
      </w:r>
    </w:p>
    <w:p w14:paraId="2E761BA8" w14:textId="273650C1" w:rsidR="00485E5E" w:rsidRPr="00C72623" w:rsidRDefault="00677CA0" w:rsidP="009A578F">
      <w:pPr>
        <w:rPr>
          <w:b/>
          <w:bCs/>
          <w:u w:val="single"/>
        </w:rPr>
      </w:pPr>
      <w:hyperlink r:id="rId12" w:history="1"/>
      <w:hyperlink r:id="rId13" w:history="1">
        <w:r w:rsidR="00B26936" w:rsidRPr="00C72623">
          <w:rPr>
            <w:rStyle w:val="Hyperlink"/>
            <w:b/>
            <w:bCs/>
          </w:rPr>
          <w:t>Lucan to City Centre Core Bus Corridor Application 24112022.pptx</w:t>
        </w:r>
      </w:hyperlink>
    </w:p>
    <w:p w14:paraId="228FEE75" w14:textId="69C4B14F" w:rsidR="00DF0C28" w:rsidRPr="00C72623" w:rsidRDefault="007E6EA9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</w:t>
      </w:r>
      <w:r w:rsidR="00DF0C28" w:rsidRPr="00C72623">
        <w:rPr>
          <w:rFonts w:asciiTheme="majorHAnsi" w:hAnsiTheme="majorHAnsi" w:cstheme="majorHAnsi"/>
        </w:rPr>
        <w:t xml:space="preserve">he report as circulated was presented </w:t>
      </w:r>
      <w:r w:rsidR="00A5534D" w:rsidRPr="00C72623">
        <w:rPr>
          <w:rFonts w:asciiTheme="majorHAnsi" w:hAnsiTheme="majorHAnsi" w:cstheme="majorHAnsi"/>
        </w:rPr>
        <w:t xml:space="preserve">by </w:t>
      </w:r>
      <w:r w:rsidR="00B26936" w:rsidRPr="00C72623">
        <w:rPr>
          <w:rFonts w:asciiTheme="majorHAnsi" w:hAnsiTheme="majorHAnsi" w:cstheme="majorHAnsi"/>
        </w:rPr>
        <w:t>Mr. John Hegarty, Senior Engineer</w:t>
      </w:r>
    </w:p>
    <w:p w14:paraId="39D3228E" w14:textId="6A11344D" w:rsidR="00266ED3" w:rsidRPr="00C72623" w:rsidRDefault="0088743B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Planning Permission has been lodged with An Bord </w:t>
      </w:r>
      <w:proofErr w:type="spellStart"/>
      <w:r w:rsidRPr="00C72623">
        <w:rPr>
          <w:rFonts w:asciiTheme="majorHAnsi" w:hAnsiTheme="majorHAnsi" w:cstheme="majorHAnsi"/>
        </w:rPr>
        <w:t>Pl</w:t>
      </w:r>
      <w:r w:rsidR="00062EE6">
        <w:rPr>
          <w:rFonts w:asciiTheme="majorHAnsi" w:hAnsiTheme="majorHAnsi" w:cstheme="majorHAnsi"/>
        </w:rPr>
        <w:t>é</w:t>
      </w:r>
      <w:r w:rsidRPr="00C72623">
        <w:rPr>
          <w:rFonts w:asciiTheme="majorHAnsi" w:hAnsiTheme="majorHAnsi" w:cstheme="majorHAnsi"/>
        </w:rPr>
        <w:t>anala</w:t>
      </w:r>
      <w:proofErr w:type="spellEnd"/>
      <w:r w:rsidRPr="00C72623">
        <w:rPr>
          <w:rFonts w:asciiTheme="majorHAnsi" w:hAnsiTheme="majorHAnsi" w:cstheme="majorHAnsi"/>
        </w:rPr>
        <w:t xml:space="preserve"> </w:t>
      </w:r>
      <w:r w:rsidR="00E223A4" w:rsidRPr="00C72623">
        <w:rPr>
          <w:rFonts w:asciiTheme="majorHAnsi" w:hAnsiTheme="majorHAnsi" w:cstheme="majorHAnsi"/>
        </w:rPr>
        <w:t xml:space="preserve"> by the NTA </w:t>
      </w:r>
      <w:r w:rsidRPr="00C72623">
        <w:rPr>
          <w:rFonts w:asciiTheme="majorHAnsi" w:hAnsiTheme="majorHAnsi" w:cstheme="majorHAnsi"/>
        </w:rPr>
        <w:t>under Section 51(2) of Roads Act 1993</w:t>
      </w:r>
      <w:r w:rsidR="00E223A4" w:rsidRPr="00C72623">
        <w:rPr>
          <w:rFonts w:asciiTheme="majorHAnsi" w:hAnsiTheme="majorHAnsi" w:cstheme="majorHAnsi"/>
        </w:rPr>
        <w:t xml:space="preserve"> for the construction of this scheme.</w:t>
      </w:r>
    </w:p>
    <w:p w14:paraId="1E6BFC11" w14:textId="6D35A0DC" w:rsidR="00E223A4" w:rsidRPr="00C72623" w:rsidRDefault="00E223A4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public can make submissions in writing to ABP between Wednesday 2</w:t>
      </w:r>
      <w:r w:rsidRPr="00C72623">
        <w:rPr>
          <w:rFonts w:asciiTheme="majorHAnsi" w:hAnsiTheme="majorHAnsi" w:cstheme="majorHAnsi"/>
          <w:vertAlign w:val="superscript"/>
        </w:rPr>
        <w:t>nd</w:t>
      </w:r>
      <w:r w:rsidRPr="00C72623">
        <w:rPr>
          <w:rFonts w:asciiTheme="majorHAnsi" w:hAnsiTheme="majorHAnsi" w:cstheme="majorHAnsi"/>
        </w:rPr>
        <w:t xml:space="preserve"> November, 2022 and Wednesday 11</w:t>
      </w:r>
      <w:r w:rsidRPr="00C72623">
        <w:rPr>
          <w:rFonts w:asciiTheme="majorHAnsi" w:hAnsiTheme="majorHAnsi" w:cstheme="majorHAnsi"/>
          <w:vertAlign w:val="superscript"/>
        </w:rPr>
        <w:t>th</w:t>
      </w:r>
      <w:r w:rsidRPr="00C72623">
        <w:rPr>
          <w:rFonts w:asciiTheme="majorHAnsi" w:hAnsiTheme="majorHAnsi" w:cstheme="majorHAnsi"/>
        </w:rPr>
        <w:t xml:space="preserve"> January 2023.  Information can be obtained on </w:t>
      </w:r>
      <w:hyperlink r:id="rId14" w:history="1">
        <w:r w:rsidRPr="00C72623">
          <w:rPr>
            <w:rStyle w:val="Hyperlink"/>
            <w:rFonts w:asciiTheme="majorHAnsi" w:hAnsiTheme="majorHAnsi" w:cstheme="majorHAnsi"/>
          </w:rPr>
          <w:t>www.lucanscheme.ie</w:t>
        </w:r>
      </w:hyperlink>
      <w:r w:rsidRPr="00C72623">
        <w:rPr>
          <w:rFonts w:asciiTheme="majorHAnsi" w:hAnsiTheme="majorHAnsi" w:cstheme="majorHAnsi"/>
        </w:rPr>
        <w:t xml:space="preserve"> .  This link will the public details of </w:t>
      </w:r>
    </w:p>
    <w:p w14:paraId="3D690671" w14:textId="34015D45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EIAR Tab</w:t>
      </w:r>
    </w:p>
    <w:p w14:paraId="3363F27D" w14:textId="2881D159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CPO Tab</w:t>
      </w:r>
    </w:p>
    <w:p w14:paraId="174907E5" w14:textId="0DBA0BD0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Approved Assessment Document Tab</w:t>
      </w:r>
    </w:p>
    <w:p w14:paraId="3563D473" w14:textId="43D8240D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Natura Impact Statement </w:t>
      </w:r>
    </w:p>
    <w:p w14:paraId="55EBDA31" w14:textId="6A4ACC67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Supplementary implementation </w:t>
      </w:r>
    </w:p>
    <w:p w14:paraId="529080C1" w14:textId="4F6992BC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Drawings</w:t>
      </w:r>
    </w:p>
    <w:p w14:paraId="2E523E2D" w14:textId="5B228614" w:rsidR="00E223A4" w:rsidRPr="00C72623" w:rsidRDefault="00E223A4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SDCC will be making a submission as part of the consultation report.</w:t>
      </w:r>
    </w:p>
    <w:p w14:paraId="567E8408" w14:textId="262D363A" w:rsidR="00E223A4" w:rsidRPr="00C72623" w:rsidRDefault="00E223A4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Hegarty listed the preferred routes for the Bus Connects Scheme.  There are 16 routes in all.  Six applications have been lodged with ABP and six to go.</w:t>
      </w:r>
      <w:r w:rsidR="00381E61" w:rsidRPr="00C72623">
        <w:rPr>
          <w:rFonts w:asciiTheme="majorHAnsi" w:hAnsiTheme="majorHAnsi" w:cstheme="majorHAnsi"/>
        </w:rPr>
        <w:t xml:space="preserve">  The NTA do</w:t>
      </w:r>
      <w:r w:rsidR="0034580C">
        <w:rPr>
          <w:rFonts w:asciiTheme="majorHAnsi" w:hAnsiTheme="majorHAnsi" w:cstheme="majorHAnsi"/>
        </w:rPr>
        <w:t xml:space="preserve"> not wish for </w:t>
      </w:r>
      <w:r w:rsidR="00381E61" w:rsidRPr="00C72623">
        <w:rPr>
          <w:rFonts w:asciiTheme="majorHAnsi" w:hAnsiTheme="majorHAnsi" w:cstheme="majorHAnsi"/>
        </w:rPr>
        <w:t xml:space="preserve"> too many schemes commencing at the same time as it would cause a lot of disruption on the ground.  </w:t>
      </w:r>
    </w:p>
    <w:p w14:paraId="3624E712" w14:textId="3943A2EB" w:rsidR="00381E61" w:rsidRPr="00C72623" w:rsidRDefault="00381E61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Mr. Hegarty </w:t>
      </w:r>
      <w:r w:rsidR="0034580C">
        <w:rPr>
          <w:rFonts w:asciiTheme="majorHAnsi" w:hAnsiTheme="majorHAnsi" w:cstheme="majorHAnsi"/>
        </w:rPr>
        <w:t xml:space="preserve">responded to </w:t>
      </w:r>
      <w:r w:rsidRPr="00C72623">
        <w:rPr>
          <w:rFonts w:asciiTheme="majorHAnsi" w:hAnsiTheme="majorHAnsi" w:cstheme="majorHAnsi"/>
        </w:rPr>
        <w:t xml:space="preserve">questions raised.  Cllr Ó Broin enquired about owners on  the CPO list.    Mr. Ahern </w:t>
      </w:r>
      <w:r w:rsidR="0034580C">
        <w:rPr>
          <w:rFonts w:asciiTheme="majorHAnsi" w:hAnsiTheme="majorHAnsi" w:cstheme="majorHAnsi"/>
        </w:rPr>
        <w:t xml:space="preserve">invited </w:t>
      </w:r>
      <w:r w:rsidRPr="00C72623">
        <w:rPr>
          <w:rFonts w:asciiTheme="majorHAnsi" w:hAnsiTheme="majorHAnsi" w:cstheme="majorHAnsi"/>
        </w:rPr>
        <w:t xml:space="preserve">feedback </w:t>
      </w:r>
      <w:r w:rsidR="0034580C">
        <w:rPr>
          <w:rFonts w:asciiTheme="majorHAnsi" w:hAnsiTheme="majorHAnsi" w:cstheme="majorHAnsi"/>
        </w:rPr>
        <w:t xml:space="preserve">for inclusion </w:t>
      </w:r>
      <w:r w:rsidRPr="00C72623">
        <w:rPr>
          <w:rFonts w:asciiTheme="majorHAnsi" w:hAnsiTheme="majorHAnsi" w:cstheme="majorHAnsi"/>
        </w:rPr>
        <w:t>with the Council’s submission.</w:t>
      </w:r>
    </w:p>
    <w:p w14:paraId="2FE16EDD" w14:textId="4289FA4C" w:rsidR="008861E6" w:rsidRPr="00C72623" w:rsidRDefault="00D363B2" w:rsidP="00DF0C28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C72623">
        <w:rPr>
          <w:rStyle w:val="Hyperlink"/>
          <w:color w:val="auto"/>
          <w:u w:val="none"/>
        </w:rPr>
        <w:t>T</w:t>
      </w:r>
      <w:r w:rsidR="005F2615" w:rsidRPr="00C72623">
        <w:rPr>
          <w:rStyle w:val="Hyperlink"/>
          <w:color w:val="auto"/>
          <w:u w:val="none"/>
        </w:rPr>
        <w:t xml:space="preserve">he report was </w:t>
      </w:r>
      <w:r w:rsidR="005F2615" w:rsidRPr="00C72623">
        <w:rPr>
          <w:rStyle w:val="Hyperlink"/>
          <w:b/>
          <w:bCs/>
          <w:color w:val="auto"/>
          <w:u w:val="none"/>
        </w:rPr>
        <w:t>NOTED</w:t>
      </w:r>
    </w:p>
    <w:p w14:paraId="4159E18C" w14:textId="77777777" w:rsidR="00ED0F9A" w:rsidRPr="00C72623" w:rsidRDefault="00ED0F9A" w:rsidP="00DF0C28">
      <w:pPr>
        <w:rPr>
          <w:rStyle w:val="Hyperlink"/>
          <w:b/>
          <w:bCs/>
          <w:color w:val="auto"/>
        </w:rPr>
      </w:pPr>
    </w:p>
    <w:p w14:paraId="6484D974" w14:textId="665D84B8" w:rsidR="00DF0C28" w:rsidRPr="00C72623" w:rsidRDefault="00DF0C28" w:rsidP="00DF0C28">
      <w:pPr>
        <w:rPr>
          <w:rStyle w:val="Hyperlink"/>
          <w:b/>
          <w:bCs/>
          <w:color w:val="auto"/>
        </w:rPr>
      </w:pPr>
      <w:r w:rsidRPr="00C72623">
        <w:rPr>
          <w:rStyle w:val="Hyperlink"/>
          <w:b/>
          <w:bCs/>
          <w:color w:val="auto"/>
        </w:rPr>
        <w:t xml:space="preserve">H-1 (5) Item </w:t>
      </w:r>
      <w:r w:rsidR="007E6EA9" w:rsidRPr="00C72623">
        <w:rPr>
          <w:rStyle w:val="Hyperlink"/>
          <w:b/>
          <w:bCs/>
          <w:color w:val="auto"/>
        </w:rPr>
        <w:t>76</w:t>
      </w:r>
      <w:r w:rsidR="00B26936" w:rsidRPr="00C72623">
        <w:rPr>
          <w:rStyle w:val="Hyperlink"/>
          <w:b/>
          <w:bCs/>
          <w:color w:val="auto"/>
        </w:rPr>
        <w:t>974</w:t>
      </w:r>
      <w:r w:rsidR="00525DBD" w:rsidRPr="00C72623">
        <w:rPr>
          <w:rStyle w:val="Hyperlink"/>
          <w:b/>
          <w:bCs/>
          <w:color w:val="auto"/>
        </w:rPr>
        <w:t xml:space="preserve"> </w:t>
      </w:r>
      <w:r w:rsidRPr="00C72623">
        <w:rPr>
          <w:rStyle w:val="Hyperlink"/>
          <w:b/>
          <w:bCs/>
          <w:color w:val="auto"/>
        </w:rPr>
        <w:t xml:space="preserve">– </w:t>
      </w:r>
      <w:r w:rsidR="00B26936" w:rsidRPr="00C72623">
        <w:rPr>
          <w:rStyle w:val="Hyperlink"/>
          <w:b/>
          <w:bCs/>
          <w:color w:val="auto"/>
        </w:rPr>
        <w:t>Cycle Track Condition Survey</w:t>
      </w:r>
    </w:p>
    <w:p w14:paraId="42B67D3C" w14:textId="322C18FE" w:rsidR="00ED0F9A" w:rsidRPr="00C72623" w:rsidRDefault="00677CA0" w:rsidP="00BA7B03">
      <w:hyperlink r:id="rId15" w:history="1"/>
      <w:hyperlink r:id="rId16" w:history="1">
        <w:r w:rsidR="00B26936" w:rsidRPr="00C72623">
          <w:rPr>
            <w:rStyle w:val="Hyperlink"/>
          </w:rPr>
          <w:t>Cycle Infrastructure Condition Survey.pdf</w:t>
        </w:r>
      </w:hyperlink>
    </w:p>
    <w:p w14:paraId="24F0EF61" w14:textId="23EF97EE" w:rsidR="008861E6" w:rsidRPr="00C72623" w:rsidRDefault="00525DBD" w:rsidP="00BA7B0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A5534D" w:rsidRPr="00C72623">
        <w:rPr>
          <w:rFonts w:asciiTheme="majorHAnsi" w:hAnsiTheme="majorHAnsi" w:cstheme="majorHAnsi"/>
        </w:rPr>
        <w:t xml:space="preserve">Mr. </w:t>
      </w:r>
      <w:r w:rsidR="00B26936" w:rsidRPr="00C72623">
        <w:rPr>
          <w:rFonts w:asciiTheme="majorHAnsi" w:hAnsiTheme="majorHAnsi" w:cstheme="majorHAnsi"/>
        </w:rPr>
        <w:t>Gary Walsh</w:t>
      </w:r>
      <w:r w:rsidR="007E6EA9" w:rsidRPr="00C72623">
        <w:rPr>
          <w:rFonts w:asciiTheme="majorHAnsi" w:hAnsiTheme="majorHAnsi" w:cstheme="majorHAnsi"/>
        </w:rPr>
        <w:t>, Senior Engineer</w:t>
      </w:r>
    </w:p>
    <w:p w14:paraId="33810540" w14:textId="311064BC" w:rsidR="0002222C" w:rsidRDefault="00554E15" w:rsidP="007D735A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C72623">
        <w:rPr>
          <w:rFonts w:asciiTheme="majorHAnsi" w:hAnsiTheme="majorHAnsi" w:cstheme="majorHAnsi"/>
          <w:b/>
          <w:bCs/>
          <w:u w:val="single"/>
        </w:rPr>
        <w:t>Background</w:t>
      </w:r>
    </w:p>
    <w:p w14:paraId="5CF55650" w14:textId="77777777" w:rsidR="00062EE6" w:rsidRPr="00C72623" w:rsidRDefault="00062EE6" w:rsidP="007D735A">
      <w:pPr>
        <w:pStyle w:val="NoSpacing"/>
        <w:rPr>
          <w:rFonts w:asciiTheme="majorHAnsi" w:hAnsiTheme="majorHAnsi" w:cstheme="majorHAnsi"/>
          <w:b/>
          <w:bCs/>
          <w:u w:val="single"/>
        </w:rPr>
      </w:pPr>
    </w:p>
    <w:p w14:paraId="2509AD2D" w14:textId="0CC913BA" w:rsidR="00554E15" w:rsidRPr="00C72623" w:rsidRDefault="00554E15" w:rsidP="007D735A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There is over 200km of existing cycle infrastructure around the SDCC administrative area, a lot of which is not up to the current design standards.</w:t>
      </w:r>
    </w:p>
    <w:p w14:paraId="19067CF9" w14:textId="4D20C1EB" w:rsidR="00554E15" w:rsidRPr="00C72623" w:rsidRDefault="00554E15" w:rsidP="007D735A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Council will spend €400,000 spend annually to maintain these tracks</w:t>
      </w:r>
    </w:p>
    <w:p w14:paraId="7CBC33AD" w14:textId="00FFF0AD" w:rsidR="00554E15" w:rsidRPr="00C72623" w:rsidRDefault="00554E15" w:rsidP="007D735A">
      <w:pPr>
        <w:pStyle w:val="NoSpacing"/>
        <w:rPr>
          <w:rFonts w:asciiTheme="majorHAnsi" w:hAnsiTheme="majorHAnsi" w:cstheme="majorHAnsi"/>
        </w:rPr>
      </w:pPr>
    </w:p>
    <w:p w14:paraId="75C0C83A" w14:textId="3B84F008" w:rsidR="00554E15" w:rsidRDefault="00554E15" w:rsidP="007D735A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Council employed Barry Transport to carry out a survey of the existing infrastructure based on </w:t>
      </w:r>
      <w:r w:rsidR="0034580C" w:rsidRPr="00C72623">
        <w:rPr>
          <w:rFonts w:asciiTheme="majorHAnsi" w:hAnsiTheme="majorHAnsi" w:cstheme="majorHAnsi"/>
        </w:rPr>
        <w:t>several</w:t>
      </w:r>
      <w:r w:rsidRPr="00C72623">
        <w:rPr>
          <w:rFonts w:asciiTheme="majorHAnsi" w:hAnsiTheme="majorHAnsi" w:cstheme="majorHAnsi"/>
        </w:rPr>
        <w:t xml:space="preserve"> factors</w:t>
      </w:r>
      <w:r w:rsidR="0034580C">
        <w:rPr>
          <w:rFonts w:asciiTheme="majorHAnsi" w:hAnsiTheme="majorHAnsi" w:cstheme="majorHAnsi"/>
        </w:rPr>
        <w:t>:</w:t>
      </w:r>
    </w:p>
    <w:p w14:paraId="08737E86" w14:textId="77777777" w:rsidR="0034580C" w:rsidRPr="00C72623" w:rsidRDefault="0034580C" w:rsidP="007D735A">
      <w:pPr>
        <w:pStyle w:val="NoSpacing"/>
        <w:rPr>
          <w:rFonts w:asciiTheme="majorHAnsi" w:hAnsiTheme="majorHAnsi" w:cstheme="majorHAnsi"/>
        </w:rPr>
      </w:pPr>
    </w:p>
    <w:p w14:paraId="24CA6437" w14:textId="1758E53C" w:rsidR="00554E15" w:rsidRPr="00C72623" w:rsidRDefault="00554E15" w:rsidP="00554E15">
      <w:pPr>
        <w:pStyle w:val="NoSpacing"/>
        <w:numPr>
          <w:ilvl w:val="0"/>
          <w:numId w:val="25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Type </w:t>
      </w:r>
      <w:r w:rsidR="0034580C">
        <w:rPr>
          <w:rFonts w:asciiTheme="majorHAnsi" w:hAnsiTheme="majorHAnsi" w:cstheme="majorHAnsi"/>
        </w:rPr>
        <w:t>o</w:t>
      </w:r>
      <w:r w:rsidRPr="00C72623">
        <w:rPr>
          <w:rFonts w:asciiTheme="majorHAnsi" w:hAnsiTheme="majorHAnsi" w:cstheme="majorHAnsi"/>
        </w:rPr>
        <w:t>f cycle infrastructure</w:t>
      </w:r>
    </w:p>
    <w:p w14:paraId="42E894CE" w14:textId="6AE60E4C" w:rsidR="00554E15" w:rsidRPr="00C72623" w:rsidRDefault="00554E15" w:rsidP="00554E15">
      <w:pPr>
        <w:pStyle w:val="NoSpacing"/>
        <w:numPr>
          <w:ilvl w:val="0"/>
          <w:numId w:val="25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Width of infrastructure</w:t>
      </w:r>
    </w:p>
    <w:p w14:paraId="16BF7CD0" w14:textId="070F4763" w:rsidR="00554E15" w:rsidRPr="00C72623" w:rsidRDefault="00554E15" w:rsidP="00554E15">
      <w:pPr>
        <w:pStyle w:val="NoSpacing"/>
        <w:numPr>
          <w:ilvl w:val="0"/>
          <w:numId w:val="25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Treatment at junctions</w:t>
      </w:r>
    </w:p>
    <w:p w14:paraId="703260FD" w14:textId="17EC3A09" w:rsidR="00554E15" w:rsidRPr="00C72623" w:rsidRDefault="00554E15" w:rsidP="00554E15">
      <w:pPr>
        <w:pStyle w:val="NoSpacing"/>
        <w:numPr>
          <w:ilvl w:val="0"/>
          <w:numId w:val="25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Pavement conditions</w:t>
      </w:r>
    </w:p>
    <w:p w14:paraId="5B143DEC" w14:textId="71CD8A42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</w:p>
    <w:p w14:paraId="50715911" w14:textId="75061FCA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These were scored based on the type of link type.</w:t>
      </w:r>
    </w:p>
    <w:p w14:paraId="06FE7209" w14:textId="6A697B3D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</w:p>
    <w:p w14:paraId="6BA9C74C" w14:textId="72CDE7E9" w:rsidR="00554E15" w:rsidRPr="0034580C" w:rsidRDefault="00554E15" w:rsidP="00554E15">
      <w:pPr>
        <w:pStyle w:val="NoSpacing"/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>The key findings of the survey were</w:t>
      </w:r>
      <w:r w:rsidR="0034580C">
        <w:rPr>
          <w:rFonts w:asciiTheme="majorHAnsi" w:hAnsiTheme="majorHAnsi" w:cstheme="majorHAnsi"/>
        </w:rPr>
        <w:t>:</w:t>
      </w:r>
      <w:r w:rsidRPr="0034580C">
        <w:rPr>
          <w:rFonts w:asciiTheme="majorHAnsi" w:hAnsiTheme="majorHAnsi" w:cstheme="majorHAnsi"/>
        </w:rPr>
        <w:t xml:space="preserve"> </w:t>
      </w:r>
    </w:p>
    <w:p w14:paraId="11D01078" w14:textId="77777777" w:rsidR="00A01A09" w:rsidRPr="00C72623" w:rsidRDefault="00A01A09" w:rsidP="00554E15">
      <w:pPr>
        <w:pStyle w:val="NoSpacing"/>
        <w:rPr>
          <w:rFonts w:asciiTheme="majorHAnsi" w:hAnsiTheme="majorHAnsi" w:cstheme="majorHAnsi"/>
          <w:u w:val="single"/>
        </w:rPr>
      </w:pPr>
    </w:p>
    <w:p w14:paraId="7E2AF9B6" w14:textId="499293D7" w:rsidR="00554E15" w:rsidRPr="00C72623" w:rsidRDefault="00554E15" w:rsidP="00554E15">
      <w:pPr>
        <w:pStyle w:val="NoSpacing"/>
        <w:numPr>
          <w:ilvl w:val="0"/>
          <w:numId w:val="26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Pavement surface is good in most instances</w:t>
      </w:r>
    </w:p>
    <w:p w14:paraId="173E74C0" w14:textId="6A96A4E4" w:rsidR="00554E15" w:rsidRPr="00C72623" w:rsidRDefault="00554E15" w:rsidP="00554E15">
      <w:pPr>
        <w:pStyle w:val="NoSpacing"/>
        <w:numPr>
          <w:ilvl w:val="0"/>
          <w:numId w:val="26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Canal greenway has structural issues with clear signs of subsidence</w:t>
      </w:r>
    </w:p>
    <w:p w14:paraId="3040BA3C" w14:textId="50888611" w:rsidR="00554E15" w:rsidRPr="00C72623" w:rsidRDefault="00554E15" w:rsidP="00554E15">
      <w:pPr>
        <w:pStyle w:val="NoSpacing"/>
        <w:numPr>
          <w:ilvl w:val="0"/>
          <w:numId w:val="26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Majority of routes are in line with the old 1.5m standard, so adequate in most cases</w:t>
      </w:r>
    </w:p>
    <w:p w14:paraId="208C0914" w14:textId="3F91F66D" w:rsidR="00554E15" w:rsidRPr="00C72623" w:rsidRDefault="00554E15" w:rsidP="00554E15">
      <w:pPr>
        <w:pStyle w:val="NoSpacing"/>
        <w:numPr>
          <w:ilvl w:val="0"/>
          <w:numId w:val="26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Junction design for cyclists is of a poor standard throughout the county</w:t>
      </w:r>
    </w:p>
    <w:p w14:paraId="5DA78618" w14:textId="7ED02008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</w:p>
    <w:p w14:paraId="1169C088" w14:textId="75F94296" w:rsidR="00554E15" w:rsidRPr="0034580C" w:rsidRDefault="00554E15" w:rsidP="00554E15">
      <w:pPr>
        <w:pStyle w:val="NoSpacing"/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>Assessment of findings</w:t>
      </w:r>
      <w:r w:rsidR="0034580C">
        <w:rPr>
          <w:rFonts w:asciiTheme="majorHAnsi" w:hAnsiTheme="majorHAnsi" w:cstheme="majorHAnsi"/>
        </w:rPr>
        <w:t>:</w:t>
      </w:r>
    </w:p>
    <w:p w14:paraId="0F3CEEA8" w14:textId="2F9C5AB4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</w:p>
    <w:p w14:paraId="1C5083A9" w14:textId="5CE16190" w:rsidR="00554E15" w:rsidRPr="00C72623" w:rsidRDefault="00554E15" w:rsidP="00554E15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Advisory cycle lanes (on roads with insufficient width) are the weakest sections of the network and will require to be fully re-designed to rectify most instances</w:t>
      </w:r>
    </w:p>
    <w:p w14:paraId="2E34983E" w14:textId="2122FC55" w:rsidR="00554E15" w:rsidRPr="00C72623" w:rsidRDefault="00554E15" w:rsidP="003571B9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On road cycle lanes with sufficient width could be converted to raised adjacent.  Junction details to be assessed on a case by case basis</w:t>
      </w:r>
    </w:p>
    <w:p w14:paraId="563705F2" w14:textId="21F36C0F" w:rsidR="00554E15" w:rsidRPr="00C72623" w:rsidRDefault="00554E15" w:rsidP="003571B9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Major junctions </w:t>
      </w:r>
      <w:r w:rsidR="00F418F3" w:rsidRPr="00C72623">
        <w:rPr>
          <w:rFonts w:asciiTheme="majorHAnsi" w:hAnsiTheme="majorHAnsi" w:cstheme="majorHAnsi"/>
        </w:rPr>
        <w:t xml:space="preserve">not providing a good service to cyclists and these too will also require detailed design to resolve.  </w:t>
      </w:r>
    </w:p>
    <w:p w14:paraId="12854196" w14:textId="1DAF4A33" w:rsidR="00F418F3" w:rsidRPr="00C72623" w:rsidRDefault="00F418F3" w:rsidP="003571B9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Side road junction details are consistent along each route. Standard details are sufficient to upgrade these in most cases.</w:t>
      </w:r>
    </w:p>
    <w:p w14:paraId="68BE4CA8" w14:textId="77777777" w:rsidR="00F418F3" w:rsidRPr="00C72623" w:rsidRDefault="00F418F3" w:rsidP="00F418F3">
      <w:pPr>
        <w:pStyle w:val="NoSpacing"/>
        <w:ind w:left="720"/>
        <w:rPr>
          <w:rFonts w:asciiTheme="majorHAnsi" w:hAnsiTheme="majorHAnsi" w:cstheme="majorHAnsi"/>
        </w:rPr>
      </w:pPr>
    </w:p>
    <w:p w14:paraId="451BFA7B" w14:textId="767C72F8" w:rsidR="00F418F3" w:rsidRPr="0034580C" w:rsidRDefault="00F418F3" w:rsidP="00F418F3">
      <w:pPr>
        <w:pStyle w:val="NoSpacing"/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>Proposed works</w:t>
      </w:r>
      <w:r w:rsidR="0034580C">
        <w:rPr>
          <w:rFonts w:asciiTheme="majorHAnsi" w:hAnsiTheme="majorHAnsi" w:cstheme="majorHAnsi"/>
        </w:rPr>
        <w:t>:</w:t>
      </w:r>
    </w:p>
    <w:p w14:paraId="0E9781F8" w14:textId="77777777" w:rsidR="00A01A09" w:rsidRPr="00C72623" w:rsidRDefault="00A01A09" w:rsidP="00F418F3">
      <w:pPr>
        <w:pStyle w:val="NoSpacing"/>
        <w:rPr>
          <w:rFonts w:asciiTheme="majorHAnsi" w:hAnsiTheme="majorHAnsi" w:cstheme="majorHAnsi"/>
          <w:u w:val="single"/>
        </w:rPr>
      </w:pPr>
    </w:p>
    <w:p w14:paraId="123ED370" w14:textId="37E22E5F" w:rsidR="00F418F3" w:rsidRPr="00C72623" w:rsidRDefault="00F418F3" w:rsidP="00F418F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To identify areas where rapid build cycle protection can be installed</w:t>
      </w:r>
    </w:p>
    <w:p w14:paraId="7B19C741" w14:textId="710AAA0A" w:rsidR="00F418F3" w:rsidRPr="00C72623" w:rsidRDefault="00F418F3" w:rsidP="00F418F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Identify any local links that will improve connectivity for cyclists</w:t>
      </w:r>
    </w:p>
    <w:p w14:paraId="2EF64F40" w14:textId="77777777" w:rsidR="00F418F3" w:rsidRPr="00C72623" w:rsidRDefault="00F418F3" w:rsidP="00F418F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Identify routes where the upgrade of side road junctions will improve the quality of the route in compliance with current cycling standards</w:t>
      </w:r>
    </w:p>
    <w:p w14:paraId="0E674997" w14:textId="77777777" w:rsidR="00F418F3" w:rsidRPr="00C72623" w:rsidRDefault="00F418F3" w:rsidP="00F418F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Establish a Maintenance contract to carry out these works</w:t>
      </w:r>
    </w:p>
    <w:p w14:paraId="3D69F7C8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</w:rPr>
      </w:pPr>
    </w:p>
    <w:p w14:paraId="6B246C2E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Roads Maintenance Section will update the cycle survey on a quarterly basis to reflect the works carried out to date</w:t>
      </w:r>
    </w:p>
    <w:p w14:paraId="7CE41F56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</w:rPr>
      </w:pPr>
    </w:p>
    <w:p w14:paraId="2BCBDFEC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  <w:u w:val="single"/>
        </w:rPr>
      </w:pPr>
      <w:r w:rsidRPr="00C72623">
        <w:rPr>
          <w:rFonts w:asciiTheme="majorHAnsi" w:hAnsiTheme="majorHAnsi" w:cstheme="majorHAnsi"/>
          <w:u w:val="single"/>
        </w:rPr>
        <w:t>2023 Plan</w:t>
      </w:r>
    </w:p>
    <w:p w14:paraId="6B7A8298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</w:rPr>
      </w:pPr>
    </w:p>
    <w:p w14:paraId="412A36F9" w14:textId="62E1D696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Quarter 1- Identify and prioritise areas </w:t>
      </w:r>
      <w:r w:rsidR="00C72623" w:rsidRPr="00C72623">
        <w:rPr>
          <w:rFonts w:asciiTheme="majorHAnsi" w:hAnsiTheme="majorHAnsi" w:cstheme="majorHAnsi"/>
        </w:rPr>
        <w:t>for works</w:t>
      </w:r>
    </w:p>
    <w:p w14:paraId="6E20F596" w14:textId="6DE0AEEB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Quarter 1 - Ensure standard design works are applicable for the locations </w:t>
      </w:r>
    </w:p>
    <w:p w14:paraId="6B54AEE7" w14:textId="3EB30D2C" w:rsidR="00F418F3" w:rsidRPr="00C72623" w:rsidRDefault="00A01A09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Quarter 1 - </w:t>
      </w:r>
      <w:r w:rsidR="00F418F3" w:rsidRPr="00C72623">
        <w:rPr>
          <w:rFonts w:asciiTheme="majorHAnsi" w:hAnsiTheme="majorHAnsi" w:cstheme="majorHAnsi"/>
        </w:rPr>
        <w:t xml:space="preserve">Carry out a </w:t>
      </w:r>
      <w:r w:rsidR="00C72623" w:rsidRPr="00C72623">
        <w:rPr>
          <w:rFonts w:asciiTheme="majorHAnsi" w:hAnsiTheme="majorHAnsi" w:cstheme="majorHAnsi"/>
        </w:rPr>
        <w:t>non-statutory</w:t>
      </w:r>
      <w:r w:rsidR="00F418F3" w:rsidRPr="00C72623">
        <w:rPr>
          <w:rFonts w:asciiTheme="majorHAnsi" w:hAnsiTheme="majorHAnsi" w:cstheme="majorHAnsi"/>
        </w:rPr>
        <w:t xml:space="preserve"> public consultation as part of Section </w:t>
      </w:r>
      <w:r w:rsidRPr="00C72623">
        <w:rPr>
          <w:rFonts w:asciiTheme="majorHAnsi" w:hAnsiTheme="majorHAnsi" w:cstheme="majorHAnsi"/>
        </w:rPr>
        <w:t xml:space="preserve">38 </w:t>
      </w:r>
      <w:r w:rsidR="00F418F3" w:rsidRPr="00C72623">
        <w:rPr>
          <w:rFonts w:asciiTheme="majorHAnsi" w:hAnsiTheme="majorHAnsi" w:cstheme="majorHAnsi"/>
        </w:rPr>
        <w:t>process</w:t>
      </w:r>
    </w:p>
    <w:p w14:paraId="146C614A" w14:textId="247E2488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Quarter 2 – Prepare tender documents</w:t>
      </w:r>
    </w:p>
    <w:p w14:paraId="164C2A9C" w14:textId="5A82BF82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Quarter 2 – Quarter 4 carry out the works</w:t>
      </w:r>
    </w:p>
    <w:p w14:paraId="64F9CAA5" w14:textId="78A426A8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Quarter 4 – review the 2023 programme and identify any areas for improvement</w:t>
      </w:r>
    </w:p>
    <w:p w14:paraId="59790DD6" w14:textId="42F75723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Quarter 4 – Prepare the 2023 Plan</w:t>
      </w:r>
    </w:p>
    <w:p w14:paraId="0B3FCDF0" w14:textId="77777777" w:rsidR="00A01A09" w:rsidRPr="00C72623" w:rsidRDefault="00A01A09" w:rsidP="00554E15">
      <w:pPr>
        <w:pStyle w:val="NoSpacing"/>
        <w:rPr>
          <w:rFonts w:asciiTheme="majorHAnsi" w:hAnsiTheme="majorHAnsi" w:cstheme="majorHAnsi"/>
        </w:rPr>
      </w:pPr>
    </w:p>
    <w:p w14:paraId="7A2D3D4C" w14:textId="0841267D" w:rsidR="00554E15" w:rsidRPr="00C72623" w:rsidRDefault="00A01A09" w:rsidP="00554E15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 Mr. Walsh </w:t>
      </w:r>
      <w:r w:rsidR="0034580C">
        <w:rPr>
          <w:rFonts w:asciiTheme="majorHAnsi" w:hAnsiTheme="majorHAnsi" w:cstheme="majorHAnsi"/>
        </w:rPr>
        <w:t xml:space="preserve">responded to queries </w:t>
      </w:r>
      <w:r w:rsidRPr="00C72623">
        <w:rPr>
          <w:rFonts w:asciiTheme="majorHAnsi" w:hAnsiTheme="majorHAnsi" w:cstheme="majorHAnsi"/>
        </w:rPr>
        <w:t>raised by Eoin Ahern, Cllrs Ó Broin, Collins and Ó Brádaigh</w:t>
      </w:r>
    </w:p>
    <w:p w14:paraId="1D62C934" w14:textId="77777777" w:rsidR="00554E15" w:rsidRPr="00C72623" w:rsidRDefault="00554E15" w:rsidP="00554E15">
      <w:pPr>
        <w:pStyle w:val="NoSpacing"/>
        <w:ind w:left="720"/>
        <w:rPr>
          <w:rFonts w:asciiTheme="majorHAnsi" w:hAnsiTheme="majorHAnsi" w:cstheme="majorHAnsi"/>
        </w:rPr>
      </w:pPr>
    </w:p>
    <w:p w14:paraId="615FEFC8" w14:textId="1AD6D15E" w:rsidR="00CA7545" w:rsidRPr="00C72623" w:rsidRDefault="00CA7545" w:rsidP="00CA7545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3D16B73F" w14:textId="77777777" w:rsidR="00CA7545" w:rsidRPr="00C72623" w:rsidRDefault="00CA7545" w:rsidP="00CA7545"/>
    <w:p w14:paraId="718FC116" w14:textId="77777777" w:rsidR="00A01A09" w:rsidRPr="00C72623" w:rsidRDefault="00A01A09" w:rsidP="00BA7B03">
      <w:pPr>
        <w:rPr>
          <w:b/>
          <w:bCs/>
          <w:u w:val="single"/>
        </w:rPr>
      </w:pPr>
    </w:p>
    <w:p w14:paraId="281E8CBD" w14:textId="6561BCAA" w:rsidR="00F4541A" w:rsidRPr="00C72623" w:rsidRDefault="00525DBD" w:rsidP="00BA7B03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(6) Item </w:t>
      </w:r>
      <w:r w:rsidR="00B26936" w:rsidRPr="00C72623">
        <w:rPr>
          <w:b/>
          <w:bCs/>
          <w:u w:val="single"/>
        </w:rPr>
        <w:t xml:space="preserve"> 77063</w:t>
      </w:r>
      <w:r w:rsidR="00893311" w:rsidRPr="00C72623">
        <w:rPr>
          <w:b/>
          <w:bCs/>
          <w:u w:val="single"/>
        </w:rPr>
        <w:t xml:space="preserve"> - </w:t>
      </w:r>
      <w:r w:rsidR="00F4541A" w:rsidRPr="00C72623">
        <w:rPr>
          <w:b/>
          <w:bCs/>
          <w:u w:val="single"/>
        </w:rPr>
        <w:t xml:space="preserve"> </w:t>
      </w:r>
      <w:r w:rsidR="00B26936" w:rsidRPr="00C72623">
        <w:rPr>
          <w:b/>
          <w:bCs/>
          <w:u w:val="single"/>
        </w:rPr>
        <w:t>Operation Open City</w:t>
      </w:r>
    </w:p>
    <w:p w14:paraId="09C48735" w14:textId="32EF6872" w:rsidR="00CA7545" w:rsidRPr="00C72623" w:rsidRDefault="00CA7545" w:rsidP="00BA7B0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</w:t>
      </w:r>
      <w:r w:rsidR="00C17337" w:rsidRPr="00C72623">
        <w:rPr>
          <w:rFonts w:asciiTheme="majorHAnsi" w:hAnsiTheme="majorHAnsi" w:cstheme="majorHAnsi"/>
        </w:rPr>
        <w:t xml:space="preserve">as circulated </w:t>
      </w:r>
      <w:r w:rsidRPr="00C72623">
        <w:rPr>
          <w:rFonts w:asciiTheme="majorHAnsi" w:hAnsiTheme="majorHAnsi" w:cstheme="majorHAnsi"/>
        </w:rPr>
        <w:t xml:space="preserve">was </w:t>
      </w:r>
      <w:r w:rsidR="00CB2772" w:rsidRPr="00C72623">
        <w:rPr>
          <w:rFonts w:asciiTheme="majorHAnsi" w:hAnsiTheme="majorHAnsi" w:cstheme="majorHAnsi"/>
        </w:rPr>
        <w:t xml:space="preserve">presented by </w:t>
      </w:r>
      <w:r w:rsidR="00B26936" w:rsidRPr="00C72623">
        <w:rPr>
          <w:rFonts w:asciiTheme="majorHAnsi" w:hAnsiTheme="majorHAnsi" w:cstheme="majorHAnsi"/>
        </w:rPr>
        <w:t>Mr. John Hegarty, Senior Engineer</w:t>
      </w:r>
    </w:p>
    <w:p w14:paraId="388AA171" w14:textId="1A7A513B" w:rsidR="00A01A09" w:rsidRPr="00C72623" w:rsidRDefault="00A01A09" w:rsidP="00BA7B0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Stakeholders met on 24</w:t>
      </w:r>
      <w:r w:rsidRPr="00C72623">
        <w:rPr>
          <w:rFonts w:asciiTheme="majorHAnsi" w:hAnsiTheme="majorHAnsi" w:cstheme="majorHAnsi"/>
          <w:vertAlign w:val="superscript"/>
        </w:rPr>
        <w:t>th</w:t>
      </w:r>
      <w:r w:rsidRPr="00C72623">
        <w:rPr>
          <w:rFonts w:asciiTheme="majorHAnsi" w:hAnsiTheme="majorHAnsi" w:cstheme="majorHAnsi"/>
        </w:rPr>
        <w:t xml:space="preserve"> </w:t>
      </w:r>
      <w:r w:rsidR="006F67BD" w:rsidRPr="00C72623">
        <w:rPr>
          <w:rFonts w:asciiTheme="majorHAnsi" w:hAnsiTheme="majorHAnsi" w:cstheme="majorHAnsi"/>
        </w:rPr>
        <w:t>November</w:t>
      </w:r>
      <w:r w:rsidRPr="00C72623">
        <w:rPr>
          <w:rFonts w:asciiTheme="majorHAnsi" w:hAnsiTheme="majorHAnsi" w:cstheme="majorHAnsi"/>
        </w:rPr>
        <w:t xml:space="preserve"> 2022.    </w:t>
      </w:r>
      <w:r w:rsidR="006F67BD" w:rsidRPr="00C72623">
        <w:rPr>
          <w:rFonts w:asciiTheme="majorHAnsi" w:hAnsiTheme="majorHAnsi" w:cstheme="majorHAnsi"/>
        </w:rPr>
        <w:t>Operation Open City will run from 1</w:t>
      </w:r>
      <w:r w:rsidR="006F67BD" w:rsidRPr="00C72623">
        <w:rPr>
          <w:rFonts w:asciiTheme="majorHAnsi" w:hAnsiTheme="majorHAnsi" w:cstheme="majorHAnsi"/>
          <w:vertAlign w:val="superscript"/>
        </w:rPr>
        <w:t>st</w:t>
      </w:r>
      <w:r w:rsidR="006F67BD" w:rsidRPr="00C72623">
        <w:rPr>
          <w:rFonts w:asciiTheme="majorHAnsi" w:hAnsiTheme="majorHAnsi" w:cstheme="majorHAnsi"/>
        </w:rPr>
        <w:t xml:space="preserve"> to 24</w:t>
      </w:r>
      <w:r w:rsidR="006F67BD" w:rsidRPr="00C72623">
        <w:rPr>
          <w:rFonts w:asciiTheme="majorHAnsi" w:hAnsiTheme="majorHAnsi" w:cstheme="majorHAnsi"/>
          <w:vertAlign w:val="superscript"/>
        </w:rPr>
        <w:t>th</w:t>
      </w:r>
      <w:r w:rsidR="006F67BD" w:rsidRPr="00C72623">
        <w:rPr>
          <w:rFonts w:asciiTheme="majorHAnsi" w:hAnsiTheme="majorHAnsi" w:cstheme="majorHAnsi"/>
        </w:rPr>
        <w:t xml:space="preserve"> December 2022.</w:t>
      </w:r>
    </w:p>
    <w:p w14:paraId="57596AA7" w14:textId="466E4414" w:rsidR="006F67BD" w:rsidRPr="00C72623" w:rsidRDefault="006F67BD" w:rsidP="00BA7B0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aim of the operation is</w:t>
      </w:r>
      <w:r w:rsidR="0034580C">
        <w:rPr>
          <w:rFonts w:asciiTheme="majorHAnsi" w:hAnsiTheme="majorHAnsi" w:cstheme="majorHAnsi"/>
        </w:rPr>
        <w:t>:</w:t>
      </w:r>
      <w:r w:rsidRPr="00C72623">
        <w:rPr>
          <w:rFonts w:asciiTheme="majorHAnsi" w:hAnsiTheme="majorHAnsi" w:cstheme="majorHAnsi"/>
        </w:rPr>
        <w:t xml:space="preserve"> </w:t>
      </w:r>
    </w:p>
    <w:p w14:paraId="7248BB1A" w14:textId="0FBA38B9" w:rsidR="006F67BD" w:rsidRPr="00C72623" w:rsidRDefault="006F67BD" w:rsidP="006F67BD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To ensure that Dublin city is open for business at this important retail time of year</w:t>
      </w:r>
    </w:p>
    <w:p w14:paraId="761EC68E" w14:textId="0297391B" w:rsidR="006F67BD" w:rsidRPr="00C72623" w:rsidRDefault="006F67BD" w:rsidP="006F67BD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Movement of transport is facilitated and managed and</w:t>
      </w:r>
    </w:p>
    <w:p w14:paraId="7E767BD9" w14:textId="128FE65A" w:rsidR="006F67BD" w:rsidRPr="00C72623" w:rsidRDefault="006F67BD" w:rsidP="006F67BD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City is always safe for all citizens</w:t>
      </w:r>
    </w:p>
    <w:p w14:paraId="3584C54A" w14:textId="0F3695BA" w:rsidR="006F67BD" w:rsidRPr="0034580C" w:rsidRDefault="006F67BD" w:rsidP="006F67BD">
      <w:pPr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 xml:space="preserve">The main Garda actions include: </w:t>
      </w:r>
    </w:p>
    <w:p w14:paraId="027F6CEF" w14:textId="1C085BF2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Increased mobile units to ensure </w:t>
      </w:r>
      <w:r w:rsidR="00062EE6" w:rsidRPr="00C72623">
        <w:rPr>
          <w:rFonts w:asciiTheme="majorHAnsi" w:hAnsiTheme="majorHAnsi" w:cstheme="majorHAnsi"/>
        </w:rPr>
        <w:t>free flow</w:t>
      </w:r>
      <w:r w:rsidRPr="00C72623">
        <w:rPr>
          <w:rFonts w:asciiTheme="majorHAnsi" w:hAnsiTheme="majorHAnsi" w:cstheme="majorHAnsi"/>
        </w:rPr>
        <w:t xml:space="preserve"> of traffic, concentrating on the M50, M1, N2, N3, N4 and N7, N81 and M11/N11</w:t>
      </w:r>
    </w:p>
    <w:p w14:paraId="7067C510" w14:textId="2EF0E806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Increase vehicle checkpoints to ensure compliance with drink and drug driver compliance</w:t>
      </w:r>
    </w:p>
    <w:p w14:paraId="6B02047F" w14:textId="66D329A6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New drugs set to be used.</w:t>
      </w:r>
    </w:p>
    <w:p w14:paraId="601C038B" w14:textId="5B967D92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City centre car parks will be patrolled, and traffic movement managed around these locations</w:t>
      </w:r>
    </w:p>
    <w:p w14:paraId="7F04E3C3" w14:textId="4DF1A24A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High visibility policing</w:t>
      </w:r>
    </w:p>
    <w:p w14:paraId="49EBDAAE" w14:textId="599534C9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New patrols at late night drinking hotspots, railway stations and bus terminals to ensure law and order prevails</w:t>
      </w:r>
    </w:p>
    <w:p w14:paraId="4C16F0F0" w14:textId="158710C1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New Garda centre behind </w:t>
      </w:r>
      <w:proofErr w:type="spellStart"/>
      <w:r w:rsidRPr="00C72623">
        <w:rPr>
          <w:rFonts w:asciiTheme="majorHAnsi" w:hAnsiTheme="majorHAnsi" w:cstheme="majorHAnsi"/>
        </w:rPr>
        <w:t>Heuston</w:t>
      </w:r>
      <w:proofErr w:type="spellEnd"/>
      <w:r w:rsidRPr="00C72623">
        <w:rPr>
          <w:rFonts w:asciiTheme="majorHAnsi" w:hAnsiTheme="majorHAnsi" w:cstheme="majorHAnsi"/>
        </w:rPr>
        <w:t xml:space="preserve"> station with twice camera capacity</w:t>
      </w:r>
    </w:p>
    <w:p w14:paraId="799A7F78" w14:textId="3C1AA79C" w:rsidR="006F67BD" w:rsidRPr="0034580C" w:rsidRDefault="006F67BD" w:rsidP="006F67BD">
      <w:pPr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>Other Stakeholder Actions</w:t>
      </w:r>
      <w:r w:rsidR="0034580C">
        <w:rPr>
          <w:rFonts w:asciiTheme="majorHAnsi" w:hAnsiTheme="majorHAnsi" w:cstheme="majorHAnsi"/>
        </w:rPr>
        <w:t>:</w:t>
      </w:r>
    </w:p>
    <w:p w14:paraId="44EF3902" w14:textId="6303AEAA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Additional night bus services being provided</w:t>
      </w:r>
    </w:p>
    <w:p w14:paraId="1F50A46C" w14:textId="04157043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Additional </w:t>
      </w:r>
      <w:r w:rsidR="00677CA0">
        <w:rPr>
          <w:rFonts w:asciiTheme="majorHAnsi" w:hAnsiTheme="majorHAnsi" w:cstheme="majorHAnsi"/>
        </w:rPr>
        <w:t>L</w:t>
      </w:r>
      <w:r w:rsidRPr="00C72623">
        <w:rPr>
          <w:rFonts w:asciiTheme="majorHAnsi" w:hAnsiTheme="majorHAnsi" w:cstheme="majorHAnsi"/>
        </w:rPr>
        <w:t>uas services</w:t>
      </w:r>
    </w:p>
    <w:p w14:paraId="575E3725" w14:textId="50A2479E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Additional night Irish  Rail Services on key lines</w:t>
      </w:r>
    </w:p>
    <w:p w14:paraId="7CA24D37" w14:textId="0B40AD4C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Additional security on routes</w:t>
      </w:r>
    </w:p>
    <w:p w14:paraId="4B44FA6D" w14:textId="5117AE5A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Promote the message of travel at non peak times</w:t>
      </w:r>
    </w:p>
    <w:p w14:paraId="5F7F612A" w14:textId="34BF8491" w:rsidR="006F67BD" w:rsidRPr="00C72623" w:rsidRDefault="006F67BD" w:rsidP="006F67BD">
      <w:pPr>
        <w:pStyle w:val="ListParagraph"/>
        <w:rPr>
          <w:rFonts w:asciiTheme="majorHAnsi" w:hAnsiTheme="majorHAnsi" w:cstheme="majorHAnsi"/>
        </w:rPr>
      </w:pPr>
    </w:p>
    <w:p w14:paraId="0C9C7791" w14:textId="0A96F16D" w:rsidR="00CB2772" w:rsidRPr="00C72623" w:rsidRDefault="00CB2772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</w:pPr>
      <w:r w:rsidRPr="00C72623">
        <w:rPr>
          <w:rFonts w:asciiTheme="majorHAnsi" w:hAnsiTheme="majorHAnsi" w:cstheme="majorHAnsi"/>
          <w:sz w:val="22"/>
          <w:szCs w:val="22"/>
        </w:rPr>
        <w:t>The report was</w:t>
      </w:r>
      <w:r w:rsidRPr="00C72623">
        <w:rPr>
          <w:rFonts w:asciiTheme="majorHAnsi" w:hAnsiTheme="majorHAnsi" w:cstheme="majorHAnsi"/>
          <w:b/>
          <w:bCs/>
          <w:sz w:val="22"/>
          <w:szCs w:val="22"/>
        </w:rPr>
        <w:t xml:space="preserve"> NOTED</w:t>
      </w:r>
    </w:p>
    <w:p w14:paraId="01200437" w14:textId="77777777" w:rsidR="00AB40B8" w:rsidRPr="00C72623" w:rsidRDefault="00AB40B8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</w:pPr>
    </w:p>
    <w:p w14:paraId="5D92CC98" w14:textId="0C12C475" w:rsidR="00F4541A" w:rsidRPr="0034580C" w:rsidRDefault="00F4541A" w:rsidP="00BA7B03">
      <w:pPr>
        <w:rPr>
          <w:b/>
          <w:bCs/>
          <w:u w:val="single"/>
        </w:rPr>
      </w:pPr>
      <w:r w:rsidRPr="0034580C">
        <w:rPr>
          <w:b/>
          <w:bCs/>
          <w:u w:val="single"/>
        </w:rPr>
        <w:t xml:space="preserve">H-1(7) Item </w:t>
      </w:r>
      <w:r w:rsidR="002016B8" w:rsidRPr="0034580C">
        <w:rPr>
          <w:b/>
          <w:bCs/>
          <w:u w:val="single"/>
        </w:rPr>
        <w:t>77079</w:t>
      </w:r>
      <w:r w:rsidRPr="0034580C">
        <w:rPr>
          <w:b/>
          <w:bCs/>
          <w:u w:val="single"/>
        </w:rPr>
        <w:t xml:space="preserve"> </w:t>
      </w:r>
      <w:r w:rsidR="000754EF" w:rsidRPr="0034580C">
        <w:rPr>
          <w:b/>
          <w:bCs/>
          <w:u w:val="single"/>
        </w:rPr>
        <w:t xml:space="preserve"> - </w:t>
      </w:r>
      <w:r w:rsidR="002016B8" w:rsidRPr="0034580C">
        <w:rPr>
          <w:b/>
          <w:bCs/>
          <w:u w:val="single"/>
        </w:rPr>
        <w:t>AOB</w:t>
      </w:r>
    </w:p>
    <w:p w14:paraId="65958373" w14:textId="0015EE10" w:rsidR="0034580C" w:rsidRPr="00062EE6" w:rsidRDefault="0034580C" w:rsidP="00062EE6">
      <w:pPr>
        <w:spacing w:after="0" w:line="216" w:lineRule="auto"/>
        <w:contextualSpacing/>
        <w:jc w:val="both"/>
        <w:textAlignment w:val="top"/>
        <w:rPr>
          <w:rFonts w:asciiTheme="majorHAnsi" w:hAnsiTheme="majorHAnsi" w:cstheme="majorHAnsi"/>
        </w:rPr>
      </w:pPr>
      <w:r w:rsidRPr="00062EE6">
        <w:rPr>
          <w:rFonts w:asciiTheme="majorHAnsi" w:hAnsiTheme="majorHAnsi" w:cstheme="majorHAnsi"/>
        </w:rPr>
        <w:t xml:space="preserve">Ms Maguire updated the meeting in relation to certain local sites being used / proposed to be used by International Protection Accommodation Services </w:t>
      </w:r>
      <w:r w:rsidR="0072660F" w:rsidRPr="00062EE6">
        <w:rPr>
          <w:rFonts w:asciiTheme="majorHAnsi" w:hAnsiTheme="majorHAnsi" w:cstheme="majorHAnsi"/>
        </w:rPr>
        <w:t>(responsible f</w:t>
      </w:r>
      <w:r w:rsidR="0072660F" w:rsidRPr="00062EE6">
        <w:rPr>
          <w:rFonts w:asciiTheme="majorHAnsi" w:hAnsiTheme="majorHAnsi" w:cstheme="majorHAnsi"/>
          <w:color w:val="000000"/>
          <w:shd w:val="clear" w:color="auto" w:fill="FFFFFF"/>
        </w:rPr>
        <w:t>or the provision of accommodation and related services to people in the asylum’ process) .</w:t>
      </w:r>
      <w:r w:rsidR="00214938" w:rsidRPr="00062EE6">
        <w:rPr>
          <w:rFonts w:asciiTheme="majorHAnsi" w:hAnsiTheme="majorHAnsi" w:cstheme="majorHAnsi"/>
          <w:color w:val="000000"/>
          <w:shd w:val="clear" w:color="auto" w:fill="FFFFFF"/>
        </w:rPr>
        <w:t xml:space="preserve"> She </w:t>
      </w:r>
      <w:r w:rsidRPr="00062EE6">
        <w:rPr>
          <w:rFonts w:asciiTheme="majorHAnsi" w:hAnsiTheme="majorHAnsi" w:cstheme="majorHAnsi"/>
        </w:rPr>
        <w:t xml:space="preserve">advised that SDCC is working closely with key stakeholders to ensure all relevant </w:t>
      </w:r>
      <w:r w:rsidR="00214938" w:rsidRPr="00062EE6">
        <w:rPr>
          <w:rFonts w:asciiTheme="majorHAnsi" w:hAnsiTheme="majorHAnsi" w:cstheme="majorHAnsi"/>
        </w:rPr>
        <w:t xml:space="preserve">planning and </w:t>
      </w:r>
      <w:r w:rsidRPr="00062EE6">
        <w:rPr>
          <w:rFonts w:asciiTheme="majorHAnsi" w:hAnsiTheme="majorHAnsi" w:cstheme="majorHAnsi"/>
        </w:rPr>
        <w:t>building control requirements are met</w:t>
      </w:r>
      <w:r w:rsidR="00214938" w:rsidRPr="00062EE6">
        <w:rPr>
          <w:rFonts w:asciiTheme="majorHAnsi" w:hAnsiTheme="majorHAnsi" w:cstheme="majorHAnsi"/>
        </w:rPr>
        <w:t>.</w:t>
      </w:r>
    </w:p>
    <w:p w14:paraId="645A9488" w14:textId="76FA142E" w:rsidR="00214938" w:rsidRPr="00062EE6" w:rsidRDefault="00214938" w:rsidP="00062EE6">
      <w:pPr>
        <w:spacing w:after="0" w:line="216" w:lineRule="auto"/>
        <w:contextualSpacing/>
        <w:jc w:val="both"/>
        <w:textAlignment w:val="top"/>
        <w:rPr>
          <w:rFonts w:asciiTheme="majorHAnsi" w:hAnsiTheme="majorHAnsi" w:cstheme="majorHAnsi"/>
        </w:rPr>
      </w:pPr>
      <w:r w:rsidRPr="00062EE6">
        <w:rPr>
          <w:rFonts w:asciiTheme="majorHAnsi" w:hAnsiTheme="majorHAnsi" w:cstheme="majorHAnsi"/>
        </w:rPr>
        <w:t>Members requested an update a</w:t>
      </w:r>
      <w:r w:rsidR="00062EE6">
        <w:rPr>
          <w:rFonts w:asciiTheme="majorHAnsi" w:hAnsiTheme="majorHAnsi" w:cstheme="majorHAnsi"/>
        </w:rPr>
        <w:t xml:space="preserve">t </w:t>
      </w:r>
      <w:r w:rsidRPr="00062EE6">
        <w:rPr>
          <w:rFonts w:asciiTheme="majorHAnsi" w:hAnsiTheme="majorHAnsi" w:cstheme="majorHAnsi"/>
        </w:rPr>
        <w:t>a further meeting</w:t>
      </w:r>
    </w:p>
    <w:p w14:paraId="52D41B50" w14:textId="77777777" w:rsidR="0034580C" w:rsidRPr="00062EE6" w:rsidRDefault="0034580C" w:rsidP="00062EE6">
      <w:pPr>
        <w:spacing w:after="0" w:line="216" w:lineRule="auto"/>
        <w:contextualSpacing/>
        <w:jc w:val="both"/>
        <w:textAlignment w:val="top"/>
        <w:rPr>
          <w:rFonts w:asciiTheme="majorHAnsi" w:hAnsiTheme="majorHAnsi" w:cstheme="majorHAnsi"/>
        </w:rPr>
      </w:pPr>
    </w:p>
    <w:p w14:paraId="163FB85A" w14:textId="7D5551E0" w:rsidR="00A04D03" w:rsidRPr="00062EE6" w:rsidRDefault="00CF1997" w:rsidP="00BA7B03">
      <w:pPr>
        <w:rPr>
          <w:rFonts w:asciiTheme="majorHAnsi" w:hAnsiTheme="majorHAnsi" w:cstheme="majorHAnsi"/>
        </w:rPr>
      </w:pPr>
      <w:r w:rsidRPr="00062EE6">
        <w:rPr>
          <w:rFonts w:asciiTheme="majorHAnsi" w:hAnsiTheme="majorHAnsi" w:cstheme="majorHAnsi"/>
        </w:rPr>
        <w:t>The meeting concluded at 8.00p.m.</w:t>
      </w:r>
    </w:p>
    <w:p w14:paraId="0ECF9487" w14:textId="01409DC4" w:rsidR="000754EF" w:rsidRPr="00C72623" w:rsidRDefault="002016B8" w:rsidP="00BA7B03">
      <w:pPr>
        <w:rPr>
          <w:rStyle w:val="Hyperlink"/>
          <w:b/>
          <w:bCs/>
        </w:rPr>
      </w:pPr>
      <w:r w:rsidRPr="00C72623">
        <w:rPr>
          <w:b/>
          <w:bCs/>
          <w:u w:val="single"/>
        </w:rPr>
        <w:t xml:space="preserve"> </w:t>
      </w:r>
    </w:p>
    <w:p w14:paraId="2600151E" w14:textId="00DD467D" w:rsidR="00EA287C" w:rsidRPr="00C72623" w:rsidRDefault="00EA287C" w:rsidP="002016B8">
      <w:pPr>
        <w:spacing w:after="0" w:line="216" w:lineRule="auto"/>
        <w:contextualSpacing/>
        <w:textAlignment w:val="top"/>
        <w:rPr>
          <w:rStyle w:val="Hyperlink"/>
          <w:rFonts w:ascii="Calibri Light" w:eastAsia="+mn-ea" w:hAnsi="Calibri Light" w:cs="Calibri Light"/>
          <w:color w:val="000000"/>
          <w:kern w:val="24"/>
          <w:u w:val="none"/>
          <w:lang w:val="en-US"/>
        </w:rPr>
      </w:pPr>
      <w:r w:rsidRPr="00C72623">
        <w:rPr>
          <w:rStyle w:val="Hyperlink"/>
          <w:b/>
          <w:bCs/>
        </w:rPr>
        <w:t xml:space="preserve"> </w:t>
      </w:r>
    </w:p>
    <w:p w14:paraId="5F41BBE0" w14:textId="5F5CF08F" w:rsidR="00A81EB5" w:rsidRPr="00C72623" w:rsidRDefault="002016B8">
      <w:pPr>
        <w:rPr>
          <w:rFonts w:asciiTheme="majorHAnsi" w:eastAsiaTheme="minorHAnsi" w:hAnsiTheme="majorHAnsi" w:cstheme="majorHAnsi"/>
          <w:b/>
          <w:bCs/>
          <w:lang w:eastAsia="en-US"/>
        </w:rPr>
      </w:pPr>
      <w:r w:rsidRPr="00C72623">
        <w:rPr>
          <w:rStyle w:val="Hyperlink"/>
          <w:b/>
          <w:bCs/>
          <w:color w:val="000000" w:themeColor="text1"/>
        </w:rPr>
        <w:t xml:space="preserve"> </w:t>
      </w:r>
    </w:p>
    <w:sectPr w:rsidR="00A81EB5" w:rsidRPr="00C72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74E"/>
    <w:multiLevelType w:val="hybridMultilevel"/>
    <w:tmpl w:val="EAD8EBD6"/>
    <w:lvl w:ilvl="0" w:tplc="1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2286B46"/>
    <w:multiLevelType w:val="hybridMultilevel"/>
    <w:tmpl w:val="60D8CB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3EC"/>
    <w:multiLevelType w:val="hybridMultilevel"/>
    <w:tmpl w:val="22187C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3CDC"/>
    <w:multiLevelType w:val="hybridMultilevel"/>
    <w:tmpl w:val="E6E6A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227"/>
    <w:multiLevelType w:val="hybridMultilevel"/>
    <w:tmpl w:val="6CA8EAF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8923AC"/>
    <w:multiLevelType w:val="hybridMultilevel"/>
    <w:tmpl w:val="7BC0FBAA"/>
    <w:lvl w:ilvl="0" w:tplc="359A9B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58CA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A0FF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D012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4ADF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4CE6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C074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768F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568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9151B"/>
    <w:multiLevelType w:val="hybridMultilevel"/>
    <w:tmpl w:val="B64CF1C2"/>
    <w:lvl w:ilvl="0" w:tplc="1FC6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8D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42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43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EA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0A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237E3B"/>
    <w:multiLevelType w:val="hybridMultilevel"/>
    <w:tmpl w:val="EEF855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50714"/>
    <w:multiLevelType w:val="hybridMultilevel"/>
    <w:tmpl w:val="FBC0775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FB3EAA"/>
    <w:multiLevelType w:val="hybridMultilevel"/>
    <w:tmpl w:val="65FAB98C"/>
    <w:lvl w:ilvl="0" w:tplc="1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23093BAB"/>
    <w:multiLevelType w:val="hybridMultilevel"/>
    <w:tmpl w:val="C2944E74"/>
    <w:lvl w:ilvl="0" w:tplc="3DBC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2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24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C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7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2D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C0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102EA3"/>
    <w:multiLevelType w:val="hybridMultilevel"/>
    <w:tmpl w:val="9BCEDC60"/>
    <w:lvl w:ilvl="0" w:tplc="E46CB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09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6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2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0D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62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48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09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7145C4"/>
    <w:multiLevelType w:val="hybridMultilevel"/>
    <w:tmpl w:val="7DA479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87803"/>
    <w:multiLevelType w:val="hybridMultilevel"/>
    <w:tmpl w:val="9CF01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04E13"/>
    <w:multiLevelType w:val="hybridMultilevel"/>
    <w:tmpl w:val="0CFEDB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D1399"/>
    <w:multiLevelType w:val="hybridMultilevel"/>
    <w:tmpl w:val="E6C0F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49F5"/>
    <w:multiLevelType w:val="hybridMultilevel"/>
    <w:tmpl w:val="F4F86F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D6773"/>
    <w:multiLevelType w:val="hybridMultilevel"/>
    <w:tmpl w:val="AB78AFC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91012"/>
    <w:multiLevelType w:val="hybridMultilevel"/>
    <w:tmpl w:val="5204F2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92017"/>
    <w:multiLevelType w:val="hybridMultilevel"/>
    <w:tmpl w:val="08980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0FE8"/>
    <w:multiLevelType w:val="hybridMultilevel"/>
    <w:tmpl w:val="DB2CE7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D39"/>
    <w:multiLevelType w:val="hybridMultilevel"/>
    <w:tmpl w:val="F2A65B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A059C"/>
    <w:multiLevelType w:val="hybridMultilevel"/>
    <w:tmpl w:val="B816A6D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96E7F"/>
    <w:multiLevelType w:val="hybridMultilevel"/>
    <w:tmpl w:val="D2F6B152"/>
    <w:lvl w:ilvl="0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0B7DA4"/>
    <w:multiLevelType w:val="hybridMultilevel"/>
    <w:tmpl w:val="90C8C238"/>
    <w:lvl w:ilvl="0" w:tplc="87368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8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8A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6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4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70D2401"/>
    <w:multiLevelType w:val="hybridMultilevel"/>
    <w:tmpl w:val="D9400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6198D"/>
    <w:multiLevelType w:val="hybridMultilevel"/>
    <w:tmpl w:val="EFAE6B12"/>
    <w:lvl w:ilvl="0" w:tplc="1B36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CC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C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EC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2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29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0E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F1F3E76"/>
    <w:multiLevelType w:val="hybridMultilevel"/>
    <w:tmpl w:val="E2F454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D759D"/>
    <w:multiLevelType w:val="hybridMultilevel"/>
    <w:tmpl w:val="E062BA8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96AFA"/>
    <w:multiLevelType w:val="hybridMultilevel"/>
    <w:tmpl w:val="AB347112"/>
    <w:lvl w:ilvl="0" w:tplc="2C92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8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E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6A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07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0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C9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3C22855"/>
    <w:multiLevelType w:val="hybridMultilevel"/>
    <w:tmpl w:val="EFF8B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166E3"/>
    <w:multiLevelType w:val="hybridMultilevel"/>
    <w:tmpl w:val="B044C6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84E24"/>
    <w:multiLevelType w:val="hybridMultilevel"/>
    <w:tmpl w:val="19D0AE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3226">
    <w:abstractNumId w:val="21"/>
  </w:num>
  <w:num w:numId="2" w16cid:durableId="1063600322">
    <w:abstractNumId w:val="4"/>
  </w:num>
  <w:num w:numId="3" w16cid:durableId="681736597">
    <w:abstractNumId w:val="5"/>
  </w:num>
  <w:num w:numId="4" w16cid:durableId="1669751383">
    <w:abstractNumId w:val="26"/>
  </w:num>
  <w:num w:numId="5" w16cid:durableId="332496053">
    <w:abstractNumId w:val="10"/>
  </w:num>
  <w:num w:numId="6" w16cid:durableId="228081674">
    <w:abstractNumId w:val="24"/>
  </w:num>
  <w:num w:numId="7" w16cid:durableId="1692028227">
    <w:abstractNumId w:val="19"/>
  </w:num>
  <w:num w:numId="8" w16cid:durableId="1512258929">
    <w:abstractNumId w:val="6"/>
  </w:num>
  <w:num w:numId="9" w16cid:durableId="1199930436">
    <w:abstractNumId w:val="3"/>
  </w:num>
  <w:num w:numId="10" w16cid:durableId="248008556">
    <w:abstractNumId w:val="18"/>
  </w:num>
  <w:num w:numId="11" w16cid:durableId="433474440">
    <w:abstractNumId w:val="29"/>
  </w:num>
  <w:num w:numId="12" w16cid:durableId="1603535818">
    <w:abstractNumId w:val="11"/>
  </w:num>
  <w:num w:numId="13" w16cid:durableId="46228966">
    <w:abstractNumId w:val="0"/>
  </w:num>
  <w:num w:numId="14" w16cid:durableId="115803991">
    <w:abstractNumId w:val="17"/>
  </w:num>
  <w:num w:numId="15" w16cid:durableId="186994192">
    <w:abstractNumId w:val="28"/>
  </w:num>
  <w:num w:numId="16" w16cid:durableId="1124424235">
    <w:abstractNumId w:val="23"/>
  </w:num>
  <w:num w:numId="17" w16cid:durableId="194924121">
    <w:abstractNumId w:val="15"/>
  </w:num>
  <w:num w:numId="18" w16cid:durableId="530530535">
    <w:abstractNumId w:val="8"/>
  </w:num>
  <w:num w:numId="19" w16cid:durableId="381103549">
    <w:abstractNumId w:val="27"/>
  </w:num>
  <w:num w:numId="20" w16cid:durableId="401605512">
    <w:abstractNumId w:val="14"/>
  </w:num>
  <w:num w:numId="21" w16cid:durableId="640811891">
    <w:abstractNumId w:val="31"/>
  </w:num>
  <w:num w:numId="22" w16cid:durableId="917977303">
    <w:abstractNumId w:val="16"/>
  </w:num>
  <w:num w:numId="23" w16cid:durableId="413666602">
    <w:abstractNumId w:val="13"/>
  </w:num>
  <w:num w:numId="24" w16cid:durableId="595285893">
    <w:abstractNumId w:val="22"/>
  </w:num>
  <w:num w:numId="25" w16cid:durableId="736366393">
    <w:abstractNumId w:val="12"/>
  </w:num>
  <w:num w:numId="26" w16cid:durableId="1978995845">
    <w:abstractNumId w:val="32"/>
  </w:num>
  <w:num w:numId="27" w16cid:durableId="1730692647">
    <w:abstractNumId w:val="2"/>
  </w:num>
  <w:num w:numId="28" w16cid:durableId="1892843128">
    <w:abstractNumId w:val="7"/>
  </w:num>
  <w:num w:numId="29" w16cid:durableId="883253334">
    <w:abstractNumId w:val="9"/>
  </w:num>
  <w:num w:numId="30" w16cid:durableId="1579167738">
    <w:abstractNumId w:val="20"/>
  </w:num>
  <w:num w:numId="31" w16cid:durableId="941456115">
    <w:abstractNumId w:val="1"/>
  </w:num>
  <w:num w:numId="32" w16cid:durableId="1295523657">
    <w:abstractNumId w:val="25"/>
  </w:num>
  <w:num w:numId="33" w16cid:durableId="688524608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21D1B"/>
    <w:rsid w:val="0002222C"/>
    <w:rsid w:val="000343E1"/>
    <w:rsid w:val="0004305C"/>
    <w:rsid w:val="00044E62"/>
    <w:rsid w:val="00050F55"/>
    <w:rsid w:val="000519CD"/>
    <w:rsid w:val="0005584B"/>
    <w:rsid w:val="00062EE6"/>
    <w:rsid w:val="00073088"/>
    <w:rsid w:val="000754EF"/>
    <w:rsid w:val="00084AFC"/>
    <w:rsid w:val="000B35D8"/>
    <w:rsid w:val="000B6F4B"/>
    <w:rsid w:val="000E1947"/>
    <w:rsid w:val="000E349F"/>
    <w:rsid w:val="000F429A"/>
    <w:rsid w:val="000F5E99"/>
    <w:rsid w:val="00142981"/>
    <w:rsid w:val="00163F83"/>
    <w:rsid w:val="0016673F"/>
    <w:rsid w:val="001701A7"/>
    <w:rsid w:val="00171A19"/>
    <w:rsid w:val="001A116C"/>
    <w:rsid w:val="001B17A1"/>
    <w:rsid w:val="001F7E42"/>
    <w:rsid w:val="002016B8"/>
    <w:rsid w:val="00202416"/>
    <w:rsid w:val="002066DC"/>
    <w:rsid w:val="00214938"/>
    <w:rsid w:val="0021653F"/>
    <w:rsid w:val="002263EE"/>
    <w:rsid w:val="0023177A"/>
    <w:rsid w:val="00253E57"/>
    <w:rsid w:val="00261DF2"/>
    <w:rsid w:val="00266ED3"/>
    <w:rsid w:val="002902A6"/>
    <w:rsid w:val="0029199F"/>
    <w:rsid w:val="00295EF5"/>
    <w:rsid w:val="002B16D0"/>
    <w:rsid w:val="002C3B66"/>
    <w:rsid w:val="002C76CF"/>
    <w:rsid w:val="002D2AE3"/>
    <w:rsid w:val="002E68FE"/>
    <w:rsid w:val="003072D2"/>
    <w:rsid w:val="00314D39"/>
    <w:rsid w:val="00335719"/>
    <w:rsid w:val="00344C17"/>
    <w:rsid w:val="0034580C"/>
    <w:rsid w:val="0034659A"/>
    <w:rsid w:val="003549A7"/>
    <w:rsid w:val="00357DE4"/>
    <w:rsid w:val="00381E61"/>
    <w:rsid w:val="00391F95"/>
    <w:rsid w:val="003A3AE4"/>
    <w:rsid w:val="003A45B4"/>
    <w:rsid w:val="003A47A0"/>
    <w:rsid w:val="003E76DC"/>
    <w:rsid w:val="00403D55"/>
    <w:rsid w:val="00403D85"/>
    <w:rsid w:val="00407183"/>
    <w:rsid w:val="00433A26"/>
    <w:rsid w:val="004405A6"/>
    <w:rsid w:val="0048351B"/>
    <w:rsid w:val="00485E5E"/>
    <w:rsid w:val="004C49A4"/>
    <w:rsid w:val="00500815"/>
    <w:rsid w:val="00515BA9"/>
    <w:rsid w:val="00525DBD"/>
    <w:rsid w:val="005348D6"/>
    <w:rsid w:val="00540673"/>
    <w:rsid w:val="00551109"/>
    <w:rsid w:val="005521C5"/>
    <w:rsid w:val="00554E15"/>
    <w:rsid w:val="00557D8D"/>
    <w:rsid w:val="00567BDE"/>
    <w:rsid w:val="0057032F"/>
    <w:rsid w:val="00582C6B"/>
    <w:rsid w:val="00592F5C"/>
    <w:rsid w:val="00594CAD"/>
    <w:rsid w:val="00596838"/>
    <w:rsid w:val="005A05B4"/>
    <w:rsid w:val="005B1EDE"/>
    <w:rsid w:val="005C3417"/>
    <w:rsid w:val="005D1AF3"/>
    <w:rsid w:val="005D424F"/>
    <w:rsid w:val="005D503D"/>
    <w:rsid w:val="005D6C80"/>
    <w:rsid w:val="005E3E8A"/>
    <w:rsid w:val="005E73FD"/>
    <w:rsid w:val="005F2615"/>
    <w:rsid w:val="005F37C9"/>
    <w:rsid w:val="00615E4B"/>
    <w:rsid w:val="006237FA"/>
    <w:rsid w:val="006470EE"/>
    <w:rsid w:val="00662D59"/>
    <w:rsid w:val="00663C2F"/>
    <w:rsid w:val="006657AB"/>
    <w:rsid w:val="00677CA0"/>
    <w:rsid w:val="00694092"/>
    <w:rsid w:val="006A6087"/>
    <w:rsid w:val="006A7AC1"/>
    <w:rsid w:val="006B6B4C"/>
    <w:rsid w:val="006C68A7"/>
    <w:rsid w:val="006E1A48"/>
    <w:rsid w:val="006F1B37"/>
    <w:rsid w:val="006F2768"/>
    <w:rsid w:val="006F67BD"/>
    <w:rsid w:val="0070188A"/>
    <w:rsid w:val="00705694"/>
    <w:rsid w:val="0072660F"/>
    <w:rsid w:val="00727563"/>
    <w:rsid w:val="00736018"/>
    <w:rsid w:val="00740329"/>
    <w:rsid w:val="00752A4F"/>
    <w:rsid w:val="007831F3"/>
    <w:rsid w:val="00797B6D"/>
    <w:rsid w:val="007A62D5"/>
    <w:rsid w:val="007C0317"/>
    <w:rsid w:val="007C1057"/>
    <w:rsid w:val="007C3E3A"/>
    <w:rsid w:val="007D166C"/>
    <w:rsid w:val="007D59E2"/>
    <w:rsid w:val="007D735A"/>
    <w:rsid w:val="007E1A7A"/>
    <w:rsid w:val="007E6EA9"/>
    <w:rsid w:val="007F3DD6"/>
    <w:rsid w:val="00824007"/>
    <w:rsid w:val="00827D08"/>
    <w:rsid w:val="008321FC"/>
    <w:rsid w:val="00853E18"/>
    <w:rsid w:val="00872384"/>
    <w:rsid w:val="00874C94"/>
    <w:rsid w:val="00876092"/>
    <w:rsid w:val="00881F98"/>
    <w:rsid w:val="00885312"/>
    <w:rsid w:val="008861E6"/>
    <w:rsid w:val="008862DA"/>
    <w:rsid w:val="0088743B"/>
    <w:rsid w:val="00893311"/>
    <w:rsid w:val="008B696F"/>
    <w:rsid w:val="008D5A18"/>
    <w:rsid w:val="008E1B7F"/>
    <w:rsid w:val="009154C4"/>
    <w:rsid w:val="00927537"/>
    <w:rsid w:val="00937475"/>
    <w:rsid w:val="00973FB7"/>
    <w:rsid w:val="00992DBE"/>
    <w:rsid w:val="009A578F"/>
    <w:rsid w:val="009B430C"/>
    <w:rsid w:val="009B44A7"/>
    <w:rsid w:val="009D426F"/>
    <w:rsid w:val="00A01A09"/>
    <w:rsid w:val="00A032BD"/>
    <w:rsid w:val="00A04D03"/>
    <w:rsid w:val="00A24ECA"/>
    <w:rsid w:val="00A25E76"/>
    <w:rsid w:val="00A302C0"/>
    <w:rsid w:val="00A31914"/>
    <w:rsid w:val="00A369CC"/>
    <w:rsid w:val="00A44AA1"/>
    <w:rsid w:val="00A5534D"/>
    <w:rsid w:val="00A761CF"/>
    <w:rsid w:val="00A80F5D"/>
    <w:rsid w:val="00A81EB5"/>
    <w:rsid w:val="00A86CFF"/>
    <w:rsid w:val="00AB31F5"/>
    <w:rsid w:val="00AB40B8"/>
    <w:rsid w:val="00AB63D3"/>
    <w:rsid w:val="00AF0BF3"/>
    <w:rsid w:val="00B07304"/>
    <w:rsid w:val="00B10530"/>
    <w:rsid w:val="00B17266"/>
    <w:rsid w:val="00B26936"/>
    <w:rsid w:val="00B446D3"/>
    <w:rsid w:val="00B522D3"/>
    <w:rsid w:val="00B922EA"/>
    <w:rsid w:val="00BA1BE3"/>
    <w:rsid w:val="00BA7B03"/>
    <w:rsid w:val="00BB1963"/>
    <w:rsid w:val="00BB6140"/>
    <w:rsid w:val="00BC174E"/>
    <w:rsid w:val="00BD19E2"/>
    <w:rsid w:val="00BF148D"/>
    <w:rsid w:val="00C17337"/>
    <w:rsid w:val="00C24A98"/>
    <w:rsid w:val="00C307E7"/>
    <w:rsid w:val="00C3131A"/>
    <w:rsid w:val="00C366E3"/>
    <w:rsid w:val="00C40ACA"/>
    <w:rsid w:val="00C45AFA"/>
    <w:rsid w:val="00C60775"/>
    <w:rsid w:val="00C72623"/>
    <w:rsid w:val="00C82281"/>
    <w:rsid w:val="00C85C47"/>
    <w:rsid w:val="00C906BD"/>
    <w:rsid w:val="00C91662"/>
    <w:rsid w:val="00CA32A5"/>
    <w:rsid w:val="00CA7545"/>
    <w:rsid w:val="00CB2772"/>
    <w:rsid w:val="00CC124C"/>
    <w:rsid w:val="00CC30F2"/>
    <w:rsid w:val="00CC5400"/>
    <w:rsid w:val="00CC7DA2"/>
    <w:rsid w:val="00CD336F"/>
    <w:rsid w:val="00CF1997"/>
    <w:rsid w:val="00CF7B3A"/>
    <w:rsid w:val="00D31461"/>
    <w:rsid w:val="00D363B2"/>
    <w:rsid w:val="00D61A2F"/>
    <w:rsid w:val="00D632EF"/>
    <w:rsid w:val="00D71A4A"/>
    <w:rsid w:val="00D762AE"/>
    <w:rsid w:val="00D81BCE"/>
    <w:rsid w:val="00D869D4"/>
    <w:rsid w:val="00DA0A00"/>
    <w:rsid w:val="00DA490C"/>
    <w:rsid w:val="00DD1150"/>
    <w:rsid w:val="00DE6CBE"/>
    <w:rsid w:val="00DF0C28"/>
    <w:rsid w:val="00E1294B"/>
    <w:rsid w:val="00E223A4"/>
    <w:rsid w:val="00E22C6D"/>
    <w:rsid w:val="00E25BBE"/>
    <w:rsid w:val="00E2746F"/>
    <w:rsid w:val="00E448E2"/>
    <w:rsid w:val="00E44FEE"/>
    <w:rsid w:val="00E53742"/>
    <w:rsid w:val="00E622B0"/>
    <w:rsid w:val="00EA287C"/>
    <w:rsid w:val="00EB69F2"/>
    <w:rsid w:val="00EC6FA4"/>
    <w:rsid w:val="00ED0F9A"/>
    <w:rsid w:val="00ED48BD"/>
    <w:rsid w:val="00EE04B5"/>
    <w:rsid w:val="00EF48D1"/>
    <w:rsid w:val="00EF6CE9"/>
    <w:rsid w:val="00F0380F"/>
    <w:rsid w:val="00F169E2"/>
    <w:rsid w:val="00F16A62"/>
    <w:rsid w:val="00F27057"/>
    <w:rsid w:val="00F418F3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93C9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03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3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59864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0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8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3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92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inutes%20of%20LUPT%20SPC%20held%20on%2029th%20September,%202022.docx" TargetMode="External"/><Relationship Id="rId13" Type="http://schemas.openxmlformats.org/officeDocument/2006/relationships/hyperlink" Target="Lucan%20to%20City%20Centre%20Core%20Bus%20Corridor%20Application%2024112022.ppt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sdcc-file3\Roads\Rdsad\Meetings\1%20SPC's\LANDUSE%20PLANNING%20&amp;%20TRANSPORTATION%20SPC\SPC%202019-2024\2022\November%202022\Items\Minutes%20of%20%20SPC%20Meeting%20held%20on%2026th%20May%202022.docx" TargetMode="External"/><Relationship Id="rId12" Type="http://schemas.openxmlformats.org/officeDocument/2006/relationships/hyperlink" Target="file:///\\sdcc-file3\Roads\Rdsad\Meetings\1%20SPC's\LANDUSE%20PLANNING%20&amp;%20TRANSPORTATION%20SPC\SPC%202019-2024\2022\November%202022\Items\LUPT%20SPC%20-%20Heritage%20Plan%20Review.pp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ycle%20Infrastructure%20Condition%20Survey.pdf" TargetMode="Externa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https://www.flogue.com/shd_tracker/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\\sdcc-file3\Roads\Rdsad\Meetings\1%20SPC's\LANDUSE%20PLANNING%20&amp;%20TRANSPORTATION%20SPC\SPC%202019-2024\2022\November%202022\Items\South%20Dublin%20EV%20Charging%20Delivery%20and%20Policy%20Guidance.pptx" TargetMode="External"/><Relationship Id="rId10" Type="http://schemas.openxmlformats.org/officeDocument/2006/relationships/hyperlink" Target="SHD%20Assessment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CS%20-Indexation.pptx" TargetMode="External"/><Relationship Id="rId14" Type="http://schemas.openxmlformats.org/officeDocument/2006/relationships/hyperlink" Target="http://www.lucanschem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Sheila Kelly</cp:lastModifiedBy>
  <cp:revision>20</cp:revision>
  <cp:lastPrinted>2020-12-10T14:06:00Z</cp:lastPrinted>
  <dcterms:created xsi:type="dcterms:W3CDTF">2022-11-30T12:04:00Z</dcterms:created>
  <dcterms:modified xsi:type="dcterms:W3CDTF">2022-12-05T11:14:00Z</dcterms:modified>
</cp:coreProperties>
</file>