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64023" w14:textId="77777777" w:rsidR="00D96324" w:rsidRDefault="00D96324" w:rsidP="00D96324">
      <w:pPr>
        <w:outlineLvl w:val="0"/>
        <w:rPr>
          <w:lang w:val="en-US" w:eastAsia="en-IE"/>
        </w:rPr>
      </w:pPr>
      <w:r>
        <w:rPr>
          <w:b/>
          <w:bCs/>
          <w:lang w:val="en-US" w:eastAsia="en-IE"/>
        </w:rPr>
        <w:t>From:</w:t>
      </w:r>
      <w:r>
        <w:rPr>
          <w:lang w:val="en-US" w:eastAsia="en-IE"/>
        </w:rPr>
        <w:t xml:space="preserve"> INFO &lt;</w:t>
      </w:r>
      <w:hyperlink r:id="rId4" w:history="1">
        <w:r>
          <w:rPr>
            <w:rStyle w:val="Hyperlink"/>
            <w:lang w:val="en-US" w:eastAsia="en-IE"/>
          </w:rPr>
          <w:t>Information@tii.ie</w:t>
        </w:r>
      </w:hyperlink>
      <w:r>
        <w:rPr>
          <w:lang w:val="en-US" w:eastAsia="en-IE"/>
        </w:rPr>
        <w:t xml:space="preserve">&gt; </w:t>
      </w:r>
      <w:r>
        <w:rPr>
          <w:lang w:val="en-US" w:eastAsia="en-IE"/>
        </w:rPr>
        <w:br/>
      </w:r>
      <w:r>
        <w:rPr>
          <w:b/>
          <w:bCs/>
          <w:lang w:val="en-US" w:eastAsia="en-IE"/>
        </w:rPr>
        <w:t>Sent:</w:t>
      </w:r>
      <w:r>
        <w:rPr>
          <w:lang w:val="en-US" w:eastAsia="en-IE"/>
        </w:rPr>
        <w:t xml:space="preserve"> Tuesday 4 January 2022 17:07</w:t>
      </w:r>
      <w:r>
        <w:rPr>
          <w:lang w:val="en-US" w:eastAsia="en-IE"/>
        </w:rPr>
        <w:br/>
      </w:r>
      <w:r>
        <w:rPr>
          <w:b/>
          <w:bCs/>
          <w:lang w:val="en-US" w:eastAsia="en-IE"/>
        </w:rPr>
        <w:t>To:</w:t>
      </w:r>
      <w:r>
        <w:rPr>
          <w:lang w:val="en-US" w:eastAsia="en-IE"/>
        </w:rPr>
        <w:t xml:space="preserve"> John Hegarty &lt;</w:t>
      </w:r>
      <w:hyperlink r:id="rId5" w:history="1">
        <w:r>
          <w:rPr>
            <w:rStyle w:val="Hyperlink"/>
            <w:lang w:val="en-US" w:eastAsia="en-IE"/>
          </w:rPr>
          <w:t>JHegarty@SDUBLINCOCO.ie</w:t>
        </w:r>
      </w:hyperlink>
      <w:r>
        <w:rPr>
          <w:lang w:val="en-US" w:eastAsia="en-IE"/>
        </w:rPr>
        <w:t>&gt;</w:t>
      </w:r>
      <w:r>
        <w:rPr>
          <w:lang w:val="en-US" w:eastAsia="en-IE"/>
        </w:rPr>
        <w:br/>
      </w:r>
      <w:r>
        <w:rPr>
          <w:b/>
          <w:bCs/>
          <w:lang w:val="en-US" w:eastAsia="en-IE"/>
        </w:rPr>
        <w:t>Subject:</w:t>
      </w:r>
      <w:r>
        <w:rPr>
          <w:lang w:val="en-US" w:eastAsia="en-IE"/>
        </w:rPr>
        <w:t xml:space="preserve"> RE: Restricted vision line at Boot Road slip on N7</w:t>
      </w:r>
    </w:p>
    <w:p w14:paraId="1307612C" w14:textId="77777777" w:rsidR="00D96324" w:rsidRDefault="00D96324" w:rsidP="00D96324"/>
    <w:p w14:paraId="1D27A263" w14:textId="77777777" w:rsidR="00D96324" w:rsidRDefault="00D96324" w:rsidP="00D96324">
      <w:pPr>
        <w:shd w:val="clear" w:color="auto" w:fill="FFEB9C"/>
        <w:spacing w:line="240" w:lineRule="atLeast"/>
        <w:rPr>
          <w:color w:val="000000"/>
          <w:sz w:val="20"/>
          <w:szCs w:val="20"/>
          <w:lang w:eastAsia="en-IE"/>
        </w:rPr>
      </w:pPr>
      <w:r>
        <w:rPr>
          <w:color w:val="9C6500"/>
          <w:sz w:val="20"/>
          <w:szCs w:val="20"/>
          <w:lang w:eastAsia="en-IE"/>
        </w:rPr>
        <w:t>CAUTION:</w:t>
      </w:r>
      <w:r>
        <w:rPr>
          <w:color w:val="000000"/>
          <w:sz w:val="20"/>
          <w:szCs w:val="20"/>
          <w:lang w:eastAsia="en-IE"/>
        </w:rPr>
        <w:t xml:space="preserve"> [EXTERNAL EMAIL] Do not click links or open attachments unless you recognise the sender and know the content is safe.</w:t>
      </w:r>
    </w:p>
    <w:p w14:paraId="148D7BCC" w14:textId="77777777" w:rsidR="00D96324" w:rsidRDefault="00D96324" w:rsidP="00D96324">
      <w:pPr>
        <w:rPr>
          <w:lang w:eastAsia="en-IE"/>
        </w:rPr>
      </w:pPr>
    </w:p>
    <w:p w14:paraId="12D2EDB2" w14:textId="77777777" w:rsidR="00D96324" w:rsidRDefault="00D96324" w:rsidP="00D96324">
      <w:pPr>
        <w:rPr>
          <w:b/>
          <w:bCs/>
          <w:lang w:eastAsia="en-IE"/>
        </w:rPr>
      </w:pPr>
      <w:bookmarkStart w:id="0" w:name="_Hlk75442067"/>
      <w:r>
        <w:rPr>
          <w:b/>
          <w:bCs/>
          <w:lang w:eastAsia="en-IE"/>
        </w:rPr>
        <w:t xml:space="preserve">Dear </w:t>
      </w:r>
      <w:proofErr w:type="gramStart"/>
      <w:r>
        <w:rPr>
          <w:b/>
          <w:bCs/>
          <w:lang w:eastAsia="en-IE"/>
        </w:rPr>
        <w:t>Mr.</w:t>
      </w:r>
      <w:proofErr w:type="gramEnd"/>
      <w:r>
        <w:rPr>
          <w:b/>
          <w:bCs/>
          <w:lang w:eastAsia="en-IE"/>
        </w:rPr>
        <w:t xml:space="preserve"> Hegarty, </w:t>
      </w:r>
    </w:p>
    <w:p w14:paraId="40F57C10" w14:textId="77777777" w:rsidR="00D96324" w:rsidRDefault="00D96324" w:rsidP="00D96324">
      <w:pPr>
        <w:rPr>
          <w:color w:val="1F497D"/>
        </w:rPr>
      </w:pPr>
    </w:p>
    <w:p w14:paraId="24A546B5" w14:textId="77777777" w:rsidR="00D96324" w:rsidRDefault="00D96324" w:rsidP="00D96324">
      <w:pPr>
        <w:jc w:val="both"/>
        <w:rPr>
          <w:lang w:eastAsia="en-IE"/>
        </w:rPr>
      </w:pPr>
      <w:r>
        <w:rPr>
          <w:lang w:eastAsia="en-IE"/>
        </w:rPr>
        <w:t>Thank you for your email of 11 November 2021 regarding the above. The position in relation to your enquiry is as follows.</w:t>
      </w:r>
    </w:p>
    <w:p w14:paraId="73965FDF" w14:textId="77777777" w:rsidR="00D96324" w:rsidRDefault="00D96324" w:rsidP="00D96324">
      <w:pPr>
        <w:jc w:val="both"/>
        <w:rPr>
          <w:lang w:eastAsia="en-IE"/>
        </w:rPr>
      </w:pPr>
    </w:p>
    <w:p w14:paraId="6AE8F135" w14:textId="77777777" w:rsidR="00D96324" w:rsidRDefault="00D96324" w:rsidP="00D96324">
      <w:pPr>
        <w:jc w:val="both"/>
      </w:pPr>
      <w:r>
        <w:t xml:space="preserve">The junction to which you refer appears to be the junction of St John’s Drive onto Boot Road. The noise barrier at this location was implemented as part of the Newlands Cross upgrade in 2014 and the visibility onto the N7 is in line with the relevant standards. Upon receipt of your email, TII raised the matter with </w:t>
      </w:r>
      <w:proofErr w:type="spellStart"/>
      <w:r>
        <w:t>Globalvia</w:t>
      </w:r>
      <w:proofErr w:type="spellEnd"/>
      <w:r>
        <w:t xml:space="preserve"> </w:t>
      </w:r>
      <w:proofErr w:type="spellStart"/>
      <w:r>
        <w:t>Jons</w:t>
      </w:r>
      <w:proofErr w:type="spellEnd"/>
      <w:r>
        <w:t xml:space="preserve"> Ltd, the Motorway Maintenance and Renewals Contractor for the area. There is nothing to suggest any issue of incidents caused by the Boot Road access to the N7 from the information available from </w:t>
      </w:r>
      <w:proofErr w:type="spellStart"/>
      <w:r>
        <w:t>Globalvia</w:t>
      </w:r>
      <w:proofErr w:type="spellEnd"/>
      <w:r>
        <w:t xml:space="preserve"> </w:t>
      </w:r>
      <w:proofErr w:type="spellStart"/>
      <w:r>
        <w:t>Jons</w:t>
      </w:r>
      <w:proofErr w:type="spellEnd"/>
      <w:r>
        <w:t>.</w:t>
      </w:r>
    </w:p>
    <w:p w14:paraId="057A808F" w14:textId="77777777" w:rsidR="00D96324" w:rsidRDefault="00D96324" w:rsidP="00D96324">
      <w:pPr>
        <w:jc w:val="both"/>
      </w:pPr>
    </w:p>
    <w:p w14:paraId="47A29CA1" w14:textId="77777777" w:rsidR="00D96324" w:rsidRDefault="00D96324" w:rsidP="00D96324">
      <w:pPr>
        <w:jc w:val="both"/>
        <w:rPr>
          <w:lang w:eastAsia="en-IE"/>
        </w:rPr>
      </w:pPr>
      <w:r>
        <w:rPr>
          <w:lang w:eastAsia="en-IE"/>
        </w:rPr>
        <w:t>I hope that this information is of assistance to you.</w:t>
      </w:r>
    </w:p>
    <w:p w14:paraId="445FAC8C" w14:textId="77777777" w:rsidR="00D96324" w:rsidRDefault="00D96324" w:rsidP="00D96324">
      <w:pPr>
        <w:jc w:val="both"/>
        <w:rPr>
          <w:lang w:eastAsia="en-IE"/>
        </w:rPr>
      </w:pPr>
    </w:p>
    <w:p w14:paraId="256B4B75" w14:textId="77777777" w:rsidR="00D96324" w:rsidRDefault="00D96324" w:rsidP="00D96324">
      <w:pPr>
        <w:jc w:val="both"/>
        <w:rPr>
          <w:b/>
          <w:bCs/>
          <w:lang w:eastAsia="en-IE"/>
        </w:rPr>
      </w:pPr>
      <w:r>
        <w:rPr>
          <w:b/>
          <w:bCs/>
          <w:lang w:eastAsia="en-IE"/>
        </w:rPr>
        <w:t xml:space="preserve">Yours sincerely, </w:t>
      </w:r>
    </w:p>
    <w:p w14:paraId="203A7DC1" w14:textId="77777777" w:rsidR="00D96324" w:rsidRDefault="00D96324" w:rsidP="00D96324">
      <w:pPr>
        <w:jc w:val="both"/>
        <w:rPr>
          <w:b/>
          <w:bCs/>
          <w:lang w:eastAsia="en-IE"/>
        </w:rPr>
      </w:pPr>
    </w:p>
    <w:p w14:paraId="7EF71C11" w14:textId="77777777" w:rsidR="00D96324" w:rsidRDefault="00D96324" w:rsidP="00D96324">
      <w:pPr>
        <w:rPr>
          <w:b/>
          <w:bCs/>
        </w:rPr>
      </w:pPr>
      <w:bookmarkStart w:id="1" w:name="_Hlk79575515"/>
      <w:r>
        <w:rPr>
          <w:b/>
          <w:bCs/>
          <w:lang w:eastAsia="en-IE"/>
        </w:rPr>
        <w:t>Mark Byrne</w:t>
      </w:r>
    </w:p>
    <w:p w14:paraId="68FCB8E7" w14:textId="77777777" w:rsidR="00D96324" w:rsidRDefault="00D96324" w:rsidP="00D96324">
      <w:pPr>
        <w:rPr>
          <w:b/>
          <w:bCs/>
          <w:lang w:eastAsia="en-IE"/>
        </w:rPr>
      </w:pPr>
      <w:r>
        <w:rPr>
          <w:b/>
          <w:bCs/>
          <w:lang w:eastAsia="en-IE"/>
        </w:rPr>
        <w:t xml:space="preserve">Regulatory &amp; Administration Executive </w:t>
      </w:r>
    </w:p>
    <w:p w14:paraId="424E5228" w14:textId="77777777" w:rsidR="00D96324" w:rsidRDefault="00D96324" w:rsidP="00D96324">
      <w:pPr>
        <w:rPr>
          <w:b/>
          <w:bCs/>
          <w:lang w:eastAsia="en-IE"/>
        </w:rPr>
      </w:pPr>
      <w:r>
        <w:rPr>
          <w:b/>
          <w:bCs/>
          <w:lang w:eastAsia="en-IE"/>
        </w:rPr>
        <w:t>Ref No. TII21-116155</w:t>
      </w:r>
    </w:p>
    <w:p w14:paraId="51B29302" w14:textId="30A87722" w:rsidR="00D96324" w:rsidRDefault="00D96324" w:rsidP="00D96324">
      <w:pPr>
        <w:spacing w:line="22" w:lineRule="atLeast"/>
        <w:jc w:val="both"/>
        <w:rPr>
          <w:b/>
          <w:bCs/>
        </w:rPr>
      </w:pPr>
      <w:r>
        <w:rPr>
          <w:noProof/>
          <w:lang w:eastAsia="en-IE"/>
        </w:rPr>
        <w:drawing>
          <wp:inline distT="0" distB="0" distL="0" distR="0" wp14:anchorId="5C1C5503" wp14:editId="4712A09D">
            <wp:extent cx="5181600" cy="546100"/>
            <wp:effectExtent l="0" t="0" r="0" b="635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181600" cy="546100"/>
                    </a:xfrm>
                    <a:prstGeom prst="rect">
                      <a:avLst/>
                    </a:prstGeom>
                    <a:noFill/>
                    <a:ln>
                      <a:noFill/>
                    </a:ln>
                  </pic:spPr>
                </pic:pic>
              </a:graphicData>
            </a:graphic>
          </wp:inline>
        </w:drawing>
      </w:r>
      <w:bookmarkEnd w:id="0"/>
      <w:bookmarkEnd w:id="1"/>
    </w:p>
    <w:p w14:paraId="67C01099" w14:textId="77777777" w:rsidR="00375E55" w:rsidRDefault="00375E55"/>
    <w:sectPr w:rsidR="00375E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BCD"/>
    <w:rsid w:val="00375E55"/>
    <w:rsid w:val="00D96324"/>
    <w:rsid w:val="00E71B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5D6BB"/>
  <w15:chartTrackingRefBased/>
  <w15:docId w15:val="{B85DEC70-F7A0-49C0-BC0A-BACB6D9C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3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63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png@01D80213.DFCF79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JHegarty@SDUBLINCOCO.ie" TargetMode="External"/><Relationship Id="rId4" Type="http://schemas.openxmlformats.org/officeDocument/2006/relationships/hyperlink" Target="mailto:Information@tii.i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Hegarty</dc:creator>
  <cp:keywords/>
  <dc:description/>
  <cp:lastModifiedBy>John Hegarty</cp:lastModifiedBy>
  <cp:revision>1</cp:revision>
  <dcterms:created xsi:type="dcterms:W3CDTF">2022-11-14T09:15:00Z</dcterms:created>
  <dcterms:modified xsi:type="dcterms:W3CDTF">2022-11-14T15:26:00Z</dcterms:modified>
</cp:coreProperties>
</file>