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6866" w14:textId="77777777" w:rsidR="00F35FB0" w:rsidRDefault="00A00274">
      <w:pPr>
        <w:pStyle w:val="Heading2"/>
        <w:jc w:val="center"/>
      </w:pPr>
      <w:r>
        <w:rPr>
          <w:b/>
          <w:u w:val="single"/>
        </w:rPr>
        <w:t>COMHAIRLE CONTAE ÁTHA CLIATH THEAS</w:t>
      </w:r>
      <w:r>
        <w:br/>
      </w:r>
      <w:r>
        <w:rPr>
          <w:b/>
          <w:u w:val="single"/>
        </w:rPr>
        <w:t>SOUTH DUBLIN COUNTY COUNCIL</w:t>
      </w:r>
    </w:p>
    <w:p w14:paraId="1F4AE4AD" w14:textId="21502486" w:rsidR="00F35FB0" w:rsidRDefault="00A00274">
      <w:r>
        <w:t>Minutes of South Dublin County Council February 2022 Lucan / Palmerstown / North Clondalkin Area Committee Meeting</w:t>
      </w:r>
      <w:r w:rsidR="00C40504">
        <w:t xml:space="preserve"> </w:t>
      </w:r>
      <w:r w:rsidR="00C40504" w:rsidRPr="00744FE6">
        <w:t>dealing with Planning, Transportation, Libraries, Economic Development, Performance &amp; Change Management, Corporate, Environment, Water &amp; Drainage, Public Realm, Community and Housing</w:t>
      </w:r>
      <w:r>
        <w:t xml:space="preserve"> held on Tuesday 22 February 2022</w:t>
      </w:r>
    </w:p>
    <w:p w14:paraId="26AFC2F2" w14:textId="77777777" w:rsidR="00FA5890" w:rsidRDefault="00FA5890" w:rsidP="00F7174C">
      <w:pPr>
        <w:pStyle w:val="Heading3"/>
        <w:jc w:val="center"/>
        <w:rPr>
          <w:b/>
        </w:rPr>
      </w:pPr>
    </w:p>
    <w:p w14:paraId="23D997B2" w14:textId="77777777" w:rsidR="00FA5890" w:rsidRDefault="00FA5890" w:rsidP="00F7174C">
      <w:pPr>
        <w:pStyle w:val="Heading3"/>
        <w:jc w:val="center"/>
        <w:rPr>
          <w:b/>
        </w:rPr>
      </w:pPr>
    </w:p>
    <w:p w14:paraId="17338F9A" w14:textId="3FD685D8" w:rsidR="00F35FB0" w:rsidRDefault="00A00274" w:rsidP="00F7174C">
      <w:pPr>
        <w:pStyle w:val="Heading3"/>
        <w:jc w:val="center"/>
        <w:rPr>
          <w:b/>
        </w:rPr>
      </w:pPr>
      <w:r>
        <w:rPr>
          <w:b/>
        </w:rPr>
        <w:t>PRESENT</w:t>
      </w:r>
    </w:p>
    <w:p w14:paraId="04B51F8C" w14:textId="48417422" w:rsidR="00FA5890" w:rsidRDefault="00FA5890" w:rsidP="00FA5890">
      <w:pPr>
        <w:spacing w:after="0" w:line="240" w:lineRule="auto"/>
        <w:ind w:left="5040" w:hanging="4320"/>
      </w:pPr>
      <w:r w:rsidRPr="001C4EFC">
        <w:t>Senior Executive Officer</w:t>
      </w:r>
      <w:r w:rsidRPr="001C4EFC">
        <w:tab/>
        <w:t xml:space="preserve">Laura Leonard, </w:t>
      </w:r>
      <w:r>
        <w:t>Mary Maguire, Elaine Leech, Brenda Pierce, Sharon Conroy</w:t>
      </w:r>
      <w:r>
        <w:t>, Neil Hanley, Jennifer Moroney Ward</w:t>
      </w:r>
    </w:p>
    <w:p w14:paraId="33A731D2" w14:textId="26A75F49" w:rsidR="00FA5890" w:rsidRDefault="00FA5890" w:rsidP="00FA5890">
      <w:pPr>
        <w:spacing w:after="0" w:line="240" w:lineRule="auto"/>
        <w:ind w:left="5040" w:hanging="4320"/>
      </w:pPr>
      <w:r>
        <w:t>Senior Planner</w:t>
      </w:r>
      <w:r>
        <w:tab/>
        <w:t>Hazel Craigie</w:t>
      </w:r>
    </w:p>
    <w:p w14:paraId="7F4578CD" w14:textId="00F63241" w:rsidR="00FA5890" w:rsidRDefault="00FA5890" w:rsidP="00FA5890">
      <w:pPr>
        <w:spacing w:after="0" w:line="240" w:lineRule="auto"/>
        <w:ind w:left="5040" w:hanging="4320"/>
      </w:pPr>
      <w:r w:rsidRPr="001C4EFC">
        <w:t>Senior Engineer</w:t>
      </w:r>
      <w:r w:rsidRPr="001C4EFC">
        <w:tab/>
      </w:r>
      <w:r>
        <w:t>Gary Walsh, John Hegarty</w:t>
      </w:r>
      <w:r>
        <w:t>, Leo Magee</w:t>
      </w:r>
    </w:p>
    <w:p w14:paraId="273850C0" w14:textId="77777777" w:rsidR="00FA5890" w:rsidRDefault="00FA5890" w:rsidP="00FA5890">
      <w:pPr>
        <w:spacing w:after="0" w:line="240" w:lineRule="auto"/>
        <w:ind w:left="5040" w:hanging="4320"/>
      </w:pPr>
      <w:r>
        <w:t>Senior Parks Superintendent</w:t>
      </w:r>
      <w:r>
        <w:tab/>
        <w:t>Suzanne Furlong</w:t>
      </w:r>
    </w:p>
    <w:p w14:paraId="34F50799" w14:textId="77777777" w:rsidR="00FA5890" w:rsidRPr="001C4EFC" w:rsidRDefault="00FA5890" w:rsidP="00FA5890">
      <w:pPr>
        <w:spacing w:after="0" w:line="240" w:lineRule="auto"/>
        <w:ind w:left="5040" w:hanging="4320"/>
      </w:pPr>
      <w:r>
        <w:t>Senior Executive Engineer</w:t>
      </w:r>
      <w:r>
        <w:tab/>
        <w:t>Michael McAdam, Caitriona Lambert</w:t>
      </w:r>
    </w:p>
    <w:p w14:paraId="3731472F" w14:textId="4FC9DC14" w:rsidR="00FA5890" w:rsidRDefault="00FA5890" w:rsidP="00FA5890">
      <w:pPr>
        <w:spacing w:after="0" w:line="240" w:lineRule="auto"/>
        <w:ind w:left="720"/>
      </w:pPr>
      <w:r w:rsidRPr="001C4EFC">
        <w:t xml:space="preserve">Executive Librarian </w:t>
      </w:r>
      <w:r w:rsidRPr="001C4EFC">
        <w:tab/>
      </w:r>
      <w:r w:rsidRPr="001C4EFC">
        <w:tab/>
      </w:r>
      <w:r w:rsidRPr="001C4EFC">
        <w:tab/>
      </w:r>
      <w:r>
        <w:tab/>
        <w:t>Killian Kavanagh</w:t>
      </w:r>
    </w:p>
    <w:p w14:paraId="02D53960" w14:textId="13A2B684" w:rsidR="00FA5890" w:rsidRPr="001C4EFC" w:rsidRDefault="00FA5890" w:rsidP="00FA5890">
      <w:pPr>
        <w:spacing w:after="0" w:line="240" w:lineRule="auto"/>
        <w:ind w:left="5040" w:hanging="4320"/>
      </w:pPr>
      <w:r w:rsidRPr="001C4EFC">
        <w:t>Administrative Officer</w:t>
      </w:r>
      <w:r w:rsidRPr="001C4EFC">
        <w:tab/>
      </w:r>
      <w:r>
        <w:t xml:space="preserve">Susan Sinclair, </w:t>
      </w:r>
      <w:r w:rsidRPr="001C4EFC">
        <w:t>Sheila Kelly</w:t>
      </w:r>
    </w:p>
    <w:p w14:paraId="4906BB64" w14:textId="77777777" w:rsidR="00FA5890" w:rsidRDefault="00FA5890" w:rsidP="00FA5890">
      <w:pPr>
        <w:spacing w:after="0" w:line="240" w:lineRule="auto"/>
        <w:ind w:left="720"/>
      </w:pPr>
      <w:r w:rsidRPr="001C4EFC">
        <w:t>Staff Officer</w:t>
      </w:r>
      <w:r w:rsidRPr="001C4EFC">
        <w:tab/>
      </w:r>
      <w:r w:rsidRPr="001C4EFC">
        <w:tab/>
      </w:r>
      <w:r w:rsidRPr="001C4EFC">
        <w:tab/>
      </w:r>
      <w:r w:rsidRPr="001C4EFC">
        <w:tab/>
      </w:r>
      <w:r w:rsidRPr="001C4EFC">
        <w:tab/>
        <w:t>Aoife Brennan</w:t>
      </w:r>
    </w:p>
    <w:p w14:paraId="224FC8EB" w14:textId="77777777" w:rsidR="00FA5890" w:rsidRDefault="00FA5890" w:rsidP="00FA5890">
      <w:pPr>
        <w:spacing w:after="0" w:line="240" w:lineRule="auto"/>
        <w:ind w:left="720"/>
      </w:pPr>
      <w:r w:rsidRPr="001C4EFC">
        <w:t>Clerical Officer</w:t>
      </w:r>
      <w:r w:rsidRPr="001C4EFC">
        <w:tab/>
      </w:r>
      <w:r w:rsidRPr="001C4EFC">
        <w:tab/>
      </w:r>
      <w:r w:rsidRPr="001C4EFC">
        <w:tab/>
      </w:r>
      <w:r w:rsidRPr="001C4EFC">
        <w:tab/>
      </w:r>
      <w:r w:rsidRPr="001C4EFC">
        <w:tab/>
        <w:t>Ciara Brennan</w:t>
      </w:r>
    </w:p>
    <w:p w14:paraId="69DBA4D4" w14:textId="77777777" w:rsidR="00FA5890" w:rsidRDefault="00FA5890" w:rsidP="00FA5890">
      <w:pPr>
        <w:pStyle w:val="Heading3"/>
        <w:jc w:val="center"/>
      </w:pPr>
    </w:p>
    <w:p w14:paraId="3018B6C0" w14:textId="6440A484" w:rsidR="00F35FB0" w:rsidRDefault="00A00274" w:rsidP="00FA5890">
      <w:pPr>
        <w:pStyle w:val="Heading3"/>
        <w:jc w:val="center"/>
        <w:rPr>
          <w:b/>
        </w:rPr>
      </w:pPr>
      <w:r>
        <w:rPr>
          <w:b/>
        </w:rPr>
        <w:t>OFFICIALS PRESENT</w:t>
      </w:r>
    </w:p>
    <w:p w14:paraId="78101834" w14:textId="77777777" w:rsidR="00FA5890" w:rsidRDefault="00FA5890" w:rsidP="00FA5890">
      <w:pPr>
        <w:pStyle w:val="Heading3"/>
        <w:spacing w:before="0"/>
        <w:jc w:val="center"/>
        <w:rPr>
          <w:bCs/>
        </w:rPr>
      </w:pPr>
      <w:r>
        <w:rPr>
          <w:bCs/>
        </w:rPr>
        <w:t>Shane Moynihan</w:t>
      </w:r>
    </w:p>
    <w:p w14:paraId="1C7D86B1" w14:textId="77777777" w:rsidR="00FA5890" w:rsidRDefault="00FA5890" w:rsidP="00FA5890">
      <w:pPr>
        <w:pStyle w:val="Heading3"/>
        <w:spacing w:before="0"/>
        <w:jc w:val="center"/>
        <w:rPr>
          <w:bCs/>
        </w:rPr>
      </w:pPr>
      <w:r>
        <w:rPr>
          <w:bCs/>
        </w:rPr>
        <w:t>Liona O’Toole</w:t>
      </w:r>
    </w:p>
    <w:p w14:paraId="16A4FB43" w14:textId="77777777" w:rsidR="00FA5890" w:rsidRDefault="00FA5890" w:rsidP="00FA5890">
      <w:pPr>
        <w:pStyle w:val="Heading3"/>
        <w:spacing w:before="0"/>
        <w:jc w:val="center"/>
        <w:rPr>
          <w:bCs/>
        </w:rPr>
      </w:pPr>
      <w:r>
        <w:rPr>
          <w:bCs/>
        </w:rPr>
        <w:t>Guss O’ Connell</w:t>
      </w:r>
    </w:p>
    <w:p w14:paraId="5247ED57" w14:textId="77777777" w:rsidR="00FA5890" w:rsidRDefault="00FA5890" w:rsidP="00FA5890">
      <w:pPr>
        <w:pStyle w:val="Heading3"/>
        <w:spacing w:before="0"/>
        <w:jc w:val="center"/>
        <w:rPr>
          <w:bCs/>
        </w:rPr>
      </w:pPr>
      <w:r>
        <w:rPr>
          <w:bCs/>
        </w:rPr>
        <w:t>Madeleine Johansson</w:t>
      </w:r>
    </w:p>
    <w:p w14:paraId="2C68FEB2" w14:textId="77777777" w:rsidR="00FA5890" w:rsidRDefault="00FA5890" w:rsidP="00FA5890">
      <w:pPr>
        <w:pStyle w:val="Heading3"/>
        <w:spacing w:before="0"/>
        <w:jc w:val="center"/>
        <w:rPr>
          <w:bCs/>
        </w:rPr>
      </w:pPr>
      <w:r>
        <w:rPr>
          <w:bCs/>
        </w:rPr>
        <w:t>Joanna Tuffy</w:t>
      </w:r>
    </w:p>
    <w:p w14:paraId="52FFAF35" w14:textId="77777777" w:rsidR="00FA5890" w:rsidRDefault="00FA5890" w:rsidP="00FA5890">
      <w:pPr>
        <w:pStyle w:val="Heading3"/>
        <w:spacing w:before="0"/>
        <w:jc w:val="center"/>
        <w:rPr>
          <w:bCs/>
        </w:rPr>
      </w:pPr>
      <w:r>
        <w:rPr>
          <w:bCs/>
        </w:rPr>
        <w:t>Paul Nicholas Gogarty</w:t>
      </w:r>
    </w:p>
    <w:p w14:paraId="35F1551A" w14:textId="77777777" w:rsidR="00FA5890" w:rsidRDefault="00FA5890" w:rsidP="00FA5890">
      <w:pPr>
        <w:pStyle w:val="Heading3"/>
        <w:spacing w:before="0"/>
        <w:jc w:val="center"/>
        <w:rPr>
          <w:bCs/>
        </w:rPr>
      </w:pPr>
      <w:r>
        <w:rPr>
          <w:bCs/>
        </w:rPr>
        <w:t>Alan Hayes</w:t>
      </w:r>
    </w:p>
    <w:p w14:paraId="36351243" w14:textId="77777777" w:rsidR="00FA5890" w:rsidRDefault="00FA5890" w:rsidP="00FA5890">
      <w:pPr>
        <w:pStyle w:val="Heading3"/>
        <w:spacing w:before="0"/>
        <w:jc w:val="center"/>
        <w:rPr>
          <w:bCs/>
        </w:rPr>
      </w:pPr>
      <w:r>
        <w:rPr>
          <w:bCs/>
        </w:rPr>
        <w:t>Vikki Casserly</w:t>
      </w:r>
    </w:p>
    <w:p w14:paraId="1EF44F7F" w14:textId="029200CB" w:rsidR="00FA5890" w:rsidRDefault="00FA5890" w:rsidP="00FA5890">
      <w:pPr>
        <w:pStyle w:val="Heading3"/>
        <w:spacing w:before="0"/>
        <w:jc w:val="center"/>
      </w:pPr>
      <w:r>
        <w:rPr>
          <w:bCs/>
        </w:rPr>
        <w:t>Derren Ó’Brádaigh</w:t>
      </w:r>
    </w:p>
    <w:p w14:paraId="0088AD8D" w14:textId="77777777" w:rsidR="00FA5890" w:rsidRDefault="00FA5890">
      <w:pPr>
        <w:pStyle w:val="Heading3"/>
        <w:rPr>
          <w:b/>
          <w:u w:val="single"/>
        </w:rPr>
      </w:pPr>
    </w:p>
    <w:p w14:paraId="47C119E9" w14:textId="77777777" w:rsidR="00FA5890" w:rsidRDefault="00FA5890" w:rsidP="00FA5890">
      <w:pPr>
        <w:jc w:val="center"/>
      </w:pPr>
    </w:p>
    <w:p w14:paraId="1D3097EA" w14:textId="77777777" w:rsidR="00FA5890" w:rsidRDefault="00FA5890" w:rsidP="00FA5890">
      <w:pPr>
        <w:jc w:val="center"/>
      </w:pPr>
    </w:p>
    <w:p w14:paraId="489EBBB6" w14:textId="560BC926" w:rsidR="00FA5890" w:rsidRDefault="00FA5890" w:rsidP="00FA5890">
      <w:pPr>
        <w:jc w:val="center"/>
      </w:pPr>
      <w:r>
        <w:t>The Cathaoirleach, Councillor Joanna Tuffy , presided</w:t>
      </w:r>
    </w:p>
    <w:p w14:paraId="6A7B8089" w14:textId="2D0A55C2" w:rsidR="00C40504" w:rsidRDefault="00C40504" w:rsidP="00FA5890">
      <w:pPr>
        <w:pStyle w:val="Heading3"/>
        <w:jc w:val="center"/>
        <w:rPr>
          <w:b/>
          <w:u w:val="single"/>
        </w:rPr>
      </w:pPr>
      <w:r>
        <w:rPr>
          <w:b/>
          <w:u w:val="single"/>
        </w:rPr>
        <w:br w:type="page"/>
      </w:r>
    </w:p>
    <w:p w14:paraId="2DB5E5C7" w14:textId="7E854B94" w:rsidR="00F35FB0" w:rsidRDefault="00C40504">
      <w:pPr>
        <w:pStyle w:val="Heading3"/>
      </w:pPr>
      <w:r w:rsidRPr="009F6AC5">
        <w:rPr>
          <w:b/>
          <w:u w:val="single"/>
        </w:rPr>
        <w:lastRenderedPageBreak/>
        <w:t>LPNC/</w:t>
      </w:r>
      <w:r>
        <w:rPr>
          <w:b/>
          <w:u w:val="single"/>
        </w:rPr>
        <w:t>72</w:t>
      </w:r>
      <w:r w:rsidRPr="009F6AC5">
        <w:rPr>
          <w:b/>
          <w:u w:val="single"/>
        </w:rPr>
        <w:t>/21</w:t>
      </w:r>
      <w:r>
        <w:rPr>
          <w:b/>
          <w:u w:val="single"/>
        </w:rPr>
        <w:t>/</w:t>
      </w:r>
      <w:r w:rsidR="00A00274">
        <w:rPr>
          <w:b/>
          <w:u w:val="single"/>
        </w:rPr>
        <w:t>H1 Item ID:74130</w:t>
      </w:r>
      <w:r>
        <w:rPr>
          <w:b/>
          <w:u w:val="single"/>
        </w:rPr>
        <w:t xml:space="preserve"> - Minutes</w:t>
      </w:r>
    </w:p>
    <w:p w14:paraId="03CA1E66" w14:textId="60B97FFF" w:rsidR="00C40504" w:rsidRDefault="00A00274" w:rsidP="00C40504">
      <w:r>
        <w:t>Confirmation and Re-affirmation of Minutes of Meeting of January 2022</w:t>
      </w:r>
      <w:r w:rsidR="00C40504">
        <w:t xml:space="preserve"> dealing with business relating to Housing, Community, Transportation, Planning, Economic Development, Libraries, Corporate, Performance &amp; Change Management, Public Realm, Environment and Water &amp; Drainage.</w:t>
      </w:r>
    </w:p>
    <w:p w14:paraId="3F1E9F1D" w14:textId="68D55181" w:rsidR="00F35FB0" w:rsidRDefault="00C61331">
      <w:pPr>
        <w:rPr>
          <w:rStyle w:val="Hyperlink"/>
        </w:rPr>
      </w:pPr>
      <w:hyperlink r:id="rId6" w:history="1">
        <w:r w:rsidR="00A00274">
          <w:rPr>
            <w:rStyle w:val="Hyperlink"/>
          </w:rPr>
          <w:t>H1 Minutes of January ACM</w:t>
        </w:r>
      </w:hyperlink>
    </w:p>
    <w:p w14:paraId="7B62D29D" w14:textId="10DDCFB5" w:rsidR="00C40504" w:rsidRDefault="00C40504" w:rsidP="00C40504">
      <w:r>
        <w:t xml:space="preserve">It was proposed by Councillor D Ó’Brádaigh , seconded by Councillor L O'Toole and </w:t>
      </w:r>
      <w:r>
        <w:rPr>
          <w:b/>
          <w:bCs/>
        </w:rPr>
        <w:t>RESOLVED</w:t>
      </w:r>
      <w:r>
        <w:t xml:space="preserve">: “That the recommendations contained in the Minutes of the November and December 2021 be </w:t>
      </w:r>
      <w:r>
        <w:rPr>
          <w:b/>
          <w:bCs/>
        </w:rPr>
        <w:t>ADOPTED</w:t>
      </w:r>
      <w:r>
        <w:t xml:space="preserve"> and </w:t>
      </w:r>
      <w:r>
        <w:rPr>
          <w:b/>
          <w:bCs/>
        </w:rPr>
        <w:t>APPROVED.</w:t>
      </w:r>
      <w:r>
        <w:t>”</w:t>
      </w:r>
    </w:p>
    <w:p w14:paraId="1936D9DB" w14:textId="407AA49E" w:rsidR="00C40504" w:rsidRPr="00307DD5" w:rsidRDefault="00C40504" w:rsidP="00C40504">
      <w:pPr>
        <w:rPr>
          <w:b/>
          <w:u w:val="single"/>
        </w:rPr>
      </w:pPr>
      <w:r w:rsidRPr="009F6AC5">
        <w:rPr>
          <w:b/>
          <w:u w:val="single"/>
        </w:rPr>
        <w:t>LPNC/</w:t>
      </w:r>
      <w:r>
        <w:rPr>
          <w:b/>
          <w:u w:val="single"/>
        </w:rPr>
        <w:t>7</w:t>
      </w:r>
      <w:r w:rsidR="00C1274E">
        <w:rPr>
          <w:b/>
          <w:u w:val="single"/>
        </w:rPr>
        <w:t>3</w:t>
      </w:r>
      <w:r w:rsidRPr="009F6AC5">
        <w:rPr>
          <w:b/>
          <w:u w:val="single"/>
        </w:rPr>
        <w:t>/21</w:t>
      </w:r>
      <w:r>
        <w:rPr>
          <w:b/>
          <w:u w:val="single"/>
        </w:rPr>
        <w:t xml:space="preserve"> - </w:t>
      </w:r>
      <w:r w:rsidRPr="00307DD5">
        <w:rPr>
          <w:b/>
          <w:u w:val="single"/>
        </w:rPr>
        <w:t xml:space="preserve">Questions </w:t>
      </w:r>
    </w:p>
    <w:p w14:paraId="6850741B" w14:textId="6D9E20FD" w:rsidR="00C40504" w:rsidRPr="00307DD5" w:rsidRDefault="00C40504" w:rsidP="00C40504">
      <w:r w:rsidRPr="00307DD5">
        <w:t xml:space="preserve">It was proposed by </w:t>
      </w:r>
      <w:r w:rsidRPr="00CE5355">
        <w:t xml:space="preserve">Councillor </w:t>
      </w:r>
      <w:r>
        <w:t>A Hayes</w:t>
      </w:r>
      <w:r w:rsidRPr="00307DD5">
        <w:t xml:space="preserve">, seconded by Councillor </w:t>
      </w:r>
      <w:r>
        <w:t xml:space="preserve">G O'Connell </w:t>
      </w:r>
      <w:r w:rsidRPr="00307DD5">
        <w:t xml:space="preserve">and </w:t>
      </w:r>
      <w:r w:rsidRPr="00307DD5">
        <w:rPr>
          <w:b/>
        </w:rPr>
        <w:t>RESOLVED</w:t>
      </w:r>
      <w:r w:rsidRPr="00307DD5">
        <w:t xml:space="preserve"> “That pursuant to Standing Order No. 13 that Questions 1-</w:t>
      </w:r>
      <w:r>
        <w:t>26</w:t>
      </w:r>
      <w:r w:rsidRPr="00307DD5">
        <w:t xml:space="preserve"> be </w:t>
      </w:r>
      <w:r w:rsidRPr="00307DD5">
        <w:rPr>
          <w:b/>
        </w:rPr>
        <w:t>ADOPTED</w:t>
      </w:r>
      <w:r w:rsidRPr="00307DD5">
        <w:t xml:space="preserve"> and </w:t>
      </w:r>
      <w:r w:rsidRPr="00307DD5">
        <w:rPr>
          <w:b/>
        </w:rPr>
        <w:t>APPROVED</w:t>
      </w:r>
    </w:p>
    <w:p w14:paraId="3869DF6C" w14:textId="77777777" w:rsidR="00C40504" w:rsidRDefault="00C40504">
      <w:pPr>
        <w:pStyle w:val="Heading2"/>
      </w:pPr>
    </w:p>
    <w:p w14:paraId="14CB033D" w14:textId="526072D8" w:rsidR="00F35FB0" w:rsidRPr="00C40504" w:rsidRDefault="00A00274" w:rsidP="00C40504">
      <w:pPr>
        <w:pStyle w:val="Heading2"/>
        <w:jc w:val="center"/>
        <w:rPr>
          <w:b/>
          <w:bCs/>
          <w:sz w:val="28"/>
          <w:szCs w:val="28"/>
        </w:rPr>
      </w:pPr>
      <w:r w:rsidRPr="00C40504">
        <w:rPr>
          <w:b/>
          <w:bCs/>
          <w:sz w:val="28"/>
          <w:szCs w:val="28"/>
        </w:rPr>
        <w:t>Libraries</w:t>
      </w:r>
      <w:r w:rsidR="00C40504">
        <w:rPr>
          <w:b/>
          <w:bCs/>
          <w:sz w:val="28"/>
          <w:szCs w:val="28"/>
        </w:rPr>
        <w:t xml:space="preserve"> &amp; </w:t>
      </w:r>
      <w:r w:rsidRPr="00C40504">
        <w:rPr>
          <w:b/>
          <w:bCs/>
          <w:sz w:val="28"/>
          <w:szCs w:val="28"/>
        </w:rPr>
        <w:t>Arts</w:t>
      </w:r>
    </w:p>
    <w:p w14:paraId="4B47FD9F" w14:textId="69F4CE24" w:rsidR="00F35FB0" w:rsidRDefault="00C40504">
      <w:pPr>
        <w:pStyle w:val="Heading3"/>
      </w:pPr>
      <w:r w:rsidRPr="009F6AC5">
        <w:rPr>
          <w:b/>
          <w:u w:val="single"/>
        </w:rPr>
        <w:t>LPNC/</w:t>
      </w:r>
      <w:r>
        <w:rPr>
          <w:b/>
          <w:u w:val="single"/>
        </w:rPr>
        <w:t>7</w:t>
      </w:r>
      <w:r w:rsidR="00C1274E">
        <w:rPr>
          <w:b/>
          <w:u w:val="single"/>
        </w:rPr>
        <w:t>4</w:t>
      </w:r>
      <w:r w:rsidRPr="009F6AC5">
        <w:rPr>
          <w:b/>
          <w:u w:val="single"/>
        </w:rPr>
        <w:t>/21</w:t>
      </w:r>
      <w:r>
        <w:rPr>
          <w:b/>
          <w:u w:val="single"/>
        </w:rPr>
        <w:t>/</w:t>
      </w:r>
      <w:r w:rsidR="00A00274">
        <w:rPr>
          <w:b/>
          <w:u w:val="single"/>
        </w:rPr>
        <w:t>C1</w:t>
      </w:r>
      <w:r>
        <w:rPr>
          <w:b/>
          <w:u w:val="single"/>
        </w:rPr>
        <w:t xml:space="preserve"> </w:t>
      </w:r>
      <w:r w:rsidR="00A00274">
        <w:rPr>
          <w:b/>
          <w:u w:val="single"/>
        </w:rPr>
        <w:t>Item ID:74136</w:t>
      </w:r>
      <w:r>
        <w:rPr>
          <w:b/>
          <w:u w:val="single"/>
        </w:rPr>
        <w:t xml:space="preserve"> - Correspondence</w:t>
      </w:r>
    </w:p>
    <w:p w14:paraId="6E1CFBFC" w14:textId="77777777" w:rsidR="00F35FB0" w:rsidRDefault="00A00274">
      <w:r>
        <w:t>Correspondence (No Business)</w:t>
      </w:r>
    </w:p>
    <w:p w14:paraId="68FBE556" w14:textId="4977DD31" w:rsidR="00F35FB0" w:rsidRDefault="00C40504">
      <w:pPr>
        <w:pStyle w:val="Heading3"/>
      </w:pPr>
      <w:r w:rsidRPr="009F6AC5">
        <w:rPr>
          <w:b/>
          <w:u w:val="single"/>
        </w:rPr>
        <w:t>LPNC/</w:t>
      </w:r>
      <w:r>
        <w:rPr>
          <w:b/>
          <w:u w:val="single"/>
        </w:rPr>
        <w:t>7</w:t>
      </w:r>
      <w:r w:rsidR="00C1274E">
        <w:rPr>
          <w:b/>
          <w:u w:val="single"/>
        </w:rPr>
        <w:t>5</w:t>
      </w:r>
      <w:r w:rsidRPr="009F6AC5">
        <w:rPr>
          <w:b/>
          <w:u w:val="single"/>
        </w:rPr>
        <w:t>/21</w:t>
      </w:r>
      <w:r>
        <w:rPr>
          <w:b/>
          <w:u w:val="single"/>
        </w:rPr>
        <w:t>/</w:t>
      </w:r>
      <w:r w:rsidR="00A00274">
        <w:rPr>
          <w:b/>
          <w:u w:val="single"/>
        </w:rPr>
        <w:t>H2</w:t>
      </w:r>
      <w:r>
        <w:rPr>
          <w:b/>
          <w:u w:val="single"/>
        </w:rPr>
        <w:t xml:space="preserve"> </w:t>
      </w:r>
      <w:r w:rsidR="00A00274">
        <w:rPr>
          <w:b/>
          <w:u w:val="single"/>
        </w:rPr>
        <w:t>Item ID:74147</w:t>
      </w:r>
      <w:r>
        <w:rPr>
          <w:b/>
          <w:u w:val="single"/>
        </w:rPr>
        <w:t xml:space="preserve"> – New Works</w:t>
      </w:r>
    </w:p>
    <w:p w14:paraId="07E1DB33" w14:textId="77777777" w:rsidR="00F35FB0" w:rsidRDefault="00A00274">
      <w:r>
        <w:t>NEW WORKS (No Business)</w:t>
      </w:r>
    </w:p>
    <w:p w14:paraId="7EA2E50D" w14:textId="026B2738" w:rsidR="00F35FB0" w:rsidRDefault="00C40504">
      <w:pPr>
        <w:pStyle w:val="Heading3"/>
      </w:pPr>
      <w:r w:rsidRPr="009F6AC5">
        <w:rPr>
          <w:b/>
          <w:u w:val="single"/>
        </w:rPr>
        <w:t>LPNC/</w:t>
      </w:r>
      <w:r>
        <w:rPr>
          <w:b/>
          <w:u w:val="single"/>
        </w:rPr>
        <w:t>7</w:t>
      </w:r>
      <w:r w:rsidR="00C1274E">
        <w:rPr>
          <w:b/>
          <w:u w:val="single"/>
        </w:rPr>
        <w:t>6</w:t>
      </w:r>
      <w:r w:rsidRPr="009F6AC5">
        <w:rPr>
          <w:b/>
          <w:u w:val="single"/>
        </w:rPr>
        <w:t>/21</w:t>
      </w:r>
      <w:r>
        <w:rPr>
          <w:b/>
          <w:u w:val="single"/>
        </w:rPr>
        <w:t>/</w:t>
      </w:r>
      <w:r w:rsidR="00A00274">
        <w:rPr>
          <w:b/>
          <w:u w:val="single"/>
        </w:rPr>
        <w:t>H3 Item ID:74154</w:t>
      </w:r>
      <w:r>
        <w:rPr>
          <w:b/>
          <w:u w:val="single"/>
        </w:rPr>
        <w:t xml:space="preserve"> – News &amp; Events</w:t>
      </w:r>
    </w:p>
    <w:p w14:paraId="4A3A2666" w14:textId="3913FBFE" w:rsidR="00F35FB0" w:rsidRDefault="00C40504">
      <w:r>
        <w:t>The following Report was presented by Killian Kavanagh, Executive Librarian</w:t>
      </w:r>
    </w:p>
    <w:p w14:paraId="6128C0C2" w14:textId="64E27CE9" w:rsidR="00C40504" w:rsidRPr="00C40504" w:rsidRDefault="00C61331">
      <w:pPr>
        <w:rPr>
          <w:b/>
          <w:bCs/>
        </w:rPr>
      </w:pPr>
      <w:hyperlink r:id="rId7" w:history="1">
        <w:r w:rsidR="00A00274">
          <w:rPr>
            <w:rStyle w:val="Hyperlink"/>
          </w:rPr>
          <w:t>H3(i) Library Events</w:t>
        </w:r>
      </w:hyperlink>
      <w:r w:rsidR="00A00274">
        <w:br/>
      </w:r>
      <w:hyperlink r:id="rId8" w:history="1">
        <w:r w:rsidR="00A00274">
          <w:rPr>
            <w:rStyle w:val="Hyperlink"/>
          </w:rPr>
          <w:t>H3(ii) Library School Project</w:t>
        </w:r>
      </w:hyperlink>
      <w:r w:rsidR="00A00274">
        <w:br/>
      </w:r>
      <w:hyperlink r:id="rId9" w:history="1">
        <w:r w:rsidR="00A00274">
          <w:rPr>
            <w:rStyle w:val="Hyperlink"/>
          </w:rPr>
          <w:t>H3(iii) Library Statistics</w:t>
        </w:r>
      </w:hyperlink>
      <w:r w:rsidR="00A00274">
        <w:br/>
      </w:r>
      <w:r w:rsidR="00C40504">
        <w:t xml:space="preserve">Following contributions from Councillors A Hayes, J Tuffy and P Gogarty, Killian Kavanagh, Executive Librarian responded to queries raised and the Report was </w:t>
      </w:r>
      <w:r w:rsidR="00C40504">
        <w:rPr>
          <w:b/>
          <w:bCs/>
        </w:rPr>
        <w:t>Noted.</w:t>
      </w:r>
    </w:p>
    <w:p w14:paraId="5A8E6DEB" w14:textId="2C4399F3" w:rsidR="00F35FB0" w:rsidRDefault="00473FDE">
      <w:pPr>
        <w:pStyle w:val="Heading3"/>
      </w:pPr>
      <w:r w:rsidRPr="009F6AC5">
        <w:rPr>
          <w:b/>
          <w:u w:val="single"/>
        </w:rPr>
        <w:t>LPNC/</w:t>
      </w:r>
      <w:r>
        <w:rPr>
          <w:b/>
          <w:u w:val="single"/>
        </w:rPr>
        <w:t>7</w:t>
      </w:r>
      <w:r w:rsidR="00C1274E">
        <w:rPr>
          <w:b/>
          <w:u w:val="single"/>
        </w:rPr>
        <w:t>7</w:t>
      </w:r>
      <w:r w:rsidRPr="009F6AC5">
        <w:rPr>
          <w:b/>
          <w:u w:val="single"/>
        </w:rPr>
        <w:t>/21</w:t>
      </w:r>
      <w:r>
        <w:rPr>
          <w:b/>
          <w:u w:val="single"/>
        </w:rPr>
        <w:t>/</w:t>
      </w:r>
      <w:r w:rsidR="00A00274">
        <w:rPr>
          <w:b/>
          <w:u w:val="single"/>
        </w:rPr>
        <w:t>H4</w:t>
      </w:r>
      <w:r>
        <w:rPr>
          <w:b/>
          <w:u w:val="single"/>
        </w:rPr>
        <w:t xml:space="preserve"> </w:t>
      </w:r>
      <w:r w:rsidR="00A00274">
        <w:rPr>
          <w:b/>
          <w:u w:val="single"/>
        </w:rPr>
        <w:t>Item ID:74155</w:t>
      </w:r>
      <w:r>
        <w:rPr>
          <w:b/>
          <w:u w:val="single"/>
        </w:rPr>
        <w:t xml:space="preserve"> – Arts Grants</w:t>
      </w:r>
    </w:p>
    <w:p w14:paraId="34D5E354" w14:textId="77777777" w:rsidR="00F35FB0" w:rsidRDefault="00A00274">
      <w:r>
        <w:t>Application for Arts Grants (No Business)</w:t>
      </w:r>
    </w:p>
    <w:p w14:paraId="7F49F3CD" w14:textId="77777777" w:rsidR="00F35FB0" w:rsidRPr="00473FDE" w:rsidRDefault="00A00274" w:rsidP="00473FDE">
      <w:pPr>
        <w:pStyle w:val="Heading2"/>
        <w:jc w:val="center"/>
        <w:rPr>
          <w:b/>
          <w:bCs/>
          <w:sz w:val="28"/>
          <w:szCs w:val="28"/>
        </w:rPr>
      </w:pPr>
      <w:r w:rsidRPr="00473FDE">
        <w:rPr>
          <w:b/>
          <w:bCs/>
          <w:sz w:val="28"/>
          <w:szCs w:val="28"/>
        </w:rPr>
        <w:t>Economic Development</w:t>
      </w:r>
    </w:p>
    <w:p w14:paraId="531AF316" w14:textId="1B39CF88" w:rsidR="00F35FB0" w:rsidRDefault="00473FDE">
      <w:pPr>
        <w:pStyle w:val="Heading3"/>
      </w:pPr>
      <w:r w:rsidRPr="009F6AC5">
        <w:rPr>
          <w:b/>
          <w:u w:val="single"/>
        </w:rPr>
        <w:t>LPNC/</w:t>
      </w:r>
      <w:r>
        <w:rPr>
          <w:b/>
          <w:u w:val="single"/>
        </w:rPr>
        <w:t>7</w:t>
      </w:r>
      <w:r w:rsidR="00C1274E">
        <w:rPr>
          <w:b/>
          <w:u w:val="single"/>
        </w:rPr>
        <w:t>8</w:t>
      </w:r>
      <w:r>
        <w:rPr>
          <w:b/>
          <w:u w:val="single"/>
        </w:rPr>
        <w:t>/</w:t>
      </w:r>
      <w:r w:rsidRPr="009F6AC5">
        <w:rPr>
          <w:b/>
          <w:u w:val="single"/>
        </w:rPr>
        <w:t>21</w:t>
      </w:r>
      <w:r>
        <w:rPr>
          <w:b/>
          <w:u w:val="single"/>
        </w:rPr>
        <w:t>/</w:t>
      </w:r>
      <w:r w:rsidR="00A00274">
        <w:rPr>
          <w:b/>
          <w:u w:val="single"/>
        </w:rPr>
        <w:t>Q1 Item ID:74254</w:t>
      </w:r>
      <w:r>
        <w:rPr>
          <w:b/>
          <w:u w:val="single"/>
        </w:rPr>
        <w:t xml:space="preserve"> – Outdoor Markets and Outdoor Entertainment Ballyowen Park</w:t>
      </w:r>
    </w:p>
    <w:p w14:paraId="4BEC7752" w14:textId="77777777" w:rsidR="00F35FB0" w:rsidRDefault="00A00274">
      <w:r>
        <w:t>Proposed by Councillor Shane Moynihan</w:t>
      </w:r>
    </w:p>
    <w:p w14:paraId="49AA66F2" w14:textId="77777777" w:rsidR="00F35FB0" w:rsidRDefault="00A00274">
      <w:r>
        <w:t>To ask the Chief Executive if there are any plans for outdoor markets and outdoor entertainment for the spring and summer in Ballyowen Park (aka Balgaddy Park) and if he will make a statement on the matter.</w:t>
      </w:r>
    </w:p>
    <w:p w14:paraId="293C29CF" w14:textId="77777777" w:rsidR="00F35FB0" w:rsidRDefault="00A00274">
      <w:r>
        <w:rPr>
          <w:b/>
        </w:rPr>
        <w:t>REPLY:</w:t>
      </w:r>
    </w:p>
    <w:p w14:paraId="041CA027" w14:textId="77777777" w:rsidR="00F35FB0" w:rsidRDefault="00A00274">
      <w:r>
        <w:t>The food and craft market at Corkagh Park took place over 8 weeks in September and October 2021 and was run as a trial. The market was received well by all accounts and worked well where it was located. A review is underway with regard to arranging a similar type of market in 2022.</w:t>
      </w:r>
    </w:p>
    <w:p w14:paraId="5938A340" w14:textId="77777777" w:rsidR="00F35FB0" w:rsidRDefault="00A00274">
      <w:r>
        <w:lastRenderedPageBreak/>
        <w:t>There are a number of criteria which are used to determine the suitability of a site for a farmers / outdoor market including site location, footfall, parking and toilet facilities, as well as composition and diversity of the market, demand for and pricing of produce and the interaction with surrounding businesses. Insurances are also an issue. In addition, farmers or street markets are very vulnerable to weather conditions, in particular, wet and windy weather. There are no immediate plans to host an outdoor market in Ballyowen (Balgaddy Park).</w:t>
      </w:r>
    </w:p>
    <w:p w14:paraId="6CDBB918" w14:textId="5FDFC992" w:rsidR="00F35FB0" w:rsidRDefault="00473FDE">
      <w:pPr>
        <w:pStyle w:val="Heading3"/>
      </w:pPr>
      <w:r w:rsidRPr="009F6AC5">
        <w:rPr>
          <w:b/>
          <w:u w:val="single"/>
        </w:rPr>
        <w:t>LPNC/</w:t>
      </w:r>
      <w:r>
        <w:rPr>
          <w:b/>
          <w:u w:val="single"/>
        </w:rPr>
        <w:t>7</w:t>
      </w:r>
      <w:r w:rsidR="00C1274E">
        <w:rPr>
          <w:b/>
          <w:u w:val="single"/>
        </w:rPr>
        <w:t>9</w:t>
      </w:r>
      <w:r w:rsidRPr="009F6AC5">
        <w:rPr>
          <w:b/>
          <w:u w:val="single"/>
        </w:rPr>
        <w:t>/21</w:t>
      </w:r>
      <w:r>
        <w:rPr>
          <w:b/>
          <w:u w:val="single"/>
        </w:rPr>
        <w:t>/</w:t>
      </w:r>
      <w:r w:rsidR="00A00274">
        <w:rPr>
          <w:b/>
          <w:u w:val="single"/>
        </w:rPr>
        <w:t>Q2 Item ID:74255</w:t>
      </w:r>
      <w:r>
        <w:rPr>
          <w:b/>
          <w:u w:val="single"/>
        </w:rPr>
        <w:t xml:space="preserve"> – Silver Bridge</w:t>
      </w:r>
    </w:p>
    <w:p w14:paraId="4458CEAC" w14:textId="77777777" w:rsidR="00F35FB0" w:rsidRDefault="00A00274">
      <w:r>
        <w:t>Proposed by Councillor Shane Moynihan</w:t>
      </w:r>
    </w:p>
    <w:p w14:paraId="1DFD6731" w14:textId="77777777" w:rsidR="00F35FB0" w:rsidRDefault="00A00274">
      <w:r>
        <w:t>To ask the Chief Executive to provide an update on the current standing of the Council's interest in the Silver Bridge, discussions with Fingal County Council on the matter and the next steps being undertaken in relation to it.</w:t>
      </w:r>
    </w:p>
    <w:p w14:paraId="658F2D20" w14:textId="77777777" w:rsidR="00F35FB0" w:rsidRDefault="00A00274">
      <w:r>
        <w:rPr>
          <w:b/>
        </w:rPr>
        <w:t>REPLY:</w:t>
      </w:r>
    </w:p>
    <w:p w14:paraId="40C31A43" w14:textId="77777777" w:rsidR="00F35FB0" w:rsidRDefault="00A00274">
      <w:r>
        <w:t>Fingal County Council is the custodian of the Silverbridge in Palmerstown and the restoration and future use of the bridge is a matter for Fingal County Council, considering health and safety, financial outlay and ultimate use whilst having regard to significant constraints, in terms of structural constraints, landownership and finance. </w:t>
      </w:r>
    </w:p>
    <w:p w14:paraId="17D35CED" w14:textId="0F4A5455" w:rsidR="00F35FB0" w:rsidRDefault="00A00274">
      <w:r>
        <w:t xml:space="preserve">Members received a presentation by CORA Consulting Engineers at the May 2020 ACM where the findings of a feasibility study on the Silverbridge at Palmerstown was given. The conclusion of the presentation was that there was no coherent realisable project into which the bridge could be placed either now or in the near or </w:t>
      </w:r>
      <w:r w:rsidR="00FA5890">
        <w:t>midterm</w:t>
      </w:r>
      <w:r>
        <w:t xml:space="preserve"> future from either local authority`s point of view.</w:t>
      </w:r>
    </w:p>
    <w:p w14:paraId="22A0A8BF" w14:textId="77777777" w:rsidR="00F35FB0" w:rsidRDefault="00A00274">
      <w:r>
        <w:t>In early 2021 Fingal County Council made an application to the Department of Culture, Heritage and the Gaeltacht, for grant assistance under Stream 2 of the Historic Structures Fund 2021. The application was for essential conservation works to protect the Guinness’ Silver’ Bridge which is in Fingal County Council’s ownership.</w:t>
      </w:r>
    </w:p>
    <w:p w14:paraId="08766728" w14:textId="77777777" w:rsidR="00F35FB0" w:rsidRDefault="00A00274">
      <w:r>
        <w:t>Fingal County Council were successful in securing €140,000 for works to address stability of the structure. The proposed works will be generally confined to the metal bridge structure and the stone abutment on the northern side. Remaining funding has come from Fingal County Council as the owner of the structure.</w:t>
      </w:r>
    </w:p>
    <w:p w14:paraId="41600CBF" w14:textId="77777777" w:rsidR="00F35FB0" w:rsidRDefault="00A00274">
      <w:r>
        <w:t>Fingal County Council appointed a contractor in late 2021 for enabling works to assist with vegetation clearance on the stone abutments and to create access for inspections. The enabling works including vegetation removal was completed in January 2022. This has allowed the design team to complete their inspections.</w:t>
      </w:r>
    </w:p>
    <w:p w14:paraId="1CD5E377" w14:textId="77777777" w:rsidR="00F35FB0" w:rsidRDefault="00A00274">
      <w:r>
        <w:t>Works is ongoing on preparing tender documents which are due to issue in April, 2022. The conservation works are expected to take 9 months to complete. A provision of €1.54m has been allocated for conservation works Fingal County Council 2022- 2024 Capital Programme of Works.</w:t>
      </w:r>
    </w:p>
    <w:p w14:paraId="54840B2B" w14:textId="77777777" w:rsidR="00F35FB0" w:rsidRDefault="00A00274">
      <w:r>
        <w:t>These works will conserve and protect the bridge structure as a landscape feature however public access onto the bridge structure is not currently proposed.</w:t>
      </w:r>
    </w:p>
    <w:p w14:paraId="68AD60A3" w14:textId="22E43BCA" w:rsidR="00F35FB0" w:rsidRDefault="00473FDE">
      <w:pPr>
        <w:pStyle w:val="Heading3"/>
      </w:pPr>
      <w:r w:rsidRPr="009F6AC5">
        <w:rPr>
          <w:b/>
          <w:u w:val="single"/>
        </w:rPr>
        <w:t>LPNC/</w:t>
      </w:r>
      <w:r w:rsidR="00C1274E">
        <w:rPr>
          <w:b/>
          <w:u w:val="single"/>
        </w:rPr>
        <w:t>80</w:t>
      </w:r>
      <w:r w:rsidRPr="009F6AC5">
        <w:rPr>
          <w:b/>
          <w:u w:val="single"/>
        </w:rPr>
        <w:t>/21</w:t>
      </w:r>
      <w:r>
        <w:rPr>
          <w:b/>
          <w:u w:val="single"/>
        </w:rPr>
        <w:t>/</w:t>
      </w:r>
      <w:r w:rsidR="00A00274">
        <w:rPr>
          <w:b/>
          <w:u w:val="single"/>
        </w:rPr>
        <w:t>C2 Item ID:74134</w:t>
      </w:r>
      <w:r>
        <w:rPr>
          <w:b/>
          <w:u w:val="single"/>
        </w:rPr>
        <w:t xml:space="preserve"> – Correspondence</w:t>
      </w:r>
    </w:p>
    <w:p w14:paraId="53519128" w14:textId="77777777" w:rsidR="00F35FB0" w:rsidRDefault="00A00274">
      <w:r>
        <w:t>Correspondence (No Business)</w:t>
      </w:r>
    </w:p>
    <w:p w14:paraId="7B3A9BEC" w14:textId="4840A7B8" w:rsidR="00F35FB0" w:rsidRDefault="00473FDE">
      <w:pPr>
        <w:pStyle w:val="Heading3"/>
      </w:pPr>
      <w:r w:rsidRPr="009F6AC5">
        <w:rPr>
          <w:b/>
          <w:u w:val="single"/>
        </w:rPr>
        <w:t>LPNC/</w:t>
      </w:r>
      <w:r>
        <w:rPr>
          <w:b/>
          <w:u w:val="single"/>
        </w:rPr>
        <w:t>8</w:t>
      </w:r>
      <w:r w:rsidR="00C1274E">
        <w:rPr>
          <w:b/>
          <w:u w:val="single"/>
        </w:rPr>
        <w:t>1</w:t>
      </w:r>
      <w:r w:rsidRPr="009F6AC5">
        <w:rPr>
          <w:b/>
          <w:u w:val="single"/>
        </w:rPr>
        <w:t>/21</w:t>
      </w:r>
      <w:r>
        <w:rPr>
          <w:b/>
          <w:u w:val="single"/>
        </w:rPr>
        <w:t>/</w:t>
      </w:r>
      <w:r w:rsidR="00A00274">
        <w:rPr>
          <w:b/>
          <w:u w:val="single"/>
        </w:rPr>
        <w:t>H5 Item ID:74144</w:t>
      </w:r>
      <w:r>
        <w:rPr>
          <w:b/>
          <w:u w:val="single"/>
        </w:rPr>
        <w:t xml:space="preserve"> – New Works</w:t>
      </w:r>
    </w:p>
    <w:p w14:paraId="50E9E8A1" w14:textId="77777777" w:rsidR="00F35FB0" w:rsidRDefault="00A00274">
      <w:r>
        <w:t>New Works (No Business)</w:t>
      </w:r>
    </w:p>
    <w:p w14:paraId="388E3B5C" w14:textId="08890ED3" w:rsidR="00F35FB0" w:rsidRDefault="00473FDE">
      <w:pPr>
        <w:pStyle w:val="Heading3"/>
      </w:pPr>
      <w:r w:rsidRPr="009F6AC5">
        <w:rPr>
          <w:b/>
          <w:u w:val="single"/>
        </w:rPr>
        <w:lastRenderedPageBreak/>
        <w:t>LPNC/</w:t>
      </w:r>
      <w:r>
        <w:rPr>
          <w:b/>
          <w:u w:val="single"/>
        </w:rPr>
        <w:t>8</w:t>
      </w:r>
      <w:r w:rsidR="00C1274E">
        <w:rPr>
          <w:b/>
          <w:u w:val="single"/>
        </w:rPr>
        <w:t>2</w:t>
      </w:r>
      <w:r w:rsidRPr="009F6AC5">
        <w:rPr>
          <w:b/>
          <w:u w:val="single"/>
        </w:rPr>
        <w:t>/21</w:t>
      </w:r>
      <w:r>
        <w:rPr>
          <w:b/>
          <w:u w:val="single"/>
        </w:rPr>
        <w:t>/</w:t>
      </w:r>
      <w:r w:rsidR="00A00274">
        <w:rPr>
          <w:b/>
          <w:u w:val="single"/>
        </w:rPr>
        <w:t>M1 Item ID:74091</w:t>
      </w:r>
      <w:r>
        <w:rPr>
          <w:b/>
          <w:u w:val="single"/>
        </w:rPr>
        <w:t xml:space="preserve"> – Green Building adjacent to Lucan </w:t>
      </w:r>
      <w:r w:rsidR="00FA5890">
        <w:rPr>
          <w:b/>
          <w:u w:val="single"/>
        </w:rPr>
        <w:t>Sarsfield</w:t>
      </w:r>
    </w:p>
    <w:p w14:paraId="43880E37" w14:textId="72B57E86" w:rsidR="00F35FB0" w:rsidRDefault="00A00274">
      <w:r>
        <w:t>Proposed by Councillor L. O'Toole</w:t>
      </w:r>
      <w:r w:rsidR="00C82A76">
        <w:t xml:space="preserve">, Seconded by Councillor </w:t>
      </w:r>
      <w:r w:rsidR="00F3738F">
        <w:t xml:space="preserve">J Tuffy </w:t>
      </w:r>
    </w:p>
    <w:p w14:paraId="55962CFF" w14:textId="614422F0" w:rsidR="00F35FB0" w:rsidRDefault="00A00274">
      <w:r>
        <w:t xml:space="preserve">To ask Chief Executive to report to this committee in regards to the plans for the council owned buildings (Green buildings adjacent to Lucan </w:t>
      </w:r>
      <w:r w:rsidR="00FA5890">
        <w:t>Sarsfield</w:t>
      </w:r>
      <w:r>
        <w:t>) and to make Comment as to them been provided for community use.</w:t>
      </w:r>
    </w:p>
    <w:p w14:paraId="7D490461" w14:textId="5086B054" w:rsidR="00F35FB0" w:rsidRPr="00F3738F" w:rsidRDefault="00F3738F">
      <w:pPr>
        <w:rPr>
          <w:b/>
        </w:rPr>
      </w:pPr>
      <w:r>
        <w:rPr>
          <w:b/>
        </w:rPr>
        <w:t>The following Report from the Chief Executive was Read:</w:t>
      </w:r>
    </w:p>
    <w:p w14:paraId="753A03F5" w14:textId="5A27764F" w:rsidR="00F35FB0" w:rsidRDefault="00A00274">
      <w:r>
        <w:t>The buildings referred to in the motion are being assessed by the County Architect in conjunction with the Head of Enterprise with a view to determining a use consistent with and to address enterprise needs in the short term. In the longer term the 12th Lock Masterplan will inform the future use of Council properties in this vicinity.</w:t>
      </w:r>
    </w:p>
    <w:p w14:paraId="36F28ED7" w14:textId="6DF62500" w:rsidR="00F3738F" w:rsidRDefault="00F3738F">
      <w:r>
        <w:t xml:space="preserve">Following contributions from Councillors L O'Toole, G O'Connell and J Tuffy Laura Leonard Senior Executive Officer responded to queries raised and the Report was </w:t>
      </w:r>
      <w:r w:rsidRPr="00F3738F">
        <w:rPr>
          <w:b/>
          <w:bCs/>
        </w:rPr>
        <w:t>NOTED</w:t>
      </w:r>
      <w:r>
        <w:t xml:space="preserve">. </w:t>
      </w:r>
    </w:p>
    <w:p w14:paraId="4DB6BE9F" w14:textId="36473C15" w:rsidR="00F35FB0" w:rsidRDefault="00F3738F">
      <w:pPr>
        <w:pStyle w:val="Heading3"/>
      </w:pPr>
      <w:r w:rsidRPr="009F6AC5">
        <w:rPr>
          <w:b/>
          <w:u w:val="single"/>
        </w:rPr>
        <w:t>LPNC/</w:t>
      </w:r>
      <w:r>
        <w:rPr>
          <w:b/>
          <w:u w:val="single"/>
        </w:rPr>
        <w:t>8</w:t>
      </w:r>
      <w:r w:rsidR="00C1274E">
        <w:rPr>
          <w:b/>
          <w:u w:val="single"/>
        </w:rPr>
        <w:t>3</w:t>
      </w:r>
      <w:r w:rsidRPr="009F6AC5">
        <w:rPr>
          <w:b/>
          <w:u w:val="single"/>
        </w:rPr>
        <w:t>/21</w:t>
      </w:r>
      <w:r>
        <w:rPr>
          <w:b/>
          <w:u w:val="single"/>
        </w:rPr>
        <w:t>/</w:t>
      </w:r>
      <w:r w:rsidR="00A00274">
        <w:rPr>
          <w:b/>
          <w:u w:val="single"/>
        </w:rPr>
        <w:t>M2 Item ID:74300</w:t>
      </w:r>
      <w:r>
        <w:rPr>
          <w:b/>
          <w:u w:val="single"/>
        </w:rPr>
        <w:t xml:space="preserve"> – Old School House</w:t>
      </w:r>
    </w:p>
    <w:p w14:paraId="76BBB3E6" w14:textId="38229607" w:rsidR="00F35FB0" w:rsidRDefault="00A00274">
      <w:r>
        <w:t>Proposed by Councillor L. O'Toole</w:t>
      </w:r>
      <w:r w:rsidR="00F3738F">
        <w:t xml:space="preserve">, Seconded by Councillor  J Tuffy </w:t>
      </w:r>
    </w:p>
    <w:p w14:paraId="19F16C1A" w14:textId="77777777" w:rsidR="00F35FB0" w:rsidRDefault="00A00274">
      <w:r>
        <w:t>To advise if the Old Schoolhouse building is a consideration of the council given the many requests via various motions to make possible this building into the council ownership.</w:t>
      </w:r>
    </w:p>
    <w:p w14:paraId="5DCCEA80" w14:textId="43CF6CC1" w:rsidR="00F35FB0" w:rsidRDefault="00F3738F">
      <w:r>
        <w:rPr>
          <w:b/>
        </w:rPr>
        <w:t xml:space="preserve">The following Report from the Chief Executive was Read: </w:t>
      </w:r>
    </w:p>
    <w:p w14:paraId="194D0E2A" w14:textId="3A9A4F7A" w:rsidR="00F35FB0" w:rsidRDefault="00A00274">
      <w:r>
        <w:t xml:space="preserve">As advised by the Chief Executive at the briefing to members last month, the Council has an interest in </w:t>
      </w:r>
      <w:r w:rsidR="00F3738F">
        <w:t>acquiring</w:t>
      </w:r>
      <w:r>
        <w:t xml:space="preserve"> the property known as the Old Schoolhouse. Matters are progressing in this regard.</w:t>
      </w:r>
    </w:p>
    <w:p w14:paraId="201FCBBB" w14:textId="7ECBAAC6" w:rsidR="00F3738F" w:rsidRPr="00F3738F" w:rsidRDefault="00F3738F">
      <w:pPr>
        <w:rPr>
          <w:b/>
          <w:bCs/>
        </w:rPr>
      </w:pPr>
      <w:r>
        <w:t xml:space="preserve">Following contributions from Councillor L O'Toole, Laura Leonard, Senior Executive Officer responded to queries raised and the Report was </w:t>
      </w:r>
      <w:r w:rsidRPr="00F3738F">
        <w:rPr>
          <w:b/>
          <w:bCs/>
        </w:rPr>
        <w:t>NOTED.</w:t>
      </w:r>
    </w:p>
    <w:p w14:paraId="3C2516AF" w14:textId="6016B21A" w:rsidR="00F35FB0" w:rsidRPr="00F3738F" w:rsidRDefault="00A00274" w:rsidP="00F3738F">
      <w:pPr>
        <w:pStyle w:val="Heading2"/>
        <w:jc w:val="center"/>
        <w:rPr>
          <w:b/>
          <w:bCs/>
          <w:sz w:val="28"/>
          <w:szCs w:val="28"/>
        </w:rPr>
      </w:pPr>
      <w:r w:rsidRPr="00F3738F">
        <w:rPr>
          <w:b/>
          <w:bCs/>
          <w:sz w:val="28"/>
          <w:szCs w:val="28"/>
        </w:rPr>
        <w:t>Performance</w:t>
      </w:r>
      <w:r w:rsidR="00F3738F">
        <w:rPr>
          <w:b/>
          <w:bCs/>
          <w:sz w:val="28"/>
          <w:szCs w:val="28"/>
        </w:rPr>
        <w:t xml:space="preserve"> &amp;</w:t>
      </w:r>
      <w:r w:rsidRPr="00F3738F">
        <w:rPr>
          <w:b/>
          <w:bCs/>
          <w:sz w:val="28"/>
          <w:szCs w:val="28"/>
        </w:rPr>
        <w:t xml:space="preserve"> Change Management</w:t>
      </w:r>
    </w:p>
    <w:p w14:paraId="75E3FE9A" w14:textId="491F4AF9" w:rsidR="00F35FB0" w:rsidRDefault="00F3738F">
      <w:pPr>
        <w:pStyle w:val="Heading3"/>
      </w:pPr>
      <w:r w:rsidRPr="009F6AC5">
        <w:rPr>
          <w:b/>
          <w:u w:val="single"/>
        </w:rPr>
        <w:t>LPNC/</w:t>
      </w:r>
      <w:r>
        <w:rPr>
          <w:b/>
          <w:u w:val="single"/>
        </w:rPr>
        <w:t>8</w:t>
      </w:r>
      <w:r w:rsidR="00C1274E">
        <w:rPr>
          <w:b/>
          <w:u w:val="single"/>
        </w:rPr>
        <w:t>4</w:t>
      </w:r>
      <w:r w:rsidRPr="009F6AC5">
        <w:rPr>
          <w:b/>
          <w:u w:val="single"/>
        </w:rPr>
        <w:t>/21</w:t>
      </w:r>
      <w:r>
        <w:rPr>
          <w:b/>
          <w:u w:val="single"/>
        </w:rPr>
        <w:t>/</w:t>
      </w:r>
      <w:r w:rsidR="00A00274">
        <w:rPr>
          <w:b/>
          <w:u w:val="single"/>
        </w:rPr>
        <w:t>C3 Item ID:74137</w:t>
      </w:r>
      <w:r>
        <w:rPr>
          <w:b/>
          <w:u w:val="single"/>
        </w:rPr>
        <w:t xml:space="preserve"> - Correspondence</w:t>
      </w:r>
    </w:p>
    <w:p w14:paraId="37CDA89F" w14:textId="77777777" w:rsidR="00F35FB0" w:rsidRDefault="00A00274">
      <w:r>
        <w:t>Correspondence (No Business)</w:t>
      </w:r>
    </w:p>
    <w:p w14:paraId="67CA9FA5" w14:textId="274216F9" w:rsidR="00F35FB0" w:rsidRDefault="00F3738F">
      <w:pPr>
        <w:pStyle w:val="Heading3"/>
      </w:pPr>
      <w:r w:rsidRPr="009F6AC5">
        <w:rPr>
          <w:b/>
          <w:u w:val="single"/>
        </w:rPr>
        <w:t>LPNC/</w:t>
      </w:r>
      <w:r>
        <w:rPr>
          <w:b/>
          <w:u w:val="single"/>
        </w:rPr>
        <w:t>8</w:t>
      </w:r>
      <w:r w:rsidR="00C1274E">
        <w:rPr>
          <w:b/>
          <w:u w:val="single"/>
        </w:rPr>
        <w:t>5</w:t>
      </w:r>
      <w:r w:rsidRPr="009F6AC5">
        <w:rPr>
          <w:b/>
          <w:u w:val="single"/>
        </w:rPr>
        <w:t>/21</w:t>
      </w:r>
      <w:r>
        <w:rPr>
          <w:b/>
          <w:u w:val="single"/>
        </w:rPr>
        <w:t>/</w:t>
      </w:r>
      <w:r w:rsidR="00A00274">
        <w:rPr>
          <w:b/>
          <w:u w:val="single"/>
        </w:rPr>
        <w:t>H6</w:t>
      </w:r>
      <w:r>
        <w:rPr>
          <w:b/>
          <w:u w:val="single"/>
        </w:rPr>
        <w:t xml:space="preserve"> </w:t>
      </w:r>
      <w:r w:rsidR="00A00274">
        <w:rPr>
          <w:b/>
          <w:u w:val="single"/>
        </w:rPr>
        <w:t>Item ID:74148</w:t>
      </w:r>
      <w:r>
        <w:rPr>
          <w:b/>
          <w:u w:val="single"/>
        </w:rPr>
        <w:t xml:space="preserve"> – New Works</w:t>
      </w:r>
    </w:p>
    <w:p w14:paraId="455EA2D3" w14:textId="77777777" w:rsidR="00F35FB0" w:rsidRDefault="00A00274">
      <w:r>
        <w:t>New Works (No Business)</w:t>
      </w:r>
    </w:p>
    <w:p w14:paraId="5A994C32" w14:textId="77777777" w:rsidR="00F35FB0" w:rsidRPr="00F3738F" w:rsidRDefault="00A00274" w:rsidP="00F3738F">
      <w:pPr>
        <w:pStyle w:val="Heading2"/>
        <w:jc w:val="center"/>
        <w:rPr>
          <w:b/>
          <w:bCs/>
          <w:sz w:val="28"/>
          <w:szCs w:val="28"/>
        </w:rPr>
      </w:pPr>
      <w:r w:rsidRPr="00F3738F">
        <w:rPr>
          <w:b/>
          <w:bCs/>
          <w:sz w:val="28"/>
          <w:szCs w:val="28"/>
        </w:rPr>
        <w:t>Corporate Support</w:t>
      </w:r>
    </w:p>
    <w:p w14:paraId="460D084F" w14:textId="740B1029" w:rsidR="00F35FB0" w:rsidRDefault="00F3738F">
      <w:pPr>
        <w:pStyle w:val="Heading3"/>
      </w:pPr>
      <w:r w:rsidRPr="009F6AC5">
        <w:rPr>
          <w:b/>
          <w:u w:val="single"/>
        </w:rPr>
        <w:t>LPNC/</w:t>
      </w:r>
      <w:r>
        <w:rPr>
          <w:b/>
          <w:u w:val="single"/>
        </w:rPr>
        <w:t>8</w:t>
      </w:r>
      <w:r w:rsidR="00C1274E">
        <w:rPr>
          <w:b/>
          <w:u w:val="single"/>
        </w:rPr>
        <w:t>6</w:t>
      </w:r>
      <w:r w:rsidRPr="009F6AC5">
        <w:rPr>
          <w:b/>
          <w:u w:val="single"/>
        </w:rPr>
        <w:t>/21</w:t>
      </w:r>
      <w:r>
        <w:rPr>
          <w:b/>
          <w:u w:val="single"/>
        </w:rPr>
        <w:t>/</w:t>
      </w:r>
      <w:r w:rsidR="00A00274">
        <w:rPr>
          <w:b/>
          <w:u w:val="single"/>
        </w:rPr>
        <w:t>Q3 Item ID:74231</w:t>
      </w:r>
      <w:r>
        <w:rPr>
          <w:b/>
          <w:u w:val="single"/>
        </w:rPr>
        <w:t xml:space="preserve"> – Liffey Valley Committee</w:t>
      </w:r>
    </w:p>
    <w:p w14:paraId="7D0498FC" w14:textId="77777777" w:rsidR="00F35FB0" w:rsidRDefault="00A00274">
      <w:r>
        <w:t>Proposed by Councillor G. O'Connell</w:t>
      </w:r>
    </w:p>
    <w:p w14:paraId="346DF708" w14:textId="77777777" w:rsidR="00F35FB0" w:rsidRDefault="00A00274">
      <w:r>
        <w:t>To ask if contact has been established with Fingal County Council with a view to holding a meeting of the Liffey Valley Committee and that a discussion take place on the membership of the committee.</w:t>
      </w:r>
    </w:p>
    <w:p w14:paraId="79AAAE91" w14:textId="77777777" w:rsidR="00F35FB0" w:rsidRDefault="00A00274">
      <w:r>
        <w:rPr>
          <w:b/>
        </w:rPr>
        <w:t>REPLY:</w:t>
      </w:r>
    </w:p>
    <w:p w14:paraId="23F7E784" w14:textId="360282C8" w:rsidR="00F35FB0" w:rsidRDefault="00A00274">
      <w:r>
        <w:t xml:space="preserve">An invite was sent to Fingal County Council following a March 2021 motion of this committee </w:t>
      </w:r>
      <w:r w:rsidR="00F3738F">
        <w:t>pertaining</w:t>
      </w:r>
      <w:r>
        <w:t xml:space="preserve"> to the Silver Bridge and the Liffey Valley Monitoring Committee.  To date no reply has been received.</w:t>
      </w:r>
    </w:p>
    <w:p w14:paraId="787969B9" w14:textId="77777777" w:rsidR="00F35FB0" w:rsidRDefault="00A00274">
      <w:r>
        <w:lastRenderedPageBreak/>
        <w:t>If this motion is passed a letter outlining the Members' sentiments will issue to Fingal County Council.   The letter will also refer to previous correspondence.</w:t>
      </w:r>
    </w:p>
    <w:p w14:paraId="64D9D5F1" w14:textId="77777777" w:rsidR="00F35FB0" w:rsidRDefault="00C61331">
      <w:hyperlink r:id="rId10" w:history="1">
        <w:r w:rsidR="00A00274">
          <w:rPr>
            <w:rStyle w:val="Hyperlink"/>
          </w:rPr>
          <w:t>Q3(i) Letter to Fingal CC</w:t>
        </w:r>
      </w:hyperlink>
      <w:r w:rsidR="00A00274">
        <w:br/>
      </w:r>
    </w:p>
    <w:p w14:paraId="13F16295" w14:textId="7E1FA78D" w:rsidR="00F35FB0" w:rsidRDefault="00F3738F">
      <w:pPr>
        <w:pStyle w:val="Heading3"/>
      </w:pPr>
      <w:r w:rsidRPr="009F6AC5">
        <w:rPr>
          <w:b/>
          <w:u w:val="single"/>
        </w:rPr>
        <w:t>LPNC/</w:t>
      </w:r>
      <w:r>
        <w:rPr>
          <w:b/>
          <w:u w:val="single"/>
        </w:rPr>
        <w:t>8</w:t>
      </w:r>
      <w:r w:rsidR="00C1274E">
        <w:rPr>
          <w:b/>
          <w:u w:val="single"/>
        </w:rPr>
        <w:t>7</w:t>
      </w:r>
      <w:r w:rsidRPr="009F6AC5">
        <w:rPr>
          <w:b/>
          <w:u w:val="single"/>
        </w:rPr>
        <w:t>/21</w:t>
      </w:r>
      <w:r>
        <w:rPr>
          <w:b/>
          <w:u w:val="single"/>
        </w:rPr>
        <w:t>/</w:t>
      </w:r>
      <w:r w:rsidR="00A00274">
        <w:rPr>
          <w:b/>
          <w:u w:val="single"/>
        </w:rPr>
        <w:t>C4 Item ID:74133</w:t>
      </w:r>
      <w:r>
        <w:rPr>
          <w:b/>
          <w:u w:val="single"/>
        </w:rPr>
        <w:t xml:space="preserve"> - Correspondence</w:t>
      </w:r>
    </w:p>
    <w:p w14:paraId="28990885" w14:textId="77777777" w:rsidR="00F35FB0" w:rsidRDefault="00A00274">
      <w:r>
        <w:t>Correspondence (No Business)</w:t>
      </w:r>
    </w:p>
    <w:p w14:paraId="11E8B122" w14:textId="06CD5511" w:rsidR="00F35FB0" w:rsidRDefault="00F3738F">
      <w:pPr>
        <w:pStyle w:val="Heading3"/>
      </w:pPr>
      <w:r w:rsidRPr="009F6AC5">
        <w:rPr>
          <w:b/>
          <w:u w:val="single"/>
        </w:rPr>
        <w:t>LPNC/</w:t>
      </w:r>
      <w:r>
        <w:rPr>
          <w:b/>
          <w:u w:val="single"/>
        </w:rPr>
        <w:t>8</w:t>
      </w:r>
      <w:r w:rsidR="00C1274E">
        <w:rPr>
          <w:b/>
          <w:u w:val="single"/>
        </w:rPr>
        <w:t>8</w:t>
      </w:r>
      <w:r w:rsidRPr="009F6AC5">
        <w:rPr>
          <w:b/>
          <w:u w:val="single"/>
        </w:rPr>
        <w:t>/21</w:t>
      </w:r>
      <w:r>
        <w:rPr>
          <w:b/>
          <w:u w:val="single"/>
        </w:rPr>
        <w:t>/</w:t>
      </w:r>
      <w:r w:rsidR="00A00274">
        <w:rPr>
          <w:b/>
          <w:u w:val="single"/>
        </w:rPr>
        <w:t>H7 Item ID:74143</w:t>
      </w:r>
      <w:r>
        <w:rPr>
          <w:b/>
          <w:u w:val="single"/>
        </w:rPr>
        <w:t xml:space="preserve"> – New Works</w:t>
      </w:r>
    </w:p>
    <w:p w14:paraId="7EFFC4DB" w14:textId="77777777" w:rsidR="00F35FB0" w:rsidRDefault="00A00274">
      <w:r>
        <w:t>New Works (No Business)</w:t>
      </w:r>
    </w:p>
    <w:p w14:paraId="352FFF05" w14:textId="77777777" w:rsidR="00F35FB0" w:rsidRPr="00F3738F" w:rsidRDefault="00A00274" w:rsidP="00F3738F">
      <w:pPr>
        <w:pStyle w:val="Heading2"/>
        <w:jc w:val="center"/>
        <w:rPr>
          <w:b/>
          <w:bCs/>
          <w:sz w:val="28"/>
          <w:szCs w:val="28"/>
        </w:rPr>
      </w:pPr>
      <w:r w:rsidRPr="00F3738F">
        <w:rPr>
          <w:b/>
          <w:bCs/>
          <w:sz w:val="28"/>
          <w:szCs w:val="28"/>
        </w:rPr>
        <w:t>Public Realm</w:t>
      </w:r>
    </w:p>
    <w:p w14:paraId="0D57273B" w14:textId="0F77FC05" w:rsidR="00F35FB0" w:rsidRDefault="00F3738F">
      <w:pPr>
        <w:pStyle w:val="Heading3"/>
      </w:pPr>
      <w:r w:rsidRPr="009F6AC5">
        <w:rPr>
          <w:b/>
          <w:u w:val="single"/>
        </w:rPr>
        <w:t>LPNC/</w:t>
      </w:r>
      <w:r>
        <w:rPr>
          <w:b/>
          <w:u w:val="single"/>
        </w:rPr>
        <w:t>8</w:t>
      </w:r>
      <w:r w:rsidR="00C1274E">
        <w:rPr>
          <w:b/>
          <w:u w:val="single"/>
        </w:rPr>
        <w:t>9</w:t>
      </w:r>
      <w:r w:rsidRPr="009F6AC5">
        <w:rPr>
          <w:b/>
          <w:u w:val="single"/>
        </w:rPr>
        <w:t>/21</w:t>
      </w:r>
      <w:r>
        <w:rPr>
          <w:b/>
          <w:u w:val="single"/>
        </w:rPr>
        <w:t>/</w:t>
      </w:r>
      <w:r w:rsidR="00A00274">
        <w:rPr>
          <w:b/>
          <w:u w:val="single"/>
        </w:rPr>
        <w:t>Q4 Item ID:74243</w:t>
      </w:r>
      <w:r>
        <w:rPr>
          <w:b/>
          <w:u w:val="single"/>
        </w:rPr>
        <w:t xml:space="preserve"> – Grass Cutting &amp; Cleaning Schedule </w:t>
      </w:r>
    </w:p>
    <w:p w14:paraId="6388AFB0" w14:textId="77777777" w:rsidR="00F35FB0" w:rsidRDefault="00A00274">
      <w:r>
        <w:t>Proposed by Councillor P. Gogarty</w:t>
      </w:r>
    </w:p>
    <w:p w14:paraId="0DC8E80E" w14:textId="33F3FF0E" w:rsidR="00F35FB0" w:rsidRDefault="00A00274">
      <w:r>
        <w:t xml:space="preserve">To ask the Chief Executive to give indicative dates for the grass cutting and cleaning schedule for the green space either side of the laneway beside (Address Provided), as the last time this was tidied before Christmas it was done by local residents and these volunteers are of an advanced age and no longer able to do the </w:t>
      </w:r>
      <w:r w:rsidR="00F3738F">
        <w:t>work but</w:t>
      </w:r>
      <w:r>
        <w:t xml:space="preserve"> are worried about litter and rats when the area is left in an untoward state.</w:t>
      </w:r>
    </w:p>
    <w:p w14:paraId="6F7B10E3" w14:textId="77777777" w:rsidR="00F35FB0" w:rsidRDefault="00A00274">
      <w:r>
        <w:rPr>
          <w:b/>
        </w:rPr>
        <w:t>REPLY:</w:t>
      </w:r>
    </w:p>
    <w:p w14:paraId="5F43D052" w14:textId="77777777" w:rsidR="00F35FB0" w:rsidRDefault="00A00274">
      <w:r>
        <w:t>The area in question is included in the grass maintenance schedule and will be cut once the grass cutting season commences in March. Cutting will be carried out every 2/3 weeks throughout the cutting season. Any litter present will be removed prior to cutting.</w:t>
      </w:r>
    </w:p>
    <w:p w14:paraId="479BBD5E" w14:textId="5F53101E" w:rsidR="00F35FB0" w:rsidRDefault="00F3738F">
      <w:pPr>
        <w:pStyle w:val="Heading3"/>
      </w:pPr>
      <w:r w:rsidRPr="009F6AC5">
        <w:rPr>
          <w:b/>
          <w:u w:val="single"/>
        </w:rPr>
        <w:t>LPNC/</w:t>
      </w:r>
      <w:r w:rsidR="00C1274E">
        <w:rPr>
          <w:b/>
          <w:u w:val="single"/>
        </w:rPr>
        <w:t>90</w:t>
      </w:r>
      <w:r w:rsidRPr="009F6AC5">
        <w:rPr>
          <w:b/>
          <w:u w:val="single"/>
        </w:rPr>
        <w:t>/21</w:t>
      </w:r>
      <w:r>
        <w:rPr>
          <w:b/>
          <w:u w:val="single"/>
        </w:rPr>
        <w:t>/</w:t>
      </w:r>
      <w:r w:rsidR="00A00274">
        <w:rPr>
          <w:b/>
          <w:u w:val="single"/>
        </w:rPr>
        <w:t>Q5</w:t>
      </w:r>
      <w:r>
        <w:rPr>
          <w:b/>
          <w:u w:val="single"/>
        </w:rPr>
        <w:t xml:space="preserve"> </w:t>
      </w:r>
      <w:r w:rsidR="00A00274">
        <w:rPr>
          <w:b/>
          <w:u w:val="single"/>
        </w:rPr>
        <w:t>Item ID:74060</w:t>
      </w:r>
      <w:r>
        <w:rPr>
          <w:b/>
          <w:u w:val="single"/>
        </w:rPr>
        <w:t xml:space="preserve"> – Waterstown House</w:t>
      </w:r>
    </w:p>
    <w:p w14:paraId="3CBCA859" w14:textId="77777777" w:rsidR="00F35FB0" w:rsidRDefault="00A00274">
      <w:r>
        <w:t>Proposed by Councillor Alan Hayes</w:t>
      </w:r>
    </w:p>
    <w:p w14:paraId="2C933912" w14:textId="23985244" w:rsidR="00F35FB0" w:rsidRDefault="00A00274">
      <w:r>
        <w:t>To ask the manager when work will commence on Waterstown House and if he could outline the scope of th</w:t>
      </w:r>
      <w:r w:rsidR="00C1274E">
        <w:t>e</w:t>
      </w:r>
      <w:r>
        <w:t xml:space="preserve"> works planned.</w:t>
      </w:r>
    </w:p>
    <w:p w14:paraId="76051A1B" w14:textId="0D00DCD2" w:rsidR="00F35FB0" w:rsidRDefault="00C61331">
      <w:hyperlink r:id="rId11" w:history="1">
        <w:r w:rsidR="00A00274">
          <w:rPr>
            <w:rStyle w:val="Hyperlink"/>
          </w:rPr>
          <w:t>20220124_143442</w:t>
        </w:r>
      </w:hyperlink>
      <w:r w:rsidR="00A00274">
        <w:br/>
      </w:r>
      <w:r w:rsidR="00A00274">
        <w:rPr>
          <w:b/>
        </w:rPr>
        <w:t>REPLY:</w:t>
      </w:r>
    </w:p>
    <w:p w14:paraId="3CC776E5" w14:textId="77777777" w:rsidR="00F35FB0" w:rsidRDefault="00A00274">
      <w:r>
        <w:t>Works will commence on Waterstown House in Q1. The works include the removal of the existing render and repointing the stonework where required. The graffiti on the building will be addressed as part of this process. The work will focus on the south and east elevations of the house that are visible from the park.  The front entrance to the building will also be repaired and secured.</w:t>
      </w:r>
    </w:p>
    <w:p w14:paraId="4B28F70C" w14:textId="71B75A55" w:rsidR="00F35FB0" w:rsidRDefault="00F3738F">
      <w:pPr>
        <w:pStyle w:val="Heading3"/>
      </w:pPr>
      <w:r w:rsidRPr="009F6AC5">
        <w:rPr>
          <w:b/>
          <w:u w:val="single"/>
        </w:rPr>
        <w:t>LPNC/</w:t>
      </w:r>
      <w:r>
        <w:rPr>
          <w:b/>
          <w:u w:val="single"/>
        </w:rPr>
        <w:t>9</w:t>
      </w:r>
      <w:r w:rsidR="00C1274E">
        <w:rPr>
          <w:b/>
          <w:u w:val="single"/>
        </w:rPr>
        <w:t>1</w:t>
      </w:r>
      <w:r w:rsidRPr="009F6AC5">
        <w:rPr>
          <w:b/>
          <w:u w:val="single"/>
        </w:rPr>
        <w:t>/21</w:t>
      </w:r>
      <w:r>
        <w:rPr>
          <w:b/>
          <w:u w:val="single"/>
        </w:rPr>
        <w:t>/</w:t>
      </w:r>
      <w:r w:rsidR="00A00274">
        <w:rPr>
          <w:b/>
          <w:u w:val="single"/>
        </w:rPr>
        <w:t>Q6</w:t>
      </w:r>
      <w:r>
        <w:rPr>
          <w:b/>
          <w:u w:val="single"/>
        </w:rPr>
        <w:t xml:space="preserve"> </w:t>
      </w:r>
      <w:r w:rsidR="00A00274">
        <w:rPr>
          <w:b/>
          <w:u w:val="single"/>
        </w:rPr>
        <w:t xml:space="preserve"> Item ID:74061</w:t>
      </w:r>
      <w:r>
        <w:rPr>
          <w:b/>
          <w:u w:val="single"/>
        </w:rPr>
        <w:t xml:space="preserve"> – Waterstown Park</w:t>
      </w:r>
    </w:p>
    <w:p w14:paraId="7D9A689D" w14:textId="77777777" w:rsidR="00F35FB0" w:rsidRDefault="00A00274">
      <w:r>
        <w:t>Proposed by Councillor Alan Hayes</w:t>
      </w:r>
    </w:p>
    <w:p w14:paraId="1C302DBA" w14:textId="77777777" w:rsidR="00F3738F" w:rsidRDefault="00A00274">
      <w:r>
        <w:t xml:space="preserve">To ask the manager if it is planned to refresh any damaged or obscured </w:t>
      </w:r>
      <w:r w:rsidR="00F3738F">
        <w:t>Perspex</w:t>
      </w:r>
      <w:r>
        <w:t xml:space="preserve"> covers on the notice boards in Waterstown Park. Picture attached.</w:t>
      </w:r>
    </w:p>
    <w:p w14:paraId="2DAFDD8B" w14:textId="184B4F5C" w:rsidR="00F35FB0" w:rsidRDefault="00C61331">
      <w:hyperlink r:id="rId12" w:history="1">
        <w:r w:rsidR="00A00274">
          <w:rPr>
            <w:rStyle w:val="Hyperlink"/>
          </w:rPr>
          <w:t>20220124_150653</w:t>
        </w:r>
      </w:hyperlink>
      <w:r w:rsidR="00A00274">
        <w:br/>
      </w:r>
      <w:r w:rsidR="00A00274">
        <w:rPr>
          <w:b/>
        </w:rPr>
        <w:t>REPLY:</w:t>
      </w:r>
    </w:p>
    <w:p w14:paraId="4ED2E1C1" w14:textId="77777777" w:rsidR="00F35FB0" w:rsidRDefault="00A00274">
      <w:r>
        <w:lastRenderedPageBreak/>
        <w:t>Following an assessment of the noticeboards in Waterstown Park, new Perspex has been ordered for those notice boards where it is required. The replacement Perspex will be installed once it is received from the supplier.</w:t>
      </w:r>
    </w:p>
    <w:p w14:paraId="0B2B952A" w14:textId="0E83D0F9" w:rsidR="00F35FB0" w:rsidRDefault="00E34C9B">
      <w:pPr>
        <w:pStyle w:val="Heading3"/>
      </w:pPr>
      <w:r w:rsidRPr="009F6AC5">
        <w:rPr>
          <w:b/>
          <w:u w:val="single"/>
        </w:rPr>
        <w:t>LPNC/</w:t>
      </w:r>
      <w:r>
        <w:rPr>
          <w:b/>
          <w:u w:val="single"/>
        </w:rPr>
        <w:t>9</w:t>
      </w:r>
      <w:r w:rsidR="00C1274E">
        <w:rPr>
          <w:b/>
          <w:u w:val="single"/>
        </w:rPr>
        <w:t>2</w:t>
      </w:r>
      <w:r w:rsidRPr="009F6AC5">
        <w:rPr>
          <w:b/>
          <w:u w:val="single"/>
        </w:rPr>
        <w:t>/21</w:t>
      </w:r>
      <w:r>
        <w:rPr>
          <w:b/>
          <w:u w:val="single"/>
        </w:rPr>
        <w:t>/</w:t>
      </w:r>
      <w:r w:rsidR="00A00274">
        <w:rPr>
          <w:b/>
          <w:u w:val="single"/>
        </w:rPr>
        <w:t>Q7</w:t>
      </w:r>
      <w:r>
        <w:rPr>
          <w:b/>
          <w:u w:val="single"/>
        </w:rPr>
        <w:t xml:space="preserve"> </w:t>
      </w:r>
      <w:r w:rsidR="00A00274">
        <w:rPr>
          <w:b/>
          <w:u w:val="single"/>
        </w:rPr>
        <w:t>Item ID:74218</w:t>
      </w:r>
      <w:r>
        <w:rPr>
          <w:b/>
          <w:u w:val="single"/>
        </w:rPr>
        <w:t xml:space="preserve"> – Sports Pavilion Collinstown Park</w:t>
      </w:r>
    </w:p>
    <w:p w14:paraId="22061CE3" w14:textId="77777777" w:rsidR="00F35FB0" w:rsidRDefault="00A00274">
      <w:r>
        <w:t>Proposed by Councillor M. Johansson</w:t>
      </w:r>
    </w:p>
    <w:p w14:paraId="5F8F05E2" w14:textId="77777777" w:rsidR="00F35FB0" w:rsidRDefault="00A00274">
      <w:r>
        <w:t>To ask the Chief Executive to provide an update on when the Sports Pavilion Part 8 for Collinstown Park will be published?</w:t>
      </w:r>
    </w:p>
    <w:p w14:paraId="0CE18BA4" w14:textId="77777777" w:rsidR="00F35FB0" w:rsidRDefault="00A00274">
      <w:r>
        <w:rPr>
          <w:b/>
        </w:rPr>
        <w:t>REPLY:</w:t>
      </w:r>
    </w:p>
    <w:p w14:paraId="43B6D291" w14:textId="77777777" w:rsidR="00F35FB0" w:rsidRDefault="00A00274">
      <w:r>
        <w:t>In line with SDCC's Sports Pitch Strategy; Sports Pavilions are being provided on a shared basis for several clubs, at locations that have a number of playing pitches that require changing facilities. Pavilions are ideally located in areas with good passive surveillance, with good access to car parking and with good access to the pitch facilities they will serve. </w:t>
      </w:r>
    </w:p>
    <w:p w14:paraId="57B8E329" w14:textId="77777777" w:rsidR="00F35FB0" w:rsidRDefault="00A00274">
      <w:r>
        <w:t>The following list of pavilions-county wide was agreed by the Council:</w:t>
      </w:r>
    </w:p>
    <w:p w14:paraId="6AEF779B" w14:textId="77777777" w:rsidR="00F35FB0" w:rsidRDefault="00A00274">
      <w:pPr>
        <w:numPr>
          <w:ilvl w:val="0"/>
          <w:numId w:val="1"/>
        </w:numPr>
        <w:spacing w:after="0"/>
        <w:ind w:left="357" w:hanging="357"/>
      </w:pPr>
      <w:r>
        <w:t>Dodder Valley Old Bawn</w:t>
      </w:r>
    </w:p>
    <w:p w14:paraId="7FCC5BBB" w14:textId="77777777" w:rsidR="00F35FB0" w:rsidRDefault="00A00274">
      <w:pPr>
        <w:numPr>
          <w:ilvl w:val="0"/>
          <w:numId w:val="1"/>
        </w:numPr>
        <w:spacing w:after="0"/>
        <w:ind w:left="357" w:hanging="357"/>
      </w:pPr>
      <w:r>
        <w:t>Griffeen Valley Park</w:t>
      </w:r>
    </w:p>
    <w:p w14:paraId="5DE820D3" w14:textId="77777777" w:rsidR="00F35FB0" w:rsidRDefault="00A00274">
      <w:pPr>
        <w:numPr>
          <w:ilvl w:val="0"/>
          <w:numId w:val="1"/>
        </w:numPr>
        <w:spacing w:after="0"/>
        <w:ind w:left="357" w:hanging="357"/>
      </w:pPr>
      <w:r>
        <w:t>Corkagh Park ORR</w:t>
      </w:r>
    </w:p>
    <w:p w14:paraId="2D401D4A" w14:textId="77777777" w:rsidR="00F35FB0" w:rsidRDefault="00A00274">
      <w:pPr>
        <w:numPr>
          <w:ilvl w:val="0"/>
          <w:numId w:val="1"/>
        </w:numPr>
        <w:spacing w:after="0"/>
        <w:ind w:left="357" w:hanging="357"/>
      </w:pPr>
      <w:r>
        <w:t>Tymon Park South</w:t>
      </w:r>
    </w:p>
    <w:p w14:paraId="0FB0632C" w14:textId="77777777" w:rsidR="00F35FB0" w:rsidRDefault="00A00274">
      <w:pPr>
        <w:numPr>
          <w:ilvl w:val="0"/>
          <w:numId w:val="1"/>
        </w:numPr>
        <w:spacing w:after="0"/>
        <w:ind w:left="357" w:hanging="357"/>
      </w:pPr>
      <w:r>
        <w:t>Dodder Valley Mt Carmel</w:t>
      </w:r>
    </w:p>
    <w:p w14:paraId="7CD946CD" w14:textId="77777777" w:rsidR="00F35FB0" w:rsidRDefault="00A00274">
      <w:pPr>
        <w:numPr>
          <w:ilvl w:val="0"/>
          <w:numId w:val="1"/>
        </w:numPr>
        <w:spacing w:after="0"/>
        <w:ind w:left="357" w:hanging="357"/>
      </w:pPr>
      <w:r>
        <w:t>Griffeen Valley – Arthur Griffith Park</w:t>
      </w:r>
    </w:p>
    <w:p w14:paraId="367E330A" w14:textId="77777777" w:rsidR="00F35FB0" w:rsidRDefault="00A00274">
      <w:pPr>
        <w:numPr>
          <w:ilvl w:val="0"/>
          <w:numId w:val="1"/>
        </w:numPr>
        <w:spacing w:after="0"/>
        <w:ind w:left="357" w:hanging="357"/>
      </w:pPr>
      <w:r>
        <w:t>Collinstown Park</w:t>
      </w:r>
    </w:p>
    <w:p w14:paraId="2278D72F" w14:textId="77777777" w:rsidR="00F35FB0" w:rsidRDefault="00A00274">
      <w:r>
        <w:t>To date, SDCC have been successful with applications for Sports Capital Grants for five of the above pavilions and SDCC will continue to seek funding for the programme going forward.</w:t>
      </w:r>
    </w:p>
    <w:p w14:paraId="10E3E3AB" w14:textId="53FD8C65" w:rsidR="00F35FB0" w:rsidRDefault="00A00274">
      <w:r>
        <w:t xml:space="preserve">In 2019 SDCC applied for and received funding for Collinstown </w:t>
      </w:r>
      <w:r w:rsidR="00FA5890">
        <w:t>Pavilion</w:t>
      </w:r>
      <w:r>
        <w:t xml:space="preserve"> in the sum of €225,000. This was not the full amount sought as per the estimated costs, and we applied for a further grant in March 2020 which we have received notification this week (February 2022) was successful in the sum of €230,905. This is very welcome and will be factored into design of the </w:t>
      </w:r>
      <w:r w:rsidR="00FA5890">
        <w:t>pavilion</w:t>
      </w:r>
      <w:r>
        <w:t xml:space="preserve"> when that stage is reached.</w:t>
      </w:r>
    </w:p>
    <w:p w14:paraId="11A1D670" w14:textId="6C87E7B6" w:rsidR="00F35FB0" w:rsidRDefault="00A00274">
      <w:r>
        <w:t xml:space="preserve">In relation to programme progress in general: Old Bawn </w:t>
      </w:r>
      <w:r w:rsidR="00FA5890">
        <w:t>Pavilion</w:t>
      </w:r>
      <w:r>
        <w:t xml:space="preserve"> is completed. Griffeen Park </w:t>
      </w:r>
      <w:r w:rsidR="00FA5890">
        <w:t>Pavilion</w:t>
      </w:r>
      <w:r>
        <w:t xml:space="preserve"> and Corkagh Park </w:t>
      </w:r>
      <w:r w:rsidR="00FA5890">
        <w:t>Pavilion</w:t>
      </w:r>
      <w:r>
        <w:t xml:space="preserve"> both have Part 8 approval. Unfortunately, The Single-Operator Framework for the construction of pavilions came to its specified completion date in 2021 and due to market volatility, construction inflation and the need to de-risk the project, the Framework was not extended and is now closed.  Following discussion with the design team, it was agreed to re-tender the construction of Griffeen Valley </w:t>
      </w:r>
      <w:r w:rsidR="00FA5890">
        <w:t>Pavilion</w:t>
      </w:r>
      <w:r>
        <w:t xml:space="preserve"> and Corkagh Park </w:t>
      </w:r>
      <w:r w:rsidR="00FA5890">
        <w:t>Pavilion</w:t>
      </w:r>
      <w:r>
        <w:t xml:space="preserve"> as the Part 8 approved projects.</w:t>
      </w:r>
    </w:p>
    <w:p w14:paraId="08AC4CD3" w14:textId="4A3237E2" w:rsidR="00F35FB0" w:rsidRDefault="00A00274">
      <w:r>
        <w:t xml:space="preserve">Once these projects are substantially progressed and underway; this will release resources to allow us to proceed to the preliminary design work and Part 8 for the Collinstown Park </w:t>
      </w:r>
      <w:r w:rsidR="00FA5890">
        <w:t>Pavilion</w:t>
      </w:r>
      <w:r>
        <w:t xml:space="preserve"> and the other funded </w:t>
      </w:r>
      <w:r w:rsidR="00FA5890">
        <w:t>pavilions</w:t>
      </w:r>
      <w:r>
        <w:t xml:space="preserve">. Covid-19 has delayed us somewhat on construction projects so we cannot give any firm commitments on </w:t>
      </w:r>
      <w:r w:rsidR="00FA5890">
        <w:t>timelines</w:t>
      </w:r>
      <w:r>
        <w:t xml:space="preserve"> as yet.</w:t>
      </w:r>
    </w:p>
    <w:p w14:paraId="550BEEBA" w14:textId="77777777" w:rsidR="00F35FB0" w:rsidRDefault="00A00274">
      <w:r>
        <w:t>SDCC have been in touch with the local club at Collinstown at the initial grant application stage and we will consult with stakeholders during the development and delivery of the design.</w:t>
      </w:r>
    </w:p>
    <w:p w14:paraId="45D238A0" w14:textId="4F7A2262" w:rsidR="00F35FB0" w:rsidRDefault="00E34C9B">
      <w:pPr>
        <w:pStyle w:val="Heading3"/>
      </w:pPr>
      <w:r w:rsidRPr="009F6AC5">
        <w:rPr>
          <w:b/>
          <w:u w:val="single"/>
        </w:rPr>
        <w:lastRenderedPageBreak/>
        <w:t>LPNC/</w:t>
      </w:r>
      <w:r>
        <w:rPr>
          <w:b/>
          <w:u w:val="single"/>
        </w:rPr>
        <w:t>9</w:t>
      </w:r>
      <w:r w:rsidR="00C1274E">
        <w:rPr>
          <w:b/>
          <w:u w:val="single"/>
        </w:rPr>
        <w:t>3</w:t>
      </w:r>
      <w:r w:rsidRPr="009F6AC5">
        <w:rPr>
          <w:b/>
          <w:u w:val="single"/>
        </w:rPr>
        <w:t>/21</w:t>
      </w:r>
      <w:r>
        <w:rPr>
          <w:b/>
          <w:u w:val="single"/>
        </w:rPr>
        <w:t>/</w:t>
      </w:r>
      <w:r w:rsidR="00A00274">
        <w:rPr>
          <w:b/>
          <w:u w:val="single"/>
        </w:rPr>
        <w:t>Q8 Item ID:74251</w:t>
      </w:r>
      <w:r>
        <w:rPr>
          <w:b/>
          <w:u w:val="single"/>
        </w:rPr>
        <w:t xml:space="preserve"> – Griffeen Park Pavilion</w:t>
      </w:r>
    </w:p>
    <w:p w14:paraId="2CD330E9" w14:textId="77777777" w:rsidR="00F35FB0" w:rsidRDefault="00A00274">
      <w:r>
        <w:t>Proposed by Councillor Shane Moynihan</w:t>
      </w:r>
    </w:p>
    <w:p w14:paraId="3D082BDE" w14:textId="1887108C" w:rsidR="00F35FB0" w:rsidRDefault="00A00274">
      <w:r>
        <w:t xml:space="preserve">To ask the Chief Executive as to what consultation has been undertaken with clubs affected by the temporary loss of dressing rooms pending the construction of the Griffeen Park </w:t>
      </w:r>
      <w:r w:rsidR="00E34C9B">
        <w:t>Pavilion</w:t>
      </w:r>
      <w:r>
        <w:t>.</w:t>
      </w:r>
    </w:p>
    <w:p w14:paraId="7D87B996" w14:textId="77777777" w:rsidR="00F35FB0" w:rsidRDefault="00A00274">
      <w:r>
        <w:rPr>
          <w:b/>
        </w:rPr>
        <w:t>REPLY:</w:t>
      </w:r>
    </w:p>
    <w:p w14:paraId="5AE7BCCE" w14:textId="610AE3A2" w:rsidR="00F35FB0" w:rsidRDefault="00A00274">
      <w:r>
        <w:t xml:space="preserve">Griffeen Park </w:t>
      </w:r>
      <w:r w:rsidR="00E34C9B">
        <w:t>pavilion</w:t>
      </w:r>
      <w:r>
        <w:t xml:space="preserve"> has received Part 8 planning permission which included a full statutory public consultation. During that process, the council received submissions including from a local sports club; which were responded to. The drawings and information remain available on the council public consultation portal for interested parties.  </w:t>
      </w:r>
    </w:p>
    <w:p w14:paraId="07431ADC" w14:textId="164747C8" w:rsidR="00F35FB0" w:rsidRDefault="00A00274">
      <w:r>
        <w:t xml:space="preserve">As part of the construction of the </w:t>
      </w:r>
      <w:r w:rsidR="00E34C9B">
        <w:t>pavilion</w:t>
      </w:r>
      <w:r>
        <w:t xml:space="preserve"> the ESB were required to divert an overhead cable. This work was carried out and required the relocation of the existing storage containers. Council officials met with representatives from Ballyowen Celtic on site prior to the relocation to organise moving the existing storage containers to facilitate the new build and agree the new location. The Council will continue to keep the lines of contact open once the construction phase re-starts; if members wish to forward any further queries to us please do so.</w:t>
      </w:r>
    </w:p>
    <w:p w14:paraId="346A0C3D" w14:textId="7AEBF24A" w:rsidR="00F35FB0" w:rsidRDefault="00E34C9B">
      <w:pPr>
        <w:pStyle w:val="Heading3"/>
      </w:pPr>
      <w:r w:rsidRPr="009F6AC5">
        <w:rPr>
          <w:b/>
          <w:u w:val="single"/>
        </w:rPr>
        <w:t>LPNC/</w:t>
      </w:r>
      <w:r>
        <w:rPr>
          <w:b/>
          <w:u w:val="single"/>
        </w:rPr>
        <w:t>9</w:t>
      </w:r>
      <w:r w:rsidR="00C1274E">
        <w:rPr>
          <w:b/>
          <w:u w:val="single"/>
        </w:rPr>
        <w:t>4</w:t>
      </w:r>
      <w:r w:rsidRPr="009F6AC5">
        <w:rPr>
          <w:b/>
          <w:u w:val="single"/>
        </w:rPr>
        <w:t>/21</w:t>
      </w:r>
      <w:r>
        <w:rPr>
          <w:b/>
          <w:u w:val="single"/>
        </w:rPr>
        <w:t>/</w:t>
      </w:r>
      <w:r w:rsidR="00A00274">
        <w:rPr>
          <w:b/>
          <w:u w:val="single"/>
        </w:rPr>
        <w:t>Q9 Item ID:74252</w:t>
      </w:r>
      <w:r>
        <w:rPr>
          <w:b/>
          <w:u w:val="single"/>
        </w:rPr>
        <w:t xml:space="preserve"> – KM Markers Collinstown Park</w:t>
      </w:r>
    </w:p>
    <w:p w14:paraId="63646157" w14:textId="77777777" w:rsidR="00F35FB0" w:rsidRDefault="00A00274">
      <w:r>
        <w:t>Proposed by Councillor Shane Moynihan</w:t>
      </w:r>
    </w:p>
    <w:p w14:paraId="1CF73700" w14:textId="77777777" w:rsidR="00F35FB0" w:rsidRDefault="00A00274">
      <w:r>
        <w:t>To ask the Chief Executive as to the feasibility of installing KM markers in Collinstown Park and if he will make a statement on the matter.</w:t>
      </w:r>
    </w:p>
    <w:p w14:paraId="5305C028" w14:textId="77777777" w:rsidR="00F35FB0" w:rsidRDefault="00A00274">
      <w:r>
        <w:rPr>
          <w:b/>
        </w:rPr>
        <w:t>REPLY:</w:t>
      </w:r>
    </w:p>
    <w:p w14:paraId="1EA9B179" w14:textId="77777777" w:rsidR="00F35FB0" w:rsidRDefault="00A00274">
      <w:r>
        <w:t>The installation of KM marker posts is generally limited to those parks where there is an active recreational activity taking place. Examples of the type of activity that warrant such marker posts include Park Runs or Slí Na Sláinte routes. In the absence of an active recreational pursuit in Collinstown Park there are no proposals to install marker posts. Should an activity be introduced at a future date the request can be revisited.</w:t>
      </w:r>
    </w:p>
    <w:p w14:paraId="6F0A3ADB" w14:textId="46231D66" w:rsidR="00F35FB0" w:rsidRDefault="00E34C9B">
      <w:pPr>
        <w:pStyle w:val="Heading3"/>
      </w:pPr>
      <w:r w:rsidRPr="009F6AC5">
        <w:rPr>
          <w:b/>
          <w:u w:val="single"/>
        </w:rPr>
        <w:t>LPNC/</w:t>
      </w:r>
      <w:r>
        <w:rPr>
          <w:b/>
          <w:u w:val="single"/>
        </w:rPr>
        <w:t>9</w:t>
      </w:r>
      <w:r w:rsidR="00C1274E">
        <w:rPr>
          <w:b/>
          <w:u w:val="single"/>
        </w:rPr>
        <w:t>5</w:t>
      </w:r>
      <w:r w:rsidRPr="009F6AC5">
        <w:rPr>
          <w:b/>
          <w:u w:val="single"/>
        </w:rPr>
        <w:t>/21</w:t>
      </w:r>
      <w:r>
        <w:rPr>
          <w:b/>
          <w:u w:val="single"/>
        </w:rPr>
        <w:t>/</w:t>
      </w:r>
      <w:r w:rsidR="00A00274">
        <w:rPr>
          <w:b/>
          <w:u w:val="single"/>
        </w:rPr>
        <w:t>Q10</w:t>
      </w:r>
      <w:r>
        <w:rPr>
          <w:b/>
          <w:u w:val="single"/>
        </w:rPr>
        <w:t xml:space="preserve"> </w:t>
      </w:r>
      <w:r w:rsidR="00A00274">
        <w:rPr>
          <w:b/>
          <w:u w:val="single"/>
        </w:rPr>
        <w:t>Item ID:74129</w:t>
      </w:r>
      <w:r>
        <w:rPr>
          <w:b/>
          <w:u w:val="single"/>
        </w:rPr>
        <w:t xml:space="preserve"> – Treeline between Ash Park &amp; Elm Estates</w:t>
      </w:r>
    </w:p>
    <w:p w14:paraId="7680E3D5" w14:textId="77777777" w:rsidR="00F35FB0" w:rsidRDefault="00A00274">
      <w:r>
        <w:t>Proposed by Councillor Derren Ó Brádaigh</w:t>
      </w:r>
    </w:p>
    <w:p w14:paraId="49B16162" w14:textId="77777777" w:rsidR="00F35FB0" w:rsidRDefault="00A00274">
      <w:r>
        <w:t>In commending the Council for the comprehensive works recently undertaken on the treeline between Ash Park and Elm estates in Lucan, to now ask the manager if the 9 trees removed as a part of the overall clean-up works will be replanted with new ones?</w:t>
      </w:r>
    </w:p>
    <w:p w14:paraId="34F1C1F2" w14:textId="77777777" w:rsidR="00F35FB0" w:rsidRDefault="00A00274">
      <w:r>
        <w:rPr>
          <w:b/>
        </w:rPr>
        <w:t>REPLY:</w:t>
      </w:r>
    </w:p>
    <w:p w14:paraId="39AA367C" w14:textId="77777777" w:rsidR="00F35FB0" w:rsidRDefault="00A00274">
      <w:r>
        <w:t> Once the tree maintenance work is completed in Ash Park and Elm estates, the area will be inspected, and a tree planting programme will be prepared. This will allow for the rejuvenation of the trees in the area and the ongoing provision of the treeline.</w:t>
      </w:r>
    </w:p>
    <w:p w14:paraId="51F8F728" w14:textId="4231E494" w:rsidR="00F35FB0" w:rsidRDefault="00E34C9B">
      <w:pPr>
        <w:pStyle w:val="Heading3"/>
      </w:pPr>
      <w:r w:rsidRPr="009F6AC5">
        <w:rPr>
          <w:b/>
          <w:u w:val="single"/>
        </w:rPr>
        <w:t>LPNC/</w:t>
      </w:r>
      <w:r>
        <w:rPr>
          <w:b/>
          <w:u w:val="single"/>
        </w:rPr>
        <w:t>9</w:t>
      </w:r>
      <w:r w:rsidR="00C1274E">
        <w:rPr>
          <w:b/>
          <w:u w:val="single"/>
        </w:rPr>
        <w:t>6</w:t>
      </w:r>
      <w:r w:rsidRPr="009F6AC5">
        <w:rPr>
          <w:b/>
          <w:u w:val="single"/>
        </w:rPr>
        <w:t>/21</w:t>
      </w:r>
      <w:r>
        <w:rPr>
          <w:b/>
          <w:u w:val="single"/>
        </w:rPr>
        <w:t>/</w:t>
      </w:r>
      <w:r w:rsidR="00A00274">
        <w:rPr>
          <w:b/>
          <w:u w:val="single"/>
        </w:rPr>
        <w:t>C5 Item ID:74139</w:t>
      </w:r>
      <w:r>
        <w:rPr>
          <w:b/>
          <w:u w:val="single"/>
        </w:rPr>
        <w:t xml:space="preserve"> - Correspondence</w:t>
      </w:r>
    </w:p>
    <w:p w14:paraId="317C4DD0" w14:textId="77777777" w:rsidR="00F35FB0" w:rsidRDefault="00A00274">
      <w:r>
        <w:t>Correspondence(No Business)</w:t>
      </w:r>
    </w:p>
    <w:p w14:paraId="08C1F93C" w14:textId="15CEEAD1" w:rsidR="00F35FB0" w:rsidRDefault="00E34C9B">
      <w:pPr>
        <w:pStyle w:val="Heading3"/>
      </w:pPr>
      <w:r w:rsidRPr="009F6AC5">
        <w:rPr>
          <w:b/>
          <w:u w:val="single"/>
        </w:rPr>
        <w:t>LPNC/</w:t>
      </w:r>
      <w:r>
        <w:rPr>
          <w:b/>
          <w:u w:val="single"/>
        </w:rPr>
        <w:t>9</w:t>
      </w:r>
      <w:r w:rsidR="00C1274E">
        <w:rPr>
          <w:b/>
          <w:u w:val="single"/>
        </w:rPr>
        <w:t>7</w:t>
      </w:r>
      <w:r w:rsidRPr="009F6AC5">
        <w:rPr>
          <w:b/>
          <w:u w:val="single"/>
        </w:rPr>
        <w:t>/21</w:t>
      </w:r>
      <w:r>
        <w:rPr>
          <w:b/>
          <w:u w:val="single"/>
        </w:rPr>
        <w:t>/</w:t>
      </w:r>
      <w:r w:rsidR="00A00274">
        <w:rPr>
          <w:b/>
          <w:u w:val="single"/>
        </w:rPr>
        <w:t>H8</w:t>
      </w:r>
      <w:r>
        <w:rPr>
          <w:b/>
          <w:u w:val="single"/>
        </w:rPr>
        <w:t xml:space="preserve"> </w:t>
      </w:r>
      <w:r w:rsidR="00A00274">
        <w:rPr>
          <w:b/>
          <w:u w:val="single"/>
        </w:rPr>
        <w:t>Item ID:74150</w:t>
      </w:r>
      <w:r>
        <w:rPr>
          <w:b/>
          <w:u w:val="single"/>
        </w:rPr>
        <w:t xml:space="preserve"> – New Works</w:t>
      </w:r>
    </w:p>
    <w:p w14:paraId="07D5CC4B" w14:textId="77777777" w:rsidR="00F35FB0" w:rsidRDefault="00A00274">
      <w:r>
        <w:t>New Works (No Business)</w:t>
      </w:r>
    </w:p>
    <w:p w14:paraId="300B0D9F" w14:textId="7E48C6F8" w:rsidR="00F35FB0" w:rsidRDefault="00E34C9B">
      <w:pPr>
        <w:pStyle w:val="Heading3"/>
      </w:pPr>
      <w:r w:rsidRPr="009F6AC5">
        <w:rPr>
          <w:b/>
          <w:u w:val="single"/>
        </w:rPr>
        <w:lastRenderedPageBreak/>
        <w:t>LPNC/</w:t>
      </w:r>
      <w:r>
        <w:rPr>
          <w:b/>
          <w:u w:val="single"/>
        </w:rPr>
        <w:t>9</w:t>
      </w:r>
      <w:r w:rsidR="00C1274E">
        <w:rPr>
          <w:b/>
          <w:u w:val="single"/>
        </w:rPr>
        <w:t>8</w:t>
      </w:r>
      <w:r w:rsidRPr="009F6AC5">
        <w:rPr>
          <w:b/>
          <w:u w:val="single"/>
        </w:rPr>
        <w:t>/21</w:t>
      </w:r>
      <w:r>
        <w:rPr>
          <w:b/>
          <w:u w:val="single"/>
        </w:rPr>
        <w:t>/</w:t>
      </w:r>
      <w:r w:rsidR="00A00274">
        <w:rPr>
          <w:b/>
          <w:u w:val="single"/>
        </w:rPr>
        <w:t>M3 Item ID:74093</w:t>
      </w:r>
      <w:r>
        <w:rPr>
          <w:b/>
          <w:u w:val="single"/>
        </w:rPr>
        <w:t xml:space="preserve"> – Greenway </w:t>
      </w:r>
    </w:p>
    <w:p w14:paraId="33166554" w14:textId="0C2ABF72" w:rsidR="00F35FB0" w:rsidRDefault="00A00274">
      <w:r>
        <w:t>Proposed by Councillor Joanna Tuffy</w:t>
      </w:r>
      <w:r w:rsidR="00E34C9B">
        <w:t>, Seconded by Councillor  P Gogarty</w:t>
      </w:r>
    </w:p>
    <w:p w14:paraId="7D3A15D0" w14:textId="77777777" w:rsidR="00F35FB0" w:rsidRDefault="00A00274">
      <w:r>
        <w:t>That the Chief Executive Officer give an update on the greenway that is to be developed as part of the planning permission for the new Cemetery at Esker Hill and when is it hoped that this will be developed and open to the public and is the Council Parks section liaising with the developer on how it will look and if he will make a statement on the matter</w:t>
      </w:r>
    </w:p>
    <w:p w14:paraId="3863C5A6" w14:textId="394E76E0" w:rsidR="00F35FB0" w:rsidRDefault="00E34C9B">
      <w:r>
        <w:rPr>
          <w:b/>
        </w:rPr>
        <w:t xml:space="preserve">The following Report from the Chief Executive was Read: </w:t>
      </w:r>
    </w:p>
    <w:p w14:paraId="66A23929" w14:textId="5EFF34F4" w:rsidR="00F35FB0" w:rsidRDefault="00A00274">
      <w:r>
        <w:t>The above greenway is contained within a private development for a cemetery at Esker Hill and is required on foot of a grant of permission. Public Realm advise the Planning Dept on the landscape elements of the proposed Greenway and as part of that process have had a number site meetings with the agent acting on behalf of the developer of the new cemetery at Esker Hill in order to agree details associated with the proposed greenway conditioned as part of the grant of permission of the new cemetery. It is our understanding that the Roads Dept have also met with the developer in relation to the route. Public Realm are awaiting submission of revised landscape drawings.</w:t>
      </w:r>
    </w:p>
    <w:p w14:paraId="7F9F6BD9" w14:textId="45133454" w:rsidR="00E34C9B" w:rsidRDefault="00E34C9B">
      <w:r>
        <w:t xml:space="preserve">Following contributions from Councillors J Tuffy and P Gogarty, Suzanne Furlong Senior Parks Superintendent responded to queries raised and the Report was </w:t>
      </w:r>
      <w:r w:rsidRPr="00E34C9B">
        <w:rPr>
          <w:b/>
          <w:bCs/>
        </w:rPr>
        <w:t>NOTED.</w:t>
      </w:r>
    </w:p>
    <w:p w14:paraId="7877BB26" w14:textId="0AC7C2CF" w:rsidR="00F35FB0" w:rsidRDefault="00E34C9B">
      <w:pPr>
        <w:pStyle w:val="Heading3"/>
      </w:pPr>
      <w:r w:rsidRPr="009F6AC5">
        <w:rPr>
          <w:b/>
          <w:u w:val="single"/>
        </w:rPr>
        <w:t>LPNC/</w:t>
      </w:r>
      <w:r>
        <w:rPr>
          <w:b/>
          <w:u w:val="single"/>
        </w:rPr>
        <w:t>9</w:t>
      </w:r>
      <w:r w:rsidR="00C1274E">
        <w:rPr>
          <w:b/>
          <w:u w:val="single"/>
        </w:rPr>
        <w:t>9</w:t>
      </w:r>
      <w:r w:rsidRPr="009F6AC5">
        <w:rPr>
          <w:b/>
          <w:u w:val="single"/>
        </w:rPr>
        <w:t>/21</w:t>
      </w:r>
      <w:r>
        <w:rPr>
          <w:b/>
          <w:u w:val="single"/>
        </w:rPr>
        <w:t>/</w:t>
      </w:r>
      <w:r w:rsidR="00A00274">
        <w:rPr>
          <w:b/>
          <w:u w:val="single"/>
        </w:rPr>
        <w:t>M4 Item ID:73466</w:t>
      </w:r>
      <w:r>
        <w:rPr>
          <w:b/>
          <w:u w:val="single"/>
        </w:rPr>
        <w:t xml:space="preserve"> – Green Space in Playfields off Newcastle Road</w:t>
      </w:r>
    </w:p>
    <w:p w14:paraId="2453982B" w14:textId="77C9A1EF" w:rsidR="00F35FB0" w:rsidRDefault="00A00274">
      <w:r>
        <w:t>Proposed by Councillor Derren Ó Brádaigh</w:t>
      </w:r>
      <w:r w:rsidR="00E34C9B">
        <w:t xml:space="preserve">, Seconded by Councillor  J Tuffy </w:t>
      </w:r>
    </w:p>
    <w:p w14:paraId="36016ABC" w14:textId="45A6ACE1" w:rsidR="00F35FB0" w:rsidRDefault="00A00274">
      <w:r>
        <w:t xml:space="preserve">To now ask the manager for a clear commitment and timeline to restore the remaining green space (see attached images) to be returned to its original condition after the construction of the </w:t>
      </w:r>
      <w:r w:rsidR="00FA5890">
        <w:t>multi-function</w:t>
      </w:r>
      <w:r>
        <w:t xml:space="preserve"> wall in the playing fields off the Newcastle Rd. Despite previous indications for this to occur, and as far back as 2018, the land piece remains as it was. This will enable a suitable space for aspiring and upcoming younger players with AGP FC to train, providing the kids with access to the changing rooms and toilets at the clubhouse.</w:t>
      </w:r>
    </w:p>
    <w:p w14:paraId="1758629B" w14:textId="60E9C256" w:rsidR="00F35FB0" w:rsidRDefault="00A12467">
      <w:r>
        <w:rPr>
          <w:b/>
        </w:rPr>
        <w:t xml:space="preserve">The following Report from the Chief Executive was Read: </w:t>
      </w:r>
    </w:p>
    <w:p w14:paraId="34CB9A11" w14:textId="773E637C" w:rsidR="00F35FB0" w:rsidRDefault="00A00274">
      <w:r>
        <w:t>The </w:t>
      </w:r>
      <w:r w:rsidR="00FA5890">
        <w:t>multi-functional</w:t>
      </w:r>
      <w:r>
        <w:t xml:space="preserve"> wall was constructed in the Esker Park section of Griffeen Valley Park as a result of a local public vote as part of the Lucan "300K have your say" Participatory </w:t>
      </w:r>
      <w:r w:rsidR="00FA5890">
        <w:t>Budgetary</w:t>
      </w:r>
      <w:r>
        <w:t xml:space="preserve"> Process. This project scored quite highly in the results and SDCC proceeded to consult further with stakeholders in the area; including AGP FC. AGP FC are currently allocated a number of soccer pitches at Griffeen Valley Park for their use under licence. With regards to the green space surrounding the Ball Wall; this area is not a designated pitch nor a training area, and SDCC have not allocated this area to any team for their use. At meetings the club were informed of this and acknowledged this to the council. There is an annual allocation of pitches to clubs who request them for match play, and clubs are advised to contact Public Realm Administration regarding </w:t>
      </w:r>
      <w:r w:rsidR="00FA5890">
        <w:t>additional</w:t>
      </w:r>
      <w:r>
        <w:t xml:space="preserve"> pitches for match play if required. The area is considered a general parkland area, which it was prior to the initial works, and is available for the general public to use.</w:t>
      </w:r>
    </w:p>
    <w:p w14:paraId="01E25C24" w14:textId="7D55044A" w:rsidR="00F35FB0" w:rsidRDefault="00A00274">
      <w:r>
        <w:t>The attached report shows the proposed Phase 2 of works in the Esker Area and these works are proposed as a result of the successful use of the multi-functional wall and how popular it has proven to be with teenagers in particular. The proposals include: an extension of facilities and includes additional basketball hoops which will free up the existing ball wall for other ball games which will be of use to both soccer, handball and GAA players etc. There is also a proposed informal kick about area which may of interest to soccer players, on an informal basis. The proposed works will likely cau</w:t>
      </w:r>
      <w:r w:rsidR="00354AE4">
        <w:t>s</w:t>
      </w:r>
      <w:r>
        <w:t xml:space="preserve">e some disruption in the immediate area again (as per the photos shown during the last </w:t>
      </w:r>
      <w:r>
        <w:lastRenderedPageBreak/>
        <w:t>construction stage) as a result of normal construction practices, however the area will be reinstated during the construction period.</w:t>
      </w:r>
    </w:p>
    <w:p w14:paraId="64ED0F6E" w14:textId="2ED73974" w:rsidR="00E34C9B" w:rsidRDefault="00C61331" w:rsidP="00E34C9B">
      <w:hyperlink r:id="rId13" w:history="1">
        <w:r w:rsidR="00E34C9B">
          <w:rPr>
            <w:rStyle w:val="Hyperlink"/>
          </w:rPr>
          <w:t>IMG_20211214_091706</w:t>
        </w:r>
      </w:hyperlink>
      <w:r w:rsidR="00E34C9B">
        <w:br/>
      </w:r>
      <w:hyperlink r:id="rId14" w:history="1">
        <w:r w:rsidR="00E34C9B">
          <w:rPr>
            <w:rStyle w:val="Hyperlink"/>
          </w:rPr>
          <w:t>M4 Teenspace Griffeen Valley Park</w:t>
        </w:r>
      </w:hyperlink>
      <w:r w:rsidR="00E34C9B">
        <w:br/>
      </w:r>
      <w:r w:rsidR="00A12467">
        <w:t xml:space="preserve">Following contributions from Councillors D Ó’Brádaigh and L O'Toole, Suzanne Furlong Senior Parks Superintendent responded to queries raised and the Report was </w:t>
      </w:r>
      <w:r w:rsidR="00A12467" w:rsidRPr="00A12467">
        <w:rPr>
          <w:b/>
          <w:bCs/>
        </w:rPr>
        <w:t>NOTED</w:t>
      </w:r>
      <w:r w:rsidR="00A12467">
        <w:t xml:space="preserve">. </w:t>
      </w:r>
    </w:p>
    <w:p w14:paraId="63F57C03" w14:textId="2A57F8D6" w:rsidR="00F35FB0" w:rsidRDefault="00A12467">
      <w:pPr>
        <w:pStyle w:val="Heading3"/>
      </w:pPr>
      <w:r w:rsidRPr="009F6AC5">
        <w:rPr>
          <w:b/>
          <w:u w:val="single"/>
        </w:rPr>
        <w:t>LPNC/</w:t>
      </w:r>
      <w:r w:rsidR="00354AE4">
        <w:rPr>
          <w:b/>
          <w:u w:val="single"/>
        </w:rPr>
        <w:t>100</w:t>
      </w:r>
      <w:r w:rsidRPr="009F6AC5">
        <w:rPr>
          <w:b/>
          <w:u w:val="single"/>
        </w:rPr>
        <w:t>/21</w:t>
      </w:r>
      <w:r>
        <w:rPr>
          <w:b/>
          <w:u w:val="single"/>
        </w:rPr>
        <w:t>/</w:t>
      </w:r>
      <w:r w:rsidR="00A00274">
        <w:rPr>
          <w:b/>
          <w:u w:val="single"/>
        </w:rPr>
        <w:t>M5 Item ID:74027</w:t>
      </w:r>
      <w:r>
        <w:rPr>
          <w:b/>
          <w:u w:val="single"/>
        </w:rPr>
        <w:t xml:space="preserve"> – Additional Public Lighting Finnstown Estates</w:t>
      </w:r>
    </w:p>
    <w:p w14:paraId="5BA35C00" w14:textId="1345824A" w:rsidR="00F35FB0" w:rsidRDefault="00A00274">
      <w:r>
        <w:t>Proposed by Councillor L. O'Toole</w:t>
      </w:r>
      <w:r w:rsidR="00A12467">
        <w:t xml:space="preserve">, Seconded by Councillor J Tuffy </w:t>
      </w:r>
    </w:p>
    <w:p w14:paraId="250D65D6" w14:textId="77777777" w:rsidR="00F35FB0" w:rsidRDefault="00A00274">
      <w:r>
        <w:t>This committee request the Chief Executive to assist the residents in all Finnstown estates (Abbey/Priory/Cloisters) to examine and agree to install additional public lighting around the communal areas/open green spaces that are deemed as lacking in adequate lighting.</w:t>
      </w:r>
    </w:p>
    <w:p w14:paraId="0E08838F" w14:textId="3FFABEE9" w:rsidR="00F35FB0" w:rsidRDefault="00A12467">
      <w:r>
        <w:rPr>
          <w:b/>
        </w:rPr>
        <w:t xml:space="preserve">The following Report from the Chief Executive was Read: </w:t>
      </w:r>
    </w:p>
    <w:p w14:paraId="77ABBCFE" w14:textId="77777777" w:rsidR="00F35FB0" w:rsidRDefault="00A00274">
      <w:r>
        <w:t>The Public Realm Section does not normally install public lighting in communal areas/open green spaces in residential estates where there are suitable alternative lit routes available on public footpaths.</w:t>
      </w:r>
    </w:p>
    <w:p w14:paraId="127E5762" w14:textId="117AC1B8" w:rsidR="00F35FB0" w:rsidRDefault="00A00274">
      <w:r>
        <w:t>A review of the open spaces in Finnstown estate will be carried out to determine if there are any specific permeability routes that warrant lighting which are not already catered for by public footpaths.</w:t>
      </w:r>
    </w:p>
    <w:p w14:paraId="2D6677DA" w14:textId="368BBCD3" w:rsidR="00A12467" w:rsidRDefault="00A12467">
      <w:r>
        <w:t xml:space="preserve">Following contributions from Councillor L O'Toole, Leo Magee, Senior Engineer responded to queries raised and the Report was </w:t>
      </w:r>
      <w:r w:rsidRPr="00A12467">
        <w:rPr>
          <w:b/>
          <w:bCs/>
        </w:rPr>
        <w:t>NOTED.</w:t>
      </w:r>
    </w:p>
    <w:p w14:paraId="13EB0EDD" w14:textId="5D274C52" w:rsidR="00F35FB0" w:rsidRDefault="00A12467">
      <w:pPr>
        <w:pStyle w:val="Heading3"/>
      </w:pPr>
      <w:r w:rsidRPr="009F6AC5">
        <w:rPr>
          <w:b/>
          <w:u w:val="single"/>
        </w:rPr>
        <w:t>LPNC/</w:t>
      </w:r>
      <w:r>
        <w:rPr>
          <w:b/>
          <w:u w:val="single"/>
        </w:rPr>
        <w:t>10</w:t>
      </w:r>
      <w:r w:rsidR="00354AE4">
        <w:rPr>
          <w:b/>
          <w:u w:val="single"/>
        </w:rPr>
        <w:t>1</w:t>
      </w:r>
      <w:r w:rsidRPr="009F6AC5">
        <w:rPr>
          <w:b/>
          <w:u w:val="single"/>
        </w:rPr>
        <w:t>/21</w:t>
      </w:r>
      <w:r>
        <w:rPr>
          <w:b/>
          <w:u w:val="single"/>
        </w:rPr>
        <w:t>/</w:t>
      </w:r>
      <w:r w:rsidR="00A00274">
        <w:rPr>
          <w:b/>
          <w:u w:val="single"/>
        </w:rPr>
        <w:t>M62 Item ID:74162</w:t>
      </w:r>
      <w:r>
        <w:rPr>
          <w:b/>
          <w:u w:val="single"/>
        </w:rPr>
        <w:t xml:space="preserve"> – Cleansing Litter Picking and Enforcement Blitz</w:t>
      </w:r>
    </w:p>
    <w:p w14:paraId="3BA5F9F8" w14:textId="5D49756B" w:rsidR="00F35FB0" w:rsidRDefault="00A00274">
      <w:r>
        <w:t>Proposed by Councillor P. Gogarty</w:t>
      </w:r>
      <w:r w:rsidR="00A12467">
        <w:t xml:space="preserve">, Seconded by Councillor  J Tuffy </w:t>
      </w:r>
    </w:p>
    <w:p w14:paraId="69737615" w14:textId="77777777" w:rsidR="00F35FB0" w:rsidRDefault="00A00274">
      <w:r>
        <w:t>That the Council carries out a cleansing, litter picking and enforcement blitz along the public walkways, roadways and verges indicated in the attached map, with a particular focus on clearing embedded dog dirt, tidying up dumped material and litter blown into blackspots and identifying new areas for bins. Notwithstanding that all parts of our county have problems brought to our attention, a considerable number of complaints have come in at the same time in relation to these approach roads to several local schools and a focused approach, along with a visible presence for a period may assist in improving the area for local residents, many of whom do regular clean-ups in their immediate vicinities, but who cannot cover the entire space.</w:t>
      </w:r>
    </w:p>
    <w:p w14:paraId="68A43BAE" w14:textId="7F8D1237" w:rsidR="00F35FB0" w:rsidRDefault="00A12467">
      <w:r>
        <w:rPr>
          <w:b/>
        </w:rPr>
        <w:t xml:space="preserve">The following Report from the Chief Executive was Read: </w:t>
      </w:r>
    </w:p>
    <w:p w14:paraId="7F92688F" w14:textId="3B2360AF" w:rsidR="00F35FB0" w:rsidRDefault="00A00274">
      <w:r>
        <w:t xml:space="preserve">The roads indicated on the attached map are Castle Road from the junction of R113 to Earlsfort Estate and Balgaddy Road from Castle Road to Foxborough roundabout. Both roads are cleaned are part of the Councils Roads Sweeping contract which is currently held by </w:t>
      </w:r>
      <w:r w:rsidR="00FA5890">
        <w:t>Oxygen</w:t>
      </w:r>
      <w:r>
        <w:t>. Both roads are classed as main roads and are therefore cleaned monthly. The roads were last cleaned on the week beginning 7</w:t>
      </w:r>
      <w:r>
        <w:rPr>
          <w:vertAlign w:val="superscript"/>
        </w:rPr>
        <w:t>th</w:t>
      </w:r>
      <w:r>
        <w:t xml:space="preserve"> February and are scheduled to be cleaned next on the week beginning 7</w:t>
      </w:r>
      <w:r>
        <w:rPr>
          <w:vertAlign w:val="superscript"/>
        </w:rPr>
        <w:t>th</w:t>
      </w:r>
      <w:r>
        <w:t xml:space="preserve"> March. The cleaning operation includes a litter pick of the grass verges and footpath along the roads.</w:t>
      </w:r>
    </w:p>
    <w:p w14:paraId="2EC23ACC" w14:textId="77777777" w:rsidR="00F35FB0" w:rsidRDefault="00A00274">
      <w:r>
        <w:t>A review of bin provision in the area was carried out and there are bins located as follows:</w:t>
      </w:r>
    </w:p>
    <w:p w14:paraId="6C567FE5" w14:textId="77777777" w:rsidR="00F35FB0" w:rsidRDefault="00A00274">
      <w:pPr>
        <w:numPr>
          <w:ilvl w:val="0"/>
          <w:numId w:val="2"/>
        </w:numPr>
        <w:spacing w:after="0"/>
        <w:ind w:left="357" w:hanging="357"/>
      </w:pPr>
      <w:r>
        <w:t>Castle Road – entrance to Foxdene estate</w:t>
      </w:r>
    </w:p>
    <w:p w14:paraId="4D756196" w14:textId="77777777" w:rsidR="00F35FB0" w:rsidRDefault="00A00274">
      <w:pPr>
        <w:numPr>
          <w:ilvl w:val="0"/>
          <w:numId w:val="2"/>
        </w:numPr>
        <w:spacing w:after="0"/>
        <w:ind w:left="357" w:hanging="357"/>
      </w:pPr>
      <w:r>
        <w:t>Castle Road – at Ballyowen Park pedestrian entrance opposite the Church of the Devine Mercy</w:t>
      </w:r>
    </w:p>
    <w:p w14:paraId="2B2D98D3" w14:textId="77777777" w:rsidR="00F35FB0" w:rsidRDefault="00A00274">
      <w:pPr>
        <w:numPr>
          <w:ilvl w:val="0"/>
          <w:numId w:val="2"/>
        </w:numPr>
        <w:spacing w:after="0"/>
        <w:ind w:left="357" w:hanging="357"/>
      </w:pPr>
      <w:r>
        <w:lastRenderedPageBreak/>
        <w:t>Castle Road – at Abbeydale bus stop</w:t>
      </w:r>
    </w:p>
    <w:p w14:paraId="0F4CAE9F" w14:textId="77777777" w:rsidR="00F35FB0" w:rsidRDefault="00A00274">
      <w:pPr>
        <w:numPr>
          <w:ilvl w:val="0"/>
          <w:numId w:val="2"/>
        </w:numPr>
        <w:spacing w:after="0"/>
        <w:ind w:left="357" w:hanging="357"/>
      </w:pPr>
      <w:r>
        <w:t>Balgaddy Road – near junction with Foxborough Road</w:t>
      </w:r>
    </w:p>
    <w:p w14:paraId="0BD3C6AF" w14:textId="77777777" w:rsidR="00F35FB0" w:rsidRDefault="00A00274">
      <w:pPr>
        <w:numPr>
          <w:ilvl w:val="0"/>
          <w:numId w:val="2"/>
        </w:numPr>
        <w:spacing w:after="0"/>
        <w:ind w:left="357" w:hanging="357"/>
      </w:pPr>
      <w:r>
        <w:t>Balgaddy Road – at bus stops between Foxborough Road and R136 (3 bins)</w:t>
      </w:r>
    </w:p>
    <w:p w14:paraId="5679CE89" w14:textId="77777777" w:rsidR="00F35FB0" w:rsidRDefault="00A00274">
      <w:r>
        <w:t>In addition to these Public Realm bins there are 6 bins located at the shops in Ross Court which address litter issues prior to it ending up on Castle Road.</w:t>
      </w:r>
    </w:p>
    <w:p w14:paraId="19F548FF" w14:textId="77777777" w:rsidR="00F35FB0" w:rsidRDefault="00A00274">
      <w:r>
        <w:t>Section 22 of the Litter Pollution Act 1997,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71FE0F56" w14:textId="77A23850" w:rsidR="00F35FB0" w:rsidRDefault="00A00274">
      <w:r>
        <w:t xml:space="preserve">The difficulty with enforcement of Section 22 is the requirement for witness testimony, to report that the offence happened and that an identified person is the person in charge of the dog.  The Council continues to encourage </w:t>
      </w:r>
      <w:r w:rsidR="00C61331">
        <w:t>residents’</w:t>
      </w:r>
      <w:r>
        <w:t xml:space="preserve"> groups and/or individuals to assist the Warden Service in this regard.</w:t>
      </w:r>
    </w:p>
    <w:p w14:paraId="3A9F58FE" w14:textId="77777777" w:rsidR="00F35FB0" w:rsidRDefault="00A00274">
      <w:r>
        <w:t>SDCC have continued to raise awareness of the issue of Dog fouling and has mounted a number of campaigns on radio, newspapers and on social media in that regard.</w:t>
      </w:r>
    </w:p>
    <w:p w14:paraId="0E25E0C4" w14:textId="77777777" w:rsidR="00F35FB0" w:rsidRDefault="00A00274">
      <w:r>
        <w:t>The Green Dog Walkers Programme is a non-confrontational, friendly way to change people's attitudes about dog fouling.  It is a community based scheme which volunteers in the community can adopt and promote in their own area.  Members of the public can apply through Social Credits at </w:t>
      </w:r>
      <w:hyperlink r:id="rId15" w:history="1">
        <w:r>
          <w:rPr>
            <w:rStyle w:val="Hyperlink"/>
            <w:b/>
          </w:rPr>
          <w:t>www.socialcredits.ie</w:t>
        </w:r>
      </w:hyperlink>
      <w:r>
        <w:t> </w:t>
      </w:r>
    </w:p>
    <w:p w14:paraId="5E2C8689" w14:textId="77777777" w:rsidR="00F35FB0" w:rsidRDefault="00A00274">
      <w:r>
        <w:t>Volunteers who become Green Dog Walkers are provided with an armband and bone shaped bag dispenser and commit to the following -</w:t>
      </w:r>
    </w:p>
    <w:p w14:paraId="6D320C9C" w14:textId="77777777" w:rsidR="00F35FB0" w:rsidRDefault="00A00274">
      <w:pPr>
        <w:numPr>
          <w:ilvl w:val="0"/>
          <w:numId w:val="3"/>
        </w:numPr>
        <w:spacing w:after="0"/>
        <w:ind w:left="357" w:hanging="357"/>
      </w:pPr>
      <w:r>
        <w:t>wear the armband or put the Green Dog Walker collar on their dog when out walking</w:t>
      </w:r>
    </w:p>
    <w:p w14:paraId="341AAA85" w14:textId="77777777" w:rsidR="00F35FB0" w:rsidRDefault="00A00274">
      <w:pPr>
        <w:numPr>
          <w:ilvl w:val="0"/>
          <w:numId w:val="3"/>
        </w:numPr>
        <w:spacing w:after="0"/>
        <w:ind w:left="357" w:hanging="357"/>
      </w:pPr>
      <w:r>
        <w:t>clean up after their dog</w:t>
      </w:r>
    </w:p>
    <w:p w14:paraId="7E0C6EE1" w14:textId="77777777" w:rsidR="00F35FB0" w:rsidRDefault="00A00274">
      <w:pPr>
        <w:numPr>
          <w:ilvl w:val="0"/>
          <w:numId w:val="3"/>
        </w:numPr>
        <w:spacing w:after="0"/>
        <w:ind w:left="357" w:hanging="357"/>
      </w:pPr>
      <w:r>
        <w:t>carry extra dog waste bags</w:t>
      </w:r>
    </w:p>
    <w:p w14:paraId="3E06A147" w14:textId="77777777" w:rsidR="00F35FB0" w:rsidRDefault="00A00274">
      <w:pPr>
        <w:numPr>
          <w:ilvl w:val="0"/>
          <w:numId w:val="3"/>
        </w:numPr>
        <w:spacing w:after="0"/>
        <w:ind w:left="357" w:hanging="357"/>
      </w:pPr>
      <w:r>
        <w:t>be happy to be approached to lend a dog waste bag to those without</w:t>
      </w:r>
    </w:p>
    <w:p w14:paraId="1F65FE3B" w14:textId="54A951C5" w:rsidR="00F35FB0" w:rsidRDefault="00A00274">
      <w:pPr>
        <w:numPr>
          <w:ilvl w:val="0"/>
          <w:numId w:val="3"/>
        </w:numPr>
        <w:spacing w:after="0"/>
        <w:ind w:left="357" w:hanging="357"/>
      </w:pPr>
      <w:r>
        <w:t>be a friendly reminder to other dog walkers to clean up after their dogs </w:t>
      </w:r>
    </w:p>
    <w:p w14:paraId="7A24D766" w14:textId="25B3B495" w:rsidR="00A12467" w:rsidRDefault="00C61331" w:rsidP="00A12467">
      <w:pPr>
        <w:rPr>
          <w:b/>
          <w:u w:val="single"/>
        </w:rPr>
      </w:pPr>
      <w:hyperlink r:id="rId16" w:history="1">
        <w:r w:rsidR="00A12467">
          <w:rPr>
            <w:rStyle w:val="Hyperlink"/>
          </w:rPr>
          <w:t>litter and dog poo blitz motion</w:t>
        </w:r>
      </w:hyperlink>
      <w:r w:rsidR="00A12467">
        <w:br/>
      </w:r>
      <w:r w:rsidR="00A12467" w:rsidRPr="00A12467">
        <w:rPr>
          <w:bCs/>
        </w:rPr>
        <w:t>Following contributions from Councillor</w:t>
      </w:r>
      <w:r w:rsidR="00A12467">
        <w:rPr>
          <w:bCs/>
        </w:rPr>
        <w:t xml:space="preserve"> P Gogarty, Leo Magee Senior Engineer responded to queries raised and the Report was </w:t>
      </w:r>
      <w:r w:rsidR="00A12467" w:rsidRPr="00A12467">
        <w:rPr>
          <w:b/>
        </w:rPr>
        <w:t>NOTED</w:t>
      </w:r>
      <w:r w:rsidR="00A12467">
        <w:rPr>
          <w:bCs/>
        </w:rPr>
        <w:t xml:space="preserve">. </w:t>
      </w:r>
      <w:r w:rsidR="00A12467">
        <w:rPr>
          <w:b/>
          <w:u w:val="single"/>
        </w:rPr>
        <w:t xml:space="preserve">  </w:t>
      </w:r>
    </w:p>
    <w:p w14:paraId="26D6E451" w14:textId="08BD1D2F" w:rsidR="00F35FB0" w:rsidRDefault="00A12467" w:rsidP="00A12467">
      <w:r w:rsidRPr="009F6AC5">
        <w:rPr>
          <w:b/>
          <w:u w:val="single"/>
        </w:rPr>
        <w:t>LPNC/</w:t>
      </w:r>
      <w:r>
        <w:rPr>
          <w:b/>
          <w:u w:val="single"/>
        </w:rPr>
        <w:t>10</w:t>
      </w:r>
      <w:r w:rsidR="00354AE4">
        <w:rPr>
          <w:b/>
          <w:u w:val="single"/>
        </w:rPr>
        <w:t>2</w:t>
      </w:r>
      <w:r w:rsidRPr="009F6AC5">
        <w:rPr>
          <w:b/>
          <w:u w:val="single"/>
        </w:rPr>
        <w:t>/21</w:t>
      </w:r>
      <w:r>
        <w:rPr>
          <w:b/>
          <w:u w:val="single"/>
        </w:rPr>
        <w:t>/</w:t>
      </w:r>
      <w:r w:rsidR="00A00274">
        <w:rPr>
          <w:b/>
          <w:u w:val="single"/>
        </w:rPr>
        <w:t>M7 Item ID:74234</w:t>
      </w:r>
      <w:r>
        <w:rPr>
          <w:b/>
          <w:u w:val="single"/>
        </w:rPr>
        <w:t xml:space="preserve"> – Hedging Fonthill Road at St Marks Grove</w:t>
      </w:r>
    </w:p>
    <w:p w14:paraId="1D01CAD3" w14:textId="2B71F492" w:rsidR="00F35FB0" w:rsidRDefault="00A00274">
      <w:r>
        <w:t>Proposed by Councillor M. Johansson</w:t>
      </w:r>
      <w:r w:rsidR="00A12467">
        <w:t xml:space="preserve">, Seconded by Councillor J Tuffy </w:t>
      </w:r>
    </w:p>
    <w:p w14:paraId="68CEBA7F" w14:textId="77777777" w:rsidR="00F35FB0" w:rsidRDefault="00A00274">
      <w:r>
        <w:t>That the Chief Executive arrange to cut back the hedging and put down rat poison along the Fonthill Rd at St Mark's Grove to combat the rodent problem in the area.</w:t>
      </w:r>
    </w:p>
    <w:p w14:paraId="5DD57CAA" w14:textId="311C0FDD" w:rsidR="00F35FB0" w:rsidRDefault="00A12467">
      <w:r>
        <w:rPr>
          <w:b/>
        </w:rPr>
        <w:t xml:space="preserve">The following Report from the Chief Executive was Read: </w:t>
      </w:r>
      <w:r w:rsidR="00A00274">
        <w:rPr>
          <w:b/>
        </w:rPr>
        <w:t xml:space="preserve"> </w:t>
      </w:r>
    </w:p>
    <w:p w14:paraId="621C807D" w14:textId="77777777" w:rsidR="00F35FB0" w:rsidRDefault="00A00274">
      <w:r>
        <w:t>The hedge along the Fonthill Road at St Mark's Grove is included in the annual hedge cutting programme which runs from October to February each year. The hedge in question will be pruned before the end of February.</w:t>
      </w:r>
    </w:p>
    <w:p w14:paraId="7A7A297A" w14:textId="1C995B04" w:rsidR="00F35FB0" w:rsidRDefault="00A00274">
      <w:r>
        <w:t>An examination of the hedgerow for the presence of rats will be carried out after pruning. If there is evidence of rats present pest control measures will be put in place to address this issue.</w:t>
      </w:r>
    </w:p>
    <w:p w14:paraId="4245781A" w14:textId="21A2B64A" w:rsidR="00A12467" w:rsidRDefault="00A12467">
      <w:r>
        <w:t xml:space="preserve">Following contributions from Councillor M Johansson, Leo Magee Senior Engineer responded to queries raised and the Report was </w:t>
      </w:r>
      <w:r w:rsidRPr="00A12467">
        <w:rPr>
          <w:b/>
          <w:bCs/>
        </w:rPr>
        <w:t>NOTED</w:t>
      </w:r>
      <w:r>
        <w:rPr>
          <w:b/>
          <w:bCs/>
        </w:rPr>
        <w:t>.</w:t>
      </w:r>
    </w:p>
    <w:p w14:paraId="3B962701" w14:textId="7B61552B" w:rsidR="00F35FB0" w:rsidRDefault="00A12467">
      <w:pPr>
        <w:pStyle w:val="Heading3"/>
      </w:pPr>
      <w:r w:rsidRPr="009F6AC5">
        <w:rPr>
          <w:b/>
          <w:u w:val="single"/>
        </w:rPr>
        <w:lastRenderedPageBreak/>
        <w:t>LPNC/</w:t>
      </w:r>
      <w:r>
        <w:rPr>
          <w:b/>
          <w:u w:val="single"/>
        </w:rPr>
        <w:t>10</w:t>
      </w:r>
      <w:r w:rsidR="00354AE4">
        <w:rPr>
          <w:b/>
          <w:u w:val="single"/>
        </w:rPr>
        <w:t>3</w:t>
      </w:r>
      <w:r w:rsidRPr="009F6AC5">
        <w:rPr>
          <w:b/>
          <w:u w:val="single"/>
        </w:rPr>
        <w:t>/21</w:t>
      </w:r>
      <w:r>
        <w:rPr>
          <w:b/>
          <w:u w:val="single"/>
        </w:rPr>
        <w:t>/</w:t>
      </w:r>
      <w:r w:rsidR="00A00274">
        <w:rPr>
          <w:b/>
          <w:u w:val="single"/>
        </w:rPr>
        <w:t>M8</w:t>
      </w:r>
      <w:r>
        <w:rPr>
          <w:b/>
          <w:u w:val="single"/>
        </w:rPr>
        <w:t xml:space="preserve"> </w:t>
      </w:r>
      <w:r w:rsidR="00A00274">
        <w:rPr>
          <w:b/>
          <w:u w:val="single"/>
        </w:rPr>
        <w:t>Item ID:74245</w:t>
      </w:r>
      <w:r>
        <w:rPr>
          <w:b/>
          <w:u w:val="single"/>
        </w:rPr>
        <w:t xml:space="preserve"> – Bridge to Griffeen Valley Park</w:t>
      </w:r>
    </w:p>
    <w:p w14:paraId="0A632A9B" w14:textId="354BB5FB" w:rsidR="00F35FB0" w:rsidRDefault="00A00274">
      <w:r>
        <w:t>Proposed by Councillor V. Casserly</w:t>
      </w:r>
      <w:r w:rsidR="00A12467">
        <w:t xml:space="preserve">, Seconded by Councillor  S Moynihan </w:t>
      </w:r>
    </w:p>
    <w:p w14:paraId="19663C9A" w14:textId="0D85E3ED" w:rsidR="00F35FB0" w:rsidRDefault="00A00274">
      <w:r>
        <w:t xml:space="preserve">To call on the manager to replace the bridge at the swimming pool entrance to Griffeen Valley Park </w:t>
      </w:r>
      <w:r w:rsidR="00C61331">
        <w:t>in line</w:t>
      </w:r>
      <w:r>
        <w:t xml:space="preserve"> with the finish of the new complex</w:t>
      </w:r>
    </w:p>
    <w:p w14:paraId="755731FE" w14:textId="66457857" w:rsidR="00F35FB0" w:rsidRDefault="00A12467">
      <w:r>
        <w:rPr>
          <w:b/>
        </w:rPr>
        <w:t xml:space="preserve">The following Report from the Chief Executive was Read: </w:t>
      </w:r>
    </w:p>
    <w:p w14:paraId="2D25C534" w14:textId="12268E41" w:rsidR="00F35FB0" w:rsidRDefault="00A00274">
      <w:r>
        <w:t>Griffeen Valley Park is currently being examined for Active Travel improvements works, as part of the Canal Loop Greenway. The bridge adjacent to the Swimming Pool is one of the connections that is being considered for an upgrade. Should it be considered beneficial funding will be sought from the NTA to carry out upgrade works.</w:t>
      </w:r>
    </w:p>
    <w:p w14:paraId="6C2C159F" w14:textId="62E9F931" w:rsidR="00A12467" w:rsidRDefault="00A12467">
      <w:r>
        <w:t xml:space="preserve">The following Motion was </w:t>
      </w:r>
      <w:r w:rsidRPr="00A12467">
        <w:rPr>
          <w:b/>
          <w:bCs/>
        </w:rPr>
        <w:t>unanimously Agreed</w:t>
      </w:r>
      <w:r>
        <w:t xml:space="preserve"> and </w:t>
      </w:r>
      <w:r w:rsidRPr="00A12467">
        <w:rPr>
          <w:b/>
          <w:bCs/>
        </w:rPr>
        <w:t>Moved without Debate</w:t>
      </w:r>
      <w:r>
        <w:t xml:space="preserve"> </w:t>
      </w:r>
    </w:p>
    <w:p w14:paraId="4F6CF762" w14:textId="7C0C64ED" w:rsidR="00F35FB0" w:rsidRDefault="00A00274" w:rsidP="00A12467">
      <w:r>
        <w:t> </w:t>
      </w:r>
      <w:r w:rsidR="00A12467" w:rsidRPr="009F6AC5">
        <w:rPr>
          <w:b/>
          <w:u w:val="single"/>
        </w:rPr>
        <w:t>LPNC/</w:t>
      </w:r>
      <w:r w:rsidR="00A12467">
        <w:rPr>
          <w:b/>
          <w:u w:val="single"/>
        </w:rPr>
        <w:t>10</w:t>
      </w:r>
      <w:r w:rsidR="00354AE4">
        <w:rPr>
          <w:b/>
          <w:u w:val="single"/>
        </w:rPr>
        <w:t>4</w:t>
      </w:r>
      <w:r w:rsidR="00A12467" w:rsidRPr="009F6AC5">
        <w:rPr>
          <w:b/>
          <w:u w:val="single"/>
        </w:rPr>
        <w:t>/21</w:t>
      </w:r>
      <w:r w:rsidR="00A12467">
        <w:rPr>
          <w:b/>
          <w:u w:val="single"/>
        </w:rPr>
        <w:t>/</w:t>
      </w:r>
      <w:r>
        <w:rPr>
          <w:b/>
          <w:u w:val="single"/>
        </w:rPr>
        <w:t>M9</w:t>
      </w:r>
      <w:r w:rsidR="00A12467">
        <w:rPr>
          <w:b/>
          <w:u w:val="single"/>
        </w:rPr>
        <w:t xml:space="preserve"> </w:t>
      </w:r>
      <w:r>
        <w:rPr>
          <w:b/>
          <w:u w:val="single"/>
        </w:rPr>
        <w:t>Item ID:74057</w:t>
      </w:r>
      <w:r w:rsidR="00A12467">
        <w:rPr>
          <w:b/>
          <w:u w:val="single"/>
        </w:rPr>
        <w:t xml:space="preserve"> – Dog Park Vesey Park</w:t>
      </w:r>
    </w:p>
    <w:p w14:paraId="225B59B9" w14:textId="4D53E4AF" w:rsidR="00F35FB0" w:rsidRDefault="00A00274">
      <w:r>
        <w:t>Proposed by Councillor Joanna Tuffy</w:t>
      </w:r>
      <w:r w:rsidR="00A12467">
        <w:t xml:space="preserve">, Seconded by Councillor  L O'Toole </w:t>
      </w:r>
    </w:p>
    <w:p w14:paraId="258DCFFF" w14:textId="76565CC8" w:rsidR="00F35FB0" w:rsidRDefault="00A00274">
      <w:r>
        <w:t xml:space="preserve">That the Chief Executive Officer consider a dog park for the </w:t>
      </w:r>
      <w:r w:rsidR="00C61331">
        <w:t>park</w:t>
      </w:r>
      <w:r>
        <w:t>, Vesey Park, that can be accessed by the new greenway that is being developed in tandem with the new cemetery at Esker, to be a smaller dog park - look at different models to the bigger one at Griffeen.</w:t>
      </w:r>
    </w:p>
    <w:p w14:paraId="4C712F8B" w14:textId="66355962" w:rsidR="00F35FB0" w:rsidRDefault="00A12467">
      <w:r>
        <w:rPr>
          <w:b/>
        </w:rPr>
        <w:t xml:space="preserve">The following Report from the Chief Executive was Read: </w:t>
      </w:r>
    </w:p>
    <w:p w14:paraId="2D39D365" w14:textId="27B2E543" w:rsidR="00F35FB0" w:rsidRDefault="00A00274">
      <w:r>
        <w:t>Vesey Park has been examined to determine its suitability for the provision of a dog run. Unfortunately, due to the topography of the park and the unavailability of a suitable site it is not possible to develop a dog run in the park.</w:t>
      </w:r>
    </w:p>
    <w:p w14:paraId="1511FAF5" w14:textId="4A1C6317" w:rsidR="00A12467" w:rsidRDefault="00A12467">
      <w:r>
        <w:t>Following contributions from Councillors  J Tuffy</w:t>
      </w:r>
      <w:r w:rsidR="004964F3">
        <w:t>,</w:t>
      </w:r>
      <w:r>
        <w:t xml:space="preserve"> L O'Toole and V Casserly</w:t>
      </w:r>
      <w:r w:rsidR="004823EF">
        <w:t xml:space="preserve">, </w:t>
      </w:r>
      <w:r w:rsidR="004964F3">
        <w:t xml:space="preserve">Leo Magee Senior Engineer responded to queries raised and the Report was </w:t>
      </w:r>
      <w:r w:rsidR="004964F3" w:rsidRPr="004964F3">
        <w:rPr>
          <w:b/>
          <w:bCs/>
        </w:rPr>
        <w:t>NOTED</w:t>
      </w:r>
      <w:r w:rsidR="004964F3">
        <w:t>.</w:t>
      </w:r>
    </w:p>
    <w:p w14:paraId="1E6F92C0" w14:textId="58D01D45" w:rsidR="00F35FB0" w:rsidRDefault="004964F3">
      <w:pPr>
        <w:pStyle w:val="Heading3"/>
      </w:pPr>
      <w:r w:rsidRPr="009F6AC5">
        <w:rPr>
          <w:b/>
          <w:u w:val="single"/>
        </w:rPr>
        <w:t>LPNC/</w:t>
      </w:r>
      <w:r>
        <w:rPr>
          <w:b/>
          <w:u w:val="single"/>
        </w:rPr>
        <w:t>10</w:t>
      </w:r>
      <w:r w:rsidR="00354AE4">
        <w:rPr>
          <w:b/>
          <w:u w:val="single"/>
        </w:rPr>
        <w:t>5</w:t>
      </w:r>
      <w:r w:rsidRPr="009F6AC5">
        <w:rPr>
          <w:b/>
          <w:u w:val="single"/>
        </w:rPr>
        <w:t>/21</w:t>
      </w:r>
      <w:r>
        <w:rPr>
          <w:b/>
          <w:u w:val="single"/>
        </w:rPr>
        <w:t>/</w:t>
      </w:r>
      <w:r w:rsidR="00A00274">
        <w:rPr>
          <w:b/>
          <w:u w:val="single"/>
        </w:rPr>
        <w:t>M10</w:t>
      </w:r>
      <w:r>
        <w:rPr>
          <w:b/>
          <w:u w:val="single"/>
        </w:rPr>
        <w:t xml:space="preserve"> </w:t>
      </w:r>
      <w:r w:rsidR="00A00274">
        <w:rPr>
          <w:b/>
          <w:u w:val="single"/>
        </w:rPr>
        <w:t>Item ID:74094</w:t>
      </w:r>
      <w:r>
        <w:rPr>
          <w:b/>
          <w:u w:val="single"/>
        </w:rPr>
        <w:t xml:space="preserve"> – Dog Park at Griffeen Park</w:t>
      </w:r>
    </w:p>
    <w:p w14:paraId="395D870C" w14:textId="2F5B5D57" w:rsidR="00F35FB0" w:rsidRDefault="00A00274">
      <w:r>
        <w:t>Proposed by Councillor L. O'Toole</w:t>
      </w:r>
      <w:r w:rsidR="0014043E">
        <w:t xml:space="preserve">, Seconded by Councillor  J Tuffy </w:t>
      </w:r>
    </w:p>
    <w:p w14:paraId="5412B325" w14:textId="77777777" w:rsidR="00F35FB0" w:rsidRDefault="00A00274">
      <w:r>
        <w:t>This committee asks the Chief Executive for an update on the Dog Park extension/enhancements at Griffeen Park  If management could indicate to members if they are considering a dog park for the Adamstown area/new parks, given its expected to have a significant population upon completion of the sdz. Also following my earlier motion passed on the dog park improvements to ask if the agreed 'pictograms' have been sourced</w:t>
      </w:r>
    </w:p>
    <w:p w14:paraId="6EE2BAD4" w14:textId="1FB5B473" w:rsidR="00F35FB0" w:rsidRDefault="00A00274">
      <w:r>
        <w:t> </w:t>
      </w:r>
      <w:r w:rsidR="0014043E">
        <w:rPr>
          <w:b/>
        </w:rPr>
        <w:t xml:space="preserve">The following Report from the Chief Executive was Read: </w:t>
      </w:r>
    </w:p>
    <w:p w14:paraId="0B26410B" w14:textId="77777777" w:rsidR="00F35FB0" w:rsidRDefault="00A00274">
      <w:r>
        <w:t>The upgrade of the dog run commenced in early 2021 at the entrance nearest the river Griffeen. Universal access improvements were made at this entrance and new benches and hardstanding were provided. The dog run extension fence works were completed in November/December 2021 and the overall area has been increased in size. A new access path has been provided to the yet to be constructed second entrance opposite Johnsbridge estate. Fabrication of gates for this entrance will commence in Q1 and the access will be completed thereafter. Upgrading the signage will be the final phase of works and pictograms which have yet to be finalised will be included.</w:t>
      </w:r>
    </w:p>
    <w:p w14:paraId="5599F75F" w14:textId="18D87486" w:rsidR="00F35FB0" w:rsidRDefault="00A00274">
      <w:r>
        <w:t xml:space="preserve">The Planning for Airlie Park and Tandy's Lane Park was carried out by the landowners / developers of both those parks in accordance with the Adamstown Strategic Development Zone. Planning permission was granted and the parks do not contain a dog run. Both these parks are funded by </w:t>
      </w:r>
      <w:r>
        <w:lastRenderedPageBreak/>
        <w:t>LIHAF funds, as per the grants of planning permission. Tandy's Lane Park is now built, and Airlie Park is under construction. These projects, during their construction stage, are being managed by the Planning Dept. There is no funding at present to add in an additional dog run to the parks.</w:t>
      </w:r>
    </w:p>
    <w:p w14:paraId="42FAFCDD" w14:textId="6DC324DE" w:rsidR="0014043E" w:rsidRDefault="0014043E">
      <w:r>
        <w:t xml:space="preserve">Following contributions from Councillors L O'Toole J Tuffy and G O'Connell, Suzanne Furlong Senior Executive Parks Superintendent responded to queries raised and the Report was </w:t>
      </w:r>
      <w:r w:rsidRPr="0014043E">
        <w:rPr>
          <w:b/>
          <w:bCs/>
        </w:rPr>
        <w:t>NOTED</w:t>
      </w:r>
      <w:r>
        <w:t xml:space="preserve">.  </w:t>
      </w:r>
    </w:p>
    <w:p w14:paraId="0EB3D015" w14:textId="77777777" w:rsidR="00F35FB0" w:rsidRPr="0014043E" w:rsidRDefault="00A00274" w:rsidP="0014043E">
      <w:pPr>
        <w:pStyle w:val="Heading2"/>
        <w:jc w:val="center"/>
        <w:rPr>
          <w:b/>
          <w:bCs/>
          <w:sz w:val="28"/>
          <w:szCs w:val="28"/>
        </w:rPr>
      </w:pPr>
      <w:r w:rsidRPr="0014043E">
        <w:rPr>
          <w:b/>
          <w:bCs/>
          <w:sz w:val="28"/>
          <w:szCs w:val="28"/>
        </w:rPr>
        <w:t>Environment</w:t>
      </w:r>
    </w:p>
    <w:p w14:paraId="23425D91" w14:textId="69DEE72F" w:rsidR="00F35FB0" w:rsidRDefault="0014043E">
      <w:pPr>
        <w:pStyle w:val="Heading3"/>
      </w:pPr>
      <w:r w:rsidRPr="009F6AC5">
        <w:rPr>
          <w:b/>
          <w:u w:val="single"/>
        </w:rPr>
        <w:t>LPNC/</w:t>
      </w:r>
      <w:r>
        <w:rPr>
          <w:b/>
          <w:u w:val="single"/>
        </w:rPr>
        <w:t>10</w:t>
      </w:r>
      <w:r w:rsidR="00354AE4">
        <w:rPr>
          <w:b/>
          <w:u w:val="single"/>
        </w:rPr>
        <w:t>6</w:t>
      </w:r>
      <w:r w:rsidRPr="009F6AC5">
        <w:rPr>
          <w:b/>
          <w:u w:val="single"/>
        </w:rPr>
        <w:t>/21</w:t>
      </w:r>
      <w:r>
        <w:rPr>
          <w:b/>
          <w:u w:val="single"/>
        </w:rPr>
        <w:t>/</w:t>
      </w:r>
      <w:r w:rsidR="00A00274">
        <w:rPr>
          <w:b/>
          <w:u w:val="single"/>
        </w:rPr>
        <w:t>Q11</w:t>
      </w:r>
      <w:r>
        <w:rPr>
          <w:b/>
          <w:u w:val="single"/>
        </w:rPr>
        <w:t xml:space="preserve"> </w:t>
      </w:r>
      <w:r w:rsidR="00A00274">
        <w:rPr>
          <w:b/>
          <w:u w:val="single"/>
        </w:rPr>
        <w:t>Item ID:74064</w:t>
      </w:r>
      <w:r>
        <w:rPr>
          <w:b/>
          <w:u w:val="single"/>
        </w:rPr>
        <w:t xml:space="preserve"> – Bottle Recycling Facilities at Aldi Palmerstown</w:t>
      </w:r>
    </w:p>
    <w:p w14:paraId="440C5666" w14:textId="77777777" w:rsidR="00F35FB0" w:rsidRDefault="00A00274">
      <w:r>
        <w:t>Proposed by Councillor Alan Hayes</w:t>
      </w:r>
    </w:p>
    <w:p w14:paraId="285B4EEA" w14:textId="77777777" w:rsidR="00F35FB0" w:rsidRDefault="00A00274">
      <w:r>
        <w:t>Following in from correspondence on February 14th 2020 (see attached) from SDCC to ALDI, has any progress been made in the effort to secure bottle recycling facilities at Aldi Palmerstown.</w:t>
      </w:r>
    </w:p>
    <w:p w14:paraId="51EF21E7" w14:textId="77777777" w:rsidR="00F35FB0" w:rsidRDefault="00A00274">
      <w:r>
        <w:rPr>
          <w:b/>
        </w:rPr>
        <w:t>REPLY:</w:t>
      </w:r>
    </w:p>
    <w:p w14:paraId="5DF46BEA" w14:textId="77777777" w:rsidR="00F35FB0" w:rsidRDefault="00A00274">
      <w:r>
        <w:t>The Council has no record of any reply having been received from Aldi on this matter.  A reminder has been issued to them, however it is assumed that permission is not forthcoming due to the absence of a reply in the affirmative.</w:t>
      </w:r>
    </w:p>
    <w:p w14:paraId="04DCD76A" w14:textId="77777777" w:rsidR="00F35FB0" w:rsidRDefault="00C61331">
      <w:hyperlink r:id="rId17" w:history="1">
        <w:r w:rsidR="00A00274">
          <w:rPr>
            <w:rStyle w:val="Hyperlink"/>
          </w:rPr>
          <w:t>Screenshot_20220126-210345_Samsung Internet</w:t>
        </w:r>
      </w:hyperlink>
      <w:r w:rsidR="00A00274">
        <w:br/>
      </w:r>
    </w:p>
    <w:p w14:paraId="2740A419" w14:textId="71C6F389" w:rsidR="00F35FB0" w:rsidRDefault="0014043E">
      <w:pPr>
        <w:pStyle w:val="Heading3"/>
      </w:pPr>
      <w:r w:rsidRPr="009F6AC5">
        <w:rPr>
          <w:b/>
          <w:u w:val="single"/>
        </w:rPr>
        <w:t>LPNC/</w:t>
      </w:r>
      <w:r>
        <w:rPr>
          <w:b/>
          <w:u w:val="single"/>
        </w:rPr>
        <w:t>10</w:t>
      </w:r>
      <w:r w:rsidR="00354AE4">
        <w:rPr>
          <w:b/>
          <w:u w:val="single"/>
        </w:rPr>
        <w:t>7</w:t>
      </w:r>
      <w:r w:rsidRPr="009F6AC5">
        <w:rPr>
          <w:b/>
          <w:u w:val="single"/>
        </w:rPr>
        <w:t>/21</w:t>
      </w:r>
      <w:r>
        <w:rPr>
          <w:b/>
          <w:u w:val="single"/>
        </w:rPr>
        <w:t>/</w:t>
      </w:r>
      <w:r w:rsidR="00A00274">
        <w:rPr>
          <w:b/>
          <w:u w:val="single"/>
        </w:rPr>
        <w:t>Q12</w:t>
      </w:r>
      <w:r>
        <w:rPr>
          <w:b/>
          <w:u w:val="single"/>
        </w:rPr>
        <w:t xml:space="preserve"> </w:t>
      </w:r>
      <w:r w:rsidR="00A00274">
        <w:rPr>
          <w:b/>
          <w:u w:val="single"/>
        </w:rPr>
        <w:t>Item ID:74213</w:t>
      </w:r>
    </w:p>
    <w:p w14:paraId="75E41B76" w14:textId="77777777" w:rsidR="00F35FB0" w:rsidRDefault="00A00274">
      <w:r>
        <w:t>Proposed by Councillor Derren Ó Brádaigh</w:t>
      </w:r>
    </w:p>
    <w:p w14:paraId="4AFE698A" w14:textId="77777777" w:rsidR="00F35FB0" w:rsidRDefault="00A00274">
      <w:r>
        <w:t>To ask the manager to provide report in tabular form, detailing the number of abandoned vehicles reported, notices provided to registered owners and action taken to remove said vehicles in the past 12 months. Report to include the estimated overall cost to the Council, monies recovered through prosecution and the number of vehicles that have been correctly disposed of at authorised treatment facilities during the same period.</w:t>
      </w:r>
    </w:p>
    <w:p w14:paraId="1D23ADB9" w14:textId="77777777" w:rsidR="00F35FB0" w:rsidRDefault="00A00274">
      <w:r>
        <w:rPr>
          <w:b/>
        </w:rPr>
        <w:t>REPLY:</w:t>
      </w:r>
    </w:p>
    <w:p w14:paraId="7CCC5CD5" w14:textId="77777777" w:rsidR="00F35FB0" w:rsidRDefault="00A00274">
      <w:r>
        <w:t>The information requested for the past 12 months is set out in the table below:</w:t>
      </w:r>
    </w:p>
    <w:tbl>
      <w:tblPr>
        <w:tblW w:w="847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60"/>
        <w:gridCol w:w="3915"/>
      </w:tblGrid>
      <w:tr w:rsidR="00F35FB0" w14:paraId="7AF7FE8A" w14:textId="77777777">
        <w:tc>
          <w:tcPr>
            <w:tcW w:w="4560" w:type="dxa"/>
            <w:vAlign w:val="center"/>
          </w:tcPr>
          <w:p w14:paraId="47125449" w14:textId="77777777" w:rsidR="00F35FB0" w:rsidRDefault="00A00274">
            <w:r>
              <w:rPr>
                <w:b/>
              </w:rPr>
              <w:t>Description</w:t>
            </w:r>
          </w:p>
        </w:tc>
        <w:tc>
          <w:tcPr>
            <w:tcW w:w="3915" w:type="dxa"/>
            <w:vAlign w:val="center"/>
          </w:tcPr>
          <w:p w14:paraId="25384691" w14:textId="77777777" w:rsidR="00F35FB0" w:rsidRDefault="00A00274">
            <w:r>
              <w:rPr>
                <w:b/>
              </w:rPr>
              <w:t>Number/Comment</w:t>
            </w:r>
          </w:p>
        </w:tc>
      </w:tr>
      <w:tr w:rsidR="00F35FB0" w14:paraId="12FEAD4E" w14:textId="77777777">
        <w:tc>
          <w:tcPr>
            <w:tcW w:w="4560" w:type="dxa"/>
            <w:vAlign w:val="center"/>
          </w:tcPr>
          <w:p w14:paraId="16ECFA7B" w14:textId="77777777" w:rsidR="00F35FB0" w:rsidRDefault="00A00274">
            <w:r>
              <w:t>Number of Vehicles reported to SDCC as abandoned </w:t>
            </w:r>
          </w:p>
        </w:tc>
        <w:tc>
          <w:tcPr>
            <w:tcW w:w="3915" w:type="dxa"/>
            <w:vAlign w:val="center"/>
          </w:tcPr>
          <w:p w14:paraId="1C520E63" w14:textId="77777777" w:rsidR="00F35FB0" w:rsidRDefault="00A00274">
            <w:r>
              <w:t>526</w:t>
            </w:r>
          </w:p>
        </w:tc>
      </w:tr>
      <w:tr w:rsidR="00F35FB0" w14:paraId="51E0E64F" w14:textId="77777777">
        <w:tc>
          <w:tcPr>
            <w:tcW w:w="4560" w:type="dxa"/>
            <w:vAlign w:val="center"/>
          </w:tcPr>
          <w:p w14:paraId="4F4B4BCC" w14:textId="77777777" w:rsidR="00F35FB0" w:rsidRDefault="00A00274">
            <w:r>
              <w:t>Actions taken to remove said vehicles, including notices to registered owners </w:t>
            </w:r>
          </w:p>
        </w:tc>
        <w:tc>
          <w:tcPr>
            <w:tcW w:w="3915" w:type="dxa"/>
            <w:vAlign w:val="center"/>
          </w:tcPr>
          <w:p w14:paraId="16A7AF5F" w14:textId="77777777" w:rsidR="00F35FB0" w:rsidRDefault="00A00274">
            <w:r>
              <w:t>257 “7 day” letters</w:t>
            </w:r>
          </w:p>
          <w:p w14:paraId="39FF9652" w14:textId="77777777" w:rsidR="00F35FB0" w:rsidRDefault="00A00274">
            <w:r>
              <w:t>102 removal notices</w:t>
            </w:r>
          </w:p>
          <w:p w14:paraId="1D369438" w14:textId="77777777" w:rsidR="00F35FB0" w:rsidRDefault="00A00274">
            <w:r>
              <w:t>  30 final notices</w:t>
            </w:r>
          </w:p>
        </w:tc>
      </w:tr>
      <w:tr w:rsidR="00F35FB0" w14:paraId="6F1F7316" w14:textId="77777777">
        <w:tc>
          <w:tcPr>
            <w:tcW w:w="4560" w:type="dxa"/>
            <w:vAlign w:val="center"/>
          </w:tcPr>
          <w:p w14:paraId="3BF046DB" w14:textId="77777777" w:rsidR="00F35FB0" w:rsidRDefault="00A00274">
            <w:r>
              <w:t>Estimated overall cost to the Council</w:t>
            </w:r>
          </w:p>
        </w:tc>
        <w:tc>
          <w:tcPr>
            <w:tcW w:w="3915" w:type="dxa"/>
            <w:vAlign w:val="center"/>
          </w:tcPr>
          <w:p w14:paraId="0BDB1774" w14:textId="77777777" w:rsidR="00F35FB0" w:rsidRDefault="00A00274">
            <w:r>
              <w:t>€5,000.00 approx. (contractor)</w:t>
            </w:r>
          </w:p>
        </w:tc>
      </w:tr>
      <w:tr w:rsidR="00F35FB0" w14:paraId="38D91540" w14:textId="77777777">
        <w:tc>
          <w:tcPr>
            <w:tcW w:w="4560" w:type="dxa"/>
            <w:vAlign w:val="center"/>
          </w:tcPr>
          <w:p w14:paraId="248F0ACE" w14:textId="77777777" w:rsidR="00F35FB0" w:rsidRDefault="00A00274">
            <w:r>
              <w:t>Monies recovered through prosecution</w:t>
            </w:r>
          </w:p>
        </w:tc>
        <w:tc>
          <w:tcPr>
            <w:tcW w:w="3915" w:type="dxa"/>
            <w:vAlign w:val="center"/>
          </w:tcPr>
          <w:p w14:paraId="1E9E4566" w14:textId="77777777" w:rsidR="00F35FB0" w:rsidRDefault="00A00274">
            <w:r>
              <w:t>N/A no prosecutions</w:t>
            </w:r>
          </w:p>
        </w:tc>
      </w:tr>
      <w:tr w:rsidR="00F35FB0" w14:paraId="5FC90424" w14:textId="77777777">
        <w:tc>
          <w:tcPr>
            <w:tcW w:w="4560" w:type="dxa"/>
            <w:vAlign w:val="center"/>
          </w:tcPr>
          <w:p w14:paraId="7B10FEC1" w14:textId="77777777" w:rsidR="00F35FB0" w:rsidRDefault="00A00274">
            <w:r>
              <w:t>No of vehicles removed by SDCC and correctly disposed of at authorised treatment facilities</w:t>
            </w:r>
          </w:p>
        </w:tc>
        <w:tc>
          <w:tcPr>
            <w:tcW w:w="3915" w:type="dxa"/>
            <w:vAlign w:val="center"/>
          </w:tcPr>
          <w:p w14:paraId="560A2F64" w14:textId="77777777" w:rsidR="00F35FB0" w:rsidRDefault="00A00274">
            <w:r>
              <w:t>30</w:t>
            </w:r>
          </w:p>
        </w:tc>
      </w:tr>
    </w:tbl>
    <w:p w14:paraId="3DB0B9BC" w14:textId="77777777" w:rsidR="00F35FB0" w:rsidRDefault="00A00274">
      <w:r>
        <w:lastRenderedPageBreak/>
        <w:t>Each report received was investigated by the Council's Litter Warden Service. As a result of these investigations, the Council removed a total of 30 cars that were deemed to have been abandoned.</w:t>
      </w:r>
    </w:p>
    <w:p w14:paraId="3FD24746" w14:textId="77777777" w:rsidR="00F35FB0" w:rsidRDefault="00A00274">
      <w:r>
        <w:t>The outcome of the other reports is as follows:</w:t>
      </w:r>
    </w:p>
    <w:p w14:paraId="01052A71" w14:textId="77777777" w:rsidR="00F35FB0" w:rsidRDefault="00A00274">
      <w:pPr>
        <w:numPr>
          <w:ilvl w:val="0"/>
          <w:numId w:val="4"/>
        </w:numPr>
        <w:spacing w:after="0"/>
        <w:ind w:left="357" w:hanging="357"/>
      </w:pPr>
      <w:r>
        <w:t>254 cars were either moved after the owner was contacted by the Council or were not at the reported location when investigated</w:t>
      </w:r>
    </w:p>
    <w:p w14:paraId="3E39D4A4" w14:textId="77777777" w:rsidR="00F35FB0" w:rsidRDefault="00A00274">
      <w:pPr>
        <w:numPr>
          <w:ilvl w:val="0"/>
          <w:numId w:val="4"/>
        </w:numPr>
        <w:spacing w:after="0"/>
        <w:ind w:left="357" w:hanging="357"/>
      </w:pPr>
      <w:r>
        <w:t>159 cars were in use or being sold/put back on the road by their owner</w:t>
      </w:r>
    </w:p>
    <w:p w14:paraId="4B9F7C22" w14:textId="77777777" w:rsidR="00F35FB0" w:rsidRDefault="00A00274">
      <w:pPr>
        <w:numPr>
          <w:ilvl w:val="0"/>
          <w:numId w:val="4"/>
        </w:numPr>
        <w:spacing w:after="0"/>
        <w:ind w:left="357" w:hanging="357"/>
      </w:pPr>
      <w:r>
        <w:t>41 cases were a Garda matter</w:t>
      </w:r>
    </w:p>
    <w:p w14:paraId="406A0083" w14:textId="77777777" w:rsidR="00F35FB0" w:rsidRDefault="00A00274">
      <w:pPr>
        <w:numPr>
          <w:ilvl w:val="0"/>
          <w:numId w:val="4"/>
        </w:numPr>
        <w:spacing w:after="0"/>
        <w:ind w:left="357" w:hanging="357"/>
      </w:pPr>
      <w:r>
        <w:t>31 cases related to parking issues</w:t>
      </w:r>
    </w:p>
    <w:p w14:paraId="3DA28B77" w14:textId="77777777" w:rsidR="00F35FB0" w:rsidRDefault="00A00274">
      <w:r>
        <w:t>The remaining cases were still under investigation at the end of the year.</w:t>
      </w:r>
    </w:p>
    <w:p w14:paraId="1FCD20F6" w14:textId="77777777" w:rsidR="00F35FB0" w:rsidRDefault="00A00274">
      <w:r>
        <w:t>There were no prosecutions taken through the courts by the Council in respect of an abandoned vehicle.</w:t>
      </w:r>
    </w:p>
    <w:p w14:paraId="1B7630D8" w14:textId="71E3D0C6" w:rsidR="00F35FB0" w:rsidRDefault="0014043E">
      <w:pPr>
        <w:pStyle w:val="Heading3"/>
      </w:pPr>
      <w:r w:rsidRPr="009F6AC5">
        <w:rPr>
          <w:b/>
          <w:u w:val="single"/>
        </w:rPr>
        <w:t>LPNC/</w:t>
      </w:r>
      <w:r>
        <w:rPr>
          <w:b/>
          <w:u w:val="single"/>
        </w:rPr>
        <w:t>10</w:t>
      </w:r>
      <w:r w:rsidR="00354AE4">
        <w:rPr>
          <w:b/>
          <w:u w:val="single"/>
        </w:rPr>
        <w:t>8</w:t>
      </w:r>
      <w:r w:rsidRPr="009F6AC5">
        <w:rPr>
          <w:b/>
          <w:u w:val="single"/>
        </w:rPr>
        <w:t>/21</w:t>
      </w:r>
      <w:r>
        <w:rPr>
          <w:b/>
          <w:u w:val="single"/>
        </w:rPr>
        <w:t>/</w:t>
      </w:r>
      <w:r w:rsidR="00A00274">
        <w:rPr>
          <w:b/>
          <w:u w:val="single"/>
        </w:rPr>
        <w:t>Q13</w:t>
      </w:r>
      <w:r>
        <w:rPr>
          <w:b/>
          <w:u w:val="single"/>
        </w:rPr>
        <w:t xml:space="preserve"> </w:t>
      </w:r>
      <w:r w:rsidR="00A00274">
        <w:rPr>
          <w:b/>
          <w:u w:val="single"/>
        </w:rPr>
        <w:t>Item ID:74260</w:t>
      </w:r>
      <w:r>
        <w:rPr>
          <w:b/>
          <w:u w:val="single"/>
        </w:rPr>
        <w:t xml:space="preserve"> – Bottle Bins North Clondalkin</w:t>
      </w:r>
    </w:p>
    <w:p w14:paraId="203CA025" w14:textId="77777777" w:rsidR="00F35FB0" w:rsidRDefault="00A00274">
      <w:r>
        <w:t>Proposed by Councillor Shane Moynihan</w:t>
      </w:r>
    </w:p>
    <w:p w14:paraId="50D85E78" w14:textId="77777777" w:rsidR="00F35FB0" w:rsidRDefault="00A00274">
      <w:r>
        <w:t>To ask the Chief Executive for an update on the provision of bottle bins to the Community in North Clondalkin.</w:t>
      </w:r>
    </w:p>
    <w:p w14:paraId="17ACEFD2" w14:textId="77777777" w:rsidR="00F35FB0" w:rsidRDefault="00A00274">
      <w:r>
        <w:rPr>
          <w:b/>
        </w:rPr>
        <w:t>REPLY:</w:t>
      </w:r>
    </w:p>
    <w:p w14:paraId="6079170A" w14:textId="77777777" w:rsidR="00F35FB0" w:rsidRDefault="00A00274">
      <w:r>
        <w:t>As previously reported to this area committee an extensive examination of possible locations for the installation of bottle banks for residents in North Clondalkin was undertaken by South Dublin County Council over recent years as a result of requests submitted by elected members.  This exercise has included the examination of both Council owned lands and privately owned sites, to determine in the first instance if a site is suitable for bring bank provision.  The following list of 14 sites were identified and all deemed to be suitable and went on for further examination.</w:t>
      </w:r>
    </w:p>
    <w:p w14:paraId="2075CCFA" w14:textId="77777777" w:rsidR="00F35FB0" w:rsidRDefault="00A00274">
      <w:r>
        <w:t>The following is the list of sites which were examined :</w:t>
      </w:r>
    </w:p>
    <w:p w14:paraId="62454D56" w14:textId="77777777" w:rsidR="00F35FB0" w:rsidRDefault="00A00274">
      <w:pPr>
        <w:numPr>
          <w:ilvl w:val="0"/>
          <w:numId w:val="5"/>
        </w:numPr>
        <w:spacing w:after="0"/>
        <w:ind w:left="357" w:hanging="357"/>
      </w:pPr>
      <w:r>
        <w:t>Neilstown Shopping Centre,</w:t>
      </w:r>
    </w:p>
    <w:p w14:paraId="17B4D721" w14:textId="77777777" w:rsidR="00F35FB0" w:rsidRDefault="00A00274">
      <w:pPr>
        <w:numPr>
          <w:ilvl w:val="0"/>
          <w:numId w:val="5"/>
        </w:numPr>
        <w:spacing w:after="0"/>
        <w:ind w:left="357" w:hanging="357"/>
      </w:pPr>
      <w:r>
        <w:t>Rowlagh Shopping Centre,</w:t>
      </w:r>
    </w:p>
    <w:p w14:paraId="0FADBC45" w14:textId="77777777" w:rsidR="00F35FB0" w:rsidRDefault="00A00274">
      <w:pPr>
        <w:numPr>
          <w:ilvl w:val="0"/>
          <w:numId w:val="5"/>
        </w:numPr>
        <w:spacing w:after="0"/>
        <w:ind w:left="357" w:hanging="357"/>
      </w:pPr>
      <w:r>
        <w:t>Woodford Shopping Centre,</w:t>
      </w:r>
    </w:p>
    <w:p w14:paraId="171C6E26" w14:textId="77777777" w:rsidR="00F35FB0" w:rsidRDefault="00A00274">
      <w:pPr>
        <w:numPr>
          <w:ilvl w:val="0"/>
          <w:numId w:val="5"/>
        </w:numPr>
        <w:spacing w:after="0"/>
        <w:ind w:left="357" w:hanging="357"/>
      </w:pPr>
      <w:r>
        <w:t>Lidl Car park on Nangor Road.</w:t>
      </w:r>
    </w:p>
    <w:p w14:paraId="38BA5B6E" w14:textId="77777777" w:rsidR="00F35FB0" w:rsidRDefault="00A00274">
      <w:pPr>
        <w:numPr>
          <w:ilvl w:val="0"/>
          <w:numId w:val="5"/>
        </w:numPr>
        <w:spacing w:after="0"/>
        <w:ind w:left="357" w:hanging="357"/>
      </w:pPr>
      <w:r>
        <w:t>Church of the Immaculate Heart of Mary’s parking spaces along Liscarne Road</w:t>
      </w:r>
    </w:p>
    <w:p w14:paraId="60526A91" w14:textId="77777777" w:rsidR="00F35FB0" w:rsidRDefault="00A00274">
      <w:pPr>
        <w:numPr>
          <w:ilvl w:val="0"/>
          <w:numId w:val="5"/>
        </w:numPr>
        <w:spacing w:after="0"/>
        <w:ind w:left="357" w:hanging="357"/>
      </w:pPr>
      <w:r>
        <w:t>Lay-by on Neilstown Road, adjacent to Harelawn Green</w:t>
      </w:r>
    </w:p>
    <w:p w14:paraId="54CF342F" w14:textId="77777777" w:rsidR="00F35FB0" w:rsidRDefault="00A00274">
      <w:pPr>
        <w:numPr>
          <w:ilvl w:val="0"/>
          <w:numId w:val="5"/>
        </w:numPr>
        <w:spacing w:after="0"/>
        <w:ind w:left="357" w:hanging="357"/>
      </w:pPr>
      <w:r>
        <w:t>Open Space along St Mark's Avenue and Rowlagh Park</w:t>
      </w:r>
    </w:p>
    <w:p w14:paraId="2C11E46A" w14:textId="77777777" w:rsidR="00F35FB0" w:rsidRDefault="00A00274">
      <w:pPr>
        <w:numPr>
          <w:ilvl w:val="0"/>
          <w:numId w:val="5"/>
        </w:numPr>
        <w:spacing w:after="0"/>
        <w:ind w:left="357" w:hanging="357"/>
      </w:pPr>
      <w:r>
        <w:t>Open space along Neilstown Road, at the Junction of Neilstown Road and Lucan Newlands Road</w:t>
      </w:r>
    </w:p>
    <w:p w14:paraId="45747B38" w14:textId="77777777" w:rsidR="00F35FB0" w:rsidRDefault="00A00274">
      <w:pPr>
        <w:numPr>
          <w:ilvl w:val="0"/>
          <w:numId w:val="5"/>
        </w:numPr>
        <w:spacing w:after="0"/>
        <w:ind w:left="357" w:hanging="357"/>
      </w:pPr>
      <w:r>
        <w:t>Knockmitten Youth Community centre</w:t>
      </w:r>
    </w:p>
    <w:p w14:paraId="20A7DC7A" w14:textId="77777777" w:rsidR="00F35FB0" w:rsidRDefault="00A00274">
      <w:pPr>
        <w:numPr>
          <w:ilvl w:val="0"/>
          <w:numId w:val="5"/>
        </w:numPr>
        <w:spacing w:after="0"/>
        <w:ind w:left="357" w:hanging="357"/>
      </w:pPr>
      <w:r>
        <w:t>Cherrywood shopping centre</w:t>
      </w:r>
    </w:p>
    <w:p w14:paraId="62C1F295" w14:textId="77777777" w:rsidR="00F35FB0" w:rsidRDefault="00A00274">
      <w:pPr>
        <w:numPr>
          <w:ilvl w:val="0"/>
          <w:numId w:val="5"/>
        </w:numPr>
        <w:spacing w:after="0"/>
        <w:ind w:left="357" w:hanging="357"/>
      </w:pPr>
      <w:r>
        <w:t>Cherrywood Villas</w:t>
      </w:r>
    </w:p>
    <w:p w14:paraId="45843C29" w14:textId="77777777" w:rsidR="00F35FB0" w:rsidRDefault="00A00274">
      <w:pPr>
        <w:numPr>
          <w:ilvl w:val="0"/>
          <w:numId w:val="5"/>
        </w:numPr>
        <w:spacing w:after="0"/>
        <w:ind w:left="357" w:hanging="357"/>
      </w:pPr>
      <w:r>
        <w:t>Tus Nua</w:t>
      </w:r>
    </w:p>
    <w:p w14:paraId="7D04B84C" w14:textId="77777777" w:rsidR="00F35FB0" w:rsidRDefault="00A00274">
      <w:pPr>
        <w:numPr>
          <w:ilvl w:val="0"/>
          <w:numId w:val="5"/>
        </w:numPr>
        <w:spacing w:after="0"/>
        <w:ind w:left="357" w:hanging="357"/>
      </w:pPr>
      <w:r>
        <w:t>Bawnogue Church Car park</w:t>
      </w:r>
    </w:p>
    <w:p w14:paraId="391F3FC9" w14:textId="77777777" w:rsidR="00F35FB0" w:rsidRDefault="00A00274">
      <w:pPr>
        <w:numPr>
          <w:ilvl w:val="0"/>
          <w:numId w:val="5"/>
        </w:numPr>
        <w:spacing w:after="0"/>
        <w:ind w:left="357" w:hanging="357"/>
      </w:pPr>
      <w:r>
        <w:t>Melrose Estate</w:t>
      </w:r>
    </w:p>
    <w:p w14:paraId="7EDEC560" w14:textId="7DCC446E" w:rsidR="00F35FB0" w:rsidRDefault="00C61331">
      <w:r>
        <w:t>However,</w:t>
      </w:r>
      <w:r w:rsidR="00A00274">
        <w:t xml:space="preserve"> none of the sites listed have progressed for the following reasons.  In the case of the privately owned sites, the </w:t>
      </w:r>
      <w:r>
        <w:t>landowners</w:t>
      </w:r>
      <w:r w:rsidR="00A00274">
        <w:t xml:space="preserve"> or management companies in control of the land refused to give permission to the Council for provision of a bring bank there.  In the case of the Council owned lands, in accordance with the site selection protocol which is set down in the Community Recycling Strategy it was necessary to carry out a consultation process with all residents living within a 50m </w:t>
      </w:r>
      <w:r w:rsidR="00A00274">
        <w:lastRenderedPageBreak/>
        <w:t>radius of the proposed bring bank site.  In each case those residents who were consulted were not in favour of a bring bank being provided at the location proposed.</w:t>
      </w:r>
    </w:p>
    <w:p w14:paraId="4346FF64" w14:textId="2173B34A" w:rsidR="00F35FB0" w:rsidRDefault="00A00274">
      <w:r>
        <w:t xml:space="preserve">For the reasons as stated above it has not been possible to proceed with any of the 14 sites which were examined and which were on initial examination considered suitable.  The Council will continue in </w:t>
      </w:r>
      <w:r w:rsidR="00C61331">
        <w:t>its</w:t>
      </w:r>
      <w:r>
        <w:t xml:space="preserve"> efforts to provide additional glass recycling facilities in the North Clondalkin area.</w:t>
      </w:r>
    </w:p>
    <w:p w14:paraId="15C08190" w14:textId="192191C7" w:rsidR="00F35FB0" w:rsidRDefault="0014043E">
      <w:pPr>
        <w:pStyle w:val="Heading3"/>
      </w:pPr>
      <w:r w:rsidRPr="009F6AC5">
        <w:rPr>
          <w:b/>
          <w:u w:val="single"/>
        </w:rPr>
        <w:t>LPNC/</w:t>
      </w:r>
      <w:r>
        <w:rPr>
          <w:b/>
          <w:u w:val="single"/>
        </w:rPr>
        <w:t>10</w:t>
      </w:r>
      <w:r w:rsidR="00354AE4">
        <w:rPr>
          <w:b/>
          <w:u w:val="single"/>
        </w:rPr>
        <w:t>9</w:t>
      </w:r>
      <w:r w:rsidRPr="009F6AC5">
        <w:rPr>
          <w:b/>
          <w:u w:val="single"/>
        </w:rPr>
        <w:t>/21</w:t>
      </w:r>
      <w:r>
        <w:rPr>
          <w:b/>
          <w:u w:val="single"/>
        </w:rPr>
        <w:t>/</w:t>
      </w:r>
      <w:r w:rsidR="00A00274">
        <w:rPr>
          <w:b/>
          <w:u w:val="single"/>
        </w:rPr>
        <w:t>C6 Item ID:74131</w:t>
      </w:r>
      <w:r>
        <w:rPr>
          <w:b/>
          <w:u w:val="single"/>
        </w:rPr>
        <w:t xml:space="preserve"> - Correspondence</w:t>
      </w:r>
    </w:p>
    <w:p w14:paraId="004BC265" w14:textId="77777777" w:rsidR="00F35FB0" w:rsidRDefault="00A00274">
      <w:r>
        <w:t>Correspondence (No Business)</w:t>
      </w:r>
    </w:p>
    <w:p w14:paraId="756D4826" w14:textId="44C68206" w:rsidR="00F35FB0" w:rsidRDefault="0014043E">
      <w:pPr>
        <w:pStyle w:val="Heading3"/>
      </w:pPr>
      <w:r w:rsidRPr="009F6AC5">
        <w:rPr>
          <w:b/>
          <w:u w:val="single"/>
        </w:rPr>
        <w:t>LPNC/</w:t>
      </w:r>
      <w:r>
        <w:rPr>
          <w:b/>
          <w:u w:val="single"/>
        </w:rPr>
        <w:t>1</w:t>
      </w:r>
      <w:r w:rsidR="00354AE4">
        <w:rPr>
          <w:b/>
          <w:u w:val="single"/>
        </w:rPr>
        <w:t>10</w:t>
      </w:r>
      <w:r w:rsidRPr="009F6AC5">
        <w:rPr>
          <w:b/>
          <w:u w:val="single"/>
        </w:rPr>
        <w:t>/21</w:t>
      </w:r>
      <w:r>
        <w:rPr>
          <w:b/>
          <w:u w:val="single"/>
        </w:rPr>
        <w:t>/</w:t>
      </w:r>
      <w:r w:rsidR="00A00274">
        <w:rPr>
          <w:b/>
          <w:u w:val="single"/>
        </w:rPr>
        <w:t>H9</w:t>
      </w:r>
      <w:r>
        <w:rPr>
          <w:b/>
          <w:u w:val="single"/>
        </w:rPr>
        <w:t xml:space="preserve"> </w:t>
      </w:r>
      <w:r w:rsidR="00A00274">
        <w:rPr>
          <w:b/>
          <w:u w:val="single"/>
        </w:rPr>
        <w:t>Item ID:74145</w:t>
      </w:r>
      <w:r>
        <w:rPr>
          <w:b/>
          <w:u w:val="single"/>
        </w:rPr>
        <w:t xml:space="preserve"> – New Works</w:t>
      </w:r>
    </w:p>
    <w:p w14:paraId="4C7F09CC" w14:textId="77777777" w:rsidR="00F35FB0" w:rsidRDefault="00A00274">
      <w:r>
        <w:t>New Works (No Business)</w:t>
      </w:r>
    </w:p>
    <w:p w14:paraId="40A7A5DC" w14:textId="02DBA097" w:rsidR="00F35FB0" w:rsidRDefault="0014043E">
      <w:pPr>
        <w:pStyle w:val="Heading3"/>
      </w:pPr>
      <w:r w:rsidRPr="009F6AC5">
        <w:rPr>
          <w:b/>
          <w:u w:val="single"/>
        </w:rPr>
        <w:t>LPNC/</w:t>
      </w:r>
      <w:r>
        <w:rPr>
          <w:b/>
          <w:u w:val="single"/>
        </w:rPr>
        <w:t>11</w:t>
      </w:r>
      <w:r w:rsidR="00354AE4">
        <w:rPr>
          <w:b/>
          <w:u w:val="single"/>
        </w:rPr>
        <w:t>1</w:t>
      </w:r>
      <w:r w:rsidRPr="009F6AC5">
        <w:rPr>
          <w:b/>
          <w:u w:val="single"/>
        </w:rPr>
        <w:t>/21</w:t>
      </w:r>
      <w:r>
        <w:rPr>
          <w:b/>
          <w:u w:val="single"/>
        </w:rPr>
        <w:t>/</w:t>
      </w:r>
      <w:r w:rsidR="00A00274">
        <w:rPr>
          <w:b/>
          <w:u w:val="single"/>
        </w:rPr>
        <w:t>H10 Item ID:74095</w:t>
      </w:r>
      <w:r>
        <w:rPr>
          <w:b/>
          <w:u w:val="single"/>
        </w:rPr>
        <w:t xml:space="preserve"> – Litter Management Plan</w:t>
      </w:r>
    </w:p>
    <w:p w14:paraId="7A92BF16" w14:textId="3A7BA1FC" w:rsidR="00F35FB0" w:rsidRDefault="0014043E">
      <w:r>
        <w:t>This Report was presented by Sharon Conroy, Senior Executive Officer</w:t>
      </w:r>
    </w:p>
    <w:p w14:paraId="6AB9AAD9" w14:textId="77777777" w:rsidR="00F35FB0" w:rsidRDefault="00A00274">
      <w:r>
        <w:t>Litter Management Plan Update</w:t>
      </w:r>
    </w:p>
    <w:p w14:paraId="505C1265" w14:textId="088B3E5D" w:rsidR="0014043E" w:rsidRDefault="00C61331">
      <w:hyperlink r:id="rId18" w:history="1">
        <w:r w:rsidR="00A00274">
          <w:rPr>
            <w:rStyle w:val="Hyperlink"/>
          </w:rPr>
          <w:t>H10(i) Litter Management Plan Action Update Jul-Dec 2021</w:t>
        </w:r>
      </w:hyperlink>
      <w:r w:rsidR="00A00274">
        <w:br/>
      </w:r>
      <w:hyperlink r:id="rId19" w:history="1">
        <w:r w:rsidR="00A00274">
          <w:rPr>
            <w:rStyle w:val="Hyperlink"/>
          </w:rPr>
          <w:t>H10(ii) Presentation - Litter Management Plan Feb 2022</w:t>
        </w:r>
      </w:hyperlink>
      <w:r w:rsidR="00A00274">
        <w:br/>
      </w:r>
      <w:r w:rsidR="0014043E">
        <w:t xml:space="preserve">Following contributions from Councillors P Gogarty, L O'Toole, D Ó’Brádaigh and J Tuffy, Sharon Conroy Senior Executive Officer responded to queries raised and the Report was </w:t>
      </w:r>
      <w:r w:rsidR="0014043E" w:rsidRPr="0014043E">
        <w:rPr>
          <w:b/>
          <w:bCs/>
        </w:rPr>
        <w:t>NOTED</w:t>
      </w:r>
      <w:r w:rsidR="0014043E">
        <w:t xml:space="preserve">. </w:t>
      </w:r>
    </w:p>
    <w:p w14:paraId="6C53E757" w14:textId="79E08813" w:rsidR="00F35FB0" w:rsidRDefault="0014043E">
      <w:pPr>
        <w:pStyle w:val="Heading3"/>
      </w:pPr>
      <w:r w:rsidRPr="009F6AC5">
        <w:rPr>
          <w:b/>
          <w:u w:val="single"/>
        </w:rPr>
        <w:t>LPNC/</w:t>
      </w:r>
      <w:r>
        <w:rPr>
          <w:b/>
          <w:u w:val="single"/>
        </w:rPr>
        <w:t>11</w:t>
      </w:r>
      <w:r w:rsidR="00354AE4">
        <w:rPr>
          <w:b/>
          <w:u w:val="single"/>
        </w:rPr>
        <w:t>2</w:t>
      </w:r>
      <w:r w:rsidRPr="009F6AC5">
        <w:rPr>
          <w:b/>
          <w:u w:val="single"/>
        </w:rPr>
        <w:t>/21</w:t>
      </w:r>
      <w:r>
        <w:rPr>
          <w:b/>
          <w:u w:val="single"/>
        </w:rPr>
        <w:t>/</w:t>
      </w:r>
      <w:r w:rsidR="00A00274">
        <w:rPr>
          <w:b/>
          <w:u w:val="single"/>
        </w:rPr>
        <w:t>M11 Item ID:73788</w:t>
      </w:r>
      <w:r>
        <w:rPr>
          <w:b/>
          <w:u w:val="single"/>
        </w:rPr>
        <w:t xml:space="preserve"> – Clondalkin Equine Club</w:t>
      </w:r>
    </w:p>
    <w:p w14:paraId="69DEF5B4" w14:textId="53E4FF6B" w:rsidR="00F35FB0" w:rsidRDefault="00A00274">
      <w:r>
        <w:t>Proposed by Councillor Derren Ó Brádaigh</w:t>
      </w:r>
      <w:r w:rsidR="0014043E">
        <w:t xml:space="preserve">, Seconded by Councillor  J Tuffy </w:t>
      </w:r>
    </w:p>
    <w:p w14:paraId="2984F965" w14:textId="77777777" w:rsidR="00F35FB0" w:rsidRDefault="00A00274">
      <w:r>
        <w:t>The Clondalkin Equine Club is a wonderful facility in our community that promotes good animal welfare practice, engagement with marginalised young people, working on the issue of urban horses at a local/national level and horses as a therapeutic and education support. This Committee agrees that the Council provide assistance at board level with the skill set that will enhance the Club as they engage with different stakeholders in order to access multiple funding streams</w:t>
      </w:r>
    </w:p>
    <w:p w14:paraId="6D606CF5" w14:textId="401E4E58" w:rsidR="00F35FB0" w:rsidRDefault="0014043E">
      <w:r>
        <w:rPr>
          <w:b/>
        </w:rPr>
        <w:t xml:space="preserve">The following Report from the Chief Executive was Read: </w:t>
      </w:r>
    </w:p>
    <w:p w14:paraId="2740E7F8" w14:textId="65B04EB9" w:rsidR="00F35FB0" w:rsidRDefault="00A00274">
      <w:r>
        <w:t>South Dublin County Council have met with the Clondalkin Equine Club and are currently carrying out a review of the club and its funding streams. This is a full review, which will include setting up and providing assistance in areas where it is required ,as part of the review. </w:t>
      </w:r>
    </w:p>
    <w:p w14:paraId="37C8F75C" w14:textId="1558DE65" w:rsidR="0014043E" w:rsidRDefault="0014043E">
      <w:r>
        <w:t xml:space="preserve">Following contributions from Councillors </w:t>
      </w:r>
      <w:r w:rsidR="000F22C3">
        <w:t xml:space="preserve">D Ó’Brádaigh and M Johansson, Sharon Conroy, Senior Executive Officer responded to queries raised and the Report was </w:t>
      </w:r>
      <w:r w:rsidR="000F22C3" w:rsidRPr="000F22C3">
        <w:rPr>
          <w:b/>
          <w:bCs/>
        </w:rPr>
        <w:t>NOTED</w:t>
      </w:r>
      <w:r w:rsidR="000F22C3">
        <w:rPr>
          <w:b/>
          <w:bCs/>
        </w:rPr>
        <w:t>.</w:t>
      </w:r>
      <w:r w:rsidR="000F22C3">
        <w:t xml:space="preserve"> </w:t>
      </w:r>
    </w:p>
    <w:p w14:paraId="000FDD67" w14:textId="62A998D8" w:rsidR="00F35FB0" w:rsidRPr="000F22C3" w:rsidRDefault="00A00274" w:rsidP="000F22C3">
      <w:pPr>
        <w:pStyle w:val="Heading2"/>
        <w:jc w:val="center"/>
        <w:rPr>
          <w:b/>
          <w:bCs/>
          <w:sz w:val="28"/>
          <w:szCs w:val="28"/>
        </w:rPr>
      </w:pPr>
      <w:r w:rsidRPr="000F22C3">
        <w:rPr>
          <w:b/>
          <w:bCs/>
          <w:sz w:val="28"/>
          <w:szCs w:val="28"/>
        </w:rPr>
        <w:t>Water</w:t>
      </w:r>
      <w:r w:rsidR="000F22C3">
        <w:rPr>
          <w:b/>
          <w:bCs/>
          <w:sz w:val="28"/>
          <w:szCs w:val="28"/>
        </w:rPr>
        <w:t xml:space="preserve"> &amp;</w:t>
      </w:r>
      <w:r w:rsidRPr="000F22C3">
        <w:rPr>
          <w:b/>
          <w:bCs/>
          <w:sz w:val="28"/>
          <w:szCs w:val="28"/>
        </w:rPr>
        <w:t xml:space="preserve"> Drainage</w:t>
      </w:r>
    </w:p>
    <w:p w14:paraId="7BAD76C1" w14:textId="3714C20F" w:rsidR="00F35FB0" w:rsidRDefault="000F22C3">
      <w:pPr>
        <w:pStyle w:val="Heading3"/>
      </w:pPr>
      <w:r w:rsidRPr="009F6AC5">
        <w:rPr>
          <w:b/>
          <w:u w:val="single"/>
        </w:rPr>
        <w:t>LPNC/</w:t>
      </w:r>
      <w:r>
        <w:rPr>
          <w:b/>
          <w:u w:val="single"/>
        </w:rPr>
        <w:t>11</w:t>
      </w:r>
      <w:r w:rsidR="00354AE4">
        <w:rPr>
          <w:b/>
          <w:u w:val="single"/>
        </w:rPr>
        <w:t>3</w:t>
      </w:r>
      <w:r w:rsidRPr="009F6AC5">
        <w:rPr>
          <w:b/>
          <w:u w:val="single"/>
        </w:rPr>
        <w:t>/21</w:t>
      </w:r>
      <w:r>
        <w:rPr>
          <w:b/>
          <w:u w:val="single"/>
        </w:rPr>
        <w:t>/</w:t>
      </w:r>
      <w:r w:rsidR="00A00274">
        <w:rPr>
          <w:b/>
          <w:u w:val="single"/>
        </w:rPr>
        <w:t>C7 Item ID:74141</w:t>
      </w:r>
      <w:r>
        <w:rPr>
          <w:b/>
          <w:u w:val="single"/>
        </w:rPr>
        <w:t xml:space="preserve"> - Correspondence</w:t>
      </w:r>
    </w:p>
    <w:p w14:paraId="68635C88" w14:textId="77777777" w:rsidR="00F35FB0" w:rsidRDefault="00A00274">
      <w:r>
        <w:t>Correspondence (No Business)</w:t>
      </w:r>
    </w:p>
    <w:p w14:paraId="46E1B4CF" w14:textId="7A5DD741" w:rsidR="00F35FB0" w:rsidRDefault="000F22C3">
      <w:pPr>
        <w:pStyle w:val="Heading3"/>
      </w:pPr>
      <w:r w:rsidRPr="009F6AC5">
        <w:rPr>
          <w:b/>
          <w:u w:val="single"/>
        </w:rPr>
        <w:t>LPNC/</w:t>
      </w:r>
      <w:r>
        <w:rPr>
          <w:b/>
          <w:u w:val="single"/>
        </w:rPr>
        <w:t>11</w:t>
      </w:r>
      <w:r w:rsidR="00354AE4">
        <w:rPr>
          <w:b/>
          <w:u w:val="single"/>
        </w:rPr>
        <w:t>4</w:t>
      </w:r>
      <w:r w:rsidRPr="009F6AC5">
        <w:rPr>
          <w:b/>
          <w:u w:val="single"/>
        </w:rPr>
        <w:t>/21</w:t>
      </w:r>
      <w:r>
        <w:rPr>
          <w:b/>
          <w:u w:val="single"/>
        </w:rPr>
        <w:t>/</w:t>
      </w:r>
      <w:r w:rsidR="00A00274">
        <w:rPr>
          <w:b/>
          <w:u w:val="single"/>
        </w:rPr>
        <w:t>H11</w:t>
      </w:r>
      <w:r>
        <w:rPr>
          <w:b/>
          <w:u w:val="single"/>
        </w:rPr>
        <w:t xml:space="preserve"> </w:t>
      </w:r>
      <w:r w:rsidR="00A00274">
        <w:rPr>
          <w:b/>
          <w:u w:val="single"/>
        </w:rPr>
        <w:t>Item ID:74152</w:t>
      </w:r>
      <w:r>
        <w:rPr>
          <w:b/>
          <w:u w:val="single"/>
        </w:rPr>
        <w:t xml:space="preserve"> – New Works</w:t>
      </w:r>
    </w:p>
    <w:p w14:paraId="10443E8D" w14:textId="77777777" w:rsidR="00F35FB0" w:rsidRDefault="00A00274">
      <w:r>
        <w:t>New Works (No Business)</w:t>
      </w:r>
    </w:p>
    <w:p w14:paraId="25206C89" w14:textId="77777777" w:rsidR="00F35FB0" w:rsidRPr="000F22C3" w:rsidRDefault="00A00274" w:rsidP="000F22C3">
      <w:pPr>
        <w:pStyle w:val="Heading2"/>
        <w:jc w:val="center"/>
        <w:rPr>
          <w:b/>
          <w:bCs/>
          <w:sz w:val="28"/>
          <w:szCs w:val="28"/>
        </w:rPr>
      </w:pPr>
      <w:r w:rsidRPr="000F22C3">
        <w:rPr>
          <w:b/>
          <w:bCs/>
          <w:sz w:val="28"/>
          <w:szCs w:val="28"/>
        </w:rPr>
        <w:t>Community</w:t>
      </w:r>
    </w:p>
    <w:p w14:paraId="67F077EB" w14:textId="16B4BDF3" w:rsidR="00F35FB0" w:rsidRDefault="000F22C3">
      <w:pPr>
        <w:pStyle w:val="Heading3"/>
      </w:pPr>
      <w:r w:rsidRPr="009F6AC5">
        <w:rPr>
          <w:b/>
          <w:u w:val="single"/>
        </w:rPr>
        <w:t>LPNC/</w:t>
      </w:r>
      <w:r>
        <w:rPr>
          <w:b/>
          <w:u w:val="single"/>
        </w:rPr>
        <w:t>11</w:t>
      </w:r>
      <w:r w:rsidR="00354AE4">
        <w:rPr>
          <w:b/>
          <w:u w:val="single"/>
        </w:rPr>
        <w:t>5</w:t>
      </w:r>
      <w:r w:rsidRPr="009F6AC5">
        <w:rPr>
          <w:b/>
          <w:u w:val="single"/>
        </w:rPr>
        <w:t>/21</w:t>
      </w:r>
      <w:r>
        <w:rPr>
          <w:b/>
          <w:u w:val="single"/>
        </w:rPr>
        <w:t>/</w:t>
      </w:r>
      <w:r w:rsidR="00A00274">
        <w:rPr>
          <w:b/>
          <w:u w:val="single"/>
        </w:rPr>
        <w:t>C8 Item ID:74132</w:t>
      </w:r>
      <w:r>
        <w:rPr>
          <w:b/>
          <w:u w:val="single"/>
        </w:rPr>
        <w:t xml:space="preserve"> -Correspondence</w:t>
      </w:r>
    </w:p>
    <w:p w14:paraId="0D26695C" w14:textId="77777777" w:rsidR="00F35FB0" w:rsidRDefault="00A00274">
      <w:r>
        <w:t>Correspondence (No Business)</w:t>
      </w:r>
    </w:p>
    <w:p w14:paraId="15A499A9" w14:textId="0DC91FE4" w:rsidR="00F35FB0" w:rsidRDefault="000F22C3">
      <w:pPr>
        <w:pStyle w:val="Heading3"/>
      </w:pPr>
      <w:r w:rsidRPr="009F6AC5">
        <w:rPr>
          <w:b/>
          <w:u w:val="single"/>
        </w:rPr>
        <w:lastRenderedPageBreak/>
        <w:t>LPNC/</w:t>
      </w:r>
      <w:r>
        <w:rPr>
          <w:b/>
          <w:u w:val="single"/>
        </w:rPr>
        <w:t>11</w:t>
      </w:r>
      <w:r w:rsidR="00354AE4">
        <w:rPr>
          <w:b/>
          <w:u w:val="single"/>
        </w:rPr>
        <w:t>6</w:t>
      </w:r>
      <w:r>
        <w:rPr>
          <w:b/>
          <w:u w:val="single"/>
        </w:rPr>
        <w:t>/</w:t>
      </w:r>
      <w:r w:rsidRPr="009F6AC5">
        <w:rPr>
          <w:b/>
          <w:u w:val="single"/>
        </w:rPr>
        <w:t>21</w:t>
      </w:r>
      <w:r>
        <w:rPr>
          <w:b/>
          <w:u w:val="single"/>
        </w:rPr>
        <w:t>/</w:t>
      </w:r>
      <w:r w:rsidR="00A00274">
        <w:rPr>
          <w:b/>
          <w:u w:val="single"/>
        </w:rPr>
        <w:t>H12 Item ID:74142</w:t>
      </w:r>
      <w:r>
        <w:rPr>
          <w:b/>
          <w:u w:val="single"/>
        </w:rPr>
        <w:t xml:space="preserve"> – New Works</w:t>
      </w:r>
    </w:p>
    <w:p w14:paraId="45F6F87D" w14:textId="77777777" w:rsidR="00F35FB0" w:rsidRDefault="00A00274">
      <w:r>
        <w:t>New Works (No Business)</w:t>
      </w:r>
    </w:p>
    <w:p w14:paraId="2EA79ECA" w14:textId="607AB806" w:rsidR="00F35FB0" w:rsidRDefault="000F22C3">
      <w:pPr>
        <w:pStyle w:val="Heading3"/>
      </w:pPr>
      <w:r w:rsidRPr="009F6AC5">
        <w:rPr>
          <w:b/>
          <w:u w:val="single"/>
        </w:rPr>
        <w:t>LPNC/</w:t>
      </w:r>
      <w:r>
        <w:rPr>
          <w:b/>
          <w:u w:val="single"/>
        </w:rPr>
        <w:t>11</w:t>
      </w:r>
      <w:r w:rsidR="00354AE4">
        <w:rPr>
          <w:b/>
          <w:u w:val="single"/>
        </w:rPr>
        <w:t>7</w:t>
      </w:r>
      <w:r w:rsidRPr="009F6AC5">
        <w:rPr>
          <w:b/>
          <w:u w:val="single"/>
        </w:rPr>
        <w:t>/21</w:t>
      </w:r>
      <w:r>
        <w:rPr>
          <w:b/>
          <w:u w:val="single"/>
        </w:rPr>
        <w:t>/</w:t>
      </w:r>
      <w:r w:rsidR="00A00274">
        <w:rPr>
          <w:b/>
          <w:u w:val="single"/>
        </w:rPr>
        <w:t>H13 Item ID:74156</w:t>
      </w:r>
      <w:r>
        <w:rPr>
          <w:b/>
          <w:u w:val="single"/>
        </w:rPr>
        <w:t xml:space="preserve"> - Deputations</w:t>
      </w:r>
    </w:p>
    <w:p w14:paraId="220DFF3A" w14:textId="77777777" w:rsidR="00F35FB0" w:rsidRDefault="00A00274">
      <w:r>
        <w:t>Deputations for Noting (No Business)</w:t>
      </w:r>
    </w:p>
    <w:p w14:paraId="0E0526B8" w14:textId="1CD2BD13" w:rsidR="00F35FB0" w:rsidRDefault="000F22C3">
      <w:pPr>
        <w:pStyle w:val="Heading3"/>
      </w:pPr>
      <w:r w:rsidRPr="009F6AC5">
        <w:rPr>
          <w:b/>
          <w:u w:val="single"/>
        </w:rPr>
        <w:t>LPNC/</w:t>
      </w:r>
      <w:r>
        <w:rPr>
          <w:b/>
          <w:u w:val="single"/>
        </w:rPr>
        <w:t>11</w:t>
      </w:r>
      <w:r w:rsidR="00354AE4">
        <w:rPr>
          <w:b/>
          <w:u w:val="single"/>
        </w:rPr>
        <w:t>8</w:t>
      </w:r>
      <w:r w:rsidR="003A234E">
        <w:rPr>
          <w:b/>
          <w:u w:val="single"/>
        </w:rPr>
        <w:t>/</w:t>
      </w:r>
      <w:r w:rsidRPr="009F6AC5">
        <w:rPr>
          <w:b/>
          <w:u w:val="single"/>
        </w:rPr>
        <w:t>21</w:t>
      </w:r>
      <w:r>
        <w:rPr>
          <w:b/>
          <w:u w:val="single"/>
        </w:rPr>
        <w:t>/</w:t>
      </w:r>
      <w:r w:rsidR="00A00274">
        <w:rPr>
          <w:b/>
          <w:u w:val="single"/>
        </w:rPr>
        <w:t>M12 Item ID:74240</w:t>
      </w:r>
      <w:r>
        <w:rPr>
          <w:b/>
          <w:u w:val="single"/>
        </w:rPr>
        <w:t xml:space="preserve"> – Lucan Leisure Centre</w:t>
      </w:r>
    </w:p>
    <w:p w14:paraId="76AB21BB" w14:textId="4024EC43" w:rsidR="00F35FB0" w:rsidRDefault="00A00274">
      <w:r>
        <w:t>Proposed by Councillor P. Gogarty</w:t>
      </w:r>
      <w:r w:rsidR="000F22C3">
        <w:t xml:space="preserve">, Seconded by Councillor  J Tuffy </w:t>
      </w:r>
    </w:p>
    <w:p w14:paraId="1E39E850" w14:textId="44EE9F33" w:rsidR="00F35FB0" w:rsidRDefault="00A00274">
      <w:r>
        <w:t xml:space="preserve">That the Chief Executive provides an updated timeframe for the reopening of the refurbished Lucan Leisure Centre, provides clarification as per discussions last September that previous users such as Naíonra Mháirín, Lucan Shotokan Karate club, Newlands </w:t>
      </w:r>
      <w:r w:rsidR="00FA5890">
        <w:t>Taekwondo</w:t>
      </w:r>
      <w:r>
        <w:t>-Do Club and White Lotus Yoga, have now been contacted and offered first options for space, or will be imminently, in time to prepare for a September 2022 opening date; and also reaffirms that previously earmarked long-standing clubs with large memberships in need of accommodation, such as Esker Boxing Club, will also be prioritised in any allocation.</w:t>
      </w:r>
    </w:p>
    <w:p w14:paraId="2E9215C3" w14:textId="67A7BA5F" w:rsidR="00F35FB0" w:rsidRDefault="000F22C3">
      <w:r>
        <w:rPr>
          <w:b/>
        </w:rPr>
        <w:t xml:space="preserve">The following Report from the Chief Executive was Read: </w:t>
      </w:r>
    </w:p>
    <w:p w14:paraId="3559A55E" w14:textId="28A5AA73" w:rsidR="00F35FB0" w:rsidRDefault="00A00274">
      <w:r>
        <w:t>The updated timeframe for the opening of Lucan Leisure Campus is summer 2022 following the completion of the construction of the new swimming pool and the appointment of a facility operator. The tender for a new facility operator, which is currently underway, requires that they will use the campus to support local community/sporting groups and schools, including appropriate community access and sports inclusivity. The new operator will also be required to reasonably accommodate local sporting groups in using the facilities, including prior user groups pre-dating the proposed management arrangements and Esker Boxing Club, for whom access under licence to specific areas and facilities within the existing Lucan Leisure Centre facility will be provided.</w:t>
      </w:r>
    </w:p>
    <w:p w14:paraId="7688D2BE" w14:textId="24223261" w:rsidR="000F22C3" w:rsidRDefault="000F22C3">
      <w:r>
        <w:t xml:space="preserve">Following contributions from Councillors P Gogarty, D Ó’Brádaigh &amp; L O'Toole Jennifer Moroney Ward, Senior Executive Officer responded to queries raised and the Report was </w:t>
      </w:r>
      <w:r w:rsidRPr="000F22C3">
        <w:rPr>
          <w:b/>
          <w:bCs/>
        </w:rPr>
        <w:t>NOTED</w:t>
      </w:r>
      <w:r>
        <w:t>.</w:t>
      </w:r>
    </w:p>
    <w:p w14:paraId="4B29E495" w14:textId="77777777" w:rsidR="00F35FB0" w:rsidRPr="003A234E" w:rsidRDefault="00A00274" w:rsidP="003A234E">
      <w:pPr>
        <w:pStyle w:val="Heading2"/>
        <w:jc w:val="center"/>
        <w:rPr>
          <w:b/>
          <w:bCs/>
          <w:sz w:val="28"/>
          <w:szCs w:val="28"/>
        </w:rPr>
      </w:pPr>
      <w:r w:rsidRPr="003A234E">
        <w:rPr>
          <w:b/>
          <w:bCs/>
          <w:sz w:val="28"/>
          <w:szCs w:val="28"/>
        </w:rPr>
        <w:t>Housing</w:t>
      </w:r>
    </w:p>
    <w:p w14:paraId="21331560" w14:textId="7C6B2F29" w:rsidR="00F35FB0" w:rsidRDefault="003A234E">
      <w:pPr>
        <w:pStyle w:val="Heading3"/>
      </w:pPr>
      <w:r w:rsidRPr="009F6AC5">
        <w:rPr>
          <w:b/>
          <w:u w:val="single"/>
        </w:rPr>
        <w:t>LPNC/</w:t>
      </w:r>
      <w:r>
        <w:rPr>
          <w:b/>
          <w:u w:val="single"/>
        </w:rPr>
        <w:t>11</w:t>
      </w:r>
      <w:r w:rsidR="00354AE4">
        <w:rPr>
          <w:b/>
          <w:u w:val="single"/>
        </w:rPr>
        <w:t>9</w:t>
      </w:r>
      <w:r w:rsidRPr="009F6AC5">
        <w:rPr>
          <w:b/>
          <w:u w:val="single"/>
        </w:rPr>
        <w:t>/21</w:t>
      </w:r>
      <w:r>
        <w:rPr>
          <w:b/>
          <w:u w:val="single"/>
        </w:rPr>
        <w:t>/</w:t>
      </w:r>
      <w:r w:rsidR="00A00274">
        <w:rPr>
          <w:b/>
          <w:u w:val="single"/>
        </w:rPr>
        <w:t>Q14</w:t>
      </w:r>
      <w:r>
        <w:rPr>
          <w:b/>
          <w:u w:val="single"/>
        </w:rPr>
        <w:t xml:space="preserve"> </w:t>
      </w:r>
      <w:r w:rsidR="00A00274">
        <w:rPr>
          <w:b/>
          <w:u w:val="single"/>
        </w:rPr>
        <w:t>Item ID:74264</w:t>
      </w:r>
      <w:r>
        <w:rPr>
          <w:b/>
          <w:u w:val="single"/>
        </w:rPr>
        <w:t xml:space="preserve"> – Part 5 in Lucan and Adamstown</w:t>
      </w:r>
    </w:p>
    <w:p w14:paraId="3FC7D745" w14:textId="37442E78" w:rsidR="00F35FB0" w:rsidRDefault="00A00274">
      <w:r>
        <w:t>Proposed by Councillor L. O'Toole</w:t>
      </w:r>
      <w:r w:rsidR="003A234E">
        <w:t>,</w:t>
      </w:r>
    </w:p>
    <w:p w14:paraId="709A5246" w14:textId="34373E75" w:rsidR="00F35FB0" w:rsidRDefault="00A00274">
      <w:r>
        <w:t xml:space="preserve">To ask Chief Executive to report on the number of Part 5 introduced in </w:t>
      </w:r>
      <w:r w:rsidR="003A234E">
        <w:t>Lucan</w:t>
      </w:r>
      <w:r>
        <w:t xml:space="preserve"> and </w:t>
      </w:r>
      <w:r w:rsidR="003A234E">
        <w:t>Adamstown</w:t>
      </w:r>
      <w:r>
        <w:t xml:space="preserve"> in last 5 years and include projected ones</w:t>
      </w:r>
    </w:p>
    <w:p w14:paraId="6B5329F5" w14:textId="77777777" w:rsidR="00F35FB0" w:rsidRDefault="00A00274">
      <w:r>
        <w:rPr>
          <w:b/>
        </w:rPr>
        <w:t>REPLY:</w:t>
      </w:r>
    </w:p>
    <w:p w14:paraId="707D96CF" w14:textId="77777777" w:rsidR="00F35FB0" w:rsidRDefault="00A00274">
      <w:r>
        <w:t>Detailed in the table below are the number of Part V units delivered in the Lucan and Adamstown areas for the years 2017 - 2021:</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67"/>
        <w:gridCol w:w="467"/>
        <w:gridCol w:w="467"/>
        <w:gridCol w:w="467"/>
        <w:gridCol w:w="467"/>
      </w:tblGrid>
      <w:tr w:rsidR="00F35FB0" w14:paraId="28493C5C" w14:textId="77777777">
        <w:tc>
          <w:tcPr>
            <w:tcW w:w="0" w:type="auto"/>
            <w:vAlign w:val="center"/>
          </w:tcPr>
          <w:p w14:paraId="1D0F7851" w14:textId="77777777" w:rsidR="00F35FB0" w:rsidRDefault="00A00274">
            <w:r>
              <w:t>2017</w:t>
            </w:r>
          </w:p>
        </w:tc>
        <w:tc>
          <w:tcPr>
            <w:tcW w:w="0" w:type="auto"/>
            <w:vAlign w:val="center"/>
          </w:tcPr>
          <w:p w14:paraId="75876B4D" w14:textId="77777777" w:rsidR="00F35FB0" w:rsidRDefault="00A00274">
            <w:r>
              <w:t>2018</w:t>
            </w:r>
          </w:p>
        </w:tc>
        <w:tc>
          <w:tcPr>
            <w:tcW w:w="0" w:type="auto"/>
            <w:vAlign w:val="center"/>
          </w:tcPr>
          <w:p w14:paraId="672C6BCC" w14:textId="77777777" w:rsidR="00F35FB0" w:rsidRDefault="00A00274">
            <w:r>
              <w:t>2019</w:t>
            </w:r>
          </w:p>
        </w:tc>
        <w:tc>
          <w:tcPr>
            <w:tcW w:w="0" w:type="auto"/>
            <w:vAlign w:val="center"/>
          </w:tcPr>
          <w:p w14:paraId="2E3050A5" w14:textId="77777777" w:rsidR="00F35FB0" w:rsidRDefault="00A00274">
            <w:r>
              <w:t>2020</w:t>
            </w:r>
          </w:p>
        </w:tc>
        <w:tc>
          <w:tcPr>
            <w:tcW w:w="0" w:type="auto"/>
            <w:vAlign w:val="center"/>
          </w:tcPr>
          <w:p w14:paraId="0E929420" w14:textId="77777777" w:rsidR="00F35FB0" w:rsidRDefault="00A00274">
            <w:r>
              <w:t>2021</w:t>
            </w:r>
          </w:p>
        </w:tc>
      </w:tr>
      <w:tr w:rsidR="00F35FB0" w14:paraId="70B627E1" w14:textId="77777777">
        <w:tc>
          <w:tcPr>
            <w:tcW w:w="0" w:type="auto"/>
            <w:vAlign w:val="center"/>
          </w:tcPr>
          <w:p w14:paraId="1C9D59C2" w14:textId="77777777" w:rsidR="00F35FB0" w:rsidRDefault="00A00274">
            <w:r>
              <w:t>51</w:t>
            </w:r>
          </w:p>
        </w:tc>
        <w:tc>
          <w:tcPr>
            <w:tcW w:w="0" w:type="auto"/>
            <w:vAlign w:val="center"/>
          </w:tcPr>
          <w:p w14:paraId="5B893420" w14:textId="77777777" w:rsidR="00F35FB0" w:rsidRDefault="00A00274">
            <w:r>
              <w:t>2</w:t>
            </w:r>
          </w:p>
        </w:tc>
        <w:tc>
          <w:tcPr>
            <w:tcW w:w="0" w:type="auto"/>
            <w:vAlign w:val="center"/>
          </w:tcPr>
          <w:p w14:paraId="39A1A8DC" w14:textId="77777777" w:rsidR="00F35FB0" w:rsidRDefault="00A00274">
            <w:r>
              <w:t>56</w:t>
            </w:r>
          </w:p>
        </w:tc>
        <w:tc>
          <w:tcPr>
            <w:tcW w:w="0" w:type="auto"/>
            <w:vAlign w:val="center"/>
          </w:tcPr>
          <w:p w14:paraId="09D7D5B8" w14:textId="77777777" w:rsidR="00F35FB0" w:rsidRDefault="00A00274">
            <w:r>
              <w:t>35</w:t>
            </w:r>
          </w:p>
        </w:tc>
        <w:tc>
          <w:tcPr>
            <w:tcW w:w="0" w:type="auto"/>
            <w:vAlign w:val="center"/>
          </w:tcPr>
          <w:p w14:paraId="382EA67F" w14:textId="77777777" w:rsidR="00F35FB0" w:rsidRDefault="00A00274">
            <w:r>
              <w:t>49</w:t>
            </w:r>
          </w:p>
        </w:tc>
      </w:tr>
    </w:tbl>
    <w:p w14:paraId="1724E976" w14:textId="77777777" w:rsidR="00F35FB0" w:rsidRDefault="00A00274">
      <w:r>
        <w:t>Part V agreements are in place for another 40 units, located within the Adamstown SDZ.</w:t>
      </w:r>
    </w:p>
    <w:p w14:paraId="7E1D1E1E" w14:textId="04A1FB30" w:rsidR="00F35FB0" w:rsidRDefault="003A234E">
      <w:pPr>
        <w:pStyle w:val="Heading3"/>
      </w:pPr>
      <w:r w:rsidRPr="009F6AC5">
        <w:rPr>
          <w:b/>
          <w:u w:val="single"/>
        </w:rPr>
        <w:t>LPNC/</w:t>
      </w:r>
      <w:r>
        <w:rPr>
          <w:b/>
          <w:u w:val="single"/>
        </w:rPr>
        <w:t>1</w:t>
      </w:r>
      <w:r w:rsidR="00354AE4">
        <w:rPr>
          <w:b/>
          <w:u w:val="single"/>
        </w:rPr>
        <w:t>20</w:t>
      </w:r>
      <w:r w:rsidRPr="009F6AC5">
        <w:rPr>
          <w:b/>
          <w:u w:val="single"/>
        </w:rPr>
        <w:t>/21</w:t>
      </w:r>
      <w:r>
        <w:rPr>
          <w:b/>
          <w:u w:val="single"/>
        </w:rPr>
        <w:t>/</w:t>
      </w:r>
      <w:r w:rsidR="00A00274">
        <w:rPr>
          <w:b/>
          <w:u w:val="single"/>
        </w:rPr>
        <w:t>Q15/0222 Item ID:74253</w:t>
      </w:r>
      <w:r>
        <w:rPr>
          <w:b/>
          <w:u w:val="single"/>
        </w:rPr>
        <w:t xml:space="preserve"> – Older Peoples </w:t>
      </w:r>
      <w:r w:rsidR="00FA5890">
        <w:rPr>
          <w:b/>
          <w:u w:val="single"/>
        </w:rPr>
        <w:t>Accommodation</w:t>
      </w:r>
    </w:p>
    <w:p w14:paraId="3E196553" w14:textId="77777777" w:rsidR="00F35FB0" w:rsidRDefault="00A00274">
      <w:r>
        <w:t>Proposed by Councillor Shane Moynihan</w:t>
      </w:r>
    </w:p>
    <w:p w14:paraId="6F5107E0" w14:textId="77777777" w:rsidR="00F35FB0" w:rsidRDefault="00A00274">
      <w:r>
        <w:lastRenderedPageBreak/>
        <w:t>To ask the Chief Executive for a progress update on the construction of older people's accommodation on the Old Lucan Road in Palmerstown.</w:t>
      </w:r>
    </w:p>
    <w:p w14:paraId="12A81DB4" w14:textId="77777777" w:rsidR="00F35FB0" w:rsidRDefault="00A00274">
      <w:r>
        <w:rPr>
          <w:b/>
        </w:rPr>
        <w:t>REPLY:</w:t>
      </w:r>
    </w:p>
    <w:p w14:paraId="568849A5" w14:textId="77777777" w:rsidR="00F35FB0" w:rsidRDefault="00A00274">
      <w:r>
        <w:t>The Council met with Túath Housing recently regarding the progress on the Old Lucan Road project for four age friendly persons housing. A new project manager has commenced with Túath Housing managing this project and has advised that the tender for Old Lucan Road is a pre-qualified tender and will go out only to the 4 nominated contractors in the coming weeks. Túath Housing will provide an updated programme once the tender assessment has been completed and the Council will meet on a regular basis with Tuath Housing to progress this project. The projected commencement of the scheme is projected for Q3 2022.</w:t>
      </w:r>
    </w:p>
    <w:p w14:paraId="457E352E" w14:textId="36DA0C20" w:rsidR="00F35FB0" w:rsidRDefault="003A234E">
      <w:pPr>
        <w:pStyle w:val="Heading3"/>
      </w:pPr>
      <w:r w:rsidRPr="009F6AC5">
        <w:rPr>
          <w:b/>
          <w:u w:val="single"/>
        </w:rPr>
        <w:t>LPNC/</w:t>
      </w:r>
      <w:r>
        <w:rPr>
          <w:b/>
          <w:u w:val="single"/>
        </w:rPr>
        <w:t>12</w:t>
      </w:r>
      <w:r w:rsidR="00354AE4">
        <w:rPr>
          <w:b/>
          <w:u w:val="single"/>
        </w:rPr>
        <w:t>1</w:t>
      </w:r>
      <w:r w:rsidRPr="009F6AC5">
        <w:rPr>
          <w:b/>
          <w:u w:val="single"/>
        </w:rPr>
        <w:t>/21</w:t>
      </w:r>
      <w:r>
        <w:rPr>
          <w:b/>
          <w:u w:val="single"/>
        </w:rPr>
        <w:t>/</w:t>
      </w:r>
      <w:r w:rsidR="00A00274">
        <w:rPr>
          <w:b/>
          <w:u w:val="single"/>
        </w:rPr>
        <w:t>Q16 Item ID:74214</w:t>
      </w:r>
      <w:r>
        <w:rPr>
          <w:b/>
          <w:u w:val="single"/>
        </w:rPr>
        <w:t xml:space="preserve"> – Window and Door Replacements </w:t>
      </w:r>
    </w:p>
    <w:p w14:paraId="15CAF151" w14:textId="77777777" w:rsidR="00F35FB0" w:rsidRDefault="00A00274">
      <w:r>
        <w:t>Proposed by Councillor Derren Ó Brádaigh</w:t>
      </w:r>
    </w:p>
    <w:p w14:paraId="25986E78" w14:textId="77777777" w:rsidR="00F35FB0" w:rsidRDefault="00A00274">
      <w:r>
        <w:t>To ask the manager for an update on the progress in addressing the backlog of window and door replacements, providing statistical data of applications being assessed and approved and broken down for Lucan, for North Clondalkin and also Palmerstown and timeline of works scheduled.</w:t>
      </w:r>
    </w:p>
    <w:p w14:paraId="63D2B45A" w14:textId="77777777" w:rsidR="00F35FB0" w:rsidRDefault="00A00274">
      <w:r>
        <w:rPr>
          <w:b/>
        </w:rPr>
        <w:t>REPLY:</w:t>
      </w:r>
    </w:p>
    <w:p w14:paraId="255DDAD5" w14:textId="77777777" w:rsidR="00F35FB0" w:rsidRDefault="00A00274">
      <w:r>
        <w:t> As part of previous Windows and Doors, county wide, surveys, approximately 500 units have been identified as priority requiring replacement.  The priority status typically is as a result from original single glazed and or aluminium units still in place (25 year plus) and units damaged beyond repair.  Property surveys are ongoing and additional properties will be added to the list as the need arises.  As part of the 2022 Planned Maintenance Program the following actions is planned</w:t>
      </w:r>
    </w:p>
    <w:p w14:paraId="1CA0D3B4" w14:textId="77777777" w:rsidR="00F35FB0" w:rsidRDefault="00A00274">
      <w:pPr>
        <w:numPr>
          <w:ilvl w:val="0"/>
          <w:numId w:val="6"/>
        </w:numPr>
        <w:spacing w:after="0"/>
        <w:ind w:left="357" w:hanging="357"/>
      </w:pPr>
      <w:r>
        <w:t>Approximately 200-250 properties on the priority list will receive replacement windows and doors in 2022. The initial batch of 50 Properties is being issued to contractors this week.  Approximately 50-60 properties in the Lucan / Palmerstown / North Clondalkin area will be included for replacement throughout 2022.</w:t>
      </w:r>
    </w:p>
    <w:p w14:paraId="60E66E50" w14:textId="77777777" w:rsidR="00F35FB0" w:rsidRDefault="00A00274">
      <w:pPr>
        <w:numPr>
          <w:ilvl w:val="0"/>
          <w:numId w:val="6"/>
        </w:numPr>
        <w:spacing w:after="0"/>
        <w:ind w:left="357" w:hanging="357"/>
      </w:pPr>
      <w:r>
        <w:t>As part of the Energy Efficiency Retrofit Program 2022 Programme, South Dublin County Council will be carrying out replacement of windows and doors as part of the retrofit works. A number of the identified properties have also been listed on the priority list. Final details of the number of properties to be included in the 2022 program has yet to be determined by the Department of Housing, Local Government and Heritage. It is expected approximately 250 properties county wide will be included in this program for 2022, of which, approximately 70 will be in the Lucan / Palmerstown / North Clondalkin area. This is in addition to the 43 properties currently being completed as part of the 2021 works.</w:t>
      </w:r>
    </w:p>
    <w:p w14:paraId="0322EFAC" w14:textId="77777777" w:rsidR="00F35FB0" w:rsidRDefault="00A00274">
      <w:pPr>
        <w:numPr>
          <w:ilvl w:val="0"/>
          <w:numId w:val="6"/>
        </w:numPr>
        <w:spacing w:after="0"/>
        <w:ind w:left="357" w:hanging="357"/>
      </w:pPr>
      <w:r>
        <w:t>It should be noted, the delivery of additional units will be limited due to current shortage of qualified window installers that is being experienced nationally across the construction industry.</w:t>
      </w:r>
    </w:p>
    <w:p w14:paraId="6E514F95" w14:textId="77777777" w:rsidR="00F35FB0" w:rsidRDefault="00A00274">
      <w:r>
        <w:t xml:space="preserve">Housing Maintenance Section wish to advise the elected members a dedicated email address </w:t>
      </w:r>
      <w:hyperlink r:id="rId20" w:history="1">
        <w:r>
          <w:rPr>
            <w:rStyle w:val="Hyperlink"/>
          </w:rPr>
          <w:t>windowsanddoors@sdublincoco.ie</w:t>
        </w:r>
      </w:hyperlink>
      <w:r>
        <w:t xml:space="preserve">  has been set up to receive inspection requests from tenants and Councillors.  Inspections received through the email will be arranged by maintenance staff, to identify to appropriate measures required. Based on the findings of the survey, the windows will either be listed for repair, monitoring or replacement. Due to the volume of properties and requests being made, priority will be given to windows posing danger to human life and property, followed by poor performing units. Where windows do not require urgent replacement, they will be listed as part of a monitoring program.   </w:t>
      </w:r>
    </w:p>
    <w:p w14:paraId="4066E684" w14:textId="0FFAF98F" w:rsidR="00F35FB0" w:rsidRDefault="003A234E">
      <w:pPr>
        <w:pStyle w:val="Heading3"/>
      </w:pPr>
      <w:r w:rsidRPr="009F6AC5">
        <w:rPr>
          <w:b/>
          <w:u w:val="single"/>
        </w:rPr>
        <w:lastRenderedPageBreak/>
        <w:t>LPNC/</w:t>
      </w:r>
      <w:r>
        <w:rPr>
          <w:b/>
          <w:u w:val="single"/>
        </w:rPr>
        <w:t>12</w:t>
      </w:r>
      <w:r w:rsidR="00354AE4">
        <w:rPr>
          <w:b/>
          <w:u w:val="single"/>
        </w:rPr>
        <w:t>2</w:t>
      </w:r>
      <w:r w:rsidRPr="009F6AC5">
        <w:rPr>
          <w:b/>
          <w:u w:val="single"/>
        </w:rPr>
        <w:t>/21</w:t>
      </w:r>
      <w:r>
        <w:rPr>
          <w:b/>
          <w:u w:val="single"/>
        </w:rPr>
        <w:t>/</w:t>
      </w:r>
      <w:r w:rsidR="00A00274">
        <w:rPr>
          <w:b/>
          <w:u w:val="single"/>
        </w:rPr>
        <w:t>C9 Item ID:74135</w:t>
      </w:r>
      <w:r>
        <w:rPr>
          <w:b/>
          <w:u w:val="single"/>
        </w:rPr>
        <w:t xml:space="preserve"> - Correspondence</w:t>
      </w:r>
    </w:p>
    <w:p w14:paraId="6F875BCC" w14:textId="77777777" w:rsidR="00F35FB0" w:rsidRDefault="00A00274">
      <w:r>
        <w:t>Correspondence (No Business)</w:t>
      </w:r>
    </w:p>
    <w:p w14:paraId="36D98BE2" w14:textId="26904B26" w:rsidR="00F35FB0" w:rsidRDefault="003A234E">
      <w:pPr>
        <w:pStyle w:val="Heading3"/>
      </w:pPr>
      <w:r w:rsidRPr="009F6AC5">
        <w:rPr>
          <w:b/>
          <w:u w:val="single"/>
        </w:rPr>
        <w:t>LPNC/</w:t>
      </w:r>
      <w:r>
        <w:rPr>
          <w:b/>
          <w:u w:val="single"/>
        </w:rPr>
        <w:t>12</w:t>
      </w:r>
      <w:r w:rsidR="00354AE4">
        <w:rPr>
          <w:b/>
          <w:u w:val="single"/>
        </w:rPr>
        <w:t>3</w:t>
      </w:r>
      <w:r w:rsidRPr="009F6AC5">
        <w:rPr>
          <w:b/>
          <w:u w:val="single"/>
        </w:rPr>
        <w:t>/21</w:t>
      </w:r>
      <w:r>
        <w:rPr>
          <w:b/>
          <w:u w:val="single"/>
        </w:rPr>
        <w:t>/</w:t>
      </w:r>
      <w:r w:rsidR="00A00274">
        <w:rPr>
          <w:b/>
          <w:u w:val="single"/>
        </w:rPr>
        <w:t>H14 Item ID:74146</w:t>
      </w:r>
      <w:r>
        <w:rPr>
          <w:b/>
          <w:u w:val="single"/>
        </w:rPr>
        <w:t xml:space="preserve"> – New Works</w:t>
      </w:r>
    </w:p>
    <w:p w14:paraId="4AD4D7D4" w14:textId="77777777" w:rsidR="00F35FB0" w:rsidRDefault="00A00274">
      <w:r>
        <w:t>New Works (No Business)</w:t>
      </w:r>
    </w:p>
    <w:p w14:paraId="6268B20F" w14:textId="71179CAF" w:rsidR="00F35FB0" w:rsidRDefault="003A234E">
      <w:pPr>
        <w:pStyle w:val="Heading3"/>
      </w:pPr>
      <w:r w:rsidRPr="009F6AC5">
        <w:rPr>
          <w:b/>
          <w:u w:val="single"/>
        </w:rPr>
        <w:t>LPNC/</w:t>
      </w:r>
      <w:r>
        <w:rPr>
          <w:b/>
          <w:u w:val="single"/>
        </w:rPr>
        <w:t>12</w:t>
      </w:r>
      <w:r w:rsidR="00354AE4">
        <w:rPr>
          <w:b/>
          <w:u w:val="single"/>
        </w:rPr>
        <w:t>4</w:t>
      </w:r>
      <w:r w:rsidRPr="009F6AC5">
        <w:rPr>
          <w:b/>
          <w:u w:val="single"/>
        </w:rPr>
        <w:t>/21</w:t>
      </w:r>
      <w:r>
        <w:rPr>
          <w:b/>
          <w:u w:val="single"/>
        </w:rPr>
        <w:t>/</w:t>
      </w:r>
      <w:r w:rsidR="00A00274">
        <w:rPr>
          <w:b/>
          <w:u w:val="single"/>
        </w:rPr>
        <w:t>H15 Item ID:74096</w:t>
      </w:r>
      <w:r>
        <w:rPr>
          <w:b/>
          <w:u w:val="single"/>
        </w:rPr>
        <w:t xml:space="preserve"> </w:t>
      </w:r>
      <w:r w:rsidR="0047544C">
        <w:rPr>
          <w:b/>
          <w:u w:val="single"/>
        </w:rPr>
        <w:t>–</w:t>
      </w:r>
      <w:r>
        <w:rPr>
          <w:b/>
          <w:u w:val="single"/>
        </w:rPr>
        <w:t xml:space="preserve"> Alloc</w:t>
      </w:r>
      <w:r w:rsidR="0047544C">
        <w:rPr>
          <w:b/>
          <w:u w:val="single"/>
        </w:rPr>
        <w:t>ations Report</w:t>
      </w:r>
    </w:p>
    <w:p w14:paraId="6583E5AE" w14:textId="160DF434" w:rsidR="00F35FB0" w:rsidRDefault="0047544C">
      <w:r>
        <w:t>The following Report was Presented by Neil Hanley, Senior Executive Officer</w:t>
      </w:r>
    </w:p>
    <w:p w14:paraId="100F2433" w14:textId="77777777" w:rsidR="00F35FB0" w:rsidRDefault="00A00274">
      <w:r>
        <w:t>Allocations 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90"/>
        <w:gridCol w:w="914"/>
        <w:gridCol w:w="1559"/>
        <w:gridCol w:w="1559"/>
      </w:tblGrid>
      <w:tr w:rsidR="00F35FB0" w14:paraId="1C2E3E2D" w14:textId="77777777">
        <w:tc>
          <w:tcPr>
            <w:tcW w:w="2190" w:type="dxa"/>
            <w:vAlign w:val="center"/>
          </w:tcPr>
          <w:p w14:paraId="1A23A91E" w14:textId="77777777" w:rsidR="00F35FB0" w:rsidRDefault="00A00274">
            <w:r>
              <w:rPr>
                <w:b/>
              </w:rPr>
              <w:t>Allocations</w:t>
            </w:r>
          </w:p>
        </w:tc>
        <w:tc>
          <w:tcPr>
            <w:tcW w:w="914" w:type="dxa"/>
            <w:vAlign w:val="center"/>
          </w:tcPr>
          <w:p w14:paraId="651BAA7B" w14:textId="77777777" w:rsidR="00F35FB0" w:rsidRDefault="00A00274">
            <w:r>
              <w:rPr>
                <w:b/>
              </w:rPr>
              <w:t> </w:t>
            </w:r>
          </w:p>
        </w:tc>
        <w:tc>
          <w:tcPr>
            <w:tcW w:w="1559" w:type="dxa"/>
            <w:vAlign w:val="center"/>
          </w:tcPr>
          <w:p w14:paraId="71680E91" w14:textId="77777777" w:rsidR="00F35FB0" w:rsidRDefault="00A00274">
            <w:r>
              <w:rPr>
                <w:b/>
              </w:rPr>
              <w:t xml:space="preserve">County wide Total   </w:t>
            </w:r>
          </w:p>
        </w:tc>
        <w:tc>
          <w:tcPr>
            <w:tcW w:w="1559" w:type="dxa"/>
            <w:vAlign w:val="center"/>
          </w:tcPr>
          <w:p w14:paraId="4003C15E" w14:textId="77777777" w:rsidR="00F35FB0" w:rsidRDefault="00A00274">
            <w:r>
              <w:rPr>
                <w:b/>
              </w:rPr>
              <w:t xml:space="preserve">Lucan </w:t>
            </w:r>
          </w:p>
          <w:p w14:paraId="6B1E142E" w14:textId="77777777" w:rsidR="00F35FB0" w:rsidRDefault="00A00274">
            <w:r>
              <w:rPr>
                <w:b/>
              </w:rPr>
              <w:t>Palmerstown</w:t>
            </w:r>
          </w:p>
          <w:p w14:paraId="7BF90B2A" w14:textId="77777777" w:rsidR="00F35FB0" w:rsidRDefault="00A00274">
            <w:r>
              <w:rPr>
                <w:b/>
              </w:rPr>
              <w:t>Nth. Clondalkin</w:t>
            </w:r>
          </w:p>
        </w:tc>
      </w:tr>
      <w:tr w:rsidR="00F35FB0" w14:paraId="2A3786F6" w14:textId="77777777">
        <w:tc>
          <w:tcPr>
            <w:tcW w:w="2190" w:type="dxa"/>
            <w:vAlign w:val="center"/>
          </w:tcPr>
          <w:p w14:paraId="3513F7D3" w14:textId="77777777" w:rsidR="00F35FB0" w:rsidRDefault="00A00274">
            <w:r>
              <w:rPr>
                <w:b/>
              </w:rPr>
              <w:t xml:space="preserve">Allocations Total </w:t>
            </w:r>
          </w:p>
        </w:tc>
        <w:tc>
          <w:tcPr>
            <w:tcW w:w="914" w:type="dxa"/>
            <w:vAlign w:val="center"/>
          </w:tcPr>
          <w:p w14:paraId="5A172B53" w14:textId="77777777" w:rsidR="00F35FB0" w:rsidRDefault="00A00274">
            <w:r>
              <w:rPr>
                <w:b/>
              </w:rPr>
              <w:t> </w:t>
            </w:r>
          </w:p>
        </w:tc>
        <w:tc>
          <w:tcPr>
            <w:tcW w:w="1559" w:type="dxa"/>
            <w:vAlign w:val="center"/>
          </w:tcPr>
          <w:p w14:paraId="45E5E88B" w14:textId="77777777" w:rsidR="00F35FB0" w:rsidRDefault="00A00274">
            <w:r>
              <w:rPr>
                <w:b/>
              </w:rPr>
              <w:t>Total 627</w:t>
            </w:r>
          </w:p>
        </w:tc>
        <w:tc>
          <w:tcPr>
            <w:tcW w:w="1559" w:type="dxa"/>
            <w:vAlign w:val="center"/>
          </w:tcPr>
          <w:p w14:paraId="2016EAB9" w14:textId="77777777" w:rsidR="00F35FB0" w:rsidRDefault="00A00274">
            <w:r>
              <w:rPr>
                <w:b/>
              </w:rPr>
              <w:t>Total 136</w:t>
            </w:r>
          </w:p>
        </w:tc>
      </w:tr>
      <w:tr w:rsidR="00F35FB0" w14:paraId="73549EB3" w14:textId="77777777">
        <w:tc>
          <w:tcPr>
            <w:tcW w:w="2190" w:type="dxa"/>
            <w:vAlign w:val="center"/>
          </w:tcPr>
          <w:p w14:paraId="2F415759" w14:textId="77777777" w:rsidR="00F35FB0" w:rsidRDefault="00A00274">
            <w:r>
              <w:t>CBL Total</w:t>
            </w:r>
          </w:p>
        </w:tc>
        <w:tc>
          <w:tcPr>
            <w:tcW w:w="914" w:type="dxa"/>
            <w:vAlign w:val="center"/>
          </w:tcPr>
          <w:p w14:paraId="78C0ABD9" w14:textId="77777777" w:rsidR="00F35FB0" w:rsidRDefault="00A00274">
            <w:r>
              <w:t> </w:t>
            </w:r>
          </w:p>
        </w:tc>
        <w:tc>
          <w:tcPr>
            <w:tcW w:w="1559" w:type="dxa"/>
            <w:vAlign w:val="center"/>
          </w:tcPr>
          <w:p w14:paraId="128D9EB8" w14:textId="77777777" w:rsidR="00F35FB0" w:rsidRDefault="00A00274">
            <w:r>
              <w:rPr>
                <w:b/>
              </w:rPr>
              <w:t>369</w:t>
            </w:r>
          </w:p>
        </w:tc>
        <w:tc>
          <w:tcPr>
            <w:tcW w:w="1559" w:type="dxa"/>
            <w:vAlign w:val="center"/>
          </w:tcPr>
          <w:p w14:paraId="5E0EA81F" w14:textId="77777777" w:rsidR="00F35FB0" w:rsidRDefault="00A00274">
            <w:r>
              <w:rPr>
                <w:b/>
              </w:rPr>
              <w:t>82</w:t>
            </w:r>
          </w:p>
        </w:tc>
      </w:tr>
      <w:tr w:rsidR="00F35FB0" w14:paraId="3CA0C3CF" w14:textId="77777777">
        <w:tc>
          <w:tcPr>
            <w:tcW w:w="2190" w:type="dxa"/>
            <w:vAlign w:val="center"/>
          </w:tcPr>
          <w:p w14:paraId="10593962" w14:textId="77777777" w:rsidR="00F35FB0" w:rsidRDefault="00A00274">
            <w:r>
              <w:t>CBL General</w:t>
            </w:r>
          </w:p>
        </w:tc>
        <w:tc>
          <w:tcPr>
            <w:tcW w:w="914" w:type="dxa"/>
            <w:vAlign w:val="center"/>
          </w:tcPr>
          <w:p w14:paraId="49FB1DEC" w14:textId="77777777" w:rsidR="00F35FB0" w:rsidRDefault="00A00274">
            <w:r>
              <w:t>195</w:t>
            </w:r>
          </w:p>
        </w:tc>
        <w:tc>
          <w:tcPr>
            <w:tcW w:w="1559" w:type="dxa"/>
            <w:vAlign w:val="center"/>
          </w:tcPr>
          <w:p w14:paraId="41B7BEDA" w14:textId="77777777" w:rsidR="00F35FB0" w:rsidRDefault="00A00274">
            <w:r>
              <w:t> </w:t>
            </w:r>
          </w:p>
        </w:tc>
        <w:tc>
          <w:tcPr>
            <w:tcW w:w="1559" w:type="dxa"/>
            <w:vAlign w:val="center"/>
          </w:tcPr>
          <w:p w14:paraId="41217C0D" w14:textId="77777777" w:rsidR="00F35FB0" w:rsidRDefault="00A00274">
            <w:r>
              <w:t>47</w:t>
            </w:r>
          </w:p>
        </w:tc>
      </w:tr>
      <w:tr w:rsidR="00F35FB0" w14:paraId="0887CD3D" w14:textId="77777777">
        <w:tc>
          <w:tcPr>
            <w:tcW w:w="2190" w:type="dxa"/>
            <w:vAlign w:val="center"/>
          </w:tcPr>
          <w:p w14:paraId="7E84A1CE" w14:textId="77777777" w:rsidR="00F35FB0" w:rsidRDefault="00A00274">
            <w:r>
              <w:t>CBL Homeless</w:t>
            </w:r>
          </w:p>
        </w:tc>
        <w:tc>
          <w:tcPr>
            <w:tcW w:w="914" w:type="dxa"/>
            <w:vAlign w:val="center"/>
          </w:tcPr>
          <w:p w14:paraId="41405239" w14:textId="77777777" w:rsidR="00F35FB0" w:rsidRDefault="00A00274">
            <w:r>
              <w:t>5</w:t>
            </w:r>
          </w:p>
        </w:tc>
        <w:tc>
          <w:tcPr>
            <w:tcW w:w="1559" w:type="dxa"/>
            <w:vAlign w:val="center"/>
          </w:tcPr>
          <w:p w14:paraId="5B9F2E3F" w14:textId="77777777" w:rsidR="00F35FB0" w:rsidRDefault="00A00274">
            <w:r>
              <w:t> </w:t>
            </w:r>
          </w:p>
        </w:tc>
        <w:tc>
          <w:tcPr>
            <w:tcW w:w="1559" w:type="dxa"/>
            <w:vAlign w:val="center"/>
          </w:tcPr>
          <w:p w14:paraId="04BE030D" w14:textId="77777777" w:rsidR="00F35FB0" w:rsidRDefault="00A00274">
            <w:r>
              <w:t> </w:t>
            </w:r>
          </w:p>
        </w:tc>
      </w:tr>
      <w:tr w:rsidR="00F35FB0" w14:paraId="031D7F34" w14:textId="77777777">
        <w:tc>
          <w:tcPr>
            <w:tcW w:w="2190" w:type="dxa"/>
            <w:vAlign w:val="center"/>
          </w:tcPr>
          <w:p w14:paraId="5CD94386" w14:textId="77777777" w:rsidR="00F35FB0" w:rsidRDefault="00A00274">
            <w:r>
              <w:t>CBL RAS Fixed Transfer/RAS NTQ</w:t>
            </w:r>
          </w:p>
        </w:tc>
        <w:tc>
          <w:tcPr>
            <w:tcW w:w="914" w:type="dxa"/>
            <w:vAlign w:val="center"/>
          </w:tcPr>
          <w:p w14:paraId="16004586" w14:textId="77777777" w:rsidR="00F35FB0" w:rsidRDefault="00A00274">
            <w:r>
              <w:t>10</w:t>
            </w:r>
          </w:p>
        </w:tc>
        <w:tc>
          <w:tcPr>
            <w:tcW w:w="1559" w:type="dxa"/>
            <w:vAlign w:val="center"/>
          </w:tcPr>
          <w:p w14:paraId="2377D0FE" w14:textId="77777777" w:rsidR="00F35FB0" w:rsidRDefault="00A00274">
            <w:r>
              <w:t> </w:t>
            </w:r>
          </w:p>
        </w:tc>
        <w:tc>
          <w:tcPr>
            <w:tcW w:w="1559" w:type="dxa"/>
            <w:vAlign w:val="center"/>
          </w:tcPr>
          <w:p w14:paraId="4699534D" w14:textId="77777777" w:rsidR="00F35FB0" w:rsidRDefault="00A00274">
            <w:r>
              <w:t>4</w:t>
            </w:r>
          </w:p>
        </w:tc>
      </w:tr>
      <w:tr w:rsidR="00F35FB0" w14:paraId="038CB182" w14:textId="77777777">
        <w:tc>
          <w:tcPr>
            <w:tcW w:w="2190" w:type="dxa"/>
            <w:vAlign w:val="center"/>
          </w:tcPr>
          <w:p w14:paraId="1DA59348" w14:textId="77777777" w:rsidR="00F35FB0" w:rsidRDefault="00A00274">
            <w:r>
              <w:t>CBL HAP Transfer</w:t>
            </w:r>
          </w:p>
        </w:tc>
        <w:tc>
          <w:tcPr>
            <w:tcW w:w="914" w:type="dxa"/>
            <w:vAlign w:val="center"/>
          </w:tcPr>
          <w:p w14:paraId="740FFD22" w14:textId="77777777" w:rsidR="00F35FB0" w:rsidRDefault="00A00274">
            <w:r>
              <w:t>159</w:t>
            </w:r>
          </w:p>
        </w:tc>
        <w:tc>
          <w:tcPr>
            <w:tcW w:w="1559" w:type="dxa"/>
            <w:vAlign w:val="center"/>
          </w:tcPr>
          <w:p w14:paraId="246EF93D" w14:textId="77777777" w:rsidR="00F35FB0" w:rsidRDefault="00A00274">
            <w:r>
              <w:t> </w:t>
            </w:r>
          </w:p>
        </w:tc>
        <w:tc>
          <w:tcPr>
            <w:tcW w:w="1559" w:type="dxa"/>
            <w:vAlign w:val="center"/>
          </w:tcPr>
          <w:p w14:paraId="505C649D" w14:textId="77777777" w:rsidR="00F35FB0" w:rsidRDefault="00A00274">
            <w:r>
              <w:t>31</w:t>
            </w:r>
          </w:p>
        </w:tc>
      </w:tr>
      <w:tr w:rsidR="00F35FB0" w14:paraId="11BD0577" w14:textId="77777777">
        <w:tc>
          <w:tcPr>
            <w:tcW w:w="2190" w:type="dxa"/>
            <w:vAlign w:val="center"/>
          </w:tcPr>
          <w:p w14:paraId="47826CDE" w14:textId="77777777" w:rsidR="00F35FB0" w:rsidRDefault="00A00274">
            <w:r>
              <w:t>Homeless/Med Homeless</w:t>
            </w:r>
          </w:p>
        </w:tc>
        <w:tc>
          <w:tcPr>
            <w:tcW w:w="914" w:type="dxa"/>
            <w:vAlign w:val="center"/>
          </w:tcPr>
          <w:p w14:paraId="719753AB" w14:textId="77777777" w:rsidR="00F35FB0" w:rsidRDefault="00A00274">
            <w:r>
              <w:t> </w:t>
            </w:r>
          </w:p>
        </w:tc>
        <w:tc>
          <w:tcPr>
            <w:tcW w:w="1559" w:type="dxa"/>
            <w:vAlign w:val="center"/>
          </w:tcPr>
          <w:p w14:paraId="5571AADA" w14:textId="77777777" w:rsidR="00F35FB0" w:rsidRDefault="00A00274">
            <w:r>
              <w:rPr>
                <w:b/>
              </w:rPr>
              <w:t>131</w:t>
            </w:r>
          </w:p>
        </w:tc>
        <w:tc>
          <w:tcPr>
            <w:tcW w:w="1559" w:type="dxa"/>
            <w:vAlign w:val="center"/>
          </w:tcPr>
          <w:p w14:paraId="04B43E0C" w14:textId="77777777" w:rsidR="00F35FB0" w:rsidRDefault="00A00274">
            <w:r>
              <w:rPr>
                <w:b/>
              </w:rPr>
              <w:t>28</w:t>
            </w:r>
          </w:p>
        </w:tc>
      </w:tr>
      <w:tr w:rsidR="00F35FB0" w14:paraId="7D183596" w14:textId="77777777">
        <w:tc>
          <w:tcPr>
            <w:tcW w:w="2190" w:type="dxa"/>
            <w:vAlign w:val="center"/>
          </w:tcPr>
          <w:p w14:paraId="1B875510" w14:textId="77777777" w:rsidR="00F35FB0" w:rsidRDefault="00A00274">
            <w:r>
              <w:t>Medical</w:t>
            </w:r>
          </w:p>
        </w:tc>
        <w:tc>
          <w:tcPr>
            <w:tcW w:w="914" w:type="dxa"/>
            <w:vAlign w:val="center"/>
          </w:tcPr>
          <w:p w14:paraId="31D70E72" w14:textId="77777777" w:rsidR="00F35FB0" w:rsidRDefault="00A00274">
            <w:r>
              <w:t> </w:t>
            </w:r>
          </w:p>
        </w:tc>
        <w:tc>
          <w:tcPr>
            <w:tcW w:w="1559" w:type="dxa"/>
            <w:vAlign w:val="center"/>
          </w:tcPr>
          <w:p w14:paraId="2251F7C5" w14:textId="77777777" w:rsidR="00F35FB0" w:rsidRDefault="00A00274">
            <w:r>
              <w:rPr>
                <w:b/>
              </w:rPr>
              <w:t>50</w:t>
            </w:r>
          </w:p>
        </w:tc>
        <w:tc>
          <w:tcPr>
            <w:tcW w:w="1559" w:type="dxa"/>
            <w:vAlign w:val="center"/>
          </w:tcPr>
          <w:p w14:paraId="3D9AF790" w14:textId="77777777" w:rsidR="00F35FB0" w:rsidRDefault="00A00274">
            <w:r>
              <w:rPr>
                <w:b/>
              </w:rPr>
              <w:t>10</w:t>
            </w:r>
          </w:p>
        </w:tc>
      </w:tr>
      <w:tr w:rsidR="00F35FB0" w14:paraId="3CC41494" w14:textId="77777777">
        <w:tc>
          <w:tcPr>
            <w:tcW w:w="2190" w:type="dxa"/>
            <w:vAlign w:val="center"/>
          </w:tcPr>
          <w:p w14:paraId="24CCB960" w14:textId="77777777" w:rsidR="00F35FB0" w:rsidRDefault="00A00274">
            <w:r>
              <w:t>OAP/Homeless OAP/Other</w:t>
            </w:r>
          </w:p>
        </w:tc>
        <w:tc>
          <w:tcPr>
            <w:tcW w:w="914" w:type="dxa"/>
            <w:vAlign w:val="center"/>
          </w:tcPr>
          <w:p w14:paraId="5CF05158" w14:textId="77777777" w:rsidR="00F35FB0" w:rsidRDefault="00A00274">
            <w:r>
              <w:t> </w:t>
            </w:r>
          </w:p>
        </w:tc>
        <w:tc>
          <w:tcPr>
            <w:tcW w:w="1559" w:type="dxa"/>
            <w:vAlign w:val="center"/>
          </w:tcPr>
          <w:p w14:paraId="0A6D8306" w14:textId="77777777" w:rsidR="00F35FB0" w:rsidRDefault="00A00274">
            <w:r>
              <w:rPr>
                <w:b/>
              </w:rPr>
              <w:t>77</w:t>
            </w:r>
          </w:p>
        </w:tc>
        <w:tc>
          <w:tcPr>
            <w:tcW w:w="1559" w:type="dxa"/>
            <w:vAlign w:val="center"/>
          </w:tcPr>
          <w:p w14:paraId="26483FCB" w14:textId="77777777" w:rsidR="00F35FB0" w:rsidRDefault="00A00274">
            <w:r>
              <w:rPr>
                <w:b/>
              </w:rPr>
              <w:t>16</w:t>
            </w:r>
          </w:p>
        </w:tc>
      </w:tr>
      <w:tr w:rsidR="00F35FB0" w14:paraId="560FE7DA" w14:textId="77777777">
        <w:tc>
          <w:tcPr>
            <w:tcW w:w="2190" w:type="dxa"/>
            <w:vAlign w:val="center"/>
          </w:tcPr>
          <w:p w14:paraId="495656B2" w14:textId="77777777" w:rsidR="00F35FB0" w:rsidRDefault="00A00274">
            <w:r>
              <w:rPr>
                <w:b/>
              </w:rPr>
              <w:t xml:space="preserve">Transfers </w:t>
            </w:r>
          </w:p>
        </w:tc>
        <w:tc>
          <w:tcPr>
            <w:tcW w:w="914" w:type="dxa"/>
            <w:vAlign w:val="center"/>
          </w:tcPr>
          <w:p w14:paraId="1048B7D8" w14:textId="77777777" w:rsidR="00F35FB0" w:rsidRDefault="00A00274">
            <w:r>
              <w:rPr>
                <w:b/>
              </w:rPr>
              <w:t> </w:t>
            </w:r>
          </w:p>
        </w:tc>
        <w:tc>
          <w:tcPr>
            <w:tcW w:w="1559" w:type="dxa"/>
            <w:vAlign w:val="center"/>
          </w:tcPr>
          <w:p w14:paraId="50C19064" w14:textId="77777777" w:rsidR="00F35FB0" w:rsidRDefault="00A00274">
            <w:r>
              <w:rPr>
                <w:b/>
              </w:rPr>
              <w:t>Total 122</w:t>
            </w:r>
          </w:p>
        </w:tc>
        <w:tc>
          <w:tcPr>
            <w:tcW w:w="1559" w:type="dxa"/>
            <w:vAlign w:val="center"/>
          </w:tcPr>
          <w:p w14:paraId="2CCD2BA3" w14:textId="77777777" w:rsidR="00F35FB0" w:rsidRDefault="00A00274">
            <w:r>
              <w:rPr>
                <w:b/>
              </w:rPr>
              <w:t>Total 25</w:t>
            </w:r>
          </w:p>
        </w:tc>
      </w:tr>
      <w:tr w:rsidR="00F35FB0" w14:paraId="6C207DB8" w14:textId="77777777">
        <w:tc>
          <w:tcPr>
            <w:tcW w:w="2190" w:type="dxa"/>
            <w:vAlign w:val="center"/>
          </w:tcPr>
          <w:p w14:paraId="3B3E75A8" w14:textId="77777777" w:rsidR="00F35FB0" w:rsidRDefault="00A00274">
            <w:r>
              <w:t>Transfers including medical</w:t>
            </w:r>
          </w:p>
        </w:tc>
        <w:tc>
          <w:tcPr>
            <w:tcW w:w="914" w:type="dxa"/>
            <w:vAlign w:val="center"/>
          </w:tcPr>
          <w:p w14:paraId="6634713D" w14:textId="77777777" w:rsidR="00F35FB0" w:rsidRDefault="00A00274">
            <w:r>
              <w:t> </w:t>
            </w:r>
          </w:p>
        </w:tc>
        <w:tc>
          <w:tcPr>
            <w:tcW w:w="1559" w:type="dxa"/>
            <w:vAlign w:val="center"/>
          </w:tcPr>
          <w:p w14:paraId="04E92EBE" w14:textId="77777777" w:rsidR="00F35FB0" w:rsidRDefault="00A00274">
            <w:r>
              <w:t>88</w:t>
            </w:r>
          </w:p>
        </w:tc>
        <w:tc>
          <w:tcPr>
            <w:tcW w:w="1559" w:type="dxa"/>
            <w:vAlign w:val="center"/>
          </w:tcPr>
          <w:p w14:paraId="00B2F2FD" w14:textId="77777777" w:rsidR="00F35FB0" w:rsidRDefault="00A00274">
            <w:r>
              <w:rPr>
                <w:b/>
              </w:rPr>
              <w:t>20</w:t>
            </w:r>
          </w:p>
        </w:tc>
      </w:tr>
      <w:tr w:rsidR="00F35FB0" w14:paraId="06DCD83C" w14:textId="77777777">
        <w:tc>
          <w:tcPr>
            <w:tcW w:w="2190" w:type="dxa"/>
            <w:vAlign w:val="center"/>
          </w:tcPr>
          <w:p w14:paraId="3583E352" w14:textId="77777777" w:rsidR="00F35FB0" w:rsidRDefault="00A00274">
            <w:r>
              <w:t>RAS/Landlord Cancelled</w:t>
            </w:r>
          </w:p>
        </w:tc>
        <w:tc>
          <w:tcPr>
            <w:tcW w:w="914" w:type="dxa"/>
            <w:vAlign w:val="center"/>
          </w:tcPr>
          <w:p w14:paraId="1FB4A053" w14:textId="77777777" w:rsidR="00F35FB0" w:rsidRDefault="00A00274">
            <w:r>
              <w:t> </w:t>
            </w:r>
          </w:p>
        </w:tc>
        <w:tc>
          <w:tcPr>
            <w:tcW w:w="1559" w:type="dxa"/>
            <w:vAlign w:val="center"/>
          </w:tcPr>
          <w:p w14:paraId="6F775A54" w14:textId="77777777" w:rsidR="00F35FB0" w:rsidRDefault="00A00274">
            <w:r>
              <w:t>34</w:t>
            </w:r>
          </w:p>
        </w:tc>
        <w:tc>
          <w:tcPr>
            <w:tcW w:w="1559" w:type="dxa"/>
            <w:vAlign w:val="center"/>
          </w:tcPr>
          <w:p w14:paraId="50D141F9" w14:textId="77777777" w:rsidR="00F35FB0" w:rsidRDefault="00A00274">
            <w:r>
              <w:rPr>
                <w:b/>
              </w:rPr>
              <w:t>5</w:t>
            </w:r>
          </w:p>
        </w:tc>
      </w:tr>
    </w:tbl>
    <w:p w14:paraId="165580BD" w14:textId="6E36582D" w:rsidR="0047544C" w:rsidRPr="0047544C" w:rsidRDefault="0047544C">
      <w:pPr>
        <w:pStyle w:val="Heading3"/>
        <w:rPr>
          <w:bCs/>
        </w:rPr>
      </w:pPr>
      <w:r>
        <w:rPr>
          <w:bCs/>
        </w:rPr>
        <w:t xml:space="preserve">Following contributions from Councillor M Johansson, Neil Hanley, Senior Executive Officer responded to queries raised and the Report was </w:t>
      </w:r>
      <w:r w:rsidRPr="0047544C">
        <w:rPr>
          <w:b/>
        </w:rPr>
        <w:t>NOTED</w:t>
      </w:r>
      <w:r>
        <w:rPr>
          <w:bCs/>
        </w:rPr>
        <w:t xml:space="preserve">. </w:t>
      </w:r>
    </w:p>
    <w:p w14:paraId="6160230D" w14:textId="691A0F17" w:rsidR="00F35FB0" w:rsidRDefault="0047544C">
      <w:pPr>
        <w:pStyle w:val="Heading3"/>
      </w:pPr>
      <w:r w:rsidRPr="009F6AC5">
        <w:rPr>
          <w:b/>
          <w:u w:val="single"/>
        </w:rPr>
        <w:t>LPNC/</w:t>
      </w:r>
      <w:r>
        <w:rPr>
          <w:b/>
          <w:u w:val="single"/>
        </w:rPr>
        <w:t>12</w:t>
      </w:r>
      <w:r w:rsidR="00354AE4">
        <w:rPr>
          <w:b/>
          <w:u w:val="single"/>
        </w:rPr>
        <w:t>5</w:t>
      </w:r>
      <w:r w:rsidRPr="009F6AC5">
        <w:rPr>
          <w:b/>
          <w:u w:val="single"/>
        </w:rPr>
        <w:t>/21</w:t>
      </w:r>
      <w:r>
        <w:rPr>
          <w:b/>
          <w:u w:val="single"/>
        </w:rPr>
        <w:t>/</w:t>
      </w:r>
      <w:r w:rsidR="00A00274">
        <w:rPr>
          <w:b/>
          <w:u w:val="single"/>
        </w:rPr>
        <w:t>H16 Item ID:74235</w:t>
      </w:r>
      <w:r>
        <w:rPr>
          <w:b/>
          <w:u w:val="single"/>
        </w:rPr>
        <w:t xml:space="preserve"> – Anti-Social Behaviour Report</w:t>
      </w:r>
    </w:p>
    <w:p w14:paraId="402D9ED6" w14:textId="0B26F984" w:rsidR="00F35FB0" w:rsidRDefault="0047544C">
      <w:r>
        <w:t>The following Report was Presented by Elaine Leech, Senior Executive Officer</w:t>
      </w:r>
    </w:p>
    <w:p w14:paraId="31334DE9" w14:textId="77777777" w:rsidR="00F35FB0" w:rsidRDefault="00A00274">
      <w:r>
        <w:rPr>
          <w:b/>
        </w:rPr>
        <w:t>Quarterly Report on Anti-Social Behaviour</w:t>
      </w:r>
    </w:p>
    <w:p w14:paraId="060B5739" w14:textId="6FCCD2D0" w:rsidR="00F35FB0" w:rsidRDefault="00A00274">
      <w:r>
        <w:rPr>
          <w:b/>
        </w:rPr>
        <w:t>The following is a statistical analysis of anti</w:t>
      </w:r>
      <w:r w:rsidR="0047544C">
        <w:rPr>
          <w:b/>
        </w:rPr>
        <w:t>-</w:t>
      </w:r>
      <w:r>
        <w:rPr>
          <w:b/>
        </w:rPr>
        <w:t>social behaviour reported to the Council in the Lucan, Palmerstown, North Clondalkin Area Committee area.</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84"/>
        <w:gridCol w:w="1420"/>
        <w:gridCol w:w="1120"/>
        <w:gridCol w:w="1120"/>
        <w:gridCol w:w="1120"/>
        <w:gridCol w:w="1120"/>
        <w:gridCol w:w="1121"/>
      </w:tblGrid>
      <w:tr w:rsidR="00F35FB0" w14:paraId="2163A344" w14:textId="77777777">
        <w:tc>
          <w:tcPr>
            <w:tcW w:w="9405" w:type="dxa"/>
            <w:gridSpan w:val="7"/>
            <w:vAlign w:val="center"/>
          </w:tcPr>
          <w:p w14:paraId="7C1DE192" w14:textId="77777777" w:rsidR="00F35FB0" w:rsidRDefault="00A00274">
            <w:r>
              <w:rPr>
                <w:b/>
              </w:rPr>
              <w:lastRenderedPageBreak/>
              <w:t>STATISTICAL ANALYSIS OF ANTI SOCIAL BEHAVIOUR REPORTED TO COUNCIL IN THE LUCAN, PALMERSTOWN, NORTH CLONDALKIN ACM AREA</w:t>
            </w:r>
          </w:p>
        </w:tc>
      </w:tr>
      <w:tr w:rsidR="00F35FB0" w14:paraId="6579819B" w14:textId="77777777">
        <w:tc>
          <w:tcPr>
            <w:tcW w:w="2385" w:type="dxa"/>
            <w:vAlign w:val="center"/>
          </w:tcPr>
          <w:p w14:paraId="067B19AF" w14:textId="77777777" w:rsidR="00F35FB0" w:rsidRDefault="00A00274">
            <w:r>
              <w:rPr>
                <w:b/>
              </w:rPr>
              <w:t>Incidents</w:t>
            </w:r>
          </w:p>
        </w:tc>
        <w:tc>
          <w:tcPr>
            <w:tcW w:w="1425" w:type="dxa"/>
            <w:vAlign w:val="center"/>
          </w:tcPr>
          <w:p w14:paraId="3B9507F8" w14:textId="77777777" w:rsidR="00F35FB0" w:rsidRDefault="00A00274">
            <w:r>
              <w:rPr>
                <w:b/>
              </w:rPr>
              <w:t xml:space="preserve">2020 TOTAL </w:t>
            </w:r>
          </w:p>
        </w:tc>
        <w:tc>
          <w:tcPr>
            <w:tcW w:w="1125" w:type="dxa"/>
            <w:vAlign w:val="center"/>
          </w:tcPr>
          <w:p w14:paraId="5F5F942D" w14:textId="77777777" w:rsidR="00F35FB0" w:rsidRDefault="00A00274">
            <w:r>
              <w:rPr>
                <w:b/>
              </w:rPr>
              <w:t>1</w:t>
            </w:r>
            <w:r>
              <w:rPr>
                <w:b/>
                <w:vertAlign w:val="superscript"/>
              </w:rPr>
              <w:t>st</w:t>
            </w:r>
            <w:r>
              <w:rPr>
                <w:b/>
              </w:rPr>
              <w:t xml:space="preserve"> Qtr 2021</w:t>
            </w:r>
          </w:p>
        </w:tc>
        <w:tc>
          <w:tcPr>
            <w:tcW w:w="1125" w:type="dxa"/>
            <w:vAlign w:val="center"/>
          </w:tcPr>
          <w:p w14:paraId="70C46F71" w14:textId="77777777" w:rsidR="00F35FB0" w:rsidRDefault="00A00274">
            <w:r>
              <w:rPr>
                <w:b/>
              </w:rPr>
              <w:t>2</w:t>
            </w:r>
            <w:r>
              <w:rPr>
                <w:b/>
                <w:vertAlign w:val="superscript"/>
              </w:rPr>
              <w:t>nd</w:t>
            </w:r>
            <w:r>
              <w:rPr>
                <w:b/>
              </w:rPr>
              <w:t xml:space="preserve"> Qtr 2021</w:t>
            </w:r>
          </w:p>
        </w:tc>
        <w:tc>
          <w:tcPr>
            <w:tcW w:w="1125" w:type="dxa"/>
            <w:vAlign w:val="center"/>
          </w:tcPr>
          <w:p w14:paraId="3AF42DE0" w14:textId="77777777" w:rsidR="00F35FB0" w:rsidRDefault="00A00274">
            <w:r>
              <w:rPr>
                <w:b/>
              </w:rPr>
              <w:t>3</w:t>
            </w:r>
            <w:r>
              <w:rPr>
                <w:b/>
                <w:vertAlign w:val="superscript"/>
              </w:rPr>
              <w:t>rd</w:t>
            </w:r>
            <w:r>
              <w:rPr>
                <w:b/>
              </w:rPr>
              <w:t xml:space="preserve"> Qtr 2021</w:t>
            </w:r>
          </w:p>
        </w:tc>
        <w:tc>
          <w:tcPr>
            <w:tcW w:w="1125" w:type="dxa"/>
            <w:vAlign w:val="center"/>
          </w:tcPr>
          <w:p w14:paraId="4490AC89" w14:textId="77777777" w:rsidR="00F35FB0" w:rsidRDefault="00A00274">
            <w:r>
              <w:rPr>
                <w:b/>
              </w:rPr>
              <w:t>4</w:t>
            </w:r>
            <w:r>
              <w:rPr>
                <w:b/>
                <w:vertAlign w:val="superscript"/>
              </w:rPr>
              <w:t>th</w:t>
            </w:r>
            <w:r>
              <w:rPr>
                <w:b/>
              </w:rPr>
              <w:t xml:space="preserve"> Qtr 2021</w:t>
            </w:r>
          </w:p>
        </w:tc>
        <w:tc>
          <w:tcPr>
            <w:tcW w:w="1125" w:type="dxa"/>
            <w:vAlign w:val="center"/>
          </w:tcPr>
          <w:p w14:paraId="7D37EC84" w14:textId="77777777" w:rsidR="00F35FB0" w:rsidRDefault="00A00274">
            <w:r>
              <w:rPr>
                <w:b/>
              </w:rPr>
              <w:t xml:space="preserve">2021 TOTAL </w:t>
            </w:r>
          </w:p>
        </w:tc>
      </w:tr>
      <w:tr w:rsidR="00F35FB0" w14:paraId="22FF0F72" w14:textId="77777777">
        <w:tc>
          <w:tcPr>
            <w:tcW w:w="2385" w:type="dxa"/>
            <w:vAlign w:val="center"/>
          </w:tcPr>
          <w:p w14:paraId="016E08AE" w14:textId="77777777" w:rsidR="00F35FB0" w:rsidRDefault="00A00274">
            <w:r>
              <w:rPr>
                <w:b/>
              </w:rPr>
              <w:t>CATEGORY A</w:t>
            </w:r>
          </w:p>
        </w:tc>
        <w:tc>
          <w:tcPr>
            <w:tcW w:w="1425" w:type="dxa"/>
            <w:vAlign w:val="center"/>
          </w:tcPr>
          <w:p w14:paraId="754FA7DE" w14:textId="77777777" w:rsidR="00F35FB0" w:rsidRDefault="00A00274">
            <w:r>
              <w:rPr>
                <w:b/>
              </w:rPr>
              <w:t> </w:t>
            </w:r>
          </w:p>
        </w:tc>
        <w:tc>
          <w:tcPr>
            <w:tcW w:w="1125" w:type="dxa"/>
            <w:vAlign w:val="center"/>
          </w:tcPr>
          <w:p w14:paraId="0BE7D362" w14:textId="77777777" w:rsidR="00F35FB0" w:rsidRDefault="00A00274">
            <w:r>
              <w:t> </w:t>
            </w:r>
          </w:p>
        </w:tc>
        <w:tc>
          <w:tcPr>
            <w:tcW w:w="1125" w:type="dxa"/>
            <w:vAlign w:val="center"/>
          </w:tcPr>
          <w:p w14:paraId="57A50CA0" w14:textId="77777777" w:rsidR="00F35FB0" w:rsidRDefault="00A00274">
            <w:r>
              <w:t> </w:t>
            </w:r>
          </w:p>
        </w:tc>
        <w:tc>
          <w:tcPr>
            <w:tcW w:w="1125" w:type="dxa"/>
            <w:vAlign w:val="center"/>
          </w:tcPr>
          <w:p w14:paraId="71E22E8A" w14:textId="77777777" w:rsidR="00F35FB0" w:rsidRDefault="00A00274">
            <w:r>
              <w:t> </w:t>
            </w:r>
          </w:p>
        </w:tc>
        <w:tc>
          <w:tcPr>
            <w:tcW w:w="1125" w:type="dxa"/>
            <w:vAlign w:val="center"/>
          </w:tcPr>
          <w:p w14:paraId="0D204ADD" w14:textId="77777777" w:rsidR="00F35FB0" w:rsidRDefault="00A00274">
            <w:r>
              <w:t> </w:t>
            </w:r>
          </w:p>
        </w:tc>
        <w:tc>
          <w:tcPr>
            <w:tcW w:w="1125" w:type="dxa"/>
            <w:vAlign w:val="center"/>
          </w:tcPr>
          <w:p w14:paraId="2AE4B4F6" w14:textId="77777777" w:rsidR="00F35FB0" w:rsidRDefault="00A00274">
            <w:r>
              <w:rPr>
                <w:b/>
              </w:rPr>
              <w:t> </w:t>
            </w:r>
          </w:p>
        </w:tc>
      </w:tr>
      <w:tr w:rsidR="00F35FB0" w14:paraId="1EE3AA80" w14:textId="77777777">
        <w:tc>
          <w:tcPr>
            <w:tcW w:w="2385" w:type="dxa"/>
            <w:vAlign w:val="center"/>
          </w:tcPr>
          <w:p w14:paraId="2E00463B" w14:textId="77777777" w:rsidR="00F35FB0" w:rsidRDefault="00A00274">
            <w:r>
              <w:t>Drugs Activity reported to SDCC</w:t>
            </w:r>
          </w:p>
        </w:tc>
        <w:tc>
          <w:tcPr>
            <w:tcW w:w="1425" w:type="dxa"/>
            <w:vAlign w:val="center"/>
          </w:tcPr>
          <w:p w14:paraId="5B9319A7" w14:textId="77777777" w:rsidR="00F35FB0" w:rsidRDefault="00A00274">
            <w:r>
              <w:rPr>
                <w:b/>
              </w:rPr>
              <w:t>39</w:t>
            </w:r>
          </w:p>
        </w:tc>
        <w:tc>
          <w:tcPr>
            <w:tcW w:w="1125" w:type="dxa"/>
            <w:vAlign w:val="center"/>
          </w:tcPr>
          <w:p w14:paraId="354BFBCD" w14:textId="77777777" w:rsidR="00F35FB0" w:rsidRDefault="00A00274">
            <w:r>
              <w:t>9</w:t>
            </w:r>
          </w:p>
        </w:tc>
        <w:tc>
          <w:tcPr>
            <w:tcW w:w="1125" w:type="dxa"/>
            <w:vAlign w:val="center"/>
          </w:tcPr>
          <w:p w14:paraId="3F07C309" w14:textId="77777777" w:rsidR="00F35FB0" w:rsidRDefault="00A00274">
            <w:r>
              <w:t>6</w:t>
            </w:r>
          </w:p>
        </w:tc>
        <w:tc>
          <w:tcPr>
            <w:tcW w:w="1125" w:type="dxa"/>
            <w:vAlign w:val="center"/>
          </w:tcPr>
          <w:p w14:paraId="27D208C3" w14:textId="77777777" w:rsidR="00F35FB0" w:rsidRDefault="00A00274">
            <w:r>
              <w:t>13</w:t>
            </w:r>
          </w:p>
        </w:tc>
        <w:tc>
          <w:tcPr>
            <w:tcW w:w="1125" w:type="dxa"/>
            <w:vAlign w:val="center"/>
          </w:tcPr>
          <w:p w14:paraId="3FA6E82C" w14:textId="77777777" w:rsidR="00F35FB0" w:rsidRDefault="00A00274">
            <w:r>
              <w:t>2</w:t>
            </w:r>
          </w:p>
        </w:tc>
        <w:tc>
          <w:tcPr>
            <w:tcW w:w="1125" w:type="dxa"/>
            <w:vAlign w:val="center"/>
          </w:tcPr>
          <w:p w14:paraId="0125B6D5" w14:textId="77777777" w:rsidR="00F35FB0" w:rsidRDefault="00A00274">
            <w:r>
              <w:rPr>
                <w:b/>
              </w:rPr>
              <w:t>30</w:t>
            </w:r>
          </w:p>
        </w:tc>
      </w:tr>
      <w:tr w:rsidR="00F35FB0" w14:paraId="2F1A0915" w14:textId="77777777">
        <w:tc>
          <w:tcPr>
            <w:tcW w:w="2385" w:type="dxa"/>
            <w:vAlign w:val="center"/>
          </w:tcPr>
          <w:p w14:paraId="1F10AEEB" w14:textId="77777777" w:rsidR="00F35FB0" w:rsidRDefault="00A00274">
            <w:r>
              <w:t>Criminal Activity reported to SDCC</w:t>
            </w:r>
          </w:p>
        </w:tc>
        <w:tc>
          <w:tcPr>
            <w:tcW w:w="1425" w:type="dxa"/>
            <w:vAlign w:val="center"/>
          </w:tcPr>
          <w:p w14:paraId="5E13381C" w14:textId="77777777" w:rsidR="00F35FB0" w:rsidRDefault="00A00274">
            <w:r>
              <w:rPr>
                <w:b/>
              </w:rPr>
              <w:t>1</w:t>
            </w:r>
          </w:p>
        </w:tc>
        <w:tc>
          <w:tcPr>
            <w:tcW w:w="1125" w:type="dxa"/>
            <w:vAlign w:val="center"/>
          </w:tcPr>
          <w:p w14:paraId="225C7E5A" w14:textId="77777777" w:rsidR="00F35FB0" w:rsidRDefault="00A00274">
            <w:r>
              <w:t>2</w:t>
            </w:r>
          </w:p>
        </w:tc>
        <w:tc>
          <w:tcPr>
            <w:tcW w:w="1125" w:type="dxa"/>
            <w:vAlign w:val="center"/>
          </w:tcPr>
          <w:p w14:paraId="5167FB57" w14:textId="77777777" w:rsidR="00F35FB0" w:rsidRDefault="00A00274">
            <w:r>
              <w:t>2</w:t>
            </w:r>
          </w:p>
        </w:tc>
        <w:tc>
          <w:tcPr>
            <w:tcW w:w="1125" w:type="dxa"/>
            <w:vAlign w:val="center"/>
          </w:tcPr>
          <w:p w14:paraId="1D221EBC" w14:textId="77777777" w:rsidR="00F35FB0" w:rsidRDefault="00A00274">
            <w:r>
              <w:t>0</w:t>
            </w:r>
          </w:p>
        </w:tc>
        <w:tc>
          <w:tcPr>
            <w:tcW w:w="1125" w:type="dxa"/>
            <w:vAlign w:val="center"/>
          </w:tcPr>
          <w:p w14:paraId="4101DBE0" w14:textId="77777777" w:rsidR="00F35FB0" w:rsidRDefault="00A00274">
            <w:r>
              <w:t>1</w:t>
            </w:r>
          </w:p>
        </w:tc>
        <w:tc>
          <w:tcPr>
            <w:tcW w:w="1125" w:type="dxa"/>
            <w:vAlign w:val="center"/>
          </w:tcPr>
          <w:p w14:paraId="7F5D0872" w14:textId="77777777" w:rsidR="00F35FB0" w:rsidRDefault="00A00274">
            <w:r>
              <w:rPr>
                <w:b/>
              </w:rPr>
              <w:t>5</w:t>
            </w:r>
          </w:p>
        </w:tc>
      </w:tr>
      <w:tr w:rsidR="00F35FB0" w14:paraId="58D3EBDC" w14:textId="77777777">
        <w:tc>
          <w:tcPr>
            <w:tcW w:w="2385" w:type="dxa"/>
            <w:vAlign w:val="center"/>
          </w:tcPr>
          <w:p w14:paraId="14DB3449" w14:textId="77777777" w:rsidR="00F35FB0" w:rsidRDefault="00A00274">
            <w:r>
              <w:t>Joyriding reported to SDCC</w:t>
            </w:r>
          </w:p>
        </w:tc>
        <w:tc>
          <w:tcPr>
            <w:tcW w:w="1425" w:type="dxa"/>
            <w:vAlign w:val="center"/>
          </w:tcPr>
          <w:p w14:paraId="38719D33" w14:textId="77777777" w:rsidR="00F35FB0" w:rsidRDefault="00A00274">
            <w:r>
              <w:rPr>
                <w:b/>
              </w:rPr>
              <w:t>0</w:t>
            </w:r>
          </w:p>
        </w:tc>
        <w:tc>
          <w:tcPr>
            <w:tcW w:w="1125" w:type="dxa"/>
            <w:vAlign w:val="center"/>
          </w:tcPr>
          <w:p w14:paraId="79A88EB5" w14:textId="77777777" w:rsidR="00F35FB0" w:rsidRDefault="00A00274">
            <w:r>
              <w:t>0</w:t>
            </w:r>
          </w:p>
        </w:tc>
        <w:tc>
          <w:tcPr>
            <w:tcW w:w="1125" w:type="dxa"/>
            <w:vAlign w:val="center"/>
          </w:tcPr>
          <w:p w14:paraId="5277A625" w14:textId="77777777" w:rsidR="00F35FB0" w:rsidRDefault="00A00274">
            <w:r>
              <w:t>0</w:t>
            </w:r>
          </w:p>
        </w:tc>
        <w:tc>
          <w:tcPr>
            <w:tcW w:w="1125" w:type="dxa"/>
            <w:vAlign w:val="center"/>
          </w:tcPr>
          <w:p w14:paraId="532DC4F6" w14:textId="77777777" w:rsidR="00F35FB0" w:rsidRDefault="00A00274">
            <w:r>
              <w:t>0</w:t>
            </w:r>
          </w:p>
        </w:tc>
        <w:tc>
          <w:tcPr>
            <w:tcW w:w="1125" w:type="dxa"/>
            <w:vAlign w:val="center"/>
          </w:tcPr>
          <w:p w14:paraId="1DEA044F" w14:textId="77777777" w:rsidR="00F35FB0" w:rsidRDefault="00A00274">
            <w:r>
              <w:t>5</w:t>
            </w:r>
          </w:p>
        </w:tc>
        <w:tc>
          <w:tcPr>
            <w:tcW w:w="1125" w:type="dxa"/>
            <w:vAlign w:val="center"/>
          </w:tcPr>
          <w:p w14:paraId="35B4169A" w14:textId="77777777" w:rsidR="00F35FB0" w:rsidRDefault="00A00274">
            <w:r>
              <w:rPr>
                <w:b/>
              </w:rPr>
              <w:t>5</w:t>
            </w:r>
          </w:p>
        </w:tc>
      </w:tr>
      <w:tr w:rsidR="00F35FB0" w14:paraId="02818BA3" w14:textId="77777777">
        <w:tc>
          <w:tcPr>
            <w:tcW w:w="2385" w:type="dxa"/>
            <w:vAlign w:val="center"/>
          </w:tcPr>
          <w:p w14:paraId="550C2F90" w14:textId="77777777" w:rsidR="00F35FB0" w:rsidRDefault="00A00274">
            <w:r>
              <w:t>Violence/intimidation/ harassment reported to SDCC</w:t>
            </w:r>
          </w:p>
        </w:tc>
        <w:tc>
          <w:tcPr>
            <w:tcW w:w="1425" w:type="dxa"/>
            <w:vAlign w:val="center"/>
          </w:tcPr>
          <w:p w14:paraId="4F897C95" w14:textId="77777777" w:rsidR="00F35FB0" w:rsidRDefault="00A00274">
            <w:r>
              <w:rPr>
                <w:b/>
              </w:rPr>
              <w:t>35</w:t>
            </w:r>
          </w:p>
        </w:tc>
        <w:tc>
          <w:tcPr>
            <w:tcW w:w="1125" w:type="dxa"/>
            <w:vAlign w:val="center"/>
          </w:tcPr>
          <w:p w14:paraId="687D2EBA" w14:textId="77777777" w:rsidR="00F35FB0" w:rsidRDefault="00A00274">
            <w:r>
              <w:t>4</w:t>
            </w:r>
          </w:p>
        </w:tc>
        <w:tc>
          <w:tcPr>
            <w:tcW w:w="1125" w:type="dxa"/>
            <w:vAlign w:val="center"/>
          </w:tcPr>
          <w:p w14:paraId="2576842B" w14:textId="77777777" w:rsidR="00F35FB0" w:rsidRDefault="00A00274">
            <w:r>
              <w:t>3</w:t>
            </w:r>
          </w:p>
        </w:tc>
        <w:tc>
          <w:tcPr>
            <w:tcW w:w="1125" w:type="dxa"/>
            <w:vAlign w:val="center"/>
          </w:tcPr>
          <w:p w14:paraId="4EB91CFE" w14:textId="77777777" w:rsidR="00F35FB0" w:rsidRDefault="00A00274">
            <w:r>
              <w:t>5</w:t>
            </w:r>
          </w:p>
        </w:tc>
        <w:tc>
          <w:tcPr>
            <w:tcW w:w="1125" w:type="dxa"/>
            <w:vAlign w:val="center"/>
          </w:tcPr>
          <w:p w14:paraId="2E9A1F08" w14:textId="77777777" w:rsidR="00F35FB0" w:rsidRDefault="00A00274">
            <w:r>
              <w:t>0</w:t>
            </w:r>
          </w:p>
        </w:tc>
        <w:tc>
          <w:tcPr>
            <w:tcW w:w="1125" w:type="dxa"/>
            <w:vAlign w:val="center"/>
          </w:tcPr>
          <w:p w14:paraId="69A538D1" w14:textId="77777777" w:rsidR="00F35FB0" w:rsidRDefault="00A00274">
            <w:r>
              <w:rPr>
                <w:b/>
              </w:rPr>
              <w:t>12</w:t>
            </w:r>
          </w:p>
        </w:tc>
      </w:tr>
      <w:tr w:rsidR="00F35FB0" w14:paraId="248C7FBE" w14:textId="77777777">
        <w:tc>
          <w:tcPr>
            <w:tcW w:w="2385" w:type="dxa"/>
            <w:vAlign w:val="center"/>
          </w:tcPr>
          <w:p w14:paraId="3ED69A4C" w14:textId="77777777" w:rsidR="00F35FB0" w:rsidRDefault="00A00274">
            <w:r>
              <w:t> </w:t>
            </w:r>
          </w:p>
        </w:tc>
        <w:tc>
          <w:tcPr>
            <w:tcW w:w="1425" w:type="dxa"/>
            <w:vAlign w:val="center"/>
          </w:tcPr>
          <w:p w14:paraId="49EA2449" w14:textId="77777777" w:rsidR="00F35FB0" w:rsidRDefault="00A00274">
            <w:r>
              <w:rPr>
                <w:b/>
              </w:rPr>
              <w:t> </w:t>
            </w:r>
          </w:p>
        </w:tc>
        <w:tc>
          <w:tcPr>
            <w:tcW w:w="1125" w:type="dxa"/>
            <w:vAlign w:val="center"/>
          </w:tcPr>
          <w:p w14:paraId="367EEAB9" w14:textId="77777777" w:rsidR="00F35FB0" w:rsidRDefault="00A00274">
            <w:r>
              <w:t> </w:t>
            </w:r>
          </w:p>
        </w:tc>
        <w:tc>
          <w:tcPr>
            <w:tcW w:w="1125" w:type="dxa"/>
            <w:vAlign w:val="center"/>
          </w:tcPr>
          <w:p w14:paraId="3DFF8BC1" w14:textId="77777777" w:rsidR="00F35FB0" w:rsidRDefault="00A00274">
            <w:r>
              <w:t> </w:t>
            </w:r>
          </w:p>
        </w:tc>
        <w:tc>
          <w:tcPr>
            <w:tcW w:w="1125" w:type="dxa"/>
            <w:vAlign w:val="center"/>
          </w:tcPr>
          <w:p w14:paraId="0FA14F12" w14:textId="77777777" w:rsidR="00F35FB0" w:rsidRDefault="00A00274">
            <w:r>
              <w:t> </w:t>
            </w:r>
          </w:p>
        </w:tc>
        <w:tc>
          <w:tcPr>
            <w:tcW w:w="1125" w:type="dxa"/>
            <w:vAlign w:val="center"/>
          </w:tcPr>
          <w:p w14:paraId="3A6324DB" w14:textId="77777777" w:rsidR="00F35FB0" w:rsidRDefault="00A00274">
            <w:r>
              <w:t> </w:t>
            </w:r>
          </w:p>
        </w:tc>
        <w:tc>
          <w:tcPr>
            <w:tcW w:w="1125" w:type="dxa"/>
            <w:vAlign w:val="center"/>
          </w:tcPr>
          <w:p w14:paraId="0889ABB2" w14:textId="77777777" w:rsidR="00F35FB0" w:rsidRDefault="00A00274">
            <w:r>
              <w:rPr>
                <w:b/>
              </w:rPr>
              <w:t> </w:t>
            </w:r>
          </w:p>
        </w:tc>
      </w:tr>
      <w:tr w:rsidR="00F35FB0" w14:paraId="48184873" w14:textId="77777777">
        <w:tc>
          <w:tcPr>
            <w:tcW w:w="2385" w:type="dxa"/>
            <w:vAlign w:val="center"/>
          </w:tcPr>
          <w:p w14:paraId="3D0D58B7" w14:textId="77777777" w:rsidR="00F35FB0" w:rsidRDefault="00A00274">
            <w:r>
              <w:rPr>
                <w:b/>
              </w:rPr>
              <w:t>CATEGORY B</w:t>
            </w:r>
          </w:p>
        </w:tc>
        <w:tc>
          <w:tcPr>
            <w:tcW w:w="1425" w:type="dxa"/>
            <w:vAlign w:val="center"/>
          </w:tcPr>
          <w:p w14:paraId="44114344" w14:textId="77777777" w:rsidR="00F35FB0" w:rsidRDefault="00A00274">
            <w:r>
              <w:rPr>
                <w:b/>
              </w:rPr>
              <w:t> </w:t>
            </w:r>
          </w:p>
        </w:tc>
        <w:tc>
          <w:tcPr>
            <w:tcW w:w="1125" w:type="dxa"/>
            <w:vAlign w:val="center"/>
          </w:tcPr>
          <w:p w14:paraId="654E58EC" w14:textId="77777777" w:rsidR="00F35FB0" w:rsidRDefault="00A00274">
            <w:r>
              <w:t> </w:t>
            </w:r>
          </w:p>
        </w:tc>
        <w:tc>
          <w:tcPr>
            <w:tcW w:w="1125" w:type="dxa"/>
            <w:vAlign w:val="center"/>
          </w:tcPr>
          <w:p w14:paraId="09B6520B" w14:textId="77777777" w:rsidR="00F35FB0" w:rsidRDefault="00A00274">
            <w:r>
              <w:t> </w:t>
            </w:r>
          </w:p>
        </w:tc>
        <w:tc>
          <w:tcPr>
            <w:tcW w:w="1125" w:type="dxa"/>
            <w:vAlign w:val="center"/>
          </w:tcPr>
          <w:p w14:paraId="32763096" w14:textId="77777777" w:rsidR="00F35FB0" w:rsidRDefault="00A00274">
            <w:r>
              <w:t> </w:t>
            </w:r>
          </w:p>
        </w:tc>
        <w:tc>
          <w:tcPr>
            <w:tcW w:w="1125" w:type="dxa"/>
            <w:vAlign w:val="center"/>
          </w:tcPr>
          <w:p w14:paraId="7B32B3FE" w14:textId="77777777" w:rsidR="00F35FB0" w:rsidRDefault="00A00274">
            <w:r>
              <w:t> </w:t>
            </w:r>
          </w:p>
        </w:tc>
        <w:tc>
          <w:tcPr>
            <w:tcW w:w="1125" w:type="dxa"/>
            <w:vAlign w:val="center"/>
          </w:tcPr>
          <w:p w14:paraId="63301EBE" w14:textId="77777777" w:rsidR="00F35FB0" w:rsidRDefault="00A00274">
            <w:r>
              <w:rPr>
                <w:b/>
              </w:rPr>
              <w:t> </w:t>
            </w:r>
          </w:p>
        </w:tc>
      </w:tr>
      <w:tr w:rsidR="00F35FB0" w14:paraId="0893953C" w14:textId="77777777">
        <w:tc>
          <w:tcPr>
            <w:tcW w:w="2385" w:type="dxa"/>
            <w:vAlign w:val="center"/>
          </w:tcPr>
          <w:p w14:paraId="66A02D0E" w14:textId="77777777" w:rsidR="00F35FB0" w:rsidRDefault="00A00274">
            <w:r>
              <w:t>Squatters/illegal occupiers reported to SDCC</w:t>
            </w:r>
          </w:p>
        </w:tc>
        <w:tc>
          <w:tcPr>
            <w:tcW w:w="1425" w:type="dxa"/>
            <w:vAlign w:val="center"/>
          </w:tcPr>
          <w:p w14:paraId="29ED64A7" w14:textId="77777777" w:rsidR="00F35FB0" w:rsidRDefault="00A00274">
            <w:r>
              <w:rPr>
                <w:b/>
              </w:rPr>
              <w:t>16</w:t>
            </w:r>
          </w:p>
        </w:tc>
        <w:tc>
          <w:tcPr>
            <w:tcW w:w="1125" w:type="dxa"/>
            <w:vAlign w:val="center"/>
          </w:tcPr>
          <w:p w14:paraId="133B2A18" w14:textId="77777777" w:rsidR="00F35FB0" w:rsidRDefault="00A00274">
            <w:r>
              <w:t>4</w:t>
            </w:r>
          </w:p>
        </w:tc>
        <w:tc>
          <w:tcPr>
            <w:tcW w:w="1125" w:type="dxa"/>
            <w:vAlign w:val="center"/>
          </w:tcPr>
          <w:p w14:paraId="5FCAA2E0" w14:textId="77777777" w:rsidR="00F35FB0" w:rsidRDefault="00A00274">
            <w:r>
              <w:t>3</w:t>
            </w:r>
          </w:p>
        </w:tc>
        <w:tc>
          <w:tcPr>
            <w:tcW w:w="1125" w:type="dxa"/>
            <w:vAlign w:val="center"/>
          </w:tcPr>
          <w:p w14:paraId="7BD74223" w14:textId="77777777" w:rsidR="00F35FB0" w:rsidRDefault="00A00274">
            <w:r>
              <w:t>10</w:t>
            </w:r>
          </w:p>
        </w:tc>
        <w:tc>
          <w:tcPr>
            <w:tcW w:w="1125" w:type="dxa"/>
            <w:vAlign w:val="center"/>
          </w:tcPr>
          <w:p w14:paraId="0C1145F5" w14:textId="77777777" w:rsidR="00F35FB0" w:rsidRDefault="00A00274">
            <w:r>
              <w:t>0</w:t>
            </w:r>
          </w:p>
        </w:tc>
        <w:tc>
          <w:tcPr>
            <w:tcW w:w="1125" w:type="dxa"/>
            <w:vAlign w:val="center"/>
          </w:tcPr>
          <w:p w14:paraId="0DB58A9E" w14:textId="77777777" w:rsidR="00F35FB0" w:rsidRDefault="00A00274">
            <w:r>
              <w:rPr>
                <w:b/>
              </w:rPr>
              <w:t>17</w:t>
            </w:r>
          </w:p>
        </w:tc>
      </w:tr>
      <w:tr w:rsidR="00F35FB0" w14:paraId="3A04FFC5" w14:textId="77777777">
        <w:tc>
          <w:tcPr>
            <w:tcW w:w="2385" w:type="dxa"/>
            <w:vAlign w:val="center"/>
          </w:tcPr>
          <w:p w14:paraId="20D0DD5D" w14:textId="77777777" w:rsidR="00F35FB0" w:rsidRDefault="00A00274">
            <w:r>
              <w:t>Vandalism reported to SDCC</w:t>
            </w:r>
          </w:p>
        </w:tc>
        <w:tc>
          <w:tcPr>
            <w:tcW w:w="1425" w:type="dxa"/>
            <w:vAlign w:val="center"/>
          </w:tcPr>
          <w:p w14:paraId="07C905F7" w14:textId="77777777" w:rsidR="00F35FB0" w:rsidRDefault="00A00274">
            <w:r>
              <w:rPr>
                <w:b/>
              </w:rPr>
              <w:t>21</w:t>
            </w:r>
          </w:p>
        </w:tc>
        <w:tc>
          <w:tcPr>
            <w:tcW w:w="1125" w:type="dxa"/>
            <w:vAlign w:val="center"/>
          </w:tcPr>
          <w:p w14:paraId="45F68BA7" w14:textId="77777777" w:rsidR="00F35FB0" w:rsidRDefault="00A00274">
            <w:r>
              <w:t>3</w:t>
            </w:r>
          </w:p>
        </w:tc>
        <w:tc>
          <w:tcPr>
            <w:tcW w:w="1125" w:type="dxa"/>
            <w:vAlign w:val="center"/>
          </w:tcPr>
          <w:p w14:paraId="1E5864FB" w14:textId="77777777" w:rsidR="00F35FB0" w:rsidRDefault="00A00274">
            <w:r>
              <w:t>6</w:t>
            </w:r>
          </w:p>
        </w:tc>
        <w:tc>
          <w:tcPr>
            <w:tcW w:w="1125" w:type="dxa"/>
            <w:vAlign w:val="center"/>
          </w:tcPr>
          <w:p w14:paraId="4026A675" w14:textId="77777777" w:rsidR="00F35FB0" w:rsidRDefault="00A00274">
            <w:r>
              <w:t>5</w:t>
            </w:r>
          </w:p>
        </w:tc>
        <w:tc>
          <w:tcPr>
            <w:tcW w:w="1125" w:type="dxa"/>
            <w:vAlign w:val="center"/>
          </w:tcPr>
          <w:p w14:paraId="25CCB5F7" w14:textId="77777777" w:rsidR="00F35FB0" w:rsidRDefault="00A00274">
            <w:r>
              <w:t>5</w:t>
            </w:r>
          </w:p>
        </w:tc>
        <w:tc>
          <w:tcPr>
            <w:tcW w:w="1125" w:type="dxa"/>
            <w:vAlign w:val="center"/>
          </w:tcPr>
          <w:p w14:paraId="396D87F1" w14:textId="77777777" w:rsidR="00F35FB0" w:rsidRDefault="00A00274">
            <w:r>
              <w:rPr>
                <w:b/>
              </w:rPr>
              <w:t>19</w:t>
            </w:r>
          </w:p>
        </w:tc>
      </w:tr>
      <w:tr w:rsidR="00F35FB0" w14:paraId="40592A18" w14:textId="77777777">
        <w:tc>
          <w:tcPr>
            <w:tcW w:w="2385" w:type="dxa"/>
            <w:vAlign w:val="center"/>
          </w:tcPr>
          <w:p w14:paraId="6CD4EC86" w14:textId="77777777" w:rsidR="00F35FB0" w:rsidRDefault="00A00274">
            <w:r>
              <w:t>Physical condition of property reported to SDCC</w:t>
            </w:r>
          </w:p>
        </w:tc>
        <w:tc>
          <w:tcPr>
            <w:tcW w:w="1425" w:type="dxa"/>
            <w:vAlign w:val="center"/>
          </w:tcPr>
          <w:p w14:paraId="3F82C737" w14:textId="77777777" w:rsidR="00F35FB0" w:rsidRDefault="00A00274">
            <w:r>
              <w:rPr>
                <w:b/>
              </w:rPr>
              <w:t>14</w:t>
            </w:r>
          </w:p>
        </w:tc>
        <w:tc>
          <w:tcPr>
            <w:tcW w:w="1125" w:type="dxa"/>
            <w:vAlign w:val="center"/>
          </w:tcPr>
          <w:p w14:paraId="1721709C" w14:textId="77777777" w:rsidR="00F35FB0" w:rsidRDefault="00A00274">
            <w:r>
              <w:t>2</w:t>
            </w:r>
          </w:p>
        </w:tc>
        <w:tc>
          <w:tcPr>
            <w:tcW w:w="1125" w:type="dxa"/>
            <w:vAlign w:val="center"/>
          </w:tcPr>
          <w:p w14:paraId="78E9CC29" w14:textId="77777777" w:rsidR="00F35FB0" w:rsidRDefault="00A00274">
            <w:r>
              <w:t>14</w:t>
            </w:r>
          </w:p>
        </w:tc>
        <w:tc>
          <w:tcPr>
            <w:tcW w:w="1125" w:type="dxa"/>
            <w:vAlign w:val="center"/>
          </w:tcPr>
          <w:p w14:paraId="3C4A49A4" w14:textId="77777777" w:rsidR="00F35FB0" w:rsidRDefault="00A00274">
            <w:r>
              <w:t>1</w:t>
            </w:r>
          </w:p>
        </w:tc>
        <w:tc>
          <w:tcPr>
            <w:tcW w:w="1125" w:type="dxa"/>
            <w:vAlign w:val="center"/>
          </w:tcPr>
          <w:p w14:paraId="08F7DF17" w14:textId="77777777" w:rsidR="00F35FB0" w:rsidRDefault="00A00274">
            <w:r>
              <w:t>3</w:t>
            </w:r>
          </w:p>
        </w:tc>
        <w:tc>
          <w:tcPr>
            <w:tcW w:w="1125" w:type="dxa"/>
            <w:vAlign w:val="center"/>
          </w:tcPr>
          <w:p w14:paraId="283625E9" w14:textId="77777777" w:rsidR="00F35FB0" w:rsidRDefault="00A00274">
            <w:r>
              <w:rPr>
                <w:b/>
              </w:rPr>
              <w:t>20</w:t>
            </w:r>
          </w:p>
        </w:tc>
      </w:tr>
      <w:tr w:rsidR="00F35FB0" w14:paraId="50399623" w14:textId="77777777">
        <w:tc>
          <w:tcPr>
            <w:tcW w:w="2385" w:type="dxa"/>
            <w:vAlign w:val="center"/>
          </w:tcPr>
          <w:p w14:paraId="37B0BB61" w14:textId="77777777" w:rsidR="00F35FB0" w:rsidRDefault="00A00274">
            <w:r>
              <w:t>Physical condition of Garden reported to SDCC</w:t>
            </w:r>
          </w:p>
        </w:tc>
        <w:tc>
          <w:tcPr>
            <w:tcW w:w="1425" w:type="dxa"/>
            <w:vAlign w:val="center"/>
          </w:tcPr>
          <w:p w14:paraId="121137DB" w14:textId="77777777" w:rsidR="00F35FB0" w:rsidRDefault="00A00274">
            <w:r>
              <w:rPr>
                <w:b/>
              </w:rPr>
              <w:t>47</w:t>
            </w:r>
          </w:p>
        </w:tc>
        <w:tc>
          <w:tcPr>
            <w:tcW w:w="1125" w:type="dxa"/>
            <w:vAlign w:val="center"/>
          </w:tcPr>
          <w:p w14:paraId="39988834" w14:textId="77777777" w:rsidR="00F35FB0" w:rsidRDefault="00A00274">
            <w:r>
              <w:t>10</w:t>
            </w:r>
          </w:p>
        </w:tc>
        <w:tc>
          <w:tcPr>
            <w:tcW w:w="1125" w:type="dxa"/>
            <w:vAlign w:val="center"/>
          </w:tcPr>
          <w:p w14:paraId="2BADFCD9" w14:textId="77777777" w:rsidR="00F35FB0" w:rsidRDefault="00A00274">
            <w:r>
              <w:t>35</w:t>
            </w:r>
          </w:p>
        </w:tc>
        <w:tc>
          <w:tcPr>
            <w:tcW w:w="1125" w:type="dxa"/>
            <w:vAlign w:val="center"/>
          </w:tcPr>
          <w:p w14:paraId="4CC9CF06" w14:textId="77777777" w:rsidR="00F35FB0" w:rsidRDefault="00A00274">
            <w:r>
              <w:t>12</w:t>
            </w:r>
          </w:p>
        </w:tc>
        <w:tc>
          <w:tcPr>
            <w:tcW w:w="1125" w:type="dxa"/>
            <w:vAlign w:val="center"/>
          </w:tcPr>
          <w:p w14:paraId="7517E9E0" w14:textId="77777777" w:rsidR="00F35FB0" w:rsidRDefault="00A00274">
            <w:r>
              <w:t>8</w:t>
            </w:r>
          </w:p>
        </w:tc>
        <w:tc>
          <w:tcPr>
            <w:tcW w:w="1125" w:type="dxa"/>
            <w:vAlign w:val="center"/>
          </w:tcPr>
          <w:p w14:paraId="31742844" w14:textId="77777777" w:rsidR="00F35FB0" w:rsidRDefault="00A00274">
            <w:r>
              <w:rPr>
                <w:b/>
              </w:rPr>
              <w:t>65</w:t>
            </w:r>
          </w:p>
        </w:tc>
      </w:tr>
      <w:tr w:rsidR="00F35FB0" w14:paraId="4EA34C23" w14:textId="77777777">
        <w:tc>
          <w:tcPr>
            <w:tcW w:w="2385" w:type="dxa"/>
            <w:vAlign w:val="center"/>
          </w:tcPr>
          <w:p w14:paraId="4C41A9F6" w14:textId="77777777" w:rsidR="00F35FB0" w:rsidRDefault="00A00274">
            <w:r>
              <w:t>Racism reported to SDCC</w:t>
            </w:r>
          </w:p>
        </w:tc>
        <w:tc>
          <w:tcPr>
            <w:tcW w:w="1425" w:type="dxa"/>
            <w:vAlign w:val="center"/>
          </w:tcPr>
          <w:p w14:paraId="0E2215C4" w14:textId="77777777" w:rsidR="00F35FB0" w:rsidRDefault="00A00274">
            <w:r>
              <w:rPr>
                <w:b/>
              </w:rPr>
              <w:t>1</w:t>
            </w:r>
          </w:p>
        </w:tc>
        <w:tc>
          <w:tcPr>
            <w:tcW w:w="1125" w:type="dxa"/>
            <w:vAlign w:val="center"/>
          </w:tcPr>
          <w:p w14:paraId="4CA9BA0C" w14:textId="77777777" w:rsidR="00F35FB0" w:rsidRDefault="00A00274">
            <w:r>
              <w:t>0</w:t>
            </w:r>
          </w:p>
        </w:tc>
        <w:tc>
          <w:tcPr>
            <w:tcW w:w="1125" w:type="dxa"/>
            <w:vAlign w:val="center"/>
          </w:tcPr>
          <w:p w14:paraId="265340E4" w14:textId="77777777" w:rsidR="00F35FB0" w:rsidRDefault="00A00274">
            <w:r>
              <w:t>0</w:t>
            </w:r>
          </w:p>
        </w:tc>
        <w:tc>
          <w:tcPr>
            <w:tcW w:w="1125" w:type="dxa"/>
            <w:vAlign w:val="center"/>
          </w:tcPr>
          <w:p w14:paraId="62ED3F32" w14:textId="77777777" w:rsidR="00F35FB0" w:rsidRDefault="00A00274">
            <w:r>
              <w:t>0</w:t>
            </w:r>
          </w:p>
        </w:tc>
        <w:tc>
          <w:tcPr>
            <w:tcW w:w="1125" w:type="dxa"/>
            <w:vAlign w:val="center"/>
          </w:tcPr>
          <w:p w14:paraId="429E4F3C" w14:textId="77777777" w:rsidR="00F35FB0" w:rsidRDefault="00A00274">
            <w:r>
              <w:t>0</w:t>
            </w:r>
          </w:p>
        </w:tc>
        <w:tc>
          <w:tcPr>
            <w:tcW w:w="1125" w:type="dxa"/>
            <w:vAlign w:val="center"/>
          </w:tcPr>
          <w:p w14:paraId="4E52841E" w14:textId="77777777" w:rsidR="00F35FB0" w:rsidRDefault="00A00274">
            <w:r>
              <w:rPr>
                <w:b/>
              </w:rPr>
              <w:t>0</w:t>
            </w:r>
          </w:p>
        </w:tc>
      </w:tr>
      <w:tr w:rsidR="00F35FB0" w14:paraId="7E524D30" w14:textId="77777777">
        <w:tc>
          <w:tcPr>
            <w:tcW w:w="2385" w:type="dxa"/>
            <w:vAlign w:val="center"/>
          </w:tcPr>
          <w:p w14:paraId="69ACC15D" w14:textId="77777777" w:rsidR="00F35FB0" w:rsidRDefault="00A00274">
            <w:r>
              <w:t>Vacant House reported to SDCC</w:t>
            </w:r>
          </w:p>
        </w:tc>
        <w:tc>
          <w:tcPr>
            <w:tcW w:w="1425" w:type="dxa"/>
            <w:vAlign w:val="center"/>
          </w:tcPr>
          <w:p w14:paraId="23830725" w14:textId="77777777" w:rsidR="00F35FB0" w:rsidRDefault="00A00274">
            <w:r>
              <w:rPr>
                <w:b/>
              </w:rPr>
              <w:t>13</w:t>
            </w:r>
          </w:p>
        </w:tc>
        <w:tc>
          <w:tcPr>
            <w:tcW w:w="1125" w:type="dxa"/>
            <w:vAlign w:val="center"/>
          </w:tcPr>
          <w:p w14:paraId="74B5E1AB" w14:textId="77777777" w:rsidR="00F35FB0" w:rsidRDefault="00A00274">
            <w:r>
              <w:t>1</w:t>
            </w:r>
          </w:p>
        </w:tc>
        <w:tc>
          <w:tcPr>
            <w:tcW w:w="1125" w:type="dxa"/>
            <w:vAlign w:val="center"/>
          </w:tcPr>
          <w:p w14:paraId="009F450D" w14:textId="77777777" w:rsidR="00F35FB0" w:rsidRDefault="00A00274">
            <w:r>
              <w:t>15</w:t>
            </w:r>
          </w:p>
        </w:tc>
        <w:tc>
          <w:tcPr>
            <w:tcW w:w="1125" w:type="dxa"/>
            <w:vAlign w:val="center"/>
          </w:tcPr>
          <w:p w14:paraId="7928B4CC" w14:textId="77777777" w:rsidR="00F35FB0" w:rsidRDefault="00A00274">
            <w:r>
              <w:t>3</w:t>
            </w:r>
          </w:p>
        </w:tc>
        <w:tc>
          <w:tcPr>
            <w:tcW w:w="1125" w:type="dxa"/>
            <w:vAlign w:val="center"/>
          </w:tcPr>
          <w:p w14:paraId="29ACF557" w14:textId="77777777" w:rsidR="00F35FB0" w:rsidRDefault="00A00274">
            <w:r>
              <w:t>8</w:t>
            </w:r>
          </w:p>
        </w:tc>
        <w:tc>
          <w:tcPr>
            <w:tcW w:w="1125" w:type="dxa"/>
            <w:vAlign w:val="center"/>
          </w:tcPr>
          <w:p w14:paraId="6B4CD9F4" w14:textId="77777777" w:rsidR="00F35FB0" w:rsidRDefault="00A00274">
            <w:r>
              <w:rPr>
                <w:b/>
              </w:rPr>
              <w:t>27</w:t>
            </w:r>
          </w:p>
        </w:tc>
      </w:tr>
      <w:tr w:rsidR="00F35FB0" w14:paraId="37B3D7C9" w14:textId="77777777">
        <w:tc>
          <w:tcPr>
            <w:tcW w:w="2385" w:type="dxa"/>
            <w:vAlign w:val="center"/>
          </w:tcPr>
          <w:p w14:paraId="36682BD7" w14:textId="77777777" w:rsidR="00F35FB0" w:rsidRDefault="00A00274">
            <w:r>
              <w:t>Neighbour Dispute (including parking)reported to SDCC</w:t>
            </w:r>
          </w:p>
        </w:tc>
        <w:tc>
          <w:tcPr>
            <w:tcW w:w="1425" w:type="dxa"/>
            <w:vAlign w:val="center"/>
          </w:tcPr>
          <w:p w14:paraId="5566A541" w14:textId="77777777" w:rsidR="00F35FB0" w:rsidRDefault="00A00274">
            <w:r>
              <w:rPr>
                <w:b/>
              </w:rPr>
              <w:t>21</w:t>
            </w:r>
          </w:p>
        </w:tc>
        <w:tc>
          <w:tcPr>
            <w:tcW w:w="1125" w:type="dxa"/>
            <w:vAlign w:val="center"/>
          </w:tcPr>
          <w:p w14:paraId="5DDE99C2" w14:textId="77777777" w:rsidR="00F35FB0" w:rsidRDefault="00A00274">
            <w:r>
              <w:t>5</w:t>
            </w:r>
          </w:p>
        </w:tc>
        <w:tc>
          <w:tcPr>
            <w:tcW w:w="1125" w:type="dxa"/>
            <w:vAlign w:val="center"/>
          </w:tcPr>
          <w:p w14:paraId="3FBD9DF0" w14:textId="77777777" w:rsidR="00F35FB0" w:rsidRDefault="00A00274">
            <w:r>
              <w:t>5</w:t>
            </w:r>
          </w:p>
        </w:tc>
        <w:tc>
          <w:tcPr>
            <w:tcW w:w="1125" w:type="dxa"/>
            <w:vAlign w:val="center"/>
          </w:tcPr>
          <w:p w14:paraId="6860E0B1" w14:textId="77777777" w:rsidR="00F35FB0" w:rsidRDefault="00A00274">
            <w:r>
              <w:t>0</w:t>
            </w:r>
          </w:p>
        </w:tc>
        <w:tc>
          <w:tcPr>
            <w:tcW w:w="1125" w:type="dxa"/>
            <w:vAlign w:val="center"/>
          </w:tcPr>
          <w:p w14:paraId="6798E4B4" w14:textId="77777777" w:rsidR="00F35FB0" w:rsidRDefault="00A00274">
            <w:r>
              <w:t>0</w:t>
            </w:r>
          </w:p>
        </w:tc>
        <w:tc>
          <w:tcPr>
            <w:tcW w:w="1125" w:type="dxa"/>
            <w:vAlign w:val="center"/>
          </w:tcPr>
          <w:p w14:paraId="6F8AB7A3" w14:textId="77777777" w:rsidR="00F35FB0" w:rsidRDefault="00A00274">
            <w:r>
              <w:rPr>
                <w:b/>
              </w:rPr>
              <w:t>10</w:t>
            </w:r>
          </w:p>
        </w:tc>
      </w:tr>
      <w:tr w:rsidR="00F35FB0" w14:paraId="2EFD9D86" w14:textId="77777777">
        <w:tc>
          <w:tcPr>
            <w:tcW w:w="2385" w:type="dxa"/>
            <w:vAlign w:val="center"/>
          </w:tcPr>
          <w:p w14:paraId="0969FF55" w14:textId="77777777" w:rsidR="00F35FB0" w:rsidRDefault="00A00274">
            <w:r>
              <w:t> </w:t>
            </w:r>
          </w:p>
        </w:tc>
        <w:tc>
          <w:tcPr>
            <w:tcW w:w="1425" w:type="dxa"/>
            <w:vAlign w:val="center"/>
          </w:tcPr>
          <w:p w14:paraId="42751407" w14:textId="77777777" w:rsidR="00F35FB0" w:rsidRDefault="00A00274">
            <w:r>
              <w:rPr>
                <w:b/>
              </w:rPr>
              <w:t> </w:t>
            </w:r>
          </w:p>
        </w:tc>
        <w:tc>
          <w:tcPr>
            <w:tcW w:w="1125" w:type="dxa"/>
            <w:vAlign w:val="center"/>
          </w:tcPr>
          <w:p w14:paraId="208E3A92" w14:textId="77777777" w:rsidR="00F35FB0" w:rsidRDefault="00A00274">
            <w:r>
              <w:t> </w:t>
            </w:r>
          </w:p>
        </w:tc>
        <w:tc>
          <w:tcPr>
            <w:tcW w:w="1125" w:type="dxa"/>
            <w:vAlign w:val="center"/>
          </w:tcPr>
          <w:p w14:paraId="0B69A758" w14:textId="77777777" w:rsidR="00F35FB0" w:rsidRDefault="00A00274">
            <w:r>
              <w:t> </w:t>
            </w:r>
          </w:p>
        </w:tc>
        <w:tc>
          <w:tcPr>
            <w:tcW w:w="1125" w:type="dxa"/>
            <w:vAlign w:val="center"/>
          </w:tcPr>
          <w:p w14:paraId="6F458633" w14:textId="77777777" w:rsidR="00F35FB0" w:rsidRDefault="00A00274">
            <w:r>
              <w:t> </w:t>
            </w:r>
          </w:p>
        </w:tc>
        <w:tc>
          <w:tcPr>
            <w:tcW w:w="1125" w:type="dxa"/>
            <w:vAlign w:val="center"/>
          </w:tcPr>
          <w:p w14:paraId="593A4B4F" w14:textId="77777777" w:rsidR="00F35FB0" w:rsidRDefault="00A00274">
            <w:r>
              <w:t> </w:t>
            </w:r>
          </w:p>
        </w:tc>
        <w:tc>
          <w:tcPr>
            <w:tcW w:w="1125" w:type="dxa"/>
            <w:vAlign w:val="center"/>
          </w:tcPr>
          <w:p w14:paraId="2C680E69" w14:textId="77777777" w:rsidR="00F35FB0" w:rsidRDefault="00A00274">
            <w:r>
              <w:rPr>
                <w:b/>
              </w:rPr>
              <w:t> </w:t>
            </w:r>
          </w:p>
        </w:tc>
      </w:tr>
      <w:tr w:rsidR="00F35FB0" w14:paraId="75434EED" w14:textId="77777777">
        <w:tc>
          <w:tcPr>
            <w:tcW w:w="2385" w:type="dxa"/>
            <w:vAlign w:val="center"/>
          </w:tcPr>
          <w:p w14:paraId="5290ED2E" w14:textId="77777777" w:rsidR="00F35FB0" w:rsidRDefault="00A00274">
            <w:r>
              <w:rPr>
                <w:b/>
              </w:rPr>
              <w:t>CATEGORY C</w:t>
            </w:r>
          </w:p>
        </w:tc>
        <w:tc>
          <w:tcPr>
            <w:tcW w:w="1425" w:type="dxa"/>
            <w:vAlign w:val="center"/>
          </w:tcPr>
          <w:p w14:paraId="1CE7CCD6" w14:textId="77777777" w:rsidR="00F35FB0" w:rsidRDefault="00A00274">
            <w:r>
              <w:rPr>
                <w:b/>
              </w:rPr>
              <w:t> </w:t>
            </w:r>
          </w:p>
        </w:tc>
        <w:tc>
          <w:tcPr>
            <w:tcW w:w="1125" w:type="dxa"/>
            <w:vAlign w:val="center"/>
          </w:tcPr>
          <w:p w14:paraId="03AA0064" w14:textId="77777777" w:rsidR="00F35FB0" w:rsidRDefault="00A00274">
            <w:r>
              <w:t> </w:t>
            </w:r>
          </w:p>
        </w:tc>
        <w:tc>
          <w:tcPr>
            <w:tcW w:w="1125" w:type="dxa"/>
            <w:vAlign w:val="center"/>
          </w:tcPr>
          <w:p w14:paraId="2BDDBD38" w14:textId="77777777" w:rsidR="00F35FB0" w:rsidRDefault="00A00274">
            <w:r>
              <w:t> </w:t>
            </w:r>
          </w:p>
        </w:tc>
        <w:tc>
          <w:tcPr>
            <w:tcW w:w="1125" w:type="dxa"/>
            <w:vAlign w:val="center"/>
          </w:tcPr>
          <w:p w14:paraId="74B0CC5B" w14:textId="77777777" w:rsidR="00F35FB0" w:rsidRDefault="00A00274">
            <w:r>
              <w:t> </w:t>
            </w:r>
          </w:p>
        </w:tc>
        <w:tc>
          <w:tcPr>
            <w:tcW w:w="1125" w:type="dxa"/>
            <w:vAlign w:val="center"/>
          </w:tcPr>
          <w:p w14:paraId="3D9CB60C" w14:textId="77777777" w:rsidR="00F35FB0" w:rsidRDefault="00A00274">
            <w:r>
              <w:t> </w:t>
            </w:r>
          </w:p>
        </w:tc>
        <w:tc>
          <w:tcPr>
            <w:tcW w:w="1125" w:type="dxa"/>
            <w:vAlign w:val="center"/>
          </w:tcPr>
          <w:p w14:paraId="4000AEEB" w14:textId="77777777" w:rsidR="00F35FB0" w:rsidRDefault="00A00274">
            <w:r>
              <w:rPr>
                <w:b/>
              </w:rPr>
              <w:t> </w:t>
            </w:r>
          </w:p>
        </w:tc>
      </w:tr>
      <w:tr w:rsidR="00F35FB0" w14:paraId="05AB52B8" w14:textId="77777777">
        <w:tc>
          <w:tcPr>
            <w:tcW w:w="2385" w:type="dxa"/>
            <w:vAlign w:val="center"/>
          </w:tcPr>
          <w:p w14:paraId="3237C6F8" w14:textId="77777777" w:rsidR="00F35FB0" w:rsidRDefault="00A00274">
            <w:r>
              <w:t>Noise/disturbance reported to SDCC</w:t>
            </w:r>
          </w:p>
        </w:tc>
        <w:tc>
          <w:tcPr>
            <w:tcW w:w="1425" w:type="dxa"/>
            <w:vAlign w:val="center"/>
          </w:tcPr>
          <w:p w14:paraId="20D8EF16" w14:textId="77777777" w:rsidR="00F35FB0" w:rsidRDefault="00A00274">
            <w:r>
              <w:rPr>
                <w:b/>
              </w:rPr>
              <w:t>63</w:t>
            </w:r>
          </w:p>
        </w:tc>
        <w:tc>
          <w:tcPr>
            <w:tcW w:w="1125" w:type="dxa"/>
            <w:vAlign w:val="center"/>
          </w:tcPr>
          <w:p w14:paraId="3D58F469" w14:textId="77777777" w:rsidR="00F35FB0" w:rsidRDefault="00A00274">
            <w:r>
              <w:t>18</w:t>
            </w:r>
          </w:p>
        </w:tc>
        <w:tc>
          <w:tcPr>
            <w:tcW w:w="1125" w:type="dxa"/>
            <w:vAlign w:val="center"/>
          </w:tcPr>
          <w:p w14:paraId="18A53CAF" w14:textId="77777777" w:rsidR="00F35FB0" w:rsidRDefault="00A00274">
            <w:r>
              <w:t>8</w:t>
            </w:r>
          </w:p>
        </w:tc>
        <w:tc>
          <w:tcPr>
            <w:tcW w:w="1125" w:type="dxa"/>
            <w:vAlign w:val="center"/>
          </w:tcPr>
          <w:p w14:paraId="1615C591" w14:textId="77777777" w:rsidR="00F35FB0" w:rsidRDefault="00A00274">
            <w:r>
              <w:t>4</w:t>
            </w:r>
          </w:p>
        </w:tc>
        <w:tc>
          <w:tcPr>
            <w:tcW w:w="1125" w:type="dxa"/>
            <w:vAlign w:val="center"/>
          </w:tcPr>
          <w:p w14:paraId="5C4903CC" w14:textId="77777777" w:rsidR="00F35FB0" w:rsidRDefault="00A00274">
            <w:r>
              <w:t>2</w:t>
            </w:r>
          </w:p>
        </w:tc>
        <w:tc>
          <w:tcPr>
            <w:tcW w:w="1125" w:type="dxa"/>
            <w:vAlign w:val="center"/>
          </w:tcPr>
          <w:p w14:paraId="782384D2" w14:textId="77777777" w:rsidR="00F35FB0" w:rsidRDefault="00A00274">
            <w:r>
              <w:rPr>
                <w:b/>
              </w:rPr>
              <w:t>32</w:t>
            </w:r>
          </w:p>
        </w:tc>
      </w:tr>
      <w:tr w:rsidR="00F35FB0" w14:paraId="18B67BE7" w14:textId="77777777">
        <w:tc>
          <w:tcPr>
            <w:tcW w:w="2385" w:type="dxa"/>
            <w:vAlign w:val="center"/>
          </w:tcPr>
          <w:p w14:paraId="18911C03" w14:textId="77777777" w:rsidR="00F35FB0" w:rsidRDefault="00A00274">
            <w:r>
              <w:lastRenderedPageBreak/>
              <w:t>Pets/animal nuisance reported to SDCC</w:t>
            </w:r>
          </w:p>
        </w:tc>
        <w:tc>
          <w:tcPr>
            <w:tcW w:w="1425" w:type="dxa"/>
            <w:vAlign w:val="center"/>
          </w:tcPr>
          <w:p w14:paraId="11EC574A" w14:textId="77777777" w:rsidR="00F35FB0" w:rsidRDefault="00A00274">
            <w:r>
              <w:rPr>
                <w:b/>
              </w:rPr>
              <w:t>15</w:t>
            </w:r>
          </w:p>
        </w:tc>
        <w:tc>
          <w:tcPr>
            <w:tcW w:w="1125" w:type="dxa"/>
            <w:vAlign w:val="center"/>
          </w:tcPr>
          <w:p w14:paraId="32DD6E34" w14:textId="77777777" w:rsidR="00F35FB0" w:rsidRDefault="00A00274">
            <w:r>
              <w:t>2</w:t>
            </w:r>
          </w:p>
        </w:tc>
        <w:tc>
          <w:tcPr>
            <w:tcW w:w="1125" w:type="dxa"/>
            <w:vAlign w:val="center"/>
          </w:tcPr>
          <w:p w14:paraId="73D97CD5" w14:textId="77777777" w:rsidR="00F35FB0" w:rsidRDefault="00A00274">
            <w:r>
              <w:t>1</w:t>
            </w:r>
          </w:p>
        </w:tc>
        <w:tc>
          <w:tcPr>
            <w:tcW w:w="1125" w:type="dxa"/>
            <w:vAlign w:val="center"/>
          </w:tcPr>
          <w:p w14:paraId="7996DD34" w14:textId="77777777" w:rsidR="00F35FB0" w:rsidRDefault="00A00274">
            <w:r>
              <w:t>6</w:t>
            </w:r>
          </w:p>
        </w:tc>
        <w:tc>
          <w:tcPr>
            <w:tcW w:w="1125" w:type="dxa"/>
            <w:vAlign w:val="center"/>
          </w:tcPr>
          <w:p w14:paraId="2BB10E66" w14:textId="77777777" w:rsidR="00F35FB0" w:rsidRDefault="00A00274">
            <w:r>
              <w:t>1</w:t>
            </w:r>
          </w:p>
        </w:tc>
        <w:tc>
          <w:tcPr>
            <w:tcW w:w="1125" w:type="dxa"/>
            <w:vAlign w:val="center"/>
          </w:tcPr>
          <w:p w14:paraId="4282384B" w14:textId="77777777" w:rsidR="00F35FB0" w:rsidRDefault="00A00274">
            <w:r>
              <w:rPr>
                <w:b/>
              </w:rPr>
              <w:t>10</w:t>
            </w:r>
          </w:p>
        </w:tc>
      </w:tr>
      <w:tr w:rsidR="00F35FB0" w14:paraId="7534B0B0" w14:textId="77777777">
        <w:tc>
          <w:tcPr>
            <w:tcW w:w="2385" w:type="dxa"/>
            <w:vAlign w:val="center"/>
          </w:tcPr>
          <w:p w14:paraId="2BBBFA8D" w14:textId="77777777" w:rsidR="00F35FB0" w:rsidRDefault="00A00274">
            <w:r>
              <w:t>Children Nuisance reported to SDCC</w:t>
            </w:r>
          </w:p>
        </w:tc>
        <w:tc>
          <w:tcPr>
            <w:tcW w:w="1425" w:type="dxa"/>
            <w:vAlign w:val="center"/>
          </w:tcPr>
          <w:p w14:paraId="6587BE73" w14:textId="77777777" w:rsidR="00F35FB0" w:rsidRDefault="00A00274">
            <w:r>
              <w:rPr>
                <w:b/>
              </w:rPr>
              <w:t>3</w:t>
            </w:r>
          </w:p>
        </w:tc>
        <w:tc>
          <w:tcPr>
            <w:tcW w:w="1125" w:type="dxa"/>
            <w:vAlign w:val="center"/>
          </w:tcPr>
          <w:p w14:paraId="23A229B4" w14:textId="77777777" w:rsidR="00F35FB0" w:rsidRDefault="00A00274">
            <w:r>
              <w:t>0</w:t>
            </w:r>
          </w:p>
        </w:tc>
        <w:tc>
          <w:tcPr>
            <w:tcW w:w="1125" w:type="dxa"/>
            <w:vAlign w:val="center"/>
          </w:tcPr>
          <w:p w14:paraId="1F26B5C2" w14:textId="77777777" w:rsidR="00F35FB0" w:rsidRDefault="00A00274">
            <w:r>
              <w:t>5</w:t>
            </w:r>
          </w:p>
        </w:tc>
        <w:tc>
          <w:tcPr>
            <w:tcW w:w="1125" w:type="dxa"/>
            <w:vAlign w:val="center"/>
          </w:tcPr>
          <w:p w14:paraId="2B17A560" w14:textId="77777777" w:rsidR="00F35FB0" w:rsidRDefault="00A00274">
            <w:r>
              <w:t>0</w:t>
            </w:r>
          </w:p>
        </w:tc>
        <w:tc>
          <w:tcPr>
            <w:tcW w:w="1125" w:type="dxa"/>
            <w:vAlign w:val="center"/>
          </w:tcPr>
          <w:p w14:paraId="45301BCE" w14:textId="77777777" w:rsidR="00F35FB0" w:rsidRDefault="00A00274">
            <w:r>
              <w:t>1</w:t>
            </w:r>
          </w:p>
        </w:tc>
        <w:tc>
          <w:tcPr>
            <w:tcW w:w="1125" w:type="dxa"/>
            <w:vAlign w:val="center"/>
          </w:tcPr>
          <w:p w14:paraId="61A7960F" w14:textId="77777777" w:rsidR="00F35FB0" w:rsidRDefault="00A00274">
            <w:r>
              <w:rPr>
                <w:b/>
              </w:rPr>
              <w:t>6</w:t>
            </w:r>
          </w:p>
        </w:tc>
      </w:tr>
      <w:tr w:rsidR="00F35FB0" w14:paraId="0BAEBE54" w14:textId="77777777">
        <w:tc>
          <w:tcPr>
            <w:tcW w:w="2385" w:type="dxa"/>
            <w:vAlign w:val="center"/>
          </w:tcPr>
          <w:p w14:paraId="016B37B8" w14:textId="77777777" w:rsidR="00F35FB0" w:rsidRDefault="00A00274">
            <w:r>
              <w:t>Selling alcohol</w:t>
            </w:r>
          </w:p>
        </w:tc>
        <w:tc>
          <w:tcPr>
            <w:tcW w:w="1425" w:type="dxa"/>
            <w:vAlign w:val="center"/>
          </w:tcPr>
          <w:p w14:paraId="094530FD" w14:textId="77777777" w:rsidR="00F35FB0" w:rsidRDefault="00A00274">
            <w:r>
              <w:rPr>
                <w:b/>
              </w:rPr>
              <w:t>1</w:t>
            </w:r>
          </w:p>
        </w:tc>
        <w:tc>
          <w:tcPr>
            <w:tcW w:w="1125" w:type="dxa"/>
            <w:vAlign w:val="center"/>
          </w:tcPr>
          <w:p w14:paraId="3E7514A8" w14:textId="77777777" w:rsidR="00F35FB0" w:rsidRDefault="00A00274">
            <w:r>
              <w:t>0</w:t>
            </w:r>
          </w:p>
        </w:tc>
        <w:tc>
          <w:tcPr>
            <w:tcW w:w="1125" w:type="dxa"/>
            <w:vAlign w:val="center"/>
          </w:tcPr>
          <w:p w14:paraId="2CA63F98" w14:textId="77777777" w:rsidR="00F35FB0" w:rsidRDefault="00A00274">
            <w:r>
              <w:t>0</w:t>
            </w:r>
          </w:p>
        </w:tc>
        <w:tc>
          <w:tcPr>
            <w:tcW w:w="1125" w:type="dxa"/>
            <w:vAlign w:val="center"/>
          </w:tcPr>
          <w:p w14:paraId="00E28230" w14:textId="77777777" w:rsidR="00F35FB0" w:rsidRDefault="00A00274">
            <w:r>
              <w:t>0</w:t>
            </w:r>
          </w:p>
        </w:tc>
        <w:tc>
          <w:tcPr>
            <w:tcW w:w="1125" w:type="dxa"/>
            <w:vAlign w:val="center"/>
          </w:tcPr>
          <w:p w14:paraId="0CA9285C" w14:textId="77777777" w:rsidR="00F35FB0" w:rsidRDefault="00A00274">
            <w:r>
              <w:t>0</w:t>
            </w:r>
          </w:p>
        </w:tc>
        <w:tc>
          <w:tcPr>
            <w:tcW w:w="1125" w:type="dxa"/>
            <w:vAlign w:val="center"/>
          </w:tcPr>
          <w:p w14:paraId="507DF863" w14:textId="77777777" w:rsidR="00F35FB0" w:rsidRDefault="00A00274">
            <w:r>
              <w:rPr>
                <w:b/>
              </w:rPr>
              <w:t>0</w:t>
            </w:r>
          </w:p>
        </w:tc>
      </w:tr>
      <w:tr w:rsidR="00F35FB0" w14:paraId="03CA8605" w14:textId="77777777">
        <w:tc>
          <w:tcPr>
            <w:tcW w:w="2385" w:type="dxa"/>
            <w:vAlign w:val="center"/>
          </w:tcPr>
          <w:p w14:paraId="49C85BE8" w14:textId="77777777" w:rsidR="00F35FB0" w:rsidRDefault="00A00274">
            <w:r>
              <w:t> </w:t>
            </w:r>
          </w:p>
        </w:tc>
        <w:tc>
          <w:tcPr>
            <w:tcW w:w="1425" w:type="dxa"/>
            <w:vAlign w:val="center"/>
          </w:tcPr>
          <w:p w14:paraId="267AA062" w14:textId="77777777" w:rsidR="00F35FB0" w:rsidRDefault="00A00274">
            <w:r>
              <w:rPr>
                <w:b/>
              </w:rPr>
              <w:t> </w:t>
            </w:r>
          </w:p>
        </w:tc>
        <w:tc>
          <w:tcPr>
            <w:tcW w:w="1125" w:type="dxa"/>
            <w:vAlign w:val="center"/>
          </w:tcPr>
          <w:p w14:paraId="4967A5EB" w14:textId="77777777" w:rsidR="00F35FB0" w:rsidRDefault="00A00274">
            <w:r>
              <w:t> </w:t>
            </w:r>
          </w:p>
        </w:tc>
        <w:tc>
          <w:tcPr>
            <w:tcW w:w="1125" w:type="dxa"/>
            <w:vAlign w:val="center"/>
          </w:tcPr>
          <w:p w14:paraId="28550BCD" w14:textId="77777777" w:rsidR="00F35FB0" w:rsidRDefault="00A00274">
            <w:r>
              <w:t> </w:t>
            </w:r>
          </w:p>
        </w:tc>
        <w:tc>
          <w:tcPr>
            <w:tcW w:w="1125" w:type="dxa"/>
            <w:vAlign w:val="center"/>
          </w:tcPr>
          <w:p w14:paraId="61B292BC" w14:textId="77777777" w:rsidR="00F35FB0" w:rsidRDefault="00A00274">
            <w:r>
              <w:t> </w:t>
            </w:r>
          </w:p>
        </w:tc>
        <w:tc>
          <w:tcPr>
            <w:tcW w:w="1125" w:type="dxa"/>
            <w:vAlign w:val="center"/>
          </w:tcPr>
          <w:p w14:paraId="1AB41948" w14:textId="77777777" w:rsidR="00F35FB0" w:rsidRDefault="00A00274">
            <w:r>
              <w:t> </w:t>
            </w:r>
          </w:p>
        </w:tc>
        <w:tc>
          <w:tcPr>
            <w:tcW w:w="1125" w:type="dxa"/>
            <w:vAlign w:val="center"/>
          </w:tcPr>
          <w:p w14:paraId="0A3A909D" w14:textId="77777777" w:rsidR="00F35FB0" w:rsidRDefault="00A00274">
            <w:r>
              <w:rPr>
                <w:b/>
              </w:rPr>
              <w:t> </w:t>
            </w:r>
          </w:p>
        </w:tc>
      </w:tr>
      <w:tr w:rsidR="00F35FB0" w14:paraId="0782053E" w14:textId="77777777">
        <w:tc>
          <w:tcPr>
            <w:tcW w:w="2385" w:type="dxa"/>
            <w:vAlign w:val="center"/>
          </w:tcPr>
          <w:p w14:paraId="0B841D06" w14:textId="77777777" w:rsidR="00F35FB0" w:rsidRDefault="00A00274">
            <w:r>
              <w:rPr>
                <w:b/>
              </w:rPr>
              <w:t> Total Incidents reported to SDCC</w:t>
            </w:r>
          </w:p>
        </w:tc>
        <w:tc>
          <w:tcPr>
            <w:tcW w:w="1425" w:type="dxa"/>
            <w:vAlign w:val="center"/>
          </w:tcPr>
          <w:p w14:paraId="665A334A" w14:textId="77777777" w:rsidR="00F35FB0" w:rsidRDefault="00A00274">
            <w:r>
              <w:t>290</w:t>
            </w:r>
          </w:p>
        </w:tc>
        <w:tc>
          <w:tcPr>
            <w:tcW w:w="1125" w:type="dxa"/>
            <w:vAlign w:val="center"/>
          </w:tcPr>
          <w:p w14:paraId="2D6E7BFF" w14:textId="77777777" w:rsidR="00F35FB0" w:rsidRDefault="00A00274">
            <w:r>
              <w:t>60</w:t>
            </w:r>
          </w:p>
        </w:tc>
        <w:tc>
          <w:tcPr>
            <w:tcW w:w="1125" w:type="dxa"/>
            <w:vAlign w:val="center"/>
          </w:tcPr>
          <w:p w14:paraId="02979E83" w14:textId="77777777" w:rsidR="00F35FB0" w:rsidRDefault="00A00274">
            <w:r>
              <w:t>103</w:t>
            </w:r>
          </w:p>
        </w:tc>
        <w:tc>
          <w:tcPr>
            <w:tcW w:w="1125" w:type="dxa"/>
            <w:vAlign w:val="center"/>
          </w:tcPr>
          <w:p w14:paraId="0DA8B5E6" w14:textId="77777777" w:rsidR="00F35FB0" w:rsidRDefault="00A00274">
            <w:r>
              <w:t>59</w:t>
            </w:r>
          </w:p>
        </w:tc>
        <w:tc>
          <w:tcPr>
            <w:tcW w:w="1125" w:type="dxa"/>
            <w:vAlign w:val="center"/>
          </w:tcPr>
          <w:p w14:paraId="1C56F5C7" w14:textId="77777777" w:rsidR="00F35FB0" w:rsidRDefault="00A00274">
            <w:r>
              <w:t>36</w:t>
            </w:r>
          </w:p>
        </w:tc>
        <w:tc>
          <w:tcPr>
            <w:tcW w:w="1125" w:type="dxa"/>
            <w:vAlign w:val="center"/>
          </w:tcPr>
          <w:p w14:paraId="4F1F86C5" w14:textId="77777777" w:rsidR="00F35FB0" w:rsidRDefault="00A00274">
            <w:r>
              <w:t>258</w:t>
            </w:r>
          </w:p>
        </w:tc>
      </w:tr>
      <w:tr w:rsidR="00F35FB0" w14:paraId="43BF1ADE" w14:textId="77777777">
        <w:tc>
          <w:tcPr>
            <w:tcW w:w="2385" w:type="dxa"/>
            <w:vAlign w:val="center"/>
          </w:tcPr>
          <w:p w14:paraId="220FCE8D" w14:textId="77777777" w:rsidR="00F35FB0" w:rsidRDefault="00A00274">
            <w:r>
              <w:t> </w:t>
            </w:r>
          </w:p>
        </w:tc>
        <w:tc>
          <w:tcPr>
            <w:tcW w:w="1425" w:type="dxa"/>
            <w:vAlign w:val="center"/>
          </w:tcPr>
          <w:p w14:paraId="5373C572" w14:textId="77777777" w:rsidR="00F35FB0" w:rsidRDefault="00A00274">
            <w:r>
              <w:rPr>
                <w:b/>
              </w:rPr>
              <w:t> </w:t>
            </w:r>
          </w:p>
        </w:tc>
        <w:tc>
          <w:tcPr>
            <w:tcW w:w="1125" w:type="dxa"/>
            <w:vAlign w:val="center"/>
          </w:tcPr>
          <w:p w14:paraId="1B6A9888" w14:textId="77777777" w:rsidR="00F35FB0" w:rsidRDefault="00A00274">
            <w:r>
              <w:t> </w:t>
            </w:r>
          </w:p>
        </w:tc>
        <w:tc>
          <w:tcPr>
            <w:tcW w:w="1125" w:type="dxa"/>
            <w:vAlign w:val="center"/>
          </w:tcPr>
          <w:p w14:paraId="636A6562" w14:textId="77777777" w:rsidR="00F35FB0" w:rsidRDefault="00A00274">
            <w:r>
              <w:t> </w:t>
            </w:r>
          </w:p>
        </w:tc>
        <w:tc>
          <w:tcPr>
            <w:tcW w:w="1125" w:type="dxa"/>
            <w:vAlign w:val="center"/>
          </w:tcPr>
          <w:p w14:paraId="03C0417D" w14:textId="77777777" w:rsidR="00F35FB0" w:rsidRDefault="00A00274">
            <w:r>
              <w:t> </w:t>
            </w:r>
          </w:p>
        </w:tc>
        <w:tc>
          <w:tcPr>
            <w:tcW w:w="1125" w:type="dxa"/>
            <w:vAlign w:val="center"/>
          </w:tcPr>
          <w:p w14:paraId="019D0692" w14:textId="77777777" w:rsidR="00F35FB0" w:rsidRDefault="00A00274">
            <w:r>
              <w:t> </w:t>
            </w:r>
          </w:p>
        </w:tc>
        <w:tc>
          <w:tcPr>
            <w:tcW w:w="1125" w:type="dxa"/>
            <w:vAlign w:val="center"/>
          </w:tcPr>
          <w:p w14:paraId="0011BE53" w14:textId="77777777" w:rsidR="00F35FB0" w:rsidRDefault="00A00274">
            <w:r>
              <w:rPr>
                <w:b/>
              </w:rPr>
              <w:t> </w:t>
            </w:r>
          </w:p>
        </w:tc>
      </w:tr>
      <w:tr w:rsidR="00F35FB0" w14:paraId="5D37476F" w14:textId="77777777">
        <w:tc>
          <w:tcPr>
            <w:tcW w:w="2385" w:type="dxa"/>
            <w:vAlign w:val="center"/>
          </w:tcPr>
          <w:p w14:paraId="15769C24" w14:textId="77777777" w:rsidR="00F35FB0" w:rsidRDefault="00A00274">
            <w:r>
              <w:rPr>
                <w:b/>
              </w:rPr>
              <w:t> Total Complaints reported to SDCC</w:t>
            </w:r>
          </w:p>
        </w:tc>
        <w:tc>
          <w:tcPr>
            <w:tcW w:w="1425" w:type="dxa"/>
            <w:vAlign w:val="center"/>
          </w:tcPr>
          <w:p w14:paraId="0250C41C" w14:textId="77777777" w:rsidR="00F35FB0" w:rsidRDefault="00A00274">
            <w:r>
              <w:rPr>
                <w:b/>
              </w:rPr>
              <w:t>276</w:t>
            </w:r>
          </w:p>
        </w:tc>
        <w:tc>
          <w:tcPr>
            <w:tcW w:w="1125" w:type="dxa"/>
            <w:vAlign w:val="center"/>
          </w:tcPr>
          <w:p w14:paraId="6F800E08" w14:textId="77777777" w:rsidR="00F35FB0" w:rsidRDefault="00A00274">
            <w:r>
              <w:t>64</w:t>
            </w:r>
          </w:p>
        </w:tc>
        <w:tc>
          <w:tcPr>
            <w:tcW w:w="1125" w:type="dxa"/>
            <w:vAlign w:val="center"/>
          </w:tcPr>
          <w:p w14:paraId="1EA73B07" w14:textId="77777777" w:rsidR="00F35FB0" w:rsidRDefault="00A00274">
            <w:r>
              <w:t>63</w:t>
            </w:r>
          </w:p>
        </w:tc>
        <w:tc>
          <w:tcPr>
            <w:tcW w:w="1125" w:type="dxa"/>
            <w:vAlign w:val="center"/>
          </w:tcPr>
          <w:p w14:paraId="1090382A" w14:textId="77777777" w:rsidR="00F35FB0" w:rsidRDefault="00A00274">
            <w:r>
              <w:t>28</w:t>
            </w:r>
          </w:p>
        </w:tc>
        <w:tc>
          <w:tcPr>
            <w:tcW w:w="1125" w:type="dxa"/>
            <w:vAlign w:val="center"/>
          </w:tcPr>
          <w:p w14:paraId="07C754B7" w14:textId="77777777" w:rsidR="00F35FB0" w:rsidRDefault="00A00274">
            <w:r>
              <w:t>7</w:t>
            </w:r>
          </w:p>
        </w:tc>
        <w:tc>
          <w:tcPr>
            <w:tcW w:w="1125" w:type="dxa"/>
            <w:vAlign w:val="center"/>
          </w:tcPr>
          <w:p w14:paraId="05099F77" w14:textId="77777777" w:rsidR="00F35FB0" w:rsidRDefault="00A00274">
            <w:r>
              <w:rPr>
                <w:b/>
              </w:rPr>
              <w:t>162</w:t>
            </w:r>
          </w:p>
        </w:tc>
      </w:tr>
      <w:tr w:rsidR="00F35FB0" w14:paraId="6E05380D" w14:textId="77777777">
        <w:tc>
          <w:tcPr>
            <w:tcW w:w="2385" w:type="dxa"/>
            <w:vAlign w:val="center"/>
          </w:tcPr>
          <w:p w14:paraId="2CBC57CC" w14:textId="77777777" w:rsidR="00F35FB0" w:rsidRDefault="00A00274">
            <w:r>
              <w:t> </w:t>
            </w:r>
          </w:p>
        </w:tc>
        <w:tc>
          <w:tcPr>
            <w:tcW w:w="1425" w:type="dxa"/>
            <w:vAlign w:val="center"/>
          </w:tcPr>
          <w:p w14:paraId="50810B38" w14:textId="77777777" w:rsidR="00F35FB0" w:rsidRDefault="00A00274">
            <w:r>
              <w:rPr>
                <w:b/>
              </w:rPr>
              <w:t> </w:t>
            </w:r>
          </w:p>
        </w:tc>
        <w:tc>
          <w:tcPr>
            <w:tcW w:w="1125" w:type="dxa"/>
            <w:vAlign w:val="center"/>
          </w:tcPr>
          <w:p w14:paraId="01984295" w14:textId="77777777" w:rsidR="00F35FB0" w:rsidRDefault="00A00274">
            <w:r>
              <w:t> </w:t>
            </w:r>
          </w:p>
        </w:tc>
        <w:tc>
          <w:tcPr>
            <w:tcW w:w="1125" w:type="dxa"/>
            <w:vAlign w:val="center"/>
          </w:tcPr>
          <w:p w14:paraId="493EFC6F" w14:textId="77777777" w:rsidR="00F35FB0" w:rsidRDefault="00A00274">
            <w:r>
              <w:t> </w:t>
            </w:r>
          </w:p>
        </w:tc>
        <w:tc>
          <w:tcPr>
            <w:tcW w:w="1125" w:type="dxa"/>
            <w:vAlign w:val="center"/>
          </w:tcPr>
          <w:p w14:paraId="106711E9" w14:textId="77777777" w:rsidR="00F35FB0" w:rsidRDefault="00A00274">
            <w:r>
              <w:t> </w:t>
            </w:r>
          </w:p>
        </w:tc>
        <w:tc>
          <w:tcPr>
            <w:tcW w:w="1125" w:type="dxa"/>
            <w:vAlign w:val="center"/>
          </w:tcPr>
          <w:p w14:paraId="5D26BF94" w14:textId="77777777" w:rsidR="00F35FB0" w:rsidRDefault="00A00274">
            <w:r>
              <w:t> </w:t>
            </w:r>
          </w:p>
        </w:tc>
        <w:tc>
          <w:tcPr>
            <w:tcW w:w="1125" w:type="dxa"/>
            <w:vAlign w:val="center"/>
          </w:tcPr>
          <w:p w14:paraId="329089DA" w14:textId="77777777" w:rsidR="00F35FB0" w:rsidRDefault="00A00274">
            <w:r>
              <w:rPr>
                <w:b/>
              </w:rPr>
              <w:t> </w:t>
            </w:r>
          </w:p>
        </w:tc>
      </w:tr>
      <w:tr w:rsidR="00F35FB0" w14:paraId="0C554D20" w14:textId="77777777">
        <w:tc>
          <w:tcPr>
            <w:tcW w:w="2385" w:type="dxa"/>
            <w:vMerge w:val="restart"/>
            <w:vAlign w:val="center"/>
          </w:tcPr>
          <w:p w14:paraId="59442BFA" w14:textId="77777777" w:rsidR="00F35FB0" w:rsidRDefault="00A00274">
            <w:r>
              <w:rPr>
                <w:b/>
              </w:rPr>
              <w:t> Total Actions taken by Allocations Support Unit Staff  -     Main actions listed below</w:t>
            </w:r>
          </w:p>
        </w:tc>
        <w:tc>
          <w:tcPr>
            <w:tcW w:w="1425" w:type="dxa"/>
            <w:vAlign w:val="center"/>
          </w:tcPr>
          <w:p w14:paraId="27580D55" w14:textId="77777777" w:rsidR="00F35FB0" w:rsidRDefault="00A00274">
            <w:r>
              <w:rPr>
                <w:b/>
              </w:rPr>
              <w:t>3876</w:t>
            </w:r>
          </w:p>
        </w:tc>
        <w:tc>
          <w:tcPr>
            <w:tcW w:w="1125" w:type="dxa"/>
            <w:vAlign w:val="center"/>
          </w:tcPr>
          <w:p w14:paraId="780444DA" w14:textId="77777777" w:rsidR="00F35FB0" w:rsidRDefault="00A00274">
            <w:r>
              <w:t>703</w:t>
            </w:r>
          </w:p>
        </w:tc>
        <w:tc>
          <w:tcPr>
            <w:tcW w:w="1125" w:type="dxa"/>
            <w:vAlign w:val="center"/>
          </w:tcPr>
          <w:p w14:paraId="56D24A44" w14:textId="77777777" w:rsidR="00F35FB0" w:rsidRDefault="00A00274">
            <w:r>
              <w:t>574</w:t>
            </w:r>
          </w:p>
        </w:tc>
        <w:tc>
          <w:tcPr>
            <w:tcW w:w="1125" w:type="dxa"/>
            <w:vAlign w:val="center"/>
          </w:tcPr>
          <w:p w14:paraId="5C780245" w14:textId="77777777" w:rsidR="00F35FB0" w:rsidRDefault="00A00274">
            <w:r>
              <w:t>371</w:t>
            </w:r>
          </w:p>
        </w:tc>
        <w:tc>
          <w:tcPr>
            <w:tcW w:w="1125" w:type="dxa"/>
            <w:vAlign w:val="center"/>
          </w:tcPr>
          <w:p w14:paraId="02FBFCAB" w14:textId="77777777" w:rsidR="00F35FB0" w:rsidRDefault="00A00274">
            <w:r>
              <w:t>304</w:t>
            </w:r>
          </w:p>
        </w:tc>
        <w:tc>
          <w:tcPr>
            <w:tcW w:w="1125" w:type="dxa"/>
            <w:vAlign w:val="center"/>
          </w:tcPr>
          <w:p w14:paraId="1818D94E" w14:textId="77777777" w:rsidR="00F35FB0" w:rsidRDefault="00A00274">
            <w:r>
              <w:rPr>
                <w:b/>
              </w:rPr>
              <w:t>1952</w:t>
            </w:r>
          </w:p>
        </w:tc>
      </w:tr>
      <w:tr w:rsidR="00F35FB0" w14:paraId="47995BEF" w14:textId="77777777">
        <w:tc>
          <w:tcPr>
            <w:tcW w:w="0" w:type="dxa"/>
            <w:vMerge/>
          </w:tcPr>
          <w:p w14:paraId="3F7C6931" w14:textId="77777777" w:rsidR="00F35FB0" w:rsidRDefault="00F35FB0"/>
        </w:tc>
        <w:tc>
          <w:tcPr>
            <w:tcW w:w="1425" w:type="dxa"/>
            <w:vAlign w:val="center"/>
          </w:tcPr>
          <w:p w14:paraId="22DC48DB" w14:textId="77777777" w:rsidR="00F35FB0" w:rsidRDefault="00A00274">
            <w:r>
              <w:rPr>
                <w:b/>
              </w:rPr>
              <w:t> </w:t>
            </w:r>
          </w:p>
        </w:tc>
        <w:tc>
          <w:tcPr>
            <w:tcW w:w="1125" w:type="dxa"/>
            <w:vAlign w:val="center"/>
          </w:tcPr>
          <w:p w14:paraId="77E3BB0B" w14:textId="77777777" w:rsidR="00F35FB0" w:rsidRDefault="00A00274">
            <w:r>
              <w:t> </w:t>
            </w:r>
          </w:p>
        </w:tc>
        <w:tc>
          <w:tcPr>
            <w:tcW w:w="1125" w:type="dxa"/>
            <w:vAlign w:val="center"/>
          </w:tcPr>
          <w:p w14:paraId="768B8BC1" w14:textId="77777777" w:rsidR="00F35FB0" w:rsidRDefault="00A00274">
            <w:r>
              <w:t> </w:t>
            </w:r>
          </w:p>
        </w:tc>
        <w:tc>
          <w:tcPr>
            <w:tcW w:w="1125" w:type="dxa"/>
            <w:vAlign w:val="center"/>
          </w:tcPr>
          <w:p w14:paraId="627D6791" w14:textId="77777777" w:rsidR="00F35FB0" w:rsidRDefault="00A00274">
            <w:r>
              <w:t> </w:t>
            </w:r>
          </w:p>
        </w:tc>
        <w:tc>
          <w:tcPr>
            <w:tcW w:w="1125" w:type="dxa"/>
            <w:vAlign w:val="center"/>
          </w:tcPr>
          <w:p w14:paraId="7FFB1AA3" w14:textId="77777777" w:rsidR="00F35FB0" w:rsidRDefault="00A00274">
            <w:r>
              <w:t> </w:t>
            </w:r>
          </w:p>
        </w:tc>
        <w:tc>
          <w:tcPr>
            <w:tcW w:w="1125" w:type="dxa"/>
            <w:vAlign w:val="center"/>
          </w:tcPr>
          <w:p w14:paraId="5F39CDCF" w14:textId="77777777" w:rsidR="00F35FB0" w:rsidRDefault="00A00274">
            <w:r>
              <w:rPr>
                <w:b/>
              </w:rPr>
              <w:t> </w:t>
            </w:r>
          </w:p>
        </w:tc>
      </w:tr>
      <w:tr w:rsidR="00F35FB0" w14:paraId="1C1C4034" w14:textId="77777777">
        <w:tc>
          <w:tcPr>
            <w:tcW w:w="2385" w:type="dxa"/>
            <w:vAlign w:val="center"/>
          </w:tcPr>
          <w:p w14:paraId="6168C294" w14:textId="77777777" w:rsidR="00F35FB0" w:rsidRDefault="00A00274">
            <w:r>
              <w:t>Housecall / Inspection</w:t>
            </w:r>
          </w:p>
        </w:tc>
        <w:tc>
          <w:tcPr>
            <w:tcW w:w="1425" w:type="dxa"/>
            <w:vAlign w:val="center"/>
          </w:tcPr>
          <w:p w14:paraId="0AFD910B" w14:textId="77777777" w:rsidR="00F35FB0" w:rsidRDefault="00A00274">
            <w:r>
              <w:rPr>
                <w:b/>
              </w:rPr>
              <w:t>931</w:t>
            </w:r>
          </w:p>
        </w:tc>
        <w:tc>
          <w:tcPr>
            <w:tcW w:w="1125" w:type="dxa"/>
            <w:vAlign w:val="center"/>
          </w:tcPr>
          <w:p w14:paraId="3CB20E57" w14:textId="77777777" w:rsidR="00F35FB0" w:rsidRDefault="00A00274">
            <w:r>
              <w:t>39</w:t>
            </w:r>
          </w:p>
        </w:tc>
        <w:tc>
          <w:tcPr>
            <w:tcW w:w="1125" w:type="dxa"/>
            <w:vAlign w:val="center"/>
          </w:tcPr>
          <w:p w14:paraId="15DCF40D" w14:textId="77777777" w:rsidR="00F35FB0" w:rsidRDefault="00A00274">
            <w:r>
              <w:t>71</w:t>
            </w:r>
          </w:p>
        </w:tc>
        <w:tc>
          <w:tcPr>
            <w:tcW w:w="1125" w:type="dxa"/>
            <w:vAlign w:val="center"/>
          </w:tcPr>
          <w:p w14:paraId="588B6565" w14:textId="77777777" w:rsidR="00F35FB0" w:rsidRDefault="00A00274">
            <w:r>
              <w:t>52</w:t>
            </w:r>
          </w:p>
        </w:tc>
        <w:tc>
          <w:tcPr>
            <w:tcW w:w="1125" w:type="dxa"/>
            <w:vAlign w:val="center"/>
          </w:tcPr>
          <w:p w14:paraId="76BDC940" w14:textId="77777777" w:rsidR="00F35FB0" w:rsidRDefault="00A00274">
            <w:r>
              <w:t>41</w:t>
            </w:r>
          </w:p>
        </w:tc>
        <w:tc>
          <w:tcPr>
            <w:tcW w:w="1125" w:type="dxa"/>
            <w:vAlign w:val="center"/>
          </w:tcPr>
          <w:p w14:paraId="69DE9C3A" w14:textId="77777777" w:rsidR="00F35FB0" w:rsidRDefault="00A00274">
            <w:r>
              <w:rPr>
                <w:b/>
              </w:rPr>
              <w:t>203</w:t>
            </w:r>
          </w:p>
        </w:tc>
      </w:tr>
      <w:tr w:rsidR="00F35FB0" w14:paraId="78007A2B" w14:textId="77777777">
        <w:tc>
          <w:tcPr>
            <w:tcW w:w="2385" w:type="dxa"/>
            <w:vAlign w:val="center"/>
          </w:tcPr>
          <w:p w14:paraId="02D7CA49" w14:textId="1BDC980D" w:rsidR="00F35FB0" w:rsidRDefault="00A00274">
            <w:r>
              <w:t xml:space="preserve">Demand for </w:t>
            </w:r>
            <w:r w:rsidR="00FA5890">
              <w:t>Possession</w:t>
            </w:r>
            <w:r>
              <w:t xml:space="preserve"> Section 15 &amp; 17</w:t>
            </w:r>
          </w:p>
        </w:tc>
        <w:tc>
          <w:tcPr>
            <w:tcW w:w="1425" w:type="dxa"/>
            <w:vAlign w:val="center"/>
          </w:tcPr>
          <w:p w14:paraId="2B77F942" w14:textId="77777777" w:rsidR="00F35FB0" w:rsidRDefault="00A00274">
            <w:r>
              <w:rPr>
                <w:b/>
              </w:rPr>
              <w:t>10</w:t>
            </w:r>
          </w:p>
        </w:tc>
        <w:tc>
          <w:tcPr>
            <w:tcW w:w="1125" w:type="dxa"/>
            <w:vAlign w:val="center"/>
          </w:tcPr>
          <w:p w14:paraId="34A22F4C" w14:textId="77777777" w:rsidR="00F35FB0" w:rsidRDefault="00A00274">
            <w:r>
              <w:t>0</w:t>
            </w:r>
          </w:p>
        </w:tc>
        <w:tc>
          <w:tcPr>
            <w:tcW w:w="1125" w:type="dxa"/>
            <w:vAlign w:val="center"/>
          </w:tcPr>
          <w:p w14:paraId="4CFD4AAE" w14:textId="77777777" w:rsidR="00F35FB0" w:rsidRDefault="00A00274">
            <w:r>
              <w:t>1</w:t>
            </w:r>
          </w:p>
        </w:tc>
        <w:tc>
          <w:tcPr>
            <w:tcW w:w="1125" w:type="dxa"/>
            <w:vAlign w:val="center"/>
          </w:tcPr>
          <w:p w14:paraId="2C26C769" w14:textId="77777777" w:rsidR="00F35FB0" w:rsidRDefault="00A00274">
            <w:r>
              <w:t>0</w:t>
            </w:r>
          </w:p>
        </w:tc>
        <w:tc>
          <w:tcPr>
            <w:tcW w:w="1125" w:type="dxa"/>
            <w:vAlign w:val="center"/>
          </w:tcPr>
          <w:p w14:paraId="66BCC495" w14:textId="77777777" w:rsidR="00F35FB0" w:rsidRDefault="00A00274">
            <w:r>
              <w:t> </w:t>
            </w:r>
          </w:p>
        </w:tc>
        <w:tc>
          <w:tcPr>
            <w:tcW w:w="1125" w:type="dxa"/>
            <w:vAlign w:val="center"/>
          </w:tcPr>
          <w:p w14:paraId="72CE863B" w14:textId="77777777" w:rsidR="00F35FB0" w:rsidRDefault="00A00274">
            <w:r>
              <w:rPr>
                <w:b/>
              </w:rPr>
              <w:t>1</w:t>
            </w:r>
          </w:p>
        </w:tc>
      </w:tr>
      <w:tr w:rsidR="00F35FB0" w14:paraId="18BBC99C" w14:textId="77777777">
        <w:tc>
          <w:tcPr>
            <w:tcW w:w="2385" w:type="dxa"/>
            <w:vAlign w:val="center"/>
          </w:tcPr>
          <w:p w14:paraId="455BC3D3" w14:textId="77777777" w:rsidR="00F35FB0" w:rsidRDefault="00A00274">
            <w:r>
              <w:t>Abandonment notice served</w:t>
            </w:r>
          </w:p>
        </w:tc>
        <w:tc>
          <w:tcPr>
            <w:tcW w:w="1425" w:type="dxa"/>
            <w:vAlign w:val="center"/>
          </w:tcPr>
          <w:p w14:paraId="6C744766" w14:textId="77777777" w:rsidR="00F35FB0" w:rsidRDefault="00A00274">
            <w:r>
              <w:rPr>
                <w:b/>
              </w:rPr>
              <w:t>4</w:t>
            </w:r>
          </w:p>
        </w:tc>
        <w:tc>
          <w:tcPr>
            <w:tcW w:w="1125" w:type="dxa"/>
            <w:vAlign w:val="center"/>
          </w:tcPr>
          <w:p w14:paraId="43E3F46A" w14:textId="77777777" w:rsidR="00F35FB0" w:rsidRDefault="00A00274">
            <w:r>
              <w:t>0</w:t>
            </w:r>
          </w:p>
        </w:tc>
        <w:tc>
          <w:tcPr>
            <w:tcW w:w="1125" w:type="dxa"/>
            <w:vAlign w:val="center"/>
          </w:tcPr>
          <w:p w14:paraId="1B2450C4" w14:textId="77777777" w:rsidR="00F35FB0" w:rsidRDefault="00A00274">
            <w:r>
              <w:t>3</w:t>
            </w:r>
          </w:p>
        </w:tc>
        <w:tc>
          <w:tcPr>
            <w:tcW w:w="1125" w:type="dxa"/>
            <w:vAlign w:val="center"/>
          </w:tcPr>
          <w:p w14:paraId="5B3B22E7" w14:textId="77777777" w:rsidR="00F35FB0" w:rsidRDefault="00A00274">
            <w:r>
              <w:t>1</w:t>
            </w:r>
          </w:p>
        </w:tc>
        <w:tc>
          <w:tcPr>
            <w:tcW w:w="1125" w:type="dxa"/>
            <w:vAlign w:val="center"/>
          </w:tcPr>
          <w:p w14:paraId="06B6DE80" w14:textId="77777777" w:rsidR="00F35FB0" w:rsidRDefault="00A00274">
            <w:r>
              <w:t> 2</w:t>
            </w:r>
          </w:p>
        </w:tc>
        <w:tc>
          <w:tcPr>
            <w:tcW w:w="1125" w:type="dxa"/>
            <w:vAlign w:val="center"/>
          </w:tcPr>
          <w:p w14:paraId="30827B2A" w14:textId="77777777" w:rsidR="00F35FB0" w:rsidRDefault="00A00274">
            <w:r>
              <w:rPr>
                <w:b/>
              </w:rPr>
              <w:t>6</w:t>
            </w:r>
          </w:p>
        </w:tc>
      </w:tr>
      <w:tr w:rsidR="00F35FB0" w14:paraId="3069D75C" w14:textId="77777777">
        <w:tc>
          <w:tcPr>
            <w:tcW w:w="2385" w:type="dxa"/>
            <w:vAlign w:val="center"/>
          </w:tcPr>
          <w:p w14:paraId="773226DB" w14:textId="77777777" w:rsidR="00F35FB0" w:rsidRDefault="00A00274">
            <w:r>
              <w:t>Surrenders Obtained (including Termination of Tenancy under Section 15)</w:t>
            </w:r>
          </w:p>
        </w:tc>
        <w:tc>
          <w:tcPr>
            <w:tcW w:w="1425" w:type="dxa"/>
            <w:vAlign w:val="center"/>
          </w:tcPr>
          <w:p w14:paraId="5A09A0CF" w14:textId="77777777" w:rsidR="00F35FB0" w:rsidRDefault="00A00274">
            <w:r>
              <w:rPr>
                <w:b/>
              </w:rPr>
              <w:t>16</w:t>
            </w:r>
          </w:p>
        </w:tc>
        <w:tc>
          <w:tcPr>
            <w:tcW w:w="1125" w:type="dxa"/>
            <w:vAlign w:val="center"/>
          </w:tcPr>
          <w:p w14:paraId="3E6B0BC7" w14:textId="77777777" w:rsidR="00F35FB0" w:rsidRDefault="00A00274">
            <w:r>
              <w:t>5</w:t>
            </w:r>
          </w:p>
        </w:tc>
        <w:tc>
          <w:tcPr>
            <w:tcW w:w="1125" w:type="dxa"/>
            <w:vAlign w:val="center"/>
          </w:tcPr>
          <w:p w14:paraId="2BAF9E52" w14:textId="77777777" w:rsidR="00F35FB0" w:rsidRDefault="00A00274">
            <w:r>
              <w:t>8</w:t>
            </w:r>
          </w:p>
        </w:tc>
        <w:tc>
          <w:tcPr>
            <w:tcW w:w="1125" w:type="dxa"/>
            <w:vAlign w:val="center"/>
          </w:tcPr>
          <w:p w14:paraId="0B597F24" w14:textId="77777777" w:rsidR="00F35FB0" w:rsidRDefault="00A00274">
            <w:r>
              <w:t>5</w:t>
            </w:r>
          </w:p>
        </w:tc>
        <w:tc>
          <w:tcPr>
            <w:tcW w:w="1125" w:type="dxa"/>
            <w:vAlign w:val="center"/>
          </w:tcPr>
          <w:p w14:paraId="036F4945" w14:textId="77777777" w:rsidR="00F35FB0" w:rsidRDefault="00A00274">
            <w:r>
              <w:t> 8</w:t>
            </w:r>
          </w:p>
        </w:tc>
        <w:tc>
          <w:tcPr>
            <w:tcW w:w="1125" w:type="dxa"/>
            <w:vAlign w:val="center"/>
          </w:tcPr>
          <w:p w14:paraId="5F5A9097" w14:textId="77777777" w:rsidR="00F35FB0" w:rsidRDefault="00A00274">
            <w:r>
              <w:rPr>
                <w:b/>
              </w:rPr>
              <w:t>24</w:t>
            </w:r>
          </w:p>
        </w:tc>
      </w:tr>
      <w:tr w:rsidR="00F35FB0" w14:paraId="456FF992" w14:textId="77777777">
        <w:tc>
          <w:tcPr>
            <w:tcW w:w="2385" w:type="dxa"/>
            <w:vAlign w:val="center"/>
          </w:tcPr>
          <w:p w14:paraId="6777AA7A" w14:textId="77777777" w:rsidR="00F35FB0" w:rsidRDefault="00A00274">
            <w:r>
              <w:t>Warnings issued</w:t>
            </w:r>
          </w:p>
        </w:tc>
        <w:tc>
          <w:tcPr>
            <w:tcW w:w="1425" w:type="dxa"/>
            <w:vAlign w:val="center"/>
          </w:tcPr>
          <w:p w14:paraId="74D40427" w14:textId="77777777" w:rsidR="00F35FB0" w:rsidRDefault="00A00274">
            <w:r>
              <w:rPr>
                <w:b/>
              </w:rPr>
              <w:t>101</w:t>
            </w:r>
          </w:p>
        </w:tc>
        <w:tc>
          <w:tcPr>
            <w:tcW w:w="1125" w:type="dxa"/>
            <w:vAlign w:val="center"/>
          </w:tcPr>
          <w:p w14:paraId="04B03359" w14:textId="77777777" w:rsidR="00F35FB0" w:rsidRDefault="00A00274">
            <w:r>
              <w:t>15</w:t>
            </w:r>
          </w:p>
        </w:tc>
        <w:tc>
          <w:tcPr>
            <w:tcW w:w="1125" w:type="dxa"/>
            <w:vAlign w:val="center"/>
          </w:tcPr>
          <w:p w14:paraId="76AE9573" w14:textId="77777777" w:rsidR="00F35FB0" w:rsidRDefault="00A00274">
            <w:r>
              <w:t>46</w:t>
            </w:r>
          </w:p>
        </w:tc>
        <w:tc>
          <w:tcPr>
            <w:tcW w:w="1125" w:type="dxa"/>
            <w:vAlign w:val="center"/>
          </w:tcPr>
          <w:p w14:paraId="22A85EDB" w14:textId="77777777" w:rsidR="00F35FB0" w:rsidRDefault="00A00274">
            <w:r>
              <w:t>22</w:t>
            </w:r>
          </w:p>
        </w:tc>
        <w:tc>
          <w:tcPr>
            <w:tcW w:w="1125" w:type="dxa"/>
            <w:vAlign w:val="center"/>
          </w:tcPr>
          <w:p w14:paraId="304BB7A0" w14:textId="77777777" w:rsidR="00F35FB0" w:rsidRDefault="00A00274">
            <w:r>
              <w:t>20</w:t>
            </w:r>
          </w:p>
        </w:tc>
        <w:tc>
          <w:tcPr>
            <w:tcW w:w="1125" w:type="dxa"/>
            <w:vAlign w:val="center"/>
          </w:tcPr>
          <w:p w14:paraId="63D03436" w14:textId="77777777" w:rsidR="00F35FB0" w:rsidRDefault="00A00274">
            <w:r>
              <w:rPr>
                <w:b/>
              </w:rPr>
              <w:t>103</w:t>
            </w:r>
          </w:p>
        </w:tc>
      </w:tr>
      <w:tr w:rsidR="00F35FB0" w14:paraId="7D76A876" w14:textId="77777777">
        <w:tc>
          <w:tcPr>
            <w:tcW w:w="2385" w:type="dxa"/>
            <w:vAlign w:val="center"/>
          </w:tcPr>
          <w:p w14:paraId="73C63CD6" w14:textId="77777777" w:rsidR="00F35FB0" w:rsidRDefault="00A00274">
            <w:r>
              <w:t>Interviews held (formal office and by phone)</w:t>
            </w:r>
          </w:p>
        </w:tc>
        <w:tc>
          <w:tcPr>
            <w:tcW w:w="1425" w:type="dxa"/>
            <w:vAlign w:val="center"/>
          </w:tcPr>
          <w:p w14:paraId="1718E60A" w14:textId="77777777" w:rsidR="00F35FB0" w:rsidRDefault="00A00274">
            <w:r>
              <w:t>1216</w:t>
            </w:r>
          </w:p>
        </w:tc>
        <w:tc>
          <w:tcPr>
            <w:tcW w:w="1125" w:type="dxa"/>
            <w:vAlign w:val="center"/>
          </w:tcPr>
          <w:p w14:paraId="313DD0B2" w14:textId="77777777" w:rsidR="00F35FB0" w:rsidRDefault="00A00274">
            <w:r>
              <w:t>264</w:t>
            </w:r>
          </w:p>
        </w:tc>
        <w:tc>
          <w:tcPr>
            <w:tcW w:w="1125" w:type="dxa"/>
            <w:vAlign w:val="center"/>
          </w:tcPr>
          <w:p w14:paraId="2B7C05F2" w14:textId="77777777" w:rsidR="00F35FB0" w:rsidRDefault="00A00274">
            <w:r>
              <w:t>97</w:t>
            </w:r>
          </w:p>
        </w:tc>
        <w:tc>
          <w:tcPr>
            <w:tcW w:w="1125" w:type="dxa"/>
            <w:vAlign w:val="center"/>
          </w:tcPr>
          <w:p w14:paraId="4FFCE11E" w14:textId="77777777" w:rsidR="00F35FB0" w:rsidRDefault="00A00274">
            <w:r>
              <w:t>74</w:t>
            </w:r>
          </w:p>
        </w:tc>
        <w:tc>
          <w:tcPr>
            <w:tcW w:w="1125" w:type="dxa"/>
            <w:vAlign w:val="center"/>
          </w:tcPr>
          <w:p w14:paraId="33550B53" w14:textId="77777777" w:rsidR="00F35FB0" w:rsidRDefault="00A00274">
            <w:r>
              <w:t>41</w:t>
            </w:r>
          </w:p>
        </w:tc>
        <w:tc>
          <w:tcPr>
            <w:tcW w:w="1125" w:type="dxa"/>
            <w:vAlign w:val="center"/>
          </w:tcPr>
          <w:p w14:paraId="60A0374E" w14:textId="77777777" w:rsidR="00F35FB0" w:rsidRDefault="00A00274">
            <w:r>
              <w:rPr>
                <w:b/>
              </w:rPr>
              <w:t>476</w:t>
            </w:r>
          </w:p>
        </w:tc>
      </w:tr>
      <w:tr w:rsidR="00F35FB0" w14:paraId="639708A8" w14:textId="77777777">
        <w:tc>
          <w:tcPr>
            <w:tcW w:w="2385" w:type="dxa"/>
            <w:vAlign w:val="center"/>
          </w:tcPr>
          <w:p w14:paraId="4C29C41B" w14:textId="77777777" w:rsidR="00F35FB0" w:rsidRDefault="00A00274">
            <w:r>
              <w:t>Pre-Tenancies (includes Group meetings for new developments &amp;following up Tenancy Checks)</w:t>
            </w:r>
          </w:p>
        </w:tc>
        <w:tc>
          <w:tcPr>
            <w:tcW w:w="1425" w:type="dxa"/>
            <w:vAlign w:val="center"/>
          </w:tcPr>
          <w:p w14:paraId="795528C8" w14:textId="77777777" w:rsidR="00F35FB0" w:rsidRDefault="00A00274">
            <w:r>
              <w:t>104</w:t>
            </w:r>
          </w:p>
        </w:tc>
        <w:tc>
          <w:tcPr>
            <w:tcW w:w="1125" w:type="dxa"/>
            <w:vAlign w:val="center"/>
          </w:tcPr>
          <w:p w14:paraId="530A6CDA" w14:textId="77777777" w:rsidR="00F35FB0" w:rsidRDefault="00A00274">
            <w:r>
              <w:t>21</w:t>
            </w:r>
          </w:p>
        </w:tc>
        <w:tc>
          <w:tcPr>
            <w:tcW w:w="1125" w:type="dxa"/>
            <w:vAlign w:val="center"/>
          </w:tcPr>
          <w:p w14:paraId="51FECC1F" w14:textId="77777777" w:rsidR="00F35FB0" w:rsidRDefault="00A00274">
            <w:r>
              <w:t>29</w:t>
            </w:r>
          </w:p>
        </w:tc>
        <w:tc>
          <w:tcPr>
            <w:tcW w:w="1125" w:type="dxa"/>
            <w:vAlign w:val="center"/>
          </w:tcPr>
          <w:p w14:paraId="36E9B4CD" w14:textId="77777777" w:rsidR="00F35FB0" w:rsidRDefault="00A00274">
            <w:r>
              <w:t>25</w:t>
            </w:r>
          </w:p>
        </w:tc>
        <w:tc>
          <w:tcPr>
            <w:tcW w:w="1125" w:type="dxa"/>
            <w:vAlign w:val="center"/>
          </w:tcPr>
          <w:p w14:paraId="3EC9F9C2" w14:textId="77777777" w:rsidR="00F35FB0" w:rsidRDefault="00A00274">
            <w:r>
              <w:t>30</w:t>
            </w:r>
          </w:p>
        </w:tc>
        <w:tc>
          <w:tcPr>
            <w:tcW w:w="1125" w:type="dxa"/>
            <w:vAlign w:val="center"/>
          </w:tcPr>
          <w:p w14:paraId="657F66C9" w14:textId="77777777" w:rsidR="00F35FB0" w:rsidRDefault="00A00274">
            <w:r>
              <w:rPr>
                <w:b/>
              </w:rPr>
              <w:t>105</w:t>
            </w:r>
          </w:p>
        </w:tc>
      </w:tr>
      <w:tr w:rsidR="00F35FB0" w14:paraId="4D013FEE" w14:textId="77777777">
        <w:tc>
          <w:tcPr>
            <w:tcW w:w="2385" w:type="dxa"/>
            <w:vAlign w:val="center"/>
          </w:tcPr>
          <w:p w14:paraId="3433F47E" w14:textId="3FB864BC" w:rsidR="00F35FB0" w:rsidRDefault="00A00274">
            <w:r>
              <w:t xml:space="preserve">Complaints received by </w:t>
            </w:r>
            <w:r w:rsidR="00FA5890">
              <w:t>WhatsApp</w:t>
            </w:r>
          </w:p>
        </w:tc>
        <w:tc>
          <w:tcPr>
            <w:tcW w:w="1425" w:type="dxa"/>
            <w:vAlign w:val="center"/>
          </w:tcPr>
          <w:p w14:paraId="483748FC" w14:textId="77777777" w:rsidR="00F35FB0" w:rsidRDefault="00A00274">
            <w:r>
              <w:t> 0</w:t>
            </w:r>
          </w:p>
        </w:tc>
        <w:tc>
          <w:tcPr>
            <w:tcW w:w="1125" w:type="dxa"/>
            <w:vAlign w:val="center"/>
          </w:tcPr>
          <w:p w14:paraId="0BF7C2C4" w14:textId="77777777" w:rsidR="00F35FB0" w:rsidRDefault="00A00274">
            <w:r>
              <w:t>17</w:t>
            </w:r>
          </w:p>
        </w:tc>
        <w:tc>
          <w:tcPr>
            <w:tcW w:w="1125" w:type="dxa"/>
            <w:vAlign w:val="center"/>
          </w:tcPr>
          <w:p w14:paraId="3AF79D2A" w14:textId="77777777" w:rsidR="00F35FB0" w:rsidRDefault="00A00274">
            <w:r>
              <w:t>16</w:t>
            </w:r>
          </w:p>
        </w:tc>
        <w:tc>
          <w:tcPr>
            <w:tcW w:w="1125" w:type="dxa"/>
            <w:vAlign w:val="center"/>
          </w:tcPr>
          <w:p w14:paraId="4855246E" w14:textId="77777777" w:rsidR="00F35FB0" w:rsidRDefault="00A00274">
            <w:r>
              <w:t>10</w:t>
            </w:r>
          </w:p>
        </w:tc>
        <w:tc>
          <w:tcPr>
            <w:tcW w:w="1125" w:type="dxa"/>
            <w:vAlign w:val="center"/>
          </w:tcPr>
          <w:p w14:paraId="05637771" w14:textId="77777777" w:rsidR="00F35FB0" w:rsidRDefault="00A00274">
            <w:r>
              <w:t>3</w:t>
            </w:r>
          </w:p>
        </w:tc>
        <w:tc>
          <w:tcPr>
            <w:tcW w:w="1125" w:type="dxa"/>
            <w:vAlign w:val="center"/>
          </w:tcPr>
          <w:p w14:paraId="53E9D79B" w14:textId="77777777" w:rsidR="00F35FB0" w:rsidRDefault="00A00274">
            <w:r>
              <w:rPr>
                <w:b/>
              </w:rPr>
              <w:t>46</w:t>
            </w:r>
          </w:p>
        </w:tc>
      </w:tr>
    </w:tbl>
    <w:p w14:paraId="3441FFA9" w14:textId="6B26A859" w:rsidR="0047544C" w:rsidRPr="0047544C" w:rsidRDefault="0047544C">
      <w:pPr>
        <w:pStyle w:val="Heading3"/>
        <w:rPr>
          <w:b/>
        </w:rPr>
      </w:pPr>
      <w:r>
        <w:rPr>
          <w:bCs/>
        </w:rPr>
        <w:t xml:space="preserve">Following contributions from Councillor D Ó’Brádaigh the report was </w:t>
      </w:r>
      <w:r>
        <w:rPr>
          <w:b/>
        </w:rPr>
        <w:t>Noted.</w:t>
      </w:r>
    </w:p>
    <w:p w14:paraId="43FE7982" w14:textId="502103B4" w:rsidR="00F35FB0" w:rsidRDefault="0047544C">
      <w:pPr>
        <w:pStyle w:val="Heading3"/>
      </w:pPr>
      <w:r w:rsidRPr="009F6AC5">
        <w:rPr>
          <w:b/>
          <w:u w:val="single"/>
        </w:rPr>
        <w:t>LPNC/</w:t>
      </w:r>
      <w:r>
        <w:rPr>
          <w:b/>
          <w:u w:val="single"/>
        </w:rPr>
        <w:t>12</w:t>
      </w:r>
      <w:r w:rsidR="00354AE4">
        <w:rPr>
          <w:b/>
          <w:u w:val="single"/>
        </w:rPr>
        <w:t>6</w:t>
      </w:r>
      <w:r w:rsidRPr="009F6AC5">
        <w:rPr>
          <w:b/>
          <w:u w:val="single"/>
        </w:rPr>
        <w:t>/21</w:t>
      </w:r>
      <w:r>
        <w:rPr>
          <w:b/>
          <w:u w:val="single"/>
        </w:rPr>
        <w:t>/</w:t>
      </w:r>
      <w:r w:rsidR="00A00274">
        <w:rPr>
          <w:b/>
          <w:u w:val="single"/>
        </w:rPr>
        <w:t>H17</w:t>
      </w:r>
      <w:r>
        <w:rPr>
          <w:b/>
          <w:u w:val="single"/>
        </w:rPr>
        <w:t xml:space="preserve"> </w:t>
      </w:r>
      <w:r w:rsidR="00A00274">
        <w:rPr>
          <w:b/>
          <w:u w:val="single"/>
        </w:rPr>
        <w:t>Item ID:74236</w:t>
      </w:r>
      <w:r>
        <w:rPr>
          <w:b/>
          <w:u w:val="single"/>
        </w:rPr>
        <w:t xml:space="preserve"> – Quarterly Housing Supply Report</w:t>
      </w:r>
    </w:p>
    <w:p w14:paraId="14884739" w14:textId="2A5E0E02" w:rsidR="00F35FB0" w:rsidRDefault="0047544C">
      <w:r>
        <w:t>The following Report was presented by Brenda Pierce, Senior Executive Officer</w:t>
      </w:r>
    </w:p>
    <w:p w14:paraId="4B2104C3" w14:textId="77777777" w:rsidR="00F35FB0" w:rsidRDefault="00A00274">
      <w:r>
        <w:rPr>
          <w:b/>
        </w:rPr>
        <w:lastRenderedPageBreak/>
        <w:t>Quarterly Housing Supply report</w:t>
      </w:r>
    </w:p>
    <w:p w14:paraId="4CC08960" w14:textId="77777777" w:rsidR="00F35FB0" w:rsidRDefault="00C61331">
      <w:hyperlink r:id="rId21" w:history="1">
        <w:r w:rsidR="00A00274">
          <w:rPr>
            <w:rStyle w:val="Hyperlink"/>
          </w:rPr>
          <w:t>H17 Housing Supply Report</w:t>
        </w:r>
      </w:hyperlink>
    </w:p>
    <w:p w14:paraId="0909F4DC" w14:textId="2A4D1511" w:rsidR="0047544C" w:rsidRPr="0047544C" w:rsidRDefault="0047544C">
      <w:pPr>
        <w:pStyle w:val="Heading3"/>
        <w:rPr>
          <w:bCs/>
        </w:rPr>
      </w:pPr>
      <w:r>
        <w:rPr>
          <w:bCs/>
        </w:rPr>
        <w:t xml:space="preserve">Following contributions from Councillors M Johansson L O'Toole Alan Hayes G O'Connell, Brenda Pierce, Senior Executive Officer responded to queries raised and the Report was </w:t>
      </w:r>
      <w:r w:rsidRPr="0047544C">
        <w:rPr>
          <w:b/>
        </w:rPr>
        <w:t>NOTED</w:t>
      </w:r>
      <w:r>
        <w:rPr>
          <w:bCs/>
        </w:rPr>
        <w:t>.</w:t>
      </w:r>
    </w:p>
    <w:p w14:paraId="11630E3B" w14:textId="6A6BAF4C" w:rsidR="00F35FB0" w:rsidRDefault="0047544C">
      <w:pPr>
        <w:pStyle w:val="Heading3"/>
      </w:pPr>
      <w:r w:rsidRPr="009F6AC5">
        <w:rPr>
          <w:b/>
          <w:u w:val="single"/>
        </w:rPr>
        <w:t>LPNC/</w:t>
      </w:r>
      <w:r>
        <w:rPr>
          <w:b/>
          <w:u w:val="single"/>
        </w:rPr>
        <w:t>12</w:t>
      </w:r>
      <w:r w:rsidR="00354AE4">
        <w:rPr>
          <w:b/>
          <w:u w:val="single"/>
        </w:rPr>
        <w:t>7</w:t>
      </w:r>
      <w:r w:rsidRPr="009F6AC5">
        <w:rPr>
          <w:b/>
          <w:u w:val="single"/>
        </w:rPr>
        <w:t>/21</w:t>
      </w:r>
      <w:r>
        <w:rPr>
          <w:b/>
          <w:u w:val="single"/>
        </w:rPr>
        <w:t>/</w:t>
      </w:r>
      <w:r w:rsidR="00A00274">
        <w:rPr>
          <w:b/>
          <w:u w:val="single"/>
        </w:rPr>
        <w:t>M13</w:t>
      </w:r>
      <w:r>
        <w:rPr>
          <w:b/>
          <w:u w:val="single"/>
        </w:rPr>
        <w:t xml:space="preserve"> </w:t>
      </w:r>
      <w:r w:rsidR="00A00274">
        <w:rPr>
          <w:b/>
          <w:u w:val="single"/>
        </w:rPr>
        <w:t>Item ID:74239</w:t>
      </w:r>
      <w:r>
        <w:rPr>
          <w:b/>
          <w:u w:val="single"/>
        </w:rPr>
        <w:t xml:space="preserve"> – Sarsfield Close</w:t>
      </w:r>
    </w:p>
    <w:p w14:paraId="2025A58F" w14:textId="3011568A" w:rsidR="00F35FB0" w:rsidRDefault="00A00274">
      <w:r>
        <w:t>Proposed by Councillor P. Gogarty</w:t>
      </w:r>
      <w:r w:rsidR="0047544C">
        <w:t xml:space="preserve">, Seconded by Councillor J Tuffy </w:t>
      </w:r>
    </w:p>
    <w:p w14:paraId="5F4D144C" w14:textId="77777777" w:rsidR="00F35FB0" w:rsidRDefault="00A00274">
      <w:r>
        <w:t>That the Chief Executive Reports on the Council's further investigations into providing closable gates or doors at Sarsfield Close and making the area around The Square safe, as the antisocial behaviour and intimidation continues by people dealing in and taking drugs and alcohol in the stairwells and entering back gardens; and, given the Gardaí have responded intermittently with some successes, but are not in a position to answer all calls in a timely manner, commits to finally providing protective solutions for the residents of this area, some of whom would be very vulnerable.</w:t>
      </w:r>
    </w:p>
    <w:p w14:paraId="2B108E0A" w14:textId="6EA1B3CD" w:rsidR="00F35FB0" w:rsidRDefault="0047544C">
      <w:r>
        <w:rPr>
          <w:b/>
        </w:rPr>
        <w:t xml:space="preserve">The following Report from the Chief Executive was Read: </w:t>
      </w:r>
    </w:p>
    <w:p w14:paraId="3525D4B9" w14:textId="77777777" w:rsidR="00F35FB0" w:rsidRDefault="00A00274">
      <w:r>
        <w:t>The complex was recently surveyed as part of the Council’s energy retro- fit programme and the installation of doors at the entrance to the communal stairways was considered but deemed non-compliant with building regulations.</w:t>
      </w:r>
    </w:p>
    <w:p w14:paraId="075E94CD" w14:textId="77777777" w:rsidR="00F35FB0" w:rsidRDefault="00A00274">
      <w:r>
        <w:t>Additional public lighting was installed giving greater visibility and security to the area in 2021. The Estate Management Officer has recently inspected the side entrances to the rear communal area and have found that all are locked and in working order.</w:t>
      </w:r>
    </w:p>
    <w:p w14:paraId="527F3CE9" w14:textId="77777777" w:rsidR="00F35FB0" w:rsidRDefault="00A00274">
      <w:r>
        <w:t xml:space="preserve">The Estate Management Team have been notified by residents of one incident of anti- social behaviour since the start of year. All instances of anti -social behaviour should first be reported by residents to the Gardaí in Lucan and then the  Estate Management Unit on 01-4149265 or by email </w:t>
      </w:r>
      <w:hyperlink r:id="rId22" w:history="1">
        <w:r>
          <w:rPr>
            <w:rStyle w:val="Hyperlink"/>
          </w:rPr>
          <w:t>estmgt@sdublincoco.ie</w:t>
        </w:r>
      </w:hyperlink>
    </w:p>
    <w:p w14:paraId="40D1747A" w14:textId="32EEADA1" w:rsidR="0047544C" w:rsidRDefault="00D1288A">
      <w:pPr>
        <w:pStyle w:val="Heading2"/>
      </w:pPr>
      <w:r>
        <w:t xml:space="preserve">Following contributions from Councillors P Gogarty and J Tuffy, Elaine Leech, Senior Executive Officer responded to queries raised and the Report was </w:t>
      </w:r>
      <w:r w:rsidRPr="00D1288A">
        <w:rPr>
          <w:b/>
          <w:bCs/>
        </w:rPr>
        <w:t>NOTED</w:t>
      </w:r>
      <w:r>
        <w:t>.</w:t>
      </w:r>
    </w:p>
    <w:p w14:paraId="76509893" w14:textId="4C7BB4BC" w:rsidR="00F35FB0" w:rsidRPr="00D1288A" w:rsidRDefault="00A00274" w:rsidP="00D1288A">
      <w:pPr>
        <w:pStyle w:val="Heading2"/>
        <w:jc w:val="center"/>
        <w:rPr>
          <w:b/>
          <w:bCs/>
          <w:sz w:val="28"/>
          <w:szCs w:val="28"/>
        </w:rPr>
      </w:pPr>
      <w:r w:rsidRPr="00D1288A">
        <w:rPr>
          <w:b/>
          <w:bCs/>
          <w:sz w:val="28"/>
          <w:szCs w:val="28"/>
        </w:rPr>
        <w:t>Planning</w:t>
      </w:r>
    </w:p>
    <w:p w14:paraId="0CFA28C1" w14:textId="30DB4259" w:rsidR="00F35FB0" w:rsidRDefault="00D1288A">
      <w:pPr>
        <w:pStyle w:val="Heading3"/>
      </w:pPr>
      <w:r w:rsidRPr="009F6AC5">
        <w:rPr>
          <w:b/>
          <w:u w:val="single"/>
        </w:rPr>
        <w:t>LPNC/</w:t>
      </w:r>
      <w:r>
        <w:rPr>
          <w:b/>
          <w:u w:val="single"/>
        </w:rPr>
        <w:t>12</w:t>
      </w:r>
      <w:r w:rsidR="00354AE4">
        <w:rPr>
          <w:b/>
          <w:u w:val="single"/>
        </w:rPr>
        <w:t>8</w:t>
      </w:r>
      <w:r w:rsidRPr="009F6AC5">
        <w:rPr>
          <w:b/>
          <w:u w:val="single"/>
        </w:rPr>
        <w:t>/21</w:t>
      </w:r>
      <w:r>
        <w:rPr>
          <w:b/>
          <w:u w:val="single"/>
        </w:rPr>
        <w:t>/</w:t>
      </w:r>
      <w:r w:rsidR="00A00274">
        <w:rPr>
          <w:b/>
          <w:u w:val="single"/>
        </w:rPr>
        <w:t>Q17</w:t>
      </w:r>
      <w:r>
        <w:rPr>
          <w:b/>
          <w:u w:val="single"/>
        </w:rPr>
        <w:t xml:space="preserve"> </w:t>
      </w:r>
      <w:r w:rsidR="00A00274">
        <w:rPr>
          <w:b/>
          <w:u w:val="single"/>
        </w:rPr>
        <w:t>Item ID:74065</w:t>
      </w:r>
      <w:r>
        <w:rPr>
          <w:b/>
          <w:u w:val="single"/>
        </w:rPr>
        <w:t xml:space="preserve"> – Shipping Container</w:t>
      </w:r>
    </w:p>
    <w:p w14:paraId="73FA3692" w14:textId="441B84B9" w:rsidR="00F35FB0" w:rsidRDefault="00A00274">
      <w:r>
        <w:t>Proposed by Councillor Alan Hayes</w:t>
      </w:r>
    </w:p>
    <w:p w14:paraId="610C83A9" w14:textId="77777777" w:rsidR="00F35FB0" w:rsidRDefault="00A00274">
      <w:r>
        <w:t>To ask the manager if the owner of the shipping container at the top of Chapel Lane, Palmerstown village has been identified and the matter regularised or should the container be removed? Previously asked question attached.</w:t>
      </w:r>
    </w:p>
    <w:p w14:paraId="3823D7B7" w14:textId="77777777" w:rsidR="00F35FB0" w:rsidRDefault="00A00274">
      <w:r>
        <w:rPr>
          <w:b/>
        </w:rPr>
        <w:t>REPLY:</w:t>
      </w:r>
    </w:p>
    <w:p w14:paraId="521761D8" w14:textId="77777777" w:rsidR="00F35FB0" w:rsidRDefault="00A00274">
      <w:r>
        <w:t>The ownership of the container located at the top of Chapel Lane, Palmerstown Village has not been established.</w:t>
      </w:r>
    </w:p>
    <w:p w14:paraId="6611778E" w14:textId="55EABD36" w:rsidR="00F35FB0" w:rsidRDefault="00A00274">
      <w:r>
        <w:t xml:space="preserve">It is regretted that while this issue was highlighted in the past, it seems to have been "permitted" to remain in </w:t>
      </w:r>
      <w:r w:rsidR="00FA5890">
        <w:t>situ</w:t>
      </w:r>
      <w:r>
        <w:t>.</w:t>
      </w:r>
    </w:p>
    <w:p w14:paraId="4724657E" w14:textId="77777777" w:rsidR="00F35FB0" w:rsidRDefault="00A00274">
      <w:r>
        <w:t>A notice is now being attached to the container requesting that it be removed from the public road in accordance with Section 70 of the Roads Act 1993.</w:t>
      </w:r>
    </w:p>
    <w:p w14:paraId="5A56639F" w14:textId="77777777" w:rsidR="00F35FB0" w:rsidRDefault="00C61331">
      <w:hyperlink r:id="rId23" w:history="1">
        <w:r w:rsidR="00A00274">
          <w:rPr>
            <w:rStyle w:val="Hyperlink"/>
          </w:rPr>
          <w:t>Screenshot_20220126-212010_Samsung Internet</w:t>
        </w:r>
      </w:hyperlink>
      <w:r w:rsidR="00A00274">
        <w:br/>
      </w:r>
    </w:p>
    <w:p w14:paraId="3F38A43A" w14:textId="4FFF5283" w:rsidR="00F35FB0" w:rsidRDefault="00D1288A">
      <w:pPr>
        <w:pStyle w:val="Heading3"/>
      </w:pPr>
      <w:r w:rsidRPr="009F6AC5">
        <w:rPr>
          <w:b/>
          <w:u w:val="single"/>
        </w:rPr>
        <w:t>LPNC/</w:t>
      </w:r>
      <w:r>
        <w:rPr>
          <w:b/>
          <w:u w:val="single"/>
        </w:rPr>
        <w:t>12</w:t>
      </w:r>
      <w:r w:rsidR="00354AE4">
        <w:rPr>
          <w:b/>
          <w:u w:val="single"/>
        </w:rPr>
        <w:t>9</w:t>
      </w:r>
      <w:r w:rsidRPr="009F6AC5">
        <w:rPr>
          <w:b/>
          <w:u w:val="single"/>
        </w:rPr>
        <w:t>/21</w:t>
      </w:r>
      <w:r>
        <w:rPr>
          <w:b/>
          <w:u w:val="single"/>
        </w:rPr>
        <w:t>/</w:t>
      </w:r>
      <w:r w:rsidR="00A00274">
        <w:rPr>
          <w:b/>
          <w:u w:val="single"/>
        </w:rPr>
        <w:t>Q18</w:t>
      </w:r>
      <w:r>
        <w:rPr>
          <w:b/>
          <w:u w:val="single"/>
        </w:rPr>
        <w:t xml:space="preserve"> </w:t>
      </w:r>
      <w:r w:rsidR="00A00274">
        <w:rPr>
          <w:b/>
          <w:u w:val="single"/>
        </w:rPr>
        <w:t>Item ID:74248</w:t>
      </w:r>
      <w:r>
        <w:rPr>
          <w:b/>
          <w:u w:val="single"/>
        </w:rPr>
        <w:t xml:space="preserve"> – Boundary Breach Mount Andrew and St Edmunds</w:t>
      </w:r>
    </w:p>
    <w:p w14:paraId="7B011A43" w14:textId="77777777" w:rsidR="00F35FB0" w:rsidRDefault="00A00274">
      <w:r>
        <w:t>Proposed by Councillor Shane Moynihan</w:t>
      </w:r>
    </w:p>
    <w:p w14:paraId="74596A55" w14:textId="77777777" w:rsidR="00F35FB0" w:rsidRDefault="00A00274">
      <w:r>
        <w:t>To ask the Chief Executive for a progress report on the resolution of the boundary breach between Mount Andrew and St Edmunds.</w:t>
      </w:r>
    </w:p>
    <w:p w14:paraId="25513199" w14:textId="77777777" w:rsidR="00F35FB0" w:rsidRDefault="00A00274">
      <w:r>
        <w:rPr>
          <w:b/>
        </w:rPr>
        <w:t>REPLY:</w:t>
      </w:r>
    </w:p>
    <w:p w14:paraId="36E871A8" w14:textId="77777777" w:rsidR="00F35FB0" w:rsidRDefault="00A00274">
      <w:r>
        <w:t>The location was recently reinspected and it was found that there are 3 breaches in the boundary treatment being used as access points through St. Edmunds and Mount Andrew Estate. </w:t>
      </w:r>
    </w:p>
    <w:p w14:paraId="0E5D00EB" w14:textId="77777777" w:rsidR="00F35FB0" w:rsidRDefault="00A00274">
      <w:r>
        <w:t>It was further established that a permeable pathway has not been completed as per conditions of the grant of planning permission, and one of the breaches in the boundary appears to be used as a "temporary" permeable pathway, although not properly constructed.</w:t>
      </w:r>
    </w:p>
    <w:p w14:paraId="20F8E468" w14:textId="77777777" w:rsidR="00F35FB0" w:rsidRDefault="00A00274">
      <w:r>
        <w:t>Enforcement action in relation to the breach of planning permission has been initiated, with a Warning Letter issuing on 25th January 2022 to Glenkerrin Homes. </w:t>
      </w:r>
    </w:p>
    <w:p w14:paraId="075F23A1" w14:textId="77777777" w:rsidR="00F35FB0" w:rsidRDefault="00A00274">
      <w:r>
        <w:t>The time limit for the recipient of the warning letter to make a submission ends on 27/02/2022 after which the case will be further reviewed.</w:t>
      </w:r>
    </w:p>
    <w:p w14:paraId="67E693A7" w14:textId="51C075B2" w:rsidR="00F35FB0" w:rsidRDefault="00D1288A">
      <w:pPr>
        <w:pStyle w:val="Heading3"/>
      </w:pPr>
      <w:r w:rsidRPr="009F6AC5">
        <w:rPr>
          <w:b/>
          <w:u w:val="single"/>
        </w:rPr>
        <w:t>LPNC/</w:t>
      </w:r>
      <w:r>
        <w:rPr>
          <w:b/>
          <w:u w:val="single"/>
        </w:rPr>
        <w:t>1</w:t>
      </w:r>
      <w:r w:rsidR="00354AE4">
        <w:rPr>
          <w:b/>
          <w:u w:val="single"/>
        </w:rPr>
        <w:t>30</w:t>
      </w:r>
      <w:r w:rsidRPr="009F6AC5">
        <w:rPr>
          <w:b/>
          <w:u w:val="single"/>
        </w:rPr>
        <w:t>/21</w:t>
      </w:r>
      <w:r>
        <w:rPr>
          <w:b/>
          <w:u w:val="single"/>
        </w:rPr>
        <w:t>/</w:t>
      </w:r>
      <w:r w:rsidR="00A00274">
        <w:rPr>
          <w:b/>
          <w:u w:val="single"/>
        </w:rPr>
        <w:t>Q19</w:t>
      </w:r>
      <w:r>
        <w:rPr>
          <w:b/>
          <w:u w:val="single"/>
        </w:rPr>
        <w:t xml:space="preserve"> </w:t>
      </w:r>
      <w:r w:rsidR="00A00274">
        <w:rPr>
          <w:b/>
          <w:u w:val="single"/>
        </w:rPr>
        <w:t>Item ID:74256</w:t>
      </w:r>
      <w:r w:rsidR="00DD52F0">
        <w:rPr>
          <w:b/>
          <w:u w:val="single"/>
        </w:rPr>
        <w:t xml:space="preserve"> – Compliance with Planning Condition on construction of SHDs</w:t>
      </w:r>
    </w:p>
    <w:p w14:paraId="13BB6867" w14:textId="77777777" w:rsidR="00F35FB0" w:rsidRDefault="00A00274">
      <w:r>
        <w:t>Proposed by Councillor Shane Moynihan</w:t>
      </w:r>
    </w:p>
    <w:p w14:paraId="17A0FF21" w14:textId="77777777" w:rsidR="00F35FB0" w:rsidRDefault="00A00274">
      <w:r>
        <w:t>To ask the Chief Executive for the number of complaints since January 2021 that have been made regarding compliance with planning conditions about construction SHDs in the Lucan, Palmerstown and North Clondalkin Area, broken down by those still open, those resolved and those that led to a sanction or resultant action and if he will make a statement on the matter.</w:t>
      </w:r>
    </w:p>
    <w:p w14:paraId="166841F3" w14:textId="77777777" w:rsidR="00F35FB0" w:rsidRDefault="00A00274">
      <w:r>
        <w:rPr>
          <w:b/>
        </w:rPr>
        <w:t>REPLY:</w:t>
      </w:r>
    </w:p>
    <w:p w14:paraId="38B6BA28" w14:textId="77777777" w:rsidR="00F35FB0" w:rsidRDefault="00A00274">
      <w:r>
        <w:t>There is currently no definitive way to pull a comprehensive report on complaints received relating to SHDs in the absence of specific references, however the following has been established for SHDs in the Lucan Palmerstown North/Clondalkin Area :</w:t>
      </w:r>
    </w:p>
    <w:p w14:paraId="551050D2" w14:textId="77777777" w:rsidR="00F35FB0" w:rsidRDefault="00A00274">
      <w:r>
        <w:t>S8832 - Non-compliance with condition number 19(hours of work) of SHD3ABP-307092-20 – A warning letter issued on 28</w:t>
      </w:r>
      <w:r>
        <w:rPr>
          <w:vertAlign w:val="superscript"/>
        </w:rPr>
        <w:t>th</w:t>
      </w:r>
      <w:r>
        <w:t xml:space="preserve"> October 2021 and a submission was received which was  been referred to the Planning Inspector, and the Enforcement File is still open.</w:t>
      </w:r>
    </w:p>
    <w:p w14:paraId="6DF95C48" w14:textId="77777777" w:rsidR="00F35FB0" w:rsidRDefault="00A00274">
      <w:r>
        <w:t>S8640 - Development started without commencement  notice- (SHD3ABP-307092-20) – A warning letter issued on 15</w:t>
      </w:r>
      <w:r>
        <w:rPr>
          <w:vertAlign w:val="superscript"/>
        </w:rPr>
        <w:t>th</w:t>
      </w:r>
      <w:r>
        <w:t xml:space="preserve"> January 2021 and submissions were received and referred on to Planning Inspector. The file was closed on 21</w:t>
      </w:r>
      <w:r>
        <w:rPr>
          <w:vertAlign w:val="superscript"/>
        </w:rPr>
        <w:t>st</w:t>
      </w:r>
      <w:r>
        <w:t xml:space="preserve"> September 2021 as commencement notice was received.</w:t>
      </w:r>
    </w:p>
    <w:p w14:paraId="125627C0" w14:textId="6B496A17" w:rsidR="00F35FB0" w:rsidRDefault="00DD52F0">
      <w:pPr>
        <w:pStyle w:val="Heading3"/>
      </w:pPr>
      <w:r w:rsidRPr="009F6AC5">
        <w:rPr>
          <w:b/>
          <w:u w:val="single"/>
        </w:rPr>
        <w:t>LPNC/</w:t>
      </w:r>
      <w:r>
        <w:rPr>
          <w:b/>
          <w:u w:val="single"/>
        </w:rPr>
        <w:t>1</w:t>
      </w:r>
      <w:r>
        <w:rPr>
          <w:b/>
          <w:u w:val="single"/>
        </w:rPr>
        <w:t>3</w:t>
      </w:r>
      <w:r w:rsidR="00354AE4">
        <w:rPr>
          <w:b/>
          <w:u w:val="single"/>
        </w:rPr>
        <w:t>1</w:t>
      </w:r>
      <w:r w:rsidRPr="009F6AC5">
        <w:rPr>
          <w:b/>
          <w:u w:val="single"/>
        </w:rPr>
        <w:t>/21</w:t>
      </w:r>
      <w:r>
        <w:rPr>
          <w:b/>
          <w:u w:val="single"/>
        </w:rPr>
        <w:t>/</w:t>
      </w:r>
      <w:r w:rsidR="00A00274">
        <w:rPr>
          <w:b/>
          <w:u w:val="single"/>
        </w:rPr>
        <w:t>C10 Item ID:74138</w:t>
      </w:r>
      <w:r>
        <w:rPr>
          <w:b/>
          <w:u w:val="single"/>
        </w:rPr>
        <w:t xml:space="preserve"> - Correspondence</w:t>
      </w:r>
    </w:p>
    <w:p w14:paraId="3CA87E6E" w14:textId="77777777" w:rsidR="00F35FB0" w:rsidRDefault="00A00274">
      <w:r>
        <w:t>Correspondence (No Business)</w:t>
      </w:r>
    </w:p>
    <w:p w14:paraId="270713DC" w14:textId="6278B71D" w:rsidR="00F35FB0" w:rsidRDefault="00DD52F0">
      <w:pPr>
        <w:pStyle w:val="Heading3"/>
      </w:pPr>
      <w:r w:rsidRPr="009F6AC5">
        <w:rPr>
          <w:b/>
          <w:u w:val="single"/>
        </w:rPr>
        <w:t>LPNC/</w:t>
      </w:r>
      <w:r>
        <w:rPr>
          <w:b/>
          <w:u w:val="single"/>
        </w:rPr>
        <w:t>1</w:t>
      </w:r>
      <w:r>
        <w:rPr>
          <w:b/>
          <w:u w:val="single"/>
        </w:rPr>
        <w:t>3</w:t>
      </w:r>
      <w:r w:rsidR="00354AE4">
        <w:rPr>
          <w:b/>
          <w:u w:val="single"/>
        </w:rPr>
        <w:t>2</w:t>
      </w:r>
      <w:r w:rsidRPr="009F6AC5">
        <w:rPr>
          <w:b/>
          <w:u w:val="single"/>
        </w:rPr>
        <w:t>/21</w:t>
      </w:r>
      <w:r>
        <w:rPr>
          <w:b/>
          <w:u w:val="single"/>
        </w:rPr>
        <w:t>/</w:t>
      </w:r>
      <w:r w:rsidR="00A00274">
        <w:rPr>
          <w:b/>
          <w:u w:val="single"/>
        </w:rPr>
        <w:t>H18 Item ID:74149</w:t>
      </w:r>
      <w:r>
        <w:rPr>
          <w:b/>
          <w:u w:val="single"/>
        </w:rPr>
        <w:t xml:space="preserve"> – New Works</w:t>
      </w:r>
    </w:p>
    <w:p w14:paraId="4FBAE16C" w14:textId="77777777" w:rsidR="00F35FB0" w:rsidRDefault="00A00274">
      <w:r>
        <w:t>New Works (No Business)</w:t>
      </w:r>
    </w:p>
    <w:p w14:paraId="4F66B91C" w14:textId="76A90D8B" w:rsidR="00F35FB0" w:rsidRDefault="00DD52F0">
      <w:pPr>
        <w:pStyle w:val="Heading3"/>
      </w:pPr>
      <w:r w:rsidRPr="009F6AC5">
        <w:rPr>
          <w:b/>
          <w:u w:val="single"/>
        </w:rPr>
        <w:t>LPNC/</w:t>
      </w:r>
      <w:r>
        <w:rPr>
          <w:b/>
          <w:u w:val="single"/>
        </w:rPr>
        <w:t>1</w:t>
      </w:r>
      <w:r>
        <w:rPr>
          <w:b/>
          <w:u w:val="single"/>
        </w:rPr>
        <w:t>3</w:t>
      </w:r>
      <w:r w:rsidR="00354AE4">
        <w:rPr>
          <w:b/>
          <w:u w:val="single"/>
        </w:rPr>
        <w:t>3</w:t>
      </w:r>
      <w:r w:rsidRPr="009F6AC5">
        <w:rPr>
          <w:b/>
          <w:u w:val="single"/>
        </w:rPr>
        <w:t>/21</w:t>
      </w:r>
      <w:r>
        <w:rPr>
          <w:b/>
          <w:u w:val="single"/>
        </w:rPr>
        <w:t>/</w:t>
      </w:r>
      <w:r w:rsidR="00A00274">
        <w:rPr>
          <w:b/>
          <w:u w:val="single"/>
        </w:rPr>
        <w:t>M14 Item ID:73867</w:t>
      </w:r>
      <w:r>
        <w:rPr>
          <w:b/>
          <w:u w:val="single"/>
        </w:rPr>
        <w:t xml:space="preserve"> – Draft Plan SEA</w:t>
      </w:r>
    </w:p>
    <w:p w14:paraId="32D84EF3" w14:textId="13CF7277" w:rsidR="00F35FB0" w:rsidRDefault="00A00274">
      <w:r>
        <w:t>Proposed by Councillor L. O'Toole</w:t>
      </w:r>
      <w:r w:rsidR="00DD52F0">
        <w:t xml:space="preserve">, Seconded by Councillor  J Tuffy </w:t>
      </w:r>
    </w:p>
    <w:p w14:paraId="2F5989B5" w14:textId="33F9D20B" w:rsidR="00F35FB0" w:rsidRDefault="00A00274">
      <w:r>
        <w:lastRenderedPageBreak/>
        <w:t xml:space="preserve">As we continue to prepare our development plan, the proposed policy/wording below is part of Environmental Assessment/Built Environment study. They relate to reuse of appropriate buildings. This committee requests that the Chief Executive explains the meaning / result of these studies, what the findings mean for the two mentioned policies below.  To also discuss how the Shackleton Mill discussion with Fingal Co Co is progressing. Given the lack of progress for the Liffey Valley Monitoring Committee a long period has lapsed with no collaboration for both councils for </w:t>
      </w:r>
      <w:r w:rsidR="00C61331">
        <w:t>some time</w:t>
      </w:r>
      <w:r>
        <w:t xml:space="preserve"> in this official capacity. NCBH 7 Objective 9 To facilitate the reuse of an appropriate existing building in Lucan and Palmerstown as a tourist amenity and educational/interpretive centre. Potentially Negative Environment Effects (B, LSG, W, CH, LV, MA) Yes NCBH 7 SLO 1 To investigate the potential of collaborating with Fingal County Council for the re-use of Shackleton's Mill as a tourism destination given its location in proximity to Lucan Village. Uncertain Environment Effects (B, W, CH, LV)</w:t>
      </w:r>
    </w:p>
    <w:p w14:paraId="1904BEE5" w14:textId="4C9F61DB" w:rsidR="00F35FB0" w:rsidRDefault="00DD52F0">
      <w:r>
        <w:rPr>
          <w:b/>
        </w:rPr>
        <w:t xml:space="preserve">The following Report from the Chief Executive was Read: </w:t>
      </w:r>
    </w:p>
    <w:p w14:paraId="661C1E5F" w14:textId="01D45B6E" w:rsidR="00F35FB0" w:rsidRDefault="00A00274">
      <w:r>
        <w:t xml:space="preserve">The motion relates to environmental assessments undertaken as part of the Draft Plan to objectives within the Plan and to actions and considerations which may have been taken to date by the Economic Department in relation to the objectives. It should be noted that the objectives relate to the Draft Development Plan which has not been adopted and which will not come into effect until </w:t>
      </w:r>
      <w:r w:rsidR="00C61331">
        <w:t>mid-August</w:t>
      </w:r>
      <w:r>
        <w:t xml:space="preserve"> 2022.</w:t>
      </w:r>
    </w:p>
    <w:p w14:paraId="5FC611C7" w14:textId="77777777" w:rsidR="00F35FB0" w:rsidRDefault="00A00274">
      <w:r>
        <w:t xml:space="preserve">Strategic Environmental Assessment (SEA), Appropriate Assessment (AA) and Strategic Flood Risk Assessment (SFRA) has been undertaken for all policies and objectives of the South Dublin County Draft Development Plan 2022-2028 as required by the relevant Directives and legislation.  The outcome of the SEA, AA and SFRA assessments are part of the documentation contained in the suite of documents associated with the Draft Plan, available on the Development Plan website </w:t>
      </w:r>
      <w:hyperlink r:id="rId24" w:history="1">
        <w:r>
          <w:rPr>
            <w:rStyle w:val="Hyperlink"/>
          </w:rPr>
          <w:t>Environmental Reports - SDCC</w:t>
        </w:r>
      </w:hyperlink>
      <w:r>
        <w:t>.</w:t>
      </w:r>
    </w:p>
    <w:p w14:paraId="4CA4F561" w14:textId="77777777" w:rsidR="00F35FB0" w:rsidRDefault="00A00274">
      <w:r>
        <w:t>The motion relates to the SEA assessment. SEA is carried out for every policy and objective of the Draft Plan as they relate to identified environmental objectives which are set out in the SEA Directive as:</w:t>
      </w:r>
    </w:p>
    <w:p w14:paraId="6F666E44" w14:textId="77777777" w:rsidR="00F35FB0" w:rsidRDefault="00A00274">
      <w:pPr>
        <w:numPr>
          <w:ilvl w:val="0"/>
          <w:numId w:val="7"/>
        </w:numPr>
        <w:spacing w:after="0"/>
        <w:ind w:left="357" w:hanging="357"/>
      </w:pPr>
      <w:r>
        <w:t>Biodiversity (B)</w:t>
      </w:r>
    </w:p>
    <w:p w14:paraId="47A11359" w14:textId="77777777" w:rsidR="00F35FB0" w:rsidRDefault="00A00274">
      <w:pPr>
        <w:numPr>
          <w:ilvl w:val="0"/>
          <w:numId w:val="7"/>
        </w:numPr>
        <w:spacing w:after="0"/>
        <w:ind w:left="357" w:hanging="357"/>
      </w:pPr>
      <w:r>
        <w:t>Population and Human Health (PHH)</w:t>
      </w:r>
    </w:p>
    <w:p w14:paraId="097025DC" w14:textId="77777777" w:rsidR="00F35FB0" w:rsidRDefault="00A00274">
      <w:pPr>
        <w:numPr>
          <w:ilvl w:val="0"/>
          <w:numId w:val="7"/>
        </w:numPr>
        <w:spacing w:after="0"/>
        <w:ind w:left="357" w:hanging="357"/>
      </w:pPr>
      <w:r>
        <w:t>Soil (land and geology) (LSG)</w:t>
      </w:r>
    </w:p>
    <w:p w14:paraId="2E692B4F" w14:textId="77777777" w:rsidR="00F35FB0" w:rsidRDefault="00A00274">
      <w:pPr>
        <w:numPr>
          <w:ilvl w:val="0"/>
          <w:numId w:val="7"/>
        </w:numPr>
        <w:spacing w:after="0"/>
        <w:ind w:left="357" w:hanging="357"/>
      </w:pPr>
      <w:r>
        <w:t>Water (W)</w:t>
      </w:r>
    </w:p>
    <w:p w14:paraId="13AF4CFE" w14:textId="77777777" w:rsidR="00F35FB0" w:rsidRDefault="00A00274">
      <w:pPr>
        <w:numPr>
          <w:ilvl w:val="0"/>
          <w:numId w:val="7"/>
        </w:numPr>
        <w:spacing w:after="0"/>
        <w:ind w:left="357" w:hanging="357"/>
      </w:pPr>
      <w:r>
        <w:t>Air and Climate (AC)</w:t>
      </w:r>
    </w:p>
    <w:p w14:paraId="47297734" w14:textId="77777777" w:rsidR="00F35FB0" w:rsidRDefault="00A00274">
      <w:pPr>
        <w:numPr>
          <w:ilvl w:val="0"/>
          <w:numId w:val="7"/>
        </w:numPr>
        <w:spacing w:after="0"/>
        <w:ind w:left="357" w:hanging="357"/>
      </w:pPr>
      <w:r>
        <w:t>Cultural Heritage (CH)</w:t>
      </w:r>
    </w:p>
    <w:p w14:paraId="1CCED1F2" w14:textId="77777777" w:rsidR="00F35FB0" w:rsidRDefault="00A00274">
      <w:pPr>
        <w:numPr>
          <w:ilvl w:val="0"/>
          <w:numId w:val="7"/>
        </w:numPr>
        <w:spacing w:after="0"/>
        <w:ind w:left="357" w:hanging="357"/>
      </w:pPr>
      <w:r>
        <w:t>Landscape (LV)</w:t>
      </w:r>
    </w:p>
    <w:p w14:paraId="4558F267" w14:textId="77777777" w:rsidR="00F35FB0" w:rsidRDefault="00A00274">
      <w:pPr>
        <w:numPr>
          <w:ilvl w:val="0"/>
          <w:numId w:val="7"/>
        </w:numPr>
        <w:spacing w:after="0"/>
        <w:ind w:left="357" w:hanging="357"/>
      </w:pPr>
      <w:r>
        <w:t>Material Assets (MA)</w:t>
      </w:r>
    </w:p>
    <w:p w14:paraId="005829D2" w14:textId="77777777" w:rsidR="00F35FB0" w:rsidRDefault="00A00274">
      <w:r>
        <w:t>In relation to NCBH7 SLO 1 the assessment identifies ‘uncertain effects’. The text of the Environmental Report (SEA) indicates that:</w:t>
      </w:r>
    </w:p>
    <w:p w14:paraId="51490CF1" w14:textId="77777777" w:rsidR="00F35FB0" w:rsidRDefault="00A00274">
      <w:r>
        <w:t>Chapter 3: NCBH 7 SLO 1: ‘To investigate the potential of collaborating with Fingal County Council for the re-use of Shackleton’s Mill as a tourism destination given its location in proximity to Lucan Village’. While the intention of the objective is positive, depending on the requirement for works and the nature of those works, such development may have potential for impacts on biodiversity, water, heritage and landscape.</w:t>
      </w:r>
    </w:p>
    <w:p w14:paraId="7A826778" w14:textId="77777777" w:rsidR="00F35FB0" w:rsidRDefault="00A00274">
      <w:r>
        <w:t>In relation to NCBH 7 Objective 9 (reuse of building) the assessment identifies potential negative effects to a number of environmental objectives.</w:t>
      </w:r>
    </w:p>
    <w:p w14:paraId="77C860B9" w14:textId="77777777" w:rsidR="00F35FB0" w:rsidRDefault="00A00274">
      <w:r>
        <w:lastRenderedPageBreak/>
        <w:t>However, Section 9 of the Environmental Report (SEA) deals with Mitigation and states ‘The mitigation process which is set out in Table 9.1 will ensure that implementation of the Plan will have a neutral to positive impact on the environment as a whole’.  Table 9.1 : Mitigation Measures- List of Protective Policies and Objectives in the Draft Plan sets out the mitigation which is within the Plan through the inclusion of different policies and objectives.</w:t>
      </w:r>
    </w:p>
    <w:p w14:paraId="5D339C68" w14:textId="77777777" w:rsidR="00F35FB0" w:rsidRDefault="00A00274">
      <w:r>
        <w:t>As a result of comprehensive mitigation policy and objectives in the Draft Plan which have been identified by the Environmental Report, the uncertain effects identified for Shackleton Mills (NCBH7 SLO1) and the potential negative effects of the re-use of a building in Lucan (NCBH7 Objective 9), will ensure that negative effects do not occur.</w:t>
      </w:r>
    </w:p>
    <w:p w14:paraId="20041DB8" w14:textId="77777777" w:rsidR="00F35FB0" w:rsidRDefault="00A00274">
      <w:r>
        <w:t>It is also noted in Section 8.2 Environmental Assessment, that a number of the policies and objectives have a potential uncertain effect and a small number have a potentially negative effect. The potentially uncertain and potentially negative policies and objectives will be mitigated using protective policies and objectives included in the Draft Plan. As highlighted above, Chapter 9 Mitigation Measures and Table 9.1 list protective policies and objectives included in the Draft Plan.</w:t>
      </w:r>
    </w:p>
    <w:p w14:paraId="58F4F0D0" w14:textId="77777777" w:rsidR="00F35FB0" w:rsidRDefault="00A00274">
      <w:r>
        <w:t>The identification of these potential effects will not compromise the implementation of the objectives given that the mitigating policies and objectives in the Plan, when adopted, will ensure that any potential negative impacts will be appropriately mitigated.</w:t>
      </w:r>
    </w:p>
    <w:p w14:paraId="47C734A7" w14:textId="1979DC56" w:rsidR="00F35FB0" w:rsidRDefault="00A00274">
      <w:r>
        <w:t>Discussion on the Shackleton Mills with Fingal County Council will be a matter for the Economic Department. However, it is noted that this is an objective in the Draft Plan which will not come into effect until August 2022.</w:t>
      </w:r>
    </w:p>
    <w:p w14:paraId="7306978C" w14:textId="1C686C63" w:rsidR="00DD52F0" w:rsidRDefault="00DD52F0">
      <w:r>
        <w:t xml:space="preserve">Following contributions from Councillor L O'Toole, Hazel Craigie Senior Planner and Laura Leonard, Senior Executive officer responded to queries raised and the Report was </w:t>
      </w:r>
      <w:r w:rsidRPr="00DD52F0">
        <w:rPr>
          <w:b/>
          <w:bCs/>
        </w:rPr>
        <w:t>NOTED</w:t>
      </w:r>
      <w:r>
        <w:t>.</w:t>
      </w:r>
    </w:p>
    <w:p w14:paraId="403BC362" w14:textId="5E4660C5" w:rsidR="00F35FB0" w:rsidRDefault="00DD52F0">
      <w:pPr>
        <w:pStyle w:val="Heading3"/>
      </w:pPr>
      <w:r w:rsidRPr="009F6AC5">
        <w:rPr>
          <w:b/>
          <w:u w:val="single"/>
        </w:rPr>
        <w:t>LPNC/</w:t>
      </w:r>
      <w:r>
        <w:rPr>
          <w:b/>
          <w:u w:val="single"/>
        </w:rPr>
        <w:t>1</w:t>
      </w:r>
      <w:r>
        <w:rPr>
          <w:b/>
          <w:u w:val="single"/>
        </w:rPr>
        <w:t>3</w:t>
      </w:r>
      <w:r w:rsidR="00354AE4">
        <w:rPr>
          <w:b/>
          <w:u w:val="single"/>
        </w:rPr>
        <w:t>4</w:t>
      </w:r>
      <w:r w:rsidRPr="009F6AC5">
        <w:rPr>
          <w:b/>
          <w:u w:val="single"/>
        </w:rPr>
        <w:t>/21</w:t>
      </w:r>
      <w:r>
        <w:rPr>
          <w:b/>
          <w:u w:val="single"/>
        </w:rPr>
        <w:t>/</w:t>
      </w:r>
      <w:r w:rsidR="00A00274">
        <w:rPr>
          <w:b/>
          <w:u w:val="single"/>
        </w:rPr>
        <w:t>M15 Item ID:74228</w:t>
      </w:r>
      <w:r>
        <w:rPr>
          <w:b/>
          <w:u w:val="single"/>
        </w:rPr>
        <w:t xml:space="preserve"> </w:t>
      </w:r>
      <w:r w:rsidR="00D66BD1">
        <w:rPr>
          <w:b/>
          <w:u w:val="single"/>
        </w:rPr>
        <w:t>– Local Area Plan for REGN area Cherry Orchard Industrial Estate</w:t>
      </w:r>
    </w:p>
    <w:p w14:paraId="4FC362D6" w14:textId="4FBB11E0" w:rsidR="00F35FB0" w:rsidRDefault="00A00274">
      <w:r>
        <w:t>Proposed by Councillor G. O'Connell</w:t>
      </w:r>
      <w:r w:rsidR="00D66BD1">
        <w:t>, Seconded by Councillor  A Hayes</w:t>
      </w:r>
    </w:p>
    <w:p w14:paraId="15B39C96" w14:textId="77777777" w:rsidR="00F35FB0" w:rsidRDefault="00A00274">
      <w:r>
        <w:t>That the Chief Executive give an update as to when it is intended to initiate a Local Area Plan for the REGN area of Cherry Orchard Industrial Estate and will he make a statement on it,</w:t>
      </w:r>
    </w:p>
    <w:p w14:paraId="268AEF19" w14:textId="35470D3E" w:rsidR="00F35FB0" w:rsidRPr="00D66BD1" w:rsidRDefault="00D66BD1">
      <w:pPr>
        <w:rPr>
          <w:b/>
          <w:bCs/>
        </w:rPr>
      </w:pPr>
      <w:r w:rsidRPr="00D66BD1">
        <w:rPr>
          <w:b/>
          <w:bCs/>
        </w:rPr>
        <w:t xml:space="preserve">The following Report from the Chief Executive was Read: </w:t>
      </w:r>
    </w:p>
    <w:p w14:paraId="3B036C4C" w14:textId="77777777" w:rsidR="00F35FB0" w:rsidRDefault="00A00274">
      <w:r>
        <w:t>The western section of Cherry Orchard Industrial Estate was zoned to REGEN in the 2016-2022 Development Plan. The lands comprise approximately 7.7 hectares.</w:t>
      </w:r>
    </w:p>
    <w:p w14:paraId="0D5E6DC3" w14:textId="5750DE65" w:rsidR="00F35FB0" w:rsidRDefault="00A00274">
      <w:r>
        <w:t xml:space="preserve">A planning application for 144 apartments on units 64 and 65 of the Industrial Estate is currently with An Bord </w:t>
      </w:r>
      <w:r w:rsidR="00FA5890">
        <w:t>Pleanála</w:t>
      </w:r>
      <w:r>
        <w:t xml:space="preserve"> under the SHD process and is due for decision in May 2022, this was recently presented to the ACM as part of the SHD process.</w:t>
      </w:r>
    </w:p>
    <w:p w14:paraId="7AA5969F" w14:textId="77777777" w:rsidR="00F35FB0" w:rsidRDefault="00A00274">
      <w:r>
        <w:t>The REGEN zoning objective in the 2016 Development Plan is ‘To facilitate enterprise and/or residential-led regeneration’. As such there is no requirement under the zoning objective for an LAP.  At pre-planning stage, the applicants were advised by the Council that they needed to demonstrate how their development could integrate into the remaining REGEN lands as part of a wider masterplan. However, this is now a matter for the Board.</w:t>
      </w:r>
    </w:p>
    <w:p w14:paraId="3D904839" w14:textId="77777777" w:rsidR="00F35FB0" w:rsidRDefault="00A00274">
      <w:r>
        <w:t>The prioritisation of LAPs has to take account of areas that are likely to experience large</w:t>
      </w:r>
    </w:p>
    <w:p w14:paraId="632F934A" w14:textId="01D3E48F" w:rsidR="00F35FB0" w:rsidRDefault="00A00274">
      <w:r>
        <w:t xml:space="preserve">scale residential or commercial development or regeneration having regard to the availability of resources to prepare them. While it is acknowledged that change will occur over time as a result of </w:t>
      </w:r>
      <w:r>
        <w:lastRenderedPageBreak/>
        <w:t>the REGEN zoning in this area, its extent is not such that an LAP for the lands can be prioritised on the current work programme.</w:t>
      </w:r>
    </w:p>
    <w:p w14:paraId="38F3FE0B" w14:textId="531F10B7" w:rsidR="00D66BD1" w:rsidRDefault="00D66BD1">
      <w:r>
        <w:t xml:space="preserve">Following contributions from Councillors G O'Connell, L O'Toole and P Gogarty, Hazel Craigie Senior Planner responded to queries raised and the Report was </w:t>
      </w:r>
      <w:r w:rsidRPr="00D66BD1">
        <w:rPr>
          <w:b/>
          <w:bCs/>
        </w:rPr>
        <w:t>NOTED</w:t>
      </w:r>
      <w:r>
        <w:t>.</w:t>
      </w:r>
    </w:p>
    <w:p w14:paraId="33325CE5" w14:textId="77777777" w:rsidR="00F35FB0" w:rsidRPr="00D66BD1" w:rsidRDefault="00A00274" w:rsidP="00D66BD1">
      <w:pPr>
        <w:pStyle w:val="Heading2"/>
        <w:jc w:val="center"/>
        <w:rPr>
          <w:b/>
          <w:bCs/>
          <w:sz w:val="28"/>
          <w:szCs w:val="28"/>
        </w:rPr>
      </w:pPr>
      <w:r w:rsidRPr="00D66BD1">
        <w:rPr>
          <w:b/>
          <w:bCs/>
          <w:sz w:val="28"/>
          <w:szCs w:val="28"/>
        </w:rPr>
        <w:t>Transportation</w:t>
      </w:r>
    </w:p>
    <w:p w14:paraId="2E227CF5" w14:textId="5ED8DDA6" w:rsidR="00F35FB0" w:rsidRDefault="00D66BD1">
      <w:pPr>
        <w:pStyle w:val="Heading3"/>
      </w:pPr>
      <w:r w:rsidRPr="009F6AC5">
        <w:rPr>
          <w:b/>
          <w:u w:val="single"/>
        </w:rPr>
        <w:t>LPNC/</w:t>
      </w:r>
      <w:r>
        <w:rPr>
          <w:b/>
          <w:u w:val="single"/>
        </w:rPr>
        <w:t>1</w:t>
      </w:r>
      <w:r>
        <w:rPr>
          <w:b/>
          <w:u w:val="single"/>
        </w:rPr>
        <w:t>3</w:t>
      </w:r>
      <w:r w:rsidR="00354AE4">
        <w:rPr>
          <w:b/>
          <w:u w:val="single"/>
        </w:rPr>
        <w:t>5</w:t>
      </w:r>
      <w:r w:rsidRPr="009F6AC5">
        <w:rPr>
          <w:b/>
          <w:u w:val="single"/>
        </w:rPr>
        <w:t>/21</w:t>
      </w:r>
      <w:r>
        <w:rPr>
          <w:b/>
          <w:u w:val="single"/>
        </w:rPr>
        <w:t>/</w:t>
      </w:r>
      <w:r w:rsidR="00A00274">
        <w:rPr>
          <w:b/>
          <w:u w:val="single"/>
        </w:rPr>
        <w:t>Q20</w:t>
      </w:r>
      <w:r>
        <w:rPr>
          <w:b/>
          <w:u w:val="single"/>
        </w:rPr>
        <w:t xml:space="preserve"> </w:t>
      </w:r>
      <w:r w:rsidR="00A00274">
        <w:rPr>
          <w:b/>
          <w:u w:val="single"/>
        </w:rPr>
        <w:t>Item ID:74238</w:t>
      </w:r>
      <w:r>
        <w:rPr>
          <w:b/>
          <w:u w:val="single"/>
        </w:rPr>
        <w:t xml:space="preserve"> – Lucan Consultations</w:t>
      </w:r>
    </w:p>
    <w:p w14:paraId="7C208C95" w14:textId="77777777" w:rsidR="00F35FB0" w:rsidRDefault="00A00274">
      <w:r>
        <w:t>Proposed by Councillor P. Gogarty</w:t>
      </w:r>
    </w:p>
    <w:p w14:paraId="07BE1835" w14:textId="77777777" w:rsidR="00F35FB0" w:rsidRDefault="00A00274">
      <w:r>
        <w:t>To ask the Chief Executive why submissions by individuals on a number of consultations such as the Lucan Village Green and Lucan Demesne Works on the portal could clicked open and viewed but then this option was blocked around 27th January on all but a small number of consultations; to clarify that these submissions in their raw (but moderated) state will made available before the closing date so as to restore public confidence in the transparency of the process; and if a statement can be made on the matter.</w:t>
      </w:r>
    </w:p>
    <w:p w14:paraId="22B36845" w14:textId="77777777" w:rsidR="00F35FB0" w:rsidRDefault="00A00274">
      <w:r>
        <w:rPr>
          <w:b/>
        </w:rPr>
        <w:t>REPLY:</w:t>
      </w:r>
    </w:p>
    <w:p w14:paraId="57B3EFB0" w14:textId="77777777" w:rsidR="00F35FB0" w:rsidRDefault="00A00274">
      <w:r>
        <w:t>There has been a lot of public interest in the Lucan Village Green and Main Street Part 8 consultation and this has resulted in a large number of submissions.</w:t>
      </w:r>
    </w:p>
    <w:p w14:paraId="2CFF1DDD" w14:textId="77777777" w:rsidR="00F35FB0" w:rsidRDefault="00A00274">
      <w:r>
        <w:t>Most unusually, a significant number of the people who made submissions included a lot of personal medical information. This issue had never arose previously on such Part 8 consultations.</w:t>
      </w:r>
    </w:p>
    <w:p w14:paraId="5229627A" w14:textId="77777777" w:rsidR="00F35FB0" w:rsidRDefault="00A00274">
      <w:r>
        <w:t>The administrator of the consultation room temporarily closed the publication of submissions pending advice on how the submissions could be moderated or redacted to ensure that an individual’s personal medical data was not viewable but that the essence of their submission was not impacted. Advice was received, the moderations and redactions made and the submissions were re-opened for viewing on 9th February.</w:t>
      </w:r>
    </w:p>
    <w:p w14:paraId="18B3CF32" w14:textId="09D9BCB5" w:rsidR="00F35FB0" w:rsidRDefault="00D66BD1">
      <w:pPr>
        <w:pStyle w:val="Heading3"/>
      </w:pPr>
      <w:r w:rsidRPr="009F6AC5">
        <w:rPr>
          <w:b/>
          <w:u w:val="single"/>
        </w:rPr>
        <w:t>LPNC/</w:t>
      </w:r>
      <w:r>
        <w:rPr>
          <w:b/>
          <w:u w:val="single"/>
        </w:rPr>
        <w:t>1</w:t>
      </w:r>
      <w:r>
        <w:rPr>
          <w:b/>
          <w:u w:val="single"/>
        </w:rPr>
        <w:t>3</w:t>
      </w:r>
      <w:r w:rsidR="00354AE4">
        <w:rPr>
          <w:b/>
          <w:u w:val="single"/>
        </w:rPr>
        <w:t>6</w:t>
      </w:r>
      <w:r w:rsidRPr="009F6AC5">
        <w:rPr>
          <w:b/>
          <w:u w:val="single"/>
        </w:rPr>
        <w:t>/21</w:t>
      </w:r>
      <w:r>
        <w:rPr>
          <w:b/>
          <w:u w:val="single"/>
        </w:rPr>
        <w:t>/</w:t>
      </w:r>
      <w:r w:rsidR="00A00274">
        <w:rPr>
          <w:b/>
          <w:u w:val="single"/>
        </w:rPr>
        <w:t>Q21</w:t>
      </w:r>
      <w:r>
        <w:rPr>
          <w:b/>
          <w:u w:val="single"/>
        </w:rPr>
        <w:t xml:space="preserve"> </w:t>
      </w:r>
      <w:r w:rsidR="00A00274">
        <w:rPr>
          <w:b/>
          <w:u w:val="single"/>
        </w:rPr>
        <w:t>Item ID:74063</w:t>
      </w:r>
      <w:r>
        <w:rPr>
          <w:b/>
          <w:u w:val="single"/>
        </w:rPr>
        <w:t xml:space="preserve"> </w:t>
      </w:r>
      <w:r w:rsidR="00AD4D81">
        <w:rPr>
          <w:b/>
          <w:u w:val="single"/>
        </w:rPr>
        <w:t>– School Street Project</w:t>
      </w:r>
    </w:p>
    <w:p w14:paraId="452061B8" w14:textId="77777777" w:rsidR="00F35FB0" w:rsidRDefault="00A00274">
      <w:r>
        <w:t>Proposed by Councillor Alan Hayes</w:t>
      </w:r>
    </w:p>
    <w:p w14:paraId="06519E4C" w14:textId="77777777" w:rsidR="00F35FB0" w:rsidRDefault="00A00274">
      <w:r>
        <w:t>To ask the manager for an update on the School Street project planned for Palmerstown.</w:t>
      </w:r>
    </w:p>
    <w:p w14:paraId="043283E8" w14:textId="77777777" w:rsidR="00F35FB0" w:rsidRDefault="00A00274">
      <w:r>
        <w:rPr>
          <w:b/>
        </w:rPr>
        <w:t xml:space="preserve">REPLY: </w:t>
      </w:r>
    </w:p>
    <w:p w14:paraId="20FB1AE6" w14:textId="77777777" w:rsidR="00F35FB0" w:rsidRDefault="00A00274">
      <w:r>
        <w:t>The Council's Consultants are currently developing an options report and preferred option for Scoil Lorcain and St. Brigid's G.N.S., Palmerstown. Once this has been reviewed and approved the Members will be informed on the next steps of the project in March 2022 before contacting the schools for their feedback. </w:t>
      </w:r>
    </w:p>
    <w:p w14:paraId="5C43A532" w14:textId="24C1E807" w:rsidR="00F35FB0" w:rsidRDefault="00AD4D81">
      <w:pPr>
        <w:pStyle w:val="Heading3"/>
      </w:pPr>
      <w:r w:rsidRPr="009F6AC5">
        <w:rPr>
          <w:b/>
          <w:u w:val="single"/>
        </w:rPr>
        <w:t>LPNC/</w:t>
      </w:r>
      <w:r>
        <w:rPr>
          <w:b/>
          <w:u w:val="single"/>
        </w:rPr>
        <w:t>1</w:t>
      </w:r>
      <w:r>
        <w:rPr>
          <w:b/>
          <w:u w:val="single"/>
        </w:rPr>
        <w:t>3</w:t>
      </w:r>
      <w:r w:rsidR="00354AE4">
        <w:rPr>
          <w:b/>
          <w:u w:val="single"/>
        </w:rPr>
        <w:t>7</w:t>
      </w:r>
      <w:r w:rsidRPr="009F6AC5">
        <w:rPr>
          <w:b/>
          <w:u w:val="single"/>
        </w:rPr>
        <w:t>/21</w:t>
      </w:r>
      <w:r>
        <w:rPr>
          <w:b/>
          <w:u w:val="single"/>
        </w:rPr>
        <w:t>/</w:t>
      </w:r>
      <w:r w:rsidR="00A00274">
        <w:rPr>
          <w:b/>
          <w:u w:val="single"/>
        </w:rPr>
        <w:t>Q22</w:t>
      </w:r>
      <w:r>
        <w:rPr>
          <w:b/>
          <w:u w:val="single"/>
        </w:rPr>
        <w:t xml:space="preserve"> </w:t>
      </w:r>
      <w:r w:rsidR="00A00274">
        <w:rPr>
          <w:b/>
          <w:u w:val="single"/>
        </w:rPr>
        <w:t>Item ID:74237</w:t>
      </w:r>
      <w:r>
        <w:rPr>
          <w:b/>
          <w:u w:val="single"/>
        </w:rPr>
        <w:t xml:space="preserve"> – Heritage Tops for Lights</w:t>
      </w:r>
    </w:p>
    <w:p w14:paraId="2A255F7C" w14:textId="77777777" w:rsidR="00F35FB0" w:rsidRDefault="00A00274">
      <w:r>
        <w:t>Proposed by Councillor Alan Hayes</w:t>
      </w:r>
    </w:p>
    <w:p w14:paraId="76CCD63C" w14:textId="77777777" w:rsidR="00F35FB0" w:rsidRDefault="00A00274">
      <w:r>
        <w:t>To ask the Manager for an update on the installation of heritage tops to the four heritage lampposts in Palmerstown Village. Item 9 on the attached document from December ACM 2021.</w:t>
      </w:r>
    </w:p>
    <w:p w14:paraId="2B43B2DC" w14:textId="77777777" w:rsidR="00F35FB0" w:rsidRDefault="00C61331">
      <w:hyperlink r:id="rId25" w:history="1">
        <w:r w:rsidR="00A00274">
          <w:rPr>
            <w:rStyle w:val="Hyperlink"/>
          </w:rPr>
          <w:t>Palmerstown_TT_report_2021</w:t>
        </w:r>
      </w:hyperlink>
      <w:r w:rsidR="00A00274">
        <w:br/>
      </w:r>
    </w:p>
    <w:p w14:paraId="5F316D86" w14:textId="77777777" w:rsidR="00F35FB0" w:rsidRDefault="00A00274">
      <w:r>
        <w:rPr>
          <w:b/>
        </w:rPr>
        <w:t>REPLY:</w:t>
      </w:r>
    </w:p>
    <w:p w14:paraId="06439216" w14:textId="77777777" w:rsidR="00F35FB0" w:rsidRDefault="00A00274">
      <w:r>
        <w:lastRenderedPageBreak/>
        <w:t> We are currently sourcing a suitable fitting and when sourced, we will place an order. Given the specialised nature, the lead time will be at least 8 weeks and possibly longer. </w:t>
      </w:r>
    </w:p>
    <w:p w14:paraId="694818C0" w14:textId="77777777" w:rsidR="00F35FB0" w:rsidRDefault="00A00274">
      <w:r>
        <w:t>So, installation will hopefully be carried out in late spring/early summer. </w:t>
      </w:r>
    </w:p>
    <w:p w14:paraId="0DEA77E3" w14:textId="162D63D4" w:rsidR="00F35FB0" w:rsidRDefault="00AD4D81">
      <w:pPr>
        <w:pStyle w:val="Heading3"/>
      </w:pPr>
      <w:r w:rsidRPr="009F6AC5">
        <w:rPr>
          <w:b/>
          <w:u w:val="single"/>
        </w:rPr>
        <w:t>LPNC/</w:t>
      </w:r>
      <w:r>
        <w:rPr>
          <w:b/>
          <w:u w:val="single"/>
        </w:rPr>
        <w:t>1</w:t>
      </w:r>
      <w:r>
        <w:rPr>
          <w:b/>
          <w:u w:val="single"/>
        </w:rPr>
        <w:t>3</w:t>
      </w:r>
      <w:r w:rsidR="00354AE4">
        <w:rPr>
          <w:b/>
          <w:u w:val="single"/>
        </w:rPr>
        <w:t>8</w:t>
      </w:r>
      <w:r w:rsidRPr="009F6AC5">
        <w:rPr>
          <w:b/>
          <w:u w:val="single"/>
        </w:rPr>
        <w:t>/21</w:t>
      </w:r>
      <w:r>
        <w:rPr>
          <w:b/>
          <w:u w:val="single"/>
        </w:rPr>
        <w:t>/</w:t>
      </w:r>
      <w:r w:rsidR="00A00274">
        <w:rPr>
          <w:b/>
          <w:u w:val="single"/>
        </w:rPr>
        <w:t>Q23</w:t>
      </w:r>
      <w:r>
        <w:rPr>
          <w:b/>
          <w:u w:val="single"/>
        </w:rPr>
        <w:t xml:space="preserve"> </w:t>
      </w:r>
      <w:r w:rsidR="00A00274">
        <w:rPr>
          <w:b/>
          <w:u w:val="single"/>
        </w:rPr>
        <w:t>Item ID:74247</w:t>
      </w:r>
      <w:r>
        <w:rPr>
          <w:b/>
          <w:u w:val="single"/>
        </w:rPr>
        <w:t xml:space="preserve"> – New Sign for R148</w:t>
      </w:r>
    </w:p>
    <w:p w14:paraId="7705F5C9" w14:textId="77777777" w:rsidR="00F35FB0" w:rsidRDefault="00A00274">
      <w:r>
        <w:t>Proposed by Councillor Shane Moynihan</w:t>
      </w:r>
    </w:p>
    <w:p w14:paraId="3AB3144F" w14:textId="77777777" w:rsidR="00F35FB0" w:rsidRDefault="00A00274">
      <w:r>
        <w:t>To ask the Chief Executive for an update as to when the suggested new sign for the gantry on the outbound R148 (showing Palmerstown on the left), mirroring the inbound sign could be erected (pursuant to commitment given in reply to Palmerstown Tidy Towns).</w:t>
      </w:r>
    </w:p>
    <w:p w14:paraId="031EF0F2" w14:textId="77777777" w:rsidR="00F35FB0" w:rsidRDefault="00A00274">
      <w:r>
        <w:rPr>
          <w:b/>
        </w:rPr>
        <w:t>REPLY:</w:t>
      </w:r>
    </w:p>
    <w:p w14:paraId="550E2A03" w14:textId="77777777" w:rsidR="00F35FB0" w:rsidRDefault="00A00274">
      <w:r>
        <w:t> The Gantry sign is a matter for TII. The proposal was to replicate the exiting 3 panel sign on the Inbound carriageway with an equivalent 3 panel sign of the outbound carriageway.  From top to bottom it will read Straight ahead M50.  Insert new sign Left Kennelsfort Road.  Bottom Sign Right Palmerstown.</w:t>
      </w:r>
    </w:p>
    <w:p w14:paraId="1B6E947A" w14:textId="77777777" w:rsidR="00F35FB0" w:rsidRDefault="00A00274">
      <w:r>
        <w:t>The sign is currently being designed. When complete a sign will be purchased and erected as soon as possible</w:t>
      </w:r>
    </w:p>
    <w:p w14:paraId="7C42DF90" w14:textId="77777777" w:rsidR="00F35FB0" w:rsidRDefault="00C61331">
      <w:hyperlink r:id="rId26" w:history="1">
        <w:r w:rsidR="00A00274">
          <w:rPr>
            <w:rStyle w:val="Hyperlink"/>
          </w:rPr>
          <w:t>Q23(i) Inbound Signs</w:t>
        </w:r>
      </w:hyperlink>
      <w:r w:rsidR="00A00274">
        <w:br/>
      </w:r>
      <w:hyperlink r:id="rId27" w:history="1">
        <w:r w:rsidR="00A00274">
          <w:rPr>
            <w:rStyle w:val="Hyperlink"/>
          </w:rPr>
          <w:t>Q23(ii( Outbound Signs</w:t>
        </w:r>
      </w:hyperlink>
      <w:r w:rsidR="00A00274">
        <w:br/>
      </w:r>
    </w:p>
    <w:p w14:paraId="2C878FF3" w14:textId="5F240BAC" w:rsidR="00F35FB0" w:rsidRDefault="00AD4D81">
      <w:pPr>
        <w:pStyle w:val="Heading3"/>
      </w:pPr>
      <w:r w:rsidRPr="009F6AC5">
        <w:rPr>
          <w:b/>
          <w:u w:val="single"/>
        </w:rPr>
        <w:t>LPNC/</w:t>
      </w:r>
      <w:r>
        <w:rPr>
          <w:b/>
          <w:u w:val="single"/>
        </w:rPr>
        <w:t>1</w:t>
      </w:r>
      <w:r>
        <w:rPr>
          <w:b/>
          <w:u w:val="single"/>
        </w:rPr>
        <w:t>3</w:t>
      </w:r>
      <w:r w:rsidR="00354AE4">
        <w:rPr>
          <w:b/>
          <w:u w:val="single"/>
        </w:rPr>
        <w:t>9</w:t>
      </w:r>
      <w:r w:rsidRPr="009F6AC5">
        <w:rPr>
          <w:b/>
          <w:u w:val="single"/>
        </w:rPr>
        <w:t>/21</w:t>
      </w:r>
      <w:r>
        <w:rPr>
          <w:b/>
          <w:u w:val="single"/>
        </w:rPr>
        <w:t>/</w:t>
      </w:r>
      <w:r w:rsidR="00A00274">
        <w:rPr>
          <w:b/>
          <w:u w:val="single"/>
        </w:rPr>
        <w:t>Q24</w:t>
      </w:r>
      <w:r>
        <w:rPr>
          <w:b/>
          <w:u w:val="single"/>
        </w:rPr>
        <w:t xml:space="preserve"> </w:t>
      </w:r>
      <w:r w:rsidR="00A00274">
        <w:rPr>
          <w:b/>
          <w:u w:val="single"/>
        </w:rPr>
        <w:t>Item ID:74229</w:t>
      </w:r>
      <w:r>
        <w:rPr>
          <w:b/>
          <w:u w:val="single"/>
        </w:rPr>
        <w:t xml:space="preserve"> – Traffic Survey Kennelsfort Road</w:t>
      </w:r>
    </w:p>
    <w:p w14:paraId="67AA21D6" w14:textId="77777777" w:rsidR="00F35FB0" w:rsidRDefault="00A00274">
      <w:r>
        <w:t>Proposed by Councillor G. O'Connell</w:t>
      </w:r>
    </w:p>
    <w:p w14:paraId="04E0F04E" w14:textId="77777777" w:rsidR="00F35FB0" w:rsidRDefault="00A00274">
      <w:r>
        <w:t>To ask the Chief Executive if the results of the traffic survey on Kennelsfort is ready.</w:t>
      </w:r>
    </w:p>
    <w:p w14:paraId="446F807B" w14:textId="77777777" w:rsidR="00F35FB0" w:rsidRDefault="00A00274">
      <w:r>
        <w:rPr>
          <w:b/>
        </w:rPr>
        <w:t>REPLY:</w:t>
      </w:r>
    </w:p>
    <w:p w14:paraId="04A0C59B" w14:textId="77777777" w:rsidR="00F35FB0" w:rsidRDefault="00A00274">
      <w:r>
        <w:t>The Traffic Count has been completed by an independent Traffic count specialist.  SDCC have been given the results.  The Traffic Section is compiling the results into an easy to understand format for circulation.  Currently, the results are in very heavy data lists that are not very easy to follow.  The data is currently being analysed and a report will be circulated to the members by group email by middle of next week.</w:t>
      </w:r>
    </w:p>
    <w:p w14:paraId="26C97366" w14:textId="1636CE4A" w:rsidR="00F35FB0" w:rsidRDefault="00AD4D81">
      <w:pPr>
        <w:pStyle w:val="Heading3"/>
      </w:pPr>
      <w:r w:rsidRPr="009F6AC5">
        <w:rPr>
          <w:b/>
          <w:u w:val="single"/>
        </w:rPr>
        <w:t>LPNC/</w:t>
      </w:r>
      <w:r>
        <w:rPr>
          <w:b/>
          <w:u w:val="single"/>
        </w:rPr>
        <w:t>1</w:t>
      </w:r>
      <w:r w:rsidR="00354AE4">
        <w:rPr>
          <w:b/>
          <w:u w:val="single"/>
        </w:rPr>
        <w:t>40</w:t>
      </w:r>
      <w:r w:rsidRPr="009F6AC5">
        <w:rPr>
          <w:b/>
          <w:u w:val="single"/>
        </w:rPr>
        <w:t>/21</w:t>
      </w:r>
      <w:r>
        <w:rPr>
          <w:b/>
          <w:u w:val="single"/>
        </w:rPr>
        <w:t>/</w:t>
      </w:r>
      <w:r w:rsidR="00A00274">
        <w:rPr>
          <w:b/>
          <w:u w:val="single"/>
        </w:rPr>
        <w:t>Q25</w:t>
      </w:r>
      <w:r>
        <w:rPr>
          <w:b/>
          <w:u w:val="single"/>
        </w:rPr>
        <w:t xml:space="preserve"> </w:t>
      </w:r>
      <w:r w:rsidR="00A00274">
        <w:rPr>
          <w:b/>
          <w:u w:val="single"/>
        </w:rPr>
        <w:t>Item ID:73679</w:t>
      </w:r>
      <w:r>
        <w:rPr>
          <w:b/>
          <w:u w:val="single"/>
        </w:rPr>
        <w:t xml:space="preserve"> – Pedestrian/Cycle Embankment at Esker</w:t>
      </w:r>
    </w:p>
    <w:p w14:paraId="195CCA5A" w14:textId="77777777" w:rsidR="00F35FB0" w:rsidRDefault="00A00274">
      <w:r>
        <w:t>Proposed by Councillor L. O'Toole</w:t>
      </w:r>
    </w:p>
    <w:p w14:paraId="17CB9E50" w14:textId="77777777" w:rsidR="00F35FB0" w:rsidRDefault="00A00274">
      <w:r>
        <w:t>To ask Chief Executive to provide a detailed update report regarding  the plans for the pedestrian/cycle embankment plans at Esker (Moy glas/Castle Riada).</w:t>
      </w:r>
    </w:p>
    <w:p w14:paraId="79851EB4" w14:textId="77777777" w:rsidR="00F35FB0" w:rsidRDefault="00A00274">
      <w:r>
        <w:rPr>
          <w:b/>
        </w:rPr>
        <w:t>REPLY:</w:t>
      </w:r>
    </w:p>
    <w:p w14:paraId="02F7CFB6" w14:textId="77777777" w:rsidR="00F35FB0" w:rsidRDefault="00A00274">
      <w:r>
        <w:t>Based on representations made, the National Transport Authority (NTA) has agreed to fund the initiation of the Esker Permeability scheme.</w:t>
      </w:r>
    </w:p>
    <w:p w14:paraId="77E83761" w14:textId="7FDE8FA9" w:rsidR="00F35FB0" w:rsidRDefault="00A00274">
      <w:r>
        <w:t xml:space="preserve">NTA funding is on the basis, that the previous Part 8 for the route would be re-considered and re-designed </w:t>
      </w:r>
      <w:r w:rsidR="00FA5890">
        <w:t>following</w:t>
      </w:r>
      <w:r>
        <w:t xml:space="preserve"> consultation.</w:t>
      </w:r>
    </w:p>
    <w:p w14:paraId="22A18246" w14:textId="0F7C6447" w:rsidR="00F35FB0" w:rsidRDefault="00A00274">
      <w:r>
        <w:t xml:space="preserve">The NTA will not fund the previous Part 8 scheme, as amended and approved at the </w:t>
      </w:r>
      <w:r w:rsidR="00FA5890">
        <w:t>December</w:t>
      </w:r>
      <w:r>
        <w:t xml:space="preserve"> 2012 Council meeting.</w:t>
      </w:r>
    </w:p>
    <w:p w14:paraId="290F6F8D" w14:textId="77777777" w:rsidR="00F35FB0" w:rsidRDefault="00A00274">
      <w:r>
        <w:lastRenderedPageBreak/>
        <w:t>The funding in this year will cover Consultation, Preliminary design, Planning and detailed design.</w:t>
      </w:r>
    </w:p>
    <w:p w14:paraId="50374FEF" w14:textId="77777777" w:rsidR="00F35FB0" w:rsidRDefault="00A00274">
      <w:r>
        <w:t>If Part 8 planning gets approval in late 2022, then it would be proposed to move to construction in 2023.</w:t>
      </w:r>
    </w:p>
    <w:p w14:paraId="75026A40" w14:textId="689AEB9B" w:rsidR="00F35FB0" w:rsidRDefault="00AD4D81">
      <w:pPr>
        <w:pStyle w:val="Heading3"/>
      </w:pPr>
      <w:r w:rsidRPr="009F6AC5">
        <w:rPr>
          <w:b/>
          <w:u w:val="single"/>
        </w:rPr>
        <w:t>LPNC/</w:t>
      </w:r>
      <w:r>
        <w:rPr>
          <w:b/>
          <w:u w:val="single"/>
        </w:rPr>
        <w:t>1</w:t>
      </w:r>
      <w:r w:rsidR="00354AE4">
        <w:rPr>
          <w:b/>
          <w:u w:val="single"/>
        </w:rPr>
        <w:t>41</w:t>
      </w:r>
      <w:r w:rsidRPr="009F6AC5">
        <w:rPr>
          <w:b/>
          <w:u w:val="single"/>
        </w:rPr>
        <w:t>/21</w:t>
      </w:r>
      <w:r>
        <w:rPr>
          <w:b/>
          <w:u w:val="single"/>
        </w:rPr>
        <w:t>/</w:t>
      </w:r>
      <w:r w:rsidR="00A00274">
        <w:rPr>
          <w:b/>
          <w:u w:val="single"/>
        </w:rPr>
        <w:t>Q26 Item ID:74263</w:t>
      </w:r>
      <w:r>
        <w:rPr>
          <w:b/>
          <w:u w:val="single"/>
        </w:rPr>
        <w:t xml:space="preserve"> </w:t>
      </w:r>
      <w:r w:rsidR="00D3181F">
        <w:rPr>
          <w:b/>
          <w:u w:val="single"/>
        </w:rPr>
        <w:t>–</w:t>
      </w:r>
      <w:r>
        <w:rPr>
          <w:b/>
          <w:u w:val="single"/>
        </w:rPr>
        <w:t xml:space="preserve"> </w:t>
      </w:r>
      <w:r w:rsidR="00D3181F">
        <w:rPr>
          <w:b/>
          <w:u w:val="single"/>
        </w:rPr>
        <w:t>Wall Italian Grounds</w:t>
      </w:r>
    </w:p>
    <w:p w14:paraId="78B2FEB3" w14:textId="77777777" w:rsidR="00F35FB0" w:rsidRDefault="00A00274">
      <w:r>
        <w:t>Proposed by Councillor L. O'Toole</w:t>
      </w:r>
    </w:p>
    <w:p w14:paraId="05E21723" w14:textId="77777777" w:rsidR="00F35FB0" w:rsidRDefault="00A00274">
      <w:r>
        <w:t>To ask the Chief Executive for a report on the status of the damaged wall bordering Italian grounds.</w:t>
      </w:r>
    </w:p>
    <w:p w14:paraId="4D9E41CD" w14:textId="77777777" w:rsidR="00F35FB0" w:rsidRDefault="00A00274">
      <w:r>
        <w:rPr>
          <w:b/>
        </w:rPr>
        <w:t>REPLY:</w:t>
      </w:r>
    </w:p>
    <w:p w14:paraId="4B4F3621" w14:textId="77777777" w:rsidR="00F35FB0" w:rsidRDefault="00A00274">
      <w:r>
        <w:t>A ground investigation report has been received and is currently being reviewed. </w:t>
      </w:r>
    </w:p>
    <w:p w14:paraId="38DC75F7" w14:textId="77777777" w:rsidR="00F35FB0" w:rsidRDefault="00A00274">
      <w:r>
        <w:t>A meeting within the coming month is being arranged with representatives of the Italian Embassy to discuss progressing the repair of this wall. We are eager to see this progressed and would hope that a Project Delivery Plan can be developed in the near future</w:t>
      </w:r>
    </w:p>
    <w:p w14:paraId="7CA666BC" w14:textId="2DC4EB3D" w:rsidR="00F35FB0" w:rsidRDefault="00D3181F">
      <w:pPr>
        <w:pStyle w:val="Heading3"/>
      </w:pPr>
      <w:r w:rsidRPr="009F6AC5">
        <w:rPr>
          <w:b/>
          <w:u w:val="single"/>
        </w:rPr>
        <w:t>LPNC/</w:t>
      </w:r>
      <w:r>
        <w:rPr>
          <w:b/>
          <w:u w:val="single"/>
        </w:rPr>
        <w:t>1</w:t>
      </w:r>
      <w:r>
        <w:rPr>
          <w:b/>
          <w:u w:val="single"/>
        </w:rPr>
        <w:t>4</w:t>
      </w:r>
      <w:r w:rsidR="00354AE4">
        <w:rPr>
          <w:b/>
          <w:u w:val="single"/>
        </w:rPr>
        <w:t>2</w:t>
      </w:r>
      <w:r w:rsidRPr="009F6AC5">
        <w:rPr>
          <w:b/>
          <w:u w:val="single"/>
        </w:rPr>
        <w:t>/21</w:t>
      </w:r>
      <w:r>
        <w:rPr>
          <w:b/>
          <w:u w:val="single"/>
        </w:rPr>
        <w:t>/</w:t>
      </w:r>
      <w:r w:rsidR="00A00274">
        <w:rPr>
          <w:b/>
          <w:u w:val="single"/>
        </w:rPr>
        <w:t>C11</w:t>
      </w:r>
      <w:r>
        <w:rPr>
          <w:b/>
          <w:u w:val="single"/>
        </w:rPr>
        <w:t xml:space="preserve"> </w:t>
      </w:r>
      <w:r w:rsidR="00A00274">
        <w:rPr>
          <w:b/>
          <w:u w:val="single"/>
        </w:rPr>
        <w:t>Item ID:74140</w:t>
      </w:r>
      <w:r>
        <w:rPr>
          <w:b/>
          <w:u w:val="single"/>
        </w:rPr>
        <w:t xml:space="preserve"> - Correspondence</w:t>
      </w:r>
    </w:p>
    <w:p w14:paraId="652FADA9" w14:textId="77777777" w:rsidR="00F35FB0" w:rsidRDefault="00A00274">
      <w:r>
        <w:t>Correspondence (No Business)</w:t>
      </w:r>
    </w:p>
    <w:p w14:paraId="71262A6C" w14:textId="58BD5E7E" w:rsidR="00F35FB0" w:rsidRDefault="00D3181F">
      <w:pPr>
        <w:pStyle w:val="Heading3"/>
      </w:pPr>
      <w:r w:rsidRPr="009F6AC5">
        <w:rPr>
          <w:b/>
          <w:u w:val="single"/>
        </w:rPr>
        <w:t>LPNC/</w:t>
      </w:r>
      <w:r>
        <w:rPr>
          <w:b/>
          <w:u w:val="single"/>
        </w:rPr>
        <w:t>1</w:t>
      </w:r>
      <w:r>
        <w:rPr>
          <w:b/>
          <w:u w:val="single"/>
        </w:rPr>
        <w:t>4</w:t>
      </w:r>
      <w:r w:rsidR="00354AE4">
        <w:rPr>
          <w:b/>
          <w:u w:val="single"/>
        </w:rPr>
        <w:t>3</w:t>
      </w:r>
      <w:r w:rsidRPr="009F6AC5">
        <w:rPr>
          <w:b/>
          <w:u w:val="single"/>
        </w:rPr>
        <w:t>/21</w:t>
      </w:r>
      <w:r>
        <w:rPr>
          <w:b/>
          <w:u w:val="single"/>
        </w:rPr>
        <w:t>/</w:t>
      </w:r>
      <w:r w:rsidR="00A00274">
        <w:rPr>
          <w:b/>
          <w:u w:val="single"/>
        </w:rPr>
        <w:t>H19</w:t>
      </w:r>
      <w:r>
        <w:rPr>
          <w:b/>
          <w:u w:val="single"/>
        </w:rPr>
        <w:t xml:space="preserve"> </w:t>
      </w:r>
      <w:r w:rsidR="00A00274">
        <w:rPr>
          <w:b/>
          <w:u w:val="single"/>
        </w:rPr>
        <w:t>Item ID:74151</w:t>
      </w:r>
      <w:r>
        <w:rPr>
          <w:b/>
          <w:u w:val="single"/>
        </w:rPr>
        <w:t xml:space="preserve"> – New Works</w:t>
      </w:r>
    </w:p>
    <w:p w14:paraId="20E78740" w14:textId="77777777" w:rsidR="00F35FB0" w:rsidRDefault="00A00274">
      <w:r>
        <w:t>New Works (No Business)</w:t>
      </w:r>
    </w:p>
    <w:p w14:paraId="6D3C6C94" w14:textId="4CCC244E" w:rsidR="00F35FB0" w:rsidRDefault="00D3181F">
      <w:pPr>
        <w:pStyle w:val="Heading3"/>
      </w:pPr>
      <w:r w:rsidRPr="009F6AC5">
        <w:rPr>
          <w:b/>
          <w:u w:val="single"/>
        </w:rPr>
        <w:t>LPNC/</w:t>
      </w:r>
      <w:r>
        <w:rPr>
          <w:b/>
          <w:u w:val="single"/>
        </w:rPr>
        <w:t>1</w:t>
      </w:r>
      <w:r>
        <w:rPr>
          <w:b/>
          <w:u w:val="single"/>
        </w:rPr>
        <w:t>4</w:t>
      </w:r>
      <w:r w:rsidR="00354AE4">
        <w:rPr>
          <w:b/>
          <w:u w:val="single"/>
        </w:rPr>
        <w:t>4</w:t>
      </w:r>
      <w:r w:rsidRPr="009F6AC5">
        <w:rPr>
          <w:b/>
          <w:u w:val="single"/>
        </w:rPr>
        <w:t>/21</w:t>
      </w:r>
      <w:r>
        <w:rPr>
          <w:b/>
          <w:u w:val="single"/>
        </w:rPr>
        <w:t>/</w:t>
      </w:r>
      <w:r w:rsidR="00A00274">
        <w:rPr>
          <w:b/>
          <w:u w:val="single"/>
        </w:rPr>
        <w:t>H20</w:t>
      </w:r>
      <w:r>
        <w:rPr>
          <w:b/>
          <w:u w:val="single"/>
        </w:rPr>
        <w:t xml:space="preserve"> </w:t>
      </w:r>
      <w:r w:rsidR="00A00274">
        <w:rPr>
          <w:b/>
          <w:u w:val="single"/>
        </w:rPr>
        <w:t>Item ID:74153</w:t>
      </w:r>
      <w:r>
        <w:rPr>
          <w:b/>
          <w:u w:val="single"/>
        </w:rPr>
        <w:t xml:space="preserve"> – Declaration of Roads to be Public Roads</w:t>
      </w:r>
    </w:p>
    <w:p w14:paraId="1F2856A4" w14:textId="77777777" w:rsidR="00F35FB0" w:rsidRDefault="00A00274">
      <w:r>
        <w:t>Proposed Declaration of Roads to be Public Roads (No Business)</w:t>
      </w:r>
    </w:p>
    <w:p w14:paraId="6990A5F2" w14:textId="7610F91F" w:rsidR="00F35FB0" w:rsidRDefault="00D3181F">
      <w:pPr>
        <w:pStyle w:val="Heading3"/>
      </w:pPr>
      <w:r w:rsidRPr="009F6AC5">
        <w:rPr>
          <w:b/>
          <w:u w:val="single"/>
        </w:rPr>
        <w:t>LPNC/</w:t>
      </w:r>
      <w:r>
        <w:rPr>
          <w:b/>
          <w:u w:val="single"/>
        </w:rPr>
        <w:t>1</w:t>
      </w:r>
      <w:r>
        <w:rPr>
          <w:b/>
          <w:u w:val="single"/>
        </w:rPr>
        <w:t>4</w:t>
      </w:r>
      <w:r w:rsidR="00354AE4">
        <w:rPr>
          <w:b/>
          <w:u w:val="single"/>
        </w:rPr>
        <w:t>5</w:t>
      </w:r>
      <w:r w:rsidRPr="009F6AC5">
        <w:rPr>
          <w:b/>
          <w:u w:val="single"/>
        </w:rPr>
        <w:t>/21</w:t>
      </w:r>
      <w:r>
        <w:rPr>
          <w:b/>
          <w:u w:val="single"/>
        </w:rPr>
        <w:t>/</w:t>
      </w:r>
      <w:r w:rsidR="00A00274">
        <w:rPr>
          <w:b/>
          <w:u w:val="single"/>
        </w:rPr>
        <w:t>M16 Item ID:73358</w:t>
      </w:r>
      <w:r>
        <w:rPr>
          <w:b/>
          <w:u w:val="single"/>
        </w:rPr>
        <w:t xml:space="preserve"> – Disused Bus Lane Adamstown</w:t>
      </w:r>
    </w:p>
    <w:p w14:paraId="6D3B22FB" w14:textId="4320B17F" w:rsidR="00F35FB0" w:rsidRDefault="00A00274">
      <w:r>
        <w:t>Proposed by Councillor Derren Ó Brádaigh</w:t>
      </w:r>
      <w:r w:rsidR="00D3181F">
        <w:t xml:space="preserve">, Seconded by Councillor J Tuffy </w:t>
      </w:r>
    </w:p>
    <w:p w14:paraId="10B9F0DF" w14:textId="07EAAA9B" w:rsidR="00F35FB0" w:rsidRDefault="00A00274">
      <w:r>
        <w:t xml:space="preserve">That this committee acknowledges the need to address the existence of the decade long </w:t>
      </w:r>
      <w:r w:rsidR="00D3181F">
        <w:t>disused</w:t>
      </w:r>
      <w:r>
        <w:t xml:space="preserve"> / redundant bus lane, running 2km along the Adamstown Link Rd and into Adamstown Avenue, breaches statutory road marking regulations, remits conflicting messages to motorists and is compromising pedestrian safety and works to find a resolution with the relevant bodies. In the absence of any planned / scheduled service along this key artery by Dublin Bus, SDCC will implement the appropriate clearly required street parking markings</w:t>
      </w:r>
    </w:p>
    <w:p w14:paraId="58890D73" w14:textId="5292277E" w:rsidR="00D3181F" w:rsidRDefault="00D3181F">
      <w:pPr>
        <w:rPr>
          <w:b/>
        </w:rPr>
      </w:pPr>
      <w:r>
        <w:rPr>
          <w:b/>
        </w:rPr>
        <w:t>The following Report from the Chief Executive was Read:</w:t>
      </w:r>
    </w:p>
    <w:p w14:paraId="4B6AE41E" w14:textId="77777777" w:rsidR="00F35FB0" w:rsidRDefault="00A00274">
      <w:r>
        <w:t>An email has been  sent to the NTA on this matter and their response is awaited on the continued need for a Bus Lane at this location. They have also been asked  to assess if there will be a future Bus services along this route. </w:t>
      </w:r>
    </w:p>
    <w:p w14:paraId="5EBE26E4" w14:textId="77777777" w:rsidR="00F35FB0" w:rsidRDefault="00A00274">
      <w:r>
        <w:t>It is important to ensure that any change does not hamper future provision of Bus services if they are needed.  The existing constriction to one lane for cars does have a traffic calming effect.  This is indeed safer for pedestrians.  If more road space becomes available the Council is not initially convinced that giving it over to car parking is the right course of action.  Our policy is to limit car numbers to a minimum.  On much of this link the Council fail to see what is the need for additional car parking.  Closer towards Adamstown centre, there ought to be sufficient car parking space designed within the scheme.  Additional car parking would encourage further car numbers.  This is definitely not in alignment with much of the current sustainable transport policies of the NTA and SDCC.</w:t>
      </w:r>
    </w:p>
    <w:p w14:paraId="3FE6EA6B" w14:textId="7E4C99F9" w:rsidR="00F35FB0" w:rsidRDefault="00A00274">
      <w:r>
        <w:lastRenderedPageBreak/>
        <w:t>A  further email update on the NTA response to this Motion will be given to the Committee when received.</w:t>
      </w:r>
    </w:p>
    <w:p w14:paraId="5BBBE56F" w14:textId="0BE52284" w:rsidR="00D3181F" w:rsidRDefault="00D3181F">
      <w:r>
        <w:t xml:space="preserve">Following contributions from Councillors D Ó’Brádaigh and L O'Toole, John Hegarty, Senior Engineer responded to queries raised and the Report was </w:t>
      </w:r>
      <w:r w:rsidRPr="00D3181F">
        <w:rPr>
          <w:b/>
          <w:bCs/>
        </w:rPr>
        <w:t>NOTED</w:t>
      </w:r>
      <w:r>
        <w:t>.</w:t>
      </w:r>
    </w:p>
    <w:p w14:paraId="18BBF2CD" w14:textId="0EAFF5B1" w:rsidR="00F35FB0" w:rsidRDefault="00D3181F">
      <w:pPr>
        <w:pStyle w:val="Heading3"/>
      </w:pPr>
      <w:r w:rsidRPr="009F6AC5">
        <w:rPr>
          <w:b/>
          <w:u w:val="single"/>
        </w:rPr>
        <w:t>LPNC/</w:t>
      </w:r>
      <w:r>
        <w:rPr>
          <w:b/>
          <w:u w:val="single"/>
        </w:rPr>
        <w:t>1</w:t>
      </w:r>
      <w:r>
        <w:rPr>
          <w:b/>
          <w:u w:val="single"/>
        </w:rPr>
        <w:t>4</w:t>
      </w:r>
      <w:r w:rsidR="00354AE4">
        <w:rPr>
          <w:b/>
          <w:u w:val="single"/>
        </w:rPr>
        <w:t>6</w:t>
      </w:r>
      <w:r w:rsidRPr="009F6AC5">
        <w:rPr>
          <w:b/>
          <w:u w:val="single"/>
        </w:rPr>
        <w:t>/21</w:t>
      </w:r>
      <w:r>
        <w:rPr>
          <w:b/>
          <w:u w:val="single"/>
        </w:rPr>
        <w:t>/</w:t>
      </w:r>
      <w:r w:rsidR="00A00274">
        <w:rPr>
          <w:b/>
          <w:u w:val="single"/>
        </w:rPr>
        <w:t>M17</w:t>
      </w:r>
      <w:r>
        <w:rPr>
          <w:b/>
          <w:u w:val="single"/>
        </w:rPr>
        <w:t xml:space="preserve"> </w:t>
      </w:r>
      <w:r w:rsidR="00A00274">
        <w:rPr>
          <w:b/>
          <w:u w:val="single"/>
        </w:rPr>
        <w:t>Item ID:73737</w:t>
      </w:r>
      <w:r>
        <w:rPr>
          <w:b/>
          <w:u w:val="single"/>
        </w:rPr>
        <w:t xml:space="preserve"> – Narrow Footpaths</w:t>
      </w:r>
    </w:p>
    <w:p w14:paraId="7D5E5379" w14:textId="0C222681" w:rsidR="00F35FB0" w:rsidRDefault="00A00274">
      <w:r>
        <w:t>Proposed by Councillor V. Casserly</w:t>
      </w:r>
      <w:r w:rsidR="00D3181F">
        <w:t xml:space="preserve">, Seconded by Councillor  S Moynihan </w:t>
      </w:r>
    </w:p>
    <w:p w14:paraId="26B54138" w14:textId="77777777" w:rsidR="00F35FB0" w:rsidRDefault="00A00274">
      <w:r>
        <w:t>To ask the manager to examine the narrow footpaths on the L5216 to make them safer for pedestrians</w:t>
      </w:r>
    </w:p>
    <w:p w14:paraId="4AA04A86" w14:textId="30803BD3" w:rsidR="00F35FB0" w:rsidRDefault="00D3181F">
      <w:r>
        <w:rPr>
          <w:b/>
        </w:rPr>
        <w:t xml:space="preserve">The following Report from the Chief Executive was Read: </w:t>
      </w:r>
    </w:p>
    <w:p w14:paraId="0257E5CD" w14:textId="31FD83CD" w:rsidR="00F35FB0" w:rsidRDefault="00A00274">
      <w:r>
        <w:t xml:space="preserve">The L5216 (Lucan Newlands Road) has sections of narrow footpaths that would not meet with the current standards. </w:t>
      </w:r>
      <w:r w:rsidR="00D3181F">
        <w:t>Unfortunately,</w:t>
      </w:r>
      <w:r>
        <w:t xml:space="preserve"> the road width is narrow and does not provide any opportunity to increase the width.</w:t>
      </w:r>
    </w:p>
    <w:p w14:paraId="0117AB44" w14:textId="77777777" w:rsidR="00F35FB0" w:rsidRDefault="00A00274">
      <w:r>
        <w:t>The only potential solution is to remove a traffic lane which would have a severe impact on vehicle traffic movement on the L55216 and likely result in cars rat running through the neighbouring Esker Lawns estate.</w:t>
      </w:r>
    </w:p>
    <w:p w14:paraId="0411EF41" w14:textId="4283CE51" w:rsidR="00F35FB0" w:rsidRDefault="00A00274">
      <w:r>
        <w:t>Our Active Travel team are currently looking at this area as part of the Canal Loop project and this should provide improved pedestrian options in the area.</w:t>
      </w:r>
    </w:p>
    <w:p w14:paraId="558EC9E6" w14:textId="0866CD8A" w:rsidR="00D3181F" w:rsidRDefault="00D3181F">
      <w:r>
        <w:t xml:space="preserve">The following Motion was </w:t>
      </w:r>
      <w:r w:rsidRPr="00D3181F">
        <w:rPr>
          <w:b/>
          <w:bCs/>
        </w:rPr>
        <w:t>unanimously Agreed</w:t>
      </w:r>
      <w:r>
        <w:t xml:space="preserve"> and </w:t>
      </w:r>
      <w:r w:rsidRPr="00D3181F">
        <w:rPr>
          <w:b/>
          <w:bCs/>
        </w:rPr>
        <w:t>Moved without Debate</w:t>
      </w:r>
      <w:r>
        <w:t>.</w:t>
      </w:r>
    </w:p>
    <w:p w14:paraId="3F1446C8" w14:textId="060294CE" w:rsidR="00F35FB0" w:rsidRDefault="00D3181F">
      <w:pPr>
        <w:pStyle w:val="Heading3"/>
      </w:pPr>
      <w:r w:rsidRPr="009F6AC5">
        <w:rPr>
          <w:b/>
          <w:u w:val="single"/>
        </w:rPr>
        <w:t>LPNC/</w:t>
      </w:r>
      <w:r>
        <w:rPr>
          <w:b/>
          <w:u w:val="single"/>
        </w:rPr>
        <w:t>1</w:t>
      </w:r>
      <w:r>
        <w:rPr>
          <w:b/>
          <w:u w:val="single"/>
        </w:rPr>
        <w:t>4</w:t>
      </w:r>
      <w:r w:rsidR="00354AE4">
        <w:rPr>
          <w:b/>
          <w:u w:val="single"/>
        </w:rPr>
        <w:t>7</w:t>
      </w:r>
      <w:r w:rsidRPr="009F6AC5">
        <w:rPr>
          <w:b/>
          <w:u w:val="single"/>
        </w:rPr>
        <w:t>/21</w:t>
      </w:r>
      <w:r>
        <w:rPr>
          <w:b/>
          <w:u w:val="single"/>
        </w:rPr>
        <w:t>/</w:t>
      </w:r>
      <w:r w:rsidR="00A00274">
        <w:rPr>
          <w:b/>
          <w:u w:val="single"/>
        </w:rPr>
        <w:t>M18</w:t>
      </w:r>
      <w:r>
        <w:rPr>
          <w:b/>
          <w:u w:val="single"/>
        </w:rPr>
        <w:t xml:space="preserve"> </w:t>
      </w:r>
      <w:r w:rsidR="00A00274">
        <w:rPr>
          <w:b/>
          <w:u w:val="single"/>
        </w:rPr>
        <w:t>Item ID:74121</w:t>
      </w:r>
      <w:r>
        <w:rPr>
          <w:b/>
          <w:u w:val="single"/>
        </w:rPr>
        <w:t xml:space="preserve"> – 3.5 Tonne Restriction</w:t>
      </w:r>
    </w:p>
    <w:p w14:paraId="07EC39E3" w14:textId="12D47175" w:rsidR="00F35FB0" w:rsidRDefault="00A00274">
      <w:r>
        <w:t>Proposed by Councillor G. O'Connell</w:t>
      </w:r>
      <w:r w:rsidR="00D3181F">
        <w:t xml:space="preserve">, Seconded by Councillor  J Tuffy </w:t>
      </w:r>
    </w:p>
    <w:p w14:paraId="0C756D3E" w14:textId="77777777" w:rsidR="00F35FB0" w:rsidRDefault="00A00274">
      <w:r>
        <w:t>This committee calls on the Chief Executive to implement the following objective and action from the current 2016-2022 CDP before the plan is overtaken by the new plan: "TM5 Objective 2: To protect sensitive areas from inappropriate levels of traffic and in particular the movement of Heavy Goods Vehicles." Action ll arising from Objective 2 "vehicles in excess of 3.5 Tonne will be restricted, except for access, from entering Kennelsfort Road, Wheatfield Road, Palmerstown Avenue, Turret Road, Woodfarm Avenue, Woodfarm Drive, Glenmaroon Road and the Oval, Palmerstown."</w:t>
      </w:r>
    </w:p>
    <w:p w14:paraId="0FECAAB5" w14:textId="1DD89CC5" w:rsidR="00F35FB0" w:rsidRDefault="00D3181F">
      <w:r>
        <w:rPr>
          <w:b/>
        </w:rPr>
        <w:t xml:space="preserve">The following Report from the Chief Executive was Read: </w:t>
      </w:r>
    </w:p>
    <w:p w14:paraId="7F2A655C" w14:textId="2536B4A4" w:rsidR="00D3181F" w:rsidRDefault="00A00274">
      <w:r>
        <w:t xml:space="preserve">The Traffic Section has complied with objective TM5 </w:t>
      </w:r>
      <w:r w:rsidR="00FA5890">
        <w:t>Objective</w:t>
      </w:r>
      <w:r>
        <w:t xml:space="preserve"> 2 in the current Development Plan by implementing the current weight restriction which is in place on Kennelsfort Road.  South Dublin County Council has clarified several times in a number of Motions on this matter, that the way in which weight restrictions were classified changed to Design Gross weight. (carrying capacity)  in line with EU requirements.  This legislation came into force in October 2013.(SI 332 of 2012).  A county wide weight restriction review will be conducted in the next 12 months.  The mentioned roads will be included in that review. </w:t>
      </w:r>
    </w:p>
    <w:p w14:paraId="055DAAAA" w14:textId="04912C3B" w:rsidR="00F35FB0" w:rsidRDefault="00D3181F">
      <w:r>
        <w:t xml:space="preserve">Following contributions from Councillor G O'Connell, John Hegarty Senior Engineer responded to queries raised and the report was </w:t>
      </w:r>
      <w:r>
        <w:rPr>
          <w:b/>
          <w:bCs/>
        </w:rPr>
        <w:t>NOTED.</w:t>
      </w:r>
      <w:r w:rsidR="00A00274">
        <w:br/>
      </w:r>
    </w:p>
    <w:p w14:paraId="7568E51E" w14:textId="7D02AB4F" w:rsidR="00F35FB0" w:rsidRDefault="00D3181F">
      <w:pPr>
        <w:pStyle w:val="Heading3"/>
      </w:pPr>
      <w:r w:rsidRPr="009F6AC5">
        <w:rPr>
          <w:b/>
          <w:u w:val="single"/>
        </w:rPr>
        <w:t>LPNC/</w:t>
      </w:r>
      <w:r>
        <w:rPr>
          <w:b/>
          <w:u w:val="single"/>
        </w:rPr>
        <w:t>1</w:t>
      </w:r>
      <w:r>
        <w:rPr>
          <w:b/>
          <w:u w:val="single"/>
        </w:rPr>
        <w:t>4</w:t>
      </w:r>
      <w:r w:rsidR="00354AE4">
        <w:rPr>
          <w:b/>
          <w:u w:val="single"/>
        </w:rPr>
        <w:t>8</w:t>
      </w:r>
      <w:r w:rsidRPr="009F6AC5">
        <w:rPr>
          <w:b/>
          <w:u w:val="single"/>
        </w:rPr>
        <w:t>/21</w:t>
      </w:r>
      <w:r>
        <w:rPr>
          <w:b/>
          <w:u w:val="single"/>
        </w:rPr>
        <w:t>/</w:t>
      </w:r>
      <w:r w:rsidR="00A00274">
        <w:rPr>
          <w:b/>
          <w:u w:val="single"/>
        </w:rPr>
        <w:t>M19 Item ID:74241</w:t>
      </w:r>
      <w:r>
        <w:rPr>
          <w:b/>
          <w:u w:val="single"/>
        </w:rPr>
        <w:t xml:space="preserve"> – Bus Connects C-Spine</w:t>
      </w:r>
    </w:p>
    <w:p w14:paraId="542A93ED" w14:textId="419F1EF7" w:rsidR="00F35FB0" w:rsidRDefault="00A00274">
      <w:r>
        <w:t>Proposed by Councillor P. Gogarty</w:t>
      </w:r>
      <w:r w:rsidR="00D3181F">
        <w:t xml:space="preserve">, Seconded by Councillor  J Tuffy </w:t>
      </w:r>
    </w:p>
    <w:p w14:paraId="0079D7D3" w14:textId="77777777" w:rsidR="00F35FB0" w:rsidRDefault="00A00274">
      <w:r>
        <w:lastRenderedPageBreak/>
        <w:t>That the Chief Executive writes to Transport for Ireland, the NTA and the Bus Connects team, requesting a formal, detailed, dedicated meeting with the elected members of this Area Committee to discuss the Bus Connects C-Spine and related services; also inviting Dublin Bus, Go Ahead, Council transport officials and members of the relevant SPC; to ask that this meeting be arranged by the end of the first week in April as by then it will be over four months since the launch of the service and there remain multiple serious issues and service deficits that require addressing, many of which need to be outlined in some detail, feedback received in return and firm commitments and timelines given regarding key improvements that need to be made, on behalf of the thousands of bus users we represent.</w:t>
      </w:r>
    </w:p>
    <w:p w14:paraId="5D595C45" w14:textId="4360754C" w:rsidR="00F35FB0" w:rsidRDefault="00D3181F">
      <w:r>
        <w:rPr>
          <w:b/>
        </w:rPr>
        <w:t xml:space="preserve">The following Report from the Chief Executive was Read: </w:t>
      </w:r>
    </w:p>
    <w:p w14:paraId="483599C2" w14:textId="77777777" w:rsidR="00F35FB0" w:rsidRDefault="00A00274">
      <w:r>
        <w:t>A number of questions were raised by the members in the last Motion on this matter.  These queries were put to the NTA and they have responded in the email attached to this Motion.</w:t>
      </w:r>
    </w:p>
    <w:p w14:paraId="4B5892D9" w14:textId="77777777" w:rsidR="00F35FB0" w:rsidRDefault="00A00274">
      <w:r>
        <w:t>This Motion requests a meeting with the NTA, Dublin Bus and Go Ahead. The NTA have noted the request and have said that they will return with an answer on this in the coming days. </w:t>
      </w:r>
    </w:p>
    <w:p w14:paraId="200673D6" w14:textId="1E89B097" w:rsidR="00F35FB0" w:rsidRDefault="00C61331">
      <w:hyperlink r:id="rId28" w:history="1">
        <w:r w:rsidR="00A00274">
          <w:rPr>
            <w:rStyle w:val="Hyperlink"/>
          </w:rPr>
          <w:t>M19(ii) Adamstown NTA Email</w:t>
        </w:r>
      </w:hyperlink>
      <w:r w:rsidR="00A00274">
        <w:br/>
      </w:r>
      <w:r w:rsidR="00D3181F">
        <w:t xml:space="preserve">Following contributions from Councillors  P Gogarty, M Johansson, L O'Toole, Alan Hayes and D Ó’Brádaigh, John Hegarty Senior Engineer responded to queries raised a commitment was given to arrange a meeting with NTA and the Report was NOTED </w:t>
      </w:r>
    </w:p>
    <w:p w14:paraId="3296ACE3" w14:textId="5633DD64" w:rsidR="00F35FB0" w:rsidRDefault="00D3181F">
      <w:pPr>
        <w:pStyle w:val="Heading3"/>
      </w:pPr>
      <w:r w:rsidRPr="009F6AC5">
        <w:rPr>
          <w:b/>
          <w:u w:val="single"/>
        </w:rPr>
        <w:t>LPNC/</w:t>
      </w:r>
      <w:r>
        <w:rPr>
          <w:b/>
          <w:u w:val="single"/>
        </w:rPr>
        <w:t>1</w:t>
      </w:r>
      <w:r>
        <w:rPr>
          <w:b/>
          <w:u w:val="single"/>
        </w:rPr>
        <w:t>4</w:t>
      </w:r>
      <w:r w:rsidR="00354AE4">
        <w:rPr>
          <w:b/>
          <w:u w:val="single"/>
        </w:rPr>
        <w:t>9</w:t>
      </w:r>
      <w:r w:rsidRPr="009F6AC5">
        <w:rPr>
          <w:b/>
          <w:u w:val="single"/>
        </w:rPr>
        <w:t>/21</w:t>
      </w:r>
      <w:r>
        <w:rPr>
          <w:b/>
          <w:u w:val="single"/>
        </w:rPr>
        <w:t>/</w:t>
      </w:r>
      <w:r w:rsidR="00A00274">
        <w:rPr>
          <w:b/>
          <w:u w:val="single"/>
        </w:rPr>
        <w:t>M20</w:t>
      </w:r>
      <w:r w:rsidR="00C1274E">
        <w:rPr>
          <w:b/>
          <w:u w:val="single"/>
        </w:rPr>
        <w:t xml:space="preserve"> </w:t>
      </w:r>
      <w:r w:rsidR="00A00274">
        <w:rPr>
          <w:b/>
          <w:u w:val="single"/>
        </w:rPr>
        <w:t>Item ID:74250</w:t>
      </w:r>
      <w:r w:rsidR="00C1274E">
        <w:rPr>
          <w:b/>
          <w:u w:val="single"/>
        </w:rPr>
        <w:t xml:space="preserve"> – Lighting on Pedestrian Walkway</w:t>
      </w:r>
    </w:p>
    <w:p w14:paraId="597359A1" w14:textId="32884369" w:rsidR="00F35FB0" w:rsidRDefault="00A00274">
      <w:r>
        <w:t>Proposed by Councillor Shane Moynihan</w:t>
      </w:r>
      <w:r w:rsidR="00C1274E">
        <w:t>, Seconded by Councillor V Casserly</w:t>
      </w:r>
    </w:p>
    <w:p w14:paraId="3942552C" w14:textId="77777777" w:rsidR="00F35FB0" w:rsidRDefault="00A00274">
      <w:r>
        <w:t>To call on the Chief Executive to provide lighting on the pedestrian walkway between the N4 and St Edmunds Grove, adjacent to St Loman's Hospital.</w:t>
      </w:r>
    </w:p>
    <w:p w14:paraId="2C961D4D" w14:textId="0CFC5DC2" w:rsidR="00F35FB0" w:rsidRDefault="00C1274E">
      <w:r>
        <w:rPr>
          <w:b/>
        </w:rPr>
        <w:t xml:space="preserve">The following Report from the Chief Executive was Read: </w:t>
      </w:r>
    </w:p>
    <w:p w14:paraId="15EED80F" w14:textId="215F37BB" w:rsidR="00F35FB0" w:rsidRDefault="00A00274">
      <w:r>
        <w:t xml:space="preserve"> This estate is not currently in our charge. </w:t>
      </w:r>
      <w:r w:rsidR="00FA5890">
        <w:t>However,</w:t>
      </w:r>
      <w:r>
        <w:t xml:space="preserve"> we have inspected the location and we note that the existing PL installation is currently live and connected to a private supply. This installation includes three PL columns along the walkway. </w:t>
      </w:r>
    </w:p>
    <w:p w14:paraId="151339AA" w14:textId="72254A32" w:rsidR="00C1274E" w:rsidRDefault="00C1274E">
      <w:r>
        <w:t xml:space="preserve">The following Motion was </w:t>
      </w:r>
      <w:r w:rsidRPr="00C1274E">
        <w:rPr>
          <w:b/>
          <w:bCs/>
        </w:rPr>
        <w:t>unanimously Agreed</w:t>
      </w:r>
      <w:r>
        <w:t xml:space="preserve"> and </w:t>
      </w:r>
      <w:r w:rsidRPr="00C1274E">
        <w:rPr>
          <w:b/>
          <w:bCs/>
        </w:rPr>
        <w:t>Moved without Debate</w:t>
      </w:r>
      <w:r>
        <w:t xml:space="preserve"> </w:t>
      </w:r>
    </w:p>
    <w:p w14:paraId="06E37D10" w14:textId="20D56020" w:rsidR="00F35FB0" w:rsidRDefault="00C1274E">
      <w:pPr>
        <w:pStyle w:val="Heading3"/>
      </w:pPr>
      <w:r w:rsidRPr="009F6AC5">
        <w:rPr>
          <w:b/>
          <w:u w:val="single"/>
        </w:rPr>
        <w:t>LPNC/</w:t>
      </w:r>
      <w:r>
        <w:rPr>
          <w:b/>
          <w:u w:val="single"/>
        </w:rPr>
        <w:t>1</w:t>
      </w:r>
      <w:r w:rsidR="00354AE4">
        <w:rPr>
          <w:b/>
          <w:u w:val="single"/>
        </w:rPr>
        <w:t>50</w:t>
      </w:r>
      <w:r w:rsidRPr="009F6AC5">
        <w:rPr>
          <w:b/>
          <w:u w:val="single"/>
        </w:rPr>
        <w:t>/21</w:t>
      </w:r>
      <w:r>
        <w:rPr>
          <w:b/>
          <w:u w:val="single"/>
        </w:rPr>
        <w:t>/</w:t>
      </w:r>
      <w:r w:rsidR="00A00274">
        <w:rPr>
          <w:b/>
          <w:u w:val="single"/>
        </w:rPr>
        <w:t>M21</w:t>
      </w:r>
      <w:r>
        <w:rPr>
          <w:b/>
          <w:u w:val="single"/>
        </w:rPr>
        <w:t xml:space="preserve"> </w:t>
      </w:r>
      <w:r w:rsidR="00A00274">
        <w:rPr>
          <w:b/>
          <w:u w:val="single"/>
        </w:rPr>
        <w:t>Item ID:73928</w:t>
      </w:r>
      <w:r>
        <w:rPr>
          <w:b/>
          <w:u w:val="single"/>
        </w:rPr>
        <w:t xml:space="preserve"> – Festive Lights along Main Street Lucan</w:t>
      </w:r>
    </w:p>
    <w:p w14:paraId="60417879" w14:textId="3DDF631C" w:rsidR="00F35FB0" w:rsidRDefault="00A00274">
      <w:r>
        <w:t>Proposed by Councillor Derren Ó Brádaigh</w:t>
      </w:r>
      <w:r w:rsidR="00C1274E">
        <w:t xml:space="preserve">, Seconded by Councillor  J Tuffy </w:t>
      </w:r>
    </w:p>
    <w:p w14:paraId="4AB7937F" w14:textId="77777777" w:rsidR="00F35FB0" w:rsidRDefault="00A00274">
      <w:r>
        <w:t>That this committee agrees to work with Lucan Festival Committee and local businesses to provision for the installation of festive lights along Main Street Lucan, from the Griffeen River bridge to the roundabout at Lucan Bridge, a distance of roughly 450 metres.</w:t>
      </w:r>
    </w:p>
    <w:p w14:paraId="7FA24B4C" w14:textId="48A59ED2" w:rsidR="00F35FB0" w:rsidRPr="00C1274E" w:rsidRDefault="00C1274E">
      <w:pPr>
        <w:rPr>
          <w:b/>
          <w:bCs/>
        </w:rPr>
      </w:pPr>
      <w:r w:rsidRPr="00C1274E">
        <w:rPr>
          <w:b/>
          <w:bCs/>
        </w:rPr>
        <w:t xml:space="preserve">The following Report from the Chief Executive was Read: </w:t>
      </w:r>
    </w:p>
    <w:p w14:paraId="102F8C7C" w14:textId="77777777" w:rsidR="00F35FB0" w:rsidRDefault="00A00274">
      <w:r>
        <w:t> A survey of Main Street to assess the feasibility of the above is currently underway. </w:t>
      </w:r>
    </w:p>
    <w:p w14:paraId="0B2D3DDA" w14:textId="14CAACF7" w:rsidR="00F35FB0" w:rsidRDefault="00A00274">
      <w:r>
        <w:t> We would like to support this initiative. However, we currently don't have funding available to deliver festive lighting and as such, unfortunately we will not be able to progress it at this stage. </w:t>
      </w:r>
    </w:p>
    <w:p w14:paraId="3E5A4EEE" w14:textId="20AD7869" w:rsidR="00C1274E" w:rsidRDefault="00C1274E">
      <w:r>
        <w:t xml:space="preserve">Following contributions from Councillors D Ó’Brádaigh and P Gogarty, Caitriona Lamber, Senior Executive Engineer responded to queries raised a commitment was given to provide results of a Visibility Study to the Councillors when completed and the Report was </w:t>
      </w:r>
      <w:r w:rsidRPr="00C1274E">
        <w:rPr>
          <w:b/>
          <w:bCs/>
        </w:rPr>
        <w:t>NOTED</w:t>
      </w:r>
      <w:r>
        <w:rPr>
          <w:b/>
          <w:bCs/>
        </w:rPr>
        <w:t>.</w:t>
      </w:r>
      <w:r>
        <w:t xml:space="preserve">   </w:t>
      </w:r>
    </w:p>
    <w:p w14:paraId="61AA8EA3" w14:textId="796E7B66" w:rsidR="00F35FB0" w:rsidRDefault="00C1274E">
      <w:pPr>
        <w:pStyle w:val="Heading3"/>
      </w:pPr>
      <w:r w:rsidRPr="009F6AC5">
        <w:rPr>
          <w:b/>
          <w:u w:val="single"/>
        </w:rPr>
        <w:lastRenderedPageBreak/>
        <w:t>LPNC/</w:t>
      </w:r>
      <w:r>
        <w:rPr>
          <w:b/>
          <w:u w:val="single"/>
        </w:rPr>
        <w:t>1</w:t>
      </w:r>
      <w:r w:rsidR="00354AE4">
        <w:rPr>
          <w:b/>
          <w:u w:val="single"/>
        </w:rPr>
        <w:t>51</w:t>
      </w:r>
      <w:r w:rsidRPr="009F6AC5">
        <w:rPr>
          <w:b/>
          <w:u w:val="single"/>
        </w:rPr>
        <w:t>/21</w:t>
      </w:r>
      <w:r>
        <w:rPr>
          <w:b/>
          <w:u w:val="single"/>
        </w:rPr>
        <w:t>/</w:t>
      </w:r>
      <w:r w:rsidR="00A00274">
        <w:rPr>
          <w:b/>
          <w:u w:val="single"/>
        </w:rPr>
        <w:t>M22</w:t>
      </w:r>
      <w:r>
        <w:rPr>
          <w:b/>
          <w:u w:val="single"/>
        </w:rPr>
        <w:t xml:space="preserve"> </w:t>
      </w:r>
      <w:r w:rsidR="00A00274">
        <w:rPr>
          <w:b/>
          <w:u w:val="single"/>
        </w:rPr>
        <w:t>Item ID:73736</w:t>
      </w:r>
      <w:r>
        <w:rPr>
          <w:b/>
          <w:u w:val="single"/>
        </w:rPr>
        <w:t xml:space="preserve"> – Historic Pedestrian Tunnel Lucan</w:t>
      </w:r>
    </w:p>
    <w:p w14:paraId="672EF720" w14:textId="134D4673" w:rsidR="00F35FB0" w:rsidRDefault="00A00274">
      <w:r>
        <w:t>Proposed by Councillor V. Casserly</w:t>
      </w:r>
      <w:r w:rsidR="00C1274E">
        <w:t xml:space="preserve">, Seconded by Councillor D Ó’Brádaigh </w:t>
      </w:r>
    </w:p>
    <w:p w14:paraId="0FCB86C1" w14:textId="77777777" w:rsidR="00F35FB0" w:rsidRDefault="00A00274">
      <w:r>
        <w:t>"That this Area Committee calls on the Chief Executive to examine the feasibility of reopening the historic pedestrian tunnel running from the grounds of the Spa Hotel Lucan through to Lucan Demesne (reportedly blocked-up but not destroyed during construction of the N4 Lucan bypass) so as connect the hotel complex and the Demesne, making it more accessible for visitors."</w:t>
      </w:r>
    </w:p>
    <w:p w14:paraId="4D118370" w14:textId="764EB17C" w:rsidR="00F35FB0" w:rsidRDefault="00C1274E">
      <w:r>
        <w:rPr>
          <w:b/>
        </w:rPr>
        <w:t xml:space="preserve">The following Report from the Chief Executive was Read: </w:t>
      </w:r>
    </w:p>
    <w:p w14:paraId="33EC2D8A" w14:textId="77777777" w:rsidR="00F35FB0" w:rsidRDefault="00A00274">
      <w:r>
        <w:t>The project team working on the Lucan Demesne Part 8, currently at public consultation, are aware of that filled in tunnel, as there was reference made to it in some of the records examined as part of the scheme. Those records indicate that the filled in tunnel was not extended when the N4 was widened</w:t>
      </w:r>
    </w:p>
    <w:p w14:paraId="069BD669" w14:textId="77777777" w:rsidR="00F35FB0" w:rsidRDefault="00A00274">
      <w:r>
        <w:t>It would therefore involve significant construction works and would be very expensive job to deliver, requiring the Transport Infrastructure Ireland (TII) to carry out feasibility studies , assign funding and undertake detailed design.</w:t>
      </w:r>
    </w:p>
    <w:p w14:paraId="237D345E" w14:textId="43FBC6E7" w:rsidR="00F35FB0" w:rsidRDefault="00A00274">
      <w:r>
        <w:t>If this Motion is passed a letter will be issued to the TII seeking their views on the suggestion.</w:t>
      </w:r>
    </w:p>
    <w:p w14:paraId="2D0A5247" w14:textId="4FE8C6AB" w:rsidR="00C1274E" w:rsidRDefault="00C1274E">
      <w:r>
        <w:t xml:space="preserve">The following Motion was </w:t>
      </w:r>
      <w:r w:rsidRPr="00C1274E">
        <w:rPr>
          <w:b/>
          <w:bCs/>
        </w:rPr>
        <w:t>unanimously</w:t>
      </w:r>
      <w:r>
        <w:t xml:space="preserve"> </w:t>
      </w:r>
      <w:r w:rsidRPr="00C1274E">
        <w:rPr>
          <w:b/>
          <w:bCs/>
        </w:rPr>
        <w:t xml:space="preserve">Agreed </w:t>
      </w:r>
      <w:r w:rsidRPr="00C1274E">
        <w:t>and</w:t>
      </w:r>
      <w:r w:rsidRPr="00C1274E">
        <w:rPr>
          <w:b/>
          <w:bCs/>
        </w:rPr>
        <w:t xml:space="preserve"> Moved</w:t>
      </w:r>
      <w:r>
        <w:t xml:space="preserve"> </w:t>
      </w:r>
      <w:r w:rsidRPr="00C1274E">
        <w:rPr>
          <w:b/>
          <w:bCs/>
        </w:rPr>
        <w:t>without Debate</w:t>
      </w:r>
      <w:r>
        <w:t xml:space="preserve"> </w:t>
      </w:r>
    </w:p>
    <w:p w14:paraId="3108C26A" w14:textId="1F9F4D38" w:rsidR="00C1274E" w:rsidRDefault="00C1274E" w:rsidP="00C1274E">
      <w:pPr>
        <w:spacing w:after="120" w:line="240" w:lineRule="auto"/>
        <w:rPr>
          <w:rFonts w:eastAsia="SimSun" w:cs="Arial"/>
          <w:lang w:val="en-US" w:eastAsia="en-US"/>
        </w:rPr>
      </w:pPr>
    </w:p>
    <w:p w14:paraId="3D620F52" w14:textId="09F73E24" w:rsidR="00C1274E" w:rsidRDefault="00C1274E" w:rsidP="00C1274E">
      <w:pPr>
        <w:spacing w:after="120" w:line="240" w:lineRule="auto"/>
        <w:rPr>
          <w:rFonts w:eastAsia="SimSun" w:cs="Arial"/>
          <w:lang w:val="en-US" w:eastAsia="en-US"/>
        </w:rPr>
      </w:pPr>
      <w:r>
        <w:rPr>
          <w:rFonts w:eastAsia="SimSun" w:cs="Arial"/>
          <w:lang w:val="en-US" w:eastAsia="en-US"/>
        </w:rPr>
        <w:t>Meeting Ended 17:59</w:t>
      </w:r>
    </w:p>
    <w:p w14:paraId="6B8D1D06" w14:textId="77777777" w:rsidR="00C1274E" w:rsidRDefault="00C1274E" w:rsidP="00C1274E">
      <w:pPr>
        <w:spacing w:after="120" w:line="240" w:lineRule="auto"/>
        <w:rPr>
          <w:rFonts w:eastAsia="SimSun" w:cs="Arial"/>
          <w:lang w:val="en-US" w:eastAsia="en-US"/>
        </w:rPr>
      </w:pPr>
    </w:p>
    <w:p w14:paraId="3D315C86" w14:textId="38172903" w:rsidR="00C1274E" w:rsidRPr="00C1274E" w:rsidRDefault="00C1274E" w:rsidP="00C1274E">
      <w:pPr>
        <w:spacing w:after="120" w:line="240" w:lineRule="auto"/>
        <w:rPr>
          <w:rFonts w:eastAsia="SimSun" w:cs="Arial"/>
          <w:lang w:val="en-US" w:eastAsia="en-US"/>
        </w:rPr>
      </w:pPr>
      <w:r w:rsidRPr="00C1274E">
        <w:rPr>
          <w:rFonts w:eastAsia="SimSun" w:cs="Arial"/>
          <w:lang w:val="en-US" w:eastAsia="en-US"/>
        </w:rPr>
        <w:t>Siniú _______________              Dáta ________________</w:t>
      </w:r>
    </w:p>
    <w:p w14:paraId="29B74325" w14:textId="77777777" w:rsidR="00C1274E" w:rsidRPr="00C1274E" w:rsidRDefault="00C1274E" w:rsidP="00C1274E">
      <w:pPr>
        <w:keepNext/>
        <w:keepLines/>
        <w:spacing w:before="200" w:after="0"/>
        <w:outlineLvl w:val="2"/>
      </w:pPr>
      <w:r w:rsidRPr="00C1274E">
        <w:rPr>
          <w:rFonts w:cs="Arial"/>
        </w:rPr>
        <w:t xml:space="preserve">      An Cathaoirleach  </w:t>
      </w:r>
    </w:p>
    <w:p w14:paraId="301A6FC1" w14:textId="77777777" w:rsidR="00C1274E" w:rsidRDefault="00C1274E"/>
    <w:sectPr w:rsidR="00C12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DC9"/>
    <w:multiLevelType w:val="singleLevel"/>
    <w:tmpl w:val="6FFA3464"/>
    <w:lvl w:ilvl="0">
      <w:numFmt w:val="bullet"/>
      <w:lvlText w:val="▪"/>
      <w:lvlJc w:val="left"/>
      <w:pPr>
        <w:ind w:left="420" w:hanging="360"/>
      </w:pPr>
    </w:lvl>
  </w:abstractNum>
  <w:abstractNum w:abstractNumId="1" w15:restartNumberingAfterBreak="0">
    <w:nsid w:val="14D30F61"/>
    <w:multiLevelType w:val="singleLevel"/>
    <w:tmpl w:val="420063A8"/>
    <w:lvl w:ilvl="0">
      <w:start w:val="1"/>
      <w:numFmt w:val="lowerRoman"/>
      <w:lvlText w:val="%1."/>
      <w:lvlJc w:val="left"/>
      <w:pPr>
        <w:ind w:left="420" w:hanging="360"/>
      </w:pPr>
    </w:lvl>
  </w:abstractNum>
  <w:abstractNum w:abstractNumId="2" w15:restartNumberingAfterBreak="0">
    <w:nsid w:val="2C6A1FA3"/>
    <w:multiLevelType w:val="singleLevel"/>
    <w:tmpl w:val="E8D01D78"/>
    <w:lvl w:ilvl="0">
      <w:start w:val="1"/>
      <w:numFmt w:val="upperLetter"/>
      <w:lvlText w:val="%1."/>
      <w:lvlJc w:val="left"/>
      <w:pPr>
        <w:ind w:left="420" w:hanging="360"/>
      </w:pPr>
    </w:lvl>
  </w:abstractNum>
  <w:abstractNum w:abstractNumId="3" w15:restartNumberingAfterBreak="0">
    <w:nsid w:val="338528EA"/>
    <w:multiLevelType w:val="singleLevel"/>
    <w:tmpl w:val="89C6F994"/>
    <w:lvl w:ilvl="0">
      <w:numFmt w:val="bullet"/>
      <w:lvlText w:val="o"/>
      <w:lvlJc w:val="left"/>
      <w:pPr>
        <w:ind w:left="420" w:hanging="360"/>
      </w:pPr>
    </w:lvl>
  </w:abstractNum>
  <w:abstractNum w:abstractNumId="4" w15:restartNumberingAfterBreak="0">
    <w:nsid w:val="51F60181"/>
    <w:multiLevelType w:val="singleLevel"/>
    <w:tmpl w:val="C3BA4DA2"/>
    <w:lvl w:ilvl="0">
      <w:start w:val="1"/>
      <w:numFmt w:val="decimal"/>
      <w:lvlText w:val="%1."/>
      <w:lvlJc w:val="left"/>
      <w:pPr>
        <w:ind w:left="420" w:hanging="360"/>
      </w:pPr>
    </w:lvl>
  </w:abstractNum>
  <w:abstractNum w:abstractNumId="5" w15:restartNumberingAfterBreak="0">
    <w:nsid w:val="63032301"/>
    <w:multiLevelType w:val="singleLevel"/>
    <w:tmpl w:val="07546A9A"/>
    <w:lvl w:ilvl="0">
      <w:numFmt w:val="bullet"/>
      <w:lvlText w:val="•"/>
      <w:lvlJc w:val="left"/>
      <w:pPr>
        <w:ind w:left="420" w:hanging="360"/>
      </w:pPr>
    </w:lvl>
  </w:abstractNum>
  <w:abstractNum w:abstractNumId="6" w15:restartNumberingAfterBreak="0">
    <w:nsid w:val="65053F3D"/>
    <w:multiLevelType w:val="singleLevel"/>
    <w:tmpl w:val="B3682D28"/>
    <w:lvl w:ilvl="0">
      <w:start w:val="1"/>
      <w:numFmt w:val="lowerLetter"/>
      <w:lvlText w:val="%1."/>
      <w:lvlJc w:val="left"/>
      <w:pPr>
        <w:ind w:left="420" w:hanging="360"/>
      </w:pPr>
    </w:lvl>
  </w:abstractNum>
  <w:abstractNum w:abstractNumId="7" w15:restartNumberingAfterBreak="0">
    <w:nsid w:val="67225DFF"/>
    <w:multiLevelType w:val="singleLevel"/>
    <w:tmpl w:val="892E1196"/>
    <w:lvl w:ilvl="0">
      <w:start w:val="1"/>
      <w:numFmt w:val="upperRoman"/>
      <w:lvlText w:val="%1."/>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B0"/>
    <w:rsid w:val="000F22C3"/>
    <w:rsid w:val="0014043E"/>
    <w:rsid w:val="00354AE4"/>
    <w:rsid w:val="003A234E"/>
    <w:rsid w:val="00473FDE"/>
    <w:rsid w:val="0047544C"/>
    <w:rsid w:val="004823EF"/>
    <w:rsid w:val="004964F3"/>
    <w:rsid w:val="00A00274"/>
    <w:rsid w:val="00A12467"/>
    <w:rsid w:val="00AD4D81"/>
    <w:rsid w:val="00C1274E"/>
    <w:rsid w:val="00C40504"/>
    <w:rsid w:val="00C61331"/>
    <w:rsid w:val="00C82A76"/>
    <w:rsid w:val="00CB08C3"/>
    <w:rsid w:val="00D1288A"/>
    <w:rsid w:val="00D3181F"/>
    <w:rsid w:val="00D66BD1"/>
    <w:rsid w:val="00DD52F0"/>
    <w:rsid w:val="00E34C9B"/>
    <w:rsid w:val="00F35FB0"/>
    <w:rsid w:val="00F3738F"/>
    <w:rsid w:val="00F7174C"/>
    <w:rsid w:val="00FA58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FBE1"/>
  <w15:docId w15:val="{D00075F0-17F9-4620-929C-C1B35B1C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E34C9B"/>
    <w:rPr>
      <w:color w:val="954F72" w:themeColor="followedHyperlink"/>
      <w:u w:val="single"/>
    </w:rPr>
  </w:style>
  <w:style w:type="paragraph" w:styleId="ListParagraph">
    <w:name w:val="List Paragraph"/>
    <w:basedOn w:val="Normal"/>
    <w:uiPriority w:val="34"/>
    <w:qFormat/>
    <w:rsid w:val="00A12467"/>
    <w:pPr>
      <w:ind w:left="720"/>
      <w:contextualSpacing/>
    </w:pPr>
  </w:style>
  <w:style w:type="character" w:customStyle="1" w:styleId="Heading3Char">
    <w:name w:val="Heading 3 Char"/>
    <w:basedOn w:val="DefaultParagraphFont"/>
    <w:link w:val="Heading3"/>
    <w:uiPriority w:val="9"/>
    <w:rsid w:val="00FA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082" TargetMode="External"/><Relationship Id="rId13" Type="http://schemas.openxmlformats.org/officeDocument/2006/relationships/hyperlink" Target="http://www.sdublincoco.ie/sdcc/departments/corporate/apps/cmas/documentsview.aspx?id=73340" TargetMode="External"/><Relationship Id="rId18" Type="http://schemas.openxmlformats.org/officeDocument/2006/relationships/hyperlink" Target="http://www.sdublincoco.ie/sdcc/departments/corporate/apps/cmas/documentsview.aspx?id=74110" TargetMode="External"/><Relationship Id="rId26" Type="http://schemas.openxmlformats.org/officeDocument/2006/relationships/hyperlink" Target="http://www.sdublincoco.ie/sdcc/departments/corporate/apps/cmas/documentsview.aspx?id=74176"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73968" TargetMode="External"/><Relationship Id="rId7" Type="http://schemas.openxmlformats.org/officeDocument/2006/relationships/hyperlink" Target="http://www.sdublincoco.ie/sdcc/departments/corporate/apps/cmas/documentsview.aspx?id=74080" TargetMode="External"/><Relationship Id="rId12" Type="http://schemas.openxmlformats.org/officeDocument/2006/relationships/hyperlink" Target="http://www.sdublincoco.ie/sdcc/departments/corporate/apps/cmas/documentsview.aspx?id=73718" TargetMode="External"/><Relationship Id="rId17" Type="http://schemas.openxmlformats.org/officeDocument/2006/relationships/hyperlink" Target="http://www.sdublincoco.ie/sdcc/departments/corporate/apps/cmas/documentsview.aspx?id=73719" TargetMode="External"/><Relationship Id="rId25" Type="http://schemas.openxmlformats.org/officeDocument/2006/relationships/hyperlink" Target="http://www.sdublincoco.ie/sdcc/departments/corporate/apps/cmas/documentsview.aspx?id=73947"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3773" TargetMode="External"/><Relationship Id="rId20" Type="http://schemas.openxmlformats.org/officeDocument/2006/relationships/hyperlink" Target="mailto:windowsanddoors@sdublincoco.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4135" TargetMode="External"/><Relationship Id="rId11" Type="http://schemas.openxmlformats.org/officeDocument/2006/relationships/hyperlink" Target="http://www.sdublincoco.ie/sdcc/departments/corporate/apps/cmas/documentsview.aspx?id=73717" TargetMode="External"/><Relationship Id="rId24" Type="http://schemas.openxmlformats.org/officeDocument/2006/relationships/hyperlink" Target="https://www.sdcc.ie/en/devplan2022/stage-2-draft-plan/environmental-reports1/" TargetMode="External"/><Relationship Id="rId5" Type="http://schemas.openxmlformats.org/officeDocument/2006/relationships/webSettings" Target="webSettings.xml"/><Relationship Id="rId15" Type="http://schemas.openxmlformats.org/officeDocument/2006/relationships/hyperlink" Target="http://www.socialcredits.ie/" TargetMode="External"/><Relationship Id="rId23" Type="http://schemas.openxmlformats.org/officeDocument/2006/relationships/hyperlink" Target="http://www.sdublincoco.ie/sdcc/departments/corporate/apps/cmas/documentsview.aspx?id=73720" TargetMode="External"/><Relationship Id="rId28" Type="http://schemas.openxmlformats.org/officeDocument/2006/relationships/hyperlink" Target="http://www.sdublincoco.ie/sdcc/departments/corporate/apps/cmas/documentsview.aspx?id=74179" TargetMode="External"/><Relationship Id="rId10" Type="http://schemas.openxmlformats.org/officeDocument/2006/relationships/hyperlink" Target="http://www.sdublincoco.ie/sdcc/departments/corporate/apps/cmas/documentsview.aspx?id=74113" TargetMode="External"/><Relationship Id="rId19" Type="http://schemas.openxmlformats.org/officeDocument/2006/relationships/hyperlink" Target="http://www.sdublincoco.ie/sdcc/departments/corporate/apps/cmas/documentsview.aspx?id=7411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4081" TargetMode="External"/><Relationship Id="rId14" Type="http://schemas.openxmlformats.org/officeDocument/2006/relationships/hyperlink" Target="http://www.sdublincoco.ie/sdcc/departments/corporate/apps/cmas/documentsview.aspx?id=74199" TargetMode="External"/><Relationship Id="rId22" Type="http://schemas.openxmlformats.org/officeDocument/2006/relationships/hyperlink" Target="mailto:estmgt@sdublincoco.ie" TargetMode="External"/><Relationship Id="rId27" Type="http://schemas.openxmlformats.org/officeDocument/2006/relationships/hyperlink" Target="http://www.sdublincoco.ie/sdcc/departments/corporate/apps/cmas/documentsview.aspx?id=7417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8803B-88A1-42D9-B9E2-4473FD57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29</Pages>
  <Words>11088</Words>
  <Characters>63203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5</cp:revision>
  <dcterms:created xsi:type="dcterms:W3CDTF">2022-02-24T14:12:00Z</dcterms:created>
  <dcterms:modified xsi:type="dcterms:W3CDTF">2022-02-25T12:43:00Z</dcterms:modified>
</cp:coreProperties>
</file>