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02EFA" w14:textId="151A7669" w:rsidR="0090568B" w:rsidRDefault="0090568B">
      <w:r w:rsidRPr="00672A42">
        <w:rPr>
          <w:b/>
          <w:bCs/>
          <w:color w:val="FF0000"/>
        </w:rPr>
        <w:t>ACM Report March 2022</w:t>
      </w:r>
    </w:p>
    <w:p w14:paraId="15DE6143" w14:textId="4ABBD467" w:rsidR="006A1EDB" w:rsidRDefault="006A1EDB">
      <w:r>
        <w:t>Including mobiles there were 466 events in South Dublin Libraries</w:t>
      </w:r>
      <w:r>
        <w:t xml:space="preserve"> throughout </w:t>
      </w:r>
      <w:r>
        <w:t>February with an attendance of 5217.</w:t>
      </w:r>
      <w:r>
        <w:t xml:space="preserve"> </w:t>
      </w:r>
      <w:r>
        <w:t>There were 421 in-person events with an attendance of 4411 and 45 online events with an attendance of 806.</w:t>
      </w:r>
    </w:p>
    <w:p w14:paraId="303A225D" w14:textId="25AD706C" w:rsidR="0090568B" w:rsidRPr="00672A42" w:rsidRDefault="0090568B">
      <w:pPr>
        <w:rPr>
          <w:b/>
          <w:bCs/>
          <w:color w:val="4472C4" w:themeColor="accent1"/>
        </w:rPr>
      </w:pPr>
      <w:r w:rsidRPr="00672A42">
        <w:rPr>
          <w:b/>
          <w:bCs/>
          <w:color w:val="4472C4" w:themeColor="accent1"/>
        </w:rPr>
        <w:t>NCL:</w:t>
      </w:r>
    </w:p>
    <w:p w14:paraId="13AE2BB9" w14:textId="4D977A8F" w:rsidR="0090568B" w:rsidRDefault="0090568B">
      <w:r>
        <w:t xml:space="preserve">Total number of events = </w:t>
      </w:r>
      <w:r w:rsidR="00BD60C5">
        <w:t>107</w:t>
      </w:r>
    </w:p>
    <w:p w14:paraId="2EBD314B" w14:textId="77777777" w:rsidR="006A1EDB" w:rsidRDefault="006A1EDB"/>
    <w:p w14:paraId="2E617573" w14:textId="22D05E45" w:rsidR="00BD60C5" w:rsidRDefault="00672A42">
      <w:r>
        <w:t xml:space="preserve">Engagement with outside organisations:  </w:t>
      </w:r>
    </w:p>
    <w:p w14:paraId="19DCA442" w14:textId="7DF35145" w:rsidR="00672A42" w:rsidRDefault="00672A42">
      <w:r>
        <w:t>GIY</w:t>
      </w:r>
    </w:p>
    <w:p w14:paraId="7A81B248" w14:textId="2995C2FC" w:rsidR="00672A42" w:rsidRDefault="00672A42">
      <w:r>
        <w:t>Casp</w:t>
      </w:r>
    </w:p>
    <w:p w14:paraId="7166180F" w14:textId="57816F5F" w:rsidR="00672A42" w:rsidRDefault="00672A42">
      <w:r>
        <w:t>Walk</w:t>
      </w:r>
    </w:p>
    <w:p w14:paraId="1B9A7617" w14:textId="78D68BE7" w:rsidR="00672A42" w:rsidRDefault="00672A42">
      <w:r>
        <w:t>HSE</w:t>
      </w:r>
    </w:p>
    <w:p w14:paraId="59C2036B" w14:textId="5DD77509" w:rsidR="00672A42" w:rsidRDefault="00672A42">
      <w:r>
        <w:t>Sports Partnership</w:t>
      </w:r>
    </w:p>
    <w:p w14:paraId="2DB1C8F1" w14:textId="0B67A575" w:rsidR="00672A42" w:rsidRDefault="00672A42">
      <w:r>
        <w:t xml:space="preserve">South Dublin County Partnership: </w:t>
      </w:r>
    </w:p>
    <w:p w14:paraId="739B4D69" w14:textId="4B8ED765" w:rsidR="00672A42" w:rsidRDefault="00672A42">
      <w:pPr>
        <w:rPr>
          <w:b/>
          <w:bCs/>
          <w:color w:val="FF0000"/>
        </w:rPr>
      </w:pPr>
      <w:r w:rsidRPr="00672A42">
        <w:rPr>
          <w:b/>
          <w:bCs/>
          <w:color w:val="FF0000"/>
        </w:rPr>
        <w:t xml:space="preserve">Highlights: </w:t>
      </w:r>
    </w:p>
    <w:p w14:paraId="41EA1309" w14:textId="16267218" w:rsidR="001E1E58" w:rsidRPr="00672A42" w:rsidRDefault="001E1E58">
      <w:pPr>
        <w:rPr>
          <w:b/>
          <w:bCs/>
          <w:color w:val="FF0000"/>
        </w:rPr>
      </w:pPr>
      <w:r>
        <w:rPr>
          <w:b/>
          <w:bCs/>
          <w:noProof/>
          <w:color w:val="FF0000"/>
        </w:rPr>
        <w:drawing>
          <wp:inline distT="0" distB="0" distL="0" distR="0" wp14:anchorId="5BF3CD59" wp14:editId="3319A5E0">
            <wp:extent cx="1219200" cy="1219200"/>
            <wp:effectExtent l="0" t="0" r="0" b="0"/>
            <wp:docPr id="2" name="Picture 2"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applic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07593538" w14:textId="7EB88E55" w:rsidR="00672A42" w:rsidRDefault="00672A42">
      <w:r>
        <w:t>Local Enterprise week</w:t>
      </w:r>
      <w:r w:rsidR="004553DF">
        <w:t xml:space="preserve"> took place from March 7</w:t>
      </w:r>
      <w:r w:rsidR="004553DF" w:rsidRPr="004553DF">
        <w:rPr>
          <w:vertAlign w:val="superscript"/>
        </w:rPr>
        <w:t>th</w:t>
      </w:r>
      <w:r w:rsidR="004553DF">
        <w:t xml:space="preserve"> – 13</w:t>
      </w:r>
      <w:r w:rsidR="004553DF" w:rsidRPr="004553DF">
        <w:rPr>
          <w:vertAlign w:val="superscript"/>
        </w:rPr>
        <w:t>th</w:t>
      </w:r>
      <w:r w:rsidR="004553DF">
        <w:t>.</w:t>
      </w:r>
    </w:p>
    <w:p w14:paraId="7F4A2659" w14:textId="4D78FBDB" w:rsidR="002C39A4" w:rsidRDefault="004553DF">
      <w:r>
        <w:t>Each branch library held one event in their library during the week</w:t>
      </w:r>
      <w:r w:rsidR="001E1E58">
        <w:t>-organised through LEO.</w:t>
      </w:r>
    </w:p>
    <w:p w14:paraId="6577877E" w14:textId="72AB6BEA" w:rsidR="009D7430" w:rsidRDefault="001E1E58">
      <w:pPr>
        <w:rPr>
          <w:b/>
          <w:bCs/>
          <w:color w:val="FF0000"/>
        </w:rPr>
      </w:pPr>
      <w:r>
        <w:t>On 10</w:t>
      </w:r>
      <w:r w:rsidRPr="001E1E58">
        <w:rPr>
          <w:vertAlign w:val="superscript"/>
        </w:rPr>
        <w:t>th</w:t>
      </w:r>
      <w:r>
        <w:t xml:space="preserve"> March 2 Local Entrepreneurs</w:t>
      </w:r>
      <w:r w:rsidR="00B84320">
        <w:t xml:space="preserve"> were interviewed by Noel Mc</w:t>
      </w:r>
      <w:r w:rsidR="006A1EDB">
        <w:t>N</w:t>
      </w:r>
      <w:r w:rsidR="00B84320">
        <w:t>amara before 60 T/Y students in North Clondalkin library - with a view to encouraging to encouraging a spirit of entrepreneurship.</w:t>
      </w:r>
    </w:p>
    <w:p w14:paraId="530D2BDD" w14:textId="77777777" w:rsidR="009D7430" w:rsidRDefault="009D7430">
      <w:pPr>
        <w:rPr>
          <w:b/>
          <w:bCs/>
          <w:color w:val="FF0000"/>
        </w:rPr>
      </w:pPr>
    </w:p>
    <w:p w14:paraId="0AD9492F" w14:textId="318C9071" w:rsidR="00672A42" w:rsidRDefault="00672A42" w:rsidP="00232131">
      <w:pPr>
        <w:jc w:val="center"/>
      </w:pPr>
      <w:r w:rsidRPr="0058129B">
        <w:rPr>
          <w:b/>
          <w:bCs/>
          <w:color w:val="FF0000"/>
        </w:rPr>
        <w:t>SNAG events Programme</w:t>
      </w:r>
      <w:r>
        <w:t>:</w:t>
      </w:r>
      <w:r w:rsidR="002C234E">
        <w:t xml:space="preserve"> As part of SNAG, NCL hosted 6 events ranging from STEAM events, arts &amp; crafts to Irish dancing sessions.</w:t>
      </w:r>
    </w:p>
    <w:p w14:paraId="788E1D3C" w14:textId="279C03E4" w:rsidR="00D12492" w:rsidRDefault="00D12492" w:rsidP="00232131">
      <w:pPr>
        <w:jc w:val="center"/>
      </w:pPr>
      <w:r>
        <w:rPr>
          <w:noProof/>
        </w:rPr>
        <w:lastRenderedPageBreak/>
        <w:drawing>
          <wp:inline distT="0" distB="0" distL="0" distR="0" wp14:anchorId="274E081D" wp14:editId="7E98283C">
            <wp:extent cx="2472434" cy="1854462"/>
            <wp:effectExtent l="0" t="0" r="4445" b="0"/>
            <wp:docPr id="9" name="Picture 9" descr="A group of toys on a 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oup of toys on a table&#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4727" cy="1863682"/>
                    </a:xfrm>
                    <a:prstGeom prst="rect">
                      <a:avLst/>
                    </a:prstGeom>
                    <a:noFill/>
                    <a:ln>
                      <a:noFill/>
                    </a:ln>
                  </pic:spPr>
                </pic:pic>
              </a:graphicData>
            </a:graphic>
          </wp:inline>
        </w:drawing>
      </w:r>
    </w:p>
    <w:p w14:paraId="473D2298" w14:textId="12169D9D" w:rsidR="00232131" w:rsidRDefault="00232131">
      <w:r>
        <w:t xml:space="preserve">Lego sessions with local schools were turned into graphic novels . </w:t>
      </w:r>
    </w:p>
    <w:p w14:paraId="160DAEB1" w14:textId="514E50ED" w:rsidR="00672A42" w:rsidRDefault="009D7430">
      <w:r>
        <w:t>C</w:t>
      </w:r>
      <w:r w:rsidR="00672A42">
        <w:t xml:space="preserve">reative Campus launch &amp; exhibition: </w:t>
      </w:r>
    </w:p>
    <w:p w14:paraId="34B36C55" w14:textId="07B8A813" w:rsidR="00092BF0" w:rsidRDefault="00092BF0"/>
    <w:p w14:paraId="5897BAC6" w14:textId="521490EE" w:rsidR="00930C4A" w:rsidRPr="00930C4A" w:rsidRDefault="00930C4A" w:rsidP="00930C4A">
      <w:r>
        <w:rPr>
          <w:noProof/>
        </w:rPr>
        <w:drawing>
          <wp:anchor distT="0" distB="0" distL="114300" distR="114300" simplePos="0" relativeHeight="251658240" behindDoc="0" locked="0" layoutInCell="1" allowOverlap="1" wp14:anchorId="48A02ABF" wp14:editId="32A73790">
            <wp:simplePos x="0" y="0"/>
            <wp:positionH relativeFrom="column">
              <wp:posOffset>305435</wp:posOffset>
            </wp:positionH>
            <wp:positionV relativeFrom="paragraph">
              <wp:posOffset>333375</wp:posOffset>
            </wp:positionV>
            <wp:extent cx="2444115" cy="1832610"/>
            <wp:effectExtent l="953" t="0" r="0" b="0"/>
            <wp:wrapSquare wrapText="bothSides"/>
            <wp:docPr id="1" name="Picture 1" descr="A picture containing text, indoor, shelf, clutter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indoor, shelf, cluttere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2444115" cy="18326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2A56D54" wp14:editId="70BBEEBA">
            <wp:extent cx="2755900" cy="2511579"/>
            <wp:effectExtent l="0" t="0" r="6350" b="3175"/>
            <wp:docPr id="3" name="Picture 3" descr="A picture containing text, floor, indoor,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loor, indoor, tab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6688" cy="2539638"/>
                    </a:xfrm>
                    <a:prstGeom prst="rect">
                      <a:avLst/>
                    </a:prstGeom>
                    <a:noFill/>
                    <a:ln>
                      <a:noFill/>
                    </a:ln>
                  </pic:spPr>
                </pic:pic>
              </a:graphicData>
            </a:graphic>
          </wp:inline>
        </w:drawing>
      </w:r>
    </w:p>
    <w:p w14:paraId="63B81CDA" w14:textId="70269B04" w:rsidR="00E83E72" w:rsidRDefault="00092BF0" w:rsidP="00092BF0">
      <w:pPr>
        <w:ind w:firstLine="720"/>
      </w:pPr>
      <w:r>
        <w:br w:type="textWrapping" w:clear="all"/>
      </w:r>
    </w:p>
    <w:p w14:paraId="1DCDA98A" w14:textId="75EDDC1C" w:rsidR="00C56C0B" w:rsidRDefault="00C56C0B"/>
    <w:p w14:paraId="6D89D3A8" w14:textId="58AB8463" w:rsidR="00C56C0B" w:rsidRPr="006A1EDB" w:rsidRDefault="00C56C0B" w:rsidP="00C56C0B">
      <w:pPr>
        <w:rPr>
          <w:rFonts w:ascii="Helvetica" w:hAnsi="Helvetica" w:cs="Helvetica"/>
          <w:sz w:val="21"/>
          <w:szCs w:val="21"/>
          <w:shd w:val="clear" w:color="auto" w:fill="FFFFFF"/>
        </w:rPr>
      </w:pPr>
      <w:r>
        <w:t>Creative Campus project 2022-</w:t>
      </w:r>
      <w:r w:rsidRPr="006A1EDB">
        <w:rPr>
          <w:rStyle w:val="Strong"/>
          <w:rFonts w:ascii="Helvetica" w:hAnsi="Helvetica" w:cs="Helvetica"/>
          <w:sz w:val="21"/>
          <w:szCs w:val="21"/>
          <w:shd w:val="clear" w:color="auto" w:fill="FFFFFF"/>
        </w:rPr>
        <w:t>Creative Campus</w:t>
      </w:r>
      <w:r w:rsidRPr="006A1EDB">
        <w:rPr>
          <w:rFonts w:ascii="Helvetica" w:hAnsi="Helvetica" w:cs="Helvetica"/>
          <w:sz w:val="21"/>
          <w:szCs w:val="21"/>
          <w:shd w:val="clear" w:color="auto" w:fill="FFFFFF"/>
        </w:rPr>
        <w:t> is an annual </w:t>
      </w:r>
      <w:r w:rsidRPr="006A1EDB">
        <w:rPr>
          <w:rStyle w:val="Strong"/>
          <w:rFonts w:ascii="Helvetica" w:hAnsi="Helvetica" w:cs="Helvetica"/>
          <w:sz w:val="21"/>
          <w:szCs w:val="21"/>
          <w:shd w:val="clear" w:color="auto" w:fill="FFFFFF"/>
        </w:rPr>
        <w:t>Tallaght Community Arts project</w:t>
      </w:r>
      <w:r w:rsidRPr="006A1EDB">
        <w:rPr>
          <w:rFonts w:ascii="Helvetica" w:hAnsi="Helvetica" w:cs="Helvetica"/>
          <w:sz w:val="21"/>
          <w:szCs w:val="21"/>
          <w:shd w:val="clear" w:color="auto" w:fill="FFFFFF"/>
        </w:rPr>
        <w:t> in partnership with South Dublin County Council </w:t>
      </w:r>
      <w:r w:rsidRPr="006A1EDB">
        <w:rPr>
          <w:rStyle w:val="Strong"/>
          <w:rFonts w:ascii="Helvetica" w:hAnsi="Helvetica" w:cs="Helvetica"/>
          <w:sz w:val="21"/>
          <w:szCs w:val="21"/>
          <w:shd w:val="clear" w:color="auto" w:fill="FFFFFF"/>
        </w:rPr>
        <w:t>Arts</w:t>
      </w:r>
      <w:r w:rsidRPr="006A1EDB">
        <w:rPr>
          <w:rFonts w:ascii="Helvetica" w:hAnsi="Helvetica" w:cs="Helvetica"/>
          <w:sz w:val="21"/>
          <w:szCs w:val="21"/>
          <w:shd w:val="clear" w:color="auto" w:fill="FFFFFF"/>
        </w:rPr>
        <w:t> Office and NCAD. </w:t>
      </w:r>
    </w:p>
    <w:p w14:paraId="500A85DA" w14:textId="5B173E6E" w:rsidR="00C56C0B" w:rsidRPr="006A1EDB" w:rsidRDefault="00C56C0B" w:rsidP="00C56C0B">
      <w:pPr>
        <w:rPr>
          <w:rFonts w:ascii="Helvetica" w:hAnsi="Helvetica" w:cs="Helvetica"/>
          <w:sz w:val="21"/>
          <w:szCs w:val="21"/>
          <w:shd w:val="clear" w:color="auto" w:fill="FFFFFF"/>
        </w:rPr>
      </w:pPr>
      <w:r w:rsidRPr="006A1EDB">
        <w:rPr>
          <w:rFonts w:ascii="Helvetica" w:hAnsi="Helvetica" w:cs="Helvetica"/>
          <w:sz w:val="21"/>
          <w:szCs w:val="21"/>
          <w:shd w:val="clear" w:color="auto" w:fill="FFFFFF"/>
        </w:rPr>
        <w:t xml:space="preserve">Two graduate students from NCAD worked with a secondary school group from Collinstown Park over 6 </w:t>
      </w:r>
      <w:r w:rsidR="00E81BA3" w:rsidRPr="006A1EDB">
        <w:rPr>
          <w:rFonts w:ascii="Helvetica" w:hAnsi="Helvetica" w:cs="Helvetica"/>
          <w:sz w:val="21"/>
          <w:szCs w:val="21"/>
          <w:shd w:val="clear" w:color="auto" w:fill="FFFFFF"/>
        </w:rPr>
        <w:t>weeks -</w:t>
      </w:r>
      <w:r w:rsidRPr="006A1EDB">
        <w:rPr>
          <w:rFonts w:ascii="Helvetica" w:hAnsi="Helvetica" w:cs="Helvetica"/>
          <w:sz w:val="21"/>
          <w:szCs w:val="21"/>
          <w:shd w:val="clear" w:color="auto" w:fill="FFFFFF"/>
        </w:rPr>
        <w:t xml:space="preserve"> and produced an exhibition of the highest quality entitled </w:t>
      </w:r>
      <w:r w:rsidRPr="006A1EDB">
        <w:rPr>
          <w:rFonts w:ascii="Helvetica" w:hAnsi="Helvetica" w:cs="Helvetica"/>
          <w:b/>
          <w:bCs/>
          <w:i/>
          <w:iCs/>
          <w:sz w:val="21"/>
          <w:szCs w:val="21"/>
          <w:shd w:val="clear" w:color="auto" w:fill="FFFFFF"/>
        </w:rPr>
        <w:t>Me-and-er-ing</w:t>
      </w:r>
      <w:r w:rsidRPr="006A1EDB">
        <w:rPr>
          <w:rFonts w:ascii="Helvetica" w:hAnsi="Helvetica" w:cs="Helvetica"/>
          <w:sz w:val="21"/>
          <w:szCs w:val="21"/>
          <w:shd w:val="clear" w:color="auto" w:fill="FFFFFF"/>
        </w:rPr>
        <w:t xml:space="preserve">                                      The Creative Works were inspired by the library and its geographical location, response from the public has been extremely positive. </w:t>
      </w:r>
    </w:p>
    <w:p w14:paraId="25C2F62D" w14:textId="436AEB9F" w:rsidR="00A73709" w:rsidRDefault="00A73709" w:rsidP="00C56C0B">
      <w:pPr>
        <w:rPr>
          <w:rFonts w:ascii="Helvetica" w:hAnsi="Helvetica" w:cs="Helvetica"/>
          <w:color w:val="666666"/>
          <w:sz w:val="21"/>
          <w:szCs w:val="21"/>
          <w:shd w:val="clear" w:color="auto" w:fill="FFFFFF"/>
        </w:rPr>
      </w:pPr>
    </w:p>
    <w:p w14:paraId="08794706" w14:textId="77777777" w:rsidR="006A1EDB" w:rsidRDefault="006A1EDB" w:rsidP="00A73709">
      <w:pPr>
        <w:rPr>
          <w:b/>
          <w:bCs/>
          <w:color w:val="FF0000"/>
          <w:lang w:val="en-GB"/>
        </w:rPr>
      </w:pPr>
    </w:p>
    <w:p w14:paraId="1B510B26" w14:textId="77777777" w:rsidR="006A1EDB" w:rsidRDefault="006A1EDB" w:rsidP="00A73709">
      <w:pPr>
        <w:rPr>
          <w:b/>
          <w:bCs/>
          <w:color w:val="FF0000"/>
          <w:lang w:val="en-GB"/>
        </w:rPr>
      </w:pPr>
    </w:p>
    <w:p w14:paraId="2A313C8F" w14:textId="77777777" w:rsidR="006A1EDB" w:rsidRDefault="006A1EDB" w:rsidP="00A73709">
      <w:pPr>
        <w:rPr>
          <w:b/>
          <w:bCs/>
          <w:color w:val="FF0000"/>
          <w:lang w:val="en-GB"/>
        </w:rPr>
      </w:pPr>
    </w:p>
    <w:p w14:paraId="4B031F38" w14:textId="77777777" w:rsidR="006A1EDB" w:rsidRDefault="006A1EDB" w:rsidP="00A73709">
      <w:pPr>
        <w:rPr>
          <w:b/>
          <w:bCs/>
          <w:color w:val="FF0000"/>
          <w:lang w:val="en-GB"/>
        </w:rPr>
      </w:pPr>
    </w:p>
    <w:p w14:paraId="6B1DFCDB" w14:textId="3DED131D" w:rsidR="00A73709" w:rsidRPr="00E47DC2" w:rsidRDefault="00A73709" w:rsidP="00A73709">
      <w:pPr>
        <w:rPr>
          <w:b/>
          <w:bCs/>
          <w:color w:val="FF0000"/>
          <w:lang w:val="en-GB"/>
        </w:rPr>
      </w:pPr>
      <w:r w:rsidRPr="00E47DC2">
        <w:rPr>
          <w:b/>
          <w:bCs/>
          <w:color w:val="FF0000"/>
          <w:lang w:val="en-GB"/>
        </w:rPr>
        <w:lastRenderedPageBreak/>
        <w:t>Lucan Library Highlights March 2022</w:t>
      </w:r>
    </w:p>
    <w:p w14:paraId="787A45A2" w14:textId="77777777" w:rsidR="00A73709" w:rsidRDefault="00A73709" w:rsidP="00A73709">
      <w:pPr>
        <w:rPr>
          <w:lang w:val="en-GB"/>
        </w:rPr>
      </w:pPr>
      <w:r>
        <w:rPr>
          <w:noProof/>
        </w:rPr>
        <w:drawing>
          <wp:anchor distT="0" distB="0" distL="114300" distR="114300" simplePos="0" relativeHeight="251660288" behindDoc="0" locked="0" layoutInCell="1" allowOverlap="1" wp14:anchorId="135599C7" wp14:editId="55F9234F">
            <wp:simplePos x="0" y="0"/>
            <wp:positionH relativeFrom="margin">
              <wp:align>left</wp:align>
            </wp:positionH>
            <wp:positionV relativeFrom="paragraph">
              <wp:posOffset>215900</wp:posOffset>
            </wp:positionV>
            <wp:extent cx="704850" cy="1086485"/>
            <wp:effectExtent l="0" t="0" r="0" b="0"/>
            <wp:wrapSquare wrapText="bothSides"/>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6936" cy="108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C53">
        <w:rPr>
          <w:b/>
          <w:bCs/>
          <w:lang w:val="en-GB"/>
        </w:rPr>
        <w:t>Seachtain na Gaeilge</w:t>
      </w:r>
      <w:r>
        <w:rPr>
          <w:b/>
          <w:bCs/>
          <w:lang w:val="en-GB"/>
        </w:rPr>
        <w:t xml:space="preserve"> 1</w:t>
      </w:r>
      <w:r w:rsidRPr="0079254C">
        <w:rPr>
          <w:b/>
          <w:bCs/>
          <w:vertAlign w:val="superscript"/>
          <w:lang w:val="en-GB"/>
        </w:rPr>
        <w:t>st</w:t>
      </w:r>
      <w:r>
        <w:rPr>
          <w:b/>
          <w:bCs/>
          <w:lang w:val="en-GB"/>
        </w:rPr>
        <w:t xml:space="preserve"> – 17</w:t>
      </w:r>
      <w:r w:rsidRPr="0079254C">
        <w:rPr>
          <w:b/>
          <w:bCs/>
          <w:vertAlign w:val="superscript"/>
          <w:lang w:val="en-GB"/>
        </w:rPr>
        <w:t>th</w:t>
      </w:r>
      <w:r>
        <w:rPr>
          <w:b/>
          <w:bCs/>
          <w:lang w:val="en-GB"/>
        </w:rPr>
        <w:t xml:space="preserve"> March</w:t>
      </w:r>
      <w:r>
        <w:rPr>
          <w:lang w:val="en-GB"/>
        </w:rPr>
        <w:t xml:space="preserve"> </w:t>
      </w:r>
    </w:p>
    <w:p w14:paraId="05CE3D3C" w14:textId="77777777" w:rsidR="00A73709" w:rsidRDefault="00A73709" w:rsidP="00A73709">
      <w:pPr>
        <w:rPr>
          <w:lang w:val="en-GB"/>
        </w:rPr>
      </w:pPr>
      <w:r>
        <w:rPr>
          <w:lang w:val="en-GB"/>
        </w:rPr>
        <w:t xml:space="preserve">Lucan Library will host events for schools including Oga Yoga; Irish Dancing Fitness; a Trath na gCeist created and facilitated by TY students for primary school group; and author Una Minh-Kavanagh who will be interviewed by TY students about careers in Irish. </w:t>
      </w:r>
    </w:p>
    <w:p w14:paraId="540FD121" w14:textId="77777777" w:rsidR="00A73709" w:rsidRDefault="00A73709" w:rsidP="00A73709">
      <w:pPr>
        <w:rPr>
          <w:b/>
          <w:bCs/>
          <w:lang w:val="en-GB"/>
        </w:rPr>
      </w:pPr>
    </w:p>
    <w:p w14:paraId="7DD6D0E0" w14:textId="77777777" w:rsidR="00A73709" w:rsidRDefault="00A73709" w:rsidP="00A73709">
      <w:pPr>
        <w:spacing w:after="0" w:line="240" w:lineRule="auto"/>
        <w:rPr>
          <w:b/>
          <w:bCs/>
          <w:lang w:val="en-GB"/>
        </w:rPr>
      </w:pPr>
      <w:r w:rsidRPr="00135C53">
        <w:rPr>
          <w:b/>
          <w:bCs/>
          <w:lang w:val="en-GB"/>
        </w:rPr>
        <w:t>Monday 14</w:t>
      </w:r>
      <w:r w:rsidRPr="00135C53">
        <w:rPr>
          <w:b/>
          <w:bCs/>
          <w:vertAlign w:val="superscript"/>
          <w:lang w:val="en-GB"/>
        </w:rPr>
        <w:t>th</w:t>
      </w:r>
      <w:r w:rsidRPr="00135C53">
        <w:rPr>
          <w:b/>
          <w:bCs/>
          <w:lang w:val="en-GB"/>
        </w:rPr>
        <w:t xml:space="preserve"> March 7pm</w:t>
      </w:r>
    </w:p>
    <w:p w14:paraId="3518252D" w14:textId="77777777" w:rsidR="00A73709" w:rsidRDefault="00A73709" w:rsidP="00A73709">
      <w:pPr>
        <w:spacing w:after="0" w:line="240" w:lineRule="auto"/>
        <w:rPr>
          <w:b/>
          <w:bCs/>
          <w:lang w:val="en-GB"/>
        </w:rPr>
      </w:pPr>
    </w:p>
    <w:p w14:paraId="7A56F64D" w14:textId="77777777" w:rsidR="00A73709" w:rsidRPr="006E221B" w:rsidRDefault="00A73709" w:rsidP="00A73709">
      <w:pPr>
        <w:spacing w:after="0" w:line="240" w:lineRule="auto"/>
        <w:rPr>
          <w:b/>
          <w:bCs/>
          <w:lang w:val="en-GB"/>
        </w:rPr>
      </w:pPr>
      <w:r>
        <w:rPr>
          <w:noProof/>
        </w:rPr>
        <w:drawing>
          <wp:anchor distT="0" distB="0" distL="114300" distR="114300" simplePos="0" relativeHeight="251661312" behindDoc="0" locked="0" layoutInCell="1" allowOverlap="1" wp14:anchorId="51CC7A7F" wp14:editId="2C842A16">
            <wp:simplePos x="0" y="0"/>
            <wp:positionH relativeFrom="column">
              <wp:posOffset>0</wp:posOffset>
            </wp:positionH>
            <wp:positionV relativeFrom="paragraph">
              <wp:posOffset>-1905</wp:posOffset>
            </wp:positionV>
            <wp:extent cx="1459524" cy="1054100"/>
            <wp:effectExtent l="0" t="0" r="7620" b="0"/>
            <wp:wrapSquare wrapText="bothSides"/>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9524" cy="1054100"/>
                    </a:xfrm>
                    <a:prstGeom prst="rect">
                      <a:avLst/>
                    </a:prstGeom>
                    <a:noFill/>
                    <a:ln>
                      <a:noFill/>
                    </a:ln>
                  </pic:spPr>
                </pic:pic>
              </a:graphicData>
            </a:graphic>
          </wp:anchor>
        </w:drawing>
      </w:r>
      <w:r w:rsidRPr="00D119A4">
        <w:rPr>
          <w:b/>
          <w:bCs/>
          <w:lang w:val="en-GB"/>
        </w:rPr>
        <w:t xml:space="preserve"> Coping Strategies for Children with Anxiety</w:t>
      </w:r>
      <w:r>
        <w:rPr>
          <w:lang w:val="en-GB"/>
        </w:rPr>
        <w:t xml:space="preserve"> – online talk for parents by Fiona Forman, </w:t>
      </w:r>
      <w:r>
        <w:rPr>
          <w:rFonts w:ascii="Times New Roman" w:hAnsi="Times New Roman"/>
          <w:sz w:val="24"/>
          <w:szCs w:val="24"/>
          <w:lang w:val="en-US"/>
        </w:rPr>
        <w:t>(</w:t>
      </w:r>
      <w:r>
        <w:rPr>
          <w:rFonts w:ascii="Times New Roman" w:hAnsi="Times New Roman"/>
          <w:i/>
          <w:iCs/>
          <w:sz w:val="24"/>
          <w:szCs w:val="24"/>
          <w:lang w:val="en-US"/>
        </w:rPr>
        <w:t xml:space="preserve">M. Sc Applied Positive Psychology). </w:t>
      </w:r>
      <w:r w:rsidRPr="009C43B1">
        <w:rPr>
          <w:rFonts w:cstheme="minorHAnsi"/>
          <w:lang w:val="en-US"/>
        </w:rPr>
        <w:t>Fiona will help participants to u</w:t>
      </w:r>
      <w:r w:rsidRPr="009C43B1">
        <w:rPr>
          <w:rFonts w:cstheme="minorHAnsi"/>
        </w:rPr>
        <w:t>nderstand the symptoms and causes of anxiety in children; learn how to support children with anxiety and develop a range of evidence-based coping strategies to help children to manage anxiety.</w:t>
      </w:r>
    </w:p>
    <w:p w14:paraId="7533E8B2" w14:textId="77777777" w:rsidR="00A73709" w:rsidRDefault="00A73709" w:rsidP="00A73709">
      <w:pPr>
        <w:rPr>
          <w:lang w:val="en-GB"/>
        </w:rPr>
      </w:pPr>
      <w:r>
        <w:rPr>
          <w:lang w:val="en-GB"/>
        </w:rPr>
        <w:t>Online talk, book via Lucan Library Eventbrite.</w:t>
      </w:r>
    </w:p>
    <w:p w14:paraId="6372F743" w14:textId="77777777" w:rsidR="00A73709" w:rsidRPr="00135C53" w:rsidRDefault="00A73709" w:rsidP="00A73709">
      <w:pPr>
        <w:rPr>
          <w:b/>
          <w:bCs/>
          <w:lang w:val="en-GB"/>
        </w:rPr>
      </w:pPr>
      <w:r w:rsidRPr="00135C53">
        <w:rPr>
          <w:b/>
          <w:bCs/>
          <w:lang w:val="en-GB"/>
        </w:rPr>
        <w:t>Tuesday 29</w:t>
      </w:r>
      <w:r w:rsidRPr="00135C53">
        <w:rPr>
          <w:b/>
          <w:bCs/>
          <w:vertAlign w:val="superscript"/>
          <w:lang w:val="en-GB"/>
        </w:rPr>
        <w:t>th</w:t>
      </w:r>
      <w:r w:rsidRPr="00135C53">
        <w:rPr>
          <w:b/>
          <w:bCs/>
          <w:lang w:val="en-GB"/>
        </w:rPr>
        <w:t xml:space="preserve"> March 11am</w:t>
      </w:r>
    </w:p>
    <w:p w14:paraId="4C84B642" w14:textId="77777777" w:rsidR="00A73709" w:rsidRDefault="00A73709" w:rsidP="00A73709">
      <w:pPr>
        <w:rPr>
          <w:lang w:val="en-GB"/>
        </w:rPr>
      </w:pPr>
      <w:r>
        <w:rPr>
          <w:noProof/>
        </w:rPr>
        <w:drawing>
          <wp:anchor distT="0" distB="0" distL="114300" distR="114300" simplePos="0" relativeHeight="251662336" behindDoc="0" locked="0" layoutInCell="1" allowOverlap="1" wp14:anchorId="654F6090" wp14:editId="31385499">
            <wp:simplePos x="0" y="0"/>
            <wp:positionH relativeFrom="margin">
              <wp:align>left</wp:align>
            </wp:positionH>
            <wp:positionV relativeFrom="paragraph">
              <wp:posOffset>284480</wp:posOffset>
            </wp:positionV>
            <wp:extent cx="933450" cy="1166495"/>
            <wp:effectExtent l="0" t="0" r="0" b="0"/>
            <wp:wrapSquare wrapText="bothSides"/>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1166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C53">
        <w:rPr>
          <w:b/>
          <w:bCs/>
          <w:lang w:val="en-GB"/>
        </w:rPr>
        <w:t>Autism 101 with Lisa Domican, founder of the Grace App</w:t>
      </w:r>
      <w:r>
        <w:rPr>
          <w:lang w:val="en-GB"/>
        </w:rPr>
        <w:t xml:space="preserve">. </w:t>
      </w:r>
    </w:p>
    <w:p w14:paraId="1A50D18E" w14:textId="77777777" w:rsidR="00A73709" w:rsidRDefault="00A73709" w:rsidP="00A73709">
      <w:pPr>
        <w:rPr>
          <w:lang w:val="en-GB"/>
        </w:rPr>
      </w:pPr>
      <w:r>
        <w:rPr>
          <w:lang w:val="en-GB"/>
        </w:rPr>
        <w:t xml:space="preserve"> Autism 101 is a short, to the point, online video course to quickly help you get to grips with supporting someone with Autism. It will be available to you for free to view in your own time from 22</w:t>
      </w:r>
      <w:r>
        <w:rPr>
          <w:vertAlign w:val="superscript"/>
          <w:lang w:val="en-GB"/>
        </w:rPr>
        <w:t>nd</w:t>
      </w:r>
      <w:r>
        <w:rPr>
          <w:lang w:val="en-GB"/>
        </w:rPr>
        <w:t xml:space="preserve"> March once you sign up for this workshop. At the 29</w:t>
      </w:r>
      <w:r>
        <w:rPr>
          <w:vertAlign w:val="superscript"/>
          <w:lang w:val="en-GB"/>
        </w:rPr>
        <w:t>th</w:t>
      </w:r>
      <w:r>
        <w:rPr>
          <w:lang w:val="en-GB"/>
        </w:rPr>
        <w:t xml:space="preserve"> March Q&amp;A workshop, Lisa will host a live zoom workshop to answer your questions, and help you tailor some strategies to your own circumstances.</w:t>
      </w:r>
    </w:p>
    <w:p w14:paraId="2983E451" w14:textId="77777777" w:rsidR="00A73709" w:rsidRDefault="00A73709" w:rsidP="00A73709">
      <w:pPr>
        <w:rPr>
          <w:lang w:val="en-GB"/>
        </w:rPr>
      </w:pPr>
      <w:r>
        <w:rPr>
          <w:lang w:val="en-GB"/>
        </w:rPr>
        <w:t>Online talk, book via Lucan Library Eventbrite</w:t>
      </w:r>
    </w:p>
    <w:p w14:paraId="43DAC5F3" w14:textId="77777777" w:rsidR="00A73709" w:rsidRDefault="00A73709" w:rsidP="00A73709">
      <w:pPr>
        <w:rPr>
          <w:lang w:val="en-GB"/>
        </w:rPr>
      </w:pPr>
    </w:p>
    <w:p w14:paraId="42010177" w14:textId="70C9FC5D" w:rsidR="004F5DB6" w:rsidRDefault="006A1EDB">
      <w:pPr>
        <w:rPr>
          <w:rFonts w:cstheme="minorHAnsi"/>
          <w:b/>
          <w:bCs/>
          <w:u w:val="single"/>
          <w:lang w:val="en-GB"/>
        </w:rPr>
      </w:pPr>
      <w:r w:rsidRPr="006A1EDB">
        <w:rPr>
          <w:rFonts w:cstheme="minorHAnsi"/>
          <w:b/>
          <w:bCs/>
          <w:u w:val="single"/>
          <w:lang w:val="en-GB"/>
        </w:rPr>
        <w:t>I</w:t>
      </w:r>
      <w:r>
        <w:rPr>
          <w:rFonts w:cstheme="minorHAnsi"/>
          <w:b/>
          <w:bCs/>
          <w:u w:val="single"/>
          <w:lang w:val="en-GB"/>
        </w:rPr>
        <w:t>T</w:t>
      </w:r>
      <w:r w:rsidRPr="006A1EDB">
        <w:rPr>
          <w:rFonts w:cstheme="minorHAnsi"/>
          <w:b/>
          <w:bCs/>
          <w:u w:val="single"/>
          <w:lang w:val="en-GB"/>
        </w:rPr>
        <w:t xml:space="preserve"> Services Update</w:t>
      </w:r>
    </w:p>
    <w:p w14:paraId="54EC26BC" w14:textId="54D63609" w:rsidR="004F5DB6" w:rsidRPr="006A1EDB" w:rsidRDefault="004F5DB6">
      <w:pPr>
        <w:rPr>
          <w:rFonts w:cstheme="minorHAnsi"/>
          <w:b/>
          <w:bCs/>
          <w:u w:val="single"/>
          <w:lang w:val="en-GB"/>
        </w:rPr>
      </w:pPr>
      <w:r>
        <w:rPr>
          <w:noProof/>
        </w:rPr>
        <w:drawing>
          <wp:inline distT="0" distB="0" distL="0" distR="0" wp14:anchorId="102BED52" wp14:editId="2688FFCC">
            <wp:extent cx="3081600" cy="3081600"/>
            <wp:effectExtent l="0" t="0" r="5080" b="5080"/>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81600" cy="3081600"/>
                    </a:xfrm>
                    <a:prstGeom prst="rect">
                      <a:avLst/>
                    </a:prstGeom>
                    <a:noFill/>
                    <a:ln>
                      <a:noFill/>
                    </a:ln>
                  </pic:spPr>
                </pic:pic>
              </a:graphicData>
            </a:graphic>
          </wp:inline>
        </w:drawing>
      </w:r>
    </w:p>
    <w:p w14:paraId="4A69EF35" w14:textId="77777777" w:rsidR="006A1EDB" w:rsidRPr="006A1EDB" w:rsidRDefault="006A1EDB" w:rsidP="006A1EDB">
      <w:pPr>
        <w:shd w:val="clear" w:color="auto" w:fill="FFFFFF"/>
        <w:spacing w:after="0" w:line="240" w:lineRule="auto"/>
        <w:rPr>
          <w:rFonts w:eastAsia="Times New Roman" w:cstheme="minorHAnsi"/>
          <w:color w:val="050505"/>
          <w:lang w:eastAsia="en-IE"/>
        </w:rPr>
      </w:pPr>
      <w:r w:rsidRPr="006A1EDB">
        <w:rPr>
          <w:rFonts w:eastAsia="Times New Roman" w:cstheme="minorHAnsi"/>
          <w:color w:val="050505"/>
          <w:lang w:eastAsia="en-IE"/>
        </w:rPr>
        <w:lastRenderedPageBreak/>
        <w:t>From March 29th, South Dublin Libraries, along with libraries all over the country, will introduce a new online library system with improved functionality to help us provide a better service to library members.</w:t>
      </w:r>
    </w:p>
    <w:p w14:paraId="5D0A9ED7" w14:textId="31C368F6" w:rsidR="006A1EDB" w:rsidRDefault="006A1EDB" w:rsidP="006A1EDB">
      <w:pPr>
        <w:shd w:val="clear" w:color="auto" w:fill="FFFFFF"/>
        <w:spacing w:after="0" w:line="240" w:lineRule="auto"/>
        <w:rPr>
          <w:rFonts w:eastAsia="Times New Roman" w:cstheme="minorHAnsi"/>
          <w:color w:val="050505"/>
          <w:lang w:eastAsia="en-IE"/>
        </w:rPr>
      </w:pPr>
      <w:r w:rsidRPr="006A1EDB">
        <w:rPr>
          <w:rFonts w:eastAsia="Times New Roman" w:cstheme="minorHAnsi"/>
          <w:color w:val="050505"/>
          <w:lang w:eastAsia="en-IE"/>
        </w:rPr>
        <w:t xml:space="preserve">The new system will have many improved features. </w:t>
      </w:r>
    </w:p>
    <w:p w14:paraId="309E8653" w14:textId="77777777" w:rsidR="006A1EDB" w:rsidRPr="006A1EDB" w:rsidRDefault="006A1EDB" w:rsidP="006A1EDB">
      <w:pPr>
        <w:shd w:val="clear" w:color="auto" w:fill="FFFFFF"/>
        <w:spacing w:after="0" w:line="240" w:lineRule="auto"/>
        <w:rPr>
          <w:rFonts w:eastAsia="Times New Roman" w:cstheme="minorHAnsi"/>
          <w:color w:val="050505"/>
          <w:lang w:eastAsia="en-IE"/>
        </w:rPr>
      </w:pPr>
    </w:p>
    <w:p w14:paraId="7B7C8F18" w14:textId="77777777" w:rsidR="006A1EDB" w:rsidRPr="006A1EDB" w:rsidRDefault="006A1EDB" w:rsidP="006A1EDB">
      <w:pPr>
        <w:shd w:val="clear" w:color="auto" w:fill="FFFFFF"/>
        <w:spacing w:after="0" w:line="240" w:lineRule="auto"/>
        <w:rPr>
          <w:rFonts w:eastAsia="Times New Roman" w:cstheme="minorHAnsi"/>
          <w:color w:val="050505"/>
          <w:lang w:eastAsia="en-IE"/>
        </w:rPr>
      </w:pPr>
      <w:r w:rsidRPr="006A1EDB">
        <w:rPr>
          <w:rFonts w:eastAsia="Times New Roman" w:cstheme="minorHAnsi"/>
          <w:color w:val="050505"/>
          <w:lang w:eastAsia="en-IE"/>
        </w:rPr>
        <w:t xml:space="preserve">• Logging into your library account, and managing your reserves, reading lists and contact information will be much easier. </w:t>
      </w:r>
    </w:p>
    <w:p w14:paraId="748A889F" w14:textId="77777777" w:rsidR="006A1EDB" w:rsidRPr="006A1EDB" w:rsidRDefault="006A1EDB" w:rsidP="006A1EDB">
      <w:pPr>
        <w:shd w:val="clear" w:color="auto" w:fill="FFFFFF"/>
        <w:spacing w:after="0" w:line="240" w:lineRule="auto"/>
        <w:rPr>
          <w:rFonts w:eastAsia="Times New Roman" w:cstheme="minorHAnsi"/>
          <w:color w:val="050505"/>
          <w:lang w:eastAsia="en-IE"/>
        </w:rPr>
      </w:pPr>
      <w:r w:rsidRPr="006A1EDB">
        <w:rPr>
          <w:rFonts w:eastAsia="Times New Roman" w:cstheme="minorHAnsi"/>
          <w:color w:val="050505"/>
          <w:lang w:eastAsia="en-IE"/>
        </w:rPr>
        <w:t>• The catalogue will be easier to use and will have images and recommendations as well as themed bookshelves and links to useful resources.</w:t>
      </w:r>
    </w:p>
    <w:p w14:paraId="01A8342D" w14:textId="77777777" w:rsidR="006A1EDB" w:rsidRPr="006A1EDB" w:rsidRDefault="006A1EDB" w:rsidP="006A1EDB">
      <w:pPr>
        <w:shd w:val="clear" w:color="auto" w:fill="FFFFFF"/>
        <w:spacing w:after="0" w:line="240" w:lineRule="auto"/>
        <w:rPr>
          <w:rFonts w:eastAsia="Times New Roman" w:cstheme="minorHAnsi"/>
          <w:color w:val="050505"/>
          <w:lang w:eastAsia="en-IE"/>
        </w:rPr>
      </w:pPr>
      <w:r w:rsidRPr="006A1EDB">
        <w:rPr>
          <w:rFonts w:eastAsia="Times New Roman" w:cstheme="minorHAnsi"/>
          <w:color w:val="050505"/>
          <w:lang w:eastAsia="en-IE"/>
        </w:rPr>
        <w:t xml:space="preserve">• You will be able to find, borrow and reserve eBooks and eAudiobooks as well as physical books in one searchable catalogue. </w:t>
      </w:r>
    </w:p>
    <w:p w14:paraId="2CE651EE" w14:textId="77777777" w:rsidR="006A1EDB" w:rsidRPr="006A1EDB" w:rsidRDefault="006A1EDB" w:rsidP="006A1EDB">
      <w:pPr>
        <w:shd w:val="clear" w:color="auto" w:fill="FFFFFF"/>
        <w:spacing w:after="0" w:line="240" w:lineRule="auto"/>
        <w:rPr>
          <w:rFonts w:eastAsia="Times New Roman" w:cstheme="minorHAnsi"/>
          <w:color w:val="050505"/>
          <w:lang w:eastAsia="en-IE"/>
        </w:rPr>
      </w:pPr>
      <w:r w:rsidRPr="006A1EDB">
        <w:rPr>
          <w:rFonts w:eastAsia="Times New Roman" w:cstheme="minorHAnsi"/>
          <w:color w:val="050505"/>
          <w:lang w:eastAsia="en-IE"/>
        </w:rPr>
        <w:t xml:space="preserve">• You will be able to renew your library membership online for the first time. </w:t>
      </w:r>
    </w:p>
    <w:p w14:paraId="1AE1D80E" w14:textId="77777777" w:rsidR="006A1EDB" w:rsidRPr="006A1EDB" w:rsidRDefault="006A1EDB" w:rsidP="006A1EDB">
      <w:pPr>
        <w:shd w:val="clear" w:color="auto" w:fill="FFFFFF"/>
        <w:spacing w:after="0" w:line="240" w:lineRule="auto"/>
        <w:rPr>
          <w:rFonts w:eastAsia="Times New Roman" w:cstheme="minorHAnsi"/>
          <w:color w:val="050505"/>
          <w:lang w:eastAsia="en-IE"/>
        </w:rPr>
      </w:pPr>
      <w:r w:rsidRPr="006A1EDB">
        <w:rPr>
          <w:rFonts w:eastAsia="Times New Roman" w:cstheme="minorHAnsi"/>
          <w:color w:val="050505"/>
          <w:lang w:eastAsia="en-IE"/>
        </w:rPr>
        <w:t>• Our new system will also look and work great on mobile phones and tablets.</w:t>
      </w:r>
    </w:p>
    <w:p w14:paraId="1C971CF4" w14:textId="77777777" w:rsidR="006A1EDB" w:rsidRPr="006A1EDB" w:rsidRDefault="006A1EDB" w:rsidP="006A1EDB">
      <w:pPr>
        <w:shd w:val="clear" w:color="auto" w:fill="FFFFFF"/>
        <w:spacing w:after="0" w:line="240" w:lineRule="auto"/>
        <w:rPr>
          <w:rFonts w:eastAsia="Times New Roman" w:cstheme="minorHAnsi"/>
          <w:color w:val="050505"/>
          <w:lang w:eastAsia="en-IE"/>
        </w:rPr>
      </w:pPr>
    </w:p>
    <w:p w14:paraId="20DBB254" w14:textId="3BEA0A3A" w:rsidR="006A1EDB" w:rsidRPr="006A1EDB" w:rsidRDefault="006A1EDB" w:rsidP="006A1EDB">
      <w:pPr>
        <w:shd w:val="clear" w:color="auto" w:fill="FFFFFF"/>
        <w:spacing w:after="0" w:line="240" w:lineRule="auto"/>
        <w:rPr>
          <w:rFonts w:eastAsia="Times New Roman" w:cstheme="minorHAnsi"/>
          <w:color w:val="050505"/>
          <w:lang w:eastAsia="en-IE"/>
        </w:rPr>
      </w:pPr>
      <w:r w:rsidRPr="006A1EDB">
        <w:rPr>
          <w:rFonts w:eastAsia="Times New Roman" w:cstheme="minorHAnsi"/>
          <w:color w:val="050505"/>
          <w:lang w:eastAsia="en-IE"/>
        </w:rPr>
        <w:t xml:space="preserve">Unfortunately, there will be some service disruption in the lead up to the launch of the new system. </w:t>
      </w:r>
    </w:p>
    <w:p w14:paraId="275503F4" w14:textId="77777777" w:rsidR="006A1EDB" w:rsidRPr="006A1EDB" w:rsidRDefault="006A1EDB" w:rsidP="006A1EDB">
      <w:pPr>
        <w:shd w:val="clear" w:color="auto" w:fill="FFFFFF"/>
        <w:spacing w:after="0" w:line="240" w:lineRule="auto"/>
        <w:rPr>
          <w:rFonts w:eastAsia="Times New Roman" w:cstheme="minorHAnsi"/>
          <w:color w:val="050505"/>
          <w:lang w:eastAsia="en-IE"/>
        </w:rPr>
      </w:pPr>
      <w:r w:rsidRPr="006A1EDB">
        <w:rPr>
          <w:rFonts w:eastAsia="Times New Roman" w:cstheme="minorHAnsi"/>
          <w:color w:val="050505"/>
          <w:lang w:eastAsia="en-IE"/>
        </w:rPr>
        <w:t xml:space="preserve">From March 21st – 28th, your online account will be temporarily unavailable and you will not be able to reserve items online. </w:t>
      </w:r>
    </w:p>
    <w:p w14:paraId="03856D67" w14:textId="77777777" w:rsidR="006A1EDB" w:rsidRPr="006A1EDB" w:rsidRDefault="006A1EDB" w:rsidP="006A1EDB">
      <w:pPr>
        <w:shd w:val="clear" w:color="auto" w:fill="FFFFFF"/>
        <w:spacing w:after="0" w:line="240" w:lineRule="auto"/>
        <w:rPr>
          <w:rFonts w:eastAsia="Times New Roman" w:cstheme="minorHAnsi"/>
          <w:color w:val="050505"/>
          <w:lang w:eastAsia="en-IE"/>
        </w:rPr>
      </w:pPr>
      <w:r w:rsidRPr="006A1EDB">
        <w:rPr>
          <w:rFonts w:eastAsia="Times New Roman" w:cstheme="minorHAnsi"/>
          <w:color w:val="050505"/>
          <w:lang w:eastAsia="en-IE"/>
        </w:rPr>
        <w:t xml:space="preserve">During this time, you will still be able to browse and borrow in your library and other library services, including eServices such as Borrowbox, Libby and PressReader will not be affected. </w:t>
      </w:r>
    </w:p>
    <w:p w14:paraId="30C2C004" w14:textId="77777777" w:rsidR="006A1EDB" w:rsidRPr="006A1EDB" w:rsidRDefault="006A1EDB" w:rsidP="006A1EDB">
      <w:pPr>
        <w:shd w:val="clear" w:color="auto" w:fill="FFFFFF"/>
        <w:spacing w:after="0" w:line="240" w:lineRule="auto"/>
        <w:rPr>
          <w:rFonts w:eastAsia="Times New Roman" w:cstheme="minorHAnsi"/>
          <w:color w:val="050505"/>
          <w:lang w:eastAsia="en-IE"/>
        </w:rPr>
      </w:pPr>
      <w:r w:rsidRPr="006A1EDB">
        <w:rPr>
          <w:rFonts w:eastAsia="Times New Roman" w:cstheme="minorHAnsi"/>
          <w:color w:val="050505"/>
          <w:lang w:eastAsia="en-IE"/>
        </w:rPr>
        <w:t xml:space="preserve">All loans will be extended so you don’t need to worry about renewing items while your account is unavailable. </w:t>
      </w:r>
    </w:p>
    <w:p w14:paraId="3D6DE4A9" w14:textId="77777777" w:rsidR="006A1EDB" w:rsidRPr="006A1EDB" w:rsidRDefault="006A1EDB" w:rsidP="006A1EDB">
      <w:pPr>
        <w:shd w:val="clear" w:color="auto" w:fill="FFFFFF"/>
        <w:spacing w:after="0" w:line="240" w:lineRule="auto"/>
        <w:rPr>
          <w:rFonts w:eastAsia="Times New Roman" w:cstheme="minorHAnsi"/>
          <w:color w:val="050505"/>
          <w:lang w:eastAsia="en-IE"/>
        </w:rPr>
      </w:pPr>
      <w:r w:rsidRPr="006A1EDB">
        <w:rPr>
          <w:rFonts w:eastAsia="Times New Roman" w:cstheme="minorHAnsi"/>
          <w:color w:val="050505"/>
          <w:lang w:eastAsia="en-IE"/>
        </w:rPr>
        <w:t>Please keep an eye on our website and social media channels for further updates.</w:t>
      </w:r>
    </w:p>
    <w:p w14:paraId="0F21D63D" w14:textId="4C93F9A4" w:rsidR="006A1EDB" w:rsidRDefault="006A1EDB"/>
    <w:p w14:paraId="63DCDA19" w14:textId="0FE37206" w:rsidR="006A1EDB" w:rsidRDefault="006A1EDB"/>
    <w:sectPr w:rsidR="006A1E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8B"/>
    <w:rsid w:val="00092BF0"/>
    <w:rsid w:val="001E1E58"/>
    <w:rsid w:val="00232131"/>
    <w:rsid w:val="002C234E"/>
    <w:rsid w:val="002C39A4"/>
    <w:rsid w:val="004553DF"/>
    <w:rsid w:val="004F5DB6"/>
    <w:rsid w:val="0058129B"/>
    <w:rsid w:val="00672A42"/>
    <w:rsid w:val="006A1EDB"/>
    <w:rsid w:val="0090568B"/>
    <w:rsid w:val="00930C4A"/>
    <w:rsid w:val="009D7430"/>
    <w:rsid w:val="00A73709"/>
    <w:rsid w:val="00B84320"/>
    <w:rsid w:val="00BD60C5"/>
    <w:rsid w:val="00C56C0B"/>
    <w:rsid w:val="00D12492"/>
    <w:rsid w:val="00E81BA3"/>
    <w:rsid w:val="00E83E72"/>
    <w:rsid w:val="00EA6B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03493"/>
  <w15:chartTrackingRefBased/>
  <w15:docId w15:val="{36211909-715B-444B-BC95-B0F9431B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56C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900589">
      <w:bodyDiv w:val="1"/>
      <w:marLeft w:val="0"/>
      <w:marRight w:val="0"/>
      <w:marTop w:val="0"/>
      <w:marBottom w:val="0"/>
      <w:divBdr>
        <w:top w:val="none" w:sz="0" w:space="0" w:color="auto"/>
        <w:left w:val="none" w:sz="0" w:space="0" w:color="auto"/>
        <w:bottom w:val="none" w:sz="0" w:space="0" w:color="auto"/>
        <w:right w:val="none" w:sz="0" w:space="0" w:color="auto"/>
      </w:divBdr>
    </w:div>
    <w:div w:id="433742933">
      <w:bodyDiv w:val="1"/>
      <w:marLeft w:val="0"/>
      <w:marRight w:val="0"/>
      <w:marTop w:val="0"/>
      <w:marBottom w:val="0"/>
      <w:divBdr>
        <w:top w:val="none" w:sz="0" w:space="0" w:color="auto"/>
        <w:left w:val="none" w:sz="0" w:space="0" w:color="auto"/>
        <w:bottom w:val="none" w:sz="0" w:space="0" w:color="auto"/>
        <w:right w:val="none" w:sz="0" w:space="0" w:color="auto"/>
      </w:divBdr>
      <w:divsChild>
        <w:div w:id="1460148875">
          <w:marLeft w:val="0"/>
          <w:marRight w:val="0"/>
          <w:marTop w:val="0"/>
          <w:marBottom w:val="0"/>
          <w:divBdr>
            <w:top w:val="none" w:sz="0" w:space="0" w:color="auto"/>
            <w:left w:val="none" w:sz="0" w:space="0" w:color="auto"/>
            <w:bottom w:val="none" w:sz="0" w:space="0" w:color="auto"/>
            <w:right w:val="none" w:sz="0" w:space="0" w:color="auto"/>
          </w:divBdr>
        </w:div>
        <w:div w:id="1580168831">
          <w:marLeft w:val="0"/>
          <w:marRight w:val="0"/>
          <w:marTop w:val="0"/>
          <w:marBottom w:val="0"/>
          <w:divBdr>
            <w:top w:val="none" w:sz="0" w:space="0" w:color="auto"/>
            <w:left w:val="none" w:sz="0" w:space="0" w:color="auto"/>
            <w:bottom w:val="none" w:sz="0" w:space="0" w:color="auto"/>
            <w:right w:val="none" w:sz="0" w:space="0" w:color="auto"/>
          </w:divBdr>
        </w:div>
        <w:div w:id="44721130">
          <w:marLeft w:val="0"/>
          <w:marRight w:val="0"/>
          <w:marTop w:val="0"/>
          <w:marBottom w:val="0"/>
          <w:divBdr>
            <w:top w:val="none" w:sz="0" w:space="0" w:color="auto"/>
            <w:left w:val="none" w:sz="0" w:space="0" w:color="auto"/>
            <w:bottom w:val="none" w:sz="0" w:space="0" w:color="auto"/>
            <w:right w:val="none" w:sz="0" w:space="0" w:color="auto"/>
          </w:divBdr>
        </w:div>
        <w:div w:id="740911125">
          <w:marLeft w:val="0"/>
          <w:marRight w:val="0"/>
          <w:marTop w:val="0"/>
          <w:marBottom w:val="0"/>
          <w:divBdr>
            <w:top w:val="none" w:sz="0" w:space="0" w:color="auto"/>
            <w:left w:val="none" w:sz="0" w:space="0" w:color="auto"/>
            <w:bottom w:val="none" w:sz="0" w:space="0" w:color="auto"/>
            <w:right w:val="none" w:sz="0" w:space="0" w:color="auto"/>
          </w:divBdr>
        </w:div>
        <w:div w:id="321205170">
          <w:marLeft w:val="0"/>
          <w:marRight w:val="0"/>
          <w:marTop w:val="0"/>
          <w:marBottom w:val="0"/>
          <w:divBdr>
            <w:top w:val="none" w:sz="0" w:space="0" w:color="auto"/>
            <w:left w:val="none" w:sz="0" w:space="0" w:color="auto"/>
            <w:bottom w:val="none" w:sz="0" w:space="0" w:color="auto"/>
            <w:right w:val="none" w:sz="0" w:space="0" w:color="auto"/>
          </w:divBdr>
        </w:div>
        <w:div w:id="1290088930">
          <w:marLeft w:val="0"/>
          <w:marRight w:val="0"/>
          <w:marTop w:val="0"/>
          <w:marBottom w:val="0"/>
          <w:divBdr>
            <w:top w:val="none" w:sz="0" w:space="0" w:color="auto"/>
            <w:left w:val="none" w:sz="0" w:space="0" w:color="auto"/>
            <w:bottom w:val="none" w:sz="0" w:space="0" w:color="auto"/>
            <w:right w:val="none" w:sz="0" w:space="0" w:color="auto"/>
          </w:divBdr>
        </w:div>
        <w:div w:id="1050305458">
          <w:marLeft w:val="0"/>
          <w:marRight w:val="0"/>
          <w:marTop w:val="0"/>
          <w:marBottom w:val="0"/>
          <w:divBdr>
            <w:top w:val="none" w:sz="0" w:space="0" w:color="auto"/>
            <w:left w:val="none" w:sz="0" w:space="0" w:color="auto"/>
            <w:bottom w:val="none" w:sz="0" w:space="0" w:color="auto"/>
            <w:right w:val="none" w:sz="0" w:space="0" w:color="auto"/>
          </w:divBdr>
        </w:div>
        <w:div w:id="1284339851">
          <w:marLeft w:val="0"/>
          <w:marRight w:val="0"/>
          <w:marTop w:val="0"/>
          <w:marBottom w:val="0"/>
          <w:divBdr>
            <w:top w:val="none" w:sz="0" w:space="0" w:color="auto"/>
            <w:left w:val="none" w:sz="0" w:space="0" w:color="auto"/>
            <w:bottom w:val="none" w:sz="0" w:space="0" w:color="auto"/>
            <w:right w:val="none" w:sz="0" w:space="0" w:color="auto"/>
          </w:divBdr>
        </w:div>
        <w:div w:id="728722615">
          <w:marLeft w:val="0"/>
          <w:marRight w:val="0"/>
          <w:marTop w:val="0"/>
          <w:marBottom w:val="0"/>
          <w:divBdr>
            <w:top w:val="none" w:sz="0" w:space="0" w:color="auto"/>
            <w:left w:val="none" w:sz="0" w:space="0" w:color="auto"/>
            <w:bottom w:val="none" w:sz="0" w:space="0" w:color="auto"/>
            <w:right w:val="none" w:sz="0" w:space="0" w:color="auto"/>
          </w:divBdr>
        </w:div>
        <w:div w:id="1235314406">
          <w:marLeft w:val="0"/>
          <w:marRight w:val="0"/>
          <w:marTop w:val="0"/>
          <w:marBottom w:val="0"/>
          <w:divBdr>
            <w:top w:val="none" w:sz="0" w:space="0" w:color="auto"/>
            <w:left w:val="none" w:sz="0" w:space="0" w:color="auto"/>
            <w:bottom w:val="none" w:sz="0" w:space="0" w:color="auto"/>
            <w:right w:val="none" w:sz="0" w:space="0" w:color="auto"/>
          </w:divBdr>
        </w:div>
        <w:div w:id="1019313228">
          <w:marLeft w:val="0"/>
          <w:marRight w:val="0"/>
          <w:marTop w:val="0"/>
          <w:marBottom w:val="0"/>
          <w:divBdr>
            <w:top w:val="none" w:sz="0" w:space="0" w:color="auto"/>
            <w:left w:val="none" w:sz="0" w:space="0" w:color="auto"/>
            <w:bottom w:val="none" w:sz="0" w:space="0" w:color="auto"/>
            <w:right w:val="none" w:sz="0" w:space="0" w:color="auto"/>
          </w:divBdr>
        </w:div>
        <w:div w:id="735475585">
          <w:marLeft w:val="0"/>
          <w:marRight w:val="0"/>
          <w:marTop w:val="0"/>
          <w:marBottom w:val="0"/>
          <w:divBdr>
            <w:top w:val="none" w:sz="0" w:space="0" w:color="auto"/>
            <w:left w:val="none" w:sz="0" w:space="0" w:color="auto"/>
            <w:bottom w:val="none" w:sz="0" w:space="0" w:color="auto"/>
            <w:right w:val="none" w:sz="0" w:space="0" w:color="auto"/>
          </w:divBdr>
        </w:div>
        <w:div w:id="812022179">
          <w:marLeft w:val="0"/>
          <w:marRight w:val="0"/>
          <w:marTop w:val="0"/>
          <w:marBottom w:val="0"/>
          <w:divBdr>
            <w:top w:val="none" w:sz="0" w:space="0" w:color="auto"/>
            <w:left w:val="none" w:sz="0" w:space="0" w:color="auto"/>
            <w:bottom w:val="none" w:sz="0" w:space="0" w:color="auto"/>
            <w:right w:val="none" w:sz="0" w:space="0" w:color="auto"/>
          </w:divBdr>
        </w:div>
        <w:div w:id="438336811">
          <w:marLeft w:val="0"/>
          <w:marRight w:val="0"/>
          <w:marTop w:val="0"/>
          <w:marBottom w:val="0"/>
          <w:divBdr>
            <w:top w:val="none" w:sz="0" w:space="0" w:color="auto"/>
            <w:left w:val="none" w:sz="0" w:space="0" w:color="auto"/>
            <w:bottom w:val="none" w:sz="0" w:space="0" w:color="auto"/>
            <w:right w:val="none" w:sz="0" w:space="0" w:color="auto"/>
          </w:divBdr>
        </w:div>
      </w:divsChild>
    </w:div>
    <w:div w:id="812871760">
      <w:bodyDiv w:val="1"/>
      <w:marLeft w:val="0"/>
      <w:marRight w:val="0"/>
      <w:marTop w:val="0"/>
      <w:marBottom w:val="0"/>
      <w:divBdr>
        <w:top w:val="none" w:sz="0" w:space="0" w:color="auto"/>
        <w:left w:val="none" w:sz="0" w:space="0" w:color="auto"/>
        <w:bottom w:val="none" w:sz="0" w:space="0" w:color="auto"/>
        <w:right w:val="none" w:sz="0" w:space="0" w:color="auto"/>
      </w:divBdr>
    </w:div>
    <w:div w:id="1288126753">
      <w:bodyDiv w:val="1"/>
      <w:marLeft w:val="0"/>
      <w:marRight w:val="0"/>
      <w:marTop w:val="0"/>
      <w:marBottom w:val="0"/>
      <w:divBdr>
        <w:top w:val="none" w:sz="0" w:space="0" w:color="auto"/>
        <w:left w:val="none" w:sz="0" w:space="0" w:color="auto"/>
        <w:bottom w:val="none" w:sz="0" w:space="0" w:color="auto"/>
        <w:right w:val="none" w:sz="0" w:space="0" w:color="auto"/>
      </w:divBdr>
    </w:div>
    <w:div w:id="188602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4D06E-F66D-4589-A589-1A81E2173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Rosena Hand</dc:creator>
  <cp:keywords/>
  <dc:description/>
  <cp:lastModifiedBy>Geraldine O'Meara</cp:lastModifiedBy>
  <cp:revision>3</cp:revision>
  <dcterms:created xsi:type="dcterms:W3CDTF">2022-03-15T10:10:00Z</dcterms:created>
  <dcterms:modified xsi:type="dcterms:W3CDTF">2022-03-15T10:10:00Z</dcterms:modified>
</cp:coreProperties>
</file>