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485AA" w14:textId="77777777" w:rsidR="005241AE" w:rsidRDefault="00732A1E" w:rsidP="00AF4B9B">
      <w:pPr>
        <w:rPr>
          <w:b/>
          <w:bCs/>
          <w:lang w:val="en-GB"/>
        </w:rPr>
      </w:pPr>
      <w:r w:rsidRPr="00732A1E">
        <w:rPr>
          <w:b/>
          <w:bCs/>
          <w:u w:val="single"/>
          <w:lang w:val="en-GB"/>
        </w:rPr>
        <w:t>Clondalkin Library ACM</w:t>
      </w:r>
      <w:r w:rsidRPr="00732A1E">
        <w:rPr>
          <w:b/>
          <w:bCs/>
          <w:lang w:val="en-GB"/>
        </w:rPr>
        <w:t xml:space="preserve"> </w:t>
      </w:r>
      <w:r w:rsidRPr="00732A1E">
        <w:rPr>
          <w:b/>
          <w:bCs/>
          <w:lang w:val="en-GB"/>
        </w:rPr>
        <w:br/>
      </w:r>
    </w:p>
    <w:p w14:paraId="798E1924" w14:textId="6ADB5E8A" w:rsidR="00BF642D" w:rsidRPr="005241AE" w:rsidRDefault="00AF4B9B" w:rsidP="00BF642D">
      <w:pPr>
        <w:rPr>
          <w:b/>
          <w:bCs/>
          <w:lang w:val="en-GB"/>
        </w:rPr>
      </w:pPr>
      <w:r>
        <w:t xml:space="preserve">Since the lifting of </w:t>
      </w:r>
      <w:proofErr w:type="spellStart"/>
      <w:r>
        <w:t>Covid</w:t>
      </w:r>
      <w:proofErr w:type="spellEnd"/>
      <w:r>
        <w:t xml:space="preserve"> restrictions in-house events have resumed in South Dublin Libraries. T</w:t>
      </w:r>
      <w:r>
        <w:t>here were 462 events in February with an attendance of 4397.</w:t>
      </w:r>
      <w:r>
        <w:t xml:space="preserve"> </w:t>
      </w:r>
      <w:r>
        <w:t>There were 417 in-person events with an attendance of 3832.</w:t>
      </w:r>
      <w:r>
        <w:t xml:space="preserve"> </w:t>
      </w:r>
      <w:r>
        <w:t>There were 45 online events with an attendance of 565</w:t>
      </w:r>
      <w:r w:rsidR="00732A1E" w:rsidRPr="00732A1E">
        <w:rPr>
          <w:b/>
          <w:bCs/>
          <w:lang w:val="en-GB"/>
        </w:rPr>
        <w:br/>
      </w:r>
      <w:r w:rsidR="00732A1E" w:rsidRPr="00732A1E">
        <w:rPr>
          <w:b/>
          <w:bCs/>
          <w:lang w:val="en-GB"/>
        </w:rPr>
        <w:br/>
        <w:t xml:space="preserve">Looking Back at February </w:t>
      </w:r>
      <w:r>
        <w:rPr>
          <w:b/>
          <w:bCs/>
          <w:lang w:val="en-GB"/>
        </w:rPr>
        <w:t>– Clondalkin Library</w:t>
      </w:r>
      <w:r w:rsidR="00732A1E" w:rsidRPr="00732A1E">
        <w:rPr>
          <w:b/>
          <w:bCs/>
          <w:lang w:val="en-GB"/>
        </w:rPr>
        <w:br/>
      </w:r>
      <w:r w:rsidR="00732A1E" w:rsidRPr="00732A1E">
        <w:rPr>
          <w:b/>
          <w:bCs/>
          <w:lang w:val="en-GB"/>
        </w:rPr>
        <w:br/>
      </w:r>
      <w:r w:rsidR="00732A1E">
        <w:rPr>
          <w:lang w:val="en-GB"/>
        </w:rPr>
        <w:t>Kim Jenkinson hosted an online arts &amp; crafts workshop for children, celebrating Chinese New Year, which was well-attended.</w:t>
      </w:r>
      <w:r w:rsidR="00732A1E">
        <w:rPr>
          <w:lang w:val="en-GB"/>
        </w:rPr>
        <w:br/>
      </w:r>
      <w:r w:rsidR="00732A1E">
        <w:rPr>
          <w:lang w:val="en-GB"/>
        </w:rPr>
        <w:br/>
        <w:t>We hosted a sold-out Creative Writing Workshop for children with Mad4Tales</w:t>
      </w:r>
      <w:r w:rsidR="00732A1E">
        <w:rPr>
          <w:lang w:val="en-GB"/>
        </w:rPr>
        <w:br/>
      </w:r>
      <w:r w:rsidR="00732A1E">
        <w:rPr>
          <w:lang w:val="en-GB"/>
        </w:rPr>
        <w:br/>
        <w:t xml:space="preserve">To celebrate Harry Potter Book Night, we hosted a Harry Potter themed Arts &amp; Crafts for children with Aoife Munn, which sold out. </w:t>
      </w:r>
      <w:r w:rsidR="00732A1E">
        <w:rPr>
          <w:lang w:val="en-GB"/>
        </w:rPr>
        <w:br/>
      </w:r>
      <w:r w:rsidR="00732A1E">
        <w:rPr>
          <w:lang w:val="en-GB"/>
        </w:rPr>
        <w:br/>
        <w:t>We completed our</w:t>
      </w:r>
      <w:r w:rsidR="007F268F">
        <w:rPr>
          <w:lang w:val="en-GB"/>
        </w:rPr>
        <w:t xml:space="preserve"> popular</w:t>
      </w:r>
      <w:r w:rsidR="00732A1E">
        <w:rPr>
          <w:lang w:val="en-GB"/>
        </w:rPr>
        <w:t xml:space="preserve"> 6 week </w:t>
      </w:r>
      <w:r w:rsidR="007F268F">
        <w:rPr>
          <w:lang w:val="en-GB"/>
        </w:rPr>
        <w:t xml:space="preserve">Beginners &amp; Improvers Irish Class and are looking at doing a follow-on course. </w:t>
      </w:r>
      <w:r w:rsidR="007F268F">
        <w:rPr>
          <w:lang w:val="en-GB"/>
        </w:rPr>
        <w:br w:type="page"/>
      </w:r>
    </w:p>
    <w:tbl>
      <w:tblPr>
        <w:tblStyle w:val="TableGrid"/>
        <w:tblpPr w:leftFromText="180" w:rightFromText="180" w:vertAnchor="page" w:horzAnchor="margin" w:tblpY="1191"/>
        <w:tblW w:w="14737" w:type="dxa"/>
        <w:tblLook w:val="04A0" w:firstRow="1" w:lastRow="0" w:firstColumn="1" w:lastColumn="0" w:noHBand="0" w:noVBand="1"/>
      </w:tblPr>
      <w:tblGrid>
        <w:gridCol w:w="3114"/>
        <w:gridCol w:w="6804"/>
        <w:gridCol w:w="4819"/>
      </w:tblGrid>
      <w:tr w:rsidR="00BF642D" w:rsidRPr="00097A7A" w14:paraId="279E0E0C" w14:textId="77777777" w:rsidTr="00BF642D">
        <w:tc>
          <w:tcPr>
            <w:tcW w:w="14737" w:type="dxa"/>
            <w:gridSpan w:val="3"/>
          </w:tcPr>
          <w:p w14:paraId="5B676274" w14:textId="77777777" w:rsidR="00BF642D" w:rsidRPr="00097A7A" w:rsidRDefault="00BF642D" w:rsidP="00BF642D">
            <w:pPr>
              <w:rPr>
                <w:b/>
                <w:bCs/>
                <w:u w:val="single"/>
              </w:rPr>
            </w:pPr>
            <w:r>
              <w:rPr>
                <w:b/>
                <w:bCs/>
                <w:u w:val="single"/>
              </w:rPr>
              <w:lastRenderedPageBreak/>
              <w:t>March Events</w:t>
            </w:r>
          </w:p>
          <w:p w14:paraId="2838D708" w14:textId="77777777" w:rsidR="00BF642D" w:rsidRPr="00097A7A" w:rsidRDefault="00BF642D" w:rsidP="00BF642D">
            <w:pPr>
              <w:rPr>
                <w:b/>
                <w:bCs/>
                <w:u w:val="single"/>
              </w:rPr>
            </w:pPr>
          </w:p>
        </w:tc>
      </w:tr>
      <w:tr w:rsidR="00BF642D" w14:paraId="0E5233DB" w14:textId="77777777" w:rsidTr="00BF642D">
        <w:tc>
          <w:tcPr>
            <w:tcW w:w="3114" w:type="dxa"/>
          </w:tcPr>
          <w:p w14:paraId="758DA86A" w14:textId="77777777" w:rsidR="00BF642D" w:rsidRDefault="00BF642D" w:rsidP="00BF642D">
            <w:r>
              <w:t>Title of Event/video</w:t>
            </w:r>
          </w:p>
          <w:p w14:paraId="5682E457" w14:textId="77777777" w:rsidR="00BF642D" w:rsidRDefault="00BF642D" w:rsidP="00BF642D"/>
        </w:tc>
        <w:tc>
          <w:tcPr>
            <w:tcW w:w="6804" w:type="dxa"/>
          </w:tcPr>
          <w:p w14:paraId="767EC4EE" w14:textId="2A469090" w:rsidR="00BF642D" w:rsidRDefault="00BF642D" w:rsidP="00BF642D">
            <w:r>
              <w:t xml:space="preserve">Blurb </w:t>
            </w:r>
          </w:p>
        </w:tc>
        <w:tc>
          <w:tcPr>
            <w:tcW w:w="4819" w:type="dxa"/>
          </w:tcPr>
          <w:p w14:paraId="7855CACE" w14:textId="77777777" w:rsidR="00BF642D" w:rsidRDefault="00BF642D" w:rsidP="00BF642D">
            <w:r>
              <w:t>Booking link</w:t>
            </w:r>
          </w:p>
        </w:tc>
      </w:tr>
      <w:tr w:rsidR="00BF642D" w14:paraId="749EC41F" w14:textId="77777777" w:rsidTr="00BF642D">
        <w:tc>
          <w:tcPr>
            <w:tcW w:w="3114" w:type="dxa"/>
          </w:tcPr>
          <w:p w14:paraId="029C0525" w14:textId="77777777" w:rsidR="00BF642D" w:rsidRDefault="00BF642D" w:rsidP="00BF642D">
            <w:r>
              <w:t>Fairtrade Fortnight Art Competition Presentations</w:t>
            </w:r>
            <w:r>
              <w:br/>
            </w:r>
            <w:r>
              <w:br/>
              <w:t>2</w:t>
            </w:r>
            <w:r w:rsidRPr="00BF642D">
              <w:rPr>
                <w:vertAlign w:val="superscript"/>
              </w:rPr>
              <w:t>nd</w:t>
            </w:r>
            <w:r>
              <w:t xml:space="preserve"> March, 4pm (in-person)</w:t>
            </w:r>
          </w:p>
        </w:tc>
        <w:tc>
          <w:tcPr>
            <w:tcW w:w="6804" w:type="dxa"/>
          </w:tcPr>
          <w:p w14:paraId="367E12D7" w14:textId="77777777" w:rsidR="00BF642D" w:rsidRDefault="00BF642D" w:rsidP="00BF642D">
            <w:r>
              <w:t xml:space="preserve">Local schools were presented with awards for artwork themed around Fairtrade Fortnight. Mayor Peter Kavanagh and Cllr. Francis Timmons were in attendance. </w:t>
            </w:r>
          </w:p>
        </w:tc>
        <w:tc>
          <w:tcPr>
            <w:tcW w:w="4819" w:type="dxa"/>
          </w:tcPr>
          <w:p w14:paraId="1DA59701" w14:textId="77777777" w:rsidR="00BF642D" w:rsidRDefault="00BF642D" w:rsidP="00BF642D">
            <w:r w:rsidRPr="007F268F">
              <w:rPr>
                <w:rFonts w:cstheme="minorHAnsi"/>
              </w:rPr>
              <w:t>n/a</w:t>
            </w:r>
          </w:p>
        </w:tc>
      </w:tr>
      <w:tr w:rsidR="00BF642D" w14:paraId="208DAE2C" w14:textId="77777777" w:rsidTr="00BF642D">
        <w:tc>
          <w:tcPr>
            <w:tcW w:w="3114" w:type="dxa"/>
          </w:tcPr>
          <w:p w14:paraId="003CFD8A" w14:textId="77777777" w:rsidR="00BF642D" w:rsidRDefault="00BF642D" w:rsidP="00BF642D">
            <w:r>
              <w:t>How to Succeed at Online Interviews, with Joe Morris from CATTS Ireland</w:t>
            </w:r>
            <w:r>
              <w:br/>
            </w:r>
            <w:r>
              <w:br/>
              <w:t>11</w:t>
            </w:r>
            <w:r w:rsidRPr="00BF642D">
              <w:rPr>
                <w:vertAlign w:val="superscript"/>
              </w:rPr>
              <w:t>th</w:t>
            </w:r>
            <w:r>
              <w:t xml:space="preserve"> March, 11am (online)</w:t>
            </w:r>
          </w:p>
          <w:p w14:paraId="62988864" w14:textId="77777777" w:rsidR="00AF4B9B" w:rsidRDefault="00AF4B9B" w:rsidP="00BF642D"/>
          <w:p w14:paraId="09D6D366" w14:textId="1432E864" w:rsidR="00AF4B9B" w:rsidRDefault="00AF4B9B" w:rsidP="00AF4B9B">
            <w:r>
              <w:t>This event is part of Local Enterprise Week.</w:t>
            </w:r>
          </w:p>
        </w:tc>
        <w:tc>
          <w:tcPr>
            <w:tcW w:w="6804" w:type="dxa"/>
          </w:tcPr>
          <w:p w14:paraId="1178A688" w14:textId="77777777" w:rsidR="00BF642D" w:rsidRPr="00BF642D" w:rsidRDefault="00BF642D" w:rsidP="00BF642D">
            <w:r w:rsidRPr="00BF642D">
              <w:t>In this 60 minute talk, you will learn key tips and ideas from interview preparation to presentation to help you stand out in an online interview. (Or any interview!)</w:t>
            </w:r>
          </w:p>
          <w:p w14:paraId="5C9964E7" w14:textId="77777777" w:rsidR="00BF642D" w:rsidRPr="00BF642D" w:rsidRDefault="00BF642D" w:rsidP="00BF642D">
            <w:r w:rsidRPr="00BF642D">
              <w:t>If you are interviewing for a role which will need to be performed from home all or some days of the week, you will learn what traits managers will need from people who are working from home.</w:t>
            </w:r>
          </w:p>
          <w:p w14:paraId="03C0E649" w14:textId="7024A26D" w:rsidR="00BF642D" w:rsidRDefault="00BF642D" w:rsidP="00BF642D">
            <w:r w:rsidRPr="00BF642D">
              <w:t>Booking from Wednesday 23rd February at 10:00am</w:t>
            </w:r>
          </w:p>
          <w:p w14:paraId="1A4F355F" w14:textId="77777777" w:rsidR="00BF642D" w:rsidRDefault="00BF642D" w:rsidP="00AF4B9B"/>
        </w:tc>
        <w:tc>
          <w:tcPr>
            <w:tcW w:w="4819" w:type="dxa"/>
          </w:tcPr>
          <w:p w14:paraId="6BBF2F7D" w14:textId="77777777" w:rsidR="00BF642D" w:rsidRDefault="00034F1E" w:rsidP="00BF642D">
            <w:pPr>
              <w:rPr>
                <w:rStyle w:val="Hyperlink"/>
                <w:rFonts w:cstheme="minorHAnsi"/>
                <w:color w:val="385898"/>
              </w:rPr>
            </w:pPr>
            <w:hyperlink r:id="rId5" w:tgtFrame="_blank" w:history="1">
              <w:r w:rsidR="00BF642D" w:rsidRPr="003242DC">
                <w:rPr>
                  <w:rStyle w:val="Hyperlink"/>
                  <w:rFonts w:cstheme="minorHAnsi"/>
                  <w:color w:val="385898"/>
                </w:rPr>
                <w:t>http://clondalkinlibrary.eventbrite.com</w:t>
              </w:r>
            </w:hyperlink>
          </w:p>
        </w:tc>
      </w:tr>
      <w:tr w:rsidR="00BF642D" w14:paraId="49BF2680" w14:textId="77777777" w:rsidTr="00BF642D">
        <w:tc>
          <w:tcPr>
            <w:tcW w:w="3114" w:type="dxa"/>
          </w:tcPr>
          <w:p w14:paraId="750DBD32" w14:textId="77777777" w:rsidR="00034F1E" w:rsidRDefault="00BF642D" w:rsidP="00BF642D">
            <w:r>
              <w:t xml:space="preserve">The History of The Gaelic League: A Talk by Patricia Fogarty. </w:t>
            </w:r>
            <w:r>
              <w:br/>
            </w:r>
            <w:r>
              <w:br/>
              <w:t>15</w:t>
            </w:r>
            <w:r w:rsidRPr="00BF642D">
              <w:rPr>
                <w:vertAlign w:val="superscript"/>
              </w:rPr>
              <w:t>th</w:t>
            </w:r>
            <w:r>
              <w:t xml:space="preserve"> March, 7pm (in-person)</w:t>
            </w:r>
            <w:r>
              <w:br/>
            </w:r>
          </w:p>
          <w:p w14:paraId="765F86DA" w14:textId="72F67C5C" w:rsidR="00BF642D" w:rsidRPr="00C35D89" w:rsidRDefault="00BF642D" w:rsidP="00BF642D">
            <w:r>
              <w:t xml:space="preserve">Presented as part of </w:t>
            </w:r>
            <w:proofErr w:type="spellStart"/>
            <w:r>
              <w:t>Seachtain</w:t>
            </w:r>
            <w:proofErr w:type="spellEnd"/>
            <w:r>
              <w:t xml:space="preserve"> </w:t>
            </w:r>
            <w:proofErr w:type="spellStart"/>
            <w:r>
              <w:t>na</w:t>
            </w:r>
            <w:proofErr w:type="spellEnd"/>
            <w:r>
              <w:t xml:space="preserve"> </w:t>
            </w:r>
            <w:proofErr w:type="spellStart"/>
            <w:r>
              <w:t>Gaeilge</w:t>
            </w:r>
            <w:proofErr w:type="spellEnd"/>
            <w:r>
              <w:t xml:space="preserve">. </w:t>
            </w:r>
          </w:p>
        </w:tc>
        <w:tc>
          <w:tcPr>
            <w:tcW w:w="6804" w:type="dxa"/>
          </w:tcPr>
          <w:p w14:paraId="6DC470ED" w14:textId="77777777" w:rsidR="00AF4B9B" w:rsidRPr="00AF4B9B" w:rsidRDefault="00AF4B9B" w:rsidP="00AF4B9B">
            <w:pPr>
              <w:pStyle w:val="NormalWeb"/>
              <w:shd w:val="clear" w:color="auto" w:fill="FFFFFF"/>
              <w:spacing w:before="0" w:beforeAutospacing="0" w:after="0" w:afterAutospacing="0"/>
              <w:rPr>
                <w:rFonts w:asciiTheme="minorHAnsi" w:hAnsiTheme="minorHAnsi" w:cstheme="minorHAnsi"/>
                <w:spacing w:val="8"/>
                <w:sz w:val="22"/>
                <w:szCs w:val="22"/>
              </w:rPr>
            </w:pPr>
            <w:r w:rsidRPr="00AF4B9B">
              <w:rPr>
                <w:rFonts w:asciiTheme="minorHAnsi" w:hAnsiTheme="minorHAnsi" w:cstheme="minorHAnsi"/>
                <w:spacing w:val="8"/>
                <w:sz w:val="22"/>
                <w:szCs w:val="22"/>
              </w:rPr>
              <w:t xml:space="preserve">Join Patricia Fogarty as she gives an in-person talk on the History of The Gaelic League/ </w:t>
            </w:r>
            <w:proofErr w:type="spellStart"/>
            <w:r w:rsidRPr="00AF4B9B">
              <w:rPr>
                <w:rFonts w:asciiTheme="minorHAnsi" w:hAnsiTheme="minorHAnsi" w:cstheme="minorHAnsi"/>
                <w:spacing w:val="8"/>
                <w:sz w:val="22"/>
                <w:szCs w:val="22"/>
              </w:rPr>
              <w:t>Conradh</w:t>
            </w:r>
            <w:proofErr w:type="spellEnd"/>
            <w:r w:rsidRPr="00AF4B9B">
              <w:rPr>
                <w:rFonts w:asciiTheme="minorHAnsi" w:hAnsiTheme="minorHAnsi" w:cstheme="minorHAnsi"/>
                <w:spacing w:val="8"/>
                <w:sz w:val="22"/>
                <w:szCs w:val="22"/>
              </w:rPr>
              <w:t xml:space="preserve"> </w:t>
            </w:r>
            <w:proofErr w:type="spellStart"/>
            <w:r w:rsidRPr="00AF4B9B">
              <w:rPr>
                <w:rFonts w:asciiTheme="minorHAnsi" w:hAnsiTheme="minorHAnsi" w:cstheme="minorHAnsi"/>
                <w:spacing w:val="8"/>
                <w:sz w:val="22"/>
                <w:szCs w:val="22"/>
              </w:rPr>
              <w:t>na</w:t>
            </w:r>
            <w:proofErr w:type="spellEnd"/>
            <w:r w:rsidRPr="00AF4B9B">
              <w:rPr>
                <w:rFonts w:asciiTheme="minorHAnsi" w:hAnsiTheme="minorHAnsi" w:cstheme="minorHAnsi"/>
                <w:spacing w:val="8"/>
                <w:sz w:val="22"/>
                <w:szCs w:val="22"/>
              </w:rPr>
              <w:t xml:space="preserve"> </w:t>
            </w:r>
            <w:proofErr w:type="spellStart"/>
            <w:r w:rsidRPr="00AF4B9B">
              <w:rPr>
                <w:rFonts w:asciiTheme="minorHAnsi" w:hAnsiTheme="minorHAnsi" w:cstheme="minorHAnsi"/>
                <w:spacing w:val="8"/>
                <w:sz w:val="22"/>
                <w:szCs w:val="22"/>
              </w:rPr>
              <w:t>Gaeilge</w:t>
            </w:r>
            <w:proofErr w:type="spellEnd"/>
            <w:r w:rsidRPr="00AF4B9B">
              <w:rPr>
                <w:rFonts w:asciiTheme="minorHAnsi" w:hAnsiTheme="minorHAnsi" w:cstheme="minorHAnsi"/>
                <w:spacing w:val="8"/>
                <w:sz w:val="22"/>
                <w:szCs w:val="22"/>
              </w:rPr>
              <w:t>, from its foundation in 1893 to its role in Ireland today.</w:t>
            </w:r>
          </w:p>
          <w:p w14:paraId="3F26C049" w14:textId="67D61F79" w:rsidR="00AF4B9B" w:rsidRDefault="00AF4B9B" w:rsidP="00AF4B9B">
            <w:r w:rsidRPr="00BF642D">
              <w:t xml:space="preserve">Booking from </w:t>
            </w:r>
            <w:r>
              <w:t>Tuesday 1</w:t>
            </w:r>
            <w:r w:rsidRPr="00AF4B9B">
              <w:rPr>
                <w:vertAlign w:val="superscript"/>
              </w:rPr>
              <w:t>st</w:t>
            </w:r>
            <w:r>
              <w:t xml:space="preserve"> March</w:t>
            </w:r>
            <w:r w:rsidRPr="00BF642D">
              <w:t xml:space="preserve"> at 10:00am</w:t>
            </w:r>
          </w:p>
          <w:p w14:paraId="64ECE061" w14:textId="77777777" w:rsidR="00BF642D" w:rsidRPr="0016415A" w:rsidRDefault="00BF642D" w:rsidP="00AF4B9B"/>
        </w:tc>
        <w:tc>
          <w:tcPr>
            <w:tcW w:w="4819" w:type="dxa"/>
          </w:tcPr>
          <w:p w14:paraId="6E68E8FD" w14:textId="77777777" w:rsidR="00BF642D" w:rsidRDefault="00034F1E" w:rsidP="00BF642D">
            <w:hyperlink r:id="rId6" w:tgtFrame="_blank" w:history="1">
              <w:r w:rsidR="00BF642D" w:rsidRPr="003242DC">
                <w:rPr>
                  <w:rStyle w:val="Hyperlink"/>
                  <w:rFonts w:cstheme="minorHAnsi"/>
                  <w:color w:val="385898"/>
                </w:rPr>
                <w:t>http://clon</w:t>
              </w:r>
              <w:r w:rsidR="00BF642D" w:rsidRPr="003242DC">
                <w:rPr>
                  <w:rStyle w:val="Hyperlink"/>
                  <w:rFonts w:cstheme="minorHAnsi"/>
                  <w:color w:val="385898"/>
                </w:rPr>
                <w:t>d</w:t>
              </w:r>
              <w:r w:rsidR="00BF642D" w:rsidRPr="003242DC">
                <w:rPr>
                  <w:rStyle w:val="Hyperlink"/>
                  <w:rFonts w:cstheme="minorHAnsi"/>
                  <w:color w:val="385898"/>
                </w:rPr>
                <w:t>alkinlibrary.eventbrite.com</w:t>
              </w:r>
            </w:hyperlink>
          </w:p>
        </w:tc>
      </w:tr>
    </w:tbl>
    <w:p w14:paraId="43C110AC" w14:textId="1AEF1CEC" w:rsidR="00BF642D" w:rsidRDefault="00BF642D" w:rsidP="00BF642D">
      <w:pPr>
        <w:tabs>
          <w:tab w:val="left" w:pos="1470"/>
        </w:tabs>
        <w:rPr>
          <w:lang w:val="en-GB"/>
        </w:rPr>
      </w:pPr>
    </w:p>
    <w:p w14:paraId="62354AEC" w14:textId="31881AA0" w:rsidR="00AF4B9B" w:rsidRDefault="00AF4B9B" w:rsidP="00BF642D">
      <w:pPr>
        <w:tabs>
          <w:tab w:val="left" w:pos="1470"/>
        </w:tabs>
        <w:rPr>
          <w:lang w:val="en-GB"/>
        </w:rPr>
      </w:pPr>
    </w:p>
    <w:p w14:paraId="3018F2C3" w14:textId="77777777" w:rsidR="00AF4B9B" w:rsidRDefault="00AF4B9B" w:rsidP="00AF4B9B">
      <w:pPr>
        <w:jc w:val="both"/>
        <w:rPr>
          <w:rFonts w:cstheme="minorHAnsi"/>
          <w:b/>
          <w:bCs/>
          <w:sz w:val="24"/>
          <w:szCs w:val="24"/>
        </w:rPr>
      </w:pPr>
      <w:r w:rsidRPr="00E915AE">
        <w:rPr>
          <w:rFonts w:cstheme="minorHAnsi"/>
          <w:b/>
          <w:bCs/>
          <w:sz w:val="24"/>
          <w:szCs w:val="24"/>
        </w:rPr>
        <w:t>Libraries Report</w:t>
      </w:r>
      <w:r>
        <w:rPr>
          <w:rFonts w:cstheme="minorHAnsi"/>
          <w:b/>
          <w:bCs/>
          <w:sz w:val="24"/>
          <w:szCs w:val="24"/>
        </w:rPr>
        <w:t xml:space="preserve"> | Mobile Libraries</w:t>
      </w:r>
      <w:r w:rsidRPr="00E915AE">
        <w:rPr>
          <w:rFonts w:cstheme="minorHAnsi"/>
          <w:b/>
          <w:bCs/>
          <w:sz w:val="24"/>
          <w:szCs w:val="24"/>
        </w:rPr>
        <w:t xml:space="preserve"> </w:t>
      </w:r>
      <w:r>
        <w:rPr>
          <w:rFonts w:cstheme="minorHAnsi"/>
          <w:b/>
          <w:bCs/>
          <w:sz w:val="24"/>
          <w:szCs w:val="24"/>
        </w:rPr>
        <w:t xml:space="preserve">| March 2022 </w:t>
      </w:r>
    </w:p>
    <w:p w14:paraId="4825F64F" w14:textId="77777777" w:rsidR="00AF4B9B" w:rsidRDefault="00AF4B9B" w:rsidP="00AF4B9B">
      <w:pPr>
        <w:pStyle w:val="NoSpacing"/>
        <w:jc w:val="both"/>
      </w:pPr>
    </w:p>
    <w:p w14:paraId="73671BDF" w14:textId="77777777" w:rsidR="00AF4B9B" w:rsidRDefault="00AF4B9B" w:rsidP="00AF4B9B">
      <w:r>
        <w:t>Mobile libraries have reviewed all the current stops and will operate a new timetable from 7</w:t>
      </w:r>
      <w:r w:rsidRPr="00004EBB">
        <w:rPr>
          <w:vertAlign w:val="superscript"/>
        </w:rPr>
        <w:t>th</w:t>
      </w:r>
      <w:r>
        <w:t xml:space="preserve"> March. Stops which are very close to our two newest libraries, Castletymon and North Clondalkin will be taken off the schedule and replaced with stops where there is less access to a library. There are also a </w:t>
      </w:r>
      <w:r>
        <w:lastRenderedPageBreak/>
        <w:t>few stops where interest has significantly declined and our statistics will support these decisions. We also want to attract new families in new areas in the County. The new timetable will run for 6 months and will be reviewed according to public interest and attendance at each stop.</w:t>
      </w:r>
    </w:p>
    <w:p w14:paraId="55A53EC9" w14:textId="77777777" w:rsidR="00AF4B9B" w:rsidRDefault="00AF4B9B" w:rsidP="00AF4B9B"/>
    <w:p w14:paraId="3F6679C4" w14:textId="77777777" w:rsidR="00AF4B9B" w:rsidRDefault="00AF4B9B" w:rsidP="00AF4B9B">
      <w:r>
        <w:rPr>
          <w:noProof/>
        </w:rPr>
        <w:drawing>
          <wp:anchor distT="0" distB="0" distL="114300" distR="114300" simplePos="0" relativeHeight="251659264" behindDoc="0" locked="0" layoutInCell="1" allowOverlap="1" wp14:anchorId="535233C4" wp14:editId="1398BDB9">
            <wp:simplePos x="0" y="0"/>
            <wp:positionH relativeFrom="column">
              <wp:posOffset>3352800</wp:posOffset>
            </wp:positionH>
            <wp:positionV relativeFrom="paragraph">
              <wp:posOffset>59690</wp:posOffset>
            </wp:positionV>
            <wp:extent cx="2203200" cy="3099600"/>
            <wp:effectExtent l="0" t="0" r="698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biles march 2022.jpg"/>
                    <pic:cNvPicPr/>
                  </pic:nvPicPr>
                  <pic:blipFill>
                    <a:blip r:embed="rId7">
                      <a:extLst>
                        <a:ext uri="{28A0092B-C50C-407E-A947-70E740481C1C}">
                          <a14:useLocalDpi xmlns:a14="http://schemas.microsoft.com/office/drawing/2010/main" val="0"/>
                        </a:ext>
                      </a:extLst>
                    </a:blip>
                    <a:stretch>
                      <a:fillRect/>
                    </a:stretch>
                  </pic:blipFill>
                  <pic:spPr>
                    <a:xfrm>
                      <a:off x="0" y="0"/>
                      <a:ext cx="2203200" cy="3099600"/>
                    </a:xfrm>
                    <a:prstGeom prst="rect">
                      <a:avLst/>
                    </a:prstGeom>
                  </pic:spPr>
                </pic:pic>
              </a:graphicData>
            </a:graphic>
            <wp14:sizeRelH relativeFrom="margin">
              <wp14:pctWidth>0</wp14:pctWidth>
            </wp14:sizeRelH>
            <wp14:sizeRelV relativeFrom="margin">
              <wp14:pctHeight>0</wp14:pctHeight>
            </wp14:sizeRelV>
          </wp:anchor>
        </w:drawing>
      </w:r>
    </w:p>
    <w:p w14:paraId="595A1863" w14:textId="77777777" w:rsidR="00AF4B9B" w:rsidRDefault="00AF4B9B" w:rsidP="00AF4B9B">
      <w:r>
        <w:t>New stops are</w:t>
      </w:r>
    </w:p>
    <w:p w14:paraId="7066730A" w14:textId="77777777" w:rsidR="00AF4B9B" w:rsidRDefault="00AF4B9B" w:rsidP="00AF4B9B">
      <w:pPr>
        <w:pStyle w:val="ListParagraph"/>
        <w:numPr>
          <w:ilvl w:val="0"/>
          <w:numId w:val="1"/>
        </w:numPr>
        <w:spacing w:after="160" w:line="259" w:lineRule="auto"/>
        <w:contextualSpacing/>
      </w:pPr>
      <w:r>
        <w:t xml:space="preserve">Silken Park Avenue, Kingswood Cross   </w:t>
      </w:r>
    </w:p>
    <w:p w14:paraId="2558481C" w14:textId="77777777" w:rsidR="00AF4B9B" w:rsidRDefault="00AF4B9B" w:rsidP="00AF4B9B">
      <w:pPr>
        <w:pStyle w:val="ListParagraph"/>
        <w:numPr>
          <w:ilvl w:val="0"/>
          <w:numId w:val="1"/>
        </w:numPr>
        <w:spacing w:after="160" w:line="259" w:lineRule="auto"/>
        <w:contextualSpacing/>
      </w:pPr>
      <w:proofErr w:type="spellStart"/>
      <w:r>
        <w:t>Johnsbridge</w:t>
      </w:r>
      <w:proofErr w:type="spellEnd"/>
      <w:r>
        <w:t xml:space="preserve"> Avenue, </w:t>
      </w:r>
      <w:proofErr w:type="spellStart"/>
      <w:r>
        <w:t>Griffeen</w:t>
      </w:r>
      <w:proofErr w:type="spellEnd"/>
    </w:p>
    <w:p w14:paraId="46D32F37" w14:textId="77777777" w:rsidR="00AF4B9B" w:rsidRDefault="00AF4B9B" w:rsidP="00AF4B9B">
      <w:pPr>
        <w:pStyle w:val="ListParagraph"/>
        <w:numPr>
          <w:ilvl w:val="0"/>
          <w:numId w:val="1"/>
        </w:numPr>
        <w:spacing w:after="160" w:line="259" w:lineRule="auto"/>
        <w:contextualSpacing/>
      </w:pPr>
      <w:r>
        <w:t xml:space="preserve">Shackleton Drive, </w:t>
      </w:r>
      <w:proofErr w:type="spellStart"/>
      <w:r>
        <w:t>Dodsborough</w:t>
      </w:r>
      <w:proofErr w:type="spellEnd"/>
    </w:p>
    <w:p w14:paraId="2EC7310A" w14:textId="77777777" w:rsidR="00AF4B9B" w:rsidRDefault="00AF4B9B" w:rsidP="00AF4B9B">
      <w:pPr>
        <w:pStyle w:val="ListParagraph"/>
        <w:numPr>
          <w:ilvl w:val="0"/>
          <w:numId w:val="1"/>
        </w:numPr>
        <w:spacing w:after="160" w:line="259" w:lineRule="auto"/>
        <w:contextualSpacing/>
      </w:pPr>
      <w:r>
        <w:t>Parklands Parade, Citywest</w:t>
      </w:r>
    </w:p>
    <w:p w14:paraId="2AB1213A" w14:textId="77777777" w:rsidR="00AF4B9B" w:rsidRDefault="00AF4B9B" w:rsidP="00AF4B9B">
      <w:pPr>
        <w:pStyle w:val="ListParagraph"/>
        <w:numPr>
          <w:ilvl w:val="0"/>
          <w:numId w:val="1"/>
        </w:numPr>
        <w:spacing w:after="160" w:line="259" w:lineRule="auto"/>
        <w:contextualSpacing/>
      </w:pPr>
      <w:r>
        <w:t>Citywest village</w:t>
      </w:r>
    </w:p>
    <w:p w14:paraId="68548AAE" w14:textId="77777777" w:rsidR="00AF4B9B" w:rsidRDefault="00AF4B9B" w:rsidP="00AF4B9B">
      <w:pPr>
        <w:pStyle w:val="ListParagraph"/>
        <w:numPr>
          <w:ilvl w:val="0"/>
          <w:numId w:val="1"/>
        </w:numPr>
        <w:spacing w:after="160" w:line="259" w:lineRule="auto"/>
        <w:contextualSpacing/>
      </w:pPr>
      <w:proofErr w:type="spellStart"/>
      <w:r>
        <w:t>Greydon</w:t>
      </w:r>
      <w:proofErr w:type="spellEnd"/>
      <w:r>
        <w:t xml:space="preserve"> Terrace, Newcastle</w:t>
      </w:r>
    </w:p>
    <w:p w14:paraId="0E592289" w14:textId="77777777" w:rsidR="00AF4B9B" w:rsidRDefault="00AF4B9B" w:rsidP="00AF4B9B">
      <w:pPr>
        <w:pStyle w:val="ListParagraph"/>
        <w:numPr>
          <w:ilvl w:val="0"/>
          <w:numId w:val="1"/>
        </w:numPr>
        <w:spacing w:after="160" w:line="259" w:lineRule="auto"/>
        <w:contextualSpacing/>
      </w:pPr>
      <w:r>
        <w:t xml:space="preserve">Rathfarnham Castle </w:t>
      </w:r>
    </w:p>
    <w:p w14:paraId="0C8E95C6" w14:textId="77777777" w:rsidR="00AF4B9B" w:rsidRDefault="00AF4B9B" w:rsidP="00AF4B9B">
      <w:pPr>
        <w:pStyle w:val="ListParagraph"/>
        <w:numPr>
          <w:ilvl w:val="0"/>
          <w:numId w:val="1"/>
        </w:numPr>
        <w:spacing w:after="160" w:line="259" w:lineRule="auto"/>
        <w:contextualSpacing/>
      </w:pPr>
      <w:r>
        <w:t>The Priory, Grange road</w:t>
      </w:r>
    </w:p>
    <w:p w14:paraId="551482A7" w14:textId="77777777" w:rsidR="00AF4B9B" w:rsidRDefault="00AF4B9B" w:rsidP="00AF4B9B">
      <w:pPr>
        <w:pStyle w:val="ListParagraph"/>
        <w:numPr>
          <w:ilvl w:val="0"/>
          <w:numId w:val="1"/>
        </w:numPr>
        <w:spacing w:after="160" w:line="259" w:lineRule="auto"/>
        <w:contextualSpacing/>
      </w:pPr>
      <w:proofErr w:type="spellStart"/>
      <w:r>
        <w:t>Templeroan</w:t>
      </w:r>
      <w:proofErr w:type="spellEnd"/>
      <w:r>
        <w:t xml:space="preserve"> Lawn, Knocklyon    </w:t>
      </w:r>
    </w:p>
    <w:p w14:paraId="0EE52394" w14:textId="77777777" w:rsidR="00AF4B9B" w:rsidRDefault="00AF4B9B" w:rsidP="00AF4B9B">
      <w:pPr>
        <w:ind w:left="48"/>
      </w:pPr>
    </w:p>
    <w:p w14:paraId="07928F41" w14:textId="77777777" w:rsidR="00AF4B9B" w:rsidRDefault="00AF4B9B" w:rsidP="00AF4B9B">
      <w:pPr>
        <w:ind w:left="48"/>
      </w:pPr>
    </w:p>
    <w:p w14:paraId="1C8E63B8" w14:textId="77777777" w:rsidR="00AF4B9B" w:rsidRDefault="00AF4B9B" w:rsidP="00AF4B9B">
      <w:pPr>
        <w:ind w:left="48"/>
      </w:pPr>
    </w:p>
    <w:p w14:paraId="1D9438AD" w14:textId="77777777" w:rsidR="00AF4B9B" w:rsidRDefault="00AF4B9B" w:rsidP="00AF4B9B">
      <w:pPr>
        <w:ind w:left="48"/>
      </w:pPr>
      <w:r>
        <w:t>Schools service has resumed almost fully now to the 16 schools we serve and added to this we also support the delivery of classroom book club sets to 25 Primary schools (Feb stats) from our book club services in HQ. The Library @Home still continues as a much appreciated and valued service to our 111 library customers as are the book drop off deliveries to creches (15 in Feb).</w:t>
      </w:r>
    </w:p>
    <w:p w14:paraId="5A4F0C7A" w14:textId="77777777" w:rsidR="00AF4B9B" w:rsidRDefault="00AF4B9B" w:rsidP="00AF4B9B">
      <w:pPr>
        <w:ind w:left="48"/>
      </w:pPr>
      <w:r>
        <w:t xml:space="preserve">Mobile libraries got involved in the Squeeze in a Read events for Library Reads by bringing our vans out to two Early Learning centres in </w:t>
      </w:r>
      <w:proofErr w:type="spellStart"/>
      <w:r>
        <w:t>Jobstown</w:t>
      </w:r>
      <w:proofErr w:type="spellEnd"/>
      <w:r>
        <w:t xml:space="preserve"> and </w:t>
      </w:r>
      <w:proofErr w:type="spellStart"/>
      <w:r>
        <w:t>Firhouse</w:t>
      </w:r>
      <w:proofErr w:type="spellEnd"/>
      <w:r>
        <w:t>. We also visited Bloom Field Health services on 23</w:t>
      </w:r>
      <w:r w:rsidRPr="00A165A1">
        <w:rPr>
          <w:vertAlign w:val="superscript"/>
        </w:rPr>
        <w:t>rd</w:t>
      </w:r>
      <w:r>
        <w:t xml:space="preserve"> Feb for the residents to select some reading material. We hope to rollout a service to similar hospitals in the County on Wednesday and Thursday afternoons.</w:t>
      </w:r>
    </w:p>
    <w:p w14:paraId="259E970A" w14:textId="77777777" w:rsidR="00AF4B9B" w:rsidRPr="00512A27" w:rsidRDefault="00AF4B9B" w:rsidP="00AF4B9B">
      <w:pPr>
        <w:ind w:left="48"/>
      </w:pPr>
      <w:r>
        <w:t>We look forward to some new stops and some new readers in March!</w:t>
      </w:r>
    </w:p>
    <w:p w14:paraId="501511A1" w14:textId="77777777" w:rsidR="00AF4B9B" w:rsidRPr="00B32322" w:rsidRDefault="00AF4B9B" w:rsidP="00AF4B9B">
      <w:pPr>
        <w:jc w:val="both"/>
        <w:rPr>
          <w:rFonts w:cstheme="minorHAnsi"/>
          <w:b/>
          <w:bCs/>
          <w:sz w:val="24"/>
          <w:szCs w:val="24"/>
        </w:rPr>
      </w:pPr>
    </w:p>
    <w:p w14:paraId="291B598A" w14:textId="77777777" w:rsidR="00AF4B9B" w:rsidRPr="00C874AE" w:rsidRDefault="00AF4B9B" w:rsidP="00AF4B9B">
      <w:pPr>
        <w:rPr>
          <w:b/>
          <w:bCs/>
          <w:lang w:val="en-GB"/>
        </w:rPr>
      </w:pPr>
      <w:r w:rsidRPr="00C874AE">
        <w:rPr>
          <w:b/>
          <w:bCs/>
          <w:lang w:val="en-GB"/>
        </w:rPr>
        <w:t xml:space="preserve">Library Programming and Communications </w:t>
      </w:r>
      <w:r>
        <w:rPr>
          <w:b/>
          <w:bCs/>
          <w:lang w:val="en-GB"/>
        </w:rPr>
        <w:t>Update:</w:t>
      </w:r>
    </w:p>
    <w:p w14:paraId="1946D5B5" w14:textId="774E4456" w:rsidR="00AF4B9B" w:rsidRDefault="00AF4B9B" w:rsidP="00AF4B9B">
      <w:pPr>
        <w:rPr>
          <w:b/>
          <w:bCs/>
          <w:u w:val="single"/>
          <w:lang w:val="en-GB"/>
        </w:rPr>
      </w:pPr>
      <w:proofErr w:type="spellStart"/>
      <w:r w:rsidRPr="00C874AE">
        <w:rPr>
          <w:b/>
          <w:bCs/>
          <w:u w:val="single"/>
          <w:lang w:val="en-GB"/>
        </w:rPr>
        <w:t>Seachtain</w:t>
      </w:r>
      <w:proofErr w:type="spellEnd"/>
      <w:r w:rsidRPr="00C874AE">
        <w:rPr>
          <w:b/>
          <w:bCs/>
          <w:u w:val="single"/>
          <w:lang w:val="en-GB"/>
        </w:rPr>
        <w:t xml:space="preserve"> </w:t>
      </w:r>
      <w:proofErr w:type="spellStart"/>
      <w:r w:rsidRPr="00C874AE">
        <w:rPr>
          <w:b/>
          <w:bCs/>
          <w:u w:val="single"/>
          <w:lang w:val="en-GB"/>
        </w:rPr>
        <w:t>na</w:t>
      </w:r>
      <w:proofErr w:type="spellEnd"/>
      <w:r w:rsidRPr="00C874AE">
        <w:rPr>
          <w:b/>
          <w:bCs/>
          <w:u w:val="single"/>
          <w:lang w:val="en-GB"/>
        </w:rPr>
        <w:t xml:space="preserve"> </w:t>
      </w:r>
      <w:proofErr w:type="spellStart"/>
      <w:r w:rsidRPr="00C874AE">
        <w:rPr>
          <w:b/>
          <w:bCs/>
          <w:u w:val="single"/>
          <w:lang w:val="en-GB"/>
        </w:rPr>
        <w:t>Gaeilge</w:t>
      </w:r>
      <w:proofErr w:type="spellEnd"/>
      <w:r w:rsidRPr="00C874AE">
        <w:rPr>
          <w:b/>
          <w:bCs/>
          <w:u w:val="single"/>
          <w:lang w:val="en-GB"/>
        </w:rPr>
        <w:t>:</w:t>
      </w:r>
    </w:p>
    <w:p w14:paraId="4D813AAC" w14:textId="77777777" w:rsidR="00AF4B9B" w:rsidRDefault="00AF4B9B" w:rsidP="00AF4B9B">
      <w:pPr>
        <w:rPr>
          <w:lang w:val="en-GB"/>
        </w:rPr>
      </w:pPr>
      <w:r>
        <w:rPr>
          <w:lang w:val="en-GB"/>
        </w:rPr>
        <w:t xml:space="preserve">South Dublin Libraries are heavily involved in the programming of South Dublin’s </w:t>
      </w:r>
      <w:proofErr w:type="spellStart"/>
      <w:r>
        <w:rPr>
          <w:lang w:val="en-GB"/>
        </w:rPr>
        <w:t>Seachtain</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Gaeilge</w:t>
      </w:r>
      <w:proofErr w:type="spellEnd"/>
      <w:r>
        <w:rPr>
          <w:lang w:val="en-GB"/>
        </w:rPr>
        <w:t xml:space="preserve"> events. We have been working in association with Aras </w:t>
      </w:r>
      <w:proofErr w:type="spellStart"/>
      <w:r>
        <w:rPr>
          <w:lang w:val="en-GB"/>
        </w:rPr>
        <w:t>Chronain</w:t>
      </w:r>
      <w:proofErr w:type="spellEnd"/>
      <w:r>
        <w:rPr>
          <w:lang w:val="en-GB"/>
        </w:rPr>
        <w:t xml:space="preserve"> and South Dublin County Council Communications Department to bring the very best to the citizens of South Dublin this March.</w:t>
      </w:r>
    </w:p>
    <w:p w14:paraId="3E82B0CC" w14:textId="189C14CC" w:rsidR="00AF4B9B" w:rsidRPr="005241AE" w:rsidRDefault="00AF4B9B" w:rsidP="00AF4B9B">
      <w:pPr>
        <w:rPr>
          <w:b/>
          <w:bCs/>
          <w:lang w:val="en-GB"/>
        </w:rPr>
      </w:pPr>
      <w:r w:rsidRPr="00150697">
        <w:rPr>
          <w:b/>
          <w:bCs/>
          <w:lang w:val="en-GB"/>
        </w:rPr>
        <w:t>Highlights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5241AE" w14:paraId="4895EC17" w14:textId="77777777" w:rsidTr="005241AE">
        <w:tc>
          <w:tcPr>
            <w:tcW w:w="6974" w:type="dxa"/>
          </w:tcPr>
          <w:p w14:paraId="56984FF7" w14:textId="46F9600D" w:rsidR="005241AE" w:rsidRPr="005241AE" w:rsidRDefault="005241AE" w:rsidP="005241AE">
            <w:pPr>
              <w:pStyle w:val="ListParagraph"/>
              <w:numPr>
                <w:ilvl w:val="0"/>
                <w:numId w:val="2"/>
              </w:numPr>
              <w:rPr>
                <w:lang w:val="en-GB"/>
              </w:rPr>
            </w:pPr>
            <w:r w:rsidRPr="005241AE">
              <w:rPr>
                <w:lang w:val="en-GB"/>
              </w:rPr>
              <w:t>Bilingual Irish Dance Fitness sessions for Schools with School Fitness Ireland.</w:t>
            </w:r>
          </w:p>
          <w:p w14:paraId="227A4E4A" w14:textId="5C557C8F" w:rsidR="005241AE" w:rsidRPr="005241AE" w:rsidRDefault="005241AE" w:rsidP="005241AE">
            <w:pPr>
              <w:pStyle w:val="ListParagraph"/>
              <w:numPr>
                <w:ilvl w:val="0"/>
                <w:numId w:val="2"/>
              </w:numPr>
              <w:rPr>
                <w:lang w:val="en-GB"/>
              </w:rPr>
            </w:pPr>
            <w:r w:rsidRPr="005241AE">
              <w:rPr>
                <w:lang w:val="en-GB"/>
              </w:rPr>
              <w:t xml:space="preserve">Irish Language Yoga for schools with </w:t>
            </w:r>
            <w:proofErr w:type="spellStart"/>
            <w:r w:rsidRPr="005241AE">
              <w:rPr>
                <w:lang w:val="en-GB"/>
              </w:rPr>
              <w:t>Oga</w:t>
            </w:r>
            <w:proofErr w:type="spellEnd"/>
            <w:r w:rsidRPr="005241AE">
              <w:rPr>
                <w:lang w:val="en-GB"/>
              </w:rPr>
              <w:t xml:space="preserve"> Yoga.</w:t>
            </w:r>
          </w:p>
          <w:p w14:paraId="491A2F45" w14:textId="77777777" w:rsidR="005241AE" w:rsidRPr="005241AE" w:rsidRDefault="005241AE" w:rsidP="005241AE">
            <w:pPr>
              <w:pStyle w:val="ListParagraph"/>
              <w:numPr>
                <w:ilvl w:val="0"/>
                <w:numId w:val="2"/>
              </w:numPr>
              <w:rPr>
                <w:lang w:val="en-GB"/>
              </w:rPr>
            </w:pPr>
            <w:r w:rsidRPr="005241AE">
              <w:rPr>
                <w:lang w:val="en-GB"/>
              </w:rPr>
              <w:t>Bilingual Science workshops for schools with Anyone4Scince.</w:t>
            </w:r>
          </w:p>
          <w:p w14:paraId="0C94415D" w14:textId="77777777" w:rsidR="005241AE" w:rsidRPr="005241AE" w:rsidRDefault="005241AE" w:rsidP="005241AE">
            <w:pPr>
              <w:pStyle w:val="ListParagraph"/>
              <w:numPr>
                <w:ilvl w:val="0"/>
                <w:numId w:val="2"/>
              </w:numPr>
              <w:rPr>
                <w:lang w:val="en-GB"/>
              </w:rPr>
            </w:pPr>
            <w:r w:rsidRPr="005241AE">
              <w:rPr>
                <w:lang w:val="en-GB"/>
              </w:rPr>
              <w:t xml:space="preserve">Coding workshops as </w:t>
            </w:r>
            <w:proofErr w:type="spellStart"/>
            <w:r w:rsidRPr="005241AE">
              <w:rPr>
                <w:lang w:val="en-GB"/>
              </w:rPr>
              <w:t>Gaeilge</w:t>
            </w:r>
            <w:proofErr w:type="spellEnd"/>
            <w:r w:rsidRPr="005241AE">
              <w:rPr>
                <w:lang w:val="en-GB"/>
              </w:rPr>
              <w:t xml:space="preserve"> with Academy of Code.</w:t>
            </w:r>
          </w:p>
          <w:p w14:paraId="2E9C315A" w14:textId="77777777" w:rsidR="005241AE" w:rsidRPr="005241AE" w:rsidRDefault="005241AE" w:rsidP="005241AE">
            <w:pPr>
              <w:pStyle w:val="ListParagraph"/>
              <w:numPr>
                <w:ilvl w:val="0"/>
                <w:numId w:val="2"/>
              </w:numPr>
              <w:rPr>
                <w:lang w:val="en-GB"/>
              </w:rPr>
            </w:pPr>
            <w:r w:rsidRPr="005241AE">
              <w:rPr>
                <w:lang w:val="en-GB"/>
              </w:rPr>
              <w:t xml:space="preserve">Pop up </w:t>
            </w:r>
            <w:proofErr w:type="spellStart"/>
            <w:r w:rsidRPr="005241AE">
              <w:rPr>
                <w:lang w:val="en-GB"/>
              </w:rPr>
              <w:t>Gaeltachts</w:t>
            </w:r>
            <w:proofErr w:type="spellEnd"/>
          </w:p>
          <w:p w14:paraId="391E15C0" w14:textId="77777777" w:rsidR="005241AE" w:rsidRPr="00150697" w:rsidRDefault="005241AE" w:rsidP="005241AE">
            <w:pPr>
              <w:pStyle w:val="ListParagraph"/>
              <w:numPr>
                <w:ilvl w:val="0"/>
                <w:numId w:val="2"/>
              </w:numPr>
            </w:pPr>
            <w:r w:rsidRPr="00150697">
              <w:t xml:space="preserve">Story telling as </w:t>
            </w:r>
            <w:proofErr w:type="spellStart"/>
            <w:r w:rsidRPr="00150697">
              <w:t>Gaeilge</w:t>
            </w:r>
            <w:proofErr w:type="spellEnd"/>
            <w:r w:rsidRPr="00150697">
              <w:t xml:space="preserve"> le </w:t>
            </w:r>
            <w:proofErr w:type="spellStart"/>
            <w:r w:rsidRPr="00150697">
              <w:t>Seosamh</w:t>
            </w:r>
            <w:proofErr w:type="spellEnd"/>
            <w:r w:rsidRPr="00150697">
              <w:t xml:space="preserve"> Ó </w:t>
            </w:r>
            <w:proofErr w:type="spellStart"/>
            <w:r w:rsidRPr="00150697">
              <w:t>Maolalaí</w:t>
            </w:r>
            <w:proofErr w:type="spellEnd"/>
            <w:r w:rsidRPr="00150697">
              <w:t xml:space="preserve"> </w:t>
            </w:r>
          </w:p>
          <w:p w14:paraId="2796ED32" w14:textId="77777777" w:rsidR="005241AE" w:rsidRDefault="005241AE" w:rsidP="00AF4B9B">
            <w:pPr>
              <w:rPr>
                <w:lang w:val="en-GB"/>
              </w:rPr>
            </w:pPr>
          </w:p>
        </w:tc>
        <w:tc>
          <w:tcPr>
            <w:tcW w:w="6974" w:type="dxa"/>
          </w:tcPr>
          <w:p w14:paraId="64165A5F" w14:textId="27D1A099" w:rsidR="005241AE" w:rsidRDefault="005241AE" w:rsidP="00AF4B9B">
            <w:pPr>
              <w:rPr>
                <w:lang w:val="en-GB"/>
              </w:rPr>
            </w:pPr>
            <w:r w:rsidRPr="005241AE">
              <w:rPr>
                <w:b/>
                <w:bCs/>
                <w:u w:val="single"/>
                <w:lang w:val="en-GB"/>
              </w:rPr>
              <w:drawing>
                <wp:inline distT="0" distB="0" distL="0" distR="0" wp14:anchorId="300ACA5A" wp14:editId="29019E16">
                  <wp:extent cx="3479677" cy="1323975"/>
                  <wp:effectExtent l="0" t="0" r="6985" b="0"/>
                  <wp:docPr id="4" name="Picture 4" descr="A picture containing text,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9677" cy="1323975"/>
                          </a:xfrm>
                          <a:prstGeom prst="rect">
                            <a:avLst/>
                          </a:prstGeom>
                        </pic:spPr>
                      </pic:pic>
                    </a:graphicData>
                  </a:graphic>
                </wp:inline>
              </w:drawing>
            </w:r>
          </w:p>
        </w:tc>
      </w:tr>
    </w:tbl>
    <w:p w14:paraId="7AD51007" w14:textId="77777777" w:rsidR="005241AE" w:rsidRDefault="005241AE" w:rsidP="00AF4B9B">
      <w:pPr>
        <w:rPr>
          <w:lang w:val="en-GB"/>
        </w:rPr>
      </w:pPr>
    </w:p>
    <w:p w14:paraId="757CDB0C" w14:textId="7C4D9499" w:rsidR="00AF4B9B" w:rsidRPr="00F07B23" w:rsidRDefault="005241AE" w:rsidP="00AF4B9B">
      <w:pPr>
        <w:rPr>
          <w:lang w:val="en-GB"/>
        </w:rPr>
      </w:pPr>
      <w:r>
        <w:rPr>
          <w:lang w:val="en-GB"/>
        </w:rPr>
        <w:t>Click below for a</w:t>
      </w:r>
      <w:r w:rsidR="00AF4B9B">
        <w:rPr>
          <w:lang w:val="en-GB"/>
        </w:rPr>
        <w:t xml:space="preserve"> brochure of SNAG events</w:t>
      </w:r>
      <w:r>
        <w:rPr>
          <w:lang w:val="en-GB"/>
        </w:rPr>
        <w:t>.</w:t>
      </w:r>
    </w:p>
    <w:p w14:paraId="4D722C43" w14:textId="74023886" w:rsidR="00AF4B9B" w:rsidRPr="00BF642D" w:rsidRDefault="005241AE" w:rsidP="00BF642D">
      <w:pPr>
        <w:tabs>
          <w:tab w:val="left" w:pos="1470"/>
        </w:tabs>
        <w:rPr>
          <w:lang w:val="en-GB"/>
        </w:rPr>
      </w:pPr>
      <w:hyperlink r:id="rId9" w:tgtFrame="_blank" w:history="1">
        <w:r>
          <w:rPr>
            <w:rStyle w:val="Hyperlink"/>
            <w:rFonts w:ascii="Segoe UI Historic" w:hAnsi="Segoe UI Historic" w:cs="Segoe UI Historic"/>
            <w:sz w:val="23"/>
            <w:szCs w:val="23"/>
            <w:u w:val="none"/>
            <w:bdr w:val="none" w:sz="0" w:space="0" w:color="auto" w:frame="1"/>
            <w:shd w:val="clear" w:color="auto" w:fill="FFFFFF"/>
          </w:rPr>
          <w:t>https://www.sdcc.ie/en/news/snagact2022-web-.pdf</w:t>
        </w:r>
      </w:hyperlink>
    </w:p>
    <w:sectPr w:rsidR="00AF4B9B" w:rsidRPr="00BF642D" w:rsidSect="007F268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4A17C9"/>
    <w:multiLevelType w:val="hybridMultilevel"/>
    <w:tmpl w:val="6BE24A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72F3D52"/>
    <w:multiLevelType w:val="hybridMultilevel"/>
    <w:tmpl w:val="0846AC32"/>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1E"/>
    <w:rsid w:val="00034F1E"/>
    <w:rsid w:val="001751C2"/>
    <w:rsid w:val="005241AE"/>
    <w:rsid w:val="00732A1E"/>
    <w:rsid w:val="007F268F"/>
    <w:rsid w:val="00AF4B9B"/>
    <w:rsid w:val="00BF64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D9A5"/>
  <w15:chartTrackingRefBased/>
  <w15:docId w15:val="{91D6B332-76A9-44D9-979D-1CBBF32A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F268F"/>
    <w:rPr>
      <w:color w:val="0563C1" w:themeColor="hyperlink"/>
      <w:u w:val="single"/>
    </w:rPr>
  </w:style>
  <w:style w:type="paragraph" w:styleId="ListParagraph">
    <w:name w:val="List Paragraph"/>
    <w:basedOn w:val="Normal"/>
    <w:uiPriority w:val="34"/>
    <w:qFormat/>
    <w:rsid w:val="00AF4B9B"/>
    <w:pPr>
      <w:spacing w:after="0" w:line="240" w:lineRule="auto"/>
      <w:ind w:left="720"/>
    </w:pPr>
    <w:rPr>
      <w:rFonts w:ascii="Calibri" w:hAnsi="Calibri" w:cs="Calibri"/>
    </w:rPr>
  </w:style>
  <w:style w:type="paragraph" w:styleId="NoSpacing">
    <w:name w:val="No Spacing"/>
    <w:uiPriority w:val="1"/>
    <w:qFormat/>
    <w:rsid w:val="00AF4B9B"/>
    <w:pPr>
      <w:spacing w:after="0" w:line="240" w:lineRule="auto"/>
    </w:pPr>
  </w:style>
  <w:style w:type="character" w:styleId="FollowedHyperlink">
    <w:name w:val="FollowedHyperlink"/>
    <w:basedOn w:val="DefaultParagraphFont"/>
    <w:uiPriority w:val="99"/>
    <w:semiHidden/>
    <w:unhideWhenUsed/>
    <w:rsid w:val="00AF4B9B"/>
    <w:rPr>
      <w:color w:val="954F72" w:themeColor="followedHyperlink"/>
      <w:u w:val="single"/>
    </w:rPr>
  </w:style>
  <w:style w:type="paragraph" w:styleId="NormalWeb">
    <w:name w:val="Normal (Web)"/>
    <w:basedOn w:val="Normal"/>
    <w:uiPriority w:val="99"/>
    <w:semiHidden/>
    <w:unhideWhenUsed/>
    <w:rsid w:val="00AF4B9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12264">
      <w:bodyDiv w:val="1"/>
      <w:marLeft w:val="0"/>
      <w:marRight w:val="0"/>
      <w:marTop w:val="0"/>
      <w:marBottom w:val="0"/>
      <w:divBdr>
        <w:top w:val="none" w:sz="0" w:space="0" w:color="auto"/>
        <w:left w:val="none" w:sz="0" w:space="0" w:color="auto"/>
        <w:bottom w:val="none" w:sz="0" w:space="0" w:color="auto"/>
        <w:right w:val="none" w:sz="0" w:space="0" w:color="auto"/>
      </w:divBdr>
    </w:div>
    <w:div w:id="447970174">
      <w:bodyDiv w:val="1"/>
      <w:marLeft w:val="0"/>
      <w:marRight w:val="0"/>
      <w:marTop w:val="0"/>
      <w:marBottom w:val="0"/>
      <w:divBdr>
        <w:top w:val="none" w:sz="0" w:space="0" w:color="auto"/>
        <w:left w:val="none" w:sz="0" w:space="0" w:color="auto"/>
        <w:bottom w:val="none" w:sz="0" w:space="0" w:color="auto"/>
        <w:right w:val="none" w:sz="0" w:space="0" w:color="auto"/>
      </w:divBdr>
    </w:div>
    <w:div w:id="477386656">
      <w:bodyDiv w:val="1"/>
      <w:marLeft w:val="0"/>
      <w:marRight w:val="0"/>
      <w:marTop w:val="0"/>
      <w:marBottom w:val="0"/>
      <w:divBdr>
        <w:top w:val="none" w:sz="0" w:space="0" w:color="auto"/>
        <w:left w:val="none" w:sz="0" w:space="0" w:color="auto"/>
        <w:bottom w:val="none" w:sz="0" w:space="0" w:color="auto"/>
        <w:right w:val="none" w:sz="0" w:space="0" w:color="auto"/>
      </w:divBdr>
    </w:div>
    <w:div w:id="932981628">
      <w:bodyDiv w:val="1"/>
      <w:marLeft w:val="0"/>
      <w:marRight w:val="0"/>
      <w:marTop w:val="0"/>
      <w:marBottom w:val="0"/>
      <w:divBdr>
        <w:top w:val="none" w:sz="0" w:space="0" w:color="auto"/>
        <w:left w:val="none" w:sz="0" w:space="0" w:color="auto"/>
        <w:bottom w:val="none" w:sz="0" w:space="0" w:color="auto"/>
        <w:right w:val="none" w:sz="0" w:space="0" w:color="auto"/>
      </w:divBdr>
    </w:div>
    <w:div w:id="1398741445">
      <w:bodyDiv w:val="1"/>
      <w:marLeft w:val="0"/>
      <w:marRight w:val="0"/>
      <w:marTop w:val="0"/>
      <w:marBottom w:val="0"/>
      <w:divBdr>
        <w:top w:val="none" w:sz="0" w:space="0" w:color="auto"/>
        <w:left w:val="none" w:sz="0" w:space="0" w:color="auto"/>
        <w:bottom w:val="none" w:sz="0" w:space="0" w:color="auto"/>
        <w:right w:val="none" w:sz="0" w:space="0" w:color="auto"/>
      </w:divBdr>
    </w:div>
    <w:div w:id="17535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ondalkinlibrary.eventbrite.com/?fbclid=IwAR3x1sXtIpArjV_7d8H-jjd5efYCX6HCYwmR31XCP1v1ZfgtaghOsO9z5ok" TargetMode="External"/><Relationship Id="rId11" Type="http://schemas.openxmlformats.org/officeDocument/2006/relationships/theme" Target="theme/theme1.xml"/><Relationship Id="rId5" Type="http://schemas.openxmlformats.org/officeDocument/2006/relationships/hyperlink" Target="http://clondalkinlibrary.eventbrite.com/?fbclid=IwAR3x1sXtIpArjV_7d8H-jjd5efYCX6HCYwmR31XCP1v1ZfgtaghOsO9z5o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dcc.ie/en/news/snagact2022-web-.pdf?fbclid=IwAR20nmopCiOp4tD4xaDrrhcg7VpTVeODe8gmlhfxJCf2mCLE30xVjanQ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4248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Ward</dc:creator>
  <cp:keywords/>
  <dc:description/>
  <cp:lastModifiedBy>Geraldine O'Meara</cp:lastModifiedBy>
  <cp:revision>2</cp:revision>
  <dcterms:created xsi:type="dcterms:W3CDTF">2022-03-09T08:54:00Z</dcterms:created>
  <dcterms:modified xsi:type="dcterms:W3CDTF">2022-03-09T08:54:00Z</dcterms:modified>
</cp:coreProperties>
</file>