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1" w:type="dxa"/>
        <w:tblBorders>
          <w:top w:val="single" w:sz="36" w:space="0" w:color="auto"/>
          <w:left w:val="single" w:sz="36" w:space="0" w:color="auto"/>
          <w:bottom w:val="single" w:sz="24" w:space="0" w:color="auto"/>
          <w:right w:val="single" w:sz="36" w:space="0" w:color="auto"/>
          <w:insideH w:val="single" w:sz="24" w:space="0" w:color="auto"/>
          <w:insideV w:val="single" w:sz="12" w:space="0" w:color="auto"/>
        </w:tblBorders>
        <w:tblLayout w:type="fixed"/>
        <w:tblLook w:val="0000" w:firstRow="0" w:lastRow="0" w:firstColumn="0" w:lastColumn="0" w:noHBand="0" w:noVBand="0"/>
      </w:tblPr>
      <w:tblGrid>
        <w:gridCol w:w="2410"/>
        <w:gridCol w:w="7513"/>
      </w:tblGrid>
      <w:tr w:rsidR="00D566B4" w14:paraId="446F8C67" w14:textId="77777777" w:rsidTr="0047651B">
        <w:tc>
          <w:tcPr>
            <w:tcW w:w="9923" w:type="dxa"/>
            <w:gridSpan w:val="2"/>
          </w:tcPr>
          <w:p w14:paraId="74EE10DE" w14:textId="0771DBD5" w:rsidR="00D566B4" w:rsidRPr="00FE623E" w:rsidRDefault="00B90CCA" w:rsidP="0047651B">
            <w:pPr>
              <w:pStyle w:val="NormalWeb"/>
              <w:rPr>
                <w:rFonts w:cs="Arial"/>
              </w:rPr>
            </w:pPr>
            <w:r>
              <w:rPr>
                <w:rFonts w:ascii="Verdana" w:hAnsi="Verdana" w:cs="Arial"/>
                <w:noProof/>
                <w:color w:val="000099"/>
                <w:sz w:val="17"/>
                <w:szCs w:val="17"/>
              </w:rPr>
              <w:drawing>
                <wp:inline distT="0" distB="0" distL="0" distR="0" wp14:anchorId="0F004140" wp14:editId="5A2CE59F">
                  <wp:extent cx="1492250" cy="571500"/>
                  <wp:effectExtent l="0" t="0" r="0" b="0"/>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2250" cy="571500"/>
                          </a:xfrm>
                          <a:prstGeom prst="rect">
                            <a:avLst/>
                          </a:prstGeom>
                          <a:noFill/>
                          <a:ln>
                            <a:noFill/>
                          </a:ln>
                        </pic:spPr>
                      </pic:pic>
                    </a:graphicData>
                  </a:graphic>
                </wp:inline>
              </w:drawing>
            </w:r>
            <w:r w:rsidR="00D566B4">
              <w:rPr>
                <w:rFonts w:cs="Arial"/>
              </w:rPr>
              <w:t xml:space="preserve">                                                                                                   </w:t>
            </w:r>
          </w:p>
          <w:p w14:paraId="6C0A1479" w14:textId="77777777" w:rsidR="00D566B4" w:rsidRPr="00B277C4" w:rsidRDefault="000F56C4" w:rsidP="0047651B">
            <w:pPr>
              <w:pStyle w:val="NormalWeb"/>
              <w:rPr>
                <w:rFonts w:ascii="Arial" w:eastAsia="Arial Unicode MS" w:hAnsi="Arial" w:cs="Arial"/>
                <w:b/>
                <w:sz w:val="28"/>
                <w:szCs w:val="28"/>
                <w:lang w:eastAsia="en-US"/>
              </w:rPr>
            </w:pPr>
            <w:r w:rsidRPr="00B277C4">
              <w:rPr>
                <w:rFonts w:ascii="Arial" w:eastAsia="Arial Unicode MS" w:hAnsi="Arial" w:cs="Arial"/>
                <w:b/>
                <w:sz w:val="28"/>
                <w:szCs w:val="28"/>
                <w:lang w:eastAsia="en-US"/>
              </w:rPr>
              <w:t>Land Use Planning and Transportation Directorate</w:t>
            </w:r>
            <w:r w:rsidR="00D566B4" w:rsidRPr="00B277C4">
              <w:rPr>
                <w:rFonts w:ascii="Arial" w:eastAsia="Arial Unicode MS" w:hAnsi="Arial" w:cs="Arial"/>
                <w:b/>
                <w:sz w:val="28"/>
                <w:szCs w:val="28"/>
                <w:lang w:eastAsia="en-US"/>
              </w:rPr>
              <w:t xml:space="preserve">       </w:t>
            </w:r>
          </w:p>
          <w:p w14:paraId="59C061AA" w14:textId="77777777" w:rsidR="00D566B4" w:rsidRDefault="00D566B4" w:rsidP="000F56C4"/>
        </w:tc>
      </w:tr>
      <w:tr w:rsidR="00DD13A3" w14:paraId="76BC0B3B" w14:textId="77777777" w:rsidTr="0060494D">
        <w:tc>
          <w:tcPr>
            <w:tcW w:w="2410" w:type="dxa"/>
          </w:tcPr>
          <w:p w14:paraId="066A1680" w14:textId="77777777" w:rsidR="00DD13A3" w:rsidRDefault="00DD13A3">
            <w:pPr>
              <w:rPr>
                <w:rFonts w:ascii="Arial Narrow" w:hAnsi="Arial Narrow"/>
                <w:b/>
                <w:sz w:val="24"/>
              </w:rPr>
            </w:pPr>
          </w:p>
        </w:tc>
        <w:tc>
          <w:tcPr>
            <w:tcW w:w="7513" w:type="dxa"/>
          </w:tcPr>
          <w:p w14:paraId="2EEDE021" w14:textId="77777777" w:rsidR="00DD13A3" w:rsidRPr="004D3E7B" w:rsidRDefault="00343019">
            <w:pPr>
              <w:pStyle w:val="Heading1"/>
              <w:rPr>
                <w:rFonts w:ascii="Arial" w:hAnsi="Arial" w:cs="Arial"/>
              </w:rPr>
            </w:pPr>
            <w:r>
              <w:t xml:space="preserve"> </w:t>
            </w:r>
            <w:r w:rsidR="00842732" w:rsidRPr="004D3E7B">
              <w:rPr>
                <w:rFonts w:ascii="Arial" w:hAnsi="Arial" w:cs="Arial"/>
              </w:rPr>
              <w:t xml:space="preserve">Part </w:t>
            </w:r>
            <w:r w:rsidR="00D566B4" w:rsidRPr="004D3E7B">
              <w:rPr>
                <w:rFonts w:ascii="Arial" w:hAnsi="Arial" w:cs="Arial"/>
              </w:rPr>
              <w:t>VIII</w:t>
            </w:r>
            <w:r w:rsidR="00842732" w:rsidRPr="004D3E7B">
              <w:rPr>
                <w:rFonts w:ascii="Arial" w:hAnsi="Arial" w:cs="Arial"/>
              </w:rPr>
              <w:t xml:space="preserve"> </w:t>
            </w:r>
            <w:r w:rsidR="000F56C4" w:rsidRPr="004D3E7B">
              <w:rPr>
                <w:rFonts w:ascii="Arial" w:hAnsi="Arial" w:cs="Arial"/>
              </w:rPr>
              <w:t xml:space="preserve">Report </w:t>
            </w:r>
            <w:r w:rsidR="00842732" w:rsidRPr="004D3E7B">
              <w:rPr>
                <w:rFonts w:ascii="Arial" w:hAnsi="Arial" w:cs="Arial"/>
              </w:rPr>
              <w:t xml:space="preserve">– </w:t>
            </w:r>
            <w:r w:rsidR="00210434">
              <w:rPr>
                <w:rFonts w:ascii="Arial" w:hAnsi="Arial" w:cs="Arial"/>
              </w:rPr>
              <w:t>February</w:t>
            </w:r>
            <w:r w:rsidR="000F56C4" w:rsidRPr="004D3E7B">
              <w:rPr>
                <w:rFonts w:ascii="Arial" w:hAnsi="Arial" w:cs="Arial"/>
              </w:rPr>
              <w:t xml:space="preserve"> 20</w:t>
            </w:r>
            <w:r w:rsidR="00210434">
              <w:rPr>
                <w:rFonts w:ascii="Arial" w:hAnsi="Arial" w:cs="Arial"/>
              </w:rPr>
              <w:t>22</w:t>
            </w:r>
          </w:p>
        </w:tc>
      </w:tr>
      <w:tr w:rsidR="00A838AC" w14:paraId="1F2A4E69" w14:textId="77777777" w:rsidTr="0060494D">
        <w:tc>
          <w:tcPr>
            <w:tcW w:w="2410" w:type="dxa"/>
          </w:tcPr>
          <w:p w14:paraId="2707CDF2" w14:textId="77777777" w:rsidR="00A838AC" w:rsidRPr="00B277C4" w:rsidRDefault="00A838AC">
            <w:pPr>
              <w:rPr>
                <w:rFonts w:ascii="Arial" w:hAnsi="Arial" w:cs="Arial"/>
                <w:b/>
                <w:sz w:val="24"/>
              </w:rPr>
            </w:pPr>
            <w:r w:rsidRPr="00B277C4">
              <w:rPr>
                <w:rFonts w:ascii="Arial" w:hAnsi="Arial" w:cs="Arial"/>
                <w:b/>
                <w:sz w:val="24"/>
              </w:rPr>
              <w:t>Project Title:</w:t>
            </w:r>
          </w:p>
        </w:tc>
        <w:tc>
          <w:tcPr>
            <w:tcW w:w="7513" w:type="dxa"/>
          </w:tcPr>
          <w:p w14:paraId="71748BF6" w14:textId="77777777" w:rsidR="00A838AC" w:rsidRPr="004D3E7B" w:rsidRDefault="00210434">
            <w:pPr>
              <w:pStyle w:val="Heading1"/>
              <w:rPr>
                <w:rFonts w:ascii="Arial" w:hAnsi="Arial" w:cs="Arial"/>
              </w:rPr>
            </w:pPr>
            <w:r w:rsidRPr="00210434">
              <w:rPr>
                <w:rFonts w:ascii="Arial" w:hAnsi="Arial" w:cs="Arial"/>
              </w:rPr>
              <w:t>Castletymon District Enhancement project</w:t>
            </w:r>
          </w:p>
        </w:tc>
      </w:tr>
      <w:tr w:rsidR="000F56C4" w14:paraId="7DD55411" w14:textId="77777777" w:rsidTr="0060494D">
        <w:tc>
          <w:tcPr>
            <w:tcW w:w="2410" w:type="dxa"/>
          </w:tcPr>
          <w:p w14:paraId="350ED74E" w14:textId="77777777" w:rsidR="000F56C4" w:rsidRPr="00B277C4" w:rsidRDefault="000F56C4">
            <w:pPr>
              <w:rPr>
                <w:rFonts w:ascii="Arial" w:hAnsi="Arial" w:cs="Arial"/>
                <w:b/>
                <w:sz w:val="24"/>
              </w:rPr>
            </w:pPr>
            <w:r w:rsidRPr="00B277C4">
              <w:rPr>
                <w:rFonts w:ascii="Arial" w:hAnsi="Arial" w:cs="Arial"/>
                <w:b/>
                <w:sz w:val="24"/>
              </w:rPr>
              <w:t>Description of Project for Part 8 Consultation Notice and Site Notice:</w:t>
            </w:r>
          </w:p>
        </w:tc>
        <w:tc>
          <w:tcPr>
            <w:tcW w:w="7513" w:type="dxa"/>
          </w:tcPr>
          <w:p w14:paraId="156697EA" w14:textId="77777777" w:rsidR="000F56C4" w:rsidRPr="0060494D" w:rsidRDefault="000F56C4" w:rsidP="0069039A">
            <w:pPr>
              <w:jc w:val="center"/>
              <w:outlineLvl w:val="0"/>
              <w:rPr>
                <w:b/>
                <w:sz w:val="24"/>
                <w:szCs w:val="24"/>
                <w:u w:val="single"/>
                <w:lang w:val="en-US"/>
              </w:rPr>
            </w:pPr>
            <w:r w:rsidRPr="0060494D">
              <w:rPr>
                <w:b/>
                <w:sz w:val="24"/>
                <w:szCs w:val="24"/>
                <w:u w:val="single"/>
                <w:lang w:val="en-US"/>
              </w:rPr>
              <w:t>Proposed New Works</w:t>
            </w:r>
          </w:p>
          <w:p w14:paraId="1BDEB7EA" w14:textId="77777777" w:rsidR="004D3E7B" w:rsidRPr="0060494D" w:rsidRDefault="004D3E7B" w:rsidP="004D3E7B">
            <w:pPr>
              <w:pStyle w:val="Default"/>
              <w:jc w:val="center"/>
              <w:rPr>
                <w:rFonts w:ascii="Times New Roman" w:hAnsi="Times New Roman" w:cs="Times New Roman"/>
              </w:rPr>
            </w:pPr>
            <w:r w:rsidRPr="0060494D">
              <w:rPr>
                <w:rFonts w:ascii="Times New Roman" w:hAnsi="Times New Roman" w:cs="Times New Roman"/>
                <w:b/>
                <w:bCs/>
              </w:rPr>
              <w:t>Planning and Development Act, 2000 (as Amended)</w:t>
            </w:r>
          </w:p>
          <w:p w14:paraId="4A423F8F" w14:textId="77777777" w:rsidR="009508D9" w:rsidRDefault="004D3E7B" w:rsidP="009508D9">
            <w:pPr>
              <w:pStyle w:val="Default"/>
              <w:jc w:val="center"/>
              <w:rPr>
                <w:rFonts w:ascii="Times New Roman" w:hAnsi="Times New Roman" w:cs="Times New Roman"/>
              </w:rPr>
            </w:pPr>
            <w:r w:rsidRPr="0060494D">
              <w:rPr>
                <w:rFonts w:ascii="Times New Roman" w:hAnsi="Times New Roman" w:cs="Times New Roman"/>
                <w:b/>
                <w:bCs/>
              </w:rPr>
              <w:t>Planning and Development Regulations 2001 (as Amended)</w:t>
            </w:r>
          </w:p>
          <w:p w14:paraId="6A8D2996" w14:textId="77777777" w:rsidR="009508D9" w:rsidRPr="009508D9" w:rsidRDefault="009508D9" w:rsidP="009508D9">
            <w:pPr>
              <w:pStyle w:val="Default"/>
              <w:jc w:val="center"/>
              <w:rPr>
                <w:rFonts w:ascii="Times New Roman" w:hAnsi="Times New Roman" w:cs="Times New Roman"/>
              </w:rPr>
            </w:pPr>
          </w:p>
          <w:p w14:paraId="44815B20" w14:textId="77777777" w:rsidR="009508D9" w:rsidRPr="009508D9" w:rsidRDefault="009508D9" w:rsidP="009508D9">
            <w:pPr>
              <w:pStyle w:val="Default"/>
              <w:rPr>
                <w:rFonts w:ascii="Times New Roman" w:hAnsi="Times New Roman" w:cs="Times New Roman"/>
              </w:rPr>
            </w:pPr>
            <w:r w:rsidRPr="009508D9">
              <w:rPr>
                <w:rFonts w:ascii="Times New Roman" w:hAnsi="Times New Roman" w:cs="Times New Roman"/>
              </w:rPr>
              <w:t>In accordance with Part 8, Article 81 of the Planning and Development Regulations 2001 (as amended), South Dublin County Council hereby give notice of a proposal for a District Centre Enhancement Scheme at Castletymon Shopping Centre, Castletymon Road, Tallaght, Dublin 24. The scheme extends from Castletymon Library / Bancroft Park to the NBA entrance / Tymon Park, including the shopping centre and its environs.</w:t>
            </w:r>
          </w:p>
          <w:p w14:paraId="3191A93A" w14:textId="77777777" w:rsidR="009508D9" w:rsidRPr="009508D9" w:rsidRDefault="009508D9" w:rsidP="009508D9">
            <w:pPr>
              <w:pStyle w:val="Default"/>
              <w:rPr>
                <w:rFonts w:ascii="Times New Roman" w:hAnsi="Times New Roman" w:cs="Times New Roman"/>
              </w:rPr>
            </w:pPr>
          </w:p>
          <w:p w14:paraId="3C15DE4D" w14:textId="77777777" w:rsidR="009508D9" w:rsidRPr="009508D9" w:rsidRDefault="009508D9" w:rsidP="009508D9">
            <w:pPr>
              <w:pStyle w:val="Default"/>
              <w:numPr>
                <w:ilvl w:val="0"/>
                <w:numId w:val="21"/>
              </w:numPr>
              <w:rPr>
                <w:rFonts w:ascii="Times New Roman" w:hAnsi="Times New Roman" w:cs="Times New Roman"/>
              </w:rPr>
            </w:pPr>
            <w:r w:rsidRPr="009508D9">
              <w:rPr>
                <w:rFonts w:ascii="Times New Roman" w:hAnsi="Times New Roman" w:cs="Times New Roman"/>
              </w:rPr>
              <w:t>Narrowing of 250m of carriageway</w:t>
            </w:r>
          </w:p>
          <w:p w14:paraId="2DFE0DB6" w14:textId="77777777" w:rsidR="009508D9" w:rsidRPr="009508D9" w:rsidRDefault="009508D9" w:rsidP="009508D9">
            <w:pPr>
              <w:pStyle w:val="Default"/>
              <w:numPr>
                <w:ilvl w:val="0"/>
                <w:numId w:val="21"/>
              </w:numPr>
              <w:rPr>
                <w:rFonts w:ascii="Times New Roman" w:hAnsi="Times New Roman" w:cs="Times New Roman"/>
              </w:rPr>
            </w:pPr>
            <w:r w:rsidRPr="009508D9">
              <w:rPr>
                <w:rFonts w:ascii="Times New Roman" w:hAnsi="Times New Roman" w:cs="Times New Roman"/>
              </w:rPr>
              <w:t>Provision of 250m new cycleways in each direction</w:t>
            </w:r>
          </w:p>
          <w:p w14:paraId="0660BB83" w14:textId="77777777" w:rsidR="009508D9" w:rsidRPr="009508D9" w:rsidRDefault="009508D9" w:rsidP="009508D9">
            <w:pPr>
              <w:pStyle w:val="Default"/>
              <w:numPr>
                <w:ilvl w:val="0"/>
                <w:numId w:val="21"/>
              </w:numPr>
              <w:rPr>
                <w:rFonts w:ascii="Times New Roman" w:hAnsi="Times New Roman" w:cs="Times New Roman"/>
              </w:rPr>
            </w:pPr>
            <w:r w:rsidRPr="009508D9">
              <w:rPr>
                <w:rFonts w:ascii="Times New Roman" w:hAnsi="Times New Roman" w:cs="Times New Roman"/>
              </w:rPr>
              <w:t>Creation of a landscaped plaza with street furniture including cycle stands</w:t>
            </w:r>
          </w:p>
          <w:p w14:paraId="48065380" w14:textId="77777777" w:rsidR="009508D9" w:rsidRPr="009508D9" w:rsidRDefault="009508D9" w:rsidP="009508D9">
            <w:pPr>
              <w:pStyle w:val="Default"/>
              <w:numPr>
                <w:ilvl w:val="0"/>
                <w:numId w:val="21"/>
              </w:numPr>
              <w:rPr>
                <w:rFonts w:ascii="Times New Roman" w:hAnsi="Times New Roman" w:cs="Times New Roman"/>
              </w:rPr>
            </w:pPr>
            <w:r w:rsidRPr="009508D9">
              <w:rPr>
                <w:rFonts w:ascii="Times New Roman" w:hAnsi="Times New Roman" w:cs="Times New Roman"/>
              </w:rPr>
              <w:t>Rationalisation of the carpark layout</w:t>
            </w:r>
          </w:p>
          <w:p w14:paraId="35BE3735" w14:textId="77777777" w:rsidR="009508D9" w:rsidRPr="009508D9" w:rsidRDefault="009508D9" w:rsidP="009508D9">
            <w:pPr>
              <w:pStyle w:val="Default"/>
              <w:numPr>
                <w:ilvl w:val="0"/>
                <w:numId w:val="21"/>
              </w:numPr>
              <w:rPr>
                <w:rFonts w:ascii="Times New Roman" w:hAnsi="Times New Roman" w:cs="Times New Roman"/>
              </w:rPr>
            </w:pPr>
            <w:r w:rsidRPr="009508D9">
              <w:rPr>
                <w:rFonts w:ascii="Times New Roman" w:hAnsi="Times New Roman" w:cs="Times New Roman"/>
              </w:rPr>
              <w:t>Improvement of the rear pedestrian access to the shopping centre</w:t>
            </w:r>
          </w:p>
          <w:p w14:paraId="5D58C0B2" w14:textId="77777777" w:rsidR="009508D9" w:rsidRPr="009508D9" w:rsidRDefault="009508D9" w:rsidP="009508D9">
            <w:pPr>
              <w:pStyle w:val="Default"/>
              <w:numPr>
                <w:ilvl w:val="0"/>
                <w:numId w:val="21"/>
              </w:numPr>
              <w:rPr>
                <w:rFonts w:ascii="Times New Roman" w:hAnsi="Times New Roman" w:cs="Times New Roman"/>
              </w:rPr>
            </w:pPr>
            <w:r w:rsidRPr="009508D9">
              <w:rPr>
                <w:rFonts w:ascii="Times New Roman" w:hAnsi="Times New Roman" w:cs="Times New Roman"/>
              </w:rPr>
              <w:t>Upgrade works to the façade of the shopping centre</w:t>
            </w:r>
          </w:p>
          <w:p w14:paraId="30E561B4" w14:textId="77777777" w:rsidR="009508D9" w:rsidRPr="009508D9" w:rsidRDefault="009508D9" w:rsidP="009508D9">
            <w:pPr>
              <w:pStyle w:val="Default"/>
              <w:numPr>
                <w:ilvl w:val="0"/>
                <w:numId w:val="21"/>
              </w:numPr>
              <w:rPr>
                <w:rFonts w:ascii="Times New Roman" w:hAnsi="Times New Roman" w:cs="Times New Roman"/>
              </w:rPr>
            </w:pPr>
            <w:r w:rsidRPr="009508D9">
              <w:rPr>
                <w:rFonts w:ascii="Times New Roman" w:hAnsi="Times New Roman" w:cs="Times New Roman"/>
              </w:rPr>
              <w:t>Work with traders regarding shopfront upgrades</w:t>
            </w:r>
          </w:p>
          <w:p w14:paraId="6AE20596" w14:textId="77777777" w:rsidR="009508D9" w:rsidRPr="009508D9" w:rsidRDefault="009508D9" w:rsidP="009508D9">
            <w:pPr>
              <w:pStyle w:val="Default"/>
              <w:numPr>
                <w:ilvl w:val="0"/>
                <w:numId w:val="21"/>
              </w:numPr>
              <w:rPr>
                <w:rFonts w:ascii="Times New Roman" w:hAnsi="Times New Roman" w:cs="Times New Roman"/>
              </w:rPr>
            </w:pPr>
            <w:r w:rsidRPr="009508D9">
              <w:rPr>
                <w:rFonts w:ascii="Times New Roman" w:hAnsi="Times New Roman" w:cs="Times New Roman"/>
              </w:rPr>
              <w:t>Commissioning of an Artwork in the form of a Mural</w:t>
            </w:r>
          </w:p>
          <w:p w14:paraId="7BFD4B77" w14:textId="77777777" w:rsidR="009508D9" w:rsidRPr="009508D9" w:rsidRDefault="009508D9" w:rsidP="009508D9">
            <w:pPr>
              <w:pStyle w:val="Default"/>
              <w:rPr>
                <w:rFonts w:ascii="Times New Roman" w:hAnsi="Times New Roman" w:cs="Times New Roman"/>
              </w:rPr>
            </w:pPr>
          </w:p>
          <w:p w14:paraId="3F451DB9" w14:textId="77777777" w:rsidR="009508D9" w:rsidRPr="009508D9" w:rsidRDefault="009508D9" w:rsidP="009508D9">
            <w:pPr>
              <w:pStyle w:val="Default"/>
              <w:rPr>
                <w:rFonts w:ascii="Times New Roman" w:hAnsi="Times New Roman" w:cs="Times New Roman"/>
              </w:rPr>
            </w:pPr>
            <w:r w:rsidRPr="009508D9">
              <w:rPr>
                <w:rFonts w:ascii="Times New Roman" w:hAnsi="Times New Roman" w:cs="Times New Roman"/>
              </w:rPr>
              <w:t xml:space="preserve">The proposal has undergone Appropriate Assessment (AA) Screening under the Habitats Directive (92/43/EEC) and Environmental Impact Assessment (EIA) Screening under the EIA Directive (2014/52/EU). The authority has concluded that there is no likelihood of significant effects on the environment arising from the proposed development and a determination has been made that an AA and EIA are not required. Any person may, within 4 weeks from the date of publication of this notice, apply to An Bord Pleanála for a screening determination as to whether the development would be likely to have significant effects on the environment. </w:t>
            </w:r>
          </w:p>
          <w:p w14:paraId="59922809" w14:textId="77777777" w:rsidR="009508D9" w:rsidRPr="009508D9" w:rsidRDefault="009508D9" w:rsidP="009508D9">
            <w:pPr>
              <w:pStyle w:val="Default"/>
              <w:rPr>
                <w:rFonts w:ascii="Times New Roman" w:hAnsi="Times New Roman" w:cs="Times New Roman"/>
              </w:rPr>
            </w:pPr>
          </w:p>
          <w:p w14:paraId="5716B557" w14:textId="77777777" w:rsidR="009508D9" w:rsidRPr="009508D9" w:rsidRDefault="009508D9" w:rsidP="009508D9">
            <w:pPr>
              <w:pStyle w:val="Default"/>
              <w:rPr>
                <w:rFonts w:ascii="Times New Roman" w:hAnsi="Times New Roman" w:cs="Times New Roman"/>
              </w:rPr>
            </w:pPr>
            <w:r w:rsidRPr="009508D9">
              <w:rPr>
                <w:rFonts w:ascii="Times New Roman" w:hAnsi="Times New Roman" w:cs="Times New Roman"/>
              </w:rPr>
              <w:t xml:space="preserve">Persons wishing to inspect drawings and particulars of the proposed development can do so as follows: </w:t>
            </w:r>
          </w:p>
          <w:p w14:paraId="1D379CCE" w14:textId="77777777" w:rsidR="009508D9" w:rsidRPr="009508D9" w:rsidRDefault="009508D9" w:rsidP="009508D9">
            <w:pPr>
              <w:pStyle w:val="Default"/>
              <w:rPr>
                <w:rFonts w:ascii="Times New Roman" w:hAnsi="Times New Roman" w:cs="Times New Roman"/>
              </w:rPr>
            </w:pPr>
            <w:r w:rsidRPr="009508D9">
              <w:rPr>
                <w:rFonts w:ascii="Times New Roman" w:hAnsi="Times New Roman" w:cs="Times New Roman"/>
              </w:rPr>
              <w:t xml:space="preserve">ONLINE: </w:t>
            </w:r>
            <w:r w:rsidRPr="009508D9">
              <w:rPr>
                <w:rFonts w:ascii="Times New Roman" w:hAnsi="Times New Roman" w:cs="Times New Roman"/>
              </w:rPr>
              <w:tab/>
              <w:t xml:space="preserve">Visit our virtual consultation room www.dcepconsultation.com during the period from 9th November 2021 to 4th January 2022. </w:t>
            </w:r>
          </w:p>
          <w:p w14:paraId="79874846" w14:textId="77777777" w:rsidR="009508D9" w:rsidRPr="009508D9" w:rsidRDefault="009508D9" w:rsidP="009508D9">
            <w:pPr>
              <w:pStyle w:val="Default"/>
              <w:rPr>
                <w:rFonts w:ascii="Times New Roman" w:hAnsi="Times New Roman" w:cs="Times New Roman"/>
              </w:rPr>
            </w:pPr>
            <w:r w:rsidRPr="009508D9">
              <w:rPr>
                <w:rFonts w:ascii="Times New Roman" w:hAnsi="Times New Roman" w:cs="Times New Roman"/>
              </w:rPr>
              <w:t xml:space="preserve">IN PERSON: </w:t>
            </w:r>
            <w:r w:rsidRPr="009508D9">
              <w:rPr>
                <w:rFonts w:ascii="Times New Roman" w:hAnsi="Times New Roman" w:cs="Times New Roman"/>
              </w:rPr>
              <w:tab/>
              <w:t xml:space="preserve">Due to Covid-19 restrictions, plans and particulars of the proposed development will be available for inspection or purchase at a fee not exceeding the reasonable cost of making a copy, only by appointment, at County Hall, Tallaght, Dublin 24 during office hours from 9th November 2021 to 4th January 2022. </w:t>
            </w:r>
          </w:p>
          <w:p w14:paraId="55ECA388" w14:textId="77777777" w:rsidR="009508D9" w:rsidRPr="009508D9" w:rsidRDefault="009508D9" w:rsidP="009508D9">
            <w:pPr>
              <w:pStyle w:val="Default"/>
              <w:rPr>
                <w:rFonts w:ascii="Times New Roman" w:hAnsi="Times New Roman" w:cs="Times New Roman"/>
              </w:rPr>
            </w:pPr>
          </w:p>
          <w:p w14:paraId="724A8D37" w14:textId="77777777" w:rsidR="009508D9" w:rsidRPr="009508D9" w:rsidRDefault="009508D9" w:rsidP="009508D9">
            <w:pPr>
              <w:pStyle w:val="Default"/>
              <w:rPr>
                <w:rFonts w:ascii="Times New Roman" w:hAnsi="Times New Roman" w:cs="Times New Roman"/>
              </w:rPr>
            </w:pPr>
            <w:r w:rsidRPr="009508D9">
              <w:rPr>
                <w:rFonts w:ascii="Times New Roman" w:hAnsi="Times New Roman" w:cs="Times New Roman"/>
              </w:rPr>
              <w:lastRenderedPageBreak/>
              <w:t>Appointments can be made by contacting the Planning Department by email at planningdept@sdublincoco.ie or by phoning (01) 4149000.</w:t>
            </w:r>
          </w:p>
          <w:p w14:paraId="31187E01" w14:textId="77777777" w:rsidR="009508D9" w:rsidRPr="009508D9" w:rsidRDefault="009508D9" w:rsidP="009508D9">
            <w:pPr>
              <w:pStyle w:val="Default"/>
              <w:rPr>
                <w:rFonts w:ascii="Times New Roman" w:hAnsi="Times New Roman" w:cs="Times New Roman"/>
              </w:rPr>
            </w:pPr>
          </w:p>
          <w:p w14:paraId="13A6AC21" w14:textId="77777777" w:rsidR="009508D9" w:rsidRPr="009508D9" w:rsidRDefault="009508D9" w:rsidP="009508D9">
            <w:pPr>
              <w:pStyle w:val="Default"/>
              <w:rPr>
                <w:rFonts w:ascii="Times New Roman" w:hAnsi="Times New Roman" w:cs="Times New Roman"/>
              </w:rPr>
            </w:pPr>
          </w:p>
          <w:p w14:paraId="7C263791" w14:textId="77777777" w:rsidR="009508D9" w:rsidRPr="009508D9" w:rsidRDefault="009508D9" w:rsidP="009508D9">
            <w:pPr>
              <w:pStyle w:val="Default"/>
              <w:rPr>
                <w:rFonts w:ascii="Times New Roman" w:hAnsi="Times New Roman" w:cs="Times New Roman"/>
              </w:rPr>
            </w:pPr>
            <w:r w:rsidRPr="009508D9">
              <w:rPr>
                <w:rFonts w:ascii="Times New Roman" w:hAnsi="Times New Roman" w:cs="Times New Roman"/>
              </w:rPr>
              <w:t xml:space="preserve">Submissions and observations with respect to the proposed development dealing with the proper planning and sustainable development of the area in which the proposed development will be situated, may be made in writing up to 5.00pm on the 4th January 2022 and may be submitted: </w:t>
            </w:r>
          </w:p>
          <w:p w14:paraId="612E9DC0" w14:textId="77777777" w:rsidR="009508D9" w:rsidRPr="009508D9" w:rsidRDefault="009508D9" w:rsidP="009508D9">
            <w:pPr>
              <w:pStyle w:val="Default"/>
              <w:rPr>
                <w:rFonts w:ascii="Times New Roman" w:hAnsi="Times New Roman" w:cs="Times New Roman"/>
              </w:rPr>
            </w:pPr>
            <w:r w:rsidRPr="009508D9">
              <w:rPr>
                <w:rFonts w:ascii="Times New Roman" w:hAnsi="Times New Roman" w:cs="Times New Roman"/>
              </w:rPr>
              <w:t xml:space="preserve">ONLINE: </w:t>
            </w:r>
            <w:r w:rsidRPr="009508D9">
              <w:rPr>
                <w:rFonts w:ascii="Times New Roman" w:hAnsi="Times New Roman" w:cs="Times New Roman"/>
              </w:rPr>
              <w:tab/>
              <w:t xml:space="preserve">www.dcepconsultation.com or http://consult.sdublincoco.ie </w:t>
            </w:r>
          </w:p>
          <w:p w14:paraId="5466B421" w14:textId="77777777" w:rsidR="009508D9" w:rsidRPr="009508D9" w:rsidRDefault="009508D9" w:rsidP="009508D9">
            <w:pPr>
              <w:pStyle w:val="Default"/>
              <w:rPr>
                <w:rFonts w:ascii="Times New Roman" w:hAnsi="Times New Roman" w:cs="Times New Roman"/>
              </w:rPr>
            </w:pPr>
            <w:r w:rsidRPr="009508D9">
              <w:rPr>
                <w:rFonts w:ascii="Times New Roman" w:hAnsi="Times New Roman" w:cs="Times New Roman"/>
              </w:rPr>
              <w:t xml:space="preserve">In writing: </w:t>
            </w:r>
            <w:r w:rsidRPr="009508D9">
              <w:rPr>
                <w:rFonts w:ascii="Times New Roman" w:hAnsi="Times New Roman" w:cs="Times New Roman"/>
              </w:rPr>
              <w:tab/>
              <w:t xml:space="preserve">Post to Senior Engineer, Roads Maintenance, LUPT, South Dublin County Council, County Hall, Tallaght, Dublin 24 YNN5. </w:t>
            </w:r>
          </w:p>
          <w:p w14:paraId="0319269D" w14:textId="77777777" w:rsidR="009508D9" w:rsidRPr="009508D9" w:rsidRDefault="009508D9" w:rsidP="009508D9">
            <w:pPr>
              <w:pStyle w:val="Default"/>
              <w:rPr>
                <w:rFonts w:ascii="Times New Roman" w:hAnsi="Times New Roman" w:cs="Times New Roman"/>
              </w:rPr>
            </w:pPr>
          </w:p>
          <w:p w14:paraId="76EB1997" w14:textId="77777777" w:rsidR="009508D9" w:rsidRPr="009508D9" w:rsidRDefault="009508D9" w:rsidP="009508D9">
            <w:pPr>
              <w:pStyle w:val="Default"/>
              <w:rPr>
                <w:rFonts w:ascii="Times New Roman" w:hAnsi="Times New Roman" w:cs="Times New Roman"/>
              </w:rPr>
            </w:pPr>
            <w:r w:rsidRPr="009508D9">
              <w:rPr>
                <w:rFonts w:ascii="Times New Roman" w:hAnsi="Times New Roman" w:cs="Times New Roman"/>
              </w:rPr>
              <w:t>NOTE: Please make your submission by one medium only. All submissions should include your name and a contact address. It should be noted that the Freedom of Information Act, 1997 (as amended) applies to all records held by South Dublin County Council. South Dublin County Council’s Personal Data Privacy Statements can be viewed at www.sdcc.ie and all personal data will be retained in line with statutory requirements.</w:t>
            </w:r>
          </w:p>
          <w:p w14:paraId="3441BDC7" w14:textId="77777777" w:rsidR="004D3E7B" w:rsidRPr="0060494D" w:rsidRDefault="004D3E7B" w:rsidP="004D3E7B">
            <w:pPr>
              <w:shd w:val="clear" w:color="auto" w:fill="FFFFFF"/>
              <w:rPr>
                <w:sz w:val="24"/>
                <w:szCs w:val="24"/>
                <w:lang w:val="en" w:eastAsia="en-IE"/>
              </w:rPr>
            </w:pPr>
          </w:p>
          <w:p w14:paraId="591A58E1" w14:textId="77777777" w:rsidR="004D3E7B" w:rsidRPr="0060494D" w:rsidRDefault="004D3E7B" w:rsidP="004D3E7B">
            <w:pPr>
              <w:pStyle w:val="NoSpacing"/>
              <w:rPr>
                <w:rFonts w:ascii="Times New Roman" w:hAnsi="Times New Roman"/>
                <w:b/>
                <w:sz w:val="24"/>
                <w:szCs w:val="24"/>
                <w:lang w:val="en" w:eastAsia="en-IE"/>
              </w:rPr>
            </w:pPr>
            <w:r w:rsidRPr="0060494D">
              <w:rPr>
                <w:rFonts w:ascii="Times New Roman" w:hAnsi="Times New Roman"/>
                <w:b/>
                <w:sz w:val="24"/>
                <w:szCs w:val="24"/>
                <w:lang w:val="en" w:eastAsia="en-IE"/>
              </w:rPr>
              <w:t>Senior Executive Officer,</w:t>
            </w:r>
          </w:p>
          <w:p w14:paraId="62D0848E" w14:textId="77777777" w:rsidR="004D3E7B" w:rsidRPr="0060494D" w:rsidRDefault="004D3E7B" w:rsidP="004D3E7B">
            <w:pPr>
              <w:pStyle w:val="NoSpacing"/>
              <w:rPr>
                <w:rFonts w:ascii="Times New Roman" w:hAnsi="Times New Roman"/>
                <w:b/>
                <w:sz w:val="24"/>
                <w:szCs w:val="24"/>
                <w:lang w:val="en" w:eastAsia="en-IE"/>
              </w:rPr>
            </w:pPr>
            <w:r w:rsidRPr="0060494D">
              <w:rPr>
                <w:rFonts w:ascii="Times New Roman" w:hAnsi="Times New Roman"/>
                <w:b/>
                <w:sz w:val="24"/>
                <w:szCs w:val="24"/>
                <w:lang w:val="en" w:eastAsia="en-IE"/>
              </w:rPr>
              <w:t>Roads Department,</w:t>
            </w:r>
          </w:p>
          <w:p w14:paraId="747A2D19" w14:textId="77777777" w:rsidR="004D3E7B" w:rsidRPr="0060494D" w:rsidRDefault="004D3E7B" w:rsidP="004D3E7B">
            <w:pPr>
              <w:pStyle w:val="NoSpacing"/>
              <w:rPr>
                <w:rFonts w:ascii="Times New Roman" w:hAnsi="Times New Roman"/>
                <w:b/>
                <w:sz w:val="24"/>
                <w:szCs w:val="24"/>
                <w:lang w:val="en" w:eastAsia="en-IE"/>
              </w:rPr>
            </w:pPr>
            <w:r w:rsidRPr="0060494D">
              <w:rPr>
                <w:rFonts w:ascii="Times New Roman" w:hAnsi="Times New Roman"/>
                <w:b/>
                <w:sz w:val="24"/>
                <w:szCs w:val="24"/>
                <w:lang w:val="en" w:eastAsia="en-IE"/>
              </w:rPr>
              <w:t>Land Use, Planning &amp; Transportation,</w:t>
            </w:r>
          </w:p>
          <w:p w14:paraId="0E211F68" w14:textId="77777777" w:rsidR="004D3E7B" w:rsidRPr="0060494D" w:rsidRDefault="004D3E7B" w:rsidP="004D3E7B">
            <w:pPr>
              <w:pStyle w:val="NoSpacing"/>
              <w:rPr>
                <w:rFonts w:ascii="Times New Roman" w:hAnsi="Times New Roman"/>
                <w:b/>
                <w:sz w:val="24"/>
                <w:szCs w:val="24"/>
                <w:lang w:val="en" w:eastAsia="en-IE"/>
              </w:rPr>
            </w:pPr>
            <w:r w:rsidRPr="0060494D">
              <w:rPr>
                <w:rFonts w:ascii="Times New Roman" w:hAnsi="Times New Roman"/>
                <w:b/>
                <w:sz w:val="24"/>
                <w:szCs w:val="24"/>
                <w:lang w:val="en" w:eastAsia="en-IE"/>
              </w:rPr>
              <w:t>South Dublin County Council,</w:t>
            </w:r>
          </w:p>
          <w:p w14:paraId="27BE8E0F" w14:textId="77777777" w:rsidR="000F56C4" w:rsidRPr="0060494D" w:rsidRDefault="004D3E7B" w:rsidP="001E2F06">
            <w:pPr>
              <w:outlineLvl w:val="0"/>
              <w:rPr>
                <w:b/>
                <w:sz w:val="24"/>
                <w:szCs w:val="24"/>
                <w:u w:val="single"/>
                <w:lang w:val="en-US"/>
              </w:rPr>
            </w:pPr>
            <w:r w:rsidRPr="0060494D">
              <w:rPr>
                <w:b/>
                <w:sz w:val="24"/>
                <w:szCs w:val="24"/>
                <w:lang w:val="en" w:eastAsia="en-IE"/>
              </w:rPr>
              <w:t>County Hall, Tallaght, Dublin 24.                                                                           Dated: 9</w:t>
            </w:r>
            <w:r w:rsidRPr="0060494D">
              <w:rPr>
                <w:b/>
                <w:sz w:val="24"/>
                <w:szCs w:val="24"/>
                <w:vertAlign w:val="superscript"/>
                <w:lang w:val="en" w:eastAsia="en-IE"/>
              </w:rPr>
              <w:t>th</w:t>
            </w:r>
            <w:r w:rsidRPr="0060494D">
              <w:rPr>
                <w:b/>
                <w:sz w:val="24"/>
                <w:szCs w:val="24"/>
                <w:lang w:val="en" w:eastAsia="en-IE"/>
              </w:rPr>
              <w:t xml:space="preserve"> </w:t>
            </w:r>
            <w:r w:rsidR="009508D9">
              <w:rPr>
                <w:b/>
                <w:sz w:val="24"/>
                <w:szCs w:val="24"/>
                <w:lang w:val="en" w:eastAsia="en-IE"/>
              </w:rPr>
              <w:t>November</w:t>
            </w:r>
          </w:p>
          <w:p w14:paraId="545C8E8B" w14:textId="77777777" w:rsidR="000F56C4" w:rsidRPr="0060494D" w:rsidRDefault="000F56C4" w:rsidP="004D3E7B">
            <w:pPr>
              <w:rPr>
                <w:b/>
                <w:sz w:val="24"/>
                <w:szCs w:val="24"/>
              </w:rPr>
            </w:pPr>
          </w:p>
        </w:tc>
      </w:tr>
      <w:tr w:rsidR="000F56C4" w:rsidRPr="008E05E3" w14:paraId="7A052A35" w14:textId="77777777" w:rsidTr="0060494D">
        <w:tc>
          <w:tcPr>
            <w:tcW w:w="2410" w:type="dxa"/>
          </w:tcPr>
          <w:p w14:paraId="7C070DC1" w14:textId="77777777" w:rsidR="000F56C4" w:rsidRPr="008E05E3" w:rsidRDefault="000F56C4" w:rsidP="00C66BF8">
            <w:pPr>
              <w:rPr>
                <w:rFonts w:ascii="Arial" w:hAnsi="Arial" w:cs="Arial"/>
                <w:b/>
                <w:sz w:val="24"/>
                <w:highlight w:val="yellow"/>
              </w:rPr>
            </w:pPr>
            <w:r>
              <w:rPr>
                <w:rFonts w:ascii="Arial Narrow" w:hAnsi="Arial Narrow"/>
                <w:b/>
                <w:sz w:val="24"/>
              </w:rPr>
              <w:lastRenderedPageBreak/>
              <w:t xml:space="preserve"> </w:t>
            </w:r>
            <w:r w:rsidRPr="00046823">
              <w:rPr>
                <w:rFonts w:ascii="Arial" w:hAnsi="Arial" w:cs="Arial"/>
                <w:b/>
                <w:sz w:val="24"/>
              </w:rPr>
              <w:t>Context:</w:t>
            </w:r>
          </w:p>
        </w:tc>
        <w:tc>
          <w:tcPr>
            <w:tcW w:w="7513" w:type="dxa"/>
            <w:tcBorders>
              <w:bottom w:val="single" w:sz="24" w:space="0" w:color="auto"/>
            </w:tcBorders>
          </w:tcPr>
          <w:p w14:paraId="35A78F70" w14:textId="77777777" w:rsidR="00046823" w:rsidRDefault="00046823" w:rsidP="00046823">
            <w:pPr>
              <w:jc w:val="both"/>
              <w:rPr>
                <w:sz w:val="24"/>
                <w:szCs w:val="24"/>
              </w:rPr>
            </w:pPr>
            <w:r w:rsidRPr="0014445F">
              <w:rPr>
                <w:sz w:val="24"/>
                <w:szCs w:val="24"/>
              </w:rPr>
              <w:t xml:space="preserve">South Dublin County Council has carried out various District Enhancement Schemes in the last number of years, to make local areas more liveable, </w:t>
            </w:r>
            <w:proofErr w:type="gramStart"/>
            <w:r w:rsidRPr="0014445F">
              <w:rPr>
                <w:sz w:val="24"/>
                <w:szCs w:val="24"/>
              </w:rPr>
              <w:t>sustainable</w:t>
            </w:r>
            <w:proofErr w:type="gramEnd"/>
            <w:r w:rsidRPr="0014445F">
              <w:rPr>
                <w:sz w:val="24"/>
                <w:szCs w:val="24"/>
              </w:rPr>
              <w:t xml:space="preserve"> and attractive for local</w:t>
            </w:r>
            <w:r>
              <w:rPr>
                <w:sz w:val="24"/>
                <w:szCs w:val="24"/>
              </w:rPr>
              <w:t xml:space="preserve"> </w:t>
            </w:r>
            <w:r w:rsidRPr="0014445F">
              <w:rPr>
                <w:sz w:val="24"/>
                <w:szCs w:val="24"/>
              </w:rPr>
              <w:t>residents</w:t>
            </w:r>
            <w:r>
              <w:rPr>
                <w:sz w:val="24"/>
                <w:szCs w:val="24"/>
              </w:rPr>
              <w:t>, businesses</w:t>
            </w:r>
            <w:r w:rsidRPr="0014445F">
              <w:rPr>
                <w:sz w:val="24"/>
                <w:szCs w:val="24"/>
              </w:rPr>
              <w:t xml:space="preserve"> and visitors alike. </w:t>
            </w:r>
          </w:p>
          <w:p w14:paraId="78368BEF" w14:textId="77777777" w:rsidR="00046823" w:rsidRDefault="00046823" w:rsidP="00046823">
            <w:pPr>
              <w:jc w:val="both"/>
              <w:rPr>
                <w:sz w:val="24"/>
                <w:szCs w:val="24"/>
              </w:rPr>
            </w:pPr>
          </w:p>
          <w:p w14:paraId="5FA33E44" w14:textId="77777777" w:rsidR="00046823" w:rsidRDefault="00046823" w:rsidP="00046823">
            <w:pPr>
              <w:jc w:val="both"/>
              <w:rPr>
                <w:sz w:val="24"/>
                <w:szCs w:val="24"/>
              </w:rPr>
            </w:pPr>
            <w:r>
              <w:rPr>
                <w:sz w:val="24"/>
                <w:szCs w:val="24"/>
              </w:rPr>
              <w:t>The proposed scheme includes enhancement works carried out on</w:t>
            </w:r>
            <w:r w:rsidRPr="001258FE">
              <w:rPr>
                <w:sz w:val="24"/>
                <w:szCs w:val="24"/>
              </w:rPr>
              <w:t xml:space="preserve"> </w:t>
            </w:r>
            <w:r>
              <w:rPr>
                <w:sz w:val="24"/>
                <w:szCs w:val="24"/>
              </w:rPr>
              <w:t xml:space="preserve">Castletymon Shopping Centre and carpark and approximately </w:t>
            </w:r>
            <w:r w:rsidRPr="00890F35">
              <w:rPr>
                <w:sz w:val="24"/>
                <w:szCs w:val="24"/>
              </w:rPr>
              <w:t>250</w:t>
            </w:r>
            <w:r w:rsidRPr="009D12F6">
              <w:rPr>
                <w:sz w:val="24"/>
                <w:szCs w:val="24"/>
              </w:rPr>
              <w:t xml:space="preserve"> metres</w:t>
            </w:r>
            <w:r>
              <w:rPr>
                <w:sz w:val="24"/>
                <w:szCs w:val="24"/>
              </w:rPr>
              <w:t xml:space="preserve"> of </w:t>
            </w:r>
            <w:r w:rsidRPr="001258FE">
              <w:rPr>
                <w:sz w:val="24"/>
                <w:szCs w:val="24"/>
              </w:rPr>
              <w:t>Castletymon Road between the new Castletymon Public Library</w:t>
            </w:r>
            <w:r>
              <w:rPr>
                <w:sz w:val="24"/>
                <w:szCs w:val="24"/>
              </w:rPr>
              <w:t>/ Bancroft Park</w:t>
            </w:r>
            <w:r w:rsidRPr="001258FE">
              <w:rPr>
                <w:sz w:val="24"/>
                <w:szCs w:val="24"/>
              </w:rPr>
              <w:t xml:space="preserve"> and</w:t>
            </w:r>
            <w:r>
              <w:rPr>
                <w:sz w:val="24"/>
                <w:szCs w:val="24"/>
              </w:rPr>
              <w:t xml:space="preserve"> </w:t>
            </w:r>
            <w:r w:rsidRPr="001258FE">
              <w:rPr>
                <w:sz w:val="24"/>
                <w:szCs w:val="24"/>
              </w:rPr>
              <w:t xml:space="preserve">Tymon </w:t>
            </w:r>
            <w:r>
              <w:rPr>
                <w:sz w:val="24"/>
                <w:szCs w:val="24"/>
              </w:rPr>
              <w:t>Park/ National Basketball Arena.</w:t>
            </w:r>
          </w:p>
          <w:p w14:paraId="1498AD05" w14:textId="77777777" w:rsidR="00046823" w:rsidRPr="00046823" w:rsidRDefault="00046823" w:rsidP="00046823">
            <w:pPr>
              <w:jc w:val="both"/>
              <w:rPr>
                <w:sz w:val="24"/>
                <w:szCs w:val="24"/>
              </w:rPr>
            </w:pPr>
          </w:p>
          <w:p w14:paraId="40324506" w14:textId="77777777" w:rsidR="00046823" w:rsidRDefault="00046823" w:rsidP="00046823">
            <w:pPr>
              <w:jc w:val="both"/>
              <w:rPr>
                <w:sz w:val="24"/>
                <w:szCs w:val="24"/>
              </w:rPr>
            </w:pPr>
            <w:r w:rsidRPr="000B19CF">
              <w:rPr>
                <w:sz w:val="24"/>
                <w:szCs w:val="24"/>
              </w:rPr>
              <w:t>The promotion of more sustainable modes of transport that link more consolidated urban areas together is central to the core strategy of the County Development Plan</w:t>
            </w:r>
            <w:r>
              <w:rPr>
                <w:sz w:val="24"/>
                <w:szCs w:val="24"/>
              </w:rPr>
              <w:t>.</w:t>
            </w:r>
          </w:p>
          <w:p w14:paraId="638ED776" w14:textId="77777777" w:rsidR="00046823" w:rsidRDefault="00046823" w:rsidP="00046823">
            <w:pPr>
              <w:jc w:val="both"/>
              <w:rPr>
                <w:sz w:val="24"/>
                <w:szCs w:val="24"/>
              </w:rPr>
            </w:pPr>
          </w:p>
          <w:p w14:paraId="79ECB35D" w14:textId="77777777" w:rsidR="00046823" w:rsidRPr="00497769" w:rsidRDefault="00046823" w:rsidP="00046823">
            <w:pPr>
              <w:jc w:val="both"/>
              <w:rPr>
                <w:sz w:val="24"/>
                <w:szCs w:val="24"/>
              </w:rPr>
            </w:pPr>
            <w:r w:rsidRPr="00497769">
              <w:rPr>
                <w:sz w:val="24"/>
                <w:szCs w:val="24"/>
              </w:rPr>
              <w:t>The scheme is also along a Cycle South Dublin “Now” route from Greenhills Road to Tallaght Village. The cycle route being proposed is being identified as a phase 1 section of cycle infrastructure for that scheme. It will also connect the shared surfaces in Tymon Park to those in Bancroft Park.</w:t>
            </w:r>
          </w:p>
          <w:p w14:paraId="08A9ED66" w14:textId="77777777" w:rsidR="000F56C4" w:rsidRPr="008E05E3" w:rsidRDefault="000F56C4" w:rsidP="008E05E3">
            <w:pPr>
              <w:rPr>
                <w:b/>
                <w:sz w:val="24"/>
                <w:szCs w:val="24"/>
                <w:highlight w:val="yellow"/>
              </w:rPr>
            </w:pPr>
          </w:p>
        </w:tc>
      </w:tr>
      <w:tr w:rsidR="000F56C4" w:rsidRPr="008E05E3" w14:paraId="28628BC4" w14:textId="77777777" w:rsidTr="0060494D">
        <w:tc>
          <w:tcPr>
            <w:tcW w:w="2410" w:type="dxa"/>
          </w:tcPr>
          <w:p w14:paraId="33313063" w14:textId="77777777" w:rsidR="000F56C4" w:rsidRPr="007631B0" w:rsidRDefault="000F56C4">
            <w:pPr>
              <w:rPr>
                <w:rFonts w:ascii="Arial" w:hAnsi="Arial" w:cs="Arial"/>
                <w:b/>
                <w:sz w:val="24"/>
              </w:rPr>
            </w:pPr>
            <w:r w:rsidRPr="007631B0">
              <w:rPr>
                <w:rFonts w:ascii="Arial" w:hAnsi="Arial" w:cs="Arial"/>
                <w:b/>
                <w:sz w:val="24"/>
              </w:rPr>
              <w:t>Project Description</w:t>
            </w:r>
          </w:p>
          <w:p w14:paraId="011A06A2" w14:textId="77777777" w:rsidR="000F56C4" w:rsidRPr="008E05E3" w:rsidRDefault="000F56C4">
            <w:pPr>
              <w:rPr>
                <w:rFonts w:ascii="Arial Narrow" w:hAnsi="Arial Narrow"/>
                <w:b/>
                <w:sz w:val="24"/>
                <w:highlight w:val="yellow"/>
              </w:rPr>
            </w:pPr>
          </w:p>
          <w:p w14:paraId="5E7D1EF6" w14:textId="77777777" w:rsidR="000F56C4" w:rsidRPr="008E05E3" w:rsidRDefault="000F56C4">
            <w:pPr>
              <w:rPr>
                <w:rFonts w:ascii="Arial Narrow" w:hAnsi="Arial Narrow"/>
                <w:b/>
                <w:sz w:val="24"/>
                <w:highlight w:val="yellow"/>
              </w:rPr>
            </w:pPr>
          </w:p>
        </w:tc>
        <w:tc>
          <w:tcPr>
            <w:tcW w:w="7513" w:type="dxa"/>
            <w:tcBorders>
              <w:top w:val="single" w:sz="24" w:space="0" w:color="auto"/>
              <w:bottom w:val="single" w:sz="4" w:space="0" w:color="auto"/>
            </w:tcBorders>
          </w:tcPr>
          <w:p w14:paraId="0119A05C" w14:textId="685D0728" w:rsidR="00A2671D" w:rsidRPr="00A2671D" w:rsidRDefault="00A2671D" w:rsidP="00A2671D">
            <w:pPr>
              <w:rPr>
                <w:sz w:val="24"/>
                <w:szCs w:val="24"/>
              </w:rPr>
            </w:pPr>
            <w:r w:rsidRPr="00A2671D">
              <w:rPr>
                <w:sz w:val="24"/>
                <w:szCs w:val="24"/>
              </w:rPr>
              <w:t xml:space="preserve">The proposed scheme will involve the upgrading and modernisation of Castletymon Shopping Centre and </w:t>
            </w:r>
            <w:r w:rsidR="001C4D95" w:rsidRPr="00A2671D">
              <w:rPr>
                <w:sz w:val="24"/>
                <w:szCs w:val="24"/>
              </w:rPr>
              <w:t>its</w:t>
            </w:r>
            <w:r w:rsidRPr="00A2671D">
              <w:rPr>
                <w:sz w:val="24"/>
                <w:szCs w:val="24"/>
              </w:rPr>
              <w:t xml:space="preserve"> environs in Tallaght, Co Dublin. This will involve improvements within the shopping centre area and along the roadway from the new Library to Tymon Park/ NBA entrance. </w:t>
            </w:r>
          </w:p>
          <w:p w14:paraId="4F2991F5" w14:textId="77777777" w:rsidR="00A2671D" w:rsidRPr="00A2671D" w:rsidRDefault="00A2671D" w:rsidP="00A2671D">
            <w:pPr>
              <w:rPr>
                <w:sz w:val="24"/>
                <w:szCs w:val="24"/>
              </w:rPr>
            </w:pPr>
            <w:r w:rsidRPr="00A2671D">
              <w:rPr>
                <w:sz w:val="24"/>
                <w:szCs w:val="24"/>
              </w:rPr>
              <w:t>Works include:</w:t>
            </w:r>
          </w:p>
          <w:p w14:paraId="08D1481D" w14:textId="77777777" w:rsidR="00A2671D" w:rsidRPr="00A2671D" w:rsidRDefault="00A2671D" w:rsidP="00A2671D">
            <w:pPr>
              <w:rPr>
                <w:sz w:val="24"/>
                <w:szCs w:val="24"/>
              </w:rPr>
            </w:pPr>
            <w:r w:rsidRPr="00A2671D">
              <w:rPr>
                <w:sz w:val="24"/>
                <w:szCs w:val="24"/>
              </w:rPr>
              <w:t>•</w:t>
            </w:r>
            <w:r w:rsidRPr="00A2671D">
              <w:rPr>
                <w:sz w:val="24"/>
                <w:szCs w:val="24"/>
              </w:rPr>
              <w:tab/>
              <w:t>Narrowing the carriageway – To enhance pedestrian and cycle facilities to and within the centre</w:t>
            </w:r>
          </w:p>
          <w:p w14:paraId="5FC832E3" w14:textId="6DC39F4D" w:rsidR="00A2671D" w:rsidRPr="00A2671D" w:rsidRDefault="00A2671D" w:rsidP="00A2671D">
            <w:pPr>
              <w:rPr>
                <w:sz w:val="24"/>
                <w:szCs w:val="24"/>
              </w:rPr>
            </w:pPr>
            <w:r w:rsidRPr="00A2671D">
              <w:rPr>
                <w:sz w:val="24"/>
                <w:szCs w:val="24"/>
              </w:rPr>
              <w:t>•</w:t>
            </w:r>
            <w:r w:rsidRPr="00A2671D">
              <w:rPr>
                <w:sz w:val="24"/>
                <w:szCs w:val="24"/>
              </w:rPr>
              <w:tab/>
              <w:t xml:space="preserve">Provision of new cycle way – To create links to and between the shopping centre, </w:t>
            </w:r>
            <w:r w:rsidR="001C4D95" w:rsidRPr="00A2671D">
              <w:rPr>
                <w:sz w:val="24"/>
                <w:szCs w:val="24"/>
              </w:rPr>
              <w:t>Bancroft Park</w:t>
            </w:r>
            <w:r w:rsidRPr="00A2671D">
              <w:rPr>
                <w:sz w:val="24"/>
                <w:szCs w:val="24"/>
              </w:rPr>
              <w:t xml:space="preserve"> and </w:t>
            </w:r>
            <w:r w:rsidR="001C4D95" w:rsidRPr="00A2671D">
              <w:rPr>
                <w:sz w:val="24"/>
                <w:szCs w:val="24"/>
              </w:rPr>
              <w:t>Tymon Park</w:t>
            </w:r>
          </w:p>
          <w:p w14:paraId="1E550AB4" w14:textId="77777777" w:rsidR="00A2671D" w:rsidRPr="00A2671D" w:rsidRDefault="00A2671D" w:rsidP="00A2671D">
            <w:pPr>
              <w:rPr>
                <w:sz w:val="24"/>
                <w:szCs w:val="24"/>
              </w:rPr>
            </w:pPr>
            <w:r w:rsidRPr="00A2671D">
              <w:rPr>
                <w:sz w:val="24"/>
                <w:szCs w:val="24"/>
              </w:rPr>
              <w:lastRenderedPageBreak/>
              <w:t>•</w:t>
            </w:r>
            <w:r w:rsidRPr="00A2671D">
              <w:rPr>
                <w:sz w:val="24"/>
                <w:szCs w:val="24"/>
              </w:rPr>
              <w:tab/>
              <w:t>Creation of a landscaped plaza with street furniture – To create more amenity space within the centre</w:t>
            </w:r>
          </w:p>
          <w:p w14:paraId="3F8865DF" w14:textId="77777777" w:rsidR="00A2671D" w:rsidRPr="00A2671D" w:rsidRDefault="00A2671D" w:rsidP="00A2671D">
            <w:pPr>
              <w:rPr>
                <w:sz w:val="24"/>
                <w:szCs w:val="24"/>
              </w:rPr>
            </w:pPr>
            <w:r w:rsidRPr="00A2671D">
              <w:rPr>
                <w:sz w:val="24"/>
                <w:szCs w:val="24"/>
              </w:rPr>
              <w:t>•</w:t>
            </w:r>
            <w:r w:rsidRPr="00A2671D">
              <w:rPr>
                <w:sz w:val="24"/>
                <w:szCs w:val="24"/>
              </w:rPr>
              <w:tab/>
              <w:t xml:space="preserve">Rationalisation of the carpark layout – To widen pedestrian areas in front of the shops </w:t>
            </w:r>
          </w:p>
          <w:p w14:paraId="6EB8E49D" w14:textId="77777777" w:rsidR="00A2671D" w:rsidRPr="00A2671D" w:rsidRDefault="00A2671D" w:rsidP="00A2671D">
            <w:pPr>
              <w:rPr>
                <w:sz w:val="24"/>
                <w:szCs w:val="24"/>
              </w:rPr>
            </w:pPr>
            <w:r w:rsidRPr="00A2671D">
              <w:rPr>
                <w:sz w:val="24"/>
                <w:szCs w:val="24"/>
              </w:rPr>
              <w:t>•</w:t>
            </w:r>
            <w:r w:rsidRPr="00A2671D">
              <w:rPr>
                <w:sz w:val="24"/>
                <w:szCs w:val="24"/>
              </w:rPr>
              <w:tab/>
              <w:t>Improvement of rear pedestrian access – To combat anti-social behaviour</w:t>
            </w:r>
          </w:p>
          <w:p w14:paraId="46275B9D" w14:textId="77777777" w:rsidR="00A2671D" w:rsidRPr="00A2671D" w:rsidRDefault="00A2671D" w:rsidP="00A2671D">
            <w:pPr>
              <w:rPr>
                <w:sz w:val="24"/>
                <w:szCs w:val="24"/>
              </w:rPr>
            </w:pPr>
            <w:r w:rsidRPr="00A2671D">
              <w:rPr>
                <w:sz w:val="24"/>
                <w:szCs w:val="24"/>
              </w:rPr>
              <w:t>•</w:t>
            </w:r>
            <w:r w:rsidRPr="00A2671D">
              <w:rPr>
                <w:sz w:val="24"/>
                <w:szCs w:val="24"/>
              </w:rPr>
              <w:tab/>
              <w:t>Upgrade works to the façade of the shopping centre – To modernise the look and support local businesses (</w:t>
            </w:r>
            <w:proofErr w:type="gramStart"/>
            <w:r w:rsidRPr="00A2671D">
              <w:rPr>
                <w:sz w:val="24"/>
                <w:szCs w:val="24"/>
              </w:rPr>
              <w:t>subsequent to</w:t>
            </w:r>
            <w:proofErr w:type="gramEnd"/>
            <w:r w:rsidRPr="00A2671D">
              <w:rPr>
                <w:sz w:val="24"/>
                <w:szCs w:val="24"/>
              </w:rPr>
              <w:t xml:space="preserve"> appropriate liaison and approvals)</w:t>
            </w:r>
          </w:p>
          <w:p w14:paraId="6EF2642F" w14:textId="77777777" w:rsidR="00A2671D" w:rsidRPr="00A2671D" w:rsidRDefault="00A2671D" w:rsidP="00A2671D">
            <w:pPr>
              <w:rPr>
                <w:sz w:val="24"/>
                <w:szCs w:val="24"/>
              </w:rPr>
            </w:pPr>
            <w:r w:rsidRPr="00A2671D">
              <w:rPr>
                <w:sz w:val="24"/>
                <w:szCs w:val="24"/>
              </w:rPr>
              <w:t>•</w:t>
            </w:r>
            <w:r w:rsidRPr="00A2671D">
              <w:rPr>
                <w:sz w:val="24"/>
                <w:szCs w:val="24"/>
              </w:rPr>
              <w:tab/>
              <w:t>Upgrade works to the shopfronts – To modernise the look and support local businesses (</w:t>
            </w:r>
            <w:proofErr w:type="gramStart"/>
            <w:r w:rsidRPr="00A2671D">
              <w:rPr>
                <w:sz w:val="24"/>
                <w:szCs w:val="24"/>
              </w:rPr>
              <w:t>subsequent to</w:t>
            </w:r>
            <w:proofErr w:type="gramEnd"/>
            <w:r w:rsidRPr="00A2671D">
              <w:rPr>
                <w:sz w:val="24"/>
                <w:szCs w:val="24"/>
              </w:rPr>
              <w:t xml:space="preserve"> appropriate liaison and approvals)</w:t>
            </w:r>
          </w:p>
          <w:p w14:paraId="63FA4A38" w14:textId="77777777" w:rsidR="00A2671D" w:rsidRPr="00A2671D" w:rsidRDefault="00A2671D" w:rsidP="00A2671D">
            <w:pPr>
              <w:rPr>
                <w:sz w:val="24"/>
                <w:szCs w:val="24"/>
              </w:rPr>
            </w:pPr>
            <w:r w:rsidRPr="00A2671D">
              <w:rPr>
                <w:sz w:val="24"/>
                <w:szCs w:val="24"/>
              </w:rPr>
              <w:t>•</w:t>
            </w:r>
            <w:r w:rsidRPr="00A2671D">
              <w:rPr>
                <w:sz w:val="24"/>
                <w:szCs w:val="24"/>
              </w:rPr>
              <w:tab/>
              <w:t>Commission Art in the form of a Mural – To create a vibrant and distinctive place</w:t>
            </w:r>
          </w:p>
          <w:p w14:paraId="13FE3CF5" w14:textId="77777777" w:rsidR="00A2671D" w:rsidRPr="00A2671D" w:rsidRDefault="00A2671D" w:rsidP="00A2671D">
            <w:pPr>
              <w:rPr>
                <w:sz w:val="24"/>
                <w:szCs w:val="24"/>
              </w:rPr>
            </w:pPr>
          </w:p>
          <w:p w14:paraId="1B754B16" w14:textId="77777777" w:rsidR="000F56C4" w:rsidRPr="007631B0" w:rsidRDefault="00A2671D" w:rsidP="008C709A">
            <w:pPr>
              <w:rPr>
                <w:sz w:val="24"/>
                <w:szCs w:val="24"/>
              </w:rPr>
            </w:pPr>
            <w:r w:rsidRPr="00A2671D">
              <w:rPr>
                <w:sz w:val="24"/>
                <w:szCs w:val="24"/>
              </w:rPr>
              <w:t>The proposed scheme has been designed to current standards including the Design Manual for Urban Roads and Streets (DMURS), TII DMRB and the National Cycle Manual (NCM).</w:t>
            </w:r>
          </w:p>
          <w:p w14:paraId="7DCE5ACA" w14:textId="77777777" w:rsidR="000F56C4" w:rsidRPr="008E05E3" w:rsidRDefault="000F56C4" w:rsidP="00BF21DB">
            <w:pPr>
              <w:jc w:val="both"/>
              <w:rPr>
                <w:sz w:val="24"/>
                <w:szCs w:val="24"/>
                <w:highlight w:val="yellow"/>
                <w:lang w:val="en-IE"/>
              </w:rPr>
            </w:pPr>
          </w:p>
          <w:p w14:paraId="707DE261" w14:textId="77777777" w:rsidR="000F56C4" w:rsidRPr="008E05E3" w:rsidRDefault="000F56C4" w:rsidP="00022D58">
            <w:pPr>
              <w:rPr>
                <w:sz w:val="24"/>
                <w:szCs w:val="24"/>
                <w:highlight w:val="yellow"/>
              </w:rPr>
            </w:pPr>
            <w:r w:rsidRPr="00A2671D">
              <w:rPr>
                <w:sz w:val="24"/>
                <w:szCs w:val="24"/>
              </w:rPr>
              <w:t>Please refer to th</w:t>
            </w:r>
            <w:r w:rsidR="00583F17" w:rsidRPr="00A2671D">
              <w:rPr>
                <w:sz w:val="24"/>
                <w:szCs w:val="24"/>
              </w:rPr>
              <w:t>e attached Part 8 drawing</w:t>
            </w:r>
            <w:r w:rsidR="004A7753" w:rsidRPr="00A2671D">
              <w:rPr>
                <w:sz w:val="24"/>
                <w:szCs w:val="24"/>
              </w:rPr>
              <w:t xml:space="preserve"> for details.</w:t>
            </w:r>
          </w:p>
        </w:tc>
      </w:tr>
      <w:tr w:rsidR="000F56C4" w:rsidRPr="008E05E3" w14:paraId="5C00AC8D" w14:textId="77777777" w:rsidTr="0060494D">
        <w:tc>
          <w:tcPr>
            <w:tcW w:w="2410" w:type="dxa"/>
          </w:tcPr>
          <w:p w14:paraId="6798A0AA" w14:textId="77777777" w:rsidR="000F56C4" w:rsidRPr="001C3566" w:rsidRDefault="000F56C4">
            <w:pPr>
              <w:rPr>
                <w:rFonts w:ascii="Arial" w:hAnsi="Arial" w:cs="Arial"/>
                <w:b/>
                <w:sz w:val="24"/>
              </w:rPr>
            </w:pPr>
            <w:r w:rsidRPr="001C3566">
              <w:rPr>
                <w:rFonts w:ascii="Arial" w:hAnsi="Arial" w:cs="Arial"/>
                <w:b/>
                <w:sz w:val="24"/>
              </w:rPr>
              <w:lastRenderedPageBreak/>
              <w:t>Previous consultations</w:t>
            </w:r>
          </w:p>
        </w:tc>
        <w:tc>
          <w:tcPr>
            <w:tcW w:w="7513" w:type="dxa"/>
          </w:tcPr>
          <w:p w14:paraId="65587804" w14:textId="31566A87" w:rsidR="000F56C4" w:rsidRPr="001C3566" w:rsidRDefault="007F256C" w:rsidP="00C70862">
            <w:pPr>
              <w:rPr>
                <w:sz w:val="24"/>
              </w:rPr>
            </w:pPr>
            <w:r w:rsidRPr="001C3566">
              <w:rPr>
                <w:sz w:val="24"/>
              </w:rPr>
              <w:t xml:space="preserve">The scheme was </w:t>
            </w:r>
            <w:r w:rsidR="00E407EF" w:rsidRPr="001C3566">
              <w:rPr>
                <w:sz w:val="24"/>
              </w:rPr>
              <w:t xml:space="preserve">presented as a proposal </w:t>
            </w:r>
            <w:r w:rsidR="000F56C4" w:rsidRPr="001C3566">
              <w:rPr>
                <w:sz w:val="24"/>
              </w:rPr>
              <w:t xml:space="preserve">to the </w:t>
            </w:r>
            <w:r w:rsidR="00DB4389">
              <w:rPr>
                <w:sz w:val="24"/>
              </w:rPr>
              <w:t xml:space="preserve">Tallaght </w:t>
            </w:r>
            <w:r w:rsidR="000F56C4" w:rsidRPr="001C3566">
              <w:rPr>
                <w:sz w:val="24"/>
              </w:rPr>
              <w:t xml:space="preserve">Area Committee </w:t>
            </w:r>
            <w:r w:rsidR="004A5460" w:rsidRPr="001C3566">
              <w:rPr>
                <w:sz w:val="24"/>
              </w:rPr>
              <w:t xml:space="preserve">immediately </w:t>
            </w:r>
            <w:r w:rsidR="00C70862" w:rsidRPr="001C3566">
              <w:rPr>
                <w:sz w:val="24"/>
              </w:rPr>
              <w:t xml:space="preserve">prior to the Area Committee </w:t>
            </w:r>
            <w:r w:rsidR="000F56C4" w:rsidRPr="001C3566">
              <w:rPr>
                <w:sz w:val="24"/>
              </w:rPr>
              <w:t xml:space="preserve">Meeting </w:t>
            </w:r>
            <w:r w:rsidR="00C70862" w:rsidRPr="001C3566">
              <w:rPr>
                <w:sz w:val="24"/>
              </w:rPr>
              <w:t>on 1</w:t>
            </w:r>
            <w:r w:rsidR="00C503F9" w:rsidRPr="001C3566">
              <w:rPr>
                <w:sz w:val="24"/>
              </w:rPr>
              <w:t>8</w:t>
            </w:r>
            <w:r w:rsidR="00C70862" w:rsidRPr="001C3566">
              <w:rPr>
                <w:sz w:val="24"/>
                <w:vertAlign w:val="superscript"/>
              </w:rPr>
              <w:t>th</w:t>
            </w:r>
            <w:r w:rsidR="00C70862" w:rsidRPr="001C3566">
              <w:rPr>
                <w:sz w:val="24"/>
              </w:rPr>
              <w:t xml:space="preserve"> </w:t>
            </w:r>
            <w:r w:rsidR="00C503F9" w:rsidRPr="001C3566">
              <w:rPr>
                <w:sz w:val="24"/>
              </w:rPr>
              <w:t>October</w:t>
            </w:r>
            <w:r w:rsidRPr="001C3566">
              <w:rPr>
                <w:sz w:val="24"/>
              </w:rPr>
              <w:t xml:space="preserve"> 20</w:t>
            </w:r>
            <w:r w:rsidR="00C503F9" w:rsidRPr="001C3566">
              <w:rPr>
                <w:sz w:val="24"/>
              </w:rPr>
              <w:t>21</w:t>
            </w:r>
            <w:r w:rsidR="00E407EF" w:rsidRPr="001C3566">
              <w:rPr>
                <w:sz w:val="24"/>
              </w:rPr>
              <w:t>. The proposal was</w:t>
            </w:r>
            <w:r w:rsidR="000F56C4" w:rsidRPr="001C3566">
              <w:rPr>
                <w:sz w:val="24"/>
              </w:rPr>
              <w:t xml:space="preserve"> approved in principle. </w:t>
            </w:r>
          </w:p>
          <w:p w14:paraId="0E011EA1" w14:textId="77777777" w:rsidR="00E407EF" w:rsidRPr="001C3566" w:rsidRDefault="00E407EF" w:rsidP="00C70862">
            <w:pPr>
              <w:rPr>
                <w:sz w:val="24"/>
              </w:rPr>
            </w:pPr>
          </w:p>
        </w:tc>
      </w:tr>
      <w:tr w:rsidR="000F56C4" w:rsidRPr="008E05E3" w14:paraId="2DECBE6F" w14:textId="77777777" w:rsidTr="0060494D">
        <w:tc>
          <w:tcPr>
            <w:tcW w:w="2410" w:type="dxa"/>
          </w:tcPr>
          <w:p w14:paraId="20E8818E" w14:textId="77777777" w:rsidR="000F56C4" w:rsidRPr="001C3566" w:rsidRDefault="000F56C4" w:rsidP="00D56AD1">
            <w:pPr>
              <w:rPr>
                <w:rFonts w:ascii="Arial" w:hAnsi="Arial" w:cs="Arial"/>
                <w:b/>
                <w:sz w:val="24"/>
              </w:rPr>
            </w:pPr>
            <w:r w:rsidRPr="001C3566">
              <w:rPr>
                <w:rFonts w:ascii="Arial" w:hAnsi="Arial" w:cs="Arial"/>
                <w:b/>
                <w:sz w:val="24"/>
              </w:rPr>
              <w:t>Project Partners</w:t>
            </w:r>
          </w:p>
        </w:tc>
        <w:tc>
          <w:tcPr>
            <w:tcW w:w="7513" w:type="dxa"/>
          </w:tcPr>
          <w:p w14:paraId="12BEE062" w14:textId="77777777" w:rsidR="000F56C4" w:rsidRPr="001C3566" w:rsidRDefault="00C70862">
            <w:pPr>
              <w:rPr>
                <w:sz w:val="24"/>
              </w:rPr>
            </w:pPr>
            <w:r w:rsidRPr="001C3566">
              <w:rPr>
                <w:sz w:val="24"/>
              </w:rPr>
              <w:t>SDCC Architectural Services</w:t>
            </w:r>
          </w:p>
          <w:p w14:paraId="3FB2C121" w14:textId="77777777" w:rsidR="00CA3199" w:rsidRPr="001C3566" w:rsidRDefault="00CA3199">
            <w:pPr>
              <w:rPr>
                <w:sz w:val="24"/>
              </w:rPr>
            </w:pPr>
            <w:r w:rsidRPr="001C3566">
              <w:rPr>
                <w:sz w:val="24"/>
              </w:rPr>
              <w:t>Directorate of Environment, Water and Climate Change</w:t>
            </w:r>
          </w:p>
          <w:p w14:paraId="47A7EB4D" w14:textId="77777777" w:rsidR="000F56C4" w:rsidRDefault="00CA3199">
            <w:pPr>
              <w:rPr>
                <w:sz w:val="24"/>
              </w:rPr>
            </w:pPr>
            <w:r w:rsidRPr="001C3566">
              <w:rPr>
                <w:sz w:val="24"/>
              </w:rPr>
              <w:t xml:space="preserve">Directorate </w:t>
            </w:r>
            <w:r w:rsidR="000F56C4" w:rsidRPr="001C3566">
              <w:rPr>
                <w:sz w:val="24"/>
              </w:rPr>
              <w:t>of Economic, Enterprise and Tourism Development</w:t>
            </w:r>
          </w:p>
          <w:p w14:paraId="0FFABA6C" w14:textId="77777777" w:rsidR="00A2671D" w:rsidRPr="001C3566" w:rsidRDefault="00A2671D">
            <w:pPr>
              <w:rPr>
                <w:sz w:val="24"/>
              </w:rPr>
            </w:pPr>
            <w:r>
              <w:rPr>
                <w:sz w:val="24"/>
              </w:rPr>
              <w:t xml:space="preserve">Chambers of commerce </w:t>
            </w:r>
          </w:p>
          <w:p w14:paraId="20CE85B9" w14:textId="77777777" w:rsidR="000F56C4" w:rsidRPr="001C3566" w:rsidRDefault="000F56C4" w:rsidP="00D56AD1">
            <w:pPr>
              <w:rPr>
                <w:b/>
                <w:sz w:val="24"/>
              </w:rPr>
            </w:pPr>
          </w:p>
        </w:tc>
      </w:tr>
      <w:tr w:rsidR="000F56C4" w:rsidRPr="008E05E3" w14:paraId="5C35CA1F" w14:textId="77777777" w:rsidTr="0060494D">
        <w:tc>
          <w:tcPr>
            <w:tcW w:w="2410" w:type="dxa"/>
          </w:tcPr>
          <w:p w14:paraId="6E5272F3" w14:textId="77777777" w:rsidR="000F56C4" w:rsidRPr="003416F3" w:rsidRDefault="000F56C4">
            <w:pPr>
              <w:rPr>
                <w:rFonts w:ascii="Arial" w:hAnsi="Arial" w:cs="Arial"/>
                <w:b/>
                <w:sz w:val="24"/>
              </w:rPr>
            </w:pPr>
            <w:r w:rsidRPr="003416F3">
              <w:rPr>
                <w:rFonts w:ascii="Arial" w:hAnsi="Arial" w:cs="Arial"/>
                <w:b/>
                <w:sz w:val="24"/>
                <w:lang w:val="fr-FR"/>
              </w:rPr>
              <w:t xml:space="preserve">Site / Services </w:t>
            </w:r>
            <w:r w:rsidR="007631B0" w:rsidRPr="003416F3">
              <w:rPr>
                <w:rFonts w:ascii="Arial" w:hAnsi="Arial" w:cs="Arial"/>
                <w:b/>
                <w:sz w:val="24"/>
                <w:lang w:val="fr-FR"/>
              </w:rPr>
              <w:t>Contraints :</w:t>
            </w:r>
          </w:p>
        </w:tc>
        <w:tc>
          <w:tcPr>
            <w:tcW w:w="7513" w:type="dxa"/>
          </w:tcPr>
          <w:p w14:paraId="6C10D12E" w14:textId="77777777" w:rsidR="000F56C4" w:rsidRPr="003416F3" w:rsidRDefault="000F56C4" w:rsidP="004A5460">
            <w:pPr>
              <w:rPr>
                <w:sz w:val="24"/>
              </w:rPr>
            </w:pPr>
            <w:r w:rsidRPr="003416F3">
              <w:rPr>
                <w:sz w:val="24"/>
              </w:rPr>
              <w:t xml:space="preserve">All major existing services runs have been identified for the design.  Local alterations may be required when on site investigations establish </w:t>
            </w:r>
            <w:r w:rsidR="004A5460" w:rsidRPr="003416F3">
              <w:rPr>
                <w:sz w:val="24"/>
              </w:rPr>
              <w:t xml:space="preserve">the </w:t>
            </w:r>
            <w:r w:rsidRPr="003416F3">
              <w:rPr>
                <w:sz w:val="24"/>
              </w:rPr>
              <w:t>precise location of utilities</w:t>
            </w:r>
            <w:r w:rsidR="004A5460" w:rsidRPr="003416F3">
              <w:rPr>
                <w:sz w:val="24"/>
              </w:rPr>
              <w:t>.</w:t>
            </w:r>
          </w:p>
        </w:tc>
      </w:tr>
      <w:tr w:rsidR="000F56C4" w:rsidRPr="008E05E3" w14:paraId="5B2569B5" w14:textId="77777777" w:rsidTr="0060494D">
        <w:trPr>
          <w:trHeight w:val="6594"/>
        </w:trPr>
        <w:tc>
          <w:tcPr>
            <w:tcW w:w="2410" w:type="dxa"/>
          </w:tcPr>
          <w:p w14:paraId="1697DD35" w14:textId="77777777" w:rsidR="00C01B97" w:rsidRPr="008E05E3" w:rsidRDefault="00C01B97" w:rsidP="00741B02">
            <w:pPr>
              <w:rPr>
                <w:rFonts w:ascii="Arial Narrow" w:hAnsi="Arial Narrow"/>
                <w:b/>
                <w:sz w:val="24"/>
                <w:highlight w:val="yellow"/>
              </w:rPr>
            </w:pPr>
          </w:p>
          <w:p w14:paraId="5B0DFAD7" w14:textId="77777777" w:rsidR="000F56C4" w:rsidRPr="00AC46A8" w:rsidRDefault="00C01B97" w:rsidP="00741B02">
            <w:pPr>
              <w:rPr>
                <w:rFonts w:ascii="Arial" w:hAnsi="Arial" w:cs="Arial"/>
                <w:b/>
                <w:sz w:val="24"/>
              </w:rPr>
            </w:pPr>
            <w:r w:rsidRPr="00AC46A8">
              <w:rPr>
                <w:rFonts w:ascii="Arial" w:hAnsi="Arial" w:cs="Arial"/>
                <w:b/>
                <w:sz w:val="24"/>
              </w:rPr>
              <w:t xml:space="preserve">Schedule of Part 8 Submissions </w:t>
            </w:r>
          </w:p>
          <w:p w14:paraId="2C0A1562" w14:textId="77777777" w:rsidR="00C01B97" w:rsidRDefault="0060494D" w:rsidP="00741B02">
            <w:pPr>
              <w:rPr>
                <w:rFonts w:ascii="Arial" w:hAnsi="Arial" w:cs="Arial"/>
                <w:b/>
                <w:sz w:val="24"/>
              </w:rPr>
            </w:pPr>
            <w:r w:rsidRPr="00AC46A8">
              <w:rPr>
                <w:rFonts w:ascii="Arial" w:hAnsi="Arial" w:cs="Arial"/>
                <w:b/>
                <w:sz w:val="24"/>
              </w:rPr>
              <w:t>Recei</w:t>
            </w:r>
            <w:r w:rsidR="00C01B97" w:rsidRPr="00AC46A8">
              <w:rPr>
                <w:rFonts w:ascii="Arial" w:hAnsi="Arial" w:cs="Arial"/>
                <w:b/>
                <w:sz w:val="24"/>
              </w:rPr>
              <w:t>ved</w:t>
            </w:r>
          </w:p>
          <w:p w14:paraId="372E4D46" w14:textId="77777777" w:rsidR="00AB3C6B" w:rsidRPr="00AB3C6B" w:rsidRDefault="00AB3C6B" w:rsidP="00AB3C6B">
            <w:pPr>
              <w:rPr>
                <w:rFonts w:ascii="Arial" w:hAnsi="Arial" w:cs="Arial"/>
                <w:sz w:val="24"/>
              </w:rPr>
            </w:pPr>
          </w:p>
          <w:p w14:paraId="5AD54519" w14:textId="77777777" w:rsidR="00AB3C6B" w:rsidRPr="00AB3C6B" w:rsidRDefault="00AB3C6B" w:rsidP="00AB3C6B">
            <w:pPr>
              <w:rPr>
                <w:rFonts w:ascii="Arial" w:hAnsi="Arial" w:cs="Arial"/>
                <w:sz w:val="24"/>
              </w:rPr>
            </w:pPr>
          </w:p>
          <w:p w14:paraId="26373F67" w14:textId="77777777" w:rsidR="00AB3C6B" w:rsidRPr="00AB3C6B" w:rsidRDefault="00AB3C6B" w:rsidP="00AB3C6B">
            <w:pPr>
              <w:rPr>
                <w:rFonts w:ascii="Arial" w:hAnsi="Arial" w:cs="Arial"/>
                <w:sz w:val="24"/>
              </w:rPr>
            </w:pPr>
          </w:p>
          <w:p w14:paraId="6E064BF9" w14:textId="77777777" w:rsidR="00AB3C6B" w:rsidRPr="00AB3C6B" w:rsidRDefault="00AB3C6B" w:rsidP="00AB3C6B">
            <w:pPr>
              <w:rPr>
                <w:rFonts w:ascii="Arial" w:hAnsi="Arial" w:cs="Arial"/>
                <w:sz w:val="24"/>
              </w:rPr>
            </w:pPr>
          </w:p>
          <w:p w14:paraId="6E5E5D97" w14:textId="77777777" w:rsidR="00AB3C6B" w:rsidRPr="00AB3C6B" w:rsidRDefault="00AB3C6B" w:rsidP="00AB3C6B">
            <w:pPr>
              <w:rPr>
                <w:rFonts w:ascii="Arial" w:hAnsi="Arial" w:cs="Arial"/>
                <w:sz w:val="24"/>
              </w:rPr>
            </w:pPr>
          </w:p>
          <w:p w14:paraId="732E7228" w14:textId="77777777" w:rsidR="00AB3C6B" w:rsidRPr="00AB3C6B" w:rsidRDefault="00AB3C6B" w:rsidP="00AB3C6B">
            <w:pPr>
              <w:rPr>
                <w:rFonts w:ascii="Arial" w:hAnsi="Arial" w:cs="Arial"/>
                <w:sz w:val="24"/>
              </w:rPr>
            </w:pPr>
          </w:p>
          <w:p w14:paraId="0B1F9D91" w14:textId="77777777" w:rsidR="00AB3C6B" w:rsidRPr="00AB3C6B" w:rsidRDefault="00AB3C6B" w:rsidP="00AB3C6B">
            <w:pPr>
              <w:rPr>
                <w:rFonts w:ascii="Arial" w:hAnsi="Arial" w:cs="Arial"/>
                <w:sz w:val="24"/>
              </w:rPr>
            </w:pPr>
          </w:p>
          <w:p w14:paraId="48AC8474" w14:textId="77777777" w:rsidR="00AB3C6B" w:rsidRPr="00AB3C6B" w:rsidRDefault="00AB3C6B" w:rsidP="00AB3C6B">
            <w:pPr>
              <w:rPr>
                <w:rFonts w:ascii="Arial" w:hAnsi="Arial" w:cs="Arial"/>
                <w:sz w:val="24"/>
              </w:rPr>
            </w:pPr>
          </w:p>
          <w:p w14:paraId="425CF9F9" w14:textId="363B9B98" w:rsidR="00AB3C6B" w:rsidRPr="00AB3C6B" w:rsidRDefault="00AB3C6B" w:rsidP="00AB3C6B">
            <w:pPr>
              <w:rPr>
                <w:rFonts w:ascii="Arial" w:hAnsi="Arial" w:cs="Arial"/>
                <w:sz w:val="24"/>
                <w:highlight w:val="yellow"/>
              </w:rPr>
            </w:pPr>
          </w:p>
        </w:tc>
        <w:tc>
          <w:tcPr>
            <w:tcW w:w="7513" w:type="dxa"/>
          </w:tcPr>
          <w:p w14:paraId="03EEA691" w14:textId="77777777" w:rsidR="000F56C4" w:rsidRPr="008E05E3" w:rsidRDefault="000F56C4" w:rsidP="00741B02">
            <w:pPr>
              <w:rPr>
                <w:b/>
                <w:sz w:val="24"/>
                <w:szCs w:val="24"/>
                <w:highlight w:val="yellow"/>
                <w:lang w:val="en-IE"/>
              </w:rPr>
            </w:pPr>
          </w:p>
          <w:p w14:paraId="7578CBBC" w14:textId="77777777" w:rsidR="00C01B97" w:rsidRPr="00AC46A8" w:rsidRDefault="00C01B97" w:rsidP="00741B02">
            <w:pPr>
              <w:rPr>
                <w:b/>
                <w:sz w:val="24"/>
                <w:szCs w:val="24"/>
                <w:lang w:val="en-IE"/>
              </w:rPr>
            </w:pPr>
            <w:r w:rsidRPr="00AC46A8">
              <w:rPr>
                <w:b/>
                <w:sz w:val="24"/>
                <w:szCs w:val="24"/>
                <w:lang w:val="en-IE"/>
              </w:rPr>
              <w:t xml:space="preserve">Submissions were received during the specified period of the public consultation in respect of the proposed works from the following: </w:t>
            </w:r>
          </w:p>
          <w:p w14:paraId="362CDAF1" w14:textId="77777777" w:rsidR="00C01B97" w:rsidRPr="008E05E3" w:rsidRDefault="00C01B97" w:rsidP="00741B02">
            <w:pPr>
              <w:rPr>
                <w:b/>
                <w:sz w:val="24"/>
                <w:szCs w:val="24"/>
                <w:highlight w:val="yellow"/>
                <w:lang w:val="en-IE"/>
              </w:rPr>
            </w:pPr>
          </w:p>
          <w:p w14:paraId="71D81BE6" w14:textId="77777777" w:rsidR="00C01B97" w:rsidRPr="00784EE6" w:rsidRDefault="000F56C4" w:rsidP="00784EE6">
            <w:pPr>
              <w:rPr>
                <w:b/>
                <w:sz w:val="24"/>
                <w:szCs w:val="24"/>
                <w:lang w:val="en-IE"/>
              </w:rPr>
            </w:pPr>
            <w:r w:rsidRPr="00784EE6">
              <w:rPr>
                <w:b/>
                <w:sz w:val="24"/>
                <w:szCs w:val="24"/>
                <w:lang w:val="en-IE"/>
              </w:rPr>
              <w:t>1.</w:t>
            </w:r>
            <w:r w:rsidR="00C01B97" w:rsidRPr="00784EE6">
              <w:rPr>
                <w:b/>
                <w:sz w:val="24"/>
                <w:szCs w:val="24"/>
                <w:lang w:val="en-IE"/>
              </w:rPr>
              <w:t xml:space="preserve"> SD-C</w:t>
            </w:r>
            <w:r w:rsidR="00784EE6">
              <w:rPr>
                <w:b/>
                <w:sz w:val="24"/>
                <w:szCs w:val="24"/>
                <w:lang w:val="en-IE"/>
              </w:rPr>
              <w:t>208</w:t>
            </w:r>
            <w:r w:rsidR="00C01B97" w:rsidRPr="00784EE6">
              <w:rPr>
                <w:b/>
                <w:sz w:val="24"/>
                <w:szCs w:val="24"/>
                <w:lang w:val="en-IE"/>
              </w:rPr>
              <w:t>-</w:t>
            </w:r>
            <w:r w:rsidR="00784EE6">
              <w:rPr>
                <w:b/>
                <w:sz w:val="24"/>
                <w:szCs w:val="24"/>
                <w:lang w:val="en-IE"/>
              </w:rPr>
              <w:t>CEP0</w:t>
            </w:r>
            <w:r w:rsidR="007631B0">
              <w:rPr>
                <w:b/>
                <w:sz w:val="24"/>
                <w:szCs w:val="24"/>
                <w:lang w:val="en-IE"/>
              </w:rPr>
              <w:t>1</w:t>
            </w:r>
            <w:r w:rsidR="00784EE6">
              <w:rPr>
                <w:b/>
                <w:sz w:val="24"/>
                <w:szCs w:val="24"/>
                <w:lang w:val="en-IE"/>
              </w:rPr>
              <w:t>-2</w:t>
            </w:r>
            <w:r w:rsidR="00C01B97" w:rsidRPr="00784EE6">
              <w:rPr>
                <w:b/>
                <w:sz w:val="24"/>
                <w:szCs w:val="24"/>
                <w:lang w:val="en-IE"/>
              </w:rPr>
              <w:t>:</w:t>
            </w:r>
            <w:r w:rsidR="00784EE6">
              <w:rPr>
                <w:b/>
                <w:sz w:val="24"/>
                <w:szCs w:val="24"/>
                <w:lang w:val="en-IE"/>
              </w:rPr>
              <w:t xml:space="preserve"> </w:t>
            </w:r>
            <w:r w:rsidR="00784EE6" w:rsidRPr="00784EE6">
              <w:rPr>
                <w:b/>
                <w:sz w:val="24"/>
                <w:szCs w:val="24"/>
                <w:lang w:val="en-IE"/>
              </w:rPr>
              <w:t>Proinsias Mac Fhlannchadha</w:t>
            </w:r>
          </w:p>
          <w:p w14:paraId="0AB34A48" w14:textId="77777777" w:rsidR="00C01B97" w:rsidRPr="00784EE6" w:rsidRDefault="00C01B97" w:rsidP="00741B02">
            <w:pPr>
              <w:rPr>
                <w:b/>
                <w:sz w:val="24"/>
                <w:szCs w:val="24"/>
                <w:lang w:val="en-IE"/>
              </w:rPr>
            </w:pPr>
          </w:p>
          <w:p w14:paraId="1B356C39" w14:textId="77777777" w:rsidR="000F56C4" w:rsidRDefault="00784EE6" w:rsidP="00741B02">
            <w:pPr>
              <w:rPr>
                <w:b/>
                <w:sz w:val="24"/>
                <w:szCs w:val="24"/>
                <w:lang w:val="en-IE"/>
              </w:rPr>
            </w:pPr>
            <w:r>
              <w:rPr>
                <w:b/>
                <w:sz w:val="24"/>
                <w:szCs w:val="24"/>
                <w:lang w:val="en-IE"/>
              </w:rPr>
              <w:t>2</w:t>
            </w:r>
            <w:r w:rsidR="00C01B97" w:rsidRPr="00784EE6">
              <w:rPr>
                <w:b/>
                <w:sz w:val="24"/>
                <w:szCs w:val="24"/>
                <w:lang w:val="en-IE"/>
              </w:rPr>
              <w:t xml:space="preserve">. </w:t>
            </w:r>
            <w:r w:rsidR="007631B0" w:rsidRPr="00784EE6">
              <w:rPr>
                <w:b/>
                <w:sz w:val="24"/>
                <w:szCs w:val="24"/>
                <w:lang w:val="en-IE"/>
              </w:rPr>
              <w:t>SD-C</w:t>
            </w:r>
            <w:r w:rsidR="007631B0">
              <w:rPr>
                <w:b/>
                <w:sz w:val="24"/>
                <w:szCs w:val="24"/>
                <w:lang w:val="en-IE"/>
              </w:rPr>
              <w:t>208</w:t>
            </w:r>
            <w:r w:rsidR="007631B0" w:rsidRPr="00784EE6">
              <w:rPr>
                <w:b/>
                <w:sz w:val="24"/>
                <w:szCs w:val="24"/>
                <w:lang w:val="en-IE"/>
              </w:rPr>
              <w:t>-</w:t>
            </w:r>
            <w:r w:rsidR="007631B0">
              <w:rPr>
                <w:b/>
                <w:sz w:val="24"/>
                <w:szCs w:val="24"/>
                <w:lang w:val="en-IE"/>
              </w:rPr>
              <w:t>CEP01-5</w:t>
            </w:r>
            <w:r w:rsidR="007631B0" w:rsidRPr="00784EE6">
              <w:rPr>
                <w:b/>
                <w:sz w:val="24"/>
                <w:szCs w:val="24"/>
                <w:lang w:val="en-IE"/>
              </w:rPr>
              <w:t>:</w:t>
            </w:r>
            <w:r w:rsidR="007631B0">
              <w:rPr>
                <w:b/>
                <w:sz w:val="24"/>
                <w:szCs w:val="24"/>
                <w:lang w:val="en-IE"/>
              </w:rPr>
              <w:t xml:space="preserve"> </w:t>
            </w:r>
            <w:r w:rsidRPr="00784EE6">
              <w:rPr>
                <w:b/>
                <w:sz w:val="24"/>
                <w:szCs w:val="24"/>
                <w:lang w:val="en-IE"/>
              </w:rPr>
              <w:t xml:space="preserve">Muireann O’Dea </w:t>
            </w:r>
            <w:r w:rsidR="00C01B97" w:rsidRPr="00784EE6">
              <w:rPr>
                <w:b/>
                <w:sz w:val="24"/>
                <w:szCs w:val="24"/>
                <w:lang w:val="en-IE"/>
              </w:rPr>
              <w:t xml:space="preserve">(on behalf of </w:t>
            </w:r>
            <w:r w:rsidRPr="00784EE6">
              <w:rPr>
                <w:b/>
                <w:sz w:val="24"/>
                <w:szCs w:val="24"/>
                <w:lang w:val="en-IE"/>
              </w:rPr>
              <w:t>Dublin Cycling Campaign, South Dublin Group</w:t>
            </w:r>
            <w:r w:rsidR="00C01B97" w:rsidRPr="00784EE6">
              <w:rPr>
                <w:b/>
                <w:sz w:val="24"/>
                <w:szCs w:val="24"/>
                <w:lang w:val="en-IE"/>
              </w:rPr>
              <w:t>)</w:t>
            </w:r>
          </w:p>
          <w:p w14:paraId="6B8585CB" w14:textId="77777777" w:rsidR="00845ABD" w:rsidRDefault="00845ABD" w:rsidP="00741B02">
            <w:pPr>
              <w:rPr>
                <w:b/>
                <w:sz w:val="24"/>
                <w:szCs w:val="24"/>
                <w:lang w:val="en-IE"/>
              </w:rPr>
            </w:pPr>
          </w:p>
          <w:p w14:paraId="7C6ABAB2" w14:textId="77777777" w:rsidR="00845ABD" w:rsidRDefault="00845ABD" w:rsidP="00845ABD">
            <w:pPr>
              <w:rPr>
                <w:b/>
                <w:sz w:val="24"/>
                <w:szCs w:val="24"/>
                <w:lang w:val="en-IE"/>
              </w:rPr>
            </w:pPr>
            <w:r>
              <w:rPr>
                <w:b/>
                <w:sz w:val="24"/>
                <w:szCs w:val="24"/>
                <w:lang w:val="en-IE"/>
              </w:rPr>
              <w:t xml:space="preserve">3. </w:t>
            </w:r>
            <w:r w:rsidRPr="00845ABD">
              <w:rPr>
                <w:b/>
                <w:sz w:val="24"/>
                <w:szCs w:val="24"/>
                <w:lang w:val="en-IE"/>
              </w:rPr>
              <w:t>SD-C208-CEP01-6</w:t>
            </w:r>
            <w:r>
              <w:rPr>
                <w:b/>
                <w:sz w:val="24"/>
                <w:szCs w:val="24"/>
                <w:lang w:val="en-IE"/>
              </w:rPr>
              <w:t xml:space="preserve">: </w:t>
            </w:r>
            <w:r w:rsidRPr="00845ABD">
              <w:rPr>
                <w:b/>
                <w:sz w:val="24"/>
                <w:szCs w:val="24"/>
                <w:lang w:val="en-IE"/>
              </w:rPr>
              <w:t>Brian McArdle</w:t>
            </w:r>
          </w:p>
          <w:p w14:paraId="25894BE8" w14:textId="77777777" w:rsidR="00810C2C" w:rsidRDefault="00810C2C" w:rsidP="00845ABD">
            <w:pPr>
              <w:rPr>
                <w:b/>
                <w:sz w:val="24"/>
                <w:szCs w:val="24"/>
                <w:lang w:val="en-IE"/>
              </w:rPr>
            </w:pPr>
          </w:p>
          <w:p w14:paraId="1F31C5E5" w14:textId="77777777" w:rsidR="00810C2C" w:rsidRDefault="00810C2C" w:rsidP="00845ABD">
            <w:pPr>
              <w:rPr>
                <w:b/>
                <w:sz w:val="24"/>
                <w:szCs w:val="24"/>
                <w:lang w:val="en-IE"/>
              </w:rPr>
            </w:pPr>
            <w:r>
              <w:rPr>
                <w:b/>
                <w:sz w:val="24"/>
                <w:szCs w:val="24"/>
                <w:lang w:val="en-IE"/>
              </w:rPr>
              <w:t xml:space="preserve">4. </w:t>
            </w:r>
            <w:r w:rsidRPr="00845ABD">
              <w:rPr>
                <w:b/>
                <w:sz w:val="24"/>
                <w:szCs w:val="24"/>
                <w:lang w:val="en-IE"/>
              </w:rPr>
              <w:t>SD-C208-CEP01</w:t>
            </w:r>
            <w:r>
              <w:rPr>
                <w:b/>
                <w:sz w:val="24"/>
                <w:szCs w:val="24"/>
                <w:lang w:val="en-IE"/>
              </w:rPr>
              <w:t xml:space="preserve">: </w:t>
            </w:r>
            <w:r w:rsidRPr="00810C2C">
              <w:rPr>
                <w:b/>
                <w:sz w:val="24"/>
                <w:szCs w:val="24"/>
                <w:lang w:val="en-IE"/>
              </w:rPr>
              <w:t xml:space="preserve">Cyclist.ie - </w:t>
            </w:r>
            <w:r>
              <w:rPr>
                <w:b/>
                <w:sz w:val="24"/>
                <w:szCs w:val="24"/>
                <w:lang w:val="en-IE"/>
              </w:rPr>
              <w:t>T</w:t>
            </w:r>
            <w:r w:rsidRPr="00810C2C">
              <w:rPr>
                <w:b/>
                <w:sz w:val="24"/>
                <w:szCs w:val="24"/>
                <w:lang w:val="en-IE"/>
              </w:rPr>
              <w:t>he Irish Cycling Advocacy Network</w:t>
            </w:r>
          </w:p>
          <w:p w14:paraId="5381A806" w14:textId="77777777" w:rsidR="00810C2C" w:rsidRDefault="00810C2C" w:rsidP="00845ABD">
            <w:pPr>
              <w:rPr>
                <w:b/>
                <w:sz w:val="24"/>
                <w:szCs w:val="24"/>
                <w:lang w:val="en-IE"/>
              </w:rPr>
            </w:pPr>
          </w:p>
          <w:p w14:paraId="3C9C819E" w14:textId="70AF3714" w:rsidR="00845ABD" w:rsidRPr="00AB3C6B" w:rsidRDefault="00810C2C" w:rsidP="00AB3C6B">
            <w:pPr>
              <w:rPr>
                <w:b/>
                <w:sz w:val="24"/>
                <w:szCs w:val="24"/>
                <w:lang w:val="en-IE"/>
              </w:rPr>
            </w:pPr>
            <w:r>
              <w:rPr>
                <w:b/>
                <w:sz w:val="24"/>
                <w:szCs w:val="24"/>
                <w:lang w:val="en-IE"/>
              </w:rPr>
              <w:t xml:space="preserve">5. </w:t>
            </w:r>
            <w:r w:rsidRPr="00845ABD">
              <w:rPr>
                <w:b/>
                <w:sz w:val="24"/>
                <w:szCs w:val="24"/>
                <w:lang w:val="en-IE"/>
              </w:rPr>
              <w:t>SD-C208-CEP01</w:t>
            </w:r>
            <w:r>
              <w:rPr>
                <w:b/>
                <w:sz w:val="24"/>
                <w:szCs w:val="24"/>
                <w:lang w:val="en-IE"/>
              </w:rPr>
              <w:t xml:space="preserve">: </w:t>
            </w:r>
            <w:r w:rsidRPr="00810C2C">
              <w:rPr>
                <w:b/>
                <w:sz w:val="24"/>
                <w:szCs w:val="24"/>
                <w:lang w:val="en-IE"/>
              </w:rPr>
              <w:t>Greg Conway</w:t>
            </w:r>
          </w:p>
        </w:tc>
      </w:tr>
      <w:tr w:rsidR="000F56C4" w:rsidRPr="008E05E3" w14:paraId="197C1054" w14:textId="77777777" w:rsidTr="0060494D">
        <w:tc>
          <w:tcPr>
            <w:tcW w:w="2410" w:type="dxa"/>
          </w:tcPr>
          <w:p w14:paraId="45552064" w14:textId="77777777" w:rsidR="000F56C4" w:rsidRPr="008E05E3" w:rsidRDefault="000F56C4" w:rsidP="00741B02">
            <w:pPr>
              <w:rPr>
                <w:rFonts w:ascii="Arial Narrow" w:hAnsi="Arial Narrow"/>
                <w:b/>
                <w:sz w:val="24"/>
                <w:highlight w:val="yellow"/>
              </w:rPr>
            </w:pPr>
          </w:p>
          <w:p w14:paraId="6DC87BC9" w14:textId="77777777" w:rsidR="0060494D" w:rsidRPr="008E05E3" w:rsidRDefault="0060494D" w:rsidP="00741B02">
            <w:pPr>
              <w:rPr>
                <w:rFonts w:ascii="Arial" w:hAnsi="Arial" w:cs="Arial"/>
                <w:b/>
                <w:sz w:val="24"/>
                <w:highlight w:val="yellow"/>
              </w:rPr>
            </w:pPr>
            <w:r w:rsidRPr="00784EE6">
              <w:rPr>
                <w:rFonts w:ascii="Arial" w:hAnsi="Arial" w:cs="Arial"/>
                <w:b/>
                <w:sz w:val="24"/>
              </w:rPr>
              <w:t>Recommendations</w:t>
            </w:r>
            <w:r w:rsidR="00F4118F" w:rsidRPr="00784EE6">
              <w:rPr>
                <w:rFonts w:ascii="Arial" w:hAnsi="Arial" w:cs="Arial"/>
                <w:b/>
                <w:sz w:val="24"/>
              </w:rPr>
              <w:t xml:space="preserve"> Summary of Issues Raised, Responses and</w:t>
            </w:r>
          </w:p>
        </w:tc>
        <w:tc>
          <w:tcPr>
            <w:tcW w:w="7513" w:type="dxa"/>
          </w:tcPr>
          <w:p w14:paraId="3F41B798" w14:textId="77777777" w:rsidR="000F56C4" w:rsidRPr="006120E0" w:rsidRDefault="000F56C4" w:rsidP="0060494D">
            <w:pPr>
              <w:jc w:val="both"/>
              <w:rPr>
                <w:b/>
                <w:sz w:val="24"/>
                <w:szCs w:val="24"/>
                <w:lang w:val="en-IE"/>
              </w:rPr>
            </w:pPr>
          </w:p>
          <w:p w14:paraId="572D1982" w14:textId="77777777" w:rsidR="0057026B" w:rsidRPr="006120E0" w:rsidRDefault="0060494D" w:rsidP="0060494D">
            <w:pPr>
              <w:pStyle w:val="BodyText"/>
              <w:rPr>
                <w:b/>
                <w:szCs w:val="24"/>
                <w:lang w:val="en-IE"/>
              </w:rPr>
            </w:pPr>
            <w:r w:rsidRPr="006120E0">
              <w:rPr>
                <w:b/>
                <w:szCs w:val="24"/>
                <w:lang w:val="en-IE"/>
              </w:rPr>
              <w:t xml:space="preserve">1. </w:t>
            </w:r>
            <w:r w:rsidR="0057026B" w:rsidRPr="006120E0">
              <w:rPr>
                <w:b/>
                <w:szCs w:val="24"/>
                <w:lang w:val="en-IE"/>
              </w:rPr>
              <w:t>SD-C208-CEP0-2: Proinsias Mac Fhlannchadha</w:t>
            </w:r>
          </w:p>
          <w:p w14:paraId="78388184" w14:textId="77777777" w:rsidR="0060494D" w:rsidRPr="006120E0" w:rsidRDefault="0060494D" w:rsidP="0060494D">
            <w:pPr>
              <w:pStyle w:val="BodyText"/>
              <w:rPr>
                <w:b/>
                <w:lang w:val="en"/>
              </w:rPr>
            </w:pPr>
            <w:r w:rsidRPr="006120E0">
              <w:rPr>
                <w:b/>
                <w:lang w:val="en"/>
              </w:rPr>
              <w:t>Title: </w:t>
            </w:r>
            <w:r w:rsidR="006120E0">
              <w:rPr>
                <w:b/>
                <w:lang w:val="en"/>
              </w:rPr>
              <w:t>Landscaping and Trees</w:t>
            </w:r>
          </w:p>
          <w:p w14:paraId="2ACD975F" w14:textId="77777777" w:rsidR="0060494D" w:rsidRPr="006120E0" w:rsidRDefault="0060494D" w:rsidP="0060494D">
            <w:pPr>
              <w:pStyle w:val="BodyText"/>
              <w:rPr>
                <w:b/>
                <w:lang w:val="en"/>
              </w:rPr>
            </w:pPr>
          </w:p>
          <w:p w14:paraId="2C34D913" w14:textId="77777777" w:rsidR="001B21D0" w:rsidRPr="006120E0" w:rsidRDefault="006120E0" w:rsidP="006120E0">
            <w:pPr>
              <w:pStyle w:val="BodyText"/>
              <w:numPr>
                <w:ilvl w:val="0"/>
                <w:numId w:val="18"/>
              </w:numPr>
              <w:rPr>
                <w:lang w:val="en"/>
              </w:rPr>
            </w:pPr>
            <w:r w:rsidRPr="006120E0">
              <w:rPr>
                <w:lang w:val="en"/>
              </w:rPr>
              <w:t>No trees have been proposed in the car parking area. The landscape plan for the site can be considered harsh in that it simply will replace the existing with more</w:t>
            </w:r>
            <w:r w:rsidR="00864A88">
              <w:rPr>
                <w:lang w:val="en"/>
              </w:rPr>
              <w:t xml:space="preserve"> </w:t>
            </w:r>
            <w:r w:rsidRPr="006120E0">
              <w:rPr>
                <w:lang w:val="en"/>
              </w:rPr>
              <w:t>grey/paving. Trees should be provided every 5/6 car parking spaces to reduce the hard impact of the proposed re-development.</w:t>
            </w:r>
          </w:p>
          <w:p w14:paraId="02788546" w14:textId="77777777" w:rsidR="006120E0" w:rsidRPr="006120E0" w:rsidRDefault="006120E0" w:rsidP="006120E0">
            <w:pPr>
              <w:pStyle w:val="BodyText"/>
              <w:ind w:left="720"/>
              <w:rPr>
                <w:lang w:val="en"/>
              </w:rPr>
            </w:pPr>
          </w:p>
          <w:p w14:paraId="649D79F6" w14:textId="77777777" w:rsidR="0060494D" w:rsidRPr="00504239" w:rsidRDefault="0008553C" w:rsidP="0060494D">
            <w:pPr>
              <w:pStyle w:val="BodyText"/>
              <w:rPr>
                <w:b/>
                <w:i/>
                <w:lang w:val="en"/>
              </w:rPr>
            </w:pPr>
            <w:r w:rsidRPr="00504239">
              <w:rPr>
                <w:b/>
                <w:i/>
                <w:lang w:val="en"/>
              </w:rPr>
              <w:t xml:space="preserve">Chief Executive’s </w:t>
            </w:r>
            <w:r w:rsidR="0060494D" w:rsidRPr="00504239">
              <w:rPr>
                <w:b/>
                <w:i/>
                <w:lang w:val="en"/>
              </w:rPr>
              <w:t>Response:</w:t>
            </w:r>
          </w:p>
          <w:p w14:paraId="085CC0AB" w14:textId="6035F26A" w:rsidR="001B21D0" w:rsidRDefault="00864A88" w:rsidP="0052029D">
            <w:pPr>
              <w:pStyle w:val="BodyText"/>
              <w:tabs>
                <w:tab w:val="left" w:pos="2523"/>
              </w:tabs>
              <w:rPr>
                <w:i/>
                <w:lang w:val="en"/>
              </w:rPr>
            </w:pPr>
            <w:r w:rsidRPr="00504239">
              <w:rPr>
                <w:i/>
                <w:lang w:val="en"/>
              </w:rPr>
              <w:t xml:space="preserve">The rationalization of the carpark is to create more space for pedestrian areas in front of the shops. </w:t>
            </w:r>
            <w:r w:rsidR="00263BD1" w:rsidRPr="00504239">
              <w:rPr>
                <w:i/>
                <w:lang w:val="en"/>
              </w:rPr>
              <w:t>A</w:t>
            </w:r>
            <w:r w:rsidRPr="00504239">
              <w:rPr>
                <w:i/>
                <w:lang w:val="en"/>
              </w:rPr>
              <w:t>dditional landscaping</w:t>
            </w:r>
            <w:r w:rsidR="00263BD1" w:rsidRPr="00504239">
              <w:rPr>
                <w:i/>
                <w:lang w:val="en"/>
              </w:rPr>
              <w:t xml:space="preserve"> will be considered during the detailed design</w:t>
            </w:r>
            <w:r w:rsidR="0096269F" w:rsidRPr="00504239">
              <w:rPr>
                <w:i/>
                <w:lang w:val="en"/>
              </w:rPr>
              <w:t xml:space="preserve"> to provide for more green areas</w:t>
            </w:r>
            <w:r w:rsidRPr="00504239">
              <w:rPr>
                <w:i/>
                <w:lang w:val="en"/>
              </w:rPr>
              <w:t>.</w:t>
            </w:r>
            <w:r w:rsidR="001B170D" w:rsidRPr="00134B32">
              <w:rPr>
                <w:i/>
                <w:lang w:val="en"/>
              </w:rPr>
              <w:t xml:space="preserve"> </w:t>
            </w:r>
            <w:r w:rsidR="001B170D" w:rsidRPr="00550464">
              <w:rPr>
                <w:i/>
                <w:lang w:val="en"/>
              </w:rPr>
              <w:t>New Planting will be included along Castletymon Road also.</w:t>
            </w:r>
          </w:p>
          <w:p w14:paraId="6958129F" w14:textId="304DD285" w:rsidR="00864A88" w:rsidRDefault="00864A88" w:rsidP="0052029D">
            <w:pPr>
              <w:pStyle w:val="BodyText"/>
              <w:tabs>
                <w:tab w:val="left" w:pos="2523"/>
              </w:tabs>
              <w:rPr>
                <w:lang w:val="en"/>
              </w:rPr>
            </w:pPr>
          </w:p>
          <w:p w14:paraId="34920066" w14:textId="66AD396B" w:rsidR="00526749" w:rsidRPr="00504239" w:rsidRDefault="00526749" w:rsidP="0052029D">
            <w:pPr>
              <w:pStyle w:val="BodyText"/>
              <w:tabs>
                <w:tab w:val="left" w:pos="2523"/>
              </w:tabs>
              <w:rPr>
                <w:b/>
                <w:bCs/>
                <w:color w:val="0070C0"/>
                <w:lang w:val="en"/>
              </w:rPr>
            </w:pPr>
            <w:r w:rsidRPr="00504239">
              <w:rPr>
                <w:b/>
                <w:bCs/>
                <w:color w:val="0070C0"/>
                <w:lang w:val="en"/>
              </w:rPr>
              <w:t>Chief Executive Recommendation</w:t>
            </w:r>
          </w:p>
          <w:p w14:paraId="1C4F2AED" w14:textId="4A9D43A0" w:rsidR="00526749" w:rsidRPr="00504239" w:rsidRDefault="00526749" w:rsidP="0052029D">
            <w:pPr>
              <w:pStyle w:val="BodyText"/>
              <w:tabs>
                <w:tab w:val="left" w:pos="2523"/>
              </w:tabs>
              <w:rPr>
                <w:color w:val="0070C0"/>
                <w:lang w:val="en"/>
              </w:rPr>
            </w:pPr>
          </w:p>
          <w:p w14:paraId="0E381D8C" w14:textId="04570676" w:rsidR="00526749" w:rsidRPr="00504239" w:rsidRDefault="00526749" w:rsidP="0052029D">
            <w:pPr>
              <w:pStyle w:val="BodyText"/>
              <w:tabs>
                <w:tab w:val="left" w:pos="2523"/>
              </w:tabs>
              <w:rPr>
                <w:color w:val="0070C0"/>
                <w:lang w:val="en"/>
              </w:rPr>
            </w:pPr>
            <w:r w:rsidRPr="00504239">
              <w:rPr>
                <w:i/>
                <w:color w:val="0070C0"/>
                <w:lang w:val="en"/>
              </w:rPr>
              <w:t>Additional landscaping will be considered during the detailed design to provide for more green areas</w:t>
            </w:r>
          </w:p>
          <w:p w14:paraId="72CF47EF" w14:textId="5A9170ED" w:rsidR="00154944" w:rsidRDefault="00154944" w:rsidP="0052029D">
            <w:pPr>
              <w:pStyle w:val="BodyText"/>
              <w:tabs>
                <w:tab w:val="left" w:pos="2523"/>
              </w:tabs>
              <w:rPr>
                <w:lang w:val="en"/>
              </w:rPr>
            </w:pPr>
          </w:p>
          <w:p w14:paraId="18A61B94" w14:textId="77777777" w:rsidR="00550464" w:rsidRPr="0052029D" w:rsidRDefault="00550464" w:rsidP="0052029D">
            <w:pPr>
              <w:pStyle w:val="BodyText"/>
              <w:tabs>
                <w:tab w:val="left" w:pos="2523"/>
              </w:tabs>
              <w:rPr>
                <w:lang w:val="en"/>
              </w:rPr>
            </w:pPr>
          </w:p>
          <w:p w14:paraId="1507846D" w14:textId="77777777" w:rsidR="001B21D0" w:rsidRPr="0052029D" w:rsidRDefault="006120E0" w:rsidP="006120E0">
            <w:pPr>
              <w:pStyle w:val="BodyText"/>
              <w:numPr>
                <w:ilvl w:val="0"/>
                <w:numId w:val="18"/>
              </w:numPr>
              <w:rPr>
                <w:lang w:val="en"/>
              </w:rPr>
            </w:pPr>
            <w:r w:rsidRPr="0052029D">
              <w:rPr>
                <w:lang w:val="en"/>
              </w:rPr>
              <w:t>Whilst it is referenced that ducting will be installed to future proof for the provision of e-charging, SDCC should provide for e-charger spaces in the car park as part of this plan and in line with TM7 Objective 4 in the SDCC Development Plan (2016-2022). It is not good enough to simply provide the ducting. SDCC should identify appropriate spaces for e-charging and provide e-chargers where relevant.</w:t>
            </w:r>
          </w:p>
          <w:p w14:paraId="5C7012F3" w14:textId="77777777" w:rsidR="006120E0" w:rsidRPr="008E05E3" w:rsidRDefault="006120E0" w:rsidP="006120E0">
            <w:pPr>
              <w:pStyle w:val="BodyText"/>
              <w:ind w:left="720"/>
              <w:rPr>
                <w:highlight w:val="yellow"/>
                <w:lang w:val="en"/>
              </w:rPr>
            </w:pPr>
          </w:p>
          <w:p w14:paraId="5293EDCF" w14:textId="77777777" w:rsidR="0060494D" w:rsidRPr="00504239" w:rsidRDefault="0008553C" w:rsidP="0060494D">
            <w:pPr>
              <w:pStyle w:val="BodyText"/>
              <w:rPr>
                <w:b/>
                <w:i/>
                <w:lang w:val="en"/>
              </w:rPr>
            </w:pPr>
            <w:r w:rsidRPr="00504239">
              <w:rPr>
                <w:b/>
                <w:i/>
                <w:lang w:val="en"/>
              </w:rPr>
              <w:t>Chief Executive’s</w:t>
            </w:r>
            <w:r w:rsidR="0060494D" w:rsidRPr="00504239">
              <w:rPr>
                <w:b/>
                <w:i/>
                <w:lang w:val="en"/>
              </w:rPr>
              <w:t xml:space="preserve"> Response:</w:t>
            </w:r>
          </w:p>
          <w:p w14:paraId="10170FDE" w14:textId="5312E7C7" w:rsidR="001B21D0" w:rsidRPr="00DF73EF" w:rsidRDefault="006120E0" w:rsidP="0060494D">
            <w:pPr>
              <w:pStyle w:val="BodyText"/>
              <w:rPr>
                <w:i/>
                <w:lang w:val="en"/>
              </w:rPr>
            </w:pPr>
            <w:r w:rsidRPr="00504239">
              <w:rPr>
                <w:i/>
                <w:lang w:val="en"/>
              </w:rPr>
              <w:t xml:space="preserve">SDCC </w:t>
            </w:r>
            <w:r w:rsidR="00263BD1" w:rsidRPr="00504239">
              <w:rPr>
                <w:i/>
                <w:lang w:val="en"/>
              </w:rPr>
              <w:t>are developing county wide e-charger provision scheme, under our Climate Change Action Plan</w:t>
            </w:r>
            <w:r w:rsidRPr="00504239">
              <w:rPr>
                <w:i/>
                <w:lang w:val="en"/>
              </w:rPr>
              <w:t xml:space="preserve">. Castletymon is included in that scheme. </w:t>
            </w:r>
            <w:r w:rsidR="00263BD1" w:rsidRPr="00504239">
              <w:rPr>
                <w:i/>
                <w:lang w:val="en"/>
              </w:rPr>
              <w:t>The required civils works will be completed under this scheme</w:t>
            </w:r>
            <w:r w:rsidR="00526F6B" w:rsidRPr="00504239">
              <w:rPr>
                <w:i/>
                <w:lang w:val="en"/>
              </w:rPr>
              <w:t xml:space="preserve"> and the charging stations </w:t>
            </w:r>
            <w:r w:rsidR="00550464">
              <w:rPr>
                <w:i/>
                <w:lang w:val="en"/>
              </w:rPr>
              <w:t xml:space="preserve">will be </w:t>
            </w:r>
            <w:r w:rsidR="00526F6B" w:rsidRPr="00504239">
              <w:rPr>
                <w:i/>
                <w:lang w:val="en"/>
              </w:rPr>
              <w:t xml:space="preserve">installed </w:t>
            </w:r>
            <w:proofErr w:type="gramStart"/>
            <w:r w:rsidR="00526F6B" w:rsidRPr="00504239">
              <w:rPr>
                <w:i/>
                <w:lang w:val="en"/>
              </w:rPr>
              <w:t>at a later date</w:t>
            </w:r>
            <w:proofErr w:type="gramEnd"/>
            <w:r w:rsidR="00526F6B" w:rsidRPr="00504239">
              <w:rPr>
                <w:i/>
                <w:lang w:val="en"/>
              </w:rPr>
              <w:t xml:space="preserve"> as part of a countywide rollout</w:t>
            </w:r>
            <w:r w:rsidR="00263BD1" w:rsidRPr="00504239">
              <w:rPr>
                <w:i/>
                <w:lang w:val="en"/>
              </w:rPr>
              <w:t>.</w:t>
            </w:r>
          </w:p>
          <w:p w14:paraId="5FC8802D" w14:textId="77777777" w:rsidR="0052029D" w:rsidRDefault="0052029D" w:rsidP="0060494D">
            <w:pPr>
              <w:pStyle w:val="BodyText"/>
              <w:rPr>
                <w:i/>
                <w:lang w:val="en"/>
              </w:rPr>
            </w:pPr>
          </w:p>
          <w:p w14:paraId="29EA37F5" w14:textId="5C920512" w:rsidR="000476B1" w:rsidRPr="00504239" w:rsidRDefault="00526749" w:rsidP="0060494D">
            <w:pPr>
              <w:pStyle w:val="BodyText"/>
              <w:rPr>
                <w:b/>
                <w:bCs/>
                <w:iCs/>
                <w:color w:val="0070C0"/>
                <w:lang w:val="en"/>
              </w:rPr>
            </w:pPr>
            <w:r w:rsidRPr="00504239">
              <w:rPr>
                <w:b/>
                <w:bCs/>
                <w:iCs/>
                <w:color w:val="0070C0"/>
                <w:lang w:val="en"/>
              </w:rPr>
              <w:t xml:space="preserve">Chief Executive Recommendation </w:t>
            </w:r>
          </w:p>
          <w:p w14:paraId="68D96D1C" w14:textId="61DDD6ED" w:rsidR="00526749" w:rsidRPr="00504239" w:rsidRDefault="00526749" w:rsidP="0060494D">
            <w:pPr>
              <w:pStyle w:val="BodyText"/>
              <w:rPr>
                <w:b/>
                <w:bCs/>
                <w:iCs/>
                <w:color w:val="0070C0"/>
                <w:lang w:val="en"/>
              </w:rPr>
            </w:pPr>
          </w:p>
          <w:p w14:paraId="168B1EA3" w14:textId="741305AA" w:rsidR="00526749" w:rsidRPr="00504239" w:rsidRDefault="00526749" w:rsidP="0060494D">
            <w:pPr>
              <w:pStyle w:val="BodyText"/>
              <w:rPr>
                <w:iCs/>
                <w:color w:val="0070C0"/>
                <w:lang w:val="en"/>
              </w:rPr>
            </w:pPr>
            <w:r w:rsidRPr="00504239">
              <w:rPr>
                <w:iCs/>
                <w:color w:val="0070C0"/>
                <w:lang w:val="en"/>
              </w:rPr>
              <w:t>No change</w:t>
            </w:r>
          </w:p>
          <w:p w14:paraId="0EFC680F" w14:textId="094853F1" w:rsidR="00526749" w:rsidRDefault="00526749" w:rsidP="0060494D">
            <w:pPr>
              <w:pStyle w:val="BodyText"/>
              <w:rPr>
                <w:i/>
                <w:lang w:val="en"/>
              </w:rPr>
            </w:pPr>
          </w:p>
          <w:p w14:paraId="36C8F87A" w14:textId="77777777" w:rsidR="00550464" w:rsidRPr="004D5976" w:rsidRDefault="00550464" w:rsidP="0060494D">
            <w:pPr>
              <w:pStyle w:val="BodyText"/>
              <w:rPr>
                <w:i/>
                <w:lang w:val="en"/>
              </w:rPr>
            </w:pPr>
          </w:p>
          <w:p w14:paraId="19718447" w14:textId="77777777" w:rsidR="001B21D0" w:rsidRPr="004D5976" w:rsidRDefault="006120E0" w:rsidP="006120E0">
            <w:pPr>
              <w:pStyle w:val="BodyText"/>
              <w:numPr>
                <w:ilvl w:val="0"/>
                <w:numId w:val="18"/>
              </w:numPr>
              <w:rPr>
                <w:lang w:val="en"/>
              </w:rPr>
            </w:pPr>
            <w:r w:rsidRPr="004D5976">
              <w:rPr>
                <w:lang w:val="en"/>
              </w:rPr>
              <w:t xml:space="preserve">There are no disabled/ parent &amp; child spaces allocated in the car park. Again, this could be a barrier to </w:t>
            </w:r>
            <w:r w:rsidRPr="001C4D95">
              <w:rPr>
                <w:lang w:val="en-IE"/>
              </w:rPr>
              <w:t>utilising</w:t>
            </w:r>
            <w:r w:rsidRPr="004D5976">
              <w:rPr>
                <w:lang w:val="en"/>
              </w:rPr>
              <w:t xml:space="preserve"> the shopping </w:t>
            </w:r>
            <w:r w:rsidR="007631B0" w:rsidRPr="004D5976">
              <w:rPr>
                <w:lang w:val="en"/>
              </w:rPr>
              <w:t>Centre</w:t>
            </w:r>
            <w:r w:rsidRPr="004D5976">
              <w:rPr>
                <w:lang w:val="en"/>
              </w:rPr>
              <w:t xml:space="preserve"> by locals given the inaccessibility of same.</w:t>
            </w:r>
          </w:p>
          <w:p w14:paraId="32EC5C34" w14:textId="77777777" w:rsidR="006120E0" w:rsidRPr="008E05E3" w:rsidRDefault="006120E0" w:rsidP="006120E0">
            <w:pPr>
              <w:pStyle w:val="BodyText"/>
              <w:ind w:left="720"/>
              <w:rPr>
                <w:highlight w:val="yellow"/>
                <w:lang w:val="en"/>
              </w:rPr>
            </w:pPr>
          </w:p>
          <w:p w14:paraId="309A0A83" w14:textId="77777777" w:rsidR="0060494D" w:rsidRPr="0048018C" w:rsidRDefault="0008553C" w:rsidP="0060494D">
            <w:pPr>
              <w:pStyle w:val="BodyText"/>
              <w:rPr>
                <w:b/>
                <w:i/>
                <w:lang w:val="en"/>
              </w:rPr>
            </w:pPr>
            <w:r w:rsidRPr="0048018C">
              <w:rPr>
                <w:b/>
                <w:i/>
                <w:lang w:val="en"/>
              </w:rPr>
              <w:t>Chief Executive’s</w:t>
            </w:r>
            <w:r w:rsidR="0060494D" w:rsidRPr="0048018C">
              <w:rPr>
                <w:b/>
                <w:i/>
                <w:lang w:val="en"/>
              </w:rPr>
              <w:t xml:space="preserve"> Response:</w:t>
            </w:r>
          </w:p>
          <w:p w14:paraId="1ED669C6" w14:textId="15A94DE6" w:rsidR="00DE4067" w:rsidRDefault="00864A88" w:rsidP="00DE4067">
            <w:pPr>
              <w:pStyle w:val="BodyText"/>
              <w:rPr>
                <w:i/>
                <w:lang w:val="en"/>
              </w:rPr>
            </w:pPr>
            <w:r w:rsidRPr="00504239">
              <w:rPr>
                <w:i/>
                <w:lang w:val="en"/>
              </w:rPr>
              <w:t>2 disabled car parking</w:t>
            </w:r>
            <w:r w:rsidR="00263BD1" w:rsidRPr="00504239">
              <w:rPr>
                <w:i/>
                <w:lang w:val="en"/>
              </w:rPr>
              <w:t xml:space="preserve"> spaces</w:t>
            </w:r>
            <w:r w:rsidRPr="00504239">
              <w:rPr>
                <w:i/>
                <w:lang w:val="en"/>
              </w:rPr>
              <w:t xml:space="preserve"> are provided</w:t>
            </w:r>
            <w:r w:rsidR="00263BD1" w:rsidRPr="00504239">
              <w:rPr>
                <w:i/>
                <w:lang w:val="en"/>
              </w:rPr>
              <w:t xml:space="preserve"> within the proposed scheme. The provision of </w:t>
            </w:r>
            <w:r w:rsidR="00D308F1" w:rsidRPr="00504239">
              <w:rPr>
                <w:i/>
                <w:lang w:val="en"/>
              </w:rPr>
              <w:t>parent and child spaces w</w:t>
            </w:r>
            <w:r w:rsidR="00162B69" w:rsidRPr="00504239">
              <w:rPr>
                <w:i/>
                <w:lang w:val="en"/>
              </w:rPr>
              <w:t xml:space="preserve">ould </w:t>
            </w:r>
            <w:r w:rsidR="008C2F9C">
              <w:rPr>
                <w:i/>
                <w:lang w:val="en"/>
              </w:rPr>
              <w:t xml:space="preserve">likely </w:t>
            </w:r>
            <w:r w:rsidR="00D308F1" w:rsidRPr="00504239">
              <w:rPr>
                <w:i/>
                <w:lang w:val="en"/>
              </w:rPr>
              <w:t xml:space="preserve">require </w:t>
            </w:r>
            <w:r w:rsidR="00162B69" w:rsidRPr="00504239">
              <w:rPr>
                <w:i/>
                <w:lang w:val="en"/>
              </w:rPr>
              <w:t>a</w:t>
            </w:r>
            <w:r w:rsidR="00D308F1" w:rsidRPr="00504239">
              <w:rPr>
                <w:i/>
                <w:lang w:val="en"/>
              </w:rPr>
              <w:t xml:space="preserve"> further reduction in </w:t>
            </w:r>
            <w:r w:rsidR="00162B69" w:rsidRPr="00504239">
              <w:rPr>
                <w:i/>
                <w:lang w:val="en"/>
              </w:rPr>
              <w:t xml:space="preserve">general </w:t>
            </w:r>
            <w:r w:rsidR="00D308F1" w:rsidRPr="00504239">
              <w:rPr>
                <w:i/>
                <w:lang w:val="en"/>
              </w:rPr>
              <w:t>parking spaces</w:t>
            </w:r>
            <w:r w:rsidR="00162B69" w:rsidRPr="00504239">
              <w:rPr>
                <w:i/>
                <w:lang w:val="en"/>
              </w:rPr>
              <w:t>.</w:t>
            </w:r>
            <w:r w:rsidR="001A7C1D" w:rsidRPr="00504239">
              <w:rPr>
                <w:i/>
                <w:lang w:val="en"/>
              </w:rPr>
              <w:t xml:space="preserve"> The proposed scheme would see a reduction in </w:t>
            </w:r>
            <w:r w:rsidR="00B2669D" w:rsidRPr="00504239">
              <w:rPr>
                <w:i/>
                <w:lang w:val="en"/>
              </w:rPr>
              <w:t>7</w:t>
            </w:r>
            <w:r w:rsidR="001A7C1D" w:rsidRPr="00504239">
              <w:rPr>
                <w:i/>
                <w:lang w:val="en"/>
              </w:rPr>
              <w:t xml:space="preserve"> car parking spaces to provide an improved public realm. Through the public consultation process, concerns have separately been raised about the loss of these spaces and the potential impact on businesses. It is considered that the proposed parking arrangements successfully balances these competing issues. As such it is not proposed to make any changes to the Part 8 proposa</w:t>
            </w:r>
            <w:r w:rsidR="00550464" w:rsidRPr="00504239">
              <w:rPr>
                <w:i/>
                <w:lang w:val="en"/>
              </w:rPr>
              <w:t>l</w:t>
            </w:r>
            <w:r w:rsidR="00162B69" w:rsidRPr="00504239">
              <w:rPr>
                <w:i/>
                <w:lang w:val="en"/>
              </w:rPr>
              <w:t>.</w:t>
            </w:r>
            <w:r w:rsidR="00D308F1" w:rsidRPr="00504239">
              <w:rPr>
                <w:i/>
                <w:lang w:val="en"/>
              </w:rPr>
              <w:t xml:space="preserve"> </w:t>
            </w:r>
            <w:r w:rsidR="00162B69" w:rsidRPr="00504239">
              <w:rPr>
                <w:i/>
                <w:lang w:val="en"/>
              </w:rPr>
              <w:t>H</w:t>
            </w:r>
            <w:r w:rsidR="00D308F1" w:rsidRPr="00504239">
              <w:rPr>
                <w:i/>
                <w:lang w:val="en"/>
              </w:rPr>
              <w:t>owever</w:t>
            </w:r>
            <w:r w:rsidR="00162B69" w:rsidRPr="00504239">
              <w:rPr>
                <w:i/>
                <w:lang w:val="en"/>
              </w:rPr>
              <w:t>,</w:t>
            </w:r>
            <w:r w:rsidR="00D308F1" w:rsidRPr="00504239">
              <w:rPr>
                <w:i/>
                <w:lang w:val="en"/>
              </w:rPr>
              <w:t xml:space="preserve"> </w:t>
            </w:r>
            <w:r w:rsidR="00B2669D" w:rsidRPr="00504239">
              <w:rPr>
                <w:i/>
                <w:lang w:val="en"/>
              </w:rPr>
              <w:t xml:space="preserve">if it is possible to provide Parent and Child spaces within the parking area at detailed design without the loss of any of the proposed parking spaces this will be considered at the detailed design </w:t>
            </w:r>
            <w:r w:rsidR="001C4D95" w:rsidRPr="00504239">
              <w:rPr>
                <w:i/>
                <w:lang w:val="en"/>
              </w:rPr>
              <w:t>stage.</w:t>
            </w:r>
          </w:p>
          <w:p w14:paraId="1608148A" w14:textId="77777777" w:rsidR="00550464" w:rsidRDefault="00550464" w:rsidP="00550464">
            <w:pPr>
              <w:pStyle w:val="BodyText"/>
              <w:tabs>
                <w:tab w:val="left" w:pos="2523"/>
              </w:tabs>
              <w:rPr>
                <w:b/>
                <w:bCs/>
                <w:color w:val="0070C0"/>
                <w:lang w:val="en"/>
              </w:rPr>
            </w:pPr>
          </w:p>
          <w:p w14:paraId="2D18DC2C" w14:textId="57B0004B" w:rsidR="00550464" w:rsidRPr="005544E0" w:rsidRDefault="00550464" w:rsidP="00550464">
            <w:pPr>
              <w:pStyle w:val="BodyText"/>
              <w:tabs>
                <w:tab w:val="left" w:pos="2523"/>
              </w:tabs>
              <w:rPr>
                <w:b/>
                <w:bCs/>
                <w:color w:val="0070C0"/>
                <w:lang w:val="en"/>
              </w:rPr>
            </w:pPr>
            <w:r w:rsidRPr="005544E0">
              <w:rPr>
                <w:b/>
                <w:bCs/>
                <w:color w:val="0070C0"/>
                <w:lang w:val="en"/>
              </w:rPr>
              <w:t>Chief Executive Recommendation</w:t>
            </w:r>
          </w:p>
          <w:p w14:paraId="2DC35E20" w14:textId="77777777" w:rsidR="00550464" w:rsidRPr="00504239" w:rsidRDefault="00550464" w:rsidP="00550464">
            <w:pPr>
              <w:pStyle w:val="BodyText"/>
              <w:tabs>
                <w:tab w:val="left" w:pos="2523"/>
              </w:tabs>
              <w:rPr>
                <w:color w:val="0070C0"/>
                <w:sz w:val="20"/>
                <w:szCs w:val="16"/>
                <w:lang w:val="en"/>
              </w:rPr>
            </w:pPr>
          </w:p>
          <w:p w14:paraId="3AFEB8CF" w14:textId="6B31F422" w:rsidR="00550464" w:rsidRPr="005544E0" w:rsidRDefault="00550464" w:rsidP="00550464">
            <w:pPr>
              <w:pStyle w:val="BodyText"/>
              <w:tabs>
                <w:tab w:val="left" w:pos="2523"/>
              </w:tabs>
              <w:rPr>
                <w:color w:val="0070C0"/>
                <w:lang w:val="en"/>
              </w:rPr>
            </w:pPr>
            <w:r>
              <w:rPr>
                <w:i/>
                <w:color w:val="0070C0"/>
                <w:lang w:val="en"/>
              </w:rPr>
              <w:t>Disabled spaces are to be provided</w:t>
            </w:r>
            <w:r w:rsidR="00F5241C">
              <w:rPr>
                <w:i/>
                <w:color w:val="0070C0"/>
                <w:lang w:val="en"/>
              </w:rPr>
              <w:t xml:space="preserve">. </w:t>
            </w:r>
            <w:r>
              <w:rPr>
                <w:i/>
                <w:color w:val="0070C0"/>
                <w:lang w:val="en"/>
              </w:rPr>
              <w:t>Parent and child spaces will be considered</w:t>
            </w:r>
            <w:r w:rsidR="008C2F9C">
              <w:rPr>
                <w:i/>
                <w:color w:val="0070C0"/>
                <w:lang w:val="en"/>
              </w:rPr>
              <w:t xml:space="preserve"> during the detailed design.</w:t>
            </w:r>
          </w:p>
          <w:p w14:paraId="5904A61A" w14:textId="77777777" w:rsidR="00550464" w:rsidRPr="0052029D" w:rsidRDefault="00550464" w:rsidP="00550464">
            <w:pPr>
              <w:pStyle w:val="BodyText"/>
              <w:tabs>
                <w:tab w:val="left" w:pos="2523"/>
              </w:tabs>
              <w:rPr>
                <w:lang w:val="en"/>
              </w:rPr>
            </w:pPr>
          </w:p>
          <w:p w14:paraId="22A4A66D" w14:textId="77777777" w:rsidR="00DE4067" w:rsidRPr="0048018C" w:rsidRDefault="00DE4067" w:rsidP="00DE4067">
            <w:pPr>
              <w:pStyle w:val="BodyText"/>
              <w:rPr>
                <w:i/>
                <w:lang w:val="en"/>
              </w:rPr>
            </w:pPr>
          </w:p>
          <w:p w14:paraId="613914E4" w14:textId="77777777" w:rsidR="006120E0" w:rsidRPr="0048018C" w:rsidRDefault="006120E0" w:rsidP="00DE4067">
            <w:pPr>
              <w:pStyle w:val="BodyText"/>
              <w:numPr>
                <w:ilvl w:val="0"/>
                <w:numId w:val="18"/>
              </w:numPr>
              <w:rPr>
                <w:iCs/>
                <w:lang w:val="en"/>
              </w:rPr>
            </w:pPr>
            <w:r w:rsidRPr="0048018C">
              <w:rPr>
                <w:iCs/>
                <w:lang w:val="en"/>
              </w:rPr>
              <w:t>T</w:t>
            </w:r>
            <w:r w:rsidRPr="00DE4067">
              <w:rPr>
                <w:iCs/>
                <w:lang w:val="en"/>
              </w:rPr>
              <w:t>he bike stand should be moved to a more prominent location (car park</w:t>
            </w:r>
            <w:r w:rsidRPr="0048018C">
              <w:rPr>
                <w:iCs/>
                <w:lang w:val="en"/>
              </w:rPr>
              <w:t xml:space="preserve"> spaces</w:t>
            </w:r>
            <w:r w:rsidRPr="00864A88">
              <w:rPr>
                <w:iCs/>
                <w:lang w:val="en"/>
              </w:rPr>
              <w:t xml:space="preserve"> 12/24 for instance) to encourage their use, to give prominence</w:t>
            </w:r>
            <w:r w:rsidRPr="006120E0">
              <w:rPr>
                <w:iCs/>
                <w:lang w:val="en"/>
              </w:rPr>
              <w:t xml:space="preserve"> to, and detract from the theft of bikes given that the area will be busy.</w:t>
            </w:r>
          </w:p>
          <w:p w14:paraId="65E34DAF" w14:textId="77777777" w:rsidR="006120E0" w:rsidRDefault="006120E0" w:rsidP="006120E0">
            <w:pPr>
              <w:pStyle w:val="BodyText"/>
              <w:ind w:left="720"/>
              <w:rPr>
                <w:iCs/>
                <w:lang w:val="en"/>
              </w:rPr>
            </w:pPr>
          </w:p>
          <w:p w14:paraId="5C283120" w14:textId="77777777" w:rsidR="0052029D" w:rsidRPr="0048018C" w:rsidRDefault="0052029D" w:rsidP="0052029D">
            <w:pPr>
              <w:pStyle w:val="BodyText"/>
              <w:rPr>
                <w:b/>
                <w:i/>
                <w:lang w:val="en"/>
              </w:rPr>
            </w:pPr>
            <w:r w:rsidRPr="0048018C">
              <w:rPr>
                <w:b/>
                <w:i/>
                <w:lang w:val="en"/>
              </w:rPr>
              <w:t>Chief Executive’s Response:</w:t>
            </w:r>
          </w:p>
          <w:p w14:paraId="2A4D3C87" w14:textId="1D017487" w:rsidR="00D308F1" w:rsidRDefault="00DD3573" w:rsidP="006120E0">
            <w:pPr>
              <w:pStyle w:val="BodyText"/>
              <w:rPr>
                <w:i/>
                <w:lang w:val="en"/>
              </w:rPr>
            </w:pPr>
            <w:r w:rsidRPr="00504239">
              <w:rPr>
                <w:i/>
                <w:lang w:val="en"/>
              </w:rPr>
              <w:t>C</w:t>
            </w:r>
            <w:r w:rsidR="00DE4067" w:rsidRPr="00504239">
              <w:rPr>
                <w:i/>
                <w:lang w:val="en"/>
              </w:rPr>
              <w:t xml:space="preserve">urrently there are </w:t>
            </w:r>
            <w:r w:rsidR="00134CEA" w:rsidRPr="00504239">
              <w:rPr>
                <w:i/>
                <w:lang w:val="en"/>
              </w:rPr>
              <w:t xml:space="preserve">5 standard </w:t>
            </w:r>
            <w:r w:rsidR="0025252F" w:rsidRPr="00504239">
              <w:rPr>
                <w:i/>
                <w:lang w:val="en"/>
              </w:rPr>
              <w:t xml:space="preserve">cycle stands </w:t>
            </w:r>
            <w:r w:rsidR="00134CEA" w:rsidRPr="00504239">
              <w:rPr>
                <w:i/>
                <w:lang w:val="en"/>
              </w:rPr>
              <w:t xml:space="preserve">and 1 alternative cycle stand (for cargo/alternative </w:t>
            </w:r>
            <w:r w:rsidR="00F7691A" w:rsidRPr="00504239">
              <w:rPr>
                <w:i/>
                <w:lang w:val="en"/>
              </w:rPr>
              <w:t>bicycle</w:t>
            </w:r>
            <w:r w:rsidR="00134CEA" w:rsidRPr="00504239">
              <w:rPr>
                <w:i/>
                <w:lang w:val="en"/>
              </w:rPr>
              <w:t>s)</w:t>
            </w:r>
            <w:r w:rsidR="00D308F1" w:rsidRPr="00504239">
              <w:rPr>
                <w:i/>
                <w:lang w:val="en"/>
              </w:rPr>
              <w:t xml:space="preserve"> being pro</w:t>
            </w:r>
            <w:r w:rsidR="00DE4067" w:rsidRPr="00504239">
              <w:rPr>
                <w:i/>
                <w:lang w:val="en"/>
              </w:rPr>
              <w:t>posed</w:t>
            </w:r>
            <w:r w:rsidR="00DB4389" w:rsidRPr="00504239">
              <w:rPr>
                <w:i/>
                <w:lang w:val="en"/>
              </w:rPr>
              <w:t xml:space="preserve"> at the shopping centre</w:t>
            </w:r>
            <w:r w:rsidR="00DE4067" w:rsidRPr="00504239">
              <w:rPr>
                <w:i/>
                <w:lang w:val="en"/>
              </w:rPr>
              <w:t>.</w:t>
            </w:r>
            <w:r w:rsidR="00D308F1" w:rsidRPr="00504239">
              <w:rPr>
                <w:i/>
                <w:lang w:val="en"/>
              </w:rPr>
              <w:t xml:space="preserve"> </w:t>
            </w:r>
            <w:r w:rsidR="00DE4067" w:rsidRPr="00504239">
              <w:rPr>
                <w:i/>
                <w:lang w:val="en"/>
              </w:rPr>
              <w:t>T</w:t>
            </w:r>
            <w:r w:rsidR="00D308F1" w:rsidRPr="00504239">
              <w:rPr>
                <w:i/>
                <w:lang w:val="en"/>
              </w:rPr>
              <w:t>he are</w:t>
            </w:r>
            <w:r w:rsidR="00AF2905" w:rsidRPr="00504239">
              <w:rPr>
                <w:i/>
                <w:lang w:val="en"/>
              </w:rPr>
              <w:t>a</w:t>
            </w:r>
            <w:r w:rsidR="00D308F1" w:rsidRPr="00504239">
              <w:rPr>
                <w:i/>
                <w:lang w:val="en"/>
              </w:rPr>
              <w:t xml:space="preserve"> to the front is prominent and visible to provide passive surveillance. Regarding the use of </w:t>
            </w:r>
            <w:r w:rsidR="00DB4389" w:rsidRPr="00504239">
              <w:rPr>
                <w:i/>
                <w:lang w:val="en"/>
              </w:rPr>
              <w:t xml:space="preserve">further </w:t>
            </w:r>
            <w:r w:rsidR="00D308F1" w:rsidRPr="00504239">
              <w:rPr>
                <w:i/>
                <w:lang w:val="en"/>
              </w:rPr>
              <w:t>car parking spaces</w:t>
            </w:r>
            <w:r w:rsidR="00DE4067" w:rsidRPr="00504239">
              <w:rPr>
                <w:i/>
                <w:lang w:val="en"/>
              </w:rPr>
              <w:t xml:space="preserve"> for </w:t>
            </w:r>
            <w:r w:rsidR="00F7691A" w:rsidRPr="00504239">
              <w:rPr>
                <w:i/>
                <w:lang w:val="en"/>
              </w:rPr>
              <w:t>bicycle</w:t>
            </w:r>
            <w:r w:rsidR="00DE4067" w:rsidRPr="00504239">
              <w:rPr>
                <w:i/>
                <w:lang w:val="en"/>
              </w:rPr>
              <w:t xml:space="preserve"> stand</w:t>
            </w:r>
            <w:r w:rsidR="0025252F" w:rsidRPr="00504239">
              <w:rPr>
                <w:i/>
                <w:lang w:val="en"/>
              </w:rPr>
              <w:t>s</w:t>
            </w:r>
            <w:r w:rsidR="00DE4067" w:rsidRPr="00504239">
              <w:rPr>
                <w:i/>
                <w:lang w:val="en"/>
              </w:rPr>
              <w:t>,</w:t>
            </w:r>
            <w:r w:rsidR="00D308F1" w:rsidRPr="00504239">
              <w:rPr>
                <w:i/>
                <w:lang w:val="en"/>
              </w:rPr>
              <w:t xml:space="preserve"> the</w:t>
            </w:r>
            <w:r w:rsidR="00410757" w:rsidRPr="00504239">
              <w:rPr>
                <w:i/>
                <w:lang w:val="en"/>
              </w:rPr>
              <w:t xml:space="preserve"> proposed scheme </w:t>
            </w:r>
            <w:r w:rsidR="00D308F1" w:rsidRPr="00504239">
              <w:rPr>
                <w:i/>
                <w:lang w:val="en"/>
              </w:rPr>
              <w:t>reduces the</w:t>
            </w:r>
            <w:r w:rsidR="0025252F" w:rsidRPr="00504239">
              <w:rPr>
                <w:i/>
                <w:lang w:val="en"/>
              </w:rPr>
              <w:t xml:space="preserve"> overall</w:t>
            </w:r>
            <w:r w:rsidR="00D308F1" w:rsidRPr="00504239">
              <w:rPr>
                <w:i/>
                <w:lang w:val="en"/>
              </w:rPr>
              <w:t xml:space="preserve"> car park by 7 spaces to create the ped</w:t>
            </w:r>
            <w:r w:rsidR="00DE4067" w:rsidRPr="00504239">
              <w:rPr>
                <w:i/>
                <w:lang w:val="en"/>
              </w:rPr>
              <w:t>estrian</w:t>
            </w:r>
            <w:r w:rsidR="00D308F1" w:rsidRPr="00504239">
              <w:rPr>
                <w:i/>
                <w:lang w:val="en"/>
              </w:rPr>
              <w:t xml:space="preserve">/cycle space where the </w:t>
            </w:r>
            <w:r w:rsidR="00F7691A" w:rsidRPr="00504239">
              <w:rPr>
                <w:i/>
                <w:lang w:val="en"/>
              </w:rPr>
              <w:t>bicycle</w:t>
            </w:r>
            <w:r w:rsidR="00D308F1" w:rsidRPr="00504239">
              <w:rPr>
                <w:i/>
                <w:lang w:val="en"/>
              </w:rPr>
              <w:t xml:space="preserve"> stands </w:t>
            </w:r>
            <w:r w:rsidR="0025252F" w:rsidRPr="00504239">
              <w:rPr>
                <w:i/>
                <w:lang w:val="en"/>
              </w:rPr>
              <w:t xml:space="preserve">will be </w:t>
            </w:r>
            <w:r w:rsidR="00D308F1" w:rsidRPr="00504239">
              <w:rPr>
                <w:i/>
                <w:lang w:val="en"/>
              </w:rPr>
              <w:t>provided.</w:t>
            </w:r>
            <w:r w:rsidR="00DB4389" w:rsidRPr="00504239">
              <w:rPr>
                <w:i/>
                <w:lang w:val="en"/>
              </w:rPr>
              <w:t xml:space="preserve"> The provision of further cycle stands will be assessed during detailed design.</w:t>
            </w:r>
          </w:p>
          <w:p w14:paraId="5BE0228D" w14:textId="77777777" w:rsidR="008C2F9C" w:rsidRDefault="008C2F9C" w:rsidP="006120E0">
            <w:pPr>
              <w:pStyle w:val="BodyText"/>
              <w:rPr>
                <w:i/>
                <w:lang w:val="en"/>
              </w:rPr>
            </w:pPr>
          </w:p>
          <w:p w14:paraId="3319E4CD" w14:textId="77777777" w:rsidR="008C2F9C" w:rsidRPr="005544E0" w:rsidRDefault="008C2F9C" w:rsidP="008C2F9C">
            <w:pPr>
              <w:pStyle w:val="BodyText"/>
              <w:tabs>
                <w:tab w:val="left" w:pos="2523"/>
              </w:tabs>
              <w:rPr>
                <w:b/>
                <w:bCs/>
                <w:color w:val="0070C0"/>
                <w:lang w:val="en"/>
              </w:rPr>
            </w:pPr>
            <w:r w:rsidRPr="005544E0">
              <w:rPr>
                <w:b/>
                <w:bCs/>
                <w:color w:val="0070C0"/>
                <w:lang w:val="en"/>
              </w:rPr>
              <w:t>Chief Executive Recommendation</w:t>
            </w:r>
          </w:p>
          <w:p w14:paraId="036B4A25" w14:textId="77777777" w:rsidR="008C2F9C" w:rsidRPr="00504239" w:rsidRDefault="008C2F9C" w:rsidP="008C2F9C">
            <w:pPr>
              <w:pStyle w:val="BodyText"/>
              <w:tabs>
                <w:tab w:val="left" w:pos="2523"/>
              </w:tabs>
              <w:rPr>
                <w:color w:val="0070C0"/>
                <w:sz w:val="20"/>
                <w:szCs w:val="16"/>
                <w:lang w:val="en"/>
              </w:rPr>
            </w:pPr>
          </w:p>
          <w:p w14:paraId="46080D5C" w14:textId="0FD8AD03" w:rsidR="008C2F9C" w:rsidRPr="005544E0" w:rsidRDefault="008C2F9C" w:rsidP="008C2F9C">
            <w:pPr>
              <w:pStyle w:val="BodyText"/>
              <w:tabs>
                <w:tab w:val="left" w:pos="2523"/>
              </w:tabs>
              <w:rPr>
                <w:color w:val="0070C0"/>
                <w:lang w:val="en"/>
              </w:rPr>
            </w:pPr>
            <w:r>
              <w:rPr>
                <w:i/>
                <w:color w:val="0070C0"/>
                <w:lang w:val="en"/>
              </w:rPr>
              <w:t xml:space="preserve">A full review </w:t>
            </w:r>
            <w:r w:rsidR="00F5241C">
              <w:rPr>
                <w:i/>
                <w:color w:val="0070C0"/>
                <w:lang w:val="en"/>
              </w:rPr>
              <w:t>o</w:t>
            </w:r>
            <w:r>
              <w:rPr>
                <w:i/>
                <w:color w:val="0070C0"/>
                <w:lang w:val="en"/>
              </w:rPr>
              <w:t>f bicycle parking will be undertaken during the detailed design</w:t>
            </w:r>
            <w:r w:rsidR="00503BB6">
              <w:rPr>
                <w:i/>
                <w:color w:val="0070C0"/>
                <w:lang w:val="en"/>
              </w:rPr>
              <w:t xml:space="preserve"> and additional spaces will be incorporated if possible</w:t>
            </w:r>
            <w:r>
              <w:rPr>
                <w:i/>
                <w:color w:val="0070C0"/>
                <w:lang w:val="en"/>
              </w:rPr>
              <w:t>.</w:t>
            </w:r>
          </w:p>
          <w:p w14:paraId="3DF56ACC" w14:textId="77777777" w:rsidR="008C2F9C" w:rsidRPr="0052029D" w:rsidRDefault="008C2F9C" w:rsidP="008C2F9C">
            <w:pPr>
              <w:pStyle w:val="BodyText"/>
              <w:tabs>
                <w:tab w:val="left" w:pos="2523"/>
              </w:tabs>
              <w:rPr>
                <w:lang w:val="en"/>
              </w:rPr>
            </w:pPr>
          </w:p>
          <w:p w14:paraId="7017CD06" w14:textId="77777777" w:rsidR="000476B1" w:rsidRPr="00504239" w:rsidRDefault="000476B1" w:rsidP="006120E0">
            <w:pPr>
              <w:pStyle w:val="BodyText"/>
              <w:rPr>
                <w:iCs/>
                <w:highlight w:val="yellow"/>
                <w:lang w:val="en"/>
              </w:rPr>
            </w:pPr>
          </w:p>
          <w:p w14:paraId="05555B5F" w14:textId="64AD5282" w:rsidR="006120E0" w:rsidRDefault="006120E0" w:rsidP="006120E0">
            <w:pPr>
              <w:pStyle w:val="BodyText"/>
              <w:numPr>
                <w:ilvl w:val="0"/>
                <w:numId w:val="18"/>
              </w:numPr>
              <w:rPr>
                <w:iCs/>
                <w:lang w:val="en"/>
              </w:rPr>
            </w:pPr>
            <w:r w:rsidRPr="006120E0">
              <w:rPr>
                <w:iCs/>
                <w:lang w:val="en"/>
              </w:rPr>
              <w:t xml:space="preserve">Greater focus should be placed on bringing biodiversity into the </w:t>
            </w:r>
            <w:r w:rsidR="00AB7A20" w:rsidRPr="006120E0">
              <w:rPr>
                <w:iCs/>
                <w:lang w:val="en"/>
              </w:rPr>
              <w:t>area,</w:t>
            </w:r>
            <w:r w:rsidRPr="006120E0">
              <w:rPr>
                <w:iCs/>
                <w:lang w:val="en"/>
              </w:rPr>
              <w:t xml:space="preserve"> which is not clear in this plan, particularly in reference to the area to the rear of the shopping centre.</w:t>
            </w:r>
          </w:p>
          <w:p w14:paraId="369F0A27" w14:textId="77777777" w:rsidR="006120E0" w:rsidRDefault="006120E0" w:rsidP="006120E0">
            <w:pPr>
              <w:pStyle w:val="BodyText"/>
              <w:rPr>
                <w:iCs/>
                <w:lang w:val="en"/>
              </w:rPr>
            </w:pPr>
          </w:p>
          <w:p w14:paraId="0E554E51" w14:textId="77777777" w:rsidR="0052029D" w:rsidRPr="0048018C" w:rsidRDefault="0052029D" w:rsidP="0052029D">
            <w:pPr>
              <w:pStyle w:val="BodyText"/>
              <w:rPr>
                <w:b/>
                <w:i/>
                <w:lang w:val="en"/>
              </w:rPr>
            </w:pPr>
            <w:r w:rsidRPr="0048018C">
              <w:rPr>
                <w:b/>
                <w:i/>
                <w:lang w:val="en"/>
              </w:rPr>
              <w:t>Chief Executive’s Response:</w:t>
            </w:r>
          </w:p>
          <w:p w14:paraId="79AA2C39" w14:textId="728B4A40" w:rsidR="006120E0" w:rsidRDefault="00DD3573" w:rsidP="006120E0">
            <w:pPr>
              <w:pStyle w:val="BodyText"/>
              <w:rPr>
                <w:i/>
                <w:lang w:val="en"/>
              </w:rPr>
            </w:pPr>
            <w:r w:rsidRPr="00504239">
              <w:rPr>
                <w:i/>
                <w:lang w:val="en"/>
              </w:rPr>
              <w:t>The plant selection for the proposed scheme balances the existing aesthetic of the area, the use and maintenance requirements, and increase</w:t>
            </w:r>
            <w:r w:rsidR="00BC1334" w:rsidRPr="00504239">
              <w:rPr>
                <w:i/>
                <w:lang w:val="en"/>
              </w:rPr>
              <w:t>s</w:t>
            </w:r>
            <w:r w:rsidRPr="00504239">
              <w:rPr>
                <w:i/>
                <w:lang w:val="en"/>
              </w:rPr>
              <w:t xml:space="preserve"> tree lines a</w:t>
            </w:r>
            <w:r w:rsidR="00410757" w:rsidRPr="00504239">
              <w:rPr>
                <w:i/>
                <w:lang w:val="en"/>
              </w:rPr>
              <w:t>s well as</w:t>
            </w:r>
            <w:r w:rsidRPr="00504239">
              <w:rPr>
                <w:i/>
                <w:lang w:val="en"/>
              </w:rPr>
              <w:t xml:space="preserve"> planted areas. The area north of the shopping centre is to be realigned to allow direct connection to the shopping centre and create edge planting while retaining unprogrammed grassed area for play/kickabout. The plant selection for the proposed edge planting will be reviewed during detailed design to include native/pollinator planting to increase the overall biodiversity of the scheme</w:t>
            </w:r>
            <w:r w:rsidR="00210145" w:rsidRPr="00504239">
              <w:rPr>
                <w:i/>
                <w:lang w:val="en"/>
              </w:rPr>
              <w:t>.</w:t>
            </w:r>
          </w:p>
          <w:p w14:paraId="486CC366" w14:textId="77777777" w:rsidR="008C2F9C" w:rsidRDefault="008C2F9C" w:rsidP="008C2F9C">
            <w:pPr>
              <w:pStyle w:val="BodyText"/>
              <w:rPr>
                <w:i/>
                <w:lang w:val="en"/>
              </w:rPr>
            </w:pPr>
          </w:p>
          <w:p w14:paraId="0F90F387" w14:textId="77777777" w:rsidR="008C2F9C" w:rsidRPr="005544E0" w:rsidRDefault="008C2F9C" w:rsidP="008C2F9C">
            <w:pPr>
              <w:pStyle w:val="BodyText"/>
              <w:tabs>
                <w:tab w:val="left" w:pos="2523"/>
              </w:tabs>
              <w:rPr>
                <w:b/>
                <w:bCs/>
                <w:color w:val="0070C0"/>
                <w:lang w:val="en"/>
              </w:rPr>
            </w:pPr>
            <w:r w:rsidRPr="005544E0">
              <w:rPr>
                <w:b/>
                <w:bCs/>
                <w:color w:val="0070C0"/>
                <w:lang w:val="en"/>
              </w:rPr>
              <w:t>Chief Executive Recommendation</w:t>
            </w:r>
          </w:p>
          <w:p w14:paraId="46DB42DB" w14:textId="77777777" w:rsidR="008C2F9C" w:rsidRPr="005544E0" w:rsidRDefault="008C2F9C" w:rsidP="008C2F9C">
            <w:pPr>
              <w:pStyle w:val="BodyText"/>
              <w:tabs>
                <w:tab w:val="left" w:pos="2523"/>
              </w:tabs>
              <w:rPr>
                <w:color w:val="0070C0"/>
                <w:lang w:val="en"/>
              </w:rPr>
            </w:pPr>
          </w:p>
          <w:p w14:paraId="64A0A9F7" w14:textId="3DA225DC" w:rsidR="008C2F9C" w:rsidRPr="005544E0" w:rsidRDefault="008C2F9C" w:rsidP="008C2F9C">
            <w:pPr>
              <w:pStyle w:val="BodyText"/>
              <w:tabs>
                <w:tab w:val="left" w:pos="2523"/>
              </w:tabs>
              <w:rPr>
                <w:color w:val="0070C0"/>
                <w:lang w:val="en"/>
              </w:rPr>
            </w:pPr>
            <w:r>
              <w:rPr>
                <w:i/>
                <w:color w:val="0070C0"/>
                <w:lang w:val="en"/>
              </w:rPr>
              <w:t>Native / Pollinator planting will be included to increase the biodiversity of the scheme.</w:t>
            </w:r>
          </w:p>
          <w:p w14:paraId="02A563D7" w14:textId="77777777" w:rsidR="008C2F9C" w:rsidRPr="0052029D" w:rsidRDefault="008C2F9C" w:rsidP="008C2F9C">
            <w:pPr>
              <w:pStyle w:val="BodyText"/>
              <w:tabs>
                <w:tab w:val="left" w:pos="2523"/>
              </w:tabs>
              <w:rPr>
                <w:lang w:val="en"/>
              </w:rPr>
            </w:pPr>
          </w:p>
          <w:p w14:paraId="106F8CC2" w14:textId="77777777" w:rsidR="00864A88" w:rsidRPr="0048018C" w:rsidRDefault="00864A88" w:rsidP="006120E0">
            <w:pPr>
              <w:pStyle w:val="BodyText"/>
              <w:rPr>
                <w:i/>
                <w:lang w:val="en"/>
              </w:rPr>
            </w:pPr>
          </w:p>
          <w:p w14:paraId="2277A04E" w14:textId="6C94B0B1" w:rsidR="006120E0" w:rsidRPr="0048018C" w:rsidRDefault="006120E0" w:rsidP="0048018C">
            <w:pPr>
              <w:pStyle w:val="BodyText"/>
              <w:numPr>
                <w:ilvl w:val="0"/>
                <w:numId w:val="18"/>
              </w:numPr>
              <w:rPr>
                <w:iCs/>
                <w:lang w:val="en"/>
              </w:rPr>
            </w:pPr>
            <w:r w:rsidRPr="0048018C">
              <w:rPr>
                <w:iCs/>
                <w:lang w:val="en"/>
              </w:rPr>
              <w:t>There is no reference to planned upgrades to CCTV or if public Wi</w:t>
            </w:r>
            <w:r w:rsidR="001C4D95">
              <w:rPr>
                <w:iCs/>
                <w:lang w:val="en"/>
              </w:rPr>
              <w:t>F</w:t>
            </w:r>
            <w:r w:rsidRPr="0048018C">
              <w:rPr>
                <w:iCs/>
                <w:lang w:val="en"/>
              </w:rPr>
              <w:t>i would be made available in the centre in line with Objective 4 of the scheme.</w:t>
            </w:r>
          </w:p>
          <w:p w14:paraId="624DA228" w14:textId="77777777" w:rsidR="006120E0" w:rsidRDefault="006120E0" w:rsidP="006120E0">
            <w:pPr>
              <w:pStyle w:val="BodyText"/>
              <w:ind w:left="720"/>
              <w:rPr>
                <w:iCs/>
                <w:lang w:val="en"/>
              </w:rPr>
            </w:pPr>
          </w:p>
          <w:p w14:paraId="5752BFDB" w14:textId="77777777" w:rsidR="006120E0" w:rsidRPr="0048018C" w:rsidRDefault="006120E0" w:rsidP="006120E0">
            <w:pPr>
              <w:pStyle w:val="BodyText"/>
              <w:rPr>
                <w:b/>
                <w:i/>
                <w:lang w:val="en"/>
              </w:rPr>
            </w:pPr>
            <w:r w:rsidRPr="0048018C">
              <w:rPr>
                <w:b/>
                <w:i/>
                <w:lang w:val="en"/>
              </w:rPr>
              <w:t>Chief Executive’s Response:</w:t>
            </w:r>
          </w:p>
          <w:p w14:paraId="03F9A866" w14:textId="622A5D68" w:rsidR="004D71DD" w:rsidRPr="00504239" w:rsidRDefault="00AB7A20" w:rsidP="006120E0">
            <w:pPr>
              <w:pStyle w:val="BodyText"/>
              <w:rPr>
                <w:i/>
                <w:lang w:val="en"/>
              </w:rPr>
            </w:pPr>
            <w:r w:rsidRPr="00504239">
              <w:rPr>
                <w:i/>
                <w:lang w:val="en"/>
              </w:rPr>
              <w:t>CCTV</w:t>
            </w:r>
            <w:r w:rsidR="00D76B3E" w:rsidRPr="00504239">
              <w:rPr>
                <w:i/>
                <w:lang w:val="en"/>
              </w:rPr>
              <w:t xml:space="preserve"> is not being proposed</w:t>
            </w:r>
            <w:r w:rsidRPr="00504239">
              <w:rPr>
                <w:i/>
                <w:lang w:val="en"/>
              </w:rPr>
              <w:t xml:space="preserve"> </w:t>
            </w:r>
            <w:r w:rsidR="004D71DD" w:rsidRPr="00504239">
              <w:rPr>
                <w:i/>
                <w:lang w:val="en"/>
              </w:rPr>
              <w:t>as part of</w:t>
            </w:r>
            <w:r w:rsidRPr="00504239">
              <w:rPr>
                <w:i/>
                <w:lang w:val="en"/>
              </w:rPr>
              <w:t xml:space="preserve"> this scheme</w:t>
            </w:r>
            <w:r w:rsidR="005C589F" w:rsidRPr="00504239">
              <w:rPr>
                <w:i/>
                <w:lang w:val="en"/>
              </w:rPr>
              <w:t xml:space="preserve"> as it is not within the scope of works</w:t>
            </w:r>
            <w:r w:rsidR="00D76B3E" w:rsidRPr="00504239">
              <w:rPr>
                <w:i/>
                <w:lang w:val="en"/>
              </w:rPr>
              <w:t>.</w:t>
            </w:r>
            <w:r w:rsidR="00B2669D" w:rsidRPr="00504239">
              <w:rPr>
                <w:i/>
                <w:lang w:val="en"/>
              </w:rPr>
              <w:t xml:space="preserve"> The Council does not have a legislative basis for installing CCTV for the purpose of monitoring Anti-Social Behavior and it is not considered necessary to install CCTV in this location for the purpose of monitoring Traffic.  </w:t>
            </w:r>
            <w:r w:rsidR="005C589F" w:rsidRPr="00504239">
              <w:rPr>
                <w:i/>
                <w:lang w:val="en"/>
              </w:rPr>
              <w:t xml:space="preserve"> </w:t>
            </w:r>
          </w:p>
          <w:p w14:paraId="1C9720E8" w14:textId="1BBDF313" w:rsidR="00013ED1" w:rsidRDefault="00864A88" w:rsidP="006120E0">
            <w:pPr>
              <w:pStyle w:val="BodyText"/>
              <w:rPr>
                <w:i/>
                <w:lang w:val="en"/>
              </w:rPr>
            </w:pPr>
            <w:r w:rsidRPr="00504239">
              <w:rPr>
                <w:i/>
                <w:lang w:val="en"/>
              </w:rPr>
              <w:t xml:space="preserve">SDCC are </w:t>
            </w:r>
            <w:r w:rsidR="00D76B3E" w:rsidRPr="00504239">
              <w:rPr>
                <w:i/>
                <w:lang w:val="en"/>
              </w:rPr>
              <w:t xml:space="preserve">currently </w:t>
            </w:r>
            <w:r w:rsidRPr="00504239">
              <w:rPr>
                <w:i/>
                <w:lang w:val="en"/>
              </w:rPr>
              <w:t>investigating</w:t>
            </w:r>
            <w:r w:rsidR="00D76B3E" w:rsidRPr="00504239">
              <w:rPr>
                <w:i/>
                <w:lang w:val="en"/>
              </w:rPr>
              <w:t xml:space="preserve"> the</w:t>
            </w:r>
            <w:r w:rsidRPr="00504239">
              <w:rPr>
                <w:i/>
                <w:lang w:val="en"/>
              </w:rPr>
              <w:t xml:space="preserve"> provision of public Wi</w:t>
            </w:r>
            <w:r w:rsidR="005C589F" w:rsidRPr="00504239">
              <w:rPr>
                <w:i/>
                <w:lang w:val="en"/>
              </w:rPr>
              <w:t>F</w:t>
            </w:r>
            <w:r w:rsidRPr="00504239">
              <w:rPr>
                <w:i/>
                <w:lang w:val="en"/>
              </w:rPr>
              <w:t xml:space="preserve">i in Tymon </w:t>
            </w:r>
            <w:r w:rsidR="0025252F" w:rsidRPr="00504239">
              <w:rPr>
                <w:i/>
                <w:lang w:val="en"/>
              </w:rPr>
              <w:t>P</w:t>
            </w:r>
            <w:r w:rsidRPr="00504239">
              <w:rPr>
                <w:i/>
                <w:lang w:val="en"/>
              </w:rPr>
              <w:t>ark</w:t>
            </w:r>
            <w:r w:rsidR="0025252F" w:rsidRPr="00504239">
              <w:rPr>
                <w:i/>
                <w:lang w:val="en"/>
              </w:rPr>
              <w:t xml:space="preserve">. </w:t>
            </w:r>
            <w:r w:rsidR="00D76B3E" w:rsidRPr="00504239">
              <w:rPr>
                <w:i/>
                <w:lang w:val="en"/>
              </w:rPr>
              <w:t xml:space="preserve">Castletymon is now included in </w:t>
            </w:r>
            <w:r w:rsidR="00DF0423" w:rsidRPr="00504239">
              <w:rPr>
                <w:i/>
                <w:lang w:val="en"/>
              </w:rPr>
              <w:t xml:space="preserve">the scope of that </w:t>
            </w:r>
            <w:r w:rsidR="00D76B3E" w:rsidRPr="00504239">
              <w:rPr>
                <w:i/>
                <w:lang w:val="en"/>
              </w:rPr>
              <w:t>investigation</w:t>
            </w:r>
            <w:r w:rsidR="00DF0423" w:rsidRPr="008C2F9C">
              <w:rPr>
                <w:i/>
                <w:lang w:val="en"/>
              </w:rPr>
              <w:t>.</w:t>
            </w:r>
          </w:p>
          <w:p w14:paraId="219B71B0" w14:textId="77777777" w:rsidR="008C2F9C" w:rsidRDefault="008C2F9C" w:rsidP="008C2F9C">
            <w:pPr>
              <w:pStyle w:val="BodyText"/>
              <w:rPr>
                <w:i/>
                <w:lang w:val="en"/>
              </w:rPr>
            </w:pPr>
          </w:p>
          <w:p w14:paraId="6365388A" w14:textId="77777777" w:rsidR="008C2F9C" w:rsidRPr="005544E0" w:rsidRDefault="008C2F9C" w:rsidP="008C2F9C">
            <w:pPr>
              <w:pStyle w:val="BodyText"/>
              <w:tabs>
                <w:tab w:val="left" w:pos="2523"/>
              </w:tabs>
              <w:rPr>
                <w:b/>
                <w:bCs/>
                <w:color w:val="0070C0"/>
                <w:lang w:val="en"/>
              </w:rPr>
            </w:pPr>
            <w:r w:rsidRPr="005544E0">
              <w:rPr>
                <w:b/>
                <w:bCs/>
                <w:color w:val="0070C0"/>
                <w:lang w:val="en"/>
              </w:rPr>
              <w:t>Chief Executive Recommendation</w:t>
            </w:r>
          </w:p>
          <w:p w14:paraId="3D36EA8A" w14:textId="77777777" w:rsidR="008C2F9C" w:rsidRPr="005544E0" w:rsidRDefault="008C2F9C" w:rsidP="008C2F9C">
            <w:pPr>
              <w:pStyle w:val="BodyText"/>
              <w:tabs>
                <w:tab w:val="left" w:pos="2523"/>
              </w:tabs>
              <w:rPr>
                <w:color w:val="0070C0"/>
                <w:lang w:val="en"/>
              </w:rPr>
            </w:pPr>
          </w:p>
          <w:p w14:paraId="7ED072E4" w14:textId="177CAF6B" w:rsidR="008C2F9C" w:rsidRPr="005544E0" w:rsidRDefault="008C2F9C" w:rsidP="008C2F9C">
            <w:pPr>
              <w:pStyle w:val="BodyText"/>
              <w:tabs>
                <w:tab w:val="left" w:pos="2523"/>
              </w:tabs>
              <w:rPr>
                <w:color w:val="0070C0"/>
                <w:lang w:val="en"/>
              </w:rPr>
            </w:pPr>
            <w:r>
              <w:rPr>
                <w:i/>
                <w:color w:val="0070C0"/>
                <w:lang w:val="en"/>
              </w:rPr>
              <w:t>No change</w:t>
            </w:r>
            <w:r w:rsidR="00F5241C">
              <w:rPr>
                <w:i/>
                <w:color w:val="0070C0"/>
                <w:lang w:val="en"/>
              </w:rPr>
              <w:t>.</w:t>
            </w:r>
            <w:r>
              <w:rPr>
                <w:i/>
                <w:color w:val="0070C0"/>
                <w:lang w:val="en"/>
              </w:rPr>
              <w:t xml:space="preserve"> WiFi will be considered under an alternative </w:t>
            </w:r>
            <w:r w:rsidR="00AF010A">
              <w:rPr>
                <w:i/>
                <w:color w:val="0070C0"/>
                <w:lang w:val="en"/>
              </w:rPr>
              <w:t xml:space="preserve">SDCC </w:t>
            </w:r>
            <w:r>
              <w:rPr>
                <w:i/>
                <w:color w:val="0070C0"/>
                <w:lang w:val="en"/>
              </w:rPr>
              <w:t>scheme.</w:t>
            </w:r>
          </w:p>
          <w:p w14:paraId="3A2A67CE" w14:textId="77777777" w:rsidR="00AF010A" w:rsidRDefault="00AF010A" w:rsidP="006120E0">
            <w:pPr>
              <w:pStyle w:val="BodyText"/>
              <w:rPr>
                <w:i/>
                <w:lang w:val="en"/>
              </w:rPr>
            </w:pPr>
          </w:p>
          <w:p w14:paraId="3361E630" w14:textId="77777777" w:rsidR="000476B1" w:rsidRDefault="000476B1" w:rsidP="006120E0">
            <w:pPr>
              <w:pStyle w:val="BodyText"/>
              <w:rPr>
                <w:i/>
                <w:lang w:val="en"/>
              </w:rPr>
            </w:pPr>
          </w:p>
          <w:p w14:paraId="4DC89F32" w14:textId="77777777" w:rsidR="00013ED1" w:rsidRDefault="00013ED1" w:rsidP="00013ED1">
            <w:pPr>
              <w:pStyle w:val="BodyText"/>
              <w:numPr>
                <w:ilvl w:val="0"/>
                <w:numId w:val="18"/>
              </w:numPr>
              <w:rPr>
                <w:iCs/>
                <w:lang w:val="en"/>
              </w:rPr>
            </w:pPr>
            <w:r w:rsidRPr="00013ED1">
              <w:rPr>
                <w:iCs/>
                <w:lang w:val="en"/>
              </w:rPr>
              <w:t>No upgrade by way of Bus shelter (Stop #2427) has been envisaged as part of this plan. This should be considered by SDCC as part of improvements to the scheme.</w:t>
            </w:r>
          </w:p>
          <w:p w14:paraId="36EC8572" w14:textId="77777777" w:rsidR="00AF010A" w:rsidRDefault="00AF010A" w:rsidP="00504239">
            <w:pPr>
              <w:pStyle w:val="BodyText"/>
              <w:rPr>
                <w:iCs/>
                <w:lang w:val="en"/>
              </w:rPr>
            </w:pPr>
          </w:p>
          <w:p w14:paraId="4831FDFB" w14:textId="77777777" w:rsidR="00013ED1" w:rsidRPr="0048018C" w:rsidRDefault="00013ED1" w:rsidP="00013ED1">
            <w:pPr>
              <w:pStyle w:val="BodyText"/>
              <w:rPr>
                <w:b/>
                <w:i/>
                <w:lang w:val="en"/>
              </w:rPr>
            </w:pPr>
            <w:r w:rsidRPr="0048018C">
              <w:rPr>
                <w:b/>
                <w:i/>
                <w:lang w:val="en"/>
              </w:rPr>
              <w:t>Chief Executive’s Response:</w:t>
            </w:r>
          </w:p>
          <w:p w14:paraId="40E97201" w14:textId="601EAA47" w:rsidR="0060494D" w:rsidRDefault="00D76B3E" w:rsidP="0060494D">
            <w:pPr>
              <w:jc w:val="both"/>
              <w:rPr>
                <w:i/>
                <w:sz w:val="24"/>
                <w:lang w:val="en"/>
              </w:rPr>
            </w:pPr>
            <w:r w:rsidRPr="00504239">
              <w:rPr>
                <w:i/>
                <w:sz w:val="24"/>
                <w:lang w:val="en"/>
              </w:rPr>
              <w:t>The provision of new</w:t>
            </w:r>
            <w:r w:rsidR="00864A88" w:rsidRPr="00504239">
              <w:rPr>
                <w:i/>
                <w:sz w:val="24"/>
                <w:lang w:val="en"/>
              </w:rPr>
              <w:t xml:space="preserve"> </w:t>
            </w:r>
            <w:r w:rsidR="00DF0423" w:rsidRPr="00504239">
              <w:rPr>
                <w:i/>
                <w:sz w:val="24"/>
                <w:lang w:val="en"/>
              </w:rPr>
              <w:t>b</w:t>
            </w:r>
            <w:r w:rsidR="00864A88" w:rsidRPr="00504239">
              <w:rPr>
                <w:i/>
                <w:sz w:val="24"/>
                <w:lang w:val="en"/>
              </w:rPr>
              <w:t>us shelter</w:t>
            </w:r>
            <w:r w:rsidR="00410757" w:rsidRPr="00504239">
              <w:rPr>
                <w:i/>
                <w:sz w:val="24"/>
                <w:lang w:val="en"/>
              </w:rPr>
              <w:t>s</w:t>
            </w:r>
            <w:r w:rsidR="00864A88" w:rsidRPr="00504239">
              <w:rPr>
                <w:i/>
                <w:sz w:val="24"/>
                <w:lang w:val="en"/>
              </w:rPr>
              <w:t xml:space="preserve"> at </w:t>
            </w:r>
            <w:r w:rsidRPr="00504239">
              <w:rPr>
                <w:i/>
                <w:sz w:val="24"/>
                <w:lang w:val="en"/>
              </w:rPr>
              <w:t xml:space="preserve">both bus stops will be </w:t>
            </w:r>
            <w:r w:rsidR="00410757" w:rsidRPr="00504239">
              <w:rPr>
                <w:i/>
                <w:sz w:val="24"/>
                <w:lang w:val="en"/>
              </w:rPr>
              <w:t>considered</w:t>
            </w:r>
            <w:r w:rsidR="00DF0423" w:rsidRPr="00504239">
              <w:rPr>
                <w:i/>
                <w:sz w:val="24"/>
                <w:lang w:val="en"/>
              </w:rPr>
              <w:t>. T</w:t>
            </w:r>
            <w:r w:rsidRPr="00504239">
              <w:rPr>
                <w:i/>
                <w:sz w:val="24"/>
                <w:lang w:val="en"/>
              </w:rPr>
              <w:t>his provision will be dependent on the NTA</w:t>
            </w:r>
            <w:r w:rsidR="00DF0423" w:rsidRPr="00504239">
              <w:rPr>
                <w:i/>
                <w:sz w:val="24"/>
                <w:lang w:val="en"/>
              </w:rPr>
              <w:t>,</w:t>
            </w:r>
            <w:r w:rsidRPr="00504239">
              <w:rPr>
                <w:i/>
                <w:sz w:val="24"/>
                <w:lang w:val="en"/>
              </w:rPr>
              <w:t xml:space="preserve"> who have authority over such </w:t>
            </w:r>
            <w:r w:rsidR="00DB6C7C" w:rsidRPr="00504239">
              <w:rPr>
                <w:i/>
                <w:sz w:val="24"/>
                <w:lang w:val="en"/>
              </w:rPr>
              <w:t>installations</w:t>
            </w:r>
            <w:r w:rsidRPr="00504239">
              <w:rPr>
                <w:i/>
                <w:sz w:val="24"/>
                <w:lang w:val="en"/>
              </w:rPr>
              <w:t>.</w:t>
            </w:r>
            <w:r w:rsidR="005C48C2" w:rsidRPr="00504239">
              <w:rPr>
                <w:i/>
                <w:sz w:val="24"/>
                <w:lang w:val="en"/>
              </w:rPr>
              <w:t xml:space="preserve"> SDCC w</w:t>
            </w:r>
            <w:r w:rsidR="00BC1334" w:rsidRPr="00504239">
              <w:rPr>
                <w:i/>
                <w:sz w:val="24"/>
                <w:lang w:val="en"/>
              </w:rPr>
              <w:t>ill</w:t>
            </w:r>
            <w:r w:rsidR="005C48C2" w:rsidRPr="00504239">
              <w:rPr>
                <w:i/>
                <w:sz w:val="24"/>
                <w:lang w:val="en"/>
              </w:rPr>
              <w:t xml:space="preserve"> liaise with the NTA regarding </w:t>
            </w:r>
            <w:r w:rsidR="00DF0423" w:rsidRPr="00504239">
              <w:rPr>
                <w:i/>
                <w:sz w:val="24"/>
                <w:lang w:val="en"/>
              </w:rPr>
              <w:t>the provision of b</w:t>
            </w:r>
            <w:r w:rsidR="005C48C2" w:rsidRPr="00504239">
              <w:rPr>
                <w:i/>
                <w:sz w:val="24"/>
                <w:lang w:val="en"/>
              </w:rPr>
              <w:t>us shelter</w:t>
            </w:r>
            <w:r w:rsidR="00BC1334" w:rsidRPr="00504239">
              <w:rPr>
                <w:i/>
                <w:sz w:val="24"/>
                <w:lang w:val="en"/>
              </w:rPr>
              <w:t>s</w:t>
            </w:r>
            <w:r w:rsidR="005C48C2" w:rsidRPr="00504239">
              <w:rPr>
                <w:i/>
                <w:sz w:val="24"/>
                <w:lang w:val="en"/>
              </w:rPr>
              <w:t xml:space="preserve"> within the proposed scheme.</w:t>
            </w:r>
          </w:p>
          <w:p w14:paraId="2EC4E65C" w14:textId="77777777" w:rsidR="00AF010A" w:rsidRDefault="00AF010A" w:rsidP="00AF010A">
            <w:pPr>
              <w:pStyle w:val="BodyText"/>
              <w:rPr>
                <w:i/>
                <w:lang w:val="en"/>
              </w:rPr>
            </w:pPr>
          </w:p>
          <w:p w14:paraId="52C63694" w14:textId="77777777" w:rsidR="00AF010A" w:rsidRPr="005544E0" w:rsidRDefault="00AF010A" w:rsidP="00AF010A">
            <w:pPr>
              <w:pStyle w:val="BodyText"/>
              <w:tabs>
                <w:tab w:val="left" w:pos="2523"/>
              </w:tabs>
              <w:rPr>
                <w:b/>
                <w:bCs/>
                <w:color w:val="0070C0"/>
                <w:lang w:val="en"/>
              </w:rPr>
            </w:pPr>
            <w:r w:rsidRPr="005544E0">
              <w:rPr>
                <w:b/>
                <w:bCs/>
                <w:color w:val="0070C0"/>
                <w:lang w:val="en"/>
              </w:rPr>
              <w:t>Chief Executive Recommendation</w:t>
            </w:r>
          </w:p>
          <w:p w14:paraId="1928BFD5" w14:textId="77777777" w:rsidR="00AF010A" w:rsidRPr="005544E0" w:rsidRDefault="00AF010A" w:rsidP="00AF010A">
            <w:pPr>
              <w:pStyle w:val="BodyText"/>
              <w:tabs>
                <w:tab w:val="left" w:pos="2523"/>
              </w:tabs>
              <w:rPr>
                <w:color w:val="0070C0"/>
                <w:lang w:val="en"/>
              </w:rPr>
            </w:pPr>
          </w:p>
          <w:p w14:paraId="4B540FB7" w14:textId="37EE84B1" w:rsidR="00AF010A" w:rsidRPr="005544E0" w:rsidRDefault="00AF010A" w:rsidP="00AF010A">
            <w:pPr>
              <w:pStyle w:val="BodyText"/>
              <w:tabs>
                <w:tab w:val="left" w:pos="2523"/>
              </w:tabs>
              <w:rPr>
                <w:color w:val="0070C0"/>
                <w:lang w:val="en"/>
              </w:rPr>
            </w:pPr>
            <w:r>
              <w:rPr>
                <w:i/>
                <w:color w:val="0070C0"/>
                <w:lang w:val="en"/>
              </w:rPr>
              <w:t>SDCC will liaise with the NTA to request new shelters at both stops.</w:t>
            </w:r>
          </w:p>
          <w:p w14:paraId="72EBC84D" w14:textId="77777777" w:rsidR="00AF010A" w:rsidRPr="0052029D" w:rsidRDefault="00AF010A" w:rsidP="00AF010A">
            <w:pPr>
              <w:pStyle w:val="BodyText"/>
              <w:tabs>
                <w:tab w:val="left" w:pos="2523"/>
              </w:tabs>
              <w:rPr>
                <w:lang w:val="en"/>
              </w:rPr>
            </w:pPr>
          </w:p>
          <w:p w14:paraId="56C778D0" w14:textId="77777777" w:rsidR="00864A88" w:rsidRDefault="00864A88" w:rsidP="0060494D">
            <w:pPr>
              <w:jc w:val="both"/>
              <w:rPr>
                <w:b/>
                <w:sz w:val="24"/>
                <w:szCs w:val="24"/>
                <w:lang w:val="en-IE"/>
              </w:rPr>
            </w:pPr>
          </w:p>
          <w:p w14:paraId="3D72A558" w14:textId="77777777" w:rsidR="00013ED1" w:rsidRPr="004D5976" w:rsidRDefault="00013ED1" w:rsidP="0060494D">
            <w:pPr>
              <w:jc w:val="both"/>
              <w:rPr>
                <w:b/>
                <w:sz w:val="24"/>
                <w:szCs w:val="24"/>
                <w:lang w:val="en-IE"/>
              </w:rPr>
            </w:pPr>
          </w:p>
          <w:p w14:paraId="723DFC61" w14:textId="77777777" w:rsidR="004D5976" w:rsidRPr="004D5976" w:rsidRDefault="001B21D0" w:rsidP="004D5976">
            <w:pPr>
              <w:rPr>
                <w:b/>
                <w:sz w:val="24"/>
                <w:szCs w:val="24"/>
                <w:lang w:val="en-IE"/>
              </w:rPr>
            </w:pPr>
            <w:r w:rsidRPr="004D5976">
              <w:rPr>
                <w:b/>
                <w:sz w:val="24"/>
                <w:szCs w:val="24"/>
                <w:lang w:val="en-IE"/>
              </w:rPr>
              <w:t>2. SD-C</w:t>
            </w:r>
            <w:r w:rsidR="004D5976" w:rsidRPr="004D5976">
              <w:rPr>
                <w:b/>
                <w:sz w:val="24"/>
                <w:szCs w:val="24"/>
                <w:lang w:val="en-IE"/>
              </w:rPr>
              <w:t>208</w:t>
            </w:r>
            <w:r w:rsidRPr="004D5976">
              <w:rPr>
                <w:b/>
                <w:sz w:val="24"/>
                <w:szCs w:val="24"/>
                <w:lang w:val="en-IE"/>
              </w:rPr>
              <w:t>-</w:t>
            </w:r>
            <w:r w:rsidR="004D5976" w:rsidRPr="004D5976">
              <w:rPr>
                <w:b/>
                <w:sz w:val="24"/>
                <w:szCs w:val="24"/>
                <w:lang w:val="en-IE"/>
              </w:rPr>
              <w:t>CEP01-5</w:t>
            </w:r>
            <w:r w:rsidRPr="004D5976">
              <w:rPr>
                <w:b/>
                <w:sz w:val="24"/>
                <w:szCs w:val="24"/>
                <w:lang w:val="en-IE"/>
              </w:rPr>
              <w:t xml:space="preserve">: </w:t>
            </w:r>
            <w:r w:rsidR="004D5976" w:rsidRPr="004D5976">
              <w:rPr>
                <w:b/>
                <w:sz w:val="24"/>
                <w:szCs w:val="24"/>
                <w:lang w:val="en-IE"/>
              </w:rPr>
              <w:t>Muireann O’Dea (on behalf of Dublin Cycling Campaign, South Dublin Group)</w:t>
            </w:r>
          </w:p>
          <w:p w14:paraId="4F080628" w14:textId="77777777" w:rsidR="0060494D" w:rsidRPr="004D5976" w:rsidRDefault="0008553C" w:rsidP="0060494D">
            <w:pPr>
              <w:jc w:val="both"/>
              <w:rPr>
                <w:b/>
                <w:sz w:val="24"/>
                <w:szCs w:val="24"/>
                <w:lang w:val="en-IE"/>
              </w:rPr>
            </w:pPr>
            <w:r w:rsidRPr="004D5976">
              <w:rPr>
                <w:b/>
                <w:sz w:val="24"/>
                <w:szCs w:val="24"/>
                <w:lang w:val="en-IE"/>
              </w:rPr>
              <w:t xml:space="preserve">Title: </w:t>
            </w:r>
            <w:r w:rsidR="004D5976" w:rsidRPr="004D5976">
              <w:rPr>
                <w:b/>
                <w:sz w:val="24"/>
                <w:szCs w:val="24"/>
                <w:lang w:val="en-IE"/>
              </w:rPr>
              <w:t>Cycle tracks</w:t>
            </w:r>
          </w:p>
          <w:p w14:paraId="01E0FC2F" w14:textId="77777777" w:rsidR="0008553C" w:rsidRPr="008E05E3" w:rsidRDefault="0008553C" w:rsidP="0060494D">
            <w:pPr>
              <w:jc w:val="both"/>
              <w:rPr>
                <w:b/>
                <w:sz w:val="24"/>
                <w:szCs w:val="24"/>
                <w:highlight w:val="yellow"/>
                <w:lang w:val="en-IE"/>
              </w:rPr>
            </w:pPr>
          </w:p>
          <w:p w14:paraId="2F374DC6" w14:textId="77777777" w:rsidR="0008553C" w:rsidRPr="0048018C" w:rsidRDefault="004D5976" w:rsidP="004D5976">
            <w:pPr>
              <w:numPr>
                <w:ilvl w:val="0"/>
                <w:numId w:val="18"/>
              </w:numPr>
              <w:jc w:val="both"/>
              <w:rPr>
                <w:sz w:val="24"/>
                <w:szCs w:val="24"/>
                <w:lang w:val="en"/>
              </w:rPr>
            </w:pPr>
            <w:r w:rsidRPr="004D5976">
              <w:rPr>
                <w:sz w:val="24"/>
                <w:szCs w:val="24"/>
                <w:lang w:val="en"/>
              </w:rPr>
              <w:t>The cycle tracks ending abruptly and will put cyclists in danger as they rejoin t</w:t>
            </w:r>
            <w:r w:rsidRPr="0048018C">
              <w:rPr>
                <w:sz w:val="24"/>
                <w:szCs w:val="24"/>
                <w:lang w:val="en"/>
              </w:rPr>
              <w:t>he carriageway</w:t>
            </w:r>
            <w:r w:rsidR="003F4560">
              <w:rPr>
                <w:sz w:val="24"/>
                <w:szCs w:val="24"/>
                <w:lang w:val="en"/>
              </w:rPr>
              <w:t>.</w:t>
            </w:r>
          </w:p>
          <w:p w14:paraId="77AF6F55" w14:textId="77777777" w:rsidR="004D5976" w:rsidRPr="0048018C" w:rsidRDefault="004D5976" w:rsidP="004D5976">
            <w:pPr>
              <w:ind w:left="360"/>
              <w:jc w:val="both"/>
              <w:rPr>
                <w:sz w:val="24"/>
                <w:szCs w:val="24"/>
                <w:lang w:val="en"/>
              </w:rPr>
            </w:pPr>
          </w:p>
          <w:p w14:paraId="204F0EE2" w14:textId="77777777" w:rsidR="0008553C" w:rsidRPr="0048018C" w:rsidRDefault="0008553C" w:rsidP="0060494D">
            <w:pPr>
              <w:jc w:val="both"/>
              <w:rPr>
                <w:b/>
                <w:sz w:val="24"/>
                <w:szCs w:val="24"/>
                <w:lang w:val="en"/>
              </w:rPr>
            </w:pPr>
            <w:r w:rsidRPr="0048018C">
              <w:rPr>
                <w:b/>
                <w:i/>
                <w:sz w:val="24"/>
                <w:szCs w:val="24"/>
                <w:lang w:val="en"/>
              </w:rPr>
              <w:t>Chief Executive’s Response</w:t>
            </w:r>
            <w:r w:rsidRPr="0048018C">
              <w:rPr>
                <w:b/>
                <w:sz w:val="24"/>
                <w:szCs w:val="24"/>
                <w:lang w:val="en"/>
              </w:rPr>
              <w:t xml:space="preserve">: </w:t>
            </w:r>
          </w:p>
          <w:p w14:paraId="13FAC973" w14:textId="307806CD" w:rsidR="004D5976" w:rsidRDefault="00864A88" w:rsidP="0060494D">
            <w:pPr>
              <w:jc w:val="both"/>
              <w:rPr>
                <w:i/>
                <w:sz w:val="24"/>
                <w:szCs w:val="24"/>
                <w:lang w:val="en"/>
              </w:rPr>
            </w:pPr>
            <w:r w:rsidRPr="00504239">
              <w:rPr>
                <w:i/>
                <w:sz w:val="24"/>
                <w:szCs w:val="24"/>
                <w:lang w:val="en"/>
              </w:rPr>
              <w:t xml:space="preserve">The </w:t>
            </w:r>
            <w:r w:rsidR="00D76B3E" w:rsidRPr="00504239">
              <w:rPr>
                <w:i/>
                <w:sz w:val="24"/>
                <w:szCs w:val="24"/>
                <w:lang w:val="en"/>
              </w:rPr>
              <w:t>proposed c</w:t>
            </w:r>
            <w:r w:rsidRPr="00504239">
              <w:rPr>
                <w:i/>
                <w:sz w:val="24"/>
                <w:szCs w:val="24"/>
                <w:lang w:val="en"/>
              </w:rPr>
              <w:t>ycle track</w:t>
            </w:r>
            <w:r w:rsidR="0021547D" w:rsidRPr="00504239">
              <w:rPr>
                <w:i/>
                <w:sz w:val="24"/>
                <w:szCs w:val="24"/>
                <w:lang w:val="en"/>
              </w:rPr>
              <w:t xml:space="preserve"> </w:t>
            </w:r>
            <w:r w:rsidR="00D76B3E" w:rsidRPr="00504239">
              <w:rPr>
                <w:i/>
                <w:sz w:val="24"/>
                <w:szCs w:val="24"/>
                <w:lang w:val="en"/>
              </w:rPr>
              <w:t xml:space="preserve">will </w:t>
            </w:r>
            <w:r w:rsidRPr="00504239">
              <w:rPr>
                <w:i/>
                <w:sz w:val="24"/>
                <w:szCs w:val="24"/>
                <w:lang w:val="en"/>
              </w:rPr>
              <w:t>connect with cycle facilities at Tymon</w:t>
            </w:r>
            <w:r w:rsidR="00D76B3E" w:rsidRPr="00504239">
              <w:rPr>
                <w:i/>
                <w:sz w:val="24"/>
                <w:szCs w:val="24"/>
                <w:lang w:val="en"/>
              </w:rPr>
              <w:t xml:space="preserve"> Park and</w:t>
            </w:r>
            <w:r w:rsidRPr="00504239">
              <w:rPr>
                <w:i/>
                <w:sz w:val="24"/>
                <w:szCs w:val="24"/>
                <w:lang w:val="en"/>
              </w:rPr>
              <w:t xml:space="preserve"> Bancroft </w:t>
            </w:r>
            <w:r w:rsidR="00D76B3E" w:rsidRPr="00504239">
              <w:rPr>
                <w:i/>
                <w:sz w:val="24"/>
                <w:szCs w:val="24"/>
                <w:lang w:val="en"/>
              </w:rPr>
              <w:t>P</w:t>
            </w:r>
            <w:r w:rsidRPr="00504239">
              <w:rPr>
                <w:i/>
                <w:sz w:val="24"/>
                <w:szCs w:val="24"/>
                <w:lang w:val="en"/>
              </w:rPr>
              <w:t xml:space="preserve">ark. </w:t>
            </w:r>
            <w:r w:rsidR="00D76B3E" w:rsidRPr="00504239">
              <w:rPr>
                <w:i/>
                <w:sz w:val="24"/>
                <w:szCs w:val="24"/>
                <w:lang w:val="en"/>
              </w:rPr>
              <w:t>The cycle lanes being</w:t>
            </w:r>
            <w:r w:rsidR="005121DE" w:rsidRPr="00504239">
              <w:rPr>
                <w:i/>
                <w:sz w:val="24"/>
                <w:szCs w:val="24"/>
                <w:lang w:val="en"/>
              </w:rPr>
              <w:t xml:space="preserve"> proposed under this scheme will form Phase </w:t>
            </w:r>
            <w:r w:rsidR="005C48C2" w:rsidRPr="00504239">
              <w:rPr>
                <w:i/>
                <w:sz w:val="24"/>
                <w:szCs w:val="24"/>
                <w:lang w:val="en"/>
              </w:rPr>
              <w:t>1</w:t>
            </w:r>
            <w:r w:rsidR="005121DE" w:rsidRPr="00504239">
              <w:rPr>
                <w:i/>
                <w:sz w:val="24"/>
                <w:szCs w:val="24"/>
                <w:lang w:val="en"/>
              </w:rPr>
              <w:t xml:space="preserve"> of the</w:t>
            </w:r>
            <w:r w:rsidRPr="00504239">
              <w:rPr>
                <w:i/>
                <w:sz w:val="24"/>
                <w:szCs w:val="24"/>
                <w:lang w:val="en"/>
              </w:rPr>
              <w:t xml:space="preserve"> Cy</w:t>
            </w:r>
            <w:r w:rsidR="00A436FC" w:rsidRPr="00504239">
              <w:rPr>
                <w:i/>
                <w:sz w:val="24"/>
                <w:szCs w:val="24"/>
                <w:lang w:val="en"/>
              </w:rPr>
              <w:t xml:space="preserve">cle </w:t>
            </w:r>
            <w:r w:rsidRPr="00504239">
              <w:rPr>
                <w:i/>
                <w:sz w:val="24"/>
                <w:szCs w:val="24"/>
                <w:lang w:val="en"/>
              </w:rPr>
              <w:t>S</w:t>
            </w:r>
            <w:r w:rsidR="00A436FC" w:rsidRPr="00504239">
              <w:rPr>
                <w:i/>
                <w:sz w:val="24"/>
                <w:szCs w:val="24"/>
                <w:lang w:val="en"/>
              </w:rPr>
              <w:t xml:space="preserve">outh </w:t>
            </w:r>
            <w:r w:rsidRPr="00504239">
              <w:rPr>
                <w:i/>
                <w:sz w:val="24"/>
                <w:szCs w:val="24"/>
                <w:lang w:val="en"/>
              </w:rPr>
              <w:t>D</w:t>
            </w:r>
            <w:r w:rsidR="00A436FC" w:rsidRPr="00504239">
              <w:rPr>
                <w:i/>
                <w:sz w:val="24"/>
                <w:szCs w:val="24"/>
                <w:lang w:val="en"/>
              </w:rPr>
              <w:t>ublin</w:t>
            </w:r>
            <w:r w:rsidRPr="00504239">
              <w:rPr>
                <w:i/>
                <w:sz w:val="24"/>
                <w:szCs w:val="24"/>
                <w:lang w:val="en"/>
              </w:rPr>
              <w:t xml:space="preserve"> Scheme </w:t>
            </w:r>
            <w:r w:rsidR="005121DE" w:rsidRPr="00504239">
              <w:rPr>
                <w:i/>
                <w:sz w:val="24"/>
                <w:szCs w:val="24"/>
                <w:lang w:val="en"/>
              </w:rPr>
              <w:t>for</w:t>
            </w:r>
            <w:r w:rsidRPr="00504239">
              <w:rPr>
                <w:i/>
                <w:sz w:val="24"/>
                <w:szCs w:val="24"/>
                <w:lang w:val="en"/>
              </w:rPr>
              <w:t xml:space="preserve"> Castletymon </w:t>
            </w:r>
            <w:r w:rsidR="00DF0423" w:rsidRPr="00504239">
              <w:rPr>
                <w:i/>
                <w:sz w:val="24"/>
                <w:szCs w:val="24"/>
                <w:lang w:val="en"/>
              </w:rPr>
              <w:t>R</w:t>
            </w:r>
            <w:r w:rsidRPr="00504239">
              <w:rPr>
                <w:i/>
                <w:sz w:val="24"/>
                <w:szCs w:val="24"/>
                <w:lang w:val="en"/>
              </w:rPr>
              <w:t>oad</w:t>
            </w:r>
            <w:r w:rsidR="005C48C2" w:rsidRPr="00504239">
              <w:rPr>
                <w:i/>
                <w:sz w:val="24"/>
                <w:szCs w:val="24"/>
                <w:lang w:val="en"/>
              </w:rPr>
              <w:t>.</w:t>
            </w:r>
            <w:r w:rsidR="005121DE" w:rsidRPr="00504239">
              <w:rPr>
                <w:i/>
                <w:sz w:val="24"/>
                <w:szCs w:val="24"/>
                <w:lang w:val="en"/>
              </w:rPr>
              <w:t xml:space="preserve"> </w:t>
            </w:r>
            <w:r w:rsidRPr="00504239">
              <w:rPr>
                <w:i/>
                <w:sz w:val="24"/>
                <w:szCs w:val="24"/>
                <w:lang w:val="en"/>
              </w:rPr>
              <w:t>Phase 2</w:t>
            </w:r>
            <w:r w:rsidR="005121DE" w:rsidRPr="00504239">
              <w:rPr>
                <w:i/>
                <w:sz w:val="24"/>
                <w:szCs w:val="24"/>
                <w:lang w:val="en"/>
              </w:rPr>
              <w:t xml:space="preserve"> will see the provision of cycle lane</w:t>
            </w:r>
            <w:r w:rsidR="00BC1334" w:rsidRPr="00504239">
              <w:rPr>
                <w:i/>
                <w:sz w:val="24"/>
                <w:szCs w:val="24"/>
                <w:lang w:val="en"/>
              </w:rPr>
              <w:t>s</w:t>
            </w:r>
            <w:r w:rsidR="005121DE" w:rsidRPr="00504239">
              <w:rPr>
                <w:i/>
                <w:sz w:val="24"/>
                <w:szCs w:val="24"/>
                <w:lang w:val="en"/>
              </w:rPr>
              <w:t xml:space="preserve"> along the rest of </w:t>
            </w:r>
            <w:r w:rsidR="005121DE" w:rsidRPr="001C4D95">
              <w:rPr>
                <w:i/>
                <w:sz w:val="24"/>
                <w:szCs w:val="24"/>
                <w:lang w:val="en-IE"/>
              </w:rPr>
              <w:t>Castletymon</w:t>
            </w:r>
            <w:r w:rsidR="005121DE" w:rsidRPr="00504239">
              <w:rPr>
                <w:i/>
                <w:sz w:val="24"/>
                <w:szCs w:val="24"/>
                <w:lang w:val="en"/>
              </w:rPr>
              <w:t xml:space="preserve"> </w:t>
            </w:r>
            <w:r w:rsidR="00DF0423" w:rsidRPr="00504239">
              <w:rPr>
                <w:i/>
                <w:sz w:val="24"/>
                <w:szCs w:val="24"/>
                <w:lang w:val="en"/>
              </w:rPr>
              <w:t>R</w:t>
            </w:r>
            <w:r w:rsidR="005121DE" w:rsidRPr="00504239">
              <w:rPr>
                <w:i/>
                <w:sz w:val="24"/>
                <w:szCs w:val="24"/>
                <w:lang w:val="en"/>
              </w:rPr>
              <w:t>oad from Tallaght Mainstreet to Greenhills Road</w:t>
            </w:r>
            <w:r w:rsidRPr="00504239">
              <w:rPr>
                <w:i/>
                <w:sz w:val="24"/>
                <w:szCs w:val="24"/>
                <w:lang w:val="en"/>
              </w:rPr>
              <w:t>.</w:t>
            </w:r>
          </w:p>
          <w:p w14:paraId="4485CEE5" w14:textId="77777777" w:rsidR="00AF010A" w:rsidRDefault="00AF010A" w:rsidP="00AF010A">
            <w:pPr>
              <w:pStyle w:val="BodyText"/>
              <w:rPr>
                <w:i/>
                <w:lang w:val="en"/>
              </w:rPr>
            </w:pPr>
          </w:p>
          <w:p w14:paraId="5C5F0E84" w14:textId="77777777" w:rsidR="00AF010A" w:rsidRPr="005544E0" w:rsidRDefault="00AF010A" w:rsidP="00AF010A">
            <w:pPr>
              <w:pStyle w:val="BodyText"/>
              <w:tabs>
                <w:tab w:val="left" w:pos="2523"/>
              </w:tabs>
              <w:rPr>
                <w:b/>
                <w:bCs/>
                <w:color w:val="0070C0"/>
                <w:lang w:val="en"/>
              </w:rPr>
            </w:pPr>
            <w:r w:rsidRPr="005544E0">
              <w:rPr>
                <w:b/>
                <w:bCs/>
                <w:color w:val="0070C0"/>
                <w:lang w:val="en"/>
              </w:rPr>
              <w:t>Chief Executive Recommendation</w:t>
            </w:r>
          </w:p>
          <w:p w14:paraId="45BCCA4D" w14:textId="77777777" w:rsidR="00AF010A" w:rsidRPr="005544E0" w:rsidRDefault="00AF010A" w:rsidP="00AF010A">
            <w:pPr>
              <w:pStyle w:val="BodyText"/>
              <w:tabs>
                <w:tab w:val="left" w:pos="2523"/>
              </w:tabs>
              <w:rPr>
                <w:color w:val="0070C0"/>
                <w:lang w:val="en"/>
              </w:rPr>
            </w:pPr>
          </w:p>
          <w:p w14:paraId="76A9B879" w14:textId="5EBB12BE" w:rsidR="00AF010A" w:rsidRPr="005544E0" w:rsidRDefault="00AF010A" w:rsidP="00AF010A">
            <w:pPr>
              <w:pStyle w:val="BodyText"/>
              <w:tabs>
                <w:tab w:val="left" w:pos="2523"/>
              </w:tabs>
              <w:rPr>
                <w:color w:val="0070C0"/>
                <w:lang w:val="en"/>
              </w:rPr>
            </w:pPr>
            <w:r>
              <w:rPr>
                <w:i/>
                <w:color w:val="0070C0"/>
                <w:lang w:val="en"/>
              </w:rPr>
              <w:t>No change</w:t>
            </w:r>
            <w:r w:rsidR="00257756">
              <w:rPr>
                <w:i/>
                <w:color w:val="0070C0"/>
                <w:lang w:val="en"/>
              </w:rPr>
              <w:t>.</w:t>
            </w:r>
          </w:p>
          <w:p w14:paraId="6816E541" w14:textId="77777777" w:rsidR="00AF010A" w:rsidRPr="0052029D" w:rsidRDefault="00AF010A" w:rsidP="00AF010A">
            <w:pPr>
              <w:pStyle w:val="BodyText"/>
              <w:tabs>
                <w:tab w:val="left" w:pos="2523"/>
              </w:tabs>
              <w:rPr>
                <w:lang w:val="en"/>
              </w:rPr>
            </w:pPr>
          </w:p>
          <w:p w14:paraId="170EEFFC" w14:textId="77777777" w:rsidR="00864A88" w:rsidRPr="004D5976" w:rsidRDefault="00864A88" w:rsidP="0060494D">
            <w:pPr>
              <w:jc w:val="both"/>
              <w:rPr>
                <w:i/>
                <w:sz w:val="24"/>
                <w:szCs w:val="24"/>
                <w:lang w:val="en"/>
              </w:rPr>
            </w:pPr>
          </w:p>
          <w:p w14:paraId="33195AA8" w14:textId="77777777" w:rsidR="004A5460" w:rsidRPr="0094627E" w:rsidRDefault="0094627E" w:rsidP="0094627E">
            <w:pPr>
              <w:numPr>
                <w:ilvl w:val="0"/>
                <w:numId w:val="18"/>
              </w:numPr>
              <w:jc w:val="both"/>
              <w:rPr>
                <w:sz w:val="24"/>
                <w:szCs w:val="24"/>
                <w:lang w:val="en"/>
              </w:rPr>
            </w:pPr>
            <w:r w:rsidRPr="0094627E">
              <w:rPr>
                <w:sz w:val="24"/>
                <w:szCs w:val="24"/>
                <w:lang w:val="en"/>
              </w:rPr>
              <w:t>The cycle tracks are shown with a red surface, which is not consistent with other cycle</w:t>
            </w:r>
            <w:r>
              <w:rPr>
                <w:sz w:val="24"/>
                <w:szCs w:val="24"/>
                <w:lang w:val="en"/>
              </w:rPr>
              <w:t xml:space="preserve"> </w:t>
            </w:r>
            <w:r w:rsidRPr="0094627E">
              <w:rPr>
                <w:sz w:val="24"/>
                <w:szCs w:val="24"/>
                <w:lang w:val="en"/>
              </w:rPr>
              <w:t>tracks in the area. A consistent design makes it easier for all road users to understand</w:t>
            </w:r>
            <w:r>
              <w:rPr>
                <w:sz w:val="24"/>
                <w:szCs w:val="24"/>
                <w:lang w:val="en"/>
              </w:rPr>
              <w:t xml:space="preserve"> </w:t>
            </w:r>
            <w:r w:rsidRPr="0094627E">
              <w:rPr>
                <w:sz w:val="24"/>
                <w:szCs w:val="24"/>
                <w:lang w:val="en"/>
              </w:rPr>
              <w:t>the layout and know where to expect cyclists.</w:t>
            </w:r>
          </w:p>
          <w:p w14:paraId="6EB7BD23" w14:textId="77777777" w:rsidR="0057214D" w:rsidRPr="0048018C" w:rsidRDefault="0057214D" w:rsidP="0057214D">
            <w:pPr>
              <w:ind w:left="303"/>
              <w:jc w:val="both"/>
              <w:rPr>
                <w:b/>
                <w:sz w:val="24"/>
                <w:szCs w:val="24"/>
                <w:lang w:val="en-IE"/>
              </w:rPr>
            </w:pPr>
          </w:p>
          <w:p w14:paraId="19DFED51" w14:textId="77777777" w:rsidR="0057214D" w:rsidRPr="0048018C" w:rsidRDefault="0057214D" w:rsidP="0057214D">
            <w:pPr>
              <w:jc w:val="both"/>
              <w:rPr>
                <w:b/>
                <w:sz w:val="24"/>
                <w:szCs w:val="24"/>
                <w:lang w:val="en"/>
              </w:rPr>
            </w:pPr>
            <w:r w:rsidRPr="0048018C">
              <w:rPr>
                <w:b/>
                <w:i/>
                <w:sz w:val="24"/>
                <w:szCs w:val="24"/>
                <w:lang w:val="en"/>
              </w:rPr>
              <w:t>Chief Executive’s Response</w:t>
            </w:r>
            <w:r w:rsidRPr="0048018C">
              <w:rPr>
                <w:b/>
                <w:sz w:val="24"/>
                <w:szCs w:val="24"/>
                <w:lang w:val="en"/>
              </w:rPr>
              <w:t xml:space="preserve">: </w:t>
            </w:r>
          </w:p>
          <w:p w14:paraId="3E9FEACF" w14:textId="11ECE076" w:rsidR="0094627E" w:rsidRDefault="00A436FC" w:rsidP="00A436FC">
            <w:pPr>
              <w:jc w:val="both"/>
              <w:rPr>
                <w:i/>
                <w:sz w:val="24"/>
                <w:szCs w:val="24"/>
                <w:lang w:val="en-IE"/>
              </w:rPr>
            </w:pPr>
            <w:r w:rsidRPr="00504239">
              <w:rPr>
                <w:i/>
                <w:sz w:val="24"/>
                <w:szCs w:val="24"/>
                <w:lang w:val="en-IE"/>
              </w:rPr>
              <w:t>SDCC will</w:t>
            </w:r>
            <w:r w:rsidR="005121DE" w:rsidRPr="00504239">
              <w:rPr>
                <w:i/>
                <w:sz w:val="24"/>
                <w:szCs w:val="24"/>
                <w:lang w:val="en-IE"/>
              </w:rPr>
              <w:t xml:space="preserve"> review the proposed surface treatments in accordance with the NTA cycle manual</w:t>
            </w:r>
            <w:r w:rsidR="00BC1334" w:rsidRPr="00504239">
              <w:rPr>
                <w:i/>
                <w:sz w:val="24"/>
                <w:szCs w:val="24"/>
                <w:lang w:val="en-IE"/>
              </w:rPr>
              <w:t>,</w:t>
            </w:r>
            <w:r w:rsidR="0085196F" w:rsidRPr="00504239">
              <w:rPr>
                <w:i/>
                <w:sz w:val="24"/>
                <w:szCs w:val="24"/>
                <w:lang w:val="en-IE"/>
              </w:rPr>
              <w:t xml:space="preserve"> </w:t>
            </w:r>
            <w:r w:rsidR="005121DE" w:rsidRPr="00504239">
              <w:rPr>
                <w:i/>
                <w:sz w:val="24"/>
                <w:szCs w:val="24"/>
                <w:lang w:val="en-IE"/>
              </w:rPr>
              <w:t>with a view to</w:t>
            </w:r>
            <w:r w:rsidRPr="00504239">
              <w:rPr>
                <w:i/>
                <w:sz w:val="24"/>
                <w:szCs w:val="24"/>
                <w:lang w:val="en-IE"/>
              </w:rPr>
              <w:t xml:space="preserve"> implement</w:t>
            </w:r>
            <w:r w:rsidR="005121DE" w:rsidRPr="00504239">
              <w:rPr>
                <w:i/>
                <w:sz w:val="24"/>
                <w:szCs w:val="24"/>
                <w:lang w:val="en-IE"/>
              </w:rPr>
              <w:t>ing</w:t>
            </w:r>
            <w:r w:rsidRPr="00504239">
              <w:rPr>
                <w:i/>
                <w:sz w:val="24"/>
                <w:szCs w:val="24"/>
                <w:lang w:val="en-IE"/>
              </w:rPr>
              <w:t xml:space="preserve"> a consistent cycle track design </w:t>
            </w:r>
            <w:r w:rsidR="005121DE" w:rsidRPr="00504239">
              <w:rPr>
                <w:i/>
                <w:sz w:val="24"/>
                <w:szCs w:val="24"/>
                <w:lang w:val="en-IE"/>
              </w:rPr>
              <w:t>for the area and</w:t>
            </w:r>
            <w:r w:rsidRPr="00504239">
              <w:rPr>
                <w:i/>
                <w:sz w:val="24"/>
                <w:szCs w:val="24"/>
                <w:lang w:val="en-IE"/>
              </w:rPr>
              <w:t xml:space="preserve"> in consideration with the proposed</w:t>
            </w:r>
            <w:r w:rsidR="005C48C2" w:rsidRPr="00504239">
              <w:rPr>
                <w:i/>
                <w:sz w:val="24"/>
                <w:szCs w:val="24"/>
                <w:lang w:val="en"/>
              </w:rPr>
              <w:t xml:space="preserve"> Cycle South Dublin</w:t>
            </w:r>
            <w:r w:rsidRPr="00504239">
              <w:rPr>
                <w:i/>
                <w:sz w:val="24"/>
                <w:szCs w:val="24"/>
                <w:lang w:val="en-IE"/>
              </w:rPr>
              <w:t xml:space="preserve"> Scheme on Castletymon road (Phase 2).</w:t>
            </w:r>
          </w:p>
          <w:p w14:paraId="362A528B" w14:textId="77777777" w:rsidR="00257756" w:rsidRDefault="00257756" w:rsidP="00257756">
            <w:pPr>
              <w:pStyle w:val="BodyText"/>
              <w:rPr>
                <w:i/>
                <w:lang w:val="en"/>
              </w:rPr>
            </w:pPr>
          </w:p>
          <w:p w14:paraId="10AD5CB1" w14:textId="77777777" w:rsidR="00257756" w:rsidRPr="005544E0" w:rsidRDefault="00257756" w:rsidP="00257756">
            <w:pPr>
              <w:pStyle w:val="BodyText"/>
              <w:tabs>
                <w:tab w:val="left" w:pos="2523"/>
              </w:tabs>
              <w:rPr>
                <w:b/>
                <w:bCs/>
                <w:color w:val="0070C0"/>
                <w:lang w:val="en"/>
              </w:rPr>
            </w:pPr>
            <w:r w:rsidRPr="005544E0">
              <w:rPr>
                <w:b/>
                <w:bCs/>
                <w:color w:val="0070C0"/>
                <w:lang w:val="en"/>
              </w:rPr>
              <w:t>Chief Executive Recommendation</w:t>
            </w:r>
          </w:p>
          <w:p w14:paraId="65C99CA2" w14:textId="77777777" w:rsidR="00257756" w:rsidRPr="005544E0" w:rsidRDefault="00257756" w:rsidP="00257756">
            <w:pPr>
              <w:pStyle w:val="BodyText"/>
              <w:tabs>
                <w:tab w:val="left" w:pos="2523"/>
              </w:tabs>
              <w:rPr>
                <w:color w:val="0070C0"/>
                <w:lang w:val="en"/>
              </w:rPr>
            </w:pPr>
          </w:p>
          <w:p w14:paraId="028AE4BF" w14:textId="2C832092" w:rsidR="00257756" w:rsidRPr="005544E0" w:rsidRDefault="00257756" w:rsidP="00257756">
            <w:pPr>
              <w:pStyle w:val="BodyText"/>
              <w:tabs>
                <w:tab w:val="left" w:pos="2523"/>
              </w:tabs>
              <w:rPr>
                <w:color w:val="0070C0"/>
                <w:lang w:val="en"/>
              </w:rPr>
            </w:pPr>
            <w:r>
              <w:rPr>
                <w:i/>
                <w:color w:val="0070C0"/>
                <w:lang w:val="en"/>
              </w:rPr>
              <w:t>Surface treatments will be reviewed with a view to consistency.</w:t>
            </w:r>
          </w:p>
          <w:p w14:paraId="17FFCB63" w14:textId="1CD8B7F1" w:rsidR="00A436FC" w:rsidRDefault="00A436FC" w:rsidP="00257756">
            <w:pPr>
              <w:jc w:val="both"/>
              <w:rPr>
                <w:b/>
                <w:sz w:val="24"/>
                <w:szCs w:val="24"/>
                <w:highlight w:val="yellow"/>
                <w:lang w:val="en-IE"/>
              </w:rPr>
            </w:pPr>
          </w:p>
          <w:p w14:paraId="411552C5" w14:textId="77777777" w:rsidR="00257756" w:rsidRPr="008E05E3" w:rsidRDefault="00257756" w:rsidP="00504239">
            <w:pPr>
              <w:jc w:val="both"/>
              <w:rPr>
                <w:b/>
                <w:sz w:val="24"/>
                <w:szCs w:val="24"/>
                <w:highlight w:val="yellow"/>
                <w:lang w:val="en-IE"/>
              </w:rPr>
            </w:pPr>
          </w:p>
          <w:p w14:paraId="4B2A53AE" w14:textId="1C38AD17" w:rsidR="0057214D" w:rsidRPr="0094627E" w:rsidRDefault="0094627E" w:rsidP="0094627E">
            <w:pPr>
              <w:numPr>
                <w:ilvl w:val="0"/>
                <w:numId w:val="18"/>
              </w:numPr>
              <w:jc w:val="both"/>
              <w:rPr>
                <w:sz w:val="24"/>
                <w:szCs w:val="24"/>
                <w:lang w:val="en"/>
              </w:rPr>
            </w:pPr>
            <w:r w:rsidRPr="0094627E">
              <w:rPr>
                <w:sz w:val="24"/>
                <w:szCs w:val="24"/>
                <w:lang w:val="en"/>
              </w:rPr>
              <w:t xml:space="preserve">The new </w:t>
            </w:r>
            <w:r w:rsidR="00F5241C" w:rsidRPr="0094627E">
              <w:rPr>
                <w:sz w:val="24"/>
                <w:szCs w:val="24"/>
                <w:lang w:val="en"/>
              </w:rPr>
              <w:t>signali</w:t>
            </w:r>
            <w:r w:rsidR="00F5241C">
              <w:rPr>
                <w:sz w:val="24"/>
                <w:szCs w:val="24"/>
                <w:lang w:val="en"/>
              </w:rPr>
              <w:t>z</w:t>
            </w:r>
            <w:r w:rsidR="00F5241C" w:rsidRPr="0094627E">
              <w:rPr>
                <w:sz w:val="24"/>
                <w:szCs w:val="24"/>
                <w:lang w:val="en"/>
              </w:rPr>
              <w:t>ed</w:t>
            </w:r>
            <w:r w:rsidRPr="0094627E">
              <w:rPr>
                <w:sz w:val="24"/>
                <w:szCs w:val="24"/>
                <w:lang w:val="en"/>
              </w:rPr>
              <w:t xml:space="preserve"> crossing should be a toucan crossing to allow cyclists cross to Tymon</w:t>
            </w:r>
            <w:r>
              <w:rPr>
                <w:sz w:val="24"/>
                <w:szCs w:val="24"/>
                <w:lang w:val="en"/>
              </w:rPr>
              <w:t xml:space="preserve"> </w:t>
            </w:r>
            <w:r w:rsidRPr="0094627E">
              <w:rPr>
                <w:sz w:val="24"/>
                <w:szCs w:val="24"/>
                <w:lang w:val="en"/>
              </w:rPr>
              <w:t>Park</w:t>
            </w:r>
            <w:r w:rsidR="00013ED1">
              <w:rPr>
                <w:sz w:val="24"/>
                <w:szCs w:val="24"/>
                <w:lang w:val="en"/>
              </w:rPr>
              <w:t>.</w:t>
            </w:r>
          </w:p>
          <w:p w14:paraId="31D91553" w14:textId="77777777" w:rsidR="0057214D" w:rsidRPr="0048018C" w:rsidRDefault="0057214D" w:rsidP="0057214D">
            <w:pPr>
              <w:jc w:val="both"/>
              <w:rPr>
                <w:b/>
                <w:sz w:val="24"/>
                <w:szCs w:val="24"/>
                <w:lang w:val="en-IE"/>
              </w:rPr>
            </w:pPr>
          </w:p>
          <w:p w14:paraId="7013E631" w14:textId="77777777" w:rsidR="0057214D" w:rsidRPr="0048018C" w:rsidRDefault="0057214D" w:rsidP="0057214D">
            <w:pPr>
              <w:jc w:val="both"/>
              <w:rPr>
                <w:b/>
                <w:sz w:val="24"/>
                <w:szCs w:val="24"/>
                <w:lang w:val="en"/>
              </w:rPr>
            </w:pPr>
            <w:r w:rsidRPr="0048018C">
              <w:rPr>
                <w:b/>
                <w:i/>
                <w:sz w:val="24"/>
                <w:szCs w:val="24"/>
                <w:lang w:val="en"/>
              </w:rPr>
              <w:t>Chief Executive’s Response</w:t>
            </w:r>
            <w:r w:rsidRPr="0048018C">
              <w:rPr>
                <w:b/>
                <w:sz w:val="24"/>
                <w:szCs w:val="24"/>
                <w:lang w:val="en"/>
              </w:rPr>
              <w:t xml:space="preserve">: </w:t>
            </w:r>
          </w:p>
          <w:p w14:paraId="4672EC39" w14:textId="36AF38B3" w:rsidR="0057214D" w:rsidRDefault="00DF0423" w:rsidP="006120E0">
            <w:pPr>
              <w:jc w:val="both"/>
              <w:rPr>
                <w:i/>
                <w:sz w:val="24"/>
                <w:szCs w:val="24"/>
                <w:lang w:val="en-IE"/>
              </w:rPr>
            </w:pPr>
            <w:r w:rsidRPr="00504239">
              <w:rPr>
                <w:i/>
                <w:sz w:val="24"/>
                <w:szCs w:val="24"/>
                <w:lang w:val="en-IE"/>
              </w:rPr>
              <w:t>T</w:t>
            </w:r>
            <w:r w:rsidR="0094627E" w:rsidRPr="00504239">
              <w:rPr>
                <w:i/>
                <w:sz w:val="24"/>
                <w:szCs w:val="24"/>
                <w:lang w:val="en-IE"/>
              </w:rPr>
              <w:t xml:space="preserve">he proposed new crossing will be a </w:t>
            </w:r>
            <w:r w:rsidRPr="00504239">
              <w:rPr>
                <w:i/>
                <w:sz w:val="24"/>
                <w:szCs w:val="24"/>
                <w:lang w:val="en-IE"/>
              </w:rPr>
              <w:t>t</w:t>
            </w:r>
            <w:r w:rsidR="0094627E" w:rsidRPr="00504239">
              <w:rPr>
                <w:i/>
                <w:sz w:val="24"/>
                <w:szCs w:val="24"/>
                <w:lang w:val="en-IE"/>
              </w:rPr>
              <w:t>oucan crossing</w:t>
            </w:r>
            <w:r w:rsidR="00500A75" w:rsidRPr="00504239">
              <w:rPr>
                <w:i/>
                <w:sz w:val="24"/>
                <w:szCs w:val="24"/>
                <w:lang w:val="en-IE"/>
              </w:rPr>
              <w:t xml:space="preserve"> and</w:t>
            </w:r>
            <w:r w:rsidR="005C48C2" w:rsidRPr="00504239">
              <w:rPr>
                <w:i/>
                <w:sz w:val="24"/>
                <w:szCs w:val="24"/>
                <w:lang w:val="en-IE"/>
              </w:rPr>
              <w:t xml:space="preserve"> designed to </w:t>
            </w:r>
            <w:r w:rsidR="00BC1334" w:rsidRPr="00504239">
              <w:rPr>
                <w:i/>
                <w:sz w:val="24"/>
                <w:szCs w:val="24"/>
                <w:lang w:val="en-IE"/>
              </w:rPr>
              <w:t>appropriate</w:t>
            </w:r>
            <w:r w:rsidR="005C48C2" w:rsidRPr="00504239">
              <w:rPr>
                <w:i/>
                <w:sz w:val="24"/>
                <w:szCs w:val="24"/>
                <w:lang w:val="en-IE"/>
              </w:rPr>
              <w:t xml:space="preserve"> standards</w:t>
            </w:r>
            <w:r w:rsidR="00BC1334" w:rsidRPr="00504239">
              <w:rPr>
                <w:i/>
                <w:sz w:val="24"/>
                <w:szCs w:val="24"/>
                <w:lang w:val="en-IE"/>
              </w:rPr>
              <w:t>.</w:t>
            </w:r>
          </w:p>
          <w:p w14:paraId="5C295FA1" w14:textId="2A3054B2" w:rsidR="00550464" w:rsidRDefault="00550464" w:rsidP="006120E0">
            <w:pPr>
              <w:jc w:val="both"/>
              <w:rPr>
                <w:i/>
                <w:sz w:val="24"/>
                <w:szCs w:val="24"/>
                <w:lang w:val="en-IE"/>
              </w:rPr>
            </w:pPr>
          </w:p>
          <w:p w14:paraId="5B5FEA7A" w14:textId="77777777" w:rsidR="00257756" w:rsidRDefault="00257756" w:rsidP="00257756">
            <w:pPr>
              <w:pStyle w:val="BodyText"/>
              <w:rPr>
                <w:i/>
                <w:lang w:val="en"/>
              </w:rPr>
            </w:pPr>
          </w:p>
          <w:p w14:paraId="09B325F7" w14:textId="77777777" w:rsidR="00257756" w:rsidRPr="005544E0" w:rsidRDefault="00257756" w:rsidP="00257756">
            <w:pPr>
              <w:pStyle w:val="BodyText"/>
              <w:tabs>
                <w:tab w:val="left" w:pos="2523"/>
              </w:tabs>
              <w:rPr>
                <w:b/>
                <w:bCs/>
                <w:color w:val="0070C0"/>
                <w:lang w:val="en"/>
              </w:rPr>
            </w:pPr>
            <w:r w:rsidRPr="005544E0">
              <w:rPr>
                <w:b/>
                <w:bCs/>
                <w:color w:val="0070C0"/>
                <w:lang w:val="en"/>
              </w:rPr>
              <w:t>Chief Executive Recommendation</w:t>
            </w:r>
          </w:p>
          <w:p w14:paraId="38C41E77" w14:textId="77777777" w:rsidR="00257756" w:rsidRPr="005544E0" w:rsidRDefault="00257756" w:rsidP="00257756">
            <w:pPr>
              <w:pStyle w:val="BodyText"/>
              <w:tabs>
                <w:tab w:val="left" w:pos="2523"/>
              </w:tabs>
              <w:rPr>
                <w:color w:val="0070C0"/>
                <w:lang w:val="en"/>
              </w:rPr>
            </w:pPr>
          </w:p>
          <w:p w14:paraId="56D19BBD" w14:textId="18D9DA1C" w:rsidR="00257756" w:rsidRPr="005544E0" w:rsidRDefault="00257756" w:rsidP="00257756">
            <w:pPr>
              <w:pStyle w:val="BodyText"/>
              <w:tabs>
                <w:tab w:val="left" w:pos="2523"/>
              </w:tabs>
              <w:rPr>
                <w:color w:val="0070C0"/>
                <w:lang w:val="en"/>
              </w:rPr>
            </w:pPr>
            <w:r>
              <w:rPr>
                <w:i/>
                <w:color w:val="0070C0"/>
                <w:lang w:val="en"/>
              </w:rPr>
              <w:t>No change</w:t>
            </w:r>
            <w:r w:rsidR="00F5241C">
              <w:rPr>
                <w:i/>
                <w:color w:val="0070C0"/>
                <w:lang w:val="en"/>
              </w:rPr>
              <w:t>.</w:t>
            </w:r>
            <w:r>
              <w:rPr>
                <w:i/>
                <w:color w:val="0070C0"/>
                <w:lang w:val="en"/>
              </w:rPr>
              <w:t xml:space="preserve"> </w:t>
            </w:r>
            <w:r w:rsidR="00F5241C">
              <w:rPr>
                <w:i/>
                <w:color w:val="0070C0"/>
                <w:lang w:val="en"/>
              </w:rPr>
              <w:t>C</w:t>
            </w:r>
            <w:r>
              <w:rPr>
                <w:i/>
                <w:color w:val="0070C0"/>
                <w:lang w:val="en"/>
              </w:rPr>
              <w:t>rossing will be a Toucan Crossing.</w:t>
            </w:r>
          </w:p>
          <w:p w14:paraId="1B2DFA05" w14:textId="00E28D78" w:rsidR="00550464" w:rsidRDefault="00550464" w:rsidP="006120E0">
            <w:pPr>
              <w:jc w:val="both"/>
              <w:rPr>
                <w:i/>
                <w:sz w:val="24"/>
                <w:szCs w:val="24"/>
                <w:lang w:val="en-IE"/>
              </w:rPr>
            </w:pPr>
          </w:p>
          <w:p w14:paraId="0E59EDEB" w14:textId="1599F3D5" w:rsidR="00257756" w:rsidRDefault="00257756" w:rsidP="006120E0">
            <w:pPr>
              <w:jc w:val="both"/>
              <w:rPr>
                <w:i/>
                <w:sz w:val="24"/>
                <w:szCs w:val="24"/>
                <w:lang w:val="en-IE"/>
              </w:rPr>
            </w:pPr>
          </w:p>
          <w:p w14:paraId="4E2BF3F1" w14:textId="77777777" w:rsidR="00257756" w:rsidRPr="0048018C" w:rsidRDefault="00257756" w:rsidP="006120E0">
            <w:pPr>
              <w:jc w:val="both"/>
              <w:rPr>
                <w:i/>
                <w:sz w:val="24"/>
                <w:szCs w:val="24"/>
                <w:lang w:val="en-IE"/>
              </w:rPr>
            </w:pPr>
          </w:p>
          <w:p w14:paraId="41DD1B73" w14:textId="77777777" w:rsidR="00013ED1" w:rsidRPr="00013ED1" w:rsidRDefault="00013ED1" w:rsidP="006120E0">
            <w:pPr>
              <w:jc w:val="both"/>
              <w:rPr>
                <w:i/>
                <w:sz w:val="24"/>
                <w:szCs w:val="24"/>
                <w:lang w:val="en-IE"/>
              </w:rPr>
            </w:pPr>
          </w:p>
          <w:p w14:paraId="5A72F553" w14:textId="77777777" w:rsidR="0094627E" w:rsidRPr="00013ED1" w:rsidRDefault="0094627E" w:rsidP="0094627E">
            <w:pPr>
              <w:numPr>
                <w:ilvl w:val="0"/>
                <w:numId w:val="18"/>
              </w:numPr>
              <w:jc w:val="both"/>
              <w:rPr>
                <w:iCs/>
                <w:sz w:val="24"/>
                <w:szCs w:val="24"/>
                <w:lang w:val="en-IE"/>
              </w:rPr>
            </w:pPr>
            <w:r w:rsidRPr="00013ED1">
              <w:rPr>
                <w:iCs/>
                <w:sz w:val="24"/>
                <w:szCs w:val="24"/>
                <w:lang w:val="en-IE"/>
              </w:rPr>
              <w:lastRenderedPageBreak/>
              <w:t>The bicycle parking should be suitable for cargo bikes and disabled bikes.</w:t>
            </w:r>
          </w:p>
          <w:p w14:paraId="073A563C" w14:textId="77777777" w:rsidR="0094627E" w:rsidRDefault="0094627E" w:rsidP="0094627E">
            <w:pPr>
              <w:jc w:val="both"/>
              <w:rPr>
                <w:iCs/>
                <w:sz w:val="24"/>
                <w:szCs w:val="24"/>
                <w:lang w:val="en-IE"/>
              </w:rPr>
            </w:pPr>
          </w:p>
          <w:p w14:paraId="640AF08B" w14:textId="77777777" w:rsidR="0094627E" w:rsidRPr="00504239" w:rsidRDefault="0094627E" w:rsidP="0094627E">
            <w:pPr>
              <w:jc w:val="both"/>
              <w:rPr>
                <w:b/>
                <w:sz w:val="24"/>
                <w:szCs w:val="24"/>
                <w:lang w:val="en"/>
              </w:rPr>
            </w:pPr>
            <w:r w:rsidRPr="00504239">
              <w:rPr>
                <w:b/>
                <w:i/>
                <w:sz w:val="24"/>
                <w:szCs w:val="24"/>
                <w:lang w:val="en"/>
              </w:rPr>
              <w:t>Chief Executive’s Response</w:t>
            </w:r>
            <w:r w:rsidRPr="00504239">
              <w:rPr>
                <w:b/>
                <w:sz w:val="24"/>
                <w:szCs w:val="24"/>
                <w:lang w:val="en"/>
              </w:rPr>
              <w:t xml:space="preserve">: </w:t>
            </w:r>
          </w:p>
          <w:p w14:paraId="5C5D1CE5" w14:textId="068F5C95" w:rsidR="00257756" w:rsidRDefault="00DF0423" w:rsidP="00257756">
            <w:pPr>
              <w:jc w:val="both"/>
              <w:rPr>
                <w:i/>
                <w:sz w:val="24"/>
                <w:szCs w:val="24"/>
                <w:lang w:val="en-IE"/>
              </w:rPr>
            </w:pPr>
            <w:r w:rsidRPr="00504239">
              <w:rPr>
                <w:i/>
                <w:sz w:val="24"/>
                <w:szCs w:val="24"/>
                <w:lang w:val="en-IE"/>
              </w:rPr>
              <w:t>A</w:t>
            </w:r>
            <w:r w:rsidR="0094627E" w:rsidRPr="00504239">
              <w:rPr>
                <w:i/>
                <w:sz w:val="24"/>
                <w:szCs w:val="24"/>
                <w:lang w:val="en-IE"/>
              </w:rPr>
              <w:t xml:space="preserve"> variety of </w:t>
            </w:r>
            <w:r w:rsidR="00F7691A" w:rsidRPr="00504239">
              <w:rPr>
                <w:i/>
                <w:sz w:val="24"/>
                <w:szCs w:val="24"/>
                <w:lang w:val="en-IE"/>
              </w:rPr>
              <w:t>bicycle</w:t>
            </w:r>
            <w:r w:rsidR="0094627E" w:rsidRPr="00504239">
              <w:rPr>
                <w:i/>
                <w:sz w:val="24"/>
                <w:szCs w:val="24"/>
                <w:lang w:val="en-IE"/>
              </w:rPr>
              <w:t xml:space="preserve"> parking facilities will be made available including cargo and </w:t>
            </w:r>
            <w:r w:rsidR="00013ED1" w:rsidRPr="00504239">
              <w:rPr>
                <w:i/>
                <w:sz w:val="24"/>
                <w:szCs w:val="24"/>
                <w:lang w:val="en-IE"/>
              </w:rPr>
              <w:t>adapted tricycle</w:t>
            </w:r>
            <w:r w:rsidRPr="00504239">
              <w:rPr>
                <w:i/>
                <w:sz w:val="24"/>
                <w:szCs w:val="24"/>
                <w:lang w:val="en-IE"/>
              </w:rPr>
              <w:t>s</w:t>
            </w:r>
            <w:r w:rsidR="0094627E" w:rsidRPr="00504239">
              <w:rPr>
                <w:i/>
                <w:sz w:val="24"/>
                <w:szCs w:val="24"/>
                <w:lang w:val="en-IE"/>
              </w:rPr>
              <w:t xml:space="preserve"> </w:t>
            </w:r>
            <w:r w:rsidR="000E5B46" w:rsidRPr="00504239">
              <w:rPr>
                <w:i/>
                <w:sz w:val="24"/>
                <w:szCs w:val="24"/>
                <w:lang w:val="en-IE"/>
              </w:rPr>
              <w:t xml:space="preserve">to accommodate </w:t>
            </w:r>
            <w:r w:rsidRPr="00504239">
              <w:rPr>
                <w:i/>
                <w:sz w:val="24"/>
                <w:szCs w:val="24"/>
                <w:lang w:val="en-IE"/>
              </w:rPr>
              <w:t>a variety of u</w:t>
            </w:r>
            <w:r w:rsidR="000E5B46" w:rsidRPr="00504239">
              <w:rPr>
                <w:i/>
                <w:sz w:val="24"/>
                <w:szCs w:val="24"/>
                <w:lang w:val="en-IE"/>
              </w:rPr>
              <w:t>sers.</w:t>
            </w:r>
          </w:p>
          <w:p w14:paraId="7B2A6437" w14:textId="77777777" w:rsidR="00257756" w:rsidRDefault="00257756" w:rsidP="00257756">
            <w:pPr>
              <w:pStyle w:val="BodyText"/>
              <w:rPr>
                <w:i/>
                <w:lang w:val="en"/>
              </w:rPr>
            </w:pPr>
          </w:p>
          <w:p w14:paraId="245388D2" w14:textId="77777777" w:rsidR="00257756" w:rsidRPr="005544E0" w:rsidRDefault="00257756" w:rsidP="00257756">
            <w:pPr>
              <w:pStyle w:val="BodyText"/>
              <w:tabs>
                <w:tab w:val="left" w:pos="2523"/>
              </w:tabs>
              <w:rPr>
                <w:b/>
                <w:bCs/>
                <w:color w:val="0070C0"/>
                <w:lang w:val="en"/>
              </w:rPr>
            </w:pPr>
            <w:r w:rsidRPr="005544E0">
              <w:rPr>
                <w:b/>
                <w:bCs/>
                <w:color w:val="0070C0"/>
                <w:lang w:val="en"/>
              </w:rPr>
              <w:t>Chief Executive Recommendation</w:t>
            </w:r>
          </w:p>
          <w:p w14:paraId="33B49710" w14:textId="77777777" w:rsidR="00257756" w:rsidRPr="005544E0" w:rsidRDefault="00257756" w:rsidP="00257756">
            <w:pPr>
              <w:pStyle w:val="BodyText"/>
              <w:tabs>
                <w:tab w:val="left" w:pos="2523"/>
              </w:tabs>
              <w:rPr>
                <w:color w:val="0070C0"/>
                <w:lang w:val="en"/>
              </w:rPr>
            </w:pPr>
          </w:p>
          <w:p w14:paraId="0C15EB6B" w14:textId="0454BDCC" w:rsidR="00AB7A20" w:rsidRPr="000D4EB3" w:rsidRDefault="00257756" w:rsidP="00257756">
            <w:pPr>
              <w:jc w:val="both"/>
              <w:rPr>
                <w:i/>
                <w:sz w:val="24"/>
                <w:szCs w:val="24"/>
                <w:highlight w:val="yellow"/>
                <w:lang w:val="en-IE"/>
              </w:rPr>
            </w:pPr>
            <w:r w:rsidRPr="000D4EB3">
              <w:rPr>
                <w:i/>
                <w:color w:val="0070C0"/>
                <w:sz w:val="24"/>
                <w:szCs w:val="24"/>
                <w:lang w:val="en"/>
              </w:rPr>
              <w:t>Bicycle parking will be provided for a variety of bike types.</w:t>
            </w:r>
          </w:p>
          <w:p w14:paraId="39915238" w14:textId="30DF5324" w:rsidR="00AB7A20" w:rsidRPr="000D4EB3" w:rsidRDefault="00AB7A20" w:rsidP="00845ABD">
            <w:pPr>
              <w:rPr>
                <w:b/>
                <w:sz w:val="24"/>
                <w:szCs w:val="24"/>
                <w:lang w:val="en-IE"/>
              </w:rPr>
            </w:pPr>
          </w:p>
          <w:p w14:paraId="02854B3F" w14:textId="77777777" w:rsidR="009D0670" w:rsidRDefault="009D0670" w:rsidP="00845ABD">
            <w:pPr>
              <w:rPr>
                <w:b/>
                <w:sz w:val="24"/>
                <w:szCs w:val="24"/>
                <w:lang w:val="en-IE"/>
              </w:rPr>
            </w:pPr>
          </w:p>
          <w:p w14:paraId="170C08B6" w14:textId="77777777" w:rsidR="00845ABD" w:rsidRDefault="00845ABD" w:rsidP="00845ABD">
            <w:pPr>
              <w:rPr>
                <w:b/>
                <w:sz w:val="24"/>
                <w:szCs w:val="24"/>
                <w:lang w:val="en-IE"/>
              </w:rPr>
            </w:pPr>
            <w:r>
              <w:rPr>
                <w:b/>
                <w:sz w:val="24"/>
                <w:szCs w:val="24"/>
                <w:lang w:val="en-IE"/>
              </w:rPr>
              <w:t xml:space="preserve">3. </w:t>
            </w:r>
            <w:r w:rsidRPr="00845ABD">
              <w:rPr>
                <w:b/>
                <w:sz w:val="24"/>
                <w:szCs w:val="24"/>
                <w:lang w:val="en-IE"/>
              </w:rPr>
              <w:t>SD-C208-CEP01-6</w:t>
            </w:r>
            <w:r>
              <w:rPr>
                <w:b/>
                <w:sz w:val="24"/>
                <w:szCs w:val="24"/>
                <w:lang w:val="en-IE"/>
              </w:rPr>
              <w:t xml:space="preserve">: </w:t>
            </w:r>
            <w:r w:rsidRPr="00845ABD">
              <w:rPr>
                <w:b/>
                <w:sz w:val="24"/>
                <w:szCs w:val="24"/>
                <w:lang w:val="en-IE"/>
              </w:rPr>
              <w:t>Brian McArdle</w:t>
            </w:r>
          </w:p>
          <w:p w14:paraId="43B6E3D7" w14:textId="77777777" w:rsidR="00845ABD" w:rsidRDefault="00845ABD" w:rsidP="00845ABD">
            <w:pPr>
              <w:rPr>
                <w:b/>
                <w:sz w:val="24"/>
                <w:szCs w:val="24"/>
                <w:lang w:val="en-IE"/>
              </w:rPr>
            </w:pPr>
          </w:p>
          <w:p w14:paraId="5A4F9202" w14:textId="33BCEA32" w:rsidR="00845ABD" w:rsidRDefault="00845ABD" w:rsidP="00845ABD">
            <w:pPr>
              <w:numPr>
                <w:ilvl w:val="0"/>
                <w:numId w:val="18"/>
              </w:numPr>
              <w:rPr>
                <w:bCs/>
                <w:sz w:val="24"/>
                <w:szCs w:val="24"/>
                <w:lang w:val="en-IE"/>
              </w:rPr>
            </w:pPr>
            <w:r w:rsidRPr="00845ABD">
              <w:rPr>
                <w:bCs/>
                <w:sz w:val="24"/>
                <w:szCs w:val="24"/>
                <w:lang w:val="en-IE"/>
              </w:rPr>
              <w:t>I don't understand</w:t>
            </w:r>
            <w:r w:rsidR="00BC1334">
              <w:rPr>
                <w:bCs/>
                <w:sz w:val="24"/>
                <w:szCs w:val="24"/>
                <w:lang w:val="en-IE"/>
              </w:rPr>
              <w:t>,</w:t>
            </w:r>
            <w:r w:rsidRPr="00845ABD">
              <w:rPr>
                <w:bCs/>
                <w:sz w:val="24"/>
                <w:szCs w:val="24"/>
                <w:lang w:val="en-IE"/>
              </w:rPr>
              <w:t xml:space="preserve"> why the bicycle parking is so far away from the shops</w:t>
            </w:r>
            <w:r w:rsidR="00BC1334">
              <w:rPr>
                <w:bCs/>
                <w:sz w:val="24"/>
                <w:szCs w:val="24"/>
                <w:lang w:val="en-IE"/>
              </w:rPr>
              <w:t>?</w:t>
            </w:r>
            <w:r w:rsidRPr="00845ABD">
              <w:rPr>
                <w:bCs/>
                <w:sz w:val="24"/>
                <w:szCs w:val="24"/>
                <w:lang w:val="en-IE"/>
              </w:rPr>
              <w:t xml:space="preserve"> This makes it very vulnerable to opportunistic thieves passing by, because there is no passive surveillance from traders or people using the shops.</w:t>
            </w:r>
          </w:p>
          <w:p w14:paraId="1439D051" w14:textId="77777777" w:rsidR="009D0670" w:rsidRDefault="009D0670" w:rsidP="009D0670">
            <w:pPr>
              <w:rPr>
                <w:bCs/>
                <w:sz w:val="24"/>
                <w:szCs w:val="24"/>
                <w:lang w:val="en-IE"/>
              </w:rPr>
            </w:pPr>
          </w:p>
          <w:p w14:paraId="7C37C9A6" w14:textId="77777777" w:rsidR="00845ABD" w:rsidRPr="0048018C" w:rsidRDefault="00845ABD" w:rsidP="00845ABD">
            <w:pPr>
              <w:pStyle w:val="BodyText"/>
              <w:rPr>
                <w:b/>
                <w:i/>
                <w:lang w:val="en"/>
              </w:rPr>
            </w:pPr>
            <w:r w:rsidRPr="0048018C">
              <w:rPr>
                <w:b/>
                <w:i/>
                <w:lang w:val="en"/>
              </w:rPr>
              <w:t>Chief Executive’s Response:</w:t>
            </w:r>
          </w:p>
          <w:p w14:paraId="033FE0DE" w14:textId="6D6B938D" w:rsidR="001B37E4" w:rsidRPr="0048018C" w:rsidRDefault="00A436FC" w:rsidP="00845ABD">
            <w:pPr>
              <w:pStyle w:val="BodyText"/>
              <w:rPr>
                <w:i/>
                <w:lang w:val="en"/>
              </w:rPr>
            </w:pPr>
            <w:r w:rsidRPr="00504239">
              <w:rPr>
                <w:i/>
                <w:lang w:val="en"/>
              </w:rPr>
              <w:t>T</w:t>
            </w:r>
            <w:r w:rsidR="005121DE" w:rsidRPr="00504239">
              <w:rPr>
                <w:i/>
                <w:lang w:val="en"/>
              </w:rPr>
              <w:t xml:space="preserve">he </w:t>
            </w:r>
            <w:r w:rsidR="00F7691A" w:rsidRPr="00504239">
              <w:rPr>
                <w:i/>
                <w:lang w:val="en"/>
              </w:rPr>
              <w:t>bicycle</w:t>
            </w:r>
            <w:r w:rsidR="005121DE" w:rsidRPr="00504239">
              <w:rPr>
                <w:i/>
                <w:lang w:val="en"/>
              </w:rPr>
              <w:t xml:space="preserve"> parking has been provided in the proposed location adjacent to the cycle tracks to avoid cyclists having to cycle on the pedestrian area in front of the shops or in the vehicular area. The location to the front of the centre offers good</w:t>
            </w:r>
            <w:r w:rsidRPr="00504239">
              <w:rPr>
                <w:i/>
                <w:lang w:val="en"/>
              </w:rPr>
              <w:t xml:space="preserve"> passive surveillance,</w:t>
            </w:r>
            <w:r w:rsidR="005121DE" w:rsidRPr="00504239">
              <w:rPr>
                <w:i/>
                <w:lang w:val="en"/>
              </w:rPr>
              <w:t xml:space="preserve"> as it is adjacent to the carriageway, cycle tracks</w:t>
            </w:r>
            <w:r w:rsidR="007F469C" w:rsidRPr="00504239">
              <w:rPr>
                <w:i/>
                <w:lang w:val="en"/>
              </w:rPr>
              <w:t>,</w:t>
            </w:r>
            <w:r w:rsidR="005121DE" w:rsidRPr="00504239">
              <w:rPr>
                <w:i/>
                <w:lang w:val="en"/>
              </w:rPr>
              <w:t xml:space="preserve"> footways crossing and bus stop. It is </w:t>
            </w:r>
            <w:r w:rsidR="00526F6B" w:rsidRPr="00504239">
              <w:rPr>
                <w:i/>
                <w:lang w:val="en"/>
              </w:rPr>
              <w:t>a</w:t>
            </w:r>
            <w:r w:rsidR="005121DE" w:rsidRPr="00504239">
              <w:rPr>
                <w:i/>
                <w:lang w:val="en"/>
              </w:rPr>
              <w:t>n open area in full view of the car park.</w:t>
            </w:r>
            <w:r w:rsidRPr="00504239">
              <w:rPr>
                <w:i/>
                <w:lang w:val="en"/>
              </w:rPr>
              <w:t xml:space="preserve"> Bicycle parking </w:t>
            </w:r>
            <w:r w:rsidR="005121DE" w:rsidRPr="00504239">
              <w:rPr>
                <w:i/>
                <w:lang w:val="en"/>
              </w:rPr>
              <w:t>will be further assessed</w:t>
            </w:r>
            <w:r w:rsidRPr="00504239">
              <w:rPr>
                <w:i/>
                <w:lang w:val="en"/>
              </w:rPr>
              <w:t xml:space="preserve"> during </w:t>
            </w:r>
            <w:r w:rsidR="005121DE" w:rsidRPr="00504239">
              <w:rPr>
                <w:i/>
                <w:lang w:val="en"/>
              </w:rPr>
              <w:t>detailed</w:t>
            </w:r>
            <w:r w:rsidRPr="00504239">
              <w:rPr>
                <w:i/>
                <w:lang w:val="en"/>
              </w:rPr>
              <w:t xml:space="preserve"> design stage.</w:t>
            </w:r>
          </w:p>
          <w:p w14:paraId="7B5FF3EA" w14:textId="77777777" w:rsidR="00333B55" w:rsidRDefault="00333B55" w:rsidP="00333B55">
            <w:pPr>
              <w:pStyle w:val="BodyText"/>
              <w:rPr>
                <w:i/>
                <w:lang w:val="en"/>
              </w:rPr>
            </w:pPr>
          </w:p>
          <w:p w14:paraId="2B1D5716" w14:textId="77777777" w:rsidR="00333B55" w:rsidRPr="005544E0" w:rsidRDefault="00333B55" w:rsidP="00333B55">
            <w:pPr>
              <w:pStyle w:val="BodyText"/>
              <w:tabs>
                <w:tab w:val="left" w:pos="2523"/>
              </w:tabs>
              <w:rPr>
                <w:b/>
                <w:bCs/>
                <w:color w:val="0070C0"/>
                <w:lang w:val="en"/>
              </w:rPr>
            </w:pPr>
            <w:r w:rsidRPr="005544E0">
              <w:rPr>
                <w:b/>
                <w:bCs/>
                <w:color w:val="0070C0"/>
                <w:lang w:val="en"/>
              </w:rPr>
              <w:t>Chief Executive Recommendation</w:t>
            </w:r>
          </w:p>
          <w:p w14:paraId="1FA2C33B" w14:textId="77777777" w:rsidR="00333B55" w:rsidRPr="005544E0" w:rsidRDefault="00333B55" w:rsidP="00333B55">
            <w:pPr>
              <w:pStyle w:val="BodyText"/>
              <w:tabs>
                <w:tab w:val="left" w:pos="2523"/>
              </w:tabs>
              <w:rPr>
                <w:color w:val="0070C0"/>
                <w:sz w:val="20"/>
                <w:szCs w:val="16"/>
                <w:lang w:val="en"/>
              </w:rPr>
            </w:pPr>
          </w:p>
          <w:p w14:paraId="422878EA" w14:textId="722D21CD" w:rsidR="00333B55" w:rsidRPr="005544E0" w:rsidRDefault="00333B55" w:rsidP="00333B55">
            <w:pPr>
              <w:pStyle w:val="BodyText"/>
              <w:tabs>
                <w:tab w:val="left" w:pos="2523"/>
              </w:tabs>
              <w:rPr>
                <w:color w:val="0070C0"/>
                <w:lang w:val="en"/>
              </w:rPr>
            </w:pPr>
            <w:r>
              <w:rPr>
                <w:i/>
                <w:color w:val="0070C0"/>
                <w:lang w:val="en"/>
              </w:rPr>
              <w:t xml:space="preserve">A full review </w:t>
            </w:r>
            <w:r w:rsidR="000D4EB3">
              <w:rPr>
                <w:i/>
                <w:color w:val="0070C0"/>
                <w:lang w:val="en"/>
              </w:rPr>
              <w:t>o</w:t>
            </w:r>
            <w:r>
              <w:rPr>
                <w:i/>
                <w:color w:val="0070C0"/>
                <w:lang w:val="en"/>
              </w:rPr>
              <w:t>f bicycle parking will be undertaken during the detailed design</w:t>
            </w:r>
            <w:r w:rsidR="00503BB6">
              <w:rPr>
                <w:i/>
                <w:color w:val="0070C0"/>
                <w:lang w:val="en"/>
              </w:rPr>
              <w:t xml:space="preserve"> and additional spaces will be incorporated if possible.</w:t>
            </w:r>
          </w:p>
          <w:p w14:paraId="44A245FE" w14:textId="1C25B763" w:rsidR="00A436FC" w:rsidRDefault="00A436FC" w:rsidP="00845ABD">
            <w:pPr>
              <w:pStyle w:val="BodyText"/>
              <w:rPr>
                <w:iCs/>
                <w:lang w:val="en"/>
              </w:rPr>
            </w:pPr>
          </w:p>
          <w:p w14:paraId="6DF91512" w14:textId="77777777" w:rsidR="009D0670" w:rsidRPr="0048018C" w:rsidRDefault="009D0670" w:rsidP="00845ABD">
            <w:pPr>
              <w:pStyle w:val="BodyText"/>
              <w:rPr>
                <w:iCs/>
                <w:lang w:val="en"/>
              </w:rPr>
            </w:pPr>
          </w:p>
          <w:p w14:paraId="2063F499" w14:textId="77777777" w:rsidR="001B37E4" w:rsidRPr="0048018C" w:rsidRDefault="001B37E4" w:rsidP="0048018C">
            <w:pPr>
              <w:pStyle w:val="BodyText"/>
              <w:numPr>
                <w:ilvl w:val="0"/>
                <w:numId w:val="18"/>
              </w:numPr>
              <w:jc w:val="left"/>
              <w:rPr>
                <w:iCs/>
                <w:lang w:val="en"/>
              </w:rPr>
            </w:pPr>
            <w:r w:rsidRPr="0048018C">
              <w:rPr>
                <w:iCs/>
                <w:lang w:val="en"/>
              </w:rPr>
              <w:t>The car spaces marked 1-11 could be repurposed as disabled parking and a transparent bicycle shelter, including stands for cargo bikes or modified bikes for people with disabilities.</w:t>
            </w:r>
          </w:p>
          <w:p w14:paraId="35AB5B76" w14:textId="77777777" w:rsidR="001B37E4" w:rsidRDefault="001B37E4" w:rsidP="001B37E4">
            <w:pPr>
              <w:pStyle w:val="BodyText"/>
              <w:ind w:left="720"/>
              <w:jc w:val="left"/>
              <w:rPr>
                <w:iCs/>
                <w:lang w:val="en"/>
              </w:rPr>
            </w:pPr>
          </w:p>
          <w:p w14:paraId="09E09B75" w14:textId="77777777" w:rsidR="001B37E4" w:rsidRPr="0048018C" w:rsidRDefault="001B37E4" w:rsidP="001B37E4">
            <w:pPr>
              <w:pStyle w:val="BodyText"/>
              <w:rPr>
                <w:b/>
                <w:i/>
                <w:lang w:val="en"/>
              </w:rPr>
            </w:pPr>
            <w:r w:rsidRPr="0048018C">
              <w:rPr>
                <w:b/>
                <w:i/>
                <w:lang w:val="en"/>
              </w:rPr>
              <w:t>Chief Executive’s Response:</w:t>
            </w:r>
          </w:p>
          <w:p w14:paraId="46A46282" w14:textId="77777777" w:rsidR="00F23F9B" w:rsidRDefault="00A436FC" w:rsidP="00F23F9B">
            <w:pPr>
              <w:pStyle w:val="BodyText"/>
              <w:jc w:val="left"/>
              <w:rPr>
                <w:i/>
                <w:lang w:val="en"/>
              </w:rPr>
            </w:pPr>
            <w:r w:rsidRPr="00504239">
              <w:rPr>
                <w:i/>
                <w:lang w:val="en"/>
              </w:rPr>
              <w:t xml:space="preserve">Car park design will provide for </w:t>
            </w:r>
            <w:r w:rsidR="00BB4BBC" w:rsidRPr="00504239">
              <w:rPr>
                <w:i/>
                <w:lang w:val="en"/>
              </w:rPr>
              <w:t xml:space="preserve">2 </w:t>
            </w:r>
            <w:r w:rsidRPr="00504239">
              <w:rPr>
                <w:i/>
                <w:lang w:val="en"/>
              </w:rPr>
              <w:t>disabled car parking</w:t>
            </w:r>
            <w:r w:rsidR="00F23F9B" w:rsidRPr="00504239">
              <w:rPr>
                <w:i/>
                <w:lang w:val="en"/>
              </w:rPr>
              <w:t xml:space="preserve"> spaces</w:t>
            </w:r>
            <w:r w:rsidRPr="00504239">
              <w:rPr>
                <w:i/>
                <w:lang w:val="en"/>
              </w:rPr>
              <w:t xml:space="preserve">. A variety of </w:t>
            </w:r>
            <w:r w:rsidR="00F7691A" w:rsidRPr="00504239">
              <w:rPr>
                <w:i/>
                <w:lang w:val="en"/>
              </w:rPr>
              <w:t>bicycle</w:t>
            </w:r>
            <w:r w:rsidRPr="00504239">
              <w:rPr>
                <w:i/>
                <w:lang w:val="en"/>
              </w:rPr>
              <w:t xml:space="preserve"> parking facilities will be provided</w:t>
            </w:r>
            <w:r w:rsidR="00F23F9B" w:rsidRPr="00504239">
              <w:rPr>
                <w:i/>
                <w:lang w:val="en"/>
              </w:rPr>
              <w:t>,</w:t>
            </w:r>
            <w:r w:rsidRPr="00504239">
              <w:rPr>
                <w:i/>
                <w:lang w:val="en"/>
              </w:rPr>
              <w:t xml:space="preserve"> including cargo and disable</w:t>
            </w:r>
            <w:r w:rsidR="00F23F9B" w:rsidRPr="00504239">
              <w:rPr>
                <w:i/>
                <w:lang w:val="en"/>
              </w:rPr>
              <w:t>d</w:t>
            </w:r>
            <w:r w:rsidRPr="00504239">
              <w:rPr>
                <w:i/>
                <w:lang w:val="en"/>
              </w:rPr>
              <w:t xml:space="preserve"> </w:t>
            </w:r>
            <w:r w:rsidR="00F7691A" w:rsidRPr="00504239">
              <w:rPr>
                <w:i/>
                <w:lang w:val="en"/>
              </w:rPr>
              <w:t>cycle</w:t>
            </w:r>
            <w:r w:rsidRPr="00504239">
              <w:rPr>
                <w:i/>
                <w:lang w:val="en"/>
              </w:rPr>
              <w:t>s</w:t>
            </w:r>
            <w:r w:rsidR="00BB4BBC" w:rsidRPr="00504239">
              <w:rPr>
                <w:i/>
                <w:lang w:val="en"/>
              </w:rPr>
              <w:t>, in the shared space areas</w:t>
            </w:r>
            <w:r w:rsidRPr="00504239">
              <w:rPr>
                <w:i/>
                <w:lang w:val="en"/>
              </w:rPr>
              <w:t>.</w:t>
            </w:r>
            <w:r w:rsidR="00BB4BBC" w:rsidRPr="00504239">
              <w:rPr>
                <w:i/>
                <w:lang w:val="en"/>
              </w:rPr>
              <w:t xml:space="preserve"> </w:t>
            </w:r>
          </w:p>
          <w:p w14:paraId="77E43582" w14:textId="77777777" w:rsidR="00333B55" w:rsidRDefault="00333B55" w:rsidP="00333B55">
            <w:pPr>
              <w:pStyle w:val="BodyText"/>
              <w:rPr>
                <w:i/>
                <w:lang w:val="en"/>
              </w:rPr>
            </w:pPr>
          </w:p>
          <w:p w14:paraId="08E5AB0D" w14:textId="77777777" w:rsidR="00333B55" w:rsidRPr="005544E0" w:rsidRDefault="00333B55" w:rsidP="00333B55">
            <w:pPr>
              <w:pStyle w:val="BodyText"/>
              <w:tabs>
                <w:tab w:val="left" w:pos="2523"/>
              </w:tabs>
              <w:rPr>
                <w:b/>
                <w:bCs/>
                <w:color w:val="0070C0"/>
                <w:lang w:val="en"/>
              </w:rPr>
            </w:pPr>
            <w:r w:rsidRPr="005544E0">
              <w:rPr>
                <w:b/>
                <w:bCs/>
                <w:color w:val="0070C0"/>
                <w:lang w:val="en"/>
              </w:rPr>
              <w:t>Chief Executive Recommendation</w:t>
            </w:r>
          </w:p>
          <w:p w14:paraId="6DDFB7B5" w14:textId="77777777" w:rsidR="00333B55" w:rsidRPr="005544E0" w:rsidRDefault="00333B55" w:rsidP="00333B55">
            <w:pPr>
              <w:pStyle w:val="BodyText"/>
              <w:tabs>
                <w:tab w:val="left" w:pos="2523"/>
              </w:tabs>
              <w:rPr>
                <w:color w:val="0070C0"/>
                <w:sz w:val="20"/>
                <w:szCs w:val="16"/>
                <w:lang w:val="en"/>
              </w:rPr>
            </w:pPr>
          </w:p>
          <w:p w14:paraId="3A979E7A" w14:textId="47714E27" w:rsidR="00333B55" w:rsidRPr="005544E0" w:rsidRDefault="00333B55" w:rsidP="00333B55">
            <w:pPr>
              <w:pStyle w:val="BodyText"/>
              <w:tabs>
                <w:tab w:val="left" w:pos="2523"/>
              </w:tabs>
              <w:rPr>
                <w:color w:val="0070C0"/>
                <w:lang w:val="en"/>
              </w:rPr>
            </w:pPr>
            <w:r>
              <w:rPr>
                <w:i/>
                <w:color w:val="0070C0"/>
                <w:lang w:val="en"/>
              </w:rPr>
              <w:t xml:space="preserve">A further reduction of parking spaces will not be considered for bicycle parking. However, a full review </w:t>
            </w:r>
            <w:r w:rsidR="000D4EB3">
              <w:rPr>
                <w:i/>
                <w:color w:val="0070C0"/>
                <w:lang w:val="en"/>
              </w:rPr>
              <w:t>o</w:t>
            </w:r>
            <w:r>
              <w:rPr>
                <w:i/>
                <w:color w:val="0070C0"/>
                <w:lang w:val="en"/>
              </w:rPr>
              <w:t>f bicycle parking will be undertaken during the detailed design</w:t>
            </w:r>
            <w:r w:rsidR="003C00CA">
              <w:rPr>
                <w:i/>
                <w:color w:val="0070C0"/>
                <w:lang w:val="en"/>
              </w:rPr>
              <w:t>, utilising the space already created.</w:t>
            </w:r>
          </w:p>
          <w:p w14:paraId="65A794BF" w14:textId="3A397E86" w:rsidR="00333B55" w:rsidRDefault="00333B55" w:rsidP="00333B55">
            <w:pPr>
              <w:pStyle w:val="BodyText"/>
              <w:tabs>
                <w:tab w:val="left" w:pos="2523"/>
              </w:tabs>
              <w:rPr>
                <w:lang w:val="en"/>
              </w:rPr>
            </w:pPr>
          </w:p>
          <w:p w14:paraId="4AB7ABD4" w14:textId="115BED51" w:rsidR="00333B55" w:rsidRDefault="00333B55" w:rsidP="00333B55">
            <w:pPr>
              <w:pStyle w:val="BodyText"/>
              <w:tabs>
                <w:tab w:val="left" w:pos="2523"/>
              </w:tabs>
              <w:rPr>
                <w:lang w:val="en"/>
              </w:rPr>
            </w:pPr>
          </w:p>
          <w:p w14:paraId="0EABF29A" w14:textId="4D3A198C" w:rsidR="00333B55" w:rsidRDefault="00333B55" w:rsidP="00333B55">
            <w:pPr>
              <w:pStyle w:val="BodyText"/>
              <w:tabs>
                <w:tab w:val="left" w:pos="2523"/>
              </w:tabs>
              <w:rPr>
                <w:lang w:val="en"/>
              </w:rPr>
            </w:pPr>
          </w:p>
          <w:p w14:paraId="48F2E427" w14:textId="77777777" w:rsidR="00333B55" w:rsidRPr="0052029D" w:rsidRDefault="00333B55" w:rsidP="00333B55">
            <w:pPr>
              <w:pStyle w:val="BodyText"/>
              <w:tabs>
                <w:tab w:val="left" w:pos="2523"/>
              </w:tabs>
              <w:rPr>
                <w:lang w:val="en"/>
              </w:rPr>
            </w:pPr>
          </w:p>
          <w:p w14:paraId="2CFF4A53" w14:textId="77777777" w:rsidR="009D0670" w:rsidRDefault="009D0670" w:rsidP="00F23F9B">
            <w:pPr>
              <w:pStyle w:val="BodyText"/>
              <w:jc w:val="left"/>
              <w:rPr>
                <w:i/>
                <w:lang w:val="en"/>
              </w:rPr>
            </w:pPr>
          </w:p>
          <w:p w14:paraId="292C4446" w14:textId="6EFB6882" w:rsidR="001B37E4" w:rsidRPr="0048018C" w:rsidRDefault="001B37E4" w:rsidP="009D0670">
            <w:pPr>
              <w:pStyle w:val="BodyText"/>
              <w:numPr>
                <w:ilvl w:val="0"/>
                <w:numId w:val="18"/>
              </w:numPr>
              <w:jc w:val="left"/>
              <w:rPr>
                <w:iCs/>
                <w:lang w:val="en"/>
              </w:rPr>
            </w:pPr>
            <w:r w:rsidRPr="0048018C">
              <w:rPr>
                <w:iCs/>
                <w:lang w:val="en"/>
              </w:rPr>
              <w:lastRenderedPageBreak/>
              <w:t>The number of car spaces vs the number of bike spaces does not seem in accordance with local and nation</w:t>
            </w:r>
            <w:r w:rsidR="009D0670">
              <w:rPr>
                <w:iCs/>
                <w:lang w:val="en"/>
              </w:rPr>
              <w:t>al</w:t>
            </w:r>
            <w:r w:rsidRPr="0048018C">
              <w:rPr>
                <w:iCs/>
                <w:lang w:val="en"/>
              </w:rPr>
              <w:t xml:space="preserve"> policy on climate change. Having so many car spaces will only encourage people to drive, despite the massive amount of homes within easy walking and cycling distance.</w:t>
            </w:r>
          </w:p>
          <w:p w14:paraId="22440CEB" w14:textId="77777777" w:rsidR="00A436FC" w:rsidRDefault="00A436FC" w:rsidP="00A436FC">
            <w:pPr>
              <w:pStyle w:val="BodyText"/>
              <w:jc w:val="left"/>
              <w:rPr>
                <w:iCs/>
                <w:lang w:val="en"/>
              </w:rPr>
            </w:pPr>
          </w:p>
          <w:p w14:paraId="27B064E5" w14:textId="77777777" w:rsidR="00A436FC" w:rsidRPr="009E5F1C" w:rsidRDefault="00A436FC" w:rsidP="00A436FC">
            <w:pPr>
              <w:pStyle w:val="BodyText"/>
              <w:jc w:val="left"/>
              <w:rPr>
                <w:i/>
                <w:lang w:val="en"/>
              </w:rPr>
            </w:pPr>
            <w:r w:rsidRPr="009E5F1C">
              <w:rPr>
                <w:b/>
                <w:i/>
                <w:lang w:val="en"/>
              </w:rPr>
              <w:t>Chief Executive’s Response</w:t>
            </w:r>
          </w:p>
          <w:p w14:paraId="351B70A5" w14:textId="7E4DCE56" w:rsidR="00A436FC" w:rsidRDefault="009D0670" w:rsidP="00A436FC">
            <w:pPr>
              <w:pStyle w:val="BodyText"/>
              <w:jc w:val="left"/>
              <w:rPr>
                <w:iCs/>
                <w:lang w:val="en"/>
              </w:rPr>
            </w:pPr>
            <w:r w:rsidRPr="00504239">
              <w:rPr>
                <w:i/>
                <w:lang w:val="en"/>
              </w:rPr>
              <w:t xml:space="preserve">The scheme reduces the carriageway width and removes vehicle turning pockets to provide more appropriate and attractive walking and cycling facilities in and around the centre, in line with local and national policies. </w:t>
            </w:r>
            <w:r w:rsidR="004D71DD" w:rsidRPr="00504239">
              <w:rPr>
                <w:i/>
                <w:lang w:val="en"/>
              </w:rPr>
              <w:t>T</w:t>
            </w:r>
            <w:r w:rsidR="00A436FC" w:rsidRPr="00504239">
              <w:rPr>
                <w:i/>
                <w:lang w:val="en"/>
              </w:rPr>
              <w:t>he rationali</w:t>
            </w:r>
            <w:r w:rsidR="00BC1334" w:rsidRPr="00504239">
              <w:rPr>
                <w:i/>
                <w:lang w:val="en"/>
              </w:rPr>
              <w:t>s</w:t>
            </w:r>
            <w:r w:rsidR="00A436FC" w:rsidRPr="00504239">
              <w:rPr>
                <w:i/>
                <w:lang w:val="en"/>
              </w:rPr>
              <w:t>ation of the carpark is to create more space for pedestrian areas in front of the shops</w:t>
            </w:r>
            <w:r w:rsidR="00BB4BBC" w:rsidRPr="00504239">
              <w:rPr>
                <w:i/>
                <w:lang w:val="en"/>
              </w:rPr>
              <w:t xml:space="preserve"> as well </w:t>
            </w:r>
            <w:r w:rsidRPr="00504239">
              <w:rPr>
                <w:i/>
                <w:lang w:val="en"/>
              </w:rPr>
              <w:t xml:space="preserve">as the </w:t>
            </w:r>
            <w:r w:rsidR="00BB4BBC" w:rsidRPr="00504239">
              <w:rPr>
                <w:i/>
                <w:lang w:val="en"/>
              </w:rPr>
              <w:t xml:space="preserve">pedestrian, </w:t>
            </w:r>
            <w:proofErr w:type="gramStart"/>
            <w:r w:rsidR="00BB4BBC" w:rsidRPr="00504239">
              <w:rPr>
                <w:i/>
                <w:lang w:val="en"/>
              </w:rPr>
              <w:t>cycle</w:t>
            </w:r>
            <w:proofErr w:type="gramEnd"/>
            <w:r w:rsidR="00BB4BBC" w:rsidRPr="00504239">
              <w:rPr>
                <w:i/>
                <w:lang w:val="en"/>
              </w:rPr>
              <w:t xml:space="preserve"> and shared areas to the fr</w:t>
            </w:r>
            <w:r w:rsidR="00885D0C" w:rsidRPr="00504239">
              <w:rPr>
                <w:i/>
                <w:lang w:val="en"/>
              </w:rPr>
              <w:t xml:space="preserve">ont </w:t>
            </w:r>
            <w:r w:rsidR="00BB4BBC" w:rsidRPr="00504239">
              <w:rPr>
                <w:i/>
                <w:lang w:val="en"/>
              </w:rPr>
              <w:t>of the centre</w:t>
            </w:r>
            <w:r w:rsidR="00A436FC" w:rsidRPr="00504239">
              <w:rPr>
                <w:i/>
                <w:lang w:val="en"/>
              </w:rPr>
              <w:t xml:space="preserve">. </w:t>
            </w:r>
            <w:r w:rsidR="000E5B46" w:rsidRPr="00504239">
              <w:rPr>
                <w:i/>
                <w:lang w:val="en"/>
              </w:rPr>
              <w:t>T</w:t>
            </w:r>
            <w:r w:rsidR="00BB4BBC" w:rsidRPr="00504239">
              <w:rPr>
                <w:i/>
                <w:lang w:val="en"/>
              </w:rPr>
              <w:t>he</w:t>
            </w:r>
            <w:r w:rsidR="000E5B46" w:rsidRPr="00504239">
              <w:rPr>
                <w:i/>
                <w:lang w:val="en"/>
              </w:rPr>
              <w:t xml:space="preserve">re are 5 </w:t>
            </w:r>
            <w:r w:rsidR="00885D0C" w:rsidRPr="00504239">
              <w:rPr>
                <w:i/>
                <w:lang w:val="en"/>
              </w:rPr>
              <w:t xml:space="preserve">regular </w:t>
            </w:r>
            <w:r w:rsidR="000E5B46" w:rsidRPr="00504239">
              <w:rPr>
                <w:i/>
                <w:lang w:val="en"/>
              </w:rPr>
              <w:t>stand</w:t>
            </w:r>
            <w:r w:rsidR="00885D0C" w:rsidRPr="00504239">
              <w:rPr>
                <w:i/>
                <w:lang w:val="en"/>
              </w:rPr>
              <w:t>s</w:t>
            </w:r>
            <w:r w:rsidR="000E5B46" w:rsidRPr="00504239">
              <w:rPr>
                <w:i/>
                <w:lang w:val="en"/>
              </w:rPr>
              <w:t xml:space="preserve"> and 1 alternative cycle stand (for cargo/alternative </w:t>
            </w:r>
            <w:r w:rsidR="00F7691A" w:rsidRPr="00504239">
              <w:rPr>
                <w:i/>
                <w:lang w:val="en"/>
              </w:rPr>
              <w:t>cycle</w:t>
            </w:r>
            <w:r w:rsidR="000E5B46" w:rsidRPr="00504239">
              <w:rPr>
                <w:i/>
                <w:lang w:val="en"/>
              </w:rPr>
              <w:t>s)</w:t>
            </w:r>
            <w:r w:rsidR="00BB4BBC" w:rsidRPr="00504239">
              <w:rPr>
                <w:i/>
                <w:lang w:val="en"/>
              </w:rPr>
              <w:t xml:space="preserve"> proposed in the scheme. Additional</w:t>
            </w:r>
            <w:r w:rsidR="00A436FC" w:rsidRPr="00504239">
              <w:rPr>
                <w:i/>
                <w:lang w:val="en"/>
              </w:rPr>
              <w:t xml:space="preserve"> </w:t>
            </w:r>
            <w:r w:rsidR="00F7691A" w:rsidRPr="00504239">
              <w:rPr>
                <w:i/>
                <w:lang w:val="en"/>
              </w:rPr>
              <w:t>cycle</w:t>
            </w:r>
            <w:r w:rsidR="00A436FC" w:rsidRPr="00504239">
              <w:rPr>
                <w:i/>
                <w:lang w:val="en"/>
              </w:rPr>
              <w:t xml:space="preserve"> parking stands </w:t>
            </w:r>
            <w:r w:rsidR="00BB4BBC" w:rsidRPr="00504239">
              <w:rPr>
                <w:i/>
                <w:lang w:val="en"/>
              </w:rPr>
              <w:t xml:space="preserve">will be </w:t>
            </w:r>
            <w:r w:rsidR="00A436FC" w:rsidRPr="00504239">
              <w:rPr>
                <w:i/>
                <w:lang w:val="en"/>
              </w:rPr>
              <w:t>include</w:t>
            </w:r>
            <w:r w:rsidR="00BB4BBC" w:rsidRPr="00504239">
              <w:rPr>
                <w:i/>
                <w:lang w:val="en"/>
              </w:rPr>
              <w:t xml:space="preserve">d </w:t>
            </w:r>
            <w:r w:rsidR="00A436FC" w:rsidRPr="00504239">
              <w:rPr>
                <w:i/>
                <w:lang w:val="en"/>
              </w:rPr>
              <w:t>at the new library</w:t>
            </w:r>
            <w:r w:rsidR="00F23F9B" w:rsidRPr="00504239">
              <w:rPr>
                <w:i/>
                <w:lang w:val="en"/>
              </w:rPr>
              <w:t>.</w:t>
            </w:r>
            <w:r w:rsidR="004D71DD" w:rsidRPr="00504239">
              <w:rPr>
                <w:i/>
                <w:lang w:val="en"/>
              </w:rPr>
              <w:t xml:space="preserve"> A</w:t>
            </w:r>
            <w:r w:rsidR="00BB4BBC" w:rsidRPr="00504239">
              <w:rPr>
                <w:i/>
                <w:lang w:val="en"/>
              </w:rPr>
              <w:t xml:space="preserve"> shelter is also being considered for both locations</w:t>
            </w:r>
            <w:r w:rsidR="00A436FC" w:rsidRPr="00504239">
              <w:rPr>
                <w:i/>
                <w:lang w:val="en"/>
              </w:rPr>
              <w:t>.</w:t>
            </w:r>
            <w:r w:rsidR="00992CDE" w:rsidRPr="00504239">
              <w:rPr>
                <w:i/>
                <w:lang w:val="en"/>
              </w:rPr>
              <w:t xml:space="preserve"> There </w:t>
            </w:r>
            <w:r w:rsidR="00F23F9B" w:rsidRPr="00504239">
              <w:rPr>
                <w:i/>
                <w:lang w:val="en"/>
              </w:rPr>
              <w:t>may be</w:t>
            </w:r>
            <w:r w:rsidR="00992CDE" w:rsidRPr="00504239">
              <w:rPr>
                <w:i/>
                <w:lang w:val="en"/>
              </w:rPr>
              <w:t xml:space="preserve"> further capacity to provide more stands within the scheme, which will be considered during detailed design.</w:t>
            </w:r>
          </w:p>
          <w:p w14:paraId="64C21583" w14:textId="77777777" w:rsidR="00333B55" w:rsidRDefault="00333B55" w:rsidP="00333B55">
            <w:pPr>
              <w:pStyle w:val="BodyText"/>
              <w:rPr>
                <w:i/>
                <w:lang w:val="en"/>
              </w:rPr>
            </w:pPr>
          </w:p>
          <w:p w14:paraId="04C0323D" w14:textId="77777777" w:rsidR="00333B55" w:rsidRPr="005544E0" w:rsidRDefault="00333B55" w:rsidP="00333B55">
            <w:pPr>
              <w:pStyle w:val="BodyText"/>
              <w:tabs>
                <w:tab w:val="left" w:pos="2523"/>
              </w:tabs>
              <w:rPr>
                <w:b/>
                <w:bCs/>
                <w:color w:val="0070C0"/>
                <w:lang w:val="en"/>
              </w:rPr>
            </w:pPr>
            <w:r w:rsidRPr="005544E0">
              <w:rPr>
                <w:b/>
                <w:bCs/>
                <w:color w:val="0070C0"/>
                <w:lang w:val="en"/>
              </w:rPr>
              <w:t>Chief Executive Recommendation</w:t>
            </w:r>
          </w:p>
          <w:p w14:paraId="5C53F3FF" w14:textId="77777777" w:rsidR="00333B55" w:rsidRPr="005544E0" w:rsidRDefault="00333B55" w:rsidP="00333B55">
            <w:pPr>
              <w:pStyle w:val="BodyText"/>
              <w:tabs>
                <w:tab w:val="left" w:pos="2523"/>
              </w:tabs>
              <w:rPr>
                <w:color w:val="0070C0"/>
                <w:sz w:val="20"/>
                <w:szCs w:val="16"/>
                <w:lang w:val="en"/>
              </w:rPr>
            </w:pPr>
          </w:p>
          <w:p w14:paraId="0F5CC727" w14:textId="5023ACFE" w:rsidR="00D02C74" w:rsidRPr="00EB02E3" w:rsidRDefault="00333B55" w:rsidP="00EB02E3">
            <w:pPr>
              <w:pStyle w:val="BodyText"/>
              <w:tabs>
                <w:tab w:val="left" w:pos="2523"/>
              </w:tabs>
              <w:rPr>
                <w:color w:val="0070C0"/>
                <w:lang w:val="en"/>
              </w:rPr>
            </w:pPr>
            <w:r>
              <w:rPr>
                <w:i/>
                <w:color w:val="0070C0"/>
                <w:lang w:val="en"/>
              </w:rPr>
              <w:t xml:space="preserve">A full review </w:t>
            </w:r>
            <w:r w:rsidR="000D4EB3">
              <w:rPr>
                <w:i/>
                <w:color w:val="0070C0"/>
                <w:lang w:val="en"/>
              </w:rPr>
              <w:t>o</w:t>
            </w:r>
            <w:r>
              <w:rPr>
                <w:i/>
                <w:color w:val="0070C0"/>
                <w:lang w:val="en"/>
              </w:rPr>
              <w:t>f bicycle parking will be undertaken during the detailed design</w:t>
            </w:r>
            <w:r w:rsidR="00503BB6">
              <w:rPr>
                <w:i/>
                <w:color w:val="0070C0"/>
                <w:lang w:val="en"/>
              </w:rPr>
              <w:t xml:space="preserve"> and additional spaces will be incorporated if possible.</w:t>
            </w:r>
          </w:p>
          <w:p w14:paraId="378529DF" w14:textId="77777777" w:rsidR="009D0670" w:rsidRDefault="009D0670" w:rsidP="00D02C74">
            <w:pPr>
              <w:jc w:val="both"/>
              <w:rPr>
                <w:i/>
                <w:sz w:val="24"/>
                <w:szCs w:val="24"/>
                <w:highlight w:val="yellow"/>
                <w:lang w:val="en-IE"/>
              </w:rPr>
            </w:pPr>
          </w:p>
          <w:p w14:paraId="7550CFE6" w14:textId="77777777" w:rsidR="00D02C74" w:rsidRDefault="00D02C74" w:rsidP="00D02C74">
            <w:pPr>
              <w:pStyle w:val="BodyText"/>
              <w:jc w:val="left"/>
              <w:rPr>
                <w:b/>
                <w:szCs w:val="24"/>
                <w:lang w:val="en-IE"/>
              </w:rPr>
            </w:pPr>
            <w:r>
              <w:rPr>
                <w:b/>
                <w:szCs w:val="24"/>
                <w:lang w:val="en-IE"/>
              </w:rPr>
              <w:t xml:space="preserve">4. </w:t>
            </w:r>
            <w:r w:rsidRPr="00845ABD">
              <w:rPr>
                <w:b/>
                <w:szCs w:val="24"/>
                <w:lang w:val="en-IE"/>
              </w:rPr>
              <w:t>SD-C208-CEP01</w:t>
            </w:r>
            <w:r>
              <w:rPr>
                <w:b/>
                <w:szCs w:val="24"/>
                <w:lang w:val="en-IE"/>
              </w:rPr>
              <w:t xml:space="preserve">: </w:t>
            </w:r>
            <w:r w:rsidRPr="00D02C74">
              <w:rPr>
                <w:b/>
                <w:szCs w:val="24"/>
                <w:lang w:val="en-IE"/>
              </w:rPr>
              <w:t>Cyclist.ie - the Irish Cycling Advocacy Network</w:t>
            </w:r>
          </w:p>
          <w:p w14:paraId="38449541" w14:textId="77777777" w:rsidR="00FF068C" w:rsidRDefault="00FF068C" w:rsidP="00D02C74">
            <w:pPr>
              <w:pStyle w:val="BodyText"/>
              <w:jc w:val="left"/>
              <w:rPr>
                <w:b/>
                <w:szCs w:val="24"/>
                <w:lang w:val="en-IE"/>
              </w:rPr>
            </w:pPr>
          </w:p>
          <w:p w14:paraId="3A1EAB44" w14:textId="77777777" w:rsidR="00FF068C" w:rsidRPr="00FF068C" w:rsidRDefault="00FF068C" w:rsidP="00FF068C">
            <w:pPr>
              <w:pStyle w:val="BodyText"/>
              <w:numPr>
                <w:ilvl w:val="0"/>
                <w:numId w:val="18"/>
              </w:numPr>
              <w:rPr>
                <w:iCs/>
                <w:lang w:val="en"/>
              </w:rPr>
            </w:pPr>
            <w:r w:rsidRPr="00FF068C">
              <w:rPr>
                <w:iCs/>
                <w:lang w:val="en"/>
              </w:rPr>
              <w:t>The limited extent of this scheme and the lack of continuation of cycle</w:t>
            </w:r>
            <w:r>
              <w:rPr>
                <w:iCs/>
                <w:lang w:val="en"/>
              </w:rPr>
              <w:t xml:space="preserve"> </w:t>
            </w:r>
            <w:r w:rsidRPr="00FF068C">
              <w:rPr>
                <w:iCs/>
                <w:lang w:val="en"/>
              </w:rPr>
              <w:t>facilities along Castletymon Road itself, at a time when ‘temporary’ schemes can</w:t>
            </w:r>
            <w:r>
              <w:rPr>
                <w:iCs/>
                <w:lang w:val="en"/>
              </w:rPr>
              <w:t xml:space="preserve"> </w:t>
            </w:r>
            <w:r w:rsidRPr="00FF068C">
              <w:rPr>
                <w:iCs/>
                <w:lang w:val="en"/>
              </w:rPr>
              <w:t>relatively easily be implemented. Cyclists need to be kept safe along the full length</w:t>
            </w:r>
            <w:r>
              <w:rPr>
                <w:iCs/>
                <w:lang w:val="en"/>
              </w:rPr>
              <w:t xml:space="preserve"> </w:t>
            </w:r>
            <w:r w:rsidRPr="00FF068C">
              <w:rPr>
                <w:iCs/>
                <w:lang w:val="en"/>
              </w:rPr>
              <w:t>of Castletymon Road.</w:t>
            </w:r>
          </w:p>
          <w:p w14:paraId="098B8076" w14:textId="77777777" w:rsidR="00210145" w:rsidRDefault="00210145" w:rsidP="00FF068C">
            <w:pPr>
              <w:pStyle w:val="BodyText"/>
              <w:jc w:val="left"/>
              <w:rPr>
                <w:b/>
                <w:i/>
                <w:lang w:val="en"/>
              </w:rPr>
            </w:pPr>
          </w:p>
          <w:p w14:paraId="47CBE8DD" w14:textId="77777777" w:rsidR="00FF068C" w:rsidRPr="0048018C" w:rsidRDefault="00FF068C" w:rsidP="00FF068C">
            <w:pPr>
              <w:pStyle w:val="BodyText"/>
              <w:jc w:val="left"/>
              <w:rPr>
                <w:i/>
                <w:lang w:val="en"/>
              </w:rPr>
            </w:pPr>
            <w:r w:rsidRPr="0048018C">
              <w:rPr>
                <w:b/>
                <w:i/>
                <w:lang w:val="en"/>
              </w:rPr>
              <w:t>Chief Executive’s Response</w:t>
            </w:r>
          </w:p>
          <w:p w14:paraId="74B13063" w14:textId="3AC6F1F2" w:rsidR="00690D3C" w:rsidRDefault="009D0670" w:rsidP="00690D3C">
            <w:pPr>
              <w:jc w:val="both"/>
              <w:rPr>
                <w:i/>
                <w:sz w:val="24"/>
                <w:szCs w:val="24"/>
                <w:lang w:val="en"/>
              </w:rPr>
            </w:pPr>
            <w:r w:rsidRPr="00504239">
              <w:rPr>
                <w:i/>
                <w:sz w:val="24"/>
                <w:szCs w:val="24"/>
                <w:lang w:val="en"/>
              </w:rPr>
              <w:t>T</w:t>
            </w:r>
            <w:r w:rsidR="00690D3C" w:rsidRPr="00504239">
              <w:rPr>
                <w:i/>
                <w:sz w:val="24"/>
                <w:szCs w:val="24"/>
                <w:lang w:val="en"/>
              </w:rPr>
              <w:t>he proposed cycle track will connect with cycle facilities at Tymon Park and</w:t>
            </w:r>
            <w:r w:rsidR="009E7427" w:rsidRPr="00504239">
              <w:rPr>
                <w:i/>
                <w:sz w:val="24"/>
                <w:szCs w:val="24"/>
                <w:lang w:val="en"/>
              </w:rPr>
              <w:t xml:space="preserve"> </w:t>
            </w:r>
            <w:r w:rsidR="00690D3C" w:rsidRPr="00504239">
              <w:rPr>
                <w:i/>
                <w:sz w:val="24"/>
                <w:szCs w:val="24"/>
                <w:lang w:val="en"/>
              </w:rPr>
              <w:t>Bancroft Park. The cycle lanes being proposed under this scheme will form Phase 1 of the Cycle South Dublin Scheme for Castletymon road. Phase 2 will see the provision of cycle lane along the rest of Castletymon road from Tallaght Mainstreet to Greenhills Road.</w:t>
            </w:r>
          </w:p>
          <w:p w14:paraId="1E0B5E80" w14:textId="77777777" w:rsidR="00333B55" w:rsidRDefault="00333B55" w:rsidP="00333B55">
            <w:pPr>
              <w:pStyle w:val="BodyText"/>
              <w:rPr>
                <w:i/>
                <w:lang w:val="en"/>
              </w:rPr>
            </w:pPr>
          </w:p>
          <w:p w14:paraId="35350EA5" w14:textId="77777777" w:rsidR="00333B55" w:rsidRPr="005544E0" w:rsidRDefault="00333B55" w:rsidP="00333B55">
            <w:pPr>
              <w:pStyle w:val="BodyText"/>
              <w:tabs>
                <w:tab w:val="left" w:pos="2523"/>
              </w:tabs>
              <w:rPr>
                <w:b/>
                <w:bCs/>
                <w:color w:val="0070C0"/>
                <w:lang w:val="en"/>
              </w:rPr>
            </w:pPr>
            <w:r w:rsidRPr="005544E0">
              <w:rPr>
                <w:b/>
                <w:bCs/>
                <w:color w:val="0070C0"/>
                <w:lang w:val="en"/>
              </w:rPr>
              <w:t>Chief Executive Recommendation</w:t>
            </w:r>
          </w:p>
          <w:p w14:paraId="4F7FA7FB" w14:textId="77777777" w:rsidR="00333B55" w:rsidRPr="009E5F1C" w:rsidRDefault="00333B55" w:rsidP="00333B55">
            <w:pPr>
              <w:pStyle w:val="BodyText"/>
              <w:tabs>
                <w:tab w:val="left" w:pos="2523"/>
              </w:tabs>
              <w:rPr>
                <w:color w:val="0070C0"/>
                <w:sz w:val="20"/>
                <w:szCs w:val="16"/>
                <w:lang w:val="en"/>
              </w:rPr>
            </w:pPr>
          </w:p>
          <w:p w14:paraId="3F079588" w14:textId="4FD95058" w:rsidR="00333B55" w:rsidRDefault="00333B55" w:rsidP="00333B55">
            <w:pPr>
              <w:pStyle w:val="BodyText"/>
              <w:rPr>
                <w:iCs/>
                <w:lang w:val="en"/>
              </w:rPr>
            </w:pPr>
            <w:r>
              <w:rPr>
                <w:i/>
                <w:color w:val="0070C0"/>
                <w:lang w:val="en"/>
              </w:rPr>
              <w:t>No Change</w:t>
            </w:r>
            <w:r w:rsidR="000D4EB3">
              <w:rPr>
                <w:i/>
                <w:color w:val="0070C0"/>
                <w:lang w:val="en"/>
              </w:rPr>
              <w:t>.</w:t>
            </w:r>
            <w:r>
              <w:rPr>
                <w:i/>
                <w:color w:val="0070C0"/>
                <w:lang w:val="en"/>
              </w:rPr>
              <w:t xml:space="preserve"> </w:t>
            </w:r>
            <w:r w:rsidR="000D4EB3">
              <w:rPr>
                <w:i/>
                <w:color w:val="0070C0"/>
                <w:lang w:val="en"/>
              </w:rPr>
              <w:t>W</w:t>
            </w:r>
            <w:r>
              <w:rPr>
                <w:i/>
                <w:color w:val="0070C0"/>
                <w:lang w:val="en"/>
              </w:rPr>
              <w:t>orks requested will be undertaken as Phase 2</w:t>
            </w:r>
            <w:r w:rsidR="009E5F1C">
              <w:rPr>
                <w:i/>
                <w:color w:val="0070C0"/>
                <w:lang w:val="en"/>
              </w:rPr>
              <w:t xml:space="preserve"> under CySD</w:t>
            </w:r>
            <w:r>
              <w:rPr>
                <w:i/>
                <w:color w:val="0070C0"/>
                <w:lang w:val="en"/>
              </w:rPr>
              <w:t>.</w:t>
            </w:r>
          </w:p>
          <w:p w14:paraId="0B458CFF" w14:textId="77777777" w:rsidR="009E5F1C" w:rsidRDefault="009E5F1C" w:rsidP="00FF068C">
            <w:pPr>
              <w:jc w:val="both"/>
              <w:rPr>
                <w:i/>
                <w:sz w:val="24"/>
                <w:szCs w:val="24"/>
                <w:highlight w:val="yellow"/>
                <w:lang w:val="en"/>
              </w:rPr>
            </w:pPr>
          </w:p>
          <w:p w14:paraId="3D82B1A5" w14:textId="77777777" w:rsidR="00FF068C" w:rsidRDefault="00FF068C" w:rsidP="00FF068C">
            <w:pPr>
              <w:numPr>
                <w:ilvl w:val="0"/>
                <w:numId w:val="18"/>
              </w:numPr>
              <w:jc w:val="both"/>
              <w:rPr>
                <w:iCs/>
                <w:sz w:val="24"/>
                <w:szCs w:val="24"/>
                <w:lang w:val="en-IE"/>
              </w:rPr>
            </w:pPr>
            <w:r w:rsidRPr="00FF068C">
              <w:rPr>
                <w:iCs/>
                <w:sz w:val="24"/>
                <w:szCs w:val="24"/>
                <w:lang w:val="en-IE"/>
              </w:rPr>
              <w:t>The lost opportunity to reduce the carriageway lane widths down to a basic</w:t>
            </w:r>
            <w:r>
              <w:rPr>
                <w:iCs/>
                <w:sz w:val="24"/>
                <w:szCs w:val="24"/>
                <w:lang w:val="en-IE"/>
              </w:rPr>
              <w:t xml:space="preserve"> </w:t>
            </w:r>
            <w:r w:rsidRPr="00FF068C">
              <w:rPr>
                <w:iCs/>
                <w:sz w:val="24"/>
                <w:szCs w:val="24"/>
                <w:lang w:val="en-IE"/>
              </w:rPr>
              <w:t>6metres, rather than the chosen 6.2metres. Narrower lanes help to reduce speeds.</w:t>
            </w:r>
          </w:p>
          <w:p w14:paraId="59E5DD55" w14:textId="77777777" w:rsidR="00FF068C" w:rsidRDefault="00FF068C" w:rsidP="00FF068C">
            <w:pPr>
              <w:jc w:val="both"/>
              <w:rPr>
                <w:iCs/>
                <w:sz w:val="24"/>
                <w:szCs w:val="24"/>
                <w:lang w:val="en-IE"/>
              </w:rPr>
            </w:pPr>
          </w:p>
          <w:p w14:paraId="6268F046" w14:textId="77777777" w:rsidR="00FF068C" w:rsidRPr="0048018C" w:rsidRDefault="00FF068C" w:rsidP="00FF068C">
            <w:pPr>
              <w:pStyle w:val="BodyText"/>
              <w:jc w:val="left"/>
              <w:rPr>
                <w:i/>
                <w:lang w:val="en"/>
              </w:rPr>
            </w:pPr>
            <w:r w:rsidRPr="0048018C">
              <w:rPr>
                <w:b/>
                <w:i/>
                <w:lang w:val="en"/>
              </w:rPr>
              <w:t>Chief Executive’s Response</w:t>
            </w:r>
          </w:p>
          <w:p w14:paraId="6ED6AAEF" w14:textId="3291463E" w:rsidR="00500A75" w:rsidRDefault="00BB4BBC" w:rsidP="00500A75">
            <w:pPr>
              <w:jc w:val="both"/>
              <w:rPr>
                <w:i/>
                <w:sz w:val="24"/>
                <w:szCs w:val="24"/>
                <w:lang w:val="en-IE"/>
              </w:rPr>
            </w:pPr>
            <w:r w:rsidRPr="00504239">
              <w:rPr>
                <w:i/>
                <w:sz w:val="24"/>
                <w:szCs w:val="24"/>
                <w:lang w:val="en-IE"/>
              </w:rPr>
              <w:t>The propose</w:t>
            </w:r>
            <w:r w:rsidR="00500A75" w:rsidRPr="00504239">
              <w:rPr>
                <w:i/>
                <w:sz w:val="24"/>
                <w:szCs w:val="24"/>
                <w:lang w:val="en-IE"/>
              </w:rPr>
              <w:t>d</w:t>
            </w:r>
            <w:r w:rsidRPr="00504239">
              <w:rPr>
                <w:i/>
                <w:sz w:val="24"/>
                <w:szCs w:val="24"/>
                <w:lang w:val="en-IE"/>
              </w:rPr>
              <w:t xml:space="preserve"> lane width</w:t>
            </w:r>
            <w:r w:rsidR="009E5F1C" w:rsidRPr="00504239">
              <w:rPr>
                <w:i/>
                <w:sz w:val="24"/>
                <w:szCs w:val="24"/>
                <w:lang w:val="en-IE"/>
              </w:rPr>
              <w:t xml:space="preserve"> of 6.2m</w:t>
            </w:r>
            <w:r w:rsidRPr="00504239">
              <w:rPr>
                <w:i/>
                <w:sz w:val="24"/>
                <w:szCs w:val="24"/>
                <w:lang w:val="en-IE"/>
              </w:rPr>
              <w:t xml:space="preserve"> will be decreased to 6m</w:t>
            </w:r>
            <w:r w:rsidR="00500A75" w:rsidRPr="00504239">
              <w:rPr>
                <w:i/>
                <w:sz w:val="24"/>
                <w:szCs w:val="24"/>
                <w:lang w:val="en-IE"/>
              </w:rPr>
              <w:t xml:space="preserve"> and designed to current standards including the Design Manual for Urban Roads and Streets (DMURS), TII DMRB and the National Cycle Manual (NCM)</w:t>
            </w:r>
            <w:r w:rsidR="00210145" w:rsidRPr="00504239">
              <w:rPr>
                <w:i/>
                <w:sz w:val="24"/>
                <w:szCs w:val="24"/>
                <w:lang w:val="en-IE"/>
              </w:rPr>
              <w:t>.</w:t>
            </w:r>
          </w:p>
          <w:p w14:paraId="22846D6D" w14:textId="77777777" w:rsidR="000D4EB3" w:rsidRDefault="000D4EB3" w:rsidP="009E5F1C">
            <w:pPr>
              <w:pStyle w:val="BodyText"/>
              <w:tabs>
                <w:tab w:val="left" w:pos="2523"/>
              </w:tabs>
              <w:rPr>
                <w:b/>
                <w:bCs/>
                <w:color w:val="0070C0"/>
                <w:lang w:val="en"/>
              </w:rPr>
            </w:pPr>
          </w:p>
          <w:p w14:paraId="48912D3D" w14:textId="77777777" w:rsidR="00FC004C" w:rsidRDefault="00FC004C" w:rsidP="009E5F1C">
            <w:pPr>
              <w:pStyle w:val="BodyText"/>
              <w:tabs>
                <w:tab w:val="left" w:pos="2523"/>
              </w:tabs>
              <w:rPr>
                <w:b/>
                <w:bCs/>
                <w:color w:val="0070C0"/>
                <w:lang w:val="en"/>
              </w:rPr>
            </w:pPr>
          </w:p>
          <w:p w14:paraId="7299F9A8" w14:textId="77777777" w:rsidR="00FC004C" w:rsidRDefault="00FC004C" w:rsidP="009E5F1C">
            <w:pPr>
              <w:pStyle w:val="BodyText"/>
              <w:tabs>
                <w:tab w:val="left" w:pos="2523"/>
              </w:tabs>
              <w:rPr>
                <w:b/>
                <w:bCs/>
                <w:color w:val="0070C0"/>
                <w:lang w:val="en"/>
              </w:rPr>
            </w:pPr>
          </w:p>
          <w:p w14:paraId="4C16E5E2" w14:textId="04816205" w:rsidR="009E5F1C" w:rsidRPr="005544E0" w:rsidRDefault="009E5F1C" w:rsidP="009E5F1C">
            <w:pPr>
              <w:pStyle w:val="BodyText"/>
              <w:tabs>
                <w:tab w:val="left" w:pos="2523"/>
              </w:tabs>
              <w:rPr>
                <w:b/>
                <w:bCs/>
                <w:color w:val="0070C0"/>
                <w:lang w:val="en"/>
              </w:rPr>
            </w:pPr>
            <w:r w:rsidRPr="005544E0">
              <w:rPr>
                <w:b/>
                <w:bCs/>
                <w:color w:val="0070C0"/>
                <w:lang w:val="en"/>
              </w:rPr>
              <w:lastRenderedPageBreak/>
              <w:t>Chief Executive Recommendation</w:t>
            </w:r>
          </w:p>
          <w:p w14:paraId="257DDAEE" w14:textId="77777777" w:rsidR="009E5F1C" w:rsidRPr="005544E0" w:rsidRDefault="009E5F1C" w:rsidP="009E5F1C">
            <w:pPr>
              <w:pStyle w:val="BodyText"/>
              <w:tabs>
                <w:tab w:val="left" w:pos="2523"/>
              </w:tabs>
              <w:rPr>
                <w:color w:val="0070C0"/>
                <w:sz w:val="20"/>
                <w:szCs w:val="16"/>
                <w:lang w:val="en"/>
              </w:rPr>
            </w:pPr>
          </w:p>
          <w:p w14:paraId="6844AF68" w14:textId="12FF9004" w:rsidR="009E5F1C" w:rsidRDefault="00C67AF9" w:rsidP="009E5F1C">
            <w:pPr>
              <w:pStyle w:val="BodyText"/>
              <w:rPr>
                <w:iCs/>
                <w:lang w:val="en"/>
              </w:rPr>
            </w:pPr>
            <w:r>
              <w:rPr>
                <w:i/>
                <w:color w:val="0070C0"/>
                <w:lang w:val="en"/>
              </w:rPr>
              <w:t xml:space="preserve">Carriageway width will be reduced to 6m for this scheme. Further width reductions will be </w:t>
            </w:r>
            <w:r w:rsidR="009A7308">
              <w:rPr>
                <w:i/>
                <w:color w:val="0070C0"/>
                <w:lang w:val="en"/>
              </w:rPr>
              <w:t>undertaken</w:t>
            </w:r>
            <w:r>
              <w:rPr>
                <w:i/>
                <w:color w:val="0070C0"/>
                <w:lang w:val="en"/>
              </w:rPr>
              <w:t xml:space="preserve"> as Phase 2 under CySD.</w:t>
            </w:r>
          </w:p>
          <w:p w14:paraId="20A2C875" w14:textId="77777777" w:rsidR="00FF068C" w:rsidRDefault="00FF068C" w:rsidP="0060494D">
            <w:pPr>
              <w:jc w:val="both"/>
              <w:rPr>
                <w:i/>
                <w:sz w:val="24"/>
                <w:szCs w:val="24"/>
                <w:highlight w:val="yellow"/>
                <w:lang w:val="en-IE"/>
              </w:rPr>
            </w:pPr>
          </w:p>
          <w:p w14:paraId="1FF0E3D5" w14:textId="28066283" w:rsidR="00FF068C" w:rsidRPr="00D1454D" w:rsidRDefault="00FF068C" w:rsidP="00FF068C">
            <w:pPr>
              <w:numPr>
                <w:ilvl w:val="0"/>
                <w:numId w:val="18"/>
              </w:numPr>
              <w:jc w:val="both"/>
              <w:rPr>
                <w:iCs/>
                <w:sz w:val="24"/>
                <w:szCs w:val="24"/>
                <w:lang w:val="en-IE"/>
              </w:rPr>
            </w:pPr>
            <w:r w:rsidRPr="00FF068C">
              <w:rPr>
                <w:iCs/>
                <w:sz w:val="24"/>
                <w:szCs w:val="24"/>
                <w:lang w:val="en-IE"/>
              </w:rPr>
              <w:t>The poor quality of junction design at the shopping complex entrance. The</w:t>
            </w:r>
            <w:r w:rsidR="00D1454D">
              <w:rPr>
                <w:iCs/>
                <w:sz w:val="24"/>
                <w:szCs w:val="24"/>
                <w:lang w:val="en-IE"/>
              </w:rPr>
              <w:t xml:space="preserve"> </w:t>
            </w:r>
            <w:r w:rsidRPr="00D1454D">
              <w:rPr>
                <w:iCs/>
                <w:sz w:val="24"/>
                <w:szCs w:val="24"/>
                <w:lang w:val="en-IE"/>
              </w:rPr>
              <w:t xml:space="preserve">proposed design encourages stacking of vehicles on the </w:t>
            </w:r>
            <w:r w:rsidR="00000FC1" w:rsidRPr="00D1454D">
              <w:rPr>
                <w:iCs/>
                <w:sz w:val="24"/>
                <w:szCs w:val="24"/>
                <w:lang w:val="en-IE"/>
              </w:rPr>
              <w:t>large, raised</w:t>
            </w:r>
            <w:r w:rsidRPr="00D1454D">
              <w:rPr>
                <w:iCs/>
                <w:sz w:val="24"/>
                <w:szCs w:val="24"/>
                <w:lang w:val="en-IE"/>
              </w:rPr>
              <w:t xml:space="preserve"> crossing</w:t>
            </w:r>
            <w:r w:rsidR="00D1454D">
              <w:rPr>
                <w:iCs/>
                <w:sz w:val="24"/>
                <w:szCs w:val="24"/>
                <w:lang w:val="en-IE"/>
              </w:rPr>
              <w:t xml:space="preserve"> </w:t>
            </w:r>
            <w:r w:rsidRPr="00D1454D">
              <w:rPr>
                <w:iCs/>
                <w:sz w:val="24"/>
                <w:szCs w:val="24"/>
                <w:lang w:val="en-IE"/>
              </w:rPr>
              <w:t>platform, possibly blocking cyclists and pedestrians crossing. We suggest a review of</w:t>
            </w:r>
            <w:r w:rsidR="00D1454D">
              <w:rPr>
                <w:iCs/>
                <w:sz w:val="24"/>
                <w:szCs w:val="24"/>
                <w:lang w:val="en-IE"/>
              </w:rPr>
              <w:t xml:space="preserve"> </w:t>
            </w:r>
            <w:r w:rsidRPr="00D1454D">
              <w:rPr>
                <w:iCs/>
                <w:sz w:val="24"/>
                <w:szCs w:val="24"/>
                <w:lang w:val="en-IE"/>
              </w:rPr>
              <w:t>this raised crossing to ensure that vehicles entering and exiting yield to pedestrians</w:t>
            </w:r>
            <w:r w:rsidR="00D1454D">
              <w:rPr>
                <w:iCs/>
                <w:sz w:val="24"/>
                <w:szCs w:val="24"/>
                <w:lang w:val="en-IE"/>
              </w:rPr>
              <w:t xml:space="preserve"> </w:t>
            </w:r>
            <w:r w:rsidRPr="00D1454D">
              <w:rPr>
                <w:iCs/>
                <w:sz w:val="24"/>
                <w:szCs w:val="24"/>
                <w:lang w:val="en-IE"/>
              </w:rPr>
              <w:t>and cyclists crossing.</w:t>
            </w:r>
          </w:p>
          <w:p w14:paraId="7761261C" w14:textId="77777777" w:rsidR="00FF068C" w:rsidRDefault="00FF068C" w:rsidP="00FF068C">
            <w:pPr>
              <w:jc w:val="both"/>
              <w:rPr>
                <w:iCs/>
                <w:sz w:val="24"/>
                <w:szCs w:val="24"/>
                <w:lang w:val="en-IE"/>
              </w:rPr>
            </w:pPr>
          </w:p>
          <w:p w14:paraId="6500082A" w14:textId="77777777" w:rsidR="00FF068C" w:rsidRPr="0048018C" w:rsidRDefault="00FF068C" w:rsidP="00FF068C">
            <w:pPr>
              <w:pStyle w:val="BodyText"/>
              <w:jc w:val="left"/>
              <w:rPr>
                <w:i/>
                <w:lang w:val="en"/>
              </w:rPr>
            </w:pPr>
            <w:r w:rsidRPr="0048018C">
              <w:rPr>
                <w:b/>
                <w:i/>
                <w:lang w:val="en"/>
              </w:rPr>
              <w:t>Chief Executive’s Response</w:t>
            </w:r>
          </w:p>
          <w:p w14:paraId="21AFC22B" w14:textId="14430FDE" w:rsidR="00F02863" w:rsidRPr="00504239" w:rsidRDefault="00D1454D" w:rsidP="0060494D">
            <w:pPr>
              <w:jc w:val="both"/>
              <w:rPr>
                <w:i/>
                <w:sz w:val="24"/>
                <w:szCs w:val="24"/>
                <w:lang w:val="en-IE"/>
              </w:rPr>
            </w:pPr>
            <w:r w:rsidRPr="00504239">
              <w:rPr>
                <w:i/>
                <w:sz w:val="24"/>
                <w:szCs w:val="24"/>
                <w:lang w:val="en-IE"/>
              </w:rPr>
              <w:t xml:space="preserve">The junction design is in accordance with the required junction layout in the National Cycle Manual for HGV accesses. SDCC is working with the NTA </w:t>
            </w:r>
            <w:r w:rsidR="00992CDE" w:rsidRPr="00504239">
              <w:rPr>
                <w:i/>
                <w:sz w:val="24"/>
                <w:szCs w:val="24"/>
                <w:lang w:val="en-IE"/>
              </w:rPr>
              <w:t>regarding</w:t>
            </w:r>
            <w:r w:rsidRPr="00504239">
              <w:rPr>
                <w:i/>
                <w:sz w:val="24"/>
                <w:szCs w:val="24"/>
                <w:lang w:val="en-IE"/>
              </w:rPr>
              <w:t xml:space="preserve"> updated junction design</w:t>
            </w:r>
            <w:r w:rsidR="00BB4BBC" w:rsidRPr="00504239">
              <w:rPr>
                <w:i/>
                <w:sz w:val="24"/>
                <w:szCs w:val="24"/>
                <w:lang w:val="en-IE"/>
              </w:rPr>
              <w:t>s</w:t>
            </w:r>
            <w:r w:rsidR="00D056E0" w:rsidRPr="00504239">
              <w:rPr>
                <w:i/>
                <w:sz w:val="24"/>
                <w:szCs w:val="24"/>
                <w:lang w:val="en-IE"/>
              </w:rPr>
              <w:t>,</w:t>
            </w:r>
            <w:r w:rsidRPr="00504239">
              <w:rPr>
                <w:i/>
                <w:sz w:val="24"/>
                <w:szCs w:val="24"/>
                <w:lang w:val="en-IE"/>
              </w:rPr>
              <w:t xml:space="preserve"> which we hope to implement on this scheme </w:t>
            </w:r>
            <w:r w:rsidR="00BB4BBC" w:rsidRPr="00504239">
              <w:rPr>
                <w:i/>
                <w:sz w:val="24"/>
                <w:szCs w:val="24"/>
                <w:lang w:val="en-IE"/>
              </w:rPr>
              <w:t>during detailed design</w:t>
            </w:r>
            <w:r w:rsidR="00000FC1" w:rsidRPr="00504239">
              <w:rPr>
                <w:i/>
                <w:sz w:val="24"/>
                <w:szCs w:val="24"/>
                <w:lang w:val="en-IE"/>
              </w:rPr>
              <w:t>. A</w:t>
            </w:r>
            <w:r w:rsidR="00BB4BBC" w:rsidRPr="00504239">
              <w:rPr>
                <w:i/>
                <w:sz w:val="24"/>
                <w:szCs w:val="24"/>
                <w:lang w:val="en-IE"/>
              </w:rPr>
              <w:t xml:space="preserve">ll junction designs </w:t>
            </w:r>
            <w:r w:rsidR="00000FC1" w:rsidRPr="00504239">
              <w:rPr>
                <w:i/>
                <w:sz w:val="24"/>
                <w:szCs w:val="24"/>
                <w:lang w:val="en-IE"/>
              </w:rPr>
              <w:t>will</w:t>
            </w:r>
            <w:r w:rsidR="00BB4BBC" w:rsidRPr="00504239">
              <w:rPr>
                <w:i/>
                <w:sz w:val="24"/>
                <w:szCs w:val="24"/>
                <w:lang w:val="en-IE"/>
              </w:rPr>
              <w:t xml:space="preserve"> be reviewed by the NTA and undergo Road Safety Audits prior to construction</w:t>
            </w:r>
            <w:r w:rsidRPr="00504239">
              <w:rPr>
                <w:i/>
                <w:sz w:val="24"/>
                <w:szCs w:val="24"/>
                <w:lang w:val="en-IE"/>
              </w:rPr>
              <w:t>.</w:t>
            </w:r>
            <w:r w:rsidR="00D056E0" w:rsidRPr="00504239">
              <w:rPr>
                <w:i/>
                <w:sz w:val="24"/>
                <w:szCs w:val="24"/>
                <w:lang w:val="en-IE"/>
              </w:rPr>
              <w:t xml:space="preserve"> The raised table provision is in accordance with </w:t>
            </w:r>
            <w:r w:rsidR="001C4D95" w:rsidRPr="00504239">
              <w:rPr>
                <w:i/>
                <w:sz w:val="24"/>
                <w:szCs w:val="24"/>
                <w:lang w:val="en-IE"/>
              </w:rPr>
              <w:t>DMURS,</w:t>
            </w:r>
            <w:r w:rsidR="00503BB6">
              <w:rPr>
                <w:i/>
                <w:sz w:val="24"/>
                <w:szCs w:val="24"/>
                <w:lang w:val="en-IE"/>
              </w:rPr>
              <w:t xml:space="preserve"> and the necessary Road Safety Audits will be completed. </w:t>
            </w:r>
          </w:p>
          <w:p w14:paraId="0ADFF0C8" w14:textId="77777777" w:rsidR="00F02863" w:rsidRPr="00504239" w:rsidRDefault="00F02863" w:rsidP="0060494D">
            <w:pPr>
              <w:jc w:val="both"/>
              <w:rPr>
                <w:i/>
                <w:sz w:val="24"/>
                <w:szCs w:val="24"/>
                <w:lang w:val="en-IE"/>
              </w:rPr>
            </w:pPr>
          </w:p>
          <w:p w14:paraId="461396E6" w14:textId="77777777" w:rsidR="00F02863" w:rsidRPr="005544E0" w:rsidRDefault="00F02863" w:rsidP="00F02863">
            <w:pPr>
              <w:pStyle w:val="BodyText"/>
              <w:tabs>
                <w:tab w:val="left" w:pos="2523"/>
              </w:tabs>
              <w:rPr>
                <w:b/>
                <w:bCs/>
                <w:color w:val="0070C0"/>
                <w:lang w:val="en"/>
              </w:rPr>
            </w:pPr>
            <w:r w:rsidRPr="005544E0">
              <w:rPr>
                <w:b/>
                <w:bCs/>
                <w:color w:val="0070C0"/>
                <w:lang w:val="en"/>
              </w:rPr>
              <w:t>Chief Executive Recommendation</w:t>
            </w:r>
          </w:p>
          <w:p w14:paraId="7890D0F7" w14:textId="77777777" w:rsidR="00F02863" w:rsidRPr="005544E0" w:rsidRDefault="00F02863" w:rsidP="00F02863">
            <w:pPr>
              <w:pStyle w:val="BodyText"/>
              <w:tabs>
                <w:tab w:val="left" w:pos="2523"/>
              </w:tabs>
              <w:rPr>
                <w:color w:val="0070C0"/>
                <w:sz w:val="20"/>
                <w:szCs w:val="16"/>
                <w:lang w:val="en"/>
              </w:rPr>
            </w:pPr>
          </w:p>
          <w:p w14:paraId="17599CC0" w14:textId="28376876" w:rsidR="00FF068C" w:rsidRPr="00AB3C6B" w:rsidRDefault="00F02863" w:rsidP="0060494D">
            <w:pPr>
              <w:jc w:val="both"/>
              <w:rPr>
                <w:i/>
                <w:color w:val="0070C0"/>
                <w:sz w:val="24"/>
                <w:szCs w:val="24"/>
                <w:lang w:val="en-IE"/>
              </w:rPr>
            </w:pPr>
            <w:r w:rsidRPr="00504239">
              <w:rPr>
                <w:i/>
                <w:color w:val="0070C0"/>
                <w:sz w:val="24"/>
                <w:szCs w:val="24"/>
                <w:lang w:val="en-IE"/>
              </w:rPr>
              <w:t>A</w:t>
            </w:r>
            <w:r w:rsidR="00D056E0" w:rsidRPr="00504239">
              <w:rPr>
                <w:i/>
                <w:color w:val="0070C0"/>
                <w:sz w:val="24"/>
                <w:szCs w:val="24"/>
                <w:lang w:val="en-IE"/>
              </w:rPr>
              <w:t xml:space="preserve"> full junction review</w:t>
            </w:r>
            <w:r w:rsidR="00503BB6">
              <w:rPr>
                <w:i/>
                <w:color w:val="0070C0"/>
                <w:sz w:val="24"/>
                <w:szCs w:val="24"/>
                <w:lang w:val="en-IE"/>
              </w:rPr>
              <w:t xml:space="preserve">, including a road safety audit, and if additional safety measures are identified these can be incorporated at </w:t>
            </w:r>
            <w:r>
              <w:rPr>
                <w:i/>
                <w:color w:val="0070C0"/>
                <w:sz w:val="24"/>
                <w:szCs w:val="24"/>
                <w:lang w:val="en-IE"/>
              </w:rPr>
              <w:t>detailed design</w:t>
            </w:r>
            <w:r w:rsidR="00D056E0" w:rsidRPr="00504239">
              <w:rPr>
                <w:i/>
                <w:color w:val="0070C0"/>
                <w:sz w:val="24"/>
                <w:szCs w:val="24"/>
                <w:lang w:val="en-IE"/>
              </w:rPr>
              <w:t>.</w:t>
            </w:r>
          </w:p>
          <w:p w14:paraId="63DF3C74" w14:textId="77777777" w:rsidR="00AB7A20" w:rsidRDefault="00AB7A20" w:rsidP="0060494D">
            <w:pPr>
              <w:jc w:val="both"/>
              <w:rPr>
                <w:i/>
                <w:sz w:val="24"/>
                <w:szCs w:val="24"/>
                <w:highlight w:val="yellow"/>
                <w:lang w:val="en-IE"/>
              </w:rPr>
            </w:pPr>
          </w:p>
          <w:p w14:paraId="061F0BA8" w14:textId="77777777" w:rsidR="00FF068C" w:rsidRDefault="00FF068C" w:rsidP="00FF068C">
            <w:pPr>
              <w:numPr>
                <w:ilvl w:val="0"/>
                <w:numId w:val="18"/>
              </w:numPr>
              <w:jc w:val="both"/>
              <w:rPr>
                <w:iCs/>
                <w:sz w:val="24"/>
                <w:szCs w:val="24"/>
                <w:lang w:val="en-IE"/>
              </w:rPr>
            </w:pPr>
            <w:r w:rsidRPr="00FF068C">
              <w:rPr>
                <w:iCs/>
                <w:sz w:val="24"/>
                <w:szCs w:val="24"/>
                <w:lang w:val="en-IE"/>
              </w:rPr>
              <w:t>The alignment of the crossing at the entrance to the shopping complex. We</w:t>
            </w:r>
            <w:r>
              <w:rPr>
                <w:iCs/>
                <w:sz w:val="24"/>
                <w:szCs w:val="24"/>
                <w:lang w:val="en-IE"/>
              </w:rPr>
              <w:t xml:space="preserve"> </w:t>
            </w:r>
            <w:r w:rsidRPr="00FF068C">
              <w:rPr>
                <w:iCs/>
                <w:sz w:val="24"/>
                <w:szCs w:val="24"/>
                <w:lang w:val="en-IE"/>
              </w:rPr>
              <w:t>suggest it should remain straight and in line with the main carriageway edge.</w:t>
            </w:r>
          </w:p>
          <w:p w14:paraId="700ED384" w14:textId="77777777" w:rsidR="00FF068C" w:rsidRDefault="00FF068C" w:rsidP="00FF068C">
            <w:pPr>
              <w:jc w:val="both"/>
              <w:rPr>
                <w:iCs/>
                <w:sz w:val="24"/>
                <w:szCs w:val="24"/>
                <w:lang w:val="en-IE"/>
              </w:rPr>
            </w:pPr>
          </w:p>
          <w:p w14:paraId="03D56498" w14:textId="77777777" w:rsidR="00FF068C" w:rsidRPr="00E57FF5" w:rsidRDefault="00FF068C" w:rsidP="00FF068C">
            <w:pPr>
              <w:pStyle w:val="BodyText"/>
              <w:jc w:val="left"/>
              <w:rPr>
                <w:i/>
                <w:lang w:val="en"/>
              </w:rPr>
            </w:pPr>
            <w:r w:rsidRPr="00E57FF5">
              <w:rPr>
                <w:b/>
                <w:i/>
                <w:lang w:val="en"/>
              </w:rPr>
              <w:t>Chief Executive’s Response</w:t>
            </w:r>
          </w:p>
          <w:p w14:paraId="2C80D597" w14:textId="0A2AE692" w:rsidR="00FF068C" w:rsidRDefault="00992CDE" w:rsidP="00FF068C">
            <w:pPr>
              <w:jc w:val="both"/>
              <w:rPr>
                <w:iCs/>
                <w:sz w:val="24"/>
                <w:szCs w:val="24"/>
                <w:lang w:val="en-IE"/>
              </w:rPr>
            </w:pPr>
            <w:r w:rsidRPr="00504239">
              <w:rPr>
                <w:i/>
                <w:sz w:val="24"/>
                <w:szCs w:val="24"/>
                <w:lang w:val="en"/>
              </w:rPr>
              <w:t>T</w:t>
            </w:r>
            <w:r w:rsidR="00FF068C" w:rsidRPr="00504239">
              <w:rPr>
                <w:i/>
                <w:sz w:val="24"/>
                <w:szCs w:val="24"/>
                <w:lang w:val="en"/>
              </w:rPr>
              <w:t>he</w:t>
            </w:r>
            <w:r w:rsidR="0097099D" w:rsidRPr="00504239">
              <w:rPr>
                <w:i/>
                <w:sz w:val="24"/>
                <w:szCs w:val="24"/>
                <w:lang w:val="en"/>
              </w:rPr>
              <w:t xml:space="preserve"> junction design is in accordance with the required junction layout in the National Cycle Manual for HGV accesses. SDCC is working with the NTA </w:t>
            </w:r>
            <w:r w:rsidRPr="00504239">
              <w:rPr>
                <w:i/>
                <w:sz w:val="24"/>
                <w:szCs w:val="24"/>
                <w:lang w:val="en"/>
              </w:rPr>
              <w:t>regarding</w:t>
            </w:r>
            <w:r w:rsidR="0097099D" w:rsidRPr="00504239">
              <w:rPr>
                <w:i/>
                <w:sz w:val="24"/>
                <w:szCs w:val="24"/>
                <w:lang w:val="en"/>
              </w:rPr>
              <w:t xml:space="preserve"> updated junction design</w:t>
            </w:r>
            <w:r w:rsidR="00F02863" w:rsidRPr="00504239">
              <w:rPr>
                <w:i/>
                <w:sz w:val="24"/>
                <w:szCs w:val="24"/>
                <w:lang w:val="en"/>
              </w:rPr>
              <w:t>s,</w:t>
            </w:r>
            <w:r w:rsidR="0097099D" w:rsidRPr="00504239">
              <w:rPr>
                <w:i/>
                <w:sz w:val="24"/>
                <w:szCs w:val="24"/>
                <w:lang w:val="en"/>
              </w:rPr>
              <w:t xml:space="preserve"> which </w:t>
            </w:r>
            <w:r w:rsidR="00144EF9" w:rsidRPr="00504239">
              <w:rPr>
                <w:i/>
                <w:sz w:val="24"/>
                <w:szCs w:val="24"/>
                <w:lang w:val="en"/>
              </w:rPr>
              <w:t>SDCC</w:t>
            </w:r>
            <w:r w:rsidR="0097099D" w:rsidRPr="00504239">
              <w:rPr>
                <w:i/>
                <w:sz w:val="24"/>
                <w:szCs w:val="24"/>
                <w:lang w:val="en"/>
              </w:rPr>
              <w:t xml:space="preserve"> hope</w:t>
            </w:r>
            <w:r w:rsidR="00144EF9" w:rsidRPr="00504239">
              <w:rPr>
                <w:i/>
                <w:sz w:val="24"/>
                <w:szCs w:val="24"/>
                <w:lang w:val="en"/>
              </w:rPr>
              <w:t>s</w:t>
            </w:r>
            <w:r w:rsidR="0097099D" w:rsidRPr="00504239">
              <w:rPr>
                <w:i/>
                <w:sz w:val="24"/>
                <w:szCs w:val="24"/>
                <w:lang w:val="en"/>
              </w:rPr>
              <w:t xml:space="preserve"> to implement on this scheme before we go into construction.</w:t>
            </w:r>
          </w:p>
          <w:p w14:paraId="423E757F" w14:textId="77777777" w:rsidR="00F02863" w:rsidRDefault="00F02863" w:rsidP="00F02863">
            <w:pPr>
              <w:pStyle w:val="BodyText"/>
              <w:tabs>
                <w:tab w:val="left" w:pos="2523"/>
              </w:tabs>
              <w:rPr>
                <w:b/>
                <w:bCs/>
                <w:color w:val="0070C0"/>
                <w:lang w:val="en"/>
              </w:rPr>
            </w:pPr>
          </w:p>
          <w:p w14:paraId="169A873B" w14:textId="4C24FE59" w:rsidR="00F02863" w:rsidRPr="005544E0" w:rsidRDefault="00F02863" w:rsidP="00F02863">
            <w:pPr>
              <w:pStyle w:val="BodyText"/>
              <w:tabs>
                <w:tab w:val="left" w:pos="2523"/>
              </w:tabs>
              <w:rPr>
                <w:b/>
                <w:bCs/>
                <w:color w:val="0070C0"/>
                <w:lang w:val="en"/>
              </w:rPr>
            </w:pPr>
            <w:r w:rsidRPr="005544E0">
              <w:rPr>
                <w:b/>
                <w:bCs/>
                <w:color w:val="0070C0"/>
                <w:lang w:val="en"/>
              </w:rPr>
              <w:t>Chief Executive Recommendation</w:t>
            </w:r>
          </w:p>
          <w:p w14:paraId="4142A079" w14:textId="77777777" w:rsidR="00F02863" w:rsidRPr="005544E0" w:rsidRDefault="00F02863" w:rsidP="00F02863">
            <w:pPr>
              <w:pStyle w:val="BodyText"/>
              <w:tabs>
                <w:tab w:val="left" w:pos="2523"/>
              </w:tabs>
              <w:rPr>
                <w:color w:val="0070C0"/>
                <w:sz w:val="20"/>
                <w:szCs w:val="16"/>
                <w:lang w:val="en"/>
              </w:rPr>
            </w:pPr>
          </w:p>
          <w:p w14:paraId="5E689866" w14:textId="2595FD46" w:rsidR="00F02863" w:rsidRPr="00C67AF9" w:rsidRDefault="00F02863" w:rsidP="00F02863">
            <w:pPr>
              <w:jc w:val="both"/>
              <w:rPr>
                <w:i/>
                <w:color w:val="0070C0"/>
                <w:sz w:val="24"/>
                <w:szCs w:val="24"/>
                <w:lang w:val="en-IE"/>
              </w:rPr>
            </w:pPr>
            <w:r w:rsidRPr="005544E0">
              <w:rPr>
                <w:i/>
                <w:color w:val="0070C0"/>
                <w:sz w:val="24"/>
                <w:szCs w:val="24"/>
                <w:lang w:val="en-IE"/>
              </w:rPr>
              <w:t>A full junction review will be undertaken</w:t>
            </w:r>
            <w:r>
              <w:rPr>
                <w:i/>
                <w:color w:val="0070C0"/>
                <w:sz w:val="24"/>
                <w:szCs w:val="24"/>
                <w:lang w:val="en-IE"/>
              </w:rPr>
              <w:t xml:space="preserve"> during detailed design</w:t>
            </w:r>
            <w:r w:rsidRPr="005544E0">
              <w:rPr>
                <w:i/>
                <w:color w:val="0070C0"/>
                <w:sz w:val="24"/>
                <w:szCs w:val="24"/>
                <w:lang w:val="en-IE"/>
              </w:rPr>
              <w:t>.</w:t>
            </w:r>
          </w:p>
          <w:p w14:paraId="658EC870" w14:textId="77777777" w:rsidR="00FF068C" w:rsidRDefault="00FF068C" w:rsidP="00FF068C">
            <w:pPr>
              <w:jc w:val="both"/>
              <w:rPr>
                <w:iCs/>
                <w:sz w:val="24"/>
                <w:szCs w:val="24"/>
                <w:lang w:val="en-IE"/>
              </w:rPr>
            </w:pPr>
          </w:p>
          <w:p w14:paraId="09B411F8" w14:textId="2A092565" w:rsidR="00210145" w:rsidRDefault="00FF068C" w:rsidP="00504239">
            <w:pPr>
              <w:numPr>
                <w:ilvl w:val="0"/>
                <w:numId w:val="18"/>
              </w:numPr>
              <w:jc w:val="both"/>
              <w:rPr>
                <w:iCs/>
                <w:sz w:val="24"/>
                <w:szCs w:val="24"/>
                <w:lang w:val="en-IE"/>
              </w:rPr>
            </w:pPr>
            <w:r w:rsidRPr="00FF068C">
              <w:rPr>
                <w:iCs/>
                <w:sz w:val="24"/>
                <w:szCs w:val="24"/>
                <w:lang w:val="en-IE"/>
              </w:rPr>
              <w:t>The design of the new improved crossing points, which are sure to cause</w:t>
            </w:r>
            <w:r>
              <w:rPr>
                <w:iCs/>
                <w:sz w:val="24"/>
                <w:szCs w:val="24"/>
                <w:lang w:val="en-IE"/>
              </w:rPr>
              <w:t xml:space="preserve"> </w:t>
            </w:r>
            <w:r w:rsidRPr="00FF068C">
              <w:rPr>
                <w:iCs/>
                <w:sz w:val="24"/>
                <w:szCs w:val="24"/>
                <w:lang w:val="en-IE"/>
              </w:rPr>
              <w:t>conflict between cyclists travelling straight on, along the main road, and pedestrians</w:t>
            </w:r>
            <w:r>
              <w:rPr>
                <w:iCs/>
                <w:sz w:val="24"/>
                <w:szCs w:val="24"/>
                <w:lang w:val="en-IE"/>
              </w:rPr>
              <w:t xml:space="preserve"> </w:t>
            </w:r>
            <w:r w:rsidRPr="00FF068C">
              <w:rPr>
                <w:iCs/>
                <w:sz w:val="24"/>
                <w:szCs w:val="24"/>
                <w:lang w:val="en-IE"/>
              </w:rPr>
              <w:t xml:space="preserve">wishing to cross. Pedestrians (and cyclists) wishing to cross should be </w:t>
            </w:r>
            <w:proofErr w:type="gramStart"/>
            <w:r w:rsidRPr="00FF068C">
              <w:rPr>
                <w:iCs/>
                <w:sz w:val="24"/>
                <w:szCs w:val="24"/>
                <w:lang w:val="en-IE"/>
              </w:rPr>
              <w:t>held behind</w:t>
            </w:r>
            <w:r>
              <w:rPr>
                <w:iCs/>
                <w:sz w:val="24"/>
                <w:szCs w:val="24"/>
                <w:lang w:val="en-IE"/>
              </w:rPr>
              <w:t xml:space="preserve"> </w:t>
            </w:r>
            <w:r w:rsidRPr="00FF068C">
              <w:rPr>
                <w:iCs/>
                <w:sz w:val="24"/>
                <w:szCs w:val="24"/>
                <w:lang w:val="en-IE"/>
              </w:rPr>
              <w:t>the main cycle track route at all times</w:t>
            </w:r>
            <w:proofErr w:type="gramEnd"/>
            <w:r w:rsidRPr="00FF068C">
              <w:rPr>
                <w:iCs/>
                <w:sz w:val="24"/>
                <w:szCs w:val="24"/>
                <w:lang w:val="en-IE"/>
              </w:rPr>
              <w:t>.</w:t>
            </w:r>
          </w:p>
          <w:p w14:paraId="5C22132F" w14:textId="77777777" w:rsidR="00210145" w:rsidRDefault="00210145" w:rsidP="00FF068C">
            <w:pPr>
              <w:pStyle w:val="BodyText"/>
              <w:jc w:val="left"/>
              <w:rPr>
                <w:b/>
                <w:i/>
                <w:lang w:val="en"/>
              </w:rPr>
            </w:pPr>
          </w:p>
          <w:p w14:paraId="2246E5D7" w14:textId="77777777" w:rsidR="00FF068C" w:rsidRPr="00E57FF5" w:rsidRDefault="00FF068C" w:rsidP="00FF068C">
            <w:pPr>
              <w:pStyle w:val="BodyText"/>
              <w:jc w:val="left"/>
              <w:rPr>
                <w:i/>
                <w:lang w:val="en"/>
              </w:rPr>
            </w:pPr>
            <w:r w:rsidRPr="00E57FF5">
              <w:rPr>
                <w:b/>
                <w:i/>
                <w:lang w:val="en"/>
              </w:rPr>
              <w:t>Chief Executive’s Response</w:t>
            </w:r>
          </w:p>
          <w:p w14:paraId="14EC34F0" w14:textId="4E748DE6" w:rsidR="00FF068C" w:rsidRDefault="00FF068C" w:rsidP="00FF068C">
            <w:pPr>
              <w:jc w:val="both"/>
              <w:rPr>
                <w:i/>
                <w:sz w:val="24"/>
                <w:szCs w:val="24"/>
                <w:lang w:val="en-IE"/>
              </w:rPr>
            </w:pPr>
            <w:r w:rsidRPr="00504239">
              <w:rPr>
                <w:i/>
                <w:sz w:val="24"/>
                <w:szCs w:val="24"/>
                <w:lang w:val="en"/>
              </w:rPr>
              <w:t>The</w:t>
            </w:r>
            <w:r w:rsidR="0097099D" w:rsidRPr="00504239">
              <w:rPr>
                <w:i/>
                <w:sz w:val="24"/>
                <w:szCs w:val="24"/>
                <w:lang w:val="en"/>
              </w:rPr>
              <w:t xml:space="preserve"> crossing will be reviewed </w:t>
            </w:r>
            <w:r w:rsidR="00000FC1" w:rsidRPr="00504239">
              <w:rPr>
                <w:i/>
                <w:sz w:val="24"/>
                <w:szCs w:val="24"/>
                <w:lang w:val="en"/>
              </w:rPr>
              <w:t>during detailed design t</w:t>
            </w:r>
            <w:r w:rsidR="00992CDE" w:rsidRPr="00504239">
              <w:rPr>
                <w:i/>
                <w:sz w:val="24"/>
                <w:szCs w:val="24"/>
                <w:lang w:val="en"/>
              </w:rPr>
              <w:t>o minimise conflict with pedestrians and cyclists</w:t>
            </w:r>
            <w:r w:rsidR="00000FC1" w:rsidRPr="00504239">
              <w:rPr>
                <w:i/>
                <w:sz w:val="24"/>
                <w:szCs w:val="24"/>
                <w:lang w:val="en"/>
              </w:rPr>
              <w:t>. This will be done in accordance with the relevant standards,</w:t>
            </w:r>
            <w:r w:rsidR="00500A75" w:rsidRPr="00504239">
              <w:rPr>
                <w:i/>
                <w:sz w:val="24"/>
                <w:szCs w:val="24"/>
                <w:lang w:val="en-IE"/>
              </w:rPr>
              <w:t xml:space="preserve"> including</w:t>
            </w:r>
            <w:r w:rsidR="00992CDE" w:rsidRPr="00504239">
              <w:rPr>
                <w:i/>
                <w:sz w:val="24"/>
                <w:szCs w:val="24"/>
                <w:lang w:val="en-IE"/>
              </w:rPr>
              <w:t xml:space="preserve"> </w:t>
            </w:r>
            <w:r w:rsidR="00500A75" w:rsidRPr="00504239">
              <w:rPr>
                <w:i/>
                <w:sz w:val="24"/>
                <w:szCs w:val="24"/>
                <w:lang w:val="en-IE"/>
              </w:rPr>
              <w:t>the National Cycle Manual (NCM)</w:t>
            </w:r>
            <w:r w:rsidR="00992CDE" w:rsidRPr="00E57FF5">
              <w:rPr>
                <w:i/>
                <w:sz w:val="24"/>
                <w:szCs w:val="24"/>
                <w:lang w:val="en-IE"/>
              </w:rPr>
              <w:t>.</w:t>
            </w:r>
          </w:p>
          <w:p w14:paraId="4FE06D54" w14:textId="77777777" w:rsidR="00C5757E" w:rsidRDefault="00C5757E" w:rsidP="00FF068C">
            <w:pPr>
              <w:jc w:val="both"/>
              <w:rPr>
                <w:iCs/>
                <w:sz w:val="24"/>
                <w:szCs w:val="24"/>
                <w:lang w:val="en-IE"/>
              </w:rPr>
            </w:pPr>
          </w:p>
          <w:p w14:paraId="765C85FA" w14:textId="77777777" w:rsidR="00E57FF5" w:rsidRPr="005544E0" w:rsidRDefault="00E57FF5" w:rsidP="00E57FF5">
            <w:pPr>
              <w:pStyle w:val="BodyText"/>
              <w:tabs>
                <w:tab w:val="left" w:pos="2523"/>
              </w:tabs>
              <w:rPr>
                <w:b/>
                <w:bCs/>
                <w:color w:val="0070C0"/>
                <w:lang w:val="en"/>
              </w:rPr>
            </w:pPr>
            <w:r w:rsidRPr="005544E0">
              <w:rPr>
                <w:b/>
                <w:bCs/>
                <w:color w:val="0070C0"/>
                <w:lang w:val="en"/>
              </w:rPr>
              <w:t>Chief Executive Recommendation</w:t>
            </w:r>
          </w:p>
          <w:p w14:paraId="568CC76D" w14:textId="77777777" w:rsidR="00E57FF5" w:rsidRPr="005544E0" w:rsidRDefault="00E57FF5" w:rsidP="00E57FF5">
            <w:pPr>
              <w:pStyle w:val="BodyText"/>
              <w:tabs>
                <w:tab w:val="left" w:pos="2523"/>
              </w:tabs>
              <w:rPr>
                <w:color w:val="0070C0"/>
                <w:sz w:val="20"/>
                <w:szCs w:val="16"/>
                <w:lang w:val="en"/>
              </w:rPr>
            </w:pPr>
          </w:p>
          <w:p w14:paraId="71CB77E3" w14:textId="5E58D799" w:rsidR="00E57FF5" w:rsidRPr="005544E0" w:rsidRDefault="00E57FF5" w:rsidP="00E57FF5">
            <w:pPr>
              <w:jc w:val="both"/>
              <w:rPr>
                <w:i/>
                <w:color w:val="0070C0"/>
                <w:sz w:val="24"/>
                <w:szCs w:val="24"/>
                <w:lang w:val="en-IE"/>
              </w:rPr>
            </w:pPr>
            <w:r w:rsidRPr="005544E0">
              <w:rPr>
                <w:i/>
                <w:color w:val="0070C0"/>
                <w:sz w:val="24"/>
                <w:szCs w:val="24"/>
                <w:lang w:val="en-IE"/>
              </w:rPr>
              <w:t xml:space="preserve">A </w:t>
            </w:r>
            <w:r>
              <w:rPr>
                <w:i/>
                <w:color w:val="0070C0"/>
                <w:sz w:val="24"/>
                <w:szCs w:val="24"/>
                <w:lang w:val="en-IE"/>
              </w:rPr>
              <w:t>crossing</w:t>
            </w:r>
            <w:r w:rsidRPr="005544E0">
              <w:rPr>
                <w:i/>
                <w:color w:val="0070C0"/>
                <w:sz w:val="24"/>
                <w:szCs w:val="24"/>
                <w:lang w:val="en-IE"/>
              </w:rPr>
              <w:t xml:space="preserve"> review will be undertaken</w:t>
            </w:r>
            <w:r>
              <w:rPr>
                <w:i/>
                <w:color w:val="0070C0"/>
                <w:sz w:val="24"/>
                <w:szCs w:val="24"/>
                <w:lang w:val="en-IE"/>
              </w:rPr>
              <w:t xml:space="preserve"> during detailed design</w:t>
            </w:r>
            <w:r w:rsidRPr="005544E0">
              <w:rPr>
                <w:i/>
                <w:color w:val="0070C0"/>
                <w:sz w:val="24"/>
                <w:szCs w:val="24"/>
                <w:lang w:val="en-IE"/>
              </w:rPr>
              <w:t>.</w:t>
            </w:r>
          </w:p>
          <w:p w14:paraId="25C330C2" w14:textId="77777777" w:rsidR="00E57FF5" w:rsidRDefault="00E57FF5" w:rsidP="00E57FF5">
            <w:pPr>
              <w:jc w:val="both"/>
              <w:rPr>
                <w:i/>
                <w:sz w:val="24"/>
                <w:szCs w:val="24"/>
                <w:highlight w:val="yellow"/>
                <w:lang w:val="en-IE"/>
              </w:rPr>
            </w:pPr>
          </w:p>
          <w:p w14:paraId="6FCF0468" w14:textId="77777777" w:rsidR="00FF068C" w:rsidRDefault="00FF068C" w:rsidP="00FF068C">
            <w:pPr>
              <w:jc w:val="both"/>
              <w:rPr>
                <w:iCs/>
                <w:sz w:val="24"/>
                <w:szCs w:val="24"/>
                <w:lang w:val="en-IE"/>
              </w:rPr>
            </w:pPr>
          </w:p>
          <w:p w14:paraId="73E90243" w14:textId="3960EA50" w:rsidR="00FF068C" w:rsidRPr="0097099D" w:rsidRDefault="00FF068C" w:rsidP="00FF068C">
            <w:pPr>
              <w:numPr>
                <w:ilvl w:val="0"/>
                <w:numId w:val="24"/>
              </w:numPr>
              <w:jc w:val="both"/>
              <w:rPr>
                <w:iCs/>
                <w:sz w:val="24"/>
                <w:szCs w:val="24"/>
                <w:lang w:val="en-IE"/>
              </w:rPr>
            </w:pPr>
            <w:r w:rsidRPr="00FF068C">
              <w:rPr>
                <w:iCs/>
                <w:sz w:val="24"/>
                <w:szCs w:val="24"/>
                <w:lang w:val="en-IE"/>
              </w:rPr>
              <w:t>We would prefer to see wider (2meter?) cycle tracks on both sides of the</w:t>
            </w:r>
            <w:r w:rsidR="0097099D">
              <w:rPr>
                <w:iCs/>
                <w:sz w:val="24"/>
                <w:szCs w:val="24"/>
                <w:lang w:val="en-IE"/>
              </w:rPr>
              <w:t xml:space="preserve"> </w:t>
            </w:r>
            <w:r w:rsidRPr="0097099D">
              <w:rPr>
                <w:iCs/>
                <w:sz w:val="24"/>
                <w:szCs w:val="24"/>
                <w:lang w:val="en-IE"/>
              </w:rPr>
              <w:t>road, rather than the proposed arrangement of 1.75m and 3.6m on opposite sides.</w:t>
            </w:r>
            <w:r w:rsidR="0097099D">
              <w:rPr>
                <w:iCs/>
                <w:sz w:val="24"/>
                <w:szCs w:val="24"/>
                <w:lang w:val="en-IE"/>
              </w:rPr>
              <w:t xml:space="preserve"> </w:t>
            </w:r>
            <w:r w:rsidRPr="0097099D">
              <w:rPr>
                <w:iCs/>
                <w:sz w:val="24"/>
                <w:szCs w:val="24"/>
                <w:lang w:val="en-IE"/>
              </w:rPr>
              <w:t xml:space="preserve">This would also support a possible </w:t>
            </w:r>
            <w:r w:rsidR="00401BA8">
              <w:rPr>
                <w:iCs/>
                <w:sz w:val="24"/>
                <w:szCs w:val="24"/>
                <w:lang w:val="en-IE"/>
              </w:rPr>
              <w:t>in</w:t>
            </w:r>
            <w:r w:rsidRPr="0097099D">
              <w:rPr>
                <w:iCs/>
                <w:sz w:val="24"/>
                <w:szCs w:val="24"/>
                <w:lang w:val="en-IE"/>
              </w:rPr>
              <w:t>crease in footpath width for pedestrians.</w:t>
            </w:r>
          </w:p>
          <w:p w14:paraId="4D08C78A" w14:textId="77777777" w:rsidR="00FF068C" w:rsidRDefault="00FF068C" w:rsidP="00FF068C">
            <w:pPr>
              <w:jc w:val="both"/>
              <w:rPr>
                <w:iCs/>
                <w:sz w:val="24"/>
                <w:szCs w:val="24"/>
                <w:lang w:val="en-IE"/>
              </w:rPr>
            </w:pPr>
          </w:p>
          <w:p w14:paraId="64DBD511" w14:textId="77777777" w:rsidR="00FF068C" w:rsidRPr="0048018C" w:rsidRDefault="00FF068C" w:rsidP="00FF068C">
            <w:pPr>
              <w:pStyle w:val="BodyText"/>
              <w:jc w:val="left"/>
              <w:rPr>
                <w:i/>
                <w:lang w:val="en"/>
              </w:rPr>
            </w:pPr>
            <w:r w:rsidRPr="0048018C">
              <w:rPr>
                <w:b/>
                <w:i/>
                <w:lang w:val="en"/>
              </w:rPr>
              <w:t>Chief Executive’s Response</w:t>
            </w:r>
          </w:p>
          <w:p w14:paraId="7918DABF" w14:textId="77777777" w:rsidR="00F7691A" w:rsidRPr="00504239" w:rsidRDefault="00F7691A" w:rsidP="00FF068C">
            <w:pPr>
              <w:jc w:val="both"/>
              <w:rPr>
                <w:i/>
                <w:sz w:val="24"/>
                <w:szCs w:val="24"/>
                <w:lang w:val="en"/>
              </w:rPr>
            </w:pPr>
            <w:r w:rsidRPr="00504239">
              <w:rPr>
                <w:i/>
                <w:sz w:val="24"/>
                <w:szCs w:val="24"/>
                <w:lang w:val="en"/>
              </w:rPr>
              <w:t>The south bound cycle track will be increased to 2m. All c</w:t>
            </w:r>
            <w:r w:rsidR="0097099D" w:rsidRPr="00504239">
              <w:rPr>
                <w:i/>
                <w:sz w:val="24"/>
                <w:szCs w:val="24"/>
                <w:lang w:val="en"/>
              </w:rPr>
              <w:t xml:space="preserve">ycle </w:t>
            </w:r>
            <w:r w:rsidRPr="00504239">
              <w:rPr>
                <w:i/>
                <w:sz w:val="24"/>
                <w:szCs w:val="24"/>
                <w:lang w:val="en"/>
              </w:rPr>
              <w:t>track</w:t>
            </w:r>
            <w:r w:rsidR="0097099D" w:rsidRPr="00504239">
              <w:rPr>
                <w:i/>
                <w:sz w:val="24"/>
                <w:szCs w:val="24"/>
                <w:lang w:val="en"/>
              </w:rPr>
              <w:t xml:space="preserve"> layout</w:t>
            </w:r>
            <w:r w:rsidRPr="00504239">
              <w:rPr>
                <w:i/>
                <w:sz w:val="24"/>
                <w:szCs w:val="24"/>
                <w:lang w:val="en"/>
              </w:rPr>
              <w:t>s</w:t>
            </w:r>
            <w:r w:rsidR="0097099D" w:rsidRPr="00504239">
              <w:rPr>
                <w:i/>
                <w:sz w:val="24"/>
                <w:szCs w:val="24"/>
                <w:lang w:val="en"/>
              </w:rPr>
              <w:t xml:space="preserve"> will be reviewed during detailed design. </w:t>
            </w:r>
          </w:p>
          <w:p w14:paraId="25A99C51" w14:textId="459B75B8" w:rsidR="00FF068C" w:rsidRDefault="0097099D" w:rsidP="00FF068C">
            <w:pPr>
              <w:jc w:val="both"/>
              <w:rPr>
                <w:iCs/>
                <w:sz w:val="24"/>
                <w:szCs w:val="24"/>
                <w:lang w:val="en-IE"/>
              </w:rPr>
            </w:pPr>
            <w:r w:rsidRPr="00504239">
              <w:rPr>
                <w:i/>
                <w:sz w:val="24"/>
                <w:szCs w:val="24"/>
                <w:lang w:val="en"/>
              </w:rPr>
              <w:t>The</w:t>
            </w:r>
            <w:r w:rsidR="00D056E0" w:rsidRPr="00504239">
              <w:rPr>
                <w:i/>
                <w:sz w:val="24"/>
                <w:szCs w:val="24"/>
                <w:lang w:val="en"/>
              </w:rPr>
              <w:t xml:space="preserve"> proposal of the wide cycle lane is to accommodate the </w:t>
            </w:r>
            <w:r w:rsidR="00401BA8" w:rsidRPr="00504239">
              <w:rPr>
                <w:i/>
                <w:sz w:val="24"/>
                <w:szCs w:val="24"/>
                <w:lang w:val="en"/>
              </w:rPr>
              <w:t>increased</w:t>
            </w:r>
            <w:r w:rsidR="00D056E0" w:rsidRPr="00504239">
              <w:rPr>
                <w:i/>
                <w:sz w:val="24"/>
                <w:szCs w:val="24"/>
                <w:lang w:val="en"/>
              </w:rPr>
              <w:t xml:space="preserve"> usage between the parks and the shopping centre</w:t>
            </w:r>
            <w:r w:rsidR="00401BA8" w:rsidRPr="00504239">
              <w:rPr>
                <w:i/>
                <w:sz w:val="24"/>
                <w:szCs w:val="24"/>
                <w:lang w:val="en"/>
              </w:rPr>
              <w:t>. C</w:t>
            </w:r>
            <w:r w:rsidR="00F7691A" w:rsidRPr="00504239">
              <w:rPr>
                <w:i/>
                <w:sz w:val="24"/>
                <w:szCs w:val="24"/>
                <w:lang w:val="en"/>
              </w:rPr>
              <w:t xml:space="preserve">onsideration </w:t>
            </w:r>
            <w:r w:rsidR="00401BA8" w:rsidRPr="00504239">
              <w:rPr>
                <w:i/>
                <w:sz w:val="24"/>
                <w:szCs w:val="24"/>
                <w:lang w:val="en"/>
              </w:rPr>
              <w:t xml:space="preserve">has also been given </w:t>
            </w:r>
            <w:r w:rsidR="00F7691A" w:rsidRPr="00504239">
              <w:rPr>
                <w:i/>
                <w:sz w:val="24"/>
                <w:szCs w:val="24"/>
                <w:lang w:val="en"/>
              </w:rPr>
              <w:t xml:space="preserve">for </w:t>
            </w:r>
            <w:r w:rsidRPr="00504239">
              <w:rPr>
                <w:i/>
                <w:sz w:val="24"/>
                <w:szCs w:val="24"/>
                <w:lang w:val="en"/>
              </w:rPr>
              <w:t>contraflow cycli</w:t>
            </w:r>
            <w:r w:rsidR="00F7691A" w:rsidRPr="00504239">
              <w:rPr>
                <w:i/>
                <w:sz w:val="24"/>
                <w:szCs w:val="24"/>
                <w:lang w:val="en"/>
              </w:rPr>
              <w:t xml:space="preserve">ng, which </w:t>
            </w:r>
            <w:r w:rsidR="00D056E0" w:rsidRPr="00504239">
              <w:rPr>
                <w:i/>
                <w:sz w:val="24"/>
                <w:szCs w:val="24"/>
                <w:lang w:val="en"/>
              </w:rPr>
              <w:t>is anticipated along this section</w:t>
            </w:r>
            <w:r w:rsidR="00F7691A" w:rsidRPr="00504239">
              <w:rPr>
                <w:i/>
                <w:sz w:val="24"/>
                <w:szCs w:val="24"/>
                <w:lang w:val="en"/>
              </w:rPr>
              <w:t xml:space="preserve">, given the </w:t>
            </w:r>
            <w:r w:rsidR="00401BA8" w:rsidRPr="00504239">
              <w:rPr>
                <w:i/>
                <w:sz w:val="24"/>
                <w:szCs w:val="24"/>
                <w:lang w:val="en"/>
              </w:rPr>
              <w:t>existing desire lines</w:t>
            </w:r>
            <w:r w:rsidR="00F7691A" w:rsidRPr="00504239">
              <w:rPr>
                <w:i/>
                <w:sz w:val="24"/>
                <w:szCs w:val="24"/>
                <w:lang w:val="en"/>
              </w:rPr>
              <w:t xml:space="preserve">. </w:t>
            </w:r>
          </w:p>
          <w:p w14:paraId="3990A84C" w14:textId="77777777" w:rsidR="00E57FF5" w:rsidRDefault="00E57FF5" w:rsidP="00E57FF5">
            <w:pPr>
              <w:jc w:val="both"/>
              <w:rPr>
                <w:iCs/>
                <w:sz w:val="24"/>
                <w:szCs w:val="24"/>
                <w:lang w:val="en-IE"/>
              </w:rPr>
            </w:pPr>
          </w:p>
          <w:p w14:paraId="7D95388F" w14:textId="77777777" w:rsidR="00E57FF5" w:rsidRPr="005544E0" w:rsidRDefault="00E57FF5" w:rsidP="00E57FF5">
            <w:pPr>
              <w:pStyle w:val="BodyText"/>
              <w:tabs>
                <w:tab w:val="left" w:pos="2523"/>
              </w:tabs>
              <w:rPr>
                <w:b/>
                <w:bCs/>
                <w:color w:val="0070C0"/>
                <w:lang w:val="en"/>
              </w:rPr>
            </w:pPr>
            <w:r w:rsidRPr="005544E0">
              <w:rPr>
                <w:b/>
                <w:bCs/>
                <w:color w:val="0070C0"/>
                <w:lang w:val="en"/>
              </w:rPr>
              <w:t>Chief Executive Recommendation</w:t>
            </w:r>
          </w:p>
          <w:p w14:paraId="60A7B4B1" w14:textId="77777777" w:rsidR="00E57FF5" w:rsidRPr="005544E0" w:rsidRDefault="00E57FF5" w:rsidP="00E57FF5">
            <w:pPr>
              <w:pStyle w:val="BodyText"/>
              <w:tabs>
                <w:tab w:val="left" w:pos="2523"/>
              </w:tabs>
              <w:rPr>
                <w:color w:val="0070C0"/>
                <w:sz w:val="20"/>
                <w:szCs w:val="16"/>
                <w:lang w:val="en"/>
              </w:rPr>
            </w:pPr>
          </w:p>
          <w:p w14:paraId="1CCBD620" w14:textId="41AFF9F2" w:rsidR="00E57FF5" w:rsidRPr="005544E0" w:rsidRDefault="00E57FF5" w:rsidP="00E57FF5">
            <w:pPr>
              <w:jc w:val="both"/>
              <w:rPr>
                <w:i/>
                <w:color w:val="0070C0"/>
                <w:sz w:val="24"/>
                <w:szCs w:val="24"/>
                <w:lang w:val="en-IE"/>
              </w:rPr>
            </w:pPr>
            <w:r>
              <w:rPr>
                <w:i/>
                <w:color w:val="0070C0"/>
                <w:sz w:val="24"/>
                <w:szCs w:val="24"/>
                <w:lang w:val="en-IE"/>
              </w:rPr>
              <w:t>The southbound cycle lane will be increased to 2m</w:t>
            </w:r>
            <w:r w:rsidR="000D4EB3">
              <w:rPr>
                <w:i/>
                <w:color w:val="0070C0"/>
                <w:sz w:val="24"/>
                <w:szCs w:val="24"/>
                <w:lang w:val="en-IE"/>
              </w:rPr>
              <w:t>. A</w:t>
            </w:r>
            <w:r w:rsidR="00060B4F">
              <w:rPr>
                <w:i/>
                <w:color w:val="0070C0"/>
                <w:sz w:val="24"/>
                <w:szCs w:val="24"/>
                <w:lang w:val="en-IE"/>
              </w:rPr>
              <w:t>ll cycle lane layouts will be reviewed during the detailed design</w:t>
            </w:r>
            <w:r w:rsidRPr="005544E0">
              <w:rPr>
                <w:i/>
                <w:color w:val="0070C0"/>
                <w:sz w:val="24"/>
                <w:szCs w:val="24"/>
                <w:lang w:val="en-IE"/>
              </w:rPr>
              <w:t>.</w:t>
            </w:r>
          </w:p>
          <w:p w14:paraId="76DEA823" w14:textId="77777777" w:rsidR="00FF068C" w:rsidRDefault="00FF068C" w:rsidP="00FF068C">
            <w:pPr>
              <w:jc w:val="both"/>
              <w:rPr>
                <w:iCs/>
                <w:sz w:val="24"/>
                <w:szCs w:val="24"/>
                <w:lang w:val="en-IE"/>
              </w:rPr>
            </w:pPr>
          </w:p>
          <w:p w14:paraId="56E54950" w14:textId="77777777" w:rsidR="00FF068C" w:rsidRPr="00FF068C" w:rsidRDefault="00FF068C" w:rsidP="00FF068C">
            <w:pPr>
              <w:numPr>
                <w:ilvl w:val="0"/>
                <w:numId w:val="24"/>
              </w:numPr>
              <w:jc w:val="both"/>
              <w:rPr>
                <w:iCs/>
                <w:sz w:val="24"/>
                <w:szCs w:val="24"/>
                <w:lang w:val="en-IE"/>
              </w:rPr>
            </w:pPr>
            <w:r w:rsidRPr="00FF068C">
              <w:rPr>
                <w:iCs/>
                <w:sz w:val="24"/>
                <w:szCs w:val="24"/>
                <w:lang w:val="en-IE"/>
              </w:rPr>
              <w:t>The cycle parking location should be more central to the complex and not</w:t>
            </w:r>
            <w:r>
              <w:rPr>
                <w:iCs/>
                <w:sz w:val="24"/>
                <w:szCs w:val="24"/>
                <w:lang w:val="en-IE"/>
              </w:rPr>
              <w:t xml:space="preserve"> </w:t>
            </w:r>
            <w:r w:rsidRPr="00FF068C">
              <w:rPr>
                <w:iCs/>
                <w:sz w:val="24"/>
                <w:szCs w:val="24"/>
                <w:lang w:val="en-IE"/>
              </w:rPr>
              <w:t>remain on the periphery</w:t>
            </w:r>
          </w:p>
          <w:p w14:paraId="353A72FB" w14:textId="77777777" w:rsidR="00FF068C" w:rsidRDefault="00FF068C" w:rsidP="00FF068C">
            <w:pPr>
              <w:jc w:val="both"/>
              <w:rPr>
                <w:iCs/>
                <w:sz w:val="24"/>
                <w:szCs w:val="24"/>
                <w:lang w:val="en-IE"/>
              </w:rPr>
            </w:pPr>
          </w:p>
          <w:p w14:paraId="1E59D6C3" w14:textId="77777777" w:rsidR="00FF068C" w:rsidRPr="0048018C" w:rsidRDefault="00FF068C" w:rsidP="00FF068C">
            <w:pPr>
              <w:pStyle w:val="BodyText"/>
              <w:jc w:val="left"/>
              <w:rPr>
                <w:i/>
                <w:lang w:val="en"/>
              </w:rPr>
            </w:pPr>
            <w:r w:rsidRPr="0048018C">
              <w:rPr>
                <w:b/>
                <w:i/>
                <w:lang w:val="en"/>
              </w:rPr>
              <w:t>Chief Executive’s Response</w:t>
            </w:r>
          </w:p>
          <w:p w14:paraId="7790A691" w14:textId="5C7657C8" w:rsidR="007F469C" w:rsidRDefault="007F469C" w:rsidP="007F469C">
            <w:pPr>
              <w:pStyle w:val="BodyText"/>
              <w:rPr>
                <w:i/>
                <w:lang w:val="en"/>
              </w:rPr>
            </w:pPr>
            <w:r w:rsidRPr="00504239">
              <w:rPr>
                <w:i/>
                <w:lang w:val="en"/>
              </w:rPr>
              <w:t xml:space="preserve">The </w:t>
            </w:r>
            <w:r w:rsidR="00F7691A" w:rsidRPr="00504239">
              <w:rPr>
                <w:i/>
                <w:lang w:val="en"/>
              </w:rPr>
              <w:t>bicycle</w:t>
            </w:r>
            <w:r w:rsidRPr="00504239">
              <w:rPr>
                <w:i/>
                <w:lang w:val="en"/>
              </w:rPr>
              <w:t xml:space="preserve"> parking has been provided in the proposed location adjacent to the cycle tracks to avoid cyclists having to cycle on the pedestrian area in front of the shops or in the vehicular area. The location to the front of the centre offers good passive surveillance, as it is adjacent to the carriageway, cycle tracks</w:t>
            </w:r>
            <w:r w:rsidR="00F7691A" w:rsidRPr="00504239">
              <w:rPr>
                <w:i/>
                <w:lang w:val="en"/>
              </w:rPr>
              <w:t>,</w:t>
            </w:r>
            <w:r w:rsidRPr="00504239">
              <w:rPr>
                <w:i/>
                <w:lang w:val="en"/>
              </w:rPr>
              <w:t xml:space="preserve"> footways</w:t>
            </w:r>
            <w:r w:rsidR="00F7691A" w:rsidRPr="00504239">
              <w:rPr>
                <w:i/>
                <w:lang w:val="en"/>
              </w:rPr>
              <w:t>,</w:t>
            </w:r>
            <w:r w:rsidRPr="00504239">
              <w:rPr>
                <w:i/>
                <w:lang w:val="en"/>
              </w:rPr>
              <w:t xml:space="preserve"> </w:t>
            </w:r>
            <w:r w:rsidR="00F7691A" w:rsidRPr="00504239">
              <w:rPr>
                <w:i/>
                <w:lang w:val="en"/>
              </w:rPr>
              <w:t xml:space="preserve">the </w:t>
            </w:r>
            <w:proofErr w:type="gramStart"/>
            <w:r w:rsidRPr="00504239">
              <w:rPr>
                <w:i/>
                <w:lang w:val="en"/>
              </w:rPr>
              <w:t>crossing</w:t>
            </w:r>
            <w:proofErr w:type="gramEnd"/>
            <w:r w:rsidRPr="00504239">
              <w:rPr>
                <w:i/>
                <w:lang w:val="en"/>
              </w:rPr>
              <w:t xml:space="preserve"> and bus stop</w:t>
            </w:r>
            <w:r w:rsidR="00F7691A" w:rsidRPr="00504239">
              <w:rPr>
                <w:i/>
                <w:lang w:val="en"/>
              </w:rPr>
              <w:t xml:space="preserve"> opposite</w:t>
            </w:r>
            <w:r w:rsidRPr="00504239">
              <w:rPr>
                <w:i/>
                <w:lang w:val="en"/>
              </w:rPr>
              <w:t>. It is on open area in full view of the car park. Bicycle parking will be further assessed during detailed design stage.</w:t>
            </w:r>
          </w:p>
          <w:p w14:paraId="6533FA16" w14:textId="77777777" w:rsidR="00060B4F" w:rsidRDefault="00060B4F" w:rsidP="00060B4F">
            <w:pPr>
              <w:pStyle w:val="BodyText"/>
              <w:tabs>
                <w:tab w:val="left" w:pos="2523"/>
              </w:tabs>
              <w:rPr>
                <w:b/>
                <w:bCs/>
                <w:color w:val="0070C0"/>
                <w:lang w:val="en"/>
              </w:rPr>
            </w:pPr>
          </w:p>
          <w:p w14:paraId="00A122DA" w14:textId="5C5287E3" w:rsidR="00060B4F" w:rsidRPr="005544E0" w:rsidRDefault="00060B4F" w:rsidP="00060B4F">
            <w:pPr>
              <w:pStyle w:val="BodyText"/>
              <w:tabs>
                <w:tab w:val="left" w:pos="2523"/>
              </w:tabs>
              <w:rPr>
                <w:b/>
                <w:bCs/>
                <w:color w:val="0070C0"/>
                <w:lang w:val="en"/>
              </w:rPr>
            </w:pPr>
            <w:r w:rsidRPr="005544E0">
              <w:rPr>
                <w:b/>
                <w:bCs/>
                <w:color w:val="0070C0"/>
                <w:lang w:val="en"/>
              </w:rPr>
              <w:t>Chief Executive Recommendation</w:t>
            </w:r>
          </w:p>
          <w:p w14:paraId="40C2B4ED" w14:textId="77777777" w:rsidR="00060B4F" w:rsidRPr="005544E0" w:rsidRDefault="00060B4F" w:rsidP="00060B4F">
            <w:pPr>
              <w:pStyle w:val="BodyText"/>
              <w:tabs>
                <w:tab w:val="left" w:pos="2523"/>
              </w:tabs>
              <w:rPr>
                <w:color w:val="0070C0"/>
                <w:sz w:val="20"/>
                <w:szCs w:val="16"/>
                <w:lang w:val="en"/>
              </w:rPr>
            </w:pPr>
          </w:p>
          <w:p w14:paraId="08A3B6A1" w14:textId="0D5CD01F" w:rsidR="00060B4F" w:rsidRPr="005544E0" w:rsidRDefault="00060B4F" w:rsidP="00060B4F">
            <w:pPr>
              <w:pStyle w:val="BodyText"/>
              <w:tabs>
                <w:tab w:val="left" w:pos="2523"/>
              </w:tabs>
              <w:rPr>
                <w:color w:val="0070C0"/>
                <w:lang w:val="en"/>
              </w:rPr>
            </w:pPr>
            <w:r>
              <w:rPr>
                <w:i/>
                <w:color w:val="0070C0"/>
                <w:lang w:val="en"/>
              </w:rPr>
              <w:t xml:space="preserve">A full review </w:t>
            </w:r>
            <w:r w:rsidR="000D4EB3">
              <w:rPr>
                <w:i/>
                <w:color w:val="0070C0"/>
                <w:lang w:val="en"/>
              </w:rPr>
              <w:t>o</w:t>
            </w:r>
            <w:r>
              <w:rPr>
                <w:i/>
                <w:color w:val="0070C0"/>
                <w:lang w:val="en"/>
              </w:rPr>
              <w:t>f bicycle parking will be undertaken during the detailed design.</w:t>
            </w:r>
          </w:p>
          <w:p w14:paraId="38EB2D0C" w14:textId="77777777" w:rsidR="00FF068C" w:rsidRDefault="00FF068C" w:rsidP="00FF068C">
            <w:pPr>
              <w:jc w:val="both"/>
              <w:rPr>
                <w:iCs/>
                <w:sz w:val="24"/>
                <w:szCs w:val="24"/>
                <w:lang w:val="en-IE"/>
              </w:rPr>
            </w:pPr>
          </w:p>
          <w:p w14:paraId="312BF862" w14:textId="77777777" w:rsidR="0097099D" w:rsidRDefault="0097099D" w:rsidP="00FF068C">
            <w:pPr>
              <w:jc w:val="both"/>
              <w:rPr>
                <w:b/>
                <w:iCs/>
                <w:sz w:val="24"/>
                <w:szCs w:val="24"/>
                <w:lang w:val="en-IE"/>
              </w:rPr>
            </w:pPr>
            <w:r w:rsidRPr="0097099D">
              <w:rPr>
                <w:b/>
                <w:sz w:val="24"/>
                <w:szCs w:val="24"/>
                <w:lang w:val="en-IE"/>
              </w:rPr>
              <w:t>5.</w:t>
            </w:r>
            <w:r>
              <w:rPr>
                <w:b/>
                <w:sz w:val="24"/>
                <w:szCs w:val="24"/>
                <w:lang w:val="en-IE"/>
              </w:rPr>
              <w:t xml:space="preserve"> </w:t>
            </w:r>
            <w:r w:rsidRPr="00845ABD">
              <w:rPr>
                <w:b/>
                <w:sz w:val="24"/>
                <w:szCs w:val="24"/>
                <w:lang w:val="en-IE"/>
              </w:rPr>
              <w:t>SD-C208-</w:t>
            </w:r>
            <w:r w:rsidRPr="0097099D">
              <w:rPr>
                <w:b/>
                <w:sz w:val="24"/>
                <w:szCs w:val="24"/>
                <w:lang w:val="en-IE"/>
              </w:rPr>
              <w:t xml:space="preserve">CEP01: </w:t>
            </w:r>
            <w:r w:rsidRPr="0097099D">
              <w:rPr>
                <w:b/>
                <w:iCs/>
                <w:sz w:val="24"/>
                <w:szCs w:val="24"/>
                <w:lang w:val="en-IE"/>
              </w:rPr>
              <w:t>Greg Conway</w:t>
            </w:r>
          </w:p>
          <w:p w14:paraId="1FCDEEDE" w14:textId="1DC62B5F" w:rsidR="00FF068C" w:rsidRDefault="00FF068C" w:rsidP="00FF068C">
            <w:pPr>
              <w:numPr>
                <w:ilvl w:val="0"/>
                <w:numId w:val="24"/>
              </w:numPr>
              <w:jc w:val="both"/>
              <w:rPr>
                <w:iCs/>
                <w:sz w:val="24"/>
                <w:szCs w:val="24"/>
                <w:lang w:val="en-IE"/>
              </w:rPr>
            </w:pPr>
            <w:r w:rsidRPr="00FF068C">
              <w:rPr>
                <w:iCs/>
                <w:sz w:val="24"/>
                <w:szCs w:val="24"/>
                <w:lang w:val="en-IE"/>
              </w:rPr>
              <w:t>Greg Conway here</w:t>
            </w:r>
            <w:r w:rsidR="00AA4C6B">
              <w:rPr>
                <w:iCs/>
                <w:sz w:val="24"/>
                <w:szCs w:val="24"/>
                <w:lang w:val="en-IE"/>
              </w:rPr>
              <w:t xml:space="preserve"> (Trader)</w:t>
            </w:r>
            <w:r w:rsidRPr="00FF068C">
              <w:rPr>
                <w:iCs/>
                <w:sz w:val="24"/>
                <w:szCs w:val="24"/>
                <w:lang w:val="en-IE"/>
              </w:rPr>
              <w:t xml:space="preserve">, </w:t>
            </w:r>
            <w:r w:rsidR="00F7691A">
              <w:rPr>
                <w:iCs/>
                <w:sz w:val="24"/>
                <w:szCs w:val="24"/>
                <w:lang w:val="en-IE"/>
              </w:rPr>
              <w:t>f</w:t>
            </w:r>
            <w:r w:rsidRPr="00FF068C">
              <w:rPr>
                <w:iCs/>
                <w:sz w:val="24"/>
                <w:szCs w:val="24"/>
                <w:lang w:val="en-IE"/>
              </w:rPr>
              <w:t>ollowing our meeting about the redevelopment of the car park at Castle</w:t>
            </w:r>
            <w:r>
              <w:rPr>
                <w:iCs/>
                <w:sz w:val="24"/>
                <w:szCs w:val="24"/>
                <w:lang w:val="en-IE"/>
              </w:rPr>
              <w:t>t</w:t>
            </w:r>
            <w:r w:rsidRPr="00FF068C">
              <w:rPr>
                <w:iCs/>
                <w:sz w:val="24"/>
                <w:szCs w:val="24"/>
                <w:lang w:val="en-IE"/>
              </w:rPr>
              <w:t xml:space="preserve">ymon </w:t>
            </w:r>
            <w:r w:rsidR="00AA4C6B">
              <w:rPr>
                <w:iCs/>
                <w:sz w:val="24"/>
                <w:szCs w:val="24"/>
                <w:lang w:val="en-IE"/>
              </w:rPr>
              <w:t>S</w:t>
            </w:r>
            <w:r w:rsidRPr="00FF068C">
              <w:rPr>
                <w:iCs/>
                <w:sz w:val="24"/>
                <w:szCs w:val="24"/>
                <w:lang w:val="en-IE"/>
              </w:rPr>
              <w:t xml:space="preserve">hopping </w:t>
            </w:r>
            <w:r w:rsidR="00AA4C6B">
              <w:rPr>
                <w:iCs/>
                <w:sz w:val="24"/>
                <w:szCs w:val="24"/>
                <w:lang w:val="en-IE"/>
              </w:rPr>
              <w:t>C</w:t>
            </w:r>
            <w:r w:rsidRPr="00FF068C">
              <w:rPr>
                <w:iCs/>
                <w:sz w:val="24"/>
                <w:szCs w:val="24"/>
                <w:lang w:val="en-IE"/>
              </w:rPr>
              <w:t>ent</w:t>
            </w:r>
            <w:r w:rsidR="00476D02">
              <w:rPr>
                <w:iCs/>
                <w:sz w:val="24"/>
                <w:szCs w:val="24"/>
                <w:lang w:val="en-IE"/>
              </w:rPr>
              <w:t>re</w:t>
            </w:r>
            <w:r w:rsidRPr="00FF068C">
              <w:rPr>
                <w:iCs/>
                <w:sz w:val="24"/>
                <w:szCs w:val="24"/>
                <w:lang w:val="en-IE"/>
              </w:rPr>
              <w:t xml:space="preserve">, I have been monitoring the carpark </w:t>
            </w:r>
            <w:proofErr w:type="gramStart"/>
            <w:r w:rsidRPr="00FF068C">
              <w:rPr>
                <w:iCs/>
                <w:sz w:val="24"/>
                <w:szCs w:val="24"/>
                <w:lang w:val="en-IE"/>
              </w:rPr>
              <w:t>on a daily basis</w:t>
            </w:r>
            <w:proofErr w:type="gramEnd"/>
            <w:r w:rsidRPr="00FF068C">
              <w:rPr>
                <w:iCs/>
                <w:sz w:val="24"/>
                <w:szCs w:val="24"/>
                <w:lang w:val="en-IE"/>
              </w:rPr>
              <w:t xml:space="preserve"> and come to the conclusion that the removal of 15 parking spaces would leave the centr</w:t>
            </w:r>
            <w:r w:rsidR="00476D02">
              <w:rPr>
                <w:iCs/>
                <w:sz w:val="24"/>
                <w:szCs w:val="24"/>
                <w:lang w:val="en-IE"/>
              </w:rPr>
              <w:t>e</w:t>
            </w:r>
            <w:r w:rsidRPr="00FF068C">
              <w:rPr>
                <w:iCs/>
                <w:sz w:val="24"/>
                <w:szCs w:val="24"/>
                <w:lang w:val="en-IE"/>
              </w:rPr>
              <w:t xml:space="preserve"> unable to function as it should. I would like to propose another meeting </w:t>
            </w:r>
            <w:proofErr w:type="gramStart"/>
            <w:r w:rsidRPr="00FF068C">
              <w:rPr>
                <w:iCs/>
                <w:sz w:val="24"/>
                <w:szCs w:val="24"/>
                <w:lang w:val="en-IE"/>
              </w:rPr>
              <w:t>in the near future</w:t>
            </w:r>
            <w:proofErr w:type="gramEnd"/>
            <w:r w:rsidRPr="00FF068C">
              <w:rPr>
                <w:iCs/>
                <w:sz w:val="24"/>
                <w:szCs w:val="24"/>
                <w:lang w:val="en-IE"/>
              </w:rPr>
              <w:t xml:space="preserve"> to develop a plan that would be suitable for all concerned.</w:t>
            </w:r>
          </w:p>
          <w:p w14:paraId="3A518D4C" w14:textId="77777777" w:rsidR="00FF068C" w:rsidRDefault="00FF068C" w:rsidP="00FF068C">
            <w:pPr>
              <w:jc w:val="both"/>
              <w:rPr>
                <w:iCs/>
                <w:sz w:val="24"/>
                <w:szCs w:val="24"/>
                <w:lang w:val="en-IE"/>
              </w:rPr>
            </w:pPr>
          </w:p>
          <w:p w14:paraId="65A65D7F" w14:textId="77777777" w:rsidR="00FF068C" w:rsidRPr="0048018C" w:rsidRDefault="00FF068C" w:rsidP="00FF068C">
            <w:pPr>
              <w:pStyle w:val="BodyText"/>
              <w:jc w:val="left"/>
              <w:rPr>
                <w:i/>
                <w:lang w:val="en"/>
              </w:rPr>
            </w:pPr>
            <w:r w:rsidRPr="0048018C">
              <w:rPr>
                <w:b/>
                <w:i/>
                <w:lang w:val="en"/>
              </w:rPr>
              <w:t>Chief Executive’s Response</w:t>
            </w:r>
          </w:p>
          <w:p w14:paraId="23813121" w14:textId="7DFDC9EC" w:rsidR="00060B4F" w:rsidRDefault="004F46EF" w:rsidP="00F7691A">
            <w:pPr>
              <w:jc w:val="both"/>
              <w:rPr>
                <w:i/>
                <w:sz w:val="24"/>
                <w:szCs w:val="24"/>
                <w:lang w:val="en"/>
              </w:rPr>
            </w:pPr>
            <w:r>
              <w:rPr>
                <w:i/>
                <w:sz w:val="24"/>
                <w:szCs w:val="24"/>
                <w:lang w:val="en"/>
              </w:rPr>
              <w:t xml:space="preserve">Only 7 spaces are being lost. </w:t>
            </w:r>
            <w:r w:rsidR="00FF068C" w:rsidRPr="00504239">
              <w:rPr>
                <w:i/>
                <w:sz w:val="24"/>
                <w:szCs w:val="24"/>
                <w:lang w:val="en"/>
              </w:rPr>
              <w:t>The</w:t>
            </w:r>
            <w:r w:rsidR="00BE1B81" w:rsidRPr="00504239">
              <w:rPr>
                <w:i/>
                <w:sz w:val="24"/>
                <w:szCs w:val="24"/>
                <w:lang w:val="en"/>
              </w:rPr>
              <w:t>re are 52</w:t>
            </w:r>
            <w:r w:rsidR="00FF068C" w:rsidRPr="00504239">
              <w:rPr>
                <w:i/>
                <w:sz w:val="24"/>
                <w:szCs w:val="24"/>
                <w:lang w:val="en"/>
              </w:rPr>
              <w:t xml:space="preserve"> existing spaces, plus 6 unofficial spaces</w:t>
            </w:r>
            <w:r w:rsidR="00BE1B81" w:rsidRPr="00504239">
              <w:rPr>
                <w:i/>
                <w:sz w:val="24"/>
                <w:szCs w:val="24"/>
                <w:lang w:val="en"/>
              </w:rPr>
              <w:t xml:space="preserve"> (loading spaces and unmarked spaces)</w:t>
            </w:r>
            <w:r w:rsidR="00FF068C" w:rsidRPr="00504239">
              <w:rPr>
                <w:i/>
                <w:sz w:val="24"/>
                <w:szCs w:val="24"/>
                <w:lang w:val="en"/>
              </w:rPr>
              <w:t>. The</w:t>
            </w:r>
            <w:r w:rsidR="00BE1B81" w:rsidRPr="00504239">
              <w:rPr>
                <w:i/>
                <w:sz w:val="24"/>
                <w:szCs w:val="24"/>
                <w:lang w:val="en"/>
              </w:rPr>
              <w:t>re are 51</w:t>
            </w:r>
            <w:r w:rsidR="00FF068C" w:rsidRPr="00504239">
              <w:rPr>
                <w:i/>
                <w:sz w:val="24"/>
                <w:szCs w:val="24"/>
                <w:lang w:val="en"/>
              </w:rPr>
              <w:t xml:space="preserve"> proposed </w:t>
            </w:r>
            <w:r w:rsidR="00F7691A" w:rsidRPr="00504239">
              <w:rPr>
                <w:i/>
                <w:sz w:val="24"/>
                <w:szCs w:val="24"/>
                <w:lang w:val="en"/>
              </w:rPr>
              <w:t>spaces</w:t>
            </w:r>
            <w:r w:rsidR="00BE1B81" w:rsidRPr="00504239">
              <w:rPr>
                <w:i/>
                <w:sz w:val="24"/>
                <w:szCs w:val="24"/>
                <w:lang w:val="en"/>
              </w:rPr>
              <w:t>, this is a</w:t>
            </w:r>
            <w:r w:rsidR="00FF068C" w:rsidRPr="00504239">
              <w:rPr>
                <w:i/>
                <w:sz w:val="24"/>
                <w:szCs w:val="24"/>
                <w:lang w:val="en"/>
              </w:rPr>
              <w:t xml:space="preserve"> total reduction of</w:t>
            </w:r>
            <w:r w:rsidR="00BE1B81" w:rsidRPr="00504239">
              <w:rPr>
                <w:i/>
                <w:sz w:val="24"/>
                <w:szCs w:val="24"/>
                <w:lang w:val="en"/>
              </w:rPr>
              <w:t xml:space="preserve"> 7 spaces (</w:t>
            </w:r>
            <w:r w:rsidR="009D3D98" w:rsidRPr="00504239">
              <w:rPr>
                <w:i/>
                <w:sz w:val="24"/>
                <w:szCs w:val="24"/>
                <w:lang w:val="en"/>
              </w:rPr>
              <w:t xml:space="preserve">1 </w:t>
            </w:r>
            <w:r w:rsidR="00BE1B81" w:rsidRPr="00504239">
              <w:rPr>
                <w:i/>
                <w:sz w:val="24"/>
                <w:szCs w:val="24"/>
                <w:lang w:val="en"/>
              </w:rPr>
              <w:t>existing space and</w:t>
            </w:r>
            <w:r w:rsidR="0085196F" w:rsidRPr="00504239">
              <w:rPr>
                <w:i/>
                <w:sz w:val="24"/>
                <w:szCs w:val="24"/>
                <w:lang w:val="en"/>
              </w:rPr>
              <w:t xml:space="preserve"> </w:t>
            </w:r>
            <w:r w:rsidR="00BE1B81" w:rsidRPr="00504239">
              <w:rPr>
                <w:i/>
                <w:sz w:val="24"/>
                <w:szCs w:val="24"/>
                <w:lang w:val="en"/>
              </w:rPr>
              <w:t>the 6 unofficial</w:t>
            </w:r>
            <w:r w:rsidR="009D3D98" w:rsidRPr="00504239">
              <w:rPr>
                <w:i/>
                <w:sz w:val="24"/>
                <w:szCs w:val="24"/>
                <w:lang w:val="en"/>
              </w:rPr>
              <w:t xml:space="preserve"> </w:t>
            </w:r>
            <w:r w:rsidR="00FF068C" w:rsidRPr="00504239">
              <w:rPr>
                <w:i/>
                <w:sz w:val="24"/>
                <w:szCs w:val="24"/>
                <w:lang w:val="en"/>
              </w:rPr>
              <w:t>spaces</w:t>
            </w:r>
            <w:r w:rsidR="00BE1B81" w:rsidRPr="00504239">
              <w:rPr>
                <w:i/>
                <w:sz w:val="24"/>
                <w:szCs w:val="24"/>
                <w:lang w:val="en"/>
              </w:rPr>
              <w:t>)</w:t>
            </w:r>
            <w:r w:rsidR="00FF068C" w:rsidRPr="00504239">
              <w:rPr>
                <w:i/>
                <w:sz w:val="24"/>
                <w:szCs w:val="24"/>
                <w:lang w:val="en"/>
              </w:rPr>
              <w:t>.</w:t>
            </w:r>
            <w:r w:rsidRPr="005544E0">
              <w:rPr>
                <w:i/>
                <w:sz w:val="24"/>
                <w:szCs w:val="24"/>
                <w:lang w:val="en"/>
              </w:rPr>
              <w:t xml:space="preserve"> The rationalisation of the carpark is to create more space for pedestrian areas in front of the shops as well as provide more amenity space in front of the centre itself.</w:t>
            </w:r>
            <w:r>
              <w:rPr>
                <w:i/>
                <w:sz w:val="24"/>
                <w:szCs w:val="24"/>
                <w:lang w:val="en"/>
              </w:rPr>
              <w:t xml:space="preserve"> This is essential for the scheme.</w:t>
            </w:r>
          </w:p>
          <w:p w14:paraId="2FEE16F7" w14:textId="77777777" w:rsidR="00060B4F" w:rsidRDefault="00060B4F" w:rsidP="00F7691A">
            <w:pPr>
              <w:jc w:val="both"/>
              <w:rPr>
                <w:i/>
                <w:sz w:val="24"/>
                <w:szCs w:val="24"/>
                <w:lang w:val="en"/>
              </w:rPr>
            </w:pPr>
          </w:p>
          <w:p w14:paraId="0CA4A2FF" w14:textId="77777777" w:rsidR="009A7308" w:rsidRDefault="009A7308" w:rsidP="00060B4F">
            <w:pPr>
              <w:pStyle w:val="BodyText"/>
              <w:tabs>
                <w:tab w:val="left" w:pos="2523"/>
              </w:tabs>
              <w:rPr>
                <w:b/>
                <w:bCs/>
                <w:color w:val="0070C0"/>
                <w:lang w:val="en"/>
              </w:rPr>
            </w:pPr>
          </w:p>
          <w:p w14:paraId="6BF17C85" w14:textId="16F69451" w:rsidR="00060B4F" w:rsidRPr="005544E0" w:rsidRDefault="00060B4F" w:rsidP="00060B4F">
            <w:pPr>
              <w:pStyle w:val="BodyText"/>
              <w:tabs>
                <w:tab w:val="left" w:pos="2523"/>
              </w:tabs>
              <w:rPr>
                <w:b/>
                <w:bCs/>
                <w:color w:val="0070C0"/>
                <w:lang w:val="en"/>
              </w:rPr>
            </w:pPr>
            <w:r w:rsidRPr="005544E0">
              <w:rPr>
                <w:b/>
                <w:bCs/>
                <w:color w:val="0070C0"/>
                <w:lang w:val="en"/>
              </w:rPr>
              <w:t>Chief Executive Recommendation</w:t>
            </w:r>
          </w:p>
          <w:p w14:paraId="56B487C7" w14:textId="05430818" w:rsidR="00373399" w:rsidRPr="00F5241C" w:rsidRDefault="00060B4F" w:rsidP="00060B4F">
            <w:pPr>
              <w:jc w:val="both"/>
              <w:rPr>
                <w:i/>
                <w:color w:val="0070C0"/>
                <w:sz w:val="24"/>
                <w:szCs w:val="24"/>
                <w:lang w:val="en"/>
              </w:rPr>
            </w:pPr>
            <w:r w:rsidRPr="00F5241C">
              <w:rPr>
                <w:i/>
                <w:color w:val="0070C0"/>
                <w:sz w:val="24"/>
                <w:szCs w:val="24"/>
                <w:lang w:val="en"/>
              </w:rPr>
              <w:t xml:space="preserve">No Change. </w:t>
            </w:r>
          </w:p>
          <w:p w14:paraId="382FB694" w14:textId="5DE5DF4D" w:rsidR="004F46EF" w:rsidRPr="00F7691A" w:rsidRDefault="004F46EF" w:rsidP="00060B4F">
            <w:pPr>
              <w:jc w:val="both"/>
              <w:rPr>
                <w:iCs/>
                <w:sz w:val="24"/>
                <w:szCs w:val="24"/>
                <w:lang w:val="en-IE"/>
              </w:rPr>
            </w:pPr>
          </w:p>
        </w:tc>
      </w:tr>
      <w:tr w:rsidR="00F4118F" w14:paraId="39D06026" w14:textId="77777777" w:rsidTr="0060494D">
        <w:tc>
          <w:tcPr>
            <w:tcW w:w="2410" w:type="dxa"/>
          </w:tcPr>
          <w:p w14:paraId="61DDD480" w14:textId="77777777" w:rsidR="00F7691A" w:rsidRDefault="00F7691A" w:rsidP="00741B02">
            <w:pPr>
              <w:rPr>
                <w:rFonts w:ascii="Arial" w:hAnsi="Arial" w:cs="Arial"/>
                <w:b/>
                <w:sz w:val="24"/>
              </w:rPr>
            </w:pPr>
          </w:p>
          <w:p w14:paraId="478B21B5" w14:textId="44934C2B" w:rsidR="00F4118F" w:rsidRPr="003416F3" w:rsidRDefault="00F4118F" w:rsidP="00741B02">
            <w:pPr>
              <w:rPr>
                <w:rFonts w:ascii="Arial" w:hAnsi="Arial" w:cs="Arial"/>
                <w:b/>
                <w:sz w:val="24"/>
              </w:rPr>
            </w:pPr>
            <w:r w:rsidRPr="003416F3">
              <w:rPr>
                <w:rFonts w:ascii="Arial" w:hAnsi="Arial" w:cs="Arial"/>
                <w:b/>
                <w:sz w:val="24"/>
              </w:rPr>
              <w:t>Chief Executive’s Recommendation</w:t>
            </w:r>
          </w:p>
          <w:p w14:paraId="3F9909A0" w14:textId="77777777" w:rsidR="00F4118F" w:rsidRPr="003416F3" w:rsidRDefault="00F4118F" w:rsidP="00741B02">
            <w:pPr>
              <w:rPr>
                <w:rFonts w:ascii="Arial Narrow" w:hAnsi="Arial Narrow"/>
                <w:b/>
                <w:sz w:val="24"/>
              </w:rPr>
            </w:pPr>
          </w:p>
          <w:p w14:paraId="6D13160A" w14:textId="77777777" w:rsidR="00F4118F" w:rsidRPr="003416F3" w:rsidRDefault="00F4118F" w:rsidP="00741B02">
            <w:pPr>
              <w:rPr>
                <w:rFonts w:ascii="Arial Narrow" w:hAnsi="Arial Narrow"/>
                <w:b/>
                <w:sz w:val="24"/>
              </w:rPr>
            </w:pPr>
          </w:p>
        </w:tc>
        <w:tc>
          <w:tcPr>
            <w:tcW w:w="7513" w:type="dxa"/>
          </w:tcPr>
          <w:p w14:paraId="0464C030" w14:textId="77777777" w:rsidR="00F7691A" w:rsidRDefault="00F7691A" w:rsidP="0060494D">
            <w:pPr>
              <w:jc w:val="both"/>
              <w:rPr>
                <w:sz w:val="24"/>
                <w:szCs w:val="24"/>
                <w:lang w:val="en-IE"/>
              </w:rPr>
            </w:pPr>
          </w:p>
          <w:p w14:paraId="7B69E7AD" w14:textId="77777777" w:rsidR="00F4118F" w:rsidRDefault="00F4118F" w:rsidP="0060494D">
            <w:pPr>
              <w:jc w:val="both"/>
              <w:rPr>
                <w:sz w:val="24"/>
                <w:szCs w:val="24"/>
                <w:lang w:val="en-IE"/>
              </w:rPr>
            </w:pPr>
            <w:r w:rsidRPr="003416F3">
              <w:rPr>
                <w:sz w:val="24"/>
                <w:szCs w:val="24"/>
                <w:lang w:val="en-IE"/>
              </w:rPr>
              <w:t xml:space="preserve">Following consideration of the above submissions, I recommend that the proposal be approved in line with the recommendations set out in this Report. </w:t>
            </w:r>
          </w:p>
          <w:p w14:paraId="2B5A9BC5" w14:textId="77777777" w:rsidR="00F7691A" w:rsidRDefault="00F7691A" w:rsidP="0060494D">
            <w:pPr>
              <w:jc w:val="both"/>
              <w:rPr>
                <w:sz w:val="24"/>
                <w:szCs w:val="24"/>
                <w:lang w:val="en-IE"/>
              </w:rPr>
            </w:pPr>
          </w:p>
          <w:p w14:paraId="10417273" w14:textId="28E9C5EB" w:rsidR="00F7691A" w:rsidRPr="003416F3" w:rsidRDefault="00F7691A" w:rsidP="0060494D">
            <w:pPr>
              <w:jc w:val="both"/>
              <w:rPr>
                <w:sz w:val="24"/>
                <w:szCs w:val="24"/>
                <w:lang w:val="en-IE"/>
              </w:rPr>
            </w:pPr>
          </w:p>
        </w:tc>
      </w:tr>
    </w:tbl>
    <w:p w14:paraId="0A055864" w14:textId="77777777" w:rsidR="00B1479B" w:rsidRDefault="00B1479B" w:rsidP="000F56C4">
      <w:pPr>
        <w:rPr>
          <w:rFonts w:ascii="Arial Narrow" w:hAnsi="Arial Narrow"/>
          <w:color w:val="C0C0C0"/>
          <w:sz w:val="16"/>
        </w:rPr>
      </w:pPr>
    </w:p>
    <w:sectPr w:rsidR="00B1479B" w:rsidSect="004817CB">
      <w:footerReference w:type="default" r:id="rId13"/>
      <w:pgSz w:w="11906" w:h="16838" w:code="9"/>
      <w:pgMar w:top="680" w:right="680" w:bottom="68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9E710" w14:textId="77777777" w:rsidR="000E3C65" w:rsidRDefault="000E3C65">
      <w:r>
        <w:separator/>
      </w:r>
    </w:p>
  </w:endnote>
  <w:endnote w:type="continuationSeparator" w:id="0">
    <w:p w14:paraId="2615DB4E" w14:textId="77777777" w:rsidR="000E3C65" w:rsidRDefault="000E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960F" w14:textId="77777777" w:rsidR="00574A88" w:rsidRDefault="00574A88">
    <w:pPr>
      <w:pStyle w:val="Footer"/>
      <w:jc w:val="right"/>
    </w:pPr>
    <w:r>
      <w:fldChar w:fldCharType="begin"/>
    </w:r>
    <w:r>
      <w:instrText xml:space="preserve"> PAGE   \* MERGEFORMAT </w:instrText>
    </w:r>
    <w:r>
      <w:fldChar w:fldCharType="separate"/>
    </w:r>
    <w:r w:rsidR="007A0514">
      <w:rPr>
        <w:noProof/>
      </w:rPr>
      <w:t>13</w:t>
    </w:r>
    <w:r>
      <w:rPr>
        <w:noProof/>
      </w:rPr>
      <w:fldChar w:fldCharType="end"/>
    </w:r>
  </w:p>
  <w:p w14:paraId="2075B5F0" w14:textId="77777777" w:rsidR="00574A88" w:rsidRDefault="00574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26FB5" w14:textId="77777777" w:rsidR="000E3C65" w:rsidRDefault="000E3C65">
      <w:r>
        <w:separator/>
      </w:r>
    </w:p>
  </w:footnote>
  <w:footnote w:type="continuationSeparator" w:id="0">
    <w:p w14:paraId="25C115BE" w14:textId="77777777" w:rsidR="000E3C65" w:rsidRDefault="000E3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74CC2AC"/>
    <w:lvl w:ilvl="0">
      <w:start w:val="1"/>
      <w:numFmt w:val="decimal"/>
      <w:pStyle w:val="ListNumber"/>
      <w:lvlText w:val="%1."/>
      <w:lvlJc w:val="left"/>
      <w:pPr>
        <w:tabs>
          <w:tab w:val="num" w:pos="360"/>
        </w:tabs>
        <w:ind w:left="360" w:hanging="360"/>
      </w:pPr>
    </w:lvl>
  </w:abstractNum>
  <w:abstractNum w:abstractNumId="1" w15:restartNumberingAfterBreak="0">
    <w:nsid w:val="02983796"/>
    <w:multiLevelType w:val="hybridMultilevel"/>
    <w:tmpl w:val="9C1A17B0"/>
    <w:lvl w:ilvl="0" w:tplc="3246FF10">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CB2363"/>
    <w:multiLevelType w:val="hybridMultilevel"/>
    <w:tmpl w:val="36DC22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44C55B0"/>
    <w:multiLevelType w:val="hybridMultilevel"/>
    <w:tmpl w:val="C68EE5AA"/>
    <w:lvl w:ilvl="0" w:tplc="08090001">
      <w:start w:val="1"/>
      <w:numFmt w:val="bullet"/>
      <w:lvlText w:val=""/>
      <w:lvlJc w:val="left"/>
      <w:pPr>
        <w:tabs>
          <w:tab w:val="num" w:pos="720"/>
        </w:tabs>
        <w:ind w:left="720" w:hanging="360"/>
      </w:pPr>
      <w:rPr>
        <w:rFonts w:ascii="Symbol" w:hAnsi="Symbol" w:hint="default"/>
      </w:rPr>
    </w:lvl>
    <w:lvl w:ilvl="1" w:tplc="61D6AAF0">
      <w:start w:val="1"/>
      <w:numFmt w:val="bullet"/>
      <w:lvlText w:val="-"/>
      <w:lvlJc w:val="left"/>
      <w:pPr>
        <w:tabs>
          <w:tab w:val="num" w:pos="1800"/>
        </w:tabs>
        <w:ind w:left="1800" w:hanging="720"/>
      </w:pPr>
      <w:rPr>
        <w:rFonts w:ascii="Arial" w:eastAsia="Times New Roman" w:hAnsi="Arial"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042BC"/>
    <w:multiLevelType w:val="hybridMultilevel"/>
    <w:tmpl w:val="69685600"/>
    <w:lvl w:ilvl="0" w:tplc="7074B2D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C82CEC"/>
    <w:multiLevelType w:val="hybridMultilevel"/>
    <w:tmpl w:val="E70072F8"/>
    <w:lvl w:ilvl="0" w:tplc="79E2660A">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D26E3"/>
    <w:multiLevelType w:val="hybridMultilevel"/>
    <w:tmpl w:val="FA0432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797E0D"/>
    <w:multiLevelType w:val="hybridMultilevel"/>
    <w:tmpl w:val="9E8CE31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904DD"/>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EC69DA"/>
    <w:multiLevelType w:val="hybridMultilevel"/>
    <w:tmpl w:val="281AEA1A"/>
    <w:lvl w:ilvl="0" w:tplc="B936FFD4">
      <w:start w:val="2"/>
      <w:numFmt w:val="bullet"/>
      <w:lvlText w:val="-"/>
      <w:lvlJc w:val="left"/>
      <w:pPr>
        <w:tabs>
          <w:tab w:val="num" w:pos="720"/>
        </w:tabs>
        <w:ind w:left="720" w:hanging="360"/>
      </w:pPr>
      <w:rPr>
        <w:rFonts w:ascii="Arial" w:eastAsia="Batang"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98B7454"/>
    <w:multiLevelType w:val="hybridMultilevel"/>
    <w:tmpl w:val="497686CA"/>
    <w:lvl w:ilvl="0" w:tplc="6D7A5EC6">
      <w:start w:val="2"/>
      <w:numFmt w:val="bullet"/>
      <w:lvlText w:val="•"/>
      <w:lvlJc w:val="left"/>
      <w:pPr>
        <w:ind w:left="708" w:hanging="360"/>
      </w:pPr>
      <w:rPr>
        <w:rFonts w:ascii="Arial" w:eastAsia="Calibri" w:hAnsi="Arial" w:cs="Arial" w:hint="default"/>
      </w:rPr>
    </w:lvl>
    <w:lvl w:ilvl="1" w:tplc="18090003">
      <w:start w:val="1"/>
      <w:numFmt w:val="bullet"/>
      <w:lvlText w:val="o"/>
      <w:lvlJc w:val="left"/>
      <w:pPr>
        <w:ind w:left="1428" w:hanging="360"/>
      </w:pPr>
      <w:rPr>
        <w:rFonts w:ascii="Courier New" w:hAnsi="Courier New" w:cs="Courier New" w:hint="default"/>
      </w:rPr>
    </w:lvl>
    <w:lvl w:ilvl="2" w:tplc="18090005">
      <w:start w:val="1"/>
      <w:numFmt w:val="bullet"/>
      <w:lvlText w:val=""/>
      <w:lvlJc w:val="left"/>
      <w:pPr>
        <w:ind w:left="2148" w:hanging="360"/>
      </w:pPr>
      <w:rPr>
        <w:rFonts w:ascii="Wingdings" w:hAnsi="Wingdings" w:hint="default"/>
      </w:rPr>
    </w:lvl>
    <w:lvl w:ilvl="3" w:tplc="18090001" w:tentative="1">
      <w:start w:val="1"/>
      <w:numFmt w:val="bullet"/>
      <w:lvlText w:val=""/>
      <w:lvlJc w:val="left"/>
      <w:pPr>
        <w:ind w:left="2868" w:hanging="360"/>
      </w:pPr>
      <w:rPr>
        <w:rFonts w:ascii="Symbol" w:hAnsi="Symbol" w:hint="default"/>
      </w:rPr>
    </w:lvl>
    <w:lvl w:ilvl="4" w:tplc="18090003" w:tentative="1">
      <w:start w:val="1"/>
      <w:numFmt w:val="bullet"/>
      <w:lvlText w:val="o"/>
      <w:lvlJc w:val="left"/>
      <w:pPr>
        <w:ind w:left="3588" w:hanging="360"/>
      </w:pPr>
      <w:rPr>
        <w:rFonts w:ascii="Courier New" w:hAnsi="Courier New" w:cs="Courier New" w:hint="default"/>
      </w:rPr>
    </w:lvl>
    <w:lvl w:ilvl="5" w:tplc="18090005" w:tentative="1">
      <w:start w:val="1"/>
      <w:numFmt w:val="bullet"/>
      <w:lvlText w:val=""/>
      <w:lvlJc w:val="left"/>
      <w:pPr>
        <w:ind w:left="4308" w:hanging="360"/>
      </w:pPr>
      <w:rPr>
        <w:rFonts w:ascii="Wingdings" w:hAnsi="Wingdings" w:hint="default"/>
      </w:rPr>
    </w:lvl>
    <w:lvl w:ilvl="6" w:tplc="18090001" w:tentative="1">
      <w:start w:val="1"/>
      <w:numFmt w:val="bullet"/>
      <w:lvlText w:val=""/>
      <w:lvlJc w:val="left"/>
      <w:pPr>
        <w:ind w:left="5028" w:hanging="360"/>
      </w:pPr>
      <w:rPr>
        <w:rFonts w:ascii="Symbol" w:hAnsi="Symbol" w:hint="default"/>
      </w:rPr>
    </w:lvl>
    <w:lvl w:ilvl="7" w:tplc="18090003" w:tentative="1">
      <w:start w:val="1"/>
      <w:numFmt w:val="bullet"/>
      <w:lvlText w:val="o"/>
      <w:lvlJc w:val="left"/>
      <w:pPr>
        <w:ind w:left="5748" w:hanging="360"/>
      </w:pPr>
      <w:rPr>
        <w:rFonts w:ascii="Courier New" w:hAnsi="Courier New" w:cs="Courier New" w:hint="default"/>
      </w:rPr>
    </w:lvl>
    <w:lvl w:ilvl="8" w:tplc="18090005" w:tentative="1">
      <w:start w:val="1"/>
      <w:numFmt w:val="bullet"/>
      <w:lvlText w:val=""/>
      <w:lvlJc w:val="left"/>
      <w:pPr>
        <w:ind w:left="6468" w:hanging="360"/>
      </w:pPr>
      <w:rPr>
        <w:rFonts w:ascii="Wingdings" w:hAnsi="Wingdings" w:hint="default"/>
      </w:rPr>
    </w:lvl>
  </w:abstractNum>
  <w:abstractNum w:abstractNumId="11" w15:restartNumberingAfterBreak="0">
    <w:nsid w:val="2E250090"/>
    <w:multiLevelType w:val="hybridMultilevel"/>
    <w:tmpl w:val="3244E220"/>
    <w:lvl w:ilvl="0" w:tplc="0ABE6FDE">
      <w:start w:val="11"/>
      <w:numFmt w:val="bullet"/>
      <w:lvlText w:val="-"/>
      <w:lvlJc w:val="left"/>
      <w:pPr>
        <w:ind w:left="420" w:hanging="360"/>
      </w:pPr>
      <w:rPr>
        <w:rFonts w:ascii="Times New Roman" w:eastAsia="Times New Roman" w:hAnsi="Times New Roman" w:cs="Times New Roman"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2" w15:restartNumberingAfterBreak="0">
    <w:nsid w:val="371D1D7D"/>
    <w:multiLevelType w:val="hybridMultilevel"/>
    <w:tmpl w:val="AA5E54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BAE51A8"/>
    <w:multiLevelType w:val="hybridMultilevel"/>
    <w:tmpl w:val="E5385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294626"/>
    <w:multiLevelType w:val="hybridMultilevel"/>
    <w:tmpl w:val="936E8C8E"/>
    <w:lvl w:ilvl="0" w:tplc="0B2ABF3A">
      <w:start w:val="1"/>
      <w:numFmt w:val="decimal"/>
      <w:lvlText w:val="(%1)"/>
      <w:lvlJc w:val="left"/>
      <w:pPr>
        <w:tabs>
          <w:tab w:val="num" w:pos="732"/>
        </w:tabs>
        <w:ind w:left="732" w:hanging="37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AC564F"/>
    <w:multiLevelType w:val="hybridMultilevel"/>
    <w:tmpl w:val="8844301C"/>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5A43C52"/>
    <w:multiLevelType w:val="hybridMultilevel"/>
    <w:tmpl w:val="1546A6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8512CB3"/>
    <w:multiLevelType w:val="hybridMultilevel"/>
    <w:tmpl w:val="AC747120"/>
    <w:lvl w:ilvl="0" w:tplc="C420A052">
      <w:numFmt w:val="bullet"/>
      <w:lvlText w:val="•"/>
      <w:lvlJc w:val="left"/>
      <w:pPr>
        <w:ind w:left="360" w:hanging="360"/>
      </w:pPr>
      <w:rPr>
        <w:rFonts w:ascii="Times New Roman" w:eastAsia="Times New Roman" w:hAnsi="Times New Roman" w:cs="Times New Roman" w:hint="default"/>
        <w:color w:val="00000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AA22454"/>
    <w:multiLevelType w:val="hybridMultilevel"/>
    <w:tmpl w:val="C3AC3D1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6B851417"/>
    <w:multiLevelType w:val="hybridMultilevel"/>
    <w:tmpl w:val="D24C55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781A75"/>
    <w:multiLevelType w:val="hybridMultilevel"/>
    <w:tmpl w:val="53D69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BE6BAC"/>
    <w:multiLevelType w:val="hybridMultilevel"/>
    <w:tmpl w:val="15360A02"/>
    <w:lvl w:ilvl="0" w:tplc="08090001">
      <w:start w:val="1"/>
      <w:numFmt w:val="bullet"/>
      <w:lvlText w:val=""/>
      <w:lvlJc w:val="left"/>
      <w:pPr>
        <w:tabs>
          <w:tab w:val="num" w:pos="648"/>
        </w:tabs>
        <w:ind w:left="648" w:hanging="360"/>
      </w:pPr>
      <w:rPr>
        <w:rFonts w:ascii="Symbol" w:hAnsi="Symbol" w:hint="default"/>
      </w:rPr>
    </w:lvl>
    <w:lvl w:ilvl="1" w:tplc="08090003">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22" w15:restartNumberingAfterBreak="0">
    <w:nsid w:val="79870678"/>
    <w:multiLevelType w:val="hybridMultilevel"/>
    <w:tmpl w:val="DC16F7C2"/>
    <w:lvl w:ilvl="0" w:tplc="8C68EB3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7"/>
  </w:num>
  <w:num w:numId="5">
    <w:abstractNumId w:val="19"/>
  </w:num>
  <w:num w:numId="6">
    <w:abstractNumId w:val="20"/>
  </w:num>
  <w:num w:numId="7">
    <w:abstractNumId w:val="21"/>
  </w:num>
  <w:num w:numId="8">
    <w:abstractNumId w:val="13"/>
  </w:num>
  <w:num w:numId="9">
    <w:abstractNumId w:val="5"/>
  </w:num>
  <w:num w:numId="10">
    <w:abstractNumId w:val="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4"/>
  </w:num>
  <w:num w:numId="14">
    <w:abstractNumId w:val="4"/>
  </w:num>
  <w:num w:numId="15">
    <w:abstractNumId w:val="22"/>
  </w:num>
  <w:num w:numId="16">
    <w:abstractNumId w:val="2"/>
  </w:num>
  <w:num w:numId="17">
    <w:abstractNumId w:val="17"/>
  </w:num>
  <w:num w:numId="18">
    <w:abstractNumId w:val="16"/>
  </w:num>
  <w:num w:numId="19">
    <w:abstractNumId w:val="0"/>
  </w:num>
  <w:num w:numId="20">
    <w:abstractNumId w:val="11"/>
  </w:num>
  <w:num w:numId="21">
    <w:abstractNumId w:val="6"/>
  </w:num>
  <w:num w:numId="22">
    <w:abstractNumId w:val="10"/>
  </w:num>
  <w:num w:numId="23">
    <w:abstractNumId w:va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27"/>
    <w:rsid w:val="00000FC1"/>
    <w:rsid w:val="0000721E"/>
    <w:rsid w:val="00007F02"/>
    <w:rsid w:val="00013ED1"/>
    <w:rsid w:val="00020DD3"/>
    <w:rsid w:val="00022D58"/>
    <w:rsid w:val="00030416"/>
    <w:rsid w:val="0003674D"/>
    <w:rsid w:val="00046823"/>
    <w:rsid w:val="000476B1"/>
    <w:rsid w:val="00050BAD"/>
    <w:rsid w:val="00060B4F"/>
    <w:rsid w:val="00081057"/>
    <w:rsid w:val="0008553C"/>
    <w:rsid w:val="000A354E"/>
    <w:rsid w:val="000B008F"/>
    <w:rsid w:val="000C1A1F"/>
    <w:rsid w:val="000C452D"/>
    <w:rsid w:val="000D243F"/>
    <w:rsid w:val="000D2C93"/>
    <w:rsid w:val="000D4EB3"/>
    <w:rsid w:val="000D5598"/>
    <w:rsid w:val="000D7EE0"/>
    <w:rsid w:val="000E3C65"/>
    <w:rsid w:val="000E5B46"/>
    <w:rsid w:val="000F0319"/>
    <w:rsid w:val="000F56C4"/>
    <w:rsid w:val="001053E1"/>
    <w:rsid w:val="001305B8"/>
    <w:rsid w:val="00134CEA"/>
    <w:rsid w:val="0013656E"/>
    <w:rsid w:val="0014007A"/>
    <w:rsid w:val="00144EF9"/>
    <w:rsid w:val="00154944"/>
    <w:rsid w:val="00160823"/>
    <w:rsid w:val="00162B69"/>
    <w:rsid w:val="001743DC"/>
    <w:rsid w:val="00190FE5"/>
    <w:rsid w:val="001924B6"/>
    <w:rsid w:val="001A7C1D"/>
    <w:rsid w:val="001B170D"/>
    <w:rsid w:val="001B21D0"/>
    <w:rsid w:val="001B37E4"/>
    <w:rsid w:val="001C3566"/>
    <w:rsid w:val="001C4D95"/>
    <w:rsid w:val="001D368E"/>
    <w:rsid w:val="001E0951"/>
    <w:rsid w:val="001E1C56"/>
    <w:rsid w:val="001E2F06"/>
    <w:rsid w:val="00210145"/>
    <w:rsid w:val="00210434"/>
    <w:rsid w:val="002114C8"/>
    <w:rsid w:val="00214F3B"/>
    <w:rsid w:val="0021547D"/>
    <w:rsid w:val="00231F19"/>
    <w:rsid w:val="0025252F"/>
    <w:rsid w:val="00255DB5"/>
    <w:rsid w:val="00257756"/>
    <w:rsid w:val="00263BD1"/>
    <w:rsid w:val="002719E9"/>
    <w:rsid w:val="002744A8"/>
    <w:rsid w:val="002900CD"/>
    <w:rsid w:val="002C099E"/>
    <w:rsid w:val="002D2E1E"/>
    <w:rsid w:val="002D60A9"/>
    <w:rsid w:val="002E7000"/>
    <w:rsid w:val="002F131B"/>
    <w:rsid w:val="00303009"/>
    <w:rsid w:val="00333B55"/>
    <w:rsid w:val="003416F3"/>
    <w:rsid w:val="00343019"/>
    <w:rsid w:val="003447F8"/>
    <w:rsid w:val="00353F5E"/>
    <w:rsid w:val="00357B9A"/>
    <w:rsid w:val="00373399"/>
    <w:rsid w:val="003775B7"/>
    <w:rsid w:val="003B3AF8"/>
    <w:rsid w:val="003B7ACA"/>
    <w:rsid w:val="003C00CA"/>
    <w:rsid w:val="003D225F"/>
    <w:rsid w:val="003D5501"/>
    <w:rsid w:val="003E2419"/>
    <w:rsid w:val="003E713D"/>
    <w:rsid w:val="003F4560"/>
    <w:rsid w:val="003F49D5"/>
    <w:rsid w:val="00401BA8"/>
    <w:rsid w:val="00410757"/>
    <w:rsid w:val="00412D1A"/>
    <w:rsid w:val="00432E82"/>
    <w:rsid w:val="004453CB"/>
    <w:rsid w:val="00460E55"/>
    <w:rsid w:val="00471743"/>
    <w:rsid w:val="00471E27"/>
    <w:rsid w:val="0047651B"/>
    <w:rsid w:val="00476D02"/>
    <w:rsid w:val="004773F8"/>
    <w:rsid w:val="0048018C"/>
    <w:rsid w:val="004817CB"/>
    <w:rsid w:val="00482F1D"/>
    <w:rsid w:val="004831A7"/>
    <w:rsid w:val="0049279A"/>
    <w:rsid w:val="004A5460"/>
    <w:rsid w:val="004A7753"/>
    <w:rsid w:val="004B3B63"/>
    <w:rsid w:val="004B7090"/>
    <w:rsid w:val="004C3D73"/>
    <w:rsid w:val="004D20A7"/>
    <w:rsid w:val="004D254B"/>
    <w:rsid w:val="004D3E7B"/>
    <w:rsid w:val="004D5976"/>
    <w:rsid w:val="004D71DD"/>
    <w:rsid w:val="004E3C26"/>
    <w:rsid w:val="004E5747"/>
    <w:rsid w:val="004F33D1"/>
    <w:rsid w:val="004F46EF"/>
    <w:rsid w:val="004F517A"/>
    <w:rsid w:val="00500A75"/>
    <w:rsid w:val="005026B5"/>
    <w:rsid w:val="00503BB6"/>
    <w:rsid w:val="00504239"/>
    <w:rsid w:val="00504DC4"/>
    <w:rsid w:val="005121DE"/>
    <w:rsid w:val="0051304E"/>
    <w:rsid w:val="00513E3E"/>
    <w:rsid w:val="0052029D"/>
    <w:rsid w:val="00526749"/>
    <w:rsid w:val="00526F6B"/>
    <w:rsid w:val="0052703C"/>
    <w:rsid w:val="0054002A"/>
    <w:rsid w:val="00550464"/>
    <w:rsid w:val="00565D2F"/>
    <w:rsid w:val="0057026B"/>
    <w:rsid w:val="00571066"/>
    <w:rsid w:val="0057214D"/>
    <w:rsid w:val="00574A88"/>
    <w:rsid w:val="00575532"/>
    <w:rsid w:val="0058154A"/>
    <w:rsid w:val="00583F17"/>
    <w:rsid w:val="005A75C6"/>
    <w:rsid w:val="005B147F"/>
    <w:rsid w:val="005B42DA"/>
    <w:rsid w:val="005C48C2"/>
    <w:rsid w:val="005C589F"/>
    <w:rsid w:val="005F6152"/>
    <w:rsid w:val="0060494D"/>
    <w:rsid w:val="00607352"/>
    <w:rsid w:val="006120E0"/>
    <w:rsid w:val="006164F7"/>
    <w:rsid w:val="00625807"/>
    <w:rsid w:val="006534BF"/>
    <w:rsid w:val="006555DE"/>
    <w:rsid w:val="00663B75"/>
    <w:rsid w:val="00670A75"/>
    <w:rsid w:val="00674A58"/>
    <w:rsid w:val="00675328"/>
    <w:rsid w:val="006825A4"/>
    <w:rsid w:val="0069039A"/>
    <w:rsid w:val="00690D3C"/>
    <w:rsid w:val="006B73DF"/>
    <w:rsid w:val="006C2FA0"/>
    <w:rsid w:val="006D6E09"/>
    <w:rsid w:val="006F10C6"/>
    <w:rsid w:val="006F76F6"/>
    <w:rsid w:val="0073763B"/>
    <w:rsid w:val="007415A9"/>
    <w:rsid w:val="00741B02"/>
    <w:rsid w:val="00747001"/>
    <w:rsid w:val="007631B0"/>
    <w:rsid w:val="00770027"/>
    <w:rsid w:val="00784EE6"/>
    <w:rsid w:val="0078526A"/>
    <w:rsid w:val="00786849"/>
    <w:rsid w:val="00786C79"/>
    <w:rsid w:val="00790B6F"/>
    <w:rsid w:val="007A0514"/>
    <w:rsid w:val="007A36DD"/>
    <w:rsid w:val="007D1E98"/>
    <w:rsid w:val="007D72E9"/>
    <w:rsid w:val="007E253C"/>
    <w:rsid w:val="007E64B1"/>
    <w:rsid w:val="007E7FE1"/>
    <w:rsid w:val="007F256C"/>
    <w:rsid w:val="007F469C"/>
    <w:rsid w:val="00807F9F"/>
    <w:rsid w:val="00810C2C"/>
    <w:rsid w:val="00817ABE"/>
    <w:rsid w:val="00830B8F"/>
    <w:rsid w:val="00834A7C"/>
    <w:rsid w:val="008361F4"/>
    <w:rsid w:val="008377B6"/>
    <w:rsid w:val="00842732"/>
    <w:rsid w:val="00845ABD"/>
    <w:rsid w:val="008505A8"/>
    <w:rsid w:val="0085196F"/>
    <w:rsid w:val="0085576E"/>
    <w:rsid w:val="008564AF"/>
    <w:rsid w:val="0086275A"/>
    <w:rsid w:val="00864A88"/>
    <w:rsid w:val="008768DA"/>
    <w:rsid w:val="00881689"/>
    <w:rsid w:val="00885D0C"/>
    <w:rsid w:val="00887B76"/>
    <w:rsid w:val="00887FD1"/>
    <w:rsid w:val="008A25E3"/>
    <w:rsid w:val="008A260B"/>
    <w:rsid w:val="008B3A12"/>
    <w:rsid w:val="008C2F9C"/>
    <w:rsid w:val="008C709A"/>
    <w:rsid w:val="008E05E3"/>
    <w:rsid w:val="008F1986"/>
    <w:rsid w:val="008F1A7E"/>
    <w:rsid w:val="008F506A"/>
    <w:rsid w:val="00902C8C"/>
    <w:rsid w:val="00913F4E"/>
    <w:rsid w:val="0091560D"/>
    <w:rsid w:val="009156A1"/>
    <w:rsid w:val="00921053"/>
    <w:rsid w:val="009309B9"/>
    <w:rsid w:val="00935802"/>
    <w:rsid w:val="00936B4B"/>
    <w:rsid w:val="0094627E"/>
    <w:rsid w:val="009465A9"/>
    <w:rsid w:val="009508D9"/>
    <w:rsid w:val="0096269F"/>
    <w:rsid w:val="0097099D"/>
    <w:rsid w:val="009819B2"/>
    <w:rsid w:val="00986ADD"/>
    <w:rsid w:val="00987415"/>
    <w:rsid w:val="00992CDE"/>
    <w:rsid w:val="00992F02"/>
    <w:rsid w:val="009A62DD"/>
    <w:rsid w:val="009A7308"/>
    <w:rsid w:val="009A78B1"/>
    <w:rsid w:val="009C32A8"/>
    <w:rsid w:val="009C5827"/>
    <w:rsid w:val="009D0670"/>
    <w:rsid w:val="009D3D98"/>
    <w:rsid w:val="009E5F1C"/>
    <w:rsid w:val="009E7427"/>
    <w:rsid w:val="009F5CF6"/>
    <w:rsid w:val="009F7FB2"/>
    <w:rsid w:val="00A1240F"/>
    <w:rsid w:val="00A138F2"/>
    <w:rsid w:val="00A2671D"/>
    <w:rsid w:val="00A27254"/>
    <w:rsid w:val="00A32E86"/>
    <w:rsid w:val="00A436FC"/>
    <w:rsid w:val="00A6046A"/>
    <w:rsid w:val="00A66CB0"/>
    <w:rsid w:val="00A753D7"/>
    <w:rsid w:val="00A838AC"/>
    <w:rsid w:val="00AA4C6B"/>
    <w:rsid w:val="00AB3C6B"/>
    <w:rsid w:val="00AB4EF7"/>
    <w:rsid w:val="00AB7A20"/>
    <w:rsid w:val="00AB7C5F"/>
    <w:rsid w:val="00AC46A8"/>
    <w:rsid w:val="00AE4775"/>
    <w:rsid w:val="00AF010A"/>
    <w:rsid w:val="00AF2905"/>
    <w:rsid w:val="00B1479B"/>
    <w:rsid w:val="00B2669D"/>
    <w:rsid w:val="00B26B9A"/>
    <w:rsid w:val="00B277C4"/>
    <w:rsid w:val="00B548EF"/>
    <w:rsid w:val="00B7134B"/>
    <w:rsid w:val="00B72379"/>
    <w:rsid w:val="00B72587"/>
    <w:rsid w:val="00B90CCA"/>
    <w:rsid w:val="00B91499"/>
    <w:rsid w:val="00B95E66"/>
    <w:rsid w:val="00B9623A"/>
    <w:rsid w:val="00BA3DED"/>
    <w:rsid w:val="00BA3F27"/>
    <w:rsid w:val="00BA5DC1"/>
    <w:rsid w:val="00BB4BBC"/>
    <w:rsid w:val="00BC1334"/>
    <w:rsid w:val="00BD0834"/>
    <w:rsid w:val="00BD135D"/>
    <w:rsid w:val="00BE1B81"/>
    <w:rsid w:val="00BE2D81"/>
    <w:rsid w:val="00BF21DB"/>
    <w:rsid w:val="00C01B97"/>
    <w:rsid w:val="00C115DF"/>
    <w:rsid w:val="00C163B9"/>
    <w:rsid w:val="00C41CB2"/>
    <w:rsid w:val="00C4491B"/>
    <w:rsid w:val="00C503F9"/>
    <w:rsid w:val="00C50CAD"/>
    <w:rsid w:val="00C55E5F"/>
    <w:rsid w:val="00C5757E"/>
    <w:rsid w:val="00C608FF"/>
    <w:rsid w:val="00C6119E"/>
    <w:rsid w:val="00C66BF8"/>
    <w:rsid w:val="00C67280"/>
    <w:rsid w:val="00C67AF9"/>
    <w:rsid w:val="00C70862"/>
    <w:rsid w:val="00C86B5F"/>
    <w:rsid w:val="00CA3199"/>
    <w:rsid w:val="00CA6710"/>
    <w:rsid w:val="00CB1098"/>
    <w:rsid w:val="00CB5B74"/>
    <w:rsid w:val="00CE7BE2"/>
    <w:rsid w:val="00D02C74"/>
    <w:rsid w:val="00D037B4"/>
    <w:rsid w:val="00D056E0"/>
    <w:rsid w:val="00D0686D"/>
    <w:rsid w:val="00D1454D"/>
    <w:rsid w:val="00D209D5"/>
    <w:rsid w:val="00D2230E"/>
    <w:rsid w:val="00D308F1"/>
    <w:rsid w:val="00D35654"/>
    <w:rsid w:val="00D566B4"/>
    <w:rsid w:val="00D56AD1"/>
    <w:rsid w:val="00D60C10"/>
    <w:rsid w:val="00D710FC"/>
    <w:rsid w:val="00D76B3E"/>
    <w:rsid w:val="00D926A0"/>
    <w:rsid w:val="00DB022E"/>
    <w:rsid w:val="00DB4389"/>
    <w:rsid w:val="00DB6C7C"/>
    <w:rsid w:val="00DC3F7F"/>
    <w:rsid w:val="00DC663D"/>
    <w:rsid w:val="00DD13A3"/>
    <w:rsid w:val="00DD3573"/>
    <w:rsid w:val="00DE4067"/>
    <w:rsid w:val="00DF0423"/>
    <w:rsid w:val="00DF1FCC"/>
    <w:rsid w:val="00DF7387"/>
    <w:rsid w:val="00DF73EF"/>
    <w:rsid w:val="00E0287A"/>
    <w:rsid w:val="00E24D5D"/>
    <w:rsid w:val="00E407EF"/>
    <w:rsid w:val="00E4209D"/>
    <w:rsid w:val="00E57FF5"/>
    <w:rsid w:val="00E80A16"/>
    <w:rsid w:val="00E85036"/>
    <w:rsid w:val="00EB02E3"/>
    <w:rsid w:val="00EB53C7"/>
    <w:rsid w:val="00EC0D1D"/>
    <w:rsid w:val="00EC184E"/>
    <w:rsid w:val="00EE7814"/>
    <w:rsid w:val="00EF1708"/>
    <w:rsid w:val="00F01A69"/>
    <w:rsid w:val="00F025CC"/>
    <w:rsid w:val="00F02863"/>
    <w:rsid w:val="00F042EE"/>
    <w:rsid w:val="00F11212"/>
    <w:rsid w:val="00F11676"/>
    <w:rsid w:val="00F123BD"/>
    <w:rsid w:val="00F13E60"/>
    <w:rsid w:val="00F20DAD"/>
    <w:rsid w:val="00F23F9B"/>
    <w:rsid w:val="00F37E6D"/>
    <w:rsid w:val="00F4118F"/>
    <w:rsid w:val="00F44D19"/>
    <w:rsid w:val="00F457DC"/>
    <w:rsid w:val="00F51246"/>
    <w:rsid w:val="00F5241C"/>
    <w:rsid w:val="00F554A0"/>
    <w:rsid w:val="00F614A8"/>
    <w:rsid w:val="00F64070"/>
    <w:rsid w:val="00F76153"/>
    <w:rsid w:val="00F7691A"/>
    <w:rsid w:val="00F77C21"/>
    <w:rsid w:val="00F90513"/>
    <w:rsid w:val="00F91FC6"/>
    <w:rsid w:val="00FA708F"/>
    <w:rsid w:val="00FB21C8"/>
    <w:rsid w:val="00FB66A2"/>
    <w:rsid w:val="00FC004C"/>
    <w:rsid w:val="00FC26D8"/>
    <w:rsid w:val="00FD5303"/>
    <w:rsid w:val="00FE30E3"/>
    <w:rsid w:val="00FF068C"/>
    <w:rsid w:val="00FF5A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BAE09"/>
  <w15:chartTrackingRefBased/>
  <w15:docId w15:val="{83110673-BF08-4CA8-8F8A-10F934C2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rFonts w:ascii="Arial Narrow" w:hAnsi="Arial Narrow"/>
      <w:b/>
      <w:sz w:val="28"/>
    </w:rPr>
  </w:style>
  <w:style w:type="paragraph" w:styleId="Heading3">
    <w:name w:val="heading 3"/>
    <w:basedOn w:val="Normal"/>
    <w:next w:val="Normal"/>
    <w:qFormat/>
    <w:pPr>
      <w:keepNext/>
      <w:jc w:val="center"/>
      <w:outlineLvl w:val="2"/>
    </w:pPr>
    <w:rPr>
      <w:b/>
      <w:bCs/>
      <w:sz w:val="24"/>
      <w:u w:val="single"/>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2">
    <w:name w:val="Body Text 2"/>
    <w:basedOn w:val="Normal"/>
    <w:pPr>
      <w:jc w:val="center"/>
    </w:pPr>
    <w:rPr>
      <w:rFonts w:ascii="Arial Narrow" w:hAnsi="Arial Narrow"/>
      <w:b/>
      <w:sz w:val="24"/>
    </w:rPr>
  </w:style>
  <w:style w:type="character" w:styleId="Hyperlink">
    <w:name w:val="Hyperlink"/>
    <w:uiPriority w:val="99"/>
    <w:rsid w:val="005F6152"/>
    <w:rPr>
      <w:color w:val="0000FF"/>
      <w:u w:val="single"/>
    </w:rPr>
  </w:style>
  <w:style w:type="paragraph" w:styleId="NormalWeb">
    <w:name w:val="Normal (Web)"/>
    <w:basedOn w:val="Normal"/>
    <w:uiPriority w:val="99"/>
    <w:rsid w:val="00DC3F7F"/>
    <w:pPr>
      <w:spacing w:before="100" w:beforeAutospacing="1" w:after="100" w:afterAutospacing="1"/>
    </w:pPr>
    <w:rPr>
      <w:sz w:val="24"/>
      <w:szCs w:val="24"/>
      <w:lang w:eastAsia="en-GB"/>
    </w:rPr>
  </w:style>
  <w:style w:type="character" w:customStyle="1" w:styleId="apple-converted-space">
    <w:name w:val="apple-converted-space"/>
    <w:basedOn w:val="DefaultParagraphFont"/>
    <w:rsid w:val="0054002A"/>
  </w:style>
  <w:style w:type="paragraph" w:styleId="Header">
    <w:name w:val="header"/>
    <w:basedOn w:val="Normal"/>
    <w:rsid w:val="00357B9A"/>
    <w:pPr>
      <w:tabs>
        <w:tab w:val="center" w:pos="4153"/>
        <w:tab w:val="right" w:pos="8306"/>
      </w:tabs>
    </w:pPr>
  </w:style>
  <w:style w:type="paragraph" w:styleId="Footer">
    <w:name w:val="footer"/>
    <w:basedOn w:val="Normal"/>
    <w:link w:val="FooterChar"/>
    <w:uiPriority w:val="99"/>
    <w:rsid w:val="00357B9A"/>
    <w:pPr>
      <w:tabs>
        <w:tab w:val="center" w:pos="4153"/>
        <w:tab w:val="right" w:pos="8306"/>
      </w:tabs>
    </w:pPr>
  </w:style>
  <w:style w:type="paragraph" w:styleId="BalloonText">
    <w:name w:val="Balloon Text"/>
    <w:basedOn w:val="Normal"/>
    <w:semiHidden/>
    <w:rsid w:val="00471743"/>
    <w:rPr>
      <w:rFonts w:ascii="Tahoma" w:hAnsi="Tahoma" w:cs="Tahoma"/>
      <w:sz w:val="16"/>
      <w:szCs w:val="16"/>
    </w:rPr>
  </w:style>
  <w:style w:type="paragraph" w:customStyle="1" w:styleId="Default">
    <w:name w:val="Default"/>
    <w:rsid w:val="004D3E7B"/>
    <w:pPr>
      <w:autoSpaceDE w:val="0"/>
      <w:autoSpaceDN w:val="0"/>
      <w:adjustRightInd w:val="0"/>
    </w:pPr>
    <w:rPr>
      <w:rFonts w:ascii="Verdana" w:eastAsia="Calibri" w:hAnsi="Verdana" w:cs="Verdana"/>
      <w:color w:val="000000"/>
      <w:sz w:val="24"/>
      <w:szCs w:val="24"/>
      <w:lang w:eastAsia="en-US"/>
    </w:rPr>
  </w:style>
  <w:style w:type="paragraph" w:styleId="ListParagraph">
    <w:name w:val="List Paragraph"/>
    <w:basedOn w:val="Normal"/>
    <w:uiPriority w:val="34"/>
    <w:qFormat/>
    <w:rsid w:val="004D3E7B"/>
    <w:pPr>
      <w:spacing w:after="160" w:line="259" w:lineRule="auto"/>
      <w:ind w:left="720"/>
      <w:contextualSpacing/>
    </w:pPr>
    <w:rPr>
      <w:rFonts w:ascii="Calibri" w:eastAsia="Calibri" w:hAnsi="Calibri"/>
      <w:sz w:val="22"/>
      <w:szCs w:val="22"/>
      <w:lang w:val="en-IE"/>
    </w:rPr>
  </w:style>
  <w:style w:type="paragraph" w:styleId="NoSpacing">
    <w:name w:val="No Spacing"/>
    <w:uiPriority w:val="1"/>
    <w:qFormat/>
    <w:rsid w:val="004D3E7B"/>
    <w:rPr>
      <w:rFonts w:ascii="Calibri" w:eastAsia="Calibri" w:hAnsi="Calibri"/>
      <w:sz w:val="22"/>
      <w:szCs w:val="22"/>
      <w:lang w:eastAsia="en-US"/>
    </w:rPr>
  </w:style>
  <w:style w:type="paragraph" w:styleId="ListNumber">
    <w:name w:val="List Number"/>
    <w:basedOn w:val="Normal"/>
    <w:uiPriority w:val="99"/>
    <w:unhideWhenUsed/>
    <w:rsid w:val="001924B6"/>
    <w:pPr>
      <w:numPr>
        <w:numId w:val="19"/>
      </w:numPr>
      <w:tabs>
        <w:tab w:val="clear" w:pos="360"/>
        <w:tab w:val="num" w:pos="720"/>
      </w:tabs>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574A88"/>
    <w:rPr>
      <w:lang w:val="en-GB" w:eastAsia="en-US"/>
    </w:rPr>
  </w:style>
  <w:style w:type="character" w:styleId="CommentReference">
    <w:name w:val="annotation reference"/>
    <w:basedOn w:val="DefaultParagraphFont"/>
    <w:rsid w:val="001A7C1D"/>
    <w:rPr>
      <w:sz w:val="16"/>
      <w:szCs w:val="16"/>
    </w:rPr>
  </w:style>
  <w:style w:type="paragraph" w:styleId="CommentText">
    <w:name w:val="annotation text"/>
    <w:basedOn w:val="Normal"/>
    <w:link w:val="CommentTextChar"/>
    <w:rsid w:val="001A7C1D"/>
  </w:style>
  <w:style w:type="character" w:customStyle="1" w:styleId="CommentTextChar">
    <w:name w:val="Comment Text Char"/>
    <w:basedOn w:val="DefaultParagraphFont"/>
    <w:link w:val="CommentText"/>
    <w:rsid w:val="001A7C1D"/>
    <w:rPr>
      <w:lang w:val="en-GB" w:eastAsia="en-US"/>
    </w:rPr>
  </w:style>
  <w:style w:type="paragraph" w:styleId="CommentSubject">
    <w:name w:val="annotation subject"/>
    <w:basedOn w:val="CommentText"/>
    <w:next w:val="CommentText"/>
    <w:link w:val="CommentSubjectChar"/>
    <w:rsid w:val="001A7C1D"/>
    <w:rPr>
      <w:b/>
      <w:bCs/>
    </w:rPr>
  </w:style>
  <w:style w:type="character" w:customStyle="1" w:styleId="CommentSubjectChar">
    <w:name w:val="Comment Subject Char"/>
    <w:basedOn w:val="CommentTextChar"/>
    <w:link w:val="CommentSubject"/>
    <w:rsid w:val="001A7C1D"/>
    <w:rPr>
      <w:b/>
      <w:bCs/>
      <w:lang w:val="en-GB" w:eastAsia="en-US"/>
    </w:rPr>
  </w:style>
  <w:style w:type="paragraph" w:styleId="Revision">
    <w:name w:val="Revision"/>
    <w:hidden/>
    <w:uiPriority w:val="99"/>
    <w:semiHidden/>
    <w:rsid w:val="001A7C1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6848">
      <w:bodyDiv w:val="1"/>
      <w:marLeft w:val="0"/>
      <w:marRight w:val="0"/>
      <w:marTop w:val="0"/>
      <w:marBottom w:val="0"/>
      <w:divBdr>
        <w:top w:val="none" w:sz="0" w:space="0" w:color="auto"/>
        <w:left w:val="none" w:sz="0" w:space="0" w:color="auto"/>
        <w:bottom w:val="none" w:sz="0" w:space="0" w:color="auto"/>
        <w:right w:val="none" w:sz="0" w:space="0" w:color="auto"/>
      </w:divBdr>
    </w:div>
    <w:div w:id="441387668">
      <w:bodyDiv w:val="1"/>
      <w:marLeft w:val="0"/>
      <w:marRight w:val="0"/>
      <w:marTop w:val="0"/>
      <w:marBottom w:val="0"/>
      <w:divBdr>
        <w:top w:val="none" w:sz="0" w:space="0" w:color="auto"/>
        <w:left w:val="none" w:sz="0" w:space="0" w:color="auto"/>
        <w:bottom w:val="none" w:sz="0" w:space="0" w:color="auto"/>
        <w:right w:val="none" w:sz="0" w:space="0" w:color="auto"/>
      </w:divBdr>
    </w:div>
    <w:div w:id="610286318">
      <w:bodyDiv w:val="1"/>
      <w:marLeft w:val="0"/>
      <w:marRight w:val="0"/>
      <w:marTop w:val="0"/>
      <w:marBottom w:val="0"/>
      <w:divBdr>
        <w:top w:val="none" w:sz="0" w:space="0" w:color="auto"/>
        <w:left w:val="none" w:sz="0" w:space="0" w:color="auto"/>
        <w:bottom w:val="none" w:sz="0" w:space="0" w:color="auto"/>
        <w:right w:val="none" w:sz="0" w:space="0" w:color="auto"/>
      </w:divBdr>
      <w:divsChild>
        <w:div w:id="2127118378">
          <w:marLeft w:val="0"/>
          <w:marRight w:val="0"/>
          <w:marTop w:val="0"/>
          <w:marBottom w:val="0"/>
          <w:divBdr>
            <w:top w:val="none" w:sz="0" w:space="0" w:color="auto"/>
            <w:left w:val="none" w:sz="0" w:space="0" w:color="auto"/>
            <w:bottom w:val="none" w:sz="0" w:space="0" w:color="auto"/>
            <w:right w:val="none" w:sz="0" w:space="0" w:color="auto"/>
          </w:divBdr>
          <w:divsChild>
            <w:div w:id="389614566">
              <w:marLeft w:val="0"/>
              <w:marRight w:val="0"/>
              <w:marTop w:val="0"/>
              <w:marBottom w:val="0"/>
              <w:divBdr>
                <w:top w:val="none" w:sz="0" w:space="0" w:color="auto"/>
                <w:left w:val="none" w:sz="0" w:space="0" w:color="auto"/>
                <w:bottom w:val="none" w:sz="0" w:space="0" w:color="auto"/>
                <w:right w:val="none" w:sz="0" w:space="0" w:color="auto"/>
              </w:divBdr>
              <w:divsChild>
                <w:div w:id="519782538">
                  <w:marLeft w:val="0"/>
                  <w:marRight w:val="0"/>
                  <w:marTop w:val="0"/>
                  <w:marBottom w:val="0"/>
                  <w:divBdr>
                    <w:top w:val="none" w:sz="0" w:space="0" w:color="auto"/>
                    <w:left w:val="none" w:sz="0" w:space="0" w:color="auto"/>
                    <w:bottom w:val="none" w:sz="0" w:space="0" w:color="auto"/>
                    <w:right w:val="none" w:sz="0" w:space="0" w:color="auto"/>
                  </w:divBdr>
                  <w:divsChild>
                    <w:div w:id="464546531">
                      <w:marLeft w:val="0"/>
                      <w:marRight w:val="0"/>
                      <w:marTop w:val="0"/>
                      <w:marBottom w:val="0"/>
                      <w:divBdr>
                        <w:top w:val="none" w:sz="0" w:space="0" w:color="auto"/>
                        <w:left w:val="none" w:sz="0" w:space="0" w:color="auto"/>
                        <w:bottom w:val="none" w:sz="0" w:space="0" w:color="auto"/>
                        <w:right w:val="none" w:sz="0" w:space="0" w:color="auto"/>
                      </w:divBdr>
                      <w:divsChild>
                        <w:div w:id="1447894899">
                          <w:marLeft w:val="0"/>
                          <w:marRight w:val="0"/>
                          <w:marTop w:val="0"/>
                          <w:marBottom w:val="0"/>
                          <w:divBdr>
                            <w:top w:val="none" w:sz="0" w:space="0" w:color="auto"/>
                            <w:left w:val="none" w:sz="0" w:space="0" w:color="auto"/>
                            <w:bottom w:val="none" w:sz="0" w:space="0" w:color="auto"/>
                            <w:right w:val="none" w:sz="0" w:space="0" w:color="auto"/>
                          </w:divBdr>
                          <w:divsChild>
                            <w:div w:id="1352340687">
                              <w:marLeft w:val="0"/>
                              <w:marRight w:val="0"/>
                              <w:marTop w:val="0"/>
                              <w:marBottom w:val="0"/>
                              <w:divBdr>
                                <w:top w:val="none" w:sz="0" w:space="0" w:color="auto"/>
                                <w:left w:val="none" w:sz="0" w:space="0" w:color="auto"/>
                                <w:bottom w:val="none" w:sz="0" w:space="0" w:color="auto"/>
                                <w:right w:val="none" w:sz="0" w:space="0" w:color="auto"/>
                              </w:divBdr>
                              <w:divsChild>
                                <w:div w:id="1270579091">
                                  <w:marLeft w:val="0"/>
                                  <w:marRight w:val="0"/>
                                  <w:marTop w:val="0"/>
                                  <w:marBottom w:val="0"/>
                                  <w:divBdr>
                                    <w:top w:val="none" w:sz="0" w:space="0" w:color="auto"/>
                                    <w:left w:val="none" w:sz="0" w:space="0" w:color="auto"/>
                                    <w:bottom w:val="none" w:sz="0" w:space="0" w:color="auto"/>
                                    <w:right w:val="none" w:sz="0" w:space="0" w:color="auto"/>
                                  </w:divBdr>
                                  <w:divsChild>
                                    <w:div w:id="331684424">
                                      <w:marLeft w:val="0"/>
                                      <w:marRight w:val="0"/>
                                      <w:marTop w:val="0"/>
                                      <w:marBottom w:val="0"/>
                                      <w:divBdr>
                                        <w:top w:val="none" w:sz="0" w:space="0" w:color="auto"/>
                                        <w:left w:val="none" w:sz="0" w:space="0" w:color="auto"/>
                                        <w:bottom w:val="none" w:sz="0" w:space="0" w:color="auto"/>
                                        <w:right w:val="none" w:sz="0" w:space="0" w:color="auto"/>
                                      </w:divBdr>
                                      <w:divsChild>
                                        <w:div w:id="1830976508">
                                          <w:marLeft w:val="0"/>
                                          <w:marRight w:val="0"/>
                                          <w:marTop w:val="0"/>
                                          <w:marBottom w:val="0"/>
                                          <w:divBdr>
                                            <w:top w:val="none" w:sz="0" w:space="0" w:color="auto"/>
                                            <w:left w:val="none" w:sz="0" w:space="0" w:color="auto"/>
                                            <w:bottom w:val="none" w:sz="0" w:space="0" w:color="auto"/>
                                            <w:right w:val="none" w:sz="0" w:space="0" w:color="auto"/>
                                          </w:divBdr>
                                          <w:divsChild>
                                            <w:div w:id="1240670416">
                                              <w:marLeft w:val="0"/>
                                              <w:marRight w:val="0"/>
                                              <w:marTop w:val="0"/>
                                              <w:marBottom w:val="0"/>
                                              <w:divBdr>
                                                <w:top w:val="none" w:sz="0" w:space="0" w:color="auto"/>
                                                <w:left w:val="none" w:sz="0" w:space="0" w:color="auto"/>
                                                <w:bottom w:val="none" w:sz="0" w:space="0" w:color="auto"/>
                                                <w:right w:val="none" w:sz="0" w:space="0" w:color="auto"/>
                                              </w:divBdr>
                                              <w:divsChild>
                                                <w:div w:id="597063840">
                                                  <w:marLeft w:val="0"/>
                                                  <w:marRight w:val="0"/>
                                                  <w:marTop w:val="0"/>
                                                  <w:marBottom w:val="0"/>
                                                  <w:divBdr>
                                                    <w:top w:val="none" w:sz="0" w:space="0" w:color="auto"/>
                                                    <w:left w:val="none" w:sz="0" w:space="0" w:color="auto"/>
                                                    <w:bottom w:val="none" w:sz="0" w:space="0" w:color="auto"/>
                                                    <w:right w:val="none" w:sz="0" w:space="0" w:color="auto"/>
                                                  </w:divBdr>
                                                  <w:divsChild>
                                                    <w:div w:id="1853764642">
                                                      <w:marLeft w:val="0"/>
                                                      <w:marRight w:val="0"/>
                                                      <w:marTop w:val="0"/>
                                                      <w:marBottom w:val="0"/>
                                                      <w:divBdr>
                                                        <w:top w:val="none" w:sz="0" w:space="0" w:color="auto"/>
                                                        <w:left w:val="none" w:sz="0" w:space="0" w:color="auto"/>
                                                        <w:bottom w:val="none" w:sz="0" w:space="0" w:color="auto"/>
                                                        <w:right w:val="none" w:sz="0" w:space="0" w:color="auto"/>
                                                      </w:divBdr>
                                                      <w:divsChild>
                                                        <w:div w:id="1597254021">
                                                          <w:marLeft w:val="0"/>
                                                          <w:marRight w:val="0"/>
                                                          <w:marTop w:val="0"/>
                                                          <w:marBottom w:val="0"/>
                                                          <w:divBdr>
                                                            <w:top w:val="none" w:sz="0" w:space="0" w:color="auto"/>
                                                            <w:left w:val="none" w:sz="0" w:space="0" w:color="auto"/>
                                                            <w:bottom w:val="none" w:sz="0" w:space="0" w:color="auto"/>
                                                            <w:right w:val="none" w:sz="0" w:space="0" w:color="auto"/>
                                                          </w:divBdr>
                                                          <w:divsChild>
                                                            <w:div w:id="1005548358">
                                                              <w:marLeft w:val="0"/>
                                                              <w:marRight w:val="0"/>
                                                              <w:marTop w:val="0"/>
                                                              <w:marBottom w:val="0"/>
                                                              <w:divBdr>
                                                                <w:top w:val="none" w:sz="0" w:space="0" w:color="auto"/>
                                                                <w:left w:val="none" w:sz="0" w:space="0" w:color="auto"/>
                                                                <w:bottom w:val="none" w:sz="0" w:space="0" w:color="auto"/>
                                                                <w:right w:val="none" w:sz="0" w:space="0" w:color="auto"/>
                                                              </w:divBdr>
                                                              <w:divsChild>
                                                                <w:div w:id="1904216980">
                                                                  <w:marLeft w:val="0"/>
                                                                  <w:marRight w:val="0"/>
                                                                  <w:marTop w:val="0"/>
                                                                  <w:marBottom w:val="0"/>
                                                                  <w:divBdr>
                                                                    <w:top w:val="none" w:sz="0" w:space="0" w:color="auto"/>
                                                                    <w:left w:val="none" w:sz="0" w:space="0" w:color="auto"/>
                                                                    <w:bottom w:val="none" w:sz="0" w:space="0" w:color="auto"/>
                                                                    <w:right w:val="none" w:sz="0" w:space="0" w:color="auto"/>
                                                                  </w:divBdr>
                                                                  <w:divsChild>
                                                                    <w:div w:id="2142378135">
                                                                      <w:marLeft w:val="0"/>
                                                                      <w:marRight w:val="0"/>
                                                                      <w:marTop w:val="0"/>
                                                                      <w:marBottom w:val="0"/>
                                                                      <w:divBdr>
                                                                        <w:top w:val="none" w:sz="0" w:space="0" w:color="auto"/>
                                                                        <w:left w:val="none" w:sz="0" w:space="0" w:color="auto"/>
                                                                        <w:bottom w:val="none" w:sz="0" w:space="0" w:color="auto"/>
                                                                        <w:right w:val="none" w:sz="0" w:space="0" w:color="auto"/>
                                                                      </w:divBdr>
                                                                      <w:divsChild>
                                                                        <w:div w:id="807356041">
                                                                          <w:marLeft w:val="0"/>
                                                                          <w:marRight w:val="0"/>
                                                                          <w:marTop w:val="0"/>
                                                                          <w:marBottom w:val="0"/>
                                                                          <w:divBdr>
                                                                            <w:top w:val="none" w:sz="0" w:space="0" w:color="auto"/>
                                                                            <w:left w:val="none" w:sz="0" w:space="0" w:color="auto"/>
                                                                            <w:bottom w:val="none" w:sz="0" w:space="0" w:color="auto"/>
                                                                            <w:right w:val="none" w:sz="0" w:space="0" w:color="auto"/>
                                                                          </w:divBdr>
                                                                          <w:divsChild>
                                                                            <w:div w:id="958335391">
                                                                              <w:marLeft w:val="0"/>
                                                                              <w:marRight w:val="0"/>
                                                                              <w:marTop w:val="0"/>
                                                                              <w:marBottom w:val="0"/>
                                                                              <w:divBdr>
                                                                                <w:top w:val="none" w:sz="0" w:space="0" w:color="auto"/>
                                                                                <w:left w:val="none" w:sz="0" w:space="0" w:color="auto"/>
                                                                                <w:bottom w:val="none" w:sz="0" w:space="0" w:color="auto"/>
                                                                                <w:right w:val="none" w:sz="0" w:space="0" w:color="auto"/>
                                                                              </w:divBdr>
                                                                              <w:divsChild>
                                                                                <w:div w:id="1116145366">
                                                                                  <w:marLeft w:val="0"/>
                                                                                  <w:marRight w:val="0"/>
                                                                                  <w:marTop w:val="0"/>
                                                                                  <w:marBottom w:val="0"/>
                                                                                  <w:divBdr>
                                                                                    <w:top w:val="none" w:sz="0" w:space="0" w:color="auto"/>
                                                                                    <w:left w:val="none" w:sz="0" w:space="0" w:color="auto"/>
                                                                                    <w:bottom w:val="none" w:sz="0" w:space="0" w:color="auto"/>
                                                                                    <w:right w:val="none" w:sz="0" w:space="0" w:color="auto"/>
                                                                                  </w:divBdr>
                                                                                  <w:divsChild>
                                                                                    <w:div w:id="1622951129">
                                                                                      <w:marLeft w:val="0"/>
                                                                                      <w:marRight w:val="0"/>
                                                                                      <w:marTop w:val="0"/>
                                                                                      <w:marBottom w:val="0"/>
                                                                                      <w:divBdr>
                                                                                        <w:top w:val="none" w:sz="0" w:space="0" w:color="auto"/>
                                                                                        <w:left w:val="none" w:sz="0" w:space="0" w:color="auto"/>
                                                                                        <w:bottom w:val="none" w:sz="0" w:space="0" w:color="auto"/>
                                                                                        <w:right w:val="none" w:sz="0" w:space="0" w:color="auto"/>
                                                                                      </w:divBdr>
                                                                                      <w:divsChild>
                                                                                        <w:div w:id="2094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0754">
      <w:bodyDiv w:val="1"/>
      <w:marLeft w:val="0"/>
      <w:marRight w:val="0"/>
      <w:marTop w:val="0"/>
      <w:marBottom w:val="0"/>
      <w:divBdr>
        <w:top w:val="none" w:sz="0" w:space="0" w:color="auto"/>
        <w:left w:val="none" w:sz="0" w:space="0" w:color="auto"/>
        <w:bottom w:val="none" w:sz="0" w:space="0" w:color="auto"/>
        <w:right w:val="none" w:sz="0" w:space="0" w:color="auto"/>
      </w:divBdr>
    </w:div>
    <w:div w:id="780566488">
      <w:bodyDiv w:val="1"/>
      <w:marLeft w:val="0"/>
      <w:marRight w:val="0"/>
      <w:marTop w:val="0"/>
      <w:marBottom w:val="0"/>
      <w:divBdr>
        <w:top w:val="none" w:sz="0" w:space="0" w:color="auto"/>
        <w:left w:val="none" w:sz="0" w:space="0" w:color="auto"/>
        <w:bottom w:val="none" w:sz="0" w:space="0" w:color="auto"/>
        <w:right w:val="none" w:sz="0" w:space="0" w:color="auto"/>
      </w:divBdr>
    </w:div>
    <w:div w:id="1120104054">
      <w:bodyDiv w:val="1"/>
      <w:marLeft w:val="0"/>
      <w:marRight w:val="0"/>
      <w:marTop w:val="0"/>
      <w:marBottom w:val="0"/>
      <w:divBdr>
        <w:top w:val="none" w:sz="0" w:space="0" w:color="auto"/>
        <w:left w:val="none" w:sz="0" w:space="0" w:color="auto"/>
        <w:bottom w:val="none" w:sz="0" w:space="0" w:color="auto"/>
        <w:right w:val="none" w:sz="0" w:space="0" w:color="auto"/>
      </w:divBdr>
      <w:divsChild>
        <w:div w:id="1111782320">
          <w:marLeft w:val="0"/>
          <w:marRight w:val="0"/>
          <w:marTop w:val="0"/>
          <w:marBottom w:val="0"/>
          <w:divBdr>
            <w:top w:val="none" w:sz="0" w:space="0" w:color="auto"/>
            <w:left w:val="none" w:sz="0" w:space="0" w:color="auto"/>
            <w:bottom w:val="none" w:sz="0" w:space="0" w:color="auto"/>
            <w:right w:val="none" w:sz="0" w:space="0" w:color="auto"/>
          </w:divBdr>
          <w:divsChild>
            <w:div w:id="650208481">
              <w:marLeft w:val="0"/>
              <w:marRight w:val="0"/>
              <w:marTop w:val="0"/>
              <w:marBottom w:val="0"/>
              <w:divBdr>
                <w:top w:val="none" w:sz="0" w:space="0" w:color="auto"/>
                <w:left w:val="none" w:sz="0" w:space="0" w:color="auto"/>
                <w:bottom w:val="none" w:sz="0" w:space="0" w:color="auto"/>
                <w:right w:val="none" w:sz="0" w:space="0" w:color="auto"/>
              </w:divBdr>
              <w:divsChild>
                <w:div w:id="1157921548">
                  <w:marLeft w:val="0"/>
                  <w:marRight w:val="0"/>
                  <w:marTop w:val="0"/>
                  <w:marBottom w:val="0"/>
                  <w:divBdr>
                    <w:top w:val="none" w:sz="0" w:space="0" w:color="auto"/>
                    <w:left w:val="none" w:sz="0" w:space="0" w:color="auto"/>
                    <w:bottom w:val="none" w:sz="0" w:space="0" w:color="auto"/>
                    <w:right w:val="none" w:sz="0" w:space="0" w:color="auto"/>
                  </w:divBdr>
                  <w:divsChild>
                    <w:div w:id="1242257362">
                      <w:marLeft w:val="0"/>
                      <w:marRight w:val="0"/>
                      <w:marTop w:val="0"/>
                      <w:marBottom w:val="0"/>
                      <w:divBdr>
                        <w:top w:val="none" w:sz="0" w:space="0" w:color="auto"/>
                        <w:left w:val="none" w:sz="0" w:space="0" w:color="auto"/>
                        <w:bottom w:val="none" w:sz="0" w:space="0" w:color="auto"/>
                        <w:right w:val="none" w:sz="0" w:space="0" w:color="auto"/>
                      </w:divBdr>
                      <w:divsChild>
                        <w:div w:id="61374194">
                          <w:marLeft w:val="0"/>
                          <w:marRight w:val="0"/>
                          <w:marTop w:val="0"/>
                          <w:marBottom w:val="0"/>
                          <w:divBdr>
                            <w:top w:val="none" w:sz="0" w:space="0" w:color="auto"/>
                            <w:left w:val="none" w:sz="0" w:space="0" w:color="auto"/>
                            <w:bottom w:val="none" w:sz="0" w:space="0" w:color="auto"/>
                            <w:right w:val="none" w:sz="0" w:space="0" w:color="auto"/>
                          </w:divBdr>
                          <w:divsChild>
                            <w:div w:id="895508203">
                              <w:marLeft w:val="0"/>
                              <w:marRight w:val="0"/>
                              <w:marTop w:val="0"/>
                              <w:marBottom w:val="0"/>
                              <w:divBdr>
                                <w:top w:val="none" w:sz="0" w:space="0" w:color="auto"/>
                                <w:left w:val="none" w:sz="0" w:space="0" w:color="auto"/>
                                <w:bottom w:val="none" w:sz="0" w:space="0" w:color="auto"/>
                                <w:right w:val="none" w:sz="0" w:space="0" w:color="auto"/>
                              </w:divBdr>
                              <w:divsChild>
                                <w:div w:id="1799881900">
                                  <w:marLeft w:val="0"/>
                                  <w:marRight w:val="0"/>
                                  <w:marTop w:val="0"/>
                                  <w:marBottom w:val="0"/>
                                  <w:divBdr>
                                    <w:top w:val="none" w:sz="0" w:space="0" w:color="auto"/>
                                    <w:left w:val="none" w:sz="0" w:space="0" w:color="auto"/>
                                    <w:bottom w:val="none" w:sz="0" w:space="0" w:color="auto"/>
                                    <w:right w:val="none" w:sz="0" w:space="0" w:color="auto"/>
                                  </w:divBdr>
                                  <w:divsChild>
                                    <w:div w:id="553859762">
                                      <w:marLeft w:val="0"/>
                                      <w:marRight w:val="0"/>
                                      <w:marTop w:val="0"/>
                                      <w:marBottom w:val="0"/>
                                      <w:divBdr>
                                        <w:top w:val="none" w:sz="0" w:space="0" w:color="auto"/>
                                        <w:left w:val="none" w:sz="0" w:space="0" w:color="auto"/>
                                        <w:bottom w:val="none" w:sz="0" w:space="0" w:color="auto"/>
                                        <w:right w:val="none" w:sz="0" w:space="0" w:color="auto"/>
                                      </w:divBdr>
                                      <w:divsChild>
                                        <w:div w:id="2040356151">
                                          <w:marLeft w:val="0"/>
                                          <w:marRight w:val="0"/>
                                          <w:marTop w:val="0"/>
                                          <w:marBottom w:val="0"/>
                                          <w:divBdr>
                                            <w:top w:val="none" w:sz="0" w:space="0" w:color="auto"/>
                                            <w:left w:val="none" w:sz="0" w:space="0" w:color="auto"/>
                                            <w:bottom w:val="none" w:sz="0" w:space="0" w:color="auto"/>
                                            <w:right w:val="none" w:sz="0" w:space="0" w:color="auto"/>
                                          </w:divBdr>
                                          <w:divsChild>
                                            <w:div w:id="1947276212">
                                              <w:marLeft w:val="0"/>
                                              <w:marRight w:val="0"/>
                                              <w:marTop w:val="0"/>
                                              <w:marBottom w:val="0"/>
                                              <w:divBdr>
                                                <w:top w:val="none" w:sz="0" w:space="0" w:color="auto"/>
                                                <w:left w:val="none" w:sz="0" w:space="0" w:color="auto"/>
                                                <w:bottom w:val="none" w:sz="0" w:space="0" w:color="auto"/>
                                                <w:right w:val="none" w:sz="0" w:space="0" w:color="auto"/>
                                              </w:divBdr>
                                              <w:divsChild>
                                                <w:div w:id="1404912134">
                                                  <w:marLeft w:val="0"/>
                                                  <w:marRight w:val="0"/>
                                                  <w:marTop w:val="0"/>
                                                  <w:marBottom w:val="0"/>
                                                  <w:divBdr>
                                                    <w:top w:val="none" w:sz="0" w:space="0" w:color="auto"/>
                                                    <w:left w:val="none" w:sz="0" w:space="0" w:color="auto"/>
                                                    <w:bottom w:val="none" w:sz="0" w:space="0" w:color="auto"/>
                                                    <w:right w:val="none" w:sz="0" w:space="0" w:color="auto"/>
                                                  </w:divBdr>
                                                  <w:divsChild>
                                                    <w:div w:id="1018386584">
                                                      <w:marLeft w:val="0"/>
                                                      <w:marRight w:val="0"/>
                                                      <w:marTop w:val="0"/>
                                                      <w:marBottom w:val="0"/>
                                                      <w:divBdr>
                                                        <w:top w:val="none" w:sz="0" w:space="0" w:color="auto"/>
                                                        <w:left w:val="none" w:sz="0" w:space="0" w:color="auto"/>
                                                        <w:bottom w:val="none" w:sz="0" w:space="0" w:color="auto"/>
                                                        <w:right w:val="none" w:sz="0" w:space="0" w:color="auto"/>
                                                      </w:divBdr>
                                                      <w:divsChild>
                                                        <w:div w:id="352650806">
                                                          <w:marLeft w:val="0"/>
                                                          <w:marRight w:val="0"/>
                                                          <w:marTop w:val="0"/>
                                                          <w:marBottom w:val="0"/>
                                                          <w:divBdr>
                                                            <w:top w:val="none" w:sz="0" w:space="0" w:color="auto"/>
                                                            <w:left w:val="none" w:sz="0" w:space="0" w:color="auto"/>
                                                            <w:bottom w:val="none" w:sz="0" w:space="0" w:color="auto"/>
                                                            <w:right w:val="none" w:sz="0" w:space="0" w:color="auto"/>
                                                          </w:divBdr>
                                                          <w:divsChild>
                                                            <w:div w:id="1613513576">
                                                              <w:marLeft w:val="0"/>
                                                              <w:marRight w:val="0"/>
                                                              <w:marTop w:val="0"/>
                                                              <w:marBottom w:val="0"/>
                                                              <w:divBdr>
                                                                <w:top w:val="none" w:sz="0" w:space="0" w:color="auto"/>
                                                                <w:left w:val="none" w:sz="0" w:space="0" w:color="auto"/>
                                                                <w:bottom w:val="none" w:sz="0" w:space="0" w:color="auto"/>
                                                                <w:right w:val="none" w:sz="0" w:space="0" w:color="auto"/>
                                                              </w:divBdr>
                                                              <w:divsChild>
                                                                <w:div w:id="630013272">
                                                                  <w:marLeft w:val="0"/>
                                                                  <w:marRight w:val="0"/>
                                                                  <w:marTop w:val="0"/>
                                                                  <w:marBottom w:val="0"/>
                                                                  <w:divBdr>
                                                                    <w:top w:val="none" w:sz="0" w:space="0" w:color="auto"/>
                                                                    <w:left w:val="none" w:sz="0" w:space="0" w:color="auto"/>
                                                                    <w:bottom w:val="none" w:sz="0" w:space="0" w:color="auto"/>
                                                                    <w:right w:val="none" w:sz="0" w:space="0" w:color="auto"/>
                                                                  </w:divBdr>
                                                                  <w:divsChild>
                                                                    <w:div w:id="1720471318">
                                                                      <w:marLeft w:val="0"/>
                                                                      <w:marRight w:val="0"/>
                                                                      <w:marTop w:val="0"/>
                                                                      <w:marBottom w:val="0"/>
                                                                      <w:divBdr>
                                                                        <w:top w:val="none" w:sz="0" w:space="0" w:color="auto"/>
                                                                        <w:left w:val="none" w:sz="0" w:space="0" w:color="auto"/>
                                                                        <w:bottom w:val="none" w:sz="0" w:space="0" w:color="auto"/>
                                                                        <w:right w:val="none" w:sz="0" w:space="0" w:color="auto"/>
                                                                      </w:divBdr>
                                                                      <w:divsChild>
                                                                        <w:div w:id="1574854275">
                                                                          <w:marLeft w:val="0"/>
                                                                          <w:marRight w:val="0"/>
                                                                          <w:marTop w:val="0"/>
                                                                          <w:marBottom w:val="0"/>
                                                                          <w:divBdr>
                                                                            <w:top w:val="none" w:sz="0" w:space="0" w:color="auto"/>
                                                                            <w:left w:val="none" w:sz="0" w:space="0" w:color="auto"/>
                                                                            <w:bottom w:val="none" w:sz="0" w:space="0" w:color="auto"/>
                                                                            <w:right w:val="none" w:sz="0" w:space="0" w:color="auto"/>
                                                                          </w:divBdr>
                                                                          <w:divsChild>
                                                                            <w:div w:id="1048143311">
                                                                              <w:marLeft w:val="0"/>
                                                                              <w:marRight w:val="0"/>
                                                                              <w:marTop w:val="0"/>
                                                                              <w:marBottom w:val="0"/>
                                                                              <w:divBdr>
                                                                                <w:top w:val="none" w:sz="0" w:space="0" w:color="auto"/>
                                                                                <w:left w:val="none" w:sz="0" w:space="0" w:color="auto"/>
                                                                                <w:bottom w:val="none" w:sz="0" w:space="0" w:color="auto"/>
                                                                                <w:right w:val="none" w:sz="0" w:space="0" w:color="auto"/>
                                                                              </w:divBdr>
                                                                              <w:divsChild>
                                                                                <w:div w:id="1391155311">
                                                                                  <w:marLeft w:val="0"/>
                                                                                  <w:marRight w:val="0"/>
                                                                                  <w:marTop w:val="0"/>
                                                                                  <w:marBottom w:val="0"/>
                                                                                  <w:divBdr>
                                                                                    <w:top w:val="none" w:sz="0" w:space="0" w:color="auto"/>
                                                                                    <w:left w:val="none" w:sz="0" w:space="0" w:color="auto"/>
                                                                                    <w:bottom w:val="none" w:sz="0" w:space="0" w:color="auto"/>
                                                                                    <w:right w:val="none" w:sz="0" w:space="0" w:color="auto"/>
                                                                                  </w:divBdr>
                                                                                  <w:divsChild>
                                                                                    <w:div w:id="776995092">
                                                                                      <w:marLeft w:val="0"/>
                                                                                      <w:marRight w:val="0"/>
                                                                                      <w:marTop w:val="0"/>
                                                                                      <w:marBottom w:val="0"/>
                                                                                      <w:divBdr>
                                                                                        <w:top w:val="none" w:sz="0" w:space="0" w:color="auto"/>
                                                                                        <w:left w:val="none" w:sz="0" w:space="0" w:color="auto"/>
                                                                                        <w:bottom w:val="none" w:sz="0" w:space="0" w:color="auto"/>
                                                                                        <w:right w:val="none" w:sz="0" w:space="0" w:color="auto"/>
                                                                                      </w:divBdr>
                                                                                      <w:divsChild>
                                                                                        <w:div w:id="20816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442173">
      <w:bodyDiv w:val="1"/>
      <w:marLeft w:val="0"/>
      <w:marRight w:val="0"/>
      <w:marTop w:val="0"/>
      <w:marBottom w:val="0"/>
      <w:divBdr>
        <w:top w:val="none" w:sz="0" w:space="0" w:color="auto"/>
        <w:left w:val="none" w:sz="0" w:space="0" w:color="auto"/>
        <w:bottom w:val="none" w:sz="0" w:space="0" w:color="auto"/>
        <w:right w:val="none" w:sz="0" w:space="0" w:color="auto"/>
      </w:divBdr>
    </w:div>
    <w:div w:id="1807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home.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39D338DEFAA4EBBF02828157E9F8F" ma:contentTypeVersion="13" ma:contentTypeDescription="Create a new document." ma:contentTypeScope="" ma:versionID="ef897e1841df50c161c3f88c34d72ced">
  <xsd:schema xmlns:xsd="http://www.w3.org/2001/XMLSchema" xmlns:xs="http://www.w3.org/2001/XMLSchema" xmlns:p="http://schemas.microsoft.com/office/2006/metadata/properties" xmlns:ns3="5f957e4a-2e98-4305-bad3-c8aef0ee7afd" xmlns:ns4="5265b504-d6b5-4159-83ab-f3c2ff85dfca" targetNamespace="http://schemas.microsoft.com/office/2006/metadata/properties" ma:root="true" ma:fieldsID="2bd63944b96e3cf8303544982cc16578" ns3:_="" ns4:_="">
    <xsd:import namespace="5f957e4a-2e98-4305-bad3-c8aef0ee7afd"/>
    <xsd:import namespace="5265b504-d6b5-4159-83ab-f3c2ff85df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57e4a-2e98-4305-bad3-c8aef0ee7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65b504-d6b5-4159-83ab-f3c2ff85dfc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A6403-58C4-41F0-BD16-2019C5E73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57e4a-2e98-4305-bad3-c8aef0ee7afd"/>
    <ds:schemaRef ds:uri="5265b504-d6b5-4159-83ab-f3c2ff85d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96E75-542E-4FC8-92D7-8E9122C391CF}">
  <ds:schemaRefs>
    <ds:schemaRef ds:uri="http://schemas.microsoft.com/sharepoint/v3/contenttype/forms"/>
  </ds:schemaRefs>
</ds:datastoreItem>
</file>

<file path=customXml/itemProps3.xml><?xml version="1.0" encoding="utf-8"?>
<ds:datastoreItem xmlns:ds="http://schemas.openxmlformats.org/officeDocument/2006/customXml" ds:itemID="{D11514C5-22F8-40F9-8AB6-20A1778F5966}">
  <ds:schemaRefs>
    <ds:schemaRef ds:uri="http://schemas.openxmlformats.org/officeDocument/2006/bibliography"/>
  </ds:schemaRefs>
</ds:datastoreItem>
</file>

<file path=customXml/itemProps4.xml><?xml version="1.0" encoding="utf-8"?>
<ds:datastoreItem xmlns:ds="http://schemas.openxmlformats.org/officeDocument/2006/customXml" ds:itemID="{B5E39E72-9378-4710-B663-20CBB66224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3568</Words>
  <Characters>20343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Project Title:</vt:lpstr>
    </vt:vector>
  </TitlesOfParts>
  <Company>SDCC</Company>
  <LinksUpToDate>false</LinksUpToDate>
  <CharactersWithSpaces>23864</CharactersWithSpaces>
  <SharedDoc>false</SharedDoc>
  <HLinks>
    <vt:vector size="6" baseType="variant">
      <vt:variant>
        <vt:i4>393303</vt:i4>
      </vt:variant>
      <vt:variant>
        <vt:i4>0</vt:i4>
      </vt:variant>
      <vt:variant>
        <vt:i4>0</vt:i4>
      </vt:variant>
      <vt:variant>
        <vt:i4>5</vt:i4>
      </vt:variant>
      <vt:variant>
        <vt:lpwstr>http://intranet/home.aspx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subject/>
  <dc:creator>pderoe</dc:creator>
  <cp:keywords/>
  <dc:description/>
  <cp:lastModifiedBy>Caitriona Lambert</cp:lastModifiedBy>
  <cp:revision>4</cp:revision>
  <cp:lastPrinted>2018-06-07T11:22:00Z</cp:lastPrinted>
  <dcterms:created xsi:type="dcterms:W3CDTF">2022-02-03T15:14:00Z</dcterms:created>
  <dcterms:modified xsi:type="dcterms:W3CDTF">2022-02-03T15:34:00Z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0x0101008E839D338DEFAA4EBBF02828157E9F8F</vt:lpwstr>
  </property>
</Properties>
</file>