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3575C" w14:textId="77777777" w:rsidR="005668D1" w:rsidRDefault="005668D1" w:rsidP="005668D1">
      <w:pPr>
        <w:rPr>
          <w:lang w:val="en-GB"/>
        </w:rPr>
      </w:pPr>
      <w:r>
        <w:rPr>
          <w:lang w:val="en-GB"/>
        </w:rPr>
        <w:t xml:space="preserve">I hope </w:t>
      </w:r>
      <w:proofErr w:type="gramStart"/>
      <w:r>
        <w:rPr>
          <w:lang w:val="en-GB"/>
        </w:rPr>
        <w:t>you’re</w:t>
      </w:r>
      <w:proofErr w:type="gramEnd"/>
      <w:r>
        <w:rPr>
          <w:lang w:val="en-GB"/>
        </w:rPr>
        <w:t xml:space="preserve"> well. I’d like to step down from the Environment SPC in favour of Cllr O’Connell and to let you know that I’ll be seeking to take over the Arts SPC Chair from Cllr Duff in the New Year subject to the approval of full council. </w:t>
      </w:r>
      <w:proofErr w:type="gramStart"/>
      <w:r>
        <w:rPr>
          <w:lang w:val="en-GB"/>
        </w:rPr>
        <w:t>I’d</w:t>
      </w:r>
      <w:proofErr w:type="gramEnd"/>
      <w:r>
        <w:rPr>
          <w:lang w:val="en-GB"/>
        </w:rPr>
        <w:t xml:space="preserve"> be very grateful if that could be included on the agenda for December. </w:t>
      </w:r>
      <w:proofErr w:type="gramStart"/>
      <w:r>
        <w:rPr>
          <w:lang w:val="en-GB"/>
        </w:rPr>
        <w:t>I’m</w:t>
      </w:r>
      <w:proofErr w:type="gramEnd"/>
      <w:r>
        <w:rPr>
          <w:lang w:val="en-GB"/>
        </w:rPr>
        <w:t xml:space="preserve"> on leave now for a week but contactable sporadically if there are any issues.</w:t>
      </w:r>
    </w:p>
    <w:p w14:paraId="4EBB4B73" w14:textId="77777777" w:rsidR="005668D1" w:rsidRDefault="005668D1" w:rsidP="005668D1">
      <w:pPr>
        <w:rPr>
          <w:lang w:val="en-GB"/>
        </w:rPr>
      </w:pPr>
    </w:p>
    <w:p w14:paraId="024A4B41" w14:textId="77777777" w:rsidR="005668D1" w:rsidRDefault="005668D1" w:rsidP="005668D1">
      <w:pPr>
        <w:rPr>
          <w:lang w:val="en-GB"/>
        </w:rPr>
      </w:pPr>
      <w:r>
        <w:rPr>
          <w:lang w:val="en-GB"/>
        </w:rPr>
        <w:t>Many thanks and have a lovely weekend</w:t>
      </w:r>
    </w:p>
    <w:p w14:paraId="7735B33C" w14:textId="77777777" w:rsidR="005668D1" w:rsidRDefault="005668D1" w:rsidP="005668D1">
      <w:pPr>
        <w:rPr>
          <w:lang w:val="en-GB"/>
        </w:rPr>
      </w:pPr>
    </w:p>
    <w:p w14:paraId="6229EE99" w14:textId="77777777" w:rsidR="005668D1" w:rsidRDefault="005668D1" w:rsidP="005668D1">
      <w:pPr>
        <w:rPr>
          <w:lang w:val="en-GB"/>
        </w:rPr>
      </w:pPr>
      <w:r>
        <w:rPr>
          <w:lang w:val="en-GB"/>
        </w:rPr>
        <w:t>Alan</w:t>
      </w:r>
    </w:p>
    <w:p w14:paraId="7DB3406A" w14:textId="77777777" w:rsidR="005668D1" w:rsidRDefault="005668D1" w:rsidP="005668D1">
      <w:pPr>
        <w:rPr>
          <w:lang w:val="en-GB"/>
        </w:rPr>
      </w:pPr>
    </w:p>
    <w:p w14:paraId="60BB24BB" w14:textId="4B8945AD" w:rsidR="005668D1" w:rsidRDefault="005668D1" w:rsidP="005668D1">
      <w:pPr>
        <w:rPr>
          <w:color w:val="4472C4"/>
          <w:sz w:val="20"/>
          <w:szCs w:val="20"/>
          <w:lang w:val="en-GB" w:eastAsia="en-GB"/>
        </w:rPr>
      </w:pPr>
      <w:r>
        <w:rPr>
          <w:b/>
          <w:bCs/>
          <w:noProof/>
          <w:color w:val="5B9BD5"/>
          <w:sz w:val="20"/>
          <w:szCs w:val="20"/>
          <w:lang w:val="en-GB" w:eastAsia="en-GB"/>
        </w:rPr>
        <w:drawing>
          <wp:inline distT="0" distB="0" distL="0" distR="0" wp14:anchorId="58582B56" wp14:editId="0B54B3FA">
            <wp:extent cx="7524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067D0E73" w14:textId="77777777" w:rsidR="005668D1" w:rsidRDefault="005668D1" w:rsidP="005668D1">
      <w:pPr>
        <w:rPr>
          <w:color w:val="4472C4"/>
          <w:sz w:val="20"/>
          <w:szCs w:val="20"/>
          <w:lang w:val="en-GB" w:eastAsia="en-GB"/>
        </w:rPr>
      </w:pPr>
    </w:p>
    <w:p w14:paraId="06A01691" w14:textId="77777777" w:rsidR="005668D1" w:rsidRDefault="005668D1" w:rsidP="005668D1">
      <w:pPr>
        <w:rPr>
          <w:color w:val="4472C4"/>
          <w:sz w:val="20"/>
          <w:szCs w:val="20"/>
          <w:lang w:val="en-GB" w:eastAsia="en-GB"/>
        </w:rPr>
      </w:pPr>
      <w:r>
        <w:rPr>
          <w:b/>
          <w:bCs/>
          <w:color w:val="002451"/>
          <w:sz w:val="20"/>
          <w:szCs w:val="20"/>
          <w:lang w:val="en-GB" w:eastAsia="en-GB"/>
        </w:rPr>
        <w:t>Alan Edge, Independent Councillor</w:t>
      </w:r>
    </w:p>
    <w:p w14:paraId="468E6269" w14:textId="77777777" w:rsidR="005668D1" w:rsidRDefault="005668D1" w:rsidP="005668D1">
      <w:pPr>
        <w:spacing w:line="360" w:lineRule="atLeast"/>
        <w:rPr>
          <w:color w:val="002451"/>
          <w:sz w:val="16"/>
          <w:szCs w:val="16"/>
          <w:lang w:val="en-GB" w:eastAsia="en-GB"/>
        </w:rPr>
      </w:pPr>
      <w:r>
        <w:rPr>
          <w:color w:val="002451"/>
          <w:sz w:val="16"/>
          <w:szCs w:val="16"/>
          <w:lang w:val="en-GB" w:eastAsia="en-GB"/>
        </w:rPr>
        <w:t>South Dublin County Council</w:t>
      </w:r>
    </w:p>
    <w:p w14:paraId="5F6236A7" w14:textId="77777777" w:rsidR="005668D1" w:rsidRDefault="005668D1" w:rsidP="005668D1">
      <w:pPr>
        <w:spacing w:line="360" w:lineRule="atLeast"/>
        <w:rPr>
          <w:color w:val="002451"/>
          <w:sz w:val="16"/>
          <w:szCs w:val="16"/>
          <w:lang w:val="en-GB" w:eastAsia="en-GB"/>
        </w:rPr>
      </w:pPr>
      <w:proofErr w:type="spellStart"/>
      <w:r>
        <w:rPr>
          <w:color w:val="002451"/>
          <w:sz w:val="16"/>
          <w:szCs w:val="16"/>
          <w:lang w:val="en-GB" w:eastAsia="en-GB"/>
        </w:rPr>
        <w:t>Oifigeach</w:t>
      </w:r>
      <w:proofErr w:type="spellEnd"/>
      <w:r>
        <w:rPr>
          <w:color w:val="002451"/>
          <w:sz w:val="16"/>
          <w:szCs w:val="16"/>
          <w:lang w:val="en-GB" w:eastAsia="en-GB"/>
        </w:rPr>
        <w:t xml:space="preserve"> </w:t>
      </w:r>
      <w:proofErr w:type="spellStart"/>
      <w:r>
        <w:rPr>
          <w:color w:val="002451"/>
          <w:sz w:val="16"/>
          <w:szCs w:val="16"/>
          <w:lang w:val="en-GB" w:eastAsia="en-GB"/>
        </w:rPr>
        <w:t>Poiblí</w:t>
      </w:r>
      <w:proofErr w:type="spellEnd"/>
      <w:r>
        <w:rPr>
          <w:color w:val="002451"/>
          <w:sz w:val="16"/>
          <w:szCs w:val="16"/>
          <w:lang w:val="en-GB" w:eastAsia="en-GB"/>
        </w:rPr>
        <w:t xml:space="preserve"> </w:t>
      </w:r>
      <w:proofErr w:type="spellStart"/>
      <w:r>
        <w:rPr>
          <w:color w:val="002451"/>
          <w:sz w:val="16"/>
          <w:szCs w:val="16"/>
          <w:lang w:val="en-GB" w:eastAsia="en-GB"/>
        </w:rPr>
        <w:t>Ainmnithe</w:t>
      </w:r>
      <w:proofErr w:type="spellEnd"/>
      <w:r>
        <w:rPr>
          <w:color w:val="002451"/>
          <w:sz w:val="16"/>
          <w:szCs w:val="16"/>
          <w:lang w:val="en-GB" w:eastAsia="en-GB"/>
        </w:rPr>
        <w:t xml:space="preserve"> </w:t>
      </w:r>
      <w:proofErr w:type="spellStart"/>
      <w:r>
        <w:rPr>
          <w:color w:val="002451"/>
          <w:sz w:val="16"/>
          <w:szCs w:val="16"/>
          <w:lang w:val="en-GB" w:eastAsia="en-GB"/>
        </w:rPr>
        <w:t>faoin</w:t>
      </w:r>
      <w:proofErr w:type="spellEnd"/>
      <w:r>
        <w:rPr>
          <w:color w:val="002451"/>
          <w:sz w:val="16"/>
          <w:szCs w:val="16"/>
          <w:lang w:val="en-GB" w:eastAsia="en-GB"/>
        </w:rPr>
        <w:t> </w:t>
      </w:r>
      <w:proofErr w:type="spellStart"/>
      <w:r>
        <w:rPr>
          <w:color w:val="002451"/>
          <w:sz w:val="16"/>
          <w:szCs w:val="16"/>
          <w:lang w:val="en-GB" w:eastAsia="en-GB"/>
        </w:rPr>
        <w:t>Acht</w:t>
      </w:r>
      <w:proofErr w:type="spellEnd"/>
      <w:r>
        <w:rPr>
          <w:color w:val="002451"/>
          <w:sz w:val="16"/>
          <w:szCs w:val="16"/>
          <w:lang w:val="en-GB" w:eastAsia="en-GB"/>
        </w:rPr>
        <w:t xml:space="preserve"> um </w:t>
      </w:r>
      <w:proofErr w:type="spellStart"/>
      <w:r>
        <w:rPr>
          <w:color w:val="002451"/>
          <w:sz w:val="16"/>
          <w:szCs w:val="16"/>
          <w:lang w:val="en-GB" w:eastAsia="en-GB"/>
        </w:rPr>
        <w:t>Brústocaireacht</w:t>
      </w:r>
      <w:proofErr w:type="spellEnd"/>
      <w:r>
        <w:rPr>
          <w:color w:val="002451"/>
          <w:sz w:val="16"/>
          <w:szCs w:val="16"/>
          <w:lang w:val="en-GB" w:eastAsia="en-GB"/>
        </w:rPr>
        <w:t xml:space="preserve"> a </w:t>
      </w:r>
      <w:proofErr w:type="spellStart"/>
      <w:r>
        <w:rPr>
          <w:color w:val="002451"/>
          <w:sz w:val="16"/>
          <w:szCs w:val="16"/>
          <w:lang w:val="en-GB" w:eastAsia="en-GB"/>
        </w:rPr>
        <w:t>Rialáil</w:t>
      </w:r>
      <w:proofErr w:type="spellEnd"/>
      <w:r>
        <w:rPr>
          <w:color w:val="002451"/>
          <w:sz w:val="16"/>
          <w:szCs w:val="16"/>
          <w:lang w:val="en-GB" w:eastAsia="en-GB"/>
        </w:rPr>
        <w:t xml:space="preserve"> 2015. </w:t>
      </w:r>
      <w:proofErr w:type="spellStart"/>
      <w:r>
        <w:rPr>
          <w:color w:val="002451"/>
          <w:sz w:val="16"/>
          <w:szCs w:val="16"/>
          <w:lang w:val="en-GB" w:eastAsia="en-GB"/>
        </w:rPr>
        <w:t>Féach</w:t>
      </w:r>
      <w:proofErr w:type="spellEnd"/>
      <w:r>
        <w:rPr>
          <w:color w:val="454545"/>
          <w:sz w:val="16"/>
          <w:szCs w:val="16"/>
          <w:lang w:val="en-GB" w:eastAsia="en-GB"/>
        </w:rPr>
        <w:t> </w:t>
      </w:r>
      <w:hyperlink r:id="rId6" w:history="1">
        <w:r>
          <w:rPr>
            <w:rStyle w:val="Hyperlink"/>
            <w:color w:val="002451"/>
            <w:sz w:val="16"/>
            <w:szCs w:val="16"/>
            <w:lang w:val="en-GB" w:eastAsia="en-GB"/>
          </w:rPr>
          <w:t>www.lobbying.ie/ga/</w:t>
        </w:r>
      </w:hyperlink>
    </w:p>
    <w:p w14:paraId="55D77CB5" w14:textId="77777777" w:rsidR="005668D1" w:rsidRDefault="005668D1" w:rsidP="005668D1">
      <w:pPr>
        <w:shd w:val="clear" w:color="auto" w:fill="FFFFFF"/>
        <w:spacing w:line="383" w:lineRule="atLeast"/>
        <w:rPr>
          <w:color w:val="002451"/>
          <w:sz w:val="16"/>
          <w:szCs w:val="16"/>
          <w:lang w:val="en-GB" w:eastAsia="en-GB"/>
        </w:rPr>
      </w:pPr>
      <w:r>
        <w:rPr>
          <w:color w:val="002451"/>
          <w:sz w:val="16"/>
          <w:szCs w:val="16"/>
          <w:lang w:val="en-GB" w:eastAsia="en-GB"/>
        </w:rPr>
        <w:t>Designated Public Official under Regulation of Lobbying Act, 2015. See</w:t>
      </w:r>
      <w:r>
        <w:rPr>
          <w:color w:val="454545"/>
          <w:sz w:val="16"/>
          <w:szCs w:val="16"/>
          <w:lang w:val="en-GB" w:eastAsia="en-GB"/>
        </w:rPr>
        <w:t> </w:t>
      </w:r>
      <w:hyperlink r:id="rId7" w:history="1">
        <w:r>
          <w:rPr>
            <w:rStyle w:val="Hyperlink"/>
            <w:color w:val="1155CC"/>
            <w:sz w:val="16"/>
            <w:szCs w:val="16"/>
            <w:lang w:val="en-GB" w:eastAsia="en-GB"/>
          </w:rPr>
          <w:t>www.lobbying.ie</w:t>
        </w:r>
      </w:hyperlink>
    </w:p>
    <w:p w14:paraId="6E69CAFE" w14:textId="77777777" w:rsidR="003D08B6" w:rsidRDefault="003D08B6"/>
    <w:sectPr w:rsidR="003D0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D1"/>
    <w:rsid w:val="001F1267"/>
    <w:rsid w:val="003D08B6"/>
    <w:rsid w:val="005668D1"/>
    <w:rsid w:val="005C74E0"/>
    <w:rsid w:val="008C3A15"/>
    <w:rsid w:val="009436EA"/>
    <w:rsid w:val="00C062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84F9"/>
  <w15:chartTrackingRefBased/>
  <w15:docId w15:val="{3EF9FACF-4296-42DC-AF59-E158FFCB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8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4.safelinks.protection.outlook.com/?url=http%3A%2F%2Fwww.lobbying.ie%2F&amp;data=04%7C01%7Camallon%40SDUBLINCOCO.ie%7C463f7ca287da423c222908d9c545e803%7C6a3c00c019d0492da8de95fad8fda1d4%7C0%7C0%7C637757726300965969%7CUnknown%7CTWFpbGZsb3d8eyJWIjoiMC4wLjAwMDAiLCJQIjoiV2luMzIiLCJBTiI6Ik1haWwiLCJXVCI6Mn0%3D%7C3000&amp;sdata=KKiQuzzzz%2FiLaU2lCiHSFZALzwcTNZPpsoWFhIKa4jk%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lobbying.ie%2Fga%2F&amp;data=04%7C01%7Camallon%40SDUBLINCOCO.ie%7C463f7ca287da423c222908d9c545e803%7C6a3c00c019d0492da8de95fad8fda1d4%7C0%7C0%7C637757726300955975%7CUnknown%7CTWFpbGZsb3d8eyJWIjoiMC4wLjAwMDAiLCJQIjoiV2luMzIiLCJBTiI6Ik1haWwiLCJXVCI6Mn0%3D%7C3000&amp;sdata=CPzqdTLKCdQ99R97FjhVwGBYKel8Uw68PgwgfOb0CNY%3D&amp;reserved=0" TargetMode="External"/><Relationship Id="rId5" Type="http://schemas.openxmlformats.org/officeDocument/2006/relationships/image" Target="cid:image001.jpg@01D7E2D2.F92574B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Mallon</dc:creator>
  <cp:keywords/>
  <dc:description/>
  <cp:lastModifiedBy>Laura Abbey</cp:lastModifiedBy>
  <cp:revision>2</cp:revision>
  <dcterms:created xsi:type="dcterms:W3CDTF">2022-01-04T10:32:00Z</dcterms:created>
  <dcterms:modified xsi:type="dcterms:W3CDTF">2022-01-04T10:32:00Z</dcterms:modified>
</cp:coreProperties>
</file>