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073A8" w14:textId="77777777" w:rsidR="00921F64" w:rsidRPr="00921F64" w:rsidRDefault="00921F64" w:rsidP="00921F64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en-IE"/>
        </w:rPr>
      </w:pPr>
      <w:r w:rsidRPr="00921F64">
        <w:rPr>
          <w:rFonts w:ascii="Arial" w:eastAsia="Times New Roman" w:hAnsi="Arial" w:cs="Arial"/>
          <w:vanish/>
          <w:sz w:val="16"/>
          <w:szCs w:val="16"/>
          <w:lang w:eastAsia="en-IE"/>
        </w:rPr>
        <w:t>Top of Form</w:t>
      </w:r>
    </w:p>
    <w:p w14:paraId="4A51DAFB" w14:textId="3119D8F1" w:rsidR="00921F64" w:rsidRPr="00921F64" w:rsidRDefault="00921F64" w:rsidP="00921F64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921F64">
        <w:rPr>
          <w:rFonts w:ascii="Verdana" w:eastAsia="Times New Roman" w:hAnsi="Verdana" w:cs="Times New Roman"/>
          <w:sz w:val="24"/>
          <w:szCs w:val="24"/>
        </w:rPr>
        <w:object w:dxaOrig="225" w:dyaOrig="225" w14:anchorId="3F18F8C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9" type="#_x0000_t75" style="width:1in;height:17.75pt" o:ole="">
            <v:imagedata r:id="rId5" o:title=""/>
          </v:shape>
          <w:control r:id="rId6" w:name="DefaultOcxName" w:shapeid="_x0000_i1039"/>
        </w:object>
      </w:r>
      <w:r w:rsidRPr="00921F64">
        <w:rPr>
          <w:rFonts w:ascii="Verdana" w:eastAsia="Times New Roman" w:hAnsi="Verdana" w:cs="Times New Roman"/>
          <w:sz w:val="24"/>
          <w:szCs w:val="24"/>
        </w:rPr>
        <w:object w:dxaOrig="225" w:dyaOrig="225" w14:anchorId="3C0C60C7">
          <v:shape id="_x0000_i1042" type="#_x0000_t75" style="width:1in;height:17.75pt" o:ole="">
            <v:imagedata r:id="rId7" o:title=""/>
          </v:shape>
          <w:control r:id="rId8" w:name="DefaultOcxName1" w:shapeid="_x0000_i1042"/>
        </w:object>
      </w:r>
    </w:p>
    <w:p w14:paraId="414ABF0D" w14:textId="590BB489" w:rsidR="00921F64" w:rsidRPr="00921F64" w:rsidRDefault="00921F64" w:rsidP="00921F64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sz w:val="31"/>
          <w:szCs w:val="31"/>
          <w:u w:val="single"/>
          <w:lang w:eastAsia="en-IE"/>
        </w:rPr>
      </w:pPr>
      <w:r w:rsidRPr="00921F64">
        <w:rPr>
          <w:rFonts w:ascii="Verdana" w:eastAsia="Times New Roman" w:hAnsi="Verdana" w:cs="Times New Roman"/>
          <w:b/>
          <w:bCs/>
          <w:sz w:val="31"/>
          <w:szCs w:val="31"/>
          <w:u w:val="single"/>
          <w:lang w:eastAsia="en-IE"/>
        </w:rPr>
        <w:t>COMHAIRLE CONTAE ÁTHA CLIATH THEAS</w:t>
      </w:r>
      <w:r w:rsidRPr="00921F64">
        <w:rPr>
          <w:rFonts w:ascii="Verdana" w:eastAsia="Times New Roman" w:hAnsi="Verdana" w:cs="Times New Roman"/>
          <w:b/>
          <w:bCs/>
          <w:sz w:val="31"/>
          <w:szCs w:val="31"/>
          <w:u w:val="single"/>
          <w:lang w:eastAsia="en-IE"/>
        </w:rPr>
        <w:br/>
        <w:t>SOUTH DUBLIN COUNTY COUNCIL</w:t>
      </w:r>
    </w:p>
    <w:p w14:paraId="6B9036D4" w14:textId="77777777" w:rsidR="00921F64" w:rsidRPr="00921F64" w:rsidRDefault="00921F64" w:rsidP="00921F64">
      <w:pPr>
        <w:spacing w:before="300" w:after="300" w:line="240" w:lineRule="auto"/>
        <w:jc w:val="center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921F64">
        <w:rPr>
          <w:rFonts w:ascii="Verdana" w:eastAsia="Times New Roman" w:hAnsi="Verdana" w:cs="Times New Roman"/>
          <w:noProof/>
          <w:sz w:val="24"/>
          <w:szCs w:val="24"/>
          <w:lang w:eastAsia="en-IE"/>
        </w:rPr>
        <w:drawing>
          <wp:inline distT="0" distB="0" distL="0" distR="0" wp14:anchorId="41E98982" wp14:editId="374D2A8D">
            <wp:extent cx="952500" cy="1162050"/>
            <wp:effectExtent l="0" t="0" r="0" b="0"/>
            <wp:docPr id="1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944C71" w14:textId="2DC5234A" w:rsidR="00921F64" w:rsidRPr="00921F64" w:rsidRDefault="00921F64" w:rsidP="00921F64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</w:pPr>
      <w:r w:rsidRPr="00921F64"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  <w:t xml:space="preserve">MEETING OF </w:t>
      </w:r>
      <w:r w:rsidR="007E10E0"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  <w:t>CLONDALKIN AREA</w:t>
      </w:r>
      <w:r w:rsidRPr="00921F64"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  <w:t xml:space="preserve"> COMMITTEE</w:t>
      </w:r>
    </w:p>
    <w:p w14:paraId="52455468" w14:textId="6114358D" w:rsidR="00921F64" w:rsidRPr="00921F64" w:rsidRDefault="007E10E0" w:rsidP="00921F64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</w:pPr>
      <w:r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  <w:t>Wedne</w:t>
      </w:r>
      <w:r w:rsidR="00921F64" w:rsidRPr="00921F64"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  <w:t xml:space="preserve">sday, </w:t>
      </w:r>
      <w:r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  <w:t>October 20th</w:t>
      </w:r>
      <w:r w:rsidR="00921F64" w:rsidRPr="00921F64"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  <w:t>, 20</w:t>
      </w:r>
      <w:r w:rsidR="003D156F"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  <w:t>21</w:t>
      </w:r>
    </w:p>
    <w:p w14:paraId="48C3ECF4" w14:textId="399D7D21" w:rsidR="00921F64" w:rsidRPr="00921F64" w:rsidRDefault="00921F64" w:rsidP="00921F64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</w:pPr>
      <w:r w:rsidRPr="00921F64"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  <w:t>HEADED ITEM NO.</w:t>
      </w:r>
      <w:r w:rsidR="00BC142B"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  <w:t>4</w:t>
      </w:r>
    </w:p>
    <w:p w14:paraId="1F6617F2" w14:textId="360D9EB5" w:rsidR="00921F64" w:rsidRPr="00921F64" w:rsidRDefault="00921F64" w:rsidP="00921F6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921F64">
        <w:rPr>
          <w:rFonts w:ascii="Verdana" w:eastAsia="Times New Roman" w:hAnsi="Verdana" w:cs="Times New Roman"/>
          <w:b/>
          <w:bCs/>
          <w:sz w:val="24"/>
          <w:szCs w:val="24"/>
          <w:lang w:eastAsia="en-IE"/>
        </w:rPr>
        <w:t>HEADED ITEM: C</w:t>
      </w:r>
      <w:r w:rsidR="003D156F">
        <w:rPr>
          <w:rFonts w:ascii="Verdana" w:eastAsia="Times New Roman" w:hAnsi="Verdana" w:cs="Times New Roman"/>
          <w:b/>
          <w:bCs/>
          <w:sz w:val="24"/>
          <w:szCs w:val="24"/>
          <w:lang w:eastAsia="en-IE"/>
        </w:rPr>
        <w:t>orporate</w:t>
      </w:r>
      <w:r w:rsidRPr="00921F64">
        <w:rPr>
          <w:rFonts w:ascii="Verdana" w:eastAsia="Times New Roman" w:hAnsi="Verdana" w:cs="Times New Roman"/>
          <w:b/>
          <w:bCs/>
          <w:sz w:val="24"/>
          <w:szCs w:val="24"/>
          <w:lang w:eastAsia="en-IE"/>
        </w:rPr>
        <w:t xml:space="preserve"> Services</w:t>
      </w:r>
    </w:p>
    <w:p w14:paraId="2AB16772" w14:textId="4BBD6B9C" w:rsidR="00921F64" w:rsidRPr="00921F64" w:rsidRDefault="00C77914" w:rsidP="00921F6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  <w:t>Area Committee Discretionary Fund</w:t>
      </w:r>
    </w:p>
    <w:p w14:paraId="72DA53A8" w14:textId="77777777" w:rsidR="00921F64" w:rsidRPr="00921F64" w:rsidRDefault="00921F64" w:rsidP="00921F6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921F64">
        <w:rPr>
          <w:rFonts w:ascii="Verdana" w:eastAsia="Times New Roman" w:hAnsi="Verdana" w:cs="Times New Roman"/>
          <w:b/>
          <w:bCs/>
          <w:sz w:val="24"/>
          <w:szCs w:val="24"/>
          <w:lang w:eastAsia="en-IE"/>
        </w:rPr>
        <w:t>REPLY:</w:t>
      </w:r>
    </w:p>
    <w:p w14:paraId="5B892F58" w14:textId="134FF4EB" w:rsidR="00C77914" w:rsidRPr="001D1806" w:rsidRDefault="00C77914" w:rsidP="00C77914">
      <w:pPr>
        <w:pStyle w:val="NormalWeb"/>
        <w:rPr>
          <w:rFonts w:asciiTheme="minorHAnsi" w:hAnsiTheme="minorHAnsi" w:cstheme="minorHAnsi"/>
        </w:rPr>
      </w:pPr>
      <w:r w:rsidRPr="001D1806">
        <w:rPr>
          <w:rFonts w:asciiTheme="minorHAnsi" w:hAnsiTheme="minorHAnsi" w:cstheme="minorHAnsi"/>
        </w:rPr>
        <w:t xml:space="preserve">The Area Committee Meeting Chairs and Co-ordinators agreed on the process to consider proposals from elected members for the Area Committee Discretionary fund. The following </w:t>
      </w:r>
      <w:r>
        <w:rPr>
          <w:rFonts w:asciiTheme="minorHAnsi" w:hAnsiTheme="minorHAnsi" w:cstheme="minorHAnsi"/>
        </w:rPr>
        <w:t xml:space="preserve">report </w:t>
      </w:r>
      <w:r w:rsidRPr="001D1806">
        <w:rPr>
          <w:rFonts w:asciiTheme="minorHAnsi" w:hAnsiTheme="minorHAnsi" w:cstheme="minorHAnsi"/>
        </w:rPr>
        <w:t>sets out the proposals received and assessed by the Executive, and considered feasible for elected members to consider:</w:t>
      </w:r>
    </w:p>
    <w:p w14:paraId="38EA2460" w14:textId="77777777" w:rsidR="00C77914" w:rsidRPr="001D1806" w:rsidRDefault="00C77914" w:rsidP="00C77914">
      <w:pPr>
        <w:rPr>
          <w:rFonts w:cstheme="minorHAnsi"/>
          <w:color w:val="3B3838"/>
        </w:rPr>
      </w:pPr>
      <w:r w:rsidRPr="001D1806">
        <w:rPr>
          <w:rFonts w:cstheme="minorHAnsi"/>
        </w:rPr>
        <w:t> </w:t>
      </w:r>
      <w:bookmarkStart w:id="0" w:name="_Hlk81820846"/>
      <w:r w:rsidRPr="001D1806">
        <w:rPr>
          <w:rFonts w:cstheme="minorHAnsi"/>
          <w:color w:val="3B3838"/>
        </w:rPr>
        <w:t xml:space="preserve">Summary </w:t>
      </w:r>
      <w:r>
        <w:rPr>
          <w:rFonts w:cstheme="minorHAnsi"/>
          <w:color w:val="3B3838"/>
        </w:rPr>
        <w:t>of all</w:t>
      </w:r>
      <w:r w:rsidRPr="001D1806">
        <w:rPr>
          <w:rFonts w:cstheme="minorHAnsi"/>
          <w:color w:val="3B3838"/>
        </w:rPr>
        <w:t xml:space="preserve"> propos</w:t>
      </w:r>
      <w:r>
        <w:rPr>
          <w:rFonts w:cstheme="minorHAnsi"/>
          <w:color w:val="3B3838"/>
        </w:rPr>
        <w:t>als received</w:t>
      </w:r>
      <w:r w:rsidRPr="001D1806">
        <w:rPr>
          <w:rFonts w:cstheme="minorHAnsi"/>
          <w:color w:val="3B3838"/>
        </w:rPr>
        <w:t>:</w:t>
      </w:r>
    </w:p>
    <w:p w14:paraId="098255D0" w14:textId="77777777" w:rsidR="00C77914" w:rsidRPr="001D1806" w:rsidRDefault="00C77914" w:rsidP="00C77914">
      <w:pPr>
        <w:rPr>
          <w:rFonts w:cstheme="minorHAnsi"/>
          <w:color w:val="3B3838"/>
        </w:rPr>
      </w:pPr>
    </w:p>
    <w:p w14:paraId="6822C55B" w14:textId="565A546E" w:rsidR="00C77914" w:rsidRDefault="00C77914" w:rsidP="00C77914">
      <w:pPr>
        <w:pStyle w:val="ListParagraph"/>
        <w:numPr>
          <w:ilvl w:val="0"/>
          <w:numId w:val="2"/>
        </w:numPr>
        <w:contextualSpacing w:val="0"/>
        <w:rPr>
          <w:rFonts w:asciiTheme="minorHAnsi" w:hAnsiTheme="minorHAnsi" w:cstheme="minorHAnsi"/>
          <w:color w:val="3B3838"/>
        </w:rPr>
      </w:pPr>
      <w:r w:rsidRPr="001D1806">
        <w:rPr>
          <w:rFonts w:asciiTheme="minorHAnsi" w:hAnsiTheme="minorHAnsi" w:cstheme="minorHAnsi"/>
          <w:color w:val="3B3838"/>
        </w:rPr>
        <w:t xml:space="preserve">Reflection benches across the Area Committee in selected suitable locations – two different proposals </w:t>
      </w:r>
      <w:r>
        <w:rPr>
          <w:rFonts w:asciiTheme="minorHAnsi" w:hAnsiTheme="minorHAnsi" w:cstheme="minorHAnsi"/>
          <w:color w:val="3B3838"/>
        </w:rPr>
        <w:t xml:space="preserve">- </w:t>
      </w:r>
    </w:p>
    <w:p w14:paraId="18FA2820" w14:textId="77777777" w:rsidR="00C77914" w:rsidRDefault="00C77914" w:rsidP="00C77914">
      <w:pPr>
        <w:pStyle w:val="ListParagraph"/>
        <w:numPr>
          <w:ilvl w:val="0"/>
          <w:numId w:val="3"/>
        </w:numPr>
        <w:contextualSpacing w:val="0"/>
        <w:rPr>
          <w:rFonts w:asciiTheme="minorHAnsi" w:hAnsiTheme="minorHAnsi" w:cstheme="minorHAnsi"/>
          <w:color w:val="3B3838"/>
        </w:rPr>
      </w:pPr>
      <w:r w:rsidRPr="00C96353">
        <w:rPr>
          <w:rFonts w:asciiTheme="minorHAnsi" w:hAnsiTheme="minorHAnsi" w:cstheme="minorHAnsi"/>
          <w:color w:val="3B3838"/>
        </w:rPr>
        <w:t xml:space="preserve">in recognition of the challenges of the COVID pandemic </w:t>
      </w:r>
    </w:p>
    <w:p w14:paraId="4FE214F6" w14:textId="77777777" w:rsidR="00C77914" w:rsidRPr="00C96353" w:rsidRDefault="00C77914" w:rsidP="00C77914">
      <w:pPr>
        <w:pStyle w:val="ListParagraph"/>
        <w:numPr>
          <w:ilvl w:val="0"/>
          <w:numId w:val="3"/>
        </w:numPr>
        <w:contextualSpacing w:val="0"/>
        <w:rPr>
          <w:rFonts w:asciiTheme="minorHAnsi" w:hAnsiTheme="minorHAnsi" w:cstheme="minorHAnsi"/>
          <w:color w:val="3B3838"/>
        </w:rPr>
      </w:pPr>
      <w:r w:rsidRPr="00C96353">
        <w:rPr>
          <w:rFonts w:asciiTheme="minorHAnsi" w:hAnsiTheme="minorHAnsi" w:cstheme="minorHAnsi"/>
          <w:color w:val="3B3838"/>
        </w:rPr>
        <w:t>to support older people and people with limited mobility to frequent our villages and take an active part in society</w:t>
      </w:r>
    </w:p>
    <w:p w14:paraId="2F4B0A31" w14:textId="77777777" w:rsidR="00C77914" w:rsidRPr="001D1806" w:rsidRDefault="00C77914" w:rsidP="00C77914">
      <w:pPr>
        <w:pStyle w:val="ListParagraph"/>
        <w:numPr>
          <w:ilvl w:val="0"/>
          <w:numId w:val="2"/>
        </w:numPr>
        <w:contextualSpacing w:val="0"/>
        <w:rPr>
          <w:rFonts w:asciiTheme="minorHAnsi" w:hAnsiTheme="minorHAnsi" w:cstheme="minorHAnsi"/>
          <w:color w:val="3B3838"/>
        </w:rPr>
      </w:pPr>
      <w:r w:rsidRPr="001D1806">
        <w:rPr>
          <w:rFonts w:asciiTheme="minorHAnsi" w:hAnsiTheme="minorHAnsi" w:cstheme="minorHAnsi"/>
          <w:color w:val="3B3838"/>
        </w:rPr>
        <w:t>Accessible swings</w:t>
      </w:r>
    </w:p>
    <w:p w14:paraId="6CD2D80F" w14:textId="77777777" w:rsidR="00C77914" w:rsidRPr="001D1806" w:rsidRDefault="00C77914" w:rsidP="00C77914">
      <w:pPr>
        <w:pStyle w:val="ListParagraph"/>
        <w:numPr>
          <w:ilvl w:val="0"/>
          <w:numId w:val="2"/>
        </w:numPr>
        <w:contextualSpacing w:val="0"/>
        <w:rPr>
          <w:rFonts w:asciiTheme="minorHAnsi" w:hAnsiTheme="minorHAnsi" w:cstheme="minorHAnsi"/>
          <w:color w:val="3B3838"/>
        </w:rPr>
      </w:pPr>
      <w:r w:rsidRPr="001D1806">
        <w:rPr>
          <w:rFonts w:asciiTheme="minorHAnsi" w:hAnsiTheme="minorHAnsi" w:cstheme="minorHAnsi"/>
          <w:color w:val="3B3838"/>
        </w:rPr>
        <w:t xml:space="preserve">Devices for students in schools to address the digital divide </w:t>
      </w:r>
    </w:p>
    <w:p w14:paraId="6FB7A49E" w14:textId="77777777" w:rsidR="00C77914" w:rsidRPr="001D1806" w:rsidRDefault="00C77914" w:rsidP="00C77914">
      <w:pPr>
        <w:pStyle w:val="ListParagraph"/>
        <w:numPr>
          <w:ilvl w:val="0"/>
          <w:numId w:val="2"/>
        </w:numPr>
        <w:contextualSpacing w:val="0"/>
        <w:rPr>
          <w:rFonts w:asciiTheme="minorHAnsi" w:hAnsiTheme="minorHAnsi" w:cstheme="minorHAnsi"/>
          <w:color w:val="3B3838"/>
        </w:rPr>
      </w:pPr>
      <w:r w:rsidRPr="001D1806">
        <w:rPr>
          <w:rFonts w:asciiTheme="minorHAnsi" w:hAnsiTheme="minorHAnsi" w:cstheme="minorHAnsi"/>
          <w:color w:val="3B3838"/>
        </w:rPr>
        <w:t xml:space="preserve">Street </w:t>
      </w:r>
      <w:proofErr w:type="gramStart"/>
      <w:r w:rsidRPr="001D1806">
        <w:rPr>
          <w:rFonts w:asciiTheme="minorHAnsi" w:hAnsiTheme="minorHAnsi" w:cstheme="minorHAnsi"/>
          <w:color w:val="3B3838"/>
        </w:rPr>
        <w:t>parties</w:t>
      </w:r>
      <w:proofErr w:type="gramEnd"/>
      <w:r>
        <w:rPr>
          <w:rFonts w:asciiTheme="minorHAnsi" w:hAnsiTheme="minorHAnsi" w:cstheme="minorHAnsi"/>
          <w:color w:val="3B3838"/>
        </w:rPr>
        <w:t xml:space="preserve"> goody bags</w:t>
      </w:r>
    </w:p>
    <w:p w14:paraId="73333443" w14:textId="77777777" w:rsidR="00C77914" w:rsidRPr="001D1806" w:rsidRDefault="00C77914" w:rsidP="00C77914">
      <w:pPr>
        <w:pStyle w:val="ListParagraph"/>
        <w:numPr>
          <w:ilvl w:val="0"/>
          <w:numId w:val="2"/>
        </w:numPr>
        <w:contextualSpacing w:val="0"/>
        <w:rPr>
          <w:rFonts w:asciiTheme="minorHAnsi" w:hAnsiTheme="minorHAnsi" w:cstheme="minorHAnsi"/>
          <w:color w:val="3B3838"/>
        </w:rPr>
      </w:pPr>
      <w:r w:rsidRPr="001D1806">
        <w:rPr>
          <w:rFonts w:asciiTheme="minorHAnsi" w:hAnsiTheme="minorHAnsi" w:cstheme="minorHAnsi"/>
          <w:color w:val="3B3838"/>
        </w:rPr>
        <w:t xml:space="preserve">Flagpoles in each village with a permanent plaque giving bring history of the Irish Flag, to be unveiled in 2022 </w:t>
      </w:r>
    </w:p>
    <w:p w14:paraId="0E68D9B7" w14:textId="5371F895" w:rsidR="00C77914" w:rsidRPr="001D1806" w:rsidRDefault="00C77914" w:rsidP="00C77914">
      <w:pPr>
        <w:pStyle w:val="ListParagraph"/>
        <w:numPr>
          <w:ilvl w:val="0"/>
          <w:numId w:val="2"/>
        </w:numPr>
        <w:contextualSpacing w:val="0"/>
        <w:rPr>
          <w:rFonts w:asciiTheme="minorHAnsi" w:hAnsiTheme="minorHAnsi" w:cstheme="minorHAnsi"/>
          <w:color w:val="3B3838"/>
        </w:rPr>
      </w:pPr>
      <w:r w:rsidRPr="001D1806">
        <w:rPr>
          <w:rFonts w:asciiTheme="minorHAnsi" w:hAnsiTheme="minorHAnsi" w:cstheme="minorHAnsi"/>
          <w:color w:val="3B3838"/>
        </w:rPr>
        <w:t>Defibrillators for sporting clubs or organisations that don't have one</w:t>
      </w:r>
    </w:p>
    <w:p w14:paraId="67750032" w14:textId="77777777" w:rsidR="00C77914" w:rsidRPr="001D1806" w:rsidRDefault="00C77914" w:rsidP="00C77914">
      <w:pPr>
        <w:pStyle w:val="ListParagraph"/>
        <w:numPr>
          <w:ilvl w:val="0"/>
          <w:numId w:val="2"/>
        </w:numPr>
        <w:contextualSpacing w:val="0"/>
        <w:rPr>
          <w:rFonts w:asciiTheme="minorHAnsi" w:hAnsiTheme="minorHAnsi" w:cstheme="minorHAnsi"/>
          <w:color w:val="3B3838"/>
        </w:rPr>
      </w:pPr>
      <w:r w:rsidRPr="001D1806">
        <w:rPr>
          <w:rFonts w:asciiTheme="minorHAnsi" w:hAnsiTheme="minorHAnsi" w:cstheme="minorHAnsi"/>
          <w:color w:val="3B3838"/>
        </w:rPr>
        <w:t>Funding for Domestic Violence support organisations &amp; meeting with Area C</w:t>
      </w:r>
      <w:r>
        <w:rPr>
          <w:rFonts w:asciiTheme="minorHAnsi" w:hAnsiTheme="minorHAnsi" w:cstheme="minorHAnsi"/>
          <w:color w:val="3B3838"/>
        </w:rPr>
        <w:t>ommi</w:t>
      </w:r>
      <w:r w:rsidRPr="001D1806">
        <w:rPr>
          <w:rFonts w:asciiTheme="minorHAnsi" w:hAnsiTheme="minorHAnsi" w:cstheme="minorHAnsi"/>
          <w:color w:val="3B3838"/>
        </w:rPr>
        <w:t xml:space="preserve">ttee to highlight work </w:t>
      </w:r>
    </w:p>
    <w:p w14:paraId="0E955948" w14:textId="77777777" w:rsidR="00C77914" w:rsidRDefault="00C77914" w:rsidP="00C77914">
      <w:pPr>
        <w:pStyle w:val="ListParagraph"/>
        <w:numPr>
          <w:ilvl w:val="0"/>
          <w:numId w:val="2"/>
        </w:numPr>
        <w:contextualSpacing w:val="0"/>
        <w:rPr>
          <w:rFonts w:asciiTheme="minorHAnsi" w:hAnsiTheme="minorHAnsi" w:cstheme="minorHAnsi"/>
          <w:color w:val="3B3838"/>
        </w:rPr>
      </w:pPr>
      <w:r w:rsidRPr="001D1806">
        <w:rPr>
          <w:rFonts w:asciiTheme="minorHAnsi" w:hAnsiTheme="minorHAnsi" w:cstheme="minorHAnsi"/>
          <w:color w:val="3B3838"/>
        </w:rPr>
        <w:t xml:space="preserve">Artwork </w:t>
      </w:r>
      <w:r>
        <w:rPr>
          <w:rFonts w:asciiTheme="minorHAnsi" w:hAnsiTheme="minorHAnsi" w:cstheme="minorHAnsi"/>
          <w:color w:val="3B3838"/>
        </w:rPr>
        <w:t>at</w:t>
      </w:r>
      <w:r w:rsidRPr="001D1806">
        <w:rPr>
          <w:rFonts w:asciiTheme="minorHAnsi" w:hAnsiTheme="minorHAnsi" w:cstheme="minorHAnsi"/>
          <w:color w:val="3B3838"/>
        </w:rPr>
        <w:t xml:space="preserve"> each village </w:t>
      </w:r>
      <w:r>
        <w:rPr>
          <w:rFonts w:asciiTheme="minorHAnsi" w:hAnsiTheme="minorHAnsi" w:cstheme="minorHAnsi"/>
          <w:color w:val="3B3838"/>
        </w:rPr>
        <w:t>entrance</w:t>
      </w:r>
    </w:p>
    <w:p w14:paraId="128ECDD7" w14:textId="65C49003" w:rsidR="00C77914" w:rsidRPr="001D1806" w:rsidRDefault="00C77914" w:rsidP="00C77914">
      <w:pPr>
        <w:pStyle w:val="ListParagraph"/>
        <w:numPr>
          <w:ilvl w:val="0"/>
          <w:numId w:val="2"/>
        </w:numPr>
        <w:contextualSpacing w:val="0"/>
        <w:rPr>
          <w:rFonts w:asciiTheme="minorHAnsi" w:hAnsiTheme="minorHAnsi" w:cstheme="minorHAnsi"/>
          <w:color w:val="3B3838"/>
        </w:rPr>
      </w:pPr>
      <w:r>
        <w:rPr>
          <w:rFonts w:asciiTheme="minorHAnsi" w:hAnsiTheme="minorHAnsi" w:cstheme="minorHAnsi"/>
          <w:color w:val="3B3838"/>
        </w:rPr>
        <w:t>O</w:t>
      </w:r>
      <w:r w:rsidRPr="00DD3ADC">
        <w:rPr>
          <w:rFonts w:asciiTheme="minorHAnsi" w:hAnsiTheme="minorHAnsi" w:cstheme="minorHAnsi"/>
          <w:color w:val="3B3838"/>
        </w:rPr>
        <w:t>nce off "environmental grant", for the improved mental health and wellbeing of local area users and the enhancement of existing water, or natural corridors</w:t>
      </w:r>
      <w:r w:rsidR="00121DB1">
        <w:rPr>
          <w:rFonts w:asciiTheme="minorHAnsi" w:hAnsiTheme="minorHAnsi" w:cstheme="minorHAnsi"/>
          <w:color w:val="3B3838"/>
        </w:rPr>
        <w:t>.</w:t>
      </w:r>
    </w:p>
    <w:p w14:paraId="0B7B6ACE" w14:textId="0B340586" w:rsidR="00C77914" w:rsidRDefault="00C77914" w:rsidP="00C77914">
      <w:pPr>
        <w:pStyle w:val="ListParagraph"/>
        <w:numPr>
          <w:ilvl w:val="0"/>
          <w:numId w:val="2"/>
        </w:numPr>
        <w:contextualSpacing w:val="0"/>
        <w:rPr>
          <w:rFonts w:asciiTheme="minorHAnsi" w:hAnsiTheme="minorHAnsi" w:cstheme="minorHAnsi"/>
          <w:color w:val="3B3838"/>
        </w:rPr>
      </w:pPr>
      <w:r w:rsidRPr="001D1806">
        <w:rPr>
          <w:rFonts w:asciiTheme="minorHAnsi" w:hAnsiTheme="minorHAnsi" w:cstheme="minorHAnsi"/>
          <w:color w:val="3B3838"/>
        </w:rPr>
        <w:lastRenderedPageBreak/>
        <w:t>Large bulky item collections at recognised litter blackspots –</w:t>
      </w:r>
      <w:r w:rsidR="00121DB1">
        <w:rPr>
          <w:rFonts w:asciiTheme="minorHAnsi" w:hAnsiTheme="minorHAnsi" w:cstheme="minorHAnsi"/>
          <w:color w:val="3B3838"/>
        </w:rPr>
        <w:t xml:space="preserve"> particular</w:t>
      </w:r>
      <w:r w:rsidRPr="001D1806">
        <w:rPr>
          <w:rFonts w:asciiTheme="minorHAnsi" w:hAnsiTheme="minorHAnsi" w:cstheme="minorHAnsi"/>
          <w:color w:val="3B3838"/>
        </w:rPr>
        <w:t xml:space="preserve"> </w:t>
      </w:r>
      <w:r w:rsidR="00121DB1" w:rsidRPr="001D1806">
        <w:rPr>
          <w:rFonts w:asciiTheme="minorHAnsi" w:hAnsiTheme="minorHAnsi" w:cstheme="minorHAnsi"/>
          <w:color w:val="3B3838"/>
        </w:rPr>
        <w:t>area</w:t>
      </w:r>
      <w:r w:rsidRPr="001D1806">
        <w:rPr>
          <w:rFonts w:asciiTheme="minorHAnsi" w:hAnsiTheme="minorHAnsi" w:cstheme="minorHAnsi"/>
          <w:color w:val="3B3838"/>
        </w:rPr>
        <w:t xml:space="preserve"> to be decided by the Area Cttee</w:t>
      </w:r>
      <w:bookmarkEnd w:id="0"/>
      <w:r w:rsidR="00121DB1">
        <w:rPr>
          <w:rFonts w:asciiTheme="minorHAnsi" w:hAnsiTheme="minorHAnsi" w:cstheme="minorHAnsi"/>
          <w:color w:val="3B3838"/>
        </w:rPr>
        <w:t>.</w:t>
      </w:r>
    </w:p>
    <w:p w14:paraId="4351B632" w14:textId="38F6307B" w:rsidR="00F10514" w:rsidRPr="00F10514" w:rsidRDefault="00F10514" w:rsidP="00C77914">
      <w:pPr>
        <w:pStyle w:val="ListParagraph"/>
        <w:numPr>
          <w:ilvl w:val="0"/>
          <w:numId w:val="2"/>
        </w:numPr>
        <w:contextualSpacing w:val="0"/>
        <w:rPr>
          <w:rFonts w:asciiTheme="minorHAnsi" w:hAnsiTheme="minorHAnsi" w:cstheme="minorHAnsi"/>
          <w:color w:val="3B3838"/>
        </w:rPr>
      </w:pPr>
      <w:bookmarkStart w:id="1" w:name="_Hlk82609642"/>
      <w:r>
        <w:rPr>
          <w:rFonts w:asciiTheme="minorHAnsi" w:hAnsiTheme="minorHAnsi" w:cstheme="minorHAnsi"/>
        </w:rPr>
        <w:t xml:space="preserve">To </w:t>
      </w:r>
      <w:r w:rsidRPr="00F10514">
        <w:rPr>
          <w:rFonts w:asciiTheme="minorHAnsi" w:hAnsiTheme="minorHAnsi" w:cstheme="minorHAnsi"/>
        </w:rPr>
        <w:t>create an existing area in the Tallaght Town Centre or Tallaght Village as a "Youth Plaza" with seating and appropriate artwork</w:t>
      </w:r>
      <w:r>
        <w:rPr>
          <w:rFonts w:asciiTheme="minorHAnsi" w:hAnsiTheme="minorHAnsi" w:cstheme="minorHAnsi"/>
        </w:rPr>
        <w:t xml:space="preserve"> aimed at </w:t>
      </w:r>
      <w:r w:rsidRPr="00F10514">
        <w:rPr>
          <w:rFonts w:asciiTheme="minorHAnsi" w:hAnsiTheme="minorHAnsi" w:cstheme="minorHAnsi"/>
        </w:rPr>
        <w:t>young people</w:t>
      </w:r>
      <w:r>
        <w:rPr>
          <w:rFonts w:asciiTheme="minorHAnsi" w:hAnsiTheme="minorHAnsi" w:cstheme="minorHAnsi"/>
        </w:rPr>
        <w:t xml:space="preserve"> </w:t>
      </w:r>
      <w:r w:rsidRPr="00F10514">
        <w:rPr>
          <w:rFonts w:asciiTheme="minorHAnsi" w:hAnsiTheme="minorHAnsi" w:cstheme="minorHAnsi"/>
        </w:rPr>
        <w:t>for recreation and socialising.</w:t>
      </w:r>
    </w:p>
    <w:bookmarkEnd w:id="1"/>
    <w:p w14:paraId="18BD0F12" w14:textId="77777777" w:rsidR="00C77914" w:rsidRDefault="00C77914" w:rsidP="00C77914">
      <w:pPr>
        <w:pStyle w:val="NormalWeb"/>
        <w:rPr>
          <w:rFonts w:asciiTheme="minorHAnsi" w:hAnsiTheme="minorHAnsi" w:cstheme="minorHAnsi"/>
        </w:rPr>
      </w:pPr>
    </w:p>
    <w:p w14:paraId="27F7DBCA" w14:textId="77777777" w:rsidR="00C77914" w:rsidRPr="001D1806" w:rsidRDefault="00C77914" w:rsidP="00C77914">
      <w:pPr>
        <w:pStyle w:val="NormalWeb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The following proposals are recommended for approval at Area Committee: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C77914" w:rsidRPr="001D1806" w14:paraId="71BC379D" w14:textId="77777777" w:rsidTr="00296463">
        <w:tc>
          <w:tcPr>
            <w:tcW w:w="3005" w:type="dxa"/>
          </w:tcPr>
          <w:p w14:paraId="6AB79B56" w14:textId="77777777" w:rsidR="00C77914" w:rsidRPr="001D1806" w:rsidRDefault="00C77914" w:rsidP="00296463">
            <w:pPr>
              <w:pStyle w:val="NormalWeb"/>
              <w:rPr>
                <w:rFonts w:asciiTheme="minorHAnsi" w:hAnsiTheme="minorHAnsi" w:cstheme="minorHAnsi"/>
              </w:rPr>
            </w:pPr>
            <w:r w:rsidRPr="001D1806">
              <w:rPr>
                <w:rFonts w:asciiTheme="minorHAnsi" w:hAnsiTheme="minorHAnsi" w:cstheme="minorHAnsi"/>
              </w:rPr>
              <w:t>Project / proposal &amp; cost</w:t>
            </w:r>
          </w:p>
        </w:tc>
        <w:tc>
          <w:tcPr>
            <w:tcW w:w="3005" w:type="dxa"/>
          </w:tcPr>
          <w:p w14:paraId="20CF32F9" w14:textId="77777777" w:rsidR="00C77914" w:rsidRPr="001D1806" w:rsidRDefault="00C77914" w:rsidP="00296463">
            <w:pPr>
              <w:pStyle w:val="NormalWeb"/>
              <w:rPr>
                <w:rFonts w:asciiTheme="minorHAnsi" w:hAnsiTheme="minorHAnsi" w:cstheme="minorHAnsi"/>
              </w:rPr>
            </w:pPr>
            <w:r w:rsidRPr="001D1806">
              <w:rPr>
                <w:rFonts w:asciiTheme="minorHAnsi" w:hAnsiTheme="minorHAnsi" w:cstheme="minorHAnsi"/>
              </w:rPr>
              <w:t>Proposer</w:t>
            </w:r>
          </w:p>
        </w:tc>
        <w:tc>
          <w:tcPr>
            <w:tcW w:w="3006" w:type="dxa"/>
          </w:tcPr>
          <w:p w14:paraId="47E3302E" w14:textId="77777777" w:rsidR="00C77914" w:rsidRPr="001D1806" w:rsidRDefault="00C77914" w:rsidP="00296463">
            <w:pPr>
              <w:pStyle w:val="NormalWeb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Project costs</w:t>
            </w:r>
          </w:p>
        </w:tc>
      </w:tr>
      <w:tr w:rsidR="00C77914" w:rsidRPr="001D1806" w14:paraId="7DAD60F0" w14:textId="77777777" w:rsidTr="00296463">
        <w:tc>
          <w:tcPr>
            <w:tcW w:w="3005" w:type="dxa"/>
          </w:tcPr>
          <w:p w14:paraId="5CAE793F" w14:textId="77777777" w:rsidR="00C77914" w:rsidRPr="001D1806" w:rsidRDefault="00C77914" w:rsidP="00296463">
            <w:pPr>
              <w:rPr>
                <w:rFonts w:cstheme="minorHAnsi"/>
                <w:color w:val="000000"/>
                <w:lang w:eastAsia="en-IE"/>
              </w:rPr>
            </w:pPr>
            <w:r w:rsidRPr="001D1806">
              <w:rPr>
                <w:rFonts w:cstheme="minorHAnsi"/>
                <w:color w:val="000000"/>
              </w:rPr>
              <w:t>Reflection Benches (in recognition of the challenges of the COVID pandemic) across the Area Committee in selected suitable locations</w:t>
            </w:r>
          </w:p>
          <w:p w14:paraId="2C6E3F6D" w14:textId="77777777" w:rsidR="00C77914" w:rsidRPr="001D1806" w:rsidRDefault="00C77914" w:rsidP="00296463">
            <w:pPr>
              <w:pStyle w:val="NormalWeb"/>
              <w:rPr>
                <w:rFonts w:asciiTheme="minorHAnsi" w:hAnsiTheme="minorHAnsi" w:cstheme="minorHAnsi"/>
              </w:rPr>
            </w:pPr>
          </w:p>
        </w:tc>
        <w:tc>
          <w:tcPr>
            <w:tcW w:w="3005" w:type="dxa"/>
          </w:tcPr>
          <w:p w14:paraId="1C8414C3" w14:textId="77777777" w:rsidR="00C77914" w:rsidRPr="001D1806" w:rsidRDefault="00C77914" w:rsidP="00296463">
            <w:pPr>
              <w:pStyle w:val="NormalWeb"/>
              <w:rPr>
                <w:rFonts w:asciiTheme="minorHAnsi" w:hAnsiTheme="minorHAnsi" w:cstheme="minorHAnsi"/>
              </w:rPr>
            </w:pPr>
          </w:p>
          <w:p w14:paraId="121D405A" w14:textId="77777777" w:rsidR="00C77914" w:rsidRPr="001D1806" w:rsidRDefault="00C77914" w:rsidP="00296463">
            <w:pPr>
              <w:pStyle w:val="NormalWeb"/>
              <w:rPr>
                <w:rFonts w:asciiTheme="minorHAnsi" w:hAnsiTheme="minorHAnsi" w:cstheme="minorHAnsi"/>
              </w:rPr>
            </w:pPr>
            <w:r w:rsidRPr="001D1806">
              <w:rPr>
                <w:rFonts w:asciiTheme="minorHAnsi" w:hAnsiTheme="minorHAnsi" w:cstheme="minorHAnsi"/>
              </w:rPr>
              <w:t>Cllr Yvonne Collins</w:t>
            </w:r>
          </w:p>
        </w:tc>
        <w:tc>
          <w:tcPr>
            <w:tcW w:w="3006" w:type="dxa"/>
          </w:tcPr>
          <w:p w14:paraId="073A896D" w14:textId="77777777" w:rsidR="00C77914" w:rsidRPr="001D1806" w:rsidRDefault="00C77914" w:rsidP="00296463">
            <w:pPr>
              <w:pStyle w:val="NormalWeb"/>
              <w:rPr>
                <w:rFonts w:asciiTheme="minorHAnsi" w:hAnsiTheme="minorHAnsi" w:cstheme="minorHAnsi"/>
              </w:rPr>
            </w:pPr>
          </w:p>
          <w:p w14:paraId="6BB6CE12" w14:textId="77777777" w:rsidR="00C77914" w:rsidRDefault="00C77914" w:rsidP="00296463">
            <w:pPr>
              <w:pStyle w:val="NormalWeb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From circa. €1,000</w:t>
            </w:r>
          </w:p>
          <w:p w14:paraId="5F0C8093" w14:textId="77777777" w:rsidR="00C77914" w:rsidRPr="001D1806" w:rsidRDefault="00C77914" w:rsidP="00296463">
            <w:pPr>
              <w:pStyle w:val="NormalWeb"/>
              <w:rPr>
                <w:rFonts w:asciiTheme="minorHAnsi" w:hAnsiTheme="minorHAnsi" w:cstheme="minorHAnsi"/>
              </w:rPr>
            </w:pPr>
          </w:p>
        </w:tc>
      </w:tr>
      <w:tr w:rsidR="00C77914" w:rsidRPr="001D1806" w14:paraId="6234E59F" w14:textId="77777777" w:rsidTr="00296463">
        <w:tc>
          <w:tcPr>
            <w:tcW w:w="3005" w:type="dxa"/>
          </w:tcPr>
          <w:p w14:paraId="7F6CD9B6" w14:textId="77777777" w:rsidR="00C77914" w:rsidRPr="00C96353" w:rsidRDefault="00C77914" w:rsidP="00296463">
            <w:pPr>
              <w:rPr>
                <w:rFonts w:cstheme="minorHAnsi"/>
                <w:color w:val="3B3838"/>
              </w:rPr>
            </w:pPr>
            <w:r w:rsidRPr="00DD223D">
              <w:rPr>
                <w:rFonts w:cstheme="minorHAnsi"/>
                <w:color w:val="3B3838"/>
              </w:rPr>
              <w:t>Reflection benches to support older people and people with limited mobility to frequent our villages and take an active part in society</w:t>
            </w:r>
          </w:p>
        </w:tc>
        <w:tc>
          <w:tcPr>
            <w:tcW w:w="3005" w:type="dxa"/>
          </w:tcPr>
          <w:p w14:paraId="0DE90525" w14:textId="77777777" w:rsidR="00C77914" w:rsidRDefault="00C77914" w:rsidP="00296463">
            <w:pPr>
              <w:pStyle w:val="NormalWeb"/>
              <w:rPr>
                <w:rFonts w:asciiTheme="minorHAnsi" w:hAnsiTheme="minorHAnsi" w:cstheme="minorHAnsi"/>
              </w:rPr>
            </w:pPr>
          </w:p>
          <w:p w14:paraId="3F7710D1" w14:textId="77777777" w:rsidR="00C77914" w:rsidRPr="001D1806" w:rsidRDefault="00C77914" w:rsidP="00296463">
            <w:pPr>
              <w:pStyle w:val="NormalWeb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Cllr Peter Kavanagh</w:t>
            </w:r>
          </w:p>
        </w:tc>
        <w:tc>
          <w:tcPr>
            <w:tcW w:w="3006" w:type="dxa"/>
          </w:tcPr>
          <w:p w14:paraId="55CCFA7D" w14:textId="77777777" w:rsidR="00C77914" w:rsidRDefault="00C77914" w:rsidP="00296463">
            <w:pPr>
              <w:pStyle w:val="NormalWeb"/>
              <w:rPr>
                <w:rFonts w:asciiTheme="minorHAnsi" w:hAnsiTheme="minorHAnsi" w:cstheme="minorHAnsi"/>
              </w:rPr>
            </w:pPr>
          </w:p>
          <w:p w14:paraId="33B28213" w14:textId="77777777" w:rsidR="00C77914" w:rsidRPr="001D1806" w:rsidRDefault="00C77914" w:rsidP="00296463">
            <w:pPr>
              <w:pStyle w:val="NormalWeb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From circa. €1,000</w:t>
            </w:r>
          </w:p>
        </w:tc>
      </w:tr>
    </w:tbl>
    <w:p w14:paraId="2259F2FC" w14:textId="77777777" w:rsidR="00C77914" w:rsidRPr="00C96353" w:rsidRDefault="00C77914" w:rsidP="00C77914">
      <w:pPr>
        <w:rPr>
          <w:rFonts w:cstheme="minorHAnsi"/>
        </w:rPr>
      </w:pPr>
    </w:p>
    <w:p w14:paraId="69DA1BD5" w14:textId="77777777" w:rsidR="00C77914" w:rsidRPr="001D1806" w:rsidRDefault="00C77914" w:rsidP="00C77914">
      <w:pPr>
        <w:rPr>
          <w:rFonts w:cstheme="minorHAnsi"/>
        </w:rPr>
      </w:pPr>
      <w:r w:rsidRPr="001D1806">
        <w:rPr>
          <w:rFonts w:cstheme="minorHAnsi"/>
        </w:rPr>
        <w:t>The following criteria was considered in each project / proposal:</w:t>
      </w:r>
    </w:p>
    <w:p w14:paraId="6F6AB4A9" w14:textId="77777777" w:rsidR="00C77914" w:rsidRPr="001D1806" w:rsidRDefault="00C77914" w:rsidP="00C77914">
      <w:pPr>
        <w:pStyle w:val="ListParagraph"/>
        <w:rPr>
          <w:rFonts w:asciiTheme="minorHAnsi" w:hAnsiTheme="minorHAnsi" w:cstheme="minorHAnsi"/>
        </w:rPr>
      </w:pPr>
    </w:p>
    <w:p w14:paraId="6BA1A204" w14:textId="77777777" w:rsidR="00C77914" w:rsidRPr="001D1806" w:rsidRDefault="00C77914" w:rsidP="00C77914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1D1806">
        <w:rPr>
          <w:rFonts w:asciiTheme="minorHAnsi" w:hAnsiTheme="minorHAnsi" w:cstheme="minorHAnsi"/>
        </w:rPr>
        <w:t>Projects that can avail of funding from other state agencies or are usually funded by another agency or Department were not deemed as suitable for consideration</w:t>
      </w:r>
    </w:p>
    <w:p w14:paraId="32D15F93" w14:textId="77777777" w:rsidR="00C77914" w:rsidRDefault="00C77914" w:rsidP="00C77914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1D1806">
        <w:rPr>
          <w:rFonts w:asciiTheme="minorHAnsi" w:hAnsiTheme="minorHAnsi" w:cstheme="minorHAnsi"/>
        </w:rPr>
        <w:t>Provision of clear project / idea proposals that enable accurate project costings</w:t>
      </w:r>
    </w:p>
    <w:p w14:paraId="254C6870" w14:textId="77777777" w:rsidR="00C77914" w:rsidRPr="001D1806" w:rsidRDefault="00C77914" w:rsidP="00C77914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New projects / proposals for consideration, that are not already in place</w:t>
      </w:r>
    </w:p>
    <w:p w14:paraId="7F4F68F3" w14:textId="77777777" w:rsidR="00C77914" w:rsidRPr="001D1806" w:rsidRDefault="00C77914" w:rsidP="00C77914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1D1806">
        <w:rPr>
          <w:rFonts w:asciiTheme="minorHAnsi" w:hAnsiTheme="minorHAnsi" w:cstheme="minorHAnsi"/>
        </w:rPr>
        <w:t>Projects/proposals demonstrating good value for money</w:t>
      </w:r>
      <w:r>
        <w:rPr>
          <w:rFonts w:asciiTheme="minorHAnsi" w:hAnsiTheme="minorHAnsi" w:cstheme="minorHAnsi"/>
        </w:rPr>
        <w:t xml:space="preserve"> and not exceeding €10,000</w:t>
      </w:r>
    </w:p>
    <w:p w14:paraId="247A316F" w14:textId="77777777" w:rsidR="00C77914" w:rsidRDefault="00C77914" w:rsidP="00C77914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1D1806">
        <w:rPr>
          <w:rFonts w:asciiTheme="minorHAnsi" w:hAnsiTheme="minorHAnsi" w:cstheme="minorHAnsi"/>
        </w:rPr>
        <w:t>One off Projects/proposals demonstrating sustainability</w:t>
      </w:r>
      <w:r>
        <w:rPr>
          <w:rFonts w:asciiTheme="minorHAnsi" w:hAnsiTheme="minorHAnsi" w:cstheme="minorHAnsi"/>
        </w:rPr>
        <w:t xml:space="preserve"> and inclusivity</w:t>
      </w:r>
    </w:p>
    <w:p w14:paraId="7EC72C3D" w14:textId="77777777" w:rsidR="00C77914" w:rsidRDefault="00C77914" w:rsidP="00C77914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Projects / proposals </w:t>
      </w:r>
      <w:r w:rsidRPr="001D1806">
        <w:rPr>
          <w:rFonts w:asciiTheme="minorHAnsi" w:hAnsiTheme="minorHAnsi" w:cstheme="minorHAnsi"/>
        </w:rPr>
        <w:t xml:space="preserve">that do not require ongoing funding for maintenance, </w:t>
      </w:r>
      <w:r>
        <w:rPr>
          <w:rFonts w:asciiTheme="minorHAnsi" w:hAnsiTheme="minorHAnsi" w:cstheme="minorHAnsi"/>
        </w:rPr>
        <w:t>licensing costs</w:t>
      </w:r>
      <w:r w:rsidRPr="001D1806">
        <w:rPr>
          <w:rFonts w:asciiTheme="minorHAnsi" w:hAnsiTheme="minorHAnsi" w:cstheme="minorHAnsi"/>
        </w:rPr>
        <w:t>, etc.</w:t>
      </w:r>
    </w:p>
    <w:p w14:paraId="39F913DA" w14:textId="77777777" w:rsidR="00C77914" w:rsidRDefault="00C77914" w:rsidP="00C77914">
      <w:pPr>
        <w:rPr>
          <w:rFonts w:cstheme="minorHAnsi"/>
        </w:rPr>
      </w:pPr>
    </w:p>
    <w:p w14:paraId="237B570E" w14:textId="21932F2B" w:rsidR="00C77914" w:rsidRDefault="00C77914" w:rsidP="00C77914">
      <w:pPr>
        <w:pStyle w:val="NormalWeb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The report and its recommendations are now before members for their consideration. Proposals agreed by the Area Committee will be brought to the </w:t>
      </w:r>
      <w:r w:rsidR="00121DB1">
        <w:rPr>
          <w:rFonts w:asciiTheme="minorHAnsi" w:hAnsiTheme="minorHAnsi" w:cstheme="minorHAnsi"/>
        </w:rPr>
        <w:t>November</w:t>
      </w:r>
      <w:r>
        <w:rPr>
          <w:rFonts w:asciiTheme="minorHAnsi" w:hAnsiTheme="minorHAnsi" w:cstheme="minorHAnsi"/>
        </w:rPr>
        <w:t xml:space="preserve"> Council meeting for final approval.</w:t>
      </w:r>
    </w:p>
    <w:p w14:paraId="4BE5E058" w14:textId="1D0FC713" w:rsidR="00921F64" w:rsidRPr="00D23DBD" w:rsidRDefault="001E2487" w:rsidP="00D23DBD">
      <w:pPr>
        <w:spacing w:before="100" w:beforeAutospacing="1" w:after="100" w:afterAutospacing="1" w:line="240" w:lineRule="auto"/>
        <w:rPr>
          <w:rFonts w:eastAsia="Times New Roman" w:cstheme="minorHAnsi"/>
          <w:vanish/>
          <w:sz w:val="24"/>
          <w:szCs w:val="24"/>
          <w:lang w:eastAsia="en-IE"/>
        </w:rPr>
      </w:pPr>
      <w:r w:rsidRPr="00D23DBD">
        <w:rPr>
          <w:rFonts w:eastAsia="Times New Roman" w:cstheme="minorHAnsi"/>
          <w:sz w:val="24"/>
          <w:szCs w:val="24"/>
          <w:lang w:eastAsia="en-IE"/>
        </w:rPr>
        <w:t xml:space="preserve">Following contributions from Councillors, Francis Timmons, Eoin Ó Broin, Peter Kavanagh, Trevor Gilligan, Shirley O’Hara and Willian Carey, Sharon Conroy, Senior Executive Officer responded to the queries raised, the report as circulated was </w:t>
      </w:r>
      <w:r w:rsidRPr="00D23DBD">
        <w:rPr>
          <w:rFonts w:eastAsia="Times New Roman" w:cstheme="minorHAnsi"/>
          <w:b/>
          <w:bCs/>
          <w:sz w:val="24"/>
          <w:szCs w:val="24"/>
          <w:lang w:eastAsia="en-IE"/>
        </w:rPr>
        <w:t>NOTED</w:t>
      </w:r>
      <w:r w:rsidRPr="00D23DBD">
        <w:rPr>
          <w:rFonts w:eastAsia="Times New Roman" w:cstheme="minorHAnsi"/>
          <w:sz w:val="24"/>
          <w:szCs w:val="24"/>
          <w:lang w:eastAsia="en-IE"/>
        </w:rPr>
        <w:t xml:space="preserve">, and it was </w:t>
      </w:r>
      <w:r w:rsidRPr="00D23DBD">
        <w:rPr>
          <w:rFonts w:eastAsia="Times New Roman" w:cstheme="minorHAnsi"/>
          <w:b/>
          <w:bCs/>
          <w:sz w:val="24"/>
          <w:szCs w:val="24"/>
          <w:u w:val="single"/>
          <w:lang w:eastAsia="en-IE"/>
        </w:rPr>
        <w:t>AGREED to proceed with Reflection Benches</w:t>
      </w:r>
      <w:r w:rsidR="00921F64" w:rsidRPr="00D23DBD">
        <w:rPr>
          <w:rFonts w:eastAsia="Times New Roman" w:cstheme="minorHAnsi"/>
          <w:vanish/>
          <w:sz w:val="24"/>
          <w:szCs w:val="24"/>
          <w:lang w:eastAsia="en-IE"/>
        </w:rPr>
        <w:t>Bottom of Form</w:t>
      </w:r>
    </w:p>
    <w:p w14:paraId="4CDC6B9B" w14:textId="77777777" w:rsidR="00FD30CC" w:rsidRDefault="00D23DBD"/>
    <w:sectPr w:rsidR="00FD30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664C3"/>
    <w:multiLevelType w:val="hybridMultilevel"/>
    <w:tmpl w:val="684E0C98"/>
    <w:lvl w:ilvl="0" w:tplc="1B0CE4A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8A3E15"/>
    <w:multiLevelType w:val="hybridMultilevel"/>
    <w:tmpl w:val="F2D09F02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>
      <w:start w:val="1"/>
      <w:numFmt w:val="decimal"/>
      <w:lvlText w:val="%7."/>
      <w:lvlJc w:val="left"/>
      <w:pPr>
        <w:ind w:left="5040" w:hanging="360"/>
      </w:pPr>
    </w:lvl>
    <w:lvl w:ilvl="7" w:tplc="18090019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DF7A85"/>
    <w:multiLevelType w:val="hybridMultilevel"/>
    <w:tmpl w:val="38A8EAE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1F64"/>
    <w:rsid w:val="00103976"/>
    <w:rsid w:val="00121DB1"/>
    <w:rsid w:val="001E2487"/>
    <w:rsid w:val="003D156F"/>
    <w:rsid w:val="003E48D2"/>
    <w:rsid w:val="00555982"/>
    <w:rsid w:val="007D30F7"/>
    <w:rsid w:val="007E10E0"/>
    <w:rsid w:val="00921F64"/>
    <w:rsid w:val="00B6657E"/>
    <w:rsid w:val="00BC142B"/>
    <w:rsid w:val="00C77914"/>
    <w:rsid w:val="00D23DBD"/>
    <w:rsid w:val="00DB4931"/>
    <w:rsid w:val="00F10514"/>
    <w:rsid w:val="00F818DB"/>
    <w:rsid w:val="00FC5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44A3F28A"/>
  <w15:chartTrackingRefBased/>
  <w15:docId w15:val="{0503B0DC-05DF-41F9-86DA-A0EF4C037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779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table" w:styleId="TableGrid">
    <w:name w:val="Table Grid"/>
    <w:basedOn w:val="TableNormal"/>
    <w:uiPriority w:val="39"/>
    <w:rsid w:val="00C77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ListParagraph">
    <w:name w:val="List Paragraph"/>
    <w:basedOn w:val="Normal"/>
    <w:uiPriority w:val="34"/>
    <w:qFormat/>
    <w:rsid w:val="00C7791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13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19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511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Dunne</dc:creator>
  <cp:keywords/>
  <dc:description/>
  <cp:lastModifiedBy>Miriam Reilly</cp:lastModifiedBy>
  <cp:revision>3</cp:revision>
  <dcterms:created xsi:type="dcterms:W3CDTF">2021-10-26T15:06:00Z</dcterms:created>
  <dcterms:modified xsi:type="dcterms:W3CDTF">2021-10-26T15:08:00Z</dcterms:modified>
</cp:coreProperties>
</file>