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53AD" w14:textId="77777777" w:rsidR="005F3956" w:rsidRPr="005F3956" w:rsidRDefault="005F3956" w:rsidP="005F3956">
      <w:pPr>
        <w:spacing w:before="100" w:beforeAutospacing="1" w:after="100" w:afterAutospacing="1" w:line="240" w:lineRule="auto"/>
        <w:jc w:val="center"/>
        <w:rPr>
          <w:rFonts w:ascii="Verdana" w:eastAsia="Times New Roman" w:hAnsi="Verdana" w:cs="Times New Roman"/>
          <w:b/>
          <w:bCs/>
          <w:sz w:val="31"/>
          <w:szCs w:val="31"/>
          <w:u w:val="single"/>
          <w:lang w:eastAsia="en-IE"/>
        </w:rPr>
      </w:pPr>
      <w:r w:rsidRPr="005F3956">
        <w:rPr>
          <w:rFonts w:ascii="Verdana" w:eastAsia="Times New Roman" w:hAnsi="Verdana" w:cs="Times New Roman"/>
          <w:b/>
          <w:bCs/>
          <w:sz w:val="31"/>
          <w:szCs w:val="31"/>
          <w:u w:val="single"/>
          <w:lang w:eastAsia="en-IE"/>
        </w:rPr>
        <w:t>COMHAIRLE CONTAE ÁTHA CLIATH THEAS</w:t>
      </w:r>
      <w:r w:rsidRPr="005F3956">
        <w:rPr>
          <w:rFonts w:ascii="Verdana" w:eastAsia="Times New Roman" w:hAnsi="Verdana" w:cs="Times New Roman"/>
          <w:b/>
          <w:bCs/>
          <w:sz w:val="31"/>
          <w:szCs w:val="31"/>
          <w:u w:val="single"/>
          <w:lang w:eastAsia="en-IE"/>
        </w:rPr>
        <w:br/>
        <w:t>SOUTH DUBLIN COUNTY COUNCIL</w:t>
      </w:r>
    </w:p>
    <w:p w14:paraId="7A09DD0D" w14:textId="2078295C" w:rsidR="005F3956" w:rsidRPr="005F3956" w:rsidRDefault="005F3956" w:rsidP="005F3956">
      <w:pPr>
        <w:spacing w:before="300" w:after="300" w:line="240" w:lineRule="auto"/>
        <w:jc w:val="center"/>
        <w:rPr>
          <w:rFonts w:ascii="Verdana" w:eastAsia="Times New Roman" w:hAnsi="Verdana" w:cs="Times New Roman"/>
          <w:sz w:val="24"/>
          <w:szCs w:val="24"/>
          <w:lang w:eastAsia="en-IE"/>
        </w:rPr>
      </w:pPr>
      <w:r w:rsidRPr="005F3956">
        <w:rPr>
          <w:rFonts w:ascii="Verdana" w:eastAsia="Times New Roman" w:hAnsi="Verdana" w:cs="Times New Roman"/>
          <w:noProof/>
          <w:sz w:val="24"/>
          <w:szCs w:val="24"/>
          <w:lang w:eastAsia="en-IE"/>
        </w:rPr>
        <w:drawing>
          <wp:inline distT="0" distB="0" distL="0" distR="0" wp14:anchorId="3B1EFE52" wp14:editId="1CEF395B">
            <wp:extent cx="954405" cy="1166495"/>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4405" cy="1166495"/>
                    </a:xfrm>
                    <a:prstGeom prst="rect">
                      <a:avLst/>
                    </a:prstGeom>
                    <a:noFill/>
                    <a:ln>
                      <a:noFill/>
                    </a:ln>
                  </pic:spPr>
                </pic:pic>
              </a:graphicData>
            </a:graphic>
          </wp:inline>
        </w:drawing>
      </w:r>
    </w:p>
    <w:p w14:paraId="67722751" w14:textId="77777777" w:rsidR="005F3956" w:rsidRPr="005F3956" w:rsidRDefault="005F3956" w:rsidP="005F395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5F3956">
        <w:rPr>
          <w:rFonts w:ascii="Verdana" w:eastAsia="Times New Roman" w:hAnsi="Verdana" w:cs="Times New Roman"/>
          <w:b/>
          <w:bCs/>
          <w:sz w:val="24"/>
          <w:szCs w:val="24"/>
          <w:u w:val="single"/>
          <w:lang w:eastAsia="en-IE"/>
        </w:rPr>
        <w:t>MEETING OF RATHFARNHAM/TEMPLEOGUE/FIRHOUSE/BOHERNABREENA AREA COMMITTEE</w:t>
      </w:r>
    </w:p>
    <w:p w14:paraId="215B4856" w14:textId="77777777" w:rsidR="005F3956" w:rsidRPr="005F3956" w:rsidRDefault="005F3956" w:rsidP="005F395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5F3956">
        <w:rPr>
          <w:rFonts w:ascii="Verdana" w:eastAsia="Times New Roman" w:hAnsi="Verdana" w:cs="Times New Roman"/>
          <w:b/>
          <w:bCs/>
          <w:sz w:val="24"/>
          <w:szCs w:val="24"/>
          <w:u w:val="single"/>
          <w:lang w:eastAsia="en-IE"/>
        </w:rPr>
        <w:t>Tuesday, October 12, 2021</w:t>
      </w:r>
    </w:p>
    <w:p w14:paraId="45F2D306" w14:textId="77777777" w:rsidR="005F3956" w:rsidRPr="005F3956" w:rsidRDefault="005F3956" w:rsidP="005F3956">
      <w:pPr>
        <w:spacing w:before="100" w:beforeAutospacing="1" w:after="100" w:afterAutospacing="1" w:line="240" w:lineRule="auto"/>
        <w:jc w:val="center"/>
        <w:rPr>
          <w:rFonts w:ascii="Verdana" w:eastAsia="Times New Roman" w:hAnsi="Verdana" w:cs="Times New Roman"/>
          <w:b/>
          <w:bCs/>
          <w:sz w:val="24"/>
          <w:szCs w:val="24"/>
          <w:u w:val="single"/>
          <w:lang w:eastAsia="en-IE"/>
        </w:rPr>
      </w:pPr>
      <w:r w:rsidRPr="005F3956">
        <w:rPr>
          <w:rFonts w:ascii="Verdana" w:eastAsia="Times New Roman" w:hAnsi="Verdana" w:cs="Times New Roman"/>
          <w:b/>
          <w:bCs/>
          <w:sz w:val="24"/>
          <w:szCs w:val="24"/>
          <w:u w:val="single"/>
          <w:lang w:eastAsia="en-IE"/>
        </w:rPr>
        <w:t>HEADED ITEM NO. 4</w:t>
      </w:r>
    </w:p>
    <w:p w14:paraId="0F966779" w14:textId="77777777" w:rsidR="005F3956" w:rsidRPr="005F3956" w:rsidRDefault="005F3956" w:rsidP="005F3956">
      <w:pPr>
        <w:spacing w:before="100" w:beforeAutospacing="1" w:after="100" w:afterAutospacing="1" w:line="240" w:lineRule="auto"/>
        <w:rPr>
          <w:rFonts w:ascii="Verdana" w:eastAsia="Times New Roman" w:hAnsi="Verdana" w:cs="Times New Roman"/>
          <w:sz w:val="24"/>
          <w:szCs w:val="24"/>
          <w:lang w:eastAsia="en-IE"/>
        </w:rPr>
      </w:pPr>
      <w:r w:rsidRPr="005F3956">
        <w:rPr>
          <w:rFonts w:ascii="Verdana" w:eastAsia="Times New Roman" w:hAnsi="Verdana" w:cs="Times New Roman"/>
          <w:b/>
          <w:bCs/>
          <w:sz w:val="24"/>
          <w:szCs w:val="24"/>
          <w:lang w:eastAsia="en-IE"/>
        </w:rPr>
        <w:t>HEADED ITEM: C. Support</w:t>
      </w:r>
    </w:p>
    <w:p w14:paraId="180C3BB7" w14:textId="77777777" w:rsidR="005F3956" w:rsidRPr="005F3956" w:rsidRDefault="005F3956" w:rsidP="005F3956">
      <w:pPr>
        <w:spacing w:before="100" w:beforeAutospacing="1" w:after="100" w:afterAutospacing="1" w:line="240" w:lineRule="auto"/>
        <w:rPr>
          <w:rFonts w:ascii="Verdana" w:eastAsia="Times New Roman" w:hAnsi="Verdana" w:cs="Times New Roman"/>
          <w:sz w:val="24"/>
          <w:szCs w:val="24"/>
          <w:lang w:eastAsia="en-IE"/>
        </w:rPr>
      </w:pPr>
      <w:r w:rsidRPr="005F3956">
        <w:rPr>
          <w:rFonts w:ascii="Verdana" w:eastAsia="Times New Roman" w:hAnsi="Verdana" w:cs="Times New Roman"/>
          <w:sz w:val="24"/>
          <w:szCs w:val="24"/>
          <w:lang w:eastAsia="en-IE"/>
        </w:rPr>
        <w:t>Area Committee Discretionary Fund</w:t>
      </w:r>
    </w:p>
    <w:p w14:paraId="285B9C25" w14:textId="77777777" w:rsidR="005F3956" w:rsidRPr="005F3956" w:rsidRDefault="005F3956" w:rsidP="005F3956">
      <w:pPr>
        <w:spacing w:before="100" w:beforeAutospacing="1" w:after="100" w:afterAutospacing="1" w:line="240" w:lineRule="auto"/>
        <w:rPr>
          <w:rFonts w:ascii="Verdana" w:eastAsia="Times New Roman" w:hAnsi="Verdana" w:cs="Times New Roman"/>
          <w:sz w:val="24"/>
          <w:szCs w:val="24"/>
          <w:lang w:eastAsia="en-IE"/>
        </w:rPr>
      </w:pPr>
      <w:r w:rsidRPr="005F3956">
        <w:rPr>
          <w:rFonts w:ascii="Verdana" w:eastAsia="Times New Roman" w:hAnsi="Verdana" w:cs="Times New Roman"/>
          <w:b/>
          <w:bCs/>
          <w:sz w:val="24"/>
          <w:szCs w:val="24"/>
          <w:lang w:eastAsia="en-IE"/>
        </w:rPr>
        <w:t>REPLY:</w:t>
      </w:r>
    </w:p>
    <w:p w14:paraId="29618293" w14:textId="3D10298A"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The Area Committee Meeting Chairs and Co-ordinators agreed on the process to consider proposals from elected members for the Area Committee Discretionary fund. The following report sets out the proposals received and assessed by the Executive, and considered feasible for elected members to consider:</w:t>
      </w:r>
    </w:p>
    <w:p w14:paraId="1CDB0C42" w14:textId="77777777"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Summary of all proposals received:</w:t>
      </w:r>
    </w:p>
    <w:p w14:paraId="1A720510" w14:textId="77777777"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w:t>
      </w:r>
    </w:p>
    <w:p w14:paraId="2338FC6C" w14:textId="77777777" w:rsidR="0027065D" w:rsidRPr="0027065D" w:rsidRDefault="0027065D" w:rsidP="0027065D">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Reflection benches across the Area Committee in selected suitable locations – two different proposals - </w:t>
      </w:r>
    </w:p>
    <w:p w14:paraId="5C388B42" w14:textId="77777777" w:rsidR="0027065D" w:rsidRPr="00C30762" w:rsidRDefault="0027065D" w:rsidP="00C30762">
      <w:pPr>
        <w:pStyle w:val="ListParagraph"/>
        <w:numPr>
          <w:ilvl w:val="0"/>
          <w:numId w:val="5"/>
        </w:numPr>
        <w:spacing w:before="100" w:beforeAutospacing="1" w:after="100" w:afterAutospacing="1" w:line="240" w:lineRule="auto"/>
        <w:rPr>
          <w:rFonts w:ascii="Verdana" w:eastAsia="Times New Roman" w:hAnsi="Verdana" w:cs="Times New Roman"/>
          <w:sz w:val="24"/>
          <w:szCs w:val="24"/>
          <w:lang w:eastAsia="en-IE"/>
        </w:rPr>
      </w:pPr>
      <w:r w:rsidRPr="00C30762">
        <w:rPr>
          <w:rFonts w:ascii="Verdana" w:eastAsia="Times New Roman" w:hAnsi="Verdana" w:cs="Times New Roman"/>
          <w:sz w:val="24"/>
          <w:szCs w:val="24"/>
          <w:lang w:eastAsia="en-IE"/>
        </w:rPr>
        <w:t xml:space="preserve">in recognition of the challenges of the COVID pandemic </w:t>
      </w:r>
    </w:p>
    <w:p w14:paraId="00433C85" w14:textId="77777777" w:rsidR="0027065D" w:rsidRPr="00C30762" w:rsidRDefault="0027065D" w:rsidP="00C30762">
      <w:pPr>
        <w:pStyle w:val="ListParagraph"/>
        <w:numPr>
          <w:ilvl w:val="0"/>
          <w:numId w:val="5"/>
        </w:numPr>
        <w:spacing w:before="100" w:beforeAutospacing="1" w:after="100" w:afterAutospacing="1" w:line="240" w:lineRule="auto"/>
        <w:rPr>
          <w:rFonts w:ascii="Verdana" w:eastAsia="Times New Roman" w:hAnsi="Verdana" w:cs="Times New Roman"/>
          <w:sz w:val="24"/>
          <w:szCs w:val="24"/>
          <w:lang w:eastAsia="en-IE"/>
        </w:rPr>
      </w:pPr>
      <w:r w:rsidRPr="00C30762">
        <w:rPr>
          <w:rFonts w:ascii="Verdana" w:eastAsia="Times New Roman" w:hAnsi="Verdana" w:cs="Times New Roman"/>
          <w:sz w:val="24"/>
          <w:szCs w:val="24"/>
          <w:lang w:eastAsia="en-IE"/>
        </w:rPr>
        <w:t xml:space="preserve">to support older people and people with limited mobility to frequent our villages and take an active part in society </w:t>
      </w:r>
    </w:p>
    <w:p w14:paraId="2E75701E" w14:textId="050B783D" w:rsidR="0027065D" w:rsidRPr="00C30762" w:rsidRDefault="0027065D" w:rsidP="00C30762">
      <w:pPr>
        <w:pStyle w:val="ListParagraph"/>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C30762">
        <w:rPr>
          <w:rFonts w:ascii="Verdana" w:eastAsia="Times New Roman" w:hAnsi="Verdana" w:cs="Times New Roman"/>
          <w:sz w:val="24"/>
          <w:szCs w:val="24"/>
          <w:lang w:eastAsia="en-IE"/>
        </w:rPr>
        <w:t xml:space="preserve">Accessible swings </w:t>
      </w:r>
    </w:p>
    <w:p w14:paraId="6A5AF268" w14:textId="77777777" w:rsidR="0027065D" w:rsidRPr="0027065D" w:rsidRDefault="0027065D" w:rsidP="00C3076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Devices for students in schools to address the digital divide </w:t>
      </w:r>
    </w:p>
    <w:p w14:paraId="3E128142" w14:textId="77777777" w:rsidR="0027065D" w:rsidRPr="0027065D" w:rsidRDefault="0027065D" w:rsidP="00C3076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Street parties goody bags </w:t>
      </w:r>
    </w:p>
    <w:p w14:paraId="66F59605" w14:textId="77777777" w:rsidR="0027065D" w:rsidRPr="0027065D" w:rsidRDefault="0027065D" w:rsidP="00C3076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Flagpoles in each village with a permanent plaque giving bring history of the Irish Flag, to be unveiled in 2022 </w:t>
      </w:r>
    </w:p>
    <w:p w14:paraId="76891DDF" w14:textId="77777777" w:rsidR="0027065D" w:rsidRPr="0027065D" w:rsidRDefault="0027065D" w:rsidP="00C3076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Defibrillators for sporting clubs or organisations  that don't have  one </w:t>
      </w:r>
    </w:p>
    <w:p w14:paraId="054BEEF9" w14:textId="77777777" w:rsidR="0027065D" w:rsidRPr="0027065D" w:rsidRDefault="0027065D" w:rsidP="00C3076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lastRenderedPageBreak/>
        <w:t xml:space="preserve">Funding for Domestic Violence support organisations &amp; meeting with Area Committee to highlight work </w:t>
      </w:r>
    </w:p>
    <w:p w14:paraId="4D1B7CC8" w14:textId="77777777" w:rsidR="0027065D" w:rsidRPr="0027065D" w:rsidRDefault="0027065D" w:rsidP="00C3076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Artwork at each village entrance </w:t>
      </w:r>
    </w:p>
    <w:p w14:paraId="77347CA4" w14:textId="772E39D3" w:rsidR="00C30762" w:rsidRDefault="0027065D" w:rsidP="00C30762">
      <w:pPr>
        <w:numPr>
          <w:ilvl w:val="0"/>
          <w:numId w:val="1"/>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Once off "environmental grant", for the improved mental health and </w:t>
      </w:r>
      <w:r w:rsidR="005B09FA" w:rsidRPr="0027065D">
        <w:rPr>
          <w:rFonts w:ascii="Verdana" w:eastAsia="Times New Roman" w:hAnsi="Verdana" w:cs="Times New Roman"/>
          <w:sz w:val="24"/>
          <w:szCs w:val="24"/>
          <w:lang w:eastAsia="en-IE"/>
        </w:rPr>
        <w:t>wellbeing</w:t>
      </w:r>
      <w:r w:rsidRPr="0027065D">
        <w:rPr>
          <w:rFonts w:ascii="Verdana" w:eastAsia="Times New Roman" w:hAnsi="Verdana" w:cs="Times New Roman"/>
          <w:sz w:val="24"/>
          <w:szCs w:val="24"/>
          <w:lang w:eastAsia="en-IE"/>
        </w:rPr>
        <w:t xml:space="preserve"> of local area users and the enhancement of existing water, or natural corridors</w:t>
      </w:r>
    </w:p>
    <w:p w14:paraId="2C31745F" w14:textId="48E79463" w:rsidR="0027065D" w:rsidRPr="00C30762" w:rsidRDefault="0027065D" w:rsidP="00C30762">
      <w:pPr>
        <w:numPr>
          <w:ilvl w:val="0"/>
          <w:numId w:val="1"/>
        </w:numPr>
        <w:tabs>
          <w:tab w:val="clear" w:pos="720"/>
          <w:tab w:val="num" w:pos="567"/>
        </w:tabs>
        <w:spacing w:before="100" w:beforeAutospacing="1" w:after="100" w:afterAutospacing="1" w:line="240" w:lineRule="auto"/>
        <w:ind w:left="567"/>
        <w:rPr>
          <w:rFonts w:ascii="Verdana" w:eastAsia="Times New Roman" w:hAnsi="Verdana" w:cs="Times New Roman"/>
          <w:sz w:val="24"/>
          <w:szCs w:val="24"/>
          <w:lang w:eastAsia="en-IE"/>
        </w:rPr>
      </w:pPr>
      <w:r w:rsidRPr="00C30762">
        <w:rPr>
          <w:rFonts w:ascii="Verdana" w:eastAsia="Times New Roman" w:hAnsi="Verdana" w:cs="Times New Roman"/>
          <w:sz w:val="24"/>
          <w:szCs w:val="24"/>
          <w:lang w:eastAsia="en-IE"/>
        </w:rPr>
        <w:t xml:space="preserve">Large bulky item collections at recognised litter blackspots – particular area to be decided by the Area Cttee </w:t>
      </w:r>
    </w:p>
    <w:p w14:paraId="004A3CFA" w14:textId="77777777" w:rsidR="0027065D" w:rsidRPr="0027065D" w:rsidRDefault="0027065D" w:rsidP="00C30762">
      <w:pPr>
        <w:numPr>
          <w:ilvl w:val="0"/>
          <w:numId w:val="1"/>
        </w:numPr>
        <w:tabs>
          <w:tab w:val="clear" w:pos="720"/>
          <w:tab w:val="num" w:pos="426"/>
        </w:tabs>
        <w:spacing w:before="100" w:beforeAutospacing="1" w:after="100" w:afterAutospacing="1" w:line="240" w:lineRule="auto"/>
        <w:ind w:hanging="436"/>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To create an existing area in the Tallaght Town Centre or Tallaght Village as a "Youth Plaza" with seating and appropriate artwork aimed at young people for recreation and socialising. </w:t>
      </w:r>
    </w:p>
    <w:p w14:paraId="3B11FBD7" w14:textId="77777777"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w:t>
      </w:r>
    </w:p>
    <w:p w14:paraId="3BF749B7" w14:textId="77777777"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The following proposals are recommended for approval at Area Committee:</w:t>
      </w:r>
    </w:p>
    <w:tbl>
      <w:tblPr>
        <w:tblW w:w="5345"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4387"/>
        <w:gridCol w:w="1984"/>
        <w:gridCol w:w="3261"/>
      </w:tblGrid>
      <w:tr w:rsidR="0027065D" w:rsidRPr="0027065D" w14:paraId="5850475F" w14:textId="77777777" w:rsidTr="00C30762">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8D3B4D8"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Project / proposal &amp; cost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0CCD8143"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Proposer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2E4A30F"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Project costs </w:t>
            </w:r>
          </w:p>
        </w:tc>
      </w:tr>
      <w:tr w:rsidR="0027065D" w:rsidRPr="0027065D" w14:paraId="48D6E106" w14:textId="77777777" w:rsidTr="00C30762">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1ACEE7F2"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Reflection Benches (in recognition of the challenges of the COVID pandemic) across the Area Committee in selected suitable locations</w:t>
            </w:r>
          </w:p>
          <w:p w14:paraId="0EA4FFFD"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6AFD54EA"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w:t>
            </w:r>
          </w:p>
          <w:p w14:paraId="13AF8434"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Cllr Yvonne Collins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F6F87A5"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w:t>
            </w:r>
          </w:p>
          <w:p w14:paraId="04B3AD18"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From circa. €1,000</w:t>
            </w:r>
          </w:p>
          <w:p w14:paraId="7C0437A0"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  </w:t>
            </w:r>
          </w:p>
        </w:tc>
      </w:tr>
      <w:tr w:rsidR="0027065D" w:rsidRPr="0027065D" w14:paraId="106A7400" w14:textId="77777777" w:rsidTr="00C30762">
        <w:tc>
          <w:tcPr>
            <w:tcW w:w="438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76836C3B"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Reflection benches to support older people and people with limited mobility to frequent our villages and take an active part in society </w:t>
            </w:r>
          </w:p>
        </w:tc>
        <w:tc>
          <w:tcPr>
            <w:tcW w:w="198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2ADC1775"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w:t>
            </w:r>
          </w:p>
          <w:p w14:paraId="587CBF71"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Cllr Peter Kavanagh </w:t>
            </w:r>
          </w:p>
        </w:tc>
        <w:tc>
          <w:tcPr>
            <w:tcW w:w="326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14:paraId="44C92705"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w:t>
            </w:r>
          </w:p>
          <w:p w14:paraId="73EAC3E7" w14:textId="77777777" w:rsidR="0027065D" w:rsidRPr="0027065D" w:rsidRDefault="0027065D" w:rsidP="0027065D">
            <w:pPr>
              <w:spacing w:before="100" w:beforeAutospacing="1" w:after="100" w:afterAutospacing="1" w:line="336" w:lineRule="atLeast"/>
              <w:rPr>
                <w:rFonts w:ascii="Verdana" w:eastAsia="Times New Roman" w:hAnsi="Verdana" w:cs="Times New Roman"/>
                <w:sz w:val="23"/>
                <w:szCs w:val="23"/>
                <w:lang w:eastAsia="en-IE"/>
              </w:rPr>
            </w:pPr>
            <w:r w:rsidRPr="0027065D">
              <w:rPr>
                <w:rFonts w:ascii="Verdana" w:eastAsia="Times New Roman" w:hAnsi="Verdana" w:cs="Times New Roman"/>
                <w:sz w:val="23"/>
                <w:szCs w:val="23"/>
                <w:lang w:eastAsia="en-IE"/>
              </w:rPr>
              <w:t xml:space="preserve">From circa. €1,000 </w:t>
            </w:r>
          </w:p>
        </w:tc>
      </w:tr>
    </w:tbl>
    <w:p w14:paraId="1ED60A2B" w14:textId="62128944"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w:t>
      </w:r>
    </w:p>
    <w:p w14:paraId="7A013B1B" w14:textId="495203C2" w:rsidR="0027065D" w:rsidRP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The following criteria was considered in each project / proposal:</w:t>
      </w:r>
    </w:p>
    <w:p w14:paraId="1C4565F5" w14:textId="77777777" w:rsidR="0027065D" w:rsidRPr="0027065D" w:rsidRDefault="0027065D" w:rsidP="0027065D">
      <w:pPr>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Projects that can avail of funding from other state agencies or are usually funded by another agency or Department were not deemed as suitable for consideration </w:t>
      </w:r>
    </w:p>
    <w:p w14:paraId="2D653841" w14:textId="77777777" w:rsidR="0027065D" w:rsidRPr="0027065D" w:rsidRDefault="0027065D" w:rsidP="0027065D">
      <w:pPr>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Provision of clear project / idea proposals that enable accurate project costings </w:t>
      </w:r>
    </w:p>
    <w:p w14:paraId="1F2BDDB2" w14:textId="77777777" w:rsidR="0027065D" w:rsidRPr="0027065D" w:rsidRDefault="0027065D" w:rsidP="0027065D">
      <w:pPr>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New projects / proposals for consideration, that are not already in place </w:t>
      </w:r>
    </w:p>
    <w:p w14:paraId="70E4C576" w14:textId="77777777" w:rsidR="0027065D" w:rsidRPr="0027065D" w:rsidRDefault="0027065D" w:rsidP="0027065D">
      <w:pPr>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Projects/proposals demonstrating good value for money and not exceeding €10,000 </w:t>
      </w:r>
    </w:p>
    <w:p w14:paraId="13782ADE" w14:textId="77777777" w:rsidR="0027065D" w:rsidRPr="0027065D" w:rsidRDefault="0027065D" w:rsidP="0027065D">
      <w:pPr>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One off Projects/proposals demonstrating sustainability and inclusivity </w:t>
      </w:r>
    </w:p>
    <w:p w14:paraId="041148D0" w14:textId="77777777" w:rsidR="0027065D" w:rsidRPr="0027065D" w:rsidRDefault="0027065D" w:rsidP="0027065D">
      <w:pPr>
        <w:numPr>
          <w:ilvl w:val="0"/>
          <w:numId w:val="4"/>
        </w:num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lastRenderedPageBreak/>
        <w:t xml:space="preserve">Projects / proposals that do not require ongoing funding for maintenance, licensing costs, etc. </w:t>
      </w:r>
    </w:p>
    <w:p w14:paraId="2B0DE292" w14:textId="0F987322" w:rsidR="0027065D" w:rsidRDefault="0027065D" w:rsidP="0027065D">
      <w:pPr>
        <w:spacing w:before="100" w:beforeAutospacing="1" w:after="100" w:afterAutospacing="1" w:line="240" w:lineRule="auto"/>
        <w:rPr>
          <w:rFonts w:ascii="Verdana" w:eastAsia="Times New Roman" w:hAnsi="Verdana" w:cs="Times New Roman"/>
          <w:sz w:val="24"/>
          <w:szCs w:val="24"/>
          <w:lang w:eastAsia="en-IE"/>
        </w:rPr>
      </w:pPr>
      <w:r w:rsidRPr="0027065D">
        <w:rPr>
          <w:rFonts w:ascii="Verdana" w:eastAsia="Times New Roman" w:hAnsi="Verdana" w:cs="Times New Roman"/>
          <w:sz w:val="24"/>
          <w:szCs w:val="24"/>
          <w:lang w:eastAsia="en-IE"/>
        </w:rPr>
        <w:t xml:space="preserve">The report and its recommendations are now before members for their consideration. Proposals agreed by the Area Committee will be brought to the </w:t>
      </w:r>
      <w:r w:rsidR="00C30762">
        <w:rPr>
          <w:rFonts w:ascii="Verdana" w:eastAsia="Times New Roman" w:hAnsi="Verdana" w:cs="Times New Roman"/>
          <w:sz w:val="24"/>
          <w:szCs w:val="24"/>
          <w:lang w:eastAsia="en-IE"/>
        </w:rPr>
        <w:t>Novem</w:t>
      </w:r>
      <w:r w:rsidRPr="0027065D">
        <w:rPr>
          <w:rFonts w:ascii="Verdana" w:eastAsia="Times New Roman" w:hAnsi="Verdana" w:cs="Times New Roman"/>
          <w:sz w:val="24"/>
          <w:szCs w:val="24"/>
          <w:lang w:eastAsia="en-IE"/>
        </w:rPr>
        <w:t>ber Council meeting for final approval.</w:t>
      </w:r>
    </w:p>
    <w:p w14:paraId="2BBAF392" w14:textId="77777777" w:rsidR="00D90B36" w:rsidRDefault="00D90B36" w:rsidP="0027065D">
      <w:pPr>
        <w:spacing w:before="100" w:beforeAutospacing="1" w:after="100" w:afterAutospacing="1" w:line="240" w:lineRule="auto"/>
        <w:rPr>
          <w:rFonts w:ascii="Verdana" w:eastAsia="Times New Roman" w:hAnsi="Verdana" w:cs="Times New Roman"/>
          <w:sz w:val="24"/>
          <w:szCs w:val="24"/>
          <w:lang w:eastAsia="en-IE"/>
        </w:rPr>
      </w:pPr>
    </w:p>
    <w:p w14:paraId="29CBC042" w14:textId="668587E3" w:rsidR="005B09FA" w:rsidRPr="005B09FA" w:rsidRDefault="005B09FA" w:rsidP="0027065D">
      <w:pPr>
        <w:spacing w:before="100" w:beforeAutospacing="1" w:after="100" w:afterAutospacing="1" w:line="240" w:lineRule="auto"/>
        <w:rPr>
          <w:rFonts w:ascii="Verdana" w:eastAsia="Times New Roman" w:hAnsi="Verdana" w:cs="Times New Roman"/>
          <w:b/>
          <w:bCs/>
          <w:sz w:val="24"/>
          <w:szCs w:val="24"/>
          <w:u w:val="single"/>
          <w:lang w:eastAsia="en-IE"/>
        </w:rPr>
      </w:pPr>
      <w:r>
        <w:rPr>
          <w:rFonts w:ascii="Verdana" w:eastAsia="Times New Roman" w:hAnsi="Verdana" w:cs="Times New Roman"/>
          <w:sz w:val="24"/>
          <w:szCs w:val="24"/>
          <w:lang w:eastAsia="en-IE"/>
        </w:rPr>
        <w:t xml:space="preserve">Following contributions from Councillors, Yvonne Collins, Deirdre O Donovan, Pamela Kearns, Laura Donaghy, Carly Bailey, Emma Murphy, Lynn Mc Crave, David McManus, Ronan McMahon and Allen Edge, Sheila Kelly, Administrative Officer responded to the queries raised, the report as circulated was </w:t>
      </w:r>
      <w:r w:rsidRPr="005B09FA">
        <w:rPr>
          <w:rFonts w:ascii="Verdana" w:eastAsia="Times New Roman" w:hAnsi="Verdana" w:cs="Times New Roman"/>
          <w:b/>
          <w:bCs/>
          <w:sz w:val="24"/>
          <w:szCs w:val="24"/>
          <w:lang w:eastAsia="en-IE"/>
        </w:rPr>
        <w:t>NOTED</w:t>
      </w:r>
      <w:r>
        <w:rPr>
          <w:rFonts w:ascii="Verdana" w:eastAsia="Times New Roman" w:hAnsi="Verdana" w:cs="Times New Roman"/>
          <w:sz w:val="24"/>
          <w:szCs w:val="24"/>
          <w:lang w:eastAsia="en-IE"/>
        </w:rPr>
        <w:t xml:space="preserve">, and it was </w:t>
      </w:r>
      <w:r w:rsidRPr="005B09FA">
        <w:rPr>
          <w:rFonts w:ascii="Verdana" w:eastAsia="Times New Roman" w:hAnsi="Verdana" w:cs="Times New Roman"/>
          <w:b/>
          <w:bCs/>
          <w:sz w:val="24"/>
          <w:szCs w:val="24"/>
          <w:u w:val="single"/>
          <w:lang w:eastAsia="en-IE"/>
        </w:rPr>
        <w:t>AGREED to proceed with the Mobility / Reflection Benches</w:t>
      </w:r>
    </w:p>
    <w:sectPr w:rsidR="005B09FA" w:rsidRPr="005B09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B0043D"/>
    <w:multiLevelType w:val="multilevel"/>
    <w:tmpl w:val="6D942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C07943"/>
    <w:multiLevelType w:val="multilevel"/>
    <w:tmpl w:val="A3FC8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583015"/>
    <w:multiLevelType w:val="multilevel"/>
    <w:tmpl w:val="9C501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01F3D5A"/>
    <w:multiLevelType w:val="multilevel"/>
    <w:tmpl w:val="D6007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17CB5"/>
    <w:multiLevelType w:val="hybridMultilevel"/>
    <w:tmpl w:val="C7348E5E"/>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5D"/>
    <w:rsid w:val="0027065D"/>
    <w:rsid w:val="003E3359"/>
    <w:rsid w:val="004506D5"/>
    <w:rsid w:val="00451049"/>
    <w:rsid w:val="005B09FA"/>
    <w:rsid w:val="005F3956"/>
    <w:rsid w:val="00A4410D"/>
    <w:rsid w:val="00AF44CB"/>
    <w:rsid w:val="00C12008"/>
    <w:rsid w:val="00C30762"/>
    <w:rsid w:val="00CC349F"/>
    <w:rsid w:val="00D90B3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2AE97"/>
  <w15:chartTrackingRefBased/>
  <w15:docId w15:val="{6053CA75-0AF2-4DA1-9A6D-9D6FFF698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065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ListParagraph">
    <w:name w:val="List Paragraph"/>
    <w:basedOn w:val="Normal"/>
    <w:uiPriority w:val="34"/>
    <w:qFormat/>
    <w:rsid w:val="00C30762"/>
    <w:pPr>
      <w:ind w:left="720"/>
      <w:contextualSpacing/>
    </w:pPr>
  </w:style>
  <w:style w:type="paragraph" w:customStyle="1" w:styleId="replyheader">
    <w:name w:val="replyheader"/>
    <w:basedOn w:val="Normal"/>
    <w:rsid w:val="005F3956"/>
    <w:pPr>
      <w:spacing w:before="100" w:beforeAutospacing="1" w:after="100" w:afterAutospacing="1" w:line="240" w:lineRule="auto"/>
      <w:jc w:val="center"/>
    </w:pPr>
    <w:rPr>
      <w:rFonts w:ascii="Times New Roman" w:eastAsia="Times New Roman" w:hAnsi="Times New Roman" w:cs="Times New Roman"/>
      <w:b/>
      <w:bCs/>
      <w:sz w:val="31"/>
      <w:szCs w:val="31"/>
      <w:u w:val="single"/>
      <w:lang w:eastAsia="en-IE"/>
    </w:rPr>
  </w:style>
  <w:style w:type="paragraph" w:customStyle="1" w:styleId="replyimage">
    <w:name w:val="replyimage"/>
    <w:basedOn w:val="Normal"/>
    <w:rsid w:val="005F3956"/>
    <w:pPr>
      <w:spacing w:before="300" w:after="300" w:line="240" w:lineRule="auto"/>
      <w:jc w:val="center"/>
    </w:pPr>
    <w:rPr>
      <w:rFonts w:ascii="Times New Roman" w:eastAsia="Times New Roman" w:hAnsi="Times New Roman" w:cs="Times New Roman"/>
      <w:sz w:val="24"/>
      <w:szCs w:val="24"/>
      <w:lang w:eastAsia="en-IE"/>
    </w:rPr>
  </w:style>
  <w:style w:type="paragraph" w:customStyle="1" w:styleId="replymain">
    <w:name w:val="replymain"/>
    <w:basedOn w:val="Normal"/>
    <w:rsid w:val="005F3956"/>
    <w:pPr>
      <w:spacing w:before="100" w:beforeAutospacing="1" w:after="100" w:afterAutospacing="1" w:line="240" w:lineRule="auto"/>
      <w:jc w:val="center"/>
    </w:pPr>
    <w:rPr>
      <w:rFonts w:ascii="Times New Roman" w:eastAsia="Times New Roman" w:hAnsi="Times New Roman" w:cs="Times New Roman"/>
      <w:b/>
      <w:bCs/>
      <w:sz w:val="24"/>
      <w:szCs w:val="24"/>
      <w:u w:val="single"/>
      <w:lang w:eastAsia="en-IE"/>
    </w:rPr>
  </w:style>
  <w:style w:type="character" w:styleId="Strong">
    <w:name w:val="Strong"/>
    <w:basedOn w:val="DefaultParagraphFont"/>
    <w:uiPriority w:val="22"/>
    <w:qFormat/>
    <w:rsid w:val="005F39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5017">
      <w:bodyDiv w:val="1"/>
      <w:marLeft w:val="0"/>
      <w:marRight w:val="0"/>
      <w:marTop w:val="0"/>
      <w:marBottom w:val="0"/>
      <w:divBdr>
        <w:top w:val="none" w:sz="0" w:space="0" w:color="auto"/>
        <w:left w:val="none" w:sz="0" w:space="0" w:color="auto"/>
        <w:bottom w:val="none" w:sz="0" w:space="0" w:color="auto"/>
        <w:right w:val="none" w:sz="0" w:space="0" w:color="auto"/>
      </w:divBdr>
      <w:divsChild>
        <w:div w:id="276643988">
          <w:marLeft w:val="0"/>
          <w:marRight w:val="0"/>
          <w:marTop w:val="0"/>
          <w:marBottom w:val="0"/>
          <w:divBdr>
            <w:top w:val="none" w:sz="0" w:space="0" w:color="auto"/>
            <w:left w:val="none" w:sz="0" w:space="0" w:color="auto"/>
            <w:bottom w:val="none" w:sz="0" w:space="0" w:color="auto"/>
            <w:right w:val="none" w:sz="0" w:space="0" w:color="auto"/>
          </w:divBdr>
        </w:div>
      </w:divsChild>
    </w:div>
    <w:div w:id="1653101416">
      <w:bodyDiv w:val="1"/>
      <w:marLeft w:val="0"/>
      <w:marRight w:val="0"/>
      <w:marTop w:val="0"/>
      <w:marBottom w:val="0"/>
      <w:divBdr>
        <w:top w:val="none" w:sz="0" w:space="0" w:color="auto"/>
        <w:left w:val="none" w:sz="0" w:space="0" w:color="auto"/>
        <w:bottom w:val="none" w:sz="0" w:space="0" w:color="auto"/>
        <w:right w:val="none" w:sz="0" w:space="0" w:color="auto"/>
      </w:divBdr>
      <w:divsChild>
        <w:div w:id="2035688600">
          <w:marLeft w:val="0"/>
          <w:marRight w:val="0"/>
          <w:marTop w:val="0"/>
          <w:marBottom w:val="0"/>
          <w:divBdr>
            <w:top w:val="none" w:sz="0" w:space="0" w:color="auto"/>
            <w:left w:val="none" w:sz="0" w:space="0" w:color="auto"/>
            <w:bottom w:val="none" w:sz="0" w:space="0" w:color="auto"/>
            <w:right w:val="none" w:sz="0" w:space="0" w:color="auto"/>
          </w:divBdr>
        </w:div>
      </w:divsChild>
    </w:div>
    <w:div w:id="211728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513</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Hurson</dc:creator>
  <cp:keywords/>
  <dc:description/>
  <cp:lastModifiedBy>Miriam Reilly</cp:lastModifiedBy>
  <cp:revision>5</cp:revision>
  <dcterms:created xsi:type="dcterms:W3CDTF">2021-10-26T14:15:00Z</dcterms:created>
  <dcterms:modified xsi:type="dcterms:W3CDTF">2021-10-27T15:22:00Z</dcterms:modified>
</cp:coreProperties>
</file>