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A433D" w14:textId="77777777" w:rsidR="00850429" w:rsidRDefault="00850429" w:rsidP="00850429">
      <w:r w:rsidRPr="007E431D">
        <w:rPr>
          <w:noProof/>
          <w:sz w:val="32"/>
          <w:szCs w:val="32"/>
        </w:rPr>
        <w:drawing>
          <wp:inline distT="0" distB="0" distL="0" distR="0" wp14:anchorId="5C989BF0" wp14:editId="65A33A40">
            <wp:extent cx="2019300" cy="100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9300" cy="1003300"/>
                    </a:xfrm>
                    <a:prstGeom prst="rect">
                      <a:avLst/>
                    </a:prstGeom>
                  </pic:spPr>
                </pic:pic>
              </a:graphicData>
            </a:graphic>
          </wp:inline>
        </w:drawing>
      </w:r>
      <w:r>
        <w:t xml:space="preserve"> </w:t>
      </w:r>
    </w:p>
    <w:p w14:paraId="41623920" w14:textId="77777777" w:rsidR="00850429" w:rsidRDefault="00850429" w:rsidP="00850429"/>
    <w:p w14:paraId="703662C7" w14:textId="77777777" w:rsidR="00850429" w:rsidRDefault="00850429" w:rsidP="00850429">
      <w:pPr>
        <w:jc w:val="center"/>
      </w:pPr>
    </w:p>
    <w:p w14:paraId="71786A8B" w14:textId="77777777" w:rsidR="00850429" w:rsidRDefault="00850429" w:rsidP="00850429">
      <w:pPr>
        <w:jc w:val="center"/>
      </w:pPr>
    </w:p>
    <w:p w14:paraId="339C593F" w14:textId="77777777" w:rsidR="00850429" w:rsidRDefault="00850429" w:rsidP="00850429">
      <w:pPr>
        <w:jc w:val="center"/>
      </w:pPr>
    </w:p>
    <w:p w14:paraId="10189E61" w14:textId="77777777" w:rsidR="00850429" w:rsidRPr="003C43DE" w:rsidRDefault="00850429" w:rsidP="00850429">
      <w:pPr>
        <w:jc w:val="center"/>
        <w:rPr>
          <w:rFonts w:ascii="Eurostile" w:hAnsi="Eurostile"/>
        </w:rPr>
      </w:pPr>
    </w:p>
    <w:p w14:paraId="1B80B693" w14:textId="77777777" w:rsidR="00850429" w:rsidRPr="00354B2B" w:rsidRDefault="00850429" w:rsidP="00850429">
      <w:pPr>
        <w:jc w:val="center"/>
        <w:rPr>
          <w:rFonts w:cstheme="minorHAnsi"/>
          <w:b/>
          <w:bCs/>
          <w:sz w:val="36"/>
          <w:szCs w:val="36"/>
        </w:rPr>
      </w:pPr>
      <w:r w:rsidRPr="00354B2B">
        <w:rPr>
          <w:rFonts w:cstheme="minorHAnsi"/>
          <w:b/>
          <w:bCs/>
          <w:sz w:val="36"/>
          <w:szCs w:val="36"/>
        </w:rPr>
        <w:t>ReFRAME</w:t>
      </w:r>
    </w:p>
    <w:p w14:paraId="33E8D5E2" w14:textId="77777777" w:rsidR="00850429" w:rsidRPr="00354B2B" w:rsidRDefault="00850429" w:rsidP="00850429">
      <w:pPr>
        <w:jc w:val="center"/>
        <w:rPr>
          <w:rFonts w:cstheme="minorHAnsi"/>
        </w:rPr>
      </w:pPr>
    </w:p>
    <w:p w14:paraId="06620696" w14:textId="77777777" w:rsidR="00850429" w:rsidRPr="00354B2B" w:rsidRDefault="00850429" w:rsidP="00850429">
      <w:pPr>
        <w:jc w:val="center"/>
        <w:rPr>
          <w:rFonts w:cstheme="minorHAnsi"/>
          <w:sz w:val="28"/>
          <w:szCs w:val="28"/>
        </w:rPr>
      </w:pPr>
      <w:r w:rsidRPr="00354B2B">
        <w:rPr>
          <w:rFonts w:cstheme="minorHAnsi"/>
          <w:sz w:val="28"/>
          <w:szCs w:val="28"/>
        </w:rPr>
        <w:t xml:space="preserve">Arts Development Strategy </w:t>
      </w:r>
    </w:p>
    <w:p w14:paraId="79A366E7" w14:textId="45FAED4A" w:rsidR="00850429" w:rsidRPr="00354B2B" w:rsidRDefault="00850429" w:rsidP="00850429">
      <w:pPr>
        <w:jc w:val="center"/>
        <w:rPr>
          <w:rFonts w:cstheme="minorHAnsi"/>
          <w:sz w:val="28"/>
          <w:szCs w:val="28"/>
        </w:rPr>
      </w:pPr>
      <w:r w:rsidRPr="00354B2B">
        <w:rPr>
          <w:rFonts w:cstheme="minorHAnsi"/>
          <w:sz w:val="28"/>
          <w:szCs w:val="28"/>
        </w:rPr>
        <w:t>(202</w:t>
      </w:r>
      <w:r w:rsidR="00C302B8" w:rsidRPr="00354B2B">
        <w:rPr>
          <w:rFonts w:cstheme="minorHAnsi"/>
          <w:sz w:val="28"/>
          <w:szCs w:val="28"/>
        </w:rPr>
        <w:t>2</w:t>
      </w:r>
      <w:r w:rsidRPr="00354B2B">
        <w:rPr>
          <w:rFonts w:cstheme="minorHAnsi"/>
          <w:sz w:val="28"/>
          <w:szCs w:val="28"/>
        </w:rPr>
        <w:t>-202</w:t>
      </w:r>
      <w:r w:rsidR="00C302B8" w:rsidRPr="00354B2B">
        <w:rPr>
          <w:rFonts w:cstheme="minorHAnsi"/>
          <w:sz w:val="28"/>
          <w:szCs w:val="28"/>
        </w:rPr>
        <w:t>6</w:t>
      </w:r>
      <w:r w:rsidRPr="00354B2B">
        <w:rPr>
          <w:rFonts w:cstheme="minorHAnsi"/>
          <w:sz w:val="28"/>
          <w:szCs w:val="28"/>
        </w:rPr>
        <w:t>)</w:t>
      </w:r>
    </w:p>
    <w:p w14:paraId="0CAFB7E3" w14:textId="77777777" w:rsidR="00850429" w:rsidRPr="00354B2B" w:rsidRDefault="00850429" w:rsidP="00850429">
      <w:pPr>
        <w:jc w:val="center"/>
        <w:rPr>
          <w:rFonts w:cstheme="minorHAnsi"/>
        </w:rPr>
      </w:pPr>
    </w:p>
    <w:p w14:paraId="4C2E3EA1" w14:textId="77777777" w:rsidR="00850429" w:rsidRPr="00354B2B" w:rsidRDefault="00850429" w:rsidP="00850429">
      <w:pPr>
        <w:jc w:val="center"/>
        <w:rPr>
          <w:rFonts w:cstheme="minorHAnsi"/>
        </w:rPr>
      </w:pPr>
      <w:r w:rsidRPr="00354B2B">
        <w:rPr>
          <w:rFonts w:cstheme="minorHAnsi"/>
        </w:rPr>
        <w:t>South Dublin County Council</w:t>
      </w:r>
    </w:p>
    <w:p w14:paraId="2525850D" w14:textId="77777777" w:rsidR="00850429" w:rsidRDefault="00850429" w:rsidP="00850429">
      <w:pPr>
        <w:jc w:val="center"/>
      </w:pPr>
    </w:p>
    <w:p w14:paraId="2B6E000B" w14:textId="77777777" w:rsidR="00850429" w:rsidRDefault="00850429" w:rsidP="00850429">
      <w:pPr>
        <w:jc w:val="center"/>
      </w:pPr>
    </w:p>
    <w:p w14:paraId="360461F1" w14:textId="77777777" w:rsidR="00850429" w:rsidRDefault="00850429" w:rsidP="00850429">
      <w:pPr>
        <w:jc w:val="center"/>
      </w:pPr>
    </w:p>
    <w:p w14:paraId="612E1A03" w14:textId="77777777" w:rsidR="00850429" w:rsidRDefault="00850429" w:rsidP="00850429">
      <w:pPr>
        <w:jc w:val="center"/>
      </w:pPr>
    </w:p>
    <w:p w14:paraId="40A8DF86" w14:textId="77777777" w:rsidR="00850429" w:rsidRDefault="00850429" w:rsidP="00850429">
      <w:pPr>
        <w:jc w:val="center"/>
      </w:pPr>
    </w:p>
    <w:p w14:paraId="2993E9E1" w14:textId="77777777" w:rsidR="00850429" w:rsidRDefault="00850429" w:rsidP="00850429">
      <w:pPr>
        <w:jc w:val="center"/>
      </w:pPr>
    </w:p>
    <w:p w14:paraId="2A801A2E" w14:textId="77777777" w:rsidR="00850429" w:rsidRDefault="00850429" w:rsidP="00850429">
      <w:pPr>
        <w:jc w:val="center"/>
      </w:pPr>
    </w:p>
    <w:p w14:paraId="0F792E75" w14:textId="77777777" w:rsidR="00850429" w:rsidRDefault="00850429" w:rsidP="00850429">
      <w:pPr>
        <w:jc w:val="center"/>
      </w:pPr>
    </w:p>
    <w:p w14:paraId="36F7E684" w14:textId="77777777" w:rsidR="00850429" w:rsidRDefault="00850429" w:rsidP="00850429">
      <w:pPr>
        <w:jc w:val="center"/>
      </w:pPr>
    </w:p>
    <w:p w14:paraId="5F532FA4" w14:textId="77777777" w:rsidR="00850429" w:rsidRDefault="00850429" w:rsidP="00850429">
      <w:pPr>
        <w:jc w:val="center"/>
      </w:pPr>
    </w:p>
    <w:p w14:paraId="155790AE" w14:textId="77777777" w:rsidR="00850429" w:rsidRDefault="00850429" w:rsidP="00850429">
      <w:pPr>
        <w:jc w:val="center"/>
      </w:pPr>
    </w:p>
    <w:p w14:paraId="5B561E7A" w14:textId="77777777" w:rsidR="00850429" w:rsidRDefault="00850429" w:rsidP="00850429">
      <w:pPr>
        <w:jc w:val="center"/>
      </w:pPr>
    </w:p>
    <w:p w14:paraId="11DC222A" w14:textId="77777777" w:rsidR="00850429" w:rsidRDefault="00850429" w:rsidP="00850429">
      <w:pPr>
        <w:jc w:val="center"/>
      </w:pPr>
    </w:p>
    <w:p w14:paraId="451751B1" w14:textId="77777777" w:rsidR="00850429" w:rsidRDefault="00850429" w:rsidP="00850429">
      <w:pPr>
        <w:jc w:val="center"/>
      </w:pPr>
    </w:p>
    <w:p w14:paraId="2AA5C221" w14:textId="77777777" w:rsidR="00850429" w:rsidRDefault="00850429" w:rsidP="00850429">
      <w:pPr>
        <w:jc w:val="center"/>
      </w:pPr>
    </w:p>
    <w:p w14:paraId="341522C3" w14:textId="77777777" w:rsidR="00850429" w:rsidRDefault="00850429" w:rsidP="00850429">
      <w:pPr>
        <w:jc w:val="center"/>
      </w:pPr>
    </w:p>
    <w:p w14:paraId="29E36437" w14:textId="77777777" w:rsidR="00850429" w:rsidRDefault="00850429" w:rsidP="00850429">
      <w:pPr>
        <w:jc w:val="center"/>
      </w:pPr>
    </w:p>
    <w:p w14:paraId="13884F80" w14:textId="77777777" w:rsidR="00850429" w:rsidRDefault="00850429" w:rsidP="00850429">
      <w:pPr>
        <w:jc w:val="center"/>
      </w:pPr>
    </w:p>
    <w:p w14:paraId="6F5E99D8" w14:textId="77777777" w:rsidR="00850429" w:rsidRDefault="00850429" w:rsidP="00850429">
      <w:pPr>
        <w:jc w:val="center"/>
      </w:pPr>
    </w:p>
    <w:p w14:paraId="1B40E417" w14:textId="77777777" w:rsidR="00850429" w:rsidRDefault="00850429" w:rsidP="00850429">
      <w:pPr>
        <w:jc w:val="center"/>
      </w:pPr>
    </w:p>
    <w:p w14:paraId="237AFA22" w14:textId="77777777" w:rsidR="00850429" w:rsidRDefault="00850429" w:rsidP="00850429">
      <w:pPr>
        <w:jc w:val="center"/>
      </w:pPr>
    </w:p>
    <w:p w14:paraId="3FDAB189" w14:textId="77777777" w:rsidR="00850429" w:rsidRDefault="00850429" w:rsidP="00850429">
      <w:pPr>
        <w:jc w:val="center"/>
      </w:pPr>
    </w:p>
    <w:p w14:paraId="43D99DAD" w14:textId="77777777" w:rsidR="00850429" w:rsidRDefault="00850429" w:rsidP="00850429">
      <w:pPr>
        <w:jc w:val="center"/>
      </w:pPr>
    </w:p>
    <w:p w14:paraId="0E82C593" w14:textId="77777777" w:rsidR="00850429" w:rsidRDefault="00850429" w:rsidP="00850429">
      <w:pPr>
        <w:jc w:val="center"/>
      </w:pPr>
    </w:p>
    <w:p w14:paraId="49E25611" w14:textId="77777777" w:rsidR="00850429" w:rsidRDefault="00850429" w:rsidP="00850429">
      <w:pPr>
        <w:jc w:val="center"/>
      </w:pPr>
    </w:p>
    <w:p w14:paraId="0B0CB6D3" w14:textId="77777777" w:rsidR="00850429" w:rsidRDefault="00850429" w:rsidP="00850429">
      <w:pPr>
        <w:jc w:val="center"/>
      </w:pPr>
    </w:p>
    <w:p w14:paraId="01CE7EAB" w14:textId="77777777" w:rsidR="00850429" w:rsidRDefault="00850429" w:rsidP="00850429">
      <w:pPr>
        <w:jc w:val="center"/>
      </w:pPr>
    </w:p>
    <w:p w14:paraId="69DE1A92" w14:textId="77777777" w:rsidR="00850429" w:rsidRDefault="00850429" w:rsidP="00850429">
      <w:pPr>
        <w:jc w:val="center"/>
      </w:pPr>
    </w:p>
    <w:p w14:paraId="08AE3294" w14:textId="77777777" w:rsidR="00850429" w:rsidRDefault="00850429" w:rsidP="00850429">
      <w:pPr>
        <w:jc w:val="center"/>
      </w:pPr>
    </w:p>
    <w:p w14:paraId="1DD71296" w14:textId="77777777" w:rsidR="00850429" w:rsidRDefault="00850429" w:rsidP="00850429">
      <w:pPr>
        <w:jc w:val="center"/>
      </w:pPr>
    </w:p>
    <w:p w14:paraId="5EF0CE85" w14:textId="77777777" w:rsidR="00850429" w:rsidRDefault="00850429" w:rsidP="00850429">
      <w:pPr>
        <w:jc w:val="center"/>
      </w:pPr>
    </w:p>
    <w:p w14:paraId="5B7997AE" w14:textId="77777777" w:rsidR="00850429" w:rsidRPr="00354B2B" w:rsidRDefault="00850429" w:rsidP="005427FF">
      <w:pPr>
        <w:jc w:val="center"/>
        <w:rPr>
          <w:rFonts w:cstheme="minorHAnsi"/>
          <w:b/>
          <w:bCs/>
          <w:sz w:val="36"/>
          <w:szCs w:val="36"/>
        </w:rPr>
      </w:pPr>
      <w:r w:rsidRPr="00354B2B">
        <w:rPr>
          <w:rFonts w:cstheme="minorHAnsi"/>
          <w:b/>
          <w:bCs/>
          <w:sz w:val="36"/>
          <w:szCs w:val="36"/>
        </w:rPr>
        <w:t>ReFRAME</w:t>
      </w:r>
    </w:p>
    <w:p w14:paraId="62BCE07A" w14:textId="77777777" w:rsidR="00850429" w:rsidRPr="00354B2B" w:rsidRDefault="00850429" w:rsidP="00850429">
      <w:pPr>
        <w:rPr>
          <w:rFonts w:cstheme="minorHAnsi"/>
          <w:sz w:val="32"/>
          <w:szCs w:val="32"/>
        </w:rPr>
      </w:pPr>
    </w:p>
    <w:p w14:paraId="02FC823D" w14:textId="77777777" w:rsidR="00850429" w:rsidRPr="00354B2B" w:rsidRDefault="00850429" w:rsidP="00850429">
      <w:pPr>
        <w:rPr>
          <w:rFonts w:cstheme="minorHAnsi"/>
          <w:sz w:val="32"/>
          <w:szCs w:val="32"/>
        </w:rPr>
      </w:pPr>
    </w:p>
    <w:p w14:paraId="2C1D1070" w14:textId="77777777" w:rsidR="00850429" w:rsidRPr="00354B2B" w:rsidRDefault="00850429" w:rsidP="00850429">
      <w:pPr>
        <w:rPr>
          <w:rFonts w:cstheme="minorHAnsi"/>
          <w:sz w:val="32"/>
          <w:szCs w:val="32"/>
        </w:rPr>
      </w:pPr>
      <w:r w:rsidRPr="00354B2B">
        <w:rPr>
          <w:rFonts w:cstheme="minorHAnsi"/>
          <w:sz w:val="32"/>
          <w:szCs w:val="32"/>
        </w:rPr>
        <w:t>Contents</w:t>
      </w:r>
    </w:p>
    <w:p w14:paraId="61E3359B" w14:textId="77777777" w:rsidR="00850429" w:rsidRPr="00354B2B" w:rsidRDefault="00850429" w:rsidP="00850429">
      <w:pPr>
        <w:rPr>
          <w:rFonts w:cstheme="minorHAnsi"/>
        </w:rPr>
      </w:pPr>
    </w:p>
    <w:p w14:paraId="648C60D6" w14:textId="1CBC12F7" w:rsidR="00850429" w:rsidRPr="00B1168E" w:rsidRDefault="00850429" w:rsidP="00850429">
      <w:pPr>
        <w:rPr>
          <w:rFonts w:cstheme="minorHAnsi"/>
          <w:sz w:val="28"/>
          <w:szCs w:val="28"/>
        </w:rPr>
      </w:pPr>
      <w:r w:rsidRPr="00B1168E">
        <w:rPr>
          <w:rFonts w:cstheme="minorHAnsi"/>
          <w:sz w:val="28"/>
          <w:szCs w:val="28"/>
        </w:rPr>
        <w:t xml:space="preserve">Message from the Mayor   </w:t>
      </w:r>
    </w:p>
    <w:p w14:paraId="786BD04C" w14:textId="77777777" w:rsidR="00850429" w:rsidRPr="00354B2B" w:rsidRDefault="00850429" w:rsidP="00850429">
      <w:pPr>
        <w:rPr>
          <w:rFonts w:cstheme="minorHAnsi"/>
          <w:color w:val="FF0000"/>
        </w:rPr>
      </w:pPr>
    </w:p>
    <w:p w14:paraId="5B22FCA7" w14:textId="7E5F69BE" w:rsidR="00850429" w:rsidRPr="00354B2B" w:rsidRDefault="00850429" w:rsidP="00850429">
      <w:pPr>
        <w:rPr>
          <w:rFonts w:cstheme="minorHAnsi"/>
          <w:color w:val="FF0000"/>
        </w:rPr>
      </w:pPr>
      <w:r w:rsidRPr="00B1168E">
        <w:rPr>
          <w:rFonts w:cstheme="minorHAnsi"/>
          <w:sz w:val="28"/>
          <w:szCs w:val="28"/>
        </w:rPr>
        <w:t xml:space="preserve">Foreword </w:t>
      </w:r>
      <w:r w:rsidR="00B1168E" w:rsidRPr="00B1168E">
        <w:rPr>
          <w:rFonts w:cstheme="minorHAnsi"/>
          <w:sz w:val="28"/>
          <w:szCs w:val="28"/>
        </w:rPr>
        <w:t>from the</w:t>
      </w:r>
      <w:r w:rsidRPr="00B1168E">
        <w:rPr>
          <w:rFonts w:cstheme="minorHAnsi"/>
        </w:rPr>
        <w:t xml:space="preserve"> </w:t>
      </w:r>
      <w:r w:rsidRPr="00B1168E">
        <w:rPr>
          <w:rFonts w:cstheme="minorHAnsi"/>
          <w:sz w:val="28"/>
          <w:szCs w:val="28"/>
        </w:rPr>
        <w:t>Chief Executive</w:t>
      </w:r>
      <w:r w:rsidRPr="00B1168E">
        <w:rPr>
          <w:rFonts w:cstheme="minorHAnsi"/>
        </w:rPr>
        <w:t xml:space="preserve">    </w:t>
      </w:r>
    </w:p>
    <w:p w14:paraId="1439E07C" w14:textId="77777777" w:rsidR="00850429" w:rsidRPr="00354B2B" w:rsidRDefault="00850429" w:rsidP="00850429">
      <w:pPr>
        <w:rPr>
          <w:rFonts w:cstheme="minorHAnsi"/>
        </w:rPr>
      </w:pPr>
    </w:p>
    <w:p w14:paraId="0B65A155" w14:textId="77777777" w:rsidR="00850429" w:rsidRPr="00354B2B" w:rsidRDefault="00850429" w:rsidP="00850429">
      <w:pPr>
        <w:rPr>
          <w:rFonts w:cstheme="minorHAnsi"/>
        </w:rPr>
      </w:pPr>
    </w:p>
    <w:p w14:paraId="54EAFAC4" w14:textId="77777777" w:rsidR="00850429" w:rsidRPr="00354B2B" w:rsidRDefault="00850429" w:rsidP="00850429">
      <w:pPr>
        <w:rPr>
          <w:rFonts w:cstheme="minorHAnsi"/>
          <w:sz w:val="28"/>
          <w:szCs w:val="28"/>
        </w:rPr>
      </w:pPr>
      <w:r w:rsidRPr="00354B2B">
        <w:rPr>
          <w:rFonts w:cstheme="minorHAnsi"/>
          <w:sz w:val="28"/>
          <w:szCs w:val="28"/>
        </w:rPr>
        <w:t xml:space="preserve">1. </w:t>
      </w:r>
      <w:r w:rsidRPr="00354B2B">
        <w:rPr>
          <w:rFonts w:cstheme="minorHAnsi"/>
          <w:b/>
          <w:bCs/>
          <w:sz w:val="28"/>
          <w:szCs w:val="28"/>
        </w:rPr>
        <w:t>Re</w:t>
      </w:r>
      <w:r w:rsidRPr="00354B2B">
        <w:rPr>
          <w:rFonts w:cstheme="minorHAnsi"/>
          <w:sz w:val="28"/>
          <w:szCs w:val="28"/>
        </w:rPr>
        <w:t xml:space="preserve">flections </w:t>
      </w:r>
    </w:p>
    <w:p w14:paraId="55A31695" w14:textId="77777777" w:rsidR="00850429" w:rsidRPr="00354B2B" w:rsidRDefault="00850429" w:rsidP="00850429">
      <w:pPr>
        <w:rPr>
          <w:rFonts w:cstheme="minorHAnsi"/>
        </w:rPr>
      </w:pPr>
    </w:p>
    <w:p w14:paraId="6CA622C0" w14:textId="760876DD" w:rsidR="00850429" w:rsidRPr="00354B2B" w:rsidRDefault="00850429" w:rsidP="00850429">
      <w:pPr>
        <w:ind w:firstLine="720"/>
        <w:rPr>
          <w:rFonts w:cstheme="minorHAnsi"/>
          <w:color w:val="FF0000"/>
        </w:rPr>
      </w:pPr>
      <w:r w:rsidRPr="00354B2B">
        <w:rPr>
          <w:rFonts w:cstheme="minorHAnsi"/>
        </w:rPr>
        <w:t xml:space="preserve">1.1 </w:t>
      </w:r>
      <w:r w:rsidRPr="00651B55">
        <w:rPr>
          <w:rFonts w:cstheme="minorHAnsi"/>
        </w:rPr>
        <w:t>Overview of the arts</w:t>
      </w:r>
      <w:r w:rsidR="00651B55" w:rsidRPr="00651B55">
        <w:rPr>
          <w:rFonts w:cstheme="minorHAnsi"/>
        </w:rPr>
        <w:t xml:space="preserve"> </w:t>
      </w:r>
    </w:p>
    <w:p w14:paraId="3C900AAC" w14:textId="77777777" w:rsidR="00850429" w:rsidRPr="00354B2B" w:rsidRDefault="00850429" w:rsidP="00850429">
      <w:pPr>
        <w:ind w:firstLine="720"/>
        <w:rPr>
          <w:rFonts w:cstheme="minorHAnsi"/>
        </w:rPr>
      </w:pPr>
      <w:r w:rsidRPr="00354B2B">
        <w:rPr>
          <w:rFonts w:cstheme="minorHAnsi"/>
        </w:rPr>
        <w:t>1.2 Covid-19 - A moment of unprecedented upheaval</w:t>
      </w:r>
    </w:p>
    <w:p w14:paraId="29ADEBD3" w14:textId="77777777" w:rsidR="00850429" w:rsidRPr="00354B2B" w:rsidRDefault="00850429" w:rsidP="00850429">
      <w:pPr>
        <w:rPr>
          <w:rFonts w:cstheme="minorHAnsi"/>
        </w:rPr>
      </w:pPr>
    </w:p>
    <w:p w14:paraId="103CB40E" w14:textId="77777777" w:rsidR="00850429" w:rsidRPr="00354B2B" w:rsidRDefault="00850429" w:rsidP="00850429">
      <w:pPr>
        <w:rPr>
          <w:rFonts w:cstheme="minorHAnsi"/>
          <w:sz w:val="28"/>
          <w:szCs w:val="28"/>
        </w:rPr>
      </w:pPr>
      <w:r w:rsidRPr="00354B2B">
        <w:rPr>
          <w:rFonts w:cstheme="minorHAnsi"/>
          <w:sz w:val="28"/>
          <w:szCs w:val="28"/>
        </w:rPr>
        <w:t xml:space="preserve">2. </w:t>
      </w:r>
      <w:r w:rsidRPr="00354B2B">
        <w:rPr>
          <w:rFonts w:cstheme="minorHAnsi"/>
          <w:b/>
          <w:bCs/>
          <w:sz w:val="28"/>
          <w:szCs w:val="28"/>
        </w:rPr>
        <w:t>F</w:t>
      </w:r>
      <w:r w:rsidRPr="00354B2B">
        <w:rPr>
          <w:rFonts w:cstheme="minorHAnsi"/>
          <w:sz w:val="28"/>
          <w:szCs w:val="28"/>
        </w:rPr>
        <w:t>rames of reference  - contextualising our strategy</w:t>
      </w:r>
    </w:p>
    <w:p w14:paraId="03D42B9F" w14:textId="77777777" w:rsidR="00850429" w:rsidRPr="00354B2B" w:rsidRDefault="00850429" w:rsidP="00850429">
      <w:pPr>
        <w:ind w:firstLine="720"/>
        <w:rPr>
          <w:rFonts w:cstheme="minorHAnsi"/>
        </w:rPr>
      </w:pPr>
    </w:p>
    <w:p w14:paraId="7D9A1E84" w14:textId="77777777" w:rsidR="00850429" w:rsidRPr="00354B2B" w:rsidRDefault="00850429" w:rsidP="00850429">
      <w:pPr>
        <w:ind w:firstLine="720"/>
        <w:rPr>
          <w:rFonts w:cstheme="minorHAnsi"/>
        </w:rPr>
      </w:pPr>
      <w:r w:rsidRPr="00354B2B">
        <w:rPr>
          <w:rFonts w:cstheme="minorHAnsi"/>
        </w:rPr>
        <w:t xml:space="preserve">2.1 Role of the County arts service </w:t>
      </w:r>
    </w:p>
    <w:p w14:paraId="1C91B128" w14:textId="436FA392" w:rsidR="00850429" w:rsidRPr="00354B2B" w:rsidRDefault="00850429" w:rsidP="00850429">
      <w:pPr>
        <w:ind w:firstLine="720"/>
        <w:rPr>
          <w:rFonts w:cstheme="minorHAnsi"/>
        </w:rPr>
      </w:pPr>
      <w:r w:rsidRPr="00354B2B">
        <w:rPr>
          <w:rFonts w:cstheme="minorHAnsi"/>
        </w:rPr>
        <w:t xml:space="preserve">2.2 </w:t>
      </w:r>
      <w:r w:rsidR="00C001F5" w:rsidRPr="00354B2B">
        <w:rPr>
          <w:rFonts w:cstheme="minorHAnsi"/>
          <w:color w:val="050505"/>
        </w:rPr>
        <w:t xml:space="preserve">Policy </w:t>
      </w:r>
      <w:r w:rsidR="00D877C9" w:rsidRPr="00354B2B">
        <w:rPr>
          <w:rFonts w:cstheme="minorHAnsi"/>
          <w:color w:val="050505"/>
        </w:rPr>
        <w:t>s</w:t>
      </w:r>
      <w:r w:rsidR="00C001F5" w:rsidRPr="00354B2B">
        <w:rPr>
          <w:rFonts w:cstheme="minorHAnsi"/>
          <w:color w:val="050505"/>
        </w:rPr>
        <w:t>tatements</w:t>
      </w:r>
      <w:r w:rsidR="00C001F5" w:rsidRPr="00354B2B">
        <w:rPr>
          <w:rFonts w:cstheme="minorHAnsi"/>
        </w:rPr>
        <w:t xml:space="preserve"> </w:t>
      </w:r>
    </w:p>
    <w:p w14:paraId="75096A16" w14:textId="761895BA" w:rsidR="00C001F5" w:rsidRPr="00354B2B" w:rsidRDefault="00C001F5" w:rsidP="00C001F5">
      <w:pPr>
        <w:ind w:firstLine="720"/>
        <w:rPr>
          <w:rFonts w:cstheme="minorHAnsi"/>
          <w:b/>
          <w:bCs/>
          <w:color w:val="050505"/>
        </w:rPr>
      </w:pPr>
      <w:r w:rsidRPr="00354B2B">
        <w:rPr>
          <w:rFonts w:cstheme="minorHAnsi"/>
        </w:rPr>
        <w:t>2.3</w:t>
      </w:r>
      <w:r w:rsidRPr="00354B2B">
        <w:rPr>
          <w:rFonts w:cstheme="minorHAnsi"/>
          <w:b/>
          <w:bCs/>
          <w:color w:val="050505"/>
        </w:rPr>
        <w:t xml:space="preserve"> </w:t>
      </w:r>
      <w:r w:rsidRPr="00354B2B">
        <w:rPr>
          <w:rFonts w:cstheme="minorHAnsi"/>
        </w:rPr>
        <w:t>Sustainability – local and national policy context</w:t>
      </w:r>
    </w:p>
    <w:p w14:paraId="1C46011C" w14:textId="18D09D23" w:rsidR="00850429" w:rsidRPr="00354B2B" w:rsidRDefault="00850429" w:rsidP="00C001F5">
      <w:pPr>
        <w:ind w:firstLine="720"/>
        <w:rPr>
          <w:rFonts w:cstheme="minorHAnsi"/>
          <w:b/>
          <w:bCs/>
          <w:color w:val="050505"/>
        </w:rPr>
      </w:pPr>
      <w:r w:rsidRPr="00354B2B">
        <w:rPr>
          <w:rFonts w:cstheme="minorHAnsi"/>
        </w:rPr>
        <w:t>2.</w:t>
      </w:r>
      <w:r w:rsidR="00C001F5" w:rsidRPr="00354B2B">
        <w:rPr>
          <w:rFonts w:cstheme="minorHAnsi"/>
        </w:rPr>
        <w:t>4</w:t>
      </w:r>
      <w:r w:rsidRPr="00354B2B">
        <w:rPr>
          <w:rFonts w:cstheme="minorHAnsi"/>
        </w:rPr>
        <w:t xml:space="preserve"> Strategic </w:t>
      </w:r>
      <w:r w:rsidR="00D877C9" w:rsidRPr="00354B2B">
        <w:rPr>
          <w:rFonts w:cstheme="minorHAnsi"/>
        </w:rPr>
        <w:t>a</w:t>
      </w:r>
      <w:r w:rsidRPr="00354B2B">
        <w:rPr>
          <w:rFonts w:cstheme="minorHAnsi"/>
        </w:rPr>
        <w:t>lliances</w:t>
      </w:r>
    </w:p>
    <w:p w14:paraId="123FD463" w14:textId="77777777" w:rsidR="00850429" w:rsidRPr="00354B2B" w:rsidRDefault="00850429" w:rsidP="00850429">
      <w:pPr>
        <w:rPr>
          <w:rFonts w:cstheme="minorHAnsi"/>
        </w:rPr>
      </w:pPr>
    </w:p>
    <w:p w14:paraId="35C38C51" w14:textId="77777777" w:rsidR="00850429" w:rsidRPr="00354B2B" w:rsidRDefault="00850429" w:rsidP="00850429">
      <w:pPr>
        <w:rPr>
          <w:rFonts w:cstheme="minorHAnsi"/>
        </w:rPr>
      </w:pPr>
      <w:r w:rsidRPr="00354B2B">
        <w:rPr>
          <w:rFonts w:cstheme="minorHAnsi"/>
        </w:rPr>
        <w:t xml:space="preserve">3. </w:t>
      </w:r>
      <w:r w:rsidRPr="00354B2B">
        <w:rPr>
          <w:rFonts w:cstheme="minorHAnsi"/>
          <w:b/>
          <w:bCs/>
          <w:sz w:val="28"/>
          <w:szCs w:val="28"/>
        </w:rPr>
        <w:t>R</w:t>
      </w:r>
      <w:r w:rsidRPr="00354B2B">
        <w:rPr>
          <w:rFonts w:cstheme="minorHAnsi"/>
          <w:sz w:val="28"/>
          <w:szCs w:val="28"/>
        </w:rPr>
        <w:t>eview – our approach</w:t>
      </w:r>
      <w:r w:rsidRPr="00354B2B">
        <w:rPr>
          <w:rFonts w:cstheme="minorHAnsi"/>
        </w:rPr>
        <w:t xml:space="preserve"> </w:t>
      </w:r>
    </w:p>
    <w:p w14:paraId="31F9D33D" w14:textId="77777777" w:rsidR="00850429" w:rsidRPr="00354B2B" w:rsidRDefault="00850429" w:rsidP="00850429">
      <w:pPr>
        <w:rPr>
          <w:rFonts w:cstheme="minorHAnsi"/>
        </w:rPr>
      </w:pPr>
      <w:r w:rsidRPr="00354B2B">
        <w:rPr>
          <w:rFonts w:cstheme="minorHAnsi"/>
        </w:rPr>
        <w:tab/>
      </w:r>
    </w:p>
    <w:p w14:paraId="582993C4" w14:textId="77777777" w:rsidR="00850429" w:rsidRPr="00354B2B" w:rsidRDefault="00850429" w:rsidP="00850429">
      <w:pPr>
        <w:rPr>
          <w:rFonts w:cstheme="minorHAnsi"/>
          <w:sz w:val="28"/>
          <w:szCs w:val="28"/>
        </w:rPr>
      </w:pPr>
      <w:r w:rsidRPr="00354B2B">
        <w:rPr>
          <w:rFonts w:cstheme="minorHAnsi"/>
          <w:sz w:val="28"/>
          <w:szCs w:val="28"/>
        </w:rPr>
        <w:t xml:space="preserve">4. </w:t>
      </w:r>
      <w:r w:rsidRPr="00354B2B">
        <w:rPr>
          <w:rFonts w:cstheme="minorHAnsi"/>
          <w:b/>
          <w:bCs/>
          <w:sz w:val="28"/>
          <w:szCs w:val="28"/>
        </w:rPr>
        <w:t>A</w:t>
      </w:r>
      <w:r w:rsidRPr="00354B2B">
        <w:rPr>
          <w:rFonts w:cstheme="minorHAnsi"/>
          <w:sz w:val="28"/>
          <w:szCs w:val="28"/>
        </w:rPr>
        <w:t>dapt – the arts development strategy</w:t>
      </w:r>
    </w:p>
    <w:p w14:paraId="4E16A06B" w14:textId="77777777" w:rsidR="00850429" w:rsidRPr="00354B2B" w:rsidRDefault="00850429" w:rsidP="00850429">
      <w:pPr>
        <w:rPr>
          <w:rFonts w:cstheme="minorHAnsi"/>
        </w:rPr>
      </w:pPr>
    </w:p>
    <w:p w14:paraId="5514F705" w14:textId="77777777" w:rsidR="00850429" w:rsidRPr="00354B2B" w:rsidRDefault="00850429" w:rsidP="00850429">
      <w:pPr>
        <w:rPr>
          <w:rFonts w:cstheme="minorHAnsi"/>
        </w:rPr>
      </w:pPr>
      <w:r w:rsidRPr="00354B2B">
        <w:rPr>
          <w:rFonts w:cstheme="minorHAnsi"/>
        </w:rPr>
        <w:tab/>
        <w:t>4.1 Vision and mission</w:t>
      </w:r>
    </w:p>
    <w:p w14:paraId="205565F7" w14:textId="77777777" w:rsidR="00850429" w:rsidRPr="00354B2B" w:rsidRDefault="00850429" w:rsidP="00850429">
      <w:pPr>
        <w:rPr>
          <w:rFonts w:cstheme="minorHAnsi"/>
        </w:rPr>
      </w:pPr>
      <w:r w:rsidRPr="00354B2B">
        <w:rPr>
          <w:rFonts w:cstheme="minorHAnsi"/>
        </w:rPr>
        <w:tab/>
        <w:t>4.2. Values and guiding principles</w:t>
      </w:r>
    </w:p>
    <w:p w14:paraId="073584D5" w14:textId="77777777" w:rsidR="00850429" w:rsidRPr="00354B2B" w:rsidRDefault="00850429" w:rsidP="00850429">
      <w:pPr>
        <w:rPr>
          <w:rFonts w:cstheme="minorHAnsi"/>
        </w:rPr>
      </w:pPr>
      <w:r w:rsidRPr="00354B2B">
        <w:rPr>
          <w:rFonts w:cstheme="minorHAnsi"/>
        </w:rPr>
        <w:tab/>
        <w:t>4.3. Strategic priorities</w:t>
      </w:r>
    </w:p>
    <w:p w14:paraId="2B359986" w14:textId="33321D02" w:rsidR="00850429" w:rsidRPr="00354B2B" w:rsidRDefault="00850429" w:rsidP="00850429">
      <w:pPr>
        <w:rPr>
          <w:rFonts w:cstheme="minorHAnsi"/>
        </w:rPr>
      </w:pPr>
      <w:r w:rsidRPr="00354B2B">
        <w:rPr>
          <w:rFonts w:cstheme="minorHAnsi"/>
        </w:rPr>
        <w:tab/>
        <w:t xml:space="preserve">4.4  Key objectives, planned actions </w:t>
      </w:r>
    </w:p>
    <w:p w14:paraId="424F81B8" w14:textId="75F42B68" w:rsidR="00850429" w:rsidRPr="00354B2B" w:rsidRDefault="00D72806" w:rsidP="00850429">
      <w:pPr>
        <w:rPr>
          <w:rFonts w:cstheme="minorHAnsi"/>
        </w:rPr>
      </w:pPr>
      <w:r w:rsidRPr="00354B2B">
        <w:rPr>
          <w:rFonts w:cstheme="minorHAnsi"/>
        </w:rPr>
        <w:tab/>
        <w:t xml:space="preserve">4.5  </w:t>
      </w:r>
      <w:r w:rsidRPr="00354B2B">
        <w:rPr>
          <w:rFonts w:cstheme="minorHAnsi"/>
          <w:color w:val="000000" w:themeColor="text1"/>
        </w:rPr>
        <w:t>Anticipated outcomes</w:t>
      </w:r>
    </w:p>
    <w:p w14:paraId="7F305A17" w14:textId="77777777" w:rsidR="00850429" w:rsidRPr="00354B2B" w:rsidRDefault="00850429" w:rsidP="00850429">
      <w:pPr>
        <w:rPr>
          <w:rFonts w:cstheme="minorHAnsi"/>
        </w:rPr>
      </w:pPr>
    </w:p>
    <w:p w14:paraId="7CFD13EC" w14:textId="77777777" w:rsidR="00850429" w:rsidRPr="00354B2B" w:rsidRDefault="00850429" w:rsidP="00850429">
      <w:pPr>
        <w:rPr>
          <w:rFonts w:cstheme="minorHAnsi"/>
          <w:sz w:val="28"/>
          <w:szCs w:val="28"/>
        </w:rPr>
      </w:pPr>
      <w:r w:rsidRPr="00354B2B">
        <w:rPr>
          <w:rFonts w:cstheme="minorHAnsi"/>
          <w:sz w:val="28"/>
          <w:szCs w:val="28"/>
        </w:rPr>
        <w:t xml:space="preserve">5. </w:t>
      </w:r>
      <w:r w:rsidRPr="00354B2B">
        <w:rPr>
          <w:rFonts w:cstheme="minorHAnsi"/>
          <w:b/>
          <w:bCs/>
          <w:sz w:val="28"/>
          <w:szCs w:val="28"/>
        </w:rPr>
        <w:t>M</w:t>
      </w:r>
      <w:r w:rsidRPr="00354B2B">
        <w:rPr>
          <w:rFonts w:cstheme="minorHAnsi"/>
          <w:sz w:val="28"/>
          <w:szCs w:val="28"/>
        </w:rPr>
        <w:t xml:space="preserve">onitor -  </w:t>
      </w:r>
      <w:r w:rsidRPr="00354B2B">
        <w:rPr>
          <w:rFonts w:cstheme="minorHAnsi"/>
          <w:b/>
          <w:bCs/>
          <w:sz w:val="28"/>
          <w:szCs w:val="28"/>
        </w:rPr>
        <w:t>E</w:t>
      </w:r>
      <w:r w:rsidRPr="00354B2B">
        <w:rPr>
          <w:rFonts w:cstheme="minorHAnsi"/>
          <w:sz w:val="28"/>
          <w:szCs w:val="28"/>
        </w:rPr>
        <w:t>valuate</w:t>
      </w:r>
    </w:p>
    <w:p w14:paraId="13F23069" w14:textId="77777777" w:rsidR="00850429" w:rsidRPr="00354B2B" w:rsidRDefault="00850429" w:rsidP="00850429">
      <w:pPr>
        <w:rPr>
          <w:rFonts w:cstheme="minorHAnsi"/>
        </w:rPr>
      </w:pPr>
    </w:p>
    <w:p w14:paraId="73A76723" w14:textId="77777777" w:rsidR="00850429" w:rsidRPr="00354B2B" w:rsidRDefault="00850429" w:rsidP="00850429">
      <w:pPr>
        <w:rPr>
          <w:rFonts w:cstheme="minorHAnsi"/>
          <w:b/>
          <w:bCs/>
        </w:rPr>
      </w:pPr>
    </w:p>
    <w:p w14:paraId="6400F3CE" w14:textId="5F7ABA86" w:rsidR="00850429" w:rsidRPr="00FC133A" w:rsidRDefault="00850429" w:rsidP="00850429">
      <w:pPr>
        <w:rPr>
          <w:rFonts w:cstheme="minorHAnsi"/>
          <w:b/>
          <w:bCs/>
        </w:rPr>
      </w:pPr>
      <w:r w:rsidRPr="00354B2B">
        <w:rPr>
          <w:rFonts w:cstheme="minorHAnsi"/>
          <w:b/>
          <w:bCs/>
        </w:rPr>
        <w:t>Appendices</w:t>
      </w:r>
      <w:r w:rsidR="00FC133A">
        <w:rPr>
          <w:rFonts w:cstheme="minorHAnsi"/>
          <w:b/>
          <w:bCs/>
        </w:rPr>
        <w:br/>
      </w:r>
    </w:p>
    <w:p w14:paraId="13962225" w14:textId="36ED4861" w:rsidR="00850429" w:rsidRPr="00354B2B" w:rsidRDefault="00FC133A" w:rsidP="00850429">
      <w:pPr>
        <w:rPr>
          <w:rFonts w:cstheme="minorHAnsi"/>
          <w:sz w:val="22"/>
          <w:szCs w:val="22"/>
        </w:rPr>
      </w:pPr>
      <w:r>
        <w:rPr>
          <w:rFonts w:cstheme="minorHAnsi"/>
          <w:sz w:val="22"/>
          <w:szCs w:val="22"/>
        </w:rPr>
        <w:t>A</w:t>
      </w:r>
      <w:r w:rsidR="00850429" w:rsidRPr="00354B2B">
        <w:rPr>
          <w:rFonts w:cstheme="minorHAnsi"/>
          <w:sz w:val="22"/>
          <w:szCs w:val="22"/>
        </w:rPr>
        <w:t xml:space="preserve">. SWOT analysis </w:t>
      </w:r>
    </w:p>
    <w:p w14:paraId="4118D267" w14:textId="09FF7465" w:rsidR="00C36704" w:rsidRDefault="00FC133A" w:rsidP="00413648">
      <w:pPr>
        <w:rPr>
          <w:rFonts w:cstheme="minorHAnsi"/>
          <w:sz w:val="22"/>
          <w:szCs w:val="22"/>
        </w:rPr>
      </w:pPr>
      <w:r>
        <w:rPr>
          <w:rFonts w:cstheme="minorHAnsi"/>
          <w:sz w:val="22"/>
          <w:szCs w:val="22"/>
        </w:rPr>
        <w:t>B</w:t>
      </w:r>
      <w:r w:rsidR="00850429" w:rsidRPr="00354B2B">
        <w:rPr>
          <w:rFonts w:cstheme="minorHAnsi"/>
          <w:sz w:val="22"/>
          <w:szCs w:val="22"/>
        </w:rPr>
        <w:t>. References</w:t>
      </w:r>
    </w:p>
    <w:p w14:paraId="42D73260" w14:textId="77777777" w:rsidR="00C36704" w:rsidRDefault="00C36704" w:rsidP="00413648">
      <w:pPr>
        <w:rPr>
          <w:rFonts w:cstheme="minorHAnsi"/>
          <w:sz w:val="22"/>
          <w:szCs w:val="22"/>
        </w:rPr>
      </w:pPr>
    </w:p>
    <w:p w14:paraId="64CBAF23" w14:textId="704C86AB" w:rsidR="00850429" w:rsidRPr="00354B2B" w:rsidRDefault="005427FF" w:rsidP="00413648">
      <w:pPr>
        <w:rPr>
          <w:rFonts w:cstheme="minorHAnsi"/>
          <w:sz w:val="22"/>
          <w:szCs w:val="22"/>
        </w:rPr>
      </w:pPr>
      <w:r>
        <w:rPr>
          <w:rFonts w:cstheme="minorHAnsi"/>
          <w:sz w:val="22"/>
          <w:szCs w:val="22"/>
        </w:rPr>
        <w:br/>
      </w:r>
    </w:p>
    <w:p w14:paraId="5E7C206B" w14:textId="77777777" w:rsidR="00140846" w:rsidRDefault="00140846" w:rsidP="008311AD">
      <w:pPr>
        <w:rPr>
          <w:rFonts w:ascii="SohoStd-Light" w:hAnsi="SohoStd-Light" w:cs="SohoStd-Light"/>
          <w:sz w:val="42"/>
          <w:szCs w:val="42"/>
        </w:rPr>
      </w:pPr>
    </w:p>
    <w:p w14:paraId="24BD294F" w14:textId="2840F177" w:rsidR="008311AD" w:rsidRPr="00D6799F" w:rsidRDefault="008311AD" w:rsidP="008311AD">
      <w:r>
        <w:rPr>
          <w:rFonts w:ascii="SohoStd-Light" w:hAnsi="SohoStd-Light" w:cs="SohoStd-Light"/>
          <w:sz w:val="42"/>
          <w:szCs w:val="42"/>
        </w:rPr>
        <w:lastRenderedPageBreak/>
        <w:t>Message from the Mayor</w:t>
      </w:r>
    </w:p>
    <w:p w14:paraId="07E678FF" w14:textId="77777777" w:rsidR="008311AD" w:rsidRDefault="008311AD" w:rsidP="008311AD">
      <w:pPr>
        <w:autoSpaceDE w:val="0"/>
        <w:autoSpaceDN w:val="0"/>
        <w:adjustRightInd w:val="0"/>
        <w:rPr>
          <w:rFonts w:ascii="SohoStd-ExtraLight" w:hAnsi="SohoStd-ExtraLight" w:cs="SohoStd-ExtraLight"/>
          <w:sz w:val="42"/>
          <w:szCs w:val="42"/>
        </w:rPr>
      </w:pPr>
      <w:r>
        <w:rPr>
          <w:rFonts w:ascii="SohoStd-ExtraLight" w:hAnsi="SohoStd-ExtraLight" w:cs="SohoStd-ExtraLight"/>
          <w:sz w:val="42"/>
          <w:szCs w:val="42"/>
        </w:rPr>
        <w:t>Councillor Peter Kavanagh</w:t>
      </w:r>
    </w:p>
    <w:p w14:paraId="2FBC7214" w14:textId="77777777" w:rsidR="008311AD" w:rsidRDefault="008311AD" w:rsidP="008311AD">
      <w:pPr>
        <w:autoSpaceDE w:val="0"/>
        <w:autoSpaceDN w:val="0"/>
        <w:adjustRightInd w:val="0"/>
        <w:rPr>
          <w:rFonts w:ascii="SohoStd-ExtraLight" w:hAnsi="SohoStd-ExtraLight" w:cs="SohoStd-ExtraLight"/>
          <w:sz w:val="42"/>
          <w:szCs w:val="42"/>
        </w:rPr>
      </w:pPr>
    </w:p>
    <w:p w14:paraId="6B713FE1" w14:textId="77777777" w:rsidR="008311AD" w:rsidRDefault="008311AD" w:rsidP="008311AD">
      <w:pPr>
        <w:tabs>
          <w:tab w:val="left" w:pos="4962"/>
        </w:tabs>
        <w:autoSpaceDE w:val="0"/>
        <w:autoSpaceDN w:val="0"/>
        <w:adjustRightInd w:val="0"/>
      </w:pPr>
      <w:r>
        <w:rPr>
          <w:rFonts w:cs="SohoStd-Light"/>
        </w:rPr>
        <w:t>County Councillors recognise that t</w:t>
      </w:r>
      <w:r w:rsidRPr="003E49DE">
        <w:rPr>
          <w:rFonts w:cs="SohoStd-Light"/>
        </w:rPr>
        <w:t>he arts play an essential role in the lives</w:t>
      </w:r>
      <w:r>
        <w:rPr>
          <w:rFonts w:cs="SohoStd-Light"/>
        </w:rPr>
        <w:t xml:space="preserve"> and wellbeing</w:t>
      </w:r>
      <w:r w:rsidRPr="003E49DE">
        <w:rPr>
          <w:rFonts w:cs="SohoStd-Light"/>
        </w:rPr>
        <w:t xml:space="preserve"> of our communities. </w:t>
      </w:r>
      <w:r w:rsidRPr="003E49DE">
        <w:t xml:space="preserve">We see the positive impact </w:t>
      </w:r>
      <w:r>
        <w:t xml:space="preserve">of </w:t>
      </w:r>
      <w:r w:rsidRPr="003E49DE">
        <w:t xml:space="preserve">the </w:t>
      </w:r>
      <w:r>
        <w:t>a</w:t>
      </w:r>
      <w:r w:rsidRPr="003E49DE">
        <w:t>rts on our citizens on a daily basis in our venues, communities, schools, hospitals and other contexts where there are opportunities to engage with</w:t>
      </w:r>
      <w:r>
        <w:t xml:space="preserve"> a quality a</w:t>
      </w:r>
      <w:r w:rsidRPr="003E49DE">
        <w:t>rt</w:t>
      </w:r>
      <w:r>
        <w:t>s experience.</w:t>
      </w:r>
      <w:r w:rsidRPr="003E49DE">
        <w:t xml:space="preserve"> </w:t>
      </w:r>
    </w:p>
    <w:p w14:paraId="72AC9A0A" w14:textId="77777777" w:rsidR="008311AD" w:rsidRDefault="008311AD" w:rsidP="008311AD">
      <w:pPr>
        <w:tabs>
          <w:tab w:val="left" w:pos="4962"/>
        </w:tabs>
        <w:autoSpaceDE w:val="0"/>
        <w:autoSpaceDN w:val="0"/>
        <w:adjustRightInd w:val="0"/>
      </w:pPr>
    </w:p>
    <w:p w14:paraId="629E62D9" w14:textId="77777777" w:rsidR="008311AD" w:rsidRDefault="008311AD" w:rsidP="008311AD">
      <w:pPr>
        <w:autoSpaceDE w:val="0"/>
        <w:autoSpaceDN w:val="0"/>
        <w:adjustRightInd w:val="0"/>
        <w:rPr>
          <w:rFonts w:cs="SohoStd-Light"/>
        </w:rPr>
      </w:pPr>
      <w:r>
        <w:rPr>
          <w:rFonts w:cs="SohoStd-Light"/>
        </w:rPr>
        <w:t>One of the most important</w:t>
      </w:r>
      <w:r w:rsidRPr="00FB26ED">
        <w:rPr>
          <w:rFonts w:cs="SohoStd-Light"/>
        </w:rPr>
        <w:t xml:space="preserve"> role</w:t>
      </w:r>
      <w:r>
        <w:rPr>
          <w:rFonts w:cs="SohoStd-Light"/>
        </w:rPr>
        <w:t>s</w:t>
      </w:r>
      <w:r w:rsidRPr="00FB26ED">
        <w:rPr>
          <w:rFonts w:cs="SohoStd-Light"/>
        </w:rPr>
        <w:t xml:space="preserve"> of the Council is to provide leadership in the cultural development of</w:t>
      </w:r>
      <w:r>
        <w:rPr>
          <w:rFonts w:cs="SohoStd-Light"/>
        </w:rPr>
        <w:t xml:space="preserve"> </w:t>
      </w:r>
      <w:r w:rsidRPr="00FB26ED">
        <w:rPr>
          <w:rFonts w:cs="SohoStd-Light"/>
        </w:rPr>
        <w:t>the county, to enable opportunities for all</w:t>
      </w:r>
      <w:r>
        <w:rPr>
          <w:rFonts w:cs="SohoStd-Light"/>
        </w:rPr>
        <w:t>,</w:t>
      </w:r>
      <w:r w:rsidRPr="00FB26ED">
        <w:rPr>
          <w:rFonts w:cs="SohoStd-Light"/>
        </w:rPr>
        <w:t xml:space="preserve"> whatever their age, background or ability, to support and value the artist and to promote the cultural identity of the county.</w:t>
      </w:r>
      <w:r>
        <w:rPr>
          <w:rFonts w:cs="SohoStd-Light"/>
        </w:rPr>
        <w:t xml:space="preserve"> </w:t>
      </w:r>
      <w:r w:rsidRPr="00C343B3">
        <w:rPr>
          <w:rFonts w:cs="SohoStd-Light"/>
        </w:rPr>
        <w:t>Through its policies and the commitment of public resources, it</w:t>
      </w:r>
      <w:r>
        <w:rPr>
          <w:rFonts w:cs="SohoStd-Light"/>
        </w:rPr>
        <w:t xml:space="preserve"> aims to foster</w:t>
      </w:r>
      <w:r w:rsidRPr="00C343B3">
        <w:rPr>
          <w:rFonts w:cs="SohoStd-Light"/>
        </w:rPr>
        <w:t xml:space="preserve"> the cultural vitality of </w:t>
      </w:r>
      <w:r>
        <w:rPr>
          <w:rFonts w:cs="SohoStd-Light"/>
        </w:rPr>
        <w:t>South Dublin</w:t>
      </w:r>
      <w:r w:rsidRPr="00C343B3">
        <w:rPr>
          <w:rFonts w:cs="SohoStd-Light"/>
        </w:rPr>
        <w:t xml:space="preserve"> </w:t>
      </w:r>
      <w:r>
        <w:rPr>
          <w:rFonts w:cs="SohoStd-Light"/>
        </w:rPr>
        <w:t>C</w:t>
      </w:r>
      <w:r w:rsidRPr="00C343B3">
        <w:rPr>
          <w:rFonts w:cs="SohoStd-Light"/>
        </w:rPr>
        <w:t xml:space="preserve">ounty. </w:t>
      </w:r>
    </w:p>
    <w:p w14:paraId="71430A5A" w14:textId="77777777" w:rsidR="008311AD" w:rsidRDefault="008311AD" w:rsidP="008311AD">
      <w:pPr>
        <w:autoSpaceDE w:val="0"/>
        <w:autoSpaceDN w:val="0"/>
        <w:adjustRightInd w:val="0"/>
        <w:rPr>
          <w:rFonts w:cs="SohoStd-Light"/>
        </w:rPr>
      </w:pPr>
    </w:p>
    <w:p w14:paraId="33F111A3" w14:textId="77777777" w:rsidR="008311AD" w:rsidRPr="00FB26ED" w:rsidRDefault="008311AD" w:rsidP="008311AD">
      <w:pPr>
        <w:autoSpaceDE w:val="0"/>
        <w:autoSpaceDN w:val="0"/>
        <w:adjustRightInd w:val="0"/>
        <w:rPr>
          <w:rFonts w:cs="SohoStd-Light"/>
        </w:rPr>
      </w:pPr>
      <w:r>
        <w:rPr>
          <w:rFonts w:cs="SohoStd-Light"/>
        </w:rPr>
        <w:t xml:space="preserve">Over the next five years, South Dublin County Council will introduce new initiatives while also strengthening existing programmes and supports. These supports will help to cultivate an environment where creative talent can develop and thrive. </w:t>
      </w:r>
      <w:r w:rsidRPr="00FB26ED">
        <w:rPr>
          <w:rFonts w:cs="SohoStd-Light"/>
        </w:rPr>
        <w:t xml:space="preserve">In this strategy, South Dublin County Council continues to </w:t>
      </w:r>
      <w:r>
        <w:rPr>
          <w:rFonts w:cs="SohoStd-Light"/>
        </w:rPr>
        <w:t>provide a platform</w:t>
      </w:r>
      <w:r w:rsidRPr="00FB26ED">
        <w:rPr>
          <w:rFonts w:cs="SohoStd-Light"/>
        </w:rPr>
        <w:t xml:space="preserve"> to the rich</w:t>
      </w:r>
      <w:r>
        <w:rPr>
          <w:rFonts w:cs="SohoStd-Light"/>
        </w:rPr>
        <w:t>ly diverse cultural</w:t>
      </w:r>
      <w:r w:rsidRPr="00FB26ED">
        <w:rPr>
          <w:rFonts w:cs="SohoStd-Light"/>
        </w:rPr>
        <w:t xml:space="preserve"> tradition</w:t>
      </w:r>
      <w:r>
        <w:rPr>
          <w:rFonts w:cs="SohoStd-Light"/>
        </w:rPr>
        <w:t xml:space="preserve">s </w:t>
      </w:r>
      <w:r w:rsidRPr="00FB26ED">
        <w:rPr>
          <w:rFonts w:cs="SohoStd-Light"/>
        </w:rPr>
        <w:t xml:space="preserve">that make up our community. </w:t>
      </w:r>
    </w:p>
    <w:p w14:paraId="423E6644" w14:textId="77777777" w:rsidR="008311AD" w:rsidRPr="003E49DE" w:rsidRDefault="008311AD" w:rsidP="008311AD">
      <w:pPr>
        <w:autoSpaceDE w:val="0"/>
        <w:autoSpaceDN w:val="0"/>
        <w:adjustRightInd w:val="0"/>
        <w:rPr>
          <w:rFonts w:cs="SohoStd-Light"/>
        </w:rPr>
      </w:pPr>
    </w:p>
    <w:p w14:paraId="6EE6268D" w14:textId="77777777" w:rsidR="008311AD" w:rsidRDefault="008311AD" w:rsidP="008311AD">
      <w:pPr>
        <w:autoSpaceDE w:val="0"/>
        <w:autoSpaceDN w:val="0"/>
        <w:adjustRightInd w:val="0"/>
        <w:rPr>
          <w:rFonts w:cs="SohoStd-Light"/>
        </w:rPr>
      </w:pPr>
      <w:r>
        <w:rPr>
          <w:rFonts w:cs="SohoStd-Light"/>
        </w:rPr>
        <w:t>This strategy is a framework that emphasises the role of the entire arts sector, professional, amateur and voluntary arts, in the provision of arts services across the county.</w:t>
      </w:r>
    </w:p>
    <w:p w14:paraId="0E61E5FD" w14:textId="77777777" w:rsidR="008311AD" w:rsidRDefault="008311AD" w:rsidP="008311AD">
      <w:pPr>
        <w:tabs>
          <w:tab w:val="left" w:pos="4962"/>
        </w:tabs>
        <w:autoSpaceDE w:val="0"/>
        <w:autoSpaceDN w:val="0"/>
        <w:adjustRightInd w:val="0"/>
      </w:pPr>
    </w:p>
    <w:p w14:paraId="5CC0CAA3" w14:textId="77777777" w:rsidR="008311AD" w:rsidRDefault="008311AD" w:rsidP="008311AD">
      <w:pPr>
        <w:autoSpaceDE w:val="0"/>
        <w:autoSpaceDN w:val="0"/>
        <w:adjustRightInd w:val="0"/>
        <w:rPr>
          <w:rFonts w:cs="SohoStd-Light"/>
        </w:rPr>
      </w:pPr>
      <w:r w:rsidRPr="00C343B3">
        <w:rPr>
          <w:rFonts w:cs="SohoStd-Light"/>
        </w:rPr>
        <w:t>The adoption of this five-year arts development strategy by South Dublin County Council,</w:t>
      </w:r>
      <w:r w:rsidRPr="00C343B3">
        <w:t xml:space="preserve"> builds on all that has been achieved to date since the county and the Arts Office were established in 1994. It presents </w:t>
      </w:r>
      <w:r>
        <w:t>a</w:t>
      </w:r>
      <w:r w:rsidRPr="00C343B3">
        <w:t xml:space="preserve"> way forward for the next five years in an ever-changing world. </w:t>
      </w:r>
    </w:p>
    <w:p w14:paraId="6B2AC41A" w14:textId="77777777" w:rsidR="008311AD" w:rsidRDefault="008311AD" w:rsidP="008311AD">
      <w:pPr>
        <w:autoSpaceDE w:val="0"/>
        <w:autoSpaceDN w:val="0"/>
        <w:adjustRightInd w:val="0"/>
        <w:rPr>
          <w:rFonts w:cs="SohoStd-Light"/>
        </w:rPr>
      </w:pPr>
    </w:p>
    <w:p w14:paraId="62B20112" w14:textId="77777777" w:rsidR="008311AD" w:rsidRDefault="008311AD" w:rsidP="008311AD">
      <w:pPr>
        <w:autoSpaceDE w:val="0"/>
        <w:autoSpaceDN w:val="0"/>
        <w:adjustRightInd w:val="0"/>
        <w:rPr>
          <w:rFonts w:cs="SohoStd-Light"/>
        </w:rPr>
      </w:pPr>
      <w:r>
        <w:rPr>
          <w:rFonts w:cs="SohoStd-Light"/>
        </w:rPr>
        <w:t>I would like to thank all those who have helped shape this arts strategy providing direction over the next five years.</w:t>
      </w:r>
    </w:p>
    <w:p w14:paraId="61DFF178" w14:textId="77777777" w:rsidR="008311AD" w:rsidRDefault="008311AD" w:rsidP="008311AD">
      <w:pPr>
        <w:autoSpaceDE w:val="0"/>
        <w:autoSpaceDN w:val="0"/>
        <w:adjustRightInd w:val="0"/>
        <w:rPr>
          <w:rFonts w:cs="SohoStd-Light"/>
        </w:rPr>
      </w:pPr>
    </w:p>
    <w:p w14:paraId="673F71F1" w14:textId="77777777" w:rsidR="008311AD" w:rsidRDefault="008311AD" w:rsidP="008311AD">
      <w:pPr>
        <w:tabs>
          <w:tab w:val="left" w:pos="4962"/>
        </w:tabs>
        <w:autoSpaceDE w:val="0"/>
        <w:autoSpaceDN w:val="0"/>
        <w:adjustRightInd w:val="0"/>
        <w:rPr>
          <w:rFonts w:cs="SohoStd-Light"/>
        </w:rPr>
      </w:pPr>
      <w:r>
        <w:rPr>
          <w:rFonts w:cs="SohoStd-Light"/>
        </w:rPr>
        <w:t>Is í an ealaíon croí an phobail agus cuisle an tsochaí, agus cabhróidh an stráitéis seo linn cuimhniú air sin agus an ealaíon a choimeád lárnach inár saol.</w:t>
      </w:r>
    </w:p>
    <w:p w14:paraId="0803133B" w14:textId="77777777" w:rsidR="008311AD" w:rsidRDefault="008311AD" w:rsidP="008311AD">
      <w:pPr>
        <w:autoSpaceDE w:val="0"/>
        <w:autoSpaceDN w:val="0"/>
        <w:adjustRightInd w:val="0"/>
        <w:rPr>
          <w:rFonts w:cs="SohoStd-Light"/>
        </w:rPr>
      </w:pPr>
    </w:p>
    <w:p w14:paraId="79056864" w14:textId="77777777" w:rsidR="008311AD" w:rsidRDefault="008311AD" w:rsidP="008311AD">
      <w:pPr>
        <w:autoSpaceDE w:val="0"/>
        <w:autoSpaceDN w:val="0"/>
        <w:adjustRightInd w:val="0"/>
        <w:rPr>
          <w:rFonts w:ascii="SohoStd-Light" w:hAnsi="SohoStd-Light" w:cs="SohoStd-Light"/>
          <w:sz w:val="42"/>
          <w:szCs w:val="42"/>
        </w:rPr>
      </w:pPr>
    </w:p>
    <w:p w14:paraId="5E3EA7ED" w14:textId="20789346" w:rsidR="008311AD" w:rsidRDefault="008311AD" w:rsidP="00E7306F">
      <w:pPr>
        <w:spacing w:line="360" w:lineRule="auto"/>
        <w:rPr>
          <w:rFonts w:cstheme="minorHAnsi"/>
          <w:sz w:val="28"/>
          <w:szCs w:val="28"/>
        </w:rPr>
      </w:pPr>
    </w:p>
    <w:p w14:paraId="4CB69EF3" w14:textId="14FCA4CD" w:rsidR="008311AD" w:rsidRDefault="008311AD" w:rsidP="00E7306F">
      <w:pPr>
        <w:spacing w:line="360" w:lineRule="auto"/>
        <w:rPr>
          <w:rFonts w:cstheme="minorHAnsi"/>
          <w:sz w:val="28"/>
          <w:szCs w:val="28"/>
        </w:rPr>
      </w:pPr>
    </w:p>
    <w:p w14:paraId="3B4AFBC1" w14:textId="46A8E631" w:rsidR="008311AD" w:rsidRDefault="008311AD" w:rsidP="00E7306F">
      <w:pPr>
        <w:spacing w:line="360" w:lineRule="auto"/>
        <w:rPr>
          <w:rFonts w:cstheme="minorHAnsi"/>
          <w:sz w:val="28"/>
          <w:szCs w:val="28"/>
        </w:rPr>
      </w:pPr>
    </w:p>
    <w:p w14:paraId="5893BFCA" w14:textId="373187FE" w:rsidR="008311AD" w:rsidRDefault="008311AD" w:rsidP="00E7306F">
      <w:pPr>
        <w:spacing w:line="360" w:lineRule="auto"/>
        <w:rPr>
          <w:rFonts w:cstheme="minorHAnsi"/>
          <w:sz w:val="28"/>
          <w:szCs w:val="28"/>
        </w:rPr>
      </w:pPr>
    </w:p>
    <w:p w14:paraId="023AEC6D" w14:textId="298CBA36" w:rsidR="008311AD" w:rsidRDefault="008311AD" w:rsidP="00E7306F">
      <w:pPr>
        <w:spacing w:line="360" w:lineRule="auto"/>
        <w:rPr>
          <w:rFonts w:cstheme="minorHAnsi"/>
          <w:sz w:val="28"/>
          <w:szCs w:val="28"/>
        </w:rPr>
      </w:pPr>
    </w:p>
    <w:p w14:paraId="16D06E55" w14:textId="55256CA6" w:rsidR="008311AD" w:rsidRDefault="008311AD" w:rsidP="00E7306F">
      <w:pPr>
        <w:spacing w:line="360" w:lineRule="auto"/>
        <w:rPr>
          <w:rFonts w:cstheme="minorHAnsi"/>
          <w:sz w:val="28"/>
          <w:szCs w:val="28"/>
        </w:rPr>
      </w:pPr>
    </w:p>
    <w:p w14:paraId="153306F6" w14:textId="77777777" w:rsidR="00B1168E" w:rsidRPr="0042263F" w:rsidRDefault="00B1168E" w:rsidP="00B1168E">
      <w:r>
        <w:rPr>
          <w:rFonts w:ascii="SohoStd-Light" w:hAnsi="SohoStd-Light" w:cs="SohoStd-Light"/>
          <w:sz w:val="42"/>
          <w:szCs w:val="42"/>
        </w:rPr>
        <w:lastRenderedPageBreak/>
        <w:t>Foreword from Chief Executive</w:t>
      </w:r>
    </w:p>
    <w:p w14:paraId="619EC403" w14:textId="1D553911" w:rsidR="00B1168E" w:rsidRDefault="00B1168E" w:rsidP="00B1168E">
      <w:pPr>
        <w:rPr>
          <w:rFonts w:cs="SohoStd-Light"/>
        </w:rPr>
      </w:pPr>
      <w:r>
        <w:rPr>
          <w:rFonts w:ascii="SohoStd-ExtraLight" w:hAnsi="SohoStd-ExtraLight" w:cs="SohoStd-ExtraLight"/>
          <w:sz w:val="42"/>
          <w:szCs w:val="42"/>
        </w:rPr>
        <w:t>Daniel McLoughlin</w:t>
      </w:r>
      <w:r w:rsidR="005E6D55">
        <w:rPr>
          <w:rFonts w:ascii="SohoStd-ExtraLight" w:hAnsi="SohoStd-ExtraLight" w:cs="SohoStd-ExtraLight"/>
          <w:sz w:val="42"/>
          <w:szCs w:val="42"/>
        </w:rPr>
        <w:br/>
      </w:r>
    </w:p>
    <w:p w14:paraId="22D28D38" w14:textId="534E85CC" w:rsidR="00B1168E" w:rsidRDefault="00B1168E" w:rsidP="00B1168E">
      <w:r>
        <w:rPr>
          <w:rFonts w:cs="SohoStd-Light"/>
        </w:rPr>
        <w:t xml:space="preserve">South Dublin County Council invests significantly in the arts in the context of supporting the quality of life of our citizens, in attracting visitors to the county and inward investment into the economy of the county. </w:t>
      </w:r>
      <w:r w:rsidR="00B32D0F">
        <w:rPr>
          <w:rFonts w:cs="SohoStd-Light"/>
        </w:rPr>
        <w:br/>
      </w:r>
    </w:p>
    <w:p w14:paraId="028066ED" w14:textId="77777777" w:rsidR="00B1168E" w:rsidRDefault="00B1168E" w:rsidP="00B1168E">
      <w:r w:rsidRPr="005507DC">
        <w:t>Culture is a priority across all departments of</w:t>
      </w:r>
      <w:r>
        <w:t xml:space="preserve"> the</w:t>
      </w:r>
      <w:r w:rsidRPr="005507DC">
        <w:t xml:space="preserve"> Council</w:t>
      </w:r>
      <w:r>
        <w:t xml:space="preserve">, not only those that directly deliver Cultural Services but also those </w:t>
      </w:r>
      <w:r w:rsidRPr="005507DC">
        <w:t xml:space="preserve">whose work indirectly connects with cultural activity such as Planning, Housing, </w:t>
      </w:r>
      <w:r>
        <w:t xml:space="preserve">Climate Change, </w:t>
      </w:r>
      <w:r w:rsidRPr="005507DC">
        <w:t>Community and Economic Development services</w:t>
      </w:r>
      <w:r>
        <w:t>.</w:t>
      </w:r>
    </w:p>
    <w:p w14:paraId="12F953D0" w14:textId="77777777" w:rsidR="00B1168E" w:rsidRDefault="00B1168E" w:rsidP="00B1168E">
      <w:pPr>
        <w:autoSpaceDE w:val="0"/>
        <w:autoSpaceDN w:val="0"/>
        <w:adjustRightInd w:val="0"/>
        <w:rPr>
          <w:rFonts w:cs="Calibri"/>
        </w:rPr>
      </w:pPr>
      <w:r>
        <w:rPr>
          <w:rFonts w:cs="SohoStd-Light"/>
        </w:rPr>
        <w:t>This new strategy will</w:t>
      </w:r>
      <w:r w:rsidRPr="00F44ED9">
        <w:t xml:space="preserve"> focus on three areas of work</w:t>
      </w:r>
      <w:r>
        <w:t xml:space="preserve">: </w:t>
      </w:r>
      <w:r w:rsidRPr="00F44ED9">
        <w:rPr>
          <w:rFonts w:cs="Calibri"/>
        </w:rPr>
        <w:t>Striving for</w:t>
      </w:r>
      <w:r>
        <w:rPr>
          <w:rFonts w:cs="Calibri"/>
        </w:rPr>
        <w:t xml:space="preserve"> e</w:t>
      </w:r>
      <w:r w:rsidRPr="00F44ED9">
        <w:rPr>
          <w:rFonts w:cs="Calibri"/>
        </w:rPr>
        <w:t xml:space="preserve">quity of access and </w:t>
      </w:r>
      <w:r w:rsidRPr="00155933">
        <w:rPr>
          <w:rFonts w:cs="Calibri"/>
        </w:rPr>
        <w:t>opportunity;</w:t>
      </w:r>
      <w:r>
        <w:rPr>
          <w:rFonts w:cs="Calibri"/>
        </w:rPr>
        <w:t xml:space="preserve"> </w:t>
      </w:r>
      <w:r w:rsidRPr="00155933">
        <w:rPr>
          <w:rFonts w:cs="Calibri"/>
        </w:rPr>
        <w:t>Supporting a vibrant and resilient arts sector</w:t>
      </w:r>
      <w:r>
        <w:rPr>
          <w:rFonts w:cs="Calibri"/>
        </w:rPr>
        <w:t>; and S</w:t>
      </w:r>
      <w:r w:rsidRPr="00EC29BA">
        <w:rPr>
          <w:rFonts w:cs="Calibri"/>
        </w:rPr>
        <w:t>trengthening our capacity to deliver</w:t>
      </w:r>
      <w:r>
        <w:rPr>
          <w:rFonts w:cs="Calibri"/>
        </w:rPr>
        <w:t xml:space="preserve">. </w:t>
      </w:r>
    </w:p>
    <w:p w14:paraId="02111182" w14:textId="77777777" w:rsidR="00B1168E" w:rsidRDefault="00B1168E" w:rsidP="00B1168E">
      <w:pPr>
        <w:autoSpaceDE w:val="0"/>
        <w:autoSpaceDN w:val="0"/>
        <w:adjustRightInd w:val="0"/>
        <w:rPr>
          <w:rFonts w:cs="Calibri"/>
        </w:rPr>
      </w:pPr>
    </w:p>
    <w:p w14:paraId="63D96285" w14:textId="77777777" w:rsidR="00B1168E" w:rsidRPr="009E283B" w:rsidRDefault="00B1168E" w:rsidP="00B1168E">
      <w:pPr>
        <w:autoSpaceDE w:val="0"/>
        <w:autoSpaceDN w:val="0"/>
        <w:adjustRightInd w:val="0"/>
        <w:rPr>
          <w:rFonts w:cs="Calibri"/>
        </w:rPr>
      </w:pPr>
      <w:r>
        <w:t>In developing this strategy,</w:t>
      </w:r>
      <w:r w:rsidRPr="005140F8">
        <w:t xml:space="preserve"> </w:t>
      </w:r>
      <w:r>
        <w:t xml:space="preserve">we have consulted with the public and with the Arts sector and have </w:t>
      </w:r>
      <w:r w:rsidRPr="005140F8">
        <w:t>reflect</w:t>
      </w:r>
      <w:r>
        <w:t>ed on</w:t>
      </w:r>
      <w:r w:rsidRPr="005140F8">
        <w:t xml:space="preserve"> the changing and challenging environment </w:t>
      </w:r>
      <w:r>
        <w:t xml:space="preserve">in </w:t>
      </w:r>
      <w:r w:rsidRPr="005140F8">
        <w:t>which the arts</w:t>
      </w:r>
      <w:r>
        <w:t xml:space="preserve"> sector finds itself</w:t>
      </w:r>
      <w:r w:rsidRPr="005140F8">
        <w:t xml:space="preserve"> </w:t>
      </w:r>
      <w:r>
        <w:t>at this time.</w:t>
      </w:r>
    </w:p>
    <w:p w14:paraId="25A56E4C" w14:textId="77777777" w:rsidR="00B1168E" w:rsidRPr="009E283B" w:rsidRDefault="00B1168E" w:rsidP="00B1168E">
      <w:pPr>
        <w:autoSpaceDE w:val="0"/>
        <w:autoSpaceDN w:val="0"/>
        <w:adjustRightInd w:val="0"/>
        <w:rPr>
          <w:rFonts w:cs="Calibri"/>
        </w:rPr>
      </w:pPr>
      <w:r>
        <w:rPr>
          <w:rFonts w:cs="Calibri"/>
        </w:rPr>
        <w:br/>
      </w:r>
      <w:r>
        <w:rPr>
          <w:rFonts w:cs="SohoStd-Light"/>
        </w:rPr>
        <w:t xml:space="preserve">The strategy presents a strong basis for continued leadership and partnership, building a collaborative and sustainable arts environment based on our strengths and achievements. </w:t>
      </w:r>
      <w:r>
        <w:t xml:space="preserve">In this way we can extend its reach and continue to foster creative individuals and creative communities. </w:t>
      </w:r>
    </w:p>
    <w:p w14:paraId="56852C41" w14:textId="77777777" w:rsidR="00B1168E" w:rsidRPr="009E283B" w:rsidRDefault="00B1168E" w:rsidP="00B1168E">
      <w:pPr>
        <w:autoSpaceDE w:val="0"/>
        <w:autoSpaceDN w:val="0"/>
        <w:adjustRightInd w:val="0"/>
        <w:rPr>
          <w:rFonts w:cs="Calibri"/>
        </w:rPr>
      </w:pPr>
    </w:p>
    <w:p w14:paraId="4DFFA0DD" w14:textId="77777777" w:rsidR="00B1168E" w:rsidRDefault="00B1168E" w:rsidP="00B1168E">
      <w:pPr>
        <w:autoSpaceDE w:val="0"/>
        <w:autoSpaceDN w:val="0"/>
        <w:adjustRightInd w:val="0"/>
      </w:pPr>
      <w:r>
        <w:t>The county, which has one of the fastest growing and</w:t>
      </w:r>
      <w:r w:rsidRPr="000A1B63">
        <w:t xml:space="preserve"> most diverse </w:t>
      </w:r>
      <w:r>
        <w:t xml:space="preserve">populations </w:t>
      </w:r>
      <w:r w:rsidRPr="000A1B63">
        <w:t>in Ireland</w:t>
      </w:r>
      <w:r>
        <w:t xml:space="preserve">, is set for further intense urbanisation and re-generation on a significant scale. This impacts on our infrastructure; where and how people engage in culture and creativity, places and spaces for artists to create and present ambitious work. It also presents opportunities for Public Art to come to the fore in placemaking and community building. </w:t>
      </w:r>
    </w:p>
    <w:p w14:paraId="62CB23A9" w14:textId="77777777" w:rsidR="00B1168E" w:rsidRDefault="00B1168E" w:rsidP="00B1168E">
      <w:pPr>
        <w:autoSpaceDE w:val="0"/>
        <w:autoSpaceDN w:val="0"/>
        <w:adjustRightInd w:val="0"/>
      </w:pPr>
    </w:p>
    <w:p w14:paraId="26240162" w14:textId="77777777" w:rsidR="00B1168E" w:rsidRDefault="00B1168E" w:rsidP="00B1168E">
      <w:pPr>
        <w:autoSpaceDE w:val="0"/>
        <w:autoSpaceDN w:val="0"/>
        <w:adjustRightInd w:val="0"/>
        <w:rPr>
          <w:rFonts w:cs="SohoStd-Light"/>
        </w:rPr>
      </w:pPr>
      <w:r>
        <w:rPr>
          <w:rFonts w:cs="SohoStd-Light"/>
        </w:rPr>
        <w:t>I look forward to its implementation and the progression of South Dublin as a county where artistic possibility is unlimited.</w:t>
      </w:r>
    </w:p>
    <w:p w14:paraId="4E55D129" w14:textId="77777777" w:rsidR="00B1168E" w:rsidRDefault="00B1168E" w:rsidP="00B1168E">
      <w:pPr>
        <w:autoSpaceDE w:val="0"/>
        <w:autoSpaceDN w:val="0"/>
        <w:adjustRightInd w:val="0"/>
        <w:rPr>
          <w:rFonts w:cs="SohoStd-Light"/>
        </w:rPr>
      </w:pPr>
    </w:p>
    <w:p w14:paraId="4D45F373" w14:textId="77777777" w:rsidR="00B1168E" w:rsidRDefault="00B1168E" w:rsidP="00B1168E">
      <w:pPr>
        <w:autoSpaceDE w:val="0"/>
        <w:autoSpaceDN w:val="0"/>
        <w:adjustRightInd w:val="0"/>
        <w:rPr>
          <w:rFonts w:cs="SohoStd-Light"/>
        </w:rPr>
      </w:pPr>
      <w:r>
        <w:rPr>
          <w:rFonts w:cs="SohoStd-Light"/>
        </w:rPr>
        <w:t>I wish to compliment Mayor Peter Kavanagh and the Elected Members of the Council together with the Members of the Arts, Culture, Gaeilge, Heritage and Libraries Strategic Policy Committee, under the chairmanship of Councillor Mick Duff, for their role in the formation of this Arts Development Strategy.</w:t>
      </w:r>
    </w:p>
    <w:p w14:paraId="0F996FA7" w14:textId="77777777" w:rsidR="00B1168E" w:rsidRPr="00EE6581" w:rsidRDefault="00B1168E" w:rsidP="00B1168E"/>
    <w:p w14:paraId="0C5D0A3A" w14:textId="77777777" w:rsidR="00B1168E" w:rsidRDefault="00B1168E" w:rsidP="00B1168E">
      <w:pPr>
        <w:autoSpaceDE w:val="0"/>
        <w:autoSpaceDN w:val="0"/>
        <w:adjustRightInd w:val="0"/>
        <w:rPr>
          <w:rFonts w:cs="HelveticaNeue-Bold"/>
          <w:b/>
          <w:bCs/>
        </w:rPr>
      </w:pPr>
    </w:p>
    <w:p w14:paraId="685DFB28" w14:textId="77777777" w:rsidR="00B1168E" w:rsidRDefault="00B1168E" w:rsidP="00B1168E"/>
    <w:p w14:paraId="17C5F7DF" w14:textId="55351D97" w:rsidR="008311AD" w:rsidRDefault="008311AD" w:rsidP="00E7306F">
      <w:pPr>
        <w:spacing w:line="360" w:lineRule="auto"/>
        <w:rPr>
          <w:rFonts w:cstheme="minorHAnsi"/>
          <w:sz w:val="28"/>
          <w:szCs w:val="28"/>
        </w:rPr>
      </w:pPr>
    </w:p>
    <w:p w14:paraId="71BCFAC6" w14:textId="79ED84B9" w:rsidR="00B1168E" w:rsidRDefault="00B1168E" w:rsidP="00E7306F">
      <w:pPr>
        <w:spacing w:line="360" w:lineRule="auto"/>
        <w:rPr>
          <w:rFonts w:cstheme="minorHAnsi"/>
          <w:sz w:val="28"/>
          <w:szCs w:val="28"/>
        </w:rPr>
      </w:pPr>
    </w:p>
    <w:p w14:paraId="2809A4B8" w14:textId="1500F5E5" w:rsidR="00B1168E" w:rsidRDefault="00B1168E" w:rsidP="00E7306F">
      <w:pPr>
        <w:spacing w:line="360" w:lineRule="auto"/>
        <w:rPr>
          <w:rFonts w:cstheme="minorHAnsi"/>
          <w:sz w:val="28"/>
          <w:szCs w:val="28"/>
        </w:rPr>
      </w:pPr>
    </w:p>
    <w:p w14:paraId="60E61DDE" w14:textId="7714B905" w:rsidR="00B1168E" w:rsidRDefault="00B1168E" w:rsidP="00E7306F">
      <w:pPr>
        <w:spacing w:line="360" w:lineRule="auto"/>
        <w:rPr>
          <w:rFonts w:cstheme="minorHAnsi"/>
          <w:sz w:val="28"/>
          <w:szCs w:val="28"/>
        </w:rPr>
      </w:pPr>
    </w:p>
    <w:p w14:paraId="710AD9D1" w14:textId="4853216F" w:rsidR="00B1168E" w:rsidRDefault="00B1168E" w:rsidP="00E7306F">
      <w:pPr>
        <w:spacing w:line="360" w:lineRule="auto"/>
        <w:rPr>
          <w:rFonts w:cstheme="minorHAnsi"/>
          <w:sz w:val="28"/>
          <w:szCs w:val="28"/>
        </w:rPr>
      </w:pPr>
    </w:p>
    <w:p w14:paraId="37752076" w14:textId="608B6215" w:rsidR="00850429" w:rsidRPr="00354B2B" w:rsidRDefault="00850429" w:rsidP="00E7306F">
      <w:pPr>
        <w:spacing w:line="360" w:lineRule="auto"/>
        <w:rPr>
          <w:rFonts w:cstheme="minorHAnsi"/>
          <w:sz w:val="28"/>
          <w:szCs w:val="28"/>
        </w:rPr>
      </w:pPr>
      <w:r w:rsidRPr="00354B2B">
        <w:rPr>
          <w:rFonts w:cstheme="minorHAnsi"/>
          <w:sz w:val="28"/>
          <w:szCs w:val="28"/>
        </w:rPr>
        <w:t xml:space="preserve">1. Reflections </w:t>
      </w:r>
    </w:p>
    <w:p w14:paraId="236B3166" w14:textId="3C8424C2" w:rsidR="00850429" w:rsidRPr="00B32D0F" w:rsidRDefault="00850429" w:rsidP="00E7306F">
      <w:pPr>
        <w:spacing w:line="360" w:lineRule="auto"/>
        <w:ind w:firstLine="720"/>
        <w:rPr>
          <w:rFonts w:cstheme="minorHAnsi"/>
        </w:rPr>
      </w:pPr>
      <w:r w:rsidRPr="00B32D0F">
        <w:rPr>
          <w:rFonts w:cstheme="minorHAnsi"/>
        </w:rPr>
        <w:t xml:space="preserve">1.1 Overview of the </w:t>
      </w:r>
      <w:r w:rsidR="00B32D0F" w:rsidRPr="00B32D0F">
        <w:rPr>
          <w:rFonts w:cstheme="minorHAnsi"/>
        </w:rPr>
        <w:t>A</w:t>
      </w:r>
      <w:r w:rsidRPr="00B32D0F">
        <w:rPr>
          <w:rFonts w:cstheme="minorHAnsi"/>
        </w:rPr>
        <w:t>rts</w:t>
      </w:r>
    </w:p>
    <w:p w14:paraId="6252EA6C" w14:textId="40867273" w:rsidR="00850429" w:rsidRPr="00354B2B" w:rsidRDefault="00850429" w:rsidP="00E7306F">
      <w:pPr>
        <w:spacing w:line="360" w:lineRule="auto"/>
        <w:ind w:firstLine="720"/>
        <w:rPr>
          <w:rFonts w:cstheme="minorHAnsi"/>
        </w:rPr>
      </w:pPr>
      <w:r w:rsidRPr="00354B2B">
        <w:rPr>
          <w:rFonts w:cstheme="minorHAnsi"/>
        </w:rPr>
        <w:t>1.2  Covid</w:t>
      </w:r>
      <w:r w:rsidR="00D877C9" w:rsidRPr="00354B2B">
        <w:rPr>
          <w:rFonts w:cstheme="minorHAnsi"/>
        </w:rPr>
        <w:t>-</w:t>
      </w:r>
      <w:r w:rsidRPr="00354B2B">
        <w:rPr>
          <w:rFonts w:cstheme="minorHAnsi"/>
        </w:rPr>
        <w:t xml:space="preserve">19 - A moment of unprecedented upheaval </w:t>
      </w:r>
    </w:p>
    <w:p w14:paraId="46D5C6A8" w14:textId="77777777" w:rsidR="00850429" w:rsidRPr="00354B2B" w:rsidRDefault="00850429" w:rsidP="00E7306F">
      <w:pPr>
        <w:spacing w:line="360" w:lineRule="auto"/>
        <w:ind w:firstLine="720"/>
        <w:rPr>
          <w:rFonts w:cstheme="minorHAnsi"/>
          <w:color w:val="FF0000"/>
        </w:rPr>
      </w:pPr>
    </w:p>
    <w:p w14:paraId="2377230E" w14:textId="38F7DC77" w:rsidR="00B32D0F" w:rsidRPr="00354B2B" w:rsidRDefault="00B32D0F" w:rsidP="00B32D0F">
      <w:pPr>
        <w:spacing w:line="360" w:lineRule="auto"/>
        <w:rPr>
          <w:rFonts w:cstheme="minorHAnsi"/>
          <w:b/>
          <w:bCs/>
        </w:rPr>
      </w:pPr>
      <w:r w:rsidRPr="00354B2B">
        <w:rPr>
          <w:rFonts w:cstheme="minorHAnsi"/>
          <w:b/>
          <w:bCs/>
        </w:rPr>
        <w:t xml:space="preserve">1.2 </w:t>
      </w:r>
      <w:r>
        <w:rPr>
          <w:rFonts w:cstheme="minorHAnsi"/>
          <w:b/>
          <w:bCs/>
        </w:rPr>
        <w:t xml:space="preserve">Overview of </w:t>
      </w:r>
      <w:r w:rsidR="00E83217">
        <w:rPr>
          <w:rFonts w:cstheme="minorHAnsi"/>
          <w:b/>
          <w:bCs/>
        </w:rPr>
        <w:t xml:space="preserve">South Dublin County and </w:t>
      </w:r>
      <w:r>
        <w:rPr>
          <w:rFonts w:cstheme="minorHAnsi"/>
          <w:b/>
          <w:bCs/>
        </w:rPr>
        <w:t>the Arts</w:t>
      </w:r>
    </w:p>
    <w:p w14:paraId="3E0AA99F" w14:textId="19EC474C" w:rsidR="001C644C" w:rsidRPr="00473B74" w:rsidRDefault="001C644C" w:rsidP="00270C3C">
      <w:pPr>
        <w:spacing w:line="360" w:lineRule="auto"/>
        <w:rPr>
          <w:rFonts w:cstheme="minorHAnsi"/>
          <w:sz w:val="22"/>
          <w:szCs w:val="22"/>
          <w:lang w:eastAsia="en-IE"/>
        </w:rPr>
      </w:pPr>
      <w:r w:rsidRPr="00473B74">
        <w:rPr>
          <w:rFonts w:cstheme="minorHAnsi"/>
          <w:sz w:val="22"/>
          <w:szCs w:val="22"/>
          <w:lang w:eastAsia="en-IE"/>
        </w:rPr>
        <w:t xml:space="preserve">South Dublin County is one of four local authority areas in the Dublin region. </w:t>
      </w:r>
      <w:r w:rsidR="00E83217" w:rsidRPr="00473B74">
        <w:rPr>
          <w:rFonts w:cstheme="minorHAnsi"/>
          <w:sz w:val="22"/>
          <w:szCs w:val="22"/>
          <w:lang w:eastAsia="en-IE"/>
        </w:rPr>
        <w:t xml:space="preserve">It </w:t>
      </w:r>
      <w:r w:rsidRPr="00473B74">
        <w:rPr>
          <w:rFonts w:cstheme="minorHAnsi"/>
          <w:sz w:val="22"/>
          <w:szCs w:val="22"/>
          <w:lang w:eastAsia="en-IE"/>
        </w:rPr>
        <w:t xml:space="preserve">provides a broad range of services including housing, roads, cultural and recreational facilities, enterprise units, fire services, community infrastructure and financial supports. It also serves as a platform for local democracy with 40 Councillors spread across six electoral areas. </w:t>
      </w:r>
    </w:p>
    <w:p w14:paraId="3A1A0663" w14:textId="1877DF51" w:rsidR="001C644C" w:rsidRPr="00473B74" w:rsidRDefault="00E83217" w:rsidP="00270C3C">
      <w:pPr>
        <w:spacing w:line="360" w:lineRule="auto"/>
        <w:rPr>
          <w:rFonts w:cstheme="minorHAnsi"/>
          <w:sz w:val="22"/>
          <w:szCs w:val="22"/>
          <w:lang w:eastAsia="en-IE"/>
        </w:rPr>
      </w:pPr>
      <w:r w:rsidRPr="00473B74">
        <w:rPr>
          <w:rFonts w:cstheme="minorHAnsi"/>
          <w:sz w:val="22"/>
          <w:szCs w:val="22"/>
          <w:lang w:eastAsia="en-IE"/>
        </w:rPr>
        <w:br/>
      </w:r>
      <w:r w:rsidR="001C644C" w:rsidRPr="00473B74">
        <w:rPr>
          <w:rFonts w:cstheme="minorHAnsi"/>
          <w:sz w:val="22"/>
          <w:szCs w:val="22"/>
          <w:lang w:eastAsia="en-IE"/>
        </w:rPr>
        <w:t xml:space="preserve">Bounded by the River Liffey to the north and the Dublin Mountains to the south, the County lies 16 kilometres south west of Dublin city centre and has an administrative footprint of 223sq. kilometres. The County has 9 main villages Clondalkin, Lucan, Palmerstown, Rathfarnham, Tallaght, Templeogue, Saggart, Rathcoole and Newcastle and is bounded by adjoining counties of Wicklow, Kildare, Dublin City, Fingal and Dun Laoghaire. </w:t>
      </w:r>
    </w:p>
    <w:p w14:paraId="2BCBA4CA" w14:textId="53A18522" w:rsidR="00E83217" w:rsidRPr="00473B74" w:rsidRDefault="00962146" w:rsidP="00962146">
      <w:pPr>
        <w:widowControl w:val="0"/>
        <w:spacing w:before="1" w:line="360" w:lineRule="auto"/>
        <w:ind w:right="113"/>
        <w:rPr>
          <w:rFonts w:eastAsia="Calibri" w:cs="Calibri"/>
          <w:sz w:val="22"/>
          <w:szCs w:val="22"/>
          <w:lang w:val="en-US"/>
        </w:rPr>
      </w:pPr>
      <w:r w:rsidRPr="00473B74">
        <w:rPr>
          <w:rFonts w:cstheme="minorHAnsi"/>
          <w:sz w:val="22"/>
          <w:szCs w:val="22"/>
        </w:rPr>
        <w:br/>
      </w:r>
      <w:r w:rsidR="001C644C" w:rsidRPr="00473B74">
        <w:rPr>
          <w:rFonts w:cstheme="minorHAnsi"/>
          <w:sz w:val="22"/>
          <w:szCs w:val="22"/>
        </w:rPr>
        <w:t xml:space="preserve">The county is home to </w:t>
      </w:r>
      <w:r w:rsidR="001C644C" w:rsidRPr="00473B74">
        <w:rPr>
          <w:rFonts w:cstheme="minorHAnsi"/>
          <w:color w:val="222222"/>
          <w:sz w:val="22"/>
          <w:szCs w:val="22"/>
          <w:shd w:val="clear" w:color="auto" w:fill="FFFFFF"/>
        </w:rPr>
        <w:t xml:space="preserve">278,749 </w:t>
      </w:r>
      <w:r w:rsidR="001C644C" w:rsidRPr="00473B74">
        <w:rPr>
          <w:rFonts w:cstheme="minorHAnsi"/>
          <w:sz w:val="22"/>
          <w:szCs w:val="22"/>
        </w:rPr>
        <w:t>people. Tallaght, the administrative centre</w:t>
      </w:r>
      <w:r w:rsidR="00E83217" w:rsidRPr="00473B74">
        <w:rPr>
          <w:rFonts w:cstheme="minorHAnsi"/>
          <w:sz w:val="22"/>
          <w:szCs w:val="22"/>
        </w:rPr>
        <w:t xml:space="preserve"> </w:t>
      </w:r>
      <w:r w:rsidR="001C644C" w:rsidRPr="00473B74">
        <w:rPr>
          <w:rFonts w:cstheme="minorHAnsi"/>
          <w:sz w:val="22"/>
          <w:szCs w:val="22"/>
        </w:rPr>
        <w:t xml:space="preserve">of the county, is regarded as a thriving centre of business, culture, recreation and education. </w:t>
      </w:r>
      <w:r w:rsidR="00E83217" w:rsidRPr="00473B74">
        <w:rPr>
          <w:sz w:val="22"/>
          <w:szCs w:val="22"/>
        </w:rPr>
        <w:t>Cultural Diversity, Equality and Inclusion continue to be key concerns in South Dublin County.</w:t>
      </w:r>
    </w:p>
    <w:p w14:paraId="3E7DA536" w14:textId="77777777" w:rsidR="00E83217" w:rsidRPr="00473B74" w:rsidRDefault="00E83217" w:rsidP="00E83217">
      <w:pPr>
        <w:autoSpaceDE w:val="0"/>
        <w:autoSpaceDN w:val="0"/>
        <w:adjustRightInd w:val="0"/>
        <w:rPr>
          <w:rFonts w:cs="Arial"/>
          <w:b/>
          <w:bCs/>
          <w:color w:val="921512"/>
          <w:sz w:val="22"/>
          <w:szCs w:val="22"/>
          <w:lang w:eastAsia="en-IE"/>
        </w:rPr>
      </w:pPr>
    </w:p>
    <w:p w14:paraId="7AEF0012" w14:textId="75378B2C" w:rsidR="00E83217" w:rsidRPr="00473B74" w:rsidRDefault="00E83217" w:rsidP="00962146">
      <w:pPr>
        <w:autoSpaceDE w:val="0"/>
        <w:autoSpaceDN w:val="0"/>
        <w:adjustRightInd w:val="0"/>
        <w:spacing w:line="360" w:lineRule="auto"/>
        <w:rPr>
          <w:rFonts w:cs="HelveticaNeue-Light-TT"/>
          <w:sz w:val="22"/>
          <w:szCs w:val="22"/>
          <w:lang w:eastAsia="en-IE"/>
        </w:rPr>
      </w:pPr>
      <w:r w:rsidRPr="00473B74">
        <w:rPr>
          <w:sz w:val="22"/>
          <w:szCs w:val="22"/>
        </w:rPr>
        <w:t xml:space="preserve">Arts and culture in the </w:t>
      </w:r>
      <w:r w:rsidR="00481E5B">
        <w:rPr>
          <w:sz w:val="22"/>
          <w:szCs w:val="22"/>
        </w:rPr>
        <w:t>c</w:t>
      </w:r>
      <w:r w:rsidRPr="00473B74">
        <w:rPr>
          <w:sz w:val="22"/>
          <w:szCs w:val="22"/>
        </w:rPr>
        <w:t>ounty are characteri</w:t>
      </w:r>
      <w:r w:rsidR="00C8416C">
        <w:rPr>
          <w:sz w:val="22"/>
          <w:szCs w:val="22"/>
        </w:rPr>
        <w:t>s</w:t>
      </w:r>
      <w:r w:rsidRPr="00473B74">
        <w:rPr>
          <w:sz w:val="22"/>
          <w:szCs w:val="22"/>
        </w:rPr>
        <w:t xml:space="preserve">ed by </w:t>
      </w:r>
      <w:r w:rsidR="00FF31E0">
        <w:rPr>
          <w:sz w:val="22"/>
          <w:szCs w:val="22"/>
        </w:rPr>
        <w:t>a</w:t>
      </w:r>
      <w:r w:rsidRPr="00473B74">
        <w:rPr>
          <w:sz w:val="22"/>
          <w:szCs w:val="22"/>
        </w:rPr>
        <w:t xml:space="preserve"> </w:t>
      </w:r>
      <w:r w:rsidR="00FF31E0">
        <w:rPr>
          <w:sz w:val="22"/>
          <w:szCs w:val="22"/>
        </w:rPr>
        <w:t>robust</w:t>
      </w:r>
      <w:r w:rsidRPr="00473B74">
        <w:rPr>
          <w:sz w:val="22"/>
          <w:szCs w:val="22"/>
        </w:rPr>
        <w:t xml:space="preserve"> amateur, voluntary and community arts sectors which </w:t>
      </w:r>
      <w:r w:rsidRPr="00473B74">
        <w:rPr>
          <w:rFonts w:cs="HelveticaNeue-Light-TT"/>
          <w:sz w:val="22"/>
          <w:szCs w:val="22"/>
          <w:lang w:eastAsia="en-IE"/>
        </w:rPr>
        <w:t xml:space="preserve">provide a wide range of opportunities for participation in arts and cultural activities. These activities, generated by communities of interest or place, are enjoyed and well supported by local audiences. </w:t>
      </w:r>
      <w:r w:rsidR="00962146" w:rsidRPr="00473B74">
        <w:rPr>
          <w:rFonts w:cs="HelveticaNeue-Light-TT"/>
          <w:sz w:val="22"/>
          <w:szCs w:val="22"/>
          <w:lang w:eastAsia="en-IE"/>
        </w:rPr>
        <w:br/>
      </w:r>
    </w:p>
    <w:p w14:paraId="3DE2ADF2" w14:textId="7A4DC7C8" w:rsidR="00E83217" w:rsidRPr="00473B74" w:rsidRDefault="00E83217" w:rsidP="00962146">
      <w:pPr>
        <w:autoSpaceDE w:val="0"/>
        <w:autoSpaceDN w:val="0"/>
        <w:adjustRightInd w:val="0"/>
        <w:spacing w:line="360" w:lineRule="auto"/>
        <w:rPr>
          <w:rFonts w:cs="Arial"/>
          <w:bCs/>
          <w:sz w:val="22"/>
          <w:szCs w:val="22"/>
          <w:lang w:eastAsia="en-IE"/>
        </w:rPr>
      </w:pPr>
      <w:r w:rsidRPr="00473B74">
        <w:rPr>
          <w:rFonts w:cs="Arial"/>
          <w:bCs/>
          <w:sz w:val="22"/>
          <w:szCs w:val="22"/>
          <w:lang w:eastAsia="en-IE"/>
        </w:rPr>
        <w:t xml:space="preserve">Creative young people have a </w:t>
      </w:r>
      <w:r w:rsidR="00433C56">
        <w:rPr>
          <w:rFonts w:cs="Arial"/>
          <w:bCs/>
          <w:sz w:val="22"/>
          <w:szCs w:val="22"/>
          <w:lang w:eastAsia="en-IE"/>
        </w:rPr>
        <w:t xml:space="preserve">vibrant </w:t>
      </w:r>
      <w:r w:rsidR="00363062">
        <w:rPr>
          <w:rFonts w:cs="Arial"/>
          <w:bCs/>
          <w:sz w:val="22"/>
          <w:szCs w:val="22"/>
          <w:lang w:eastAsia="en-IE"/>
        </w:rPr>
        <w:t xml:space="preserve">and </w:t>
      </w:r>
      <w:r w:rsidRPr="00473B74">
        <w:rPr>
          <w:rFonts w:cs="Arial"/>
          <w:bCs/>
          <w:sz w:val="22"/>
          <w:szCs w:val="22"/>
          <w:lang w:eastAsia="en-IE"/>
        </w:rPr>
        <w:t xml:space="preserve">distinctive </w:t>
      </w:r>
      <w:r w:rsidR="00433C56">
        <w:rPr>
          <w:rFonts w:cs="Arial"/>
          <w:bCs/>
          <w:sz w:val="22"/>
          <w:szCs w:val="22"/>
          <w:lang w:eastAsia="en-IE"/>
        </w:rPr>
        <w:t>presence</w:t>
      </w:r>
      <w:r w:rsidRPr="00473B74">
        <w:rPr>
          <w:rFonts w:cs="Arial"/>
          <w:bCs/>
          <w:sz w:val="22"/>
          <w:szCs w:val="22"/>
          <w:lang w:eastAsia="en-IE"/>
        </w:rPr>
        <w:t xml:space="preserve"> in the County</w:t>
      </w:r>
      <w:r w:rsidR="00363062">
        <w:rPr>
          <w:rFonts w:cs="Arial"/>
          <w:bCs/>
          <w:sz w:val="22"/>
          <w:szCs w:val="22"/>
          <w:lang w:eastAsia="en-IE"/>
        </w:rPr>
        <w:t>,</w:t>
      </w:r>
      <w:r w:rsidRPr="00473B74">
        <w:rPr>
          <w:rFonts w:cs="Arial"/>
          <w:bCs/>
          <w:sz w:val="22"/>
          <w:szCs w:val="22"/>
          <w:lang w:eastAsia="en-IE"/>
        </w:rPr>
        <w:t xml:space="preserve"> </w:t>
      </w:r>
      <w:r w:rsidR="00433C56">
        <w:rPr>
          <w:rFonts w:cs="Arial"/>
          <w:bCs/>
          <w:sz w:val="22"/>
          <w:szCs w:val="22"/>
          <w:lang w:eastAsia="en-IE"/>
        </w:rPr>
        <w:t xml:space="preserve">apparent </w:t>
      </w:r>
      <w:r w:rsidR="00363062">
        <w:rPr>
          <w:rFonts w:cs="Arial"/>
          <w:bCs/>
          <w:sz w:val="22"/>
          <w:szCs w:val="22"/>
          <w:lang w:eastAsia="en-IE"/>
        </w:rPr>
        <w:t xml:space="preserve">in </w:t>
      </w:r>
      <w:r w:rsidRPr="00473B74">
        <w:rPr>
          <w:rFonts w:cs="Arial"/>
          <w:bCs/>
          <w:sz w:val="22"/>
          <w:szCs w:val="22"/>
          <w:lang w:eastAsia="en-IE"/>
        </w:rPr>
        <w:t>programmes of learning, participation and performance. The County has one of the strongest Youth Arts programmes in the country.</w:t>
      </w:r>
    </w:p>
    <w:p w14:paraId="4AF390EC" w14:textId="39147FED" w:rsidR="00E83217" w:rsidRPr="00473B74" w:rsidRDefault="00272B58" w:rsidP="00962146">
      <w:pPr>
        <w:autoSpaceDE w:val="0"/>
        <w:autoSpaceDN w:val="0"/>
        <w:adjustRightInd w:val="0"/>
        <w:spacing w:line="360" w:lineRule="auto"/>
        <w:rPr>
          <w:rFonts w:cs="HelveticaNeue-Light"/>
          <w:sz w:val="22"/>
          <w:szCs w:val="22"/>
          <w:lang w:eastAsia="en-IE"/>
        </w:rPr>
      </w:pPr>
      <w:r w:rsidRPr="00473B74">
        <w:rPr>
          <w:rFonts w:cs="SohoStd-Light"/>
          <w:color w:val="0D4A73"/>
          <w:sz w:val="22"/>
          <w:szCs w:val="22"/>
          <w:lang w:eastAsia="en-IE"/>
        </w:rPr>
        <w:br/>
      </w:r>
      <w:r w:rsidR="00E83217" w:rsidRPr="00473B74">
        <w:rPr>
          <w:rFonts w:cs="HelveticaNeue-Light"/>
          <w:sz w:val="22"/>
          <w:szCs w:val="22"/>
          <w:lang w:eastAsia="en-IE"/>
        </w:rPr>
        <w:t>Professional artists are key to the creation of a vibrant cultural environment in the county and establish the quality of participatory arts experience in many contexts, including education, health, voluntary, community and amateur arts.</w:t>
      </w:r>
      <w:r w:rsidR="00E81FB1">
        <w:rPr>
          <w:rFonts w:cs="HelveticaNeue-Light"/>
          <w:sz w:val="22"/>
          <w:szCs w:val="22"/>
          <w:lang w:eastAsia="en-IE"/>
        </w:rPr>
        <w:t xml:space="preserve"> Support is given to artists of all disciplines in the county through bursary and mentoring awards. Partnerships with Words Ireland, Dance Ireland Visual </w:t>
      </w:r>
      <w:r w:rsidR="00E81FB1">
        <w:rPr>
          <w:rFonts w:cs="HelveticaNeue-Light"/>
          <w:sz w:val="22"/>
          <w:szCs w:val="22"/>
          <w:lang w:eastAsia="en-IE"/>
        </w:rPr>
        <w:lastRenderedPageBreak/>
        <w:t>Artists Ireland and South Dublin County Local Enterprise Office have unlocked professional development and networking opportunities for artists in the county.</w:t>
      </w:r>
      <w:r w:rsidR="003452CC">
        <w:rPr>
          <w:rFonts w:cs="HelveticaNeue-Light"/>
          <w:sz w:val="22"/>
          <w:szCs w:val="22"/>
          <w:lang w:eastAsia="en-IE"/>
        </w:rPr>
        <w:t xml:space="preserve"> Intense urbanisation, regeneration, public construction project, public realm schemes and Climate Change offer new opportunities for artists in public art.</w:t>
      </w:r>
    </w:p>
    <w:p w14:paraId="7D0B8639" w14:textId="77777777" w:rsidR="00E83217" w:rsidRPr="00473B74" w:rsidRDefault="00E83217" w:rsidP="00962146">
      <w:pPr>
        <w:autoSpaceDE w:val="0"/>
        <w:autoSpaceDN w:val="0"/>
        <w:adjustRightInd w:val="0"/>
        <w:spacing w:line="360" w:lineRule="auto"/>
        <w:rPr>
          <w:rFonts w:cs="SohoStd-Light"/>
          <w:color w:val="0D4A73"/>
          <w:sz w:val="22"/>
          <w:szCs w:val="22"/>
          <w:lang w:eastAsia="en-IE"/>
        </w:rPr>
      </w:pPr>
    </w:p>
    <w:p w14:paraId="3E292667" w14:textId="77777777" w:rsidR="00E83217" w:rsidRPr="00473B74" w:rsidRDefault="00E83217" w:rsidP="00962146">
      <w:pPr>
        <w:spacing w:line="360" w:lineRule="auto"/>
        <w:rPr>
          <w:rFonts w:cs="Arial"/>
          <w:bCs/>
          <w:sz w:val="22"/>
          <w:szCs w:val="22"/>
          <w:lang w:eastAsia="en-IE"/>
        </w:rPr>
      </w:pPr>
      <w:r w:rsidRPr="00473B74">
        <w:rPr>
          <w:sz w:val="22"/>
          <w:szCs w:val="22"/>
        </w:rPr>
        <w:t xml:space="preserve">Cultural and creative hubs have emerged in Tallaght and Clondalkin through clusters of arts, cultural and heritage venues. These hubs </w:t>
      </w:r>
      <w:r w:rsidRPr="00473B74">
        <w:rPr>
          <w:rFonts w:cs="Arial"/>
          <w:bCs/>
          <w:sz w:val="22"/>
          <w:szCs w:val="22"/>
          <w:lang w:eastAsia="en-IE"/>
        </w:rPr>
        <w:t xml:space="preserve">are spaces to make and present work. They provide access to high quality programmes and are rich in opportunities to encounter the cultural life of the county. </w:t>
      </w:r>
    </w:p>
    <w:p w14:paraId="4BB31442" w14:textId="77777777" w:rsidR="00E83217" w:rsidRPr="00473B74" w:rsidRDefault="00E83217" w:rsidP="00962146">
      <w:pPr>
        <w:spacing w:line="360" w:lineRule="auto"/>
        <w:rPr>
          <w:rFonts w:cs="Arial"/>
          <w:bCs/>
          <w:sz w:val="22"/>
          <w:szCs w:val="22"/>
          <w:lang w:eastAsia="en-IE"/>
        </w:rPr>
      </w:pPr>
    </w:p>
    <w:p w14:paraId="301D15D3" w14:textId="0CBB4D9B" w:rsidR="00E83217" w:rsidRPr="00473B74" w:rsidRDefault="00E83217" w:rsidP="00962146">
      <w:pPr>
        <w:spacing w:line="360" w:lineRule="auto"/>
        <w:rPr>
          <w:sz w:val="22"/>
          <w:szCs w:val="22"/>
        </w:rPr>
      </w:pPr>
      <w:r w:rsidRPr="00473B74">
        <w:rPr>
          <w:rFonts w:cs="Arial"/>
          <w:bCs/>
          <w:sz w:val="22"/>
          <w:szCs w:val="22"/>
          <w:lang w:eastAsia="en-IE"/>
        </w:rPr>
        <w:t xml:space="preserve">Multi-layered </w:t>
      </w:r>
      <w:r w:rsidR="00602F59" w:rsidRPr="00473B74">
        <w:rPr>
          <w:sz w:val="22"/>
          <w:szCs w:val="22"/>
        </w:rPr>
        <w:t>partnership</w:t>
      </w:r>
      <w:r w:rsidRPr="00473B74">
        <w:rPr>
          <w:sz w:val="22"/>
          <w:szCs w:val="22"/>
        </w:rPr>
        <w:t xml:space="preserve"> </w:t>
      </w:r>
      <w:r w:rsidR="00272B58" w:rsidRPr="00473B74">
        <w:rPr>
          <w:sz w:val="22"/>
          <w:szCs w:val="22"/>
        </w:rPr>
        <w:t xml:space="preserve">both national and local </w:t>
      </w:r>
      <w:r w:rsidR="00FE351E" w:rsidRPr="00473B74">
        <w:rPr>
          <w:sz w:val="22"/>
          <w:szCs w:val="22"/>
        </w:rPr>
        <w:t>have become a core feature of arts and cultural services in the county, bringing  increased investment into the county</w:t>
      </w:r>
      <w:r w:rsidR="00363062">
        <w:rPr>
          <w:sz w:val="22"/>
          <w:szCs w:val="22"/>
        </w:rPr>
        <w:t>.</w:t>
      </w:r>
      <w:r w:rsidR="00FE351E" w:rsidRPr="00473B74">
        <w:rPr>
          <w:sz w:val="22"/>
          <w:szCs w:val="22"/>
        </w:rPr>
        <w:t xml:space="preserve"> </w:t>
      </w:r>
      <w:r w:rsidRPr="00473B74">
        <w:rPr>
          <w:sz w:val="22"/>
          <w:szCs w:val="22"/>
        </w:rPr>
        <w:t xml:space="preserve"> </w:t>
      </w:r>
      <w:r w:rsidR="00363062">
        <w:rPr>
          <w:sz w:val="22"/>
          <w:szCs w:val="22"/>
        </w:rPr>
        <w:t>This</w:t>
      </w:r>
      <w:r w:rsidR="00010AE7" w:rsidRPr="00473B74">
        <w:rPr>
          <w:sz w:val="22"/>
          <w:szCs w:val="22"/>
        </w:rPr>
        <w:t xml:space="preserve"> has resulted in increased </w:t>
      </w:r>
      <w:r w:rsidR="00B2554C">
        <w:rPr>
          <w:sz w:val="22"/>
          <w:szCs w:val="22"/>
        </w:rPr>
        <w:t xml:space="preserve">and sustained </w:t>
      </w:r>
      <w:r w:rsidR="00010AE7" w:rsidRPr="00473B74">
        <w:rPr>
          <w:sz w:val="22"/>
          <w:szCs w:val="22"/>
        </w:rPr>
        <w:t xml:space="preserve">opportunities for participation, increased programming of events, increased opportunities for artists, </w:t>
      </w:r>
      <w:r w:rsidR="00602F59" w:rsidRPr="00473B74">
        <w:rPr>
          <w:sz w:val="22"/>
          <w:szCs w:val="22"/>
        </w:rPr>
        <w:t>increased outreach and engagement by key cultural organisations in the county.</w:t>
      </w:r>
      <w:r w:rsidR="00363062">
        <w:rPr>
          <w:sz w:val="22"/>
          <w:szCs w:val="22"/>
        </w:rPr>
        <w:t xml:space="preserve"> </w:t>
      </w:r>
      <w:r w:rsidR="00602F59" w:rsidRPr="00473B74">
        <w:rPr>
          <w:sz w:val="22"/>
          <w:szCs w:val="22"/>
        </w:rPr>
        <w:t>Partnership and collaboration have become embedded in arts and cultural services</w:t>
      </w:r>
      <w:r w:rsidR="00B2554C">
        <w:rPr>
          <w:sz w:val="22"/>
          <w:szCs w:val="22"/>
        </w:rPr>
        <w:t>,</w:t>
      </w:r>
      <w:r w:rsidR="00602F59" w:rsidRPr="00473B74">
        <w:rPr>
          <w:sz w:val="22"/>
          <w:szCs w:val="22"/>
        </w:rPr>
        <w:t xml:space="preserve"> and </w:t>
      </w:r>
      <w:r w:rsidRPr="00473B74">
        <w:rPr>
          <w:sz w:val="22"/>
          <w:szCs w:val="22"/>
        </w:rPr>
        <w:t xml:space="preserve"> model</w:t>
      </w:r>
      <w:r w:rsidR="00602F59" w:rsidRPr="00473B74">
        <w:rPr>
          <w:sz w:val="22"/>
          <w:szCs w:val="22"/>
        </w:rPr>
        <w:t>s</w:t>
      </w:r>
      <w:r w:rsidRPr="00473B74">
        <w:rPr>
          <w:sz w:val="22"/>
          <w:szCs w:val="22"/>
        </w:rPr>
        <w:t xml:space="preserve"> of practice. It is an approach that supports the artist, stimulates ambition and enriches cultural experiences for the individual and the community.</w:t>
      </w:r>
    </w:p>
    <w:p w14:paraId="6C736F06" w14:textId="77777777" w:rsidR="00B32D0F" w:rsidRDefault="00B32D0F" w:rsidP="00E7306F">
      <w:pPr>
        <w:spacing w:line="360" w:lineRule="auto"/>
        <w:rPr>
          <w:rFonts w:cstheme="minorHAnsi"/>
          <w:b/>
          <w:bCs/>
        </w:rPr>
      </w:pPr>
    </w:p>
    <w:p w14:paraId="59CD23D6" w14:textId="2F305681" w:rsidR="00850429" w:rsidRPr="00354B2B" w:rsidRDefault="00850429" w:rsidP="00E7306F">
      <w:pPr>
        <w:spacing w:line="360" w:lineRule="auto"/>
        <w:rPr>
          <w:rFonts w:cstheme="minorHAnsi"/>
          <w:b/>
          <w:bCs/>
        </w:rPr>
      </w:pPr>
      <w:r w:rsidRPr="00354B2B">
        <w:rPr>
          <w:rFonts w:cstheme="minorHAnsi"/>
          <w:b/>
          <w:bCs/>
        </w:rPr>
        <w:t>1.2 Covid-19 - A moment of unprecedented upheaval</w:t>
      </w:r>
    </w:p>
    <w:p w14:paraId="3ACD36CE" w14:textId="50A5AA51" w:rsidR="00850429" w:rsidRPr="00354B2B" w:rsidRDefault="00850429" w:rsidP="00E7306F">
      <w:pPr>
        <w:spacing w:line="360" w:lineRule="auto"/>
        <w:rPr>
          <w:rFonts w:cstheme="minorHAnsi"/>
          <w:sz w:val="22"/>
          <w:szCs w:val="22"/>
        </w:rPr>
      </w:pPr>
      <w:r w:rsidRPr="00354B2B">
        <w:rPr>
          <w:rFonts w:cstheme="minorHAnsi"/>
          <w:sz w:val="22"/>
          <w:szCs w:val="22"/>
        </w:rPr>
        <w:t>The onset of the Coronavirus (Covid-19) pandemic in early spring 2020, and its ongoing presence, has tested every aspect of daily life</w:t>
      </w:r>
      <w:r w:rsidR="00357F6C" w:rsidRPr="00354B2B">
        <w:rPr>
          <w:rFonts w:cstheme="minorHAnsi"/>
          <w:sz w:val="22"/>
          <w:szCs w:val="22"/>
        </w:rPr>
        <w:t>,</w:t>
      </w:r>
      <w:r w:rsidRPr="00354B2B">
        <w:rPr>
          <w:rFonts w:cstheme="minorHAnsi"/>
          <w:sz w:val="22"/>
          <w:szCs w:val="22"/>
        </w:rPr>
        <w:t xml:space="preserve"> fundamentally challenging our socio-cultural and economic value systems. The arts sector, together with a number of other sectors, has been disproportionately affected. In particular, artists' incomes and livelihoods, already precarious, have been severely impacted.</w:t>
      </w:r>
      <w:r w:rsidRPr="00354B2B">
        <w:rPr>
          <w:rStyle w:val="FootnoteReference"/>
          <w:rFonts w:cstheme="minorHAnsi"/>
          <w:sz w:val="22"/>
          <w:szCs w:val="22"/>
        </w:rPr>
        <w:footnoteReference w:id="1"/>
      </w:r>
      <w:r w:rsidRPr="00354B2B">
        <w:rPr>
          <w:rFonts w:cstheme="minorHAnsi"/>
          <w:sz w:val="22"/>
          <w:szCs w:val="22"/>
        </w:rPr>
        <w:t xml:space="preserve"> Crucially, over the past </w:t>
      </w:r>
      <w:r w:rsidR="00EC607B" w:rsidRPr="00354B2B">
        <w:rPr>
          <w:rFonts w:cstheme="minorHAnsi"/>
          <w:sz w:val="22"/>
          <w:szCs w:val="22"/>
        </w:rPr>
        <w:t>fourteen</w:t>
      </w:r>
      <w:r w:rsidRPr="00354B2B">
        <w:rPr>
          <w:rFonts w:cstheme="minorHAnsi"/>
          <w:sz w:val="22"/>
          <w:szCs w:val="22"/>
        </w:rPr>
        <w:t xml:space="preserve"> months, many artists could not create work, as studios were unable to open.  Public galleries, museums, theatres, arts centres, libraries and cinemas remained closed, and while some public galleries and museums have begun to open, it is to a much-reduced audience capacity. At the time of writing, it is unclear what the lasting impact of Covid-19 on the arts sector will be. </w:t>
      </w:r>
    </w:p>
    <w:p w14:paraId="6DBC5433" w14:textId="77777777" w:rsidR="00850429" w:rsidRPr="00354B2B" w:rsidRDefault="00850429" w:rsidP="00E7306F">
      <w:pPr>
        <w:spacing w:line="360" w:lineRule="auto"/>
        <w:rPr>
          <w:rFonts w:cstheme="minorHAnsi"/>
          <w:sz w:val="22"/>
          <w:szCs w:val="22"/>
        </w:rPr>
      </w:pPr>
    </w:p>
    <w:p w14:paraId="6CF720C9" w14:textId="0D1A2075" w:rsidR="00850429" w:rsidRPr="00354B2B" w:rsidRDefault="00850429" w:rsidP="00E7306F">
      <w:pPr>
        <w:spacing w:line="360" w:lineRule="auto"/>
        <w:rPr>
          <w:rFonts w:cstheme="minorHAnsi"/>
          <w:sz w:val="22"/>
          <w:szCs w:val="22"/>
        </w:rPr>
      </w:pPr>
      <w:r w:rsidRPr="00354B2B">
        <w:rPr>
          <w:rFonts w:cstheme="minorHAnsi"/>
          <w:sz w:val="22"/>
          <w:szCs w:val="22"/>
        </w:rPr>
        <w:t>ReFRAME 202</w:t>
      </w:r>
      <w:r w:rsidR="00C302B8" w:rsidRPr="00354B2B">
        <w:rPr>
          <w:rFonts w:cstheme="minorHAnsi"/>
          <w:sz w:val="22"/>
          <w:szCs w:val="22"/>
        </w:rPr>
        <w:t>2</w:t>
      </w:r>
      <w:r w:rsidRPr="00354B2B">
        <w:rPr>
          <w:rFonts w:cstheme="minorHAnsi"/>
          <w:sz w:val="22"/>
          <w:szCs w:val="22"/>
        </w:rPr>
        <w:t>-202</w:t>
      </w:r>
      <w:r w:rsidR="00C302B8" w:rsidRPr="00354B2B">
        <w:rPr>
          <w:rFonts w:cstheme="minorHAnsi"/>
          <w:sz w:val="22"/>
          <w:szCs w:val="22"/>
        </w:rPr>
        <w:t>6</w:t>
      </w:r>
      <w:r w:rsidRPr="00354B2B">
        <w:rPr>
          <w:rFonts w:cstheme="minorHAnsi"/>
          <w:sz w:val="22"/>
          <w:szCs w:val="22"/>
        </w:rPr>
        <w:t xml:space="preserve"> is drawn up in the context of Covid-19 and shaped by the issues that have been brought to the fore in light of the pandemic. While the impact of the pandemic has presented numerous challenges for the sector, the impact has not been wholly negative. Indeed, one of the </w:t>
      </w:r>
      <w:r w:rsidRPr="00354B2B">
        <w:rPr>
          <w:rFonts w:cstheme="minorHAnsi"/>
          <w:sz w:val="22"/>
          <w:szCs w:val="22"/>
        </w:rPr>
        <w:lastRenderedPageBreak/>
        <w:t xml:space="preserve">most significant shifts, accelerated by the pandemic, was the rapid transition to a more digitised form of producing and facilitating arts practice, production and participation. The digital interface has opened up opportunities, for example, for local artists to present to international audiences and has helped dissolve some of the physical barriers to accessing the arts that may have, heretofore, prevented people from participating. </w:t>
      </w:r>
    </w:p>
    <w:p w14:paraId="5FB1AD63" w14:textId="77777777" w:rsidR="00850429" w:rsidRPr="00354B2B" w:rsidRDefault="00850429" w:rsidP="00E7306F">
      <w:pPr>
        <w:spacing w:line="360" w:lineRule="auto"/>
        <w:rPr>
          <w:rFonts w:cstheme="minorHAnsi"/>
          <w:sz w:val="22"/>
          <w:szCs w:val="22"/>
        </w:rPr>
      </w:pPr>
    </w:p>
    <w:p w14:paraId="3E559E3C" w14:textId="6E29CDED" w:rsidR="00850429" w:rsidRPr="00354B2B" w:rsidRDefault="00850429" w:rsidP="00E7306F">
      <w:pPr>
        <w:spacing w:line="360" w:lineRule="auto"/>
        <w:rPr>
          <w:rFonts w:cstheme="minorHAnsi"/>
          <w:sz w:val="22"/>
          <w:szCs w:val="22"/>
        </w:rPr>
      </w:pPr>
      <w:r w:rsidRPr="00354B2B">
        <w:rPr>
          <w:rFonts w:cstheme="minorHAnsi"/>
          <w:sz w:val="22"/>
          <w:szCs w:val="22"/>
        </w:rPr>
        <w:t>The mixed impact of COVID-19 was also reflected in responses from arts practitioners and members of the public during the consultation process for this strategy. When asked about the impact of the pandemic on the arts, a blended/hybrid approach was recognised as the way forward and one that would bring benefits for new ways of learning and connecting. The responses also acknowledged that many artists, of every discipline, unable to present their work to a live audience were affected greatly by the loss of income. Conversely, more outdoor work is being produced that will attract new locally</w:t>
      </w:r>
      <w:r w:rsidR="001D264C" w:rsidRPr="00354B2B">
        <w:rPr>
          <w:rFonts w:cstheme="minorHAnsi"/>
          <w:sz w:val="22"/>
          <w:szCs w:val="22"/>
        </w:rPr>
        <w:t xml:space="preserve"> </w:t>
      </w:r>
      <w:r w:rsidRPr="00354B2B">
        <w:rPr>
          <w:rFonts w:cstheme="minorHAnsi"/>
          <w:sz w:val="22"/>
          <w:szCs w:val="22"/>
        </w:rPr>
        <w:t xml:space="preserve">based audiences. Furthermore, artists have been supported through new funding streams put in place by the Arts Council. South Dublin County Council (SDCC) initiated an  </w:t>
      </w:r>
      <w:r w:rsidRPr="00354B2B">
        <w:rPr>
          <w:rFonts w:cstheme="minorHAnsi"/>
          <w:i/>
          <w:iCs/>
          <w:sz w:val="22"/>
          <w:szCs w:val="22"/>
        </w:rPr>
        <w:t>Artist Resilience Bursary Award</w:t>
      </w:r>
      <w:r w:rsidRPr="00354B2B">
        <w:rPr>
          <w:rFonts w:cstheme="minorHAnsi"/>
          <w:sz w:val="22"/>
          <w:szCs w:val="22"/>
        </w:rPr>
        <w:t xml:space="preserve"> in every electoral area of the county. The findings of an arts office commissioned </w:t>
      </w:r>
      <w:r w:rsidRPr="00354B2B">
        <w:rPr>
          <w:rFonts w:cstheme="minorHAnsi"/>
          <w:i/>
          <w:iCs/>
          <w:sz w:val="22"/>
          <w:szCs w:val="22"/>
        </w:rPr>
        <w:t xml:space="preserve">Review of SDCC’s Youth Arts programme in the context of the Covid 19 pandemic </w:t>
      </w:r>
      <w:r w:rsidRPr="00354B2B">
        <w:rPr>
          <w:rFonts w:cstheme="minorHAnsi"/>
          <w:sz w:val="22"/>
          <w:szCs w:val="22"/>
        </w:rPr>
        <w:t xml:space="preserve">(autumn 2020) suggest that the pandemic brought to the fore the urgency of putting in place new structures and supports tailored to the ways young people currently engage with the arts.  </w:t>
      </w:r>
    </w:p>
    <w:p w14:paraId="75A43385" w14:textId="77777777" w:rsidR="00850429" w:rsidRPr="00354B2B" w:rsidRDefault="00850429" w:rsidP="00E7306F">
      <w:pPr>
        <w:spacing w:line="360" w:lineRule="auto"/>
        <w:rPr>
          <w:rFonts w:cstheme="minorHAnsi"/>
          <w:sz w:val="22"/>
          <w:szCs w:val="22"/>
          <w:highlight w:val="yellow"/>
        </w:rPr>
      </w:pPr>
    </w:p>
    <w:p w14:paraId="67A3A783" w14:textId="3BE09E7B" w:rsidR="00E7306F" w:rsidRPr="00566CBC" w:rsidRDefault="00850429" w:rsidP="00E7306F">
      <w:pPr>
        <w:spacing w:line="360" w:lineRule="auto"/>
        <w:rPr>
          <w:rFonts w:cstheme="minorHAnsi"/>
          <w:sz w:val="22"/>
          <w:szCs w:val="22"/>
        </w:rPr>
      </w:pPr>
      <w:r w:rsidRPr="00354B2B">
        <w:rPr>
          <w:rFonts w:cstheme="minorHAnsi"/>
          <w:sz w:val="22"/>
          <w:szCs w:val="22"/>
        </w:rPr>
        <w:t>This moment is one of immense change and uncertainty</w:t>
      </w:r>
      <w:r w:rsidR="001D264C" w:rsidRPr="00354B2B">
        <w:rPr>
          <w:rFonts w:cstheme="minorHAnsi"/>
          <w:sz w:val="22"/>
          <w:szCs w:val="22"/>
        </w:rPr>
        <w:t>;</w:t>
      </w:r>
      <w:r w:rsidRPr="00354B2B">
        <w:rPr>
          <w:rFonts w:cstheme="minorHAnsi"/>
          <w:sz w:val="22"/>
          <w:szCs w:val="22"/>
        </w:rPr>
        <w:t xml:space="preserve"> how profound a change that will be is in the making. The Council’s arts service is live to the issues and will work diligently with the arts constituency, partners and the public to ensure best possible outcomes.</w:t>
      </w:r>
    </w:p>
    <w:p w14:paraId="1B9B95E4" w14:textId="77777777" w:rsidR="00E7306F" w:rsidRPr="00354B2B" w:rsidRDefault="00E7306F" w:rsidP="00E7306F">
      <w:pPr>
        <w:spacing w:line="360" w:lineRule="auto"/>
        <w:rPr>
          <w:rFonts w:cstheme="minorHAnsi"/>
          <w:sz w:val="28"/>
          <w:szCs w:val="28"/>
        </w:rPr>
      </w:pPr>
    </w:p>
    <w:p w14:paraId="175906E2" w14:textId="539AA313" w:rsidR="001A62D9" w:rsidRPr="00354B2B" w:rsidRDefault="00850429" w:rsidP="00E7306F">
      <w:pPr>
        <w:spacing w:line="360" w:lineRule="auto"/>
        <w:rPr>
          <w:rFonts w:cstheme="minorHAnsi"/>
          <w:sz w:val="28"/>
          <w:szCs w:val="28"/>
        </w:rPr>
      </w:pPr>
      <w:r w:rsidRPr="00354B2B">
        <w:rPr>
          <w:rFonts w:cstheme="minorHAnsi"/>
          <w:sz w:val="28"/>
          <w:szCs w:val="28"/>
        </w:rPr>
        <w:t xml:space="preserve">2. Frames of </w:t>
      </w:r>
      <w:r w:rsidR="00566CBC">
        <w:rPr>
          <w:rFonts w:cstheme="minorHAnsi"/>
          <w:sz w:val="28"/>
          <w:szCs w:val="28"/>
        </w:rPr>
        <w:t>R</w:t>
      </w:r>
      <w:r w:rsidRPr="00354B2B">
        <w:rPr>
          <w:rFonts w:cstheme="minorHAnsi"/>
          <w:sz w:val="28"/>
          <w:szCs w:val="28"/>
        </w:rPr>
        <w:t>eference  - contextualising our strategy</w:t>
      </w:r>
    </w:p>
    <w:p w14:paraId="081EEE71" w14:textId="4D60D85B" w:rsidR="00850429" w:rsidRPr="00354B2B" w:rsidRDefault="00850429" w:rsidP="00E7306F">
      <w:pPr>
        <w:spacing w:line="360" w:lineRule="auto"/>
        <w:rPr>
          <w:rFonts w:cstheme="minorHAnsi"/>
        </w:rPr>
      </w:pPr>
      <w:r w:rsidRPr="00354B2B">
        <w:rPr>
          <w:rFonts w:cstheme="minorHAnsi"/>
          <w:b/>
          <w:bCs/>
        </w:rPr>
        <w:t>2.1 Role of the County arts service</w:t>
      </w:r>
    </w:p>
    <w:p w14:paraId="2482329C" w14:textId="37FA825E" w:rsidR="00850429" w:rsidRPr="00354B2B" w:rsidRDefault="00850429" w:rsidP="00E7306F">
      <w:pPr>
        <w:spacing w:line="360" w:lineRule="auto"/>
        <w:rPr>
          <w:rFonts w:cstheme="minorHAnsi"/>
        </w:rPr>
      </w:pPr>
      <w:r w:rsidRPr="00354B2B">
        <w:rPr>
          <w:rFonts w:cstheme="minorHAnsi"/>
          <w:sz w:val="22"/>
          <w:szCs w:val="22"/>
          <w:lang w:val="en-GB"/>
        </w:rPr>
        <w:t>The role of the local authority arts office is to work in partnership with individuals and organisations to deliver arts services and programmes that have a public purpose and to assist in research and planning that informs policy development and decision making. To work alongside artists, community, other sectors, other funders and other public service providers to deliver arts programmes and services in order to fill community gaps.</w:t>
      </w:r>
    </w:p>
    <w:p w14:paraId="31DC6290" w14:textId="77777777" w:rsidR="00850429" w:rsidRPr="00354B2B" w:rsidRDefault="00850429" w:rsidP="00850429">
      <w:pPr>
        <w:rPr>
          <w:rFonts w:cstheme="minorHAnsi"/>
          <w:sz w:val="22"/>
          <w:szCs w:val="22"/>
          <w:lang w:val="en-GB"/>
        </w:rPr>
      </w:pPr>
    </w:p>
    <w:p w14:paraId="19523C47" w14:textId="77777777" w:rsidR="00C001F5" w:rsidRPr="00354B2B" w:rsidRDefault="00C001F5" w:rsidP="00230DD2">
      <w:pPr>
        <w:spacing w:line="360" w:lineRule="auto"/>
        <w:rPr>
          <w:rFonts w:cstheme="minorHAnsi"/>
          <w:b/>
          <w:bCs/>
          <w:color w:val="050505"/>
        </w:rPr>
      </w:pPr>
    </w:p>
    <w:p w14:paraId="33711B91" w14:textId="683F872B" w:rsidR="00230DD2" w:rsidRPr="00354B2B" w:rsidRDefault="00230DD2" w:rsidP="00230DD2">
      <w:pPr>
        <w:spacing w:line="360" w:lineRule="auto"/>
        <w:rPr>
          <w:rFonts w:cstheme="minorHAnsi"/>
          <w:b/>
          <w:bCs/>
          <w:color w:val="050505"/>
        </w:rPr>
      </w:pPr>
      <w:r w:rsidRPr="00354B2B">
        <w:rPr>
          <w:rFonts w:cstheme="minorHAnsi"/>
          <w:b/>
          <w:bCs/>
          <w:color w:val="050505"/>
        </w:rPr>
        <w:t>2.</w:t>
      </w:r>
      <w:r w:rsidR="00C001F5" w:rsidRPr="00354B2B">
        <w:rPr>
          <w:rFonts w:cstheme="minorHAnsi"/>
          <w:b/>
          <w:bCs/>
          <w:color w:val="050505"/>
        </w:rPr>
        <w:t>2</w:t>
      </w:r>
      <w:r w:rsidRPr="00354B2B">
        <w:rPr>
          <w:rFonts w:cstheme="minorHAnsi"/>
          <w:b/>
          <w:bCs/>
          <w:color w:val="050505"/>
        </w:rPr>
        <w:t xml:space="preserve"> Policy </w:t>
      </w:r>
      <w:r w:rsidR="00D877C9" w:rsidRPr="00354B2B">
        <w:rPr>
          <w:rFonts w:cstheme="minorHAnsi"/>
          <w:b/>
          <w:bCs/>
          <w:color w:val="050505"/>
        </w:rPr>
        <w:t>s</w:t>
      </w:r>
      <w:r w:rsidRPr="00354B2B">
        <w:rPr>
          <w:rFonts w:cstheme="minorHAnsi"/>
          <w:b/>
          <w:bCs/>
          <w:color w:val="050505"/>
        </w:rPr>
        <w:t>tatements</w:t>
      </w:r>
    </w:p>
    <w:p w14:paraId="2359E5A2" w14:textId="56C96476" w:rsidR="00230DD2" w:rsidRPr="00354B2B" w:rsidRDefault="00230DD2" w:rsidP="00230DD2">
      <w:pPr>
        <w:spacing w:line="360" w:lineRule="auto"/>
        <w:rPr>
          <w:rFonts w:cstheme="minorHAnsi"/>
          <w:b/>
          <w:bCs/>
          <w:color w:val="050505"/>
          <w:sz w:val="22"/>
          <w:szCs w:val="22"/>
        </w:rPr>
      </w:pPr>
      <w:r w:rsidRPr="00354B2B">
        <w:rPr>
          <w:rFonts w:cstheme="minorHAnsi"/>
          <w:b/>
          <w:bCs/>
          <w:color w:val="050505"/>
          <w:sz w:val="22"/>
          <w:szCs w:val="22"/>
        </w:rPr>
        <w:t>2.</w:t>
      </w:r>
      <w:r w:rsidR="00C001F5" w:rsidRPr="00354B2B">
        <w:rPr>
          <w:rFonts w:cstheme="minorHAnsi"/>
          <w:b/>
          <w:bCs/>
          <w:color w:val="050505"/>
          <w:sz w:val="22"/>
          <w:szCs w:val="22"/>
        </w:rPr>
        <w:t>2</w:t>
      </w:r>
      <w:r w:rsidRPr="00354B2B">
        <w:rPr>
          <w:rFonts w:cstheme="minorHAnsi"/>
          <w:b/>
          <w:bCs/>
          <w:color w:val="050505"/>
          <w:sz w:val="22"/>
          <w:szCs w:val="22"/>
        </w:rPr>
        <w:t>.1 Young People and Children</w:t>
      </w:r>
    </w:p>
    <w:p w14:paraId="4ACB4C38" w14:textId="4FE83C1F" w:rsidR="00230DD2" w:rsidRPr="00354B2B" w:rsidRDefault="00230DD2" w:rsidP="00230DD2">
      <w:pPr>
        <w:spacing w:line="360" w:lineRule="auto"/>
        <w:rPr>
          <w:rFonts w:cstheme="minorHAnsi"/>
          <w:sz w:val="22"/>
          <w:szCs w:val="22"/>
        </w:rPr>
      </w:pPr>
      <w:r w:rsidRPr="00354B2B">
        <w:rPr>
          <w:rFonts w:cstheme="minorHAnsi"/>
          <w:sz w:val="22"/>
          <w:szCs w:val="22"/>
        </w:rPr>
        <w:lastRenderedPageBreak/>
        <w:t xml:space="preserve">Young people and children </w:t>
      </w:r>
      <w:r w:rsidR="00184716" w:rsidRPr="00354B2B">
        <w:rPr>
          <w:rFonts w:cstheme="minorHAnsi"/>
          <w:sz w:val="22"/>
          <w:szCs w:val="22"/>
        </w:rPr>
        <w:t>are</w:t>
      </w:r>
      <w:r w:rsidRPr="00354B2B">
        <w:rPr>
          <w:rFonts w:cstheme="minorHAnsi"/>
          <w:sz w:val="22"/>
          <w:szCs w:val="22"/>
        </w:rPr>
        <w:t xml:space="preserve"> core component</w:t>
      </w:r>
      <w:r w:rsidR="00184716" w:rsidRPr="00354B2B">
        <w:rPr>
          <w:rFonts w:cstheme="minorHAnsi"/>
          <w:sz w:val="22"/>
          <w:szCs w:val="22"/>
        </w:rPr>
        <w:t>s</w:t>
      </w:r>
      <w:r w:rsidRPr="00354B2B">
        <w:rPr>
          <w:rFonts w:cstheme="minorHAnsi"/>
          <w:sz w:val="22"/>
          <w:szCs w:val="22"/>
        </w:rPr>
        <w:t xml:space="preserve"> of the Council arts service.</w:t>
      </w:r>
    </w:p>
    <w:p w14:paraId="2DC093E8" w14:textId="77777777" w:rsidR="00776BA2" w:rsidRPr="00354B2B" w:rsidRDefault="00776BA2" w:rsidP="00230DD2">
      <w:pPr>
        <w:spacing w:line="360" w:lineRule="auto"/>
        <w:rPr>
          <w:rFonts w:cstheme="minorHAnsi"/>
          <w:b/>
          <w:bCs/>
          <w:sz w:val="22"/>
          <w:szCs w:val="22"/>
        </w:rPr>
      </w:pPr>
    </w:p>
    <w:p w14:paraId="40F2CD44" w14:textId="6F2CD7DB" w:rsidR="00230DD2" w:rsidRPr="00354B2B" w:rsidRDefault="00230DD2" w:rsidP="00230DD2">
      <w:pPr>
        <w:spacing w:line="360" w:lineRule="auto"/>
        <w:rPr>
          <w:rFonts w:cstheme="minorHAnsi"/>
          <w:b/>
          <w:bCs/>
          <w:sz w:val="22"/>
          <w:szCs w:val="22"/>
        </w:rPr>
      </w:pPr>
      <w:r w:rsidRPr="00354B2B">
        <w:rPr>
          <w:rFonts w:cstheme="minorHAnsi"/>
          <w:b/>
          <w:bCs/>
          <w:sz w:val="22"/>
          <w:szCs w:val="22"/>
        </w:rPr>
        <w:t xml:space="preserve">Youth arts: </w:t>
      </w:r>
      <w:r w:rsidRPr="00354B2B">
        <w:rPr>
          <w:rFonts w:cstheme="minorHAnsi"/>
          <w:sz w:val="22"/>
          <w:szCs w:val="22"/>
        </w:rPr>
        <w:t>The youth arts programme, facilitated by specialist arts practitioners, produces and supports a broad range of high-quality arts engagement practi</w:t>
      </w:r>
      <w:r w:rsidR="001D264C" w:rsidRPr="00354B2B">
        <w:rPr>
          <w:rFonts w:cstheme="minorHAnsi"/>
          <w:sz w:val="22"/>
          <w:szCs w:val="22"/>
        </w:rPr>
        <w:t>c</w:t>
      </w:r>
      <w:r w:rsidRPr="00354B2B">
        <w:rPr>
          <w:rFonts w:cstheme="minorHAnsi"/>
          <w:sz w:val="22"/>
          <w:szCs w:val="22"/>
        </w:rPr>
        <w:t xml:space="preserve">e, where young people have the autonomy and freedom to explore their creativity, pursue artistic endeavours and learn new skills. </w:t>
      </w:r>
      <w:r w:rsidR="00583E26" w:rsidRPr="00354B2B">
        <w:rPr>
          <w:rStyle w:val="FootnoteReference"/>
          <w:rFonts w:cstheme="minorHAnsi"/>
          <w:sz w:val="22"/>
          <w:szCs w:val="22"/>
        </w:rPr>
        <w:footnoteReference w:id="2"/>
      </w:r>
    </w:p>
    <w:p w14:paraId="03201C38" w14:textId="77777777" w:rsidR="001D264C" w:rsidRPr="00354B2B" w:rsidRDefault="001D264C" w:rsidP="00230DD2">
      <w:pPr>
        <w:spacing w:line="360" w:lineRule="auto"/>
        <w:rPr>
          <w:rFonts w:cstheme="minorHAnsi"/>
          <w:sz w:val="22"/>
          <w:szCs w:val="22"/>
        </w:rPr>
      </w:pPr>
    </w:p>
    <w:p w14:paraId="67E1F57F" w14:textId="7C624BD4" w:rsidR="00230DD2" w:rsidRPr="00354B2B" w:rsidRDefault="00230DD2" w:rsidP="00230DD2">
      <w:pPr>
        <w:spacing w:line="360" w:lineRule="auto"/>
        <w:rPr>
          <w:rFonts w:cstheme="minorHAnsi"/>
          <w:sz w:val="22"/>
          <w:szCs w:val="22"/>
        </w:rPr>
      </w:pPr>
      <w:r w:rsidRPr="00354B2B">
        <w:rPr>
          <w:rFonts w:cstheme="minorHAnsi"/>
          <w:sz w:val="22"/>
          <w:szCs w:val="22"/>
        </w:rPr>
        <w:t>There is strong evidence that young people’s exposure to the arts contributes inherently to their developing: a more positive self-image and attitude, increasing self-confidence and emotional wellbeing.</w:t>
      </w:r>
      <w:r w:rsidR="00094BEC" w:rsidRPr="00354B2B">
        <w:rPr>
          <w:rStyle w:val="FootnoteReference"/>
          <w:rFonts w:cstheme="minorHAnsi"/>
          <w:sz w:val="22"/>
          <w:szCs w:val="22"/>
        </w:rPr>
        <w:footnoteReference w:id="3"/>
      </w:r>
      <w:r w:rsidR="005A5AAD" w:rsidRPr="00354B2B">
        <w:rPr>
          <w:rFonts w:cstheme="minorHAnsi"/>
          <w:sz w:val="22"/>
          <w:szCs w:val="22"/>
        </w:rPr>
        <w:t xml:space="preserve">  </w:t>
      </w:r>
      <w:r w:rsidRPr="00354B2B">
        <w:rPr>
          <w:rFonts w:cstheme="minorHAnsi"/>
          <w:sz w:val="22"/>
          <w:szCs w:val="22"/>
        </w:rPr>
        <w:t xml:space="preserve">The Council youth arts programme is facilitated by specialist arts practitioners, in collaboration with county arts providers,  such as </w:t>
      </w:r>
      <w:r w:rsidRPr="00354B2B">
        <w:rPr>
          <w:rFonts w:cstheme="minorHAnsi"/>
          <w:i/>
          <w:iCs/>
          <w:sz w:val="22"/>
          <w:szCs w:val="22"/>
        </w:rPr>
        <w:t xml:space="preserve">Tallaght Young Filmmakers </w:t>
      </w:r>
      <w:r w:rsidRPr="00354B2B">
        <w:rPr>
          <w:rFonts w:cstheme="minorHAnsi"/>
          <w:sz w:val="22"/>
          <w:szCs w:val="22"/>
        </w:rPr>
        <w:t xml:space="preserve">and </w:t>
      </w:r>
      <w:r w:rsidRPr="00354B2B">
        <w:rPr>
          <w:rFonts w:cstheme="minorHAnsi"/>
          <w:i/>
          <w:iCs/>
          <w:sz w:val="22"/>
          <w:szCs w:val="22"/>
        </w:rPr>
        <w:t>Noise</w:t>
      </w:r>
      <w:r w:rsidRPr="00354B2B">
        <w:rPr>
          <w:rFonts w:cstheme="minorHAnsi"/>
          <w:sz w:val="22"/>
          <w:szCs w:val="22"/>
        </w:rPr>
        <w:t xml:space="preserve"> (music, dance, film), in conjunction with MGSD</w:t>
      </w:r>
      <w:r w:rsidR="005A5AAD" w:rsidRPr="00354B2B">
        <w:rPr>
          <w:rFonts w:cstheme="minorHAnsi"/>
          <w:sz w:val="22"/>
          <w:szCs w:val="22"/>
        </w:rPr>
        <w:t xml:space="preserve">, </w:t>
      </w:r>
      <w:r w:rsidRPr="00354B2B">
        <w:rPr>
          <w:rFonts w:cstheme="minorHAnsi"/>
          <w:sz w:val="22"/>
          <w:szCs w:val="22"/>
        </w:rPr>
        <w:t>schools and youth service providers, all of whom are critical to assuring high</w:t>
      </w:r>
      <w:r w:rsidR="001D264C" w:rsidRPr="00354B2B">
        <w:rPr>
          <w:rFonts w:cstheme="minorHAnsi"/>
          <w:sz w:val="22"/>
          <w:szCs w:val="22"/>
        </w:rPr>
        <w:t>-</w:t>
      </w:r>
      <w:r w:rsidRPr="00354B2B">
        <w:rPr>
          <w:rFonts w:cstheme="minorHAnsi"/>
          <w:sz w:val="22"/>
          <w:szCs w:val="22"/>
        </w:rPr>
        <w:t>quality delivery. The programme offers opportunities for self-expression; mentoring; making art - from process to production; training pathways to progression; and a suite of life skills: e.g. in decision-making, team</w:t>
      </w:r>
      <w:r w:rsidR="001D264C" w:rsidRPr="00354B2B">
        <w:rPr>
          <w:rFonts w:cstheme="minorHAnsi"/>
          <w:sz w:val="22"/>
          <w:szCs w:val="22"/>
        </w:rPr>
        <w:t>-</w:t>
      </w:r>
      <w:r w:rsidRPr="00354B2B">
        <w:rPr>
          <w:rFonts w:cstheme="minorHAnsi"/>
          <w:sz w:val="22"/>
          <w:szCs w:val="22"/>
        </w:rPr>
        <w:t xml:space="preserve">building, leadership, communication, critical, analytical and technical skills. </w:t>
      </w:r>
    </w:p>
    <w:p w14:paraId="62940165" w14:textId="77777777" w:rsidR="00230DD2" w:rsidRPr="00354B2B" w:rsidRDefault="00230DD2" w:rsidP="00230DD2">
      <w:pPr>
        <w:spacing w:line="360" w:lineRule="auto"/>
        <w:rPr>
          <w:rFonts w:cstheme="minorHAnsi"/>
          <w:sz w:val="22"/>
          <w:szCs w:val="22"/>
        </w:rPr>
      </w:pPr>
    </w:p>
    <w:p w14:paraId="63066DFC" w14:textId="4923802A" w:rsidR="00230DD2" w:rsidRPr="00354B2B" w:rsidRDefault="00230DD2" w:rsidP="00230DD2">
      <w:pPr>
        <w:spacing w:line="360" w:lineRule="auto"/>
        <w:rPr>
          <w:rFonts w:cstheme="minorHAnsi"/>
          <w:sz w:val="22"/>
          <w:szCs w:val="22"/>
        </w:rPr>
      </w:pPr>
      <w:r w:rsidRPr="00354B2B">
        <w:rPr>
          <w:rFonts w:cstheme="minorHAnsi"/>
          <w:sz w:val="22"/>
          <w:szCs w:val="22"/>
        </w:rPr>
        <w:t xml:space="preserve">An arts office commissioned </w:t>
      </w:r>
      <w:r w:rsidRPr="00354B2B">
        <w:rPr>
          <w:rFonts w:cstheme="minorHAnsi"/>
          <w:i/>
          <w:iCs/>
          <w:sz w:val="22"/>
          <w:szCs w:val="22"/>
        </w:rPr>
        <w:t>Review of Youth Arts in the Context of Covid–19</w:t>
      </w:r>
      <w:r w:rsidRPr="00354B2B">
        <w:rPr>
          <w:rFonts w:cstheme="minorHAnsi"/>
          <w:sz w:val="22"/>
          <w:szCs w:val="22"/>
        </w:rPr>
        <w:t xml:space="preserve">, in 2020, identifies the ongoing challenges that young people, across different backgrounds and ability levels, experience in accessing the arts. A priority objective of the </w:t>
      </w:r>
      <w:r w:rsidRPr="00354B2B">
        <w:rPr>
          <w:rFonts w:cstheme="minorHAnsi"/>
          <w:i/>
          <w:iCs/>
          <w:sz w:val="22"/>
          <w:szCs w:val="22"/>
        </w:rPr>
        <w:t>ReFRAME</w:t>
      </w:r>
      <w:r w:rsidRPr="00354B2B">
        <w:rPr>
          <w:rFonts w:cstheme="minorHAnsi"/>
          <w:sz w:val="22"/>
          <w:szCs w:val="22"/>
        </w:rPr>
        <w:t xml:space="preserve"> arts development strategy is to strive to dissolve the barriers </w:t>
      </w:r>
      <w:r w:rsidR="001D264C" w:rsidRPr="00354B2B">
        <w:rPr>
          <w:rFonts w:cstheme="minorHAnsi"/>
          <w:sz w:val="22"/>
          <w:szCs w:val="22"/>
        </w:rPr>
        <w:t>to</w:t>
      </w:r>
      <w:r w:rsidRPr="00354B2B">
        <w:rPr>
          <w:rFonts w:cstheme="minorHAnsi"/>
          <w:sz w:val="22"/>
          <w:szCs w:val="22"/>
        </w:rPr>
        <w:t xml:space="preserve"> access and participation in the arts. A recommendation from the Review, highlighted also in the public consultation for </w:t>
      </w:r>
      <w:r w:rsidRPr="00354B2B">
        <w:rPr>
          <w:rFonts w:cstheme="minorHAnsi"/>
          <w:i/>
          <w:iCs/>
          <w:sz w:val="22"/>
          <w:szCs w:val="22"/>
        </w:rPr>
        <w:t>ReFRAME</w:t>
      </w:r>
      <w:r w:rsidRPr="00354B2B">
        <w:rPr>
          <w:rFonts w:cstheme="minorHAnsi"/>
          <w:sz w:val="22"/>
          <w:szCs w:val="22"/>
        </w:rPr>
        <w:t xml:space="preserve">, is the appointment of a specialist learning and participation facilitator to strategically oversee and drive a development model of the arts with and for young people and children. </w:t>
      </w:r>
    </w:p>
    <w:p w14:paraId="08B644C7" w14:textId="77777777" w:rsidR="00230DD2" w:rsidRPr="00354B2B" w:rsidRDefault="00230DD2" w:rsidP="00230DD2">
      <w:pPr>
        <w:spacing w:line="360" w:lineRule="auto"/>
        <w:rPr>
          <w:rFonts w:cstheme="minorHAnsi"/>
          <w:sz w:val="22"/>
          <w:szCs w:val="22"/>
        </w:rPr>
      </w:pPr>
    </w:p>
    <w:p w14:paraId="519DD9DE" w14:textId="4C93AE82" w:rsidR="00230DD2" w:rsidRPr="00354B2B" w:rsidRDefault="00230DD2" w:rsidP="00230DD2">
      <w:pPr>
        <w:spacing w:line="360" w:lineRule="auto"/>
        <w:rPr>
          <w:rFonts w:cstheme="minorHAnsi"/>
          <w:b/>
          <w:bCs/>
          <w:sz w:val="22"/>
          <w:szCs w:val="22"/>
        </w:rPr>
      </w:pPr>
      <w:r w:rsidRPr="00354B2B">
        <w:rPr>
          <w:rFonts w:cstheme="minorHAnsi"/>
          <w:b/>
          <w:bCs/>
          <w:sz w:val="22"/>
          <w:szCs w:val="22"/>
        </w:rPr>
        <w:t xml:space="preserve">Early years and children: </w:t>
      </w:r>
      <w:r w:rsidRPr="00354B2B">
        <w:rPr>
          <w:rFonts w:cstheme="minorHAnsi"/>
          <w:sz w:val="22"/>
          <w:szCs w:val="22"/>
        </w:rPr>
        <w:t>We believe that introducing and experiencing the arts from an early age (0-6 years with accompanying parent/guardian) helps sustain interest in the arts throughout a child’s and young person’s education and could reap lifelong dividends.</w:t>
      </w:r>
      <w:r w:rsidR="005A5AAD" w:rsidRPr="00354B2B">
        <w:rPr>
          <w:rStyle w:val="FootnoteReference"/>
          <w:rFonts w:cstheme="minorHAnsi"/>
          <w:sz w:val="22"/>
          <w:szCs w:val="22"/>
        </w:rPr>
        <w:footnoteReference w:id="4"/>
      </w:r>
      <w:r w:rsidRPr="00354B2B">
        <w:rPr>
          <w:rFonts w:cstheme="minorHAnsi"/>
          <w:sz w:val="22"/>
          <w:szCs w:val="22"/>
        </w:rPr>
        <w:t xml:space="preserve"> </w:t>
      </w:r>
      <w:r w:rsidR="005A5AAD" w:rsidRPr="00354B2B">
        <w:rPr>
          <w:rFonts w:cstheme="minorHAnsi"/>
          <w:b/>
          <w:bCs/>
          <w:sz w:val="22"/>
          <w:szCs w:val="22"/>
        </w:rPr>
        <w:t xml:space="preserve"> </w:t>
      </w:r>
      <w:r w:rsidRPr="00354B2B">
        <w:rPr>
          <w:rFonts w:cstheme="minorHAnsi"/>
          <w:sz w:val="22"/>
          <w:szCs w:val="22"/>
        </w:rPr>
        <w:t xml:space="preserve">Our Early Years arts programme is </w:t>
      </w:r>
      <w:r w:rsidRPr="00354B2B">
        <w:rPr>
          <w:rFonts w:cstheme="minorHAnsi"/>
          <w:sz w:val="22"/>
          <w:szCs w:val="22"/>
        </w:rPr>
        <w:lastRenderedPageBreak/>
        <w:t xml:space="preserve">guided by an arts office commissioned strategy developed in 2019. </w:t>
      </w:r>
      <w:r w:rsidRPr="00354B2B">
        <w:rPr>
          <w:rFonts w:cstheme="minorHAnsi"/>
          <w:i/>
          <w:iCs/>
          <w:sz w:val="22"/>
          <w:szCs w:val="22"/>
        </w:rPr>
        <w:t xml:space="preserve">SDCC Children and Early Years Arts Strategy </w:t>
      </w:r>
      <w:r w:rsidRPr="00354B2B">
        <w:rPr>
          <w:rFonts w:cstheme="minorHAnsi"/>
          <w:sz w:val="22"/>
          <w:szCs w:val="22"/>
        </w:rPr>
        <w:t>[2020–2025] undertook a review of current arts provision in the county, references best practice case studies elsewhere, and proposes recommendations for progressing the programme.</w:t>
      </w:r>
      <w:r w:rsidR="005A5AAD" w:rsidRPr="00354B2B">
        <w:rPr>
          <w:rFonts w:cstheme="minorHAnsi"/>
          <w:b/>
          <w:bCs/>
          <w:sz w:val="22"/>
          <w:szCs w:val="22"/>
        </w:rPr>
        <w:t xml:space="preserve"> </w:t>
      </w:r>
      <w:r w:rsidRPr="00354B2B">
        <w:rPr>
          <w:rFonts w:cstheme="minorHAnsi"/>
          <w:sz w:val="22"/>
          <w:szCs w:val="22"/>
        </w:rPr>
        <w:t>SDCC is committed to progressing</w:t>
      </w:r>
      <w:r w:rsidR="00DA5744">
        <w:rPr>
          <w:rFonts w:cstheme="minorHAnsi"/>
          <w:sz w:val="22"/>
          <w:szCs w:val="22"/>
        </w:rPr>
        <w:t>,</w:t>
      </w:r>
      <w:r w:rsidRPr="00354B2B">
        <w:rPr>
          <w:rFonts w:cstheme="minorHAnsi"/>
          <w:sz w:val="22"/>
          <w:szCs w:val="22"/>
        </w:rPr>
        <w:t xml:space="preserve">  and supporting quality, bespoke arts interventions tailored to the needs of the 0-6 years and 7-12 year age range cohort respectively.</w:t>
      </w:r>
    </w:p>
    <w:p w14:paraId="2FBC064C" w14:textId="77777777" w:rsidR="00230DD2" w:rsidRPr="00354B2B" w:rsidRDefault="00230DD2" w:rsidP="00230DD2">
      <w:pPr>
        <w:spacing w:line="360" w:lineRule="auto"/>
        <w:rPr>
          <w:rFonts w:cstheme="minorHAnsi"/>
          <w:color w:val="050505"/>
          <w:sz w:val="22"/>
          <w:szCs w:val="22"/>
        </w:rPr>
      </w:pPr>
    </w:p>
    <w:p w14:paraId="5B4A539F" w14:textId="1F27E06B" w:rsidR="00230DD2" w:rsidRPr="00354B2B" w:rsidRDefault="00230DD2" w:rsidP="00230DD2">
      <w:pPr>
        <w:spacing w:line="360" w:lineRule="auto"/>
        <w:rPr>
          <w:rFonts w:cstheme="minorHAnsi"/>
          <w:b/>
          <w:bCs/>
          <w:color w:val="050505"/>
          <w:sz w:val="22"/>
          <w:szCs w:val="22"/>
        </w:rPr>
      </w:pPr>
      <w:r w:rsidRPr="00354B2B">
        <w:rPr>
          <w:rFonts w:cstheme="minorHAnsi"/>
          <w:b/>
          <w:bCs/>
          <w:color w:val="050505"/>
          <w:sz w:val="22"/>
          <w:szCs w:val="22"/>
        </w:rPr>
        <w:t>2.</w:t>
      </w:r>
      <w:r w:rsidR="00C001F5" w:rsidRPr="00354B2B">
        <w:rPr>
          <w:rFonts w:cstheme="minorHAnsi"/>
          <w:b/>
          <w:bCs/>
          <w:color w:val="050505"/>
          <w:sz w:val="22"/>
          <w:szCs w:val="22"/>
        </w:rPr>
        <w:t>2</w:t>
      </w:r>
      <w:r w:rsidRPr="00354B2B">
        <w:rPr>
          <w:rFonts w:cstheme="minorHAnsi"/>
          <w:b/>
          <w:bCs/>
          <w:color w:val="050505"/>
          <w:sz w:val="22"/>
          <w:szCs w:val="22"/>
        </w:rPr>
        <w:t>.2 Public Art</w:t>
      </w:r>
    </w:p>
    <w:p w14:paraId="59BDE368" w14:textId="77777777" w:rsidR="00C001F5" w:rsidRPr="00354B2B" w:rsidRDefault="00C001F5" w:rsidP="00C001F5">
      <w:pPr>
        <w:spacing w:line="360" w:lineRule="auto"/>
        <w:rPr>
          <w:rFonts w:cstheme="minorHAnsi"/>
          <w:sz w:val="22"/>
          <w:szCs w:val="22"/>
        </w:rPr>
      </w:pPr>
      <w:r w:rsidRPr="00354B2B">
        <w:rPr>
          <w:rFonts w:cstheme="minorHAnsi"/>
          <w:sz w:val="22"/>
          <w:szCs w:val="22"/>
        </w:rPr>
        <w:t xml:space="preserve">South Dublin County Council has a considerable track record commissioning and curating a diverse range of artworks for the public realm and for public spaces through its Public Art </w:t>
      </w:r>
      <w:r w:rsidRPr="00354B2B">
        <w:rPr>
          <w:rFonts w:cstheme="minorHAnsi"/>
          <w:i/>
          <w:iCs/>
          <w:sz w:val="22"/>
          <w:szCs w:val="22"/>
        </w:rPr>
        <w:t>In Context</w:t>
      </w:r>
      <w:r w:rsidRPr="00354B2B">
        <w:rPr>
          <w:rFonts w:cstheme="minorHAnsi"/>
          <w:sz w:val="22"/>
          <w:szCs w:val="22"/>
        </w:rPr>
        <w:t xml:space="preserve"> programme. Since 1997 there has been a series of four </w:t>
      </w:r>
      <w:r w:rsidRPr="00354B2B">
        <w:rPr>
          <w:rFonts w:cstheme="minorHAnsi"/>
          <w:i/>
          <w:iCs/>
          <w:sz w:val="22"/>
          <w:szCs w:val="22"/>
        </w:rPr>
        <w:t>In Context</w:t>
      </w:r>
      <w:r w:rsidRPr="00354B2B">
        <w:rPr>
          <w:rFonts w:cstheme="minorHAnsi"/>
          <w:sz w:val="22"/>
          <w:szCs w:val="22"/>
        </w:rPr>
        <w:t xml:space="preserve"> programmes; each one pursuing a particular concept or overarching theme that stimulates original artistic responses to aspects of South County Dublin’s built environment, its culture, or specific community settings. </w:t>
      </w:r>
    </w:p>
    <w:p w14:paraId="64C9F860" w14:textId="77777777" w:rsidR="00C001F5" w:rsidRPr="00354B2B" w:rsidRDefault="00C001F5" w:rsidP="00C001F5">
      <w:pPr>
        <w:spacing w:line="360" w:lineRule="auto"/>
        <w:rPr>
          <w:rFonts w:cstheme="minorHAnsi"/>
          <w:sz w:val="22"/>
          <w:szCs w:val="22"/>
        </w:rPr>
      </w:pPr>
    </w:p>
    <w:p w14:paraId="334A74C9" w14:textId="445DC03A" w:rsidR="00C001F5" w:rsidRPr="00354B2B" w:rsidRDefault="00C001F5" w:rsidP="00C001F5">
      <w:pPr>
        <w:spacing w:line="360" w:lineRule="auto"/>
        <w:rPr>
          <w:rFonts w:cstheme="minorHAnsi"/>
          <w:sz w:val="22"/>
          <w:szCs w:val="22"/>
        </w:rPr>
      </w:pPr>
      <w:r w:rsidRPr="00354B2B">
        <w:rPr>
          <w:rFonts w:cstheme="minorHAnsi"/>
          <w:b/>
          <w:bCs/>
          <w:i/>
          <w:iCs/>
          <w:sz w:val="22"/>
          <w:szCs w:val="22"/>
        </w:rPr>
        <w:t>In Context 5 – Connect</w:t>
      </w:r>
      <w:r w:rsidR="00D242A5" w:rsidRPr="00354B2B">
        <w:rPr>
          <w:rFonts w:cstheme="minorHAnsi"/>
          <w:b/>
          <w:bCs/>
          <w:i/>
          <w:iCs/>
          <w:sz w:val="22"/>
          <w:szCs w:val="22"/>
        </w:rPr>
        <w:t xml:space="preserve"> (</w:t>
      </w:r>
      <w:r w:rsidRPr="00354B2B">
        <w:rPr>
          <w:rFonts w:cstheme="minorHAnsi"/>
          <w:b/>
          <w:bCs/>
          <w:sz w:val="22"/>
          <w:szCs w:val="22"/>
        </w:rPr>
        <w:t>202</w:t>
      </w:r>
      <w:r w:rsidR="00D242A5" w:rsidRPr="00354B2B">
        <w:rPr>
          <w:rFonts w:cstheme="minorHAnsi"/>
          <w:b/>
          <w:bCs/>
          <w:sz w:val="22"/>
          <w:szCs w:val="22"/>
        </w:rPr>
        <w:t>2</w:t>
      </w:r>
      <w:r w:rsidRPr="00354B2B">
        <w:rPr>
          <w:rFonts w:cstheme="minorHAnsi"/>
          <w:b/>
          <w:bCs/>
          <w:sz w:val="22"/>
          <w:szCs w:val="22"/>
        </w:rPr>
        <w:t>-202</w:t>
      </w:r>
      <w:r w:rsidR="00D242A5" w:rsidRPr="00354B2B">
        <w:rPr>
          <w:rFonts w:cstheme="minorHAnsi"/>
          <w:b/>
          <w:bCs/>
          <w:sz w:val="22"/>
          <w:szCs w:val="22"/>
        </w:rPr>
        <w:t>6</w:t>
      </w:r>
      <w:r w:rsidRPr="00354B2B">
        <w:rPr>
          <w:rFonts w:cstheme="minorHAnsi"/>
          <w:b/>
          <w:bCs/>
          <w:sz w:val="22"/>
          <w:szCs w:val="22"/>
        </w:rPr>
        <w:t>),</w:t>
      </w:r>
      <w:r w:rsidRPr="00354B2B">
        <w:rPr>
          <w:rFonts w:cstheme="minorHAnsi"/>
          <w:sz w:val="22"/>
          <w:szCs w:val="22"/>
        </w:rPr>
        <w:t xml:space="preserve"> draws on previous </w:t>
      </w:r>
      <w:r w:rsidRPr="00354B2B">
        <w:rPr>
          <w:rFonts w:cstheme="minorHAnsi"/>
          <w:i/>
          <w:iCs/>
          <w:sz w:val="22"/>
          <w:szCs w:val="22"/>
        </w:rPr>
        <w:t xml:space="preserve">In Context </w:t>
      </w:r>
      <w:r w:rsidRPr="00354B2B">
        <w:rPr>
          <w:rFonts w:cstheme="minorHAnsi"/>
          <w:sz w:val="22"/>
          <w:szCs w:val="22"/>
        </w:rPr>
        <w:t xml:space="preserve">programmes, continuing the commissioning of topical, innovative art works that approach the creation of public art and engaging the public in new and compelling ways. </w:t>
      </w:r>
      <w:r w:rsidRPr="00354B2B">
        <w:rPr>
          <w:rFonts w:cstheme="minorHAnsi"/>
          <w:i/>
          <w:iCs/>
          <w:sz w:val="22"/>
          <w:szCs w:val="22"/>
        </w:rPr>
        <w:t>In Context</w:t>
      </w:r>
      <w:r w:rsidRPr="00354B2B">
        <w:rPr>
          <w:rFonts w:cstheme="minorHAnsi"/>
          <w:sz w:val="22"/>
          <w:szCs w:val="22"/>
        </w:rPr>
        <w:t xml:space="preserve"> is funded through the Government’s </w:t>
      </w:r>
      <w:r w:rsidRPr="00354B2B">
        <w:rPr>
          <w:rFonts w:cstheme="minorHAnsi"/>
          <w:i/>
          <w:iCs/>
          <w:sz w:val="22"/>
          <w:szCs w:val="22"/>
        </w:rPr>
        <w:t>Per Cent for Art Scheme</w:t>
      </w:r>
      <w:r w:rsidRPr="00354B2B">
        <w:rPr>
          <w:rFonts w:cstheme="minorHAnsi"/>
          <w:sz w:val="22"/>
          <w:szCs w:val="22"/>
        </w:rPr>
        <w:t xml:space="preserve">, in compliance with </w:t>
      </w:r>
      <w:r w:rsidRPr="00354B2B">
        <w:rPr>
          <w:rFonts w:cstheme="minorHAnsi"/>
          <w:i/>
          <w:iCs/>
          <w:sz w:val="22"/>
          <w:szCs w:val="22"/>
        </w:rPr>
        <w:t>General National Guidelines</w:t>
      </w:r>
      <w:r w:rsidRPr="00354B2B">
        <w:rPr>
          <w:rFonts w:cstheme="minorHAnsi"/>
          <w:sz w:val="22"/>
          <w:szCs w:val="22"/>
        </w:rPr>
        <w:t xml:space="preserve">, 2004 (under review). </w:t>
      </w:r>
    </w:p>
    <w:p w14:paraId="4A6F0ACD" w14:textId="77777777" w:rsidR="00C001F5" w:rsidRPr="00354B2B" w:rsidRDefault="00C001F5" w:rsidP="00C001F5">
      <w:pPr>
        <w:spacing w:line="360" w:lineRule="auto"/>
        <w:rPr>
          <w:rFonts w:cstheme="minorHAnsi"/>
          <w:sz w:val="22"/>
          <w:szCs w:val="22"/>
        </w:rPr>
      </w:pPr>
    </w:p>
    <w:p w14:paraId="20FE34C3" w14:textId="77777777" w:rsidR="00C001F5" w:rsidRPr="00354B2B" w:rsidRDefault="00C001F5" w:rsidP="00C001F5">
      <w:pPr>
        <w:spacing w:line="360" w:lineRule="auto"/>
        <w:rPr>
          <w:rFonts w:cstheme="minorHAnsi"/>
          <w:sz w:val="22"/>
          <w:szCs w:val="22"/>
        </w:rPr>
      </w:pPr>
      <w:r w:rsidRPr="00354B2B">
        <w:rPr>
          <w:rFonts w:cstheme="minorHAnsi"/>
          <w:sz w:val="22"/>
          <w:szCs w:val="22"/>
        </w:rPr>
        <w:t>The Council’s Public Art website (</w:t>
      </w:r>
      <w:hyperlink r:id="rId8" w:history="1">
        <w:r w:rsidRPr="00354B2B">
          <w:rPr>
            <w:rStyle w:val="Hyperlink"/>
            <w:rFonts w:cstheme="minorHAnsi"/>
          </w:rPr>
          <w:t>http://www.southdublin.ie/artsworks/</w:t>
        </w:r>
      </w:hyperlink>
      <w:r w:rsidRPr="00354B2B">
        <w:rPr>
          <w:rFonts w:cstheme="minorHAnsi"/>
          <w:sz w:val="22"/>
          <w:szCs w:val="22"/>
        </w:rPr>
        <w:t>)</w:t>
      </w:r>
    </w:p>
    <w:p w14:paraId="6F767A8E" w14:textId="6C63EB4C" w:rsidR="00230DD2" w:rsidRPr="001A7E31" w:rsidRDefault="00C001F5" w:rsidP="00E7306F">
      <w:pPr>
        <w:spacing w:line="360" w:lineRule="auto"/>
        <w:rPr>
          <w:rFonts w:cstheme="minorHAnsi"/>
          <w:sz w:val="22"/>
          <w:szCs w:val="22"/>
        </w:rPr>
      </w:pPr>
      <w:r w:rsidRPr="00354B2B">
        <w:rPr>
          <w:rFonts w:cstheme="minorHAnsi"/>
          <w:sz w:val="22"/>
          <w:szCs w:val="22"/>
        </w:rPr>
        <w:t>includes a comprehensive database and archival record of all public art created in the County.  The database is  supported by artists and a diversity of commissioning agencies and organisations. A range of complementary texts, critical essays, curatorial statements, images and media links, available on the website, serve as a valuable learning resource and</w:t>
      </w:r>
      <w:r w:rsidR="00B10FA4" w:rsidRPr="00354B2B">
        <w:rPr>
          <w:rFonts w:cstheme="minorHAnsi"/>
          <w:sz w:val="22"/>
          <w:szCs w:val="22"/>
        </w:rPr>
        <w:t>,</w:t>
      </w:r>
      <w:r w:rsidRPr="00354B2B">
        <w:rPr>
          <w:rFonts w:cstheme="minorHAnsi"/>
          <w:sz w:val="22"/>
          <w:szCs w:val="22"/>
        </w:rPr>
        <w:t xml:space="preserve"> for reference and research. The educational component will be </w:t>
      </w:r>
      <w:r w:rsidR="00B10FA4" w:rsidRPr="00354B2B">
        <w:rPr>
          <w:rFonts w:cstheme="minorHAnsi"/>
          <w:sz w:val="22"/>
          <w:szCs w:val="22"/>
        </w:rPr>
        <w:t xml:space="preserve">further </w:t>
      </w:r>
      <w:r w:rsidRPr="00354B2B">
        <w:rPr>
          <w:rFonts w:cstheme="minorHAnsi"/>
          <w:sz w:val="22"/>
          <w:szCs w:val="22"/>
        </w:rPr>
        <w:t>developed over the coming five years.</w:t>
      </w:r>
    </w:p>
    <w:p w14:paraId="4602781C" w14:textId="77777777" w:rsidR="00C001F5" w:rsidRPr="00354B2B" w:rsidRDefault="00C001F5" w:rsidP="00C001F5">
      <w:pPr>
        <w:rPr>
          <w:rFonts w:cstheme="minorHAnsi"/>
          <w:sz w:val="28"/>
          <w:szCs w:val="28"/>
        </w:rPr>
      </w:pPr>
    </w:p>
    <w:p w14:paraId="67C69699" w14:textId="102A5D2C" w:rsidR="00C001F5" w:rsidRPr="00354B2B" w:rsidRDefault="00C001F5" w:rsidP="00C001F5">
      <w:pPr>
        <w:spacing w:line="360" w:lineRule="auto"/>
        <w:rPr>
          <w:rFonts w:cstheme="minorHAnsi"/>
          <w:b/>
          <w:bCs/>
          <w:lang w:val="en-GB"/>
        </w:rPr>
      </w:pPr>
      <w:r w:rsidRPr="00354B2B">
        <w:rPr>
          <w:rFonts w:cstheme="minorHAnsi"/>
          <w:b/>
          <w:bCs/>
        </w:rPr>
        <w:t>2.3 Sustainability – local and national policy context</w:t>
      </w:r>
    </w:p>
    <w:p w14:paraId="4D54F819" w14:textId="6D994F75" w:rsidR="00C001F5" w:rsidRPr="00354B2B" w:rsidRDefault="00C001F5" w:rsidP="00C001F5">
      <w:pPr>
        <w:spacing w:line="360" w:lineRule="auto"/>
        <w:rPr>
          <w:rFonts w:cstheme="minorHAnsi"/>
          <w:sz w:val="22"/>
          <w:szCs w:val="22"/>
        </w:rPr>
      </w:pPr>
      <w:r w:rsidRPr="00354B2B">
        <w:rPr>
          <w:rFonts w:cstheme="minorHAnsi"/>
          <w:sz w:val="22"/>
          <w:szCs w:val="22"/>
        </w:rPr>
        <w:t xml:space="preserve">ReFRAME is SDCC’s fourth consecutive arts development strategy. Building on previous strategies, the current plan was compiled following a period of review, research, evaluation and public consultation. Sustainability is the through line of this iterative process of planning: so as to optimise the use of finite resources in achieving the best possible outcomes. Sustainability is writ large within the principles, priorities and objectives of our strategy; considered through the actions we implement; underpinned by local and national policies that provide context for our approach; and, strengthened by the strategic alliances that we are fostering.  </w:t>
      </w:r>
    </w:p>
    <w:p w14:paraId="14276F2F" w14:textId="77777777" w:rsidR="00F7281B" w:rsidRPr="00354B2B" w:rsidRDefault="00F7281B" w:rsidP="00C001F5">
      <w:pPr>
        <w:spacing w:line="360" w:lineRule="auto"/>
        <w:rPr>
          <w:rFonts w:cstheme="minorHAnsi"/>
          <w:sz w:val="22"/>
          <w:szCs w:val="22"/>
        </w:rPr>
      </w:pPr>
    </w:p>
    <w:p w14:paraId="616B0158" w14:textId="4CD7F6E4" w:rsidR="00C001F5" w:rsidRPr="00354B2B" w:rsidRDefault="00C001F5" w:rsidP="00C001F5">
      <w:pPr>
        <w:spacing w:line="360" w:lineRule="auto"/>
        <w:rPr>
          <w:rFonts w:cstheme="minorHAnsi"/>
          <w:sz w:val="22"/>
          <w:szCs w:val="22"/>
          <w:lang w:val="en-GB"/>
        </w:rPr>
      </w:pPr>
      <w:r w:rsidRPr="00354B2B">
        <w:rPr>
          <w:rFonts w:cstheme="minorHAnsi"/>
          <w:sz w:val="22"/>
          <w:szCs w:val="22"/>
        </w:rPr>
        <w:lastRenderedPageBreak/>
        <w:t xml:space="preserve">This strategy takes account of the wider local and national policy frameworks including: the </w:t>
      </w:r>
      <w:r w:rsidRPr="00354B2B">
        <w:rPr>
          <w:rFonts w:cstheme="minorHAnsi"/>
          <w:sz w:val="22"/>
          <w:szCs w:val="22"/>
          <w:lang w:val="en-GB"/>
        </w:rPr>
        <w:t xml:space="preserve">South Dublin County Development Plan (2016-2022); South Dublin Corporate Plan (2020-2024); South Dublin County Local Economic and  Community Plan (2016-2021); </w:t>
      </w:r>
      <w:r w:rsidRPr="00354B2B">
        <w:rPr>
          <w:rFonts w:cstheme="minorHAnsi"/>
          <w:sz w:val="22"/>
          <w:szCs w:val="22"/>
        </w:rPr>
        <w:t>Making Great Art Work - Arts Council Strategy (2016-2025); and,</w:t>
      </w:r>
      <w:r w:rsidRPr="00354B2B">
        <w:rPr>
          <w:rFonts w:cstheme="minorHAnsi"/>
          <w:b/>
          <w:bCs/>
          <w:sz w:val="22"/>
          <w:szCs w:val="22"/>
        </w:rPr>
        <w:t xml:space="preserve"> </w:t>
      </w:r>
      <w:r w:rsidRPr="00354B2B">
        <w:rPr>
          <w:rFonts w:cstheme="minorHAnsi"/>
          <w:sz w:val="22"/>
          <w:szCs w:val="22"/>
          <w:lang w:val="en-GB"/>
        </w:rPr>
        <w:t>A Framework for Collaboration: An agreement between the Arts Council and the County and City Management Association (2016); and, Creative Ireland South Dublin’s Culture and Creativity Strategy, 2018–2022.</w:t>
      </w:r>
    </w:p>
    <w:p w14:paraId="194262EC" w14:textId="77777777" w:rsidR="00C001F5" w:rsidRPr="00354B2B" w:rsidRDefault="00C001F5" w:rsidP="00230DD2">
      <w:pPr>
        <w:spacing w:line="360" w:lineRule="auto"/>
        <w:rPr>
          <w:rFonts w:cstheme="minorHAnsi"/>
        </w:rPr>
      </w:pPr>
    </w:p>
    <w:p w14:paraId="75E5523B" w14:textId="4B835F53" w:rsidR="00230DD2" w:rsidRPr="00354B2B" w:rsidRDefault="00230DD2" w:rsidP="00230DD2">
      <w:pPr>
        <w:spacing w:line="360" w:lineRule="auto"/>
        <w:rPr>
          <w:rFonts w:cstheme="minorHAnsi"/>
          <w:b/>
          <w:bCs/>
        </w:rPr>
      </w:pPr>
      <w:r w:rsidRPr="00354B2B">
        <w:rPr>
          <w:rFonts w:cstheme="minorHAnsi"/>
          <w:b/>
          <w:bCs/>
        </w:rPr>
        <w:t xml:space="preserve">2.4  Strategic </w:t>
      </w:r>
      <w:r w:rsidR="00D877C9" w:rsidRPr="00354B2B">
        <w:rPr>
          <w:rFonts w:cstheme="minorHAnsi"/>
          <w:b/>
          <w:bCs/>
        </w:rPr>
        <w:t>a</w:t>
      </w:r>
      <w:r w:rsidRPr="00354B2B">
        <w:rPr>
          <w:rFonts w:cstheme="minorHAnsi"/>
          <w:b/>
          <w:bCs/>
        </w:rPr>
        <w:t>lliances</w:t>
      </w:r>
    </w:p>
    <w:p w14:paraId="792215BF" w14:textId="77777777" w:rsidR="001A62D9" w:rsidRPr="00354B2B" w:rsidRDefault="00230DD2" w:rsidP="00230DD2">
      <w:pPr>
        <w:spacing w:line="360" w:lineRule="auto"/>
        <w:rPr>
          <w:rFonts w:cstheme="minorHAnsi"/>
          <w:b/>
          <w:bCs/>
          <w:sz w:val="22"/>
          <w:szCs w:val="22"/>
        </w:rPr>
      </w:pPr>
      <w:r w:rsidRPr="00354B2B">
        <w:rPr>
          <w:rFonts w:cstheme="minorHAnsi"/>
          <w:b/>
          <w:bCs/>
          <w:sz w:val="22"/>
          <w:szCs w:val="22"/>
        </w:rPr>
        <w:t>2.4.1</w:t>
      </w:r>
      <w:r w:rsidRPr="00354B2B">
        <w:rPr>
          <w:rFonts w:cstheme="minorHAnsi"/>
          <w:sz w:val="22"/>
          <w:szCs w:val="22"/>
        </w:rPr>
        <w:t xml:space="preserve"> </w:t>
      </w:r>
      <w:r w:rsidRPr="00354B2B">
        <w:rPr>
          <w:rFonts w:cstheme="minorHAnsi"/>
          <w:b/>
          <w:bCs/>
          <w:sz w:val="22"/>
          <w:szCs w:val="22"/>
        </w:rPr>
        <w:t>Arts Council – South Dublin County Council Framework Agreement 2018-2025</w:t>
      </w:r>
    </w:p>
    <w:p w14:paraId="165FFF0F" w14:textId="16534FF1" w:rsidR="00230DD2" w:rsidRPr="00354B2B" w:rsidRDefault="00230DD2" w:rsidP="00230DD2">
      <w:pPr>
        <w:spacing w:line="360" w:lineRule="auto"/>
        <w:rPr>
          <w:rFonts w:cstheme="minorHAnsi"/>
          <w:b/>
          <w:bCs/>
        </w:rPr>
      </w:pPr>
      <w:r w:rsidRPr="00354B2B">
        <w:rPr>
          <w:rFonts w:cstheme="minorHAnsi"/>
          <w:sz w:val="22"/>
          <w:szCs w:val="22"/>
        </w:rPr>
        <w:t>In 2018</w:t>
      </w:r>
      <w:r w:rsidR="001D264C" w:rsidRPr="00354B2B">
        <w:rPr>
          <w:rFonts w:cstheme="minorHAnsi"/>
          <w:sz w:val="22"/>
          <w:szCs w:val="22"/>
        </w:rPr>
        <w:t>,</w:t>
      </w:r>
      <w:r w:rsidRPr="00354B2B">
        <w:rPr>
          <w:rFonts w:cstheme="minorHAnsi"/>
          <w:sz w:val="22"/>
          <w:szCs w:val="22"/>
        </w:rPr>
        <w:t xml:space="preserve"> South Dublin County Council entered into an eight-year multiannual partnership agreement with the Arts Council.</w:t>
      </w:r>
      <w:r w:rsidRPr="00354B2B">
        <w:rPr>
          <w:rStyle w:val="FootnoteReference"/>
          <w:rFonts w:cstheme="minorHAnsi"/>
          <w:sz w:val="22"/>
          <w:szCs w:val="22"/>
        </w:rPr>
        <w:footnoteReference w:id="5"/>
      </w:r>
      <w:r w:rsidRPr="00354B2B">
        <w:rPr>
          <w:rFonts w:cstheme="minorHAnsi"/>
          <w:sz w:val="22"/>
          <w:szCs w:val="22"/>
        </w:rPr>
        <w:t xml:space="preserve"> </w:t>
      </w:r>
    </w:p>
    <w:p w14:paraId="7BC8A80E" w14:textId="77777777" w:rsidR="00230DD2" w:rsidRPr="00354B2B" w:rsidRDefault="00230DD2" w:rsidP="00230DD2">
      <w:pPr>
        <w:spacing w:line="360" w:lineRule="auto"/>
        <w:rPr>
          <w:rFonts w:cstheme="minorHAnsi"/>
          <w:sz w:val="22"/>
          <w:szCs w:val="22"/>
        </w:rPr>
      </w:pPr>
    </w:p>
    <w:p w14:paraId="5BE41779" w14:textId="77777777" w:rsidR="00230DD2" w:rsidRPr="00354B2B" w:rsidRDefault="00230DD2" w:rsidP="00230DD2">
      <w:pPr>
        <w:spacing w:line="360" w:lineRule="auto"/>
        <w:rPr>
          <w:rFonts w:cstheme="minorHAnsi"/>
          <w:sz w:val="22"/>
          <w:szCs w:val="22"/>
        </w:rPr>
      </w:pPr>
      <w:r w:rsidRPr="00354B2B">
        <w:rPr>
          <w:rFonts w:cstheme="minorHAnsi"/>
          <w:sz w:val="22"/>
          <w:szCs w:val="22"/>
        </w:rPr>
        <w:t>This Framework Agreement (2018-2025) sets out a common purpose,</w:t>
      </w:r>
      <w:r w:rsidRPr="00354B2B">
        <w:rPr>
          <w:rStyle w:val="FootnoteReference"/>
          <w:rFonts w:cstheme="minorHAnsi"/>
          <w:sz w:val="22"/>
          <w:szCs w:val="22"/>
        </w:rPr>
        <w:footnoteReference w:id="6"/>
      </w:r>
      <w:r w:rsidRPr="00354B2B">
        <w:rPr>
          <w:rFonts w:cstheme="minorHAnsi"/>
          <w:sz w:val="22"/>
          <w:szCs w:val="22"/>
        </w:rPr>
        <w:t xml:space="preserve"> aligning our strategic priorities, invested in by both parties, to bring about a step change in deepening the engagement and widening the reach of local arts provision. The social impact of our shared investment will be investigated as a means of understanding, learning and empowering future development.</w:t>
      </w:r>
      <w:r w:rsidRPr="00354B2B">
        <w:rPr>
          <w:rFonts w:cstheme="minorHAnsi"/>
          <w:b/>
          <w:bCs/>
          <w:sz w:val="22"/>
          <w:szCs w:val="22"/>
        </w:rPr>
        <w:t xml:space="preserve"> </w:t>
      </w:r>
    </w:p>
    <w:p w14:paraId="0BFC31B1" w14:textId="77777777" w:rsidR="00230DD2" w:rsidRPr="00354B2B" w:rsidRDefault="00230DD2" w:rsidP="00E7306F">
      <w:pPr>
        <w:spacing w:line="360" w:lineRule="auto"/>
        <w:rPr>
          <w:rFonts w:cstheme="minorHAnsi"/>
          <w:b/>
          <w:bCs/>
        </w:rPr>
      </w:pPr>
    </w:p>
    <w:p w14:paraId="747CE18A" w14:textId="77777777" w:rsidR="00230DD2" w:rsidRPr="00354B2B" w:rsidRDefault="00230DD2" w:rsidP="00E7306F">
      <w:pPr>
        <w:spacing w:line="360" w:lineRule="auto"/>
        <w:rPr>
          <w:rFonts w:cstheme="minorHAnsi"/>
          <w:b/>
          <w:bCs/>
        </w:rPr>
      </w:pPr>
    </w:p>
    <w:p w14:paraId="6D449AAD" w14:textId="650B104A" w:rsidR="00850429" w:rsidRPr="00354B2B" w:rsidRDefault="00E7306F" w:rsidP="00E7306F">
      <w:pPr>
        <w:spacing w:line="360" w:lineRule="auto"/>
        <w:rPr>
          <w:rFonts w:cstheme="minorHAnsi"/>
          <w:b/>
          <w:bCs/>
          <w:sz w:val="22"/>
          <w:szCs w:val="22"/>
        </w:rPr>
      </w:pPr>
      <w:r w:rsidRPr="00354B2B">
        <w:rPr>
          <w:rFonts w:cstheme="minorHAnsi"/>
          <w:b/>
          <w:bCs/>
          <w:sz w:val="22"/>
          <w:szCs w:val="22"/>
        </w:rPr>
        <w:t>2.</w:t>
      </w:r>
      <w:r w:rsidR="00230DD2" w:rsidRPr="00354B2B">
        <w:rPr>
          <w:rFonts w:cstheme="minorHAnsi"/>
          <w:b/>
          <w:bCs/>
          <w:sz w:val="22"/>
          <w:szCs w:val="22"/>
        </w:rPr>
        <w:t>4</w:t>
      </w:r>
      <w:r w:rsidRPr="00354B2B">
        <w:rPr>
          <w:rFonts w:cstheme="minorHAnsi"/>
          <w:b/>
          <w:bCs/>
          <w:sz w:val="22"/>
          <w:szCs w:val="22"/>
        </w:rPr>
        <w:t xml:space="preserve">.2 </w:t>
      </w:r>
      <w:r w:rsidR="00850429" w:rsidRPr="00354B2B">
        <w:rPr>
          <w:rFonts w:cstheme="minorHAnsi"/>
          <w:b/>
          <w:bCs/>
          <w:sz w:val="22"/>
          <w:szCs w:val="22"/>
        </w:rPr>
        <w:t>Creative Ireland South Dublin</w:t>
      </w:r>
    </w:p>
    <w:p w14:paraId="12778F82" w14:textId="152E9D0E" w:rsidR="00850429" w:rsidRPr="00354B2B" w:rsidRDefault="00850429" w:rsidP="00E7306F">
      <w:pPr>
        <w:spacing w:line="360" w:lineRule="auto"/>
        <w:rPr>
          <w:rFonts w:cstheme="minorHAnsi"/>
          <w:sz w:val="22"/>
          <w:szCs w:val="22"/>
        </w:rPr>
      </w:pPr>
      <w:r w:rsidRPr="00354B2B">
        <w:rPr>
          <w:rFonts w:cstheme="minorHAnsi"/>
          <w:sz w:val="22"/>
          <w:szCs w:val="22"/>
        </w:rPr>
        <w:t xml:space="preserve">Along similar lines, a five-year partnership, begun in 2018, between each local authority and the Creative Ireland programme, under its </w:t>
      </w:r>
      <w:r w:rsidRPr="00354B2B">
        <w:rPr>
          <w:rFonts w:cstheme="minorHAnsi"/>
          <w:i/>
          <w:iCs/>
          <w:sz w:val="22"/>
          <w:szCs w:val="22"/>
        </w:rPr>
        <w:t>Creative Communities</w:t>
      </w:r>
      <w:r w:rsidRPr="00354B2B">
        <w:rPr>
          <w:rFonts w:cstheme="minorHAnsi"/>
          <w:sz w:val="22"/>
          <w:szCs w:val="22"/>
        </w:rPr>
        <w:t xml:space="preserve"> banner, has unleashed an extraordinary array of creative projects and programmes, opening up new and diverse avenues for people and communities to explore and celebrate the power of creativity. Commencing in 2016, this all-of-government initiative, places creativity and culture at the heart of public policy, thereby endorsing the critical role of culture in social, environmental, economic and political spheres.</w:t>
      </w:r>
    </w:p>
    <w:p w14:paraId="0FC936AF" w14:textId="77777777" w:rsidR="00850429" w:rsidRPr="00354B2B" w:rsidRDefault="00850429" w:rsidP="00E7306F">
      <w:pPr>
        <w:spacing w:line="360" w:lineRule="auto"/>
        <w:rPr>
          <w:rFonts w:cstheme="minorHAnsi"/>
          <w:sz w:val="22"/>
          <w:szCs w:val="22"/>
        </w:rPr>
      </w:pPr>
    </w:p>
    <w:p w14:paraId="3543A3DA" w14:textId="12249135" w:rsidR="00850429" w:rsidRPr="00354B2B" w:rsidRDefault="00850429" w:rsidP="00E7306F">
      <w:pPr>
        <w:spacing w:line="360" w:lineRule="auto"/>
        <w:rPr>
          <w:rFonts w:cstheme="minorHAnsi"/>
          <w:sz w:val="22"/>
          <w:szCs w:val="22"/>
        </w:rPr>
      </w:pPr>
      <w:r w:rsidRPr="00354B2B">
        <w:rPr>
          <w:rFonts w:cstheme="minorHAnsi"/>
          <w:sz w:val="22"/>
          <w:szCs w:val="22"/>
        </w:rPr>
        <w:t xml:space="preserve">SDCC’s nominated culture team (with representatives from arts, general community, tourism, heritage, libraries, LEO, and the local arts community) oversees the delivery of its Creative Ireland </w:t>
      </w:r>
      <w:r w:rsidRPr="00354B2B">
        <w:rPr>
          <w:rFonts w:cstheme="minorHAnsi"/>
          <w:sz w:val="22"/>
          <w:szCs w:val="22"/>
        </w:rPr>
        <w:lastRenderedPageBreak/>
        <w:t xml:space="preserve">programme of yearly action plans linked to its Creative Ireland </w:t>
      </w:r>
      <w:r w:rsidR="00E312DB" w:rsidRPr="00354B2B">
        <w:rPr>
          <w:rFonts w:cstheme="minorHAnsi"/>
          <w:sz w:val="22"/>
          <w:szCs w:val="22"/>
        </w:rPr>
        <w:t>C</w:t>
      </w:r>
      <w:r w:rsidRPr="00354B2B">
        <w:rPr>
          <w:rFonts w:cstheme="minorHAnsi"/>
          <w:sz w:val="22"/>
          <w:szCs w:val="22"/>
        </w:rPr>
        <w:t xml:space="preserve">ulture </w:t>
      </w:r>
      <w:r w:rsidR="00E312DB" w:rsidRPr="00354B2B">
        <w:rPr>
          <w:rFonts w:cstheme="minorHAnsi"/>
          <w:sz w:val="22"/>
          <w:szCs w:val="22"/>
          <w:lang w:val="en-GB"/>
        </w:rPr>
        <w:t>and Creativity Strategy 2018–2022</w:t>
      </w:r>
      <w:r w:rsidRPr="00354B2B">
        <w:rPr>
          <w:rStyle w:val="FootnoteReference"/>
          <w:rFonts w:cstheme="minorHAnsi"/>
          <w:sz w:val="22"/>
          <w:szCs w:val="22"/>
        </w:rPr>
        <w:footnoteReference w:id="7"/>
      </w:r>
      <w:r w:rsidRPr="00354B2B">
        <w:rPr>
          <w:rFonts w:cstheme="minorHAnsi"/>
          <w:sz w:val="22"/>
          <w:szCs w:val="22"/>
        </w:rPr>
        <w:t>, and co-ordinated by the arts officer.</w:t>
      </w:r>
    </w:p>
    <w:p w14:paraId="7EF1B896" w14:textId="77777777" w:rsidR="00850429" w:rsidRPr="00354B2B" w:rsidRDefault="00850429" w:rsidP="00850429">
      <w:pPr>
        <w:rPr>
          <w:rFonts w:cstheme="minorHAnsi"/>
          <w:sz w:val="22"/>
          <w:szCs w:val="22"/>
        </w:rPr>
      </w:pPr>
    </w:p>
    <w:p w14:paraId="1A433CE5" w14:textId="77777777" w:rsidR="00850429" w:rsidRPr="00354B2B" w:rsidRDefault="00850429" w:rsidP="00850429">
      <w:pPr>
        <w:rPr>
          <w:rFonts w:cstheme="minorHAnsi"/>
          <w:sz w:val="22"/>
          <w:szCs w:val="22"/>
        </w:rPr>
      </w:pPr>
    </w:p>
    <w:p w14:paraId="2083CDF9" w14:textId="3377A462" w:rsidR="00850429" w:rsidRPr="00354B2B" w:rsidRDefault="00E7306F" w:rsidP="00850429">
      <w:pPr>
        <w:rPr>
          <w:rFonts w:cstheme="minorHAnsi"/>
          <w:b/>
          <w:bCs/>
          <w:sz w:val="22"/>
          <w:szCs w:val="22"/>
        </w:rPr>
      </w:pPr>
      <w:r w:rsidRPr="00354B2B">
        <w:rPr>
          <w:rFonts w:cstheme="minorHAnsi"/>
          <w:b/>
          <w:bCs/>
          <w:sz w:val="22"/>
          <w:szCs w:val="22"/>
        </w:rPr>
        <w:t>2.</w:t>
      </w:r>
      <w:r w:rsidR="00230DD2" w:rsidRPr="00354B2B">
        <w:rPr>
          <w:rFonts w:cstheme="minorHAnsi"/>
          <w:b/>
          <w:bCs/>
          <w:sz w:val="22"/>
          <w:szCs w:val="22"/>
        </w:rPr>
        <w:t>4</w:t>
      </w:r>
      <w:r w:rsidRPr="00354B2B">
        <w:rPr>
          <w:rFonts w:cstheme="minorHAnsi"/>
          <w:b/>
          <w:bCs/>
          <w:sz w:val="22"/>
          <w:szCs w:val="22"/>
        </w:rPr>
        <w:t>.3</w:t>
      </w:r>
      <w:r w:rsidRPr="00354B2B">
        <w:rPr>
          <w:rFonts w:cstheme="minorHAnsi"/>
          <w:sz w:val="22"/>
          <w:szCs w:val="22"/>
        </w:rPr>
        <w:t xml:space="preserve"> </w:t>
      </w:r>
      <w:r w:rsidR="00850429" w:rsidRPr="00354B2B">
        <w:rPr>
          <w:rFonts w:cstheme="minorHAnsi"/>
          <w:b/>
          <w:bCs/>
          <w:sz w:val="22"/>
          <w:szCs w:val="22"/>
        </w:rPr>
        <w:t>Music Generation</w:t>
      </w:r>
      <w:r w:rsidR="00850429" w:rsidRPr="00354B2B">
        <w:rPr>
          <w:rFonts w:cstheme="minorHAnsi"/>
          <w:sz w:val="22"/>
          <w:szCs w:val="22"/>
        </w:rPr>
        <w:t xml:space="preserve"> </w:t>
      </w:r>
      <w:r w:rsidR="00850429" w:rsidRPr="00354B2B">
        <w:rPr>
          <w:rFonts w:cstheme="minorHAnsi"/>
          <w:b/>
          <w:bCs/>
          <w:sz w:val="22"/>
          <w:szCs w:val="22"/>
        </w:rPr>
        <w:t>South Dublin</w:t>
      </w:r>
    </w:p>
    <w:p w14:paraId="1BEDA31E" w14:textId="18A3CE12" w:rsidR="005C00A6" w:rsidRPr="00354B2B" w:rsidRDefault="005C00A6" w:rsidP="00E7306F">
      <w:pPr>
        <w:pStyle w:val="NormalWeb"/>
        <w:shd w:val="clear" w:color="auto" w:fill="FFFFFF"/>
        <w:spacing w:before="0" w:beforeAutospacing="0" w:after="150" w:afterAutospacing="0" w:line="360" w:lineRule="auto"/>
        <w:rPr>
          <w:rFonts w:asciiTheme="minorHAnsi" w:hAnsiTheme="minorHAnsi" w:cstheme="minorHAnsi"/>
          <w:color w:val="050505"/>
          <w:sz w:val="22"/>
          <w:szCs w:val="22"/>
        </w:rPr>
      </w:pPr>
      <w:r w:rsidRPr="00354B2B">
        <w:rPr>
          <w:rFonts w:asciiTheme="minorHAnsi" w:hAnsiTheme="minorHAnsi" w:cstheme="minorHAnsi"/>
          <w:color w:val="050505"/>
          <w:sz w:val="22"/>
          <w:szCs w:val="22"/>
        </w:rPr>
        <w:t>Music Generation South Dublin (MGSD)</w:t>
      </w:r>
      <w:r w:rsidR="00972AE9" w:rsidRPr="00354B2B">
        <w:rPr>
          <w:rFonts w:asciiTheme="minorHAnsi" w:hAnsiTheme="minorHAnsi" w:cstheme="minorHAnsi"/>
          <w:color w:val="050505"/>
          <w:sz w:val="22"/>
          <w:szCs w:val="22"/>
        </w:rPr>
        <w:t xml:space="preserve"> </w:t>
      </w:r>
      <w:r w:rsidRPr="00354B2B">
        <w:rPr>
          <w:rFonts w:asciiTheme="minorHAnsi" w:hAnsiTheme="minorHAnsi" w:cstheme="minorHAnsi"/>
          <w:color w:val="050505"/>
          <w:sz w:val="22"/>
          <w:szCs w:val="22"/>
        </w:rPr>
        <w:t xml:space="preserve">is the county music education service for children and young people ( 0 -18 years). It is part of Music Generation – Ireland’s National Music Education Programme -  initiated by Music Network, co-funded by U2, The Ireland Funds, the Department of Education and Skills and Local Music Education Partnerships. The Music Generation national network is founded and sustained by partnerships that are forged at local level. </w:t>
      </w:r>
    </w:p>
    <w:p w14:paraId="364FB01A" w14:textId="7086904C" w:rsidR="007C0D6B" w:rsidRPr="00354B2B" w:rsidRDefault="007C0D6B" w:rsidP="00E7306F">
      <w:pPr>
        <w:pStyle w:val="intro"/>
        <w:shd w:val="clear" w:color="auto" w:fill="FFFFFF"/>
        <w:spacing w:before="0" w:beforeAutospacing="0" w:after="150" w:afterAutospacing="0" w:line="360" w:lineRule="auto"/>
        <w:rPr>
          <w:rFonts w:asciiTheme="minorHAnsi" w:hAnsiTheme="minorHAnsi" w:cstheme="minorHAnsi"/>
          <w:color w:val="050505"/>
          <w:sz w:val="22"/>
          <w:szCs w:val="22"/>
        </w:rPr>
      </w:pPr>
      <w:r w:rsidRPr="00354B2B">
        <w:rPr>
          <w:rFonts w:asciiTheme="minorHAnsi" w:hAnsiTheme="minorHAnsi" w:cstheme="minorHAnsi"/>
          <w:color w:val="050505"/>
          <w:sz w:val="22"/>
          <w:szCs w:val="22"/>
        </w:rPr>
        <w:t>Operating since 2014, the MGSD business model is based on developing strategic partnerships, and co-funding opportunities that enable and support sustainable</w:t>
      </w:r>
      <w:r w:rsidR="00D877C9" w:rsidRPr="00354B2B">
        <w:rPr>
          <w:rFonts w:asciiTheme="minorHAnsi" w:hAnsiTheme="minorHAnsi" w:cstheme="minorHAnsi"/>
          <w:color w:val="050505"/>
          <w:sz w:val="22"/>
          <w:szCs w:val="22"/>
        </w:rPr>
        <w:t>,</w:t>
      </w:r>
      <w:r w:rsidRPr="00354B2B">
        <w:rPr>
          <w:rFonts w:asciiTheme="minorHAnsi" w:hAnsiTheme="minorHAnsi" w:cstheme="minorHAnsi"/>
          <w:color w:val="050505"/>
          <w:sz w:val="22"/>
          <w:szCs w:val="22"/>
        </w:rPr>
        <w:t xml:space="preserve"> high-quality</w:t>
      </w:r>
      <w:r w:rsidR="00D877C9" w:rsidRPr="00354B2B">
        <w:rPr>
          <w:rFonts w:asciiTheme="minorHAnsi" w:hAnsiTheme="minorHAnsi" w:cstheme="minorHAnsi"/>
          <w:color w:val="050505"/>
          <w:sz w:val="22"/>
          <w:szCs w:val="22"/>
        </w:rPr>
        <w:t>,</w:t>
      </w:r>
      <w:r w:rsidRPr="00354B2B">
        <w:rPr>
          <w:rFonts w:asciiTheme="minorHAnsi" w:hAnsiTheme="minorHAnsi" w:cstheme="minorHAnsi"/>
          <w:color w:val="050505"/>
          <w:sz w:val="22"/>
          <w:szCs w:val="22"/>
        </w:rPr>
        <w:t xml:space="preserve"> subsidised performance music education for every child and young person to have access to and participate in, at community and county level. MGSD programmes</w:t>
      </w:r>
      <w:r w:rsidR="00972AE9" w:rsidRPr="00354B2B">
        <w:rPr>
          <w:rStyle w:val="FootnoteReference"/>
          <w:rFonts w:asciiTheme="minorHAnsi" w:hAnsiTheme="minorHAnsi" w:cstheme="minorHAnsi"/>
          <w:color w:val="050505"/>
          <w:sz w:val="22"/>
          <w:szCs w:val="22"/>
        </w:rPr>
        <w:footnoteReference w:id="8"/>
      </w:r>
      <w:r w:rsidRPr="00354B2B">
        <w:rPr>
          <w:rFonts w:asciiTheme="minorHAnsi" w:hAnsiTheme="minorHAnsi" w:cstheme="minorHAnsi"/>
          <w:color w:val="050505"/>
          <w:sz w:val="22"/>
          <w:szCs w:val="22"/>
        </w:rPr>
        <w:t xml:space="preserve"> are run in partnership with schools, county youth services</w:t>
      </w:r>
      <w:r w:rsidR="004B2F06" w:rsidRPr="00354B2B">
        <w:rPr>
          <w:rFonts w:asciiTheme="minorHAnsi" w:hAnsiTheme="minorHAnsi" w:cstheme="minorHAnsi"/>
          <w:color w:val="050505"/>
          <w:sz w:val="22"/>
          <w:szCs w:val="22"/>
        </w:rPr>
        <w:t>, and</w:t>
      </w:r>
      <w:r w:rsidRPr="00354B2B">
        <w:rPr>
          <w:rFonts w:asciiTheme="minorHAnsi" w:hAnsiTheme="minorHAnsi" w:cstheme="minorHAnsi"/>
          <w:color w:val="050505"/>
          <w:sz w:val="22"/>
          <w:szCs w:val="22"/>
        </w:rPr>
        <w:t xml:space="preserve"> </w:t>
      </w:r>
      <w:r w:rsidR="004B2F06" w:rsidRPr="00354B2B">
        <w:rPr>
          <w:rFonts w:asciiTheme="minorHAnsi" w:hAnsiTheme="minorHAnsi" w:cstheme="minorHAnsi"/>
          <w:color w:val="050505"/>
          <w:sz w:val="22"/>
          <w:szCs w:val="22"/>
        </w:rPr>
        <w:t xml:space="preserve">with the support of </w:t>
      </w:r>
      <w:r w:rsidRPr="00354B2B">
        <w:rPr>
          <w:rFonts w:asciiTheme="minorHAnsi" w:hAnsiTheme="minorHAnsi" w:cstheme="minorHAnsi"/>
          <w:color w:val="050505"/>
          <w:sz w:val="22"/>
          <w:szCs w:val="22"/>
        </w:rPr>
        <w:t>county arts providers, such as Alternative Entertainments</w:t>
      </w:r>
      <w:r w:rsidR="004B2F06" w:rsidRPr="00354B2B">
        <w:rPr>
          <w:rFonts w:asciiTheme="minorHAnsi" w:hAnsiTheme="minorHAnsi" w:cstheme="minorHAnsi"/>
          <w:color w:val="050505"/>
          <w:sz w:val="22"/>
          <w:szCs w:val="22"/>
        </w:rPr>
        <w:t>,  Civic Theatre, and county libraries.</w:t>
      </w:r>
    </w:p>
    <w:p w14:paraId="7E38C56D" w14:textId="4DA81CCD" w:rsidR="005C00A6" w:rsidRPr="00354B2B" w:rsidRDefault="005C00A6" w:rsidP="00E7306F">
      <w:pPr>
        <w:spacing w:line="360" w:lineRule="auto"/>
        <w:rPr>
          <w:rFonts w:cstheme="minorHAnsi"/>
          <w:color w:val="050505"/>
          <w:sz w:val="22"/>
          <w:szCs w:val="22"/>
        </w:rPr>
      </w:pPr>
      <w:r w:rsidRPr="00354B2B">
        <w:rPr>
          <w:rFonts w:cstheme="minorHAnsi"/>
          <w:color w:val="050505"/>
          <w:sz w:val="22"/>
          <w:szCs w:val="22"/>
        </w:rPr>
        <w:t>MGSD is managed by South Dublin Music Education Partnership and funded and led by South Dublin County Council, in partnership with Dublin and Dún Laoghaire Education and Training Board, South Dublin County Libraries and Dublin West Education Centre.</w:t>
      </w:r>
    </w:p>
    <w:p w14:paraId="4565D491" w14:textId="6E988E52" w:rsidR="00E7306F" w:rsidRPr="00354B2B" w:rsidRDefault="00E7306F" w:rsidP="00E7306F">
      <w:pPr>
        <w:spacing w:line="360" w:lineRule="auto"/>
        <w:rPr>
          <w:rFonts w:cstheme="minorHAnsi"/>
          <w:color w:val="050505"/>
          <w:sz w:val="22"/>
          <w:szCs w:val="22"/>
        </w:rPr>
      </w:pPr>
    </w:p>
    <w:p w14:paraId="51DA0808" w14:textId="77777777" w:rsidR="002723FE" w:rsidRPr="00354B2B" w:rsidRDefault="002723FE" w:rsidP="00850429">
      <w:pPr>
        <w:rPr>
          <w:rFonts w:cstheme="minorHAnsi"/>
          <w:sz w:val="28"/>
          <w:szCs w:val="28"/>
        </w:rPr>
      </w:pPr>
    </w:p>
    <w:p w14:paraId="7DFB9FB6" w14:textId="4FC19E12" w:rsidR="00850429" w:rsidRPr="00354B2B" w:rsidRDefault="00850429" w:rsidP="00850429">
      <w:pPr>
        <w:rPr>
          <w:rFonts w:cstheme="minorHAnsi"/>
          <w:sz w:val="28"/>
          <w:szCs w:val="28"/>
        </w:rPr>
      </w:pPr>
      <w:r w:rsidRPr="00354B2B">
        <w:rPr>
          <w:rFonts w:cstheme="minorHAnsi"/>
          <w:sz w:val="28"/>
          <w:szCs w:val="28"/>
        </w:rPr>
        <w:t xml:space="preserve">3. Review - our approach </w:t>
      </w:r>
    </w:p>
    <w:p w14:paraId="392B0DE4" w14:textId="77777777" w:rsidR="00850429" w:rsidRPr="00354B2B" w:rsidRDefault="00850429" w:rsidP="00850429">
      <w:pPr>
        <w:rPr>
          <w:rFonts w:cstheme="minorHAnsi"/>
        </w:rPr>
      </w:pPr>
    </w:p>
    <w:p w14:paraId="43C0B892" w14:textId="77777777" w:rsidR="00850429" w:rsidRPr="00354B2B" w:rsidRDefault="00850429" w:rsidP="00E7306F">
      <w:pPr>
        <w:spacing w:line="360" w:lineRule="auto"/>
        <w:rPr>
          <w:rFonts w:cstheme="minorHAnsi"/>
          <w:sz w:val="22"/>
          <w:szCs w:val="22"/>
        </w:rPr>
      </w:pPr>
      <w:r w:rsidRPr="00354B2B">
        <w:rPr>
          <w:rFonts w:cstheme="minorHAnsi"/>
          <w:sz w:val="22"/>
          <w:szCs w:val="22"/>
        </w:rPr>
        <w:t xml:space="preserve">This strategy was prepared using a mixed-methods approach that entailed: </w:t>
      </w:r>
    </w:p>
    <w:p w14:paraId="5375A396" w14:textId="0134BDE6" w:rsidR="00850429" w:rsidRPr="00354B2B" w:rsidRDefault="00850429" w:rsidP="008728E6">
      <w:pPr>
        <w:pStyle w:val="ListParagraph"/>
        <w:numPr>
          <w:ilvl w:val="0"/>
          <w:numId w:val="9"/>
        </w:numPr>
        <w:spacing w:line="360" w:lineRule="auto"/>
        <w:ind w:left="426" w:hanging="426"/>
        <w:rPr>
          <w:rFonts w:cstheme="minorHAnsi"/>
          <w:sz w:val="22"/>
          <w:szCs w:val="22"/>
        </w:rPr>
      </w:pPr>
      <w:r w:rsidRPr="00354B2B">
        <w:rPr>
          <w:rFonts w:cstheme="minorHAnsi"/>
          <w:sz w:val="22"/>
          <w:szCs w:val="22"/>
        </w:rPr>
        <w:t xml:space="preserve">Desktop research, including: a literature review of relevant local authority and national strategic plans; special reports, and published research documents (Appendix C); and   </w:t>
      </w:r>
    </w:p>
    <w:p w14:paraId="63119692" w14:textId="546548E8" w:rsidR="00850429" w:rsidRPr="00354B2B" w:rsidRDefault="00850429" w:rsidP="008728E6">
      <w:pPr>
        <w:pStyle w:val="ListParagraph"/>
        <w:numPr>
          <w:ilvl w:val="0"/>
          <w:numId w:val="9"/>
        </w:numPr>
        <w:spacing w:line="360" w:lineRule="auto"/>
        <w:ind w:left="426" w:hanging="426"/>
        <w:rPr>
          <w:rFonts w:cstheme="minorHAnsi"/>
          <w:sz w:val="22"/>
          <w:szCs w:val="22"/>
        </w:rPr>
      </w:pPr>
      <w:r w:rsidRPr="00354B2B">
        <w:rPr>
          <w:rFonts w:cstheme="minorHAnsi"/>
          <w:sz w:val="22"/>
          <w:szCs w:val="22"/>
        </w:rPr>
        <w:t>Public consultation and information gathering, involving: 1-1 interview with key arts informants and local authority personnel, along with more targeted focus group meetings on arts and disability</w:t>
      </w:r>
      <w:r w:rsidR="000967AA" w:rsidRPr="00354B2B">
        <w:rPr>
          <w:rFonts w:cstheme="minorHAnsi"/>
          <w:sz w:val="22"/>
          <w:szCs w:val="22"/>
        </w:rPr>
        <w:t>,</w:t>
      </w:r>
      <w:r w:rsidRPr="00354B2B">
        <w:rPr>
          <w:rFonts w:cstheme="minorHAnsi"/>
          <w:sz w:val="22"/>
          <w:szCs w:val="22"/>
        </w:rPr>
        <w:t xml:space="preserve"> and artist development respectively. All of these were conducted via Zoom, in keeping with relevant C-19 restrictions at the time. In addition, the public was invited to respond to an online survey that could be accessed, for a limited time, on </w:t>
      </w:r>
      <w:r w:rsidR="00804B8F">
        <w:rPr>
          <w:rFonts w:cstheme="minorHAnsi"/>
          <w:sz w:val="22"/>
          <w:szCs w:val="22"/>
        </w:rPr>
        <w:t>South Dublin County Council’s Consultation Portal.</w:t>
      </w:r>
    </w:p>
    <w:p w14:paraId="34CA3A27" w14:textId="77777777" w:rsidR="00850429" w:rsidRPr="00354B2B" w:rsidRDefault="00850429" w:rsidP="00E7306F">
      <w:pPr>
        <w:spacing w:line="360" w:lineRule="auto"/>
        <w:rPr>
          <w:rFonts w:cstheme="minorHAnsi"/>
          <w:sz w:val="22"/>
          <w:szCs w:val="22"/>
        </w:rPr>
      </w:pPr>
    </w:p>
    <w:p w14:paraId="4D25BF36" w14:textId="77777777" w:rsidR="00850429" w:rsidRPr="00354B2B" w:rsidRDefault="00850429" w:rsidP="00E7306F">
      <w:pPr>
        <w:spacing w:line="360" w:lineRule="auto"/>
        <w:rPr>
          <w:rFonts w:cstheme="minorHAnsi"/>
          <w:sz w:val="22"/>
          <w:szCs w:val="22"/>
        </w:rPr>
      </w:pPr>
      <w:r w:rsidRPr="00354B2B">
        <w:rPr>
          <w:rFonts w:cstheme="minorHAnsi"/>
          <w:sz w:val="22"/>
          <w:szCs w:val="22"/>
        </w:rPr>
        <w:t>This consultation process yielded a range of insights and considerations of issues and particular sectors identifying gaps. These are presented in the form of a SWOT analysis (strengths, weakness, opportunities, threats) (Appendix B) and have been assimilated into the strategy: reflected in our core goals and through to the specific actions being implemented.</w:t>
      </w:r>
    </w:p>
    <w:p w14:paraId="3C255AAD" w14:textId="77777777" w:rsidR="00850429" w:rsidRPr="00354B2B" w:rsidRDefault="00850429" w:rsidP="00850429">
      <w:pPr>
        <w:rPr>
          <w:rFonts w:cstheme="minorHAnsi"/>
          <w:sz w:val="28"/>
          <w:szCs w:val="28"/>
        </w:rPr>
      </w:pPr>
    </w:p>
    <w:p w14:paraId="00147372" w14:textId="77777777" w:rsidR="00850429" w:rsidRPr="00354B2B" w:rsidRDefault="00850429" w:rsidP="00850429">
      <w:pPr>
        <w:rPr>
          <w:rFonts w:cstheme="minorHAnsi"/>
          <w:sz w:val="28"/>
          <w:szCs w:val="28"/>
        </w:rPr>
      </w:pPr>
    </w:p>
    <w:p w14:paraId="34E78C3F" w14:textId="77777777" w:rsidR="00F7281B" w:rsidRPr="00354B2B" w:rsidRDefault="00F7281B" w:rsidP="00850429">
      <w:pPr>
        <w:rPr>
          <w:rFonts w:cstheme="minorHAnsi"/>
          <w:sz w:val="28"/>
          <w:szCs w:val="28"/>
        </w:rPr>
      </w:pPr>
    </w:p>
    <w:p w14:paraId="2B9D92AA" w14:textId="753CB48D" w:rsidR="00850429" w:rsidRPr="00354B2B" w:rsidRDefault="00850429" w:rsidP="00850429">
      <w:pPr>
        <w:rPr>
          <w:rFonts w:cstheme="minorHAnsi"/>
          <w:sz w:val="28"/>
          <w:szCs w:val="28"/>
        </w:rPr>
      </w:pPr>
      <w:r w:rsidRPr="00354B2B">
        <w:rPr>
          <w:rFonts w:cstheme="minorHAnsi"/>
          <w:sz w:val="28"/>
          <w:szCs w:val="28"/>
        </w:rPr>
        <w:t>4. Adapt – the arts development strategy</w:t>
      </w:r>
    </w:p>
    <w:p w14:paraId="6F17E937" w14:textId="77777777" w:rsidR="001A62D9" w:rsidRPr="00354B2B" w:rsidRDefault="001A62D9" w:rsidP="00850429">
      <w:pPr>
        <w:rPr>
          <w:rFonts w:cstheme="minorHAnsi"/>
          <w:b/>
          <w:bCs/>
        </w:rPr>
      </w:pPr>
    </w:p>
    <w:p w14:paraId="0DA9EB06" w14:textId="4D69CE30" w:rsidR="00850429" w:rsidRPr="00354B2B" w:rsidRDefault="00850429" w:rsidP="00850429">
      <w:pPr>
        <w:rPr>
          <w:rFonts w:cstheme="minorHAnsi"/>
          <w:b/>
          <w:bCs/>
        </w:rPr>
      </w:pPr>
      <w:r w:rsidRPr="00354B2B">
        <w:rPr>
          <w:rFonts w:cstheme="minorHAnsi"/>
          <w:b/>
          <w:bCs/>
        </w:rPr>
        <w:t>4.1 Vision and mission</w:t>
      </w:r>
    </w:p>
    <w:p w14:paraId="211D57E1" w14:textId="77777777" w:rsidR="00F7281B" w:rsidRPr="00354B2B" w:rsidRDefault="00F7281B" w:rsidP="00850429">
      <w:pPr>
        <w:spacing w:line="360" w:lineRule="auto"/>
        <w:rPr>
          <w:rFonts w:cstheme="minorHAnsi"/>
          <w:b/>
          <w:bCs/>
          <w:sz w:val="22"/>
          <w:szCs w:val="22"/>
        </w:rPr>
      </w:pPr>
    </w:p>
    <w:p w14:paraId="73E64B86" w14:textId="47E11632" w:rsidR="00850429" w:rsidRPr="00354B2B" w:rsidRDefault="00850429" w:rsidP="00850429">
      <w:pPr>
        <w:spacing w:line="360" w:lineRule="auto"/>
        <w:rPr>
          <w:rFonts w:cstheme="minorHAnsi"/>
          <w:b/>
          <w:bCs/>
          <w:sz w:val="22"/>
          <w:szCs w:val="22"/>
        </w:rPr>
      </w:pPr>
      <w:r w:rsidRPr="00354B2B">
        <w:rPr>
          <w:rFonts w:cstheme="minorHAnsi"/>
          <w:b/>
          <w:bCs/>
          <w:sz w:val="22"/>
          <w:szCs w:val="22"/>
        </w:rPr>
        <w:t xml:space="preserve">Vision statement: </w:t>
      </w:r>
      <w:r w:rsidRPr="00354B2B">
        <w:rPr>
          <w:rFonts w:cstheme="minorHAnsi"/>
          <w:i/>
          <w:iCs/>
          <w:sz w:val="22"/>
          <w:szCs w:val="22"/>
        </w:rPr>
        <w:t>That the arts, in all its diversity, is deeply embedded within the lives of the people of South Dublin county, significantly contributing to every citizen’s sense of wellbeing and belonging, and appreciated and enjoyed by those visiting the county.</w:t>
      </w:r>
    </w:p>
    <w:p w14:paraId="64EC3862" w14:textId="77777777" w:rsidR="00850429" w:rsidRPr="00354B2B" w:rsidRDefault="00850429" w:rsidP="00850429">
      <w:pPr>
        <w:spacing w:line="360" w:lineRule="auto"/>
        <w:rPr>
          <w:rFonts w:cstheme="minorHAnsi"/>
          <w:sz w:val="22"/>
          <w:szCs w:val="22"/>
        </w:rPr>
      </w:pPr>
    </w:p>
    <w:p w14:paraId="553BE63C" w14:textId="77777777" w:rsidR="00850429" w:rsidRPr="00354B2B" w:rsidRDefault="00850429" w:rsidP="00850429">
      <w:pPr>
        <w:spacing w:line="360" w:lineRule="auto"/>
        <w:rPr>
          <w:rFonts w:cstheme="minorHAnsi"/>
          <w:sz w:val="22"/>
          <w:szCs w:val="22"/>
        </w:rPr>
      </w:pPr>
      <w:r w:rsidRPr="00354B2B">
        <w:rPr>
          <w:rFonts w:cstheme="minorHAnsi"/>
          <w:sz w:val="22"/>
          <w:szCs w:val="22"/>
        </w:rPr>
        <w:t xml:space="preserve">Our Vision resonates with and complements South Dublin County Council’s corporate </w:t>
      </w:r>
      <w:r w:rsidRPr="00354B2B">
        <w:rPr>
          <w:rFonts w:cstheme="minorHAnsi"/>
          <w:b/>
          <w:bCs/>
          <w:sz w:val="22"/>
          <w:szCs w:val="22"/>
        </w:rPr>
        <w:t>Mission</w:t>
      </w:r>
      <w:r w:rsidRPr="00354B2B">
        <w:rPr>
          <w:rFonts w:cstheme="minorHAnsi"/>
          <w:sz w:val="22"/>
          <w:szCs w:val="22"/>
        </w:rPr>
        <w:t>:</w:t>
      </w:r>
    </w:p>
    <w:p w14:paraId="75FC7571" w14:textId="500EDD14" w:rsidR="00850429" w:rsidRPr="00354B2B" w:rsidRDefault="00850429" w:rsidP="00850429">
      <w:pPr>
        <w:spacing w:line="360" w:lineRule="auto"/>
        <w:rPr>
          <w:rFonts w:cstheme="minorHAnsi"/>
          <w:sz w:val="22"/>
          <w:szCs w:val="22"/>
        </w:rPr>
      </w:pPr>
      <w:r w:rsidRPr="00354B2B">
        <w:rPr>
          <w:rFonts w:cstheme="minorHAnsi"/>
          <w:sz w:val="22"/>
          <w:szCs w:val="22"/>
        </w:rPr>
        <w:t>“</w:t>
      </w:r>
      <w:r w:rsidRPr="00354B2B">
        <w:rPr>
          <w:rFonts w:cstheme="minorHAnsi"/>
          <w:i/>
          <w:iCs/>
          <w:sz w:val="22"/>
          <w:szCs w:val="22"/>
        </w:rPr>
        <w:t>To make our county a vibrant and inclusive place for the people who live, visit, work, and do business here, now and for the future</w:t>
      </w:r>
      <w:r w:rsidRPr="00354B2B">
        <w:rPr>
          <w:rFonts w:cstheme="minorHAnsi"/>
          <w:sz w:val="22"/>
          <w:szCs w:val="22"/>
        </w:rPr>
        <w:t>”</w:t>
      </w:r>
      <w:r w:rsidRPr="00354B2B">
        <w:rPr>
          <w:rStyle w:val="FootnoteReference"/>
          <w:rFonts w:cstheme="minorHAnsi"/>
          <w:sz w:val="22"/>
          <w:szCs w:val="22"/>
        </w:rPr>
        <w:footnoteReference w:id="9"/>
      </w:r>
      <w:r w:rsidRPr="00354B2B">
        <w:rPr>
          <w:rFonts w:cstheme="minorHAnsi"/>
          <w:sz w:val="22"/>
          <w:szCs w:val="22"/>
        </w:rPr>
        <w:t xml:space="preserve"> </w:t>
      </w:r>
    </w:p>
    <w:p w14:paraId="71327499" w14:textId="77777777" w:rsidR="00850429" w:rsidRPr="00354B2B" w:rsidRDefault="00850429" w:rsidP="00850429">
      <w:pPr>
        <w:rPr>
          <w:rFonts w:cstheme="minorHAnsi"/>
          <w:b/>
          <w:bCs/>
        </w:rPr>
      </w:pPr>
    </w:p>
    <w:p w14:paraId="37AFF7DC" w14:textId="77777777" w:rsidR="00850429" w:rsidRPr="00354B2B" w:rsidRDefault="00850429" w:rsidP="00850429">
      <w:pPr>
        <w:rPr>
          <w:rFonts w:cstheme="minorHAnsi"/>
          <w:b/>
          <w:bCs/>
        </w:rPr>
      </w:pPr>
    </w:p>
    <w:p w14:paraId="2D7E2C40" w14:textId="77777777" w:rsidR="00F7281B" w:rsidRPr="00354B2B" w:rsidRDefault="00F7281B" w:rsidP="00850429">
      <w:pPr>
        <w:rPr>
          <w:rFonts w:cstheme="minorHAnsi"/>
          <w:b/>
          <w:bCs/>
        </w:rPr>
      </w:pPr>
    </w:p>
    <w:p w14:paraId="75EC46AB" w14:textId="77777777" w:rsidR="00F7281B" w:rsidRPr="00354B2B" w:rsidRDefault="00F7281B" w:rsidP="00850429">
      <w:pPr>
        <w:rPr>
          <w:rFonts w:cstheme="minorHAnsi"/>
          <w:b/>
          <w:bCs/>
        </w:rPr>
      </w:pPr>
    </w:p>
    <w:p w14:paraId="71A573D5" w14:textId="77777777" w:rsidR="00F7281B" w:rsidRPr="00354B2B" w:rsidRDefault="00F7281B" w:rsidP="00850429">
      <w:pPr>
        <w:rPr>
          <w:rFonts w:cstheme="minorHAnsi"/>
          <w:b/>
          <w:bCs/>
        </w:rPr>
      </w:pPr>
    </w:p>
    <w:p w14:paraId="74C48A83" w14:textId="045FFE25" w:rsidR="00850429" w:rsidRPr="00354B2B" w:rsidRDefault="00850429" w:rsidP="00850429">
      <w:pPr>
        <w:rPr>
          <w:rFonts w:cstheme="minorHAnsi"/>
          <w:b/>
          <w:bCs/>
        </w:rPr>
      </w:pPr>
      <w:r w:rsidRPr="00354B2B">
        <w:rPr>
          <w:rFonts w:cstheme="minorHAnsi"/>
          <w:b/>
          <w:bCs/>
        </w:rPr>
        <w:t>4.2. Values and guiding principles</w:t>
      </w:r>
    </w:p>
    <w:p w14:paraId="3302AA64" w14:textId="77777777" w:rsidR="00850429" w:rsidRPr="00354B2B" w:rsidRDefault="00850429" w:rsidP="00850429">
      <w:pPr>
        <w:rPr>
          <w:rFonts w:cstheme="minorHAnsi"/>
        </w:rPr>
      </w:pPr>
    </w:p>
    <w:p w14:paraId="084FA043" w14:textId="77777777" w:rsidR="00850429" w:rsidRPr="00354B2B" w:rsidRDefault="00850429" w:rsidP="00850429">
      <w:pPr>
        <w:autoSpaceDE w:val="0"/>
        <w:autoSpaceDN w:val="0"/>
        <w:adjustRightInd w:val="0"/>
        <w:rPr>
          <w:rFonts w:cstheme="minorHAnsi"/>
          <w:sz w:val="22"/>
          <w:szCs w:val="22"/>
          <w:lang w:val="en-GB"/>
        </w:rPr>
      </w:pPr>
      <w:r w:rsidRPr="00354B2B">
        <w:rPr>
          <w:rFonts w:cstheme="minorHAnsi"/>
          <w:sz w:val="22"/>
          <w:szCs w:val="22"/>
          <w:lang w:val="en-GB"/>
        </w:rPr>
        <w:t xml:space="preserve">We value: </w:t>
      </w:r>
    </w:p>
    <w:p w14:paraId="71C3ED53" w14:textId="77777777" w:rsidR="00850429" w:rsidRPr="00354B2B" w:rsidRDefault="00850429" w:rsidP="00850429">
      <w:pPr>
        <w:rPr>
          <w:rFonts w:eastAsiaTheme="minorEastAsia" w:cstheme="minorHAnsi"/>
          <w:b/>
          <w:bCs/>
          <w:i/>
          <w:iCs/>
          <w:color w:val="000000"/>
          <w:sz w:val="22"/>
          <w:szCs w:val="29"/>
          <w:lang w:val="en-GB" w:eastAsia="de-AT"/>
        </w:rPr>
      </w:pPr>
    </w:p>
    <w:p w14:paraId="047471D5" w14:textId="6A6E5F51" w:rsidR="00850429" w:rsidRPr="00354B2B" w:rsidRDefault="00850429" w:rsidP="00850429">
      <w:pPr>
        <w:jc w:val="center"/>
        <w:rPr>
          <w:rFonts w:cstheme="minorHAnsi"/>
        </w:rPr>
      </w:pPr>
      <w:r w:rsidRPr="00354B2B">
        <w:rPr>
          <w:rFonts w:eastAsiaTheme="minorEastAsia" w:cstheme="minorHAnsi"/>
          <w:b/>
          <w:bCs/>
          <w:i/>
          <w:iCs/>
          <w:color w:val="000000"/>
          <w:sz w:val="22"/>
          <w:szCs w:val="29"/>
          <w:lang w:val="en-GB" w:eastAsia="de-AT"/>
        </w:rPr>
        <w:t>Equity…      Responsiveness…</w:t>
      </w:r>
      <w:r w:rsidRPr="00354B2B">
        <w:rPr>
          <w:rFonts w:eastAsiaTheme="minorEastAsia" w:cstheme="minorHAnsi"/>
          <w:b/>
          <w:bCs/>
          <w:color w:val="000000"/>
          <w:sz w:val="22"/>
          <w:szCs w:val="29"/>
          <w:lang w:val="en-GB" w:eastAsia="de-AT"/>
        </w:rPr>
        <w:t xml:space="preserve">      </w:t>
      </w:r>
      <w:r w:rsidRPr="00354B2B">
        <w:rPr>
          <w:rFonts w:eastAsiaTheme="minorEastAsia" w:cstheme="minorHAnsi"/>
          <w:b/>
          <w:bCs/>
          <w:i/>
          <w:iCs/>
          <w:color w:val="000000"/>
          <w:sz w:val="22"/>
          <w:szCs w:val="29"/>
          <w:lang w:val="en-GB" w:eastAsia="de-AT"/>
        </w:rPr>
        <w:t>Effectiveness…      Quality…</w:t>
      </w:r>
      <w:r w:rsidRPr="00354B2B">
        <w:rPr>
          <w:rFonts w:eastAsiaTheme="minorEastAsia" w:cstheme="minorHAnsi"/>
          <w:b/>
          <w:bCs/>
          <w:color w:val="000000"/>
          <w:sz w:val="22"/>
          <w:szCs w:val="29"/>
          <w:lang w:val="en-GB" w:eastAsia="de-AT"/>
        </w:rPr>
        <w:t xml:space="preserve">      </w:t>
      </w:r>
      <w:r w:rsidRPr="00354B2B">
        <w:rPr>
          <w:rFonts w:eastAsiaTheme="minorEastAsia" w:cstheme="minorHAnsi"/>
          <w:b/>
          <w:bCs/>
          <w:i/>
          <w:iCs/>
          <w:color w:val="000000"/>
          <w:sz w:val="22"/>
          <w:szCs w:val="29"/>
          <w:lang w:val="en-GB" w:eastAsia="de-AT"/>
        </w:rPr>
        <w:t>Creativity…</w:t>
      </w:r>
    </w:p>
    <w:p w14:paraId="023FA26B" w14:textId="77777777" w:rsidR="00850429" w:rsidRPr="00354B2B" w:rsidRDefault="00850429" w:rsidP="00850429">
      <w:pPr>
        <w:rPr>
          <w:rFonts w:eastAsiaTheme="minorEastAsia" w:cstheme="minorHAnsi"/>
          <w:b/>
          <w:bCs/>
          <w:color w:val="000000"/>
          <w:sz w:val="22"/>
          <w:szCs w:val="29"/>
          <w:lang w:val="en-GB" w:eastAsia="de-AT"/>
        </w:rPr>
      </w:pPr>
    </w:p>
    <w:p w14:paraId="54700C9A" w14:textId="03334818" w:rsidR="00850429" w:rsidRPr="00354B2B" w:rsidRDefault="00850429" w:rsidP="00850429">
      <w:pPr>
        <w:spacing w:after="200" w:line="360" w:lineRule="auto"/>
        <w:jc w:val="both"/>
        <w:rPr>
          <w:rFonts w:eastAsiaTheme="minorEastAsia" w:cstheme="minorHAnsi"/>
          <w:color w:val="000000"/>
          <w:sz w:val="22"/>
          <w:szCs w:val="29"/>
          <w:lang w:val="en-GB" w:eastAsia="de-AT"/>
        </w:rPr>
      </w:pPr>
      <w:r w:rsidRPr="00354B2B">
        <w:rPr>
          <w:rFonts w:eastAsiaTheme="minorEastAsia" w:cstheme="minorHAnsi"/>
          <w:color w:val="000000"/>
          <w:sz w:val="22"/>
          <w:szCs w:val="29"/>
          <w:lang w:val="en-GB" w:eastAsia="de-AT"/>
        </w:rPr>
        <w:t xml:space="preserve">Embedded within the ethos of public service, the SDCC arts office is committed to ensuring </w:t>
      </w:r>
      <w:r w:rsidRPr="00354B2B">
        <w:rPr>
          <w:rFonts w:eastAsiaTheme="minorEastAsia" w:cstheme="minorHAnsi"/>
          <w:b/>
          <w:bCs/>
          <w:color w:val="000000"/>
          <w:sz w:val="22"/>
          <w:szCs w:val="29"/>
          <w:lang w:val="en-GB" w:eastAsia="de-AT"/>
        </w:rPr>
        <w:t xml:space="preserve">equity </w:t>
      </w:r>
      <w:r w:rsidRPr="00354B2B">
        <w:rPr>
          <w:rFonts w:eastAsiaTheme="minorEastAsia" w:cstheme="minorHAnsi"/>
          <w:color w:val="000000"/>
          <w:sz w:val="22"/>
          <w:szCs w:val="29"/>
          <w:lang w:val="en-GB" w:eastAsia="de-AT"/>
        </w:rPr>
        <w:t>of</w:t>
      </w:r>
      <w:r w:rsidRPr="00354B2B">
        <w:rPr>
          <w:rFonts w:eastAsiaTheme="minorEastAsia" w:cstheme="minorHAnsi"/>
          <w:b/>
          <w:bCs/>
          <w:color w:val="000000"/>
          <w:sz w:val="22"/>
          <w:szCs w:val="29"/>
          <w:lang w:val="en-GB" w:eastAsia="de-AT"/>
        </w:rPr>
        <w:t xml:space="preserve"> </w:t>
      </w:r>
      <w:r w:rsidRPr="00354B2B">
        <w:rPr>
          <w:rFonts w:eastAsiaTheme="minorEastAsia" w:cstheme="minorHAnsi"/>
          <w:color w:val="000000"/>
          <w:sz w:val="22"/>
          <w:szCs w:val="29"/>
          <w:lang w:val="en-GB" w:eastAsia="de-AT"/>
        </w:rPr>
        <w:t xml:space="preserve">access and opportunity across all of our transactions, while maintaining a flexible, empathetic </w:t>
      </w:r>
      <w:r w:rsidRPr="00354B2B">
        <w:rPr>
          <w:rFonts w:eastAsiaTheme="minorEastAsia" w:cstheme="minorHAnsi"/>
          <w:b/>
          <w:bCs/>
          <w:color w:val="000000"/>
          <w:sz w:val="22"/>
          <w:szCs w:val="29"/>
          <w:lang w:val="en-GB" w:eastAsia="de-AT"/>
        </w:rPr>
        <w:t>responsiveness</w:t>
      </w:r>
      <w:r w:rsidRPr="00354B2B">
        <w:rPr>
          <w:rFonts w:eastAsiaTheme="minorEastAsia" w:cstheme="minorHAnsi"/>
          <w:color w:val="000000"/>
          <w:sz w:val="22"/>
          <w:szCs w:val="29"/>
          <w:lang w:val="en-GB" w:eastAsia="de-AT"/>
        </w:rPr>
        <w:t xml:space="preserve"> to the changing needs and circumstances of people living and working in the county. We must sustain a robust level of </w:t>
      </w:r>
      <w:r w:rsidRPr="00354B2B">
        <w:rPr>
          <w:rFonts w:eastAsiaTheme="minorEastAsia" w:cstheme="minorHAnsi"/>
          <w:b/>
          <w:bCs/>
          <w:i/>
          <w:iCs/>
          <w:color w:val="000000"/>
          <w:sz w:val="22"/>
          <w:szCs w:val="29"/>
          <w:lang w:val="en-GB" w:eastAsia="de-AT"/>
        </w:rPr>
        <w:t>effectiveness</w:t>
      </w:r>
      <w:r w:rsidRPr="00354B2B">
        <w:rPr>
          <w:rFonts w:eastAsiaTheme="minorEastAsia" w:cstheme="minorHAnsi"/>
          <w:color w:val="000000"/>
          <w:sz w:val="22"/>
          <w:szCs w:val="29"/>
          <w:lang w:val="en-GB" w:eastAsia="de-AT"/>
        </w:rPr>
        <w:t xml:space="preserve"> to deliver a progressive, inclusive arts service; enabling</w:t>
      </w:r>
      <w:r w:rsidRPr="00354B2B">
        <w:rPr>
          <w:rFonts w:eastAsiaTheme="minorEastAsia" w:cstheme="minorHAnsi"/>
          <w:b/>
          <w:bCs/>
          <w:i/>
          <w:iCs/>
          <w:color w:val="000000"/>
          <w:sz w:val="22"/>
          <w:szCs w:val="29"/>
          <w:lang w:val="en-GB" w:eastAsia="de-AT"/>
        </w:rPr>
        <w:t xml:space="preserve"> quality</w:t>
      </w:r>
      <w:r w:rsidRPr="00354B2B">
        <w:rPr>
          <w:rFonts w:eastAsiaTheme="minorEastAsia" w:cstheme="minorHAnsi"/>
          <w:color w:val="000000"/>
          <w:sz w:val="22"/>
          <w:szCs w:val="29"/>
          <w:lang w:val="en-GB" w:eastAsia="de-AT"/>
        </w:rPr>
        <w:t xml:space="preserve"> arts provision to flourish; artists and the arts sector to thrive; and for </w:t>
      </w:r>
      <w:r w:rsidRPr="00354B2B">
        <w:rPr>
          <w:rFonts w:eastAsiaTheme="minorEastAsia" w:cstheme="minorHAnsi"/>
          <w:b/>
          <w:bCs/>
          <w:color w:val="000000"/>
          <w:sz w:val="22"/>
          <w:szCs w:val="29"/>
          <w:lang w:val="en-GB" w:eastAsia="de-AT"/>
        </w:rPr>
        <w:t>creativity</w:t>
      </w:r>
      <w:r w:rsidRPr="00354B2B">
        <w:rPr>
          <w:rFonts w:eastAsiaTheme="minorEastAsia" w:cstheme="minorHAnsi"/>
          <w:color w:val="000000"/>
          <w:sz w:val="22"/>
          <w:szCs w:val="29"/>
          <w:lang w:val="en-GB" w:eastAsia="de-AT"/>
        </w:rPr>
        <w:t xml:space="preserve"> to blossom in every region of the county. </w:t>
      </w:r>
    </w:p>
    <w:p w14:paraId="283786D7" w14:textId="77777777" w:rsidR="00F7281B" w:rsidRPr="00354B2B" w:rsidRDefault="00F7281B" w:rsidP="00850429">
      <w:pPr>
        <w:spacing w:after="200" w:line="360" w:lineRule="auto"/>
        <w:jc w:val="both"/>
        <w:rPr>
          <w:rFonts w:eastAsiaTheme="minorEastAsia" w:cstheme="minorHAnsi"/>
          <w:color w:val="000000"/>
          <w:sz w:val="22"/>
          <w:szCs w:val="29"/>
          <w:lang w:val="en-GB" w:eastAsia="de-AT"/>
        </w:rPr>
      </w:pPr>
    </w:p>
    <w:p w14:paraId="69A04C54" w14:textId="77777777" w:rsidR="00850429" w:rsidRPr="00354B2B" w:rsidRDefault="00850429" w:rsidP="00850429">
      <w:pPr>
        <w:rPr>
          <w:rFonts w:cstheme="minorHAnsi"/>
          <w:b/>
          <w:bCs/>
        </w:rPr>
      </w:pPr>
      <w:r w:rsidRPr="00354B2B">
        <w:rPr>
          <w:rFonts w:cstheme="minorHAnsi"/>
          <w:b/>
          <w:bCs/>
        </w:rPr>
        <w:t>4.3. Strategic priorities</w:t>
      </w:r>
    </w:p>
    <w:p w14:paraId="459D314B" w14:textId="77777777" w:rsidR="00850429" w:rsidRPr="00354B2B" w:rsidRDefault="00850429" w:rsidP="00850429">
      <w:pPr>
        <w:rPr>
          <w:rFonts w:cstheme="minorHAnsi"/>
        </w:rPr>
      </w:pPr>
    </w:p>
    <w:p w14:paraId="3A78F0F9" w14:textId="77777777" w:rsidR="00850429" w:rsidRPr="00354B2B" w:rsidRDefault="00850429" w:rsidP="00850429">
      <w:pPr>
        <w:spacing w:after="200" w:line="360" w:lineRule="auto"/>
        <w:jc w:val="both"/>
        <w:rPr>
          <w:rFonts w:eastAsiaTheme="minorEastAsia" w:cstheme="minorHAnsi"/>
          <w:color w:val="000000"/>
          <w:sz w:val="22"/>
          <w:szCs w:val="29"/>
          <w:lang w:val="en-GB" w:eastAsia="de-AT"/>
        </w:rPr>
      </w:pPr>
      <w:r w:rsidRPr="00354B2B">
        <w:rPr>
          <w:rFonts w:eastAsiaTheme="minorEastAsia" w:cstheme="minorHAnsi"/>
          <w:color w:val="000000"/>
          <w:sz w:val="22"/>
          <w:szCs w:val="29"/>
          <w:lang w:val="en-GB" w:eastAsia="de-AT"/>
        </w:rPr>
        <w:t>The Council recognises, and it is widely acknowledged, that the arts contribute significantly to improving citizens' quality of life, societal wellbeing, and economic growth</w:t>
      </w:r>
      <w:r w:rsidRPr="00354B2B">
        <w:rPr>
          <w:rStyle w:val="FootnoteReference"/>
          <w:rFonts w:eastAsiaTheme="minorEastAsia" w:cstheme="minorHAnsi"/>
          <w:color w:val="000000"/>
          <w:sz w:val="22"/>
          <w:szCs w:val="29"/>
          <w:lang w:val="en-GB" w:eastAsia="de-AT"/>
        </w:rPr>
        <w:footnoteReference w:id="10"/>
      </w:r>
      <w:r w:rsidRPr="00354B2B">
        <w:rPr>
          <w:rFonts w:eastAsiaTheme="minorEastAsia" w:cstheme="minorHAnsi"/>
          <w:color w:val="000000"/>
          <w:sz w:val="22"/>
          <w:szCs w:val="29"/>
          <w:lang w:val="en-GB" w:eastAsia="de-AT"/>
        </w:rPr>
        <w:t xml:space="preserve">. The county arts service is committed to overcoming barriers that inhibit and prevent people from being able to experience the arts, and to providing diversity of choice and of opportunity. </w:t>
      </w:r>
    </w:p>
    <w:p w14:paraId="4CC15B6B" w14:textId="77777777" w:rsidR="00850429" w:rsidRPr="00354B2B" w:rsidRDefault="00850429" w:rsidP="00850429">
      <w:pPr>
        <w:spacing w:after="200" w:line="360" w:lineRule="auto"/>
        <w:jc w:val="both"/>
        <w:rPr>
          <w:rFonts w:eastAsiaTheme="minorEastAsia" w:cstheme="minorHAnsi"/>
          <w:color w:val="000000"/>
          <w:sz w:val="22"/>
          <w:szCs w:val="29"/>
          <w:lang w:val="en-GB" w:eastAsia="de-AT"/>
        </w:rPr>
      </w:pPr>
      <w:r w:rsidRPr="00354B2B">
        <w:rPr>
          <w:rFonts w:eastAsiaTheme="minorEastAsia" w:cstheme="minorHAnsi"/>
          <w:color w:val="000000"/>
          <w:sz w:val="22"/>
          <w:szCs w:val="29"/>
          <w:lang w:val="en-GB" w:eastAsia="de-AT"/>
        </w:rPr>
        <w:t>Over the course of the next five years, we will focus attention on strategic priorities which will enable:</w:t>
      </w:r>
    </w:p>
    <w:p w14:paraId="30DD0558" w14:textId="04E4AC64" w:rsidR="00850429" w:rsidRPr="00354B2B" w:rsidRDefault="00850429" w:rsidP="008728E6">
      <w:pPr>
        <w:pStyle w:val="ListParagraph"/>
        <w:numPr>
          <w:ilvl w:val="0"/>
          <w:numId w:val="11"/>
        </w:numPr>
        <w:spacing w:after="200" w:line="360" w:lineRule="auto"/>
        <w:ind w:left="426" w:hanging="426"/>
        <w:jc w:val="both"/>
        <w:rPr>
          <w:rFonts w:eastAsiaTheme="minorEastAsia" w:cstheme="minorHAnsi"/>
          <w:sz w:val="22"/>
          <w:szCs w:val="29"/>
          <w:lang w:val="en-GB" w:eastAsia="de-AT"/>
        </w:rPr>
      </w:pPr>
      <w:r w:rsidRPr="00354B2B">
        <w:rPr>
          <w:rFonts w:eastAsiaTheme="minorEastAsia" w:cstheme="minorHAnsi"/>
          <w:sz w:val="22"/>
          <w:szCs w:val="29"/>
          <w:u w:val="single"/>
          <w:lang w:eastAsia="de-AT"/>
        </w:rPr>
        <w:t>Equity of access and opportunity</w:t>
      </w:r>
      <w:r w:rsidRPr="00354B2B">
        <w:rPr>
          <w:rFonts w:eastAsiaTheme="minorEastAsia" w:cstheme="minorHAnsi"/>
          <w:sz w:val="22"/>
          <w:szCs w:val="29"/>
          <w:u w:val="single"/>
          <w:lang w:val="en-GB" w:eastAsia="de-AT"/>
        </w:rPr>
        <w:t xml:space="preserve"> </w:t>
      </w:r>
      <w:r w:rsidRPr="00354B2B">
        <w:rPr>
          <w:rFonts w:eastAsiaTheme="minorEastAsia" w:cstheme="minorHAnsi"/>
          <w:sz w:val="22"/>
          <w:szCs w:val="29"/>
          <w:lang w:val="en-GB" w:eastAsia="de-AT"/>
        </w:rPr>
        <w:t xml:space="preserve">- Enabling quality arts experiences to happen locally and achieving an inclusive practice </w:t>
      </w:r>
    </w:p>
    <w:p w14:paraId="2A22C2E8" w14:textId="38937E0C" w:rsidR="00850429" w:rsidRPr="00354B2B" w:rsidRDefault="00850429" w:rsidP="008728E6">
      <w:pPr>
        <w:pStyle w:val="ListParagraph"/>
        <w:numPr>
          <w:ilvl w:val="0"/>
          <w:numId w:val="11"/>
        </w:numPr>
        <w:spacing w:after="200" w:line="360" w:lineRule="auto"/>
        <w:ind w:left="426" w:hanging="426"/>
        <w:jc w:val="both"/>
        <w:rPr>
          <w:rFonts w:eastAsiaTheme="minorEastAsia" w:cstheme="minorHAnsi"/>
          <w:sz w:val="22"/>
          <w:szCs w:val="29"/>
          <w:lang w:val="en-GB" w:eastAsia="de-AT"/>
        </w:rPr>
      </w:pPr>
      <w:r w:rsidRPr="00354B2B">
        <w:rPr>
          <w:rFonts w:eastAsiaTheme="minorEastAsia" w:cstheme="minorHAnsi"/>
          <w:sz w:val="22"/>
          <w:szCs w:val="29"/>
          <w:u w:val="single"/>
          <w:lang w:eastAsia="de-AT"/>
        </w:rPr>
        <w:t>A vibrant and resilient arts sector</w:t>
      </w:r>
      <w:r w:rsidRPr="00354B2B">
        <w:rPr>
          <w:rFonts w:eastAsiaTheme="minorEastAsia" w:cstheme="minorHAnsi"/>
          <w:sz w:val="22"/>
          <w:szCs w:val="29"/>
          <w:lang w:val="en-GB" w:eastAsia="de-AT"/>
        </w:rPr>
        <w:t xml:space="preserve"> - Resource, champion and maintain a buoyant, vital sector  </w:t>
      </w:r>
    </w:p>
    <w:p w14:paraId="129C1221" w14:textId="2AAF9B2D" w:rsidR="00850429" w:rsidRPr="00354B2B" w:rsidRDefault="00850429" w:rsidP="008728E6">
      <w:pPr>
        <w:pStyle w:val="ListParagraph"/>
        <w:numPr>
          <w:ilvl w:val="0"/>
          <w:numId w:val="11"/>
        </w:numPr>
        <w:spacing w:after="200" w:line="360" w:lineRule="auto"/>
        <w:ind w:left="426" w:hanging="426"/>
        <w:jc w:val="both"/>
        <w:rPr>
          <w:rFonts w:eastAsiaTheme="minorEastAsia" w:cstheme="minorHAnsi"/>
          <w:sz w:val="22"/>
          <w:szCs w:val="29"/>
          <w:lang w:val="en-GB" w:eastAsia="de-AT"/>
        </w:rPr>
      </w:pPr>
      <w:r w:rsidRPr="00354B2B">
        <w:rPr>
          <w:rFonts w:cstheme="minorHAnsi"/>
          <w:sz w:val="22"/>
          <w:szCs w:val="22"/>
          <w:u w:val="single"/>
        </w:rPr>
        <w:t>Our capacity to deliver</w:t>
      </w:r>
      <w:r w:rsidRPr="00354B2B">
        <w:rPr>
          <w:rFonts w:cstheme="minorHAnsi"/>
          <w:sz w:val="22"/>
          <w:szCs w:val="22"/>
        </w:rPr>
        <w:t xml:space="preserve"> - Ensuring the most appropriate and effective structures are in place.</w:t>
      </w:r>
    </w:p>
    <w:p w14:paraId="08703949" w14:textId="77777777" w:rsidR="00850429" w:rsidRPr="00354B2B" w:rsidRDefault="00850429" w:rsidP="00850429">
      <w:pPr>
        <w:spacing w:after="200" w:line="360" w:lineRule="auto"/>
        <w:jc w:val="both"/>
        <w:rPr>
          <w:rFonts w:cstheme="minorHAnsi"/>
        </w:rPr>
      </w:pPr>
    </w:p>
    <w:p w14:paraId="0BDA309E" w14:textId="77777777" w:rsidR="00B14C91" w:rsidRPr="00354B2B" w:rsidRDefault="00B14C91" w:rsidP="00850429">
      <w:pPr>
        <w:spacing w:after="200" w:line="360" w:lineRule="auto"/>
        <w:jc w:val="both"/>
        <w:rPr>
          <w:rFonts w:cstheme="minorHAnsi"/>
        </w:rPr>
      </w:pPr>
    </w:p>
    <w:p w14:paraId="10B2BB11" w14:textId="77777777" w:rsidR="00B14C91" w:rsidRPr="00354B2B" w:rsidRDefault="00B14C91" w:rsidP="00850429">
      <w:pPr>
        <w:spacing w:after="200" w:line="360" w:lineRule="auto"/>
        <w:jc w:val="both"/>
        <w:rPr>
          <w:rFonts w:cstheme="minorHAnsi"/>
        </w:rPr>
      </w:pPr>
    </w:p>
    <w:p w14:paraId="4F8A1977" w14:textId="77777777" w:rsidR="00F7281B" w:rsidRPr="00354B2B" w:rsidRDefault="00F7281B" w:rsidP="00850429">
      <w:pPr>
        <w:spacing w:after="200" w:line="360" w:lineRule="auto"/>
        <w:jc w:val="both"/>
        <w:rPr>
          <w:rFonts w:cstheme="minorHAnsi"/>
          <w:b/>
          <w:bCs/>
        </w:rPr>
      </w:pPr>
    </w:p>
    <w:p w14:paraId="11204314" w14:textId="77777777" w:rsidR="00F7281B" w:rsidRPr="00354B2B" w:rsidRDefault="00F7281B" w:rsidP="00850429">
      <w:pPr>
        <w:spacing w:after="200" w:line="360" w:lineRule="auto"/>
        <w:jc w:val="both"/>
        <w:rPr>
          <w:rFonts w:cstheme="minorHAnsi"/>
          <w:b/>
          <w:bCs/>
        </w:rPr>
      </w:pPr>
    </w:p>
    <w:p w14:paraId="052B8EAA" w14:textId="77777777" w:rsidR="00F7281B" w:rsidRPr="00354B2B" w:rsidRDefault="00F7281B" w:rsidP="00850429">
      <w:pPr>
        <w:spacing w:after="200" w:line="360" w:lineRule="auto"/>
        <w:jc w:val="both"/>
        <w:rPr>
          <w:rFonts w:cstheme="minorHAnsi"/>
          <w:b/>
          <w:bCs/>
        </w:rPr>
      </w:pPr>
    </w:p>
    <w:p w14:paraId="545248F6" w14:textId="1DBA0A58" w:rsidR="00850429" w:rsidRPr="00354B2B" w:rsidRDefault="00850429" w:rsidP="00850429">
      <w:pPr>
        <w:spacing w:after="200" w:line="360" w:lineRule="auto"/>
        <w:jc w:val="both"/>
        <w:rPr>
          <w:rFonts w:eastAsiaTheme="minorEastAsia" w:cstheme="minorHAnsi"/>
          <w:b/>
          <w:bCs/>
          <w:sz w:val="22"/>
          <w:szCs w:val="29"/>
          <w:lang w:val="en-GB" w:eastAsia="de-AT"/>
        </w:rPr>
      </w:pPr>
      <w:r w:rsidRPr="00354B2B">
        <w:rPr>
          <w:rFonts w:cstheme="minorHAnsi"/>
          <w:b/>
          <w:bCs/>
        </w:rPr>
        <w:t xml:space="preserve">4.4  Key objectives, planned actions </w:t>
      </w:r>
    </w:p>
    <w:tbl>
      <w:tblPr>
        <w:tblStyle w:val="GridTable4-Accent3"/>
        <w:tblW w:w="9209" w:type="dxa"/>
        <w:tblLayout w:type="fixed"/>
        <w:tblLook w:val="04A0" w:firstRow="1" w:lastRow="0" w:firstColumn="1" w:lastColumn="0" w:noHBand="0" w:noVBand="1"/>
      </w:tblPr>
      <w:tblGrid>
        <w:gridCol w:w="2689"/>
        <w:gridCol w:w="1701"/>
        <w:gridCol w:w="850"/>
        <w:gridCol w:w="3969"/>
      </w:tblGrid>
      <w:tr w:rsidR="000B49E1" w:rsidRPr="00354B2B" w14:paraId="609B984C" w14:textId="77777777" w:rsidTr="000B4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C5DBFB" w14:textId="77777777" w:rsidR="000B49E1" w:rsidRPr="00354B2B" w:rsidRDefault="000B49E1" w:rsidP="00D80A61">
            <w:pPr>
              <w:rPr>
                <w:rFonts w:cstheme="minorHAnsi"/>
              </w:rPr>
            </w:pPr>
            <w:r w:rsidRPr="00354B2B">
              <w:rPr>
                <w:rFonts w:cstheme="minorHAnsi"/>
              </w:rPr>
              <w:t>Priority</w:t>
            </w:r>
          </w:p>
        </w:tc>
        <w:tc>
          <w:tcPr>
            <w:tcW w:w="2551" w:type="dxa"/>
            <w:gridSpan w:val="2"/>
          </w:tcPr>
          <w:p w14:paraId="08952B7E" w14:textId="77777777" w:rsidR="000B49E1" w:rsidRPr="00354B2B" w:rsidRDefault="000B49E1" w:rsidP="00D80A61">
            <w:pPr>
              <w:cnfStyle w:val="100000000000" w:firstRow="1" w:lastRow="0" w:firstColumn="0" w:lastColumn="0" w:oddVBand="0" w:evenVBand="0" w:oddHBand="0" w:evenHBand="0" w:firstRowFirstColumn="0" w:firstRowLastColumn="0" w:lastRowFirstColumn="0" w:lastRowLastColumn="0"/>
              <w:rPr>
                <w:rFonts w:cstheme="minorHAnsi"/>
              </w:rPr>
            </w:pPr>
            <w:r w:rsidRPr="00354B2B">
              <w:rPr>
                <w:rFonts w:cstheme="minorHAnsi"/>
              </w:rPr>
              <w:t>Key Objectives</w:t>
            </w:r>
          </w:p>
        </w:tc>
        <w:tc>
          <w:tcPr>
            <w:tcW w:w="3969" w:type="dxa"/>
          </w:tcPr>
          <w:p w14:paraId="5DB22543" w14:textId="02D8CC94" w:rsidR="000B49E1" w:rsidRPr="00354B2B" w:rsidRDefault="000B49E1" w:rsidP="00D80A61">
            <w:pPr>
              <w:cnfStyle w:val="100000000000" w:firstRow="1" w:lastRow="0" w:firstColumn="0" w:lastColumn="0" w:oddVBand="0" w:evenVBand="0" w:oddHBand="0" w:evenHBand="0" w:firstRowFirstColumn="0" w:firstRowLastColumn="0" w:lastRowFirstColumn="0" w:lastRowLastColumn="0"/>
              <w:rPr>
                <w:rFonts w:cstheme="minorHAnsi"/>
              </w:rPr>
            </w:pPr>
            <w:r w:rsidRPr="00354B2B">
              <w:rPr>
                <w:rFonts w:cstheme="minorHAnsi"/>
              </w:rPr>
              <w:t>Planned Actions</w:t>
            </w:r>
          </w:p>
        </w:tc>
      </w:tr>
      <w:tr w:rsidR="000B49E1" w:rsidRPr="00354B2B" w14:paraId="18E0191C"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C2E7526" w14:textId="77777777" w:rsidR="000B49E1" w:rsidRPr="00354B2B" w:rsidRDefault="000B49E1" w:rsidP="00D80A61">
            <w:pPr>
              <w:rPr>
                <w:rFonts w:cstheme="minorHAnsi"/>
                <w:b w:val="0"/>
                <w:bCs w:val="0"/>
                <w:sz w:val="22"/>
                <w:szCs w:val="22"/>
              </w:rPr>
            </w:pPr>
            <w:r w:rsidRPr="00354B2B">
              <w:rPr>
                <w:rFonts w:cstheme="minorHAnsi"/>
                <w:sz w:val="20"/>
                <w:szCs w:val="20"/>
              </w:rPr>
              <w:t>[Striving for]</w:t>
            </w:r>
            <w:r w:rsidRPr="00354B2B">
              <w:rPr>
                <w:rFonts w:cstheme="minorHAnsi"/>
                <w:sz w:val="22"/>
                <w:szCs w:val="22"/>
              </w:rPr>
              <w:t xml:space="preserve"> Equity of access and opportunity</w:t>
            </w:r>
          </w:p>
        </w:tc>
        <w:tc>
          <w:tcPr>
            <w:tcW w:w="1701" w:type="dxa"/>
          </w:tcPr>
          <w:p w14:paraId="2D510EF8"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4819" w:type="dxa"/>
            <w:gridSpan w:val="2"/>
          </w:tcPr>
          <w:p w14:paraId="19B8039B"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49E1" w:rsidRPr="00354B2B" w14:paraId="1AF36DB7"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683018D7" w14:textId="77777777" w:rsidR="000B49E1" w:rsidRPr="00354B2B" w:rsidRDefault="000B49E1" w:rsidP="00D80A61">
            <w:pPr>
              <w:rPr>
                <w:rFonts w:cstheme="minorHAnsi"/>
              </w:rPr>
            </w:pPr>
          </w:p>
        </w:tc>
        <w:tc>
          <w:tcPr>
            <w:tcW w:w="1701" w:type="dxa"/>
          </w:tcPr>
          <w:p w14:paraId="1835EFDC" w14:textId="77777777" w:rsidR="000B49E1" w:rsidRPr="00354B2B" w:rsidRDefault="000B49E1" w:rsidP="00D80A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GB"/>
              </w:rPr>
            </w:pPr>
            <w:r w:rsidRPr="00354B2B">
              <w:rPr>
                <w:rFonts w:cstheme="minorHAnsi"/>
                <w:b/>
                <w:bCs/>
                <w:sz w:val="20"/>
                <w:szCs w:val="20"/>
                <w:lang w:val="en-GB"/>
              </w:rPr>
              <w:t>Provide opportunities for</w:t>
            </w:r>
          </w:p>
          <w:p w14:paraId="683F9925" w14:textId="77777777" w:rsidR="000B49E1" w:rsidRPr="00354B2B" w:rsidRDefault="000B49E1" w:rsidP="00D80A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GB"/>
              </w:rPr>
            </w:pPr>
            <w:r w:rsidRPr="00354B2B">
              <w:rPr>
                <w:rFonts w:cstheme="minorHAnsi"/>
                <w:b/>
                <w:bCs/>
                <w:sz w:val="20"/>
                <w:szCs w:val="20"/>
                <w:lang w:val="en-GB"/>
              </w:rPr>
              <w:t>children and young people to explore their creative potential and expand their experience of the arts</w:t>
            </w:r>
          </w:p>
        </w:tc>
        <w:tc>
          <w:tcPr>
            <w:tcW w:w="4819" w:type="dxa"/>
            <w:gridSpan w:val="2"/>
          </w:tcPr>
          <w:p w14:paraId="6AE3128E" w14:textId="32763BA4"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Invest in the post of children and youth arts co-ordinator  to oversee and build on the county inclusive youth arts programme</w:t>
            </w:r>
          </w:p>
          <w:p w14:paraId="244BC3EE"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xml:space="preserve"> </w:t>
            </w:r>
          </w:p>
          <w:p w14:paraId="1617A072" w14:textId="01BFD9E2" w:rsidR="000B49E1" w:rsidRPr="00354B2B" w:rsidRDefault="000B49E1" w:rsidP="00D80A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354B2B">
              <w:rPr>
                <w:rFonts w:cstheme="minorHAnsi"/>
                <w:sz w:val="20"/>
                <w:szCs w:val="20"/>
                <w:lang w:val="en-GB"/>
              </w:rPr>
              <w:t>• Encourage the voice of young people in cultural planning</w:t>
            </w:r>
            <w:r w:rsidR="008728E6" w:rsidRPr="00354B2B">
              <w:rPr>
                <w:rFonts w:cstheme="minorHAnsi"/>
                <w:sz w:val="20"/>
                <w:szCs w:val="20"/>
                <w:lang w:val="en-GB"/>
              </w:rPr>
              <w:t xml:space="preserve">, </w:t>
            </w:r>
            <w:r w:rsidRPr="00354B2B">
              <w:rPr>
                <w:rFonts w:cstheme="minorHAnsi"/>
                <w:sz w:val="20"/>
                <w:szCs w:val="20"/>
                <w:lang w:val="en-GB"/>
              </w:rPr>
              <w:t>recognising their role as cultural initiators, participants and audiences</w:t>
            </w:r>
          </w:p>
          <w:p w14:paraId="237302D1"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E3FD7C2"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lastRenderedPageBreak/>
              <w:t xml:space="preserve">• Raise awareness of specific artform progression routes for  training and career development, such as: Tallaght Community Arts /NCAD  </w:t>
            </w:r>
            <w:r w:rsidRPr="00354B2B">
              <w:rPr>
                <w:rFonts w:cstheme="minorHAnsi"/>
                <w:i/>
                <w:iCs/>
                <w:sz w:val="20"/>
                <w:szCs w:val="20"/>
              </w:rPr>
              <w:t>Creative Campus</w:t>
            </w:r>
            <w:r w:rsidRPr="00354B2B">
              <w:rPr>
                <w:rFonts w:cstheme="minorHAnsi"/>
                <w:sz w:val="20"/>
                <w:szCs w:val="20"/>
              </w:rPr>
              <w:t xml:space="preserve"> (visual arts); Civic Theatre’s </w:t>
            </w:r>
            <w:r w:rsidRPr="00354B2B">
              <w:rPr>
                <w:rFonts w:cstheme="minorHAnsi"/>
                <w:i/>
                <w:iCs/>
                <w:sz w:val="20"/>
                <w:szCs w:val="20"/>
              </w:rPr>
              <w:t xml:space="preserve">Tenderfoot </w:t>
            </w:r>
            <w:r w:rsidRPr="00354B2B">
              <w:rPr>
                <w:rFonts w:cstheme="minorHAnsi"/>
                <w:sz w:val="20"/>
                <w:szCs w:val="20"/>
              </w:rPr>
              <w:t>in association with</w:t>
            </w:r>
            <w:r w:rsidRPr="00354B2B">
              <w:rPr>
                <w:rFonts w:cstheme="minorHAnsi"/>
                <w:i/>
                <w:iCs/>
                <w:sz w:val="20"/>
                <w:szCs w:val="20"/>
              </w:rPr>
              <w:t xml:space="preserve"> Giant Wolf</w:t>
            </w:r>
            <w:r w:rsidRPr="00354B2B">
              <w:rPr>
                <w:rFonts w:cstheme="minorHAnsi"/>
                <w:sz w:val="20"/>
                <w:szCs w:val="20"/>
              </w:rPr>
              <w:t xml:space="preserve">  </w:t>
            </w:r>
            <w:r w:rsidRPr="00354B2B">
              <w:rPr>
                <w:rFonts w:cstheme="minorHAnsi"/>
                <w:i/>
                <w:iCs/>
                <w:sz w:val="20"/>
                <w:szCs w:val="20"/>
              </w:rPr>
              <w:t>Theatre</w:t>
            </w:r>
            <w:r w:rsidRPr="00354B2B">
              <w:rPr>
                <w:rFonts w:cstheme="minorHAnsi"/>
                <w:sz w:val="20"/>
                <w:szCs w:val="20"/>
              </w:rPr>
              <w:t xml:space="preserve"> (theatre); and, Music Generation South Dublin-Alternative Entertainments-Contact Studio </w:t>
            </w:r>
            <w:r w:rsidRPr="00354B2B">
              <w:rPr>
                <w:rFonts w:cstheme="minorHAnsi"/>
                <w:i/>
                <w:iCs/>
                <w:sz w:val="20"/>
                <w:szCs w:val="20"/>
              </w:rPr>
              <w:t>Subsounds</w:t>
            </w:r>
            <w:r w:rsidRPr="00354B2B">
              <w:rPr>
                <w:rFonts w:cstheme="minorHAnsi"/>
                <w:sz w:val="20"/>
                <w:szCs w:val="20"/>
              </w:rPr>
              <w:t xml:space="preserve"> (music); and, Tallaght Young Filmmakers/IADT (film)</w:t>
            </w:r>
          </w:p>
          <w:p w14:paraId="4244DA0F"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66E4E35" w14:textId="274B8583"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Consider the findings of the SDCC Children’s and Early Years Arts Strategy (2020-2025), consulting relevant service providers on its implementation</w:t>
            </w:r>
            <w:r w:rsidR="001913F0" w:rsidRPr="00354B2B">
              <w:rPr>
                <w:rFonts w:cstheme="minorHAnsi"/>
                <w:sz w:val="20"/>
                <w:szCs w:val="20"/>
              </w:rPr>
              <w:t>.</w:t>
            </w:r>
          </w:p>
        </w:tc>
      </w:tr>
      <w:tr w:rsidR="000B49E1" w:rsidRPr="00354B2B" w14:paraId="1382B66C"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7C4BBF5" w14:textId="77777777" w:rsidR="000B49E1" w:rsidRPr="00354B2B" w:rsidRDefault="000B49E1" w:rsidP="00D80A61">
            <w:pPr>
              <w:rPr>
                <w:rFonts w:cstheme="minorHAnsi"/>
              </w:rPr>
            </w:pPr>
          </w:p>
        </w:tc>
        <w:tc>
          <w:tcPr>
            <w:tcW w:w="1701" w:type="dxa"/>
          </w:tcPr>
          <w:p w14:paraId="216B5B81"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b/>
                <w:bCs/>
                <w:sz w:val="20"/>
                <w:szCs w:val="20"/>
              </w:rPr>
              <w:t>Ensure that the county arts service is accessible  and inclusive to people of all abilities and diversity</w:t>
            </w:r>
          </w:p>
        </w:tc>
        <w:tc>
          <w:tcPr>
            <w:tcW w:w="4819" w:type="dxa"/>
            <w:gridSpan w:val="2"/>
          </w:tcPr>
          <w:p w14:paraId="2EA231DD" w14:textId="55AC4BA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354B2B">
              <w:rPr>
                <w:rFonts w:cstheme="minorHAnsi"/>
                <w:sz w:val="20"/>
                <w:szCs w:val="20"/>
              </w:rPr>
              <w:t xml:space="preserve">• </w:t>
            </w:r>
            <w:r w:rsidRPr="00354B2B">
              <w:rPr>
                <w:rFonts w:cstheme="minorHAnsi"/>
                <w:sz w:val="20"/>
                <w:szCs w:val="20"/>
                <w:lang w:val="en-GB"/>
              </w:rPr>
              <w:t>Forge new partnerships and engage with local arts providers in facilitating disabled people’s</w:t>
            </w:r>
            <w:r w:rsidRPr="00354B2B">
              <w:rPr>
                <w:rFonts w:cstheme="minorHAnsi"/>
                <w:sz w:val="20"/>
                <w:szCs w:val="20"/>
              </w:rPr>
              <w:t xml:space="preserve"> </w:t>
            </w:r>
            <w:r w:rsidRPr="00354B2B">
              <w:rPr>
                <w:rFonts w:cstheme="minorHAnsi"/>
                <w:sz w:val="20"/>
                <w:szCs w:val="20"/>
                <w:lang w:val="en-GB"/>
              </w:rPr>
              <w:t>creativity, participation and access to the arts</w:t>
            </w:r>
          </w:p>
          <w:p w14:paraId="1F5FC880"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p>
          <w:p w14:paraId="389B887A"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Engage key service providers: in arts, health and wellbeing, to assist in the delivery of quality arts engagement initiatives for older people, and in response to mental health and wellbeing</w:t>
            </w:r>
          </w:p>
          <w:p w14:paraId="41CF9014"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2D72E59" w14:textId="116EB4B2"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xml:space="preserve">• Progress </w:t>
            </w:r>
            <w:r w:rsidR="009803DF" w:rsidRPr="00354B2B">
              <w:rPr>
                <w:rFonts w:cstheme="minorHAnsi"/>
                <w:sz w:val="20"/>
                <w:szCs w:val="20"/>
              </w:rPr>
              <w:t xml:space="preserve">the </w:t>
            </w:r>
            <w:r w:rsidRPr="00354B2B">
              <w:rPr>
                <w:rFonts w:cstheme="minorHAnsi"/>
                <w:sz w:val="20"/>
                <w:szCs w:val="20"/>
              </w:rPr>
              <w:t xml:space="preserve"> implementi</w:t>
            </w:r>
            <w:r w:rsidR="009803DF" w:rsidRPr="00354B2B">
              <w:rPr>
                <w:rFonts w:cstheme="minorHAnsi"/>
                <w:sz w:val="20"/>
                <w:szCs w:val="20"/>
              </w:rPr>
              <w:t>on of</w:t>
            </w:r>
            <w:r w:rsidRPr="00354B2B">
              <w:rPr>
                <w:rFonts w:cstheme="minorHAnsi"/>
                <w:sz w:val="20"/>
                <w:szCs w:val="20"/>
              </w:rPr>
              <w:t xml:space="preserve"> the recommendations of </w:t>
            </w:r>
            <w:r w:rsidRPr="00354B2B">
              <w:rPr>
                <w:rFonts w:cstheme="minorHAnsi"/>
                <w:i/>
                <w:iCs/>
                <w:sz w:val="20"/>
                <w:szCs w:val="20"/>
                <w:lang w:val="en-GB"/>
              </w:rPr>
              <w:t>Transcultural Research in South Dublin County 2017/18</w:t>
            </w:r>
            <w:r w:rsidR="001913F0" w:rsidRPr="00354B2B">
              <w:rPr>
                <w:rFonts w:cstheme="minorHAnsi"/>
                <w:i/>
                <w:iCs/>
                <w:sz w:val="20"/>
                <w:szCs w:val="20"/>
                <w:lang w:val="en-GB"/>
              </w:rPr>
              <w:t>.</w:t>
            </w:r>
          </w:p>
        </w:tc>
      </w:tr>
      <w:tr w:rsidR="000B49E1" w:rsidRPr="00354B2B" w14:paraId="6585DAEC"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189D0F53" w14:textId="77777777" w:rsidR="000B49E1" w:rsidRPr="00354B2B" w:rsidRDefault="000B49E1" w:rsidP="00D80A61">
            <w:pPr>
              <w:rPr>
                <w:rFonts w:cstheme="minorHAnsi"/>
              </w:rPr>
            </w:pPr>
          </w:p>
        </w:tc>
        <w:tc>
          <w:tcPr>
            <w:tcW w:w="1701" w:type="dxa"/>
          </w:tcPr>
          <w:p w14:paraId="5C619E92"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354B2B">
              <w:rPr>
                <w:rFonts w:cstheme="minorHAnsi"/>
                <w:b/>
                <w:bCs/>
                <w:sz w:val="20"/>
                <w:szCs w:val="20"/>
              </w:rPr>
              <w:t>Increase the level of capacity with greater balance of arts provision across the county</w:t>
            </w:r>
          </w:p>
        </w:tc>
        <w:tc>
          <w:tcPr>
            <w:tcW w:w="4819" w:type="dxa"/>
            <w:gridSpan w:val="2"/>
          </w:tcPr>
          <w:p w14:paraId="280D2274"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Review and assess the range and geographic scope of Council-supported arts initiatives within the county</w:t>
            </w:r>
          </w:p>
          <w:p w14:paraId="1AEF86B2"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20F2A3C" w14:textId="06052FC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Build capacity and increase access through: the Public Art programme; artist residencies; Music Generation South Dublin programme; Creative Ireland initiatives; and, in collaboration with arts providers; education and community groups, in conjunction with the Public Participation Network</w:t>
            </w:r>
            <w:r w:rsidR="00732891" w:rsidRPr="00354B2B">
              <w:rPr>
                <w:rFonts w:cstheme="minorHAnsi"/>
                <w:sz w:val="20"/>
                <w:szCs w:val="20"/>
              </w:rPr>
              <w:t xml:space="preserve"> </w:t>
            </w:r>
            <w:r w:rsidRPr="00354B2B">
              <w:rPr>
                <w:rFonts w:cstheme="minorHAnsi"/>
                <w:sz w:val="20"/>
                <w:szCs w:val="20"/>
              </w:rPr>
              <w:t>(PPN)</w:t>
            </w:r>
          </w:p>
          <w:p w14:paraId="4AD43C41"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B185836"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xml:space="preserve">• Undertake targeted promotion of the </w:t>
            </w:r>
            <w:r w:rsidRPr="00354B2B">
              <w:rPr>
                <w:rFonts w:cstheme="minorHAnsi"/>
                <w:i/>
                <w:iCs/>
                <w:sz w:val="20"/>
                <w:szCs w:val="20"/>
              </w:rPr>
              <w:t>Artist Resilience Bursary Award</w:t>
            </w:r>
            <w:r w:rsidRPr="00354B2B">
              <w:rPr>
                <w:rFonts w:cstheme="minorHAnsi"/>
                <w:sz w:val="20"/>
                <w:szCs w:val="20"/>
              </w:rPr>
              <w:t xml:space="preserve"> in each electoral area</w:t>
            </w:r>
          </w:p>
          <w:p w14:paraId="7FFCFE35"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7B13B5B" w14:textId="1006A80F"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354B2B">
              <w:rPr>
                <w:rFonts w:cstheme="minorHAnsi"/>
                <w:color w:val="000000" w:themeColor="text1"/>
                <w:sz w:val="20"/>
                <w:szCs w:val="20"/>
              </w:rPr>
              <w:t>• Avail of the opportunities that</w:t>
            </w:r>
            <w:r w:rsidR="00732891" w:rsidRPr="00354B2B">
              <w:rPr>
                <w:rFonts w:cstheme="minorHAnsi"/>
                <w:color w:val="000000" w:themeColor="text1"/>
                <w:sz w:val="20"/>
                <w:szCs w:val="20"/>
              </w:rPr>
              <w:t xml:space="preserve"> Council</w:t>
            </w:r>
            <w:r w:rsidRPr="00354B2B">
              <w:rPr>
                <w:rFonts w:cstheme="minorHAnsi"/>
                <w:color w:val="000000" w:themeColor="text1"/>
                <w:sz w:val="20"/>
                <w:szCs w:val="20"/>
              </w:rPr>
              <w:t xml:space="preserve"> approved planning for greater cross-county public transport links offer</w:t>
            </w:r>
            <w:r w:rsidR="00732891" w:rsidRPr="00354B2B">
              <w:rPr>
                <w:rFonts w:cstheme="minorHAnsi"/>
                <w:color w:val="000000" w:themeColor="text1"/>
                <w:sz w:val="20"/>
                <w:szCs w:val="20"/>
              </w:rPr>
              <w:t>s</w:t>
            </w:r>
            <w:r w:rsidRPr="00354B2B">
              <w:rPr>
                <w:rFonts w:cstheme="minorHAnsi"/>
                <w:color w:val="000000" w:themeColor="text1"/>
                <w:sz w:val="20"/>
                <w:szCs w:val="20"/>
              </w:rPr>
              <w:t xml:space="preserve"> </w:t>
            </w:r>
            <w:r w:rsidR="00732891" w:rsidRPr="00354B2B">
              <w:rPr>
                <w:rFonts w:cstheme="minorHAnsi"/>
                <w:color w:val="000000" w:themeColor="text1"/>
                <w:sz w:val="20"/>
                <w:szCs w:val="20"/>
              </w:rPr>
              <w:t>for</w:t>
            </w:r>
            <w:r w:rsidRPr="00354B2B">
              <w:rPr>
                <w:rFonts w:cstheme="minorHAnsi"/>
                <w:color w:val="000000" w:themeColor="text1"/>
                <w:sz w:val="20"/>
                <w:szCs w:val="20"/>
              </w:rPr>
              <w:t xml:space="preserve"> enhanc</w:t>
            </w:r>
            <w:r w:rsidR="00732891" w:rsidRPr="00354B2B">
              <w:rPr>
                <w:rFonts w:cstheme="minorHAnsi"/>
                <w:color w:val="000000" w:themeColor="text1"/>
                <w:sz w:val="20"/>
                <w:szCs w:val="20"/>
              </w:rPr>
              <w:t>ing i</w:t>
            </w:r>
            <w:r w:rsidRPr="00354B2B">
              <w:rPr>
                <w:rFonts w:cstheme="minorHAnsi"/>
                <w:color w:val="000000" w:themeColor="text1"/>
                <w:sz w:val="20"/>
                <w:szCs w:val="20"/>
              </w:rPr>
              <w:t>nterconnections between arts provid</w:t>
            </w:r>
            <w:r w:rsidR="00732891" w:rsidRPr="00354B2B">
              <w:rPr>
                <w:rFonts w:cstheme="minorHAnsi"/>
                <w:color w:val="000000" w:themeColor="text1"/>
                <w:sz w:val="20"/>
                <w:szCs w:val="20"/>
              </w:rPr>
              <w:t>er</w:t>
            </w:r>
            <w:r w:rsidRPr="00354B2B">
              <w:rPr>
                <w:rFonts w:cstheme="minorHAnsi"/>
                <w:color w:val="000000" w:themeColor="text1"/>
                <w:sz w:val="20"/>
                <w:szCs w:val="20"/>
              </w:rPr>
              <w:t>s and pa</w:t>
            </w:r>
            <w:r w:rsidR="00732891" w:rsidRPr="00354B2B">
              <w:rPr>
                <w:rFonts w:cstheme="minorHAnsi"/>
                <w:color w:val="000000" w:themeColor="text1"/>
                <w:sz w:val="20"/>
                <w:szCs w:val="20"/>
              </w:rPr>
              <w:t>r</w:t>
            </w:r>
            <w:r w:rsidRPr="00354B2B">
              <w:rPr>
                <w:rFonts w:cstheme="minorHAnsi"/>
                <w:color w:val="000000" w:themeColor="text1"/>
                <w:sz w:val="20"/>
                <w:szCs w:val="20"/>
              </w:rPr>
              <w:t>ticipants</w:t>
            </w:r>
            <w:r w:rsidR="00732891" w:rsidRPr="00354B2B">
              <w:rPr>
                <w:rFonts w:cstheme="minorHAnsi"/>
                <w:color w:val="000000" w:themeColor="text1"/>
                <w:sz w:val="20"/>
                <w:szCs w:val="20"/>
              </w:rPr>
              <w:t>,</w:t>
            </w:r>
            <w:r w:rsidRPr="00354B2B">
              <w:rPr>
                <w:rFonts w:cstheme="minorHAnsi"/>
                <w:color w:val="000000" w:themeColor="text1"/>
                <w:sz w:val="20"/>
                <w:szCs w:val="20"/>
              </w:rPr>
              <w:t xml:space="preserve"> and </w:t>
            </w:r>
            <w:r w:rsidR="00732891" w:rsidRPr="00354B2B">
              <w:rPr>
                <w:rFonts w:cstheme="minorHAnsi"/>
                <w:color w:val="000000" w:themeColor="text1"/>
                <w:sz w:val="20"/>
                <w:szCs w:val="20"/>
              </w:rPr>
              <w:t xml:space="preserve">for </w:t>
            </w:r>
            <w:r w:rsidRPr="00354B2B">
              <w:rPr>
                <w:rFonts w:cstheme="minorHAnsi"/>
                <w:color w:val="000000" w:themeColor="text1"/>
                <w:sz w:val="20"/>
                <w:szCs w:val="20"/>
              </w:rPr>
              <w:t>grow</w:t>
            </w:r>
            <w:r w:rsidR="00732891" w:rsidRPr="00354B2B">
              <w:rPr>
                <w:rFonts w:cstheme="minorHAnsi"/>
                <w:color w:val="000000" w:themeColor="text1"/>
                <w:sz w:val="20"/>
                <w:szCs w:val="20"/>
              </w:rPr>
              <w:t>ing</w:t>
            </w:r>
            <w:r w:rsidRPr="00354B2B">
              <w:rPr>
                <w:rFonts w:cstheme="minorHAnsi"/>
                <w:color w:val="000000" w:themeColor="text1"/>
                <w:sz w:val="20"/>
                <w:szCs w:val="20"/>
              </w:rPr>
              <w:t xml:space="preserve"> new audiences for the arts</w:t>
            </w:r>
            <w:r w:rsidR="00732891" w:rsidRPr="00354B2B">
              <w:rPr>
                <w:rFonts w:cstheme="minorHAnsi"/>
                <w:color w:val="000000" w:themeColor="text1"/>
                <w:sz w:val="20"/>
                <w:szCs w:val="20"/>
              </w:rPr>
              <w:t>.</w:t>
            </w:r>
          </w:p>
        </w:tc>
      </w:tr>
      <w:tr w:rsidR="000B49E1" w:rsidRPr="00354B2B" w14:paraId="7D5AB528"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2C6D52" w14:textId="77777777" w:rsidR="000B49E1" w:rsidRPr="00354B2B" w:rsidRDefault="000B49E1" w:rsidP="00D80A61">
            <w:pPr>
              <w:rPr>
                <w:rFonts w:cstheme="minorHAnsi"/>
              </w:rPr>
            </w:pPr>
          </w:p>
        </w:tc>
        <w:tc>
          <w:tcPr>
            <w:tcW w:w="1701" w:type="dxa"/>
          </w:tcPr>
          <w:p w14:paraId="526AB79B"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19" w:type="dxa"/>
            <w:gridSpan w:val="2"/>
          </w:tcPr>
          <w:p w14:paraId="6312A6D3"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49E1" w:rsidRPr="00354B2B" w14:paraId="56608370"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1BE4B76B" w14:textId="77777777" w:rsidR="000B49E1" w:rsidRPr="00354B2B" w:rsidRDefault="000B49E1" w:rsidP="00D80A61">
            <w:pPr>
              <w:rPr>
                <w:rFonts w:cstheme="minorHAnsi"/>
                <w:b w:val="0"/>
                <w:bCs w:val="0"/>
                <w:sz w:val="20"/>
                <w:szCs w:val="20"/>
              </w:rPr>
            </w:pPr>
            <w:r w:rsidRPr="00354B2B">
              <w:rPr>
                <w:rFonts w:cstheme="minorHAnsi"/>
                <w:sz w:val="20"/>
                <w:szCs w:val="20"/>
              </w:rPr>
              <w:t xml:space="preserve">[Supporting] </w:t>
            </w:r>
          </w:p>
          <w:p w14:paraId="305D4F53" w14:textId="77777777" w:rsidR="000B49E1" w:rsidRPr="00354B2B" w:rsidRDefault="000B49E1" w:rsidP="00D80A61">
            <w:pPr>
              <w:rPr>
                <w:rFonts w:cstheme="minorHAnsi"/>
              </w:rPr>
            </w:pPr>
            <w:r w:rsidRPr="00354B2B">
              <w:rPr>
                <w:rFonts w:cstheme="minorHAnsi"/>
                <w:sz w:val="22"/>
                <w:szCs w:val="22"/>
              </w:rPr>
              <w:t>A vibrant and resilient arts sector</w:t>
            </w:r>
          </w:p>
        </w:tc>
        <w:tc>
          <w:tcPr>
            <w:tcW w:w="1701" w:type="dxa"/>
          </w:tcPr>
          <w:p w14:paraId="06B8F9A0"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819" w:type="dxa"/>
            <w:gridSpan w:val="2"/>
          </w:tcPr>
          <w:p w14:paraId="014D13C5"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49E1" w:rsidRPr="00354B2B" w14:paraId="50268E64"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9F3BF5" w14:textId="77777777" w:rsidR="000B49E1" w:rsidRPr="00354B2B" w:rsidRDefault="000B49E1" w:rsidP="00D80A61">
            <w:pPr>
              <w:rPr>
                <w:rFonts w:cstheme="minorHAnsi"/>
              </w:rPr>
            </w:pPr>
          </w:p>
        </w:tc>
        <w:tc>
          <w:tcPr>
            <w:tcW w:w="1701" w:type="dxa"/>
          </w:tcPr>
          <w:p w14:paraId="2ACBFF8B"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354B2B">
              <w:rPr>
                <w:rFonts w:cstheme="minorHAnsi"/>
                <w:b/>
                <w:bCs/>
                <w:sz w:val="20"/>
                <w:szCs w:val="20"/>
              </w:rPr>
              <w:t xml:space="preserve">Nurture and support artists pursue their artistic ambition, at every stage of their professional development </w:t>
            </w:r>
          </w:p>
        </w:tc>
        <w:tc>
          <w:tcPr>
            <w:tcW w:w="4819" w:type="dxa"/>
            <w:gridSpan w:val="2"/>
          </w:tcPr>
          <w:p w14:paraId="6F1753A8"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xml:space="preserve">• Review current support schemes to reflect artists’ evolving work practices and needs </w:t>
            </w:r>
          </w:p>
          <w:p w14:paraId="6CF13DE7"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DE0BA14"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xml:space="preserve">• Encourage and support </w:t>
            </w:r>
          </w:p>
          <w:p w14:paraId="314F9883" w14:textId="4DDF183D"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peer-to-peer artists’ networking, skills-sharing and mentoring initiatives</w:t>
            </w:r>
            <w:r w:rsidR="009B5D9F" w:rsidRPr="00354B2B">
              <w:rPr>
                <w:rFonts w:cstheme="minorHAnsi"/>
                <w:sz w:val="20"/>
                <w:szCs w:val="20"/>
              </w:rPr>
              <w:t>,</w:t>
            </w:r>
            <w:r w:rsidRPr="00354B2B">
              <w:rPr>
                <w:rFonts w:cstheme="minorHAnsi"/>
                <w:sz w:val="20"/>
                <w:szCs w:val="20"/>
              </w:rPr>
              <w:t xml:space="preserve"> such as the arts café</w:t>
            </w:r>
          </w:p>
          <w:p w14:paraId="559AAE2F"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A191DB0" w14:textId="3F8DF3D6"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xml:space="preserve">• Continue to provide commissioning opportunities through the ongoing </w:t>
            </w:r>
            <w:r w:rsidR="00726CE1" w:rsidRPr="00354B2B">
              <w:rPr>
                <w:rFonts w:cstheme="minorHAnsi"/>
                <w:sz w:val="20"/>
                <w:szCs w:val="20"/>
              </w:rPr>
              <w:t>% for Art</w:t>
            </w:r>
            <w:r w:rsidRPr="00354B2B">
              <w:rPr>
                <w:rFonts w:cstheme="minorHAnsi"/>
                <w:i/>
                <w:iCs/>
                <w:sz w:val="20"/>
                <w:szCs w:val="20"/>
              </w:rPr>
              <w:t xml:space="preserve"> </w:t>
            </w:r>
            <w:r w:rsidRPr="00354B2B">
              <w:rPr>
                <w:rFonts w:cstheme="minorHAnsi"/>
                <w:sz w:val="20"/>
                <w:szCs w:val="20"/>
              </w:rPr>
              <w:t>programme</w:t>
            </w:r>
            <w:r w:rsidR="00695DB7" w:rsidRPr="00354B2B">
              <w:rPr>
                <w:rFonts w:cstheme="minorHAnsi"/>
                <w:sz w:val="20"/>
                <w:szCs w:val="20"/>
              </w:rPr>
              <w:t>, public art in the public realm</w:t>
            </w:r>
            <w:r w:rsidR="00726CE1" w:rsidRPr="00354B2B">
              <w:rPr>
                <w:rFonts w:cstheme="minorHAnsi"/>
                <w:sz w:val="20"/>
                <w:szCs w:val="20"/>
              </w:rPr>
              <w:t>,</w:t>
            </w:r>
            <w:r w:rsidR="00695DB7" w:rsidRPr="00354B2B">
              <w:rPr>
                <w:rFonts w:cstheme="minorHAnsi"/>
                <w:sz w:val="20"/>
                <w:szCs w:val="20"/>
              </w:rPr>
              <w:t xml:space="preserve"> </w:t>
            </w:r>
            <w:r w:rsidR="00726CE1" w:rsidRPr="00354B2B">
              <w:rPr>
                <w:rFonts w:cstheme="minorHAnsi"/>
                <w:sz w:val="20"/>
                <w:szCs w:val="20"/>
              </w:rPr>
              <w:t>i</w:t>
            </w:r>
            <w:r w:rsidR="00695DB7" w:rsidRPr="00354B2B">
              <w:rPr>
                <w:rFonts w:cstheme="minorHAnsi"/>
                <w:sz w:val="20"/>
                <w:szCs w:val="20"/>
              </w:rPr>
              <w:t>n regeneration, in joint venture and private residential and commercial development</w:t>
            </w:r>
            <w:r w:rsidRPr="00354B2B">
              <w:rPr>
                <w:rFonts w:cstheme="minorHAnsi"/>
                <w:sz w:val="20"/>
                <w:szCs w:val="20"/>
              </w:rPr>
              <w:t xml:space="preserve">; fund </w:t>
            </w:r>
            <w:r w:rsidRPr="00354B2B">
              <w:rPr>
                <w:rFonts w:cstheme="minorHAnsi"/>
                <w:sz w:val="20"/>
                <w:szCs w:val="20"/>
              </w:rPr>
              <w:lastRenderedPageBreak/>
              <w:t xml:space="preserve">the Artist Resilience Bursary Award; Individual Artist Bursary Awards and </w:t>
            </w:r>
            <w:r w:rsidR="009B5D9F" w:rsidRPr="00354B2B">
              <w:rPr>
                <w:rFonts w:cstheme="minorHAnsi"/>
                <w:sz w:val="20"/>
                <w:szCs w:val="20"/>
              </w:rPr>
              <w:t xml:space="preserve">the </w:t>
            </w:r>
            <w:r w:rsidRPr="00354B2B">
              <w:rPr>
                <w:rFonts w:cstheme="minorHAnsi"/>
                <w:sz w:val="20"/>
                <w:szCs w:val="20"/>
              </w:rPr>
              <w:t xml:space="preserve">Local Authority Arts Officer Association (LAAOA) </w:t>
            </w:r>
            <w:r w:rsidRPr="00354B2B">
              <w:rPr>
                <w:rFonts w:cstheme="minorHAnsi"/>
                <w:i/>
                <w:iCs/>
                <w:sz w:val="20"/>
                <w:szCs w:val="20"/>
              </w:rPr>
              <w:t>Platform 31</w:t>
            </w:r>
            <w:r w:rsidRPr="00354B2B">
              <w:rPr>
                <w:rFonts w:cstheme="minorHAnsi"/>
                <w:sz w:val="20"/>
                <w:szCs w:val="20"/>
              </w:rPr>
              <w:t xml:space="preserve"> national - county arts bursary </w:t>
            </w:r>
            <w:r w:rsidR="009B5D9F" w:rsidRPr="00354B2B">
              <w:rPr>
                <w:rFonts w:cstheme="minorHAnsi"/>
                <w:sz w:val="20"/>
                <w:szCs w:val="20"/>
              </w:rPr>
              <w:t>award</w:t>
            </w:r>
          </w:p>
          <w:p w14:paraId="2094AFE6"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32CBE8F"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Advocate for and provide appropriate remuneration to artists/arts practitioners for their work</w:t>
            </w:r>
          </w:p>
        </w:tc>
      </w:tr>
      <w:tr w:rsidR="000B49E1" w:rsidRPr="00354B2B" w14:paraId="194577A7"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72317A2D" w14:textId="77777777" w:rsidR="000B49E1" w:rsidRPr="00354B2B" w:rsidRDefault="000B49E1" w:rsidP="00D80A61">
            <w:pPr>
              <w:rPr>
                <w:rFonts w:cstheme="minorHAnsi"/>
              </w:rPr>
            </w:pPr>
          </w:p>
        </w:tc>
        <w:tc>
          <w:tcPr>
            <w:tcW w:w="1701" w:type="dxa"/>
          </w:tcPr>
          <w:p w14:paraId="6F29071B"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b/>
                <w:bCs/>
                <w:sz w:val="20"/>
                <w:szCs w:val="20"/>
              </w:rPr>
              <w:t xml:space="preserve">Extend the reach, participation and appreciation of the arts </w:t>
            </w:r>
          </w:p>
        </w:tc>
        <w:tc>
          <w:tcPr>
            <w:tcW w:w="4819" w:type="dxa"/>
            <w:gridSpan w:val="2"/>
          </w:tcPr>
          <w:p w14:paraId="14029344" w14:textId="5D20AD15"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xml:space="preserve">• Maintain strong relationships with </w:t>
            </w:r>
            <w:r w:rsidR="00732891" w:rsidRPr="00354B2B">
              <w:rPr>
                <w:rFonts w:cstheme="minorHAnsi"/>
                <w:sz w:val="20"/>
                <w:szCs w:val="20"/>
              </w:rPr>
              <w:t xml:space="preserve">key </w:t>
            </w:r>
            <w:r w:rsidRPr="00354B2B">
              <w:rPr>
                <w:rFonts w:cstheme="minorHAnsi"/>
                <w:sz w:val="20"/>
                <w:szCs w:val="20"/>
              </w:rPr>
              <w:t>county arts organisations,</w:t>
            </w:r>
            <w:r w:rsidRPr="00354B2B">
              <w:rPr>
                <w:rFonts w:cstheme="minorHAnsi"/>
                <w:color w:val="FF0000"/>
                <w:sz w:val="20"/>
                <w:szCs w:val="20"/>
              </w:rPr>
              <w:t xml:space="preserve"> </w:t>
            </w:r>
            <w:r w:rsidRPr="00354B2B">
              <w:rPr>
                <w:rFonts w:cstheme="minorHAnsi"/>
                <w:sz w:val="20"/>
                <w:szCs w:val="20"/>
              </w:rPr>
              <w:t>supporting their artis</w:t>
            </w:r>
            <w:r w:rsidR="00732891" w:rsidRPr="00354B2B">
              <w:rPr>
                <w:rFonts w:cstheme="minorHAnsi"/>
                <w:sz w:val="20"/>
                <w:szCs w:val="20"/>
              </w:rPr>
              <w:t>t</w:t>
            </w:r>
            <w:r w:rsidRPr="00354B2B">
              <w:rPr>
                <w:rFonts w:cstheme="minorHAnsi"/>
                <w:sz w:val="20"/>
                <w:szCs w:val="20"/>
              </w:rPr>
              <w:t>ic remit; curating innovative arts programmes, attracting new audiences, and creatively engaging a diverse range of communities and individuals</w:t>
            </w:r>
          </w:p>
          <w:p w14:paraId="41D8664E" w14:textId="77777777" w:rsidR="000B49E1" w:rsidRPr="00354B2B" w:rsidRDefault="000B49E1" w:rsidP="00D80A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5D98692" w14:textId="26206785" w:rsidR="000B49E1" w:rsidRPr="00354B2B" w:rsidRDefault="000B49E1" w:rsidP="00D80A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354B2B">
              <w:rPr>
                <w:rFonts w:cstheme="minorHAnsi"/>
                <w:sz w:val="20"/>
                <w:szCs w:val="20"/>
              </w:rPr>
              <w:t xml:space="preserve">• Support arts festivals </w:t>
            </w:r>
            <w:r w:rsidR="00732891" w:rsidRPr="00354B2B">
              <w:rPr>
                <w:rFonts w:cstheme="minorHAnsi"/>
                <w:sz w:val="20"/>
                <w:szCs w:val="20"/>
              </w:rPr>
              <w:t xml:space="preserve">to </w:t>
            </w:r>
            <w:r w:rsidRPr="00354B2B">
              <w:rPr>
                <w:rFonts w:cstheme="minorHAnsi"/>
                <w:sz w:val="20"/>
                <w:szCs w:val="20"/>
              </w:rPr>
              <w:t>engage new audiences, new communities and sectors (</w:t>
            </w:r>
            <w:r w:rsidR="00732891" w:rsidRPr="00354B2B">
              <w:rPr>
                <w:rFonts w:cstheme="minorHAnsi"/>
                <w:sz w:val="20"/>
                <w:szCs w:val="20"/>
              </w:rPr>
              <w:t xml:space="preserve">such as </w:t>
            </w:r>
            <w:r w:rsidRPr="00354B2B">
              <w:rPr>
                <w:rFonts w:cstheme="minorHAnsi"/>
                <w:i/>
                <w:iCs/>
                <w:sz w:val="20"/>
                <w:szCs w:val="20"/>
              </w:rPr>
              <w:t>Mother Tongues</w:t>
            </w:r>
            <w:r w:rsidRPr="00354B2B">
              <w:rPr>
                <w:rFonts w:cstheme="minorHAnsi"/>
                <w:sz w:val="20"/>
                <w:szCs w:val="20"/>
              </w:rPr>
              <w:t xml:space="preserve">, </w:t>
            </w:r>
            <w:r w:rsidRPr="00354B2B">
              <w:rPr>
                <w:rFonts w:cstheme="minorHAnsi"/>
                <w:i/>
                <w:iCs/>
                <w:sz w:val="20"/>
                <w:szCs w:val="20"/>
              </w:rPr>
              <w:t xml:space="preserve">Ruaille Buaille </w:t>
            </w:r>
            <w:r w:rsidRPr="00354B2B">
              <w:rPr>
                <w:rFonts w:cstheme="minorHAnsi"/>
                <w:i/>
                <w:iCs/>
                <w:sz w:val="20"/>
                <w:szCs w:val="20"/>
                <w:lang w:val="en-GB"/>
              </w:rPr>
              <w:t>Childrens Music Festival,</w:t>
            </w:r>
            <w:r w:rsidRPr="00354B2B">
              <w:rPr>
                <w:rFonts w:cstheme="minorHAnsi"/>
                <w:sz w:val="20"/>
                <w:szCs w:val="20"/>
                <w:lang w:val="en-GB"/>
              </w:rPr>
              <w:t xml:space="preserve"> Lucan</w:t>
            </w:r>
            <w:r w:rsidRPr="00354B2B">
              <w:rPr>
                <w:rFonts w:cstheme="minorHAnsi"/>
                <w:sz w:val="20"/>
                <w:szCs w:val="20"/>
              </w:rPr>
              <w:t xml:space="preserve"> </w:t>
            </w:r>
            <w:r w:rsidRPr="00354B2B">
              <w:rPr>
                <w:rFonts w:cstheme="minorHAnsi"/>
                <w:sz w:val="20"/>
                <w:szCs w:val="20"/>
                <w:lang w:val="en-GB"/>
              </w:rPr>
              <w:t xml:space="preserve">and, the literary strands of </w:t>
            </w:r>
            <w:r w:rsidRPr="00354B2B">
              <w:rPr>
                <w:rFonts w:cstheme="minorHAnsi"/>
                <w:i/>
                <w:iCs/>
                <w:sz w:val="20"/>
                <w:szCs w:val="20"/>
                <w:lang w:val="en-GB"/>
              </w:rPr>
              <w:t>Red Line Book Festival</w:t>
            </w:r>
            <w:r w:rsidRPr="00354B2B">
              <w:rPr>
                <w:rFonts w:cstheme="minorHAnsi"/>
                <w:sz w:val="20"/>
                <w:szCs w:val="20"/>
                <w:lang w:val="en-GB"/>
              </w:rPr>
              <w:t xml:space="preserve">  - a platform for emerging writers and</w:t>
            </w:r>
            <w:r w:rsidRPr="00354B2B">
              <w:rPr>
                <w:rFonts w:cstheme="minorHAnsi"/>
                <w:i/>
                <w:iCs/>
                <w:sz w:val="20"/>
                <w:szCs w:val="20"/>
                <w:lang w:val="en-GB"/>
              </w:rPr>
              <w:t xml:space="preserve"> </w:t>
            </w:r>
            <w:r w:rsidRPr="00354B2B">
              <w:rPr>
                <w:rFonts w:cstheme="minorHAnsi"/>
                <w:sz w:val="20"/>
                <w:szCs w:val="20"/>
                <w:lang w:val="en-GB"/>
              </w:rPr>
              <w:t>public engagement)</w:t>
            </w:r>
          </w:p>
          <w:p w14:paraId="250C466A"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62BCC0C" w14:textId="77D00FA3" w:rsidR="00DF76EE" w:rsidRDefault="000B49E1" w:rsidP="00DF76E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xml:space="preserve">• Encourage the dissemination of locally created quality art to global audiences through digital presentation platforms such as </w:t>
            </w:r>
            <w:r w:rsidRPr="00354B2B">
              <w:rPr>
                <w:rFonts w:cstheme="minorHAnsi"/>
                <w:i/>
                <w:iCs/>
                <w:sz w:val="20"/>
                <w:szCs w:val="20"/>
              </w:rPr>
              <w:t xml:space="preserve">Project Protean </w:t>
            </w:r>
            <w:r w:rsidRPr="00354B2B">
              <w:rPr>
                <w:rFonts w:cstheme="minorHAnsi"/>
                <w:sz w:val="20"/>
                <w:szCs w:val="20"/>
              </w:rPr>
              <w:t>(Civic Theatre)</w:t>
            </w:r>
            <w:r w:rsidR="001913F0" w:rsidRPr="00354B2B">
              <w:rPr>
                <w:rFonts w:cstheme="minorHAnsi"/>
                <w:sz w:val="20"/>
                <w:szCs w:val="20"/>
              </w:rPr>
              <w:t>.</w:t>
            </w:r>
          </w:p>
          <w:p w14:paraId="03F4DEFF" w14:textId="641B9D00" w:rsidR="00DF76EE" w:rsidRDefault="00DF76EE" w:rsidP="00DF76E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262E3F7" w14:textId="331690AA" w:rsidR="00DF76EE" w:rsidRPr="00DF76EE" w:rsidRDefault="00DF76EE" w:rsidP="00DF76E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w:t>
            </w:r>
            <w:r>
              <w:rPr>
                <w:rFonts w:cstheme="minorHAnsi"/>
                <w:sz w:val="20"/>
                <w:szCs w:val="20"/>
              </w:rPr>
              <w:t xml:space="preserve"> Support organisations programming in the Irish language and artists to create ambitious artworks in the Irish.</w:t>
            </w:r>
          </w:p>
          <w:p w14:paraId="506FB3B8" w14:textId="77777777" w:rsidR="00822334" w:rsidRPr="00354B2B" w:rsidRDefault="00822334" w:rsidP="008223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C8789FA" w14:textId="2AA5E1E6" w:rsidR="00822334" w:rsidRPr="00354B2B" w:rsidRDefault="00822334" w:rsidP="0082233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Revisit and re</w:t>
            </w:r>
            <w:r w:rsidR="00364F76" w:rsidRPr="00354B2B">
              <w:rPr>
                <w:rFonts w:cstheme="minorHAnsi"/>
                <w:sz w:val="20"/>
                <w:szCs w:val="20"/>
              </w:rPr>
              <w:t>-</w:t>
            </w:r>
            <w:r w:rsidRPr="00354B2B">
              <w:rPr>
                <w:rFonts w:cstheme="minorHAnsi"/>
                <w:sz w:val="20"/>
                <w:szCs w:val="20"/>
              </w:rPr>
              <w:t>invigo</w:t>
            </w:r>
            <w:r w:rsidR="00364F76" w:rsidRPr="00354B2B">
              <w:rPr>
                <w:rFonts w:cstheme="minorHAnsi"/>
                <w:sz w:val="20"/>
                <w:szCs w:val="20"/>
              </w:rPr>
              <w:t>r</w:t>
            </w:r>
            <w:r w:rsidRPr="00354B2B">
              <w:rPr>
                <w:rFonts w:cstheme="minorHAnsi"/>
                <w:sz w:val="20"/>
                <w:szCs w:val="20"/>
              </w:rPr>
              <w:t>ate a County Art Collection</w:t>
            </w:r>
          </w:p>
          <w:p w14:paraId="1459BCD5"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49E1" w:rsidRPr="00354B2B" w14:paraId="74448232"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0C1058" w14:textId="77777777" w:rsidR="000B49E1" w:rsidRPr="00354B2B" w:rsidRDefault="000B49E1" w:rsidP="00D80A61">
            <w:pPr>
              <w:rPr>
                <w:rFonts w:cstheme="minorHAnsi"/>
              </w:rPr>
            </w:pPr>
          </w:p>
        </w:tc>
        <w:tc>
          <w:tcPr>
            <w:tcW w:w="1701" w:type="dxa"/>
          </w:tcPr>
          <w:p w14:paraId="7EDBCF2A"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b/>
                <w:bCs/>
                <w:sz w:val="20"/>
                <w:szCs w:val="20"/>
              </w:rPr>
              <w:t>Cultivate emerging arts practice and artform development</w:t>
            </w:r>
          </w:p>
        </w:tc>
        <w:tc>
          <w:tcPr>
            <w:tcW w:w="4819" w:type="dxa"/>
            <w:gridSpan w:val="2"/>
          </w:tcPr>
          <w:p w14:paraId="51A77E3C" w14:textId="1646996C"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Sustain and build on mentored programmes and cross-project collaborations for young artists such as Noise (</w:t>
            </w:r>
            <w:r w:rsidRPr="00354B2B">
              <w:rPr>
                <w:rFonts w:cstheme="minorHAnsi"/>
                <w:i/>
                <w:iCs/>
                <w:sz w:val="20"/>
                <w:szCs w:val="20"/>
              </w:rPr>
              <w:t>Emergence</w:t>
            </w:r>
            <w:r w:rsidRPr="00354B2B">
              <w:rPr>
                <w:rFonts w:cstheme="minorHAnsi"/>
                <w:sz w:val="20"/>
                <w:szCs w:val="20"/>
              </w:rPr>
              <w:t xml:space="preserve">, </w:t>
            </w:r>
            <w:r w:rsidRPr="00354B2B">
              <w:rPr>
                <w:rFonts w:cstheme="minorHAnsi"/>
                <w:i/>
                <w:iCs/>
                <w:sz w:val="20"/>
                <w:szCs w:val="20"/>
              </w:rPr>
              <w:t xml:space="preserve">Flicks </w:t>
            </w:r>
            <w:r w:rsidRPr="00354B2B">
              <w:rPr>
                <w:rFonts w:cstheme="minorHAnsi"/>
                <w:sz w:val="20"/>
                <w:szCs w:val="20"/>
              </w:rPr>
              <w:t xml:space="preserve">and </w:t>
            </w:r>
            <w:r w:rsidRPr="00354B2B">
              <w:rPr>
                <w:rFonts w:cstheme="minorHAnsi"/>
                <w:i/>
                <w:iCs/>
                <w:sz w:val="20"/>
                <w:szCs w:val="20"/>
              </w:rPr>
              <w:t>Sounds</w:t>
            </w:r>
            <w:r w:rsidRPr="00354B2B">
              <w:rPr>
                <w:rFonts w:cstheme="minorHAnsi"/>
                <w:sz w:val="20"/>
                <w:szCs w:val="20"/>
              </w:rPr>
              <w:t xml:space="preserve">); the </w:t>
            </w:r>
            <w:r w:rsidRPr="00354B2B">
              <w:rPr>
                <w:rFonts w:cstheme="minorHAnsi"/>
                <w:i/>
                <w:iCs/>
                <w:sz w:val="20"/>
                <w:szCs w:val="20"/>
              </w:rPr>
              <w:t>Ready Steady Show</w:t>
            </w:r>
            <w:r w:rsidRPr="00354B2B">
              <w:rPr>
                <w:rFonts w:cstheme="minorHAnsi"/>
                <w:sz w:val="20"/>
                <w:szCs w:val="20"/>
              </w:rPr>
              <w:t xml:space="preserve"> (Civic) and </w:t>
            </w:r>
            <w:r w:rsidRPr="00354B2B">
              <w:rPr>
                <w:rFonts w:cstheme="minorHAnsi"/>
                <w:i/>
                <w:iCs/>
                <w:sz w:val="20"/>
                <w:szCs w:val="20"/>
              </w:rPr>
              <w:t>Subsounds</w:t>
            </w:r>
            <w:r w:rsidRPr="00354B2B">
              <w:rPr>
                <w:rFonts w:cstheme="minorHAnsi"/>
                <w:sz w:val="20"/>
                <w:szCs w:val="20"/>
              </w:rPr>
              <w:t xml:space="preserve"> (Alternative Entertainments/MGSD)</w:t>
            </w:r>
          </w:p>
          <w:p w14:paraId="21A2A6EE"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7EAB7D9"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Scope and conduct a needs analysis of independent filmmakers working and living in the county</w:t>
            </w:r>
          </w:p>
          <w:p w14:paraId="029BF34D"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xml:space="preserve"> </w:t>
            </w:r>
          </w:p>
          <w:p w14:paraId="33D18101" w14:textId="2AA5FB80"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Encourage and support innovative creative endeavours in urban arts digital and new media</w:t>
            </w:r>
            <w:r w:rsidR="001913F0" w:rsidRPr="00354B2B">
              <w:rPr>
                <w:rFonts w:cstheme="minorHAnsi"/>
                <w:sz w:val="20"/>
                <w:szCs w:val="20"/>
              </w:rPr>
              <w:t>.</w:t>
            </w:r>
            <w:r w:rsidRPr="00354B2B">
              <w:rPr>
                <w:rFonts w:cstheme="minorHAnsi"/>
                <w:sz w:val="20"/>
                <w:szCs w:val="20"/>
              </w:rPr>
              <w:t xml:space="preserve"> </w:t>
            </w:r>
          </w:p>
        </w:tc>
      </w:tr>
      <w:tr w:rsidR="000B49E1" w:rsidRPr="00354B2B" w14:paraId="49BE5387"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0343B8D2" w14:textId="77777777" w:rsidR="000B49E1" w:rsidRPr="00354B2B" w:rsidRDefault="000B49E1" w:rsidP="00D80A61">
            <w:pPr>
              <w:rPr>
                <w:rFonts w:cstheme="minorHAnsi"/>
              </w:rPr>
            </w:pPr>
          </w:p>
        </w:tc>
        <w:tc>
          <w:tcPr>
            <w:tcW w:w="1701" w:type="dxa"/>
          </w:tcPr>
          <w:p w14:paraId="5815FF1E"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354B2B">
              <w:rPr>
                <w:rFonts w:cstheme="minorHAnsi"/>
                <w:b/>
                <w:bCs/>
                <w:sz w:val="20"/>
                <w:szCs w:val="20"/>
              </w:rPr>
              <w:t>Explore new spaces and places where people can make, participate in, and experience the arts</w:t>
            </w:r>
          </w:p>
        </w:tc>
        <w:tc>
          <w:tcPr>
            <w:tcW w:w="4819" w:type="dxa"/>
            <w:gridSpan w:val="2"/>
          </w:tcPr>
          <w:p w14:paraId="5EE90FE5"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xml:space="preserve">• Commission a specialist independent study of Chamber Square, gauging its potential as a dynamic Cultural Quarter </w:t>
            </w:r>
          </w:p>
          <w:p w14:paraId="2E13A78C"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30F7A27"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Assess the feasibility of  a performing arts hub (music dance theatre) in North Clondalkin, in partnership with the library services</w:t>
            </w:r>
          </w:p>
          <w:p w14:paraId="43CE1145"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3795B82" w14:textId="5B8F896A"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Consult on Council owned vacant building stock; assessing their potential as viable artists’ work spaces and dedicated cultural community hubs</w:t>
            </w:r>
            <w:r w:rsidR="001913F0" w:rsidRPr="00354B2B">
              <w:rPr>
                <w:rFonts w:cstheme="minorHAnsi"/>
                <w:sz w:val="20"/>
                <w:szCs w:val="20"/>
              </w:rPr>
              <w:t>.</w:t>
            </w:r>
          </w:p>
        </w:tc>
      </w:tr>
      <w:tr w:rsidR="000B49E1" w:rsidRPr="00354B2B" w14:paraId="678AB344"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974AB8" w14:textId="77777777" w:rsidR="000B49E1" w:rsidRPr="00354B2B" w:rsidRDefault="000B49E1" w:rsidP="00D80A61">
            <w:pPr>
              <w:rPr>
                <w:rFonts w:cstheme="minorHAnsi"/>
              </w:rPr>
            </w:pPr>
          </w:p>
        </w:tc>
        <w:tc>
          <w:tcPr>
            <w:tcW w:w="1701" w:type="dxa"/>
          </w:tcPr>
          <w:p w14:paraId="381A452B"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19" w:type="dxa"/>
            <w:gridSpan w:val="2"/>
          </w:tcPr>
          <w:p w14:paraId="62DC51AB"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49E1" w:rsidRPr="00354B2B" w14:paraId="436937BF"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4F0C1CB5" w14:textId="77777777" w:rsidR="000B49E1" w:rsidRPr="00354B2B" w:rsidRDefault="000B49E1" w:rsidP="00D80A61">
            <w:pPr>
              <w:rPr>
                <w:rFonts w:cstheme="minorHAnsi"/>
                <w:b w:val="0"/>
                <w:bCs w:val="0"/>
                <w:sz w:val="20"/>
                <w:szCs w:val="20"/>
              </w:rPr>
            </w:pPr>
            <w:r w:rsidRPr="00354B2B">
              <w:rPr>
                <w:rFonts w:cstheme="minorHAnsi"/>
                <w:sz w:val="20"/>
                <w:szCs w:val="20"/>
              </w:rPr>
              <w:t xml:space="preserve">[Strengthening] </w:t>
            </w:r>
          </w:p>
          <w:p w14:paraId="1EB61FE7" w14:textId="6CFA9439" w:rsidR="000B49E1" w:rsidRPr="00354B2B" w:rsidRDefault="000B49E1" w:rsidP="00D80A61">
            <w:pPr>
              <w:rPr>
                <w:rFonts w:cstheme="minorHAnsi"/>
                <w:color w:val="FF0000"/>
                <w:sz w:val="22"/>
                <w:szCs w:val="22"/>
              </w:rPr>
            </w:pPr>
            <w:r w:rsidRPr="00354B2B">
              <w:rPr>
                <w:rFonts w:cstheme="minorHAnsi"/>
                <w:sz w:val="22"/>
                <w:szCs w:val="22"/>
              </w:rPr>
              <w:t>Our capacity to deliver</w:t>
            </w:r>
          </w:p>
        </w:tc>
        <w:tc>
          <w:tcPr>
            <w:tcW w:w="1701" w:type="dxa"/>
          </w:tcPr>
          <w:p w14:paraId="4BF293B8"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819" w:type="dxa"/>
            <w:gridSpan w:val="2"/>
          </w:tcPr>
          <w:p w14:paraId="3419D987"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49E1" w:rsidRPr="00354B2B" w14:paraId="55A83BD6"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68C85D6" w14:textId="77777777" w:rsidR="000B49E1" w:rsidRPr="00354B2B" w:rsidRDefault="000B49E1" w:rsidP="00D80A61">
            <w:pPr>
              <w:rPr>
                <w:rFonts w:cstheme="minorHAnsi"/>
              </w:rPr>
            </w:pPr>
          </w:p>
        </w:tc>
        <w:tc>
          <w:tcPr>
            <w:tcW w:w="1701" w:type="dxa"/>
          </w:tcPr>
          <w:p w14:paraId="47F7285A"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b/>
                <w:bCs/>
                <w:sz w:val="20"/>
                <w:szCs w:val="20"/>
              </w:rPr>
              <w:t>Strengthen our ability to deliver a progressive, informed and relevant county arts service</w:t>
            </w:r>
          </w:p>
        </w:tc>
        <w:tc>
          <w:tcPr>
            <w:tcW w:w="4819" w:type="dxa"/>
            <w:gridSpan w:val="2"/>
          </w:tcPr>
          <w:p w14:paraId="6FD3D4B7"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Establish appropriate arts office staffing, skills training, and resources enabling the effective implementation of the arts development strategy</w:t>
            </w:r>
          </w:p>
        </w:tc>
      </w:tr>
      <w:tr w:rsidR="000B49E1" w:rsidRPr="00354B2B" w14:paraId="6C32CA41"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320C7196" w14:textId="77777777" w:rsidR="000B49E1" w:rsidRPr="00354B2B" w:rsidRDefault="000B49E1" w:rsidP="00D80A61">
            <w:pPr>
              <w:rPr>
                <w:rFonts w:cstheme="minorHAnsi"/>
              </w:rPr>
            </w:pPr>
          </w:p>
        </w:tc>
        <w:tc>
          <w:tcPr>
            <w:tcW w:w="1701" w:type="dxa"/>
          </w:tcPr>
          <w:p w14:paraId="226E501A"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b/>
                <w:bCs/>
                <w:sz w:val="20"/>
                <w:szCs w:val="20"/>
                <w:lang w:val="en-GB"/>
              </w:rPr>
              <w:t xml:space="preserve">Develop a clear and robust communications strategy </w:t>
            </w:r>
          </w:p>
        </w:tc>
        <w:tc>
          <w:tcPr>
            <w:tcW w:w="4819" w:type="dxa"/>
            <w:gridSpan w:val="2"/>
          </w:tcPr>
          <w:p w14:paraId="7D03A94B"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354B2B">
              <w:rPr>
                <w:rFonts w:cstheme="minorHAnsi"/>
                <w:sz w:val="20"/>
                <w:szCs w:val="20"/>
              </w:rPr>
              <w:t xml:space="preserve">• Continue to </w:t>
            </w:r>
            <w:r w:rsidRPr="00354B2B">
              <w:rPr>
                <w:rFonts w:cstheme="minorHAnsi"/>
                <w:sz w:val="20"/>
                <w:szCs w:val="20"/>
                <w:lang w:val="en-GB"/>
              </w:rPr>
              <w:t>provide information and advisory support services</w:t>
            </w:r>
          </w:p>
          <w:p w14:paraId="108296C3"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CDE7BB2"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Regularly update content and data capture on the Council’s arts website and its other media platforms</w:t>
            </w:r>
          </w:p>
        </w:tc>
      </w:tr>
      <w:tr w:rsidR="000B49E1" w:rsidRPr="00354B2B" w14:paraId="5EE26E49"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86060A" w14:textId="77777777" w:rsidR="000B49E1" w:rsidRPr="00354B2B" w:rsidRDefault="000B49E1" w:rsidP="00D80A61">
            <w:pPr>
              <w:rPr>
                <w:rFonts w:cstheme="minorHAnsi"/>
              </w:rPr>
            </w:pPr>
          </w:p>
        </w:tc>
        <w:tc>
          <w:tcPr>
            <w:tcW w:w="1701" w:type="dxa"/>
          </w:tcPr>
          <w:p w14:paraId="77A29328"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354B2B">
              <w:rPr>
                <w:rFonts w:cstheme="minorHAnsi"/>
                <w:b/>
                <w:bCs/>
                <w:sz w:val="20"/>
                <w:szCs w:val="20"/>
              </w:rPr>
              <w:t xml:space="preserve">Ensure the sustainability of the arts service  </w:t>
            </w:r>
          </w:p>
        </w:tc>
        <w:tc>
          <w:tcPr>
            <w:tcW w:w="4819" w:type="dxa"/>
            <w:gridSpan w:val="2"/>
          </w:tcPr>
          <w:p w14:paraId="32F46A88" w14:textId="6CC84364" w:rsidR="000B49E1" w:rsidRPr="00354B2B" w:rsidRDefault="000B49E1" w:rsidP="00D80A61">
            <w:pPr>
              <w:pStyle w:val="Default"/>
              <w:cnfStyle w:val="000000100000" w:firstRow="0" w:lastRow="0" w:firstColumn="0" w:lastColumn="0" w:oddVBand="0" w:evenVBand="0" w:oddHBand="1" w:evenHBand="0" w:firstRowFirstColumn="0" w:firstRowLastColumn="0" w:lastRowFirstColumn="0" w:lastRowLastColumn="0"/>
              <w:rPr>
                <w:rStyle w:val="A7"/>
                <w:rFonts w:asciiTheme="minorHAnsi" w:hAnsiTheme="minorHAnsi" w:cstheme="minorHAnsi"/>
                <w:color w:val="auto"/>
                <w:sz w:val="20"/>
                <w:szCs w:val="20"/>
              </w:rPr>
            </w:pPr>
            <w:r w:rsidRPr="00354B2B">
              <w:rPr>
                <w:rFonts w:asciiTheme="minorHAnsi" w:hAnsiTheme="minorHAnsi" w:cstheme="minorHAnsi"/>
                <w:color w:val="auto"/>
                <w:sz w:val="20"/>
                <w:szCs w:val="20"/>
              </w:rPr>
              <w:t xml:space="preserve">• </w:t>
            </w:r>
            <w:r w:rsidR="00373E0B" w:rsidRPr="00354B2B">
              <w:rPr>
                <w:rFonts w:asciiTheme="minorHAnsi" w:hAnsiTheme="minorHAnsi" w:cstheme="minorHAnsi"/>
                <w:color w:val="auto"/>
                <w:sz w:val="20"/>
                <w:szCs w:val="20"/>
              </w:rPr>
              <w:t>Complete</w:t>
            </w:r>
            <w:r w:rsidRPr="00354B2B">
              <w:rPr>
                <w:rFonts w:asciiTheme="minorHAnsi" w:hAnsiTheme="minorHAnsi" w:cstheme="minorHAnsi"/>
                <w:color w:val="auto"/>
                <w:sz w:val="20"/>
                <w:szCs w:val="20"/>
              </w:rPr>
              <w:t xml:space="preserve"> a three-year review of the </w:t>
            </w:r>
            <w:r w:rsidR="00373E0B" w:rsidRPr="00354B2B">
              <w:rPr>
                <w:rFonts w:asciiTheme="minorHAnsi" w:hAnsiTheme="minorHAnsi" w:cstheme="minorHAnsi"/>
                <w:color w:val="auto"/>
                <w:sz w:val="20"/>
                <w:szCs w:val="20"/>
              </w:rPr>
              <w:t xml:space="preserve">SDCC – Arts Council </w:t>
            </w:r>
            <w:r w:rsidRPr="00354B2B">
              <w:rPr>
                <w:rStyle w:val="A7"/>
                <w:rFonts w:asciiTheme="minorHAnsi" w:hAnsiTheme="minorHAnsi" w:cstheme="minorHAnsi"/>
                <w:color w:val="auto"/>
                <w:sz w:val="20"/>
                <w:szCs w:val="20"/>
              </w:rPr>
              <w:t xml:space="preserve">Framework Agreement in consultation with the Arts Council </w:t>
            </w:r>
          </w:p>
          <w:p w14:paraId="65A7A6C4"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14:paraId="6BB5925B"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color w:val="000000"/>
                <w:sz w:val="20"/>
                <w:szCs w:val="20"/>
              </w:rPr>
              <w:t xml:space="preserve">• </w:t>
            </w:r>
            <w:r w:rsidRPr="00354B2B">
              <w:rPr>
                <w:rFonts w:cstheme="minorHAnsi"/>
                <w:sz w:val="20"/>
                <w:szCs w:val="20"/>
              </w:rPr>
              <w:t>Ensure that arts and culture are deeply embedded across and within SDCC policies and cross-cutting strategies</w:t>
            </w:r>
          </w:p>
          <w:p w14:paraId="2FBC8F24"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FCC2913"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B2B">
              <w:rPr>
                <w:rFonts w:cstheme="minorHAnsi"/>
                <w:sz w:val="20"/>
                <w:szCs w:val="20"/>
              </w:rPr>
              <w:t>• Forge strategic alliances and strengthen partnerships to sustain and advance a shared vision for active citizenship and social wellbeing</w:t>
            </w:r>
          </w:p>
        </w:tc>
      </w:tr>
      <w:tr w:rsidR="000B49E1" w:rsidRPr="00354B2B" w14:paraId="6384BC10"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2FADD544" w14:textId="77777777" w:rsidR="000B49E1" w:rsidRPr="00354B2B" w:rsidRDefault="000B49E1" w:rsidP="00D80A61">
            <w:pPr>
              <w:rPr>
                <w:rFonts w:cstheme="minorHAnsi"/>
              </w:rPr>
            </w:pPr>
          </w:p>
        </w:tc>
        <w:tc>
          <w:tcPr>
            <w:tcW w:w="1701" w:type="dxa"/>
          </w:tcPr>
          <w:p w14:paraId="3ADB5703" w14:textId="53B64293"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b/>
                <w:bCs/>
                <w:sz w:val="20"/>
                <w:szCs w:val="20"/>
              </w:rPr>
              <w:t>Monitor and measure social impact in line with the mission and core objectives</w:t>
            </w:r>
          </w:p>
        </w:tc>
        <w:tc>
          <w:tcPr>
            <w:tcW w:w="4819" w:type="dxa"/>
            <w:gridSpan w:val="2"/>
          </w:tcPr>
          <w:p w14:paraId="0BA5E89B" w14:textId="734D1E62"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354B2B">
              <w:rPr>
                <w:rFonts w:cstheme="minorHAnsi"/>
                <w:sz w:val="20"/>
                <w:szCs w:val="20"/>
              </w:rPr>
              <w:t xml:space="preserve">• </w:t>
            </w:r>
            <w:r w:rsidR="00707104" w:rsidRPr="00354B2B">
              <w:rPr>
                <w:rFonts w:cstheme="minorHAnsi"/>
                <w:sz w:val="20"/>
                <w:szCs w:val="20"/>
              </w:rPr>
              <w:t>Implement social Impact studies  on each part of the programme</w:t>
            </w:r>
          </w:p>
          <w:p w14:paraId="76D945F7"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4B2B">
              <w:rPr>
                <w:rFonts w:cstheme="minorHAnsi"/>
                <w:sz w:val="20"/>
                <w:szCs w:val="20"/>
              </w:rPr>
              <w:t xml:space="preserve">• Continue to build an evidence base, through mixed methods research and data capture and publish on the arts website </w:t>
            </w:r>
          </w:p>
          <w:p w14:paraId="085E15C3" w14:textId="5523D671" w:rsidR="000B49E1" w:rsidRPr="00354B2B" w:rsidRDefault="000B49E1" w:rsidP="00D80A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354B2B">
              <w:rPr>
                <w:rFonts w:cstheme="minorHAnsi"/>
                <w:sz w:val="20"/>
                <w:szCs w:val="20"/>
              </w:rPr>
              <w:t xml:space="preserve">• Investing in and promote </w:t>
            </w:r>
            <w:r w:rsidRPr="00354B2B">
              <w:rPr>
                <w:rFonts w:cstheme="minorHAnsi"/>
                <w:sz w:val="20"/>
                <w:szCs w:val="20"/>
                <w:lang w:val="en-GB"/>
              </w:rPr>
              <w:t>Council’s publicly accessible public art database South Dublin County Public Art www.southdublin.ie/artsworks/ as a tool for education and research purposes.</w:t>
            </w:r>
          </w:p>
        </w:tc>
      </w:tr>
      <w:tr w:rsidR="000B49E1" w:rsidRPr="00354B2B" w14:paraId="0073947B" w14:textId="77777777" w:rsidTr="000B4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2FA247" w14:textId="77777777" w:rsidR="000B49E1" w:rsidRPr="00354B2B" w:rsidRDefault="000B49E1" w:rsidP="00D80A61">
            <w:pPr>
              <w:rPr>
                <w:rFonts w:cstheme="minorHAnsi"/>
              </w:rPr>
            </w:pPr>
          </w:p>
        </w:tc>
        <w:tc>
          <w:tcPr>
            <w:tcW w:w="1701" w:type="dxa"/>
          </w:tcPr>
          <w:p w14:paraId="1C717049"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19" w:type="dxa"/>
            <w:gridSpan w:val="2"/>
          </w:tcPr>
          <w:p w14:paraId="46ED68FA" w14:textId="77777777" w:rsidR="000B49E1" w:rsidRPr="00354B2B" w:rsidRDefault="000B49E1" w:rsidP="00D80A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49E1" w:rsidRPr="00354B2B" w14:paraId="1C9B01D9" w14:textId="77777777" w:rsidTr="000B49E1">
        <w:tc>
          <w:tcPr>
            <w:cnfStyle w:val="001000000000" w:firstRow="0" w:lastRow="0" w:firstColumn="1" w:lastColumn="0" w:oddVBand="0" w:evenVBand="0" w:oddHBand="0" w:evenHBand="0" w:firstRowFirstColumn="0" w:firstRowLastColumn="0" w:lastRowFirstColumn="0" w:lastRowLastColumn="0"/>
            <w:tcW w:w="2689" w:type="dxa"/>
          </w:tcPr>
          <w:p w14:paraId="6D13D05A" w14:textId="77777777" w:rsidR="000B49E1" w:rsidRPr="00354B2B" w:rsidRDefault="000B49E1" w:rsidP="00D80A61">
            <w:pPr>
              <w:rPr>
                <w:rFonts w:cstheme="minorHAnsi"/>
                <w:sz w:val="22"/>
                <w:szCs w:val="22"/>
              </w:rPr>
            </w:pPr>
          </w:p>
        </w:tc>
        <w:tc>
          <w:tcPr>
            <w:tcW w:w="1701" w:type="dxa"/>
          </w:tcPr>
          <w:p w14:paraId="2C2D0A34"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4819" w:type="dxa"/>
            <w:gridSpan w:val="2"/>
          </w:tcPr>
          <w:p w14:paraId="56ED357F" w14:textId="77777777" w:rsidR="000B49E1" w:rsidRPr="00354B2B" w:rsidRDefault="000B49E1" w:rsidP="00D80A6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01A2A69F" w14:textId="77777777" w:rsidR="00850429" w:rsidRPr="00354B2B" w:rsidRDefault="00850429" w:rsidP="00850429">
      <w:pPr>
        <w:rPr>
          <w:rFonts w:cstheme="minorHAnsi"/>
          <w:sz w:val="22"/>
          <w:szCs w:val="22"/>
        </w:rPr>
      </w:pPr>
    </w:p>
    <w:p w14:paraId="57DECB7F" w14:textId="77777777" w:rsidR="00850429" w:rsidRPr="00354B2B" w:rsidRDefault="00850429" w:rsidP="00850429">
      <w:pPr>
        <w:spacing w:after="200" w:line="360" w:lineRule="auto"/>
        <w:jc w:val="both"/>
        <w:rPr>
          <w:rFonts w:eastAsiaTheme="minorEastAsia" w:cstheme="minorHAnsi"/>
          <w:sz w:val="22"/>
          <w:szCs w:val="29"/>
          <w:lang w:val="en-GB" w:eastAsia="de-AT"/>
        </w:rPr>
      </w:pPr>
    </w:p>
    <w:p w14:paraId="43AE2671" w14:textId="77777777" w:rsidR="005A5AAD" w:rsidRPr="00354B2B" w:rsidRDefault="005A5AAD" w:rsidP="00850429">
      <w:pPr>
        <w:rPr>
          <w:rFonts w:cstheme="minorHAnsi"/>
          <w:sz w:val="28"/>
          <w:szCs w:val="28"/>
        </w:rPr>
      </w:pPr>
    </w:p>
    <w:p w14:paraId="20F94873" w14:textId="5EC8428E" w:rsidR="00850429" w:rsidRPr="00354B2B" w:rsidRDefault="00AB1C92" w:rsidP="00850429">
      <w:pPr>
        <w:rPr>
          <w:rFonts w:cstheme="minorHAnsi"/>
          <w:b/>
          <w:bCs/>
        </w:rPr>
      </w:pPr>
      <w:r w:rsidRPr="00354B2B">
        <w:rPr>
          <w:rFonts w:cstheme="minorHAnsi"/>
          <w:b/>
          <w:bCs/>
        </w:rPr>
        <w:t>4.5</w:t>
      </w:r>
      <w:r w:rsidR="008377B5" w:rsidRPr="00354B2B">
        <w:rPr>
          <w:rFonts w:cstheme="minorHAnsi"/>
          <w:b/>
          <w:bCs/>
        </w:rPr>
        <w:t xml:space="preserve"> </w:t>
      </w:r>
      <w:r w:rsidR="000B49E1" w:rsidRPr="00354B2B">
        <w:rPr>
          <w:rFonts w:cstheme="minorHAnsi"/>
          <w:b/>
          <w:bCs/>
        </w:rPr>
        <w:t>Anticipated outcomes</w:t>
      </w:r>
    </w:p>
    <w:p w14:paraId="165D1FA6" w14:textId="77777777" w:rsidR="00850429" w:rsidRPr="00354B2B" w:rsidRDefault="00850429" w:rsidP="00850429">
      <w:pPr>
        <w:rPr>
          <w:rFonts w:cstheme="minorHAnsi"/>
          <w:sz w:val="28"/>
          <w:szCs w:val="28"/>
        </w:rPr>
      </w:pPr>
    </w:p>
    <w:p w14:paraId="0B058343" w14:textId="77777777" w:rsidR="005A5AAD" w:rsidRPr="00354B2B" w:rsidRDefault="005A5AAD" w:rsidP="005A5AAD">
      <w:pPr>
        <w:rPr>
          <w:rFonts w:cstheme="minorHAnsi"/>
        </w:rPr>
      </w:pPr>
      <w:r w:rsidRPr="00354B2B">
        <w:rPr>
          <w:rFonts w:cstheme="minorHAnsi"/>
        </w:rPr>
        <w:t>[</w:t>
      </w:r>
      <w:r w:rsidRPr="00354B2B">
        <w:rPr>
          <w:rFonts w:cstheme="minorHAnsi"/>
          <w:u w:val="single"/>
        </w:rPr>
        <w:t>Striving for] Equity of access and opportunity</w:t>
      </w:r>
    </w:p>
    <w:p w14:paraId="77E2E416" w14:textId="77777777" w:rsidR="005A5AAD" w:rsidRPr="00354B2B" w:rsidRDefault="005A5AAD" w:rsidP="005A5AAD">
      <w:pPr>
        <w:ind w:left="720"/>
        <w:rPr>
          <w:rFonts w:cstheme="minorHAnsi"/>
          <w:sz w:val="28"/>
          <w:szCs w:val="28"/>
        </w:rPr>
      </w:pPr>
    </w:p>
    <w:p w14:paraId="6850503B" w14:textId="5464C292" w:rsidR="005A5AAD" w:rsidRPr="00354B2B" w:rsidRDefault="005A5AAD" w:rsidP="005A5AAD">
      <w:pPr>
        <w:numPr>
          <w:ilvl w:val="0"/>
          <w:numId w:val="5"/>
        </w:numPr>
        <w:rPr>
          <w:rFonts w:cstheme="minorHAnsi"/>
          <w:sz w:val="22"/>
          <w:szCs w:val="22"/>
        </w:rPr>
      </w:pPr>
      <w:r w:rsidRPr="00354B2B">
        <w:rPr>
          <w:rFonts w:cstheme="minorHAnsi"/>
          <w:sz w:val="22"/>
          <w:szCs w:val="22"/>
        </w:rPr>
        <w:t>We will have established a comprehensive early years, children and young people’s arts service co-ordinated by the County arts office</w:t>
      </w:r>
      <w:r w:rsidR="00F45248" w:rsidRPr="00354B2B">
        <w:rPr>
          <w:rFonts w:cstheme="minorHAnsi"/>
          <w:sz w:val="22"/>
          <w:szCs w:val="22"/>
        </w:rPr>
        <w:t>,</w:t>
      </w:r>
      <w:r w:rsidRPr="00354B2B">
        <w:rPr>
          <w:rFonts w:cstheme="minorHAnsi"/>
          <w:sz w:val="22"/>
          <w:szCs w:val="22"/>
        </w:rPr>
        <w:t xml:space="preserve"> and sustained through the Councils strategic alliances and key partnerships</w:t>
      </w:r>
    </w:p>
    <w:p w14:paraId="6C22C671" w14:textId="3A5B1C98" w:rsidR="005A5AAD" w:rsidRPr="00354B2B" w:rsidRDefault="005A5AAD" w:rsidP="005A5AAD">
      <w:pPr>
        <w:numPr>
          <w:ilvl w:val="0"/>
          <w:numId w:val="5"/>
        </w:numPr>
        <w:rPr>
          <w:rFonts w:cstheme="minorHAnsi"/>
          <w:sz w:val="22"/>
          <w:szCs w:val="22"/>
        </w:rPr>
      </w:pPr>
      <w:r w:rsidRPr="00354B2B">
        <w:rPr>
          <w:rFonts w:cstheme="minorHAnsi"/>
          <w:sz w:val="22"/>
          <w:szCs w:val="22"/>
        </w:rPr>
        <w:t xml:space="preserve">We will have increased active participation amongst young people and children, of all ages and abilities, to creatively explore and engage artistically in any art form, and </w:t>
      </w:r>
      <w:r w:rsidR="00F45248" w:rsidRPr="00354B2B">
        <w:rPr>
          <w:rFonts w:cstheme="minorHAnsi"/>
          <w:sz w:val="22"/>
          <w:szCs w:val="22"/>
        </w:rPr>
        <w:t xml:space="preserve">avail of </w:t>
      </w:r>
      <w:r w:rsidRPr="00354B2B">
        <w:rPr>
          <w:rFonts w:cstheme="minorHAnsi"/>
          <w:sz w:val="22"/>
          <w:szCs w:val="22"/>
        </w:rPr>
        <w:t xml:space="preserve">progression </w:t>
      </w:r>
      <w:r w:rsidR="00F45248" w:rsidRPr="00354B2B">
        <w:rPr>
          <w:rFonts w:cstheme="minorHAnsi"/>
          <w:sz w:val="22"/>
          <w:szCs w:val="22"/>
        </w:rPr>
        <w:t xml:space="preserve">training </w:t>
      </w:r>
      <w:r w:rsidRPr="00354B2B">
        <w:rPr>
          <w:rFonts w:cstheme="minorHAnsi"/>
          <w:sz w:val="22"/>
          <w:szCs w:val="22"/>
        </w:rPr>
        <w:t>pathways</w:t>
      </w:r>
    </w:p>
    <w:p w14:paraId="0D23C32E" w14:textId="77777777" w:rsidR="005A5AAD" w:rsidRPr="00354B2B" w:rsidRDefault="005A5AAD" w:rsidP="005A5AAD">
      <w:pPr>
        <w:numPr>
          <w:ilvl w:val="0"/>
          <w:numId w:val="5"/>
        </w:numPr>
        <w:rPr>
          <w:rFonts w:cstheme="minorHAnsi"/>
          <w:sz w:val="22"/>
          <w:szCs w:val="22"/>
        </w:rPr>
      </w:pPr>
      <w:r w:rsidRPr="00354B2B">
        <w:rPr>
          <w:rFonts w:cstheme="minorHAnsi"/>
          <w:sz w:val="22"/>
          <w:szCs w:val="22"/>
        </w:rPr>
        <w:t>We will have further developed arts and cultural initiatives that respond to the needs of young people through the NOISE Dublin Youth Arts programmes</w:t>
      </w:r>
    </w:p>
    <w:p w14:paraId="12202FD5" w14:textId="6834DB44" w:rsidR="005A5AAD" w:rsidRPr="00354B2B" w:rsidRDefault="005A5AAD" w:rsidP="005A5AAD">
      <w:pPr>
        <w:numPr>
          <w:ilvl w:val="0"/>
          <w:numId w:val="5"/>
        </w:numPr>
        <w:rPr>
          <w:rFonts w:cstheme="minorHAnsi"/>
          <w:sz w:val="22"/>
          <w:szCs w:val="22"/>
        </w:rPr>
      </w:pPr>
      <w:r w:rsidRPr="00354B2B">
        <w:rPr>
          <w:rFonts w:cstheme="minorHAnsi"/>
          <w:sz w:val="22"/>
          <w:szCs w:val="22"/>
        </w:rPr>
        <w:t>We will see an increase in opportunities for children from 0-6years and from 7-12 years to participate in the arts.</w:t>
      </w:r>
    </w:p>
    <w:p w14:paraId="29E8A38F" w14:textId="3229DFED" w:rsidR="005A5AAD" w:rsidRPr="00354B2B" w:rsidRDefault="005A5AAD" w:rsidP="005A5AAD">
      <w:pPr>
        <w:numPr>
          <w:ilvl w:val="0"/>
          <w:numId w:val="5"/>
        </w:numPr>
        <w:rPr>
          <w:rFonts w:cstheme="minorHAnsi"/>
          <w:sz w:val="22"/>
          <w:szCs w:val="22"/>
        </w:rPr>
      </w:pPr>
      <w:r w:rsidRPr="00354B2B">
        <w:rPr>
          <w:rFonts w:cstheme="minorHAnsi"/>
          <w:sz w:val="22"/>
          <w:szCs w:val="22"/>
        </w:rPr>
        <w:t>We will see a greater uptake on the range of art bursaries available for young people</w:t>
      </w:r>
    </w:p>
    <w:p w14:paraId="5CD76A1B" w14:textId="77777777" w:rsidR="005A5AAD" w:rsidRPr="00354B2B" w:rsidRDefault="005A5AAD" w:rsidP="005A5AAD">
      <w:pPr>
        <w:numPr>
          <w:ilvl w:val="0"/>
          <w:numId w:val="7"/>
        </w:numPr>
        <w:rPr>
          <w:rFonts w:cstheme="minorHAnsi"/>
          <w:sz w:val="22"/>
          <w:szCs w:val="22"/>
        </w:rPr>
      </w:pPr>
      <w:r w:rsidRPr="00354B2B">
        <w:rPr>
          <w:rFonts w:cstheme="minorHAnsi"/>
          <w:sz w:val="22"/>
          <w:szCs w:val="22"/>
        </w:rPr>
        <w:lastRenderedPageBreak/>
        <w:t>We will see enhanced capacity building, access and engagement for people of all abilities, ages and backgrounds, having liaised closely with the South Dublin Council Inclusion and Diversity Coordinator, the Public Participation Network and other key partners</w:t>
      </w:r>
    </w:p>
    <w:p w14:paraId="7A6E11A6" w14:textId="51BC05C1" w:rsidR="005A5AAD" w:rsidRPr="00354B2B" w:rsidRDefault="005A5AAD" w:rsidP="005A5AAD">
      <w:pPr>
        <w:numPr>
          <w:ilvl w:val="0"/>
          <w:numId w:val="6"/>
        </w:numPr>
        <w:rPr>
          <w:rFonts w:cstheme="minorHAnsi"/>
          <w:sz w:val="22"/>
          <w:szCs w:val="22"/>
        </w:rPr>
      </w:pPr>
      <w:r w:rsidRPr="00354B2B">
        <w:rPr>
          <w:rFonts w:cstheme="minorHAnsi"/>
          <w:sz w:val="22"/>
          <w:szCs w:val="22"/>
        </w:rPr>
        <w:t>We will have established  a clear vision and strategy for progressing the South Dublin Cultural Quarter, following the outcomes of a specialist report in assessing the feasibility and development of the Quarter to become a significant civic and cultural resource</w:t>
      </w:r>
    </w:p>
    <w:p w14:paraId="6BA80D94" w14:textId="00C57B34" w:rsidR="005A5AAD" w:rsidRPr="00354B2B" w:rsidRDefault="005A5AAD" w:rsidP="005A5AAD">
      <w:pPr>
        <w:numPr>
          <w:ilvl w:val="0"/>
          <w:numId w:val="6"/>
        </w:numPr>
        <w:rPr>
          <w:rFonts w:cstheme="minorHAnsi"/>
          <w:sz w:val="22"/>
          <w:szCs w:val="22"/>
        </w:rPr>
      </w:pPr>
      <w:r w:rsidRPr="00354B2B">
        <w:rPr>
          <w:rFonts w:cstheme="minorHAnsi"/>
          <w:sz w:val="22"/>
          <w:szCs w:val="22"/>
        </w:rPr>
        <w:t>We will be better informed on developing community arts hubs, as local access points for the arts and culture, having piloted and evaluated a performing arts hub in north Clondalkin, partnering with the library service, Music Generation SD and the NOISE Dublin Youth Arts programmes</w:t>
      </w:r>
      <w:r w:rsidR="00F067D7" w:rsidRPr="00354B2B">
        <w:rPr>
          <w:rFonts w:cstheme="minorHAnsi"/>
          <w:sz w:val="22"/>
          <w:szCs w:val="22"/>
        </w:rPr>
        <w:t>.</w:t>
      </w:r>
    </w:p>
    <w:p w14:paraId="771F74B8" w14:textId="77777777" w:rsidR="00F067D7" w:rsidRPr="00354B2B" w:rsidRDefault="00F067D7" w:rsidP="00F067D7">
      <w:pPr>
        <w:rPr>
          <w:rFonts w:cstheme="minorHAnsi"/>
        </w:rPr>
      </w:pPr>
    </w:p>
    <w:p w14:paraId="7368884C" w14:textId="77777777" w:rsidR="000A1944" w:rsidRPr="00354B2B" w:rsidRDefault="000A1944" w:rsidP="00F067D7">
      <w:pPr>
        <w:rPr>
          <w:rFonts w:cstheme="minorHAnsi"/>
        </w:rPr>
      </w:pPr>
    </w:p>
    <w:p w14:paraId="26A1D1E5" w14:textId="63634C07" w:rsidR="00F067D7" w:rsidRPr="00354B2B" w:rsidRDefault="00F067D7" w:rsidP="00F067D7">
      <w:pPr>
        <w:rPr>
          <w:rFonts w:cstheme="minorHAnsi"/>
        </w:rPr>
      </w:pPr>
      <w:r w:rsidRPr="00354B2B">
        <w:rPr>
          <w:rFonts w:cstheme="minorHAnsi"/>
        </w:rPr>
        <w:t>[</w:t>
      </w:r>
      <w:r w:rsidRPr="00354B2B">
        <w:rPr>
          <w:rFonts w:cstheme="minorHAnsi"/>
          <w:u w:val="single"/>
        </w:rPr>
        <w:t>Supporting] A vibrant and resilient arts sector</w:t>
      </w:r>
    </w:p>
    <w:p w14:paraId="3314237A" w14:textId="0CCD9BED" w:rsidR="00F067D7" w:rsidRPr="00354B2B" w:rsidRDefault="00F067D7" w:rsidP="00F067D7">
      <w:pPr>
        <w:rPr>
          <w:rFonts w:cstheme="minorHAnsi"/>
          <w:sz w:val="22"/>
          <w:szCs w:val="22"/>
        </w:rPr>
      </w:pPr>
    </w:p>
    <w:p w14:paraId="7178321D" w14:textId="77777777" w:rsidR="00F067D7" w:rsidRPr="00354B2B" w:rsidRDefault="00F067D7" w:rsidP="00F067D7">
      <w:pPr>
        <w:numPr>
          <w:ilvl w:val="0"/>
          <w:numId w:val="6"/>
        </w:numPr>
        <w:rPr>
          <w:rFonts w:cstheme="minorHAnsi"/>
          <w:sz w:val="22"/>
          <w:szCs w:val="22"/>
        </w:rPr>
      </w:pPr>
      <w:r w:rsidRPr="00354B2B">
        <w:rPr>
          <w:rFonts w:cstheme="minorHAnsi"/>
          <w:sz w:val="22"/>
          <w:szCs w:val="22"/>
        </w:rPr>
        <w:t xml:space="preserve">We will have strengthened supports for artists in response to developing art form, and emerging, practice </w:t>
      </w:r>
    </w:p>
    <w:p w14:paraId="2B277002" w14:textId="3889333B" w:rsidR="00F067D7" w:rsidRPr="00354B2B" w:rsidRDefault="00F067D7" w:rsidP="00F067D7">
      <w:pPr>
        <w:numPr>
          <w:ilvl w:val="0"/>
          <w:numId w:val="6"/>
        </w:numPr>
        <w:rPr>
          <w:rFonts w:cstheme="minorHAnsi"/>
          <w:sz w:val="22"/>
          <w:szCs w:val="22"/>
        </w:rPr>
      </w:pPr>
      <w:r w:rsidRPr="00354B2B">
        <w:rPr>
          <w:rFonts w:cstheme="minorHAnsi"/>
          <w:sz w:val="22"/>
          <w:szCs w:val="22"/>
        </w:rPr>
        <w:t>The Council’s Pub</w:t>
      </w:r>
      <w:r w:rsidR="009C0213">
        <w:rPr>
          <w:rFonts w:cstheme="minorHAnsi"/>
          <w:sz w:val="22"/>
          <w:szCs w:val="22"/>
        </w:rPr>
        <w:t>l</w:t>
      </w:r>
      <w:r w:rsidRPr="00354B2B">
        <w:rPr>
          <w:rFonts w:cstheme="minorHAnsi"/>
          <w:sz w:val="22"/>
          <w:szCs w:val="22"/>
        </w:rPr>
        <w:t xml:space="preserve">ic Art </w:t>
      </w:r>
      <w:r w:rsidRPr="00354B2B">
        <w:rPr>
          <w:rFonts w:cstheme="minorHAnsi"/>
          <w:i/>
          <w:iCs/>
          <w:sz w:val="22"/>
          <w:szCs w:val="22"/>
        </w:rPr>
        <w:t>In Context</w:t>
      </w:r>
      <w:r w:rsidRPr="00354B2B">
        <w:rPr>
          <w:rFonts w:cstheme="minorHAnsi"/>
          <w:sz w:val="22"/>
          <w:szCs w:val="22"/>
        </w:rPr>
        <w:t xml:space="preserve"> programme will continue to forge progressive and contemporary arts engagement projects through innovative art commissioning and curatorial responses to the public realm </w:t>
      </w:r>
    </w:p>
    <w:p w14:paraId="2300BEBE" w14:textId="77777777" w:rsidR="00F067D7" w:rsidRPr="00354B2B" w:rsidRDefault="00F067D7" w:rsidP="00F067D7">
      <w:pPr>
        <w:numPr>
          <w:ilvl w:val="0"/>
          <w:numId w:val="6"/>
        </w:numPr>
        <w:rPr>
          <w:rFonts w:cstheme="minorHAnsi"/>
          <w:sz w:val="22"/>
          <w:szCs w:val="22"/>
        </w:rPr>
      </w:pPr>
      <w:r w:rsidRPr="00354B2B">
        <w:rPr>
          <w:rFonts w:cstheme="minorHAnsi"/>
          <w:sz w:val="22"/>
          <w:szCs w:val="22"/>
        </w:rPr>
        <w:t xml:space="preserve">Enhanced educational and learning opportunities will have been developed linked to the Council wide-ranging Public Art </w:t>
      </w:r>
      <w:r w:rsidRPr="00354B2B">
        <w:rPr>
          <w:rFonts w:cstheme="minorHAnsi"/>
          <w:i/>
          <w:iCs/>
          <w:sz w:val="22"/>
          <w:szCs w:val="22"/>
        </w:rPr>
        <w:t>In Context</w:t>
      </w:r>
      <w:r w:rsidRPr="00354B2B">
        <w:rPr>
          <w:rFonts w:cstheme="minorHAnsi"/>
          <w:sz w:val="22"/>
          <w:szCs w:val="22"/>
        </w:rPr>
        <w:t xml:space="preserve"> database and archive </w:t>
      </w:r>
    </w:p>
    <w:p w14:paraId="5F9D887D" w14:textId="529EFA8A" w:rsidR="00F067D7" w:rsidRPr="00354B2B" w:rsidRDefault="00F067D7" w:rsidP="00F067D7">
      <w:pPr>
        <w:numPr>
          <w:ilvl w:val="0"/>
          <w:numId w:val="6"/>
        </w:numPr>
        <w:rPr>
          <w:rFonts w:cstheme="minorHAnsi"/>
          <w:sz w:val="22"/>
          <w:szCs w:val="22"/>
        </w:rPr>
      </w:pPr>
      <w:r w:rsidRPr="00354B2B">
        <w:rPr>
          <w:rFonts w:cstheme="minorHAnsi"/>
          <w:sz w:val="22"/>
          <w:szCs w:val="22"/>
        </w:rPr>
        <w:t xml:space="preserve">We will have improved local community access to the arts and creative engagement spaces linked to new library build and Council-owned vacant spaces </w:t>
      </w:r>
    </w:p>
    <w:p w14:paraId="398A1407" w14:textId="77777777" w:rsidR="00F067D7" w:rsidRPr="00354B2B" w:rsidRDefault="00F067D7" w:rsidP="00F067D7">
      <w:pPr>
        <w:numPr>
          <w:ilvl w:val="0"/>
          <w:numId w:val="6"/>
        </w:numPr>
        <w:rPr>
          <w:rFonts w:cstheme="minorHAnsi"/>
          <w:sz w:val="22"/>
          <w:szCs w:val="22"/>
        </w:rPr>
      </w:pPr>
      <w:r w:rsidRPr="00354B2B">
        <w:rPr>
          <w:rFonts w:cstheme="minorHAnsi"/>
          <w:sz w:val="22"/>
          <w:szCs w:val="22"/>
        </w:rPr>
        <w:t>We will have increased support for new work commissions for the early years (0-6 years).</w:t>
      </w:r>
    </w:p>
    <w:p w14:paraId="46E387EC" w14:textId="77777777" w:rsidR="00F067D7" w:rsidRPr="00354B2B" w:rsidRDefault="00F067D7" w:rsidP="00F067D7">
      <w:pPr>
        <w:rPr>
          <w:rFonts w:cstheme="minorHAnsi"/>
          <w:sz w:val="22"/>
          <w:szCs w:val="22"/>
        </w:rPr>
      </w:pPr>
    </w:p>
    <w:p w14:paraId="1A4BA771" w14:textId="77777777" w:rsidR="000A1944" w:rsidRPr="00354B2B" w:rsidRDefault="000A1944" w:rsidP="000A1944">
      <w:pPr>
        <w:rPr>
          <w:rFonts w:cstheme="minorHAnsi"/>
        </w:rPr>
      </w:pPr>
    </w:p>
    <w:p w14:paraId="51765AD7" w14:textId="5053978B" w:rsidR="000A1944" w:rsidRPr="00354B2B" w:rsidRDefault="000A1944" w:rsidP="000A1944">
      <w:pPr>
        <w:rPr>
          <w:rFonts w:cstheme="minorHAnsi"/>
          <w:u w:val="single"/>
        </w:rPr>
      </w:pPr>
      <w:r w:rsidRPr="00354B2B">
        <w:rPr>
          <w:rFonts w:cstheme="minorHAnsi"/>
        </w:rPr>
        <w:t>[</w:t>
      </w:r>
      <w:r w:rsidRPr="00354B2B">
        <w:rPr>
          <w:rFonts w:cstheme="minorHAnsi"/>
          <w:u w:val="single"/>
        </w:rPr>
        <w:t>Strengthening] Our capacity to deliver</w:t>
      </w:r>
    </w:p>
    <w:p w14:paraId="31E98763" w14:textId="66FBBD46" w:rsidR="000A1944" w:rsidRPr="00354B2B" w:rsidRDefault="000A1944" w:rsidP="000A1944">
      <w:pPr>
        <w:rPr>
          <w:rFonts w:cstheme="minorHAnsi"/>
          <w:sz w:val="22"/>
          <w:szCs w:val="22"/>
          <w:u w:val="single"/>
        </w:rPr>
      </w:pPr>
    </w:p>
    <w:p w14:paraId="12CDD2A6" w14:textId="77777777" w:rsidR="000A1944" w:rsidRPr="00354B2B" w:rsidRDefault="000A1944" w:rsidP="000A1944">
      <w:pPr>
        <w:numPr>
          <w:ilvl w:val="0"/>
          <w:numId w:val="8"/>
        </w:numPr>
        <w:rPr>
          <w:rFonts w:cstheme="minorHAnsi"/>
          <w:sz w:val="22"/>
          <w:szCs w:val="22"/>
        </w:rPr>
      </w:pPr>
      <w:r w:rsidRPr="00354B2B">
        <w:rPr>
          <w:rFonts w:cstheme="minorHAnsi"/>
          <w:sz w:val="22"/>
          <w:szCs w:val="22"/>
        </w:rPr>
        <w:t xml:space="preserve">We will have a complement of arts office personnel, and, other specialist input, in place enabling the comprehensive implementation of the Council’s arts policy and strategic planning </w:t>
      </w:r>
    </w:p>
    <w:p w14:paraId="7D16E02D" w14:textId="77777777" w:rsidR="000A1944" w:rsidRPr="00354B2B" w:rsidRDefault="000A1944" w:rsidP="000A1944">
      <w:pPr>
        <w:numPr>
          <w:ilvl w:val="0"/>
          <w:numId w:val="8"/>
        </w:numPr>
        <w:rPr>
          <w:rFonts w:cstheme="minorHAnsi"/>
          <w:sz w:val="22"/>
          <w:szCs w:val="22"/>
        </w:rPr>
      </w:pPr>
      <w:r w:rsidRPr="00354B2B">
        <w:rPr>
          <w:rFonts w:cstheme="minorHAnsi"/>
          <w:sz w:val="22"/>
          <w:szCs w:val="22"/>
        </w:rPr>
        <w:t>The findings of the social impact study and other evidence-based research will guide future policy development</w:t>
      </w:r>
    </w:p>
    <w:p w14:paraId="71A30F30" w14:textId="5466CD54" w:rsidR="000A1944" w:rsidRPr="00354B2B" w:rsidRDefault="000A1944" w:rsidP="000A1944">
      <w:pPr>
        <w:numPr>
          <w:ilvl w:val="0"/>
          <w:numId w:val="8"/>
        </w:numPr>
        <w:rPr>
          <w:rFonts w:cstheme="minorHAnsi"/>
          <w:sz w:val="22"/>
          <w:szCs w:val="22"/>
        </w:rPr>
      </w:pPr>
      <w:r w:rsidRPr="00354B2B">
        <w:rPr>
          <w:rFonts w:cstheme="minorHAnsi"/>
          <w:sz w:val="22"/>
          <w:szCs w:val="22"/>
        </w:rPr>
        <w:t xml:space="preserve">We will have strengthened our communication channels so that people </w:t>
      </w:r>
      <w:r w:rsidR="00F45248" w:rsidRPr="00354B2B">
        <w:rPr>
          <w:rFonts w:cstheme="minorHAnsi"/>
          <w:sz w:val="22"/>
          <w:szCs w:val="22"/>
        </w:rPr>
        <w:t>will be</w:t>
      </w:r>
      <w:r w:rsidRPr="00354B2B">
        <w:rPr>
          <w:rFonts w:cstheme="minorHAnsi"/>
          <w:sz w:val="22"/>
          <w:szCs w:val="22"/>
        </w:rPr>
        <w:t xml:space="preserve"> better informed of arts activity and opportunities county-wide</w:t>
      </w:r>
    </w:p>
    <w:p w14:paraId="178A938F" w14:textId="77777777" w:rsidR="000A1944" w:rsidRPr="00354B2B" w:rsidRDefault="000A1944" w:rsidP="000A1944">
      <w:pPr>
        <w:numPr>
          <w:ilvl w:val="0"/>
          <w:numId w:val="8"/>
        </w:numPr>
        <w:rPr>
          <w:rFonts w:cstheme="minorHAnsi"/>
          <w:sz w:val="22"/>
          <w:szCs w:val="22"/>
        </w:rPr>
      </w:pPr>
      <w:r w:rsidRPr="00354B2B">
        <w:rPr>
          <w:rFonts w:cstheme="minorHAnsi"/>
          <w:sz w:val="22"/>
          <w:szCs w:val="22"/>
        </w:rPr>
        <w:t>We will have maintained a quality art service and affirmed the significant role the arts play in accordance with the Council’s Mission “</w:t>
      </w:r>
      <w:r w:rsidRPr="00354B2B">
        <w:rPr>
          <w:rFonts w:cstheme="minorHAnsi"/>
          <w:i/>
          <w:iCs/>
          <w:sz w:val="22"/>
          <w:szCs w:val="22"/>
        </w:rPr>
        <w:t>To make our county a vibrant and inclusive place for the people who live, visit, work, and do business here, now and for the future”</w:t>
      </w:r>
      <w:r w:rsidRPr="00354B2B">
        <w:rPr>
          <w:rFonts w:cstheme="minorHAnsi"/>
          <w:sz w:val="22"/>
          <w:szCs w:val="22"/>
        </w:rPr>
        <w:t>.</w:t>
      </w:r>
    </w:p>
    <w:p w14:paraId="62991E3D" w14:textId="77777777" w:rsidR="000A1944" w:rsidRPr="00354B2B" w:rsidRDefault="000A1944" w:rsidP="000A1944">
      <w:pPr>
        <w:rPr>
          <w:rFonts w:cstheme="minorHAnsi"/>
          <w:b/>
          <w:bCs/>
        </w:rPr>
      </w:pPr>
    </w:p>
    <w:p w14:paraId="4C685DEF" w14:textId="77777777" w:rsidR="00F7281B" w:rsidRPr="00354B2B" w:rsidRDefault="00F7281B" w:rsidP="00850429">
      <w:pPr>
        <w:rPr>
          <w:rFonts w:cstheme="minorHAnsi"/>
          <w:sz w:val="28"/>
          <w:szCs w:val="28"/>
        </w:rPr>
      </w:pPr>
    </w:p>
    <w:p w14:paraId="281F8E95" w14:textId="730CC82D" w:rsidR="00850429" w:rsidRPr="00354B2B" w:rsidRDefault="00850429" w:rsidP="00850429">
      <w:pPr>
        <w:rPr>
          <w:rFonts w:cstheme="minorHAnsi"/>
          <w:sz w:val="28"/>
          <w:szCs w:val="28"/>
        </w:rPr>
      </w:pPr>
      <w:r w:rsidRPr="00354B2B">
        <w:rPr>
          <w:rFonts w:cstheme="minorHAnsi"/>
          <w:sz w:val="28"/>
          <w:szCs w:val="28"/>
        </w:rPr>
        <w:t>5. Monitor</w:t>
      </w:r>
      <w:r w:rsidR="008377B5" w:rsidRPr="00354B2B">
        <w:rPr>
          <w:rFonts w:cstheme="minorHAnsi"/>
          <w:sz w:val="28"/>
          <w:szCs w:val="28"/>
        </w:rPr>
        <w:t xml:space="preserve"> - </w:t>
      </w:r>
      <w:r w:rsidRPr="00354B2B">
        <w:rPr>
          <w:rFonts w:cstheme="minorHAnsi"/>
          <w:sz w:val="28"/>
          <w:szCs w:val="28"/>
        </w:rPr>
        <w:t>Evaluate</w:t>
      </w:r>
    </w:p>
    <w:p w14:paraId="5DADAB17" w14:textId="77777777" w:rsidR="00850429" w:rsidRPr="00354B2B" w:rsidRDefault="00850429" w:rsidP="00850429">
      <w:pPr>
        <w:rPr>
          <w:rFonts w:cstheme="minorHAnsi"/>
          <w:lang w:val="en-GB"/>
        </w:rPr>
      </w:pPr>
    </w:p>
    <w:p w14:paraId="09E1F5B9" w14:textId="37EF33FA" w:rsidR="00850429" w:rsidRPr="000E0F6C" w:rsidRDefault="00850429" w:rsidP="00850429">
      <w:pPr>
        <w:rPr>
          <w:rFonts w:eastAsiaTheme="minorEastAsia" w:cstheme="minorHAnsi"/>
          <w:color w:val="000000"/>
          <w:sz w:val="22"/>
          <w:szCs w:val="29"/>
          <w:lang w:val="en-GB" w:eastAsia="de-AT"/>
        </w:rPr>
      </w:pPr>
      <w:r w:rsidRPr="00354B2B">
        <w:rPr>
          <w:rFonts w:cstheme="minorHAnsi"/>
          <w:sz w:val="22"/>
          <w:szCs w:val="22"/>
          <w:lang w:val="en-GB"/>
        </w:rPr>
        <w:t>Monitoring and evaluation processes are ongoing</w:t>
      </w:r>
      <w:r w:rsidR="000E0F6C">
        <w:rPr>
          <w:rFonts w:cstheme="minorHAnsi"/>
          <w:sz w:val="22"/>
          <w:szCs w:val="22"/>
          <w:lang w:val="en-GB"/>
        </w:rPr>
        <w:t xml:space="preserve">. </w:t>
      </w:r>
      <w:r w:rsidRPr="00354B2B">
        <w:rPr>
          <w:rFonts w:cstheme="minorHAnsi"/>
          <w:sz w:val="22"/>
          <w:szCs w:val="22"/>
          <w:lang w:val="en-GB"/>
        </w:rPr>
        <w:t xml:space="preserve"> </w:t>
      </w:r>
      <w:r w:rsidR="000E0F6C">
        <w:rPr>
          <w:rFonts w:cstheme="minorHAnsi"/>
          <w:sz w:val="22"/>
          <w:szCs w:val="22"/>
          <w:lang w:val="en-GB"/>
        </w:rPr>
        <w:t>They</w:t>
      </w:r>
      <w:r w:rsidRPr="00354B2B">
        <w:rPr>
          <w:rFonts w:cstheme="minorHAnsi"/>
          <w:sz w:val="22"/>
          <w:szCs w:val="22"/>
          <w:lang w:val="en-GB"/>
        </w:rPr>
        <w:t xml:space="preserve"> involve a combination of internal and external procedures. We will </w:t>
      </w:r>
      <w:r w:rsidRPr="00354B2B">
        <w:rPr>
          <w:rFonts w:eastAsiaTheme="minorEastAsia" w:cstheme="minorHAnsi"/>
          <w:color w:val="000000"/>
          <w:sz w:val="22"/>
          <w:szCs w:val="29"/>
          <w:lang w:val="en-GB" w:eastAsia="de-AT"/>
        </w:rPr>
        <w:t>identify the most effective and appropriate indicators to measure progress</w:t>
      </w:r>
      <w:r w:rsidR="007A71FD" w:rsidRPr="00354B2B">
        <w:rPr>
          <w:rFonts w:eastAsiaTheme="minorEastAsia" w:cstheme="minorHAnsi"/>
          <w:color w:val="000000"/>
          <w:sz w:val="22"/>
          <w:szCs w:val="29"/>
          <w:lang w:val="en-GB" w:eastAsia="de-AT"/>
        </w:rPr>
        <w:t>,</w:t>
      </w:r>
      <w:r w:rsidRPr="00354B2B">
        <w:rPr>
          <w:rFonts w:eastAsiaTheme="minorEastAsia" w:cstheme="minorHAnsi"/>
          <w:color w:val="000000"/>
          <w:sz w:val="22"/>
          <w:szCs w:val="29"/>
          <w:lang w:val="en-GB" w:eastAsia="de-AT"/>
        </w:rPr>
        <w:t xml:space="preserve"> and remain flexible and responsive to the changing economic, social and political contexts that may affect intended outcomes. The arts office conducts regular research that feeds into the monitoring and evaluation process. </w:t>
      </w:r>
      <w:r w:rsidRPr="00354B2B">
        <w:rPr>
          <w:rFonts w:cstheme="minorHAnsi"/>
          <w:sz w:val="22"/>
          <w:szCs w:val="22"/>
          <w:lang w:val="en-GB"/>
        </w:rPr>
        <w:t xml:space="preserve">Remaining alert to any change in circumstances is crucial, and all the more reason to have data at hand that can support informed decision making. Over the course of this five-year strategy the arts office will implement actions, linked to the three strategic priorities, with targets and outputs identified in annual, fully budgeted, operational plans. Each </w:t>
      </w:r>
      <w:r w:rsidRPr="00354B2B">
        <w:rPr>
          <w:rFonts w:cstheme="minorHAnsi"/>
          <w:sz w:val="22"/>
          <w:szCs w:val="22"/>
          <w:lang w:val="en-GB"/>
        </w:rPr>
        <w:lastRenderedPageBreak/>
        <w:t xml:space="preserve">programme is monitored and evaluated and the outcomes presented in the arts office’s Annual Report to South Dublin Council. The arts office </w:t>
      </w:r>
      <w:r w:rsidR="001068DE" w:rsidRPr="00354B2B">
        <w:rPr>
          <w:rFonts w:cstheme="minorHAnsi"/>
          <w:sz w:val="22"/>
          <w:szCs w:val="22"/>
          <w:lang w:val="en-GB"/>
        </w:rPr>
        <w:t>presents quarterly</w:t>
      </w:r>
      <w:r w:rsidRPr="00354B2B">
        <w:rPr>
          <w:rFonts w:cstheme="minorHAnsi"/>
          <w:sz w:val="22"/>
          <w:szCs w:val="22"/>
          <w:lang w:val="en-GB"/>
        </w:rPr>
        <w:t xml:space="preserve"> progress report</w:t>
      </w:r>
      <w:r w:rsidR="00E7306F" w:rsidRPr="00354B2B">
        <w:rPr>
          <w:rFonts w:cstheme="minorHAnsi"/>
          <w:sz w:val="22"/>
          <w:szCs w:val="22"/>
          <w:lang w:val="en-GB"/>
        </w:rPr>
        <w:t>s</w:t>
      </w:r>
      <w:r w:rsidRPr="00354B2B">
        <w:rPr>
          <w:rFonts w:cstheme="minorHAnsi"/>
          <w:sz w:val="22"/>
          <w:szCs w:val="22"/>
          <w:lang w:val="en-GB"/>
        </w:rPr>
        <w:t xml:space="preserve"> to the Council’s Strategic Policy Committee on Arts, Culture, Gaeilge, Heritage and Libraries for their consideration and input. </w:t>
      </w:r>
    </w:p>
    <w:p w14:paraId="7DA0D349" w14:textId="1B984989" w:rsidR="00850429" w:rsidRPr="00354B2B" w:rsidRDefault="00850429" w:rsidP="000E0F6C">
      <w:pPr>
        <w:rPr>
          <w:rFonts w:cstheme="minorHAnsi"/>
        </w:rPr>
      </w:pPr>
    </w:p>
    <w:p w14:paraId="1DD69746" w14:textId="77777777" w:rsidR="00850429" w:rsidRPr="00354B2B" w:rsidRDefault="00850429" w:rsidP="00850429">
      <w:pPr>
        <w:rPr>
          <w:rFonts w:cstheme="minorHAnsi"/>
          <w:sz w:val="28"/>
          <w:szCs w:val="28"/>
          <w:u w:val="single"/>
        </w:rPr>
      </w:pPr>
    </w:p>
    <w:p w14:paraId="4C7626BB" w14:textId="77777777" w:rsidR="00850429" w:rsidRPr="00354B2B" w:rsidRDefault="00850429" w:rsidP="00850429">
      <w:pPr>
        <w:rPr>
          <w:rFonts w:cstheme="minorHAnsi"/>
          <w:sz w:val="28"/>
          <w:szCs w:val="28"/>
          <w:u w:val="single"/>
        </w:rPr>
      </w:pPr>
    </w:p>
    <w:p w14:paraId="6BB8A6A7" w14:textId="77777777" w:rsidR="00850429" w:rsidRPr="00354B2B" w:rsidRDefault="00850429" w:rsidP="00850429">
      <w:pPr>
        <w:rPr>
          <w:rFonts w:cstheme="minorHAnsi"/>
          <w:sz w:val="28"/>
          <w:szCs w:val="28"/>
          <w:u w:val="single"/>
        </w:rPr>
      </w:pPr>
    </w:p>
    <w:p w14:paraId="25DE42E4" w14:textId="77777777" w:rsidR="00850429" w:rsidRPr="00354B2B" w:rsidRDefault="00850429" w:rsidP="00850429">
      <w:pPr>
        <w:rPr>
          <w:rFonts w:cstheme="minorHAnsi"/>
          <w:sz w:val="28"/>
          <w:szCs w:val="28"/>
          <w:u w:val="single"/>
        </w:rPr>
      </w:pPr>
    </w:p>
    <w:p w14:paraId="5AB8DFCC" w14:textId="77777777" w:rsidR="00850429" w:rsidRPr="00354B2B" w:rsidRDefault="00850429" w:rsidP="00850429">
      <w:pPr>
        <w:rPr>
          <w:rFonts w:cstheme="minorHAnsi"/>
          <w:sz w:val="28"/>
          <w:szCs w:val="28"/>
          <w:u w:val="single"/>
        </w:rPr>
      </w:pPr>
    </w:p>
    <w:p w14:paraId="016E6D14" w14:textId="77777777" w:rsidR="00850429" w:rsidRPr="00354B2B" w:rsidRDefault="00850429" w:rsidP="00850429">
      <w:pPr>
        <w:rPr>
          <w:rFonts w:cstheme="minorHAnsi"/>
          <w:sz w:val="28"/>
          <w:szCs w:val="28"/>
          <w:u w:val="single"/>
        </w:rPr>
      </w:pPr>
    </w:p>
    <w:p w14:paraId="3EDFB967" w14:textId="7D3D3221" w:rsidR="000E0F6C" w:rsidRDefault="000E0F6C">
      <w:pPr>
        <w:rPr>
          <w:rFonts w:cstheme="minorHAnsi"/>
          <w:sz w:val="28"/>
          <w:szCs w:val="28"/>
          <w:u w:val="single"/>
        </w:rPr>
      </w:pPr>
      <w:r>
        <w:rPr>
          <w:rFonts w:cstheme="minorHAnsi"/>
          <w:sz w:val="28"/>
          <w:szCs w:val="28"/>
          <w:u w:val="single"/>
        </w:rPr>
        <w:br w:type="page"/>
      </w:r>
    </w:p>
    <w:p w14:paraId="417CDD51" w14:textId="77FE98EA" w:rsidR="00850429" w:rsidRPr="00354B2B" w:rsidRDefault="00850429" w:rsidP="00850429">
      <w:pPr>
        <w:rPr>
          <w:rFonts w:cstheme="minorHAnsi"/>
          <w:sz w:val="28"/>
          <w:szCs w:val="28"/>
          <w:u w:val="single"/>
        </w:rPr>
      </w:pPr>
      <w:r w:rsidRPr="00354B2B">
        <w:rPr>
          <w:rFonts w:cstheme="minorHAnsi"/>
          <w:sz w:val="28"/>
          <w:szCs w:val="28"/>
          <w:u w:val="single"/>
        </w:rPr>
        <w:lastRenderedPageBreak/>
        <w:t xml:space="preserve">Appendix </w:t>
      </w:r>
      <w:r w:rsidR="000E0F6C">
        <w:rPr>
          <w:rFonts w:cstheme="minorHAnsi"/>
          <w:sz w:val="28"/>
          <w:szCs w:val="28"/>
          <w:u w:val="single"/>
        </w:rPr>
        <w:t>A</w:t>
      </w:r>
    </w:p>
    <w:p w14:paraId="6E435027" w14:textId="77777777" w:rsidR="00850429" w:rsidRPr="00354B2B" w:rsidRDefault="00850429" w:rsidP="00850429">
      <w:pPr>
        <w:pStyle w:val="Heading2"/>
        <w:jc w:val="center"/>
        <w:rPr>
          <w:rFonts w:cstheme="minorHAnsi"/>
          <w:sz w:val="28"/>
          <w:szCs w:val="28"/>
        </w:rPr>
      </w:pPr>
      <w:r w:rsidRPr="00354B2B">
        <w:rPr>
          <w:rFonts w:cstheme="minorHAnsi"/>
          <w:sz w:val="28"/>
          <w:szCs w:val="28"/>
        </w:rPr>
        <w:t xml:space="preserve">SDCC arts consultation SWOT </w:t>
      </w:r>
    </w:p>
    <w:p w14:paraId="2766DF4E" w14:textId="77777777" w:rsidR="00850429" w:rsidRPr="00354B2B" w:rsidRDefault="00850429" w:rsidP="00850429">
      <w:pPr>
        <w:rPr>
          <w:rFonts w:cstheme="minorHAnsi"/>
        </w:rPr>
      </w:pPr>
    </w:p>
    <w:tbl>
      <w:tblPr>
        <w:tblStyle w:val="TableGrid"/>
        <w:tblW w:w="0" w:type="auto"/>
        <w:tblLook w:val="04A0" w:firstRow="1" w:lastRow="0" w:firstColumn="1" w:lastColumn="0" w:noHBand="0" w:noVBand="1"/>
      </w:tblPr>
      <w:tblGrid>
        <w:gridCol w:w="4508"/>
        <w:gridCol w:w="4508"/>
      </w:tblGrid>
      <w:tr w:rsidR="00850429" w:rsidRPr="00354B2B" w14:paraId="4881E8B4" w14:textId="77777777" w:rsidTr="00D80A61">
        <w:tc>
          <w:tcPr>
            <w:tcW w:w="4508" w:type="dxa"/>
          </w:tcPr>
          <w:p w14:paraId="309185FC" w14:textId="77777777" w:rsidR="00850429" w:rsidRPr="00354B2B" w:rsidRDefault="00850429" w:rsidP="00D80A61">
            <w:pPr>
              <w:rPr>
                <w:rFonts w:cstheme="minorHAnsi"/>
                <w:b/>
                <w:bCs/>
                <w:sz w:val="24"/>
                <w:szCs w:val="24"/>
              </w:rPr>
            </w:pPr>
            <w:r w:rsidRPr="00354B2B">
              <w:rPr>
                <w:rFonts w:cstheme="minorHAnsi"/>
                <w:b/>
                <w:bCs/>
                <w:sz w:val="24"/>
                <w:szCs w:val="24"/>
              </w:rPr>
              <w:t>Strengths</w:t>
            </w:r>
          </w:p>
        </w:tc>
        <w:tc>
          <w:tcPr>
            <w:tcW w:w="4508" w:type="dxa"/>
          </w:tcPr>
          <w:p w14:paraId="59CDD56F" w14:textId="77777777" w:rsidR="00850429" w:rsidRPr="00354B2B" w:rsidRDefault="00850429" w:rsidP="00D80A61">
            <w:pPr>
              <w:rPr>
                <w:rFonts w:cstheme="minorHAnsi"/>
                <w:b/>
                <w:bCs/>
                <w:sz w:val="24"/>
                <w:szCs w:val="24"/>
              </w:rPr>
            </w:pPr>
            <w:r w:rsidRPr="00354B2B">
              <w:rPr>
                <w:rFonts w:cstheme="minorHAnsi"/>
                <w:b/>
                <w:bCs/>
                <w:sz w:val="24"/>
                <w:szCs w:val="24"/>
              </w:rPr>
              <w:t>Weaknesses</w:t>
            </w:r>
          </w:p>
        </w:tc>
      </w:tr>
      <w:tr w:rsidR="00850429" w:rsidRPr="00354B2B" w14:paraId="5757DA12" w14:textId="77777777" w:rsidTr="00D80A61">
        <w:tc>
          <w:tcPr>
            <w:tcW w:w="4508" w:type="dxa"/>
          </w:tcPr>
          <w:p w14:paraId="3AC91204"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A progressive county arts service</w:t>
            </w:r>
          </w:p>
          <w:p w14:paraId="4EC4E803"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Large and wide range of artists working and residing in South Dublin</w:t>
            </w:r>
          </w:p>
          <w:p w14:paraId="73059CA5"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 xml:space="preserve">County arts organisations with a track record, delivering innovative, diverse and inclusive arts participation programmes </w:t>
            </w:r>
          </w:p>
          <w:p w14:paraId="395752D0"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Strategic partnerships and collaborative programmes</w:t>
            </w:r>
          </w:p>
          <w:p w14:paraId="6610CC8D"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Lauded Public Art programme</w:t>
            </w:r>
          </w:p>
          <w:p w14:paraId="2D843901" w14:textId="7CA33053"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Strong strategic focus, and positive inclusive programme of</w:t>
            </w:r>
            <w:r w:rsidR="008377B5" w:rsidRPr="00354B2B">
              <w:rPr>
                <w:rFonts w:cstheme="minorHAnsi"/>
                <w:sz w:val="20"/>
                <w:szCs w:val="20"/>
              </w:rPr>
              <w:t xml:space="preserve"> Council’s y</w:t>
            </w:r>
            <w:r w:rsidRPr="00354B2B">
              <w:rPr>
                <w:rFonts w:cstheme="minorHAnsi"/>
                <w:color w:val="000000" w:themeColor="text1"/>
                <w:sz w:val="20"/>
                <w:szCs w:val="20"/>
              </w:rPr>
              <w:t xml:space="preserve">outh </w:t>
            </w:r>
            <w:r w:rsidR="008377B5" w:rsidRPr="00354B2B">
              <w:rPr>
                <w:rFonts w:cstheme="minorHAnsi"/>
                <w:color w:val="000000" w:themeColor="text1"/>
                <w:sz w:val="20"/>
                <w:szCs w:val="20"/>
              </w:rPr>
              <w:t>a</w:t>
            </w:r>
            <w:r w:rsidRPr="00354B2B">
              <w:rPr>
                <w:rFonts w:cstheme="minorHAnsi"/>
                <w:color w:val="000000" w:themeColor="text1"/>
                <w:sz w:val="20"/>
                <w:szCs w:val="20"/>
              </w:rPr>
              <w:t>rts</w:t>
            </w:r>
            <w:r w:rsidR="008377B5" w:rsidRPr="00354B2B">
              <w:rPr>
                <w:rFonts w:cstheme="minorHAnsi"/>
                <w:color w:val="000000" w:themeColor="text1"/>
                <w:sz w:val="20"/>
                <w:szCs w:val="20"/>
              </w:rPr>
              <w:t xml:space="preserve"> </w:t>
            </w:r>
            <w:r w:rsidRPr="00354B2B">
              <w:rPr>
                <w:rFonts w:cstheme="minorHAnsi"/>
                <w:color w:val="000000" w:themeColor="text1"/>
                <w:sz w:val="20"/>
                <w:szCs w:val="20"/>
              </w:rPr>
              <w:t xml:space="preserve">and </w:t>
            </w:r>
            <w:r w:rsidR="008377B5" w:rsidRPr="00354B2B">
              <w:rPr>
                <w:rFonts w:cstheme="minorHAnsi"/>
                <w:color w:val="000000" w:themeColor="text1"/>
                <w:sz w:val="20"/>
                <w:szCs w:val="20"/>
              </w:rPr>
              <w:t>e</w:t>
            </w:r>
            <w:r w:rsidRPr="00354B2B">
              <w:rPr>
                <w:rFonts w:cstheme="minorHAnsi"/>
                <w:color w:val="000000" w:themeColor="text1"/>
                <w:sz w:val="20"/>
                <w:szCs w:val="20"/>
              </w:rPr>
              <w:t xml:space="preserve">arly </w:t>
            </w:r>
            <w:r w:rsidR="008377B5" w:rsidRPr="00354B2B">
              <w:rPr>
                <w:rFonts w:cstheme="minorHAnsi"/>
                <w:color w:val="000000" w:themeColor="text1"/>
                <w:sz w:val="20"/>
                <w:szCs w:val="20"/>
              </w:rPr>
              <w:t>y</w:t>
            </w:r>
            <w:r w:rsidRPr="00354B2B">
              <w:rPr>
                <w:rFonts w:cstheme="minorHAnsi"/>
                <w:color w:val="000000" w:themeColor="text1"/>
                <w:sz w:val="20"/>
                <w:szCs w:val="20"/>
              </w:rPr>
              <w:t>ears</w:t>
            </w:r>
            <w:r w:rsidR="003E3FA2" w:rsidRPr="00354B2B">
              <w:rPr>
                <w:rFonts w:cstheme="minorHAnsi"/>
                <w:color w:val="000000" w:themeColor="text1"/>
                <w:sz w:val="20"/>
                <w:szCs w:val="20"/>
              </w:rPr>
              <w:t xml:space="preserve"> </w:t>
            </w:r>
            <w:r w:rsidR="008377B5" w:rsidRPr="00354B2B">
              <w:rPr>
                <w:rFonts w:cstheme="minorHAnsi"/>
                <w:color w:val="000000" w:themeColor="text1"/>
                <w:sz w:val="20"/>
                <w:szCs w:val="20"/>
              </w:rPr>
              <w:t>programme</w:t>
            </w:r>
          </w:p>
          <w:p w14:paraId="448BB7E6"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Creative initiatives within culturally diverse communities</w:t>
            </w:r>
          </w:p>
          <w:p w14:paraId="3F1AD8E8"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Major investment in infrastructure (Innovation hub, large-scale film studio…)</w:t>
            </w:r>
          </w:p>
          <w:p w14:paraId="04001AC5" w14:textId="77777777" w:rsidR="00850429" w:rsidRPr="00354B2B" w:rsidRDefault="00850429" w:rsidP="00D80A61">
            <w:pPr>
              <w:pStyle w:val="ListParagraph"/>
              <w:rPr>
                <w:rFonts w:cstheme="minorHAnsi"/>
                <w:sz w:val="20"/>
                <w:szCs w:val="20"/>
              </w:rPr>
            </w:pPr>
          </w:p>
        </w:tc>
        <w:tc>
          <w:tcPr>
            <w:tcW w:w="4508" w:type="dxa"/>
          </w:tcPr>
          <w:p w14:paraId="130FACEB" w14:textId="77777777" w:rsidR="00850429" w:rsidRPr="00354B2B" w:rsidRDefault="00850429" w:rsidP="00D80A61">
            <w:pPr>
              <w:pStyle w:val="ListParagraph"/>
              <w:rPr>
                <w:rFonts w:cstheme="minorHAnsi"/>
              </w:rPr>
            </w:pPr>
          </w:p>
          <w:p w14:paraId="5B69736F"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Capacity of the arts office to continue delivering a quality and sustainable arts service</w:t>
            </w:r>
          </w:p>
          <w:p w14:paraId="777E4EC6"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 xml:space="preserve">Cross-county arts activity inhibited due to limited public local transport links </w:t>
            </w:r>
          </w:p>
          <w:p w14:paraId="43A0FFE2" w14:textId="6910E65A" w:rsidR="00850429" w:rsidRPr="00354B2B" w:rsidRDefault="00D40BCF" w:rsidP="00850429">
            <w:pPr>
              <w:pStyle w:val="ListParagraph"/>
              <w:numPr>
                <w:ilvl w:val="0"/>
                <w:numId w:val="1"/>
              </w:numPr>
              <w:rPr>
                <w:rFonts w:cstheme="minorHAnsi"/>
                <w:sz w:val="20"/>
                <w:szCs w:val="20"/>
              </w:rPr>
            </w:pPr>
            <w:r w:rsidRPr="00354B2B">
              <w:rPr>
                <w:rFonts w:cstheme="minorHAnsi"/>
                <w:sz w:val="20"/>
                <w:szCs w:val="20"/>
              </w:rPr>
              <w:t>Limited</w:t>
            </w:r>
            <w:r w:rsidR="00850429" w:rsidRPr="00354B2B">
              <w:rPr>
                <w:rFonts w:cstheme="minorHAnsi"/>
                <w:sz w:val="20"/>
                <w:szCs w:val="20"/>
              </w:rPr>
              <w:t xml:space="preserve"> consensus on how the Cultural Quarter could be developed</w:t>
            </w:r>
          </w:p>
          <w:p w14:paraId="128567FB" w14:textId="77777777" w:rsidR="00850429" w:rsidRPr="00354B2B" w:rsidRDefault="00850429" w:rsidP="00850429">
            <w:pPr>
              <w:pStyle w:val="ListParagraph"/>
              <w:numPr>
                <w:ilvl w:val="0"/>
                <w:numId w:val="1"/>
              </w:numPr>
              <w:rPr>
                <w:rFonts w:cstheme="minorHAnsi"/>
                <w:sz w:val="20"/>
                <w:szCs w:val="20"/>
              </w:rPr>
            </w:pPr>
            <w:r w:rsidRPr="00354B2B">
              <w:rPr>
                <w:rFonts w:cstheme="minorHAnsi"/>
                <w:sz w:val="20"/>
                <w:szCs w:val="20"/>
              </w:rPr>
              <w:t>Fewer dedicated arts spaces outside of Tallaght for developing sustained and inclusive arts work</w:t>
            </w:r>
          </w:p>
          <w:p w14:paraId="22F2CAB9" w14:textId="77777777" w:rsidR="00850429" w:rsidRPr="00354B2B" w:rsidRDefault="00850429" w:rsidP="00D80A61">
            <w:pPr>
              <w:pStyle w:val="ListParagraph"/>
              <w:rPr>
                <w:rFonts w:cstheme="minorHAnsi"/>
              </w:rPr>
            </w:pPr>
          </w:p>
        </w:tc>
      </w:tr>
      <w:tr w:rsidR="00850429" w:rsidRPr="00354B2B" w14:paraId="27E99BD7" w14:textId="77777777" w:rsidTr="00D80A61">
        <w:tc>
          <w:tcPr>
            <w:tcW w:w="4508" w:type="dxa"/>
          </w:tcPr>
          <w:p w14:paraId="6055CD96" w14:textId="77777777" w:rsidR="00850429" w:rsidRPr="00354B2B" w:rsidRDefault="00850429" w:rsidP="00D80A61">
            <w:pPr>
              <w:rPr>
                <w:rFonts w:cstheme="minorHAnsi"/>
                <w:b/>
                <w:bCs/>
                <w:sz w:val="24"/>
                <w:szCs w:val="24"/>
              </w:rPr>
            </w:pPr>
            <w:r w:rsidRPr="00354B2B">
              <w:rPr>
                <w:rFonts w:cstheme="minorHAnsi"/>
                <w:b/>
                <w:bCs/>
                <w:sz w:val="24"/>
                <w:szCs w:val="24"/>
              </w:rPr>
              <w:t>Opportunities</w:t>
            </w:r>
          </w:p>
        </w:tc>
        <w:tc>
          <w:tcPr>
            <w:tcW w:w="4508" w:type="dxa"/>
          </w:tcPr>
          <w:p w14:paraId="56BCE6A8" w14:textId="77777777" w:rsidR="00850429" w:rsidRPr="00354B2B" w:rsidRDefault="00850429" w:rsidP="00D80A61">
            <w:pPr>
              <w:rPr>
                <w:rFonts w:cstheme="minorHAnsi"/>
                <w:b/>
                <w:bCs/>
                <w:sz w:val="24"/>
                <w:szCs w:val="24"/>
              </w:rPr>
            </w:pPr>
            <w:r w:rsidRPr="00354B2B">
              <w:rPr>
                <w:rFonts w:cstheme="minorHAnsi"/>
                <w:b/>
                <w:bCs/>
                <w:sz w:val="24"/>
                <w:szCs w:val="24"/>
              </w:rPr>
              <w:t>Threats</w:t>
            </w:r>
          </w:p>
        </w:tc>
      </w:tr>
      <w:tr w:rsidR="00850429" w:rsidRPr="00354B2B" w14:paraId="616EE04E" w14:textId="77777777" w:rsidTr="00D80A61">
        <w:tc>
          <w:tcPr>
            <w:tcW w:w="4508" w:type="dxa"/>
          </w:tcPr>
          <w:p w14:paraId="480C54A8" w14:textId="77777777" w:rsidR="00850429" w:rsidRPr="00354B2B" w:rsidRDefault="00850429" w:rsidP="00850429">
            <w:pPr>
              <w:pStyle w:val="ListParagraph"/>
              <w:numPr>
                <w:ilvl w:val="0"/>
                <w:numId w:val="4"/>
              </w:numPr>
              <w:spacing w:line="240" w:lineRule="auto"/>
              <w:rPr>
                <w:rFonts w:cstheme="minorHAnsi"/>
                <w:sz w:val="20"/>
                <w:szCs w:val="20"/>
              </w:rPr>
            </w:pPr>
            <w:r w:rsidRPr="00354B2B">
              <w:rPr>
                <w:rFonts w:cstheme="minorHAnsi"/>
                <w:sz w:val="20"/>
                <w:szCs w:val="20"/>
              </w:rPr>
              <w:t xml:space="preserve">Assessing what a post pandemic arts environment offers to the county </w:t>
            </w:r>
          </w:p>
          <w:p w14:paraId="1C188ACC" w14:textId="77777777" w:rsidR="00850429" w:rsidRPr="00354B2B" w:rsidRDefault="00850429" w:rsidP="00850429">
            <w:pPr>
              <w:pStyle w:val="ListParagraph"/>
              <w:numPr>
                <w:ilvl w:val="0"/>
                <w:numId w:val="3"/>
              </w:numPr>
              <w:rPr>
                <w:rFonts w:cstheme="minorHAnsi"/>
                <w:sz w:val="20"/>
                <w:szCs w:val="20"/>
              </w:rPr>
            </w:pPr>
            <w:r w:rsidRPr="00354B2B">
              <w:rPr>
                <w:rFonts w:cstheme="minorHAnsi"/>
                <w:sz w:val="20"/>
                <w:szCs w:val="20"/>
              </w:rPr>
              <w:t xml:space="preserve">Enhancing online arts activity for disabled people </w:t>
            </w:r>
          </w:p>
          <w:p w14:paraId="74917ECF" w14:textId="77777777" w:rsidR="00850429" w:rsidRPr="00354B2B" w:rsidRDefault="00850429" w:rsidP="00850429">
            <w:pPr>
              <w:pStyle w:val="ListParagraph"/>
              <w:numPr>
                <w:ilvl w:val="0"/>
                <w:numId w:val="3"/>
              </w:numPr>
              <w:rPr>
                <w:rFonts w:cstheme="minorHAnsi"/>
                <w:sz w:val="20"/>
                <w:szCs w:val="20"/>
              </w:rPr>
            </w:pPr>
            <w:r w:rsidRPr="00354B2B">
              <w:rPr>
                <w:rFonts w:cstheme="minorHAnsi"/>
                <w:sz w:val="20"/>
                <w:szCs w:val="20"/>
              </w:rPr>
              <w:t>Reassessing the partnership criteria with the County Library Service as potential collaborators to enable access to arts activity for harder-to-reach communities</w:t>
            </w:r>
          </w:p>
          <w:p w14:paraId="0CBACF14" w14:textId="77777777" w:rsidR="00850429" w:rsidRPr="00354B2B" w:rsidRDefault="00850429" w:rsidP="00850429">
            <w:pPr>
              <w:pStyle w:val="ListParagraph"/>
              <w:numPr>
                <w:ilvl w:val="0"/>
                <w:numId w:val="3"/>
              </w:numPr>
              <w:rPr>
                <w:rFonts w:cstheme="minorHAnsi"/>
                <w:sz w:val="20"/>
                <w:szCs w:val="20"/>
              </w:rPr>
            </w:pPr>
            <w:r w:rsidRPr="00354B2B">
              <w:rPr>
                <w:rFonts w:cstheme="minorHAnsi"/>
                <w:sz w:val="20"/>
                <w:szCs w:val="20"/>
              </w:rPr>
              <w:t>Focus on a decentralisation strategy for arts provision aligned with capital investment</w:t>
            </w:r>
          </w:p>
          <w:p w14:paraId="75A6D9C0" w14:textId="77777777" w:rsidR="00850429" w:rsidRPr="00354B2B" w:rsidRDefault="00850429" w:rsidP="00850429">
            <w:pPr>
              <w:pStyle w:val="ListParagraph"/>
              <w:numPr>
                <w:ilvl w:val="0"/>
                <w:numId w:val="3"/>
              </w:numPr>
              <w:rPr>
                <w:rFonts w:cstheme="minorHAnsi"/>
                <w:sz w:val="20"/>
                <w:szCs w:val="20"/>
              </w:rPr>
            </w:pPr>
            <w:r w:rsidRPr="00354B2B">
              <w:rPr>
                <w:rFonts w:cstheme="minorHAnsi"/>
                <w:sz w:val="20"/>
                <w:szCs w:val="20"/>
              </w:rPr>
              <w:t>Strategic arts development plan for north of the county connected with new facilities being developed e.g. Áras an Chrónáin and library</w:t>
            </w:r>
          </w:p>
          <w:p w14:paraId="1CFC9064" w14:textId="77777777" w:rsidR="00850429" w:rsidRPr="00354B2B" w:rsidRDefault="00850429" w:rsidP="00850429">
            <w:pPr>
              <w:pStyle w:val="ListParagraph"/>
              <w:numPr>
                <w:ilvl w:val="0"/>
                <w:numId w:val="3"/>
              </w:numPr>
              <w:rPr>
                <w:rFonts w:cstheme="minorHAnsi"/>
                <w:sz w:val="20"/>
                <w:szCs w:val="20"/>
              </w:rPr>
            </w:pPr>
            <w:r w:rsidRPr="00354B2B">
              <w:rPr>
                <w:rFonts w:cstheme="minorHAnsi"/>
                <w:sz w:val="20"/>
                <w:szCs w:val="20"/>
              </w:rPr>
              <w:t>Construction of an industry scale film studio and what that might mean for local film makers and producers</w:t>
            </w:r>
          </w:p>
        </w:tc>
        <w:tc>
          <w:tcPr>
            <w:tcW w:w="4508" w:type="dxa"/>
          </w:tcPr>
          <w:p w14:paraId="203C06B3" w14:textId="77777777" w:rsidR="00850429" w:rsidRPr="00354B2B" w:rsidRDefault="00850429" w:rsidP="00850429">
            <w:pPr>
              <w:pStyle w:val="ListParagraph"/>
              <w:numPr>
                <w:ilvl w:val="0"/>
                <w:numId w:val="2"/>
              </w:numPr>
              <w:spacing w:line="240" w:lineRule="auto"/>
              <w:rPr>
                <w:rFonts w:cstheme="minorHAnsi"/>
                <w:sz w:val="20"/>
                <w:szCs w:val="20"/>
              </w:rPr>
            </w:pPr>
            <w:r w:rsidRPr="00354B2B">
              <w:rPr>
                <w:rFonts w:cstheme="minorHAnsi"/>
                <w:sz w:val="20"/>
                <w:szCs w:val="20"/>
              </w:rPr>
              <w:t>Impact of Covid-19 in the short to medium term</w:t>
            </w:r>
          </w:p>
          <w:p w14:paraId="39D9C79C" w14:textId="77777777" w:rsidR="00850429" w:rsidRPr="00354B2B" w:rsidRDefault="00850429" w:rsidP="00850429">
            <w:pPr>
              <w:pStyle w:val="ListParagraph"/>
              <w:numPr>
                <w:ilvl w:val="0"/>
                <w:numId w:val="2"/>
              </w:numPr>
              <w:rPr>
                <w:rFonts w:cstheme="minorHAnsi"/>
                <w:sz w:val="20"/>
                <w:szCs w:val="20"/>
              </w:rPr>
            </w:pPr>
            <w:r w:rsidRPr="00354B2B">
              <w:rPr>
                <w:rFonts w:cstheme="minorHAnsi"/>
                <w:sz w:val="20"/>
                <w:szCs w:val="20"/>
              </w:rPr>
              <w:t>Loss of funding due to anticipated economic downturn post-pandemic</w:t>
            </w:r>
          </w:p>
          <w:p w14:paraId="72CB898E" w14:textId="77777777" w:rsidR="00850429" w:rsidRPr="00354B2B" w:rsidRDefault="00850429" w:rsidP="00850429">
            <w:pPr>
              <w:pStyle w:val="ListParagraph"/>
              <w:numPr>
                <w:ilvl w:val="0"/>
                <w:numId w:val="2"/>
              </w:numPr>
              <w:rPr>
                <w:rFonts w:cstheme="minorHAnsi"/>
                <w:sz w:val="20"/>
                <w:szCs w:val="20"/>
              </w:rPr>
            </w:pPr>
            <w:r w:rsidRPr="00354B2B">
              <w:rPr>
                <w:rFonts w:cstheme="minorHAnsi"/>
                <w:sz w:val="20"/>
                <w:szCs w:val="20"/>
              </w:rPr>
              <w:t xml:space="preserve">Structural issues as a  consequence of discrepancy in funding for county arts organisations: arts organisations operating model is changing dramatically, while funding model/resourcing remains unaltered. </w:t>
            </w:r>
          </w:p>
          <w:p w14:paraId="0568FD48" w14:textId="77777777" w:rsidR="00850429" w:rsidRPr="00354B2B" w:rsidRDefault="00850429" w:rsidP="00D80A61">
            <w:pPr>
              <w:pStyle w:val="ListParagraph"/>
              <w:rPr>
                <w:rFonts w:cstheme="minorHAnsi"/>
              </w:rPr>
            </w:pPr>
          </w:p>
          <w:p w14:paraId="27C96DD4" w14:textId="77777777" w:rsidR="00850429" w:rsidRPr="00354B2B" w:rsidRDefault="00850429" w:rsidP="00D80A61">
            <w:pPr>
              <w:rPr>
                <w:rFonts w:cstheme="minorHAnsi"/>
              </w:rPr>
            </w:pPr>
          </w:p>
          <w:p w14:paraId="75871A1B" w14:textId="77777777" w:rsidR="00850429" w:rsidRPr="00354B2B" w:rsidRDefault="00850429" w:rsidP="00D80A61">
            <w:pPr>
              <w:rPr>
                <w:rFonts w:cstheme="minorHAnsi"/>
              </w:rPr>
            </w:pPr>
          </w:p>
          <w:p w14:paraId="5B017192" w14:textId="77777777" w:rsidR="00850429" w:rsidRPr="00354B2B" w:rsidRDefault="00850429" w:rsidP="00D80A61">
            <w:pPr>
              <w:rPr>
                <w:rFonts w:cstheme="minorHAnsi"/>
              </w:rPr>
            </w:pPr>
          </w:p>
        </w:tc>
      </w:tr>
    </w:tbl>
    <w:p w14:paraId="759FEA3F" w14:textId="77777777" w:rsidR="00850429" w:rsidRPr="00354B2B" w:rsidRDefault="00850429" w:rsidP="00850429">
      <w:pPr>
        <w:rPr>
          <w:rFonts w:cstheme="minorHAnsi"/>
        </w:rPr>
      </w:pPr>
    </w:p>
    <w:p w14:paraId="12EA71E5" w14:textId="77777777" w:rsidR="00850429" w:rsidRPr="00354B2B" w:rsidRDefault="00850429" w:rsidP="00850429">
      <w:pPr>
        <w:rPr>
          <w:rFonts w:cstheme="minorHAnsi"/>
        </w:rPr>
      </w:pPr>
    </w:p>
    <w:p w14:paraId="47200D2C" w14:textId="77777777" w:rsidR="00850429" w:rsidRPr="00354B2B" w:rsidRDefault="00850429" w:rsidP="00850429">
      <w:pPr>
        <w:rPr>
          <w:rFonts w:cstheme="minorHAnsi"/>
          <w:color w:val="FF0000"/>
          <w:sz w:val="28"/>
          <w:szCs w:val="28"/>
          <w:u w:val="single"/>
        </w:rPr>
      </w:pPr>
    </w:p>
    <w:p w14:paraId="33A6268E" w14:textId="77777777" w:rsidR="00850429" w:rsidRPr="00354B2B" w:rsidRDefault="00850429" w:rsidP="00850429">
      <w:pPr>
        <w:rPr>
          <w:rFonts w:cstheme="minorHAnsi"/>
          <w:color w:val="FF0000"/>
          <w:sz w:val="28"/>
          <w:szCs w:val="28"/>
          <w:u w:val="single"/>
        </w:rPr>
      </w:pPr>
    </w:p>
    <w:p w14:paraId="0821D9B3" w14:textId="51A16A3A" w:rsidR="00850429" w:rsidRPr="00354B2B" w:rsidRDefault="00850429" w:rsidP="00850429">
      <w:pPr>
        <w:rPr>
          <w:rFonts w:cstheme="minorHAnsi"/>
          <w:sz w:val="28"/>
          <w:szCs w:val="28"/>
        </w:rPr>
      </w:pPr>
      <w:r w:rsidRPr="00354B2B">
        <w:rPr>
          <w:rFonts w:cstheme="minorHAnsi"/>
          <w:sz w:val="28"/>
          <w:szCs w:val="28"/>
          <w:u w:val="single"/>
        </w:rPr>
        <w:t xml:space="preserve">Appendix </w:t>
      </w:r>
      <w:r w:rsidR="000E0F6C">
        <w:rPr>
          <w:rFonts w:cstheme="minorHAnsi"/>
          <w:sz w:val="28"/>
          <w:szCs w:val="28"/>
          <w:u w:val="single"/>
        </w:rPr>
        <w:t>B</w:t>
      </w:r>
      <w:r w:rsidRPr="00354B2B">
        <w:rPr>
          <w:rFonts w:cstheme="minorHAnsi"/>
          <w:sz w:val="28"/>
          <w:szCs w:val="28"/>
        </w:rPr>
        <w:t xml:space="preserve">     </w:t>
      </w:r>
      <w:r w:rsidRPr="00354B2B">
        <w:rPr>
          <w:rFonts w:cstheme="minorHAnsi"/>
          <w:sz w:val="28"/>
          <w:szCs w:val="28"/>
        </w:rPr>
        <w:tab/>
      </w:r>
      <w:r w:rsidRPr="00354B2B">
        <w:rPr>
          <w:rFonts w:cstheme="minorHAnsi"/>
          <w:sz w:val="28"/>
          <w:szCs w:val="28"/>
        </w:rPr>
        <w:tab/>
      </w:r>
    </w:p>
    <w:p w14:paraId="15A95FC7" w14:textId="77777777" w:rsidR="00850429" w:rsidRPr="00354B2B" w:rsidRDefault="00850429" w:rsidP="00850429">
      <w:pPr>
        <w:pStyle w:val="Heading2"/>
        <w:jc w:val="center"/>
        <w:rPr>
          <w:rFonts w:cstheme="minorHAnsi"/>
          <w:sz w:val="28"/>
          <w:szCs w:val="28"/>
        </w:rPr>
      </w:pPr>
      <w:r w:rsidRPr="00354B2B">
        <w:rPr>
          <w:rFonts w:cstheme="minorHAnsi"/>
          <w:sz w:val="28"/>
          <w:szCs w:val="28"/>
        </w:rPr>
        <w:t>REFERENCES</w:t>
      </w:r>
    </w:p>
    <w:p w14:paraId="1DCC0E2A" w14:textId="77777777" w:rsidR="00850429" w:rsidRPr="00354B2B" w:rsidRDefault="00850429" w:rsidP="00850429">
      <w:pPr>
        <w:rPr>
          <w:rFonts w:cstheme="minorHAnsi"/>
        </w:rPr>
      </w:pPr>
    </w:p>
    <w:p w14:paraId="384835ED" w14:textId="77777777" w:rsidR="00850429" w:rsidRPr="00354B2B" w:rsidRDefault="00850429" w:rsidP="00850429">
      <w:pPr>
        <w:rPr>
          <w:rFonts w:cstheme="minorHAnsi"/>
          <w:sz w:val="22"/>
          <w:szCs w:val="22"/>
          <w:lang w:val="en-GB"/>
        </w:rPr>
      </w:pPr>
      <w:r w:rsidRPr="00354B2B">
        <w:rPr>
          <w:rFonts w:cstheme="minorHAnsi"/>
          <w:sz w:val="22"/>
          <w:szCs w:val="22"/>
          <w:lang w:val="en-GB"/>
        </w:rPr>
        <w:t>• South Dublin County Council Development Plan (2016-2022)</w:t>
      </w:r>
    </w:p>
    <w:p w14:paraId="4549A8AD" w14:textId="77777777" w:rsidR="00850429" w:rsidRPr="00354B2B" w:rsidRDefault="00850429" w:rsidP="00850429">
      <w:pPr>
        <w:rPr>
          <w:rFonts w:cstheme="minorHAnsi"/>
          <w:sz w:val="22"/>
          <w:szCs w:val="22"/>
          <w:lang w:val="en-GB"/>
        </w:rPr>
      </w:pPr>
      <w:r w:rsidRPr="00354B2B">
        <w:rPr>
          <w:rFonts w:cstheme="minorHAnsi"/>
          <w:sz w:val="22"/>
          <w:szCs w:val="22"/>
          <w:lang w:val="en-GB"/>
        </w:rPr>
        <w:t>• South Dublin County Council Corporate Development Plan (2020/2024)</w:t>
      </w:r>
    </w:p>
    <w:p w14:paraId="35D8DE0C" w14:textId="77777777" w:rsidR="00850429" w:rsidRPr="00354B2B" w:rsidRDefault="00850429" w:rsidP="00850429">
      <w:pPr>
        <w:rPr>
          <w:rFonts w:cstheme="minorHAnsi"/>
          <w:sz w:val="22"/>
          <w:szCs w:val="22"/>
          <w:lang w:val="en-GB"/>
        </w:rPr>
      </w:pPr>
      <w:r w:rsidRPr="00354B2B">
        <w:rPr>
          <w:rFonts w:cstheme="minorHAnsi"/>
          <w:sz w:val="22"/>
          <w:szCs w:val="22"/>
          <w:lang w:val="en-GB"/>
        </w:rPr>
        <w:t>• The South Dublin County Local Economic and Community Plan (2016…2022)</w:t>
      </w:r>
    </w:p>
    <w:p w14:paraId="5BCB4D19" w14:textId="77777777" w:rsidR="00850429" w:rsidRPr="00354B2B" w:rsidRDefault="00850429" w:rsidP="00850429">
      <w:pPr>
        <w:rPr>
          <w:rFonts w:cstheme="minorHAnsi"/>
          <w:sz w:val="22"/>
          <w:szCs w:val="22"/>
          <w:lang w:val="en-GB"/>
        </w:rPr>
      </w:pPr>
      <w:r w:rsidRPr="00354B2B">
        <w:rPr>
          <w:rFonts w:cstheme="minorHAnsi"/>
          <w:sz w:val="22"/>
          <w:szCs w:val="22"/>
          <w:lang w:val="en-GB"/>
        </w:rPr>
        <w:t>• SDCC Arts Development Strategy (2011-2016)</w:t>
      </w:r>
    </w:p>
    <w:p w14:paraId="215990A6" w14:textId="77777777" w:rsidR="00850429" w:rsidRPr="00354B2B" w:rsidRDefault="00850429" w:rsidP="00850429">
      <w:pPr>
        <w:rPr>
          <w:rFonts w:cstheme="minorHAnsi"/>
          <w:sz w:val="22"/>
          <w:szCs w:val="22"/>
          <w:lang w:val="en-GB"/>
        </w:rPr>
      </w:pPr>
      <w:r w:rsidRPr="00354B2B">
        <w:rPr>
          <w:rFonts w:cstheme="minorHAnsi"/>
          <w:sz w:val="22"/>
          <w:szCs w:val="22"/>
          <w:lang w:val="en-GB"/>
        </w:rPr>
        <w:t>• Review of SDCC’s Youth Arts Programme, Grothius, Irma (Autumn 2020)</w:t>
      </w:r>
    </w:p>
    <w:p w14:paraId="040EFE9C" w14:textId="77777777" w:rsidR="00850429" w:rsidRPr="00354B2B" w:rsidRDefault="00850429" w:rsidP="00850429">
      <w:pPr>
        <w:rPr>
          <w:rFonts w:cstheme="minorHAnsi"/>
          <w:sz w:val="22"/>
          <w:szCs w:val="22"/>
          <w:lang w:val="en-GB"/>
        </w:rPr>
      </w:pPr>
      <w:r w:rsidRPr="00354B2B">
        <w:rPr>
          <w:rFonts w:cstheme="minorHAnsi"/>
          <w:sz w:val="22"/>
          <w:szCs w:val="22"/>
          <w:lang w:val="en-GB"/>
        </w:rPr>
        <w:t>• Cruinniú na nÓg South Dublin Voice of the Child Survey (January 2021)</w:t>
      </w:r>
    </w:p>
    <w:p w14:paraId="4E4A5307" w14:textId="77777777" w:rsidR="00850429" w:rsidRPr="00354B2B" w:rsidRDefault="00850429" w:rsidP="00850429">
      <w:pPr>
        <w:rPr>
          <w:rFonts w:cstheme="minorHAnsi"/>
          <w:sz w:val="22"/>
          <w:szCs w:val="22"/>
          <w:lang w:val="en-GB"/>
        </w:rPr>
      </w:pPr>
      <w:r w:rsidRPr="00354B2B">
        <w:rPr>
          <w:rFonts w:cstheme="minorHAnsi"/>
          <w:sz w:val="22"/>
          <w:szCs w:val="22"/>
          <w:lang w:val="en-GB"/>
        </w:rPr>
        <w:t>• SDCC Children’s and Early Years Arts Strategy (2020-2025)</w:t>
      </w:r>
    </w:p>
    <w:p w14:paraId="146021C4" w14:textId="77777777" w:rsidR="00850429" w:rsidRPr="00354B2B" w:rsidRDefault="00850429" w:rsidP="00850429">
      <w:pPr>
        <w:rPr>
          <w:rFonts w:cstheme="minorHAnsi"/>
          <w:sz w:val="22"/>
          <w:szCs w:val="22"/>
          <w:lang w:val="en-GB"/>
        </w:rPr>
      </w:pPr>
      <w:r w:rsidRPr="00354B2B">
        <w:rPr>
          <w:rFonts w:cstheme="minorHAnsi"/>
          <w:sz w:val="22"/>
          <w:szCs w:val="22"/>
          <w:lang w:val="en-GB"/>
        </w:rPr>
        <w:t>• WHAT NEXT? - Transcultural Research in South Dublin County 2017/18 - Dr. Zoë O’Reilly</w:t>
      </w:r>
    </w:p>
    <w:p w14:paraId="46FC1719" w14:textId="77777777" w:rsidR="00850429" w:rsidRPr="00354B2B" w:rsidRDefault="00850429" w:rsidP="00850429">
      <w:pPr>
        <w:autoSpaceDE w:val="0"/>
        <w:autoSpaceDN w:val="0"/>
        <w:adjustRightInd w:val="0"/>
        <w:rPr>
          <w:rFonts w:cstheme="minorHAnsi"/>
          <w:sz w:val="22"/>
          <w:szCs w:val="22"/>
          <w:lang w:val="en-GB"/>
        </w:rPr>
      </w:pPr>
      <w:r w:rsidRPr="00354B2B">
        <w:rPr>
          <w:rFonts w:cstheme="minorHAnsi"/>
          <w:sz w:val="22"/>
          <w:szCs w:val="22"/>
          <w:lang w:val="en-GB"/>
        </w:rPr>
        <w:t>• Transcultural Research in South Dublin County 2017/Summary, Dr. Zoë O’Reilly, in association with Rua Red and Civic Theatre</w:t>
      </w:r>
    </w:p>
    <w:p w14:paraId="675D45AA" w14:textId="77777777" w:rsidR="00850429" w:rsidRPr="00354B2B" w:rsidRDefault="00850429" w:rsidP="00850429">
      <w:pPr>
        <w:rPr>
          <w:rFonts w:cstheme="minorHAnsi"/>
          <w:sz w:val="22"/>
          <w:szCs w:val="22"/>
        </w:rPr>
      </w:pPr>
      <w:r w:rsidRPr="00354B2B">
        <w:rPr>
          <w:rFonts w:cstheme="minorHAnsi"/>
          <w:sz w:val="22"/>
          <w:szCs w:val="22"/>
          <w:lang w:val="en-GB"/>
        </w:rPr>
        <w:t>• Making Great Art Work</w:t>
      </w:r>
      <w:r w:rsidRPr="00354B2B">
        <w:rPr>
          <w:rFonts w:cstheme="minorHAnsi"/>
          <w:i/>
          <w:iCs/>
          <w:sz w:val="22"/>
          <w:szCs w:val="22"/>
        </w:rPr>
        <w:t xml:space="preserve"> -</w:t>
      </w:r>
      <w:r w:rsidRPr="00354B2B">
        <w:rPr>
          <w:rFonts w:cstheme="minorHAnsi"/>
          <w:sz w:val="22"/>
          <w:szCs w:val="22"/>
        </w:rPr>
        <w:t xml:space="preserve"> Arts Council Strategy (2016–2025)</w:t>
      </w:r>
    </w:p>
    <w:p w14:paraId="00467E14" w14:textId="77777777" w:rsidR="00850429" w:rsidRPr="00354B2B" w:rsidRDefault="00850429" w:rsidP="00850429">
      <w:pPr>
        <w:rPr>
          <w:rFonts w:cstheme="minorHAnsi"/>
          <w:sz w:val="22"/>
          <w:szCs w:val="22"/>
          <w:lang w:val="en-GB"/>
        </w:rPr>
      </w:pPr>
      <w:r w:rsidRPr="00354B2B">
        <w:rPr>
          <w:rFonts w:cstheme="minorHAnsi"/>
          <w:sz w:val="22"/>
          <w:szCs w:val="22"/>
        </w:rPr>
        <w:t xml:space="preserve">• </w:t>
      </w:r>
      <w:r w:rsidRPr="00354B2B">
        <w:rPr>
          <w:rFonts w:cstheme="minorHAnsi"/>
          <w:sz w:val="22"/>
          <w:szCs w:val="22"/>
          <w:lang w:val="en-GB"/>
        </w:rPr>
        <w:t xml:space="preserve">Making Great Art Work Three-year plan (2020–2022), </w:t>
      </w:r>
      <w:r w:rsidRPr="00354B2B">
        <w:rPr>
          <w:rFonts w:cstheme="minorHAnsi"/>
          <w:sz w:val="22"/>
          <w:szCs w:val="22"/>
        </w:rPr>
        <w:t>Arts Council</w:t>
      </w:r>
    </w:p>
    <w:p w14:paraId="2B5F6749" w14:textId="77777777" w:rsidR="00850429" w:rsidRPr="00354B2B" w:rsidRDefault="00850429" w:rsidP="00850429">
      <w:pPr>
        <w:rPr>
          <w:rFonts w:cstheme="minorHAnsi"/>
          <w:sz w:val="22"/>
          <w:szCs w:val="22"/>
          <w:lang w:val="en-GB"/>
        </w:rPr>
      </w:pPr>
      <w:r w:rsidRPr="00354B2B">
        <w:rPr>
          <w:rFonts w:cstheme="minorHAnsi"/>
          <w:sz w:val="22"/>
          <w:szCs w:val="22"/>
          <w:lang w:val="en-GB"/>
        </w:rPr>
        <w:t xml:space="preserve">• A Framework for Collaboration - An agreement between </w:t>
      </w:r>
      <w:r w:rsidRPr="00354B2B">
        <w:rPr>
          <w:rFonts w:cstheme="minorHAnsi"/>
          <w:sz w:val="22"/>
          <w:szCs w:val="22"/>
        </w:rPr>
        <w:t>the Arts Council &amp; County and City Management Association (2016)</w:t>
      </w:r>
    </w:p>
    <w:p w14:paraId="060A20D5" w14:textId="77777777" w:rsidR="00850429" w:rsidRPr="00354B2B" w:rsidRDefault="00850429" w:rsidP="00850429">
      <w:pPr>
        <w:rPr>
          <w:rFonts w:cstheme="minorHAnsi"/>
          <w:sz w:val="22"/>
          <w:szCs w:val="22"/>
          <w:lang w:val="en-GB"/>
        </w:rPr>
      </w:pPr>
      <w:r w:rsidRPr="00354B2B">
        <w:rPr>
          <w:rFonts w:cstheme="minorHAnsi"/>
          <w:sz w:val="22"/>
          <w:szCs w:val="22"/>
          <w:lang w:val="en-GB"/>
        </w:rPr>
        <w:t>• South Dublin Framework Agreement (2018-2025) – An agreement between SDCC &amp; the Arts Council</w:t>
      </w:r>
    </w:p>
    <w:p w14:paraId="4D9A4DEA" w14:textId="77777777" w:rsidR="00850429" w:rsidRPr="00354B2B" w:rsidRDefault="00850429" w:rsidP="00850429">
      <w:pPr>
        <w:rPr>
          <w:rFonts w:cstheme="minorHAnsi"/>
          <w:sz w:val="22"/>
          <w:szCs w:val="22"/>
          <w:lang w:val="en-GB"/>
        </w:rPr>
      </w:pPr>
      <w:r w:rsidRPr="00354B2B">
        <w:rPr>
          <w:rFonts w:cstheme="minorHAnsi"/>
          <w:sz w:val="22"/>
          <w:szCs w:val="22"/>
          <w:lang w:val="en-GB"/>
        </w:rPr>
        <w:t>• Outcome Measurement Guidebook and Framework for Local Authority Arts Services and Arts Organisations 2020 – Quality Matters</w:t>
      </w:r>
    </w:p>
    <w:p w14:paraId="33ABEF3D" w14:textId="77777777" w:rsidR="00850429" w:rsidRPr="00354B2B" w:rsidRDefault="00850429" w:rsidP="00850429">
      <w:pPr>
        <w:rPr>
          <w:rFonts w:cstheme="minorHAnsi"/>
          <w:sz w:val="22"/>
          <w:szCs w:val="22"/>
          <w:lang w:val="en-GB"/>
        </w:rPr>
      </w:pPr>
      <w:r w:rsidRPr="00354B2B">
        <w:rPr>
          <w:rFonts w:cstheme="minorHAnsi"/>
          <w:sz w:val="22"/>
          <w:szCs w:val="22"/>
          <w:lang w:val="en-GB"/>
        </w:rPr>
        <w:t>• South Dublin</w:t>
      </w:r>
      <w:r w:rsidRPr="00354B2B">
        <w:rPr>
          <w:rFonts w:cstheme="minorHAnsi"/>
          <w:color w:val="FFFFFF"/>
          <w:sz w:val="22"/>
          <w:szCs w:val="22"/>
          <w:lang w:val="en-GB"/>
        </w:rPr>
        <w:t xml:space="preserve"> </w:t>
      </w:r>
      <w:r w:rsidRPr="00354B2B">
        <w:rPr>
          <w:rFonts w:cstheme="minorHAnsi"/>
          <w:sz w:val="22"/>
          <w:szCs w:val="22"/>
          <w:lang w:val="en-GB"/>
        </w:rPr>
        <w:t>Culture and Creativity Strategy 2018–2022 – Creative Ireland</w:t>
      </w:r>
    </w:p>
    <w:p w14:paraId="6605B9D8" w14:textId="77777777" w:rsidR="00850429" w:rsidRPr="00354B2B" w:rsidRDefault="00850429" w:rsidP="00850429">
      <w:pPr>
        <w:rPr>
          <w:rFonts w:cstheme="minorHAnsi"/>
          <w:sz w:val="22"/>
          <w:szCs w:val="22"/>
          <w:lang w:val="en-GB"/>
        </w:rPr>
      </w:pPr>
      <w:r w:rsidRPr="00354B2B">
        <w:rPr>
          <w:rFonts w:cstheme="minorHAnsi"/>
          <w:sz w:val="22"/>
          <w:szCs w:val="22"/>
          <w:lang w:val="en-GB"/>
        </w:rPr>
        <w:t>• Creative Communities Interim Review 2019 (download from: creativeireland.gov.ie)</w:t>
      </w:r>
    </w:p>
    <w:p w14:paraId="04B786A3" w14:textId="77777777" w:rsidR="00850429" w:rsidRPr="00354B2B" w:rsidRDefault="00850429" w:rsidP="00850429">
      <w:pPr>
        <w:rPr>
          <w:rFonts w:cstheme="minorHAnsi"/>
          <w:sz w:val="22"/>
          <w:szCs w:val="22"/>
          <w:lang w:val="en-GB"/>
        </w:rPr>
      </w:pPr>
      <w:r w:rsidRPr="00354B2B">
        <w:rPr>
          <w:rFonts w:cstheme="minorHAnsi"/>
          <w:sz w:val="22"/>
          <w:szCs w:val="22"/>
          <w:lang w:val="en-GB"/>
        </w:rPr>
        <w:t>• Shift in Perspective – An Arts and Disability Resource Pack , 2010, Arts and Disability Ireland</w:t>
      </w:r>
    </w:p>
    <w:p w14:paraId="6206FAAD" w14:textId="7A4EE845" w:rsidR="00850429" w:rsidRPr="00354B2B" w:rsidRDefault="00850429" w:rsidP="00850429">
      <w:pPr>
        <w:rPr>
          <w:rFonts w:cstheme="minorHAnsi"/>
          <w:sz w:val="22"/>
          <w:szCs w:val="22"/>
          <w:lang w:val="en-GB"/>
        </w:rPr>
      </w:pPr>
      <w:r w:rsidRPr="00354B2B">
        <w:rPr>
          <w:rFonts w:cstheme="minorHAnsi"/>
          <w:sz w:val="22"/>
          <w:szCs w:val="22"/>
        </w:rPr>
        <w:t xml:space="preserve">• Arts and Disability (2012 - 2016) - Arts Council Policy and Strategy, 2012, </w:t>
      </w:r>
      <w:hyperlink r:id="rId9" w:history="1">
        <w:r w:rsidR="008E36CE" w:rsidRPr="00354B2B">
          <w:rPr>
            <w:rStyle w:val="Hyperlink"/>
            <w:rFonts w:cstheme="minorHAnsi"/>
            <w:sz w:val="22"/>
            <w:szCs w:val="22"/>
          </w:rPr>
          <w:t>http://www.artscouncil.ie/Arts-in-Ireland/Arts-participation/Arts-and-disability/</w:t>
        </w:r>
      </w:hyperlink>
    </w:p>
    <w:p w14:paraId="0C2449C7" w14:textId="4AE02A01" w:rsidR="008E36CE" w:rsidRPr="00354B2B" w:rsidRDefault="008E36CE" w:rsidP="00850429">
      <w:pPr>
        <w:rPr>
          <w:rFonts w:cstheme="minorHAnsi"/>
          <w:sz w:val="22"/>
          <w:szCs w:val="22"/>
          <w:lang w:val="en-GB"/>
        </w:rPr>
      </w:pPr>
    </w:p>
    <w:p w14:paraId="40CBAFEA" w14:textId="77777777" w:rsidR="00850429" w:rsidRPr="00354B2B" w:rsidRDefault="00850429" w:rsidP="00850429">
      <w:pPr>
        <w:rPr>
          <w:rFonts w:cstheme="minorHAnsi"/>
          <w:i/>
          <w:iCs/>
          <w:sz w:val="22"/>
          <w:szCs w:val="22"/>
          <w:u w:val="single"/>
          <w:lang w:val="en-GB"/>
        </w:rPr>
      </w:pPr>
      <w:r w:rsidRPr="00354B2B">
        <w:rPr>
          <w:rFonts w:cstheme="minorHAnsi"/>
          <w:i/>
          <w:iCs/>
          <w:sz w:val="22"/>
          <w:szCs w:val="22"/>
          <w:u w:val="single"/>
          <w:lang w:val="en-GB"/>
        </w:rPr>
        <w:t>Covid -19</w:t>
      </w:r>
    </w:p>
    <w:p w14:paraId="61288184" w14:textId="77777777" w:rsidR="00850429" w:rsidRPr="00354B2B" w:rsidRDefault="00850429" w:rsidP="00850429">
      <w:pPr>
        <w:rPr>
          <w:rFonts w:cstheme="minorHAnsi"/>
          <w:sz w:val="22"/>
          <w:szCs w:val="22"/>
        </w:rPr>
      </w:pPr>
      <w:r w:rsidRPr="00354B2B">
        <w:rPr>
          <w:rFonts w:cstheme="minorHAnsi"/>
          <w:sz w:val="22"/>
          <w:szCs w:val="22"/>
        </w:rPr>
        <w:t xml:space="preserve">• Life Worth Living - The Report of the  Arts and Culture Recovery Taskforce - October 2020 </w:t>
      </w:r>
      <w:hyperlink r:id="rId10" w:history="1">
        <w:r w:rsidRPr="00354B2B">
          <w:rPr>
            <w:rStyle w:val="Hyperlink"/>
            <w:rFonts w:cstheme="minorHAnsi"/>
            <w:sz w:val="22"/>
            <w:szCs w:val="22"/>
          </w:rPr>
          <w:t>www.gov.ie</w:t>
        </w:r>
      </w:hyperlink>
    </w:p>
    <w:p w14:paraId="69FD992A" w14:textId="77777777" w:rsidR="00850429" w:rsidRPr="00354B2B" w:rsidRDefault="00850429" w:rsidP="00850429">
      <w:pPr>
        <w:rPr>
          <w:rFonts w:eastAsia="Times New Roman" w:cstheme="minorHAnsi"/>
          <w:sz w:val="22"/>
          <w:szCs w:val="22"/>
          <w:lang w:eastAsia="en-GB"/>
        </w:rPr>
      </w:pPr>
      <w:r w:rsidRPr="00354B2B">
        <w:rPr>
          <w:rFonts w:eastAsia="Times New Roman" w:cstheme="minorHAnsi"/>
          <w:sz w:val="22"/>
          <w:szCs w:val="22"/>
          <w:lang w:eastAsia="en-GB"/>
        </w:rPr>
        <w:t>• Survive Adapt Renew</w:t>
      </w:r>
      <w:r w:rsidRPr="00354B2B">
        <w:rPr>
          <w:rFonts w:eastAsia="Times New Roman" w:cstheme="minorHAnsi"/>
          <w:b/>
          <w:bCs/>
          <w:sz w:val="22"/>
          <w:szCs w:val="22"/>
          <w:lang w:eastAsia="en-GB"/>
        </w:rPr>
        <w:t xml:space="preserve"> </w:t>
      </w:r>
      <w:r w:rsidRPr="00354B2B">
        <w:rPr>
          <w:rFonts w:eastAsia="Times New Roman" w:cstheme="minorHAnsi"/>
          <w:sz w:val="22"/>
          <w:szCs w:val="22"/>
          <w:lang w:eastAsia="en-GB"/>
        </w:rPr>
        <w:t>Report  - A response to the Covid-19 crisis for the Arts in Ireland. June 2020  Government appointed Expert Advisory Group to the Arts Council.</w:t>
      </w:r>
    </w:p>
    <w:p w14:paraId="40E9D5E5" w14:textId="77777777" w:rsidR="00850429" w:rsidRPr="00354B2B" w:rsidRDefault="00850429" w:rsidP="00850429">
      <w:pPr>
        <w:rPr>
          <w:rFonts w:cstheme="minorHAnsi"/>
          <w:sz w:val="22"/>
          <w:szCs w:val="22"/>
        </w:rPr>
      </w:pPr>
      <w:r w:rsidRPr="00354B2B">
        <w:rPr>
          <w:rFonts w:cstheme="minorHAnsi"/>
          <w:sz w:val="22"/>
          <w:szCs w:val="22"/>
        </w:rPr>
        <w:t>• EY report on the Employment and Economic Impact Assessment of COVID-19 on the Arts Sector in Ireland [http://www.artscouncil.ie/covid-19/research-and-reports/]</w:t>
      </w:r>
    </w:p>
    <w:p w14:paraId="65BF92C6" w14:textId="77777777" w:rsidR="00850429" w:rsidRPr="00354B2B" w:rsidRDefault="00850429" w:rsidP="00850429">
      <w:pPr>
        <w:rPr>
          <w:rFonts w:cstheme="minorHAnsi"/>
          <w:sz w:val="22"/>
          <w:szCs w:val="22"/>
        </w:rPr>
      </w:pPr>
      <w:r w:rsidRPr="00354B2B">
        <w:rPr>
          <w:rFonts w:cstheme="minorHAnsi"/>
          <w:sz w:val="22"/>
          <w:szCs w:val="22"/>
        </w:rPr>
        <w:t xml:space="preserve">• Arts During Lockdown - Public Sentiment Research (June 2020, updated, October 2020) prepared by John O’ Mahoney, B&amp; A Research and insight  </w:t>
      </w:r>
      <w:hyperlink r:id="rId11" w:history="1">
        <w:r w:rsidRPr="00354B2B">
          <w:rPr>
            <w:rStyle w:val="Hyperlink"/>
            <w:rFonts w:cstheme="minorHAnsi"/>
            <w:sz w:val="22"/>
            <w:szCs w:val="22"/>
          </w:rPr>
          <w:t>http://www.artscouncil.ie/covid-19/research-and-reports/</w:t>
        </w:r>
      </w:hyperlink>
    </w:p>
    <w:p w14:paraId="016E94F1" w14:textId="77777777" w:rsidR="00850429" w:rsidRPr="00354B2B" w:rsidRDefault="00850429" w:rsidP="00850429">
      <w:pPr>
        <w:rPr>
          <w:rFonts w:cstheme="minorHAnsi"/>
          <w:sz w:val="22"/>
          <w:szCs w:val="22"/>
          <w:lang w:val="en-GB"/>
        </w:rPr>
      </w:pPr>
      <w:r w:rsidRPr="00354B2B">
        <w:rPr>
          <w:rFonts w:cstheme="minorHAnsi"/>
          <w:sz w:val="22"/>
          <w:szCs w:val="22"/>
        </w:rPr>
        <w:t>• </w:t>
      </w:r>
      <w:r w:rsidRPr="00354B2B">
        <w:rPr>
          <w:rFonts w:cstheme="minorHAnsi"/>
          <w:sz w:val="22"/>
          <w:szCs w:val="22"/>
          <w:lang w:val="en-GB"/>
        </w:rPr>
        <w:t xml:space="preserve">Findings in response to survey of  Arts Council funded organisations on impact of COVID-19  - </w:t>
      </w:r>
    </w:p>
    <w:p w14:paraId="0A54A152" w14:textId="77777777" w:rsidR="00850429" w:rsidRPr="00354B2B" w:rsidRDefault="00850429" w:rsidP="00850429">
      <w:pPr>
        <w:rPr>
          <w:rFonts w:cstheme="minorHAnsi"/>
          <w:sz w:val="22"/>
          <w:szCs w:val="22"/>
          <w:lang w:val="en-GB"/>
        </w:rPr>
      </w:pPr>
      <w:r w:rsidRPr="00354B2B">
        <w:rPr>
          <w:rFonts w:cstheme="minorHAnsi"/>
          <w:sz w:val="22"/>
          <w:szCs w:val="22"/>
          <w:lang w:val="en-GB"/>
        </w:rPr>
        <w:t>(</w:t>
      </w:r>
      <w:hyperlink r:id="rId12" w:history="1">
        <w:r w:rsidRPr="00354B2B">
          <w:rPr>
            <w:rStyle w:val="Hyperlink"/>
            <w:rFonts w:cstheme="minorHAnsi"/>
            <w:sz w:val="22"/>
            <w:szCs w:val="22"/>
            <w:lang w:val="en-GB"/>
          </w:rPr>
          <w:t>http://www.artscouncil.ie/COVID-19/</w:t>
        </w:r>
      </w:hyperlink>
      <w:r w:rsidRPr="00354B2B">
        <w:rPr>
          <w:rFonts w:cstheme="minorHAnsi"/>
          <w:sz w:val="22"/>
          <w:szCs w:val="22"/>
          <w:lang w:val="en-GB"/>
        </w:rPr>
        <w:t>)</w:t>
      </w:r>
    </w:p>
    <w:p w14:paraId="6BBD6A01" w14:textId="77777777" w:rsidR="00850429" w:rsidRPr="00354B2B" w:rsidRDefault="00850429" w:rsidP="00850429">
      <w:pPr>
        <w:rPr>
          <w:rFonts w:cstheme="minorHAnsi"/>
          <w:sz w:val="22"/>
          <w:szCs w:val="22"/>
          <w:lang w:val="en-GB"/>
        </w:rPr>
      </w:pPr>
    </w:p>
    <w:p w14:paraId="474B3BE2" w14:textId="77777777" w:rsidR="00767828" w:rsidRPr="00354B2B" w:rsidRDefault="00767828">
      <w:pPr>
        <w:rPr>
          <w:rFonts w:cstheme="minorHAnsi"/>
        </w:rPr>
      </w:pPr>
    </w:p>
    <w:sectPr w:rsidR="00767828" w:rsidRPr="00354B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0E190" w14:textId="77777777" w:rsidR="009830AD" w:rsidRDefault="009830AD" w:rsidP="00850429">
      <w:r>
        <w:separator/>
      </w:r>
    </w:p>
  </w:endnote>
  <w:endnote w:type="continuationSeparator" w:id="0">
    <w:p w14:paraId="0B5A0684" w14:textId="77777777" w:rsidR="009830AD" w:rsidRDefault="009830AD" w:rsidP="008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Objektiv Mk2">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hoStd-Light">
    <w:altName w:val="Cambria"/>
    <w:panose1 w:val="00000000000000000000"/>
    <w:charset w:val="00"/>
    <w:family w:val="roman"/>
    <w:notTrueType/>
    <w:pitch w:val="default"/>
    <w:sig w:usb0="00000003" w:usb1="00000000" w:usb2="00000000" w:usb3="00000000" w:csb0="00000001" w:csb1="00000000"/>
  </w:font>
  <w:font w:name="SohoStd-ExtraLight">
    <w:altName w:val="Cambria"/>
    <w:panose1 w:val="00000000000000000000"/>
    <w:charset w:val="00"/>
    <w:family w:val="roman"/>
    <w:notTrueType/>
    <w:pitch w:val="default"/>
    <w:sig w:usb0="00000003" w:usb1="00000000" w:usb2="00000000" w:usb3="00000000" w:csb0="00000001" w:csb1="00000000"/>
  </w:font>
  <w:font w:name="HelveticaNeue-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Light-TT">
    <w:panose1 w:val="00000000000000000000"/>
    <w:charset w:val="00"/>
    <w:family w:val="auto"/>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DD9FE" w14:textId="77777777" w:rsidR="009830AD" w:rsidRDefault="009830AD" w:rsidP="00850429">
      <w:r>
        <w:separator/>
      </w:r>
    </w:p>
  </w:footnote>
  <w:footnote w:type="continuationSeparator" w:id="0">
    <w:p w14:paraId="099CE018" w14:textId="77777777" w:rsidR="009830AD" w:rsidRDefault="009830AD" w:rsidP="00850429">
      <w:r>
        <w:continuationSeparator/>
      </w:r>
    </w:p>
  </w:footnote>
  <w:footnote w:id="1">
    <w:p w14:paraId="41FE90F3" w14:textId="44FAC102" w:rsidR="00850429" w:rsidRPr="00830B6B" w:rsidRDefault="00850429" w:rsidP="00850429">
      <w:pPr>
        <w:rPr>
          <w:rFonts w:cstheme="minorHAnsi"/>
          <w:lang w:val="en-GB"/>
        </w:rPr>
      </w:pPr>
      <w:r w:rsidRPr="00830B6B">
        <w:rPr>
          <w:rStyle w:val="FootnoteReference"/>
          <w:rFonts w:cstheme="minorHAnsi"/>
        </w:rPr>
        <w:footnoteRef/>
      </w:r>
      <w:r w:rsidRPr="00830B6B">
        <w:rPr>
          <w:rFonts w:cstheme="minorHAnsi"/>
        </w:rPr>
        <w:t xml:space="preserve"> </w:t>
      </w:r>
      <w:r w:rsidRPr="00830B6B">
        <w:rPr>
          <w:rFonts w:cstheme="minorHAnsi"/>
          <w:sz w:val="18"/>
          <w:szCs w:val="18"/>
          <w:lang w:val="en-GB"/>
        </w:rPr>
        <w:t>Findings in response to survey of Arts Council funded organisations on impact of COVID-19 (http://www.artscouncil.ie/COVID-19/)</w:t>
      </w:r>
    </w:p>
    <w:p w14:paraId="5E0BA31A" w14:textId="77777777" w:rsidR="00850429" w:rsidRDefault="00850429" w:rsidP="00850429">
      <w:pPr>
        <w:pStyle w:val="FootnoteText"/>
      </w:pPr>
    </w:p>
  </w:footnote>
  <w:footnote w:id="2">
    <w:p w14:paraId="05DC1539" w14:textId="77777777" w:rsidR="00094BEC" w:rsidRPr="00E52A42" w:rsidRDefault="00583E26">
      <w:pPr>
        <w:pStyle w:val="FootnoteText"/>
        <w:rPr>
          <w:rFonts w:cstheme="minorHAnsi"/>
          <w:sz w:val="18"/>
          <w:szCs w:val="18"/>
        </w:rPr>
      </w:pPr>
      <w:r w:rsidRPr="00E52A42">
        <w:rPr>
          <w:rStyle w:val="FootnoteReference"/>
          <w:rFonts w:cstheme="minorHAnsi"/>
        </w:rPr>
        <w:footnoteRef/>
      </w:r>
      <w:r w:rsidRPr="00E52A42">
        <w:rPr>
          <w:rFonts w:cstheme="minorHAnsi"/>
        </w:rPr>
        <w:t xml:space="preserve"> </w:t>
      </w:r>
      <w:r w:rsidR="00094BEC" w:rsidRPr="00E52A42">
        <w:rPr>
          <w:rFonts w:cstheme="minorHAnsi"/>
          <w:sz w:val="18"/>
          <w:szCs w:val="18"/>
        </w:rPr>
        <w:t xml:space="preserve">Investing in high-quality programmes such as: TY </w:t>
      </w:r>
      <w:r w:rsidR="00094BEC" w:rsidRPr="00E52A42">
        <w:rPr>
          <w:rFonts w:cstheme="minorHAnsi"/>
          <w:i/>
          <w:iCs/>
          <w:sz w:val="18"/>
          <w:szCs w:val="18"/>
        </w:rPr>
        <w:t>Tenderfoot</w:t>
      </w:r>
      <w:r w:rsidR="00094BEC" w:rsidRPr="00E52A42">
        <w:rPr>
          <w:rFonts w:cstheme="minorHAnsi"/>
          <w:sz w:val="18"/>
          <w:szCs w:val="18"/>
        </w:rPr>
        <w:t xml:space="preserve"> theatre programme ( Civic); </w:t>
      </w:r>
      <w:r w:rsidR="00094BEC" w:rsidRPr="00E52A42">
        <w:rPr>
          <w:rFonts w:cstheme="minorHAnsi"/>
          <w:i/>
          <w:iCs/>
          <w:sz w:val="18"/>
          <w:szCs w:val="18"/>
        </w:rPr>
        <w:t>Tallaght Young Filmmakers</w:t>
      </w:r>
      <w:r w:rsidR="00094BEC" w:rsidRPr="00E52A42">
        <w:rPr>
          <w:rFonts w:cstheme="minorHAnsi"/>
          <w:sz w:val="18"/>
          <w:szCs w:val="18"/>
        </w:rPr>
        <w:t xml:space="preserve">; </w:t>
      </w:r>
      <w:r w:rsidR="00094BEC" w:rsidRPr="00E52A42">
        <w:rPr>
          <w:rFonts w:cstheme="minorHAnsi"/>
          <w:i/>
          <w:iCs/>
          <w:sz w:val="18"/>
          <w:szCs w:val="18"/>
        </w:rPr>
        <w:t>Subsounds</w:t>
      </w:r>
      <w:r w:rsidR="00094BEC" w:rsidRPr="00E52A42">
        <w:rPr>
          <w:rFonts w:cstheme="minorHAnsi"/>
          <w:sz w:val="18"/>
          <w:szCs w:val="18"/>
        </w:rPr>
        <w:t xml:space="preserve"> (Alternative Entertainments), </w:t>
      </w:r>
      <w:r w:rsidR="00094BEC" w:rsidRPr="00E52A42">
        <w:rPr>
          <w:rFonts w:cstheme="minorHAnsi"/>
          <w:i/>
          <w:iCs/>
          <w:sz w:val="18"/>
          <w:szCs w:val="18"/>
        </w:rPr>
        <w:t>Sightless Cinema</w:t>
      </w:r>
      <w:r w:rsidR="00094BEC" w:rsidRPr="00E52A42">
        <w:rPr>
          <w:rFonts w:cstheme="minorHAnsi"/>
          <w:sz w:val="18"/>
          <w:szCs w:val="18"/>
        </w:rPr>
        <w:t xml:space="preserve">, Rua Red/Tallaght Commmunity Arts’ </w:t>
      </w:r>
      <w:r w:rsidR="00094BEC" w:rsidRPr="00E52A42">
        <w:rPr>
          <w:rFonts w:cstheme="minorHAnsi"/>
          <w:i/>
          <w:iCs/>
          <w:sz w:val="18"/>
          <w:szCs w:val="18"/>
        </w:rPr>
        <w:t xml:space="preserve">Creative Academy, </w:t>
      </w:r>
      <w:r w:rsidR="00094BEC" w:rsidRPr="00E52A42">
        <w:rPr>
          <w:rFonts w:cstheme="minorHAnsi"/>
          <w:sz w:val="18"/>
          <w:szCs w:val="18"/>
        </w:rPr>
        <w:t xml:space="preserve">and </w:t>
      </w:r>
      <w:r w:rsidR="00094BEC" w:rsidRPr="00E52A42">
        <w:rPr>
          <w:rFonts w:cstheme="minorHAnsi"/>
          <w:i/>
          <w:iCs/>
          <w:sz w:val="18"/>
          <w:szCs w:val="18"/>
        </w:rPr>
        <w:t>Arts in Libraries</w:t>
      </w:r>
      <w:r w:rsidR="00094BEC" w:rsidRPr="00E52A42">
        <w:rPr>
          <w:rFonts w:cstheme="minorHAnsi"/>
          <w:sz w:val="18"/>
          <w:szCs w:val="18"/>
        </w:rPr>
        <w:t xml:space="preserve"> in partnership with the County library service.</w:t>
      </w:r>
    </w:p>
    <w:p w14:paraId="6E25577B" w14:textId="2132748E" w:rsidR="00583E26" w:rsidRDefault="00583E26">
      <w:pPr>
        <w:pStyle w:val="FootnoteText"/>
      </w:pPr>
    </w:p>
  </w:footnote>
  <w:footnote w:id="3">
    <w:p w14:paraId="11716D1C" w14:textId="57F2D47B" w:rsidR="00094BEC" w:rsidRPr="00E52A42" w:rsidRDefault="00094BEC">
      <w:pPr>
        <w:pStyle w:val="FootnoteText"/>
        <w:rPr>
          <w:rFonts w:cstheme="minorHAnsi"/>
        </w:rPr>
      </w:pPr>
      <w:r w:rsidRPr="00E52A42">
        <w:rPr>
          <w:rStyle w:val="FootnoteReference"/>
          <w:rFonts w:cstheme="minorHAnsi"/>
        </w:rPr>
        <w:footnoteRef/>
      </w:r>
      <w:r w:rsidRPr="00E52A42">
        <w:rPr>
          <w:rFonts w:cstheme="minorHAnsi"/>
        </w:rPr>
        <w:t xml:space="preserve"> </w:t>
      </w:r>
      <w:r w:rsidRPr="00E52A42">
        <w:rPr>
          <w:rFonts w:cstheme="minorHAnsi"/>
          <w:sz w:val="18"/>
          <w:szCs w:val="18"/>
        </w:rPr>
        <w:t xml:space="preserve">Arts and Cultural Participation among Children and Young People: Insights from the Growing Up in Ireland Study. The Arts Council;Economic and Social Research Institute, 2016  source: </w:t>
      </w:r>
      <w:hyperlink r:id="rId1" w:history="1">
        <w:r w:rsidRPr="00E52A42">
          <w:rPr>
            <w:rStyle w:val="Hyperlink"/>
            <w:rFonts w:cstheme="minorHAnsi"/>
            <w:sz w:val="18"/>
            <w:szCs w:val="18"/>
          </w:rPr>
          <w:t>http://www.artscouncil.ie/uploadedFiles/Arts-and-cultural-particiption-GUI.pdf</w:t>
        </w:r>
      </w:hyperlink>
      <w:r w:rsidRPr="00E52A42">
        <w:rPr>
          <w:rFonts w:cstheme="minorHAnsi"/>
          <w:sz w:val="18"/>
          <w:szCs w:val="18"/>
        </w:rPr>
        <w:t>]</w:t>
      </w:r>
    </w:p>
  </w:footnote>
  <w:footnote w:id="4">
    <w:p w14:paraId="241ECFFC" w14:textId="7D82C6D7" w:rsidR="005A5AAD" w:rsidRPr="00413271" w:rsidRDefault="005A5AAD">
      <w:pPr>
        <w:pStyle w:val="FootnoteText"/>
        <w:rPr>
          <w:rFonts w:cstheme="minorHAnsi"/>
        </w:rPr>
      </w:pPr>
      <w:r w:rsidRPr="00E52A42">
        <w:rPr>
          <w:rStyle w:val="FootnoteReference"/>
          <w:rFonts w:cstheme="minorHAnsi"/>
        </w:rPr>
        <w:footnoteRef/>
      </w:r>
      <w:r w:rsidRPr="00E52A42">
        <w:rPr>
          <w:rFonts w:cstheme="minorHAnsi"/>
        </w:rPr>
        <w:t xml:space="preserve"> </w:t>
      </w:r>
      <w:r w:rsidRPr="00E52A42">
        <w:rPr>
          <w:rFonts w:cstheme="minorHAnsi"/>
          <w:sz w:val="18"/>
          <w:szCs w:val="18"/>
        </w:rPr>
        <w:t>Introduction to Early Years Arts has been through Ruaille Buaille Lucan Children’s Music Festival</w:t>
      </w:r>
      <w:r w:rsidR="00413271">
        <w:rPr>
          <w:rFonts w:cstheme="minorHAnsi"/>
          <w:sz w:val="18"/>
          <w:szCs w:val="18"/>
        </w:rPr>
        <w:t>.</w:t>
      </w:r>
      <w:r w:rsidRPr="00E52A42">
        <w:rPr>
          <w:rFonts w:cstheme="minorHAnsi"/>
          <w:sz w:val="18"/>
          <w:szCs w:val="18"/>
        </w:rPr>
        <w:t xml:space="preserve"> In 2015 South Dublin County Council introduced early years workshops for children (1-2yrs) and (3-4yrs) and their parents to Ruaille Buaille Lucan Children’s Music </w:t>
      </w:r>
      <w:r w:rsidRPr="00413271">
        <w:rPr>
          <w:rFonts w:cstheme="minorHAnsi"/>
          <w:sz w:val="18"/>
          <w:szCs w:val="18"/>
        </w:rPr>
        <w:t xml:space="preserve">Festival. </w:t>
      </w:r>
      <w:r w:rsidR="00413271" w:rsidRPr="00413271">
        <w:rPr>
          <w:rFonts w:cstheme="minorHAnsi"/>
          <w:sz w:val="18"/>
          <w:szCs w:val="18"/>
        </w:rPr>
        <w:t xml:space="preserve">Since </w:t>
      </w:r>
      <w:r w:rsidR="00DA5744">
        <w:rPr>
          <w:rFonts w:cstheme="minorHAnsi"/>
          <w:sz w:val="18"/>
          <w:szCs w:val="18"/>
        </w:rPr>
        <w:t>2016</w:t>
      </w:r>
      <w:r w:rsidR="00413271" w:rsidRPr="00413271">
        <w:rPr>
          <w:rFonts w:cstheme="minorHAnsi"/>
          <w:sz w:val="18"/>
          <w:szCs w:val="18"/>
        </w:rPr>
        <w:t xml:space="preserve"> </w:t>
      </w:r>
      <w:r w:rsidRPr="00413271">
        <w:rPr>
          <w:rFonts w:cstheme="minorHAnsi"/>
          <w:sz w:val="18"/>
          <w:szCs w:val="18"/>
        </w:rPr>
        <w:t xml:space="preserve"> </w:t>
      </w:r>
      <w:r w:rsidR="00413271" w:rsidRPr="00413271">
        <w:rPr>
          <w:rFonts w:cstheme="minorHAnsi"/>
          <w:sz w:val="18"/>
          <w:szCs w:val="18"/>
        </w:rPr>
        <w:t>SDCC has supported the development of Early Years Practice through Exploring and Thinking a Dublin Local Authorities Framework.</w:t>
      </w:r>
    </w:p>
  </w:footnote>
  <w:footnote w:id="5">
    <w:p w14:paraId="5865567F" w14:textId="77777777" w:rsidR="00230DD2" w:rsidRPr="00246187" w:rsidRDefault="00230DD2" w:rsidP="00230DD2">
      <w:pPr>
        <w:pStyle w:val="FootnoteText"/>
        <w:rPr>
          <w:rFonts w:cstheme="minorHAnsi"/>
        </w:rPr>
      </w:pPr>
      <w:r w:rsidRPr="00246187">
        <w:rPr>
          <w:rStyle w:val="FootnoteReference"/>
          <w:rFonts w:cstheme="minorHAnsi"/>
        </w:rPr>
        <w:footnoteRef/>
      </w:r>
      <w:r w:rsidRPr="00246187">
        <w:rPr>
          <w:rFonts w:cstheme="minorHAnsi"/>
        </w:rPr>
        <w:t xml:space="preserve"> </w:t>
      </w:r>
      <w:r w:rsidRPr="00246187">
        <w:rPr>
          <w:rFonts w:cstheme="minorHAnsi"/>
          <w:sz w:val="18"/>
          <w:szCs w:val="18"/>
        </w:rPr>
        <w:t xml:space="preserve">Framework Agreements, were established between the Arts Council and each local authority; the  Arts Council and County &amp; City Management Association working together to strategically promote and develop the arts in an integrated manner, and set out in </w:t>
      </w:r>
      <w:r w:rsidRPr="00246187">
        <w:rPr>
          <w:rFonts w:cstheme="minorHAnsi"/>
          <w:i/>
          <w:iCs/>
          <w:sz w:val="18"/>
          <w:szCs w:val="18"/>
        </w:rPr>
        <w:t>A Framework for Collaboration</w:t>
      </w:r>
      <w:r w:rsidRPr="00246187">
        <w:rPr>
          <w:rFonts w:cstheme="minorHAnsi"/>
          <w:sz w:val="18"/>
          <w:szCs w:val="18"/>
        </w:rPr>
        <w:t>, 2016, Arts Council.</w:t>
      </w:r>
    </w:p>
  </w:footnote>
  <w:footnote w:id="6">
    <w:p w14:paraId="42B4224C" w14:textId="77777777" w:rsidR="00230DD2" w:rsidRPr="00246187" w:rsidRDefault="00230DD2" w:rsidP="00230DD2">
      <w:pPr>
        <w:pStyle w:val="FootnoteText"/>
        <w:rPr>
          <w:rFonts w:cstheme="minorHAnsi"/>
        </w:rPr>
      </w:pPr>
      <w:r w:rsidRPr="00246187">
        <w:rPr>
          <w:rStyle w:val="FootnoteReference"/>
          <w:rFonts w:cstheme="minorHAnsi"/>
        </w:rPr>
        <w:footnoteRef/>
      </w:r>
      <w:r w:rsidRPr="00246187">
        <w:rPr>
          <w:rFonts w:cstheme="minorHAnsi"/>
        </w:rPr>
        <w:t xml:space="preserve"> </w:t>
      </w:r>
      <w:r w:rsidRPr="00246187">
        <w:rPr>
          <w:rFonts w:cstheme="minorHAnsi"/>
          <w:sz w:val="18"/>
          <w:szCs w:val="18"/>
        </w:rPr>
        <w:t>Set out in</w:t>
      </w:r>
      <w:r w:rsidRPr="00246187">
        <w:rPr>
          <w:rFonts w:cstheme="minorHAnsi"/>
          <w:sz w:val="22"/>
          <w:szCs w:val="22"/>
        </w:rPr>
        <w:t xml:space="preserve"> </w:t>
      </w:r>
      <w:r w:rsidRPr="00246187">
        <w:rPr>
          <w:rFonts w:cstheme="minorHAnsi"/>
          <w:sz w:val="18"/>
          <w:szCs w:val="18"/>
        </w:rPr>
        <w:t xml:space="preserve">the Arts Council ten year strategy  - </w:t>
      </w:r>
      <w:r w:rsidRPr="00246187">
        <w:rPr>
          <w:rFonts w:cstheme="minorHAnsi"/>
          <w:i/>
          <w:iCs/>
          <w:sz w:val="18"/>
          <w:szCs w:val="18"/>
        </w:rPr>
        <w:t>Making Great Art Work</w:t>
      </w:r>
      <w:r w:rsidRPr="00246187">
        <w:rPr>
          <w:rFonts w:cstheme="minorHAnsi"/>
          <w:sz w:val="18"/>
          <w:szCs w:val="18"/>
        </w:rPr>
        <w:t xml:space="preserve"> 2016-2025 , the local authority’s statutory obligation under the Arts Act 2003, and aligned with key objective of SDCC arts development strategy</w:t>
      </w:r>
      <w:r w:rsidRPr="00246187">
        <w:rPr>
          <w:rFonts w:cstheme="minorHAnsi"/>
          <w:sz w:val="22"/>
          <w:szCs w:val="22"/>
        </w:rPr>
        <w:t>.</w:t>
      </w:r>
    </w:p>
  </w:footnote>
  <w:footnote w:id="7">
    <w:p w14:paraId="487738D0" w14:textId="77777777" w:rsidR="00850429" w:rsidRPr="00246187" w:rsidRDefault="00850429" w:rsidP="00850429">
      <w:pPr>
        <w:rPr>
          <w:rFonts w:cstheme="minorHAnsi"/>
          <w:sz w:val="22"/>
          <w:szCs w:val="22"/>
        </w:rPr>
      </w:pPr>
      <w:r w:rsidRPr="00246187">
        <w:rPr>
          <w:rStyle w:val="FootnoteReference"/>
          <w:rFonts w:cstheme="minorHAnsi"/>
        </w:rPr>
        <w:footnoteRef/>
      </w:r>
      <w:r w:rsidRPr="00246187">
        <w:rPr>
          <w:rFonts w:cstheme="minorHAnsi"/>
        </w:rPr>
        <w:t xml:space="preserve"> </w:t>
      </w:r>
      <w:r w:rsidRPr="00246187">
        <w:rPr>
          <w:rFonts w:cstheme="minorHAnsi"/>
          <w:sz w:val="18"/>
          <w:szCs w:val="18"/>
        </w:rPr>
        <w:t>Available to download on</w:t>
      </w:r>
      <w:r w:rsidRPr="00246187">
        <w:rPr>
          <w:rFonts w:cstheme="minorHAnsi"/>
          <w:sz w:val="22"/>
          <w:szCs w:val="22"/>
        </w:rPr>
        <w:t xml:space="preserve"> </w:t>
      </w:r>
      <w:r w:rsidRPr="00246187">
        <w:rPr>
          <w:rFonts w:cstheme="minorHAnsi"/>
          <w:sz w:val="18"/>
          <w:szCs w:val="18"/>
        </w:rPr>
        <w:t>https://www.creativeireland.gov.ie/en/south-dublin/</w:t>
      </w:r>
    </w:p>
    <w:p w14:paraId="20CB6EF0" w14:textId="77777777" w:rsidR="00850429" w:rsidRDefault="00850429" w:rsidP="00850429">
      <w:pPr>
        <w:pStyle w:val="FootnoteText"/>
      </w:pPr>
    </w:p>
  </w:footnote>
  <w:footnote w:id="8">
    <w:p w14:paraId="6A931E6C" w14:textId="3A7A203A" w:rsidR="00972AE9" w:rsidRPr="00CD36F1" w:rsidRDefault="00972AE9">
      <w:pPr>
        <w:pStyle w:val="FootnoteText"/>
        <w:rPr>
          <w:rFonts w:cstheme="minorHAnsi"/>
        </w:rPr>
      </w:pPr>
      <w:r w:rsidRPr="00CD36F1">
        <w:rPr>
          <w:rStyle w:val="FootnoteReference"/>
          <w:rFonts w:cstheme="minorHAnsi"/>
        </w:rPr>
        <w:footnoteRef/>
      </w:r>
      <w:r w:rsidRPr="00CD36F1">
        <w:rPr>
          <w:rFonts w:cstheme="minorHAnsi"/>
        </w:rPr>
        <w:t xml:space="preserve"> </w:t>
      </w:r>
      <w:r w:rsidRPr="00CD36F1">
        <w:rPr>
          <w:rFonts w:cstheme="minorHAnsi"/>
          <w:sz w:val="18"/>
          <w:szCs w:val="18"/>
        </w:rPr>
        <w:t>http://www.musicgenerationsouthdublin.ie/</w:t>
      </w:r>
    </w:p>
  </w:footnote>
  <w:footnote w:id="9">
    <w:p w14:paraId="376BABD4" w14:textId="77777777" w:rsidR="00850429" w:rsidRPr="00CD36F1" w:rsidRDefault="00850429" w:rsidP="00850429">
      <w:pPr>
        <w:pStyle w:val="FootnoteText"/>
        <w:rPr>
          <w:rFonts w:cstheme="minorHAnsi"/>
        </w:rPr>
      </w:pPr>
      <w:r w:rsidRPr="00CD36F1">
        <w:rPr>
          <w:rStyle w:val="FootnoteReference"/>
          <w:rFonts w:cstheme="minorHAnsi"/>
        </w:rPr>
        <w:footnoteRef/>
      </w:r>
      <w:r w:rsidRPr="00CD36F1">
        <w:rPr>
          <w:rFonts w:cstheme="minorHAnsi"/>
        </w:rPr>
        <w:t xml:space="preserve"> </w:t>
      </w:r>
      <w:r w:rsidRPr="00CD36F1">
        <w:rPr>
          <w:rFonts w:cstheme="minorHAnsi"/>
          <w:sz w:val="18"/>
          <w:szCs w:val="18"/>
        </w:rPr>
        <w:t>South Dublin County Council Corporate Plan 2020-24</w:t>
      </w:r>
    </w:p>
  </w:footnote>
  <w:footnote w:id="10">
    <w:p w14:paraId="38ABB829" w14:textId="77777777" w:rsidR="00850429" w:rsidRDefault="00850429" w:rsidP="00850429">
      <w:pPr>
        <w:pStyle w:val="FootnoteText"/>
      </w:pPr>
      <w:r w:rsidRPr="00CD36F1">
        <w:rPr>
          <w:rStyle w:val="FootnoteReference"/>
          <w:rFonts w:cstheme="minorHAnsi"/>
        </w:rPr>
        <w:footnoteRef/>
      </w:r>
      <w:r w:rsidRPr="00CD36F1">
        <w:rPr>
          <w:rFonts w:cstheme="minorHAnsi"/>
        </w:rPr>
        <w:t xml:space="preserve"> </w:t>
      </w:r>
      <w:r w:rsidRPr="00CD36F1">
        <w:rPr>
          <w:rFonts w:eastAsiaTheme="minorEastAsia" w:cstheme="minorHAnsi"/>
          <w:color w:val="000000"/>
          <w:sz w:val="18"/>
          <w:szCs w:val="18"/>
          <w:lang w:val="en-GB" w:eastAsia="de-AT"/>
        </w:rPr>
        <w:t>Objective 4 of the higher Housing, social and community development theme – Corporate Plan 2020-24 and under LECP theme Citizenship and Partnership Goal 13</w:t>
      </w:r>
      <w:r w:rsidRPr="00CD36F1">
        <w:rPr>
          <w:rFonts w:eastAsiaTheme="minorEastAsia" w:cstheme="minorHAnsi"/>
          <w:color w:val="000000"/>
          <w:sz w:val="22"/>
          <w:szCs w:val="29"/>
          <w:lang w:val="en-GB" w:eastAsia="de-A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1EAB"/>
    <w:multiLevelType w:val="hybridMultilevel"/>
    <w:tmpl w:val="C9CE839E"/>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4045D"/>
    <w:multiLevelType w:val="multilevel"/>
    <w:tmpl w:val="461C2052"/>
    <w:lvl w:ilvl="0">
      <w:start w:val="1"/>
      <w:numFmt w:val="upperLetter"/>
      <w:pStyle w:val="MFNumLev1"/>
      <w:lvlText w:val="(%1)"/>
      <w:lvlJc w:val="left"/>
      <w:pPr>
        <w:tabs>
          <w:tab w:val="num" w:pos="720"/>
        </w:tabs>
        <w:ind w:left="720" w:hanging="720"/>
      </w:pPr>
      <w:rPr>
        <w:rFonts w:ascii="Times New Roman" w:eastAsia="Times New Roman" w:hAnsi="Times New Roman" w:cs="Times New Roman" w:hint="default"/>
      </w:rPr>
    </w:lvl>
    <w:lvl w:ilvl="1">
      <w:start w:val="1"/>
      <w:numFmt w:val="lowerLetter"/>
      <w:pStyle w:val="MFNumLev2"/>
      <w:lvlText w:val="(%2)"/>
      <w:lvlJc w:val="left"/>
      <w:pPr>
        <w:tabs>
          <w:tab w:val="num" w:pos="720"/>
        </w:tabs>
        <w:ind w:left="720" w:hanging="720"/>
      </w:pPr>
      <w:rPr>
        <w:rFonts w:ascii="Lucida Bright" w:eastAsia="Times New Roman" w:hAnsi="Lucida Bright" w:cs="Times New Roman" w:hint="default"/>
        <w:color w:val="auto"/>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ascii="Lucida Bright" w:hAnsi="Lucida Bright"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FA43252"/>
    <w:multiLevelType w:val="hybridMultilevel"/>
    <w:tmpl w:val="F1527E68"/>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84859"/>
    <w:multiLevelType w:val="hybridMultilevel"/>
    <w:tmpl w:val="75BE84EC"/>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C08A9"/>
    <w:multiLevelType w:val="hybridMultilevel"/>
    <w:tmpl w:val="BDF87D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9E275E"/>
    <w:multiLevelType w:val="hybridMultilevel"/>
    <w:tmpl w:val="14FEA6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8224E"/>
    <w:multiLevelType w:val="hybridMultilevel"/>
    <w:tmpl w:val="84E007A8"/>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206FE"/>
    <w:multiLevelType w:val="hybridMultilevel"/>
    <w:tmpl w:val="B77ED5E8"/>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F2D23"/>
    <w:multiLevelType w:val="hybridMultilevel"/>
    <w:tmpl w:val="B09C0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A0046B"/>
    <w:multiLevelType w:val="hybridMultilevel"/>
    <w:tmpl w:val="3B081E54"/>
    <w:lvl w:ilvl="0" w:tplc="22BE423A">
      <w:numFmt w:val="bullet"/>
      <w:lvlText w:val="•"/>
      <w:lvlJc w:val="left"/>
      <w:pPr>
        <w:ind w:left="720" w:hanging="360"/>
      </w:pPr>
      <w:rPr>
        <w:rFonts w:ascii="Eurostile" w:eastAsiaTheme="minorEastAsia" w:hAnsi="Eurosti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55DD4"/>
    <w:multiLevelType w:val="hybridMultilevel"/>
    <w:tmpl w:val="9DE62E68"/>
    <w:lvl w:ilvl="0" w:tplc="EF60F9D2">
      <w:numFmt w:val="bullet"/>
      <w:lvlText w:val="•"/>
      <w:lvlJc w:val="left"/>
      <w:pPr>
        <w:ind w:left="720" w:hanging="360"/>
      </w:pPr>
      <w:rPr>
        <w:rFonts w:ascii="Eurostile" w:eastAsiaTheme="minorHAnsi" w:hAnsi="Eurosti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073E0"/>
    <w:multiLevelType w:val="hybridMultilevel"/>
    <w:tmpl w:val="48A0B5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A3044"/>
    <w:multiLevelType w:val="hybridMultilevel"/>
    <w:tmpl w:val="BC709AFE"/>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15AA0"/>
    <w:multiLevelType w:val="hybridMultilevel"/>
    <w:tmpl w:val="97DA3134"/>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23938"/>
    <w:multiLevelType w:val="hybridMultilevel"/>
    <w:tmpl w:val="D638A5EE"/>
    <w:lvl w:ilvl="0" w:tplc="59161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4"/>
  </w:num>
  <w:num w:numId="4">
    <w:abstractNumId w:val="7"/>
  </w:num>
  <w:num w:numId="5">
    <w:abstractNumId w:val="6"/>
  </w:num>
  <w:num w:numId="6">
    <w:abstractNumId w:val="3"/>
  </w:num>
  <w:num w:numId="7">
    <w:abstractNumId w:val="12"/>
  </w:num>
  <w:num w:numId="8">
    <w:abstractNumId w:val="2"/>
  </w:num>
  <w:num w:numId="9">
    <w:abstractNumId w:val="5"/>
  </w:num>
  <w:num w:numId="10">
    <w:abstractNumId w:val="10"/>
  </w:num>
  <w:num w:numId="11">
    <w:abstractNumId w:val="11"/>
  </w:num>
  <w:num w:numId="12">
    <w:abstractNumId w:val="9"/>
  </w:num>
  <w:num w:numId="13">
    <w:abstractNumId w:val="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29"/>
    <w:rsid w:val="00004C17"/>
    <w:rsid w:val="00010AE7"/>
    <w:rsid w:val="00022B03"/>
    <w:rsid w:val="00094BEC"/>
    <w:rsid w:val="000967AA"/>
    <w:rsid w:val="000A1944"/>
    <w:rsid w:val="000B49E1"/>
    <w:rsid w:val="000E0F6C"/>
    <w:rsid w:val="00100AB0"/>
    <w:rsid w:val="001068DE"/>
    <w:rsid w:val="00140846"/>
    <w:rsid w:val="0015551A"/>
    <w:rsid w:val="00184716"/>
    <w:rsid w:val="001913F0"/>
    <w:rsid w:val="001A62D9"/>
    <w:rsid w:val="001A7E31"/>
    <w:rsid w:val="001C0F51"/>
    <w:rsid w:val="001C644C"/>
    <w:rsid w:val="001D264C"/>
    <w:rsid w:val="002069D0"/>
    <w:rsid w:val="00230DD2"/>
    <w:rsid w:val="00246187"/>
    <w:rsid w:val="00270C3C"/>
    <w:rsid w:val="002723FE"/>
    <w:rsid w:val="00272B58"/>
    <w:rsid w:val="002B765C"/>
    <w:rsid w:val="002C02E2"/>
    <w:rsid w:val="002E7DB1"/>
    <w:rsid w:val="00331BC9"/>
    <w:rsid w:val="003452CC"/>
    <w:rsid w:val="00354B2B"/>
    <w:rsid w:val="00357F6C"/>
    <w:rsid w:val="00363062"/>
    <w:rsid w:val="00364F76"/>
    <w:rsid w:val="00373E0B"/>
    <w:rsid w:val="00374E45"/>
    <w:rsid w:val="00377688"/>
    <w:rsid w:val="003E3FA2"/>
    <w:rsid w:val="003F2A8C"/>
    <w:rsid w:val="00413271"/>
    <w:rsid w:val="00413648"/>
    <w:rsid w:val="00433C56"/>
    <w:rsid w:val="00473B74"/>
    <w:rsid w:val="00481E5B"/>
    <w:rsid w:val="00481EB2"/>
    <w:rsid w:val="00485155"/>
    <w:rsid w:val="004B2F06"/>
    <w:rsid w:val="005158BC"/>
    <w:rsid w:val="005427FF"/>
    <w:rsid w:val="00561BD6"/>
    <w:rsid w:val="00564239"/>
    <w:rsid w:val="00566CBC"/>
    <w:rsid w:val="00577A49"/>
    <w:rsid w:val="005817AA"/>
    <w:rsid w:val="00583E26"/>
    <w:rsid w:val="00595604"/>
    <w:rsid w:val="005A5AAD"/>
    <w:rsid w:val="005C00A6"/>
    <w:rsid w:val="005E6D55"/>
    <w:rsid w:val="00602F59"/>
    <w:rsid w:val="006054D6"/>
    <w:rsid w:val="006457E4"/>
    <w:rsid w:val="00651B55"/>
    <w:rsid w:val="00695DB7"/>
    <w:rsid w:val="006E7A27"/>
    <w:rsid w:val="00707104"/>
    <w:rsid w:val="00726CE1"/>
    <w:rsid w:val="00732891"/>
    <w:rsid w:val="00760760"/>
    <w:rsid w:val="00767828"/>
    <w:rsid w:val="0077582C"/>
    <w:rsid w:val="00776BA2"/>
    <w:rsid w:val="007A71FD"/>
    <w:rsid w:val="007C0D6B"/>
    <w:rsid w:val="00804B8F"/>
    <w:rsid w:val="008151D0"/>
    <w:rsid w:val="00815D4F"/>
    <w:rsid w:val="00822334"/>
    <w:rsid w:val="00830B6B"/>
    <w:rsid w:val="008311AD"/>
    <w:rsid w:val="008377B5"/>
    <w:rsid w:val="00850429"/>
    <w:rsid w:val="008567B3"/>
    <w:rsid w:val="008728E6"/>
    <w:rsid w:val="008A61A8"/>
    <w:rsid w:val="008C173D"/>
    <w:rsid w:val="008E36CE"/>
    <w:rsid w:val="0092161D"/>
    <w:rsid w:val="00926E7C"/>
    <w:rsid w:val="00962146"/>
    <w:rsid w:val="00972AE9"/>
    <w:rsid w:val="009803DF"/>
    <w:rsid w:val="009830AD"/>
    <w:rsid w:val="009B5D9F"/>
    <w:rsid w:val="009C0213"/>
    <w:rsid w:val="009E535F"/>
    <w:rsid w:val="00A27AEF"/>
    <w:rsid w:val="00A352C1"/>
    <w:rsid w:val="00AB1C92"/>
    <w:rsid w:val="00AB4C4E"/>
    <w:rsid w:val="00AF1F4B"/>
    <w:rsid w:val="00B10FA4"/>
    <w:rsid w:val="00B1168E"/>
    <w:rsid w:val="00B14C91"/>
    <w:rsid w:val="00B2554C"/>
    <w:rsid w:val="00B32D0F"/>
    <w:rsid w:val="00BA7E8F"/>
    <w:rsid w:val="00BE03C3"/>
    <w:rsid w:val="00BF3D35"/>
    <w:rsid w:val="00C001F5"/>
    <w:rsid w:val="00C302B8"/>
    <w:rsid w:val="00C36704"/>
    <w:rsid w:val="00C616FC"/>
    <w:rsid w:val="00C8416C"/>
    <w:rsid w:val="00CC21F1"/>
    <w:rsid w:val="00CD36F1"/>
    <w:rsid w:val="00D242A5"/>
    <w:rsid w:val="00D33CF7"/>
    <w:rsid w:val="00D40BCF"/>
    <w:rsid w:val="00D72806"/>
    <w:rsid w:val="00D877C9"/>
    <w:rsid w:val="00DA5744"/>
    <w:rsid w:val="00DA5CC8"/>
    <w:rsid w:val="00DF76EE"/>
    <w:rsid w:val="00E312DB"/>
    <w:rsid w:val="00E52A42"/>
    <w:rsid w:val="00E7306F"/>
    <w:rsid w:val="00E81FB1"/>
    <w:rsid w:val="00E83217"/>
    <w:rsid w:val="00EC607B"/>
    <w:rsid w:val="00EF014E"/>
    <w:rsid w:val="00F067D7"/>
    <w:rsid w:val="00F45248"/>
    <w:rsid w:val="00F57807"/>
    <w:rsid w:val="00F7281B"/>
    <w:rsid w:val="00F94A2A"/>
    <w:rsid w:val="00FA4071"/>
    <w:rsid w:val="00FC133A"/>
    <w:rsid w:val="00FE351E"/>
    <w:rsid w:val="00FF31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324D"/>
  <w15:chartTrackingRefBased/>
  <w15:docId w15:val="{AF1F5548-134E-8D47-A60D-F94712C3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29"/>
  </w:style>
  <w:style w:type="paragraph" w:styleId="Heading2">
    <w:name w:val="heading 2"/>
    <w:basedOn w:val="Normal"/>
    <w:next w:val="Normal"/>
    <w:link w:val="Heading2Char"/>
    <w:uiPriority w:val="9"/>
    <w:unhideWhenUsed/>
    <w:qFormat/>
    <w:rsid w:val="0085042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line="276" w:lineRule="auto"/>
      <w:outlineLvl w:val="1"/>
    </w:pPr>
    <w:rPr>
      <w:rFonts w:eastAsiaTheme="minorEastAsia"/>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Elegant"/>
    <w:uiPriority w:val="43"/>
    <w:rsid w:val="008A61A8"/>
    <w:tblPr>
      <w:tblStyleRowBandSize w:val="1"/>
      <w:tblStyleColBandSize w:val="1"/>
    </w:tblPr>
    <w:tcPr>
      <w:shd w:val="clear" w:color="auto" w:fill="auto"/>
    </w:tcPr>
    <w:tblStylePr w:type="firstRow">
      <w:rPr>
        <w:b/>
        <w:bCs/>
        <w:caps/>
        <w:color w:val="auto"/>
      </w:rPr>
      <w:tblPr/>
      <w:tcPr>
        <w:tcBorders>
          <w:bottom w:val="single" w:sz="4" w:space="0" w:color="7F7F7F" w:themeColor="text1" w:themeTint="80"/>
          <w:tl2br w:val="none" w:sz="0" w:space="0" w:color="auto"/>
          <w:tr2bl w:val="none" w:sz="0" w:space="0" w:color="auto"/>
        </w:tcBorders>
      </w:tcPr>
    </w:tblStylePr>
    <w:tblStylePr w:type="lastRow">
      <w:rPr>
        <w:b/>
        <w:bCs/>
        <w:caps/>
      </w:rPr>
      <w:tblPr/>
      <w:tcPr>
        <w:tcBorders>
          <w:top w:val="nil"/>
          <w:tl2br w:val="none" w:sz="0" w:space="0" w:color="auto"/>
          <w:tr2bl w:val="none" w:sz="0" w:space="0" w:color="auto"/>
        </w:tcBorders>
      </w:tcPr>
    </w:tblStylePr>
    <w:tblStylePr w:type="firstCol">
      <w:rPr>
        <w:b/>
        <w:bCs/>
        <w:caps/>
      </w:rPr>
      <w:tblPr/>
      <w:tcPr>
        <w:tcBorders>
          <w:right w:val="single" w:sz="4" w:space="0" w:color="7F7F7F" w:themeColor="text1" w:themeTint="80"/>
          <w:tl2br w:val="none" w:sz="0" w:space="0" w:color="auto"/>
          <w:tr2bl w:val="none" w:sz="0" w:space="0" w:color="auto"/>
        </w:tcBorders>
      </w:tcPr>
    </w:tblStylePr>
    <w:tblStylePr w:type="lastCol">
      <w:rPr>
        <w:b/>
        <w:bCs/>
        <w:caps/>
      </w:rPr>
      <w:tblPr/>
      <w:tcPr>
        <w:tcBorders>
          <w:left w:val="nil"/>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Elegant">
    <w:name w:val="Table Elegant"/>
    <w:basedOn w:val="TableNormal"/>
    <w:uiPriority w:val="99"/>
    <w:semiHidden/>
    <w:unhideWhenUsed/>
    <w:rsid w:val="008A61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850429"/>
    <w:rPr>
      <w:rFonts w:eastAsiaTheme="minorEastAsia"/>
      <w:caps/>
      <w:spacing w:val="15"/>
      <w:sz w:val="22"/>
      <w:szCs w:val="22"/>
      <w:shd w:val="clear" w:color="auto" w:fill="D9E2F3" w:themeFill="accent1" w:themeFillTint="33"/>
    </w:rPr>
  </w:style>
  <w:style w:type="paragraph" w:styleId="ListParagraph">
    <w:name w:val="List Paragraph"/>
    <w:basedOn w:val="Normal"/>
    <w:uiPriority w:val="34"/>
    <w:qFormat/>
    <w:rsid w:val="00850429"/>
    <w:pPr>
      <w:ind w:left="720"/>
      <w:contextualSpacing/>
    </w:pPr>
  </w:style>
  <w:style w:type="table" w:styleId="GridTable4-Accent3">
    <w:name w:val="Grid Table 4 Accent 3"/>
    <w:basedOn w:val="TableNormal"/>
    <w:uiPriority w:val="49"/>
    <w:rsid w:val="0085042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850429"/>
    <w:pPr>
      <w:autoSpaceDE w:val="0"/>
      <w:autoSpaceDN w:val="0"/>
      <w:adjustRightInd w:val="0"/>
    </w:pPr>
    <w:rPr>
      <w:rFonts w:ascii="Objektiv Mk2" w:hAnsi="Objektiv Mk2" w:cs="Objektiv Mk2"/>
      <w:color w:val="000000"/>
      <w:lang w:val="en-GB"/>
    </w:rPr>
  </w:style>
  <w:style w:type="character" w:customStyle="1" w:styleId="A7">
    <w:name w:val="A7"/>
    <w:uiPriority w:val="99"/>
    <w:rsid w:val="00850429"/>
    <w:rPr>
      <w:rFonts w:cs="Objektiv Mk2"/>
      <w:color w:val="000000"/>
      <w:sz w:val="18"/>
      <w:szCs w:val="18"/>
    </w:rPr>
  </w:style>
  <w:style w:type="table" w:styleId="TableGrid">
    <w:name w:val="Table Grid"/>
    <w:basedOn w:val="TableNormal"/>
    <w:uiPriority w:val="39"/>
    <w:rsid w:val="00850429"/>
    <w:pPr>
      <w:spacing w:before="200" w:after="200" w:line="276"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0429"/>
    <w:rPr>
      <w:sz w:val="20"/>
      <w:szCs w:val="20"/>
    </w:rPr>
  </w:style>
  <w:style w:type="character" w:customStyle="1" w:styleId="FootnoteTextChar">
    <w:name w:val="Footnote Text Char"/>
    <w:basedOn w:val="DefaultParagraphFont"/>
    <w:link w:val="FootnoteText"/>
    <w:uiPriority w:val="99"/>
    <w:semiHidden/>
    <w:rsid w:val="00850429"/>
    <w:rPr>
      <w:sz w:val="20"/>
      <w:szCs w:val="20"/>
    </w:rPr>
  </w:style>
  <w:style w:type="character" w:styleId="FootnoteReference">
    <w:name w:val="footnote reference"/>
    <w:basedOn w:val="DefaultParagraphFont"/>
    <w:uiPriority w:val="99"/>
    <w:semiHidden/>
    <w:unhideWhenUsed/>
    <w:rsid w:val="00850429"/>
    <w:rPr>
      <w:vertAlign w:val="superscript"/>
    </w:rPr>
  </w:style>
  <w:style w:type="character" w:styleId="Hyperlink">
    <w:name w:val="Hyperlink"/>
    <w:basedOn w:val="DefaultParagraphFont"/>
    <w:uiPriority w:val="99"/>
    <w:unhideWhenUsed/>
    <w:rsid w:val="00850429"/>
    <w:rPr>
      <w:color w:val="0563C1" w:themeColor="hyperlink"/>
      <w:u w:val="single"/>
    </w:rPr>
  </w:style>
  <w:style w:type="paragraph" w:customStyle="1" w:styleId="intro">
    <w:name w:val="intro"/>
    <w:basedOn w:val="Normal"/>
    <w:rsid w:val="00926E7C"/>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26E7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8E36CE"/>
    <w:rPr>
      <w:color w:val="605E5C"/>
      <w:shd w:val="clear" w:color="auto" w:fill="E1DFDD"/>
    </w:rPr>
  </w:style>
  <w:style w:type="paragraph" w:customStyle="1" w:styleId="MFNumLev1">
    <w:name w:val="MFNumLev1"/>
    <w:rsid w:val="001C644C"/>
    <w:pPr>
      <w:keepNext/>
      <w:numPr>
        <w:numId w:val="14"/>
      </w:numPr>
      <w:spacing w:after="240"/>
      <w:jc w:val="both"/>
      <w:outlineLvl w:val="0"/>
    </w:pPr>
    <w:rPr>
      <w:rFonts w:ascii="Verdana" w:eastAsia="Times New Roman" w:hAnsi="Verdana" w:cs="Times New Roman"/>
      <w:b/>
      <w:sz w:val="20"/>
      <w:szCs w:val="20"/>
    </w:rPr>
  </w:style>
  <w:style w:type="paragraph" w:customStyle="1" w:styleId="MFNumLev2">
    <w:name w:val="MFNumLev2"/>
    <w:basedOn w:val="MFNumLev1"/>
    <w:link w:val="MFNumLev2Char"/>
    <w:rsid w:val="001C644C"/>
    <w:pPr>
      <w:keepNext w:val="0"/>
      <w:numPr>
        <w:ilvl w:val="1"/>
      </w:numPr>
      <w:outlineLvl w:val="1"/>
    </w:pPr>
    <w:rPr>
      <w:b w:val="0"/>
    </w:rPr>
  </w:style>
  <w:style w:type="paragraph" w:customStyle="1" w:styleId="MFNumLev3">
    <w:name w:val="MFNumLev3"/>
    <w:basedOn w:val="MFNumLev2"/>
    <w:rsid w:val="001C644C"/>
    <w:pPr>
      <w:numPr>
        <w:ilvl w:val="2"/>
      </w:numPr>
      <w:tabs>
        <w:tab w:val="clear" w:pos="1440"/>
        <w:tab w:val="num" w:pos="360"/>
      </w:tabs>
      <w:ind w:left="2160" w:hanging="360"/>
      <w:outlineLvl w:val="2"/>
    </w:pPr>
  </w:style>
  <w:style w:type="paragraph" w:customStyle="1" w:styleId="MFNumLev4">
    <w:name w:val="MFNumLev4"/>
    <w:basedOn w:val="MFNumLev2"/>
    <w:rsid w:val="001C644C"/>
    <w:pPr>
      <w:numPr>
        <w:ilvl w:val="3"/>
      </w:numPr>
      <w:tabs>
        <w:tab w:val="clear" w:pos="2160"/>
        <w:tab w:val="num" w:pos="360"/>
      </w:tabs>
      <w:ind w:left="720" w:hanging="360"/>
      <w:outlineLvl w:val="3"/>
    </w:pPr>
  </w:style>
  <w:style w:type="paragraph" w:customStyle="1" w:styleId="MFNumLev5">
    <w:name w:val="MFNumLev5"/>
    <w:basedOn w:val="MFNumLev2"/>
    <w:rsid w:val="001C644C"/>
    <w:pPr>
      <w:numPr>
        <w:ilvl w:val="4"/>
      </w:numPr>
      <w:tabs>
        <w:tab w:val="clear" w:pos="2880"/>
        <w:tab w:val="num" w:pos="360"/>
      </w:tabs>
      <w:ind w:left="3600" w:hanging="360"/>
      <w:outlineLvl w:val="4"/>
    </w:pPr>
  </w:style>
  <w:style w:type="paragraph" w:customStyle="1" w:styleId="MFNumLev6">
    <w:name w:val="MFNumLev6"/>
    <w:basedOn w:val="MFNumLev2"/>
    <w:rsid w:val="001C644C"/>
    <w:pPr>
      <w:numPr>
        <w:ilvl w:val="5"/>
      </w:numPr>
      <w:tabs>
        <w:tab w:val="clear" w:pos="3600"/>
        <w:tab w:val="num" w:pos="360"/>
      </w:tabs>
      <w:ind w:left="4320" w:hanging="360"/>
      <w:outlineLvl w:val="5"/>
    </w:pPr>
  </w:style>
  <w:style w:type="character" w:customStyle="1" w:styleId="MFNumLev2Char">
    <w:name w:val="MFNumLev2 Char"/>
    <w:basedOn w:val="DefaultParagraphFont"/>
    <w:link w:val="MFNumLev2"/>
    <w:rsid w:val="001C644C"/>
    <w:rPr>
      <w:rFonts w:ascii="Verdana" w:eastAsia="Times New Roman" w:hAnsi="Verdana" w:cs="Times New Roman"/>
      <w:sz w:val="20"/>
      <w:szCs w:val="20"/>
    </w:rPr>
  </w:style>
  <w:style w:type="paragraph" w:styleId="BodyText">
    <w:name w:val="Body Text"/>
    <w:basedOn w:val="Normal"/>
    <w:link w:val="BodyTextChar"/>
    <w:uiPriority w:val="1"/>
    <w:qFormat/>
    <w:rsid w:val="00E83217"/>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E83217"/>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dublin.ie/artswor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www.artscouncil.ie/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scouncil.ie/covid-19/research-and-reports/" TargetMode="External"/><Relationship Id="rId5" Type="http://schemas.openxmlformats.org/officeDocument/2006/relationships/footnotes" Target="footnotes.xml"/><Relationship Id="rId10" Type="http://schemas.openxmlformats.org/officeDocument/2006/relationships/hyperlink" Target="http://www.gov.ie" TargetMode="External"/><Relationship Id="rId4" Type="http://schemas.openxmlformats.org/officeDocument/2006/relationships/webSettings" Target="webSettings.xml"/><Relationship Id="rId9" Type="http://schemas.openxmlformats.org/officeDocument/2006/relationships/hyperlink" Target="http://www.artscouncil.ie/Arts-in-Ireland/Arts-participation/Arts-and-disabilit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rtscouncil.ie/uploadedFiles/Arts-and-cultural-particiption-GU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20</Pages>
  <Words>5734</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Brady</dc:creator>
  <cp:keywords/>
  <dc:description/>
  <cp:lastModifiedBy>Orla Scannell</cp:lastModifiedBy>
  <cp:revision>48</cp:revision>
  <dcterms:created xsi:type="dcterms:W3CDTF">2021-09-30T14:20:00Z</dcterms:created>
  <dcterms:modified xsi:type="dcterms:W3CDTF">2021-10-01T13:27:00Z</dcterms:modified>
</cp:coreProperties>
</file>