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5CDEC" w14:textId="3A2AC68D" w:rsidR="005273D2" w:rsidRPr="00543E5E" w:rsidRDefault="009C32E1" w:rsidP="001B4556">
      <w:pPr>
        <w:pStyle w:val="BodyText"/>
        <w:spacing w:line="240" w:lineRule="auto"/>
        <w:rPr>
          <w:rFonts w:ascii="Times New Roman" w:hAnsi="Times New Roman"/>
        </w:rPr>
      </w:pPr>
      <w:r>
        <w:rPr>
          <w:rFonts w:ascii="Times New Roman" w:hAnsi="Times New Roman"/>
        </w:rPr>
        <w:t>M</w:t>
      </w:r>
      <w:r w:rsidR="00EF33DC">
        <w:rPr>
          <w:rFonts w:ascii="Times New Roman" w:hAnsi="Times New Roman"/>
        </w:rPr>
        <w:t>r. Michael McAdam</w:t>
      </w:r>
    </w:p>
    <w:p w14:paraId="16EA6836" w14:textId="7156D010" w:rsidR="00683849" w:rsidRPr="00543E5E" w:rsidRDefault="00EF33DC" w:rsidP="001B4556">
      <w:pPr>
        <w:pStyle w:val="BodyText"/>
        <w:spacing w:line="240" w:lineRule="auto"/>
        <w:rPr>
          <w:rFonts w:ascii="Times New Roman" w:hAnsi="Times New Roman"/>
        </w:rPr>
      </w:pPr>
      <w:r>
        <w:rPr>
          <w:rFonts w:ascii="Times New Roman" w:hAnsi="Times New Roman"/>
        </w:rPr>
        <w:t>A/Senior Executive Officer</w:t>
      </w:r>
      <w:r w:rsidR="00683849" w:rsidRPr="00543E5E">
        <w:rPr>
          <w:rFonts w:ascii="Times New Roman" w:hAnsi="Times New Roman"/>
        </w:rPr>
        <w:t>,</w:t>
      </w:r>
    </w:p>
    <w:p w14:paraId="69C42728" w14:textId="5DDCB859" w:rsidR="005A2C0E" w:rsidRDefault="00EF33DC" w:rsidP="001B4556">
      <w:pPr>
        <w:pStyle w:val="BodyText"/>
        <w:spacing w:line="240" w:lineRule="auto"/>
        <w:rPr>
          <w:rFonts w:ascii="Times New Roman" w:hAnsi="Times New Roman"/>
        </w:rPr>
      </w:pPr>
      <w:r>
        <w:rPr>
          <w:rFonts w:ascii="Times New Roman" w:hAnsi="Times New Roman"/>
        </w:rPr>
        <w:t>South Dublin County Council</w:t>
      </w:r>
      <w:r w:rsidR="009C32E1">
        <w:rPr>
          <w:rFonts w:ascii="Times New Roman" w:hAnsi="Times New Roman"/>
        </w:rPr>
        <w:t>,</w:t>
      </w:r>
    </w:p>
    <w:p w14:paraId="1E1A130A" w14:textId="5AA9209C" w:rsidR="005A2C0E" w:rsidRDefault="00EF33DC" w:rsidP="001B4556">
      <w:pPr>
        <w:pStyle w:val="BodyText"/>
        <w:spacing w:line="240" w:lineRule="auto"/>
        <w:rPr>
          <w:rFonts w:ascii="Times New Roman" w:hAnsi="Times New Roman"/>
        </w:rPr>
      </w:pPr>
      <w:r>
        <w:rPr>
          <w:rFonts w:ascii="Times New Roman" w:hAnsi="Times New Roman"/>
        </w:rPr>
        <w:t>County Hall</w:t>
      </w:r>
      <w:r w:rsidR="00AF201F">
        <w:rPr>
          <w:rFonts w:ascii="Times New Roman" w:hAnsi="Times New Roman"/>
        </w:rPr>
        <w:t>,</w:t>
      </w:r>
    </w:p>
    <w:p w14:paraId="2657EF88" w14:textId="271DC2C7" w:rsidR="00AF201F" w:rsidRDefault="00EF33DC" w:rsidP="001B4556">
      <w:pPr>
        <w:pStyle w:val="BodyText"/>
        <w:spacing w:line="240" w:lineRule="auto"/>
        <w:rPr>
          <w:rFonts w:ascii="Times New Roman" w:hAnsi="Times New Roman"/>
        </w:rPr>
      </w:pPr>
      <w:r>
        <w:rPr>
          <w:rFonts w:ascii="Times New Roman" w:hAnsi="Times New Roman"/>
        </w:rPr>
        <w:t>Tallaght</w:t>
      </w:r>
      <w:r w:rsidR="008C2B95">
        <w:rPr>
          <w:rFonts w:ascii="Times New Roman" w:hAnsi="Times New Roman"/>
        </w:rPr>
        <w:t>,</w:t>
      </w:r>
    </w:p>
    <w:p w14:paraId="373CDD1D" w14:textId="48E229F7" w:rsidR="009C32E1" w:rsidRDefault="00EF33DC" w:rsidP="001B4556">
      <w:pPr>
        <w:pStyle w:val="BodyText"/>
        <w:spacing w:line="240" w:lineRule="auto"/>
        <w:rPr>
          <w:rFonts w:ascii="Times New Roman" w:hAnsi="Times New Roman"/>
        </w:rPr>
      </w:pPr>
      <w:r>
        <w:rPr>
          <w:rFonts w:ascii="Times New Roman" w:hAnsi="Times New Roman"/>
        </w:rPr>
        <w:t>Dublin 24.</w:t>
      </w:r>
    </w:p>
    <w:p w14:paraId="0D82F7B1" w14:textId="7F9C4354" w:rsidR="005273D2" w:rsidRPr="00543E5E" w:rsidRDefault="005273D2" w:rsidP="001B4556">
      <w:pPr>
        <w:pStyle w:val="BodyText"/>
        <w:spacing w:line="240" w:lineRule="auto"/>
        <w:rPr>
          <w:rFonts w:ascii="Times New Roman" w:hAnsi="Times New Roman"/>
        </w:rPr>
      </w:pPr>
    </w:p>
    <w:p w14:paraId="7464F9A5" w14:textId="32B069D1" w:rsidR="005273D2" w:rsidRPr="00543E5E" w:rsidRDefault="008E5A76" w:rsidP="005273D2">
      <w:pPr>
        <w:spacing w:line="240" w:lineRule="auto"/>
        <w:rPr>
          <w:rFonts w:ascii="Times New Roman" w:hAnsi="Times New Roman"/>
        </w:rPr>
      </w:pPr>
      <w:r>
        <w:rPr>
          <w:rFonts w:ascii="Times New Roman" w:hAnsi="Times New Roman"/>
        </w:rPr>
        <w:t>Your Ref: M71462</w:t>
      </w:r>
    </w:p>
    <w:p w14:paraId="34FB6C77" w14:textId="00B6F4D1" w:rsidR="009C32E1" w:rsidRDefault="009C32E1" w:rsidP="005273D2">
      <w:pPr>
        <w:spacing w:line="240" w:lineRule="auto"/>
        <w:rPr>
          <w:rFonts w:ascii="Times New Roman" w:hAnsi="Times New Roman"/>
        </w:rPr>
      </w:pPr>
    </w:p>
    <w:p w14:paraId="2C7CDD49" w14:textId="77777777" w:rsidR="009C32E1" w:rsidRDefault="009C32E1" w:rsidP="005273D2">
      <w:pPr>
        <w:spacing w:line="240" w:lineRule="auto"/>
        <w:rPr>
          <w:rFonts w:ascii="Times New Roman" w:hAnsi="Times New Roman"/>
        </w:rPr>
      </w:pPr>
    </w:p>
    <w:p w14:paraId="60CA2D36" w14:textId="2C53D164" w:rsidR="005273D2" w:rsidRDefault="009C32E1" w:rsidP="005273D2">
      <w:pPr>
        <w:spacing w:line="240" w:lineRule="auto"/>
        <w:rPr>
          <w:rFonts w:ascii="Times New Roman" w:hAnsi="Times New Roman"/>
        </w:rPr>
      </w:pPr>
      <w:r>
        <w:rPr>
          <w:rFonts w:ascii="Times New Roman" w:hAnsi="Times New Roman"/>
        </w:rPr>
        <w:t>DEPREP– 2021 – 2</w:t>
      </w:r>
      <w:r w:rsidR="00AF201F">
        <w:rPr>
          <w:rFonts w:ascii="Times New Roman" w:hAnsi="Times New Roman"/>
        </w:rPr>
        <w:t>6</w:t>
      </w:r>
      <w:r w:rsidR="00EF33DC">
        <w:rPr>
          <w:rFonts w:ascii="Times New Roman" w:hAnsi="Times New Roman"/>
        </w:rPr>
        <w:t>157</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sidR="00AF201F">
        <w:rPr>
          <w:rFonts w:ascii="Times New Roman" w:hAnsi="Times New Roman"/>
        </w:rPr>
        <w:t>Ju</w:t>
      </w:r>
      <w:r w:rsidR="00EF33DC">
        <w:rPr>
          <w:rFonts w:ascii="Times New Roman" w:hAnsi="Times New Roman"/>
        </w:rPr>
        <w:t>ly</w:t>
      </w:r>
      <w:r w:rsidR="00E45D79">
        <w:rPr>
          <w:rFonts w:ascii="Times New Roman" w:hAnsi="Times New Roman"/>
        </w:rPr>
        <w:t xml:space="preserve"> 2021</w:t>
      </w:r>
    </w:p>
    <w:p w14:paraId="676CC303" w14:textId="24BA7ADC" w:rsidR="005273D2" w:rsidRPr="00543E5E" w:rsidRDefault="005273D2" w:rsidP="005273D2">
      <w:pPr>
        <w:pStyle w:val="BodyText"/>
        <w:rPr>
          <w:rFonts w:ascii="Times New Roman" w:hAnsi="Times New Roman"/>
        </w:rPr>
      </w:pPr>
    </w:p>
    <w:p w14:paraId="288CE2C9" w14:textId="77777777" w:rsidR="00260851" w:rsidRDefault="00260851" w:rsidP="005273D2">
      <w:pPr>
        <w:spacing w:line="240" w:lineRule="auto"/>
        <w:rPr>
          <w:rFonts w:ascii="Times New Roman" w:hAnsi="Times New Roman"/>
        </w:rPr>
      </w:pPr>
    </w:p>
    <w:p w14:paraId="52823769" w14:textId="119EDC74" w:rsidR="005273D2" w:rsidRDefault="009C32E1" w:rsidP="005273D2">
      <w:pPr>
        <w:spacing w:line="240" w:lineRule="auto"/>
        <w:rPr>
          <w:rFonts w:ascii="Times New Roman" w:hAnsi="Times New Roman"/>
        </w:rPr>
      </w:pPr>
      <w:r>
        <w:rPr>
          <w:rFonts w:ascii="Times New Roman" w:hAnsi="Times New Roman"/>
        </w:rPr>
        <w:t xml:space="preserve">Dear </w:t>
      </w:r>
      <w:r w:rsidR="00EF33DC">
        <w:rPr>
          <w:rFonts w:ascii="Times New Roman" w:hAnsi="Times New Roman"/>
        </w:rPr>
        <w:t>Michael</w:t>
      </w:r>
      <w:r w:rsidR="005273D2">
        <w:rPr>
          <w:rFonts w:ascii="Times New Roman" w:hAnsi="Times New Roman"/>
        </w:rPr>
        <w:t>,</w:t>
      </w:r>
    </w:p>
    <w:p w14:paraId="68949182" w14:textId="77777777" w:rsidR="005273D2" w:rsidRDefault="005273D2" w:rsidP="005273D2">
      <w:pPr>
        <w:spacing w:line="240" w:lineRule="auto"/>
        <w:ind w:left="360"/>
        <w:rPr>
          <w:rFonts w:ascii="Times New Roman" w:hAnsi="Times New Roman"/>
        </w:rPr>
      </w:pPr>
    </w:p>
    <w:p w14:paraId="269F0451" w14:textId="3277D495" w:rsidR="005273D2" w:rsidRDefault="005273D2" w:rsidP="005273D2">
      <w:pPr>
        <w:spacing w:line="240" w:lineRule="auto"/>
        <w:rPr>
          <w:rFonts w:ascii="Times New Roman" w:hAnsi="Times New Roman"/>
        </w:rPr>
      </w:pPr>
      <w:r>
        <w:rPr>
          <w:rFonts w:ascii="Times New Roman" w:hAnsi="Times New Roman"/>
        </w:rPr>
        <w:t>Ms. Heather Humphreys TD, Minister for Social Protection, has asked me to reply to your c</w:t>
      </w:r>
      <w:r w:rsidR="00E45D79">
        <w:rPr>
          <w:rFonts w:ascii="Times New Roman" w:hAnsi="Times New Roman"/>
        </w:rPr>
        <w:t>orresp</w:t>
      </w:r>
      <w:r w:rsidR="00CB3B93">
        <w:rPr>
          <w:rFonts w:ascii="Times New Roman" w:hAnsi="Times New Roman"/>
        </w:rPr>
        <w:t>ondence</w:t>
      </w:r>
      <w:r w:rsidR="00683849">
        <w:rPr>
          <w:rFonts w:ascii="Times New Roman" w:hAnsi="Times New Roman"/>
        </w:rPr>
        <w:t xml:space="preserve"> o</w:t>
      </w:r>
      <w:r w:rsidR="00CA43A9">
        <w:rPr>
          <w:rFonts w:ascii="Times New Roman" w:hAnsi="Times New Roman"/>
        </w:rPr>
        <w:t xml:space="preserve">n </w:t>
      </w:r>
      <w:r w:rsidR="009C32E1">
        <w:rPr>
          <w:rFonts w:ascii="Times New Roman" w:hAnsi="Times New Roman"/>
        </w:rPr>
        <w:t xml:space="preserve">behalf of the members of </w:t>
      </w:r>
      <w:r w:rsidR="00EF33DC">
        <w:rPr>
          <w:rFonts w:ascii="Times New Roman" w:hAnsi="Times New Roman"/>
        </w:rPr>
        <w:t>South Dublin</w:t>
      </w:r>
      <w:r w:rsidR="00740A42">
        <w:rPr>
          <w:rFonts w:ascii="Times New Roman" w:hAnsi="Times New Roman"/>
        </w:rPr>
        <w:t xml:space="preserve"> Co</w:t>
      </w:r>
      <w:r w:rsidR="008C2B95">
        <w:rPr>
          <w:rFonts w:ascii="Times New Roman" w:hAnsi="Times New Roman"/>
        </w:rPr>
        <w:t>unty</w:t>
      </w:r>
      <w:r w:rsidR="00740A42">
        <w:rPr>
          <w:rFonts w:ascii="Times New Roman" w:hAnsi="Times New Roman"/>
        </w:rPr>
        <w:t xml:space="preserve"> Council</w:t>
      </w:r>
      <w:r w:rsidR="009C32E1">
        <w:rPr>
          <w:rFonts w:ascii="Times New Roman" w:hAnsi="Times New Roman"/>
        </w:rPr>
        <w:t xml:space="preserve"> </w:t>
      </w:r>
      <w:r w:rsidR="00CB3B93">
        <w:rPr>
          <w:rFonts w:ascii="Times New Roman" w:hAnsi="Times New Roman"/>
        </w:rPr>
        <w:t xml:space="preserve"> regarding</w:t>
      </w:r>
      <w:r w:rsidR="00683849">
        <w:rPr>
          <w:rFonts w:ascii="Times New Roman" w:hAnsi="Times New Roman"/>
        </w:rPr>
        <w:t xml:space="preserve"> </w:t>
      </w:r>
      <w:r w:rsidR="009C32E1">
        <w:rPr>
          <w:rFonts w:ascii="Times New Roman" w:hAnsi="Times New Roman"/>
        </w:rPr>
        <w:t xml:space="preserve">the </w:t>
      </w:r>
      <w:r w:rsidR="00F516A1">
        <w:rPr>
          <w:rFonts w:ascii="Times New Roman" w:hAnsi="Times New Roman"/>
        </w:rPr>
        <w:t xml:space="preserve">extension of the free travel scheme to </w:t>
      </w:r>
      <w:r w:rsidR="009C32E1">
        <w:rPr>
          <w:rFonts w:ascii="Times New Roman" w:hAnsi="Times New Roman"/>
        </w:rPr>
        <w:t>people w</w:t>
      </w:r>
      <w:r w:rsidR="00385F40">
        <w:rPr>
          <w:rFonts w:ascii="Times New Roman" w:hAnsi="Times New Roman"/>
        </w:rPr>
        <w:t>ho suffer</w:t>
      </w:r>
      <w:r w:rsidR="009C32E1">
        <w:rPr>
          <w:rFonts w:ascii="Times New Roman" w:hAnsi="Times New Roman"/>
        </w:rPr>
        <w:t xml:space="preserve"> </w:t>
      </w:r>
      <w:r w:rsidR="008C2B95">
        <w:rPr>
          <w:rFonts w:ascii="Times New Roman" w:hAnsi="Times New Roman"/>
        </w:rPr>
        <w:t xml:space="preserve">with </w:t>
      </w:r>
      <w:r w:rsidR="009C32E1">
        <w:rPr>
          <w:rFonts w:ascii="Times New Roman" w:hAnsi="Times New Roman"/>
        </w:rPr>
        <w:t>epileps</w:t>
      </w:r>
      <w:r w:rsidR="008C2B95">
        <w:rPr>
          <w:rFonts w:ascii="Times New Roman" w:hAnsi="Times New Roman"/>
        </w:rPr>
        <w:t>y</w:t>
      </w:r>
      <w:r w:rsidR="00A05E4D">
        <w:rPr>
          <w:rFonts w:ascii="Times New Roman" w:hAnsi="Times New Roman"/>
        </w:rPr>
        <w:t xml:space="preserve"> and have their drivers </w:t>
      </w:r>
      <w:proofErr w:type="spellStart"/>
      <w:r w:rsidR="00A05E4D">
        <w:rPr>
          <w:rFonts w:ascii="Times New Roman" w:hAnsi="Times New Roman"/>
        </w:rPr>
        <w:t>licences</w:t>
      </w:r>
      <w:proofErr w:type="spellEnd"/>
      <w:r w:rsidR="00A05E4D">
        <w:rPr>
          <w:rFonts w:ascii="Times New Roman" w:hAnsi="Times New Roman"/>
        </w:rPr>
        <w:t xml:space="preserve"> temporarily suspended</w:t>
      </w:r>
      <w:r w:rsidR="00F516A1">
        <w:rPr>
          <w:rFonts w:ascii="Times New Roman" w:hAnsi="Times New Roman"/>
        </w:rPr>
        <w:t>.</w:t>
      </w:r>
    </w:p>
    <w:p w14:paraId="3D7553F8" w14:textId="77777777" w:rsidR="005273D2" w:rsidRDefault="005273D2" w:rsidP="005273D2">
      <w:pPr>
        <w:spacing w:line="240" w:lineRule="auto"/>
        <w:rPr>
          <w:rFonts w:ascii="Times New Roman" w:hAnsi="Times New Roman"/>
        </w:rPr>
      </w:pPr>
    </w:p>
    <w:p w14:paraId="34D2091C" w14:textId="3C7CC2F0" w:rsidR="007812B1" w:rsidRDefault="007812B1" w:rsidP="007812B1">
      <w:pPr>
        <w:spacing w:line="240" w:lineRule="auto"/>
        <w:rPr>
          <w:rFonts w:ascii="Times New Roman" w:hAnsi="Times New Roman"/>
          <w:lang w:val="en-IE"/>
        </w:rPr>
      </w:pPr>
      <w:r w:rsidRPr="007812B1">
        <w:rPr>
          <w:rFonts w:ascii="Times New Roman" w:hAnsi="Times New Roman"/>
          <w:lang w:val="en-IE"/>
        </w:rPr>
        <w:t xml:space="preserve">The Free Travel scheme provides free travel on the main public and private transport services for those eligible under the scheme.  These include road, rail and ferry services provided by companies such as Bus </w:t>
      </w:r>
      <w:proofErr w:type="spellStart"/>
      <w:r w:rsidRPr="007812B1">
        <w:rPr>
          <w:rFonts w:ascii="Times New Roman" w:hAnsi="Times New Roman"/>
          <w:lang w:val="en-IE"/>
        </w:rPr>
        <w:t>Átha</w:t>
      </w:r>
      <w:proofErr w:type="spellEnd"/>
      <w:r w:rsidRPr="007812B1">
        <w:rPr>
          <w:rFonts w:ascii="Times New Roman" w:hAnsi="Times New Roman"/>
          <w:lang w:val="en-IE"/>
        </w:rPr>
        <w:t xml:space="preserve"> </w:t>
      </w:r>
      <w:proofErr w:type="spellStart"/>
      <w:r w:rsidRPr="007812B1">
        <w:rPr>
          <w:rFonts w:ascii="Times New Roman" w:hAnsi="Times New Roman"/>
          <w:lang w:val="en-IE"/>
        </w:rPr>
        <w:t>Cliath</w:t>
      </w:r>
      <w:proofErr w:type="spellEnd"/>
      <w:r w:rsidRPr="007812B1">
        <w:rPr>
          <w:rFonts w:ascii="Times New Roman" w:hAnsi="Times New Roman"/>
          <w:lang w:val="en-IE"/>
        </w:rPr>
        <w:t xml:space="preserve">, Bus </w:t>
      </w:r>
      <w:proofErr w:type="spellStart"/>
      <w:r w:rsidRPr="007812B1">
        <w:rPr>
          <w:rFonts w:ascii="Times New Roman" w:hAnsi="Times New Roman"/>
          <w:lang w:val="en-IE"/>
        </w:rPr>
        <w:t>Éireann</w:t>
      </w:r>
      <w:proofErr w:type="spellEnd"/>
      <w:r w:rsidRPr="007812B1">
        <w:rPr>
          <w:rFonts w:ascii="Times New Roman" w:hAnsi="Times New Roman"/>
          <w:lang w:val="en-IE"/>
        </w:rPr>
        <w:t xml:space="preserve"> and </w:t>
      </w:r>
      <w:proofErr w:type="spellStart"/>
      <w:r w:rsidRPr="007812B1">
        <w:rPr>
          <w:rFonts w:ascii="Times New Roman" w:hAnsi="Times New Roman"/>
          <w:lang w:val="en-IE"/>
        </w:rPr>
        <w:t>Iarnród</w:t>
      </w:r>
      <w:proofErr w:type="spellEnd"/>
      <w:r w:rsidRPr="007812B1">
        <w:rPr>
          <w:rFonts w:ascii="Times New Roman" w:hAnsi="Times New Roman"/>
          <w:lang w:val="en-IE"/>
        </w:rPr>
        <w:t xml:space="preserve"> </w:t>
      </w:r>
      <w:proofErr w:type="spellStart"/>
      <w:r w:rsidRPr="007812B1">
        <w:rPr>
          <w:rFonts w:ascii="Times New Roman" w:hAnsi="Times New Roman"/>
          <w:lang w:val="en-IE"/>
        </w:rPr>
        <w:t>Éireann</w:t>
      </w:r>
      <w:proofErr w:type="spellEnd"/>
      <w:r w:rsidRPr="007812B1">
        <w:rPr>
          <w:rFonts w:ascii="Times New Roman" w:hAnsi="Times New Roman"/>
          <w:lang w:val="en-IE"/>
        </w:rPr>
        <w:t>, as well as Luas and services provided by over 80 private transport operators.  There are currently approx. 99</w:t>
      </w:r>
      <w:r w:rsidR="00AF201F">
        <w:rPr>
          <w:rFonts w:ascii="Times New Roman" w:hAnsi="Times New Roman"/>
          <w:lang w:val="en-IE"/>
        </w:rPr>
        <w:t>9</w:t>
      </w:r>
      <w:r w:rsidRPr="007812B1">
        <w:rPr>
          <w:rFonts w:ascii="Times New Roman" w:hAnsi="Times New Roman"/>
          <w:lang w:val="en-IE"/>
        </w:rPr>
        <w:t>,000 customers with direct eligibility.  The estimated expenditure on free travel in 2021 is €95 million.</w:t>
      </w:r>
    </w:p>
    <w:p w14:paraId="1D40DF24" w14:textId="77777777" w:rsidR="007812B1" w:rsidRPr="007812B1" w:rsidRDefault="007812B1" w:rsidP="007812B1">
      <w:pPr>
        <w:spacing w:line="240" w:lineRule="auto"/>
        <w:rPr>
          <w:rFonts w:ascii="Times New Roman" w:hAnsi="Times New Roman"/>
          <w:lang w:val="en-IE"/>
        </w:rPr>
      </w:pPr>
    </w:p>
    <w:p w14:paraId="5CBD248B" w14:textId="77777777" w:rsidR="007812B1" w:rsidRDefault="007812B1" w:rsidP="007812B1">
      <w:pPr>
        <w:spacing w:line="240" w:lineRule="auto"/>
        <w:rPr>
          <w:rFonts w:ascii="Times New Roman" w:hAnsi="Times New Roman"/>
          <w:lang w:val="en-IE"/>
        </w:rPr>
      </w:pPr>
      <w:r w:rsidRPr="007812B1">
        <w:rPr>
          <w:rFonts w:ascii="Times New Roman" w:hAnsi="Times New Roman"/>
          <w:lang w:val="en-IE"/>
        </w:rPr>
        <w:t>In general, access to a free travel pass for those aged under 66 is linked to a person being in receipt of certain primary Social Protection payments such as Disability Allowance, Invalidity Pension, Carer’s Allowance, Blind Pension and Partial Capacity Benefit. </w:t>
      </w:r>
    </w:p>
    <w:p w14:paraId="78B44877" w14:textId="5F2FD8BD" w:rsidR="007812B1" w:rsidRPr="007812B1" w:rsidRDefault="007812B1" w:rsidP="007812B1">
      <w:pPr>
        <w:spacing w:line="240" w:lineRule="auto"/>
        <w:rPr>
          <w:rFonts w:ascii="Times New Roman" w:hAnsi="Times New Roman"/>
          <w:lang w:val="en-IE"/>
        </w:rPr>
      </w:pPr>
      <w:r w:rsidRPr="007812B1">
        <w:rPr>
          <w:rFonts w:ascii="Times New Roman" w:hAnsi="Times New Roman"/>
          <w:lang w:val="en-IE"/>
        </w:rPr>
        <w:t xml:space="preserve"> </w:t>
      </w:r>
    </w:p>
    <w:p w14:paraId="374D0081" w14:textId="54FAB1DB" w:rsidR="007812B1" w:rsidRDefault="007812B1" w:rsidP="007812B1">
      <w:pPr>
        <w:spacing w:line="240" w:lineRule="auto"/>
        <w:rPr>
          <w:rFonts w:ascii="Times New Roman" w:hAnsi="Times New Roman"/>
          <w:lang w:val="en-IE"/>
        </w:rPr>
      </w:pPr>
      <w:r w:rsidRPr="007812B1">
        <w:rPr>
          <w:rFonts w:ascii="Times New Roman" w:hAnsi="Times New Roman"/>
          <w:lang w:val="en-IE"/>
        </w:rPr>
        <w:t>Any possible extension to the eligibility criteria for free travel to include t</w:t>
      </w:r>
      <w:r w:rsidR="00156D53">
        <w:rPr>
          <w:rFonts w:ascii="Times New Roman" w:hAnsi="Times New Roman"/>
          <w:lang w:val="en-IE"/>
        </w:rPr>
        <w:t xml:space="preserve">hose diagnosed with epilepsy </w:t>
      </w:r>
      <w:r w:rsidRPr="007812B1">
        <w:rPr>
          <w:rFonts w:ascii="Times New Roman" w:hAnsi="Times New Roman"/>
          <w:lang w:val="en-IE"/>
        </w:rPr>
        <w:t>regardless of whether they receive a qualifying payment would have significant implications for the free travel scheme. It would be expected that any such decision would immediately lead to calls for all people who had a disability and/or significant health issues to be eligible for a free travel pass.</w:t>
      </w:r>
    </w:p>
    <w:p w14:paraId="499AA83F" w14:textId="77777777" w:rsidR="007812B1" w:rsidRPr="007812B1" w:rsidRDefault="007812B1" w:rsidP="007812B1">
      <w:pPr>
        <w:spacing w:line="240" w:lineRule="auto"/>
        <w:rPr>
          <w:rFonts w:ascii="Times New Roman" w:hAnsi="Times New Roman"/>
          <w:lang w:val="en-IE"/>
        </w:rPr>
      </w:pPr>
    </w:p>
    <w:p w14:paraId="201937B2" w14:textId="77777777" w:rsidR="007812B1" w:rsidRPr="007812B1" w:rsidRDefault="007812B1" w:rsidP="007812B1">
      <w:pPr>
        <w:spacing w:line="240" w:lineRule="auto"/>
        <w:rPr>
          <w:rFonts w:ascii="Times New Roman" w:hAnsi="Times New Roman"/>
          <w:lang w:val="en-IE"/>
        </w:rPr>
      </w:pPr>
      <w:r w:rsidRPr="007812B1">
        <w:rPr>
          <w:rFonts w:ascii="Times New Roman" w:hAnsi="Times New Roman"/>
          <w:lang w:val="en-IE"/>
        </w:rPr>
        <w:t xml:space="preserve">If the Free Travel scheme was to be extended to all people who had a disability and/or significant health issues, regardless of whether they receive a qualifying payment, a medical assessment process would be required for all such applications, significantly changing the nature of the scheme and requiring additional administrative processes to be put in place in order to adjudicate eligibility. Significant extra funding would also be required and accordingly, it could only be considered in the context of overall budgetary negotiations. </w:t>
      </w:r>
    </w:p>
    <w:p w14:paraId="44AC3382" w14:textId="77777777" w:rsidR="007812B1" w:rsidRDefault="007812B1" w:rsidP="007812B1">
      <w:pPr>
        <w:spacing w:line="240" w:lineRule="auto"/>
        <w:rPr>
          <w:rFonts w:ascii="Times New Roman" w:hAnsi="Times New Roman"/>
          <w:lang w:val="en-IE"/>
        </w:rPr>
      </w:pPr>
    </w:p>
    <w:p w14:paraId="027A718C" w14:textId="7966C2C0" w:rsidR="007812B1" w:rsidRPr="007812B1" w:rsidRDefault="007812B1" w:rsidP="007812B1">
      <w:pPr>
        <w:spacing w:line="240" w:lineRule="auto"/>
        <w:rPr>
          <w:rFonts w:ascii="Times New Roman" w:hAnsi="Times New Roman"/>
          <w:lang w:val="en-IE"/>
        </w:rPr>
      </w:pPr>
      <w:r w:rsidRPr="007812B1">
        <w:rPr>
          <w:rFonts w:ascii="Times New Roman" w:hAnsi="Times New Roman"/>
          <w:lang w:val="en-IE"/>
        </w:rPr>
        <w:t>Under the Supplement</w:t>
      </w:r>
      <w:r w:rsidR="00371B41">
        <w:rPr>
          <w:rFonts w:ascii="Times New Roman" w:hAnsi="Times New Roman"/>
          <w:lang w:val="en-IE"/>
        </w:rPr>
        <w:t>ary Welfare Allowance scheme, the</w:t>
      </w:r>
      <w:r w:rsidRPr="007812B1">
        <w:rPr>
          <w:rFonts w:ascii="Times New Roman" w:hAnsi="Times New Roman"/>
          <w:lang w:val="en-IE"/>
        </w:rPr>
        <w:t xml:space="preserve"> Department may award a travel supplement, where the circumstances of the </w:t>
      </w:r>
      <w:proofErr w:type="gramStart"/>
      <w:r w:rsidRPr="007812B1">
        <w:rPr>
          <w:rFonts w:ascii="Times New Roman" w:hAnsi="Times New Roman"/>
          <w:lang w:val="en-IE"/>
        </w:rPr>
        <w:t>particular case</w:t>
      </w:r>
      <w:proofErr w:type="gramEnd"/>
      <w:r w:rsidRPr="007812B1">
        <w:rPr>
          <w:rFonts w:ascii="Times New Roman" w:hAnsi="Times New Roman"/>
          <w:lang w:val="en-IE"/>
        </w:rPr>
        <w:t xml:space="preserve"> so warrant.  The supplement is intended to assist with ongoing or recurring travel costs that cannot be met from the client’s own resources and are deemed to be necessary.  Every decision is based on consideration of the circumstances of </w:t>
      </w:r>
      <w:r w:rsidRPr="007812B1">
        <w:rPr>
          <w:rFonts w:ascii="Times New Roman" w:hAnsi="Times New Roman"/>
          <w:lang w:val="en-IE"/>
        </w:rPr>
        <w:lastRenderedPageBreak/>
        <w:t xml:space="preserve">the individual case, taking account of the nature and extent of the need and of the resources of the person concerned. </w:t>
      </w:r>
    </w:p>
    <w:p w14:paraId="0395570E" w14:textId="77777777" w:rsidR="005273D2" w:rsidRDefault="005273D2" w:rsidP="005273D2">
      <w:pPr>
        <w:spacing w:line="240" w:lineRule="auto"/>
        <w:rPr>
          <w:rFonts w:ascii="Times New Roman" w:hAnsi="Times New Roman"/>
          <w:lang w:val="en"/>
        </w:rPr>
      </w:pPr>
    </w:p>
    <w:p w14:paraId="40372730" w14:textId="77777777" w:rsidR="00260851" w:rsidRDefault="00260851" w:rsidP="00260851">
      <w:pPr>
        <w:pStyle w:val="BodyText"/>
      </w:pPr>
    </w:p>
    <w:p w14:paraId="1EE73FF2" w14:textId="77777777" w:rsidR="00260851" w:rsidRPr="00260851" w:rsidRDefault="00260851" w:rsidP="00260851">
      <w:pPr>
        <w:pStyle w:val="BodyText"/>
      </w:pPr>
    </w:p>
    <w:p w14:paraId="1BEDB4FF" w14:textId="77777777" w:rsidR="005273D2" w:rsidRDefault="005273D2" w:rsidP="005273D2">
      <w:pPr>
        <w:spacing w:line="240" w:lineRule="auto"/>
        <w:rPr>
          <w:rFonts w:ascii="Times New Roman" w:hAnsi="Times New Roman"/>
        </w:rPr>
      </w:pPr>
      <w:r>
        <w:rPr>
          <w:rFonts w:ascii="Times New Roman" w:hAnsi="Times New Roman"/>
        </w:rPr>
        <w:t>I hope this clarifies the position.</w:t>
      </w:r>
    </w:p>
    <w:p w14:paraId="09455A54" w14:textId="77777777" w:rsidR="005273D2" w:rsidRDefault="005273D2" w:rsidP="005273D2">
      <w:pPr>
        <w:spacing w:line="240" w:lineRule="auto"/>
        <w:rPr>
          <w:rFonts w:ascii="Times New Roman" w:hAnsi="Times New Roman"/>
        </w:rPr>
      </w:pPr>
    </w:p>
    <w:p w14:paraId="44A70B20" w14:textId="77777777" w:rsidR="005273D2" w:rsidRDefault="005273D2" w:rsidP="005273D2">
      <w:pPr>
        <w:spacing w:line="240" w:lineRule="auto"/>
        <w:rPr>
          <w:rFonts w:ascii="Times New Roman" w:hAnsi="Times New Roman"/>
        </w:rPr>
      </w:pPr>
      <w:r>
        <w:rPr>
          <w:rFonts w:ascii="Times New Roman" w:hAnsi="Times New Roman"/>
        </w:rPr>
        <w:t>Yours sincerely,</w:t>
      </w:r>
    </w:p>
    <w:p w14:paraId="5762B6D2" w14:textId="77777777" w:rsidR="005273D2" w:rsidRDefault="005273D2" w:rsidP="005273D2">
      <w:pPr>
        <w:spacing w:line="240" w:lineRule="auto"/>
        <w:rPr>
          <w:rFonts w:ascii="Times New Roman" w:hAnsi="Times New Roman"/>
          <w:sz w:val="24"/>
        </w:rPr>
      </w:pPr>
    </w:p>
    <w:p w14:paraId="010C7B39" w14:textId="77777777" w:rsidR="005273D2" w:rsidRDefault="005273D2" w:rsidP="005273D2">
      <w:pPr>
        <w:spacing w:line="240" w:lineRule="auto"/>
        <w:rPr>
          <w:rFonts w:ascii="Times New Roman" w:hAnsi="Times New Roman"/>
          <w:sz w:val="22"/>
          <w:szCs w:val="22"/>
        </w:rPr>
      </w:pPr>
      <w:r>
        <w:rPr>
          <w:rFonts w:ascii="Times New Roman" w:hAnsi="Times New Roman"/>
        </w:rPr>
        <w:t>David O’Callaghan</w:t>
      </w:r>
    </w:p>
    <w:p w14:paraId="56DFE085" w14:textId="77777777" w:rsidR="005273D2" w:rsidRDefault="005273D2" w:rsidP="005273D2">
      <w:pPr>
        <w:spacing w:line="240" w:lineRule="auto"/>
        <w:rPr>
          <w:rFonts w:ascii="Times New Roman" w:hAnsi="Times New Roman"/>
        </w:rPr>
      </w:pPr>
      <w:r>
        <w:rPr>
          <w:rFonts w:ascii="Times New Roman" w:hAnsi="Times New Roman"/>
        </w:rPr>
        <w:t>Pensions Policy and Free Scheme Unit</w:t>
      </w:r>
    </w:p>
    <w:p w14:paraId="65B52B9A" w14:textId="77777777" w:rsidR="005273D2" w:rsidRDefault="005273D2" w:rsidP="005273D2">
      <w:pPr>
        <w:spacing w:line="240" w:lineRule="auto"/>
        <w:rPr>
          <w:rFonts w:ascii="Times New Roman" w:hAnsi="Times New Roman"/>
          <w:sz w:val="24"/>
        </w:rPr>
      </w:pPr>
    </w:p>
    <w:p w14:paraId="72569DB7" w14:textId="77777777" w:rsidR="005273D2" w:rsidRDefault="005273D2" w:rsidP="005273D2">
      <w:pPr>
        <w:spacing w:line="240" w:lineRule="auto"/>
        <w:jc w:val="center"/>
        <w:rPr>
          <w:rFonts w:ascii="Times New Roman" w:hAnsi="Times New Roman"/>
          <w:b/>
          <w:bCs/>
          <w:i/>
          <w:iCs/>
          <w:sz w:val="18"/>
          <w:szCs w:val="18"/>
        </w:rPr>
      </w:pPr>
      <w:r>
        <w:rPr>
          <w:rFonts w:ascii="Times New Roman" w:hAnsi="Times New Roman"/>
          <w:b/>
          <w:bCs/>
          <w:i/>
          <w:iCs/>
          <w:sz w:val="18"/>
          <w:szCs w:val="18"/>
        </w:rPr>
        <w:t>The Minister is a Designated Public Official under the Regulation of Lobbying Act, 2015</w:t>
      </w:r>
    </w:p>
    <w:p w14:paraId="44D3F1DC" w14:textId="73A2E248" w:rsidR="00CD4792" w:rsidRPr="0011038D" w:rsidRDefault="005273D2" w:rsidP="0011038D">
      <w:pPr>
        <w:spacing w:line="240" w:lineRule="auto"/>
        <w:jc w:val="center"/>
        <w:rPr>
          <w:rFonts w:ascii="Times New Roman" w:hAnsi="Times New Roman"/>
          <w:b/>
          <w:bCs/>
          <w:i/>
          <w:iCs/>
          <w:sz w:val="18"/>
          <w:szCs w:val="18"/>
        </w:rPr>
      </w:pPr>
      <w:r>
        <w:rPr>
          <w:rFonts w:ascii="Times New Roman" w:hAnsi="Times New Roman"/>
          <w:b/>
          <w:bCs/>
          <w:i/>
          <w:iCs/>
          <w:sz w:val="18"/>
          <w:szCs w:val="18"/>
        </w:rPr>
        <w:t xml:space="preserve">(details available on </w:t>
      </w:r>
      <w:hyperlink r:id="rId11" w:history="1">
        <w:r>
          <w:rPr>
            <w:rStyle w:val="Hyperlink"/>
            <w:rFonts w:ascii="Times New Roman" w:hAnsi="Times New Roman"/>
            <w:b/>
            <w:bCs/>
            <w:i/>
            <w:iCs/>
            <w:sz w:val="18"/>
            <w:szCs w:val="18"/>
          </w:rPr>
          <w:t>www.lobbying.ie</w:t>
        </w:r>
      </w:hyperlink>
      <w:r>
        <w:rPr>
          <w:rFonts w:ascii="Times New Roman" w:hAnsi="Times New Roman"/>
          <w:b/>
          <w:bCs/>
          <w:i/>
          <w:iCs/>
          <w:sz w:val="18"/>
          <w:szCs w:val="18"/>
        </w:rPr>
        <w:t>)</w:t>
      </w:r>
    </w:p>
    <w:sectPr w:rsidR="00CD4792" w:rsidRPr="0011038D" w:rsidSect="00C52B0A">
      <w:headerReference w:type="first" r:id="rId12"/>
      <w:footerReference w:type="first" r:id="rId13"/>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FAF5E" w14:textId="77777777" w:rsidR="002B21FA" w:rsidRDefault="002B21FA" w:rsidP="00E12173">
      <w:r>
        <w:separator/>
      </w:r>
    </w:p>
  </w:endnote>
  <w:endnote w:type="continuationSeparator" w:id="0">
    <w:p w14:paraId="2BF404FD" w14:textId="77777777" w:rsidR="002B21FA" w:rsidRDefault="002B21FA"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8174" w14:textId="77777777" w:rsidR="005273D2" w:rsidRPr="005273D2" w:rsidRDefault="005273D2" w:rsidP="005273D2">
    <w:pPr>
      <w:spacing w:line="240" w:lineRule="exact"/>
      <w:rPr>
        <w:rFonts w:eastAsia="Times New Roman" w:cs="Times New Roman"/>
        <w:color w:val="004D44"/>
        <w:sz w:val="16"/>
        <w:szCs w:val="32"/>
      </w:rPr>
    </w:pPr>
    <w:r w:rsidRPr="005273D2">
      <w:rPr>
        <w:rFonts w:eastAsia="Times New Roman" w:cs="Times New Roman"/>
        <w:color w:val="004D44"/>
        <w:sz w:val="16"/>
        <w:szCs w:val="32"/>
      </w:rPr>
      <w:t xml:space="preserve">Pensions Policy Unit, </w:t>
    </w:r>
    <w:proofErr w:type="spellStart"/>
    <w:r w:rsidRPr="005273D2">
      <w:rPr>
        <w:rFonts w:eastAsia="Times New Roman" w:cs="Times New Roman"/>
        <w:color w:val="004D44"/>
        <w:sz w:val="16"/>
        <w:szCs w:val="32"/>
      </w:rPr>
      <w:t>Áras</w:t>
    </w:r>
    <w:proofErr w:type="spellEnd"/>
    <w:r w:rsidRPr="005273D2">
      <w:rPr>
        <w:rFonts w:eastAsia="Times New Roman" w:cs="Times New Roman"/>
        <w:color w:val="004D44"/>
        <w:sz w:val="16"/>
        <w:szCs w:val="32"/>
      </w:rPr>
      <w:t xml:space="preserve"> </w:t>
    </w:r>
    <w:proofErr w:type="spellStart"/>
    <w:r w:rsidRPr="005273D2">
      <w:rPr>
        <w:rFonts w:eastAsia="Times New Roman" w:cs="Times New Roman"/>
        <w:color w:val="004D44"/>
        <w:sz w:val="16"/>
        <w:szCs w:val="32"/>
      </w:rPr>
      <w:t>Mhic</w:t>
    </w:r>
    <w:proofErr w:type="spellEnd"/>
    <w:r w:rsidRPr="005273D2">
      <w:rPr>
        <w:rFonts w:eastAsia="Times New Roman" w:cs="Times New Roman"/>
        <w:color w:val="004D44"/>
        <w:sz w:val="16"/>
        <w:szCs w:val="32"/>
      </w:rPr>
      <w:t xml:space="preserve"> </w:t>
    </w:r>
    <w:proofErr w:type="spellStart"/>
    <w:r w:rsidRPr="005273D2">
      <w:rPr>
        <w:rFonts w:eastAsia="Times New Roman" w:cs="Times New Roman"/>
        <w:color w:val="004D44"/>
        <w:sz w:val="16"/>
        <w:szCs w:val="32"/>
      </w:rPr>
      <w:t>Dhiarmada</w:t>
    </w:r>
    <w:proofErr w:type="spellEnd"/>
    <w:r w:rsidRPr="005273D2">
      <w:rPr>
        <w:rFonts w:eastAsia="Times New Roman" w:cs="Times New Roman"/>
        <w:color w:val="004D44"/>
        <w:sz w:val="16"/>
        <w:szCs w:val="32"/>
      </w:rPr>
      <w:t xml:space="preserve">, Store Street, Dublin 1. </w:t>
    </w:r>
  </w:p>
  <w:p w14:paraId="15E3F4DE" w14:textId="77777777" w:rsidR="005273D2" w:rsidRPr="005273D2" w:rsidRDefault="005273D2" w:rsidP="005273D2">
    <w:pPr>
      <w:spacing w:line="240" w:lineRule="exact"/>
      <w:rPr>
        <w:rFonts w:eastAsia="Times New Roman" w:cs="Times New Roman"/>
        <w:color w:val="004D44"/>
        <w:sz w:val="16"/>
        <w:szCs w:val="32"/>
      </w:rPr>
    </w:pPr>
    <w:r w:rsidRPr="005273D2">
      <w:rPr>
        <w:rFonts w:eastAsia="Times New Roman" w:cs="Times New Roman"/>
        <w:color w:val="004D44"/>
        <w:sz w:val="16"/>
        <w:szCs w:val="32"/>
      </w:rPr>
      <w:t xml:space="preserve">Phone: (01) 704 3000 </w:t>
    </w:r>
  </w:p>
  <w:p w14:paraId="6535B0B1" w14:textId="77777777" w:rsidR="005273D2" w:rsidRPr="005273D2" w:rsidRDefault="005273D2" w:rsidP="005273D2">
    <w:pPr>
      <w:spacing w:line="240" w:lineRule="exact"/>
      <w:rPr>
        <w:rFonts w:eastAsia="Times New Roman" w:cs="Times New Roman"/>
        <w:color w:val="004D44"/>
        <w:sz w:val="16"/>
        <w:szCs w:val="32"/>
      </w:rPr>
    </w:pPr>
    <w:r w:rsidRPr="005273D2">
      <w:rPr>
        <w:rFonts w:eastAsia="Times New Roman" w:cs="Times New Roman"/>
        <w:color w:val="004D44"/>
        <w:sz w:val="16"/>
        <w:szCs w:val="32"/>
      </w:rPr>
      <w:t>david.ocallaghan@welfare.ie</w:t>
    </w:r>
  </w:p>
  <w:p w14:paraId="57C855CC" w14:textId="77777777" w:rsidR="005273D2" w:rsidRPr="005273D2" w:rsidRDefault="005273D2" w:rsidP="005273D2">
    <w:pPr>
      <w:spacing w:line="240" w:lineRule="exact"/>
      <w:rPr>
        <w:rFonts w:eastAsia="Times New Roman" w:cs="Arial"/>
        <w:color w:val="005951"/>
        <w:sz w:val="16"/>
        <w:szCs w:val="16"/>
      </w:rPr>
    </w:pPr>
    <w:r w:rsidRPr="005273D2">
      <w:rPr>
        <w:rFonts w:eastAsia="Times New Roman" w:cs="Times New Roman"/>
        <w:color w:val="004D44"/>
        <w:sz w:val="16"/>
        <w:szCs w:val="32"/>
      </w:rPr>
      <w:t>www.welfare.ie</w:t>
    </w:r>
  </w:p>
  <w:p w14:paraId="099A57ED" w14:textId="77777777" w:rsidR="005273D2" w:rsidRDefault="0052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7C6BD" w14:textId="77777777" w:rsidR="002B21FA" w:rsidRDefault="002B21FA" w:rsidP="00E12173">
      <w:r>
        <w:separator/>
      </w:r>
    </w:p>
  </w:footnote>
  <w:footnote w:type="continuationSeparator" w:id="0">
    <w:p w14:paraId="39ECD28F" w14:textId="77777777" w:rsidR="002B21FA" w:rsidRDefault="002B21FA"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2E2B6" w14:textId="10E124D4" w:rsidR="00CA2A3F" w:rsidRDefault="009C423B" w:rsidP="00E12173">
    <w:r>
      <w:rPr>
        <w:noProof/>
        <w:lang w:val="en-IE" w:eastAsia="en-IE"/>
      </w:rPr>
      <w:drawing>
        <wp:anchor distT="0" distB="0" distL="114300" distR="114300" simplePos="0" relativeHeight="251666432" behindDoc="1" locked="1" layoutInCell="1" allowOverlap="0" wp14:anchorId="392ECD3A" wp14:editId="0535FE56">
          <wp:simplePos x="0" y="0"/>
          <wp:positionH relativeFrom="page">
            <wp:posOffset>-12065</wp:posOffset>
          </wp:positionH>
          <wp:positionV relativeFrom="page">
            <wp:posOffset>0</wp:posOffset>
          </wp:positionV>
          <wp:extent cx="7559040" cy="10690860"/>
          <wp:effectExtent l="0" t="0" r="381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3F"/>
    <w:rsid w:val="00005CA7"/>
    <w:rsid w:val="000335BD"/>
    <w:rsid w:val="00035477"/>
    <w:rsid w:val="0009563E"/>
    <w:rsid w:val="000C3892"/>
    <w:rsid w:val="000D42C6"/>
    <w:rsid w:val="0011038D"/>
    <w:rsid w:val="00137CCC"/>
    <w:rsid w:val="00156D53"/>
    <w:rsid w:val="001906AD"/>
    <w:rsid w:val="00193A31"/>
    <w:rsid w:val="001A6DF7"/>
    <w:rsid w:val="001B4556"/>
    <w:rsid w:val="001C56BB"/>
    <w:rsid w:val="00211F02"/>
    <w:rsid w:val="00223B86"/>
    <w:rsid w:val="00260851"/>
    <w:rsid w:val="00282932"/>
    <w:rsid w:val="002A1136"/>
    <w:rsid w:val="002B21FA"/>
    <w:rsid w:val="002C307C"/>
    <w:rsid w:val="002E3CF9"/>
    <w:rsid w:val="0031353F"/>
    <w:rsid w:val="00371B41"/>
    <w:rsid w:val="00385F40"/>
    <w:rsid w:val="003A4234"/>
    <w:rsid w:val="00446422"/>
    <w:rsid w:val="00461D22"/>
    <w:rsid w:val="004E4AD6"/>
    <w:rsid w:val="004F6F3D"/>
    <w:rsid w:val="00502F61"/>
    <w:rsid w:val="005273D2"/>
    <w:rsid w:val="00543E5E"/>
    <w:rsid w:val="00557C72"/>
    <w:rsid w:val="005615D1"/>
    <w:rsid w:val="00583D22"/>
    <w:rsid w:val="005968E0"/>
    <w:rsid w:val="005A2C0E"/>
    <w:rsid w:val="005F57EB"/>
    <w:rsid w:val="0062705C"/>
    <w:rsid w:val="00651B18"/>
    <w:rsid w:val="00653A78"/>
    <w:rsid w:val="00656306"/>
    <w:rsid w:val="006563F2"/>
    <w:rsid w:val="00683849"/>
    <w:rsid w:val="00740A42"/>
    <w:rsid w:val="00751BB2"/>
    <w:rsid w:val="0075339F"/>
    <w:rsid w:val="007812B1"/>
    <w:rsid w:val="0087070E"/>
    <w:rsid w:val="008C2B95"/>
    <w:rsid w:val="008E5A76"/>
    <w:rsid w:val="008F2BE3"/>
    <w:rsid w:val="0091129E"/>
    <w:rsid w:val="00915F99"/>
    <w:rsid w:val="00947DED"/>
    <w:rsid w:val="009B0AF6"/>
    <w:rsid w:val="009B5CED"/>
    <w:rsid w:val="009C32E1"/>
    <w:rsid w:val="009C423B"/>
    <w:rsid w:val="009D7A8D"/>
    <w:rsid w:val="00A05E4D"/>
    <w:rsid w:val="00A15C02"/>
    <w:rsid w:val="00AF201F"/>
    <w:rsid w:val="00B65391"/>
    <w:rsid w:val="00BD3FBF"/>
    <w:rsid w:val="00BF05BE"/>
    <w:rsid w:val="00C13302"/>
    <w:rsid w:val="00C52B0A"/>
    <w:rsid w:val="00CA253F"/>
    <w:rsid w:val="00CA2A3F"/>
    <w:rsid w:val="00CA43A9"/>
    <w:rsid w:val="00CB3B93"/>
    <w:rsid w:val="00CD4792"/>
    <w:rsid w:val="00D21535"/>
    <w:rsid w:val="00D23E0F"/>
    <w:rsid w:val="00DE5E31"/>
    <w:rsid w:val="00E03A00"/>
    <w:rsid w:val="00E12173"/>
    <w:rsid w:val="00E453BA"/>
    <w:rsid w:val="00E45D79"/>
    <w:rsid w:val="00E554B9"/>
    <w:rsid w:val="00E64A28"/>
    <w:rsid w:val="00E83817"/>
    <w:rsid w:val="00E94CDD"/>
    <w:rsid w:val="00EC2C6A"/>
    <w:rsid w:val="00EF33DC"/>
    <w:rsid w:val="00F44F44"/>
    <w:rsid w:val="00F516A1"/>
    <w:rsid w:val="00F6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2C579"/>
  <w14:defaultImageDpi w14:val="32767"/>
  <w15:docId w15:val="{7728DAF4-DCF7-460F-9499-9F33F46D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character" w:styleId="Hyperlink">
    <w:name w:val="Hyperlink"/>
    <w:basedOn w:val="DefaultParagraphFont"/>
    <w:uiPriority w:val="99"/>
    <w:semiHidden/>
    <w:unhideWhenUsed/>
    <w:rsid w:val="00527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 w:id="1489058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bbying.i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10c9901-c772-4913-8105-4fa4937d0c4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5CF0FBF702A746AD8C1E949F2EEC1C" ma:contentTypeVersion="6" ma:contentTypeDescription="Create a new document." ma:contentTypeScope="" ma:versionID="d618efd1bc4cfbf782ed52dc27749ffb">
  <xsd:schema xmlns:xsd="http://www.w3.org/2001/XMLSchema" xmlns:xs="http://www.w3.org/2001/XMLSchema" xmlns:p="http://schemas.microsoft.com/office/2006/metadata/properties" targetNamespace="http://schemas.microsoft.com/office/2006/metadata/properties" ma:root="true" ma:fieldsID="c4d14ace885af9c2389e5cc0d4fe14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7773B2-BA0F-433D-B6F8-A869810BB2B1}">
  <ds:schemaRefs>
    <ds:schemaRef ds:uri="Microsoft.SharePoint.Taxonomy.ContentTypeSync"/>
  </ds:schemaRefs>
</ds:datastoreItem>
</file>

<file path=customXml/itemProps2.xml><?xml version="1.0" encoding="utf-8"?>
<ds:datastoreItem xmlns:ds="http://schemas.openxmlformats.org/officeDocument/2006/customXml" ds:itemID="{F65C960D-6ED3-4EF1-9DBC-79F2F1A570C8}">
  <ds:schemaRefs>
    <ds:schemaRef ds:uri="http://schemas.microsoft.com/sharepoint/v3/contenttype/forms"/>
  </ds:schemaRefs>
</ds:datastoreItem>
</file>

<file path=customXml/itemProps3.xml><?xml version="1.0" encoding="utf-8"?>
<ds:datastoreItem xmlns:ds="http://schemas.openxmlformats.org/officeDocument/2006/customXml" ds:itemID="{3F3DF5DA-6BA4-4CA7-8E7D-00A1CCC147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C2BD17-382C-405E-A2BF-A150C1E2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4C05B49-CE15-4D5E-914D-99CB69C3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Social Protection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Glass</dc:creator>
  <cp:lastModifiedBy>Ita Kenny</cp:lastModifiedBy>
  <cp:revision>2</cp:revision>
  <cp:lastPrinted>2019-08-21T10:51:00Z</cp:lastPrinted>
  <dcterms:created xsi:type="dcterms:W3CDTF">2021-07-07T14:22:00Z</dcterms:created>
  <dcterms:modified xsi:type="dcterms:W3CDTF">2021-07-07T14:22:00Z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0x010100805CF0FBF702A746AD8C1E949F2EEC1C</vt:lpwstr>
  </property>
</Properties>
</file>