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EF154" w14:textId="57E75567" w:rsidR="00C77DC0" w:rsidRDefault="00C77DC0" w:rsidP="00C77DC0">
      <w:pPr>
        <w:pStyle w:val="replyimage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 wp14:anchorId="44E0E0DA" wp14:editId="001244D5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CC6BB" w14:textId="77777777" w:rsidR="00C77DC0" w:rsidRDefault="00C77DC0" w:rsidP="00C77DC0">
      <w:pPr>
        <w:pStyle w:val="replymain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MEETING OF SOUTH DUBLIN COUNTY COUNCIL </w:t>
      </w:r>
    </w:p>
    <w:p w14:paraId="0300DC04" w14:textId="72166163" w:rsidR="00C77DC0" w:rsidRDefault="00C77DC0" w:rsidP="00C77DC0">
      <w:pPr>
        <w:pStyle w:val="replymain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Monday </w:t>
      </w:r>
      <w:r w:rsidR="00A74F69">
        <w:rPr>
          <w:rFonts w:ascii="Tahoma" w:hAnsi="Tahoma" w:cs="Tahoma"/>
          <w:lang w:val="en-US"/>
        </w:rPr>
        <w:t>08 February</w:t>
      </w:r>
      <w:r>
        <w:rPr>
          <w:rFonts w:ascii="Tahoma" w:hAnsi="Tahoma" w:cs="Tahoma"/>
          <w:lang w:val="en-US"/>
        </w:rPr>
        <w:t>, 202</w:t>
      </w:r>
      <w:r w:rsidR="00D67196">
        <w:rPr>
          <w:rFonts w:ascii="Tahoma" w:hAnsi="Tahoma" w:cs="Tahoma"/>
          <w:lang w:val="en-US"/>
        </w:rPr>
        <w:t>1</w:t>
      </w:r>
    </w:p>
    <w:p w14:paraId="53053508" w14:textId="711405E0" w:rsidR="00C77DC0" w:rsidRDefault="00C77DC0" w:rsidP="00C77DC0">
      <w:pPr>
        <w:pStyle w:val="replymain"/>
        <w:rPr>
          <w:rFonts w:ascii="Tahoma" w:hAnsi="Tahoma" w:cs="Tahoma"/>
          <w:u w:val="none"/>
          <w:lang w:val="en-US"/>
        </w:rPr>
      </w:pPr>
      <w:r>
        <w:rPr>
          <w:rFonts w:ascii="Tahoma" w:hAnsi="Tahoma" w:cs="Tahoma"/>
          <w:lang w:val="en-US"/>
        </w:rPr>
        <w:t>HEADED ITEM NO. H-I(</w:t>
      </w:r>
      <w:r w:rsidR="0079098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)</w:t>
      </w:r>
    </w:p>
    <w:p w14:paraId="193A8A6F" w14:textId="77777777" w:rsidR="00C77DC0" w:rsidRDefault="00C77DC0" w:rsidP="00C77DC0">
      <w:pPr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PROPOSED DECLARATION OF ROADS TO BE PUBLIC ROADS &amp; TAKING IN CHARGE.</w:t>
      </w:r>
    </w:p>
    <w:p w14:paraId="75DD7600" w14:textId="77777777" w:rsidR="00C77DC0" w:rsidRDefault="00C77DC0" w:rsidP="00C77DC0">
      <w:pPr>
        <w:jc w:val="center"/>
        <w:rPr>
          <w:rFonts w:ascii="Tahoma" w:hAnsi="Tahoma" w:cs="Tahoma"/>
          <w:b/>
          <w:bCs/>
          <w:u w:val="single"/>
        </w:rPr>
      </w:pPr>
    </w:p>
    <w:p w14:paraId="6E83089A" w14:textId="6B76EF7D" w:rsidR="00C77DC0" w:rsidRDefault="00C77DC0" w:rsidP="00C77DC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following report was considered at the </w:t>
      </w:r>
      <w:r w:rsidR="00D67196">
        <w:rPr>
          <w:rFonts w:ascii="Tahoma" w:hAnsi="Tahoma" w:cs="Tahoma"/>
        </w:rPr>
        <w:t>Tallaght Area</w:t>
      </w:r>
      <w:r>
        <w:rPr>
          <w:rFonts w:ascii="Tahoma" w:hAnsi="Tahoma" w:cs="Tahoma"/>
        </w:rPr>
        <w:t xml:space="preserve"> Committee meeting of </w:t>
      </w:r>
      <w:r w:rsidR="00405584">
        <w:rPr>
          <w:rFonts w:ascii="Tahoma" w:hAnsi="Tahoma" w:cs="Tahoma"/>
        </w:rPr>
        <w:t>December19th</w:t>
      </w:r>
      <w:r>
        <w:rPr>
          <w:rFonts w:ascii="Tahoma" w:hAnsi="Tahoma" w:cs="Tahoma"/>
        </w:rPr>
        <w:t>, 2020.</w:t>
      </w:r>
    </w:p>
    <w:p w14:paraId="33EDF57B" w14:textId="77777777" w:rsidR="00C77DC0" w:rsidRDefault="00C77DC0" w:rsidP="00C77DC0">
      <w:pPr>
        <w:jc w:val="both"/>
        <w:rPr>
          <w:rFonts w:ascii="Tahoma" w:hAnsi="Tahoma" w:cs="Tahoma"/>
        </w:rPr>
      </w:pPr>
    </w:p>
    <w:p w14:paraId="4AEF3B23" w14:textId="3C62815C" w:rsidR="00C77DC0" w:rsidRDefault="00C77DC0" w:rsidP="00C77DC0">
      <w:pPr>
        <w:pStyle w:val="rtejustify"/>
        <w:spacing w:before="0" w:beforeAutospacing="0" w:after="180" w:afterAutospacing="0"/>
        <w:rPr>
          <w:rFonts w:ascii="Arial" w:hAnsi="Arial" w:cs="Arial"/>
          <w:color w:val="222222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“Statutory Notice has been given in the public press and on the Council’s Consultation Portal of the Council’s intention to consider the making of a Declaration that the Roads </w:t>
      </w:r>
      <w:r>
        <w:rPr>
          <w:rFonts w:ascii="Arial" w:hAnsi="Arial" w:cs="Arial"/>
          <w:color w:val="000000"/>
          <w:sz w:val="24"/>
          <w:szCs w:val="24"/>
          <w:lang w:val="en"/>
        </w:rPr>
        <w:t>listed hereunder be public</w:t>
      </w:r>
      <w:r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roads.  The Council also gave notice of its consideration of the Taking in Charge of open spaces, </w:t>
      </w:r>
      <w:r w:rsidR="00760B4A">
        <w:rPr>
          <w:rFonts w:ascii="Arial" w:hAnsi="Arial" w:cs="Arial"/>
          <w:color w:val="000000"/>
          <w:sz w:val="24"/>
          <w:szCs w:val="24"/>
          <w:lang w:val="en"/>
        </w:rPr>
        <w:t>car parks,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 watermains or drains within</w:t>
      </w:r>
      <w:r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the attendant ground of the development but </w:t>
      </w:r>
      <w:r w:rsidR="00760B4A">
        <w:rPr>
          <w:rFonts w:ascii="Arial" w:hAnsi="Arial" w:cs="Arial"/>
          <w:color w:val="000000"/>
          <w:sz w:val="24"/>
          <w:szCs w:val="24"/>
          <w:lang w:val="en"/>
        </w:rPr>
        <w:t>excluding sewers(wastewater)</w:t>
      </w:r>
      <w:r w:rsidR="00580209">
        <w:rPr>
          <w:rFonts w:ascii="Arial" w:hAnsi="Arial" w:cs="Arial"/>
          <w:color w:val="000000"/>
          <w:sz w:val="24"/>
          <w:szCs w:val="24"/>
          <w:lang w:val="en"/>
        </w:rPr>
        <w:t>.</w:t>
      </w:r>
      <w:r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</w:p>
    <w:p w14:paraId="56BC842E" w14:textId="40A5CCFB" w:rsidR="00C77DC0" w:rsidRDefault="00D67196" w:rsidP="00C77DC0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</w:rPr>
        <w:t>Carrigmore</w:t>
      </w:r>
      <w:proofErr w:type="spellEnd"/>
      <w:r>
        <w:rPr>
          <w:rFonts w:ascii="Arial" w:hAnsi="Arial" w:cs="Arial"/>
          <w:b/>
          <w:bCs/>
        </w:rPr>
        <w:t xml:space="preserve"> Estate, Saggart.</w:t>
      </w:r>
    </w:p>
    <w:p w14:paraId="1927CA15" w14:textId="77777777" w:rsidR="00C77DC0" w:rsidRDefault="00C77DC0" w:rsidP="00C77DC0">
      <w:pPr>
        <w:jc w:val="both"/>
        <w:rPr>
          <w:rFonts w:ascii="Arial" w:hAnsi="Arial" w:cs="Arial"/>
          <w:lang w:val="en-US"/>
        </w:rPr>
      </w:pPr>
    </w:p>
    <w:p w14:paraId="2680344A" w14:textId="23C65D21" w:rsidR="00C77DC0" w:rsidRDefault="00C77DC0" w:rsidP="00C77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The closing date for receipt of objections/submissions was </w:t>
      </w:r>
      <w:r w:rsidR="00580209">
        <w:rPr>
          <w:rFonts w:ascii="Arial" w:hAnsi="Arial" w:cs="Arial"/>
        </w:rPr>
        <w:t>December 15</w:t>
      </w:r>
      <w:r w:rsidR="00580209" w:rsidRPr="00580209">
        <w:rPr>
          <w:rFonts w:ascii="Arial" w:hAnsi="Arial" w:cs="Arial"/>
          <w:vertAlign w:val="superscript"/>
        </w:rPr>
        <w:t>th</w:t>
      </w:r>
      <w:r w:rsidR="00580209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2020. </w:t>
      </w:r>
      <w:r w:rsidR="00D67196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submissions </w:t>
      </w:r>
      <w:r w:rsidR="00D67196">
        <w:rPr>
          <w:rFonts w:ascii="Arial" w:hAnsi="Arial" w:cs="Arial"/>
        </w:rPr>
        <w:t>in were</w:t>
      </w:r>
      <w:r>
        <w:rPr>
          <w:rFonts w:ascii="Arial" w:hAnsi="Arial" w:cs="Arial"/>
        </w:rPr>
        <w:t xml:space="preserve"> received through the Consultation</w:t>
      </w:r>
      <w:r w:rsidR="00D67196">
        <w:rPr>
          <w:rFonts w:ascii="Arial" w:hAnsi="Arial" w:cs="Arial"/>
        </w:rPr>
        <w:t xml:space="preserve"> Portal</w:t>
      </w:r>
      <w:r w:rsidR="005802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F62B840" w14:textId="77777777" w:rsidR="00C77DC0" w:rsidRDefault="00C77DC0" w:rsidP="00C77DC0">
      <w:pPr>
        <w:jc w:val="both"/>
        <w:rPr>
          <w:rFonts w:ascii="Arial" w:hAnsi="Arial" w:cs="Arial"/>
        </w:rPr>
      </w:pPr>
    </w:p>
    <w:p w14:paraId="7DD016EE" w14:textId="77777777" w:rsidR="00A74F69" w:rsidRDefault="00A74F69" w:rsidP="00A74F69">
      <w:pPr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</w:rPr>
        <w:t>The Area Committee recommended at that December 2020 Tallaght</w:t>
      </w:r>
      <w:r>
        <w:rPr>
          <w:rFonts w:ascii="Tahoma" w:hAnsi="Tahoma" w:cs="Tahoma"/>
        </w:rPr>
        <w:t xml:space="preserve"> Area Committee  meeting </w:t>
      </w:r>
      <w:r>
        <w:rPr>
          <w:rFonts w:ascii="Arial" w:hAnsi="Arial" w:cs="Arial"/>
        </w:rPr>
        <w:t xml:space="preserve">that the roads be declared Public Roads and that </w:t>
      </w:r>
      <w:bookmarkStart w:id="0" w:name="_Hlk54942629"/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color w:val="000000"/>
          <w:lang w:val="en"/>
        </w:rPr>
        <w:t>open spaces, car parks, watermains or drains within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000000"/>
          <w:lang w:val="en"/>
        </w:rPr>
        <w:t>the attendant ground of the development excluding the sewers(wastewater), be Taken in Charge.</w:t>
      </w:r>
      <w:bookmarkEnd w:id="0"/>
    </w:p>
    <w:p w14:paraId="08BAA768" w14:textId="77777777" w:rsidR="00A74F69" w:rsidRDefault="00A74F69" w:rsidP="00A74F69">
      <w:pPr>
        <w:jc w:val="both"/>
        <w:rPr>
          <w:rFonts w:ascii="Arial" w:hAnsi="Arial" w:cs="Arial"/>
          <w:color w:val="000000"/>
          <w:lang w:val="en"/>
        </w:rPr>
      </w:pPr>
    </w:p>
    <w:p w14:paraId="29434006" w14:textId="25E3E521" w:rsidR="00C77DC0" w:rsidRPr="00A74F69" w:rsidRDefault="00C77DC0" w:rsidP="00A74F6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It is </w:t>
      </w:r>
      <w:r w:rsidR="00A74F69">
        <w:rPr>
          <w:rFonts w:ascii="Arial" w:hAnsi="Arial" w:cs="Arial"/>
          <w:sz w:val="24"/>
          <w:szCs w:val="24"/>
        </w:rPr>
        <w:t xml:space="preserve">now </w:t>
      </w:r>
      <w:r>
        <w:rPr>
          <w:rFonts w:ascii="Arial" w:hAnsi="Arial" w:cs="Arial"/>
          <w:sz w:val="24"/>
          <w:szCs w:val="24"/>
        </w:rPr>
        <w:t xml:space="preserve">recommended that the roads be declared to be Public Roads and that the 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open </w:t>
      </w:r>
      <w:r w:rsidR="00405584">
        <w:rPr>
          <w:rFonts w:ascii="Arial" w:hAnsi="Arial" w:cs="Arial"/>
          <w:color w:val="000000"/>
          <w:sz w:val="24"/>
          <w:szCs w:val="24"/>
          <w:lang w:val="en"/>
        </w:rPr>
        <w:t>spaces, car parks, watermains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 or drains within</w:t>
      </w:r>
      <w:r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"/>
        </w:rPr>
        <w:t>the attendant ground of the development</w:t>
      </w:r>
      <w:r w:rsidR="00405584">
        <w:rPr>
          <w:rFonts w:ascii="Arial" w:hAnsi="Arial" w:cs="Arial"/>
          <w:color w:val="000000"/>
          <w:sz w:val="24"/>
          <w:szCs w:val="24"/>
          <w:lang w:val="en"/>
        </w:rPr>
        <w:t xml:space="preserve"> but excluding sewers(wastewater),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 be Taken in Charge.</w:t>
      </w:r>
      <w:r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</w:p>
    <w:p w14:paraId="6EB12F1A" w14:textId="77777777" w:rsidR="00A74F69" w:rsidRDefault="00A74F69" w:rsidP="00C77DC0">
      <w:pPr>
        <w:rPr>
          <w:rFonts w:ascii="Arial" w:hAnsi="Arial" w:cs="Arial"/>
        </w:rPr>
      </w:pPr>
    </w:p>
    <w:p w14:paraId="13FBF8AE" w14:textId="1E68DDD3" w:rsidR="00C77DC0" w:rsidRDefault="00C77DC0" w:rsidP="00C77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The recommendation of the Committee will be brought before the Council at its next meeting in </w:t>
      </w:r>
      <w:r w:rsidR="00A74F69">
        <w:rPr>
          <w:rFonts w:ascii="Arial" w:hAnsi="Arial" w:cs="Arial"/>
        </w:rPr>
        <w:t>February</w:t>
      </w:r>
      <w:r w:rsidR="00D67196">
        <w:rPr>
          <w:rFonts w:ascii="Arial" w:hAnsi="Arial" w:cs="Arial"/>
        </w:rPr>
        <w:t xml:space="preserve"> 2021</w:t>
      </w:r>
      <w:r w:rsidR="00A74F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7056FD4" w14:textId="77777777" w:rsidR="00C77DC0" w:rsidRDefault="00C77DC0" w:rsidP="00C77DC0">
      <w:pPr>
        <w:rPr>
          <w:rFonts w:ascii="Tahoma" w:hAnsi="Tahoma" w:cs="Tahoma"/>
        </w:rPr>
      </w:pPr>
    </w:p>
    <w:p w14:paraId="7EF1C88A" w14:textId="7E4A3A3E" w:rsidR="00C77DC0" w:rsidRDefault="00C77DC0" w:rsidP="00C77DC0">
      <w:pPr>
        <w:rPr>
          <w:rFonts w:ascii="Tahoma" w:hAnsi="Tahoma" w:cs="Tahoma"/>
        </w:rPr>
      </w:pPr>
      <w:r>
        <w:rPr>
          <w:rFonts w:ascii="Tahoma" w:hAnsi="Tahoma" w:cs="Tahoma"/>
        </w:rPr>
        <w:t>It is now a matter for this Council to agree to the recommendation and the following resolution is required:</w:t>
      </w:r>
    </w:p>
    <w:p w14:paraId="7ADC0824" w14:textId="77777777" w:rsidR="00A74F69" w:rsidRDefault="00A74F69" w:rsidP="00C77DC0">
      <w:pPr>
        <w:rPr>
          <w:rFonts w:ascii="Tahoma" w:hAnsi="Tahoma" w:cs="Tahoma"/>
        </w:rPr>
      </w:pPr>
    </w:p>
    <w:p w14:paraId="1CA75D62" w14:textId="5FA2F75E" w:rsidR="00C77DC0" w:rsidRDefault="00C77DC0" w:rsidP="00C77DC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“That the Roads referred to in the attached schedule be and are hereby declared to be Public Roads, and that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color w:val="000000"/>
          <w:lang w:val="en"/>
        </w:rPr>
        <w:t>open spaces,</w:t>
      </w:r>
      <w:r w:rsidR="00481CEB">
        <w:rPr>
          <w:rFonts w:ascii="Arial" w:hAnsi="Arial" w:cs="Arial"/>
          <w:color w:val="000000"/>
          <w:lang w:val="en"/>
        </w:rPr>
        <w:t xml:space="preserve"> car parks,</w:t>
      </w:r>
      <w:r>
        <w:rPr>
          <w:rFonts w:ascii="Arial" w:hAnsi="Arial" w:cs="Arial"/>
          <w:color w:val="000000"/>
          <w:lang w:val="en"/>
        </w:rPr>
        <w:t xml:space="preserve"> watermains or drains within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000000"/>
          <w:lang w:val="en"/>
        </w:rPr>
        <w:t>the attendant ground of the development</w:t>
      </w:r>
      <w:r w:rsidR="00481CEB">
        <w:rPr>
          <w:rFonts w:ascii="Arial" w:hAnsi="Arial" w:cs="Arial"/>
          <w:color w:val="000000"/>
          <w:lang w:val="en"/>
        </w:rPr>
        <w:t xml:space="preserve"> excluding the sewers</w:t>
      </w:r>
      <w:r w:rsidR="00A74F69">
        <w:rPr>
          <w:rFonts w:ascii="Arial" w:hAnsi="Arial" w:cs="Arial"/>
          <w:color w:val="000000"/>
          <w:lang w:val="en"/>
        </w:rPr>
        <w:t xml:space="preserve"> </w:t>
      </w:r>
      <w:r w:rsidR="00481CEB">
        <w:rPr>
          <w:rFonts w:ascii="Arial" w:hAnsi="Arial" w:cs="Arial"/>
          <w:color w:val="000000"/>
          <w:lang w:val="en"/>
        </w:rPr>
        <w:t>(wastewater),</w:t>
      </w:r>
      <w:r>
        <w:rPr>
          <w:rFonts w:ascii="Arial" w:hAnsi="Arial" w:cs="Arial"/>
          <w:color w:val="000000"/>
          <w:lang w:val="en"/>
        </w:rPr>
        <w:t xml:space="preserve"> be Taken in Charge”.</w:t>
      </w:r>
    </w:p>
    <w:p w14:paraId="5BB626D5" w14:textId="66313A52" w:rsidR="00C77DC0" w:rsidRDefault="00C77DC0" w:rsidP="00C77DC0"/>
    <w:p w14:paraId="099755B3" w14:textId="7CE2F011" w:rsidR="00A74F69" w:rsidRPr="00A74F69" w:rsidRDefault="00A74F69" w:rsidP="00C77DC0">
      <w:pPr>
        <w:rPr>
          <w:b/>
          <w:bCs/>
        </w:rPr>
      </w:pPr>
      <w:r w:rsidRPr="00A74F69">
        <w:rPr>
          <w:b/>
          <w:bCs/>
        </w:rPr>
        <w:t>END.</w:t>
      </w:r>
    </w:p>
    <w:sectPr w:rsidR="00A74F69" w:rsidRPr="00A74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C0"/>
    <w:rsid w:val="00405584"/>
    <w:rsid w:val="00481CEB"/>
    <w:rsid w:val="00580209"/>
    <w:rsid w:val="00760B4A"/>
    <w:rsid w:val="00790986"/>
    <w:rsid w:val="00884DD6"/>
    <w:rsid w:val="00A74F69"/>
    <w:rsid w:val="00C77DC0"/>
    <w:rsid w:val="00D67196"/>
    <w:rsid w:val="00E0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4019"/>
  <w15:chartTrackingRefBased/>
  <w15:docId w15:val="{7DBF7CD2-6AE4-42E7-9BF7-E8B26BD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7DC0"/>
    <w:rPr>
      <w:color w:val="0563C1"/>
      <w:u w:val="single"/>
    </w:rPr>
  </w:style>
  <w:style w:type="paragraph" w:customStyle="1" w:styleId="replyimage">
    <w:name w:val="replyimage"/>
    <w:basedOn w:val="Normal"/>
    <w:rsid w:val="00C77DC0"/>
    <w:pPr>
      <w:spacing w:before="300" w:after="300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replymain">
    <w:name w:val="replymain"/>
    <w:basedOn w:val="Normal"/>
    <w:rsid w:val="00C77DC0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rtejustify">
    <w:name w:val="rtejustify"/>
    <w:basedOn w:val="Normal"/>
    <w:rsid w:val="00C77DC0"/>
    <w:pPr>
      <w:spacing w:before="100" w:beforeAutospacing="1" w:after="100" w:afterAutospacing="1"/>
      <w:jc w:val="both"/>
    </w:pPr>
    <w:rPr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AE9F.A4A79E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Nolan</dc:creator>
  <cp:keywords/>
  <dc:description/>
  <cp:lastModifiedBy>Mick Mulhern</cp:lastModifiedBy>
  <cp:revision>2</cp:revision>
  <dcterms:created xsi:type="dcterms:W3CDTF">2021-01-29T11:56:00Z</dcterms:created>
  <dcterms:modified xsi:type="dcterms:W3CDTF">2021-01-29T11:56:00Z</dcterms:modified>
</cp:coreProperties>
</file>