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E6F6DC" w14:textId="3D3289BB" w:rsidR="00096038" w:rsidRDefault="00096038">
      <w:r w:rsidRPr="00096038">
        <w:rPr>
          <w:noProof/>
        </w:rPr>
        <w:drawing>
          <wp:inline distT="0" distB="0" distL="0" distR="0" wp14:anchorId="29326393" wp14:editId="5D771A23">
            <wp:extent cx="5731510" cy="8166735"/>
            <wp:effectExtent l="0" t="0" r="254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31510" cy="8166735"/>
                    </a:xfrm>
                    <a:prstGeom prst="rect">
                      <a:avLst/>
                    </a:prstGeom>
                    <a:noFill/>
                    <a:ln>
                      <a:noFill/>
                    </a:ln>
                  </pic:spPr>
                </pic:pic>
              </a:graphicData>
            </a:graphic>
          </wp:inline>
        </w:drawing>
      </w:r>
    </w:p>
    <w:p w14:paraId="56DA9CAE" w14:textId="4105A27F" w:rsidR="00096038" w:rsidRDefault="00096038"/>
    <w:p w14:paraId="1037AE6B" w14:textId="432AEEE6" w:rsidR="00096038" w:rsidRDefault="00096038"/>
    <w:p w14:paraId="611BD7F3" w14:textId="00BCB5C6" w:rsidR="00096038" w:rsidRPr="00096038" w:rsidRDefault="00096038">
      <w:pPr>
        <w:rPr>
          <w:b/>
          <w:bCs/>
          <w:sz w:val="28"/>
          <w:szCs w:val="28"/>
        </w:rPr>
      </w:pPr>
      <w:r w:rsidRPr="00096038">
        <w:rPr>
          <w:b/>
          <w:bCs/>
          <w:sz w:val="28"/>
          <w:szCs w:val="28"/>
        </w:rPr>
        <w:lastRenderedPageBreak/>
        <w:t>Correspondence from Minister McEntee</w:t>
      </w:r>
    </w:p>
    <w:p w14:paraId="06FE1604" w14:textId="5C9F4562" w:rsidR="00096038" w:rsidRPr="00096038" w:rsidRDefault="00096038">
      <w:pPr>
        <w:rPr>
          <w:b/>
          <w:bCs/>
          <w:sz w:val="28"/>
          <w:szCs w:val="28"/>
        </w:rPr>
      </w:pPr>
    </w:p>
    <w:p w14:paraId="78761C53" w14:textId="77777777" w:rsidR="00096038" w:rsidRDefault="00096038" w:rsidP="00096038">
      <w:pPr>
        <w:pStyle w:val="NormalWeb"/>
      </w:pPr>
      <w:r w:rsidRPr="00096038">
        <w:rPr>
          <w:highlight w:val="yellow"/>
        </w:rPr>
        <w:t>Minister’s Reference: DJE-MO-06346-2020</w:t>
      </w:r>
    </w:p>
    <w:p w14:paraId="66299BFA" w14:textId="77777777" w:rsidR="00096038" w:rsidRDefault="00096038" w:rsidP="00096038">
      <w:pPr>
        <w:pStyle w:val="NormalWeb"/>
      </w:pPr>
      <w:r>
        <w:t> </w:t>
      </w:r>
    </w:p>
    <w:p w14:paraId="6551C186" w14:textId="77777777" w:rsidR="00096038" w:rsidRDefault="00096038" w:rsidP="00096038">
      <w:pPr>
        <w:pStyle w:val="NormalWeb"/>
      </w:pPr>
      <w:r>
        <w:t> </w:t>
      </w:r>
    </w:p>
    <w:p w14:paraId="0C7A2D9D" w14:textId="77777777" w:rsidR="00096038" w:rsidRDefault="00096038" w:rsidP="00096038">
      <w:pPr>
        <w:pStyle w:val="NormalWeb"/>
      </w:pPr>
      <w:r>
        <w:t>Dear Mr McAdam,</w:t>
      </w:r>
    </w:p>
    <w:p w14:paraId="4634A425" w14:textId="77777777" w:rsidR="00096038" w:rsidRDefault="00096038" w:rsidP="00096038">
      <w:pPr>
        <w:pStyle w:val="NormalWeb"/>
      </w:pPr>
      <w:r>
        <w:t>I refer to your recent correspondence to the Minister for Justice, Ms Helen McEntee T.D.  The Minister would like to thank you for writing to her, and she has asked me to respond to you on her behalf.</w:t>
      </w:r>
    </w:p>
    <w:p w14:paraId="6C89FD8D" w14:textId="77777777" w:rsidR="00096038" w:rsidRDefault="00096038" w:rsidP="00096038">
      <w:pPr>
        <w:pStyle w:val="NormalWeb"/>
      </w:pPr>
      <w:r>
        <w:t xml:space="preserve">At the outset I would like to apologise for the delay in replying, this was due to the need to get a report from the Garda authorities on the matter.  </w:t>
      </w:r>
    </w:p>
    <w:p w14:paraId="04D0E976" w14:textId="77777777" w:rsidR="00096038" w:rsidRDefault="00096038" w:rsidP="00096038">
      <w:pPr>
        <w:pStyle w:val="NormalWeb"/>
      </w:pPr>
      <w:r>
        <w:t xml:space="preserve">As you will appreciate, the Garda Commissioner is by law responsible for the management and administration of An Garda </w:t>
      </w:r>
      <w:proofErr w:type="spellStart"/>
      <w:r>
        <w:t>S</w:t>
      </w:r>
      <w:r>
        <w:rPr>
          <w:rFonts w:ascii="Tahoma" w:hAnsi="Tahoma" w:cs="Tahoma"/>
        </w:rPr>
        <w:t>�</w:t>
      </w:r>
      <w:r>
        <w:t>och</w:t>
      </w:r>
      <w:r>
        <w:rPr>
          <w:rFonts w:ascii="Tahoma" w:hAnsi="Tahoma" w:cs="Tahoma"/>
        </w:rPr>
        <w:t>�</w:t>
      </w:r>
      <w:r>
        <w:t>na</w:t>
      </w:r>
      <w:proofErr w:type="spellEnd"/>
      <w:r>
        <w:t>, including personnel matters and the deployment of resources.  The Minister has no role in these matters.  However, the Minister is assured, that Garda management keeps the distribution of resources under continual review in the context of crime trends and policing priorities, to ensure their optimum use. </w:t>
      </w:r>
    </w:p>
    <w:p w14:paraId="5D99023F" w14:textId="77777777" w:rsidR="00096038" w:rsidRDefault="00096038" w:rsidP="00096038">
      <w:pPr>
        <w:pStyle w:val="NormalWeb"/>
      </w:pPr>
      <w:r>
        <w:t xml:space="preserve">The report is now to hand and the Minister is advised that Rathcoole Garda Station is in the "L" district and is a sub-district Garda station.  Rathcoole Garda station is currently open to the public on a daily basis from 10am to 6pm. The next nearest station is Tallaght Garda station, located 8km away.  At present there is a divide in responsibility for policing this area located between Tallaght and Rathcoole sub-districts.  Existing boundaries, not evident to the general population add to the confusion and demands of Local Electoral Representative on the need for improved resources and delivery of an effective Policing Service.  </w:t>
      </w:r>
    </w:p>
    <w:p w14:paraId="51F8156F" w14:textId="77777777" w:rsidR="00096038" w:rsidRDefault="00096038" w:rsidP="00096038">
      <w:pPr>
        <w:pStyle w:val="NormalWeb"/>
      </w:pPr>
      <w:r>
        <w:t xml:space="preserve">In response to a motion passed at the Clondalkin Area Committee meeting in September 2020, seeking an increase in Garda numbers in Rathcoole and that the Garda station to become a full time station, a comparison with a sub district with similar demographics to Rathcoole was undertaken by An Garda </w:t>
      </w:r>
      <w:proofErr w:type="spellStart"/>
      <w:r>
        <w:t>S</w:t>
      </w:r>
      <w:r>
        <w:rPr>
          <w:rFonts w:ascii="Tahoma" w:hAnsi="Tahoma" w:cs="Tahoma"/>
        </w:rPr>
        <w:t>�</w:t>
      </w:r>
      <w:r>
        <w:t>och</w:t>
      </w:r>
      <w:r>
        <w:rPr>
          <w:rFonts w:ascii="Tahoma" w:hAnsi="Tahoma" w:cs="Tahoma"/>
        </w:rPr>
        <w:t>�</w:t>
      </w:r>
      <w:r>
        <w:t>na</w:t>
      </w:r>
      <w:proofErr w:type="spellEnd"/>
      <w:r>
        <w:t xml:space="preserve">.    </w:t>
      </w:r>
    </w:p>
    <w:p w14:paraId="355B2867" w14:textId="77777777" w:rsidR="00096038" w:rsidRDefault="00096038" w:rsidP="00096038">
      <w:pPr>
        <w:pStyle w:val="NormalWeb"/>
      </w:pPr>
      <w:r>
        <w:t xml:space="preserve">While this comparison study provided a realistic indication of the number of Garda resources required for the area, the Minister has been advised that any increase in resources will be required to be underpinned by infrastructure and assets.  </w:t>
      </w:r>
    </w:p>
    <w:p w14:paraId="0529D289" w14:textId="77777777" w:rsidR="00096038" w:rsidRDefault="00096038" w:rsidP="00096038">
      <w:pPr>
        <w:pStyle w:val="NormalWeb"/>
      </w:pPr>
      <w:r>
        <w:t xml:space="preserve">The Minister is further advised by the Garda authorities that they are considering how to conduct more analytical research into the needs of the district, in order to future proof policing in this fast expanding area of the Dublin Metropolitan Region.  Such a measure would provide reassurance to communities and allow for planning for the needs of the area into the future. </w:t>
      </w:r>
    </w:p>
    <w:p w14:paraId="307E8073" w14:textId="77777777" w:rsidR="00096038" w:rsidRDefault="00096038" w:rsidP="00096038">
      <w:pPr>
        <w:pStyle w:val="NormalWeb"/>
      </w:pPr>
      <w:r>
        <w:t xml:space="preserve">The Minister has asked to be kept informed of any further research that is conducted on this matter by An Garda </w:t>
      </w:r>
      <w:proofErr w:type="spellStart"/>
      <w:r>
        <w:t>S</w:t>
      </w:r>
      <w:r>
        <w:rPr>
          <w:rFonts w:ascii="Tahoma" w:hAnsi="Tahoma" w:cs="Tahoma"/>
        </w:rPr>
        <w:t>�</w:t>
      </w:r>
      <w:r>
        <w:t>och</w:t>
      </w:r>
      <w:r>
        <w:rPr>
          <w:rFonts w:ascii="Tahoma" w:hAnsi="Tahoma" w:cs="Tahoma"/>
        </w:rPr>
        <w:t>�</w:t>
      </w:r>
      <w:r>
        <w:t>na</w:t>
      </w:r>
      <w:proofErr w:type="spellEnd"/>
      <w:r>
        <w:t xml:space="preserve">. </w:t>
      </w:r>
    </w:p>
    <w:p w14:paraId="00129BD7" w14:textId="77777777" w:rsidR="00096038" w:rsidRDefault="00096038" w:rsidP="00096038">
      <w:pPr>
        <w:pStyle w:val="NormalWeb"/>
      </w:pPr>
      <w:r>
        <w:lastRenderedPageBreak/>
        <w:t xml:space="preserve">Notwithstanding the above, you may be interested to know that a detailed breakdown of the Garda workforce, including both Garda members and staff, is available on my Department’s website.  Details of Garda deployment for all Garda Divisions, as furnished to me by An Garda </w:t>
      </w:r>
      <w:proofErr w:type="spellStart"/>
      <w:r>
        <w:t>S</w:t>
      </w:r>
      <w:r>
        <w:rPr>
          <w:rFonts w:ascii="Tahoma" w:hAnsi="Tahoma" w:cs="Tahoma"/>
        </w:rPr>
        <w:t>�</w:t>
      </w:r>
      <w:r>
        <w:t>och</w:t>
      </w:r>
      <w:r>
        <w:rPr>
          <w:rFonts w:ascii="Tahoma" w:hAnsi="Tahoma" w:cs="Tahoma"/>
        </w:rPr>
        <w:t>�</w:t>
      </w:r>
      <w:r>
        <w:t>na</w:t>
      </w:r>
      <w:proofErr w:type="spellEnd"/>
      <w:r>
        <w:t>, is available at the following link:</w:t>
      </w:r>
    </w:p>
    <w:p w14:paraId="64F13556" w14:textId="77777777" w:rsidR="00096038" w:rsidRDefault="00096038" w:rsidP="00096038">
      <w:pPr>
        <w:pStyle w:val="NormalWeb"/>
      </w:pPr>
      <w:hyperlink r:id="rId5" w:history="1">
        <w:r>
          <w:rPr>
            <w:rStyle w:val="Hyperlink"/>
          </w:rPr>
          <w:t>http://www.justice.ie/en/JELR/Pages/Garda_Workforce</w:t>
        </w:r>
      </w:hyperlink>
    </w:p>
    <w:p w14:paraId="149800DC" w14:textId="77777777" w:rsidR="00096038" w:rsidRDefault="00096038" w:rsidP="00096038">
      <w:pPr>
        <w:pStyle w:val="NormalWeb"/>
      </w:pPr>
      <w:hyperlink r:id="rId6" w:history="1">
        <w:r>
          <w:rPr>
            <w:rStyle w:val="Hyperlink"/>
          </w:rPr>
          <w:t>http://www.justice.ie/en/JELR/Pages/Garda_Staff</w:t>
        </w:r>
      </w:hyperlink>
      <w:r>
        <w:t> </w:t>
      </w:r>
    </w:p>
    <w:p w14:paraId="2665A628" w14:textId="77777777" w:rsidR="00096038" w:rsidRDefault="00096038" w:rsidP="00096038">
      <w:pPr>
        <w:pStyle w:val="NormalWeb"/>
      </w:pPr>
      <w:r>
        <w:t xml:space="preserve">This information is updated every month with the latest data provided by An Garda </w:t>
      </w:r>
      <w:proofErr w:type="spellStart"/>
      <w:r>
        <w:t>S</w:t>
      </w:r>
      <w:r>
        <w:rPr>
          <w:rFonts w:ascii="Tahoma" w:hAnsi="Tahoma" w:cs="Tahoma"/>
        </w:rPr>
        <w:t>�</w:t>
      </w:r>
      <w:r>
        <w:t>och</w:t>
      </w:r>
      <w:r>
        <w:rPr>
          <w:rFonts w:ascii="Tahoma" w:hAnsi="Tahoma" w:cs="Tahoma"/>
        </w:rPr>
        <w:t>�</w:t>
      </w:r>
      <w:r>
        <w:t>na</w:t>
      </w:r>
      <w:proofErr w:type="spellEnd"/>
      <w:r>
        <w:t xml:space="preserve"> and published on my Department's website, in the interests of transparency and for the convenience of the public. </w:t>
      </w:r>
    </w:p>
    <w:p w14:paraId="24A402C8" w14:textId="77777777" w:rsidR="00096038" w:rsidRDefault="00096038" w:rsidP="00096038">
      <w:pPr>
        <w:pStyle w:val="NormalWeb"/>
      </w:pPr>
      <w:r>
        <w:t> I hope that this information is of assistance to you.</w:t>
      </w:r>
    </w:p>
    <w:p w14:paraId="430B799D" w14:textId="77777777" w:rsidR="00096038" w:rsidRDefault="00096038" w:rsidP="00096038">
      <w:pPr>
        <w:pStyle w:val="NormalWeb"/>
      </w:pPr>
      <w:r>
        <w:t> </w:t>
      </w:r>
    </w:p>
    <w:p w14:paraId="2A455666" w14:textId="77777777" w:rsidR="00096038" w:rsidRDefault="00096038" w:rsidP="00096038">
      <w:pPr>
        <w:pStyle w:val="NormalWeb"/>
      </w:pPr>
      <w:r>
        <w:t> </w:t>
      </w:r>
    </w:p>
    <w:p w14:paraId="41106324" w14:textId="77777777" w:rsidR="00096038" w:rsidRDefault="00096038" w:rsidP="00096038">
      <w:pPr>
        <w:pStyle w:val="NormalWeb"/>
      </w:pPr>
      <w:r>
        <w:t> </w:t>
      </w:r>
    </w:p>
    <w:p w14:paraId="2CB83EFC" w14:textId="77777777" w:rsidR="00096038" w:rsidRDefault="00096038" w:rsidP="00096038">
      <w:pPr>
        <w:pStyle w:val="NormalWeb"/>
      </w:pPr>
      <w:r>
        <w:t> </w:t>
      </w:r>
    </w:p>
    <w:p w14:paraId="33551A65" w14:textId="77777777" w:rsidR="00096038" w:rsidRDefault="00096038" w:rsidP="00096038">
      <w:pPr>
        <w:pStyle w:val="NormalWeb"/>
      </w:pPr>
      <w:r>
        <w:t>Yours sincerely,</w:t>
      </w:r>
    </w:p>
    <w:p w14:paraId="62E26E27" w14:textId="77777777" w:rsidR="00096038" w:rsidRDefault="00096038" w:rsidP="00096038">
      <w:pPr>
        <w:pStyle w:val="NormalWeb"/>
      </w:pPr>
      <w:r>
        <w:t> </w:t>
      </w:r>
    </w:p>
    <w:p w14:paraId="23A8C9BA" w14:textId="77777777" w:rsidR="00096038" w:rsidRDefault="00096038" w:rsidP="00096038">
      <w:pPr>
        <w:pStyle w:val="NormalWeb"/>
      </w:pPr>
      <w:r>
        <w:t> </w:t>
      </w:r>
    </w:p>
    <w:p w14:paraId="1D4FAC34" w14:textId="77777777" w:rsidR="00096038" w:rsidRDefault="00096038" w:rsidP="00096038">
      <w:pPr>
        <w:pStyle w:val="NormalWeb"/>
      </w:pPr>
      <w:r>
        <w:t>----</w:t>
      </w:r>
    </w:p>
    <w:p w14:paraId="148E133F" w14:textId="77777777" w:rsidR="00096038" w:rsidRDefault="00096038" w:rsidP="00096038">
      <w:pPr>
        <w:pStyle w:val="NormalWeb"/>
      </w:pPr>
      <w:r>
        <w:t>Patrick McCabe</w:t>
      </w:r>
      <w:r>
        <w:br/>
        <w:t>Private Secretary to the</w:t>
      </w:r>
    </w:p>
    <w:p w14:paraId="29850EE3" w14:textId="77777777" w:rsidR="00096038" w:rsidRDefault="00096038" w:rsidP="00096038">
      <w:pPr>
        <w:pStyle w:val="NormalWeb"/>
      </w:pPr>
      <w:r>
        <w:t>Minister for Justice</w:t>
      </w:r>
    </w:p>
    <w:p w14:paraId="7098DA60" w14:textId="77777777" w:rsidR="00096038" w:rsidRDefault="00096038" w:rsidP="00096038">
      <w:pPr>
        <w:pStyle w:val="NormalWeb"/>
      </w:pPr>
      <w:r>
        <w:t>----</w:t>
      </w:r>
    </w:p>
    <w:p w14:paraId="32FE92C1" w14:textId="77777777" w:rsidR="00096038" w:rsidRDefault="00096038" w:rsidP="00096038">
      <w:pPr>
        <w:pStyle w:val="NormalWeb"/>
      </w:pPr>
      <w:r>
        <w:t xml:space="preserve">An </w:t>
      </w:r>
      <w:proofErr w:type="spellStart"/>
      <w:r>
        <w:t>Roinn</w:t>
      </w:r>
      <w:proofErr w:type="spellEnd"/>
      <w:r>
        <w:t xml:space="preserve"> Dl</w:t>
      </w:r>
      <w:r>
        <w:rPr>
          <w:rFonts w:ascii="Tahoma" w:hAnsi="Tahoma" w:cs="Tahoma"/>
        </w:rPr>
        <w:t>�</w:t>
      </w:r>
      <w:r>
        <w:t xml:space="preserve"> </w:t>
      </w:r>
      <w:proofErr w:type="spellStart"/>
      <w:r>
        <w:t>agus</w:t>
      </w:r>
      <w:proofErr w:type="spellEnd"/>
      <w:r>
        <w:t xml:space="preserve"> </w:t>
      </w:r>
      <w:proofErr w:type="spellStart"/>
      <w:r>
        <w:t>Cirt</w:t>
      </w:r>
      <w:proofErr w:type="spellEnd"/>
    </w:p>
    <w:p w14:paraId="6B50D5F2" w14:textId="77777777" w:rsidR="00096038" w:rsidRDefault="00096038" w:rsidP="00096038">
      <w:pPr>
        <w:pStyle w:val="NormalWeb"/>
      </w:pPr>
      <w:r>
        <w:t>Department of Justice</w:t>
      </w:r>
    </w:p>
    <w:p w14:paraId="172C8AF8" w14:textId="77777777" w:rsidR="00096038" w:rsidRDefault="00096038" w:rsidP="00096038">
      <w:pPr>
        <w:pStyle w:val="NormalWeb"/>
      </w:pPr>
      <w:r>
        <w:t xml:space="preserve">51 </w:t>
      </w:r>
      <w:proofErr w:type="spellStart"/>
      <w:r>
        <w:t>Faiche</w:t>
      </w:r>
      <w:proofErr w:type="spellEnd"/>
      <w:r>
        <w:t xml:space="preserve"> </w:t>
      </w:r>
      <w:proofErr w:type="spellStart"/>
      <w:r>
        <w:t>Stiabhna</w:t>
      </w:r>
      <w:proofErr w:type="spellEnd"/>
      <w:r>
        <w:t xml:space="preserve">, </w:t>
      </w:r>
      <w:proofErr w:type="spellStart"/>
      <w:r>
        <w:t>Baile</w:t>
      </w:r>
      <w:proofErr w:type="spellEnd"/>
      <w:r>
        <w:t xml:space="preserve"> </w:t>
      </w:r>
      <w:r>
        <w:rPr>
          <w:rFonts w:ascii="Tahoma" w:hAnsi="Tahoma" w:cs="Tahoma"/>
        </w:rPr>
        <w:t>�</w:t>
      </w:r>
      <w:proofErr w:type="spellStart"/>
      <w:r>
        <w:t>tha</w:t>
      </w:r>
      <w:proofErr w:type="spellEnd"/>
      <w:r>
        <w:t xml:space="preserve"> </w:t>
      </w:r>
      <w:proofErr w:type="spellStart"/>
      <w:r>
        <w:t>Cliath</w:t>
      </w:r>
      <w:proofErr w:type="spellEnd"/>
      <w:r>
        <w:t xml:space="preserve"> 2, D02 HK52</w:t>
      </w:r>
    </w:p>
    <w:p w14:paraId="22DC0EDB" w14:textId="77777777" w:rsidR="00096038" w:rsidRDefault="00096038" w:rsidP="00096038">
      <w:pPr>
        <w:pStyle w:val="NormalWeb"/>
      </w:pPr>
      <w:r>
        <w:t>51 St Stephen's Green, Dublin 2, D02 HK52</w:t>
      </w:r>
    </w:p>
    <w:p w14:paraId="6F32BB53" w14:textId="77777777" w:rsidR="00096038" w:rsidRDefault="00096038" w:rsidP="00096038">
      <w:pPr>
        <w:pStyle w:val="NormalWeb"/>
      </w:pPr>
      <w:r>
        <w:t>----</w:t>
      </w:r>
    </w:p>
    <w:p w14:paraId="6535A7B3" w14:textId="77777777" w:rsidR="00096038" w:rsidRDefault="00096038"/>
    <w:sectPr w:rsidR="000960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038"/>
    <w:rsid w:val="0009603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69BE7"/>
  <w15:chartTrackingRefBased/>
  <w15:docId w15:val="{96E25475-3BCF-4F26-A69B-7C3D817DA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96038"/>
    <w:rPr>
      <w:color w:val="0000FF"/>
      <w:u w:val="single"/>
    </w:rPr>
  </w:style>
  <w:style w:type="paragraph" w:styleId="NormalWeb">
    <w:name w:val="Normal (Web)"/>
    <w:basedOn w:val="Normal"/>
    <w:uiPriority w:val="99"/>
    <w:semiHidden/>
    <w:unhideWhenUsed/>
    <w:rsid w:val="00096038"/>
    <w:pPr>
      <w:spacing w:before="100" w:beforeAutospacing="1" w:after="100" w:afterAutospacing="1" w:line="240" w:lineRule="auto"/>
    </w:pPr>
    <w:rPr>
      <w:rFonts w:ascii="Calibri" w:hAnsi="Calibri" w:cs="Calibri"/>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70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ur04.safelinks.protection.outlook.com/?url=http%3A%2F%2Fwww.justice.ie%2Fen%2FJELR%2FPages%2FGarda_Staff&amp;data=04%7C01%7Cikenny%40SDUBLINCOCO.ie%7C53c45710d2b64fd1163908d8a042139a%7C6a3c00c019d0492da8de95fad8fda1d4%7C0%7C0%7C637435552939915351%7CUnknown%7CTWFpbGZsb3d8eyJWIjoiMC4wLjAwMDAiLCJQIjoiV2luMzIiLCJBTiI6Ik1haWwiLCJXVCI6Mn0%3D%7C1000&amp;sdata=wanzzjigPHex%2FoPKYYOJez0LXo54xpUUf3z5aL30m70%3D&amp;reserved=0" TargetMode="External"/><Relationship Id="rId5" Type="http://schemas.openxmlformats.org/officeDocument/2006/relationships/hyperlink" Target="https://eur04.safelinks.protection.outlook.com/?url=http%3A%2F%2Fwww.justice.ie%2Fen%2FJELR%2FPages%2FGarda_Workforce&amp;data=04%7C01%7Cikenny%40SDUBLINCOCO.ie%7C53c45710d2b64fd1163908d8a042139a%7C6a3c00c019d0492da8de95fad8fda1d4%7C0%7C0%7C637435552939905355%7CUnknown%7CTWFpbGZsb3d8eyJWIjoiMC4wLjAwMDAiLCJQIjoiV2luMzIiLCJBTiI6Ik1haWwiLCJXVCI6Mn0%3D%7C1000&amp;sdata=GLTULlZq7Kd2g0kKPXDsPE%2BoA%2FCupggyIyvzUhFdkRY%3D&amp;reserved=0" TargetMode="Externa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653</Words>
  <Characters>3728</Characters>
  <Application>Microsoft Office Word</Application>
  <DocSecurity>0</DocSecurity>
  <Lines>31</Lines>
  <Paragraphs>8</Paragraphs>
  <ScaleCrop>false</ScaleCrop>
  <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dc:creator>
  <cp:keywords/>
  <dc:description/>
  <cp:lastModifiedBy>Ita Kenny</cp:lastModifiedBy>
  <cp:revision>1</cp:revision>
  <dcterms:created xsi:type="dcterms:W3CDTF">2020-12-15T09:31:00Z</dcterms:created>
  <dcterms:modified xsi:type="dcterms:W3CDTF">2020-12-15T09:40:00Z</dcterms:modified>
</cp:coreProperties>
</file>