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DEE6F" w14:textId="77777777" w:rsidR="00E972A1" w:rsidRPr="00B511D1" w:rsidRDefault="00192211">
      <w:pPr>
        <w:pStyle w:val="Heading2"/>
        <w:jc w:val="center"/>
        <w:rPr>
          <w:rFonts w:cstheme="minorHAnsi"/>
          <w:sz w:val="24"/>
          <w:szCs w:val="24"/>
        </w:rPr>
      </w:pPr>
      <w:r w:rsidRPr="00B511D1">
        <w:rPr>
          <w:rFonts w:cstheme="minorHAnsi"/>
          <w:b/>
          <w:sz w:val="24"/>
          <w:szCs w:val="24"/>
          <w:u w:val="single"/>
        </w:rPr>
        <w:t>COMHAIRLE CONTAE ÁTHA CLIATH THEAS</w:t>
      </w:r>
      <w:r w:rsidRPr="00B511D1">
        <w:rPr>
          <w:rFonts w:cstheme="minorHAnsi"/>
          <w:sz w:val="24"/>
          <w:szCs w:val="24"/>
        </w:rPr>
        <w:br/>
      </w:r>
      <w:r w:rsidRPr="00B511D1">
        <w:rPr>
          <w:rFonts w:cstheme="minorHAnsi"/>
          <w:b/>
          <w:sz w:val="24"/>
          <w:szCs w:val="24"/>
          <w:u w:val="single"/>
        </w:rPr>
        <w:t>SOUTH DUBLIN COUNTY COUNCIL</w:t>
      </w:r>
    </w:p>
    <w:p w14:paraId="09C0DB3D" w14:textId="07B8915E" w:rsidR="00E972A1" w:rsidRPr="00B511D1" w:rsidRDefault="00192211">
      <w:pPr>
        <w:rPr>
          <w:rFonts w:cstheme="minorHAnsi"/>
          <w:sz w:val="24"/>
          <w:szCs w:val="24"/>
        </w:rPr>
      </w:pPr>
      <w:r w:rsidRPr="00B511D1">
        <w:rPr>
          <w:rFonts w:cstheme="minorHAnsi"/>
          <w:sz w:val="24"/>
          <w:szCs w:val="24"/>
        </w:rPr>
        <w:t>Minutes of South Dublin County Council November 2020 County Council Meeting held on Monday 9</w:t>
      </w:r>
      <w:r w:rsidR="00B511D1" w:rsidRPr="00B511D1">
        <w:rPr>
          <w:rFonts w:cstheme="minorHAnsi"/>
          <w:sz w:val="24"/>
          <w:szCs w:val="24"/>
          <w:vertAlign w:val="superscript"/>
        </w:rPr>
        <w:t>th</w:t>
      </w:r>
      <w:r w:rsidR="00B511D1" w:rsidRPr="00B511D1">
        <w:rPr>
          <w:rFonts w:cstheme="minorHAnsi"/>
          <w:sz w:val="24"/>
          <w:szCs w:val="24"/>
        </w:rPr>
        <w:t xml:space="preserve"> </w:t>
      </w:r>
      <w:r w:rsidRPr="00B511D1">
        <w:rPr>
          <w:rFonts w:cstheme="minorHAnsi"/>
          <w:sz w:val="24"/>
          <w:szCs w:val="24"/>
        </w:rPr>
        <w:t>November 2020</w:t>
      </w:r>
      <w:r w:rsidR="00B511D1" w:rsidRPr="00B511D1">
        <w:rPr>
          <w:rFonts w:cstheme="minorHAnsi"/>
          <w:sz w:val="24"/>
          <w:szCs w:val="24"/>
        </w:rPr>
        <w:t>.</w:t>
      </w:r>
    </w:p>
    <w:p w14:paraId="46A76E81" w14:textId="37930177" w:rsidR="00E972A1" w:rsidRPr="00B511D1" w:rsidRDefault="00192211" w:rsidP="006044AD">
      <w:pPr>
        <w:pStyle w:val="Heading3"/>
        <w:jc w:val="center"/>
        <w:rPr>
          <w:rFonts w:cstheme="minorHAnsi"/>
          <w:b/>
          <w:sz w:val="24"/>
          <w:szCs w:val="24"/>
        </w:rPr>
      </w:pPr>
      <w:r w:rsidRPr="00B511D1">
        <w:rPr>
          <w:rFonts w:cstheme="minorHAnsi"/>
          <w:b/>
          <w:sz w:val="24"/>
          <w:szCs w:val="24"/>
        </w:rPr>
        <w:t>PRESENT</w:t>
      </w:r>
    </w:p>
    <w:tbl>
      <w:tblPr>
        <w:tblW w:w="8448" w:type="dxa"/>
        <w:tblInd w:w="588" w:type="dxa"/>
        <w:tblLook w:val="01E0" w:firstRow="1" w:lastRow="1" w:firstColumn="1" w:lastColumn="1" w:noHBand="0" w:noVBand="0"/>
      </w:tblPr>
      <w:tblGrid>
        <w:gridCol w:w="3348"/>
        <w:gridCol w:w="492"/>
        <w:gridCol w:w="4608"/>
      </w:tblGrid>
      <w:tr w:rsidR="006044AD" w:rsidRPr="00B511D1" w14:paraId="13F404EC" w14:textId="77777777" w:rsidTr="000B76D0">
        <w:tc>
          <w:tcPr>
            <w:tcW w:w="3348" w:type="dxa"/>
          </w:tcPr>
          <w:p w14:paraId="53C0F235" w14:textId="77777777" w:rsidR="006044AD" w:rsidRPr="00B511D1" w:rsidRDefault="006044AD" w:rsidP="006044AD">
            <w:pPr>
              <w:tabs>
                <w:tab w:val="left" w:pos="4998"/>
              </w:tabs>
              <w:spacing w:after="0" w:line="240" w:lineRule="auto"/>
              <w:jc w:val="right"/>
              <w:rPr>
                <w:rFonts w:eastAsia="Times New Roman" w:cstheme="minorHAnsi"/>
                <w:b/>
                <w:color w:val="000000"/>
                <w:sz w:val="24"/>
                <w:szCs w:val="24"/>
                <w:u w:val="single"/>
                <w:lang w:val="en-US" w:eastAsia="en-US"/>
              </w:rPr>
            </w:pPr>
            <w:proofErr w:type="spellStart"/>
            <w:r w:rsidRPr="00B511D1">
              <w:rPr>
                <w:rFonts w:eastAsia="Times New Roman" w:cstheme="minorHAnsi"/>
                <w:b/>
                <w:color w:val="000000"/>
                <w:sz w:val="24"/>
                <w:szCs w:val="24"/>
                <w:u w:val="single"/>
                <w:lang w:val="en-US" w:eastAsia="en-US"/>
              </w:rPr>
              <w:t>Councillors</w:t>
            </w:r>
            <w:proofErr w:type="spellEnd"/>
          </w:p>
        </w:tc>
        <w:tc>
          <w:tcPr>
            <w:tcW w:w="492" w:type="dxa"/>
          </w:tcPr>
          <w:p w14:paraId="2C18D05E" w14:textId="77777777" w:rsidR="006044AD" w:rsidRPr="00B511D1" w:rsidRDefault="006044AD" w:rsidP="006044AD">
            <w:pPr>
              <w:tabs>
                <w:tab w:val="left" w:pos="4998"/>
              </w:tabs>
              <w:spacing w:after="0" w:line="240" w:lineRule="auto"/>
              <w:jc w:val="center"/>
              <w:rPr>
                <w:rFonts w:eastAsia="Times New Roman" w:cstheme="minorHAnsi"/>
                <w:b/>
                <w:color w:val="000000"/>
                <w:sz w:val="24"/>
                <w:szCs w:val="24"/>
                <w:u w:val="single"/>
                <w:lang w:val="en-US" w:eastAsia="en-US"/>
              </w:rPr>
            </w:pPr>
          </w:p>
        </w:tc>
        <w:tc>
          <w:tcPr>
            <w:tcW w:w="4608" w:type="dxa"/>
          </w:tcPr>
          <w:p w14:paraId="4EFE7C51" w14:textId="77777777" w:rsidR="006044AD" w:rsidRPr="00B511D1" w:rsidRDefault="006044AD" w:rsidP="006044AD">
            <w:pPr>
              <w:tabs>
                <w:tab w:val="left" w:pos="4998"/>
              </w:tabs>
              <w:spacing w:after="0" w:line="240" w:lineRule="auto"/>
              <w:rPr>
                <w:rFonts w:eastAsia="Times New Roman" w:cstheme="minorHAnsi"/>
                <w:b/>
                <w:color w:val="000000"/>
                <w:sz w:val="24"/>
                <w:szCs w:val="24"/>
                <w:u w:val="single"/>
                <w:lang w:val="en-US" w:eastAsia="en-US"/>
              </w:rPr>
            </w:pPr>
            <w:proofErr w:type="spellStart"/>
            <w:r w:rsidRPr="00B511D1">
              <w:rPr>
                <w:rFonts w:eastAsia="Times New Roman" w:cstheme="minorHAnsi"/>
                <w:b/>
                <w:color w:val="000000"/>
                <w:sz w:val="24"/>
                <w:szCs w:val="24"/>
                <w:u w:val="single"/>
                <w:lang w:val="en-US" w:eastAsia="en-US"/>
              </w:rPr>
              <w:t>Councillors</w:t>
            </w:r>
            <w:proofErr w:type="spellEnd"/>
          </w:p>
        </w:tc>
      </w:tr>
      <w:tr w:rsidR="00766989" w:rsidRPr="00B511D1" w14:paraId="44596FF6" w14:textId="77777777" w:rsidTr="000B76D0">
        <w:trPr>
          <w:trHeight w:val="217"/>
        </w:trPr>
        <w:tc>
          <w:tcPr>
            <w:tcW w:w="3348" w:type="dxa"/>
          </w:tcPr>
          <w:p w14:paraId="136D8EE1" w14:textId="77777777" w:rsidR="00766989" w:rsidRPr="00B511D1" w:rsidRDefault="00766989" w:rsidP="006044AD">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Bailey, C.</w:t>
            </w:r>
          </w:p>
        </w:tc>
        <w:tc>
          <w:tcPr>
            <w:tcW w:w="492" w:type="dxa"/>
          </w:tcPr>
          <w:p w14:paraId="6D0F099B" w14:textId="77777777" w:rsidR="00766989" w:rsidRPr="00B511D1" w:rsidRDefault="00766989" w:rsidP="006044AD">
            <w:pPr>
              <w:tabs>
                <w:tab w:val="left" w:pos="4998"/>
              </w:tabs>
              <w:spacing w:after="0" w:line="240" w:lineRule="auto"/>
              <w:jc w:val="center"/>
              <w:rPr>
                <w:rFonts w:eastAsia="Times New Roman" w:cstheme="minorHAnsi"/>
                <w:color w:val="000000"/>
                <w:sz w:val="24"/>
                <w:szCs w:val="24"/>
                <w:lang w:val="en-US" w:eastAsia="en-US"/>
              </w:rPr>
            </w:pPr>
          </w:p>
        </w:tc>
        <w:tc>
          <w:tcPr>
            <w:tcW w:w="4608" w:type="dxa"/>
          </w:tcPr>
          <w:p w14:paraId="74F05E2A" w14:textId="20E49210" w:rsidR="00766989" w:rsidRPr="00B511D1" w:rsidRDefault="00766989" w:rsidP="006044AD">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Mahon, K.</w:t>
            </w:r>
          </w:p>
        </w:tc>
      </w:tr>
      <w:tr w:rsidR="00766989" w:rsidRPr="00B511D1" w14:paraId="627BE6DB" w14:textId="77777777" w:rsidTr="000B76D0">
        <w:trPr>
          <w:trHeight w:val="217"/>
        </w:trPr>
        <w:tc>
          <w:tcPr>
            <w:tcW w:w="3348" w:type="dxa"/>
          </w:tcPr>
          <w:p w14:paraId="36291034" w14:textId="77777777" w:rsidR="00766989" w:rsidRPr="00B511D1" w:rsidRDefault="00766989" w:rsidP="006044AD">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Carey, W.</w:t>
            </w:r>
          </w:p>
        </w:tc>
        <w:tc>
          <w:tcPr>
            <w:tcW w:w="492" w:type="dxa"/>
          </w:tcPr>
          <w:p w14:paraId="605F5A94" w14:textId="77777777" w:rsidR="00766989" w:rsidRPr="00B511D1" w:rsidRDefault="00766989" w:rsidP="006044AD">
            <w:pPr>
              <w:tabs>
                <w:tab w:val="left" w:pos="4998"/>
              </w:tabs>
              <w:spacing w:after="0" w:line="240" w:lineRule="auto"/>
              <w:jc w:val="center"/>
              <w:rPr>
                <w:rFonts w:eastAsia="Times New Roman" w:cstheme="minorHAnsi"/>
                <w:color w:val="000000"/>
                <w:sz w:val="24"/>
                <w:szCs w:val="24"/>
                <w:lang w:val="en-US" w:eastAsia="en-US"/>
              </w:rPr>
            </w:pPr>
          </w:p>
        </w:tc>
        <w:tc>
          <w:tcPr>
            <w:tcW w:w="4608" w:type="dxa"/>
          </w:tcPr>
          <w:p w14:paraId="4522C8BD" w14:textId="32C92EAC" w:rsidR="00766989" w:rsidRPr="00B511D1" w:rsidRDefault="00766989" w:rsidP="006044AD">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McCrave, L.</w:t>
            </w:r>
          </w:p>
        </w:tc>
      </w:tr>
      <w:tr w:rsidR="00766989" w:rsidRPr="00B511D1" w14:paraId="01DA689B" w14:textId="77777777" w:rsidTr="000B76D0">
        <w:trPr>
          <w:trHeight w:val="217"/>
        </w:trPr>
        <w:tc>
          <w:tcPr>
            <w:tcW w:w="3348" w:type="dxa"/>
          </w:tcPr>
          <w:p w14:paraId="4654447D" w14:textId="77777777" w:rsidR="00766989" w:rsidRPr="00B511D1" w:rsidRDefault="00766989" w:rsidP="006044AD">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Casserly, V.</w:t>
            </w:r>
          </w:p>
        </w:tc>
        <w:tc>
          <w:tcPr>
            <w:tcW w:w="492" w:type="dxa"/>
          </w:tcPr>
          <w:p w14:paraId="29D43C97" w14:textId="77777777" w:rsidR="00766989" w:rsidRPr="00B511D1" w:rsidRDefault="00766989" w:rsidP="006044AD">
            <w:pPr>
              <w:tabs>
                <w:tab w:val="left" w:pos="4998"/>
              </w:tabs>
              <w:spacing w:after="0" w:line="240" w:lineRule="auto"/>
              <w:jc w:val="center"/>
              <w:rPr>
                <w:rFonts w:eastAsia="Times New Roman" w:cstheme="minorHAnsi"/>
                <w:color w:val="000000"/>
                <w:sz w:val="24"/>
                <w:szCs w:val="24"/>
                <w:lang w:val="en-US" w:eastAsia="en-US"/>
              </w:rPr>
            </w:pPr>
          </w:p>
        </w:tc>
        <w:tc>
          <w:tcPr>
            <w:tcW w:w="4608" w:type="dxa"/>
          </w:tcPr>
          <w:p w14:paraId="4E2523C7" w14:textId="694028B0" w:rsidR="00766989" w:rsidRPr="00B511D1" w:rsidRDefault="00766989" w:rsidP="006044AD">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McMahon, R.</w:t>
            </w:r>
          </w:p>
        </w:tc>
      </w:tr>
      <w:tr w:rsidR="00766989" w:rsidRPr="00B511D1" w14:paraId="0E11CDB1" w14:textId="77777777" w:rsidTr="000B76D0">
        <w:trPr>
          <w:trHeight w:val="217"/>
        </w:trPr>
        <w:tc>
          <w:tcPr>
            <w:tcW w:w="3348" w:type="dxa"/>
          </w:tcPr>
          <w:p w14:paraId="32EBB795" w14:textId="77777777" w:rsidR="00766989" w:rsidRPr="00B511D1" w:rsidRDefault="00766989" w:rsidP="006044AD">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Collins, Y.</w:t>
            </w:r>
          </w:p>
        </w:tc>
        <w:tc>
          <w:tcPr>
            <w:tcW w:w="492" w:type="dxa"/>
          </w:tcPr>
          <w:p w14:paraId="17EEAE98" w14:textId="77777777" w:rsidR="00766989" w:rsidRPr="00B511D1" w:rsidRDefault="00766989" w:rsidP="006044AD">
            <w:pPr>
              <w:tabs>
                <w:tab w:val="left" w:pos="4998"/>
              </w:tabs>
              <w:spacing w:after="0" w:line="240" w:lineRule="auto"/>
              <w:jc w:val="center"/>
              <w:rPr>
                <w:rFonts w:eastAsia="Times New Roman" w:cstheme="minorHAnsi"/>
                <w:color w:val="000000"/>
                <w:sz w:val="24"/>
                <w:szCs w:val="24"/>
                <w:lang w:val="en-US" w:eastAsia="en-US"/>
              </w:rPr>
            </w:pPr>
          </w:p>
        </w:tc>
        <w:tc>
          <w:tcPr>
            <w:tcW w:w="4608" w:type="dxa"/>
          </w:tcPr>
          <w:p w14:paraId="3AACB112" w14:textId="292B82E4" w:rsidR="00766989" w:rsidRPr="00B511D1" w:rsidRDefault="00766989" w:rsidP="006044AD">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McManus, D.</w:t>
            </w:r>
          </w:p>
        </w:tc>
      </w:tr>
      <w:tr w:rsidR="00766989" w:rsidRPr="00B511D1" w14:paraId="35F99054" w14:textId="77777777" w:rsidTr="000B76D0">
        <w:trPr>
          <w:trHeight w:val="217"/>
        </w:trPr>
        <w:tc>
          <w:tcPr>
            <w:tcW w:w="3348" w:type="dxa"/>
          </w:tcPr>
          <w:p w14:paraId="5C0CC415" w14:textId="77777777" w:rsidR="00766989" w:rsidRPr="00B511D1" w:rsidRDefault="00766989" w:rsidP="006044AD">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Costello, T.</w:t>
            </w:r>
          </w:p>
        </w:tc>
        <w:tc>
          <w:tcPr>
            <w:tcW w:w="492" w:type="dxa"/>
          </w:tcPr>
          <w:p w14:paraId="70CB5016" w14:textId="77777777" w:rsidR="00766989" w:rsidRPr="00B511D1" w:rsidRDefault="00766989" w:rsidP="006044AD">
            <w:pPr>
              <w:tabs>
                <w:tab w:val="left" w:pos="4998"/>
              </w:tabs>
              <w:spacing w:after="0" w:line="240" w:lineRule="auto"/>
              <w:jc w:val="center"/>
              <w:rPr>
                <w:rFonts w:eastAsia="Times New Roman" w:cstheme="minorHAnsi"/>
                <w:color w:val="000000"/>
                <w:sz w:val="24"/>
                <w:szCs w:val="24"/>
                <w:lang w:val="en-US" w:eastAsia="en-US"/>
              </w:rPr>
            </w:pPr>
          </w:p>
        </w:tc>
        <w:tc>
          <w:tcPr>
            <w:tcW w:w="4608" w:type="dxa"/>
          </w:tcPr>
          <w:p w14:paraId="42CC62DD" w14:textId="62A8DDD0" w:rsidR="00766989" w:rsidRPr="00B511D1" w:rsidRDefault="00766989" w:rsidP="006044AD">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Murphy, E.</w:t>
            </w:r>
          </w:p>
        </w:tc>
      </w:tr>
      <w:tr w:rsidR="00766989" w:rsidRPr="00B511D1" w14:paraId="4FCB49F7" w14:textId="77777777" w:rsidTr="000B76D0">
        <w:trPr>
          <w:trHeight w:val="217"/>
        </w:trPr>
        <w:tc>
          <w:tcPr>
            <w:tcW w:w="3348" w:type="dxa"/>
          </w:tcPr>
          <w:p w14:paraId="4222AA67" w14:textId="77777777" w:rsidR="00766989" w:rsidRPr="00B511D1" w:rsidRDefault="00766989" w:rsidP="006044AD">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Duff, M.</w:t>
            </w:r>
          </w:p>
        </w:tc>
        <w:tc>
          <w:tcPr>
            <w:tcW w:w="492" w:type="dxa"/>
          </w:tcPr>
          <w:p w14:paraId="46EFFA9F" w14:textId="77777777" w:rsidR="00766989" w:rsidRPr="00B511D1" w:rsidRDefault="00766989" w:rsidP="006044AD">
            <w:pPr>
              <w:tabs>
                <w:tab w:val="left" w:pos="4998"/>
              </w:tabs>
              <w:spacing w:after="0" w:line="240" w:lineRule="auto"/>
              <w:jc w:val="center"/>
              <w:rPr>
                <w:rFonts w:eastAsia="Times New Roman" w:cstheme="minorHAnsi"/>
                <w:color w:val="000000"/>
                <w:sz w:val="24"/>
                <w:szCs w:val="24"/>
                <w:lang w:val="en-US" w:eastAsia="en-US"/>
              </w:rPr>
            </w:pPr>
          </w:p>
        </w:tc>
        <w:tc>
          <w:tcPr>
            <w:tcW w:w="4608" w:type="dxa"/>
          </w:tcPr>
          <w:p w14:paraId="7F6E915B" w14:textId="0ADDF155" w:rsidR="00766989" w:rsidRPr="00B511D1" w:rsidRDefault="00766989" w:rsidP="006044AD">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O’Brien, E.</w:t>
            </w:r>
          </w:p>
        </w:tc>
      </w:tr>
      <w:tr w:rsidR="00766989" w:rsidRPr="00B511D1" w14:paraId="5B016F9A" w14:textId="77777777" w:rsidTr="000B76D0">
        <w:trPr>
          <w:trHeight w:val="217"/>
        </w:trPr>
        <w:tc>
          <w:tcPr>
            <w:tcW w:w="3348" w:type="dxa"/>
          </w:tcPr>
          <w:p w14:paraId="44E176F3" w14:textId="35522289" w:rsidR="00766989" w:rsidRPr="00B511D1" w:rsidRDefault="00766989" w:rsidP="006044AD">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Donaghy, L.</w:t>
            </w:r>
          </w:p>
        </w:tc>
        <w:tc>
          <w:tcPr>
            <w:tcW w:w="492" w:type="dxa"/>
          </w:tcPr>
          <w:p w14:paraId="189D2989" w14:textId="77777777" w:rsidR="00766989" w:rsidRPr="00B511D1" w:rsidRDefault="00766989" w:rsidP="006044AD">
            <w:pPr>
              <w:tabs>
                <w:tab w:val="left" w:pos="4998"/>
              </w:tabs>
              <w:spacing w:after="0" w:line="240" w:lineRule="auto"/>
              <w:jc w:val="center"/>
              <w:rPr>
                <w:rFonts w:eastAsia="Times New Roman" w:cstheme="minorHAnsi"/>
                <w:color w:val="000000"/>
                <w:sz w:val="24"/>
                <w:szCs w:val="24"/>
                <w:lang w:val="en-US" w:eastAsia="en-US"/>
              </w:rPr>
            </w:pPr>
          </w:p>
        </w:tc>
        <w:tc>
          <w:tcPr>
            <w:tcW w:w="4608" w:type="dxa"/>
          </w:tcPr>
          <w:p w14:paraId="604F3DC4" w14:textId="69F9CDD0" w:rsidR="00766989" w:rsidRPr="00B511D1" w:rsidRDefault="00766989" w:rsidP="006044AD">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Ó Broin, E</w:t>
            </w:r>
          </w:p>
        </w:tc>
      </w:tr>
      <w:tr w:rsidR="00766989" w:rsidRPr="00B511D1" w14:paraId="79800C77" w14:textId="77777777" w:rsidTr="000B76D0">
        <w:trPr>
          <w:trHeight w:val="217"/>
        </w:trPr>
        <w:tc>
          <w:tcPr>
            <w:tcW w:w="3348" w:type="dxa"/>
          </w:tcPr>
          <w:p w14:paraId="61235A42" w14:textId="45A38AFD" w:rsidR="00766989" w:rsidRPr="00B511D1" w:rsidRDefault="00766989" w:rsidP="006044AD">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Edge, A.</w:t>
            </w:r>
          </w:p>
        </w:tc>
        <w:tc>
          <w:tcPr>
            <w:tcW w:w="492" w:type="dxa"/>
          </w:tcPr>
          <w:p w14:paraId="244A84B9" w14:textId="77777777" w:rsidR="00766989" w:rsidRPr="00B511D1" w:rsidRDefault="00766989" w:rsidP="006044AD">
            <w:pPr>
              <w:tabs>
                <w:tab w:val="left" w:pos="4998"/>
              </w:tabs>
              <w:spacing w:after="0" w:line="240" w:lineRule="auto"/>
              <w:jc w:val="center"/>
              <w:rPr>
                <w:rFonts w:eastAsia="Times New Roman" w:cstheme="minorHAnsi"/>
                <w:color w:val="000000"/>
                <w:sz w:val="24"/>
                <w:szCs w:val="24"/>
                <w:lang w:val="en-US" w:eastAsia="en-US"/>
              </w:rPr>
            </w:pPr>
          </w:p>
        </w:tc>
        <w:tc>
          <w:tcPr>
            <w:tcW w:w="4608" w:type="dxa"/>
          </w:tcPr>
          <w:p w14:paraId="59D27284" w14:textId="18727A29" w:rsidR="00766989" w:rsidRPr="00B511D1" w:rsidRDefault="00766989" w:rsidP="006044AD">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O’Byrne, C.</w:t>
            </w:r>
          </w:p>
        </w:tc>
      </w:tr>
      <w:tr w:rsidR="00766989" w:rsidRPr="00B511D1" w14:paraId="676A98A3" w14:textId="77777777" w:rsidTr="000B76D0">
        <w:trPr>
          <w:trHeight w:val="217"/>
        </w:trPr>
        <w:tc>
          <w:tcPr>
            <w:tcW w:w="3348" w:type="dxa"/>
          </w:tcPr>
          <w:p w14:paraId="406B1B41" w14:textId="41D881CC" w:rsidR="00766989" w:rsidRPr="00B511D1" w:rsidRDefault="00766989" w:rsidP="006044AD">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Fay, S.</w:t>
            </w:r>
          </w:p>
        </w:tc>
        <w:tc>
          <w:tcPr>
            <w:tcW w:w="492" w:type="dxa"/>
          </w:tcPr>
          <w:p w14:paraId="68016759" w14:textId="77777777" w:rsidR="00766989" w:rsidRPr="00B511D1" w:rsidRDefault="00766989" w:rsidP="006044AD">
            <w:pPr>
              <w:tabs>
                <w:tab w:val="left" w:pos="4998"/>
              </w:tabs>
              <w:spacing w:after="0" w:line="240" w:lineRule="auto"/>
              <w:jc w:val="center"/>
              <w:rPr>
                <w:rFonts w:eastAsia="Times New Roman" w:cstheme="minorHAnsi"/>
                <w:color w:val="000000"/>
                <w:sz w:val="24"/>
                <w:szCs w:val="24"/>
                <w:lang w:val="en-US" w:eastAsia="en-US"/>
              </w:rPr>
            </w:pPr>
          </w:p>
        </w:tc>
        <w:tc>
          <w:tcPr>
            <w:tcW w:w="4608" w:type="dxa"/>
          </w:tcPr>
          <w:p w14:paraId="18E6C043" w14:textId="7A617FE3" w:rsidR="00766989" w:rsidRPr="00B511D1" w:rsidRDefault="00766989" w:rsidP="006044AD">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O’Connell, G.</w:t>
            </w:r>
          </w:p>
        </w:tc>
      </w:tr>
      <w:tr w:rsidR="00766989" w:rsidRPr="00B511D1" w14:paraId="66742B4C" w14:textId="77777777" w:rsidTr="000B76D0">
        <w:trPr>
          <w:trHeight w:val="217"/>
        </w:trPr>
        <w:tc>
          <w:tcPr>
            <w:tcW w:w="3348" w:type="dxa"/>
          </w:tcPr>
          <w:p w14:paraId="7F6E9E4C" w14:textId="324A8406" w:rsidR="00766989" w:rsidRPr="00B511D1" w:rsidRDefault="00766989" w:rsidP="006044AD">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Gilligan, T.</w:t>
            </w:r>
          </w:p>
        </w:tc>
        <w:tc>
          <w:tcPr>
            <w:tcW w:w="492" w:type="dxa"/>
          </w:tcPr>
          <w:p w14:paraId="51BBB7D4" w14:textId="77777777" w:rsidR="00766989" w:rsidRPr="00B511D1" w:rsidRDefault="00766989" w:rsidP="006044AD">
            <w:pPr>
              <w:tabs>
                <w:tab w:val="left" w:pos="4998"/>
              </w:tabs>
              <w:spacing w:after="0" w:line="240" w:lineRule="auto"/>
              <w:jc w:val="center"/>
              <w:rPr>
                <w:rFonts w:eastAsia="Times New Roman" w:cstheme="minorHAnsi"/>
                <w:color w:val="000000"/>
                <w:sz w:val="24"/>
                <w:szCs w:val="24"/>
                <w:lang w:val="en-US" w:eastAsia="en-US"/>
              </w:rPr>
            </w:pPr>
          </w:p>
        </w:tc>
        <w:tc>
          <w:tcPr>
            <w:tcW w:w="4608" w:type="dxa"/>
          </w:tcPr>
          <w:p w14:paraId="29882159" w14:textId="44FDC114" w:rsidR="00766989" w:rsidRPr="00B511D1" w:rsidRDefault="00766989" w:rsidP="006044AD">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O’Connor, C.</w:t>
            </w:r>
          </w:p>
        </w:tc>
      </w:tr>
      <w:tr w:rsidR="00766989" w:rsidRPr="00B511D1" w14:paraId="3924DB65" w14:textId="77777777" w:rsidTr="000B76D0">
        <w:trPr>
          <w:trHeight w:val="239"/>
        </w:trPr>
        <w:tc>
          <w:tcPr>
            <w:tcW w:w="3348" w:type="dxa"/>
          </w:tcPr>
          <w:p w14:paraId="11ADE5E4" w14:textId="735FCE0F" w:rsidR="00766989" w:rsidRPr="00B511D1" w:rsidRDefault="00766989" w:rsidP="006044AD">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Gogarty, P.</w:t>
            </w:r>
          </w:p>
        </w:tc>
        <w:tc>
          <w:tcPr>
            <w:tcW w:w="492" w:type="dxa"/>
          </w:tcPr>
          <w:p w14:paraId="57592927" w14:textId="77777777" w:rsidR="00766989" w:rsidRPr="00B511D1" w:rsidRDefault="00766989" w:rsidP="006044AD">
            <w:pPr>
              <w:tabs>
                <w:tab w:val="left" w:pos="4998"/>
              </w:tabs>
              <w:spacing w:after="0" w:line="240" w:lineRule="auto"/>
              <w:jc w:val="center"/>
              <w:rPr>
                <w:rFonts w:eastAsia="Times New Roman" w:cstheme="minorHAnsi"/>
                <w:color w:val="000000"/>
                <w:sz w:val="24"/>
                <w:szCs w:val="24"/>
                <w:lang w:val="en-US" w:eastAsia="en-US"/>
              </w:rPr>
            </w:pPr>
          </w:p>
        </w:tc>
        <w:tc>
          <w:tcPr>
            <w:tcW w:w="4608" w:type="dxa"/>
          </w:tcPr>
          <w:p w14:paraId="128CA865" w14:textId="4D2F4B0E" w:rsidR="00766989" w:rsidRPr="00B511D1" w:rsidRDefault="00766989" w:rsidP="006044AD">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O’Donovan, D.</w:t>
            </w:r>
          </w:p>
        </w:tc>
      </w:tr>
      <w:tr w:rsidR="00766989" w:rsidRPr="00B511D1" w14:paraId="0A71DC27" w14:textId="77777777" w:rsidTr="000B76D0">
        <w:trPr>
          <w:trHeight w:val="239"/>
        </w:trPr>
        <w:tc>
          <w:tcPr>
            <w:tcW w:w="3348" w:type="dxa"/>
          </w:tcPr>
          <w:p w14:paraId="56018E14" w14:textId="45F4B9E7" w:rsidR="00766989" w:rsidRPr="00B511D1" w:rsidRDefault="00766989" w:rsidP="006044AD">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Holohan, P.</w:t>
            </w:r>
          </w:p>
        </w:tc>
        <w:tc>
          <w:tcPr>
            <w:tcW w:w="492" w:type="dxa"/>
          </w:tcPr>
          <w:p w14:paraId="14B46DAF" w14:textId="77777777" w:rsidR="00766989" w:rsidRPr="00B511D1" w:rsidRDefault="00766989" w:rsidP="006044AD">
            <w:pPr>
              <w:tabs>
                <w:tab w:val="left" w:pos="4998"/>
              </w:tabs>
              <w:spacing w:after="0" w:line="240" w:lineRule="auto"/>
              <w:jc w:val="center"/>
              <w:rPr>
                <w:rFonts w:eastAsia="Times New Roman" w:cstheme="minorHAnsi"/>
                <w:color w:val="000000"/>
                <w:sz w:val="24"/>
                <w:szCs w:val="24"/>
                <w:lang w:val="en-US" w:eastAsia="en-US"/>
              </w:rPr>
            </w:pPr>
          </w:p>
        </w:tc>
        <w:tc>
          <w:tcPr>
            <w:tcW w:w="4608" w:type="dxa"/>
          </w:tcPr>
          <w:p w14:paraId="68E092EF" w14:textId="2307EBE2" w:rsidR="00766989" w:rsidRPr="00B511D1" w:rsidRDefault="00766989" w:rsidP="006044AD">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O’Hara, S.</w:t>
            </w:r>
          </w:p>
        </w:tc>
      </w:tr>
      <w:tr w:rsidR="00766989" w:rsidRPr="00B511D1" w14:paraId="66348EF2" w14:textId="77777777" w:rsidTr="000B76D0">
        <w:trPr>
          <w:trHeight w:val="239"/>
        </w:trPr>
        <w:tc>
          <w:tcPr>
            <w:tcW w:w="3348" w:type="dxa"/>
          </w:tcPr>
          <w:p w14:paraId="4D178B46" w14:textId="29A3CAF1" w:rsidR="00766989" w:rsidRPr="00B511D1" w:rsidRDefault="00766989" w:rsidP="006044AD">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Johansson, M.</w:t>
            </w:r>
          </w:p>
        </w:tc>
        <w:tc>
          <w:tcPr>
            <w:tcW w:w="492" w:type="dxa"/>
          </w:tcPr>
          <w:p w14:paraId="1B46E4BC" w14:textId="77777777" w:rsidR="00766989" w:rsidRPr="00B511D1" w:rsidRDefault="00766989" w:rsidP="006044AD">
            <w:pPr>
              <w:tabs>
                <w:tab w:val="left" w:pos="4998"/>
              </w:tabs>
              <w:spacing w:after="0" w:line="240" w:lineRule="auto"/>
              <w:jc w:val="center"/>
              <w:rPr>
                <w:rFonts w:eastAsia="Times New Roman" w:cstheme="minorHAnsi"/>
                <w:color w:val="000000"/>
                <w:sz w:val="24"/>
                <w:szCs w:val="24"/>
                <w:lang w:val="en-US" w:eastAsia="en-US"/>
              </w:rPr>
            </w:pPr>
          </w:p>
        </w:tc>
        <w:tc>
          <w:tcPr>
            <w:tcW w:w="4608" w:type="dxa"/>
          </w:tcPr>
          <w:p w14:paraId="09C1ADC8" w14:textId="1324D11F" w:rsidR="00766989" w:rsidRPr="00B511D1" w:rsidRDefault="00766989" w:rsidP="006044AD">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O’Toole, L.</w:t>
            </w:r>
          </w:p>
        </w:tc>
      </w:tr>
      <w:tr w:rsidR="00766989" w:rsidRPr="00B511D1" w14:paraId="7C53E2CA" w14:textId="77777777" w:rsidTr="000B76D0">
        <w:trPr>
          <w:trHeight w:val="239"/>
        </w:trPr>
        <w:tc>
          <w:tcPr>
            <w:tcW w:w="3348" w:type="dxa"/>
          </w:tcPr>
          <w:p w14:paraId="095CCA16" w14:textId="10AD8CA5" w:rsidR="00766989" w:rsidRPr="00B511D1" w:rsidRDefault="00766989" w:rsidP="006044AD">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Kavanagh, P.</w:t>
            </w:r>
          </w:p>
        </w:tc>
        <w:tc>
          <w:tcPr>
            <w:tcW w:w="492" w:type="dxa"/>
          </w:tcPr>
          <w:p w14:paraId="47C15E3F" w14:textId="77777777" w:rsidR="00766989" w:rsidRPr="00B511D1" w:rsidRDefault="00766989" w:rsidP="006044AD">
            <w:pPr>
              <w:tabs>
                <w:tab w:val="left" w:pos="4998"/>
              </w:tabs>
              <w:spacing w:after="0" w:line="240" w:lineRule="auto"/>
              <w:jc w:val="center"/>
              <w:rPr>
                <w:rFonts w:eastAsia="Times New Roman" w:cstheme="minorHAnsi"/>
                <w:color w:val="000000"/>
                <w:sz w:val="24"/>
                <w:szCs w:val="24"/>
                <w:lang w:val="en-US" w:eastAsia="en-US"/>
              </w:rPr>
            </w:pPr>
          </w:p>
        </w:tc>
        <w:tc>
          <w:tcPr>
            <w:tcW w:w="4608" w:type="dxa"/>
          </w:tcPr>
          <w:p w14:paraId="60496FD3" w14:textId="2AF192DC" w:rsidR="00766989" w:rsidRPr="00B511D1" w:rsidRDefault="00766989" w:rsidP="006044AD">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Pereppadan, B.</w:t>
            </w:r>
          </w:p>
        </w:tc>
      </w:tr>
      <w:tr w:rsidR="00766989" w:rsidRPr="00B511D1" w14:paraId="52093036" w14:textId="77777777" w:rsidTr="000B76D0">
        <w:trPr>
          <w:trHeight w:val="239"/>
        </w:trPr>
        <w:tc>
          <w:tcPr>
            <w:tcW w:w="3348" w:type="dxa"/>
          </w:tcPr>
          <w:p w14:paraId="39306A3A" w14:textId="35D53943" w:rsidR="00766989" w:rsidRPr="00B511D1" w:rsidRDefault="00766989" w:rsidP="006044AD">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Kearns, P.</w:t>
            </w:r>
          </w:p>
        </w:tc>
        <w:tc>
          <w:tcPr>
            <w:tcW w:w="492" w:type="dxa"/>
          </w:tcPr>
          <w:p w14:paraId="1167FCE1" w14:textId="77777777" w:rsidR="00766989" w:rsidRPr="00B511D1" w:rsidRDefault="00766989" w:rsidP="006044AD">
            <w:pPr>
              <w:tabs>
                <w:tab w:val="left" w:pos="4998"/>
              </w:tabs>
              <w:spacing w:after="0" w:line="240" w:lineRule="auto"/>
              <w:jc w:val="center"/>
              <w:rPr>
                <w:rFonts w:eastAsia="Times New Roman" w:cstheme="minorHAnsi"/>
                <w:color w:val="000000"/>
                <w:sz w:val="24"/>
                <w:szCs w:val="24"/>
                <w:lang w:val="en-US" w:eastAsia="en-US"/>
              </w:rPr>
            </w:pPr>
          </w:p>
        </w:tc>
        <w:tc>
          <w:tcPr>
            <w:tcW w:w="4608" w:type="dxa"/>
          </w:tcPr>
          <w:p w14:paraId="5D5CF3FE" w14:textId="43EEF4AC" w:rsidR="00766989" w:rsidRPr="00B511D1" w:rsidRDefault="00766989" w:rsidP="006044AD">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Sinclair, L.</w:t>
            </w:r>
          </w:p>
        </w:tc>
      </w:tr>
      <w:tr w:rsidR="00766989" w:rsidRPr="00B511D1" w14:paraId="672DF9F2" w14:textId="77777777" w:rsidTr="000B76D0">
        <w:trPr>
          <w:trHeight w:val="239"/>
        </w:trPr>
        <w:tc>
          <w:tcPr>
            <w:tcW w:w="3348" w:type="dxa"/>
          </w:tcPr>
          <w:p w14:paraId="458B78C2" w14:textId="2D53C7E2" w:rsidR="00766989" w:rsidRPr="00B511D1" w:rsidRDefault="00766989" w:rsidP="006044AD">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Lawlor, B.</w:t>
            </w:r>
          </w:p>
        </w:tc>
        <w:tc>
          <w:tcPr>
            <w:tcW w:w="492" w:type="dxa"/>
          </w:tcPr>
          <w:p w14:paraId="12A48EF5" w14:textId="77777777" w:rsidR="00766989" w:rsidRPr="00B511D1" w:rsidRDefault="00766989" w:rsidP="006044AD">
            <w:pPr>
              <w:tabs>
                <w:tab w:val="left" w:pos="4998"/>
              </w:tabs>
              <w:spacing w:after="0" w:line="240" w:lineRule="auto"/>
              <w:jc w:val="center"/>
              <w:rPr>
                <w:rFonts w:eastAsia="Times New Roman" w:cstheme="minorHAnsi"/>
                <w:color w:val="000000"/>
                <w:sz w:val="24"/>
                <w:szCs w:val="24"/>
                <w:lang w:val="en-US" w:eastAsia="en-US"/>
              </w:rPr>
            </w:pPr>
          </w:p>
        </w:tc>
        <w:tc>
          <w:tcPr>
            <w:tcW w:w="4608" w:type="dxa"/>
          </w:tcPr>
          <w:p w14:paraId="4E0D16BC" w14:textId="7E0813D3" w:rsidR="00766989" w:rsidRPr="00B511D1" w:rsidRDefault="00766989" w:rsidP="006044AD">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Timmons, F.</w:t>
            </w:r>
          </w:p>
        </w:tc>
      </w:tr>
      <w:tr w:rsidR="00766989" w:rsidRPr="00B511D1" w14:paraId="38FD5A17" w14:textId="77777777" w:rsidTr="000B76D0">
        <w:trPr>
          <w:trHeight w:val="239"/>
        </w:trPr>
        <w:tc>
          <w:tcPr>
            <w:tcW w:w="3348" w:type="dxa"/>
          </w:tcPr>
          <w:p w14:paraId="69DA95F9" w14:textId="37C87DA5" w:rsidR="00766989" w:rsidRPr="00B511D1" w:rsidRDefault="00766989" w:rsidP="006044AD">
            <w:pPr>
              <w:tabs>
                <w:tab w:val="left" w:pos="4998"/>
              </w:tabs>
              <w:spacing w:after="0" w:line="240" w:lineRule="auto"/>
              <w:jc w:val="right"/>
              <w:rPr>
                <w:rFonts w:eastAsia="Times New Roman" w:cstheme="minorHAnsi"/>
                <w:color w:val="000000"/>
                <w:sz w:val="24"/>
                <w:szCs w:val="24"/>
                <w:lang w:val="en-US" w:eastAsia="en-US"/>
              </w:rPr>
            </w:pPr>
          </w:p>
        </w:tc>
        <w:tc>
          <w:tcPr>
            <w:tcW w:w="492" w:type="dxa"/>
          </w:tcPr>
          <w:p w14:paraId="01B8623A" w14:textId="77777777" w:rsidR="00766989" w:rsidRPr="00B511D1" w:rsidRDefault="00766989" w:rsidP="006044AD">
            <w:pPr>
              <w:tabs>
                <w:tab w:val="left" w:pos="4998"/>
              </w:tabs>
              <w:spacing w:after="0" w:line="240" w:lineRule="auto"/>
              <w:jc w:val="center"/>
              <w:rPr>
                <w:rFonts w:eastAsia="Times New Roman" w:cstheme="minorHAnsi"/>
                <w:color w:val="000000"/>
                <w:sz w:val="24"/>
                <w:szCs w:val="24"/>
                <w:lang w:val="en-US" w:eastAsia="en-US"/>
              </w:rPr>
            </w:pPr>
          </w:p>
        </w:tc>
        <w:tc>
          <w:tcPr>
            <w:tcW w:w="4608" w:type="dxa"/>
          </w:tcPr>
          <w:p w14:paraId="199D0CB6" w14:textId="30B0BA41" w:rsidR="00766989" w:rsidRPr="00B511D1" w:rsidRDefault="00766989" w:rsidP="006044AD">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Tuffy, J.</w:t>
            </w:r>
          </w:p>
        </w:tc>
      </w:tr>
    </w:tbl>
    <w:p w14:paraId="1DABFB96" w14:textId="77777777" w:rsidR="006044AD" w:rsidRPr="00B511D1" w:rsidRDefault="006044AD">
      <w:pPr>
        <w:pStyle w:val="Heading3"/>
        <w:rPr>
          <w:rFonts w:cstheme="minorHAnsi"/>
          <w:sz w:val="24"/>
          <w:szCs w:val="24"/>
        </w:rPr>
      </w:pPr>
    </w:p>
    <w:p w14:paraId="1F257636" w14:textId="77777777" w:rsidR="000D44B2" w:rsidRPr="00B511D1" w:rsidRDefault="000D44B2" w:rsidP="000D44B2">
      <w:pPr>
        <w:tabs>
          <w:tab w:val="left" w:pos="4998"/>
        </w:tabs>
        <w:spacing w:after="120" w:line="240" w:lineRule="auto"/>
        <w:jc w:val="center"/>
        <w:outlineLvl w:val="0"/>
        <w:rPr>
          <w:rFonts w:eastAsia="Times New Roman" w:cstheme="minorHAnsi"/>
          <w:b/>
          <w:color w:val="000000"/>
          <w:sz w:val="24"/>
          <w:szCs w:val="24"/>
          <w:lang w:val="en-US" w:eastAsia="en-US"/>
        </w:rPr>
      </w:pPr>
      <w:r w:rsidRPr="00B511D1">
        <w:rPr>
          <w:rFonts w:eastAsia="Times New Roman" w:cstheme="minorHAnsi"/>
          <w:b/>
          <w:color w:val="000000"/>
          <w:sz w:val="24"/>
          <w:szCs w:val="24"/>
          <w:lang w:val="en-US" w:eastAsia="en-US"/>
        </w:rPr>
        <w:t>OFFICIALS PRESENT</w:t>
      </w:r>
    </w:p>
    <w:tbl>
      <w:tblPr>
        <w:tblW w:w="8170" w:type="dxa"/>
        <w:tblInd w:w="648" w:type="dxa"/>
        <w:tblLayout w:type="fixed"/>
        <w:tblLook w:val="0000" w:firstRow="0" w:lastRow="0" w:firstColumn="0" w:lastColumn="0" w:noHBand="0" w:noVBand="0"/>
      </w:tblPr>
      <w:tblGrid>
        <w:gridCol w:w="3697"/>
        <w:gridCol w:w="4473"/>
      </w:tblGrid>
      <w:tr w:rsidR="000D44B2" w:rsidRPr="00B511D1" w14:paraId="24CBD315" w14:textId="77777777" w:rsidTr="000B76D0">
        <w:trPr>
          <w:trHeight w:val="271"/>
        </w:trPr>
        <w:tc>
          <w:tcPr>
            <w:tcW w:w="3697" w:type="dxa"/>
          </w:tcPr>
          <w:p w14:paraId="7B34CB1B" w14:textId="77777777" w:rsidR="000D44B2" w:rsidRPr="00B511D1" w:rsidRDefault="000D44B2" w:rsidP="000D44B2">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Chief Executive</w:t>
            </w:r>
          </w:p>
        </w:tc>
        <w:tc>
          <w:tcPr>
            <w:tcW w:w="4473" w:type="dxa"/>
          </w:tcPr>
          <w:p w14:paraId="3360D4AE" w14:textId="77777777" w:rsidR="000D44B2" w:rsidRPr="00B511D1" w:rsidRDefault="000D44B2" w:rsidP="000D44B2">
            <w:pPr>
              <w:tabs>
                <w:tab w:val="left" w:pos="4998"/>
              </w:tabs>
              <w:spacing w:after="0" w:line="240" w:lineRule="auto"/>
              <w:rPr>
                <w:rFonts w:eastAsia="Times New Roman" w:cstheme="minorHAnsi"/>
                <w:color w:val="000000"/>
                <w:sz w:val="24"/>
                <w:szCs w:val="24"/>
                <w:lang w:val="en-GB" w:eastAsia="en-US"/>
              </w:rPr>
            </w:pPr>
            <w:r w:rsidRPr="00B511D1">
              <w:rPr>
                <w:rFonts w:eastAsia="Times New Roman" w:cstheme="minorHAnsi"/>
                <w:color w:val="000000"/>
                <w:sz w:val="24"/>
                <w:szCs w:val="24"/>
                <w:lang w:val="en-GB" w:eastAsia="en-US"/>
              </w:rPr>
              <w:t xml:space="preserve">D. McLoughlin. </w:t>
            </w:r>
          </w:p>
        </w:tc>
      </w:tr>
      <w:tr w:rsidR="000D44B2" w:rsidRPr="00B511D1" w14:paraId="750E4677" w14:textId="77777777" w:rsidTr="000B76D0">
        <w:trPr>
          <w:trHeight w:val="271"/>
        </w:trPr>
        <w:tc>
          <w:tcPr>
            <w:tcW w:w="3697" w:type="dxa"/>
          </w:tcPr>
          <w:p w14:paraId="3A6D8520" w14:textId="77777777" w:rsidR="000D44B2" w:rsidRPr="00B511D1" w:rsidRDefault="000D44B2" w:rsidP="000D44B2">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Directors/ Heads of Function</w:t>
            </w:r>
          </w:p>
          <w:p w14:paraId="1698F4D2" w14:textId="77777777" w:rsidR="000D44B2" w:rsidRPr="00B511D1" w:rsidRDefault="000D44B2" w:rsidP="000D44B2">
            <w:pPr>
              <w:tabs>
                <w:tab w:val="left" w:pos="4998"/>
              </w:tabs>
              <w:spacing w:after="0" w:line="240" w:lineRule="auto"/>
              <w:ind w:left="720"/>
              <w:contextualSpacing/>
              <w:jc w:val="right"/>
              <w:rPr>
                <w:rFonts w:eastAsia="Times New Roman" w:cstheme="minorHAnsi"/>
                <w:color w:val="000000"/>
                <w:sz w:val="24"/>
                <w:szCs w:val="24"/>
                <w:lang w:val="en-US" w:eastAsia="en-US"/>
              </w:rPr>
            </w:pPr>
          </w:p>
          <w:p w14:paraId="3D9FD1B7" w14:textId="1B803607" w:rsidR="000D44B2" w:rsidRPr="00B511D1" w:rsidRDefault="000D44B2" w:rsidP="000D44B2">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Head of Finance</w:t>
            </w:r>
          </w:p>
        </w:tc>
        <w:tc>
          <w:tcPr>
            <w:tcW w:w="4473" w:type="dxa"/>
          </w:tcPr>
          <w:p w14:paraId="373D1F77" w14:textId="77777777" w:rsidR="000D44B2" w:rsidRPr="00B511D1" w:rsidRDefault="000D44B2" w:rsidP="000D44B2">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GB" w:eastAsia="en-US"/>
              </w:rPr>
              <w:t>L. Maxwell, F. Nevin, T. Walsh, M. Mulhern, C. Ward</w:t>
            </w:r>
            <w:r w:rsidRPr="00B511D1">
              <w:rPr>
                <w:rFonts w:eastAsia="Times New Roman" w:cstheme="minorHAnsi"/>
                <w:color w:val="000000"/>
                <w:sz w:val="24"/>
                <w:szCs w:val="24"/>
                <w:lang w:val="en-US" w:eastAsia="en-US"/>
              </w:rPr>
              <w:t xml:space="preserve">. </w:t>
            </w:r>
          </w:p>
          <w:p w14:paraId="210FC53C" w14:textId="20A576D2" w:rsidR="000D44B2" w:rsidRPr="00B511D1" w:rsidRDefault="000D44B2" w:rsidP="000D44B2">
            <w:pPr>
              <w:tabs>
                <w:tab w:val="left" w:pos="4998"/>
              </w:tabs>
              <w:spacing w:after="0" w:line="240" w:lineRule="auto"/>
              <w:rPr>
                <w:rFonts w:eastAsia="Times New Roman" w:cstheme="minorHAnsi"/>
                <w:color w:val="000000"/>
                <w:sz w:val="24"/>
                <w:szCs w:val="24"/>
                <w:lang w:val="en-GB" w:eastAsia="en-US"/>
              </w:rPr>
            </w:pPr>
            <w:r w:rsidRPr="00B511D1">
              <w:rPr>
                <w:rFonts w:eastAsia="Times New Roman" w:cstheme="minorHAnsi"/>
                <w:color w:val="000000"/>
                <w:sz w:val="24"/>
                <w:szCs w:val="24"/>
                <w:lang w:val="en-US" w:eastAsia="en-US"/>
              </w:rPr>
              <w:t>R. FitzGerald.</w:t>
            </w:r>
          </w:p>
        </w:tc>
      </w:tr>
      <w:tr w:rsidR="000D44B2" w:rsidRPr="00B511D1" w14:paraId="62C5FAF9" w14:textId="77777777" w:rsidTr="000B76D0">
        <w:trPr>
          <w:trHeight w:val="271"/>
        </w:trPr>
        <w:tc>
          <w:tcPr>
            <w:tcW w:w="3697" w:type="dxa"/>
          </w:tcPr>
          <w:p w14:paraId="7CC82CBB" w14:textId="77777777" w:rsidR="000D44B2" w:rsidRPr="00B511D1" w:rsidRDefault="000D44B2" w:rsidP="000D44B2">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Senior Executive Officers</w:t>
            </w:r>
          </w:p>
          <w:p w14:paraId="34956DDD" w14:textId="64030A09" w:rsidR="000D44B2" w:rsidRPr="00B511D1" w:rsidRDefault="000D44B2" w:rsidP="000D44B2">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A/Senior Planner</w:t>
            </w:r>
          </w:p>
        </w:tc>
        <w:tc>
          <w:tcPr>
            <w:tcW w:w="4473" w:type="dxa"/>
          </w:tcPr>
          <w:p w14:paraId="3E163350" w14:textId="77777777" w:rsidR="000D44B2" w:rsidRPr="00B511D1" w:rsidRDefault="000D44B2" w:rsidP="000D44B2">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 xml:space="preserve">C. Hurson. </w:t>
            </w:r>
          </w:p>
          <w:p w14:paraId="391E844B" w14:textId="230EBF80" w:rsidR="000D44B2" w:rsidRPr="00B511D1" w:rsidRDefault="000D44B2" w:rsidP="000D44B2">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E. Burke</w:t>
            </w:r>
            <w:r w:rsidR="00580C4D" w:rsidRPr="00B511D1">
              <w:rPr>
                <w:rFonts w:eastAsia="Times New Roman" w:cstheme="minorHAnsi"/>
                <w:color w:val="000000"/>
                <w:sz w:val="24"/>
                <w:szCs w:val="24"/>
                <w:lang w:val="en-US" w:eastAsia="en-US"/>
              </w:rPr>
              <w:t>.</w:t>
            </w:r>
          </w:p>
        </w:tc>
      </w:tr>
      <w:tr w:rsidR="000D44B2" w:rsidRPr="00B511D1" w14:paraId="62BF476F" w14:textId="77777777" w:rsidTr="000B76D0">
        <w:trPr>
          <w:trHeight w:val="271"/>
        </w:trPr>
        <w:tc>
          <w:tcPr>
            <w:tcW w:w="3697" w:type="dxa"/>
          </w:tcPr>
          <w:p w14:paraId="603A1878" w14:textId="77777777" w:rsidR="000D44B2" w:rsidRPr="00B511D1" w:rsidRDefault="000D44B2" w:rsidP="000D44B2">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Administrative Officers</w:t>
            </w:r>
          </w:p>
        </w:tc>
        <w:tc>
          <w:tcPr>
            <w:tcW w:w="4473" w:type="dxa"/>
          </w:tcPr>
          <w:p w14:paraId="2FC990A8" w14:textId="07D54D5F" w:rsidR="000D44B2" w:rsidRPr="00B511D1" w:rsidRDefault="000D44B2" w:rsidP="000D44B2">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M. Reilly</w:t>
            </w:r>
            <w:r w:rsidR="00580C4D" w:rsidRPr="00B511D1">
              <w:rPr>
                <w:rFonts w:eastAsia="Times New Roman" w:cstheme="minorHAnsi"/>
                <w:color w:val="000000"/>
                <w:sz w:val="24"/>
                <w:szCs w:val="24"/>
                <w:lang w:val="en-US" w:eastAsia="en-US"/>
              </w:rPr>
              <w:t>.</w:t>
            </w:r>
            <w:r w:rsidRPr="00B511D1">
              <w:rPr>
                <w:rFonts w:eastAsia="Times New Roman" w:cstheme="minorHAnsi"/>
                <w:color w:val="000000"/>
                <w:sz w:val="24"/>
                <w:szCs w:val="24"/>
                <w:lang w:val="en-US" w:eastAsia="en-US"/>
              </w:rPr>
              <w:t xml:space="preserve"> </w:t>
            </w:r>
          </w:p>
        </w:tc>
      </w:tr>
      <w:tr w:rsidR="000D44B2" w:rsidRPr="00B511D1" w14:paraId="09EA0F3A" w14:textId="77777777" w:rsidTr="000B76D0">
        <w:trPr>
          <w:trHeight w:val="271"/>
        </w:trPr>
        <w:tc>
          <w:tcPr>
            <w:tcW w:w="3697" w:type="dxa"/>
          </w:tcPr>
          <w:p w14:paraId="5F245553" w14:textId="48393CA6" w:rsidR="000D44B2" w:rsidRPr="00B511D1" w:rsidRDefault="000D44B2" w:rsidP="000D44B2">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Staff Officer</w:t>
            </w:r>
          </w:p>
          <w:p w14:paraId="56D896A0" w14:textId="2FEC5ECA" w:rsidR="000D44B2" w:rsidRPr="00B511D1" w:rsidRDefault="000D44B2" w:rsidP="000D44B2">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Assistant Staff Officer</w:t>
            </w:r>
          </w:p>
          <w:p w14:paraId="0FEA2F7E" w14:textId="77777777" w:rsidR="000D44B2" w:rsidRPr="00B511D1" w:rsidRDefault="000D44B2" w:rsidP="000D44B2">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Clerical Officer</w:t>
            </w:r>
          </w:p>
          <w:p w14:paraId="262C9C30" w14:textId="77777777" w:rsidR="000D44B2" w:rsidRPr="00B511D1" w:rsidRDefault="000D44B2" w:rsidP="000D44B2">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IT. Support</w:t>
            </w:r>
          </w:p>
          <w:p w14:paraId="1870A5BF" w14:textId="77777777" w:rsidR="000D44B2" w:rsidRPr="00B511D1" w:rsidRDefault="000D44B2" w:rsidP="000D44B2">
            <w:pPr>
              <w:tabs>
                <w:tab w:val="left" w:pos="4998"/>
              </w:tabs>
              <w:spacing w:after="0" w:line="240" w:lineRule="auto"/>
              <w:jc w:val="right"/>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Sord</w:t>
            </w:r>
          </w:p>
          <w:p w14:paraId="34934EBA" w14:textId="77777777" w:rsidR="000D44B2" w:rsidRPr="00B511D1" w:rsidRDefault="000D44B2" w:rsidP="000D44B2">
            <w:pPr>
              <w:tabs>
                <w:tab w:val="left" w:pos="4998"/>
              </w:tabs>
              <w:spacing w:after="0" w:line="240" w:lineRule="auto"/>
              <w:jc w:val="right"/>
              <w:rPr>
                <w:rFonts w:eastAsia="Times New Roman" w:cstheme="minorHAnsi"/>
                <w:color w:val="000000"/>
                <w:sz w:val="24"/>
                <w:szCs w:val="24"/>
                <w:lang w:val="en-US" w:eastAsia="en-US"/>
              </w:rPr>
            </w:pPr>
          </w:p>
        </w:tc>
        <w:tc>
          <w:tcPr>
            <w:tcW w:w="4473" w:type="dxa"/>
          </w:tcPr>
          <w:p w14:paraId="12401435" w14:textId="30CAB9DC" w:rsidR="000D44B2" w:rsidRPr="00B511D1" w:rsidRDefault="000D44B2" w:rsidP="000D44B2">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L. Abbey.</w:t>
            </w:r>
          </w:p>
          <w:p w14:paraId="6C49045C" w14:textId="07889AEC" w:rsidR="000D44B2" w:rsidRPr="00B511D1" w:rsidRDefault="000D44B2" w:rsidP="000D44B2">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A. Hagan</w:t>
            </w:r>
            <w:r w:rsidR="00580C4D" w:rsidRPr="00B511D1">
              <w:rPr>
                <w:rFonts w:eastAsia="Times New Roman" w:cstheme="minorHAnsi"/>
                <w:color w:val="000000"/>
                <w:sz w:val="24"/>
                <w:szCs w:val="24"/>
                <w:lang w:val="en-US" w:eastAsia="en-US"/>
              </w:rPr>
              <w:t>.</w:t>
            </w:r>
          </w:p>
          <w:p w14:paraId="3F53F88A" w14:textId="77777777" w:rsidR="000D44B2" w:rsidRPr="00B511D1" w:rsidRDefault="000D44B2" w:rsidP="000D44B2">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D. Murphy.</w:t>
            </w:r>
          </w:p>
          <w:p w14:paraId="1372A452" w14:textId="77777777" w:rsidR="000D44B2" w:rsidRPr="00B511D1" w:rsidRDefault="000D44B2" w:rsidP="000D44B2">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 xml:space="preserve">R. </w:t>
            </w:r>
            <w:proofErr w:type="spellStart"/>
            <w:r w:rsidRPr="00B511D1">
              <w:rPr>
                <w:rFonts w:eastAsia="Times New Roman" w:cstheme="minorHAnsi"/>
                <w:color w:val="000000"/>
                <w:sz w:val="24"/>
                <w:szCs w:val="24"/>
                <w:lang w:val="en-US" w:eastAsia="en-US"/>
              </w:rPr>
              <w:t>Saiz</w:t>
            </w:r>
            <w:proofErr w:type="spellEnd"/>
            <w:r w:rsidRPr="00B511D1">
              <w:rPr>
                <w:rFonts w:eastAsia="Times New Roman" w:cstheme="minorHAnsi"/>
                <w:color w:val="000000"/>
                <w:sz w:val="24"/>
                <w:szCs w:val="24"/>
                <w:lang w:val="en-US" w:eastAsia="en-US"/>
              </w:rPr>
              <w:t>.</w:t>
            </w:r>
          </w:p>
          <w:p w14:paraId="30169DA1" w14:textId="77777777" w:rsidR="000D44B2" w:rsidRPr="00B511D1" w:rsidRDefault="000D44B2" w:rsidP="000D44B2">
            <w:pPr>
              <w:tabs>
                <w:tab w:val="left" w:pos="4998"/>
              </w:tabs>
              <w:spacing w:after="0" w:line="240" w:lineRule="auto"/>
              <w:rPr>
                <w:rFonts w:eastAsia="Times New Roman" w:cstheme="minorHAnsi"/>
                <w:color w:val="000000"/>
                <w:sz w:val="24"/>
                <w:szCs w:val="24"/>
                <w:lang w:val="en-US" w:eastAsia="en-US"/>
              </w:rPr>
            </w:pPr>
            <w:r w:rsidRPr="00B511D1">
              <w:rPr>
                <w:rFonts w:eastAsia="Times New Roman" w:cstheme="minorHAnsi"/>
                <w:color w:val="000000"/>
                <w:sz w:val="24"/>
                <w:szCs w:val="24"/>
                <w:lang w:val="en-US" w:eastAsia="en-US"/>
              </w:rPr>
              <w:t>A. O’Brien.</w:t>
            </w:r>
          </w:p>
          <w:p w14:paraId="6EA9FA09" w14:textId="77777777" w:rsidR="000D44B2" w:rsidRPr="00B511D1" w:rsidRDefault="000D44B2" w:rsidP="000D44B2">
            <w:pPr>
              <w:tabs>
                <w:tab w:val="left" w:pos="4998"/>
              </w:tabs>
              <w:spacing w:after="0" w:line="240" w:lineRule="auto"/>
              <w:rPr>
                <w:rFonts w:eastAsia="Times New Roman" w:cstheme="minorHAnsi"/>
                <w:color w:val="000000"/>
                <w:sz w:val="24"/>
                <w:szCs w:val="24"/>
                <w:lang w:val="en-US" w:eastAsia="en-US"/>
              </w:rPr>
            </w:pPr>
          </w:p>
        </w:tc>
      </w:tr>
    </w:tbl>
    <w:p w14:paraId="11196E5A" w14:textId="77777777" w:rsidR="000D44B2" w:rsidRPr="00B511D1" w:rsidRDefault="000D44B2">
      <w:pPr>
        <w:pStyle w:val="Heading3"/>
        <w:rPr>
          <w:rFonts w:cstheme="minorHAnsi"/>
          <w:sz w:val="24"/>
          <w:szCs w:val="24"/>
        </w:rPr>
      </w:pPr>
    </w:p>
    <w:p w14:paraId="6388E85F" w14:textId="1D05EE03" w:rsidR="00E972A1" w:rsidRPr="00B511D1" w:rsidRDefault="00192211" w:rsidP="00F144EE">
      <w:pPr>
        <w:ind w:firstLine="720"/>
        <w:rPr>
          <w:rFonts w:cstheme="minorHAnsi"/>
          <w:sz w:val="24"/>
          <w:szCs w:val="24"/>
        </w:rPr>
      </w:pPr>
      <w:r w:rsidRPr="00B511D1">
        <w:rPr>
          <w:rFonts w:cstheme="minorHAnsi"/>
          <w:sz w:val="24"/>
          <w:szCs w:val="24"/>
        </w:rPr>
        <w:t>The Mayor, Councillor</w:t>
      </w:r>
      <w:r w:rsidR="00766989" w:rsidRPr="00B511D1">
        <w:rPr>
          <w:rFonts w:cstheme="minorHAnsi"/>
          <w:sz w:val="24"/>
          <w:szCs w:val="24"/>
        </w:rPr>
        <w:t xml:space="preserve"> E. O’Brien</w:t>
      </w:r>
      <w:r w:rsidRPr="00B511D1">
        <w:rPr>
          <w:rFonts w:cstheme="minorHAnsi"/>
          <w:sz w:val="24"/>
          <w:szCs w:val="24"/>
        </w:rPr>
        <w:t>, presided</w:t>
      </w:r>
      <w:r w:rsidR="00580C4D" w:rsidRPr="00B511D1">
        <w:rPr>
          <w:rFonts w:cstheme="minorHAnsi"/>
          <w:sz w:val="24"/>
          <w:szCs w:val="24"/>
        </w:rPr>
        <w:t>.</w:t>
      </w:r>
    </w:p>
    <w:p w14:paraId="0F235D3C" w14:textId="77777777" w:rsidR="006B776D" w:rsidRDefault="00192211" w:rsidP="00F144EE">
      <w:pPr>
        <w:ind w:left="720"/>
        <w:rPr>
          <w:rFonts w:eastAsia="Times New Roman" w:cstheme="minorHAnsi"/>
          <w:color w:val="000000"/>
          <w:sz w:val="24"/>
          <w:szCs w:val="24"/>
          <w:lang w:val="en-US" w:eastAsia="en-US"/>
        </w:rPr>
      </w:pPr>
      <w:r w:rsidRPr="00B511D1">
        <w:rPr>
          <w:rFonts w:cstheme="minorHAnsi"/>
          <w:sz w:val="24"/>
          <w:szCs w:val="24"/>
        </w:rPr>
        <w:t>Apologies were received from</w:t>
      </w:r>
      <w:r w:rsidR="001D1EA7" w:rsidRPr="00B511D1">
        <w:rPr>
          <w:rFonts w:cstheme="minorHAnsi"/>
          <w:sz w:val="24"/>
          <w:szCs w:val="24"/>
        </w:rPr>
        <w:t xml:space="preserve"> Councillors</w:t>
      </w:r>
      <w:r w:rsidR="006044AD" w:rsidRPr="00B511D1">
        <w:rPr>
          <w:rFonts w:cstheme="minorHAnsi"/>
          <w:sz w:val="24"/>
          <w:szCs w:val="24"/>
        </w:rPr>
        <w:t xml:space="preserve"> L. </w:t>
      </w:r>
      <w:r w:rsidR="006044AD" w:rsidRPr="00B511D1">
        <w:rPr>
          <w:rFonts w:eastAsia="Times New Roman" w:cstheme="minorHAnsi"/>
          <w:color w:val="000000"/>
          <w:sz w:val="24"/>
          <w:szCs w:val="24"/>
          <w:lang w:val="en-US" w:eastAsia="en-US"/>
        </w:rPr>
        <w:t xml:space="preserve">Dunne, K. Egan, A. Hayes, C. King, S. Moynihan, D. Richardson, </w:t>
      </w:r>
    </w:p>
    <w:p w14:paraId="678ADF27" w14:textId="6A13A810" w:rsidR="002C573E" w:rsidRPr="00B511D1" w:rsidRDefault="002C573E" w:rsidP="009C56F7">
      <w:pPr>
        <w:ind w:left="720"/>
        <w:rPr>
          <w:rFonts w:cstheme="minorHAnsi"/>
          <w:sz w:val="24"/>
          <w:szCs w:val="24"/>
        </w:rPr>
      </w:pPr>
      <w:r w:rsidRPr="00B511D1">
        <w:rPr>
          <w:rFonts w:cstheme="minorHAnsi"/>
          <w:sz w:val="24"/>
          <w:szCs w:val="24"/>
        </w:rPr>
        <w:t xml:space="preserve">As the meeting was being held in Tallaght Stadium, the Mayor, Councillor E. O’Brien, outlined the emergency exits and read out the following in relation to </w:t>
      </w:r>
      <w:proofErr w:type="spellStart"/>
      <w:r w:rsidRPr="00B511D1">
        <w:rPr>
          <w:rFonts w:cstheme="minorHAnsi"/>
          <w:sz w:val="24"/>
          <w:szCs w:val="24"/>
        </w:rPr>
        <w:t>Covid</w:t>
      </w:r>
      <w:proofErr w:type="spellEnd"/>
      <w:r w:rsidRPr="00B511D1">
        <w:rPr>
          <w:rFonts w:cstheme="minorHAnsi"/>
          <w:sz w:val="24"/>
          <w:szCs w:val="24"/>
        </w:rPr>
        <w:t xml:space="preserve"> 19 :- </w:t>
      </w:r>
    </w:p>
    <w:p w14:paraId="559FBD2C" w14:textId="77777777" w:rsidR="002C573E" w:rsidRPr="00B511D1" w:rsidRDefault="002C573E" w:rsidP="002C573E">
      <w:pPr>
        <w:ind w:left="720"/>
        <w:rPr>
          <w:rFonts w:cstheme="minorHAnsi"/>
          <w:sz w:val="24"/>
          <w:szCs w:val="24"/>
        </w:rPr>
      </w:pPr>
      <w:r w:rsidRPr="00B511D1">
        <w:rPr>
          <w:rFonts w:cstheme="minorHAnsi"/>
          <w:sz w:val="24"/>
          <w:szCs w:val="24"/>
        </w:rPr>
        <w:lastRenderedPageBreak/>
        <w:t>It is essential that we follow the Government and HSE guidelines during this meeting.  If anyone has a positive response to any of the following questions, I request that you absent yourself immediately from the meeting:</w:t>
      </w:r>
    </w:p>
    <w:p w14:paraId="6C29314D" w14:textId="77777777" w:rsidR="002C573E" w:rsidRPr="00B511D1" w:rsidRDefault="002C573E" w:rsidP="002C573E">
      <w:pPr>
        <w:pStyle w:val="ListParagraph"/>
        <w:numPr>
          <w:ilvl w:val="0"/>
          <w:numId w:val="16"/>
        </w:numPr>
        <w:spacing w:after="0" w:line="240" w:lineRule="auto"/>
        <w:rPr>
          <w:rFonts w:cstheme="minorHAnsi"/>
          <w:sz w:val="24"/>
          <w:szCs w:val="24"/>
        </w:rPr>
      </w:pPr>
      <w:r w:rsidRPr="00B511D1">
        <w:rPr>
          <w:rFonts w:cstheme="minorHAnsi"/>
          <w:sz w:val="24"/>
          <w:szCs w:val="24"/>
        </w:rPr>
        <w:t xml:space="preserve">If you have symptoms of cough, fever, high temperature, sore throat, runny nose, breathlessness, or flu like symptoms now or in the past 14 days? </w:t>
      </w:r>
    </w:p>
    <w:p w14:paraId="03553B88" w14:textId="77777777" w:rsidR="002C573E" w:rsidRPr="00B511D1" w:rsidRDefault="002C573E" w:rsidP="002C573E">
      <w:pPr>
        <w:pStyle w:val="ListParagraph"/>
        <w:numPr>
          <w:ilvl w:val="0"/>
          <w:numId w:val="16"/>
        </w:numPr>
        <w:spacing w:after="0" w:line="240" w:lineRule="auto"/>
        <w:rPr>
          <w:rFonts w:cstheme="minorHAnsi"/>
          <w:sz w:val="24"/>
          <w:szCs w:val="24"/>
        </w:rPr>
      </w:pPr>
      <w:r w:rsidRPr="00B511D1">
        <w:rPr>
          <w:rFonts w:cstheme="minorHAnsi"/>
          <w:sz w:val="24"/>
          <w:szCs w:val="24"/>
        </w:rPr>
        <w:t xml:space="preserve">If you have you been diagnosed with confirmed or suspected COVID-19 infection in the last 14 days? </w:t>
      </w:r>
    </w:p>
    <w:p w14:paraId="77D97AE3" w14:textId="77777777" w:rsidR="002C573E" w:rsidRPr="00B511D1" w:rsidRDefault="002C573E" w:rsidP="002C573E">
      <w:pPr>
        <w:pStyle w:val="ListParagraph"/>
        <w:numPr>
          <w:ilvl w:val="0"/>
          <w:numId w:val="16"/>
        </w:numPr>
        <w:spacing w:after="0" w:line="240" w:lineRule="auto"/>
        <w:rPr>
          <w:rFonts w:cstheme="minorHAnsi"/>
          <w:sz w:val="24"/>
          <w:szCs w:val="24"/>
        </w:rPr>
      </w:pPr>
      <w:r w:rsidRPr="00B511D1">
        <w:rPr>
          <w:rFonts w:cstheme="minorHAnsi"/>
          <w:sz w:val="24"/>
          <w:szCs w:val="24"/>
        </w:rPr>
        <w:t>If you are a close contact of a person who has a confirmed or suspected case of COVID-19 in the past 14 days?</w:t>
      </w:r>
    </w:p>
    <w:p w14:paraId="6D4C564B" w14:textId="77777777" w:rsidR="002C573E" w:rsidRPr="00B511D1" w:rsidRDefault="002C573E" w:rsidP="002C573E">
      <w:pPr>
        <w:pStyle w:val="ListParagraph"/>
        <w:numPr>
          <w:ilvl w:val="0"/>
          <w:numId w:val="16"/>
        </w:numPr>
        <w:spacing w:after="0" w:line="240" w:lineRule="auto"/>
        <w:rPr>
          <w:rFonts w:cstheme="minorHAnsi"/>
          <w:sz w:val="24"/>
          <w:szCs w:val="24"/>
        </w:rPr>
      </w:pPr>
      <w:r w:rsidRPr="00B511D1">
        <w:rPr>
          <w:rFonts w:cstheme="minorHAnsi"/>
          <w:sz w:val="24"/>
          <w:szCs w:val="24"/>
        </w:rPr>
        <w:t xml:space="preserve">If you have been advised by a doctor or the HSE to self-isolate at this time? </w:t>
      </w:r>
    </w:p>
    <w:p w14:paraId="24976785" w14:textId="77777777" w:rsidR="002C573E" w:rsidRPr="00B511D1" w:rsidRDefault="002C573E" w:rsidP="002C573E">
      <w:pPr>
        <w:ind w:left="720"/>
        <w:rPr>
          <w:rFonts w:cstheme="minorHAnsi"/>
          <w:sz w:val="24"/>
          <w:szCs w:val="24"/>
        </w:rPr>
      </w:pPr>
    </w:p>
    <w:p w14:paraId="5F6B1EEC" w14:textId="06C06D22" w:rsidR="002C573E" w:rsidRPr="00B511D1" w:rsidRDefault="002C573E" w:rsidP="002C573E">
      <w:pPr>
        <w:ind w:left="720"/>
        <w:rPr>
          <w:rFonts w:cstheme="minorHAnsi"/>
          <w:sz w:val="24"/>
          <w:szCs w:val="24"/>
        </w:rPr>
      </w:pPr>
      <w:r w:rsidRPr="00B511D1">
        <w:rPr>
          <w:rFonts w:cstheme="minorHAnsi"/>
          <w:sz w:val="24"/>
          <w:szCs w:val="24"/>
        </w:rPr>
        <w:t xml:space="preserve">As there was no response from any member in the affirmative, the meeting proceeded. As previously agreed, the meeting would conclude after </w:t>
      </w:r>
      <w:r w:rsidR="00E33AB0">
        <w:rPr>
          <w:rFonts w:cstheme="minorHAnsi"/>
          <w:sz w:val="24"/>
          <w:szCs w:val="24"/>
        </w:rPr>
        <w:t>1 hour 55 minutes</w:t>
      </w:r>
      <w:r w:rsidRPr="00B511D1">
        <w:rPr>
          <w:rFonts w:cstheme="minorHAnsi"/>
          <w:sz w:val="24"/>
          <w:szCs w:val="24"/>
        </w:rPr>
        <w:t>.</w:t>
      </w:r>
    </w:p>
    <w:p w14:paraId="5394BCFC" w14:textId="77777777" w:rsidR="00DB10E2" w:rsidRPr="00B511D1" w:rsidRDefault="00DB10E2" w:rsidP="002C573E">
      <w:pPr>
        <w:ind w:left="720"/>
        <w:rPr>
          <w:rFonts w:cstheme="minorHAnsi"/>
          <w:sz w:val="24"/>
          <w:szCs w:val="24"/>
        </w:rPr>
      </w:pPr>
    </w:p>
    <w:p w14:paraId="47C24E62" w14:textId="01EA3149" w:rsidR="00E972A1" w:rsidRPr="00B511D1" w:rsidRDefault="00192211" w:rsidP="00112C36">
      <w:pPr>
        <w:pStyle w:val="Heading3"/>
        <w:ind w:left="-851"/>
        <w:rPr>
          <w:rFonts w:cstheme="minorHAnsi"/>
          <w:b/>
          <w:sz w:val="24"/>
          <w:szCs w:val="24"/>
          <w:u w:val="single"/>
        </w:rPr>
      </w:pPr>
      <w:r w:rsidRPr="00B511D1">
        <w:rPr>
          <w:rFonts w:cstheme="minorHAnsi"/>
          <w:b/>
          <w:sz w:val="24"/>
          <w:szCs w:val="24"/>
        </w:rPr>
        <w:t xml:space="preserve">H1/1120 </w:t>
      </w:r>
      <w:r w:rsidR="00112C36" w:rsidRPr="00B511D1">
        <w:rPr>
          <w:rFonts w:cstheme="minorHAnsi"/>
          <w:b/>
          <w:sz w:val="24"/>
          <w:szCs w:val="24"/>
        </w:rPr>
        <w:tab/>
      </w:r>
      <w:r w:rsidRPr="00B511D1">
        <w:rPr>
          <w:rFonts w:cstheme="minorHAnsi"/>
          <w:b/>
          <w:sz w:val="24"/>
          <w:szCs w:val="24"/>
          <w:u w:val="single"/>
        </w:rPr>
        <w:t>CONFIRMATION AND REAFFIRMATION OF MINUTES</w:t>
      </w:r>
    </w:p>
    <w:p w14:paraId="73A54387" w14:textId="07C0E82A" w:rsidR="00EC154A" w:rsidRPr="00B511D1" w:rsidRDefault="00EC154A" w:rsidP="00EC154A">
      <w:pPr>
        <w:ind w:left="720"/>
        <w:jc w:val="both"/>
        <w:rPr>
          <w:rFonts w:eastAsia="Times New Roman" w:cstheme="minorHAnsi"/>
          <w:bCs/>
          <w:sz w:val="24"/>
          <w:szCs w:val="24"/>
        </w:rPr>
      </w:pPr>
      <w:r w:rsidRPr="00B511D1">
        <w:rPr>
          <w:rFonts w:eastAsia="Times New Roman" w:cstheme="minorHAnsi"/>
          <w:bCs/>
          <w:sz w:val="24"/>
          <w:szCs w:val="24"/>
        </w:rPr>
        <w:t>Minutes of the October County Council Meeting on 12</w:t>
      </w:r>
      <w:r w:rsidRPr="00B511D1">
        <w:rPr>
          <w:rFonts w:eastAsia="Times New Roman" w:cstheme="minorHAnsi"/>
          <w:bCs/>
          <w:sz w:val="24"/>
          <w:szCs w:val="24"/>
          <w:vertAlign w:val="superscript"/>
        </w:rPr>
        <w:t>th</w:t>
      </w:r>
      <w:r w:rsidRPr="00B511D1">
        <w:rPr>
          <w:rFonts w:eastAsia="Times New Roman" w:cstheme="minorHAnsi"/>
          <w:bCs/>
          <w:sz w:val="24"/>
          <w:szCs w:val="24"/>
        </w:rPr>
        <w:t xml:space="preserve"> October 2020 which had been circulated were submitted and </w:t>
      </w:r>
      <w:r w:rsidRPr="00B511D1">
        <w:rPr>
          <w:rFonts w:eastAsia="Times New Roman" w:cstheme="minorHAnsi"/>
          <w:b/>
          <w:bCs/>
          <w:sz w:val="24"/>
          <w:szCs w:val="24"/>
        </w:rPr>
        <w:t>APPROVED</w:t>
      </w:r>
      <w:r w:rsidRPr="00B511D1">
        <w:rPr>
          <w:rFonts w:eastAsia="Times New Roman" w:cstheme="minorHAnsi"/>
          <w:bCs/>
          <w:sz w:val="24"/>
          <w:szCs w:val="24"/>
        </w:rPr>
        <w:t xml:space="preserve"> as a true record and signed in the proposition of Councillor E. O’Brien seconded by Councillor</w:t>
      </w:r>
      <w:r w:rsidR="008057F6" w:rsidRPr="00B511D1">
        <w:rPr>
          <w:rFonts w:eastAsia="Times New Roman" w:cstheme="minorHAnsi"/>
          <w:bCs/>
          <w:sz w:val="24"/>
          <w:szCs w:val="24"/>
        </w:rPr>
        <w:t xml:space="preserve"> M. Duff</w:t>
      </w:r>
      <w:r w:rsidRPr="00B511D1">
        <w:rPr>
          <w:rFonts w:eastAsia="Times New Roman" w:cstheme="minorHAnsi"/>
          <w:bCs/>
          <w:sz w:val="24"/>
          <w:szCs w:val="24"/>
        </w:rPr>
        <w:t>.</w:t>
      </w:r>
    </w:p>
    <w:p w14:paraId="10716622" w14:textId="77777777" w:rsidR="00EC154A" w:rsidRPr="00B511D1" w:rsidRDefault="00EC154A" w:rsidP="00112C36">
      <w:pPr>
        <w:pStyle w:val="Heading3"/>
        <w:ind w:left="-851"/>
        <w:rPr>
          <w:rFonts w:cstheme="minorHAnsi"/>
          <w:sz w:val="24"/>
          <w:szCs w:val="24"/>
        </w:rPr>
      </w:pPr>
    </w:p>
    <w:p w14:paraId="0445D2B5" w14:textId="2B247074" w:rsidR="00E972A1" w:rsidRPr="00B511D1" w:rsidRDefault="00192211" w:rsidP="00CC4DF3">
      <w:pPr>
        <w:pStyle w:val="ListParagraph"/>
        <w:numPr>
          <w:ilvl w:val="0"/>
          <w:numId w:val="15"/>
        </w:numPr>
        <w:rPr>
          <w:rFonts w:cstheme="minorHAnsi"/>
          <w:sz w:val="24"/>
          <w:szCs w:val="24"/>
        </w:rPr>
      </w:pPr>
      <w:r w:rsidRPr="00B511D1">
        <w:rPr>
          <w:rFonts w:cstheme="minorHAnsi"/>
          <w:sz w:val="24"/>
          <w:szCs w:val="24"/>
        </w:rPr>
        <w:t xml:space="preserve">- October Council Meeting Minutes - October 12th </w:t>
      </w:r>
      <w:r w:rsidR="00DB10E2" w:rsidRPr="00B511D1">
        <w:rPr>
          <w:rFonts w:cstheme="minorHAnsi"/>
          <w:sz w:val="24"/>
          <w:szCs w:val="24"/>
        </w:rPr>
        <w:t xml:space="preserve"> </w:t>
      </w:r>
      <w:r w:rsidRPr="00B511D1">
        <w:rPr>
          <w:rFonts w:cstheme="minorHAnsi"/>
          <w:sz w:val="24"/>
          <w:szCs w:val="24"/>
        </w:rPr>
        <w:t>2020</w:t>
      </w:r>
    </w:p>
    <w:p w14:paraId="022E8647" w14:textId="77777777" w:rsidR="00CC4DF3" w:rsidRPr="00B511D1" w:rsidRDefault="00926193" w:rsidP="00CC4DF3">
      <w:pPr>
        <w:ind w:left="720"/>
        <w:rPr>
          <w:rFonts w:cstheme="minorHAnsi"/>
          <w:sz w:val="24"/>
          <w:szCs w:val="24"/>
        </w:rPr>
      </w:pPr>
      <w:hyperlink r:id="rId8" w:history="1">
        <w:r w:rsidR="00CC4DF3" w:rsidRPr="00B511D1">
          <w:rPr>
            <w:rStyle w:val="Hyperlink"/>
            <w:rFonts w:cstheme="minorHAnsi"/>
            <w:sz w:val="24"/>
            <w:szCs w:val="24"/>
          </w:rPr>
          <w:t>Minutes of October Council Meeting - October 12th  2020</w:t>
        </w:r>
      </w:hyperlink>
    </w:p>
    <w:p w14:paraId="1C89BC2F" w14:textId="77777777" w:rsidR="00CC4DF3" w:rsidRPr="00B511D1" w:rsidRDefault="00CC4DF3" w:rsidP="00CC4DF3">
      <w:pPr>
        <w:ind w:left="720"/>
        <w:rPr>
          <w:rFonts w:cstheme="minorHAnsi"/>
          <w:sz w:val="24"/>
          <w:szCs w:val="24"/>
        </w:rPr>
      </w:pPr>
    </w:p>
    <w:p w14:paraId="47909E56" w14:textId="179EF509" w:rsidR="00E972A1" w:rsidRPr="00B511D1" w:rsidRDefault="00192211" w:rsidP="004507C2">
      <w:pPr>
        <w:pStyle w:val="Heading3"/>
        <w:ind w:left="-851"/>
        <w:rPr>
          <w:rFonts w:cstheme="minorHAnsi"/>
          <w:sz w:val="24"/>
          <w:szCs w:val="24"/>
        </w:rPr>
      </w:pPr>
      <w:r w:rsidRPr="00B511D1">
        <w:rPr>
          <w:rFonts w:cstheme="minorHAnsi"/>
          <w:b/>
          <w:sz w:val="24"/>
          <w:szCs w:val="24"/>
        </w:rPr>
        <w:t xml:space="preserve">H2/1120 </w:t>
      </w:r>
      <w:r w:rsidR="004507C2" w:rsidRPr="00B511D1">
        <w:rPr>
          <w:rFonts w:cstheme="minorHAnsi"/>
          <w:b/>
          <w:sz w:val="24"/>
          <w:szCs w:val="24"/>
        </w:rPr>
        <w:tab/>
      </w:r>
      <w:r w:rsidRPr="00B511D1">
        <w:rPr>
          <w:rFonts w:cstheme="minorHAnsi"/>
          <w:b/>
          <w:sz w:val="24"/>
          <w:szCs w:val="24"/>
          <w:u w:val="single"/>
        </w:rPr>
        <w:t>REPORTS OF AREA COMMITTEES</w:t>
      </w:r>
    </w:p>
    <w:p w14:paraId="12172C60" w14:textId="77777777" w:rsidR="00E972A1" w:rsidRPr="00B511D1" w:rsidRDefault="00192211" w:rsidP="004507C2">
      <w:pPr>
        <w:ind w:left="720"/>
        <w:rPr>
          <w:rFonts w:cstheme="minorHAnsi"/>
          <w:sz w:val="24"/>
          <w:szCs w:val="24"/>
        </w:rPr>
      </w:pPr>
      <w:r w:rsidRPr="00B511D1">
        <w:rPr>
          <w:rFonts w:cstheme="minorHAnsi"/>
          <w:b/>
          <w:sz w:val="24"/>
          <w:szCs w:val="24"/>
        </w:rPr>
        <w:t>a) Rathfarnham/Templeogue/</w:t>
      </w:r>
      <w:proofErr w:type="spellStart"/>
      <w:r w:rsidRPr="00B511D1">
        <w:rPr>
          <w:rFonts w:cstheme="minorHAnsi"/>
          <w:b/>
          <w:sz w:val="24"/>
          <w:szCs w:val="24"/>
        </w:rPr>
        <w:t>Firhouse</w:t>
      </w:r>
      <w:proofErr w:type="spellEnd"/>
      <w:r w:rsidRPr="00B511D1">
        <w:rPr>
          <w:rFonts w:cstheme="minorHAnsi"/>
          <w:b/>
          <w:sz w:val="24"/>
          <w:szCs w:val="24"/>
        </w:rPr>
        <w:t>/</w:t>
      </w:r>
      <w:proofErr w:type="spellStart"/>
      <w:r w:rsidRPr="00B511D1">
        <w:rPr>
          <w:rFonts w:cstheme="minorHAnsi"/>
          <w:b/>
          <w:sz w:val="24"/>
          <w:szCs w:val="24"/>
        </w:rPr>
        <w:t>Bohernabreena</w:t>
      </w:r>
      <w:proofErr w:type="spellEnd"/>
      <w:r w:rsidRPr="00B511D1">
        <w:rPr>
          <w:rFonts w:cstheme="minorHAnsi"/>
          <w:b/>
          <w:sz w:val="24"/>
          <w:szCs w:val="24"/>
        </w:rPr>
        <w:t xml:space="preserve"> Area Committee </w:t>
      </w:r>
    </w:p>
    <w:p w14:paraId="1E0E1E44" w14:textId="77777777" w:rsidR="00E972A1" w:rsidRPr="00B511D1" w:rsidRDefault="00192211" w:rsidP="004507C2">
      <w:pPr>
        <w:ind w:left="720"/>
        <w:rPr>
          <w:rFonts w:cstheme="minorHAnsi"/>
          <w:i/>
          <w:iCs/>
          <w:sz w:val="24"/>
          <w:szCs w:val="24"/>
        </w:rPr>
      </w:pPr>
      <w:r w:rsidRPr="00B511D1">
        <w:rPr>
          <w:rFonts w:cstheme="minorHAnsi"/>
          <w:i/>
          <w:iCs/>
          <w:sz w:val="24"/>
          <w:szCs w:val="24"/>
        </w:rPr>
        <w:t>Dealing with Public Realm, Water &amp; Drainage, Housing, Community, Planning, Economic Development, Libraries &amp; Arts, Corporate Support, Performance &amp; Change Management</w:t>
      </w:r>
    </w:p>
    <w:p w14:paraId="6F24E95B" w14:textId="77777777" w:rsidR="00EC154A" w:rsidRPr="00B511D1" w:rsidRDefault="00EC154A" w:rsidP="00EC154A">
      <w:pPr>
        <w:ind w:firstLine="720"/>
        <w:jc w:val="both"/>
        <w:rPr>
          <w:rFonts w:cstheme="minorHAnsi"/>
          <w:sz w:val="24"/>
          <w:szCs w:val="24"/>
        </w:rPr>
      </w:pPr>
      <w:r w:rsidRPr="00B511D1">
        <w:rPr>
          <w:rFonts w:cstheme="minorHAnsi"/>
          <w:sz w:val="24"/>
          <w:szCs w:val="24"/>
        </w:rPr>
        <w:t>It was</w:t>
      </w:r>
      <w:r w:rsidRPr="00B511D1">
        <w:rPr>
          <w:rFonts w:cstheme="minorHAnsi"/>
          <w:b/>
          <w:sz w:val="24"/>
          <w:szCs w:val="24"/>
        </w:rPr>
        <w:t xml:space="preserve"> NOTED </w:t>
      </w:r>
      <w:r w:rsidRPr="00B511D1">
        <w:rPr>
          <w:rFonts w:cstheme="minorHAnsi"/>
          <w:sz w:val="24"/>
          <w:szCs w:val="24"/>
        </w:rPr>
        <w:t>that there was</w:t>
      </w:r>
      <w:r w:rsidRPr="00B511D1">
        <w:rPr>
          <w:rFonts w:cstheme="minorHAnsi"/>
          <w:b/>
          <w:sz w:val="24"/>
          <w:szCs w:val="24"/>
        </w:rPr>
        <w:t xml:space="preserve"> NO </w:t>
      </w:r>
      <w:r w:rsidRPr="00B511D1">
        <w:rPr>
          <w:rFonts w:cstheme="minorHAnsi"/>
          <w:sz w:val="24"/>
          <w:szCs w:val="24"/>
        </w:rPr>
        <w:t>Business under this Heading. </w:t>
      </w:r>
    </w:p>
    <w:p w14:paraId="434F2C27" w14:textId="77777777" w:rsidR="00E972A1" w:rsidRPr="00B511D1" w:rsidRDefault="00192211" w:rsidP="004507C2">
      <w:pPr>
        <w:ind w:left="720"/>
        <w:rPr>
          <w:rFonts w:cstheme="minorHAnsi"/>
          <w:sz w:val="24"/>
          <w:szCs w:val="24"/>
        </w:rPr>
      </w:pPr>
      <w:r w:rsidRPr="00B511D1">
        <w:rPr>
          <w:rFonts w:cstheme="minorHAnsi"/>
          <w:b/>
          <w:sz w:val="24"/>
          <w:szCs w:val="24"/>
        </w:rPr>
        <w:t xml:space="preserve">b) Clondalkin Area Committee </w:t>
      </w:r>
    </w:p>
    <w:p w14:paraId="4F5DB799" w14:textId="77777777" w:rsidR="00E972A1" w:rsidRPr="00B511D1" w:rsidRDefault="00192211" w:rsidP="004507C2">
      <w:pPr>
        <w:ind w:left="720"/>
        <w:rPr>
          <w:rFonts w:cstheme="minorHAnsi"/>
          <w:i/>
          <w:iCs/>
          <w:sz w:val="24"/>
          <w:szCs w:val="24"/>
        </w:rPr>
      </w:pPr>
      <w:r w:rsidRPr="00B511D1">
        <w:rPr>
          <w:rFonts w:cstheme="minorHAnsi"/>
          <w:i/>
          <w:iCs/>
          <w:sz w:val="24"/>
          <w:szCs w:val="24"/>
        </w:rPr>
        <w:t>Dealing with Public Realm, Water &amp; Drainage, Housing, Community, Planning, Economic Development, Libraries &amp; Arts, Corporate Support, Performance &amp; Change Management</w:t>
      </w:r>
    </w:p>
    <w:p w14:paraId="1680E822" w14:textId="77777777" w:rsidR="00EC154A" w:rsidRPr="00B511D1" w:rsidRDefault="00EC154A" w:rsidP="00EC154A">
      <w:pPr>
        <w:ind w:firstLine="720"/>
        <w:jc w:val="both"/>
        <w:rPr>
          <w:rFonts w:cstheme="minorHAnsi"/>
          <w:sz w:val="24"/>
          <w:szCs w:val="24"/>
        </w:rPr>
      </w:pPr>
      <w:r w:rsidRPr="00B511D1">
        <w:rPr>
          <w:rFonts w:cstheme="minorHAnsi"/>
          <w:sz w:val="24"/>
          <w:szCs w:val="24"/>
        </w:rPr>
        <w:t>It was</w:t>
      </w:r>
      <w:r w:rsidRPr="00B511D1">
        <w:rPr>
          <w:rFonts w:cstheme="minorHAnsi"/>
          <w:b/>
          <w:sz w:val="24"/>
          <w:szCs w:val="24"/>
        </w:rPr>
        <w:t xml:space="preserve"> NOTED </w:t>
      </w:r>
      <w:r w:rsidRPr="00B511D1">
        <w:rPr>
          <w:rFonts w:cstheme="minorHAnsi"/>
          <w:sz w:val="24"/>
          <w:szCs w:val="24"/>
        </w:rPr>
        <w:t>that there was</w:t>
      </w:r>
      <w:r w:rsidRPr="00B511D1">
        <w:rPr>
          <w:rFonts w:cstheme="minorHAnsi"/>
          <w:b/>
          <w:sz w:val="24"/>
          <w:szCs w:val="24"/>
        </w:rPr>
        <w:t xml:space="preserve"> NO </w:t>
      </w:r>
      <w:r w:rsidRPr="00B511D1">
        <w:rPr>
          <w:rFonts w:cstheme="minorHAnsi"/>
          <w:sz w:val="24"/>
          <w:szCs w:val="24"/>
        </w:rPr>
        <w:t>Business under this Heading. </w:t>
      </w:r>
    </w:p>
    <w:p w14:paraId="508C9873" w14:textId="77777777" w:rsidR="00E972A1" w:rsidRPr="00B511D1" w:rsidRDefault="00192211" w:rsidP="004507C2">
      <w:pPr>
        <w:ind w:left="720"/>
        <w:rPr>
          <w:rFonts w:cstheme="minorHAnsi"/>
          <w:sz w:val="24"/>
          <w:szCs w:val="24"/>
        </w:rPr>
      </w:pPr>
      <w:r w:rsidRPr="00B511D1">
        <w:rPr>
          <w:rFonts w:cstheme="minorHAnsi"/>
          <w:b/>
          <w:sz w:val="24"/>
          <w:szCs w:val="24"/>
        </w:rPr>
        <w:t xml:space="preserve">c) Tallaght Area Committee </w:t>
      </w:r>
    </w:p>
    <w:p w14:paraId="3CC14B98" w14:textId="50DFD5E4" w:rsidR="00E972A1" w:rsidRPr="00B511D1" w:rsidRDefault="00192211" w:rsidP="004507C2">
      <w:pPr>
        <w:ind w:left="720"/>
        <w:rPr>
          <w:rFonts w:cstheme="minorHAnsi"/>
          <w:i/>
          <w:iCs/>
          <w:sz w:val="24"/>
          <w:szCs w:val="24"/>
        </w:rPr>
      </w:pPr>
      <w:r w:rsidRPr="00B511D1">
        <w:rPr>
          <w:rFonts w:cstheme="minorHAnsi"/>
          <w:i/>
          <w:iCs/>
          <w:sz w:val="24"/>
          <w:szCs w:val="24"/>
        </w:rPr>
        <w:t>Dealing with Public Realm, Water &amp; Drainage, Housing, Community, Planning, Economic Development, Libraries &amp; Arts, Corporate Support, Performance &amp; Change Management</w:t>
      </w:r>
      <w:r w:rsidR="00412D4C" w:rsidRPr="00B511D1">
        <w:rPr>
          <w:rFonts w:cstheme="minorHAnsi"/>
          <w:i/>
          <w:iCs/>
          <w:sz w:val="24"/>
          <w:szCs w:val="24"/>
        </w:rPr>
        <w:t>.</w:t>
      </w:r>
    </w:p>
    <w:p w14:paraId="0D3CA491" w14:textId="77777777" w:rsidR="00EC154A" w:rsidRPr="00B511D1" w:rsidRDefault="00EC154A" w:rsidP="00EC154A">
      <w:pPr>
        <w:ind w:left="720"/>
        <w:rPr>
          <w:rFonts w:cstheme="minorHAnsi"/>
          <w:sz w:val="24"/>
          <w:szCs w:val="24"/>
        </w:rPr>
      </w:pPr>
      <w:r w:rsidRPr="00B511D1">
        <w:rPr>
          <w:rFonts w:cstheme="minorHAnsi"/>
          <w:b/>
          <w:sz w:val="24"/>
          <w:szCs w:val="24"/>
        </w:rPr>
        <w:t>REPORT:</w:t>
      </w:r>
    </w:p>
    <w:p w14:paraId="6A81FF14" w14:textId="77777777" w:rsidR="00EC154A" w:rsidRPr="009C56F7" w:rsidRDefault="00EC154A" w:rsidP="00EC154A">
      <w:pPr>
        <w:ind w:left="720"/>
        <w:rPr>
          <w:rFonts w:ascii="Tahoma" w:hAnsi="Tahoma" w:cs="Tahoma"/>
          <w:sz w:val="20"/>
          <w:szCs w:val="20"/>
        </w:rPr>
      </w:pPr>
      <w:r w:rsidRPr="009C56F7">
        <w:rPr>
          <w:rFonts w:ascii="Tahoma" w:hAnsi="Tahoma" w:cs="Tahoma"/>
          <w:sz w:val="20"/>
          <w:szCs w:val="20"/>
        </w:rPr>
        <w:lastRenderedPageBreak/>
        <w:t xml:space="preserve">The statutory procedure to change the official name of a street, place or locality is set out in Sections 76-79 of the </w:t>
      </w:r>
      <w:hyperlink r:id="rId9" w:history="1">
        <w:r w:rsidRPr="009C56F7">
          <w:rPr>
            <w:rStyle w:val="Hyperlink"/>
            <w:rFonts w:ascii="Tahoma" w:hAnsi="Tahoma" w:cs="Tahoma"/>
            <w:b/>
            <w:sz w:val="20"/>
            <w:szCs w:val="20"/>
          </w:rPr>
          <w:t>Local Government Act 1946</w:t>
        </w:r>
      </w:hyperlink>
      <w:r w:rsidRPr="009C56F7">
        <w:rPr>
          <w:rFonts w:ascii="Tahoma" w:hAnsi="Tahoma" w:cs="Tahoma"/>
          <w:sz w:val="20"/>
          <w:szCs w:val="20"/>
        </w:rPr>
        <w:t xml:space="preserve">, the </w:t>
      </w:r>
      <w:hyperlink r:id="rId10" w:history="1">
        <w:r w:rsidRPr="009C56F7">
          <w:rPr>
            <w:rStyle w:val="Hyperlink"/>
            <w:rFonts w:ascii="Tahoma" w:hAnsi="Tahoma" w:cs="Tahoma"/>
            <w:b/>
            <w:sz w:val="20"/>
            <w:szCs w:val="20"/>
          </w:rPr>
          <w:t>Local Government (Changing of Place Names) Regulations, 1956</w:t>
        </w:r>
      </w:hyperlink>
      <w:r w:rsidRPr="009C56F7">
        <w:rPr>
          <w:rFonts w:ascii="Tahoma" w:hAnsi="Tahoma" w:cs="Tahoma"/>
          <w:sz w:val="20"/>
          <w:szCs w:val="20"/>
        </w:rPr>
        <w:t xml:space="preserve"> as amended by S. 67 Local Government Act 1994 and the </w:t>
      </w:r>
      <w:r w:rsidRPr="009C56F7">
        <w:rPr>
          <w:rFonts w:ascii="Tahoma" w:hAnsi="Tahoma" w:cs="Tahoma"/>
          <w:b/>
          <w:sz w:val="20"/>
          <w:szCs w:val="20"/>
        </w:rPr>
        <w:t>Local Government Act 2001</w:t>
      </w:r>
      <w:r w:rsidRPr="009C56F7">
        <w:rPr>
          <w:rFonts w:ascii="Tahoma" w:hAnsi="Tahoma" w:cs="Tahoma"/>
          <w:sz w:val="20"/>
          <w:szCs w:val="20"/>
        </w:rPr>
        <w:t xml:space="preserve"> by way of conducting a plebiscite.</w:t>
      </w:r>
    </w:p>
    <w:p w14:paraId="18238925" w14:textId="77777777" w:rsidR="00EC154A" w:rsidRPr="009C56F7" w:rsidRDefault="00EC154A" w:rsidP="00EC154A">
      <w:pPr>
        <w:ind w:left="720"/>
        <w:rPr>
          <w:rFonts w:ascii="Tahoma" w:hAnsi="Tahoma" w:cs="Tahoma"/>
          <w:sz w:val="20"/>
          <w:szCs w:val="20"/>
        </w:rPr>
      </w:pPr>
      <w:r w:rsidRPr="009C56F7">
        <w:rPr>
          <w:rFonts w:ascii="Tahoma" w:hAnsi="Tahoma" w:cs="Tahoma"/>
          <w:sz w:val="20"/>
          <w:szCs w:val="20"/>
        </w:rPr>
        <w:t xml:space="preserve">Any official change in the name of </w:t>
      </w:r>
      <w:proofErr w:type="spellStart"/>
      <w:r w:rsidRPr="009C56F7">
        <w:rPr>
          <w:rFonts w:ascii="Tahoma" w:hAnsi="Tahoma" w:cs="Tahoma"/>
          <w:sz w:val="20"/>
          <w:szCs w:val="20"/>
        </w:rPr>
        <w:t>Brookmount</w:t>
      </w:r>
      <w:proofErr w:type="spellEnd"/>
      <w:r w:rsidRPr="009C56F7">
        <w:rPr>
          <w:rFonts w:ascii="Tahoma" w:hAnsi="Tahoma" w:cs="Tahoma"/>
          <w:sz w:val="20"/>
          <w:szCs w:val="20"/>
        </w:rPr>
        <w:t xml:space="preserve">, Tallaght to </w:t>
      </w:r>
      <w:proofErr w:type="spellStart"/>
      <w:r w:rsidRPr="009C56F7">
        <w:rPr>
          <w:rFonts w:ascii="Tahoma" w:hAnsi="Tahoma" w:cs="Tahoma"/>
          <w:sz w:val="20"/>
          <w:szCs w:val="20"/>
        </w:rPr>
        <w:t>Brookmount</w:t>
      </w:r>
      <w:proofErr w:type="spellEnd"/>
      <w:r w:rsidRPr="009C56F7">
        <w:rPr>
          <w:rFonts w:ascii="Tahoma" w:hAnsi="Tahoma" w:cs="Tahoma"/>
          <w:sz w:val="20"/>
          <w:szCs w:val="20"/>
        </w:rPr>
        <w:t xml:space="preserve"> Drive, Tallaght will require a statutory plebiscite under the prescribed legislation.</w:t>
      </w:r>
    </w:p>
    <w:p w14:paraId="265112FB" w14:textId="0AEA6912" w:rsidR="00EC154A" w:rsidRPr="009C56F7" w:rsidRDefault="00EC154A" w:rsidP="00EC154A">
      <w:pPr>
        <w:ind w:left="720"/>
        <w:rPr>
          <w:rFonts w:ascii="Tahoma" w:hAnsi="Tahoma" w:cs="Tahoma"/>
          <w:sz w:val="20"/>
          <w:szCs w:val="20"/>
        </w:rPr>
      </w:pPr>
      <w:r w:rsidRPr="009C56F7">
        <w:rPr>
          <w:rFonts w:ascii="Tahoma" w:hAnsi="Tahoma" w:cs="Tahoma"/>
          <w:sz w:val="20"/>
          <w:szCs w:val="20"/>
        </w:rPr>
        <w:t xml:space="preserve">Before a plebiscite can be carried out a prescribed procedure is required including the recommendation of the council that the procedure for the taking of a statutory plebiscite be initiated.  Thereafter a list of "qualified electors" for the purpose of taking the plebiscite on the proposal must be prepared and made available for public inspection for a </w:t>
      </w:r>
      <w:r w:rsidR="0077462A" w:rsidRPr="009C56F7">
        <w:rPr>
          <w:rFonts w:ascii="Tahoma" w:hAnsi="Tahoma" w:cs="Tahoma"/>
          <w:sz w:val="20"/>
          <w:szCs w:val="20"/>
        </w:rPr>
        <w:t>three-week</w:t>
      </w:r>
      <w:r w:rsidRPr="009C56F7">
        <w:rPr>
          <w:rFonts w:ascii="Tahoma" w:hAnsi="Tahoma" w:cs="Tahoma"/>
          <w:sz w:val="20"/>
          <w:szCs w:val="20"/>
        </w:rPr>
        <w:t xml:space="preserve"> period. The list must then be formally adopted by the council in advance of taking the plebiscite.  The plebiscite to determine the consent of the majority of the "qualified electorate" may then be held. Other logistical issues and application of the various statutes relating to conducting a plebiscite must also be determined.      </w:t>
      </w:r>
    </w:p>
    <w:p w14:paraId="0F51E60D" w14:textId="77777777" w:rsidR="00EC154A" w:rsidRPr="00645C95" w:rsidRDefault="00EC154A" w:rsidP="00EC154A">
      <w:pPr>
        <w:ind w:left="720"/>
        <w:rPr>
          <w:rFonts w:ascii="Tahoma" w:hAnsi="Tahoma" w:cs="Tahoma"/>
          <w:sz w:val="20"/>
          <w:szCs w:val="20"/>
        </w:rPr>
      </w:pPr>
      <w:r w:rsidRPr="00645C95">
        <w:rPr>
          <w:rFonts w:ascii="Tahoma" w:hAnsi="Tahoma" w:cs="Tahoma"/>
          <w:sz w:val="20"/>
          <w:szCs w:val="20"/>
        </w:rPr>
        <w:t xml:space="preserve">The motion was </w:t>
      </w:r>
      <w:r w:rsidRPr="00645C95">
        <w:rPr>
          <w:rFonts w:ascii="Tahoma" w:hAnsi="Tahoma" w:cs="Tahoma"/>
          <w:b/>
          <w:sz w:val="20"/>
          <w:szCs w:val="20"/>
        </w:rPr>
        <w:t>AGREED.</w:t>
      </w:r>
    </w:p>
    <w:p w14:paraId="4206E7A6" w14:textId="573133AA" w:rsidR="002655AF" w:rsidRPr="00645C95" w:rsidRDefault="00EC154A" w:rsidP="000376FB">
      <w:pPr>
        <w:ind w:left="720"/>
        <w:rPr>
          <w:rFonts w:ascii="Tahoma" w:hAnsi="Tahoma" w:cs="Tahoma"/>
          <w:sz w:val="20"/>
          <w:szCs w:val="20"/>
        </w:rPr>
      </w:pPr>
      <w:r w:rsidRPr="00645C95">
        <w:rPr>
          <w:rFonts w:ascii="Tahoma" w:hAnsi="Tahoma" w:cs="Tahoma"/>
          <w:sz w:val="20"/>
          <w:szCs w:val="20"/>
        </w:rPr>
        <w:t>This is now before Full Council for approval. </w:t>
      </w:r>
    </w:p>
    <w:p w14:paraId="0D76BF53" w14:textId="13484950" w:rsidR="008057F6" w:rsidRPr="00B511D1" w:rsidRDefault="00767E21" w:rsidP="000376FB">
      <w:pPr>
        <w:ind w:left="720"/>
        <w:rPr>
          <w:rFonts w:cstheme="minorHAnsi"/>
          <w:sz w:val="24"/>
          <w:szCs w:val="24"/>
        </w:rPr>
      </w:pPr>
      <w:r w:rsidRPr="00B511D1">
        <w:rPr>
          <w:rFonts w:cstheme="minorHAnsi"/>
          <w:sz w:val="24"/>
          <w:szCs w:val="24"/>
        </w:rPr>
        <w:t xml:space="preserve">Councillors C. O’Connor, M. Duff and P. Kavanagh </w:t>
      </w:r>
      <w:r w:rsidR="00630FD5" w:rsidRPr="00B511D1">
        <w:rPr>
          <w:rFonts w:cstheme="minorHAnsi"/>
          <w:sz w:val="24"/>
          <w:szCs w:val="24"/>
        </w:rPr>
        <w:t>contributed to a discussion in support of the plebiscite</w:t>
      </w:r>
      <w:r w:rsidR="002655AF" w:rsidRPr="00B511D1">
        <w:rPr>
          <w:rFonts w:cstheme="minorHAnsi"/>
          <w:sz w:val="24"/>
          <w:szCs w:val="24"/>
        </w:rPr>
        <w:t>.</w:t>
      </w:r>
    </w:p>
    <w:p w14:paraId="2637D028" w14:textId="5E2B631C" w:rsidR="00412D4C" w:rsidRPr="00B511D1" w:rsidRDefault="00412D4C" w:rsidP="00412D4C">
      <w:pPr>
        <w:spacing w:line="0" w:lineRule="atLeast"/>
        <w:ind w:left="720" w:right="237"/>
        <w:jc w:val="both"/>
        <w:rPr>
          <w:rFonts w:eastAsia="Calibri" w:cstheme="minorHAnsi"/>
          <w:sz w:val="24"/>
          <w:szCs w:val="24"/>
        </w:rPr>
      </w:pPr>
      <w:r w:rsidRPr="00B511D1">
        <w:rPr>
          <w:rFonts w:eastAsia="Calibri" w:cstheme="minorHAnsi"/>
          <w:sz w:val="24"/>
          <w:szCs w:val="24"/>
        </w:rPr>
        <w:t xml:space="preserve">The report was </w:t>
      </w:r>
      <w:r w:rsidRPr="00B511D1">
        <w:rPr>
          <w:rFonts w:eastAsia="Calibri" w:cstheme="minorHAnsi"/>
          <w:b/>
          <w:sz w:val="24"/>
          <w:szCs w:val="24"/>
        </w:rPr>
        <w:t>NOTED</w:t>
      </w:r>
      <w:r w:rsidRPr="00B511D1">
        <w:rPr>
          <w:rFonts w:eastAsia="Calibri" w:cstheme="minorHAnsi"/>
          <w:sz w:val="24"/>
          <w:szCs w:val="24"/>
        </w:rPr>
        <w:t xml:space="preserve"> and it was proposed by Councillor </w:t>
      </w:r>
      <w:r w:rsidR="008057F6" w:rsidRPr="00B511D1">
        <w:rPr>
          <w:rFonts w:eastAsia="Calibri" w:cstheme="minorHAnsi"/>
          <w:sz w:val="24"/>
          <w:szCs w:val="24"/>
        </w:rPr>
        <w:t>C</w:t>
      </w:r>
      <w:r w:rsidR="000376FB" w:rsidRPr="00B511D1">
        <w:rPr>
          <w:rFonts w:eastAsia="Calibri" w:cstheme="minorHAnsi"/>
          <w:sz w:val="24"/>
          <w:szCs w:val="24"/>
        </w:rPr>
        <w:t>.</w:t>
      </w:r>
      <w:r w:rsidR="008057F6" w:rsidRPr="00B511D1">
        <w:rPr>
          <w:rFonts w:eastAsia="Calibri" w:cstheme="minorHAnsi"/>
          <w:sz w:val="24"/>
          <w:szCs w:val="24"/>
        </w:rPr>
        <w:t xml:space="preserve"> O’Connor</w:t>
      </w:r>
      <w:r w:rsidRPr="00B511D1">
        <w:rPr>
          <w:rFonts w:eastAsia="Calibri" w:cstheme="minorHAnsi"/>
          <w:sz w:val="24"/>
          <w:szCs w:val="24"/>
        </w:rPr>
        <w:t xml:space="preserve"> seconded by Councillor </w:t>
      </w:r>
      <w:r w:rsidR="008057F6" w:rsidRPr="00B511D1">
        <w:rPr>
          <w:rFonts w:eastAsia="Calibri" w:cstheme="minorHAnsi"/>
          <w:sz w:val="24"/>
          <w:szCs w:val="24"/>
        </w:rPr>
        <w:t>M. Duff</w:t>
      </w:r>
      <w:r w:rsidRPr="00B511D1">
        <w:rPr>
          <w:rFonts w:eastAsia="Calibri" w:cstheme="minorHAnsi"/>
          <w:sz w:val="24"/>
          <w:szCs w:val="24"/>
        </w:rPr>
        <w:t xml:space="preserve"> and </w:t>
      </w:r>
      <w:r w:rsidRPr="00B511D1">
        <w:rPr>
          <w:rFonts w:eastAsia="Calibri" w:cstheme="minorHAnsi"/>
          <w:b/>
          <w:sz w:val="24"/>
          <w:szCs w:val="24"/>
        </w:rPr>
        <w:t>RESOLVED</w:t>
      </w:r>
      <w:r w:rsidRPr="00B511D1">
        <w:rPr>
          <w:rFonts w:eastAsia="Calibri" w:cstheme="minorHAnsi"/>
          <w:sz w:val="24"/>
          <w:szCs w:val="24"/>
        </w:rPr>
        <w:t>:</w:t>
      </w:r>
    </w:p>
    <w:p w14:paraId="4639550A" w14:textId="41860C27" w:rsidR="00412D4C" w:rsidRPr="00B511D1" w:rsidRDefault="00412D4C" w:rsidP="00412D4C">
      <w:pPr>
        <w:spacing w:before="100" w:beforeAutospacing="1" w:after="100" w:afterAutospacing="1" w:line="240" w:lineRule="auto"/>
        <w:ind w:left="720" w:right="261"/>
        <w:rPr>
          <w:rFonts w:eastAsia="Calibri" w:cstheme="minorHAnsi"/>
          <w:sz w:val="24"/>
          <w:szCs w:val="24"/>
        </w:rPr>
      </w:pPr>
      <w:r w:rsidRPr="00B511D1">
        <w:rPr>
          <w:rFonts w:eastAsia="Calibri" w:cstheme="minorHAnsi"/>
          <w:sz w:val="24"/>
          <w:szCs w:val="24"/>
        </w:rPr>
        <w:t xml:space="preserve">“That the recommendations contained in the foregoing report of The </w:t>
      </w:r>
      <w:r w:rsidR="00172A01" w:rsidRPr="00B511D1">
        <w:rPr>
          <w:rFonts w:cstheme="minorHAnsi"/>
          <w:bCs/>
          <w:sz w:val="24"/>
          <w:szCs w:val="24"/>
        </w:rPr>
        <w:t>Tallaght</w:t>
      </w:r>
      <w:r w:rsidRPr="00B511D1">
        <w:rPr>
          <w:rFonts w:cstheme="minorHAnsi"/>
          <w:bCs/>
          <w:sz w:val="24"/>
          <w:szCs w:val="24"/>
        </w:rPr>
        <w:t xml:space="preserve"> Area</w:t>
      </w:r>
      <w:r w:rsidRPr="00B511D1">
        <w:rPr>
          <w:rFonts w:eastAsia="Calibri" w:cstheme="minorHAnsi"/>
          <w:sz w:val="24"/>
          <w:szCs w:val="24"/>
        </w:rPr>
        <w:t xml:space="preserve"> Committee </w:t>
      </w:r>
      <w:r w:rsidR="00C534FF" w:rsidRPr="00B511D1">
        <w:rPr>
          <w:rFonts w:eastAsia="Calibri" w:cstheme="minorHAnsi"/>
          <w:sz w:val="24"/>
          <w:szCs w:val="24"/>
        </w:rPr>
        <w:t>2</w:t>
      </w:r>
      <w:r w:rsidRPr="00B511D1">
        <w:rPr>
          <w:rFonts w:eastAsia="Calibri" w:cstheme="minorHAnsi"/>
          <w:sz w:val="24"/>
          <w:szCs w:val="24"/>
        </w:rPr>
        <w:t>8</w:t>
      </w:r>
      <w:r w:rsidRPr="00B511D1">
        <w:rPr>
          <w:rFonts w:eastAsia="Calibri" w:cstheme="minorHAnsi"/>
          <w:sz w:val="24"/>
          <w:szCs w:val="24"/>
          <w:vertAlign w:val="superscript"/>
        </w:rPr>
        <w:t>th</w:t>
      </w:r>
      <w:r w:rsidRPr="00B511D1">
        <w:rPr>
          <w:rFonts w:eastAsia="Calibri" w:cstheme="minorHAnsi"/>
          <w:sz w:val="24"/>
          <w:szCs w:val="24"/>
        </w:rPr>
        <w:t xml:space="preserve"> </w:t>
      </w:r>
      <w:r w:rsidR="00C534FF" w:rsidRPr="00B511D1">
        <w:rPr>
          <w:rFonts w:eastAsia="Calibri" w:cstheme="minorHAnsi"/>
          <w:sz w:val="24"/>
          <w:szCs w:val="24"/>
        </w:rPr>
        <w:t>September</w:t>
      </w:r>
      <w:r w:rsidRPr="00B511D1">
        <w:rPr>
          <w:rFonts w:eastAsia="Calibri" w:cstheme="minorHAnsi"/>
          <w:sz w:val="24"/>
          <w:szCs w:val="24"/>
        </w:rPr>
        <w:t xml:space="preserve"> 20</w:t>
      </w:r>
      <w:r w:rsidR="00172A01" w:rsidRPr="00B511D1">
        <w:rPr>
          <w:rFonts w:eastAsia="Calibri" w:cstheme="minorHAnsi"/>
          <w:sz w:val="24"/>
          <w:szCs w:val="24"/>
        </w:rPr>
        <w:t>20</w:t>
      </w:r>
      <w:r w:rsidRPr="00B511D1">
        <w:rPr>
          <w:rFonts w:eastAsia="Calibri" w:cstheme="minorHAnsi"/>
          <w:sz w:val="24"/>
          <w:szCs w:val="24"/>
        </w:rPr>
        <w:t xml:space="preserve"> be </w:t>
      </w:r>
      <w:r w:rsidRPr="00B511D1">
        <w:rPr>
          <w:rFonts w:eastAsia="Calibri" w:cstheme="minorHAnsi"/>
          <w:b/>
          <w:sz w:val="24"/>
          <w:szCs w:val="24"/>
        </w:rPr>
        <w:t>ADOPTED</w:t>
      </w:r>
      <w:r w:rsidRPr="00B511D1">
        <w:rPr>
          <w:rFonts w:eastAsia="Calibri" w:cstheme="minorHAnsi"/>
          <w:sz w:val="24"/>
          <w:szCs w:val="24"/>
        </w:rPr>
        <w:t xml:space="preserve"> and </w:t>
      </w:r>
      <w:r w:rsidRPr="00B511D1">
        <w:rPr>
          <w:rFonts w:eastAsia="Calibri" w:cstheme="minorHAnsi"/>
          <w:b/>
          <w:sz w:val="24"/>
          <w:szCs w:val="24"/>
        </w:rPr>
        <w:t>APPROVED.</w:t>
      </w:r>
      <w:r w:rsidRPr="00B511D1">
        <w:rPr>
          <w:rFonts w:eastAsia="Calibri" w:cstheme="minorHAnsi"/>
          <w:sz w:val="24"/>
          <w:szCs w:val="24"/>
        </w:rPr>
        <w:t>”</w:t>
      </w:r>
    </w:p>
    <w:p w14:paraId="1D5CF8E2" w14:textId="77777777" w:rsidR="00E972A1" w:rsidRPr="00B511D1" w:rsidRDefault="00192211" w:rsidP="004507C2">
      <w:pPr>
        <w:ind w:left="720"/>
        <w:rPr>
          <w:rFonts w:cstheme="minorHAnsi"/>
          <w:sz w:val="24"/>
          <w:szCs w:val="24"/>
        </w:rPr>
      </w:pPr>
      <w:r w:rsidRPr="00B511D1">
        <w:rPr>
          <w:rFonts w:cstheme="minorHAnsi"/>
          <w:b/>
          <w:sz w:val="24"/>
          <w:szCs w:val="24"/>
        </w:rPr>
        <w:t>d)</w:t>
      </w:r>
      <w:r w:rsidRPr="00B511D1">
        <w:rPr>
          <w:rFonts w:cstheme="minorHAnsi"/>
          <w:sz w:val="24"/>
          <w:szCs w:val="24"/>
        </w:rPr>
        <w:t xml:space="preserve"> </w:t>
      </w:r>
      <w:r w:rsidRPr="00B511D1">
        <w:rPr>
          <w:rFonts w:cstheme="minorHAnsi"/>
          <w:b/>
          <w:sz w:val="24"/>
          <w:szCs w:val="24"/>
        </w:rPr>
        <w:t xml:space="preserve">Lucan/Palmerstown/North Clondalkin Area Committee </w:t>
      </w:r>
    </w:p>
    <w:p w14:paraId="12C4BA37" w14:textId="77777777" w:rsidR="00E972A1" w:rsidRPr="00B511D1" w:rsidRDefault="00192211" w:rsidP="004507C2">
      <w:pPr>
        <w:ind w:left="720"/>
        <w:rPr>
          <w:rFonts w:cstheme="minorHAnsi"/>
          <w:i/>
          <w:iCs/>
          <w:sz w:val="24"/>
          <w:szCs w:val="24"/>
        </w:rPr>
      </w:pPr>
      <w:r w:rsidRPr="00B511D1">
        <w:rPr>
          <w:rFonts w:cstheme="minorHAnsi"/>
          <w:i/>
          <w:iCs/>
          <w:sz w:val="24"/>
          <w:szCs w:val="24"/>
        </w:rPr>
        <w:t>Dealing with Public Realm, Water &amp; Drainage, Housing, Community, Planning, Economic Development, Libraries &amp; Arts, Corporate Support, Performance &amp; Change Management</w:t>
      </w:r>
    </w:p>
    <w:p w14:paraId="16E61786" w14:textId="77777777" w:rsidR="00EC154A" w:rsidRPr="00B511D1" w:rsidRDefault="00EC154A" w:rsidP="00EC154A">
      <w:pPr>
        <w:ind w:firstLine="720"/>
        <w:jc w:val="both"/>
        <w:rPr>
          <w:rFonts w:cstheme="minorHAnsi"/>
          <w:sz w:val="24"/>
          <w:szCs w:val="24"/>
        </w:rPr>
      </w:pPr>
      <w:r w:rsidRPr="00B511D1">
        <w:rPr>
          <w:rFonts w:cstheme="minorHAnsi"/>
          <w:sz w:val="24"/>
          <w:szCs w:val="24"/>
        </w:rPr>
        <w:t>It was</w:t>
      </w:r>
      <w:r w:rsidRPr="00B511D1">
        <w:rPr>
          <w:rFonts w:cstheme="minorHAnsi"/>
          <w:b/>
          <w:sz w:val="24"/>
          <w:szCs w:val="24"/>
        </w:rPr>
        <w:t xml:space="preserve"> NOTED </w:t>
      </w:r>
      <w:r w:rsidRPr="00B511D1">
        <w:rPr>
          <w:rFonts w:cstheme="minorHAnsi"/>
          <w:sz w:val="24"/>
          <w:szCs w:val="24"/>
        </w:rPr>
        <w:t>that there was</w:t>
      </w:r>
      <w:r w:rsidRPr="00B511D1">
        <w:rPr>
          <w:rFonts w:cstheme="minorHAnsi"/>
          <w:b/>
          <w:sz w:val="24"/>
          <w:szCs w:val="24"/>
        </w:rPr>
        <w:t xml:space="preserve"> NO </w:t>
      </w:r>
      <w:r w:rsidRPr="00B511D1">
        <w:rPr>
          <w:rFonts w:cstheme="minorHAnsi"/>
          <w:sz w:val="24"/>
          <w:szCs w:val="24"/>
        </w:rPr>
        <w:t>Business under this Heading. </w:t>
      </w:r>
    </w:p>
    <w:p w14:paraId="4DEBC9CE" w14:textId="77777777" w:rsidR="00E972A1" w:rsidRPr="00B511D1" w:rsidRDefault="00192211" w:rsidP="004507C2">
      <w:pPr>
        <w:ind w:left="720"/>
        <w:rPr>
          <w:rFonts w:cstheme="minorHAnsi"/>
          <w:sz w:val="24"/>
          <w:szCs w:val="24"/>
        </w:rPr>
      </w:pPr>
      <w:r w:rsidRPr="00B511D1">
        <w:rPr>
          <w:rFonts w:cstheme="minorHAnsi"/>
          <w:sz w:val="24"/>
          <w:szCs w:val="24"/>
        </w:rPr>
        <w:t> </w:t>
      </w:r>
    </w:p>
    <w:p w14:paraId="6CF0162C" w14:textId="7604DF89" w:rsidR="00E972A1" w:rsidRPr="00B511D1" w:rsidRDefault="00192211" w:rsidP="004507C2">
      <w:pPr>
        <w:pStyle w:val="Heading3"/>
        <w:ind w:left="-851"/>
        <w:rPr>
          <w:rFonts w:cstheme="minorHAnsi"/>
          <w:sz w:val="24"/>
          <w:szCs w:val="24"/>
        </w:rPr>
      </w:pPr>
      <w:r w:rsidRPr="00B511D1">
        <w:rPr>
          <w:rFonts w:cstheme="minorHAnsi"/>
          <w:b/>
          <w:sz w:val="24"/>
          <w:szCs w:val="24"/>
        </w:rPr>
        <w:t xml:space="preserve">H3/1120 </w:t>
      </w:r>
      <w:r w:rsidR="004507C2" w:rsidRPr="00B511D1">
        <w:rPr>
          <w:rFonts w:cstheme="minorHAnsi"/>
          <w:b/>
          <w:sz w:val="24"/>
          <w:szCs w:val="24"/>
        </w:rPr>
        <w:tab/>
      </w:r>
      <w:r w:rsidRPr="00B511D1">
        <w:rPr>
          <w:rFonts w:cstheme="minorHAnsi"/>
          <w:b/>
          <w:sz w:val="24"/>
          <w:szCs w:val="24"/>
          <w:u w:val="single"/>
        </w:rPr>
        <w:t>STANDING COMMITTEES ORGANISATION, PROCEDURE &amp; FINANCE</w:t>
      </w:r>
    </w:p>
    <w:p w14:paraId="652A5FA2" w14:textId="77777777" w:rsidR="00192211" w:rsidRPr="00B511D1" w:rsidRDefault="00192211" w:rsidP="00192211">
      <w:pPr>
        <w:ind w:firstLine="720"/>
        <w:jc w:val="both"/>
        <w:rPr>
          <w:rFonts w:cstheme="minorHAnsi"/>
          <w:sz w:val="24"/>
          <w:szCs w:val="24"/>
        </w:rPr>
      </w:pPr>
      <w:r w:rsidRPr="00B511D1">
        <w:rPr>
          <w:rFonts w:cstheme="minorHAnsi"/>
          <w:sz w:val="24"/>
          <w:szCs w:val="24"/>
        </w:rPr>
        <w:t>It was</w:t>
      </w:r>
      <w:r w:rsidRPr="00B511D1">
        <w:rPr>
          <w:rFonts w:cstheme="minorHAnsi"/>
          <w:b/>
          <w:sz w:val="24"/>
          <w:szCs w:val="24"/>
        </w:rPr>
        <w:t xml:space="preserve"> NOTED </w:t>
      </w:r>
      <w:r w:rsidRPr="00B511D1">
        <w:rPr>
          <w:rFonts w:cstheme="minorHAnsi"/>
          <w:sz w:val="24"/>
          <w:szCs w:val="24"/>
        </w:rPr>
        <w:t>that there was</w:t>
      </w:r>
      <w:r w:rsidRPr="00B511D1">
        <w:rPr>
          <w:rFonts w:cstheme="minorHAnsi"/>
          <w:b/>
          <w:sz w:val="24"/>
          <w:szCs w:val="24"/>
        </w:rPr>
        <w:t xml:space="preserve"> NO </w:t>
      </w:r>
      <w:r w:rsidRPr="00B511D1">
        <w:rPr>
          <w:rFonts w:cstheme="minorHAnsi"/>
          <w:sz w:val="24"/>
          <w:szCs w:val="24"/>
        </w:rPr>
        <w:t>Business under this Heading. </w:t>
      </w:r>
    </w:p>
    <w:p w14:paraId="0DFA1C81" w14:textId="6A2A11DD" w:rsidR="00E972A1" w:rsidRPr="00B511D1" w:rsidRDefault="00192211" w:rsidP="004507C2">
      <w:pPr>
        <w:pStyle w:val="Heading3"/>
        <w:ind w:left="-851"/>
        <w:rPr>
          <w:rFonts w:cstheme="minorHAnsi"/>
          <w:sz w:val="24"/>
          <w:szCs w:val="24"/>
        </w:rPr>
      </w:pPr>
      <w:r w:rsidRPr="00B511D1">
        <w:rPr>
          <w:rFonts w:cstheme="minorHAnsi"/>
          <w:b/>
          <w:sz w:val="24"/>
          <w:szCs w:val="24"/>
        </w:rPr>
        <w:t xml:space="preserve">H4/1120 </w:t>
      </w:r>
      <w:r w:rsidR="004507C2" w:rsidRPr="00B511D1">
        <w:rPr>
          <w:rFonts w:cstheme="minorHAnsi"/>
          <w:b/>
          <w:sz w:val="24"/>
          <w:szCs w:val="24"/>
        </w:rPr>
        <w:tab/>
      </w:r>
      <w:r w:rsidRPr="00B511D1">
        <w:rPr>
          <w:rFonts w:cstheme="minorHAnsi"/>
          <w:b/>
          <w:sz w:val="24"/>
          <w:szCs w:val="24"/>
          <w:u w:val="single"/>
        </w:rPr>
        <w:t>STRATEGIC POLICY COMMITTEES</w:t>
      </w:r>
    </w:p>
    <w:p w14:paraId="3DB33FDA" w14:textId="14BC3612" w:rsidR="00E972A1" w:rsidRPr="00B511D1" w:rsidRDefault="00192211" w:rsidP="002655AF">
      <w:pPr>
        <w:ind w:firstLine="720"/>
        <w:jc w:val="both"/>
        <w:rPr>
          <w:rFonts w:cstheme="minorHAnsi"/>
          <w:sz w:val="24"/>
          <w:szCs w:val="24"/>
        </w:rPr>
      </w:pPr>
      <w:r w:rsidRPr="00B511D1">
        <w:rPr>
          <w:rFonts w:cstheme="minorHAnsi"/>
          <w:sz w:val="24"/>
          <w:szCs w:val="24"/>
        </w:rPr>
        <w:t>It was</w:t>
      </w:r>
      <w:r w:rsidRPr="00B511D1">
        <w:rPr>
          <w:rFonts w:cstheme="minorHAnsi"/>
          <w:b/>
          <w:sz w:val="24"/>
          <w:szCs w:val="24"/>
        </w:rPr>
        <w:t xml:space="preserve"> NOTED </w:t>
      </w:r>
      <w:r w:rsidRPr="00B511D1">
        <w:rPr>
          <w:rFonts w:cstheme="minorHAnsi"/>
          <w:sz w:val="24"/>
          <w:szCs w:val="24"/>
        </w:rPr>
        <w:t>that there was</w:t>
      </w:r>
      <w:r w:rsidRPr="00B511D1">
        <w:rPr>
          <w:rFonts w:cstheme="minorHAnsi"/>
          <w:b/>
          <w:sz w:val="24"/>
          <w:szCs w:val="24"/>
        </w:rPr>
        <w:t xml:space="preserve"> NO </w:t>
      </w:r>
      <w:r w:rsidRPr="00B511D1">
        <w:rPr>
          <w:rFonts w:cstheme="minorHAnsi"/>
          <w:sz w:val="24"/>
          <w:szCs w:val="24"/>
        </w:rPr>
        <w:t>Business under this Heading.  </w:t>
      </w:r>
    </w:p>
    <w:p w14:paraId="76FE7963" w14:textId="204E8C18" w:rsidR="00E972A1" w:rsidRPr="00B511D1" w:rsidRDefault="00192211" w:rsidP="004507C2">
      <w:pPr>
        <w:pStyle w:val="Heading3"/>
        <w:ind w:left="-851"/>
        <w:rPr>
          <w:rFonts w:cstheme="minorHAnsi"/>
          <w:sz w:val="24"/>
          <w:szCs w:val="24"/>
        </w:rPr>
      </w:pPr>
      <w:r w:rsidRPr="00B511D1">
        <w:rPr>
          <w:rFonts w:cstheme="minorHAnsi"/>
          <w:b/>
          <w:sz w:val="24"/>
          <w:szCs w:val="24"/>
        </w:rPr>
        <w:t xml:space="preserve">H5/1120 </w:t>
      </w:r>
      <w:r w:rsidR="004507C2" w:rsidRPr="00B511D1">
        <w:rPr>
          <w:rFonts w:cstheme="minorHAnsi"/>
          <w:b/>
          <w:sz w:val="24"/>
          <w:szCs w:val="24"/>
        </w:rPr>
        <w:tab/>
      </w:r>
      <w:r w:rsidRPr="00B511D1">
        <w:rPr>
          <w:rFonts w:cstheme="minorHAnsi"/>
          <w:b/>
          <w:sz w:val="24"/>
          <w:szCs w:val="24"/>
          <w:u w:val="single"/>
        </w:rPr>
        <w:t>REPORTS REQUESTED BY AREA COMMITTEES</w:t>
      </w:r>
    </w:p>
    <w:p w14:paraId="1527084F" w14:textId="15766D28" w:rsidR="00192211" w:rsidRPr="00B511D1" w:rsidRDefault="00192211" w:rsidP="00192211">
      <w:pPr>
        <w:ind w:firstLine="720"/>
        <w:jc w:val="both"/>
        <w:rPr>
          <w:rFonts w:cstheme="minorHAnsi"/>
          <w:sz w:val="24"/>
          <w:szCs w:val="24"/>
        </w:rPr>
      </w:pPr>
      <w:r w:rsidRPr="00B511D1">
        <w:rPr>
          <w:rFonts w:cstheme="minorHAnsi"/>
          <w:sz w:val="24"/>
          <w:szCs w:val="24"/>
        </w:rPr>
        <w:t>It was</w:t>
      </w:r>
      <w:r w:rsidRPr="00B511D1">
        <w:rPr>
          <w:rFonts w:cstheme="minorHAnsi"/>
          <w:b/>
          <w:sz w:val="24"/>
          <w:szCs w:val="24"/>
        </w:rPr>
        <w:t xml:space="preserve"> NOTED </w:t>
      </w:r>
      <w:r w:rsidRPr="00B511D1">
        <w:rPr>
          <w:rFonts w:cstheme="minorHAnsi"/>
          <w:sz w:val="24"/>
          <w:szCs w:val="24"/>
        </w:rPr>
        <w:t>that there was</w:t>
      </w:r>
      <w:r w:rsidRPr="00B511D1">
        <w:rPr>
          <w:rFonts w:cstheme="minorHAnsi"/>
          <w:b/>
          <w:sz w:val="24"/>
          <w:szCs w:val="24"/>
        </w:rPr>
        <w:t xml:space="preserve"> NO </w:t>
      </w:r>
      <w:r w:rsidRPr="00B511D1">
        <w:rPr>
          <w:rFonts w:cstheme="minorHAnsi"/>
          <w:sz w:val="24"/>
          <w:szCs w:val="24"/>
        </w:rPr>
        <w:t>Business under this Heading. </w:t>
      </w:r>
    </w:p>
    <w:p w14:paraId="41987AA8" w14:textId="77777777" w:rsidR="002655AF" w:rsidRPr="00B511D1" w:rsidRDefault="002655AF" w:rsidP="000376FB">
      <w:pPr>
        <w:ind w:left="720"/>
        <w:jc w:val="both"/>
        <w:rPr>
          <w:rFonts w:eastAsia="Times New Roman" w:cstheme="minorHAnsi"/>
          <w:bCs/>
          <w:sz w:val="24"/>
          <w:szCs w:val="24"/>
          <w:lang w:val="en-US" w:eastAsia="en-US"/>
        </w:rPr>
      </w:pPr>
    </w:p>
    <w:p w14:paraId="699580BF" w14:textId="11D76037" w:rsidR="000376FB" w:rsidRPr="00645C95" w:rsidRDefault="002655AF" w:rsidP="000376FB">
      <w:pPr>
        <w:ind w:left="720"/>
        <w:jc w:val="both"/>
        <w:rPr>
          <w:rFonts w:eastAsia="Times New Roman" w:cs="Times New Roman"/>
          <w:bCs/>
          <w:sz w:val="24"/>
          <w:szCs w:val="24"/>
          <w:lang w:val="en-US" w:eastAsia="en-US"/>
        </w:rPr>
      </w:pPr>
      <w:r w:rsidRPr="00645C95">
        <w:rPr>
          <w:rFonts w:eastAsia="Times New Roman" w:cs="Times New Roman"/>
          <w:bCs/>
          <w:sz w:val="24"/>
          <w:szCs w:val="24"/>
          <w:lang w:val="en-US" w:eastAsia="en-US"/>
        </w:rPr>
        <w:t xml:space="preserve">The Mayor, </w:t>
      </w:r>
      <w:proofErr w:type="spellStart"/>
      <w:r w:rsidRPr="00645C95">
        <w:rPr>
          <w:rFonts w:eastAsia="Times New Roman" w:cs="Times New Roman"/>
          <w:bCs/>
          <w:sz w:val="24"/>
          <w:szCs w:val="24"/>
          <w:lang w:val="en-US" w:eastAsia="en-US"/>
        </w:rPr>
        <w:t>Councillor</w:t>
      </w:r>
      <w:proofErr w:type="spellEnd"/>
      <w:r w:rsidRPr="00645C95">
        <w:rPr>
          <w:rFonts w:eastAsia="Times New Roman" w:cs="Times New Roman"/>
          <w:bCs/>
          <w:sz w:val="24"/>
          <w:szCs w:val="24"/>
          <w:lang w:val="en-US" w:eastAsia="en-US"/>
        </w:rPr>
        <w:t xml:space="preserve">, E. O’Brien proposed acceptance </w:t>
      </w:r>
      <w:r w:rsidR="006B776D" w:rsidRPr="00645C95">
        <w:rPr>
          <w:rFonts w:eastAsia="Times New Roman" w:cs="Times New Roman"/>
          <w:bCs/>
          <w:sz w:val="24"/>
          <w:szCs w:val="24"/>
          <w:lang w:val="en-US" w:eastAsia="en-US"/>
        </w:rPr>
        <w:t xml:space="preserve">of </w:t>
      </w:r>
      <w:r w:rsidRPr="00645C95">
        <w:rPr>
          <w:rFonts w:eastAsia="Times New Roman" w:cs="Times New Roman"/>
          <w:bCs/>
          <w:sz w:val="24"/>
          <w:szCs w:val="24"/>
          <w:lang w:val="en-US" w:eastAsia="en-US"/>
        </w:rPr>
        <w:t>Question</w:t>
      </w:r>
      <w:r w:rsidR="006B776D" w:rsidRPr="00645C95">
        <w:rPr>
          <w:rFonts w:eastAsia="Times New Roman" w:cs="Times New Roman"/>
          <w:bCs/>
          <w:sz w:val="24"/>
          <w:szCs w:val="24"/>
          <w:lang w:val="en-US" w:eastAsia="en-US"/>
        </w:rPr>
        <w:t>s</w:t>
      </w:r>
      <w:r w:rsidRPr="00645C95">
        <w:rPr>
          <w:rFonts w:eastAsia="Times New Roman" w:cs="Times New Roman"/>
          <w:bCs/>
          <w:sz w:val="24"/>
          <w:szCs w:val="24"/>
          <w:lang w:val="en-US" w:eastAsia="en-US"/>
        </w:rPr>
        <w:t xml:space="preserve"> number</w:t>
      </w:r>
      <w:r w:rsidR="006B776D" w:rsidRPr="00645C95">
        <w:rPr>
          <w:rFonts w:eastAsia="Times New Roman" w:cs="Times New Roman"/>
          <w:bCs/>
          <w:sz w:val="24"/>
          <w:szCs w:val="24"/>
          <w:lang w:val="en-US" w:eastAsia="en-US"/>
        </w:rPr>
        <w:t>ed</w:t>
      </w:r>
      <w:r w:rsidRPr="00645C95">
        <w:rPr>
          <w:rFonts w:eastAsia="Times New Roman" w:cs="Times New Roman"/>
          <w:bCs/>
          <w:sz w:val="24"/>
          <w:szCs w:val="24"/>
          <w:lang w:val="en-US" w:eastAsia="en-US"/>
        </w:rPr>
        <w:t xml:space="preserve"> Q1 – Q17. </w:t>
      </w:r>
      <w:proofErr w:type="spellStart"/>
      <w:r w:rsidR="000376FB" w:rsidRPr="00645C95">
        <w:rPr>
          <w:rFonts w:eastAsia="Times New Roman" w:cs="Times New Roman"/>
          <w:bCs/>
          <w:sz w:val="24"/>
          <w:szCs w:val="24"/>
          <w:lang w:val="en-US" w:eastAsia="en-US"/>
        </w:rPr>
        <w:t>Councillor</w:t>
      </w:r>
      <w:proofErr w:type="spellEnd"/>
      <w:r w:rsidR="000376FB" w:rsidRPr="00645C95">
        <w:rPr>
          <w:rFonts w:eastAsia="Times New Roman" w:cs="Times New Roman"/>
          <w:bCs/>
          <w:sz w:val="24"/>
          <w:szCs w:val="24"/>
          <w:lang w:val="en-US" w:eastAsia="en-US"/>
        </w:rPr>
        <w:t xml:space="preserve"> D. McManus raised a query regarding </w:t>
      </w:r>
      <w:r w:rsidRPr="00645C95">
        <w:rPr>
          <w:rFonts w:eastAsia="Times New Roman" w:cs="Times New Roman"/>
          <w:bCs/>
          <w:sz w:val="24"/>
          <w:szCs w:val="24"/>
          <w:lang w:val="en-US" w:eastAsia="en-US"/>
        </w:rPr>
        <w:t xml:space="preserve">the referral of </w:t>
      </w:r>
      <w:r w:rsidR="000376FB" w:rsidRPr="00645C95">
        <w:rPr>
          <w:rFonts w:eastAsia="Times New Roman" w:cs="Times New Roman"/>
          <w:bCs/>
          <w:sz w:val="24"/>
          <w:szCs w:val="24"/>
          <w:lang w:val="en-US" w:eastAsia="en-US"/>
        </w:rPr>
        <w:t>questions</w:t>
      </w:r>
      <w:r w:rsidRPr="00645C95">
        <w:rPr>
          <w:rFonts w:eastAsia="Times New Roman" w:cs="Times New Roman"/>
          <w:bCs/>
          <w:sz w:val="24"/>
          <w:szCs w:val="24"/>
          <w:lang w:val="en-US" w:eastAsia="en-US"/>
        </w:rPr>
        <w:t xml:space="preserve"> he submitted to the </w:t>
      </w:r>
      <w:proofErr w:type="spellStart"/>
      <w:r w:rsidRPr="00645C95">
        <w:rPr>
          <w:rFonts w:eastAsia="Times New Roman" w:cs="Times New Roman"/>
          <w:bCs/>
          <w:sz w:val="24"/>
          <w:szCs w:val="24"/>
          <w:lang w:val="en-US" w:eastAsia="en-US"/>
        </w:rPr>
        <w:t>Organisation</w:t>
      </w:r>
      <w:proofErr w:type="spellEnd"/>
      <w:r w:rsidRPr="00645C95">
        <w:rPr>
          <w:rFonts w:eastAsia="Times New Roman" w:cs="Times New Roman"/>
          <w:bCs/>
          <w:sz w:val="24"/>
          <w:szCs w:val="24"/>
          <w:lang w:val="en-US" w:eastAsia="en-US"/>
        </w:rPr>
        <w:t>, Procedure and Finance Committee.</w:t>
      </w:r>
    </w:p>
    <w:p w14:paraId="2778FEB3" w14:textId="6A0E9B01" w:rsidR="000376FB" w:rsidRPr="00645C95" w:rsidRDefault="000376FB" w:rsidP="000376FB">
      <w:pPr>
        <w:ind w:left="720"/>
        <w:jc w:val="both"/>
        <w:rPr>
          <w:rFonts w:eastAsia="Times New Roman" w:cs="Times New Roman"/>
          <w:bCs/>
          <w:sz w:val="24"/>
          <w:szCs w:val="24"/>
          <w:lang w:val="en-US" w:eastAsia="en-US"/>
        </w:rPr>
      </w:pPr>
      <w:r w:rsidRPr="00645C95">
        <w:rPr>
          <w:rFonts w:eastAsia="Times New Roman" w:cs="Times New Roman"/>
          <w:bCs/>
          <w:sz w:val="24"/>
          <w:szCs w:val="24"/>
          <w:lang w:val="en-US" w:eastAsia="en-US"/>
        </w:rPr>
        <w:lastRenderedPageBreak/>
        <w:t xml:space="preserve">Mr. D. McLoughlin, Chief Executive </w:t>
      </w:r>
      <w:r w:rsidR="006B776D" w:rsidRPr="00645C95">
        <w:rPr>
          <w:rFonts w:eastAsia="Times New Roman" w:cs="Times New Roman"/>
          <w:bCs/>
          <w:sz w:val="24"/>
          <w:szCs w:val="24"/>
          <w:lang w:val="en-US" w:eastAsia="en-US"/>
        </w:rPr>
        <w:t>replied to</w:t>
      </w:r>
      <w:r w:rsidR="002655AF" w:rsidRPr="00645C95">
        <w:rPr>
          <w:rFonts w:eastAsia="Times New Roman" w:cs="Times New Roman"/>
          <w:bCs/>
          <w:sz w:val="24"/>
          <w:szCs w:val="24"/>
          <w:lang w:val="en-US" w:eastAsia="en-US"/>
        </w:rPr>
        <w:t xml:space="preserve"> </w:t>
      </w:r>
      <w:proofErr w:type="spellStart"/>
      <w:r w:rsidR="002655AF" w:rsidRPr="00645C95">
        <w:rPr>
          <w:rFonts w:eastAsia="Times New Roman" w:cs="Times New Roman"/>
          <w:bCs/>
          <w:sz w:val="24"/>
          <w:szCs w:val="24"/>
          <w:lang w:val="en-US" w:eastAsia="en-US"/>
        </w:rPr>
        <w:t>Councillor</w:t>
      </w:r>
      <w:proofErr w:type="spellEnd"/>
      <w:r w:rsidR="002655AF" w:rsidRPr="00645C95">
        <w:rPr>
          <w:rFonts w:eastAsia="Times New Roman" w:cs="Times New Roman"/>
          <w:bCs/>
          <w:sz w:val="24"/>
          <w:szCs w:val="24"/>
          <w:lang w:val="en-US" w:eastAsia="en-US"/>
        </w:rPr>
        <w:t xml:space="preserve"> McManus </w:t>
      </w:r>
      <w:r w:rsidR="006B776D" w:rsidRPr="00645C95">
        <w:rPr>
          <w:rFonts w:eastAsia="Times New Roman" w:cs="Times New Roman"/>
          <w:bCs/>
          <w:sz w:val="24"/>
          <w:szCs w:val="24"/>
          <w:lang w:val="en-US" w:eastAsia="en-US"/>
        </w:rPr>
        <w:t xml:space="preserve">informing </w:t>
      </w:r>
      <w:r w:rsidR="002655AF" w:rsidRPr="00645C95">
        <w:rPr>
          <w:rFonts w:eastAsia="Times New Roman" w:cs="Times New Roman"/>
          <w:bCs/>
          <w:sz w:val="24"/>
          <w:szCs w:val="24"/>
          <w:lang w:val="en-US" w:eastAsia="en-US"/>
        </w:rPr>
        <w:t xml:space="preserve">that the </w:t>
      </w:r>
      <w:r w:rsidR="006B776D" w:rsidRPr="00645C95">
        <w:rPr>
          <w:rFonts w:eastAsia="Times New Roman" w:cs="Times New Roman"/>
          <w:bCs/>
          <w:sz w:val="24"/>
          <w:szCs w:val="24"/>
          <w:lang w:val="en-US" w:eastAsia="en-US"/>
        </w:rPr>
        <w:t xml:space="preserve">OP&amp;F was the appropriate meeting for the </w:t>
      </w:r>
      <w:r w:rsidR="002655AF" w:rsidRPr="00645C95">
        <w:rPr>
          <w:rFonts w:eastAsia="Times New Roman" w:cs="Times New Roman"/>
          <w:bCs/>
          <w:sz w:val="24"/>
          <w:szCs w:val="24"/>
          <w:lang w:val="en-US" w:eastAsia="en-US"/>
        </w:rPr>
        <w:t>questions</w:t>
      </w:r>
      <w:r w:rsidR="006B776D" w:rsidRPr="00645C95">
        <w:rPr>
          <w:rFonts w:eastAsia="Times New Roman" w:cs="Times New Roman"/>
          <w:bCs/>
          <w:sz w:val="24"/>
          <w:szCs w:val="24"/>
          <w:lang w:val="en-US" w:eastAsia="en-US"/>
        </w:rPr>
        <w:t xml:space="preserve"> submitted</w:t>
      </w:r>
      <w:r w:rsidR="002655AF" w:rsidRPr="00645C95">
        <w:rPr>
          <w:rFonts w:eastAsia="Times New Roman" w:cs="Times New Roman"/>
          <w:bCs/>
          <w:sz w:val="24"/>
          <w:szCs w:val="24"/>
          <w:lang w:val="en-US" w:eastAsia="en-US"/>
        </w:rPr>
        <w:t>.</w:t>
      </w:r>
    </w:p>
    <w:p w14:paraId="4D5D756A" w14:textId="77777777" w:rsidR="009C56F7" w:rsidRPr="00B511D1" w:rsidRDefault="009C56F7" w:rsidP="000376FB">
      <w:pPr>
        <w:ind w:left="720"/>
        <w:jc w:val="both"/>
        <w:rPr>
          <w:rFonts w:cstheme="minorHAnsi"/>
          <w:bCs/>
          <w:sz w:val="24"/>
          <w:szCs w:val="24"/>
        </w:rPr>
      </w:pPr>
    </w:p>
    <w:p w14:paraId="3442EE66" w14:textId="77777777" w:rsidR="00192211" w:rsidRPr="00B511D1" w:rsidRDefault="00192211" w:rsidP="00192211">
      <w:pPr>
        <w:spacing w:line="254" w:lineRule="auto"/>
        <w:ind w:left="720" w:right="237"/>
        <w:jc w:val="both"/>
        <w:rPr>
          <w:rFonts w:eastAsiaTheme="minorHAnsi" w:cstheme="minorHAnsi"/>
          <w:sz w:val="24"/>
          <w:szCs w:val="24"/>
          <w:lang w:eastAsia="en-US"/>
        </w:rPr>
      </w:pPr>
      <w:r w:rsidRPr="00B511D1">
        <w:rPr>
          <w:rFonts w:eastAsiaTheme="minorHAnsi" w:cstheme="minorHAnsi"/>
          <w:b/>
          <w:bCs/>
          <w:sz w:val="24"/>
          <w:szCs w:val="24"/>
          <w:u w:val="single"/>
          <w:lang w:eastAsia="en-US"/>
        </w:rPr>
        <w:t>QUESTIONS</w:t>
      </w:r>
    </w:p>
    <w:p w14:paraId="06C08138" w14:textId="6F4E5EE6" w:rsidR="00192211" w:rsidRPr="00B511D1" w:rsidRDefault="00192211" w:rsidP="00192211">
      <w:pPr>
        <w:spacing w:after="0" w:line="240" w:lineRule="auto"/>
        <w:ind w:left="720" w:right="540"/>
        <w:jc w:val="both"/>
        <w:rPr>
          <w:rFonts w:eastAsia="Batang" w:cstheme="minorHAnsi"/>
          <w:sz w:val="24"/>
          <w:szCs w:val="24"/>
          <w:lang w:val="en-GB" w:eastAsia="ko-KR"/>
        </w:rPr>
      </w:pPr>
      <w:r w:rsidRPr="00B511D1">
        <w:rPr>
          <w:rFonts w:eastAsia="Batang" w:cstheme="minorHAnsi"/>
          <w:sz w:val="24"/>
          <w:szCs w:val="24"/>
          <w:lang w:val="en-US" w:eastAsia="ko-KR"/>
        </w:rPr>
        <w:t xml:space="preserve">It was proposed by </w:t>
      </w:r>
      <w:proofErr w:type="spellStart"/>
      <w:r w:rsidRPr="00B511D1">
        <w:rPr>
          <w:rFonts w:eastAsia="Batang" w:cstheme="minorHAnsi"/>
          <w:sz w:val="24"/>
          <w:szCs w:val="24"/>
          <w:lang w:val="en-US" w:eastAsia="ko-KR"/>
        </w:rPr>
        <w:t>Councillor</w:t>
      </w:r>
      <w:proofErr w:type="spellEnd"/>
      <w:r w:rsidRPr="00B511D1">
        <w:rPr>
          <w:rFonts w:eastAsia="Batang" w:cstheme="minorHAnsi"/>
          <w:sz w:val="24"/>
          <w:szCs w:val="24"/>
          <w:lang w:val="en-US" w:eastAsia="ko-KR"/>
        </w:rPr>
        <w:t xml:space="preserve"> </w:t>
      </w:r>
      <w:r w:rsidR="00C534FF" w:rsidRPr="00B511D1">
        <w:rPr>
          <w:rFonts w:eastAsia="Batang" w:cstheme="minorHAnsi"/>
          <w:sz w:val="24"/>
          <w:szCs w:val="24"/>
          <w:lang w:val="en-US" w:eastAsia="ko-KR"/>
        </w:rPr>
        <w:t>E. O’Brien</w:t>
      </w:r>
      <w:r w:rsidRPr="00B511D1">
        <w:rPr>
          <w:rFonts w:eastAsia="Batang" w:cstheme="minorHAnsi"/>
          <w:sz w:val="24"/>
          <w:szCs w:val="24"/>
          <w:lang w:val="en-US" w:eastAsia="ko-KR"/>
        </w:rPr>
        <w:t xml:space="preserve"> seconded by </w:t>
      </w:r>
      <w:r w:rsidRPr="00B511D1">
        <w:rPr>
          <w:rFonts w:eastAsia="Batang" w:cstheme="minorHAnsi"/>
          <w:sz w:val="24"/>
          <w:szCs w:val="24"/>
          <w:lang w:val="en-GB" w:eastAsia="ko-KR"/>
        </w:rPr>
        <w:t xml:space="preserve">Councillor </w:t>
      </w:r>
      <w:r w:rsidR="008057F6" w:rsidRPr="00B511D1">
        <w:rPr>
          <w:rFonts w:eastAsia="Batang" w:cstheme="minorHAnsi"/>
          <w:sz w:val="24"/>
          <w:szCs w:val="24"/>
          <w:lang w:val="en-GB" w:eastAsia="ko-KR"/>
        </w:rPr>
        <w:t>P. Kavanagh</w:t>
      </w:r>
      <w:r w:rsidRPr="00B511D1">
        <w:rPr>
          <w:rFonts w:eastAsia="Batang" w:cstheme="minorHAnsi"/>
          <w:sz w:val="24"/>
          <w:szCs w:val="24"/>
          <w:lang w:val="en-GB" w:eastAsia="ko-KR"/>
        </w:rPr>
        <w:t xml:space="preserve">   and </w:t>
      </w:r>
      <w:r w:rsidRPr="00B511D1">
        <w:rPr>
          <w:rFonts w:eastAsia="Batang" w:cstheme="minorHAnsi"/>
          <w:b/>
          <w:sz w:val="24"/>
          <w:szCs w:val="24"/>
          <w:lang w:val="en-US" w:eastAsia="ko-KR"/>
        </w:rPr>
        <w:t>RESOLVED</w:t>
      </w:r>
      <w:r w:rsidRPr="00B511D1">
        <w:rPr>
          <w:rFonts w:eastAsia="Batang" w:cstheme="minorHAnsi"/>
          <w:sz w:val="24"/>
          <w:szCs w:val="24"/>
          <w:lang w:val="en-US" w:eastAsia="ko-KR"/>
        </w:rPr>
        <w:t>:</w:t>
      </w:r>
      <w:r w:rsidRPr="00B511D1">
        <w:rPr>
          <w:rFonts w:eastAsia="Batang" w:cstheme="minorHAnsi"/>
          <w:sz w:val="24"/>
          <w:szCs w:val="24"/>
          <w:u w:val="single"/>
          <w:lang w:val="en-US" w:eastAsia="ko-KR"/>
        </w:rPr>
        <w:t xml:space="preserve"> </w:t>
      </w:r>
    </w:p>
    <w:p w14:paraId="24CEA10C" w14:textId="2BBEE535" w:rsidR="00192211" w:rsidRPr="00B511D1" w:rsidRDefault="00192211" w:rsidP="00192211">
      <w:pPr>
        <w:ind w:left="720"/>
        <w:jc w:val="both"/>
        <w:rPr>
          <w:rFonts w:eastAsia="Times New Roman" w:cstheme="minorHAnsi"/>
          <w:b/>
          <w:sz w:val="24"/>
          <w:szCs w:val="24"/>
          <w:lang w:val="en-US" w:eastAsia="en-US"/>
        </w:rPr>
      </w:pPr>
      <w:r w:rsidRPr="00B511D1">
        <w:rPr>
          <w:rFonts w:eastAsia="Times New Roman" w:cstheme="minorHAnsi"/>
          <w:sz w:val="24"/>
          <w:szCs w:val="24"/>
          <w:lang w:val="en-US" w:eastAsia="en-US"/>
        </w:rPr>
        <w:t>“That pursuant to Standing Order No. 13, Questions numbered Q1 – Q</w:t>
      </w:r>
      <w:r w:rsidR="00C17C0C" w:rsidRPr="00B511D1">
        <w:rPr>
          <w:rFonts w:eastAsia="Times New Roman" w:cstheme="minorHAnsi"/>
          <w:sz w:val="24"/>
          <w:szCs w:val="24"/>
          <w:lang w:val="en-US" w:eastAsia="en-US"/>
        </w:rPr>
        <w:t>17</w:t>
      </w:r>
      <w:r w:rsidRPr="00B511D1">
        <w:rPr>
          <w:rFonts w:eastAsia="Times New Roman" w:cstheme="minorHAnsi"/>
          <w:sz w:val="24"/>
          <w:szCs w:val="24"/>
          <w:lang w:val="en-US" w:eastAsia="en-US"/>
        </w:rPr>
        <w:t xml:space="preserve"> be </w:t>
      </w:r>
      <w:r w:rsidRPr="00B511D1">
        <w:rPr>
          <w:rFonts w:eastAsia="Times New Roman" w:cstheme="minorHAnsi"/>
          <w:b/>
          <w:sz w:val="24"/>
          <w:szCs w:val="24"/>
          <w:lang w:val="en-US" w:eastAsia="en-US"/>
        </w:rPr>
        <w:t>ADOPTED</w:t>
      </w:r>
      <w:r w:rsidRPr="00B511D1">
        <w:rPr>
          <w:rFonts w:eastAsia="Times New Roman" w:cstheme="minorHAnsi"/>
          <w:sz w:val="24"/>
          <w:szCs w:val="24"/>
          <w:lang w:val="en-US" w:eastAsia="en-US"/>
        </w:rPr>
        <w:t xml:space="preserve"> and </w:t>
      </w:r>
      <w:r w:rsidRPr="00B511D1">
        <w:rPr>
          <w:rFonts w:eastAsia="Times New Roman" w:cstheme="minorHAnsi"/>
          <w:b/>
          <w:sz w:val="24"/>
          <w:szCs w:val="24"/>
          <w:lang w:val="en-US" w:eastAsia="en-US"/>
        </w:rPr>
        <w:t>APPROVED.”</w:t>
      </w:r>
    </w:p>
    <w:p w14:paraId="5E7355BA" w14:textId="44726EB4" w:rsidR="00E972A1" w:rsidRPr="00B511D1" w:rsidRDefault="00192211" w:rsidP="004507C2">
      <w:pPr>
        <w:pStyle w:val="Heading3"/>
        <w:ind w:left="-851"/>
        <w:rPr>
          <w:rFonts w:cstheme="minorHAnsi"/>
          <w:sz w:val="24"/>
          <w:szCs w:val="24"/>
        </w:rPr>
      </w:pPr>
      <w:r w:rsidRPr="00B511D1">
        <w:rPr>
          <w:rFonts w:cstheme="minorHAnsi"/>
          <w:b/>
          <w:sz w:val="24"/>
          <w:szCs w:val="24"/>
        </w:rPr>
        <w:t xml:space="preserve">Q1/1120 </w:t>
      </w:r>
      <w:r w:rsidR="004507C2" w:rsidRPr="00B511D1">
        <w:rPr>
          <w:rFonts w:cstheme="minorHAnsi"/>
          <w:b/>
          <w:sz w:val="24"/>
          <w:szCs w:val="24"/>
        </w:rPr>
        <w:tab/>
      </w:r>
      <w:r w:rsidR="00C534FF" w:rsidRPr="00B511D1">
        <w:rPr>
          <w:rFonts w:cstheme="minorHAnsi"/>
          <w:b/>
          <w:bCs/>
          <w:sz w:val="24"/>
          <w:szCs w:val="24"/>
        </w:rPr>
        <w:t>QUESTION:</w:t>
      </w:r>
      <w:r w:rsidRPr="00B511D1">
        <w:rPr>
          <w:rFonts w:cstheme="minorHAnsi"/>
          <w:b/>
          <w:bCs/>
          <w:sz w:val="24"/>
          <w:szCs w:val="24"/>
        </w:rPr>
        <w:t xml:space="preserve"> Councillor </w:t>
      </w:r>
      <w:r w:rsidR="00C534FF" w:rsidRPr="00B511D1">
        <w:rPr>
          <w:rFonts w:cstheme="minorHAnsi"/>
          <w:b/>
          <w:bCs/>
          <w:sz w:val="24"/>
          <w:szCs w:val="24"/>
        </w:rPr>
        <w:t>C.</w:t>
      </w:r>
      <w:r w:rsidRPr="00B511D1">
        <w:rPr>
          <w:rFonts w:cstheme="minorHAnsi"/>
          <w:b/>
          <w:bCs/>
          <w:sz w:val="24"/>
          <w:szCs w:val="24"/>
        </w:rPr>
        <w:t xml:space="preserve"> Bailey</w:t>
      </w:r>
    </w:p>
    <w:p w14:paraId="09ACA1E8" w14:textId="080C053A" w:rsidR="00E972A1" w:rsidRDefault="00192211" w:rsidP="004507C2">
      <w:pPr>
        <w:ind w:left="720"/>
        <w:rPr>
          <w:rFonts w:cstheme="minorHAnsi"/>
          <w:sz w:val="24"/>
          <w:szCs w:val="24"/>
        </w:rPr>
      </w:pPr>
      <w:r w:rsidRPr="00B511D1">
        <w:rPr>
          <w:rFonts w:cstheme="minorHAnsi"/>
          <w:sz w:val="24"/>
          <w:szCs w:val="24"/>
        </w:rPr>
        <w:t>To ask the Chief Executive why there is a disparity between the treatment of online access to the details of the Council's Part 8 initiatives under the South Dublin County Council's website search and view function, when compared to the Planning Application documentation on proposals made by the public and private sector. To ask why there is a disparity between the amount of information provided for different Part 8 applications, see for example the difference between SD188/0001 and SD188/0002 and would the Chief Executive care to make a statement on the matter.</w:t>
      </w:r>
    </w:p>
    <w:p w14:paraId="1C71DF23" w14:textId="77777777" w:rsidR="000B76D0" w:rsidRPr="000B76D0" w:rsidRDefault="000B76D0" w:rsidP="000B76D0">
      <w:pPr>
        <w:spacing w:before="100" w:beforeAutospacing="1" w:after="100" w:afterAutospacing="1" w:line="240" w:lineRule="auto"/>
        <w:ind w:firstLine="720"/>
        <w:rPr>
          <w:rFonts w:ascii="Verdana" w:eastAsia="Times New Roman" w:hAnsi="Verdana" w:cs="Times New Roman"/>
          <w:sz w:val="24"/>
          <w:szCs w:val="24"/>
        </w:rPr>
      </w:pPr>
      <w:r w:rsidRPr="000B76D0">
        <w:rPr>
          <w:rFonts w:ascii="Verdana" w:eastAsia="Times New Roman" w:hAnsi="Verdana" w:cs="Times New Roman"/>
          <w:b/>
          <w:bCs/>
          <w:sz w:val="24"/>
          <w:szCs w:val="24"/>
        </w:rPr>
        <w:t>REPLY:</w:t>
      </w:r>
    </w:p>
    <w:p w14:paraId="5789FEEE"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xml:space="preserve">Proposed Part 8 proposals are advertised and uploaded onto the SDCC Consultation Portal for the public consultation. The Part 8s and decisions are also available through the South Dublin County Council's website search and view function. For example, SD188/0002 is available here </w:t>
      </w:r>
      <w:hyperlink r:id="rId11" w:history="1">
        <w:r w:rsidRPr="00F144EE">
          <w:rPr>
            <w:rFonts w:ascii="Tahoma" w:eastAsia="Times New Roman" w:hAnsi="Tahoma" w:cs="Tahoma"/>
            <w:b/>
            <w:bCs/>
            <w:color w:val="0000FF"/>
            <w:sz w:val="20"/>
            <w:szCs w:val="20"/>
            <w:u w:val="single"/>
          </w:rPr>
          <w:t>http://www.sdublincoco.ie/Planning/Details?p=1&amp;r=SD188%2F0002®ref=SD188%2F0002</w:t>
        </w:r>
      </w:hyperlink>
    </w:p>
    <w:p w14:paraId="6405D9A9"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xml:space="preserve">Please note that the Part 8s are also mapped on the SDCC Planning Maps Online at this link </w:t>
      </w:r>
      <w:hyperlink r:id="rId12" w:history="1">
        <w:r w:rsidRPr="00F144EE">
          <w:rPr>
            <w:rFonts w:ascii="Tahoma" w:eastAsia="Times New Roman" w:hAnsi="Tahoma" w:cs="Tahoma"/>
            <w:b/>
            <w:bCs/>
            <w:color w:val="0000FF"/>
            <w:sz w:val="20"/>
            <w:szCs w:val="20"/>
            <w:u w:val="single"/>
          </w:rPr>
          <w:t>https://sdublincoco.maps.arcgis.com/apps/webappviewer/index.html?id=004b5a1a557a4c1a91b4629923f9d4b7</w:t>
        </w:r>
      </w:hyperlink>
    </w:p>
    <w:p w14:paraId="4F7C0322"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Please note that the Planning Authority recognise that the ‘Search and View’ function is difficult to use when searching for a full list of historical Part 8s. The Council are engaged in a process of improving the online citizen interaction on planning applications and the process will also strive to improve the search function for Part 8s.</w:t>
      </w:r>
    </w:p>
    <w:p w14:paraId="639107EA"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Similar to a planning application, the amount of information provided in a Part 8 is proportionate to the complexity and scale of the proposal, the sensitivity of the receiving environment and the requirements of legislation and policies.</w:t>
      </w:r>
    </w:p>
    <w:p w14:paraId="50313A6A" w14:textId="77777777" w:rsidR="000B76D0" w:rsidRPr="00B511D1" w:rsidRDefault="000B76D0" w:rsidP="004507C2">
      <w:pPr>
        <w:ind w:left="720"/>
        <w:rPr>
          <w:rFonts w:cstheme="minorHAnsi"/>
          <w:sz w:val="24"/>
          <w:szCs w:val="24"/>
        </w:rPr>
      </w:pPr>
    </w:p>
    <w:p w14:paraId="405ECB68" w14:textId="53EE9F5E" w:rsidR="00E972A1" w:rsidRPr="00B511D1" w:rsidRDefault="00192211" w:rsidP="004507C2">
      <w:pPr>
        <w:pStyle w:val="Heading3"/>
        <w:ind w:left="-851"/>
        <w:rPr>
          <w:rFonts w:cstheme="minorHAnsi"/>
          <w:sz w:val="24"/>
          <w:szCs w:val="24"/>
        </w:rPr>
      </w:pPr>
      <w:r w:rsidRPr="00B511D1">
        <w:rPr>
          <w:rFonts w:cstheme="minorHAnsi"/>
          <w:b/>
          <w:sz w:val="24"/>
          <w:szCs w:val="24"/>
        </w:rPr>
        <w:t xml:space="preserve">Q2/1120 </w:t>
      </w:r>
      <w:r w:rsidR="004507C2" w:rsidRPr="00B511D1">
        <w:rPr>
          <w:rFonts w:cstheme="minorHAnsi"/>
          <w:b/>
          <w:sz w:val="24"/>
          <w:szCs w:val="24"/>
        </w:rPr>
        <w:tab/>
      </w:r>
      <w:r w:rsidR="00C534FF" w:rsidRPr="00B511D1">
        <w:rPr>
          <w:rFonts w:cstheme="minorHAnsi"/>
          <w:b/>
          <w:bCs/>
          <w:sz w:val="24"/>
          <w:szCs w:val="24"/>
        </w:rPr>
        <w:t xml:space="preserve">QUESTION: </w:t>
      </w:r>
      <w:r w:rsidRPr="00B511D1">
        <w:rPr>
          <w:rFonts w:cstheme="minorHAnsi"/>
          <w:b/>
          <w:bCs/>
          <w:sz w:val="24"/>
          <w:szCs w:val="24"/>
        </w:rPr>
        <w:t>Councillor C</w:t>
      </w:r>
      <w:r w:rsidR="00C534FF" w:rsidRPr="00B511D1">
        <w:rPr>
          <w:rFonts w:cstheme="minorHAnsi"/>
          <w:b/>
          <w:bCs/>
          <w:sz w:val="24"/>
          <w:szCs w:val="24"/>
        </w:rPr>
        <w:t>.</w:t>
      </w:r>
      <w:r w:rsidRPr="00B511D1">
        <w:rPr>
          <w:rFonts w:cstheme="minorHAnsi"/>
          <w:b/>
          <w:bCs/>
          <w:sz w:val="24"/>
          <w:szCs w:val="24"/>
        </w:rPr>
        <w:t xml:space="preserve"> Bailey</w:t>
      </w:r>
    </w:p>
    <w:p w14:paraId="0FAE1C1E" w14:textId="4DE990AC" w:rsidR="00E972A1" w:rsidRDefault="00192211" w:rsidP="004507C2">
      <w:pPr>
        <w:ind w:left="720"/>
        <w:rPr>
          <w:rFonts w:cstheme="minorHAnsi"/>
          <w:sz w:val="24"/>
          <w:szCs w:val="24"/>
        </w:rPr>
      </w:pPr>
      <w:r w:rsidRPr="00B511D1">
        <w:rPr>
          <w:rFonts w:cstheme="minorHAnsi"/>
          <w:sz w:val="24"/>
          <w:szCs w:val="24"/>
        </w:rPr>
        <w:t xml:space="preserve">To ask the Chief Executive for information on what is envisaged and timelines in relation to the delivery of an </w:t>
      </w:r>
      <w:proofErr w:type="spellStart"/>
      <w:r w:rsidRPr="00B511D1">
        <w:rPr>
          <w:rFonts w:cstheme="minorHAnsi"/>
          <w:sz w:val="24"/>
          <w:szCs w:val="24"/>
        </w:rPr>
        <w:t>ePlanning</w:t>
      </w:r>
      <w:proofErr w:type="spellEnd"/>
      <w:r w:rsidRPr="00B511D1">
        <w:rPr>
          <w:rFonts w:cstheme="minorHAnsi"/>
          <w:sz w:val="24"/>
          <w:szCs w:val="24"/>
        </w:rPr>
        <w:t xml:space="preserve"> system in line with national timescales and provision of a new planning portal as per the SDCC Service Delivery Plan 2020. Is it the intention to enable the public and bodies to interact more easily and conveniently with planning, and also to greatly increase the speed and efficiency of the entire </w:t>
      </w:r>
      <w:r w:rsidRPr="00B511D1">
        <w:rPr>
          <w:rFonts w:cstheme="minorHAnsi"/>
          <w:sz w:val="24"/>
          <w:szCs w:val="24"/>
        </w:rPr>
        <w:lastRenderedPageBreak/>
        <w:t>planning process and would the Chief Executive care to make a statement on the matter?</w:t>
      </w:r>
    </w:p>
    <w:p w14:paraId="073DEA0C" w14:textId="77777777" w:rsidR="000B76D0" w:rsidRPr="000B76D0" w:rsidRDefault="000B76D0" w:rsidP="000B76D0">
      <w:pPr>
        <w:spacing w:before="100" w:beforeAutospacing="1" w:after="100" w:afterAutospacing="1" w:line="240" w:lineRule="auto"/>
        <w:ind w:left="720"/>
        <w:rPr>
          <w:rFonts w:ascii="Verdana" w:eastAsia="Times New Roman" w:hAnsi="Verdana" w:cs="Times New Roman"/>
          <w:sz w:val="24"/>
          <w:szCs w:val="24"/>
        </w:rPr>
      </w:pPr>
      <w:r w:rsidRPr="000B76D0">
        <w:rPr>
          <w:rFonts w:ascii="Verdana" w:eastAsia="Times New Roman" w:hAnsi="Verdana" w:cs="Times New Roman"/>
          <w:b/>
          <w:bCs/>
          <w:sz w:val="24"/>
          <w:szCs w:val="24"/>
        </w:rPr>
        <w:t>REPLY:</w:t>
      </w:r>
    </w:p>
    <w:p w14:paraId="6D488C19"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xml:space="preserve">One of the actions in the Annual Service Delivery Plan 2020 for LUPT is to support the delivery of </w:t>
      </w:r>
      <w:proofErr w:type="spellStart"/>
      <w:r w:rsidRPr="00F144EE">
        <w:rPr>
          <w:rFonts w:ascii="Tahoma" w:eastAsia="Times New Roman" w:hAnsi="Tahoma" w:cs="Tahoma"/>
          <w:sz w:val="20"/>
          <w:szCs w:val="20"/>
        </w:rPr>
        <w:t>ePlanning</w:t>
      </w:r>
      <w:proofErr w:type="spellEnd"/>
      <w:r w:rsidRPr="00F144EE">
        <w:rPr>
          <w:rFonts w:ascii="Tahoma" w:eastAsia="Times New Roman" w:hAnsi="Tahoma" w:cs="Tahoma"/>
          <w:sz w:val="20"/>
          <w:szCs w:val="20"/>
        </w:rPr>
        <w:t xml:space="preserve"> in line with national timescales and provide a new planning portal.</w:t>
      </w:r>
    </w:p>
    <w:p w14:paraId="13338EB3"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xml:space="preserve">The E-Planning project is being managed by the LGMA with funding from the Department of Housing, Local Government and Heritage. An </w:t>
      </w:r>
      <w:proofErr w:type="spellStart"/>
      <w:r w:rsidRPr="00F144EE">
        <w:rPr>
          <w:rFonts w:ascii="Tahoma" w:eastAsia="Times New Roman" w:hAnsi="Tahoma" w:cs="Tahoma"/>
          <w:sz w:val="20"/>
          <w:szCs w:val="20"/>
        </w:rPr>
        <w:t>ePlanning</w:t>
      </w:r>
      <w:proofErr w:type="spellEnd"/>
      <w:r w:rsidRPr="00F144EE">
        <w:rPr>
          <w:rFonts w:ascii="Tahoma" w:eastAsia="Times New Roman" w:hAnsi="Tahoma" w:cs="Tahoma"/>
          <w:sz w:val="20"/>
          <w:szCs w:val="20"/>
        </w:rPr>
        <w:t xml:space="preserve"> Project Board is in place with a Chair nominated by the CCMA LUTS Committee. Delivery of the </w:t>
      </w:r>
      <w:proofErr w:type="spellStart"/>
      <w:r w:rsidRPr="00F144EE">
        <w:rPr>
          <w:rFonts w:ascii="Tahoma" w:eastAsia="Times New Roman" w:hAnsi="Tahoma" w:cs="Tahoma"/>
          <w:sz w:val="20"/>
          <w:szCs w:val="20"/>
        </w:rPr>
        <w:t>ePlanning</w:t>
      </w:r>
      <w:proofErr w:type="spellEnd"/>
      <w:r w:rsidRPr="00F144EE">
        <w:rPr>
          <w:rFonts w:ascii="Tahoma" w:eastAsia="Times New Roman" w:hAnsi="Tahoma" w:cs="Tahoma"/>
          <w:sz w:val="20"/>
          <w:szCs w:val="20"/>
        </w:rPr>
        <w:t xml:space="preserve"> project has been included as an objective in a number of Government policy documents and strategies such as Rebuilding Ireland, Our Public Service 2020 (the framework for development and innovation in Ireland’s public service)and the National Broadband Strategy.</w:t>
      </w:r>
    </w:p>
    <w:p w14:paraId="3BF626FE"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project began in late 2016 and has proven to be very complex, having to employ three system providers that take account of a complex planning code and the required integration of the developed system with 3 back-end planning systems and 8 document management systems across 31 planning authorities.</w:t>
      </w:r>
    </w:p>
    <w:p w14:paraId="6D42C06D"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To date a first phase of user interface testing has been successfully delivered. Subject to the required funding phase 2 of the project is targeted to be delivered by 2022. This would provide for a phased roll out, on a national basis, of the ability to make a planning application online and thereafter, to roll out functionality to enable online submissions and finally, to roll out Part 8 functionality.</w:t>
      </w:r>
    </w:p>
    <w:p w14:paraId="145FE935" w14:textId="77777777" w:rsidR="000B76D0" w:rsidRPr="00B511D1" w:rsidRDefault="000B76D0" w:rsidP="004507C2">
      <w:pPr>
        <w:ind w:left="720"/>
        <w:rPr>
          <w:rFonts w:cstheme="minorHAnsi"/>
          <w:sz w:val="24"/>
          <w:szCs w:val="24"/>
        </w:rPr>
      </w:pPr>
    </w:p>
    <w:p w14:paraId="3DFD3972" w14:textId="750DC8B4" w:rsidR="00E972A1" w:rsidRPr="00B511D1" w:rsidRDefault="00192211" w:rsidP="004507C2">
      <w:pPr>
        <w:pStyle w:val="Heading3"/>
        <w:ind w:left="-851"/>
        <w:rPr>
          <w:rFonts w:cstheme="minorHAnsi"/>
          <w:sz w:val="24"/>
          <w:szCs w:val="24"/>
        </w:rPr>
      </w:pPr>
      <w:r w:rsidRPr="00B511D1">
        <w:rPr>
          <w:rFonts w:cstheme="minorHAnsi"/>
          <w:b/>
          <w:sz w:val="24"/>
          <w:szCs w:val="24"/>
        </w:rPr>
        <w:t xml:space="preserve">Q3/1120 </w:t>
      </w:r>
      <w:r w:rsidR="004507C2" w:rsidRPr="00B511D1">
        <w:rPr>
          <w:rFonts w:cstheme="minorHAnsi"/>
          <w:b/>
          <w:sz w:val="24"/>
          <w:szCs w:val="24"/>
        </w:rPr>
        <w:tab/>
      </w:r>
      <w:r w:rsidR="00C534FF" w:rsidRPr="00B511D1">
        <w:rPr>
          <w:rFonts w:cstheme="minorHAnsi"/>
          <w:b/>
          <w:bCs/>
          <w:sz w:val="24"/>
          <w:szCs w:val="24"/>
        </w:rPr>
        <w:t xml:space="preserve">QUESTION: </w:t>
      </w:r>
      <w:r w:rsidRPr="00B511D1">
        <w:rPr>
          <w:rFonts w:cstheme="minorHAnsi"/>
          <w:b/>
          <w:bCs/>
          <w:sz w:val="24"/>
          <w:szCs w:val="24"/>
        </w:rPr>
        <w:t xml:space="preserve">Councillor </w:t>
      </w:r>
      <w:r w:rsidR="00C534FF" w:rsidRPr="00B511D1">
        <w:rPr>
          <w:rFonts w:cstheme="minorHAnsi"/>
          <w:b/>
          <w:bCs/>
          <w:sz w:val="24"/>
          <w:szCs w:val="24"/>
        </w:rPr>
        <w:t>C.</w:t>
      </w:r>
      <w:r w:rsidRPr="00B511D1">
        <w:rPr>
          <w:rFonts w:cstheme="minorHAnsi"/>
          <w:b/>
          <w:bCs/>
          <w:sz w:val="24"/>
          <w:szCs w:val="24"/>
        </w:rPr>
        <w:t xml:space="preserve"> Bailey</w:t>
      </w:r>
    </w:p>
    <w:p w14:paraId="369194BE" w14:textId="2273F4AA" w:rsidR="00E972A1" w:rsidRDefault="00192211" w:rsidP="004507C2">
      <w:pPr>
        <w:ind w:left="720"/>
        <w:rPr>
          <w:rFonts w:cstheme="minorHAnsi"/>
          <w:sz w:val="24"/>
          <w:szCs w:val="24"/>
        </w:rPr>
      </w:pPr>
      <w:r w:rsidRPr="00B511D1">
        <w:rPr>
          <w:rFonts w:cstheme="minorHAnsi"/>
          <w:sz w:val="24"/>
          <w:szCs w:val="24"/>
        </w:rPr>
        <w:t>To ask the Chief Executive what strategy SDCC will put in place to help small businesses who are finding it difficult to pay commercial rates once the waiver period ends at the end of September.</w:t>
      </w:r>
    </w:p>
    <w:p w14:paraId="482FD09A" w14:textId="77777777" w:rsidR="000B76D0" w:rsidRPr="000B76D0" w:rsidRDefault="000B76D0" w:rsidP="000B76D0">
      <w:pPr>
        <w:spacing w:before="100" w:beforeAutospacing="1" w:after="100" w:afterAutospacing="1" w:line="240" w:lineRule="auto"/>
        <w:ind w:left="720"/>
        <w:rPr>
          <w:rFonts w:ascii="Verdana" w:eastAsia="Times New Roman" w:hAnsi="Verdana" w:cs="Times New Roman"/>
          <w:sz w:val="24"/>
          <w:szCs w:val="24"/>
        </w:rPr>
      </w:pPr>
      <w:r w:rsidRPr="000B76D0">
        <w:rPr>
          <w:rFonts w:ascii="Verdana" w:eastAsia="Times New Roman" w:hAnsi="Verdana" w:cs="Times New Roman"/>
          <w:b/>
          <w:bCs/>
          <w:sz w:val="24"/>
          <w:szCs w:val="24"/>
        </w:rPr>
        <w:t>REPLY:</w:t>
      </w:r>
    </w:p>
    <w:p w14:paraId="6D628E0B"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As part of the budget statement on 13 October 2020, the Government announced an extension of the waiver of Commercial Rates for a further period of three months. The waiver will be applied to all eligible rate accounts and will take the form of a credit in lieu of rates. Once this is applied the Debt Management Unit will work with all ratepayers to put in place sustainable debt management plans on any remaining balances on their account if needed.</w:t>
      </w:r>
    </w:p>
    <w:p w14:paraId="78F01DA0"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In addition to the Rates Waiver scheme, LEO South Dublin has been and continues to work with the business owners of Micro and Small enterprises who have been impacted by COVID 19 right across the county.</w:t>
      </w:r>
    </w:p>
    <w:p w14:paraId="2EAD770A"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key direct supports include Re-start Grant/ Restart Plus Grants, Business Continuity Vouchers and Trading Online Vouchers. Mentoring and Training Supports (virtual) have and continue to be offered plus support for all businesses applying for Microfinance Loan facilities. </w:t>
      </w:r>
    </w:p>
    <w:p w14:paraId="4FBC9479"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LEO are currently offering free Customs Workshops and one to one Brexit Mentoring (again Virtual) to any businesses impacted by Brexit.</w:t>
      </w:r>
    </w:p>
    <w:p w14:paraId="1098B7A2"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lastRenderedPageBreak/>
        <w:t>The Council Budget also provide for the Business Support Funds (BSF) scheme which include four funds which are targeted to address key issues in industrial areas in the County namely</w:t>
      </w:r>
    </w:p>
    <w:p w14:paraId="4DC974E1" w14:textId="77777777" w:rsidR="000B76D0" w:rsidRPr="00F144EE" w:rsidRDefault="000B76D0" w:rsidP="000B76D0">
      <w:pPr>
        <w:numPr>
          <w:ilvl w:val="0"/>
          <w:numId w:val="17"/>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F144EE">
        <w:rPr>
          <w:rFonts w:ascii="Tahoma" w:eastAsia="Times New Roman" w:hAnsi="Tahoma" w:cs="Tahoma"/>
          <w:sz w:val="20"/>
          <w:szCs w:val="20"/>
        </w:rPr>
        <w:t>Supporting physical improvement works;</w:t>
      </w:r>
    </w:p>
    <w:p w14:paraId="4495A9F7" w14:textId="77777777" w:rsidR="000B76D0" w:rsidRPr="00F144EE" w:rsidRDefault="000B76D0" w:rsidP="000B76D0">
      <w:pPr>
        <w:numPr>
          <w:ilvl w:val="0"/>
          <w:numId w:val="17"/>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F144EE">
        <w:rPr>
          <w:rFonts w:ascii="Tahoma" w:eastAsia="Times New Roman" w:hAnsi="Tahoma" w:cs="Tahoma"/>
          <w:sz w:val="20"/>
          <w:szCs w:val="20"/>
        </w:rPr>
        <w:t>Aimed at encouraging occupiers to improve the investment potential of industrial estates / units;</w:t>
      </w:r>
    </w:p>
    <w:p w14:paraId="3CA6347C" w14:textId="77777777" w:rsidR="000B76D0" w:rsidRPr="00F144EE" w:rsidRDefault="000B76D0" w:rsidP="000B76D0">
      <w:pPr>
        <w:numPr>
          <w:ilvl w:val="0"/>
          <w:numId w:val="17"/>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F144EE">
        <w:rPr>
          <w:rFonts w:ascii="Tahoma" w:eastAsia="Times New Roman" w:hAnsi="Tahoma" w:cs="Tahoma"/>
          <w:sz w:val="20"/>
          <w:szCs w:val="20"/>
        </w:rPr>
        <w:t>Particular emphasis on those industrial estates experiencing high levels of obsolescence, dereliction, vacancy and abandonment;</w:t>
      </w:r>
    </w:p>
    <w:p w14:paraId="4F384506" w14:textId="77777777" w:rsidR="000B76D0" w:rsidRPr="00F144EE" w:rsidRDefault="000B76D0" w:rsidP="000B76D0">
      <w:pPr>
        <w:numPr>
          <w:ilvl w:val="0"/>
          <w:numId w:val="17"/>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F144EE">
        <w:rPr>
          <w:rFonts w:ascii="Tahoma" w:eastAsia="Times New Roman" w:hAnsi="Tahoma" w:cs="Tahoma"/>
          <w:sz w:val="20"/>
          <w:szCs w:val="20"/>
        </w:rPr>
        <w:t>Helping existing small scale businesses and start-up businesses utilising previously vacant units.</w:t>
      </w:r>
    </w:p>
    <w:p w14:paraId="3CBCD810"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xml:space="preserve">The BSF also includes </w:t>
      </w:r>
      <w:hyperlink r:id="rId13" w:history="1">
        <w:r w:rsidRPr="00F144EE">
          <w:rPr>
            <w:rFonts w:ascii="Tahoma" w:eastAsia="Times New Roman" w:hAnsi="Tahoma" w:cs="Tahoma"/>
            <w:b/>
            <w:bCs/>
            <w:color w:val="0000FF"/>
            <w:sz w:val="20"/>
            <w:szCs w:val="20"/>
            <w:u w:val="single"/>
          </w:rPr>
          <w:t>Microenterprise/</w:t>
        </w:r>
        <w:r w:rsidRPr="00F144EE">
          <w:rPr>
            <w:rFonts w:ascii="Tahoma" w:eastAsia="Times New Roman" w:hAnsi="Tahoma" w:cs="Tahoma"/>
            <w:b/>
            <w:bCs/>
            <w:color w:val="0000FF"/>
            <w:sz w:val="20"/>
            <w:szCs w:val="20"/>
            <w:u w:val="single"/>
          </w:rPr>
          <w:t>S</w:t>
        </w:r>
        <w:r w:rsidRPr="00F144EE">
          <w:rPr>
            <w:rFonts w:ascii="Tahoma" w:eastAsia="Times New Roman" w:hAnsi="Tahoma" w:cs="Tahoma"/>
            <w:b/>
            <w:bCs/>
            <w:color w:val="0000FF"/>
            <w:sz w:val="20"/>
            <w:szCs w:val="20"/>
            <w:u w:val="single"/>
          </w:rPr>
          <w:t>tart-up Support</w:t>
        </w:r>
      </w:hyperlink>
      <w:r w:rsidRPr="00F144EE">
        <w:rPr>
          <w:rFonts w:ascii="Tahoma" w:eastAsia="Times New Roman" w:hAnsi="Tahoma" w:cs="Tahoma"/>
          <w:sz w:val="20"/>
          <w:szCs w:val="20"/>
        </w:rPr>
        <w:t xml:space="preserve"> which encourages new micro enterprise owners who upgrade an existing vacant premises to avail of a graduated “rates holiday” for up to two years.</w:t>
      </w:r>
    </w:p>
    <w:p w14:paraId="557DD13C" w14:textId="77777777" w:rsidR="000B76D0" w:rsidRPr="00B511D1" w:rsidRDefault="000B76D0" w:rsidP="004507C2">
      <w:pPr>
        <w:ind w:left="720"/>
        <w:rPr>
          <w:rFonts w:cstheme="minorHAnsi"/>
          <w:sz w:val="24"/>
          <w:szCs w:val="24"/>
        </w:rPr>
      </w:pPr>
    </w:p>
    <w:p w14:paraId="652BFF4E" w14:textId="2CD98F03" w:rsidR="00E972A1" w:rsidRPr="00B511D1" w:rsidRDefault="00192211" w:rsidP="004507C2">
      <w:pPr>
        <w:pStyle w:val="Heading3"/>
        <w:ind w:left="-851"/>
        <w:rPr>
          <w:rFonts w:cstheme="minorHAnsi"/>
          <w:b/>
          <w:bCs/>
          <w:sz w:val="24"/>
          <w:szCs w:val="24"/>
        </w:rPr>
      </w:pPr>
      <w:r w:rsidRPr="00B511D1">
        <w:rPr>
          <w:rFonts w:cstheme="minorHAnsi"/>
          <w:b/>
          <w:sz w:val="24"/>
          <w:szCs w:val="24"/>
        </w:rPr>
        <w:t xml:space="preserve">Q4/1120 </w:t>
      </w:r>
      <w:r w:rsidR="004507C2" w:rsidRPr="00B511D1">
        <w:rPr>
          <w:rFonts w:cstheme="minorHAnsi"/>
          <w:b/>
          <w:sz w:val="24"/>
          <w:szCs w:val="24"/>
        </w:rPr>
        <w:tab/>
      </w:r>
      <w:r w:rsidR="00C534FF" w:rsidRPr="00B511D1">
        <w:rPr>
          <w:rFonts w:cstheme="minorHAnsi"/>
          <w:b/>
          <w:bCs/>
          <w:sz w:val="24"/>
          <w:szCs w:val="24"/>
        </w:rPr>
        <w:t xml:space="preserve">QUESTION: </w:t>
      </w:r>
      <w:r w:rsidRPr="00B511D1">
        <w:rPr>
          <w:rFonts w:cstheme="minorHAnsi"/>
          <w:b/>
          <w:bCs/>
          <w:sz w:val="24"/>
          <w:szCs w:val="24"/>
        </w:rPr>
        <w:t xml:space="preserve">Councillor </w:t>
      </w:r>
      <w:r w:rsidR="00C534FF" w:rsidRPr="00B511D1">
        <w:rPr>
          <w:rFonts w:cstheme="minorHAnsi"/>
          <w:b/>
          <w:bCs/>
          <w:sz w:val="24"/>
          <w:szCs w:val="24"/>
        </w:rPr>
        <w:t>C.</w:t>
      </w:r>
      <w:r w:rsidRPr="00B511D1">
        <w:rPr>
          <w:rFonts w:cstheme="minorHAnsi"/>
          <w:b/>
          <w:bCs/>
          <w:sz w:val="24"/>
          <w:szCs w:val="24"/>
        </w:rPr>
        <w:t xml:space="preserve"> Bailey</w:t>
      </w:r>
    </w:p>
    <w:p w14:paraId="63EE381D" w14:textId="2858A921" w:rsidR="00E972A1" w:rsidRDefault="00192211" w:rsidP="004507C2">
      <w:pPr>
        <w:ind w:left="720"/>
        <w:rPr>
          <w:rFonts w:cstheme="minorHAnsi"/>
          <w:sz w:val="24"/>
          <w:szCs w:val="24"/>
        </w:rPr>
      </w:pPr>
      <w:r w:rsidRPr="00B511D1">
        <w:rPr>
          <w:rFonts w:cstheme="minorHAnsi"/>
          <w:sz w:val="24"/>
          <w:szCs w:val="24"/>
        </w:rPr>
        <w:t>Given the ongoing Garda investigation into alleged wrongdoings at the Ashton Dog Pound, can the Chief Executive please advise how this matter is being handled by SDCC? Are there any provisions contained within the existing contract that relates to improper practices and what would occur if something were to come to light or be referred to the Gardaí for further investigation? I understand the contract for dog pound services for SDCC will be up for tender again at the end of this year. It would appear that Ashton Dog Pound is the only provider to tender for this contract, which also includes the other Dublin Local Authorities. Does SDCC intend to continue to contract with Ashton Dog Pound given these circumstances? If the Garda investigation is still underway of if the case is taken further by the time the contract falls due for tender, can the Chief Executive advise as to what SDCC will do to ensure service is continued? Can the Chief Executive advise whether SDCC has been in contact with the other Dublin Local Authorities to discuss this concerning development? Is the Chief Executive aware that Dublin City Council is conducting its own investigation into the facility? Would the Chief Executive agree that it would be worthwhile to carry out a similar investigation by SDCC? Has the Chief Executive considered my suggestion to talk with the other Dublin Local Authorities and look to seek funding to set up a public dog pound for the Dublin area, one that aims to put animal welfare at the heart of all its work?</w:t>
      </w:r>
    </w:p>
    <w:p w14:paraId="31659374" w14:textId="77777777" w:rsidR="000B76D0" w:rsidRPr="000B76D0" w:rsidRDefault="000B76D0" w:rsidP="000B76D0">
      <w:pPr>
        <w:spacing w:before="100" w:beforeAutospacing="1" w:after="100" w:afterAutospacing="1" w:line="240" w:lineRule="auto"/>
        <w:ind w:left="720"/>
        <w:rPr>
          <w:rFonts w:ascii="Verdana" w:eastAsia="Times New Roman" w:hAnsi="Verdana" w:cs="Times New Roman"/>
          <w:sz w:val="24"/>
          <w:szCs w:val="24"/>
        </w:rPr>
      </w:pPr>
      <w:r w:rsidRPr="000B76D0">
        <w:rPr>
          <w:rFonts w:ascii="Verdana" w:eastAsia="Times New Roman" w:hAnsi="Verdana" w:cs="Times New Roman"/>
          <w:b/>
          <w:bCs/>
          <w:sz w:val="24"/>
          <w:szCs w:val="24"/>
        </w:rPr>
        <w:t>REPLY:</w:t>
      </w:r>
    </w:p>
    <w:p w14:paraId="20D688E8"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xml:space="preserve">The Control of Dogs Act 1986, </w:t>
      </w:r>
      <w:hyperlink r:id="rId14" w:anchor="sec15" w:history="1">
        <w:r w:rsidRPr="00F144EE">
          <w:rPr>
            <w:rFonts w:ascii="Tahoma" w:eastAsia="Times New Roman" w:hAnsi="Tahoma" w:cs="Tahoma"/>
            <w:b/>
            <w:bCs/>
            <w:color w:val="0000FF"/>
            <w:sz w:val="20"/>
            <w:szCs w:val="20"/>
            <w:u w:val="single"/>
          </w:rPr>
          <w:t>Section 15(2)</w:t>
        </w:r>
      </w:hyperlink>
      <w:r w:rsidRPr="00F144EE">
        <w:rPr>
          <w:rFonts w:ascii="Tahoma" w:eastAsia="Times New Roman" w:hAnsi="Tahoma" w:cs="Tahoma"/>
          <w:sz w:val="20"/>
          <w:szCs w:val="20"/>
        </w:rPr>
        <w:t xml:space="preserve"> provides for the establishment and maintenance of </w:t>
      </w:r>
      <w:r w:rsidRPr="00F144EE">
        <w:rPr>
          <w:rFonts w:ascii="Tahoma" w:eastAsia="Times New Roman" w:hAnsi="Tahoma" w:cs="Tahoma"/>
          <w:i/>
          <w:iCs/>
          <w:sz w:val="20"/>
          <w:szCs w:val="20"/>
        </w:rPr>
        <w:t>"one or more shelters for dogs seized, accepted or detained under any of the provisions of this Act"</w:t>
      </w:r>
      <w:r w:rsidRPr="00F144EE">
        <w:rPr>
          <w:rFonts w:ascii="Tahoma" w:eastAsia="Times New Roman" w:hAnsi="Tahoma" w:cs="Tahoma"/>
          <w:sz w:val="20"/>
          <w:szCs w:val="20"/>
        </w:rPr>
        <w:t xml:space="preserve"> and authorises the local authority to </w:t>
      </w:r>
      <w:r w:rsidRPr="00F144EE">
        <w:rPr>
          <w:rFonts w:ascii="Tahoma" w:eastAsia="Times New Roman" w:hAnsi="Tahoma" w:cs="Tahoma"/>
          <w:i/>
          <w:iCs/>
          <w:sz w:val="20"/>
          <w:szCs w:val="20"/>
        </w:rPr>
        <w:t>"enter into arrangements with any person for the provision and maintenance of such shelters and for the exercise by such person of the functions of the local authority under this Act, in respect of the acceptance, detention, disposal and destruction of stray and unwanted dogs"</w:t>
      </w:r>
      <w:r w:rsidRPr="00F144EE">
        <w:rPr>
          <w:rFonts w:ascii="Tahoma" w:eastAsia="Times New Roman" w:hAnsi="Tahoma" w:cs="Tahoma"/>
          <w:sz w:val="20"/>
          <w:szCs w:val="20"/>
        </w:rPr>
        <w:t> </w:t>
      </w:r>
    </w:p>
    <w:p w14:paraId="614EF5DC"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South Dublin County Council employs two full time Dog Wardens. Ashton Dog Pound and Warden Service provides the Council with a Dog Pound Service.</w:t>
      </w:r>
    </w:p>
    <w:p w14:paraId="2D3AE100"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lastRenderedPageBreak/>
        <w:t xml:space="preserve">The existing contract continues to be monitored and reviewed as part of contract management and oversight. Policies and procedures are regularly reviewed, most recently relating to maintaining services during </w:t>
      </w:r>
      <w:proofErr w:type="spellStart"/>
      <w:r w:rsidRPr="00F144EE">
        <w:rPr>
          <w:rFonts w:ascii="Tahoma" w:eastAsia="Times New Roman" w:hAnsi="Tahoma" w:cs="Tahoma"/>
          <w:sz w:val="20"/>
          <w:szCs w:val="20"/>
        </w:rPr>
        <w:t>Covid</w:t>
      </w:r>
      <w:proofErr w:type="spellEnd"/>
      <w:r w:rsidRPr="00F144EE">
        <w:rPr>
          <w:rFonts w:ascii="Tahoma" w:eastAsia="Times New Roman" w:hAnsi="Tahoma" w:cs="Tahoma"/>
          <w:sz w:val="20"/>
          <w:szCs w:val="20"/>
        </w:rPr>
        <w:t xml:space="preserve"> 19 and lockdown and any required changes to protocols for health and safety purposes.</w:t>
      </w:r>
    </w:p>
    <w:p w14:paraId="46D67BF1"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contract provides for services to South Dublin County Council including:</w:t>
      </w:r>
    </w:p>
    <w:p w14:paraId="2D5D9635" w14:textId="77777777" w:rsidR="000B76D0" w:rsidRPr="00F144EE" w:rsidRDefault="000B76D0" w:rsidP="000B76D0">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F144EE">
        <w:rPr>
          <w:rFonts w:ascii="Tahoma" w:eastAsia="Times New Roman" w:hAnsi="Tahoma" w:cs="Tahoma"/>
          <w:sz w:val="20"/>
          <w:szCs w:val="20"/>
        </w:rPr>
        <w:t>Acceptance of surrendered dogs</w:t>
      </w:r>
    </w:p>
    <w:p w14:paraId="7A5837EE" w14:textId="77777777" w:rsidR="000B76D0" w:rsidRPr="00F144EE" w:rsidRDefault="000B76D0" w:rsidP="000B76D0">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F144EE">
        <w:rPr>
          <w:rFonts w:ascii="Tahoma" w:eastAsia="Times New Roman" w:hAnsi="Tahoma" w:cs="Tahoma"/>
          <w:sz w:val="20"/>
          <w:szCs w:val="20"/>
        </w:rPr>
        <w:t>Managing reclaims</w:t>
      </w:r>
    </w:p>
    <w:p w14:paraId="2566AD02" w14:textId="77777777" w:rsidR="000B76D0" w:rsidRPr="00F144EE" w:rsidRDefault="000B76D0" w:rsidP="000B76D0">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F144EE">
        <w:rPr>
          <w:rFonts w:ascii="Tahoma" w:eastAsia="Times New Roman" w:hAnsi="Tahoma" w:cs="Tahoma"/>
          <w:sz w:val="20"/>
          <w:szCs w:val="20"/>
        </w:rPr>
        <w:t>Rehoming in accordance with policy</w:t>
      </w:r>
    </w:p>
    <w:p w14:paraId="6F07EFD4" w14:textId="77777777" w:rsidR="000B76D0" w:rsidRPr="00F144EE" w:rsidRDefault="000B76D0" w:rsidP="000B76D0">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F144EE">
        <w:rPr>
          <w:rFonts w:ascii="Tahoma" w:eastAsia="Times New Roman" w:hAnsi="Tahoma" w:cs="Tahoma"/>
          <w:sz w:val="20"/>
          <w:szCs w:val="20"/>
        </w:rPr>
        <w:t>Monthly reports to SDCC</w:t>
      </w:r>
    </w:p>
    <w:p w14:paraId="1E888A82" w14:textId="77777777" w:rsidR="000B76D0" w:rsidRPr="00F144EE" w:rsidRDefault="000B76D0" w:rsidP="000B76D0">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F144EE">
        <w:rPr>
          <w:rFonts w:ascii="Tahoma" w:eastAsia="Times New Roman" w:hAnsi="Tahoma" w:cs="Tahoma"/>
          <w:sz w:val="20"/>
          <w:szCs w:val="20"/>
        </w:rPr>
        <w:t>Notify Dog Warden of surrendered or seized dogs detained by Gardaí</w:t>
      </w:r>
    </w:p>
    <w:p w14:paraId="773665AE" w14:textId="77777777" w:rsidR="000B76D0" w:rsidRPr="00F144EE" w:rsidRDefault="000B76D0" w:rsidP="000B76D0">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F144EE">
        <w:rPr>
          <w:rFonts w:ascii="Tahoma" w:eastAsia="Times New Roman" w:hAnsi="Tahoma" w:cs="Tahoma"/>
          <w:sz w:val="20"/>
          <w:szCs w:val="20"/>
        </w:rPr>
        <w:t>Access for Council representatives at any time</w:t>
      </w:r>
    </w:p>
    <w:p w14:paraId="7CE7B6D9"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pound is regularly inspected by Council staff. In addition, the Council’s veterinary Inspectors carry out regular unannounced inspections, at least monthly. To date in 2020, eight such inspections have been carried out. None of these inspections have revealed any issues regarding the welfare of dogs in the pound. Improvements to the facilities have been carried out during the current contract and have been documented.</w:t>
      </w:r>
    </w:p>
    <w:p w14:paraId="605E9FBC"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Ashton Pound Service has an excellent working relationship with the DSPCA, and any dogs taken into the Pound which require veterinary care are treated by the DSPCA. 24-hour access to veterinary care is provided for all dogs in the Pound. The pound operator works with the public and several rescue groups to achieve a high level of rehoming. In 2019 94% of stray, abandoned or unwanted dogs from the South Dublin Administrative Area were either reclaimed by their owner or rehomed.</w:t>
      </w:r>
    </w:p>
    <w:p w14:paraId="2922E7B5"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Ongoing training for Pound staff and Council staff is provided through several sources including attending training seminars and conferences arranged by the Department of Agriculture with updates on legislative changes and through liaison with other Local Authorities Dog Warden services.</w:t>
      </w:r>
    </w:p>
    <w:p w14:paraId="3B1FE09F"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South Dublin County Council continually engages with the other local authorities in relation to Control of Dogs matters, including pound services. A close working relationship exists between the Dublin Local authorities and there is continual proactive liaison on matters related to the pound service. SDCC is aware that Dublin City Council recently carried out a review related to the service being provided to them by Ashton Dog Pound and Warden Service, which includes Pound and Warden services.</w:t>
      </w:r>
    </w:p>
    <w:p w14:paraId="50F913BF"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sum of €457,700 is provided in the 2020 adopted annual budget for expenditure in respect of Control of Dogs activities, of which approximately €137,500 is provided for the provision of the pound services outlined above.</w:t>
      </w:r>
    </w:p>
    <w:p w14:paraId="7E775402"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Contract between South Dublin County Council and Ashton Dog Pound and Warden Service expires on 31st December 2020. Prior to this expiry date the Council proposes to go to tender for the provision of Pound Services for the South Dublin administrative area.</w:t>
      </w:r>
    </w:p>
    <w:p w14:paraId="42DED7D3"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An Garda Síochána are currently carrying out an investigation in relation to allegations made in relation to certain aspects of Pound Operations and the Council is not therefore in a position to comment on specifics in relation to Pound operations which may prejudice these investigations.</w:t>
      </w:r>
    </w:p>
    <w:p w14:paraId="6C5D1840" w14:textId="77777777" w:rsidR="000B76D0" w:rsidRPr="00B511D1" w:rsidRDefault="000B76D0" w:rsidP="004507C2">
      <w:pPr>
        <w:ind w:left="720"/>
        <w:rPr>
          <w:rFonts w:cstheme="minorHAnsi"/>
          <w:sz w:val="24"/>
          <w:szCs w:val="24"/>
        </w:rPr>
      </w:pPr>
    </w:p>
    <w:p w14:paraId="76AB9ACC" w14:textId="3150360A" w:rsidR="00E972A1" w:rsidRPr="00B511D1" w:rsidRDefault="00192211" w:rsidP="004507C2">
      <w:pPr>
        <w:pStyle w:val="Heading3"/>
        <w:ind w:left="-851"/>
        <w:rPr>
          <w:rFonts w:cstheme="minorHAnsi"/>
          <w:sz w:val="24"/>
          <w:szCs w:val="24"/>
        </w:rPr>
      </w:pPr>
      <w:r w:rsidRPr="00B511D1">
        <w:rPr>
          <w:rFonts w:cstheme="minorHAnsi"/>
          <w:b/>
          <w:sz w:val="24"/>
          <w:szCs w:val="24"/>
        </w:rPr>
        <w:lastRenderedPageBreak/>
        <w:t xml:space="preserve">Q5/1120 </w:t>
      </w:r>
      <w:r w:rsidR="004507C2" w:rsidRPr="00B511D1">
        <w:rPr>
          <w:rFonts w:cstheme="minorHAnsi"/>
          <w:b/>
          <w:sz w:val="24"/>
          <w:szCs w:val="24"/>
        </w:rPr>
        <w:tab/>
      </w:r>
      <w:r w:rsidR="00C534FF" w:rsidRPr="00B511D1">
        <w:rPr>
          <w:rFonts w:cstheme="minorHAnsi"/>
          <w:b/>
          <w:bCs/>
          <w:sz w:val="24"/>
          <w:szCs w:val="24"/>
        </w:rPr>
        <w:t xml:space="preserve">QUESTION: </w:t>
      </w:r>
      <w:r w:rsidRPr="00B511D1">
        <w:rPr>
          <w:rFonts w:cstheme="minorHAnsi"/>
          <w:b/>
          <w:bCs/>
          <w:sz w:val="24"/>
          <w:szCs w:val="24"/>
        </w:rPr>
        <w:t xml:space="preserve">Councillor </w:t>
      </w:r>
      <w:r w:rsidR="00C534FF" w:rsidRPr="00B511D1">
        <w:rPr>
          <w:rFonts w:cstheme="minorHAnsi"/>
          <w:b/>
          <w:bCs/>
          <w:sz w:val="24"/>
          <w:szCs w:val="24"/>
        </w:rPr>
        <w:t>C.</w:t>
      </w:r>
      <w:r w:rsidRPr="00B511D1">
        <w:rPr>
          <w:rFonts w:cstheme="minorHAnsi"/>
          <w:b/>
          <w:bCs/>
          <w:sz w:val="24"/>
          <w:szCs w:val="24"/>
        </w:rPr>
        <w:t xml:space="preserve"> Bailey</w:t>
      </w:r>
    </w:p>
    <w:p w14:paraId="305E8B22" w14:textId="12C4B4DF" w:rsidR="00E972A1" w:rsidRDefault="00192211" w:rsidP="004507C2">
      <w:pPr>
        <w:ind w:left="720"/>
        <w:rPr>
          <w:rFonts w:cstheme="minorHAnsi"/>
          <w:sz w:val="24"/>
          <w:szCs w:val="24"/>
        </w:rPr>
      </w:pPr>
      <w:r w:rsidRPr="00B511D1">
        <w:rPr>
          <w:rFonts w:cstheme="minorHAnsi"/>
          <w:sz w:val="24"/>
          <w:szCs w:val="24"/>
        </w:rPr>
        <w:t>To ask the Chief Executive if there are guidelines in place that govern how tree maintenance works are carried out by crews (whether council or private contractors) dealing with trees that have power lines running through them? Currently, trees are been hollowed through the middle or at the side which then allow the tree to continue to grow around the cables. This results in the tree growing unchecked, leading to branches overhanging paths, blocking street lights and becoming dangerously top heavy and unevenly distributed. Trees can become diseased as a result of the breaks to allow cables pass through. They can also become wind-damaged as a result of the hollowing. We have all seen this year that with dangerously top-heavy trees, they are more likely to fall in the storms or in most severe of cases, will have to be cut down all together. Would the Chief Executive agree to look at ensuring crews carry out the most appropriate and necessary maintenance of these trees including that once they get to 'Wire Height' the whole tree should be evenly pruned where ever possible?</w:t>
      </w:r>
    </w:p>
    <w:p w14:paraId="466726A2" w14:textId="77777777" w:rsidR="000B76D0" w:rsidRPr="000B76D0" w:rsidRDefault="000B76D0" w:rsidP="000B76D0">
      <w:pPr>
        <w:spacing w:before="100" w:beforeAutospacing="1" w:after="100" w:afterAutospacing="1" w:line="240" w:lineRule="auto"/>
        <w:ind w:left="720"/>
        <w:rPr>
          <w:rFonts w:ascii="Verdana" w:eastAsia="Times New Roman" w:hAnsi="Verdana" w:cs="Times New Roman"/>
          <w:sz w:val="24"/>
          <w:szCs w:val="24"/>
        </w:rPr>
      </w:pPr>
      <w:r w:rsidRPr="000B76D0">
        <w:rPr>
          <w:rFonts w:ascii="Verdana" w:eastAsia="Times New Roman" w:hAnsi="Verdana" w:cs="Times New Roman"/>
          <w:b/>
          <w:bCs/>
          <w:sz w:val="24"/>
          <w:szCs w:val="24"/>
        </w:rPr>
        <w:t>REPLY:</w:t>
      </w:r>
    </w:p>
    <w:p w14:paraId="7E41FB33"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purpose of overhead electricity cable clearance standards for tree pruning is to control or eliminate the hazard and associated risks of timber growing into overhead electricity network in a manner that balances the following requirements,</w:t>
      </w:r>
    </w:p>
    <w:p w14:paraId="444ED860"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-public &amp; staff safety</w:t>
      </w:r>
    </w:p>
    <w:p w14:paraId="1FCFB6AA"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-quality of supply standards</w:t>
      </w:r>
    </w:p>
    <w:p w14:paraId="7E9F5EC9"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-cost effectiveness</w:t>
      </w:r>
    </w:p>
    <w:p w14:paraId="43044CB7"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-current legislation</w:t>
      </w:r>
    </w:p>
    <w:p w14:paraId="16FFE086"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main hazards associated with timber growing into electricity network are:-</w:t>
      </w:r>
    </w:p>
    <w:p w14:paraId="71553890"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-Timber providing access to overhead electricity lines. This is a serious hazard where children may climb trees.</w:t>
      </w:r>
    </w:p>
    <w:p w14:paraId="6D67DBE1"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-Contact between vegetation and the network that may result in, the vegetation becoming ‘live’, damage to the network or loss of supply to customers</w:t>
      </w:r>
    </w:p>
    <w:p w14:paraId="446B3269"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minimum clearance standard for the low voltage urban network is 1 metre.</w:t>
      </w:r>
    </w:p>
    <w:p w14:paraId="5F79C0BB"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ESB network arrange for contractors to implement this clearance standard. It should also be noted that the Electricity Regulation Act 1993 give authority to utility suppliers to prune trees when required.</w:t>
      </w:r>
    </w:p>
    <w:p w14:paraId="5CE3B6ED"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Council as part of its Tree Maintenance Programme includes the inspection and maintenance of trees growing where electricity wires are present. This involves the use of specialised contractors who are trained to work close to the live electricity network. The pruning of such trees are done to ensure public safety and to provide for the best option for the tree. Cutting trees to wire height is not an option in many cases. The council will continue to consult with the ESB on these matters.</w:t>
      </w:r>
    </w:p>
    <w:p w14:paraId="26ED78A4"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xml:space="preserve">The Council's Management Policy - Living with Trees - outlines the principle of planting the ‘right tree in the right place’  which applies to all new and replacement tree planting. Where </w:t>
      </w:r>
      <w:r w:rsidRPr="00F144EE">
        <w:rPr>
          <w:rFonts w:ascii="Tahoma" w:eastAsia="Times New Roman" w:hAnsi="Tahoma" w:cs="Tahoma"/>
          <w:sz w:val="20"/>
          <w:szCs w:val="20"/>
        </w:rPr>
        <w:lastRenderedPageBreak/>
        <w:t>an overhead wire network is present, the use of smaller trees or alternative locations are identified as options for tree planting.</w:t>
      </w:r>
    </w:p>
    <w:p w14:paraId="1F5B85C9" w14:textId="77777777" w:rsidR="000B76D0" w:rsidRPr="00B511D1" w:rsidRDefault="000B76D0" w:rsidP="004507C2">
      <w:pPr>
        <w:ind w:left="720"/>
        <w:rPr>
          <w:rFonts w:cstheme="minorHAnsi"/>
          <w:sz w:val="24"/>
          <w:szCs w:val="24"/>
        </w:rPr>
      </w:pPr>
    </w:p>
    <w:p w14:paraId="20F02879" w14:textId="042B9A68" w:rsidR="00E972A1" w:rsidRPr="00B511D1" w:rsidRDefault="00192211" w:rsidP="004507C2">
      <w:pPr>
        <w:pStyle w:val="Heading3"/>
        <w:ind w:left="-851"/>
        <w:rPr>
          <w:rFonts w:cstheme="minorHAnsi"/>
          <w:b/>
          <w:bCs/>
          <w:sz w:val="24"/>
          <w:szCs w:val="24"/>
        </w:rPr>
      </w:pPr>
      <w:r w:rsidRPr="00B511D1">
        <w:rPr>
          <w:rFonts w:cstheme="minorHAnsi"/>
          <w:b/>
          <w:sz w:val="24"/>
          <w:szCs w:val="24"/>
        </w:rPr>
        <w:t xml:space="preserve">Q6/1120 </w:t>
      </w:r>
      <w:r w:rsidR="004507C2" w:rsidRPr="00B511D1">
        <w:rPr>
          <w:rFonts w:cstheme="minorHAnsi"/>
          <w:b/>
          <w:sz w:val="24"/>
          <w:szCs w:val="24"/>
        </w:rPr>
        <w:tab/>
      </w:r>
      <w:r w:rsidR="00C534FF" w:rsidRPr="00B511D1">
        <w:rPr>
          <w:rFonts w:cstheme="minorHAnsi"/>
          <w:b/>
          <w:bCs/>
          <w:sz w:val="24"/>
          <w:szCs w:val="24"/>
        </w:rPr>
        <w:t xml:space="preserve">QUESTION: </w:t>
      </w:r>
      <w:r w:rsidRPr="00B511D1">
        <w:rPr>
          <w:rFonts w:cstheme="minorHAnsi"/>
          <w:b/>
          <w:bCs/>
          <w:sz w:val="24"/>
          <w:szCs w:val="24"/>
        </w:rPr>
        <w:t>Councillor Y</w:t>
      </w:r>
      <w:r w:rsidR="00CC4DF3" w:rsidRPr="00B511D1">
        <w:rPr>
          <w:rFonts w:cstheme="minorHAnsi"/>
          <w:b/>
          <w:bCs/>
          <w:sz w:val="24"/>
          <w:szCs w:val="24"/>
        </w:rPr>
        <w:t>.</w:t>
      </w:r>
      <w:r w:rsidRPr="00B511D1">
        <w:rPr>
          <w:rFonts w:cstheme="minorHAnsi"/>
          <w:b/>
          <w:bCs/>
          <w:sz w:val="24"/>
          <w:szCs w:val="24"/>
        </w:rPr>
        <w:t xml:space="preserve"> Collins</w:t>
      </w:r>
    </w:p>
    <w:p w14:paraId="384D7E41" w14:textId="0DFDCAFC" w:rsidR="00E972A1" w:rsidRDefault="00192211" w:rsidP="004507C2">
      <w:pPr>
        <w:ind w:left="720"/>
        <w:rPr>
          <w:rFonts w:cstheme="minorHAnsi"/>
          <w:sz w:val="24"/>
          <w:szCs w:val="24"/>
        </w:rPr>
      </w:pPr>
      <w:r w:rsidRPr="00B511D1">
        <w:rPr>
          <w:rFonts w:cstheme="minorHAnsi"/>
          <w:sz w:val="24"/>
          <w:szCs w:val="24"/>
        </w:rPr>
        <w:t xml:space="preserve">Noting a recent reply by the Council to a request to cease using glyphosate </w:t>
      </w:r>
      <w:proofErr w:type="spellStart"/>
      <w:r w:rsidRPr="00B511D1">
        <w:rPr>
          <w:rFonts w:cstheme="minorHAnsi"/>
          <w:sz w:val="24"/>
          <w:szCs w:val="24"/>
        </w:rPr>
        <w:t>weedkiller</w:t>
      </w:r>
      <w:proofErr w:type="spellEnd"/>
      <w:r w:rsidRPr="00B511D1">
        <w:rPr>
          <w:rFonts w:cstheme="minorHAnsi"/>
          <w:sz w:val="24"/>
          <w:szCs w:val="24"/>
        </w:rPr>
        <w:t xml:space="preserve">, to ask the Chief Executive whether there is a means by which residents can ask for their road not to be sprayed with glyphosate </w:t>
      </w:r>
      <w:proofErr w:type="spellStart"/>
      <w:r w:rsidRPr="00B511D1">
        <w:rPr>
          <w:rFonts w:cstheme="minorHAnsi"/>
          <w:sz w:val="24"/>
          <w:szCs w:val="24"/>
        </w:rPr>
        <w:t>weedkiller</w:t>
      </w:r>
      <w:proofErr w:type="spellEnd"/>
      <w:r w:rsidRPr="00B511D1">
        <w:rPr>
          <w:rFonts w:cstheme="minorHAnsi"/>
          <w:sz w:val="24"/>
          <w:szCs w:val="24"/>
        </w:rPr>
        <w:t>, particularly where there are residents with underlying health issues?</w:t>
      </w:r>
    </w:p>
    <w:p w14:paraId="76B093FB" w14:textId="77777777" w:rsidR="000B76D0" w:rsidRPr="000B76D0" w:rsidRDefault="000B76D0" w:rsidP="000B76D0">
      <w:pPr>
        <w:spacing w:before="100" w:beforeAutospacing="1" w:after="100" w:afterAutospacing="1" w:line="240" w:lineRule="auto"/>
        <w:ind w:left="720"/>
        <w:rPr>
          <w:rFonts w:ascii="Verdana" w:eastAsia="Times New Roman" w:hAnsi="Verdana" w:cs="Times New Roman"/>
          <w:sz w:val="24"/>
          <w:szCs w:val="24"/>
        </w:rPr>
      </w:pPr>
      <w:r w:rsidRPr="000B76D0">
        <w:rPr>
          <w:rFonts w:ascii="Verdana" w:eastAsia="Times New Roman" w:hAnsi="Verdana" w:cs="Times New Roman"/>
          <w:b/>
          <w:bCs/>
          <w:sz w:val="24"/>
          <w:szCs w:val="24"/>
        </w:rPr>
        <w:t>REPLY:</w:t>
      </w:r>
    </w:p>
    <w:p w14:paraId="6F29F2B3" w14:textId="77777777" w:rsidR="000B76D0" w:rsidRPr="00645C95" w:rsidRDefault="000B76D0" w:rsidP="000B76D0">
      <w:pPr>
        <w:spacing w:before="100" w:beforeAutospacing="1" w:after="100" w:afterAutospacing="1" w:line="240" w:lineRule="auto"/>
        <w:ind w:left="720"/>
        <w:rPr>
          <w:rFonts w:ascii="Tahoma" w:eastAsia="Times New Roman" w:hAnsi="Tahoma" w:cs="Tahoma"/>
          <w:sz w:val="20"/>
          <w:szCs w:val="20"/>
        </w:rPr>
      </w:pPr>
      <w:r w:rsidRPr="00645C95">
        <w:rPr>
          <w:rFonts w:ascii="Tahoma" w:eastAsia="Times New Roman" w:hAnsi="Tahoma" w:cs="Tahoma"/>
          <w:sz w:val="20"/>
          <w:szCs w:val="20"/>
        </w:rPr>
        <w:t xml:space="preserve">Weed control along public roads, footpaths and in roadside margins presents a specific problem due to the nature of the task at hand.  The Council maintains close to 1,000km of roads including main roads, housing estate roads and industrial estate roads.  Labour intensive methods of weed control are not appropriate to this task, such is the volume of work involved.  The Council's road sweeping contractor, </w:t>
      </w:r>
      <w:proofErr w:type="spellStart"/>
      <w:r w:rsidRPr="00645C95">
        <w:rPr>
          <w:rFonts w:ascii="Tahoma" w:eastAsia="Times New Roman" w:hAnsi="Tahoma" w:cs="Tahoma"/>
          <w:sz w:val="20"/>
          <w:szCs w:val="20"/>
        </w:rPr>
        <w:t>Oxigen</w:t>
      </w:r>
      <w:proofErr w:type="spellEnd"/>
      <w:r w:rsidRPr="00645C95">
        <w:rPr>
          <w:rFonts w:ascii="Tahoma" w:eastAsia="Times New Roman" w:hAnsi="Tahoma" w:cs="Tahoma"/>
          <w:sz w:val="20"/>
          <w:szCs w:val="20"/>
        </w:rPr>
        <w:t xml:space="preserve"> Environmental, therefore continues to use a glyphosate-based weed killer to deliver the weed control element of their contract. The contractors staff engaged in this work are required to be highly trained in the task, are required to use the appropriate equipment including PPE and are also required to be registered with the Dept of Agriculture as a professional user of pesticides in accordance with the Sustainable Use Directive. The Council meets regularly in relation to the provision of services under this contract and monitors all relevant matters including the weed control element of the contract.</w:t>
      </w:r>
    </w:p>
    <w:p w14:paraId="5C60DDF7" w14:textId="77777777" w:rsidR="000B76D0" w:rsidRPr="00B511D1" w:rsidRDefault="000B76D0" w:rsidP="004507C2">
      <w:pPr>
        <w:ind w:left="720"/>
        <w:rPr>
          <w:rFonts w:cstheme="minorHAnsi"/>
          <w:sz w:val="24"/>
          <w:szCs w:val="24"/>
        </w:rPr>
      </w:pPr>
    </w:p>
    <w:p w14:paraId="5D0171C9" w14:textId="2481108F" w:rsidR="00E972A1" w:rsidRPr="00B511D1" w:rsidRDefault="00192211" w:rsidP="004507C2">
      <w:pPr>
        <w:pStyle w:val="Heading3"/>
        <w:ind w:left="-851"/>
        <w:rPr>
          <w:rFonts w:cstheme="minorHAnsi"/>
          <w:sz w:val="24"/>
          <w:szCs w:val="24"/>
        </w:rPr>
      </w:pPr>
      <w:r w:rsidRPr="00B511D1">
        <w:rPr>
          <w:rFonts w:cstheme="minorHAnsi"/>
          <w:b/>
          <w:sz w:val="24"/>
          <w:szCs w:val="24"/>
        </w:rPr>
        <w:t xml:space="preserve">Q7/1120 </w:t>
      </w:r>
      <w:r w:rsidR="004507C2" w:rsidRPr="00B511D1">
        <w:rPr>
          <w:rFonts w:cstheme="minorHAnsi"/>
          <w:b/>
          <w:sz w:val="24"/>
          <w:szCs w:val="24"/>
        </w:rPr>
        <w:tab/>
      </w:r>
      <w:r w:rsidR="00C534FF" w:rsidRPr="00B511D1">
        <w:rPr>
          <w:rFonts w:cstheme="minorHAnsi"/>
          <w:b/>
          <w:bCs/>
          <w:sz w:val="24"/>
          <w:szCs w:val="24"/>
        </w:rPr>
        <w:t xml:space="preserve">QUESTION: </w:t>
      </w:r>
      <w:r w:rsidRPr="00B511D1">
        <w:rPr>
          <w:rFonts w:cstheme="minorHAnsi"/>
          <w:b/>
          <w:bCs/>
          <w:sz w:val="24"/>
          <w:szCs w:val="24"/>
        </w:rPr>
        <w:t>Councillor T. Costello</w:t>
      </w:r>
    </w:p>
    <w:p w14:paraId="1B771BBD" w14:textId="29671111" w:rsidR="00E972A1" w:rsidRDefault="00192211" w:rsidP="004507C2">
      <w:pPr>
        <w:ind w:left="720"/>
        <w:rPr>
          <w:rFonts w:cstheme="minorHAnsi"/>
          <w:sz w:val="24"/>
          <w:szCs w:val="24"/>
        </w:rPr>
      </w:pPr>
      <w:r w:rsidRPr="00B511D1">
        <w:rPr>
          <w:rFonts w:cstheme="minorHAnsi"/>
          <w:sz w:val="24"/>
          <w:szCs w:val="24"/>
        </w:rPr>
        <w:t>To ask the Chief Executive who has responsibility for collecting the remains of deceased cats and dogs when they are found in public places. When they have been collected are they scanned so as to establish contact with owners, if they are not scanned can I ask why?</w:t>
      </w:r>
    </w:p>
    <w:p w14:paraId="6E6AB360" w14:textId="77777777" w:rsidR="000B76D0" w:rsidRPr="000B76D0" w:rsidRDefault="000B76D0" w:rsidP="000B76D0">
      <w:pPr>
        <w:pStyle w:val="NormalWeb"/>
        <w:rPr>
          <w:rFonts w:ascii="Verdana" w:eastAsia="Times New Roman" w:hAnsi="Verdana"/>
          <w:lang w:val="en-IE" w:eastAsia="en-IE"/>
        </w:rPr>
      </w:pPr>
      <w:r>
        <w:rPr>
          <w:rFonts w:cstheme="minorHAnsi"/>
        </w:rPr>
        <w:tab/>
      </w:r>
      <w:r w:rsidRPr="000B76D0">
        <w:rPr>
          <w:rFonts w:ascii="Verdana" w:eastAsia="Times New Roman" w:hAnsi="Verdana"/>
          <w:b/>
          <w:bCs/>
          <w:lang w:val="en-IE" w:eastAsia="en-IE"/>
        </w:rPr>
        <w:t>REPLY:</w:t>
      </w:r>
    </w:p>
    <w:p w14:paraId="0E70545A" w14:textId="77777777" w:rsidR="000B76D0" w:rsidRPr="00645C95" w:rsidRDefault="000B76D0" w:rsidP="000B76D0">
      <w:pPr>
        <w:spacing w:before="100" w:beforeAutospacing="1" w:after="100" w:afterAutospacing="1" w:line="240" w:lineRule="auto"/>
        <w:ind w:left="720"/>
        <w:rPr>
          <w:rFonts w:ascii="Tahoma" w:eastAsia="Times New Roman" w:hAnsi="Tahoma" w:cs="Tahoma"/>
          <w:sz w:val="20"/>
          <w:szCs w:val="20"/>
        </w:rPr>
      </w:pPr>
      <w:r w:rsidRPr="00645C95">
        <w:rPr>
          <w:rFonts w:ascii="Tahoma" w:eastAsia="Times New Roman" w:hAnsi="Tahoma" w:cs="Tahoma"/>
          <w:sz w:val="20"/>
          <w:szCs w:val="20"/>
        </w:rPr>
        <w:t>The Council's Public Realm Section remove dead cats and dogs from public roads and open spaces as the need arises. In general this occurs as a result of these animals being hit by cars and other vehicles. There is generally a requirement to bag the deceased animal as quickly as possible and this is what Council staff are instructed to do. These animals are not scanned by Council staff for the purpose of identification. The process of scanning and establishing contact with owners would require additional resources, the council will examine what would be required and what would be the associated costs. </w:t>
      </w:r>
    </w:p>
    <w:p w14:paraId="39105AAF" w14:textId="2116D463" w:rsidR="00E972A1" w:rsidRPr="00B511D1" w:rsidRDefault="00E972A1" w:rsidP="000B76D0">
      <w:pPr>
        <w:rPr>
          <w:rFonts w:cstheme="minorHAnsi"/>
          <w:sz w:val="24"/>
          <w:szCs w:val="24"/>
        </w:rPr>
      </w:pPr>
    </w:p>
    <w:p w14:paraId="48D1430E" w14:textId="29EC8AC9" w:rsidR="00E972A1" w:rsidRPr="00B511D1" w:rsidRDefault="00192211" w:rsidP="004507C2">
      <w:pPr>
        <w:pStyle w:val="Heading3"/>
        <w:ind w:left="-851"/>
        <w:rPr>
          <w:rFonts w:cstheme="minorHAnsi"/>
          <w:sz w:val="24"/>
          <w:szCs w:val="24"/>
        </w:rPr>
      </w:pPr>
      <w:r w:rsidRPr="00B511D1">
        <w:rPr>
          <w:rFonts w:cstheme="minorHAnsi"/>
          <w:b/>
          <w:sz w:val="24"/>
          <w:szCs w:val="24"/>
        </w:rPr>
        <w:t xml:space="preserve">Q8/1120 </w:t>
      </w:r>
      <w:r w:rsidR="004507C2" w:rsidRPr="00B511D1">
        <w:rPr>
          <w:rFonts w:cstheme="minorHAnsi"/>
          <w:b/>
          <w:sz w:val="24"/>
          <w:szCs w:val="24"/>
        </w:rPr>
        <w:tab/>
      </w:r>
      <w:r w:rsidR="00C534FF" w:rsidRPr="00B511D1">
        <w:rPr>
          <w:rFonts w:cstheme="minorHAnsi"/>
          <w:b/>
          <w:bCs/>
          <w:sz w:val="24"/>
          <w:szCs w:val="24"/>
        </w:rPr>
        <w:t xml:space="preserve">QUESTION: </w:t>
      </w:r>
      <w:r w:rsidRPr="00B511D1">
        <w:rPr>
          <w:rFonts w:cstheme="minorHAnsi"/>
          <w:b/>
          <w:bCs/>
          <w:sz w:val="24"/>
          <w:szCs w:val="24"/>
        </w:rPr>
        <w:t xml:space="preserve">Councillor </w:t>
      </w:r>
      <w:r w:rsidR="00C534FF" w:rsidRPr="00B511D1">
        <w:rPr>
          <w:rFonts w:cstheme="minorHAnsi"/>
          <w:b/>
          <w:bCs/>
          <w:sz w:val="24"/>
          <w:szCs w:val="24"/>
        </w:rPr>
        <w:t>C.</w:t>
      </w:r>
      <w:r w:rsidRPr="00B511D1">
        <w:rPr>
          <w:rFonts w:cstheme="minorHAnsi"/>
          <w:b/>
          <w:bCs/>
          <w:sz w:val="24"/>
          <w:szCs w:val="24"/>
        </w:rPr>
        <w:t xml:space="preserve"> O'Byrne</w:t>
      </w:r>
    </w:p>
    <w:p w14:paraId="1F06425C" w14:textId="03DEAF50" w:rsidR="00E972A1" w:rsidRDefault="00192211" w:rsidP="004507C2">
      <w:pPr>
        <w:ind w:left="720"/>
        <w:rPr>
          <w:rFonts w:cstheme="minorHAnsi"/>
          <w:sz w:val="24"/>
          <w:szCs w:val="24"/>
        </w:rPr>
      </w:pPr>
      <w:r w:rsidRPr="00B511D1">
        <w:rPr>
          <w:rFonts w:cstheme="minorHAnsi"/>
          <w:sz w:val="24"/>
          <w:szCs w:val="24"/>
        </w:rPr>
        <w:t>In light of the national plan to have one million electric vehicles on the road by 2030, to ask the Chief Executive if SDCC has applied for the Government's Electric Vehicle Public Charge Point Grant and to provide a report on the matter.</w:t>
      </w:r>
    </w:p>
    <w:p w14:paraId="1C165E03" w14:textId="77777777" w:rsidR="000B76D0" w:rsidRPr="000B76D0" w:rsidRDefault="000B76D0" w:rsidP="000B76D0">
      <w:pPr>
        <w:spacing w:before="100" w:beforeAutospacing="1" w:after="100" w:afterAutospacing="1" w:line="240" w:lineRule="auto"/>
        <w:ind w:left="720"/>
        <w:rPr>
          <w:rFonts w:ascii="Verdana" w:eastAsia="Times New Roman" w:hAnsi="Verdana" w:cs="Times New Roman"/>
          <w:sz w:val="24"/>
          <w:szCs w:val="24"/>
        </w:rPr>
      </w:pPr>
      <w:r w:rsidRPr="000B76D0">
        <w:rPr>
          <w:rFonts w:ascii="Verdana" w:eastAsia="Times New Roman" w:hAnsi="Verdana" w:cs="Times New Roman"/>
          <w:b/>
          <w:bCs/>
          <w:sz w:val="24"/>
          <w:szCs w:val="24"/>
        </w:rPr>
        <w:t>REPLY:</w:t>
      </w:r>
    </w:p>
    <w:p w14:paraId="21215CAD"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lastRenderedPageBreak/>
        <w:t>Under the National Climate Action Plan 2019, the government outlined its strategy to achieve significant carbon reduction targets towards 2050. Included in the plan, is the objective to increase the number of Electric Vehicles on Irish roads to approximately 1,000,000 units by 2030, and to build a supporting EV charging network to stay ahead of the projected demand. Funding was made available to Local Authorities through the SEAI to provide 1,000 on-street public charging points for EVs over the 5 year term of the grant.</w:t>
      </w:r>
    </w:p>
    <w:p w14:paraId="17ED2C8C"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grant is aimed to facilitate residents who do not have direct access to off street parking, but who wish to switch from a petrol/diesel car to an Electric Vehicle. Charge points facilitated by the grant may be located on-street or in Local Authority carparks. Typically, charging posts supply AC power through 2 plug sockets each supplying 22kW of power.</w:t>
      </w:r>
    </w:p>
    <w:p w14:paraId="00D2A638"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Grant funding of 75% of capital costs are available capped at €5,000 per single charge point. A charge post with 2 sockets would receive €10,000 in grant funding.</w:t>
      </w:r>
    </w:p>
    <w:p w14:paraId="2C3F5E07"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Applications for funding from Local Authorities will be dealt with in blocks of 20, subsequent applications can be made once the first 20 have been processed. To be eligible for grant funding, a Local Authority must have a plan in place which includes pricing, maintenance, billing and customer support.</w:t>
      </w:r>
    </w:p>
    <w:p w14:paraId="1607086A"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In 2019, a Dublin EV regional working group agreed that the rollout of an EV network should be coordinated as to ensure that sufficient numbers of compatible units were deployed across the region, and that because of the developing technology involved, unavailable technical guidance and unregulated rollout in other jurisdictions, it would be appropriate to engage a consultant with expertise in the area to examine the Dublin region and develop a deployment strategy.</w:t>
      </w:r>
    </w:p>
    <w:p w14:paraId="26DA8FA2"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Element Energy were engaged to develop a regional EV charging strategy. A draft report was delivered to the LAs on 1</w:t>
      </w:r>
      <w:r w:rsidRPr="00F144EE">
        <w:rPr>
          <w:rFonts w:ascii="Tahoma" w:eastAsia="Times New Roman" w:hAnsi="Tahoma" w:cs="Tahoma"/>
          <w:sz w:val="20"/>
          <w:szCs w:val="20"/>
          <w:vertAlign w:val="superscript"/>
        </w:rPr>
        <w:t>st</w:t>
      </w:r>
      <w:r w:rsidRPr="00F144EE">
        <w:rPr>
          <w:rFonts w:ascii="Tahoma" w:eastAsia="Times New Roman" w:hAnsi="Tahoma" w:cs="Tahoma"/>
          <w:sz w:val="20"/>
          <w:szCs w:val="20"/>
        </w:rPr>
        <w:t xml:space="preserve"> October, 2020. SDCC have submitted comments on the draft report and a final document is expected by the middle of November.</w:t>
      </w:r>
    </w:p>
    <w:p w14:paraId="29C4EFC4"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Regional EV Charging Strategy will form the basis for SDCC’s investment in EV charging locations up to 2030.</w:t>
      </w:r>
    </w:p>
    <w:p w14:paraId="032EECFD"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next step in the process will be to identify key locations where investment in EV Charge points are required and some of this work has progressed. The delivery of EV charge points will require a detailed procurement process in relation to supply, installation and on-going maintenance of equipment and the management of the back office billing platform. Work with the ESB in relation to the power supply requirements at these locations will occur in parallel. It is at this stage in the delivery of EV charge points, that SDCC will be in a position to engage with the SEAI and seek grant funding for the new infrastructure.</w:t>
      </w:r>
    </w:p>
    <w:p w14:paraId="3FA0F490" w14:textId="7294F983" w:rsidR="00E972A1" w:rsidRPr="00B511D1" w:rsidRDefault="00192211" w:rsidP="004507C2">
      <w:pPr>
        <w:pStyle w:val="Heading3"/>
        <w:ind w:left="-851"/>
        <w:rPr>
          <w:rFonts w:cstheme="minorHAnsi"/>
          <w:sz w:val="24"/>
          <w:szCs w:val="24"/>
        </w:rPr>
      </w:pPr>
      <w:r w:rsidRPr="00B511D1">
        <w:rPr>
          <w:rFonts w:cstheme="minorHAnsi"/>
          <w:b/>
          <w:sz w:val="24"/>
          <w:szCs w:val="24"/>
        </w:rPr>
        <w:t xml:space="preserve">Q9/1120 </w:t>
      </w:r>
      <w:r w:rsidR="004507C2" w:rsidRPr="00B511D1">
        <w:rPr>
          <w:rFonts w:cstheme="minorHAnsi"/>
          <w:b/>
          <w:sz w:val="24"/>
          <w:szCs w:val="24"/>
        </w:rPr>
        <w:tab/>
      </w:r>
      <w:r w:rsidR="00C534FF" w:rsidRPr="00B511D1">
        <w:rPr>
          <w:rFonts w:cstheme="minorHAnsi"/>
          <w:b/>
          <w:bCs/>
          <w:sz w:val="24"/>
          <w:szCs w:val="24"/>
        </w:rPr>
        <w:t xml:space="preserve">QUESTION: </w:t>
      </w:r>
      <w:r w:rsidRPr="00B511D1">
        <w:rPr>
          <w:rFonts w:cstheme="minorHAnsi"/>
          <w:b/>
          <w:bCs/>
          <w:sz w:val="24"/>
          <w:szCs w:val="24"/>
        </w:rPr>
        <w:t>Councillor C. O'Connor</w:t>
      </w:r>
    </w:p>
    <w:p w14:paraId="1CD2FE4C" w14:textId="3D24062B" w:rsidR="00E972A1" w:rsidRDefault="00192211" w:rsidP="004507C2">
      <w:pPr>
        <w:ind w:left="720"/>
        <w:rPr>
          <w:rFonts w:cstheme="minorHAnsi"/>
          <w:sz w:val="24"/>
          <w:szCs w:val="24"/>
        </w:rPr>
      </w:pPr>
      <w:r w:rsidRPr="00B511D1">
        <w:rPr>
          <w:rFonts w:cstheme="minorHAnsi"/>
          <w:sz w:val="24"/>
          <w:szCs w:val="24"/>
        </w:rPr>
        <w:t>To ask the Chief Executive what schedule he proposes to repair open spaces damaged over the recent Bonfire season and will he make a statement on his plans.</w:t>
      </w:r>
    </w:p>
    <w:p w14:paraId="71C100A8" w14:textId="77777777" w:rsidR="000B76D0" w:rsidRPr="000B76D0" w:rsidRDefault="000B76D0" w:rsidP="000B76D0">
      <w:pPr>
        <w:spacing w:before="100" w:beforeAutospacing="1" w:after="100" w:afterAutospacing="1" w:line="240" w:lineRule="auto"/>
        <w:ind w:left="720"/>
        <w:rPr>
          <w:rFonts w:ascii="Verdana" w:eastAsia="Times New Roman" w:hAnsi="Verdana" w:cs="Times New Roman"/>
          <w:sz w:val="24"/>
          <w:szCs w:val="24"/>
        </w:rPr>
      </w:pPr>
      <w:r w:rsidRPr="000B76D0">
        <w:rPr>
          <w:rFonts w:ascii="Verdana" w:eastAsia="Times New Roman" w:hAnsi="Verdana" w:cs="Times New Roman"/>
          <w:b/>
          <w:bCs/>
          <w:sz w:val="24"/>
          <w:szCs w:val="24"/>
        </w:rPr>
        <w:t>REPLY:</w:t>
      </w:r>
    </w:p>
    <w:p w14:paraId="144327B2"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cleaning up after Halloween has begun, all bonfires sites are being surveyed and mapped.  The mapping exercise will allow schedules to be drawn up and provide details of bonfire sites to be cleaned. Bonfire sites will also be listed for reinstatement in Q1 2021 once ground conditions permit.</w:t>
      </w:r>
    </w:p>
    <w:p w14:paraId="2A0D6E4C" w14:textId="77777777" w:rsidR="000B76D0" w:rsidRPr="00B511D1" w:rsidRDefault="000B76D0" w:rsidP="004507C2">
      <w:pPr>
        <w:ind w:left="720"/>
        <w:rPr>
          <w:rFonts w:cstheme="minorHAnsi"/>
          <w:sz w:val="24"/>
          <w:szCs w:val="24"/>
        </w:rPr>
      </w:pPr>
    </w:p>
    <w:p w14:paraId="38D4E0D4" w14:textId="38316584" w:rsidR="00E972A1" w:rsidRPr="00B511D1" w:rsidRDefault="00192211" w:rsidP="004507C2">
      <w:pPr>
        <w:pStyle w:val="Heading3"/>
        <w:ind w:left="-851"/>
        <w:rPr>
          <w:rFonts w:cstheme="minorHAnsi"/>
          <w:sz w:val="24"/>
          <w:szCs w:val="24"/>
        </w:rPr>
      </w:pPr>
      <w:r w:rsidRPr="00B511D1">
        <w:rPr>
          <w:rFonts w:cstheme="minorHAnsi"/>
          <w:b/>
          <w:sz w:val="24"/>
          <w:szCs w:val="24"/>
        </w:rPr>
        <w:lastRenderedPageBreak/>
        <w:t xml:space="preserve">Q10/1120 </w:t>
      </w:r>
      <w:r w:rsidR="004507C2" w:rsidRPr="00B511D1">
        <w:rPr>
          <w:rFonts w:cstheme="minorHAnsi"/>
          <w:b/>
          <w:sz w:val="24"/>
          <w:szCs w:val="24"/>
        </w:rPr>
        <w:tab/>
      </w:r>
      <w:r w:rsidR="00C17C0C" w:rsidRPr="00B511D1">
        <w:rPr>
          <w:rFonts w:cstheme="minorHAnsi"/>
          <w:b/>
          <w:bCs/>
          <w:sz w:val="24"/>
          <w:szCs w:val="24"/>
        </w:rPr>
        <w:t xml:space="preserve">QUESTION: </w:t>
      </w:r>
      <w:r w:rsidRPr="00B511D1">
        <w:rPr>
          <w:rFonts w:cstheme="minorHAnsi"/>
          <w:b/>
          <w:bCs/>
          <w:sz w:val="24"/>
          <w:szCs w:val="24"/>
        </w:rPr>
        <w:t>Councillor C. O'Connor</w:t>
      </w:r>
    </w:p>
    <w:p w14:paraId="59C204C6" w14:textId="1FFECDB4" w:rsidR="00E972A1" w:rsidRDefault="00192211" w:rsidP="004507C2">
      <w:pPr>
        <w:ind w:left="720"/>
        <w:rPr>
          <w:rFonts w:cstheme="minorHAnsi"/>
          <w:sz w:val="24"/>
          <w:szCs w:val="24"/>
        </w:rPr>
      </w:pPr>
      <w:r w:rsidRPr="00B511D1">
        <w:rPr>
          <w:rFonts w:cstheme="minorHAnsi"/>
          <w:sz w:val="24"/>
          <w:szCs w:val="24"/>
        </w:rPr>
        <w:t>To ask the Chief Executive what proposals are being considered to deal with serious Weather Events during the winter and will he make a statement?</w:t>
      </w:r>
    </w:p>
    <w:p w14:paraId="06F05E25" w14:textId="77777777" w:rsidR="000B76D0" w:rsidRPr="000B76D0" w:rsidRDefault="000B76D0" w:rsidP="000B76D0">
      <w:pPr>
        <w:spacing w:before="100" w:beforeAutospacing="1" w:after="100" w:afterAutospacing="1" w:line="240" w:lineRule="auto"/>
        <w:ind w:left="720"/>
        <w:rPr>
          <w:rFonts w:ascii="Verdana" w:eastAsia="Times New Roman" w:hAnsi="Verdana" w:cs="Times New Roman"/>
          <w:sz w:val="24"/>
          <w:szCs w:val="24"/>
        </w:rPr>
      </w:pPr>
      <w:r w:rsidRPr="000B76D0">
        <w:rPr>
          <w:rFonts w:ascii="Verdana" w:eastAsia="Times New Roman" w:hAnsi="Verdana" w:cs="Times New Roman"/>
          <w:b/>
          <w:bCs/>
          <w:sz w:val="24"/>
          <w:szCs w:val="24"/>
        </w:rPr>
        <w:t>REPLY:</w:t>
      </w:r>
    </w:p>
    <w:p w14:paraId="4E58703B"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South Dublin County Council's Severe Weather Assessment Team (SWAT) meets in advance of all storms on foot of any Met Eireann Weather Warnings received. The SWAT is made up of senior staff from across the organisation. The purpose of the meeting is to assess the readiness of the council to deal with the upcoming storm and severe weather events and put in place preventative actions as required. The SWAT Team held their pre-winter meeting on 30th September, this pre-winter meeting occurs annually to plan for the winter season ahead and ensure that preparations are put in place.</w:t>
      </w:r>
    </w:p>
    <w:p w14:paraId="31D66984"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National Directorate for Fire and Emergency Management (NDFEM) are in contact with Local Authorities throughout the winter and a webinar has also recently taken place between the National Directorate, Met Eireann and SWAT teams from across the Local Authority Sector in preparing for the winter ahead.</w:t>
      </w:r>
    </w:p>
    <w:p w14:paraId="099ABDE1"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South Dublin County Council  has under the Major Emergency Management Framework,  the following plans:</w:t>
      </w:r>
    </w:p>
    <w:p w14:paraId="10731AD0" w14:textId="77777777" w:rsidR="000B76D0" w:rsidRPr="00F144EE" w:rsidRDefault="000B76D0" w:rsidP="000B76D0">
      <w:pPr>
        <w:numPr>
          <w:ilvl w:val="0"/>
          <w:numId w:val="19"/>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F144EE">
        <w:rPr>
          <w:rFonts w:ascii="Tahoma" w:eastAsia="Times New Roman" w:hAnsi="Tahoma" w:cs="Tahoma"/>
          <w:sz w:val="20"/>
          <w:szCs w:val="20"/>
        </w:rPr>
        <w:t>Major Emergency Plan</w:t>
      </w:r>
    </w:p>
    <w:p w14:paraId="2AD84846" w14:textId="77777777" w:rsidR="000B76D0" w:rsidRPr="00F144EE" w:rsidRDefault="000B76D0" w:rsidP="000B76D0">
      <w:pPr>
        <w:numPr>
          <w:ilvl w:val="0"/>
          <w:numId w:val="19"/>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F144EE">
        <w:rPr>
          <w:rFonts w:ascii="Tahoma" w:eastAsia="Times New Roman" w:hAnsi="Tahoma" w:cs="Tahoma"/>
          <w:sz w:val="20"/>
          <w:szCs w:val="20"/>
        </w:rPr>
        <w:t>Flood Emergency Plan,</w:t>
      </w:r>
    </w:p>
    <w:p w14:paraId="46596D70" w14:textId="77777777" w:rsidR="000B76D0" w:rsidRPr="00F144EE" w:rsidRDefault="000B76D0" w:rsidP="000B76D0">
      <w:pPr>
        <w:numPr>
          <w:ilvl w:val="0"/>
          <w:numId w:val="19"/>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F144EE">
        <w:rPr>
          <w:rFonts w:ascii="Tahoma" w:eastAsia="Times New Roman" w:hAnsi="Tahoma" w:cs="Tahoma"/>
          <w:sz w:val="20"/>
          <w:szCs w:val="20"/>
        </w:rPr>
        <w:t>Severe Weather Plan, and</w:t>
      </w:r>
    </w:p>
    <w:p w14:paraId="6FC82A84" w14:textId="77777777" w:rsidR="000B76D0" w:rsidRPr="00F144EE" w:rsidRDefault="000B76D0" w:rsidP="000B76D0">
      <w:pPr>
        <w:numPr>
          <w:ilvl w:val="0"/>
          <w:numId w:val="19"/>
        </w:numPr>
        <w:tabs>
          <w:tab w:val="clear" w:pos="720"/>
          <w:tab w:val="num" w:pos="1440"/>
        </w:tabs>
        <w:spacing w:before="100" w:beforeAutospacing="1" w:after="100" w:afterAutospacing="1" w:line="240" w:lineRule="auto"/>
        <w:ind w:left="1440"/>
        <w:rPr>
          <w:rFonts w:ascii="Tahoma" w:eastAsia="Times New Roman" w:hAnsi="Tahoma" w:cs="Tahoma"/>
          <w:sz w:val="20"/>
          <w:szCs w:val="20"/>
        </w:rPr>
      </w:pPr>
      <w:r w:rsidRPr="00F144EE">
        <w:rPr>
          <w:rFonts w:ascii="Tahoma" w:eastAsia="Times New Roman" w:hAnsi="Tahoma" w:cs="Tahoma"/>
          <w:sz w:val="20"/>
          <w:szCs w:val="20"/>
        </w:rPr>
        <w:t>Rest Centre Plan.</w:t>
      </w:r>
    </w:p>
    <w:p w14:paraId="6D13F912"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xml:space="preserve">The protocols for Severe Weather are contained in the plans, and being actioned upon receipt of weather warnings from Met </w:t>
      </w:r>
      <w:proofErr w:type="spellStart"/>
      <w:r w:rsidRPr="00F144EE">
        <w:rPr>
          <w:rFonts w:ascii="Tahoma" w:eastAsia="Times New Roman" w:hAnsi="Tahoma" w:cs="Tahoma"/>
          <w:sz w:val="20"/>
          <w:szCs w:val="20"/>
        </w:rPr>
        <w:t>Éireann</w:t>
      </w:r>
      <w:proofErr w:type="spellEnd"/>
      <w:r w:rsidRPr="00F144EE">
        <w:rPr>
          <w:rFonts w:ascii="Tahoma" w:eastAsia="Times New Roman" w:hAnsi="Tahoma" w:cs="Tahoma"/>
          <w:sz w:val="20"/>
          <w:szCs w:val="20"/>
        </w:rPr>
        <w:t>, are as follows:</w:t>
      </w:r>
    </w:p>
    <w:p w14:paraId="32470FC4"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Status Yellow: Be Aware - A general notification email is sent to relevant staff across the organisation- inspections of key infrastructure and equipment carried out by relevant departments.</w:t>
      </w:r>
    </w:p>
    <w:p w14:paraId="6B349F27"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Status Orange: Be Prepared - Triggers a meeting of the Severe Weather Assessment Team (SWAT) comprised of senior management across all departments, who discuss the issues particular to that weather event and agree the appropriate response/ action from each department.  </w:t>
      </w:r>
    </w:p>
    <w:p w14:paraId="5CCA89E9"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Status Red: Take Action - this should be a comparatively rare event and implies that recipients take action to protect themselves and/or their properties. The SWAT team is now a Crisis Management Team and meets as often as necessary - hourly, twice daily, etc., depending on dynamics of the weather event, possibly over the conference call facilities. National and Regional Emergency offices are likely also being updated via teleconference at this stage to facilitate inter agency cooperation between the LA, HSE and AGS.</w:t>
      </w:r>
    </w:p>
    <w:p w14:paraId="61199B77"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2020-2021 Winter Maintenance Plan has been finalised and will be presented to all the ACM’s by the Road Maintenance Department in November. The Winter Maintenance Plan includes information the 7 gritting routes and also on salt barns, salt bins etc.</w:t>
      </w:r>
    </w:p>
    <w:p w14:paraId="2E6E0CAF"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7 gritting routes and the associated gritting truck can also have a snow plough attached if this is required, information on the routes are available at the link.</w:t>
      </w:r>
      <w:r w:rsidRPr="00F144EE">
        <w:rPr>
          <w:rFonts w:ascii="Tahoma" w:eastAsia="Times New Roman" w:hAnsi="Tahoma" w:cs="Tahoma"/>
          <w:sz w:val="20"/>
          <w:szCs w:val="20"/>
          <w:u w:val="single"/>
        </w:rPr>
        <w:t xml:space="preserve">www.sdcc.ie/ </w:t>
      </w:r>
    </w:p>
    <w:p w14:paraId="4EE950FE" w14:textId="5659242A"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lastRenderedPageBreak/>
        <w:t>South Dublin County Council will continue to provide information to citizens through weather events on all available social media including our website (</w:t>
      </w:r>
      <w:hyperlink r:id="rId15" w:history="1">
        <w:r w:rsidRPr="00F144EE">
          <w:rPr>
            <w:rFonts w:ascii="Tahoma" w:eastAsia="Times New Roman" w:hAnsi="Tahoma" w:cs="Tahoma"/>
            <w:b/>
            <w:bCs/>
            <w:color w:val="0000FF"/>
            <w:sz w:val="20"/>
            <w:szCs w:val="20"/>
            <w:u w:val="single"/>
          </w:rPr>
          <w:t>www.sdcc.ie</w:t>
        </w:r>
      </w:hyperlink>
      <w:r w:rsidRPr="00F144EE">
        <w:rPr>
          <w:rFonts w:ascii="Tahoma" w:eastAsia="Times New Roman" w:hAnsi="Tahoma" w:cs="Tahoma"/>
          <w:sz w:val="20"/>
          <w:szCs w:val="20"/>
        </w:rPr>
        <w:t xml:space="preserve"> ), </w:t>
      </w:r>
      <w:r w:rsidR="00645C95" w:rsidRPr="00F144EE">
        <w:rPr>
          <w:rFonts w:ascii="Tahoma" w:eastAsia="Times New Roman" w:hAnsi="Tahoma" w:cs="Tahoma"/>
          <w:sz w:val="20"/>
          <w:szCs w:val="20"/>
        </w:rPr>
        <w:t>Facebook</w:t>
      </w:r>
      <w:r w:rsidRPr="00F144EE">
        <w:rPr>
          <w:rFonts w:ascii="Tahoma" w:eastAsia="Times New Roman" w:hAnsi="Tahoma" w:cs="Tahoma"/>
          <w:sz w:val="20"/>
          <w:szCs w:val="20"/>
        </w:rPr>
        <w:t xml:space="preserve"> and </w:t>
      </w:r>
      <w:r w:rsidR="00645C95">
        <w:rPr>
          <w:rFonts w:ascii="Tahoma" w:eastAsia="Times New Roman" w:hAnsi="Tahoma" w:cs="Tahoma"/>
          <w:sz w:val="20"/>
          <w:szCs w:val="20"/>
        </w:rPr>
        <w:t>T</w:t>
      </w:r>
      <w:r w:rsidRPr="00F144EE">
        <w:rPr>
          <w:rFonts w:ascii="Tahoma" w:eastAsia="Times New Roman" w:hAnsi="Tahoma" w:cs="Tahoma"/>
          <w:sz w:val="20"/>
          <w:szCs w:val="20"/>
        </w:rPr>
        <w:t>witter.</w:t>
      </w:r>
    </w:p>
    <w:p w14:paraId="67D4FBAF"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national winter ready web site also has very useful information and can be found at </w:t>
      </w:r>
      <w:hyperlink r:id="rId16" w:history="1">
        <w:r w:rsidRPr="00F144EE">
          <w:rPr>
            <w:rFonts w:ascii="Tahoma" w:eastAsia="Times New Roman" w:hAnsi="Tahoma" w:cs="Tahoma"/>
            <w:b/>
            <w:bCs/>
            <w:color w:val="0000FF"/>
            <w:sz w:val="20"/>
            <w:szCs w:val="20"/>
            <w:u w:val="single"/>
          </w:rPr>
          <w:t>https://www.winterready.ie/en</w:t>
        </w:r>
      </w:hyperlink>
      <w:r w:rsidRPr="00F144EE">
        <w:rPr>
          <w:rFonts w:ascii="Tahoma" w:eastAsia="Times New Roman" w:hAnsi="Tahoma" w:cs="Tahoma"/>
          <w:sz w:val="20"/>
          <w:szCs w:val="20"/>
        </w:rPr>
        <w:t> </w:t>
      </w:r>
    </w:p>
    <w:p w14:paraId="0D263827" w14:textId="77777777" w:rsidR="000B76D0" w:rsidRPr="00B511D1" w:rsidRDefault="000B76D0" w:rsidP="004507C2">
      <w:pPr>
        <w:ind w:left="720"/>
        <w:rPr>
          <w:rFonts w:cstheme="minorHAnsi"/>
          <w:sz w:val="24"/>
          <w:szCs w:val="24"/>
        </w:rPr>
      </w:pPr>
    </w:p>
    <w:p w14:paraId="762BD9D3" w14:textId="5A103A84" w:rsidR="00E972A1" w:rsidRPr="00B511D1" w:rsidRDefault="00192211" w:rsidP="004507C2">
      <w:pPr>
        <w:pStyle w:val="Heading3"/>
        <w:ind w:left="-851"/>
        <w:rPr>
          <w:rFonts w:cstheme="minorHAnsi"/>
          <w:sz w:val="24"/>
          <w:szCs w:val="24"/>
        </w:rPr>
      </w:pPr>
      <w:r w:rsidRPr="00B511D1">
        <w:rPr>
          <w:rFonts w:cstheme="minorHAnsi"/>
          <w:b/>
          <w:sz w:val="24"/>
          <w:szCs w:val="24"/>
        </w:rPr>
        <w:t xml:space="preserve">Q11/1120 </w:t>
      </w:r>
      <w:r w:rsidR="004507C2" w:rsidRPr="00B511D1">
        <w:rPr>
          <w:rFonts w:cstheme="minorHAnsi"/>
          <w:b/>
          <w:sz w:val="24"/>
          <w:szCs w:val="24"/>
        </w:rPr>
        <w:tab/>
      </w:r>
      <w:r w:rsidR="00C17C0C" w:rsidRPr="00B511D1">
        <w:rPr>
          <w:rFonts w:cstheme="minorHAnsi"/>
          <w:b/>
          <w:bCs/>
          <w:sz w:val="24"/>
          <w:szCs w:val="24"/>
        </w:rPr>
        <w:t xml:space="preserve">QUESTION: </w:t>
      </w:r>
      <w:r w:rsidRPr="00B511D1">
        <w:rPr>
          <w:rFonts w:cstheme="minorHAnsi"/>
          <w:b/>
          <w:bCs/>
          <w:sz w:val="24"/>
          <w:szCs w:val="24"/>
        </w:rPr>
        <w:t>Councillor C. O'Connor</w:t>
      </w:r>
    </w:p>
    <w:p w14:paraId="0B505C7B" w14:textId="47FF70D9" w:rsidR="00E972A1" w:rsidRDefault="00192211" w:rsidP="004507C2">
      <w:pPr>
        <w:ind w:left="720"/>
        <w:rPr>
          <w:rFonts w:cstheme="minorHAnsi"/>
          <w:sz w:val="24"/>
          <w:szCs w:val="24"/>
        </w:rPr>
      </w:pPr>
      <w:r w:rsidRPr="00B511D1">
        <w:rPr>
          <w:rFonts w:cstheme="minorHAnsi"/>
          <w:sz w:val="24"/>
          <w:szCs w:val="24"/>
        </w:rPr>
        <w:t>To ask the Chief Executive to confirm numbers currently on the Housing List and will he give details in respect of each Electoral area.</w:t>
      </w:r>
    </w:p>
    <w:p w14:paraId="526A7EE6" w14:textId="77777777" w:rsidR="000B76D0" w:rsidRPr="000B76D0" w:rsidRDefault="000B76D0" w:rsidP="000B76D0">
      <w:pPr>
        <w:spacing w:before="100" w:beforeAutospacing="1" w:after="100" w:afterAutospacing="1" w:line="240" w:lineRule="auto"/>
        <w:ind w:left="720"/>
        <w:rPr>
          <w:rFonts w:ascii="Verdana" w:eastAsia="Times New Roman" w:hAnsi="Verdana" w:cs="Times New Roman"/>
          <w:sz w:val="24"/>
          <w:szCs w:val="24"/>
        </w:rPr>
      </w:pPr>
      <w:r w:rsidRPr="000B76D0">
        <w:rPr>
          <w:rFonts w:ascii="Verdana" w:eastAsia="Times New Roman" w:hAnsi="Verdana" w:cs="Times New Roman"/>
          <w:b/>
          <w:bCs/>
          <w:sz w:val="24"/>
          <w:szCs w:val="24"/>
        </w:rPr>
        <w:t>REPLY:</w:t>
      </w:r>
    </w:p>
    <w:p w14:paraId="5A932A20"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At the end of October, 2020 there were 7,156 applicants on the Council's social housing list with housing need and areas of preference as follows:</w:t>
      </w:r>
    </w:p>
    <w:tbl>
      <w:tblPr>
        <w:tblW w:w="4395"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77"/>
        <w:gridCol w:w="2063"/>
        <w:gridCol w:w="2077"/>
        <w:gridCol w:w="1403"/>
      </w:tblGrid>
      <w:tr w:rsidR="000B76D0" w:rsidRPr="00F144EE" w14:paraId="7C3A201E" w14:textId="77777777" w:rsidTr="00645C9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C3EF08"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b/>
                <w:bCs/>
                <w:sz w:val="20"/>
                <w:szCs w:val="20"/>
              </w:rPr>
              <w:t>Bedroom Requirement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B5E4D8"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b/>
                <w:bCs/>
                <w:sz w:val="20"/>
                <w:szCs w:val="20"/>
              </w:rPr>
              <w:t>North of Naas Road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18EB44"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b/>
                <w:bCs/>
                <w:sz w:val="20"/>
                <w:szCs w:val="20"/>
              </w:rPr>
              <w:t>South of Naas Road</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065D67"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b/>
                <w:bCs/>
                <w:sz w:val="20"/>
                <w:szCs w:val="20"/>
              </w:rPr>
              <w:t>Total</w:t>
            </w:r>
          </w:p>
        </w:tc>
      </w:tr>
      <w:tr w:rsidR="000B76D0" w:rsidRPr="00F144EE" w14:paraId="0495FE01" w14:textId="77777777" w:rsidTr="00645C9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EF07B9"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08228A"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sz w:val="20"/>
                <w:szCs w:val="20"/>
              </w:rPr>
              <w:t>1,728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21FC46"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sz w:val="20"/>
                <w:szCs w:val="20"/>
              </w:rPr>
              <w:t>1,667</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D7D1BC"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b/>
                <w:bCs/>
                <w:sz w:val="20"/>
                <w:szCs w:val="20"/>
              </w:rPr>
              <w:t xml:space="preserve">3,395 </w:t>
            </w:r>
          </w:p>
        </w:tc>
      </w:tr>
      <w:tr w:rsidR="000B76D0" w:rsidRPr="00F144EE" w14:paraId="6171A5D7" w14:textId="77777777" w:rsidTr="00645C9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3E24A3"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104480"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sz w:val="20"/>
                <w:szCs w:val="20"/>
              </w:rPr>
              <w:t>1,441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20C0AE"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sz w:val="20"/>
                <w:szCs w:val="20"/>
              </w:rPr>
              <w:t>1,078</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8CDFC7"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b/>
                <w:bCs/>
                <w:sz w:val="20"/>
                <w:szCs w:val="20"/>
              </w:rPr>
              <w:t xml:space="preserve">2,519 </w:t>
            </w:r>
          </w:p>
        </w:tc>
      </w:tr>
      <w:tr w:rsidR="000B76D0" w:rsidRPr="00F144EE" w14:paraId="29CBA716" w14:textId="77777777" w:rsidTr="00645C9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F40D0F"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A5DE21"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sz w:val="20"/>
                <w:szCs w:val="20"/>
              </w:rPr>
              <w:t>661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475E1F"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sz w:val="20"/>
                <w:szCs w:val="20"/>
              </w:rPr>
              <w:t>457</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F2A5B3"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b/>
                <w:bCs/>
                <w:sz w:val="20"/>
                <w:szCs w:val="20"/>
              </w:rPr>
              <w:t xml:space="preserve">1,118 </w:t>
            </w:r>
          </w:p>
        </w:tc>
      </w:tr>
      <w:tr w:rsidR="000B76D0" w:rsidRPr="00F144EE" w14:paraId="0AD24906" w14:textId="77777777" w:rsidTr="00645C9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D5AF6B"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B746BC"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sz w:val="20"/>
                <w:szCs w:val="20"/>
              </w:rPr>
              <w:t>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2149E0"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sz w:val="20"/>
                <w:szCs w:val="20"/>
              </w:rPr>
              <w:t>46</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1BFD53"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b/>
                <w:bCs/>
                <w:sz w:val="20"/>
                <w:szCs w:val="20"/>
              </w:rPr>
              <w:t xml:space="preserve">124 </w:t>
            </w:r>
          </w:p>
        </w:tc>
      </w:tr>
      <w:tr w:rsidR="000B76D0" w:rsidRPr="00F144EE" w14:paraId="0B7C88BA" w14:textId="77777777" w:rsidTr="00645C9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4825EC"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E3B829"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b/>
                <w:bCs/>
                <w:sz w:val="20"/>
                <w:szCs w:val="20"/>
              </w:rPr>
              <w:t xml:space="preserve">3,908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1CC62C"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b/>
                <w:bCs/>
                <w:sz w:val="20"/>
                <w:szCs w:val="20"/>
              </w:rPr>
              <w:t xml:space="preserve">3,248 </w:t>
            </w:r>
          </w:p>
        </w:tc>
        <w:tc>
          <w:tcPr>
            <w:tcW w:w="8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EB788D" w14:textId="77777777" w:rsidR="000B76D0" w:rsidRPr="00F144EE" w:rsidRDefault="000B76D0" w:rsidP="000B76D0">
            <w:pPr>
              <w:spacing w:before="225" w:after="225" w:line="336" w:lineRule="atLeast"/>
              <w:jc w:val="center"/>
              <w:rPr>
                <w:rFonts w:ascii="Tahoma" w:eastAsia="Times New Roman" w:hAnsi="Tahoma" w:cs="Tahoma"/>
                <w:sz w:val="20"/>
                <w:szCs w:val="20"/>
              </w:rPr>
            </w:pPr>
            <w:r w:rsidRPr="00F144EE">
              <w:rPr>
                <w:rFonts w:ascii="Tahoma" w:eastAsia="Times New Roman" w:hAnsi="Tahoma" w:cs="Tahoma"/>
                <w:b/>
                <w:bCs/>
                <w:sz w:val="20"/>
                <w:szCs w:val="20"/>
              </w:rPr>
              <w:t xml:space="preserve">7,156 </w:t>
            </w:r>
          </w:p>
        </w:tc>
      </w:tr>
    </w:tbl>
    <w:p w14:paraId="4395F055"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These figures include applicants with allocations pending and the Elected Members should also note that our housing allocations team is currently carrying out a Housing Needs Assessment review of all applications on the housing list pre-dating April 2019.</w:t>
      </w:r>
    </w:p>
    <w:p w14:paraId="2D991351" w14:textId="77777777" w:rsidR="000B76D0" w:rsidRPr="00B511D1" w:rsidRDefault="000B76D0" w:rsidP="004507C2">
      <w:pPr>
        <w:ind w:left="720"/>
        <w:rPr>
          <w:rFonts w:cstheme="minorHAnsi"/>
          <w:sz w:val="24"/>
          <w:szCs w:val="24"/>
        </w:rPr>
      </w:pPr>
    </w:p>
    <w:p w14:paraId="020B6DB9" w14:textId="3BA1B152" w:rsidR="00E972A1" w:rsidRPr="00B511D1" w:rsidRDefault="00192211" w:rsidP="004507C2">
      <w:pPr>
        <w:pStyle w:val="Heading3"/>
        <w:ind w:left="-851"/>
        <w:rPr>
          <w:rFonts w:cstheme="minorHAnsi"/>
          <w:sz w:val="24"/>
          <w:szCs w:val="24"/>
        </w:rPr>
      </w:pPr>
      <w:r w:rsidRPr="00B511D1">
        <w:rPr>
          <w:rFonts w:cstheme="minorHAnsi"/>
          <w:b/>
          <w:sz w:val="24"/>
          <w:szCs w:val="24"/>
        </w:rPr>
        <w:t xml:space="preserve">Q12/1120 </w:t>
      </w:r>
      <w:r w:rsidR="004507C2" w:rsidRPr="00B511D1">
        <w:rPr>
          <w:rFonts w:cstheme="minorHAnsi"/>
          <w:b/>
          <w:sz w:val="24"/>
          <w:szCs w:val="24"/>
        </w:rPr>
        <w:tab/>
      </w:r>
      <w:r w:rsidR="00C17C0C" w:rsidRPr="00B511D1">
        <w:rPr>
          <w:rFonts w:cstheme="minorHAnsi"/>
          <w:b/>
          <w:bCs/>
          <w:sz w:val="24"/>
          <w:szCs w:val="24"/>
        </w:rPr>
        <w:t xml:space="preserve">QUESTION: </w:t>
      </w:r>
      <w:r w:rsidRPr="00B511D1">
        <w:rPr>
          <w:rFonts w:cstheme="minorHAnsi"/>
          <w:b/>
          <w:bCs/>
          <w:sz w:val="24"/>
          <w:szCs w:val="24"/>
        </w:rPr>
        <w:t>Councillor C. O'Connor</w:t>
      </w:r>
    </w:p>
    <w:p w14:paraId="0B7D0EE7" w14:textId="09D8F033" w:rsidR="00E972A1" w:rsidRDefault="00192211" w:rsidP="004507C2">
      <w:pPr>
        <w:ind w:left="720"/>
        <w:rPr>
          <w:rFonts w:cstheme="minorHAnsi"/>
          <w:sz w:val="24"/>
          <w:szCs w:val="24"/>
        </w:rPr>
      </w:pPr>
      <w:r w:rsidRPr="00B511D1">
        <w:rPr>
          <w:rFonts w:cstheme="minorHAnsi"/>
          <w:sz w:val="24"/>
          <w:szCs w:val="24"/>
        </w:rPr>
        <w:t>To ask the Chief Executive if he has had any discussions with the Department of Housing, Planning and Local Government in respect of the announcement on Budget Day of increased funding for Housing and will he confirm that he has proposals ready to respond to such a situation and will he make a statement?</w:t>
      </w:r>
    </w:p>
    <w:p w14:paraId="77B3742C" w14:textId="77777777" w:rsidR="000B76D0" w:rsidRPr="000B76D0" w:rsidRDefault="000B76D0" w:rsidP="000B76D0">
      <w:pPr>
        <w:spacing w:before="100" w:beforeAutospacing="1" w:after="100" w:afterAutospacing="1" w:line="240" w:lineRule="auto"/>
        <w:ind w:left="720"/>
        <w:rPr>
          <w:rFonts w:ascii="Verdana" w:eastAsia="Times New Roman" w:hAnsi="Verdana" w:cs="Times New Roman"/>
          <w:sz w:val="24"/>
          <w:szCs w:val="24"/>
        </w:rPr>
      </w:pPr>
      <w:r w:rsidRPr="000B76D0">
        <w:rPr>
          <w:rFonts w:ascii="Verdana" w:eastAsia="Times New Roman" w:hAnsi="Verdana" w:cs="Times New Roman"/>
          <w:b/>
          <w:bCs/>
          <w:sz w:val="24"/>
          <w:szCs w:val="24"/>
        </w:rPr>
        <w:lastRenderedPageBreak/>
        <w:t>REPLY:</w:t>
      </w:r>
    </w:p>
    <w:p w14:paraId="3A7CB3F2"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national 2021 Budget provides for an overall investment of €3.3 billion for housing comprising €2bn in capital and €1.3bn in current funding.  The Council is in regular contact with the Department of Housing, Local Government and Heritage around plans and programmes for delivery of social, affordable and private housing in our county in line with budget priorities.  A summary of our plans under the Housing Budget 2021 measures is outlined below:</w:t>
      </w:r>
    </w:p>
    <w:p w14:paraId="5D101D69"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b/>
          <w:bCs/>
          <w:sz w:val="20"/>
          <w:szCs w:val="20"/>
        </w:rPr>
        <w:t>New Social Homes</w:t>
      </w:r>
    </w:p>
    <w:p w14:paraId="4E451E75"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Increasing the supply of social housing is a key commitment through the build, acquisition and leasing programmes and in South Dublin construction will shortly commence on 4 new social housing developments across the County that will deliver 52 new homes at St. Catherine’s, Tallaght; </w:t>
      </w:r>
      <w:proofErr w:type="spellStart"/>
      <w:r w:rsidRPr="00F144EE">
        <w:rPr>
          <w:rFonts w:ascii="Tahoma" w:eastAsia="Times New Roman" w:hAnsi="Tahoma" w:cs="Tahoma"/>
          <w:sz w:val="20"/>
          <w:szCs w:val="20"/>
        </w:rPr>
        <w:t>Homeville</w:t>
      </w:r>
      <w:proofErr w:type="spellEnd"/>
      <w:r w:rsidRPr="00F144EE">
        <w:rPr>
          <w:rFonts w:ascii="Tahoma" w:eastAsia="Times New Roman" w:hAnsi="Tahoma" w:cs="Tahoma"/>
          <w:sz w:val="20"/>
          <w:szCs w:val="20"/>
        </w:rPr>
        <w:t xml:space="preserve">, Old Knocklyon Road; Riversdale/Mayfield in Clondalkin; and the redevelopment of an existing building </w:t>
      </w:r>
      <w:proofErr w:type="spellStart"/>
      <w:r w:rsidRPr="00F144EE">
        <w:rPr>
          <w:rFonts w:ascii="Tahoma" w:eastAsia="Times New Roman" w:hAnsi="Tahoma" w:cs="Tahoma"/>
          <w:sz w:val="20"/>
          <w:szCs w:val="20"/>
        </w:rPr>
        <w:t>Greenfort</w:t>
      </w:r>
      <w:proofErr w:type="spellEnd"/>
      <w:r w:rsidRPr="00F144EE">
        <w:rPr>
          <w:rFonts w:ascii="Tahoma" w:eastAsia="Times New Roman" w:hAnsi="Tahoma" w:cs="Tahoma"/>
          <w:sz w:val="20"/>
          <w:szCs w:val="20"/>
        </w:rPr>
        <w:t xml:space="preserve"> Gardens, Clondalkin while a 3 further sites delivering 64 will commence during 2021 in </w:t>
      </w:r>
      <w:proofErr w:type="spellStart"/>
      <w:r w:rsidRPr="00F144EE">
        <w:rPr>
          <w:rFonts w:ascii="Tahoma" w:eastAsia="Times New Roman" w:hAnsi="Tahoma" w:cs="Tahoma"/>
          <w:sz w:val="20"/>
          <w:szCs w:val="20"/>
        </w:rPr>
        <w:t>Templegoue</w:t>
      </w:r>
      <w:proofErr w:type="spellEnd"/>
      <w:r w:rsidRPr="00F144EE">
        <w:rPr>
          <w:rFonts w:ascii="Tahoma" w:eastAsia="Times New Roman" w:hAnsi="Tahoma" w:cs="Tahoma"/>
          <w:sz w:val="20"/>
          <w:szCs w:val="20"/>
        </w:rPr>
        <w:t xml:space="preserve"> Village, St. Marks Avenue, Clondalkin and Old </w:t>
      </w:r>
      <w:proofErr w:type="spellStart"/>
      <w:r w:rsidRPr="00F144EE">
        <w:rPr>
          <w:rFonts w:ascii="Tahoma" w:eastAsia="Times New Roman" w:hAnsi="Tahoma" w:cs="Tahoma"/>
          <w:sz w:val="20"/>
          <w:szCs w:val="20"/>
        </w:rPr>
        <w:t>Bawn</w:t>
      </w:r>
      <w:proofErr w:type="spellEnd"/>
      <w:r w:rsidRPr="00F144EE">
        <w:rPr>
          <w:rFonts w:ascii="Tahoma" w:eastAsia="Times New Roman" w:hAnsi="Tahoma" w:cs="Tahoma"/>
          <w:sz w:val="20"/>
          <w:szCs w:val="20"/>
        </w:rPr>
        <w:t xml:space="preserve"> in Tallaght and other sites at </w:t>
      </w:r>
      <w:proofErr w:type="spellStart"/>
      <w:r w:rsidRPr="00F144EE">
        <w:rPr>
          <w:rFonts w:ascii="Tahoma" w:eastAsia="Times New Roman" w:hAnsi="Tahoma" w:cs="Tahoma"/>
          <w:sz w:val="20"/>
          <w:szCs w:val="20"/>
        </w:rPr>
        <w:t>Balgaddy</w:t>
      </w:r>
      <w:proofErr w:type="spellEnd"/>
      <w:r w:rsidRPr="00F144EE">
        <w:rPr>
          <w:rFonts w:ascii="Tahoma" w:eastAsia="Times New Roman" w:hAnsi="Tahoma" w:cs="Tahoma"/>
          <w:sz w:val="20"/>
          <w:szCs w:val="20"/>
        </w:rPr>
        <w:t xml:space="preserve"> and </w:t>
      </w:r>
      <w:proofErr w:type="spellStart"/>
      <w:r w:rsidRPr="00F144EE">
        <w:rPr>
          <w:rFonts w:ascii="Tahoma" w:eastAsia="Times New Roman" w:hAnsi="Tahoma" w:cs="Tahoma"/>
          <w:sz w:val="20"/>
          <w:szCs w:val="20"/>
        </w:rPr>
        <w:t>Nangor</w:t>
      </w:r>
      <w:proofErr w:type="spellEnd"/>
      <w:r w:rsidRPr="00F144EE">
        <w:rPr>
          <w:rFonts w:ascii="Tahoma" w:eastAsia="Times New Roman" w:hAnsi="Tahoma" w:cs="Tahoma"/>
          <w:sz w:val="20"/>
          <w:szCs w:val="20"/>
        </w:rPr>
        <w:t xml:space="preserve"> Road are being progressed along with various sites identified for older persons.  We will continue to maximise delivery of social homes through Part V, leasing and rental schemes in partnership with Approved Housing Bodies (AHBs) and the private sector in 2021.</w:t>
      </w:r>
    </w:p>
    <w:p w14:paraId="4CAE5C20"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b/>
          <w:bCs/>
          <w:sz w:val="20"/>
          <w:szCs w:val="20"/>
        </w:rPr>
        <w:t xml:space="preserve">Affordable Housing </w:t>
      </w:r>
    </w:p>
    <w:p w14:paraId="5811077F"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xml:space="preserve">As per ongoing updates to the Elected Members, we continue to advance proposals for the large Council owned sites at Killinarden, </w:t>
      </w:r>
      <w:proofErr w:type="spellStart"/>
      <w:r w:rsidRPr="00F144EE">
        <w:rPr>
          <w:rFonts w:ascii="Tahoma" w:eastAsia="Times New Roman" w:hAnsi="Tahoma" w:cs="Tahoma"/>
          <w:sz w:val="20"/>
          <w:szCs w:val="20"/>
        </w:rPr>
        <w:t>Belgard</w:t>
      </w:r>
      <w:proofErr w:type="spellEnd"/>
      <w:r w:rsidRPr="00F144EE">
        <w:rPr>
          <w:rFonts w:ascii="Tahoma" w:eastAsia="Times New Roman" w:hAnsi="Tahoma" w:cs="Tahoma"/>
          <w:sz w:val="20"/>
          <w:szCs w:val="20"/>
        </w:rPr>
        <w:t xml:space="preserve"> Square North, </w:t>
      </w:r>
      <w:proofErr w:type="spellStart"/>
      <w:r w:rsidRPr="00F144EE">
        <w:rPr>
          <w:rFonts w:ascii="Tahoma" w:eastAsia="Times New Roman" w:hAnsi="Tahoma" w:cs="Tahoma"/>
          <w:sz w:val="20"/>
          <w:szCs w:val="20"/>
        </w:rPr>
        <w:t>Clonburris</w:t>
      </w:r>
      <w:proofErr w:type="spellEnd"/>
      <w:r w:rsidRPr="00F144EE">
        <w:rPr>
          <w:rFonts w:ascii="Tahoma" w:eastAsia="Times New Roman" w:hAnsi="Tahoma" w:cs="Tahoma"/>
          <w:sz w:val="20"/>
          <w:szCs w:val="20"/>
        </w:rPr>
        <w:t xml:space="preserve"> SDZ and Rathcoole.  These sites will see considerable progress in 2021 towards delivery of affordable housing in particular, complemented by social housing where appropriate.  The procurement process has commenced for the 500 home, mixed tenure development at Killinarden while Part 8 approval for the affordable rental scheme at </w:t>
      </w:r>
      <w:proofErr w:type="spellStart"/>
      <w:r w:rsidRPr="00F144EE">
        <w:rPr>
          <w:rFonts w:ascii="Tahoma" w:eastAsia="Times New Roman" w:hAnsi="Tahoma" w:cs="Tahoma"/>
          <w:sz w:val="20"/>
          <w:szCs w:val="20"/>
        </w:rPr>
        <w:t>Belgard</w:t>
      </w:r>
      <w:proofErr w:type="spellEnd"/>
      <w:r w:rsidRPr="00F144EE">
        <w:rPr>
          <w:rFonts w:ascii="Tahoma" w:eastAsia="Times New Roman" w:hAnsi="Tahoma" w:cs="Tahoma"/>
          <w:sz w:val="20"/>
          <w:szCs w:val="20"/>
        </w:rPr>
        <w:t xml:space="preserve"> Square North was granted at the last Council meeting and this scheme will now progress to detailed design and tender in conjunction with our AHB partners.  Further details on the national affordable housing purchase scheme and measures around affordable/cost rental proposals are also awaited from DHLGH to further inform and support our plans for housing delivery.</w:t>
      </w:r>
    </w:p>
    <w:p w14:paraId="2059851B"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We also continue to provide loans under the Rebuilding Ireland Home Loan Scheme with over €20.7m having already being provided to over first-time purchasers in the County since the scheme commenced, and subject to allocation from the DHLGH this will continue in 2021.</w:t>
      </w:r>
    </w:p>
    <w:p w14:paraId="25541ADA"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b/>
          <w:bCs/>
          <w:sz w:val="20"/>
          <w:szCs w:val="20"/>
        </w:rPr>
        <w:t>Homelessness</w:t>
      </w:r>
    </w:p>
    <w:p w14:paraId="2696DFF5"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xml:space="preserve">The Dublin Region Homeless Executive (DRHE), through Dublin City Council as the lead statutory authority in the response to homelessness in Dublin, delivers a shared homeless service across the Dublin region on behalf of South Dublin County Council, Fingal County Council and </w:t>
      </w:r>
      <w:proofErr w:type="spellStart"/>
      <w:r w:rsidRPr="00F144EE">
        <w:rPr>
          <w:rFonts w:ascii="Tahoma" w:eastAsia="Times New Roman" w:hAnsi="Tahoma" w:cs="Tahoma"/>
          <w:sz w:val="20"/>
          <w:szCs w:val="20"/>
        </w:rPr>
        <w:t>Dún</w:t>
      </w:r>
      <w:proofErr w:type="spellEnd"/>
      <w:r w:rsidRPr="00F144EE">
        <w:rPr>
          <w:rFonts w:ascii="Tahoma" w:eastAsia="Times New Roman" w:hAnsi="Tahoma" w:cs="Tahoma"/>
          <w:sz w:val="20"/>
          <w:szCs w:val="20"/>
        </w:rPr>
        <w:t xml:space="preserve"> Laoghaire-</w:t>
      </w:r>
      <w:proofErr w:type="spellStart"/>
      <w:r w:rsidRPr="00F144EE">
        <w:rPr>
          <w:rFonts w:ascii="Tahoma" w:eastAsia="Times New Roman" w:hAnsi="Tahoma" w:cs="Tahoma"/>
          <w:sz w:val="20"/>
          <w:szCs w:val="20"/>
        </w:rPr>
        <w:t>Rathdown</w:t>
      </w:r>
      <w:proofErr w:type="spellEnd"/>
      <w:r w:rsidRPr="00F144EE">
        <w:rPr>
          <w:rFonts w:ascii="Tahoma" w:eastAsia="Times New Roman" w:hAnsi="Tahoma" w:cs="Tahoma"/>
          <w:sz w:val="20"/>
          <w:szCs w:val="20"/>
        </w:rPr>
        <w:t xml:space="preserve"> County Council.  Significant provision will be made in the Council's 2021 budget for homeless services including the contribution towards DRHE costs with the costs of the provision of family hubs and other emergency accommodation administered and paid for by DRHE. </w:t>
      </w:r>
    </w:p>
    <w:p w14:paraId="051A8DC7"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b/>
          <w:bCs/>
          <w:sz w:val="20"/>
          <w:szCs w:val="20"/>
        </w:rPr>
        <w:t xml:space="preserve">Rental Sector </w:t>
      </w:r>
    </w:p>
    <w:p w14:paraId="66BDC19D"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xml:space="preserve">In 2021, we will continue to administer Housing Assistance Payment applications for </w:t>
      </w:r>
      <w:proofErr w:type="spellStart"/>
      <w:r w:rsidRPr="00F144EE">
        <w:rPr>
          <w:rFonts w:ascii="Tahoma" w:eastAsia="Times New Roman" w:hAnsi="Tahoma" w:cs="Tahoma"/>
          <w:sz w:val="20"/>
          <w:szCs w:val="20"/>
        </w:rPr>
        <w:t>housign</w:t>
      </w:r>
      <w:proofErr w:type="spellEnd"/>
      <w:r w:rsidRPr="00F144EE">
        <w:rPr>
          <w:rFonts w:ascii="Tahoma" w:eastAsia="Times New Roman" w:hAnsi="Tahoma" w:cs="Tahoma"/>
          <w:sz w:val="20"/>
          <w:szCs w:val="20"/>
        </w:rPr>
        <w:t xml:space="preserve"> supports in the private rented sector as well conducting inspections on private rented properties to ensure compliance with Housing (Standards for Rented Houses) Regulations.</w:t>
      </w:r>
    </w:p>
    <w:p w14:paraId="18B99854"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b/>
          <w:bCs/>
          <w:sz w:val="20"/>
          <w:szCs w:val="20"/>
        </w:rPr>
        <w:lastRenderedPageBreak/>
        <w:t xml:space="preserve">Energy Upgrades and Remediation </w:t>
      </w:r>
    </w:p>
    <w:p w14:paraId="23157E66"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Energy efficiency of our housing stock will be prioritised in 2021 through our housing retrofit strategy along with ongoing refurbishment and regeneration of our existing housing stock through the strategic re-letting and planned maintenance works to ensure our social rented homes continue to be well maintained, fit for purpose and cost effective for our tenants.</w:t>
      </w:r>
    </w:p>
    <w:p w14:paraId="0A9EC528"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b/>
          <w:bCs/>
          <w:sz w:val="20"/>
          <w:szCs w:val="20"/>
        </w:rPr>
        <w:t>Special Needs Groups</w:t>
      </w:r>
    </w:p>
    <w:p w14:paraId="07FE488E"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xml:space="preserve">In addition, we will continue to progress the implementation of our Traveller Accommodation Programme during 2021 by prioritising re-development of </w:t>
      </w:r>
      <w:proofErr w:type="spellStart"/>
      <w:r w:rsidRPr="00F144EE">
        <w:rPr>
          <w:rFonts w:ascii="Tahoma" w:eastAsia="Times New Roman" w:hAnsi="Tahoma" w:cs="Tahoma"/>
          <w:sz w:val="20"/>
          <w:szCs w:val="20"/>
        </w:rPr>
        <w:t>Owendoher</w:t>
      </w:r>
      <w:proofErr w:type="spellEnd"/>
      <w:r w:rsidRPr="00F144EE">
        <w:rPr>
          <w:rFonts w:ascii="Tahoma" w:eastAsia="Times New Roman" w:hAnsi="Tahoma" w:cs="Tahoma"/>
          <w:sz w:val="20"/>
          <w:szCs w:val="20"/>
        </w:rPr>
        <w:t xml:space="preserve"> Haven, Oldcastle Park and </w:t>
      </w:r>
      <w:proofErr w:type="spellStart"/>
      <w:r w:rsidRPr="00F144EE">
        <w:rPr>
          <w:rFonts w:ascii="Tahoma" w:eastAsia="Times New Roman" w:hAnsi="Tahoma" w:cs="Tahoma"/>
          <w:sz w:val="20"/>
          <w:szCs w:val="20"/>
        </w:rPr>
        <w:t>Fonthill</w:t>
      </w:r>
      <w:proofErr w:type="spellEnd"/>
      <w:r w:rsidRPr="00F144EE">
        <w:rPr>
          <w:rFonts w:ascii="Tahoma" w:eastAsia="Times New Roman" w:hAnsi="Tahoma" w:cs="Tahoma"/>
          <w:sz w:val="20"/>
          <w:szCs w:val="20"/>
        </w:rPr>
        <w:t xml:space="preserve"> Rd and pursuing new developments including in Adamstown SDZ.  We will be piloting a new Caravan Loan scheme in conjunction with the Department of Housing, Local Government and Heritage and Traveller Money Advice and Budgeting Service.</w:t>
      </w:r>
    </w:p>
    <w:p w14:paraId="41322BD4"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2021 will also see us progress adaption, management and grant support of accommodation to meet identified needs for older people and people with disabilities.</w:t>
      </w:r>
    </w:p>
    <w:p w14:paraId="62837A4A" w14:textId="77777777" w:rsidR="000B76D0" w:rsidRPr="00B511D1" w:rsidRDefault="000B76D0" w:rsidP="004507C2">
      <w:pPr>
        <w:ind w:left="720"/>
        <w:rPr>
          <w:rFonts w:cstheme="minorHAnsi"/>
          <w:sz w:val="24"/>
          <w:szCs w:val="24"/>
        </w:rPr>
      </w:pPr>
    </w:p>
    <w:p w14:paraId="058B21F7" w14:textId="451C68B0" w:rsidR="00E972A1" w:rsidRPr="00B511D1" w:rsidRDefault="00192211" w:rsidP="004507C2">
      <w:pPr>
        <w:pStyle w:val="Heading3"/>
        <w:ind w:left="-851"/>
        <w:rPr>
          <w:rFonts w:cstheme="minorHAnsi"/>
          <w:sz w:val="24"/>
          <w:szCs w:val="24"/>
        </w:rPr>
      </w:pPr>
      <w:r w:rsidRPr="00B511D1">
        <w:rPr>
          <w:rFonts w:cstheme="minorHAnsi"/>
          <w:b/>
          <w:sz w:val="24"/>
          <w:szCs w:val="24"/>
        </w:rPr>
        <w:t xml:space="preserve">Q13/1120 </w:t>
      </w:r>
      <w:r w:rsidR="004507C2" w:rsidRPr="00B511D1">
        <w:rPr>
          <w:rFonts w:cstheme="minorHAnsi"/>
          <w:b/>
          <w:sz w:val="24"/>
          <w:szCs w:val="24"/>
        </w:rPr>
        <w:tab/>
      </w:r>
      <w:r w:rsidR="00C17C0C" w:rsidRPr="00B511D1">
        <w:rPr>
          <w:rFonts w:cstheme="minorHAnsi"/>
          <w:b/>
          <w:bCs/>
          <w:sz w:val="24"/>
          <w:szCs w:val="24"/>
        </w:rPr>
        <w:t xml:space="preserve">QUESTION: </w:t>
      </w:r>
      <w:r w:rsidRPr="00B511D1">
        <w:rPr>
          <w:rFonts w:cstheme="minorHAnsi"/>
          <w:b/>
          <w:bCs/>
          <w:sz w:val="24"/>
          <w:szCs w:val="24"/>
        </w:rPr>
        <w:t>Councillor C. O'Connor</w:t>
      </w:r>
    </w:p>
    <w:p w14:paraId="45A2B2C8" w14:textId="21F4A129" w:rsidR="00E972A1" w:rsidRDefault="00192211" w:rsidP="004507C2">
      <w:pPr>
        <w:ind w:left="720"/>
        <w:rPr>
          <w:rFonts w:cstheme="minorHAnsi"/>
          <w:sz w:val="24"/>
          <w:szCs w:val="24"/>
        </w:rPr>
      </w:pPr>
      <w:r w:rsidRPr="00B511D1">
        <w:rPr>
          <w:rFonts w:cstheme="minorHAnsi"/>
          <w:sz w:val="24"/>
          <w:szCs w:val="24"/>
        </w:rPr>
        <w:t>To ask the Chief Executive if he has been informed of any increased funding for Fire Services in the County and will he make a statement in the matter?</w:t>
      </w:r>
    </w:p>
    <w:p w14:paraId="7E98D95A" w14:textId="77777777" w:rsidR="000B76D0" w:rsidRPr="000B76D0" w:rsidRDefault="000B76D0" w:rsidP="000B76D0">
      <w:pPr>
        <w:spacing w:before="100" w:beforeAutospacing="1" w:after="100" w:afterAutospacing="1" w:line="240" w:lineRule="auto"/>
        <w:ind w:firstLine="720"/>
        <w:rPr>
          <w:rFonts w:ascii="Verdana" w:eastAsia="Times New Roman" w:hAnsi="Verdana" w:cs="Times New Roman"/>
          <w:sz w:val="24"/>
          <w:szCs w:val="24"/>
        </w:rPr>
      </w:pPr>
      <w:r w:rsidRPr="000B76D0">
        <w:rPr>
          <w:rFonts w:ascii="Verdana" w:eastAsia="Times New Roman" w:hAnsi="Verdana" w:cs="Times New Roman"/>
          <w:b/>
          <w:bCs/>
          <w:sz w:val="24"/>
          <w:szCs w:val="24"/>
        </w:rPr>
        <w:t>REPLY:</w:t>
      </w:r>
    </w:p>
    <w:p w14:paraId="48D74BD4"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adopted budget for the provision of Fire Services in South Dublin County for 2020 was €20,600,000.</w:t>
      </w:r>
    </w:p>
    <w:p w14:paraId="0684E0DB" w14:textId="77777777" w:rsidR="000B76D0" w:rsidRPr="00F144EE" w:rsidRDefault="000B76D0" w:rsidP="000B76D0">
      <w:pPr>
        <w:spacing w:before="100" w:beforeAutospacing="1" w:after="100" w:afterAutospacing="1" w:line="240" w:lineRule="auto"/>
        <w:ind w:firstLine="720"/>
        <w:rPr>
          <w:rFonts w:ascii="Tahoma" w:eastAsia="Times New Roman" w:hAnsi="Tahoma" w:cs="Tahoma"/>
          <w:sz w:val="20"/>
          <w:szCs w:val="20"/>
        </w:rPr>
      </w:pPr>
      <w:r w:rsidRPr="00F144EE">
        <w:rPr>
          <w:rFonts w:ascii="Tahoma" w:eastAsia="Times New Roman" w:hAnsi="Tahoma" w:cs="Tahoma"/>
          <w:sz w:val="20"/>
          <w:szCs w:val="20"/>
        </w:rPr>
        <w:t>The 2020 outturn will be €21,476,100.</w:t>
      </w:r>
    </w:p>
    <w:p w14:paraId="32B2E70F" w14:textId="77777777" w:rsidR="000B76D0" w:rsidRPr="00F144EE" w:rsidRDefault="000B76D0" w:rsidP="000B76D0">
      <w:pPr>
        <w:spacing w:before="100" w:beforeAutospacing="1" w:after="100" w:afterAutospacing="1" w:line="240" w:lineRule="auto"/>
        <w:ind w:firstLine="720"/>
        <w:rPr>
          <w:rFonts w:ascii="Tahoma" w:eastAsia="Times New Roman" w:hAnsi="Tahoma" w:cs="Tahoma"/>
          <w:sz w:val="20"/>
          <w:szCs w:val="20"/>
        </w:rPr>
      </w:pPr>
      <w:r w:rsidRPr="00F144EE">
        <w:rPr>
          <w:rFonts w:ascii="Tahoma" w:eastAsia="Times New Roman" w:hAnsi="Tahoma" w:cs="Tahoma"/>
          <w:sz w:val="20"/>
          <w:szCs w:val="20"/>
        </w:rPr>
        <w:t>The estimate provided for Budget 2021 is €21,323,000.</w:t>
      </w:r>
    </w:p>
    <w:p w14:paraId="40D76242" w14:textId="77777777" w:rsidR="000B76D0" w:rsidRPr="00B511D1" w:rsidRDefault="000B76D0" w:rsidP="004507C2">
      <w:pPr>
        <w:ind w:left="720"/>
        <w:rPr>
          <w:rFonts w:cstheme="minorHAnsi"/>
          <w:sz w:val="24"/>
          <w:szCs w:val="24"/>
        </w:rPr>
      </w:pPr>
    </w:p>
    <w:p w14:paraId="5266D860" w14:textId="62A33818" w:rsidR="00E972A1" w:rsidRPr="00B511D1" w:rsidRDefault="00192211" w:rsidP="004507C2">
      <w:pPr>
        <w:pStyle w:val="Heading3"/>
        <w:ind w:left="-851"/>
        <w:rPr>
          <w:rFonts w:cstheme="minorHAnsi"/>
          <w:sz w:val="24"/>
          <w:szCs w:val="24"/>
        </w:rPr>
      </w:pPr>
      <w:r w:rsidRPr="00B511D1">
        <w:rPr>
          <w:rFonts w:cstheme="minorHAnsi"/>
          <w:b/>
          <w:sz w:val="24"/>
          <w:szCs w:val="24"/>
        </w:rPr>
        <w:t xml:space="preserve">Q14/1120 </w:t>
      </w:r>
      <w:r w:rsidR="004507C2" w:rsidRPr="00B511D1">
        <w:rPr>
          <w:rFonts w:cstheme="minorHAnsi"/>
          <w:b/>
          <w:sz w:val="24"/>
          <w:szCs w:val="24"/>
        </w:rPr>
        <w:tab/>
      </w:r>
      <w:r w:rsidR="00C17C0C" w:rsidRPr="00B511D1">
        <w:rPr>
          <w:rFonts w:cstheme="minorHAnsi"/>
          <w:b/>
          <w:bCs/>
          <w:sz w:val="24"/>
          <w:szCs w:val="24"/>
        </w:rPr>
        <w:t xml:space="preserve">QUESTION: </w:t>
      </w:r>
      <w:r w:rsidRPr="00B511D1">
        <w:rPr>
          <w:rFonts w:cstheme="minorHAnsi"/>
          <w:b/>
          <w:bCs/>
          <w:sz w:val="24"/>
          <w:szCs w:val="24"/>
        </w:rPr>
        <w:t xml:space="preserve">Councillor </w:t>
      </w:r>
      <w:r w:rsidR="00C17C0C" w:rsidRPr="00B511D1">
        <w:rPr>
          <w:rFonts w:cstheme="minorHAnsi"/>
          <w:b/>
          <w:bCs/>
          <w:sz w:val="24"/>
          <w:szCs w:val="24"/>
        </w:rPr>
        <w:t>J.</w:t>
      </w:r>
      <w:r w:rsidRPr="00B511D1">
        <w:rPr>
          <w:rFonts w:cstheme="minorHAnsi"/>
          <w:b/>
          <w:bCs/>
          <w:sz w:val="24"/>
          <w:szCs w:val="24"/>
        </w:rPr>
        <w:t xml:space="preserve"> Tuffy</w:t>
      </w:r>
    </w:p>
    <w:p w14:paraId="4E87CB6B" w14:textId="79CF3855" w:rsidR="00E972A1" w:rsidRDefault="00192211" w:rsidP="004507C2">
      <w:pPr>
        <w:ind w:left="720"/>
        <w:rPr>
          <w:rFonts w:cstheme="minorHAnsi"/>
          <w:sz w:val="24"/>
          <w:szCs w:val="24"/>
        </w:rPr>
      </w:pPr>
      <w:r w:rsidRPr="00B511D1">
        <w:rPr>
          <w:rFonts w:cstheme="minorHAnsi"/>
          <w:sz w:val="24"/>
          <w:szCs w:val="24"/>
        </w:rPr>
        <w:t>Can the Chief Executive give an update on new concepts in design and planning it is trying to promote in the concept with developers of large scale developments and has the concept of biophilic design been considered in terms of any pre planning and if he will make a statement on the matter</w:t>
      </w:r>
    </w:p>
    <w:p w14:paraId="37C77BB5" w14:textId="77777777" w:rsidR="000B76D0" w:rsidRPr="000B76D0" w:rsidRDefault="000B76D0" w:rsidP="000B76D0">
      <w:pPr>
        <w:spacing w:before="100" w:beforeAutospacing="1" w:after="100" w:afterAutospacing="1" w:line="240" w:lineRule="auto"/>
        <w:ind w:left="720"/>
        <w:rPr>
          <w:rFonts w:ascii="Verdana" w:eastAsia="Times New Roman" w:hAnsi="Verdana" w:cs="Times New Roman"/>
          <w:sz w:val="24"/>
          <w:szCs w:val="24"/>
        </w:rPr>
      </w:pPr>
      <w:r w:rsidRPr="000B76D0">
        <w:rPr>
          <w:rFonts w:ascii="Verdana" w:eastAsia="Times New Roman" w:hAnsi="Verdana" w:cs="Times New Roman"/>
          <w:b/>
          <w:bCs/>
          <w:sz w:val="24"/>
          <w:szCs w:val="24"/>
        </w:rPr>
        <w:t>REPLY:</w:t>
      </w:r>
    </w:p>
    <w:p w14:paraId="7AE19303"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There is currently no reference in the County Development Plan to the biophilic design concept and therefore there is no firm footing for development management to advocate for it in pre-planning discussions. There is potential for reference to biophilic design concepts to be included as part of the review of the Development Plan as part of the broader placemaking and design considerations and policy for the draft plan.</w:t>
      </w:r>
    </w:p>
    <w:p w14:paraId="1DB101AD" w14:textId="77777777" w:rsidR="000B76D0" w:rsidRPr="00B511D1" w:rsidRDefault="000B76D0" w:rsidP="004507C2">
      <w:pPr>
        <w:ind w:left="720"/>
        <w:rPr>
          <w:rFonts w:cstheme="minorHAnsi"/>
          <w:sz w:val="24"/>
          <w:szCs w:val="24"/>
        </w:rPr>
      </w:pPr>
    </w:p>
    <w:p w14:paraId="499361E8" w14:textId="2AABE59C" w:rsidR="00E972A1" w:rsidRPr="00B511D1" w:rsidRDefault="00192211" w:rsidP="004507C2">
      <w:pPr>
        <w:pStyle w:val="Heading3"/>
        <w:ind w:left="-851"/>
        <w:rPr>
          <w:rFonts w:cstheme="minorHAnsi"/>
          <w:b/>
          <w:bCs/>
          <w:sz w:val="24"/>
          <w:szCs w:val="24"/>
        </w:rPr>
      </w:pPr>
      <w:r w:rsidRPr="00B511D1">
        <w:rPr>
          <w:rFonts w:cstheme="minorHAnsi"/>
          <w:b/>
          <w:sz w:val="24"/>
          <w:szCs w:val="24"/>
        </w:rPr>
        <w:lastRenderedPageBreak/>
        <w:t xml:space="preserve">Q15/1120 </w:t>
      </w:r>
      <w:r w:rsidR="004507C2" w:rsidRPr="00B511D1">
        <w:rPr>
          <w:rFonts w:cstheme="minorHAnsi"/>
          <w:b/>
          <w:sz w:val="24"/>
          <w:szCs w:val="24"/>
        </w:rPr>
        <w:tab/>
      </w:r>
      <w:r w:rsidR="00C17C0C" w:rsidRPr="00B511D1">
        <w:rPr>
          <w:rFonts w:cstheme="minorHAnsi"/>
          <w:b/>
          <w:bCs/>
          <w:sz w:val="24"/>
          <w:szCs w:val="24"/>
        </w:rPr>
        <w:t xml:space="preserve">QUESTION: </w:t>
      </w:r>
      <w:r w:rsidRPr="00B511D1">
        <w:rPr>
          <w:rFonts w:cstheme="minorHAnsi"/>
          <w:b/>
          <w:bCs/>
          <w:sz w:val="24"/>
          <w:szCs w:val="24"/>
        </w:rPr>
        <w:t xml:space="preserve">Councillor </w:t>
      </w:r>
      <w:r w:rsidR="00C17C0C" w:rsidRPr="00B511D1">
        <w:rPr>
          <w:rFonts w:cstheme="minorHAnsi"/>
          <w:b/>
          <w:bCs/>
          <w:sz w:val="24"/>
          <w:szCs w:val="24"/>
        </w:rPr>
        <w:t>J.</w:t>
      </w:r>
      <w:r w:rsidRPr="00B511D1">
        <w:rPr>
          <w:rFonts w:cstheme="minorHAnsi"/>
          <w:b/>
          <w:bCs/>
          <w:sz w:val="24"/>
          <w:szCs w:val="24"/>
        </w:rPr>
        <w:t xml:space="preserve"> Tuffy</w:t>
      </w:r>
    </w:p>
    <w:p w14:paraId="361FD713" w14:textId="36965C8D" w:rsidR="00E972A1" w:rsidRDefault="00192211" w:rsidP="004507C2">
      <w:pPr>
        <w:ind w:left="720"/>
        <w:rPr>
          <w:rFonts w:cstheme="minorHAnsi"/>
          <w:sz w:val="24"/>
          <w:szCs w:val="24"/>
        </w:rPr>
      </w:pPr>
      <w:r w:rsidRPr="00B511D1">
        <w:rPr>
          <w:rFonts w:cstheme="minorHAnsi"/>
          <w:sz w:val="24"/>
          <w:szCs w:val="24"/>
        </w:rPr>
        <w:t>To ask the Chief Executive for an update on plans for window replacement in Council housing and is there a schedule for these, estate by estate and if he will make a statement on the matter?</w:t>
      </w:r>
    </w:p>
    <w:p w14:paraId="78F30D2A" w14:textId="77777777" w:rsidR="000B76D0" w:rsidRPr="000B76D0" w:rsidRDefault="000B76D0" w:rsidP="000B76D0">
      <w:pPr>
        <w:spacing w:before="100" w:beforeAutospacing="1" w:after="100" w:afterAutospacing="1" w:line="240" w:lineRule="auto"/>
        <w:ind w:left="720"/>
        <w:rPr>
          <w:rFonts w:ascii="Verdana" w:eastAsia="Times New Roman" w:hAnsi="Verdana" w:cs="Times New Roman"/>
          <w:sz w:val="24"/>
          <w:szCs w:val="24"/>
        </w:rPr>
      </w:pPr>
      <w:r w:rsidRPr="000B76D0">
        <w:rPr>
          <w:rFonts w:ascii="Verdana" w:eastAsia="Times New Roman" w:hAnsi="Verdana" w:cs="Times New Roman"/>
          <w:b/>
          <w:bCs/>
          <w:sz w:val="24"/>
          <w:szCs w:val="24"/>
        </w:rPr>
        <w:t>REPLY:</w:t>
      </w:r>
    </w:p>
    <w:p w14:paraId="1F4CF939"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xml:space="preserve">The windows and doors replacement programme will be undertaken on an estate by estate basis north and south of the Naas Road. The initial works will be focused on homes that require full replacement of window and door units at an estimated cost of €8,000 per home. Preliminary inspections commenced in September and approximately two hundred homes are listed for full replacement in Phase 1 in the following areas: Airlie, Arthur Griffith, </w:t>
      </w:r>
      <w:proofErr w:type="spellStart"/>
      <w:r w:rsidRPr="00F144EE">
        <w:rPr>
          <w:rFonts w:ascii="Tahoma" w:eastAsia="Times New Roman" w:hAnsi="Tahoma" w:cs="Tahoma"/>
          <w:sz w:val="20"/>
          <w:szCs w:val="20"/>
        </w:rPr>
        <w:t>Foxdene</w:t>
      </w:r>
      <w:proofErr w:type="spellEnd"/>
      <w:r w:rsidRPr="00F144EE">
        <w:rPr>
          <w:rFonts w:ascii="Tahoma" w:eastAsia="Times New Roman" w:hAnsi="Tahoma" w:cs="Tahoma"/>
          <w:sz w:val="20"/>
          <w:szCs w:val="20"/>
        </w:rPr>
        <w:t xml:space="preserve">, </w:t>
      </w:r>
      <w:proofErr w:type="spellStart"/>
      <w:r w:rsidRPr="00F144EE">
        <w:rPr>
          <w:rFonts w:ascii="Tahoma" w:eastAsia="Times New Roman" w:hAnsi="Tahoma" w:cs="Tahoma"/>
          <w:sz w:val="20"/>
          <w:szCs w:val="20"/>
        </w:rPr>
        <w:t>Greenfort</w:t>
      </w:r>
      <w:proofErr w:type="spellEnd"/>
      <w:r w:rsidRPr="00F144EE">
        <w:rPr>
          <w:rFonts w:ascii="Tahoma" w:eastAsia="Times New Roman" w:hAnsi="Tahoma" w:cs="Tahoma"/>
          <w:sz w:val="20"/>
          <w:szCs w:val="20"/>
        </w:rPr>
        <w:t xml:space="preserve">, </w:t>
      </w:r>
      <w:proofErr w:type="spellStart"/>
      <w:r w:rsidRPr="00F144EE">
        <w:rPr>
          <w:rFonts w:ascii="Tahoma" w:eastAsia="Times New Roman" w:hAnsi="Tahoma" w:cs="Tahoma"/>
          <w:sz w:val="20"/>
          <w:szCs w:val="20"/>
        </w:rPr>
        <w:t>Harelawn</w:t>
      </w:r>
      <w:proofErr w:type="spellEnd"/>
      <w:r w:rsidRPr="00F144EE">
        <w:rPr>
          <w:rFonts w:ascii="Tahoma" w:eastAsia="Times New Roman" w:hAnsi="Tahoma" w:cs="Tahoma"/>
          <w:sz w:val="20"/>
          <w:szCs w:val="20"/>
        </w:rPr>
        <w:t xml:space="preserve">, </w:t>
      </w:r>
      <w:proofErr w:type="spellStart"/>
      <w:r w:rsidRPr="00F144EE">
        <w:rPr>
          <w:rFonts w:ascii="Tahoma" w:eastAsia="Times New Roman" w:hAnsi="Tahoma" w:cs="Tahoma"/>
          <w:sz w:val="20"/>
          <w:szCs w:val="20"/>
        </w:rPr>
        <w:t>Kilcronan</w:t>
      </w:r>
      <w:proofErr w:type="spellEnd"/>
      <w:r w:rsidRPr="00F144EE">
        <w:rPr>
          <w:rFonts w:ascii="Tahoma" w:eastAsia="Times New Roman" w:hAnsi="Tahoma" w:cs="Tahoma"/>
          <w:sz w:val="20"/>
          <w:szCs w:val="20"/>
        </w:rPr>
        <w:t xml:space="preserve">, </w:t>
      </w:r>
      <w:proofErr w:type="spellStart"/>
      <w:r w:rsidRPr="00F144EE">
        <w:rPr>
          <w:rFonts w:ascii="Tahoma" w:eastAsia="Times New Roman" w:hAnsi="Tahoma" w:cs="Tahoma"/>
          <w:sz w:val="20"/>
          <w:szCs w:val="20"/>
        </w:rPr>
        <w:t>Kilmahudrrick</w:t>
      </w:r>
      <w:proofErr w:type="spellEnd"/>
      <w:r w:rsidRPr="00F144EE">
        <w:rPr>
          <w:rFonts w:ascii="Tahoma" w:eastAsia="Times New Roman" w:hAnsi="Tahoma" w:cs="Tahoma"/>
          <w:sz w:val="20"/>
          <w:szCs w:val="20"/>
        </w:rPr>
        <w:t xml:space="preserve"> (all North of the Naas Road); Allenton, </w:t>
      </w:r>
      <w:proofErr w:type="spellStart"/>
      <w:r w:rsidRPr="00F144EE">
        <w:rPr>
          <w:rFonts w:ascii="Tahoma" w:eastAsia="Times New Roman" w:hAnsi="Tahoma" w:cs="Tahoma"/>
          <w:sz w:val="20"/>
          <w:szCs w:val="20"/>
        </w:rPr>
        <w:t>Avonbeg</w:t>
      </w:r>
      <w:proofErr w:type="spellEnd"/>
      <w:r w:rsidRPr="00F144EE">
        <w:rPr>
          <w:rFonts w:ascii="Tahoma" w:eastAsia="Times New Roman" w:hAnsi="Tahoma" w:cs="Tahoma"/>
          <w:sz w:val="20"/>
          <w:szCs w:val="20"/>
        </w:rPr>
        <w:t xml:space="preserve">, Avonmore, </w:t>
      </w:r>
      <w:proofErr w:type="spellStart"/>
      <w:r w:rsidRPr="00F144EE">
        <w:rPr>
          <w:rFonts w:ascii="Tahoma" w:eastAsia="Times New Roman" w:hAnsi="Tahoma" w:cs="Tahoma"/>
          <w:sz w:val="20"/>
          <w:szCs w:val="20"/>
        </w:rPr>
        <w:t>Bawnlea</w:t>
      </w:r>
      <w:proofErr w:type="spellEnd"/>
      <w:r w:rsidRPr="00F144EE">
        <w:rPr>
          <w:rFonts w:ascii="Tahoma" w:eastAsia="Times New Roman" w:hAnsi="Tahoma" w:cs="Tahoma"/>
          <w:sz w:val="20"/>
          <w:szCs w:val="20"/>
        </w:rPr>
        <w:t xml:space="preserve">, </w:t>
      </w:r>
      <w:proofErr w:type="spellStart"/>
      <w:r w:rsidRPr="00F144EE">
        <w:rPr>
          <w:rFonts w:ascii="Tahoma" w:eastAsia="Times New Roman" w:hAnsi="Tahoma" w:cs="Tahoma"/>
          <w:sz w:val="20"/>
          <w:szCs w:val="20"/>
        </w:rPr>
        <w:t>Bolbrook</w:t>
      </w:r>
      <w:proofErr w:type="spellEnd"/>
      <w:r w:rsidRPr="00F144EE">
        <w:rPr>
          <w:rFonts w:ascii="Tahoma" w:eastAsia="Times New Roman" w:hAnsi="Tahoma" w:cs="Tahoma"/>
          <w:sz w:val="20"/>
          <w:szCs w:val="20"/>
        </w:rPr>
        <w:t xml:space="preserve">, </w:t>
      </w:r>
      <w:proofErr w:type="spellStart"/>
      <w:r w:rsidRPr="00F144EE">
        <w:rPr>
          <w:rFonts w:ascii="Tahoma" w:eastAsia="Times New Roman" w:hAnsi="Tahoma" w:cs="Tahoma"/>
          <w:sz w:val="20"/>
          <w:szCs w:val="20"/>
        </w:rPr>
        <w:t>Brookview</w:t>
      </w:r>
      <w:proofErr w:type="spellEnd"/>
      <w:r w:rsidRPr="00F144EE">
        <w:rPr>
          <w:rFonts w:ascii="Tahoma" w:eastAsia="Times New Roman" w:hAnsi="Tahoma" w:cs="Tahoma"/>
          <w:sz w:val="20"/>
          <w:szCs w:val="20"/>
        </w:rPr>
        <w:t xml:space="preserve">, Castle Park, </w:t>
      </w:r>
      <w:proofErr w:type="spellStart"/>
      <w:r w:rsidRPr="00F144EE">
        <w:rPr>
          <w:rFonts w:ascii="Tahoma" w:eastAsia="Times New Roman" w:hAnsi="Tahoma" w:cs="Tahoma"/>
          <w:sz w:val="20"/>
          <w:szCs w:val="20"/>
        </w:rPr>
        <w:t>Cloonmore</w:t>
      </w:r>
      <w:proofErr w:type="spellEnd"/>
      <w:r w:rsidRPr="00F144EE">
        <w:rPr>
          <w:rFonts w:ascii="Tahoma" w:eastAsia="Times New Roman" w:hAnsi="Tahoma" w:cs="Tahoma"/>
          <w:sz w:val="20"/>
          <w:szCs w:val="20"/>
        </w:rPr>
        <w:t xml:space="preserve"> (South of the Naas Road) along with certain additional medical and other priority cases.</w:t>
      </w:r>
    </w:p>
    <w:p w14:paraId="6701C803"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xml:space="preserve">Our housing planned maintenance team is now finalising the agreed works list with our contractors who will then liaise with individual tenants to measure the units required at their homes before undertaking the fabrication, supply and installation as required for each property.  All works will be subject to appropriate health and safety procedures by all parties in accordance with the National Framework for Living with </w:t>
      </w:r>
      <w:proofErr w:type="spellStart"/>
      <w:r w:rsidRPr="00F144EE">
        <w:rPr>
          <w:rFonts w:ascii="Tahoma" w:eastAsia="Times New Roman" w:hAnsi="Tahoma" w:cs="Tahoma"/>
          <w:sz w:val="20"/>
          <w:szCs w:val="20"/>
        </w:rPr>
        <w:t>Covid</w:t>
      </w:r>
      <w:proofErr w:type="spellEnd"/>
      <w:r w:rsidRPr="00F144EE">
        <w:rPr>
          <w:rFonts w:ascii="Tahoma" w:eastAsia="Times New Roman" w:hAnsi="Tahoma" w:cs="Tahoma"/>
          <w:sz w:val="20"/>
          <w:szCs w:val="20"/>
        </w:rPr>
        <w:t xml:space="preserve"> 19.  In addition, tenants will be required to ensure that the contractors has the necessary access to homes for measuring and installation works at the necessary times.</w:t>
      </w:r>
    </w:p>
    <w:p w14:paraId="41696DF5" w14:textId="77777777" w:rsidR="000B76D0" w:rsidRPr="00B511D1" w:rsidRDefault="000B76D0" w:rsidP="004507C2">
      <w:pPr>
        <w:ind w:left="720"/>
        <w:rPr>
          <w:rFonts w:cstheme="minorHAnsi"/>
          <w:sz w:val="24"/>
          <w:szCs w:val="24"/>
        </w:rPr>
      </w:pPr>
    </w:p>
    <w:p w14:paraId="548AE1A5" w14:textId="3CFB4744" w:rsidR="00E972A1" w:rsidRPr="00B511D1" w:rsidRDefault="00192211" w:rsidP="004507C2">
      <w:pPr>
        <w:pStyle w:val="Heading3"/>
        <w:ind w:left="-851"/>
        <w:rPr>
          <w:rFonts w:cstheme="minorHAnsi"/>
          <w:sz w:val="24"/>
          <w:szCs w:val="24"/>
        </w:rPr>
      </w:pPr>
      <w:r w:rsidRPr="00B511D1">
        <w:rPr>
          <w:rFonts w:cstheme="minorHAnsi"/>
          <w:b/>
          <w:sz w:val="24"/>
          <w:szCs w:val="24"/>
        </w:rPr>
        <w:t xml:space="preserve">Q16/1120 </w:t>
      </w:r>
      <w:r w:rsidR="004507C2" w:rsidRPr="00B511D1">
        <w:rPr>
          <w:rFonts w:cstheme="minorHAnsi"/>
          <w:b/>
          <w:sz w:val="24"/>
          <w:szCs w:val="24"/>
        </w:rPr>
        <w:tab/>
      </w:r>
      <w:r w:rsidR="00C17C0C" w:rsidRPr="00B511D1">
        <w:rPr>
          <w:rFonts w:cstheme="minorHAnsi"/>
          <w:b/>
          <w:bCs/>
          <w:sz w:val="24"/>
          <w:szCs w:val="24"/>
        </w:rPr>
        <w:t xml:space="preserve">QUESTION: </w:t>
      </w:r>
      <w:r w:rsidRPr="00B511D1">
        <w:rPr>
          <w:rFonts w:cstheme="minorHAnsi"/>
          <w:b/>
          <w:bCs/>
          <w:sz w:val="24"/>
          <w:szCs w:val="24"/>
        </w:rPr>
        <w:t xml:space="preserve">Councillor </w:t>
      </w:r>
      <w:r w:rsidR="00C17C0C" w:rsidRPr="00B511D1">
        <w:rPr>
          <w:rFonts w:cstheme="minorHAnsi"/>
          <w:b/>
          <w:bCs/>
          <w:sz w:val="24"/>
          <w:szCs w:val="24"/>
        </w:rPr>
        <w:t>J.</w:t>
      </w:r>
      <w:r w:rsidRPr="00B511D1">
        <w:rPr>
          <w:rFonts w:cstheme="minorHAnsi"/>
          <w:b/>
          <w:bCs/>
          <w:sz w:val="24"/>
          <w:szCs w:val="24"/>
        </w:rPr>
        <w:t xml:space="preserve"> Tuffy</w:t>
      </w:r>
    </w:p>
    <w:p w14:paraId="6EFF6622" w14:textId="4D72B5DF" w:rsidR="00E972A1" w:rsidRDefault="00192211" w:rsidP="004507C2">
      <w:pPr>
        <w:ind w:left="720"/>
        <w:rPr>
          <w:rFonts w:cstheme="minorHAnsi"/>
          <w:sz w:val="24"/>
          <w:szCs w:val="24"/>
        </w:rPr>
      </w:pPr>
      <w:r w:rsidRPr="00B511D1">
        <w:rPr>
          <w:rFonts w:cstheme="minorHAnsi"/>
          <w:sz w:val="24"/>
          <w:szCs w:val="24"/>
        </w:rPr>
        <w:t>To ask the Chief Executive for an update on "parklets" and any innovative things that have been developed in this space, and if he will make a statement on the matter</w:t>
      </w:r>
    </w:p>
    <w:p w14:paraId="4941F098" w14:textId="77777777" w:rsidR="000B76D0" w:rsidRPr="000B76D0" w:rsidRDefault="000B76D0" w:rsidP="000B76D0">
      <w:pPr>
        <w:spacing w:before="100" w:beforeAutospacing="1" w:after="100" w:afterAutospacing="1" w:line="240" w:lineRule="auto"/>
        <w:ind w:left="720"/>
        <w:rPr>
          <w:rFonts w:ascii="Verdana" w:eastAsia="Times New Roman" w:hAnsi="Verdana" w:cs="Times New Roman"/>
          <w:sz w:val="24"/>
          <w:szCs w:val="24"/>
        </w:rPr>
      </w:pPr>
      <w:r w:rsidRPr="000B76D0">
        <w:rPr>
          <w:rFonts w:ascii="Verdana" w:eastAsia="Times New Roman" w:hAnsi="Verdana" w:cs="Times New Roman"/>
          <w:b/>
          <w:bCs/>
          <w:sz w:val="24"/>
          <w:szCs w:val="24"/>
        </w:rPr>
        <w:t>REPLY:</w:t>
      </w:r>
    </w:p>
    <w:p w14:paraId="01B7DFE6"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SDCC has installed one Parklet in Lucan Village. This has proved to be very popular locally. There are currently no immediate plans to install further parklets, however, this is under review and additional parklets may be provided in the future.</w:t>
      </w:r>
    </w:p>
    <w:p w14:paraId="06152485"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The Council recently adapted its licencing approach (section 254 licences) to make it easy for businesses to place tables and chairs outside of their premises on the footpath and the street to make it easier for businesses to trade. In some instances existing car parking bays are temporarily closed off by the Council to facilitate this. More information on this can be found of the SDCC website. Council staff are available to talk to any business that may be interested in this.</w:t>
      </w:r>
    </w:p>
    <w:p w14:paraId="44B817D5" w14:textId="77777777" w:rsidR="000B76D0" w:rsidRPr="00B511D1" w:rsidRDefault="000B76D0" w:rsidP="004507C2">
      <w:pPr>
        <w:ind w:left="720"/>
        <w:rPr>
          <w:rFonts w:cstheme="minorHAnsi"/>
          <w:sz w:val="24"/>
          <w:szCs w:val="24"/>
        </w:rPr>
      </w:pPr>
    </w:p>
    <w:p w14:paraId="6C272A70" w14:textId="0EE9CC54" w:rsidR="00E972A1" w:rsidRPr="00B511D1" w:rsidRDefault="00192211" w:rsidP="004507C2">
      <w:pPr>
        <w:pStyle w:val="Heading3"/>
        <w:ind w:left="-851"/>
        <w:rPr>
          <w:rFonts w:cstheme="minorHAnsi"/>
          <w:sz w:val="24"/>
          <w:szCs w:val="24"/>
        </w:rPr>
      </w:pPr>
      <w:r w:rsidRPr="00B511D1">
        <w:rPr>
          <w:rFonts w:cstheme="minorHAnsi"/>
          <w:b/>
          <w:sz w:val="24"/>
          <w:szCs w:val="24"/>
        </w:rPr>
        <w:t xml:space="preserve">Q17/1120 </w:t>
      </w:r>
      <w:r w:rsidR="004507C2" w:rsidRPr="00B511D1">
        <w:rPr>
          <w:rFonts w:cstheme="minorHAnsi"/>
          <w:b/>
          <w:sz w:val="24"/>
          <w:szCs w:val="24"/>
        </w:rPr>
        <w:tab/>
      </w:r>
      <w:r w:rsidR="00C17C0C" w:rsidRPr="00B511D1">
        <w:rPr>
          <w:rFonts w:cstheme="minorHAnsi"/>
          <w:b/>
          <w:bCs/>
          <w:sz w:val="24"/>
          <w:szCs w:val="24"/>
        </w:rPr>
        <w:t xml:space="preserve">QUESTION: </w:t>
      </w:r>
      <w:r w:rsidRPr="00B511D1">
        <w:rPr>
          <w:rFonts w:cstheme="minorHAnsi"/>
          <w:b/>
          <w:bCs/>
          <w:sz w:val="24"/>
          <w:szCs w:val="24"/>
        </w:rPr>
        <w:t xml:space="preserve">Councillor </w:t>
      </w:r>
      <w:r w:rsidR="00C17C0C" w:rsidRPr="00B511D1">
        <w:rPr>
          <w:rFonts w:cstheme="minorHAnsi"/>
          <w:b/>
          <w:bCs/>
          <w:sz w:val="24"/>
          <w:szCs w:val="24"/>
        </w:rPr>
        <w:t>J.</w:t>
      </w:r>
      <w:r w:rsidRPr="00B511D1">
        <w:rPr>
          <w:rFonts w:cstheme="minorHAnsi"/>
          <w:b/>
          <w:bCs/>
          <w:sz w:val="24"/>
          <w:szCs w:val="24"/>
        </w:rPr>
        <w:t xml:space="preserve"> Tuffy</w:t>
      </w:r>
    </w:p>
    <w:p w14:paraId="359402F3" w14:textId="6581A5F3" w:rsidR="00E972A1" w:rsidRDefault="00192211" w:rsidP="004507C2">
      <w:pPr>
        <w:ind w:left="720"/>
        <w:rPr>
          <w:rFonts w:cstheme="minorHAnsi"/>
          <w:sz w:val="24"/>
          <w:szCs w:val="24"/>
        </w:rPr>
      </w:pPr>
      <w:r w:rsidRPr="00B511D1">
        <w:rPr>
          <w:rFonts w:cstheme="minorHAnsi"/>
          <w:sz w:val="24"/>
          <w:szCs w:val="24"/>
        </w:rPr>
        <w:t xml:space="preserve">To ask the Chief Executive if he has considered the possibility of a community warden scheme for South Dublin County Council, similar to that developed by other local authorities, including Cork City Council, and is there any funding that could be sourced by the Council to fund community wardens, particularly in light of expansion of the public realm as one of the responses of the Council to Covid-19 and the need for more space for distancing and outdoor activity, and that community wardens could </w:t>
      </w:r>
      <w:r w:rsidRPr="00B511D1">
        <w:rPr>
          <w:rFonts w:cstheme="minorHAnsi"/>
          <w:sz w:val="24"/>
          <w:szCs w:val="24"/>
        </w:rPr>
        <w:lastRenderedPageBreak/>
        <w:t>help promote social distancing and be visible ambassadors for the Council in the community, and if he will make a statement on the matter.</w:t>
      </w:r>
    </w:p>
    <w:p w14:paraId="458C9D1A"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b/>
          <w:bCs/>
          <w:sz w:val="20"/>
          <w:szCs w:val="20"/>
        </w:rPr>
        <w:t>REPLY:</w:t>
      </w:r>
    </w:p>
    <w:p w14:paraId="3E73B7F3"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xml:space="preserve">While there are a range of Council staff working in the community including park rangers, community development officers, estate management &amp; anti-social behaviour officers, rent inspectors, litter wardens etc. etc.  any previous preliminary local discussions around creating an amalgamated role of community warden comprising any/some/all of the duties of such posts were not productive or likely to provide any constructive basis for the creation of such a post, without considering any potential additional </w:t>
      </w:r>
      <w:proofErr w:type="spellStart"/>
      <w:r w:rsidRPr="00F144EE">
        <w:rPr>
          <w:rFonts w:ascii="Tahoma" w:eastAsia="Times New Roman" w:hAnsi="Tahoma" w:cs="Tahoma"/>
          <w:sz w:val="20"/>
          <w:szCs w:val="20"/>
        </w:rPr>
        <w:t>Covid</w:t>
      </w:r>
      <w:proofErr w:type="spellEnd"/>
      <w:r w:rsidRPr="00F144EE">
        <w:rPr>
          <w:rFonts w:ascii="Tahoma" w:eastAsia="Times New Roman" w:hAnsi="Tahoma" w:cs="Tahoma"/>
          <w:sz w:val="20"/>
          <w:szCs w:val="20"/>
        </w:rPr>
        <w:t>-related duties.  Community wardens in some other local authorities perform similar duties to the existing staff resources outlined above and would not, in any case, have any formal authority in relation to social distancing guidelines while policing of larger gatherings would be more appropriately managed by An Garda Síochána.</w:t>
      </w:r>
    </w:p>
    <w:p w14:paraId="7864C662" w14:textId="77777777" w:rsidR="000B76D0" w:rsidRPr="00F144EE" w:rsidRDefault="000B76D0" w:rsidP="000B76D0">
      <w:pPr>
        <w:spacing w:before="100" w:beforeAutospacing="1" w:after="100" w:afterAutospacing="1" w:line="240" w:lineRule="auto"/>
        <w:ind w:left="720"/>
        <w:rPr>
          <w:rFonts w:ascii="Tahoma" w:eastAsia="Times New Roman" w:hAnsi="Tahoma" w:cs="Tahoma"/>
          <w:sz w:val="20"/>
          <w:szCs w:val="20"/>
        </w:rPr>
      </w:pPr>
      <w:r w:rsidRPr="00F144EE">
        <w:rPr>
          <w:rFonts w:ascii="Tahoma" w:eastAsia="Times New Roman" w:hAnsi="Tahoma" w:cs="Tahoma"/>
          <w:sz w:val="20"/>
          <w:szCs w:val="20"/>
        </w:rPr>
        <w:t xml:space="preserve">It is incumbent upon all Council employees to ensure their adherence to the required health and safety measures including social distancing etc. thus leading by example in that regard while the Council has already taken appropriate measures, including with signage and supporting national campaigns through our social media channels, to inform the general public on social distancing and other </w:t>
      </w:r>
      <w:proofErr w:type="spellStart"/>
      <w:r w:rsidRPr="00F144EE">
        <w:rPr>
          <w:rFonts w:ascii="Tahoma" w:eastAsia="Times New Roman" w:hAnsi="Tahoma" w:cs="Tahoma"/>
          <w:sz w:val="20"/>
          <w:szCs w:val="20"/>
        </w:rPr>
        <w:t>Covid</w:t>
      </w:r>
      <w:proofErr w:type="spellEnd"/>
      <w:r w:rsidRPr="00F144EE">
        <w:rPr>
          <w:rFonts w:ascii="Tahoma" w:eastAsia="Times New Roman" w:hAnsi="Tahoma" w:cs="Tahoma"/>
          <w:sz w:val="20"/>
          <w:szCs w:val="20"/>
        </w:rPr>
        <w:t>-related requirements in public areas and will continue to do so.</w:t>
      </w:r>
    </w:p>
    <w:p w14:paraId="78CA688C" w14:textId="77777777" w:rsidR="002655AF" w:rsidRPr="00B511D1" w:rsidRDefault="002655AF" w:rsidP="004507C2">
      <w:pPr>
        <w:ind w:left="720"/>
        <w:rPr>
          <w:rFonts w:cstheme="minorHAnsi"/>
          <w:sz w:val="24"/>
          <w:szCs w:val="24"/>
        </w:rPr>
      </w:pPr>
    </w:p>
    <w:p w14:paraId="5A640B0B" w14:textId="10A9D27C" w:rsidR="00E972A1" w:rsidRPr="00B511D1" w:rsidRDefault="00192211" w:rsidP="004507C2">
      <w:pPr>
        <w:pStyle w:val="Heading3"/>
        <w:ind w:left="-851"/>
        <w:rPr>
          <w:rFonts w:cstheme="minorHAnsi"/>
          <w:sz w:val="24"/>
          <w:szCs w:val="24"/>
        </w:rPr>
      </w:pPr>
      <w:r w:rsidRPr="00B511D1">
        <w:rPr>
          <w:rFonts w:cstheme="minorHAnsi"/>
          <w:b/>
          <w:sz w:val="24"/>
          <w:szCs w:val="24"/>
        </w:rPr>
        <w:t xml:space="preserve">H6/1120 </w:t>
      </w:r>
      <w:r w:rsidR="004507C2" w:rsidRPr="00B511D1">
        <w:rPr>
          <w:rFonts w:cstheme="minorHAnsi"/>
          <w:b/>
          <w:sz w:val="24"/>
          <w:szCs w:val="24"/>
        </w:rPr>
        <w:tab/>
      </w:r>
      <w:r w:rsidRPr="00B511D1">
        <w:rPr>
          <w:rFonts w:cstheme="minorHAnsi"/>
          <w:b/>
          <w:sz w:val="24"/>
          <w:szCs w:val="24"/>
          <w:u w:val="single"/>
        </w:rPr>
        <w:t>DECLARATION OF ROADS TO BE MADE PUBLIC ROADS</w:t>
      </w:r>
    </w:p>
    <w:p w14:paraId="33FC8144" w14:textId="3BF0DBEA" w:rsidR="00C17C0C" w:rsidRDefault="00C17C0C" w:rsidP="00C17C0C">
      <w:pPr>
        <w:ind w:firstLine="720"/>
        <w:jc w:val="both"/>
        <w:rPr>
          <w:rFonts w:cstheme="minorHAnsi"/>
          <w:sz w:val="24"/>
          <w:szCs w:val="24"/>
        </w:rPr>
      </w:pPr>
      <w:r w:rsidRPr="00B511D1">
        <w:rPr>
          <w:rFonts w:cstheme="minorHAnsi"/>
          <w:sz w:val="24"/>
          <w:szCs w:val="24"/>
        </w:rPr>
        <w:t>It was</w:t>
      </w:r>
      <w:r w:rsidRPr="00B511D1">
        <w:rPr>
          <w:rFonts w:cstheme="minorHAnsi"/>
          <w:b/>
          <w:sz w:val="24"/>
          <w:szCs w:val="24"/>
        </w:rPr>
        <w:t xml:space="preserve"> NOTED </w:t>
      </w:r>
      <w:r w:rsidRPr="00B511D1">
        <w:rPr>
          <w:rFonts w:cstheme="minorHAnsi"/>
          <w:sz w:val="24"/>
          <w:szCs w:val="24"/>
        </w:rPr>
        <w:t>that there was</w:t>
      </w:r>
      <w:r w:rsidRPr="00B511D1">
        <w:rPr>
          <w:rFonts w:cstheme="minorHAnsi"/>
          <w:b/>
          <w:sz w:val="24"/>
          <w:szCs w:val="24"/>
        </w:rPr>
        <w:t xml:space="preserve"> NO </w:t>
      </w:r>
      <w:r w:rsidRPr="00B511D1">
        <w:rPr>
          <w:rFonts w:cstheme="minorHAnsi"/>
          <w:sz w:val="24"/>
          <w:szCs w:val="24"/>
        </w:rPr>
        <w:t>Business under this Heading. </w:t>
      </w:r>
    </w:p>
    <w:p w14:paraId="223160F9" w14:textId="77777777" w:rsidR="000B76D0" w:rsidRPr="00B511D1" w:rsidRDefault="000B76D0" w:rsidP="00C17C0C">
      <w:pPr>
        <w:ind w:firstLine="720"/>
        <w:jc w:val="both"/>
        <w:rPr>
          <w:rFonts w:cstheme="minorHAnsi"/>
          <w:sz w:val="24"/>
          <w:szCs w:val="24"/>
        </w:rPr>
      </w:pPr>
    </w:p>
    <w:p w14:paraId="38AB202D" w14:textId="2D0BA1D1" w:rsidR="00E972A1" w:rsidRPr="00B511D1" w:rsidRDefault="00192211" w:rsidP="004507C2">
      <w:pPr>
        <w:pStyle w:val="Heading3"/>
        <w:ind w:left="-851"/>
        <w:rPr>
          <w:rFonts w:cstheme="minorHAnsi"/>
          <w:sz w:val="24"/>
          <w:szCs w:val="24"/>
        </w:rPr>
      </w:pPr>
      <w:r w:rsidRPr="00B511D1">
        <w:rPr>
          <w:rFonts w:cstheme="minorHAnsi"/>
          <w:b/>
          <w:sz w:val="24"/>
          <w:szCs w:val="24"/>
        </w:rPr>
        <w:t xml:space="preserve">H7/1120 </w:t>
      </w:r>
      <w:r w:rsidR="004507C2" w:rsidRPr="00B511D1">
        <w:rPr>
          <w:rFonts w:cstheme="minorHAnsi"/>
          <w:b/>
          <w:sz w:val="24"/>
          <w:szCs w:val="24"/>
        </w:rPr>
        <w:tab/>
      </w:r>
      <w:r w:rsidRPr="00B511D1">
        <w:rPr>
          <w:rFonts w:cstheme="minorHAnsi"/>
          <w:b/>
          <w:sz w:val="24"/>
          <w:szCs w:val="24"/>
          <w:u w:val="single"/>
        </w:rPr>
        <w:t>PROPOSED DISPOSAL OF PROPERTIES/SITES</w:t>
      </w:r>
    </w:p>
    <w:p w14:paraId="78F7EFB5" w14:textId="77777777" w:rsidR="00C17C0C" w:rsidRPr="00B511D1" w:rsidRDefault="00C17C0C" w:rsidP="00C17C0C">
      <w:pPr>
        <w:ind w:firstLine="720"/>
        <w:jc w:val="both"/>
        <w:rPr>
          <w:rFonts w:cstheme="minorHAnsi"/>
          <w:sz w:val="24"/>
          <w:szCs w:val="24"/>
        </w:rPr>
      </w:pPr>
      <w:r w:rsidRPr="00B511D1">
        <w:rPr>
          <w:rFonts w:cstheme="minorHAnsi"/>
          <w:sz w:val="24"/>
          <w:szCs w:val="24"/>
        </w:rPr>
        <w:t>It was</w:t>
      </w:r>
      <w:r w:rsidRPr="00B511D1">
        <w:rPr>
          <w:rFonts w:cstheme="minorHAnsi"/>
          <w:b/>
          <w:sz w:val="24"/>
          <w:szCs w:val="24"/>
        </w:rPr>
        <w:t xml:space="preserve"> NOTED </w:t>
      </w:r>
      <w:r w:rsidRPr="00B511D1">
        <w:rPr>
          <w:rFonts w:cstheme="minorHAnsi"/>
          <w:sz w:val="24"/>
          <w:szCs w:val="24"/>
        </w:rPr>
        <w:t>that there was</w:t>
      </w:r>
      <w:r w:rsidRPr="00B511D1">
        <w:rPr>
          <w:rFonts w:cstheme="minorHAnsi"/>
          <w:b/>
          <w:sz w:val="24"/>
          <w:szCs w:val="24"/>
        </w:rPr>
        <w:t xml:space="preserve"> NO </w:t>
      </w:r>
      <w:r w:rsidRPr="00B511D1">
        <w:rPr>
          <w:rFonts w:cstheme="minorHAnsi"/>
          <w:sz w:val="24"/>
          <w:szCs w:val="24"/>
        </w:rPr>
        <w:t>Business under this Heading. </w:t>
      </w:r>
    </w:p>
    <w:p w14:paraId="0FDDCE2E" w14:textId="77777777" w:rsidR="00E972A1" w:rsidRPr="00B511D1" w:rsidRDefault="00192211">
      <w:pPr>
        <w:rPr>
          <w:rFonts w:cstheme="minorHAnsi"/>
          <w:sz w:val="24"/>
          <w:szCs w:val="24"/>
        </w:rPr>
      </w:pPr>
      <w:r w:rsidRPr="00B511D1">
        <w:rPr>
          <w:rFonts w:cstheme="minorHAnsi"/>
          <w:sz w:val="24"/>
          <w:szCs w:val="24"/>
        </w:rPr>
        <w:t> </w:t>
      </w:r>
    </w:p>
    <w:p w14:paraId="6D8B5C15" w14:textId="176334B2" w:rsidR="00E972A1" w:rsidRPr="00B511D1" w:rsidRDefault="00192211" w:rsidP="004507C2">
      <w:pPr>
        <w:ind w:left="-851"/>
        <w:rPr>
          <w:rFonts w:cstheme="minorHAnsi"/>
          <w:sz w:val="24"/>
          <w:szCs w:val="24"/>
        </w:rPr>
      </w:pPr>
      <w:r w:rsidRPr="00B511D1">
        <w:rPr>
          <w:rFonts w:cstheme="minorHAnsi"/>
          <w:b/>
          <w:sz w:val="24"/>
          <w:szCs w:val="24"/>
        </w:rPr>
        <w:t xml:space="preserve"> H8/1120 </w:t>
      </w:r>
      <w:r w:rsidR="004507C2" w:rsidRPr="00B511D1">
        <w:rPr>
          <w:rFonts w:cstheme="minorHAnsi"/>
          <w:b/>
          <w:sz w:val="24"/>
          <w:szCs w:val="24"/>
        </w:rPr>
        <w:tab/>
      </w:r>
      <w:r w:rsidRPr="00B511D1">
        <w:rPr>
          <w:rFonts w:cstheme="minorHAnsi"/>
          <w:b/>
          <w:sz w:val="24"/>
          <w:szCs w:val="24"/>
          <w:u w:val="single"/>
        </w:rPr>
        <w:t>MANAGERS REPORT</w:t>
      </w:r>
      <w:r w:rsidRPr="00B511D1">
        <w:rPr>
          <w:rFonts w:cstheme="minorHAnsi"/>
          <w:sz w:val="24"/>
          <w:szCs w:val="24"/>
        </w:rPr>
        <w:t xml:space="preserve"> </w:t>
      </w:r>
    </w:p>
    <w:p w14:paraId="22FB5F4A" w14:textId="6B3831B1" w:rsidR="00C17C0C" w:rsidRPr="00B511D1" w:rsidRDefault="00192211" w:rsidP="00C17C0C">
      <w:pPr>
        <w:pStyle w:val="Heading3"/>
        <w:ind w:left="720" w:firstLine="3"/>
        <w:rPr>
          <w:rFonts w:cstheme="minorHAnsi"/>
          <w:b/>
          <w:sz w:val="24"/>
          <w:szCs w:val="24"/>
        </w:rPr>
      </w:pPr>
      <w:r w:rsidRPr="00B511D1">
        <w:rPr>
          <w:rFonts w:cstheme="minorHAnsi"/>
          <w:sz w:val="24"/>
          <w:szCs w:val="24"/>
        </w:rPr>
        <w:t> </w:t>
      </w:r>
      <w:r w:rsidR="00C17C0C" w:rsidRPr="00B511D1">
        <w:rPr>
          <w:rFonts w:cstheme="minorHAnsi"/>
          <w:sz w:val="24"/>
          <w:szCs w:val="24"/>
        </w:rPr>
        <w:t xml:space="preserve">The following reports by the Chief Executive, which had been circulated, were </w:t>
      </w:r>
      <w:r w:rsidR="00C17C0C" w:rsidRPr="00B511D1">
        <w:rPr>
          <w:rFonts w:cstheme="minorHAnsi"/>
          <w:b/>
          <w:sz w:val="24"/>
          <w:szCs w:val="24"/>
        </w:rPr>
        <w:t>CONSIDERED:</w:t>
      </w:r>
    </w:p>
    <w:p w14:paraId="16589462" w14:textId="2083614B" w:rsidR="00E972A1" w:rsidRPr="00B511D1" w:rsidRDefault="00E972A1">
      <w:pPr>
        <w:rPr>
          <w:rFonts w:cstheme="minorHAnsi"/>
          <w:sz w:val="24"/>
          <w:szCs w:val="24"/>
        </w:rPr>
      </w:pPr>
    </w:p>
    <w:p w14:paraId="5838198D" w14:textId="77777777" w:rsidR="000B76D0" w:rsidRDefault="00926193" w:rsidP="004507C2">
      <w:pPr>
        <w:ind w:left="720"/>
        <w:rPr>
          <w:rStyle w:val="Hyperlink"/>
          <w:rFonts w:cstheme="minorHAnsi"/>
          <w:sz w:val="24"/>
          <w:szCs w:val="24"/>
        </w:rPr>
      </w:pPr>
      <w:hyperlink r:id="rId17" w:history="1">
        <w:r w:rsidR="00CC4DF3" w:rsidRPr="00B511D1">
          <w:rPr>
            <w:rStyle w:val="Hyperlink"/>
            <w:rFonts w:cstheme="minorHAnsi"/>
            <w:sz w:val="24"/>
            <w:szCs w:val="24"/>
          </w:rPr>
          <w:t>HI 8a) Chief Executive Report November 2020</w:t>
        </w:r>
      </w:hyperlink>
    </w:p>
    <w:p w14:paraId="59C7C95A" w14:textId="77777777" w:rsidR="000B76D0" w:rsidRDefault="00CC4DF3" w:rsidP="004507C2">
      <w:pPr>
        <w:ind w:left="720"/>
        <w:rPr>
          <w:rStyle w:val="Hyperlink"/>
          <w:rFonts w:cstheme="minorHAnsi"/>
          <w:sz w:val="24"/>
          <w:szCs w:val="24"/>
        </w:rPr>
      </w:pPr>
      <w:r w:rsidRPr="00B511D1">
        <w:rPr>
          <w:rFonts w:cstheme="minorHAnsi"/>
          <w:sz w:val="24"/>
          <w:szCs w:val="24"/>
        </w:rPr>
        <w:br/>
      </w:r>
      <w:hyperlink r:id="rId18" w:history="1">
        <w:r w:rsidRPr="00B511D1">
          <w:rPr>
            <w:rStyle w:val="Hyperlink"/>
            <w:rFonts w:cstheme="minorHAnsi"/>
            <w:sz w:val="24"/>
            <w:szCs w:val="24"/>
          </w:rPr>
          <w:t>HI 8b) Statistics Report</w:t>
        </w:r>
      </w:hyperlink>
    </w:p>
    <w:p w14:paraId="7FA5575D" w14:textId="77777777" w:rsidR="000B76D0" w:rsidRDefault="00CC4DF3" w:rsidP="004507C2">
      <w:pPr>
        <w:ind w:left="720"/>
        <w:rPr>
          <w:rFonts w:cstheme="minorHAnsi"/>
          <w:sz w:val="24"/>
          <w:szCs w:val="24"/>
        </w:rPr>
      </w:pPr>
      <w:r w:rsidRPr="00B511D1">
        <w:rPr>
          <w:rFonts w:cstheme="minorHAnsi"/>
          <w:sz w:val="24"/>
          <w:szCs w:val="24"/>
        </w:rPr>
        <w:br/>
      </w:r>
      <w:r w:rsidRPr="000B76D0">
        <w:rPr>
          <w:rFonts w:cstheme="minorHAnsi"/>
          <w:sz w:val="24"/>
          <w:szCs w:val="24"/>
        </w:rPr>
        <w:t>HI 8c) Finance Report</w:t>
      </w:r>
    </w:p>
    <w:p w14:paraId="3FC80182" w14:textId="77777777" w:rsidR="000B76D0" w:rsidRDefault="000B76D0" w:rsidP="004507C2">
      <w:pPr>
        <w:ind w:left="720"/>
        <w:rPr>
          <w:rFonts w:cstheme="minorHAnsi"/>
          <w:sz w:val="24"/>
          <w:szCs w:val="24"/>
        </w:rPr>
      </w:pPr>
    </w:p>
    <w:p w14:paraId="17ADD3F0" w14:textId="641062BD" w:rsidR="000B76D0" w:rsidRDefault="008449A7" w:rsidP="004507C2">
      <w:pPr>
        <w:ind w:left="720"/>
        <w:rPr>
          <w:b/>
          <w:bCs/>
        </w:rPr>
      </w:pPr>
      <w:r>
        <w:rPr>
          <w:b/>
          <w:bCs/>
          <w:noProof/>
        </w:rPr>
        <w:lastRenderedPageBreak/>
        <w:drawing>
          <wp:inline distT="0" distB="0" distL="0" distR="0" wp14:anchorId="29C5AA36" wp14:editId="69079C9F">
            <wp:extent cx="5724525" cy="504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4525" cy="5048250"/>
                    </a:xfrm>
                    <a:prstGeom prst="rect">
                      <a:avLst/>
                    </a:prstGeom>
                    <a:noFill/>
                    <a:ln>
                      <a:noFill/>
                    </a:ln>
                  </pic:spPr>
                </pic:pic>
              </a:graphicData>
            </a:graphic>
          </wp:inline>
        </w:drawing>
      </w:r>
    </w:p>
    <w:p w14:paraId="0E1DFAC3" w14:textId="77777777" w:rsidR="000B76D0" w:rsidRDefault="000B76D0" w:rsidP="004507C2">
      <w:pPr>
        <w:ind w:left="720"/>
        <w:rPr>
          <w:b/>
          <w:bCs/>
        </w:rPr>
      </w:pPr>
    </w:p>
    <w:p w14:paraId="588AB93E" w14:textId="02A85052" w:rsidR="000B76D0" w:rsidRPr="008449A7" w:rsidRDefault="000B76D0" w:rsidP="004507C2">
      <w:pPr>
        <w:ind w:left="720"/>
        <w:rPr>
          <w:rFonts w:ascii="Tahoma" w:hAnsi="Tahoma" w:cs="Tahoma"/>
          <w:sz w:val="20"/>
          <w:szCs w:val="20"/>
        </w:rPr>
      </w:pPr>
      <w:r w:rsidRPr="008449A7">
        <w:rPr>
          <w:rFonts w:ascii="Tahoma" w:hAnsi="Tahoma" w:cs="Tahoma"/>
          <w:b/>
          <w:bCs/>
          <w:sz w:val="20"/>
          <w:szCs w:val="20"/>
        </w:rPr>
        <w:t>Use of overdraft facility</w:t>
      </w:r>
      <w:r w:rsidRPr="008449A7">
        <w:rPr>
          <w:rFonts w:ascii="Tahoma" w:hAnsi="Tahoma" w:cs="Tahoma"/>
          <w:sz w:val="20"/>
          <w:szCs w:val="20"/>
        </w:rPr>
        <w:t xml:space="preserve"> </w:t>
      </w:r>
    </w:p>
    <w:p w14:paraId="01409020" w14:textId="77777777" w:rsidR="000B76D0" w:rsidRPr="008449A7" w:rsidRDefault="000B76D0" w:rsidP="004507C2">
      <w:pPr>
        <w:ind w:left="720"/>
        <w:rPr>
          <w:rFonts w:ascii="Tahoma" w:hAnsi="Tahoma" w:cs="Tahoma"/>
          <w:sz w:val="20"/>
          <w:szCs w:val="20"/>
        </w:rPr>
      </w:pPr>
      <w:r w:rsidRPr="008449A7">
        <w:rPr>
          <w:rFonts w:ascii="Tahoma" w:hAnsi="Tahoma" w:cs="Tahoma"/>
          <w:sz w:val="20"/>
          <w:szCs w:val="20"/>
        </w:rPr>
        <w:t xml:space="preserve">Department approved overdraft facility = €25,000,000 </w:t>
      </w:r>
    </w:p>
    <w:p w14:paraId="5F4125BA" w14:textId="11DA5D78" w:rsidR="00E972A1" w:rsidRPr="00B511D1" w:rsidRDefault="000B76D0" w:rsidP="004507C2">
      <w:pPr>
        <w:ind w:left="720"/>
        <w:rPr>
          <w:rFonts w:cstheme="minorHAnsi"/>
          <w:sz w:val="24"/>
          <w:szCs w:val="24"/>
        </w:rPr>
      </w:pPr>
      <w:r w:rsidRPr="008449A7">
        <w:rPr>
          <w:rFonts w:ascii="Tahoma" w:hAnsi="Tahoma" w:cs="Tahoma"/>
          <w:sz w:val="20"/>
          <w:szCs w:val="20"/>
        </w:rPr>
        <w:t xml:space="preserve">No of days in Overdraft from 1st January to 18 </w:t>
      </w:r>
      <w:proofErr w:type="spellStart"/>
      <w:r w:rsidRPr="008449A7">
        <w:rPr>
          <w:rFonts w:ascii="Tahoma" w:hAnsi="Tahoma" w:cs="Tahoma"/>
          <w:sz w:val="20"/>
          <w:szCs w:val="20"/>
        </w:rPr>
        <w:t>th</w:t>
      </w:r>
      <w:proofErr w:type="spellEnd"/>
      <w:r w:rsidRPr="008449A7">
        <w:rPr>
          <w:rFonts w:ascii="Tahoma" w:hAnsi="Tahoma" w:cs="Tahoma"/>
          <w:sz w:val="20"/>
          <w:szCs w:val="20"/>
        </w:rPr>
        <w:t xml:space="preserve"> September = 1</w:t>
      </w:r>
      <w:r w:rsidR="00CC4DF3" w:rsidRPr="00B511D1">
        <w:rPr>
          <w:rFonts w:cstheme="minorHAnsi"/>
          <w:sz w:val="24"/>
          <w:szCs w:val="24"/>
        </w:rPr>
        <w:br/>
      </w:r>
    </w:p>
    <w:p w14:paraId="0D4CF469" w14:textId="0819C3D1" w:rsidR="00C17C0C" w:rsidRPr="00B511D1" w:rsidRDefault="00C17C0C" w:rsidP="004507C2">
      <w:pPr>
        <w:ind w:left="720"/>
        <w:rPr>
          <w:rStyle w:val="Hyperlink"/>
          <w:rFonts w:cstheme="minorHAnsi"/>
          <w:color w:val="auto"/>
          <w:sz w:val="24"/>
          <w:szCs w:val="24"/>
          <w:u w:val="none"/>
        </w:rPr>
      </w:pPr>
      <w:r w:rsidRPr="00B511D1">
        <w:rPr>
          <w:rStyle w:val="Hyperlink"/>
          <w:rFonts w:cstheme="minorHAnsi"/>
          <w:color w:val="auto"/>
          <w:sz w:val="24"/>
          <w:szCs w:val="24"/>
          <w:u w:val="none"/>
        </w:rPr>
        <w:t>A discussion followed with</w:t>
      </w:r>
      <w:r w:rsidR="00B2791C" w:rsidRPr="00B511D1">
        <w:rPr>
          <w:rStyle w:val="Hyperlink"/>
          <w:rFonts w:cstheme="minorHAnsi"/>
          <w:color w:val="auto"/>
          <w:sz w:val="24"/>
          <w:szCs w:val="24"/>
          <w:u w:val="none"/>
        </w:rPr>
        <w:t xml:space="preserve"> a </w:t>
      </w:r>
      <w:r w:rsidRPr="00B511D1">
        <w:rPr>
          <w:rStyle w:val="Hyperlink"/>
          <w:rFonts w:cstheme="minorHAnsi"/>
          <w:color w:val="auto"/>
          <w:sz w:val="24"/>
          <w:szCs w:val="24"/>
          <w:u w:val="none"/>
        </w:rPr>
        <w:t>contribution from Councillor</w:t>
      </w:r>
      <w:r w:rsidR="00B2791C" w:rsidRPr="00B511D1">
        <w:rPr>
          <w:rStyle w:val="Hyperlink"/>
          <w:rFonts w:cstheme="minorHAnsi"/>
          <w:color w:val="auto"/>
          <w:sz w:val="24"/>
          <w:szCs w:val="24"/>
          <w:u w:val="none"/>
        </w:rPr>
        <w:t xml:space="preserve"> D. O’Donovan</w:t>
      </w:r>
      <w:r w:rsidR="00C427F9" w:rsidRPr="00B511D1">
        <w:rPr>
          <w:rStyle w:val="Hyperlink"/>
          <w:rFonts w:cstheme="minorHAnsi"/>
          <w:color w:val="auto"/>
          <w:sz w:val="24"/>
          <w:szCs w:val="24"/>
          <w:u w:val="none"/>
        </w:rPr>
        <w:t xml:space="preserve"> regarding tree pruning</w:t>
      </w:r>
      <w:r w:rsidR="002655AF" w:rsidRPr="00B511D1">
        <w:rPr>
          <w:rStyle w:val="Hyperlink"/>
          <w:rFonts w:cstheme="minorHAnsi"/>
          <w:color w:val="auto"/>
          <w:sz w:val="24"/>
          <w:szCs w:val="24"/>
          <w:u w:val="none"/>
        </w:rPr>
        <w:t>.</w:t>
      </w:r>
    </w:p>
    <w:p w14:paraId="55DD6FF7" w14:textId="5E94B519" w:rsidR="00C17C0C" w:rsidRPr="00B511D1" w:rsidRDefault="00C17C0C" w:rsidP="00293359">
      <w:pPr>
        <w:ind w:left="720"/>
        <w:rPr>
          <w:rStyle w:val="Hyperlink"/>
          <w:rFonts w:cstheme="minorHAnsi"/>
          <w:color w:val="auto"/>
          <w:sz w:val="24"/>
          <w:szCs w:val="24"/>
          <w:u w:val="none"/>
        </w:rPr>
      </w:pPr>
      <w:r w:rsidRPr="00B511D1">
        <w:rPr>
          <w:rStyle w:val="Hyperlink"/>
          <w:rFonts w:cstheme="minorHAnsi"/>
          <w:color w:val="auto"/>
          <w:sz w:val="24"/>
          <w:szCs w:val="24"/>
          <w:u w:val="none"/>
        </w:rPr>
        <w:t>Mr. D. McLoughlin Chief Executive responded to the Member</w:t>
      </w:r>
      <w:r w:rsidR="006B776D">
        <w:rPr>
          <w:rStyle w:val="Hyperlink"/>
          <w:rFonts w:cstheme="minorHAnsi"/>
          <w:color w:val="auto"/>
          <w:sz w:val="24"/>
          <w:szCs w:val="24"/>
          <w:u w:val="none"/>
        </w:rPr>
        <w:t>’</w:t>
      </w:r>
      <w:r w:rsidRPr="00B511D1">
        <w:rPr>
          <w:rStyle w:val="Hyperlink"/>
          <w:rFonts w:cstheme="minorHAnsi"/>
          <w:color w:val="auto"/>
          <w:sz w:val="24"/>
          <w:szCs w:val="24"/>
          <w:u w:val="none"/>
        </w:rPr>
        <w:t>s quer</w:t>
      </w:r>
      <w:r w:rsidR="00C427F9" w:rsidRPr="00B511D1">
        <w:rPr>
          <w:rStyle w:val="Hyperlink"/>
          <w:rFonts w:cstheme="minorHAnsi"/>
          <w:color w:val="auto"/>
          <w:sz w:val="24"/>
          <w:szCs w:val="24"/>
          <w:u w:val="none"/>
        </w:rPr>
        <w:t>y</w:t>
      </w:r>
      <w:r w:rsidR="00B3721B" w:rsidRPr="00B511D1">
        <w:rPr>
          <w:rStyle w:val="Hyperlink"/>
          <w:rFonts w:cstheme="minorHAnsi"/>
          <w:color w:val="auto"/>
          <w:sz w:val="24"/>
          <w:szCs w:val="24"/>
          <w:u w:val="none"/>
        </w:rPr>
        <w:t xml:space="preserve"> informing of commitment to ringfence funds for</w:t>
      </w:r>
      <w:r w:rsidR="002655AF" w:rsidRPr="00B511D1">
        <w:rPr>
          <w:rStyle w:val="Hyperlink"/>
          <w:rFonts w:cstheme="minorHAnsi"/>
          <w:color w:val="auto"/>
          <w:sz w:val="24"/>
          <w:szCs w:val="24"/>
          <w:u w:val="none"/>
        </w:rPr>
        <w:t xml:space="preserve"> 2021 in relation to</w:t>
      </w:r>
      <w:r w:rsidR="00B3721B" w:rsidRPr="00B511D1">
        <w:rPr>
          <w:rStyle w:val="Hyperlink"/>
          <w:rFonts w:cstheme="minorHAnsi"/>
          <w:color w:val="auto"/>
          <w:sz w:val="24"/>
          <w:szCs w:val="24"/>
          <w:u w:val="none"/>
        </w:rPr>
        <w:t xml:space="preserve"> tree pruning </w:t>
      </w:r>
      <w:r w:rsidR="002655AF" w:rsidRPr="00B511D1">
        <w:rPr>
          <w:rStyle w:val="Hyperlink"/>
          <w:rFonts w:cstheme="minorHAnsi"/>
          <w:color w:val="auto"/>
          <w:sz w:val="24"/>
          <w:szCs w:val="24"/>
          <w:u w:val="none"/>
        </w:rPr>
        <w:t xml:space="preserve"> which were unspent in 2020 due to COVID19 </w:t>
      </w:r>
      <w:r w:rsidR="00B3721B" w:rsidRPr="00B511D1">
        <w:rPr>
          <w:rStyle w:val="Hyperlink"/>
          <w:rFonts w:cstheme="minorHAnsi"/>
          <w:color w:val="auto"/>
          <w:sz w:val="24"/>
          <w:szCs w:val="24"/>
          <w:u w:val="none"/>
        </w:rPr>
        <w:t xml:space="preserve">and </w:t>
      </w:r>
      <w:r w:rsidR="002655AF" w:rsidRPr="00B511D1">
        <w:rPr>
          <w:rStyle w:val="Hyperlink"/>
          <w:rFonts w:cstheme="minorHAnsi"/>
          <w:color w:val="auto"/>
          <w:sz w:val="24"/>
          <w:szCs w:val="24"/>
          <w:u w:val="none"/>
        </w:rPr>
        <w:t xml:space="preserve">that </w:t>
      </w:r>
      <w:r w:rsidR="00293359">
        <w:rPr>
          <w:rStyle w:val="Hyperlink"/>
          <w:rFonts w:cstheme="minorHAnsi"/>
          <w:color w:val="auto"/>
          <w:sz w:val="24"/>
          <w:szCs w:val="24"/>
          <w:u w:val="none"/>
        </w:rPr>
        <w:t>this will be reflected in Budget discussion.</w:t>
      </w:r>
    </w:p>
    <w:p w14:paraId="2B1D4540" w14:textId="77777777" w:rsidR="00C17C0C" w:rsidRPr="00B511D1" w:rsidRDefault="00C17C0C" w:rsidP="00C17C0C">
      <w:pPr>
        <w:ind w:left="720"/>
        <w:rPr>
          <w:rFonts w:cstheme="minorHAnsi"/>
          <w:sz w:val="24"/>
          <w:szCs w:val="24"/>
        </w:rPr>
      </w:pPr>
      <w:r w:rsidRPr="00B511D1">
        <w:rPr>
          <w:rFonts w:cstheme="minorHAnsi"/>
          <w:sz w:val="24"/>
          <w:szCs w:val="24"/>
        </w:rPr>
        <w:t xml:space="preserve">The Reports were </w:t>
      </w:r>
      <w:r w:rsidRPr="00B511D1">
        <w:rPr>
          <w:rFonts w:cstheme="minorHAnsi"/>
          <w:b/>
          <w:sz w:val="24"/>
          <w:szCs w:val="24"/>
        </w:rPr>
        <w:t>NOTED.</w:t>
      </w:r>
      <w:r w:rsidRPr="00B511D1">
        <w:rPr>
          <w:rFonts w:cstheme="minorHAnsi"/>
          <w:sz w:val="24"/>
          <w:szCs w:val="24"/>
        </w:rPr>
        <w:t xml:space="preserve"> </w:t>
      </w:r>
    </w:p>
    <w:p w14:paraId="1597D129" w14:textId="77777777" w:rsidR="00C17C0C" w:rsidRPr="00B511D1" w:rsidRDefault="00C17C0C" w:rsidP="004507C2">
      <w:pPr>
        <w:ind w:left="720"/>
        <w:rPr>
          <w:rFonts w:cstheme="minorHAnsi"/>
          <w:sz w:val="24"/>
          <w:szCs w:val="24"/>
        </w:rPr>
      </w:pPr>
    </w:p>
    <w:p w14:paraId="0318FB58" w14:textId="1CF67F05" w:rsidR="00E972A1" w:rsidRPr="00B511D1" w:rsidRDefault="00192211" w:rsidP="004507C2">
      <w:pPr>
        <w:pStyle w:val="Heading3"/>
        <w:ind w:left="-851"/>
        <w:rPr>
          <w:rFonts w:cstheme="minorHAnsi"/>
          <w:b/>
          <w:sz w:val="24"/>
          <w:szCs w:val="24"/>
          <w:u w:val="single"/>
        </w:rPr>
      </w:pPr>
      <w:r w:rsidRPr="00B511D1">
        <w:rPr>
          <w:rFonts w:cstheme="minorHAnsi"/>
          <w:b/>
          <w:sz w:val="24"/>
          <w:szCs w:val="24"/>
        </w:rPr>
        <w:lastRenderedPageBreak/>
        <w:t xml:space="preserve">H9/1120 </w:t>
      </w:r>
      <w:r w:rsidR="004507C2" w:rsidRPr="00B511D1">
        <w:rPr>
          <w:rFonts w:cstheme="minorHAnsi"/>
          <w:b/>
          <w:sz w:val="24"/>
          <w:szCs w:val="24"/>
        </w:rPr>
        <w:tab/>
      </w:r>
      <w:r w:rsidRPr="00B511D1">
        <w:rPr>
          <w:rFonts w:cstheme="minorHAnsi"/>
          <w:b/>
          <w:sz w:val="24"/>
          <w:szCs w:val="24"/>
          <w:u w:val="single"/>
        </w:rPr>
        <w:t>TAKING IN CHARGE OF OTTERBROOK HOUSING ESTATE</w:t>
      </w:r>
    </w:p>
    <w:p w14:paraId="3773A355" w14:textId="2C99D0D9" w:rsidR="00C17C0C" w:rsidRPr="00B511D1" w:rsidRDefault="00C56BA4" w:rsidP="00C56BA4">
      <w:pPr>
        <w:pStyle w:val="Heading3"/>
        <w:ind w:left="720"/>
        <w:rPr>
          <w:rFonts w:eastAsia="Times New Roman" w:cstheme="minorHAnsi"/>
          <w:b/>
          <w:sz w:val="24"/>
          <w:szCs w:val="24"/>
        </w:rPr>
      </w:pPr>
      <w:r w:rsidRPr="00B511D1">
        <w:rPr>
          <w:rFonts w:eastAsia="Times New Roman" w:cstheme="minorHAnsi"/>
          <w:sz w:val="24"/>
          <w:szCs w:val="24"/>
        </w:rPr>
        <w:t>The following report</w:t>
      </w:r>
      <w:r w:rsidR="005E7ECD" w:rsidRPr="00B511D1">
        <w:rPr>
          <w:rFonts w:eastAsia="Times New Roman" w:cstheme="minorHAnsi"/>
          <w:sz w:val="24"/>
          <w:szCs w:val="24"/>
        </w:rPr>
        <w:t>s</w:t>
      </w:r>
      <w:r w:rsidRPr="00B511D1">
        <w:rPr>
          <w:rFonts w:eastAsia="Times New Roman" w:cstheme="minorHAnsi"/>
          <w:sz w:val="24"/>
          <w:szCs w:val="24"/>
        </w:rPr>
        <w:t xml:space="preserve"> by the Chief Executive, which had been circulated, w</w:t>
      </w:r>
      <w:r w:rsidR="005E7ECD" w:rsidRPr="00B511D1">
        <w:rPr>
          <w:rFonts w:eastAsia="Times New Roman" w:cstheme="minorHAnsi"/>
          <w:sz w:val="24"/>
          <w:szCs w:val="24"/>
        </w:rPr>
        <w:t>ere</w:t>
      </w:r>
      <w:r w:rsidRPr="00B511D1">
        <w:rPr>
          <w:rFonts w:eastAsia="Times New Roman" w:cstheme="minorHAnsi"/>
          <w:sz w:val="24"/>
          <w:szCs w:val="24"/>
        </w:rPr>
        <w:t xml:space="preserve"> presented by </w:t>
      </w:r>
      <w:r w:rsidRPr="00B511D1">
        <w:rPr>
          <w:rFonts w:cstheme="minorHAnsi"/>
          <w:sz w:val="24"/>
          <w:szCs w:val="24"/>
        </w:rPr>
        <w:t xml:space="preserve">Mr. M. Mulhern, Director of Land Use Planning and Transportation </w:t>
      </w:r>
      <w:r w:rsidRPr="00B511D1">
        <w:rPr>
          <w:rFonts w:eastAsia="Times New Roman" w:cstheme="minorHAnsi"/>
          <w:sz w:val="24"/>
          <w:szCs w:val="24"/>
        </w:rPr>
        <w:t xml:space="preserve">and was </w:t>
      </w:r>
      <w:r w:rsidRPr="00B511D1">
        <w:rPr>
          <w:rFonts w:eastAsia="Times New Roman" w:cstheme="minorHAnsi"/>
          <w:b/>
          <w:sz w:val="24"/>
          <w:szCs w:val="24"/>
        </w:rPr>
        <w:t>CONSIDERED:</w:t>
      </w:r>
    </w:p>
    <w:p w14:paraId="1020E5E9" w14:textId="77777777" w:rsidR="008449A7" w:rsidRDefault="008449A7" w:rsidP="004507C2">
      <w:pPr>
        <w:ind w:left="720"/>
        <w:rPr>
          <w:rFonts w:cstheme="minorHAnsi"/>
          <w:b/>
          <w:sz w:val="24"/>
          <w:szCs w:val="24"/>
        </w:rPr>
      </w:pPr>
    </w:p>
    <w:p w14:paraId="706F1D62" w14:textId="6A711AE0" w:rsidR="00E972A1" w:rsidRPr="00B511D1" w:rsidRDefault="00192211" w:rsidP="004507C2">
      <w:pPr>
        <w:ind w:left="720"/>
        <w:rPr>
          <w:rFonts w:cstheme="minorHAnsi"/>
          <w:sz w:val="24"/>
          <w:szCs w:val="24"/>
        </w:rPr>
      </w:pPr>
      <w:r w:rsidRPr="00B511D1">
        <w:rPr>
          <w:rFonts w:cstheme="minorHAnsi"/>
          <w:b/>
          <w:sz w:val="24"/>
          <w:szCs w:val="24"/>
        </w:rPr>
        <w:t>REPORT:</w:t>
      </w:r>
    </w:p>
    <w:p w14:paraId="71C71E34" w14:textId="45C1FC6F" w:rsidR="00E972A1" w:rsidRPr="008449A7" w:rsidRDefault="00192211" w:rsidP="004507C2">
      <w:pPr>
        <w:ind w:left="720"/>
        <w:rPr>
          <w:rFonts w:ascii="Tahoma" w:hAnsi="Tahoma" w:cs="Tahoma"/>
          <w:sz w:val="20"/>
          <w:szCs w:val="20"/>
        </w:rPr>
      </w:pPr>
      <w:r w:rsidRPr="008449A7">
        <w:rPr>
          <w:rFonts w:ascii="Tahoma" w:hAnsi="Tahoma" w:cs="Tahoma"/>
          <w:b/>
          <w:sz w:val="20"/>
          <w:szCs w:val="20"/>
        </w:rPr>
        <w:t>PROPOSED DECLARATION OF ROADS TO BE PUBLIC ROADS &amp; TAKING IN CHARGE. </w:t>
      </w:r>
    </w:p>
    <w:p w14:paraId="7EDEAD7E" w14:textId="77777777" w:rsidR="00E972A1" w:rsidRPr="008449A7" w:rsidRDefault="00192211" w:rsidP="004507C2">
      <w:pPr>
        <w:ind w:left="720"/>
        <w:rPr>
          <w:rFonts w:ascii="Tahoma" w:hAnsi="Tahoma" w:cs="Tahoma"/>
          <w:sz w:val="20"/>
          <w:szCs w:val="20"/>
        </w:rPr>
      </w:pPr>
      <w:r w:rsidRPr="008449A7">
        <w:rPr>
          <w:rFonts w:ascii="Tahoma" w:hAnsi="Tahoma" w:cs="Tahoma"/>
          <w:sz w:val="20"/>
          <w:szCs w:val="20"/>
        </w:rPr>
        <w:t>The following report was considered at the Rathfarnham/Templeogue/</w:t>
      </w:r>
      <w:proofErr w:type="spellStart"/>
      <w:r w:rsidRPr="008449A7">
        <w:rPr>
          <w:rFonts w:ascii="Tahoma" w:hAnsi="Tahoma" w:cs="Tahoma"/>
          <w:sz w:val="20"/>
          <w:szCs w:val="20"/>
        </w:rPr>
        <w:t>Firhouse</w:t>
      </w:r>
      <w:proofErr w:type="spellEnd"/>
      <w:r w:rsidRPr="008449A7">
        <w:rPr>
          <w:rFonts w:ascii="Tahoma" w:hAnsi="Tahoma" w:cs="Tahoma"/>
          <w:sz w:val="20"/>
          <w:szCs w:val="20"/>
        </w:rPr>
        <w:t xml:space="preserve">/ </w:t>
      </w:r>
      <w:proofErr w:type="spellStart"/>
      <w:r w:rsidRPr="008449A7">
        <w:rPr>
          <w:rFonts w:ascii="Tahoma" w:hAnsi="Tahoma" w:cs="Tahoma"/>
          <w:sz w:val="20"/>
          <w:szCs w:val="20"/>
        </w:rPr>
        <w:t>Bohernabreena</w:t>
      </w:r>
      <w:proofErr w:type="spellEnd"/>
      <w:r w:rsidRPr="008449A7">
        <w:rPr>
          <w:rFonts w:ascii="Tahoma" w:hAnsi="Tahoma" w:cs="Tahoma"/>
          <w:sz w:val="20"/>
          <w:szCs w:val="20"/>
        </w:rPr>
        <w:t xml:space="preserve"> Area Committee meeting of October 13</w:t>
      </w:r>
      <w:r w:rsidRPr="008449A7">
        <w:rPr>
          <w:rFonts w:ascii="Tahoma" w:hAnsi="Tahoma" w:cs="Tahoma"/>
          <w:sz w:val="20"/>
          <w:szCs w:val="20"/>
          <w:vertAlign w:val="superscript"/>
        </w:rPr>
        <w:t>th</w:t>
      </w:r>
      <w:r w:rsidRPr="008449A7">
        <w:rPr>
          <w:rFonts w:ascii="Tahoma" w:hAnsi="Tahoma" w:cs="Tahoma"/>
          <w:sz w:val="20"/>
          <w:szCs w:val="20"/>
        </w:rPr>
        <w:t>, 2020.</w:t>
      </w:r>
    </w:p>
    <w:p w14:paraId="3FB2BDAC" w14:textId="77777777" w:rsidR="00E972A1" w:rsidRPr="008449A7" w:rsidRDefault="00192211" w:rsidP="004507C2">
      <w:pPr>
        <w:ind w:left="720"/>
        <w:rPr>
          <w:rFonts w:ascii="Tahoma" w:hAnsi="Tahoma" w:cs="Tahoma"/>
          <w:sz w:val="20"/>
          <w:szCs w:val="20"/>
        </w:rPr>
      </w:pPr>
      <w:r w:rsidRPr="008449A7">
        <w:rPr>
          <w:rFonts w:ascii="Tahoma" w:hAnsi="Tahoma" w:cs="Tahoma"/>
          <w:sz w:val="20"/>
          <w:szCs w:val="20"/>
        </w:rPr>
        <w:t> “Statutory Notice has been given in the public press and on the Council’s Consultation Portal of the Council’s intention to consider the making of a Declaration that the Roads listed hereunder be public roads.  The Council also gave notice of its consideration of the Taking in Charge of open spaces, sewers, watermains or drains within the attendant ground of the development but did not include the Taking in Charge of the car parking spaces.</w:t>
      </w:r>
    </w:p>
    <w:p w14:paraId="472355E9" w14:textId="77777777" w:rsidR="00E972A1" w:rsidRPr="008449A7" w:rsidRDefault="00192211" w:rsidP="004507C2">
      <w:pPr>
        <w:ind w:left="720"/>
        <w:rPr>
          <w:rFonts w:ascii="Tahoma" w:hAnsi="Tahoma" w:cs="Tahoma"/>
          <w:sz w:val="20"/>
          <w:szCs w:val="20"/>
        </w:rPr>
      </w:pPr>
      <w:proofErr w:type="spellStart"/>
      <w:r w:rsidRPr="008449A7">
        <w:rPr>
          <w:rFonts w:ascii="Tahoma" w:hAnsi="Tahoma" w:cs="Tahoma"/>
          <w:b/>
          <w:sz w:val="20"/>
          <w:szCs w:val="20"/>
        </w:rPr>
        <w:t>Otterbrook</w:t>
      </w:r>
      <w:proofErr w:type="spellEnd"/>
      <w:r w:rsidRPr="008449A7">
        <w:rPr>
          <w:rFonts w:ascii="Tahoma" w:hAnsi="Tahoma" w:cs="Tahoma"/>
          <w:b/>
          <w:sz w:val="20"/>
          <w:szCs w:val="20"/>
        </w:rPr>
        <w:t xml:space="preserve">, </w:t>
      </w:r>
      <w:proofErr w:type="spellStart"/>
      <w:r w:rsidRPr="008449A7">
        <w:rPr>
          <w:rFonts w:ascii="Tahoma" w:hAnsi="Tahoma" w:cs="Tahoma"/>
          <w:b/>
          <w:sz w:val="20"/>
          <w:szCs w:val="20"/>
        </w:rPr>
        <w:t>Willbrook</w:t>
      </w:r>
      <w:proofErr w:type="spellEnd"/>
      <w:r w:rsidRPr="008449A7">
        <w:rPr>
          <w:rFonts w:ascii="Tahoma" w:hAnsi="Tahoma" w:cs="Tahoma"/>
          <w:b/>
          <w:sz w:val="20"/>
          <w:szCs w:val="20"/>
        </w:rPr>
        <w:t xml:space="preserve"> Road, Rathfarnham.</w:t>
      </w:r>
    </w:p>
    <w:p w14:paraId="31A3B119" w14:textId="77777777" w:rsidR="00E972A1" w:rsidRPr="008449A7" w:rsidRDefault="00192211" w:rsidP="004507C2">
      <w:pPr>
        <w:ind w:left="720"/>
        <w:rPr>
          <w:rFonts w:ascii="Tahoma" w:hAnsi="Tahoma" w:cs="Tahoma"/>
          <w:sz w:val="20"/>
          <w:szCs w:val="20"/>
        </w:rPr>
      </w:pPr>
      <w:r w:rsidRPr="008449A7">
        <w:rPr>
          <w:rFonts w:ascii="Tahoma" w:hAnsi="Tahoma" w:cs="Tahoma"/>
          <w:sz w:val="20"/>
          <w:szCs w:val="20"/>
        </w:rPr>
        <w:t> The closing date for receipt of objections/submissions was Tuesday 22</w:t>
      </w:r>
      <w:r w:rsidRPr="008449A7">
        <w:rPr>
          <w:rFonts w:ascii="Tahoma" w:hAnsi="Tahoma" w:cs="Tahoma"/>
          <w:sz w:val="20"/>
          <w:szCs w:val="20"/>
          <w:vertAlign w:val="superscript"/>
        </w:rPr>
        <w:t>nd</w:t>
      </w:r>
      <w:r w:rsidRPr="008449A7">
        <w:rPr>
          <w:rFonts w:ascii="Tahoma" w:hAnsi="Tahoma" w:cs="Tahoma"/>
          <w:sz w:val="20"/>
          <w:szCs w:val="20"/>
        </w:rPr>
        <w:t xml:space="preserve"> September 2020. Two submissions in Support of the declaration were received through the Consultation Portal. (SD-C155-1 &amp; SD-155-2 refers)</w:t>
      </w:r>
    </w:p>
    <w:p w14:paraId="6FCDE3AC" w14:textId="10CB8B9A" w:rsidR="00E972A1" w:rsidRPr="008449A7" w:rsidRDefault="00192211" w:rsidP="004507C2">
      <w:pPr>
        <w:ind w:left="720"/>
        <w:rPr>
          <w:rFonts w:ascii="Tahoma" w:hAnsi="Tahoma" w:cs="Tahoma"/>
          <w:sz w:val="20"/>
          <w:szCs w:val="20"/>
        </w:rPr>
      </w:pPr>
      <w:r w:rsidRPr="008449A7">
        <w:rPr>
          <w:rFonts w:ascii="Tahoma" w:hAnsi="Tahoma" w:cs="Tahoma"/>
          <w:sz w:val="20"/>
          <w:szCs w:val="20"/>
        </w:rPr>
        <w:t xml:space="preserve"> It is therefore recommended that the roads be </w:t>
      </w:r>
      <w:proofErr w:type="spellStart"/>
      <w:r w:rsidRPr="008449A7">
        <w:rPr>
          <w:rFonts w:ascii="Tahoma" w:hAnsi="Tahoma" w:cs="Tahoma"/>
          <w:sz w:val="20"/>
          <w:szCs w:val="20"/>
        </w:rPr>
        <w:t>de</w:t>
      </w:r>
      <w:r w:rsidR="00C534FF" w:rsidRPr="008449A7">
        <w:rPr>
          <w:rFonts w:ascii="Tahoma" w:hAnsi="Tahoma" w:cs="Tahoma"/>
          <w:sz w:val="20"/>
          <w:szCs w:val="20"/>
        </w:rPr>
        <w:t>C.</w:t>
      </w:r>
      <w:r w:rsidRPr="008449A7">
        <w:rPr>
          <w:rFonts w:ascii="Tahoma" w:hAnsi="Tahoma" w:cs="Tahoma"/>
          <w:sz w:val="20"/>
          <w:szCs w:val="20"/>
        </w:rPr>
        <w:t>d</w:t>
      </w:r>
      <w:proofErr w:type="spellEnd"/>
      <w:r w:rsidRPr="008449A7">
        <w:rPr>
          <w:rFonts w:ascii="Tahoma" w:hAnsi="Tahoma" w:cs="Tahoma"/>
          <w:sz w:val="20"/>
          <w:szCs w:val="20"/>
        </w:rPr>
        <w:t xml:space="preserve"> to be Public Roads and that the open spaces, sewers, watermains or drains within the attendant ground of the development </w:t>
      </w:r>
      <w:r w:rsidRPr="008449A7">
        <w:rPr>
          <w:rFonts w:ascii="Tahoma" w:hAnsi="Tahoma" w:cs="Tahoma"/>
          <w:b/>
          <w:sz w:val="20"/>
          <w:szCs w:val="20"/>
        </w:rPr>
        <w:t>but not including the car parking spaces</w:t>
      </w:r>
      <w:r w:rsidRPr="008449A7">
        <w:rPr>
          <w:rFonts w:ascii="Tahoma" w:hAnsi="Tahoma" w:cs="Tahoma"/>
          <w:sz w:val="20"/>
          <w:szCs w:val="20"/>
        </w:rPr>
        <w:t xml:space="preserve"> be Taken in Charge.</w:t>
      </w:r>
    </w:p>
    <w:p w14:paraId="48A42449" w14:textId="77777777" w:rsidR="00E972A1" w:rsidRPr="008449A7" w:rsidRDefault="00192211" w:rsidP="004507C2">
      <w:pPr>
        <w:ind w:left="720"/>
        <w:rPr>
          <w:rFonts w:ascii="Tahoma" w:hAnsi="Tahoma" w:cs="Tahoma"/>
          <w:sz w:val="20"/>
          <w:szCs w:val="20"/>
        </w:rPr>
      </w:pPr>
      <w:r w:rsidRPr="008449A7">
        <w:rPr>
          <w:rFonts w:ascii="Tahoma" w:hAnsi="Tahoma" w:cs="Tahoma"/>
          <w:sz w:val="20"/>
          <w:szCs w:val="20"/>
        </w:rPr>
        <w:t xml:space="preserve">The recommendation of the Committee will be brought before the Council at its next meeting in November2020”.   </w:t>
      </w:r>
      <w:r w:rsidRPr="008449A7">
        <w:rPr>
          <w:rFonts w:ascii="Tahoma" w:hAnsi="Tahoma" w:cs="Tahoma"/>
          <w:b/>
          <w:sz w:val="20"/>
          <w:szCs w:val="20"/>
        </w:rPr>
        <w:t>End of Report to October 2020 Area Committee Meeting.</w:t>
      </w:r>
    </w:p>
    <w:p w14:paraId="5C10E673" w14:textId="489262AD" w:rsidR="00E972A1" w:rsidRPr="008449A7" w:rsidRDefault="00192211" w:rsidP="004507C2">
      <w:pPr>
        <w:ind w:left="720"/>
        <w:rPr>
          <w:rFonts w:ascii="Tahoma" w:hAnsi="Tahoma" w:cs="Tahoma"/>
          <w:sz w:val="20"/>
          <w:szCs w:val="20"/>
        </w:rPr>
      </w:pPr>
      <w:r w:rsidRPr="008449A7">
        <w:rPr>
          <w:rFonts w:ascii="Tahoma" w:hAnsi="Tahoma" w:cs="Tahoma"/>
          <w:sz w:val="20"/>
          <w:szCs w:val="20"/>
        </w:rPr>
        <w:t xml:space="preserve"> The Area Committee recommended at that October 2020 Rathfarnham/Templeogue/ </w:t>
      </w:r>
      <w:proofErr w:type="spellStart"/>
      <w:r w:rsidRPr="008449A7">
        <w:rPr>
          <w:rFonts w:ascii="Tahoma" w:hAnsi="Tahoma" w:cs="Tahoma"/>
          <w:sz w:val="20"/>
          <w:szCs w:val="20"/>
        </w:rPr>
        <w:t>Firhouse</w:t>
      </w:r>
      <w:proofErr w:type="spellEnd"/>
      <w:r w:rsidRPr="008449A7">
        <w:rPr>
          <w:rFonts w:ascii="Tahoma" w:hAnsi="Tahoma" w:cs="Tahoma"/>
          <w:sz w:val="20"/>
          <w:szCs w:val="20"/>
        </w:rPr>
        <w:t xml:space="preserve"> / </w:t>
      </w:r>
      <w:proofErr w:type="spellStart"/>
      <w:r w:rsidRPr="008449A7">
        <w:rPr>
          <w:rFonts w:ascii="Tahoma" w:hAnsi="Tahoma" w:cs="Tahoma"/>
          <w:sz w:val="20"/>
          <w:szCs w:val="20"/>
        </w:rPr>
        <w:t>Bohernabreena</w:t>
      </w:r>
      <w:proofErr w:type="spellEnd"/>
      <w:r w:rsidRPr="008449A7">
        <w:rPr>
          <w:rFonts w:ascii="Tahoma" w:hAnsi="Tahoma" w:cs="Tahoma"/>
          <w:sz w:val="20"/>
          <w:szCs w:val="20"/>
        </w:rPr>
        <w:t> Area Committee  meeting that the roads be de</w:t>
      </w:r>
      <w:r w:rsidR="007F74EB" w:rsidRPr="008449A7">
        <w:rPr>
          <w:rFonts w:ascii="Tahoma" w:hAnsi="Tahoma" w:cs="Tahoma"/>
          <w:sz w:val="20"/>
          <w:szCs w:val="20"/>
        </w:rPr>
        <w:t>clared</w:t>
      </w:r>
      <w:r w:rsidRPr="008449A7">
        <w:rPr>
          <w:rFonts w:ascii="Tahoma" w:hAnsi="Tahoma" w:cs="Tahoma"/>
          <w:sz w:val="20"/>
          <w:szCs w:val="20"/>
        </w:rPr>
        <w:t xml:space="preserve"> Public Roads and that the open spaces, sewers, watermains or drains within the attendant ground of the development (</w:t>
      </w:r>
      <w:r w:rsidRPr="008449A7">
        <w:rPr>
          <w:rFonts w:ascii="Tahoma" w:hAnsi="Tahoma" w:cs="Tahoma"/>
          <w:b/>
          <w:sz w:val="20"/>
          <w:szCs w:val="20"/>
        </w:rPr>
        <w:t>but not including the car parking spaces)</w:t>
      </w:r>
      <w:r w:rsidRPr="008449A7">
        <w:rPr>
          <w:rFonts w:ascii="Tahoma" w:hAnsi="Tahoma" w:cs="Tahoma"/>
          <w:sz w:val="20"/>
          <w:szCs w:val="20"/>
        </w:rPr>
        <w:t xml:space="preserve"> be Taken in Charge.</w:t>
      </w:r>
    </w:p>
    <w:p w14:paraId="0F65B321" w14:textId="77777777" w:rsidR="00E972A1" w:rsidRPr="008449A7" w:rsidRDefault="00192211" w:rsidP="004507C2">
      <w:pPr>
        <w:ind w:left="720"/>
        <w:rPr>
          <w:rFonts w:ascii="Tahoma" w:hAnsi="Tahoma" w:cs="Tahoma"/>
          <w:sz w:val="20"/>
          <w:szCs w:val="20"/>
        </w:rPr>
      </w:pPr>
      <w:r w:rsidRPr="008449A7">
        <w:rPr>
          <w:rFonts w:ascii="Tahoma" w:hAnsi="Tahoma" w:cs="Tahoma"/>
          <w:sz w:val="20"/>
          <w:szCs w:val="20"/>
        </w:rPr>
        <w:t> It is now a matter for this Council to agree to the recommendation and the following resolution is required:</w:t>
      </w:r>
    </w:p>
    <w:p w14:paraId="4B95BB4D" w14:textId="37EAE1A8" w:rsidR="00E972A1" w:rsidRPr="008449A7" w:rsidRDefault="00192211" w:rsidP="004507C2">
      <w:pPr>
        <w:ind w:left="720"/>
        <w:rPr>
          <w:rFonts w:ascii="Tahoma" w:hAnsi="Tahoma" w:cs="Tahoma"/>
          <w:sz w:val="20"/>
          <w:szCs w:val="20"/>
        </w:rPr>
      </w:pPr>
      <w:r w:rsidRPr="008449A7">
        <w:rPr>
          <w:rFonts w:ascii="Tahoma" w:hAnsi="Tahoma" w:cs="Tahoma"/>
          <w:sz w:val="20"/>
          <w:szCs w:val="20"/>
        </w:rPr>
        <w:t> “That the Roads referred to in the attached schedule be and are hereby de</w:t>
      </w:r>
      <w:r w:rsidR="002B197C" w:rsidRPr="008449A7">
        <w:rPr>
          <w:rFonts w:ascii="Tahoma" w:hAnsi="Tahoma" w:cs="Tahoma"/>
          <w:sz w:val="20"/>
          <w:szCs w:val="20"/>
        </w:rPr>
        <w:t>clare</w:t>
      </w:r>
      <w:r w:rsidRPr="008449A7">
        <w:rPr>
          <w:rFonts w:ascii="Tahoma" w:hAnsi="Tahoma" w:cs="Tahoma"/>
          <w:sz w:val="20"/>
          <w:szCs w:val="20"/>
        </w:rPr>
        <w:t>d to be Public Roads, and that the open spaces, sewers, watermains or drains within the attendant ground of the development (</w:t>
      </w:r>
      <w:r w:rsidRPr="008449A7">
        <w:rPr>
          <w:rFonts w:ascii="Tahoma" w:hAnsi="Tahoma" w:cs="Tahoma"/>
          <w:b/>
          <w:sz w:val="20"/>
          <w:szCs w:val="20"/>
        </w:rPr>
        <w:t>but not including the car parking spaces)</w:t>
      </w:r>
      <w:r w:rsidRPr="008449A7">
        <w:rPr>
          <w:rFonts w:ascii="Tahoma" w:hAnsi="Tahoma" w:cs="Tahoma"/>
          <w:sz w:val="20"/>
          <w:szCs w:val="20"/>
        </w:rPr>
        <w:t xml:space="preserve"> be Taken in Charge”.</w:t>
      </w:r>
    </w:p>
    <w:p w14:paraId="4A3F494C" w14:textId="704AC12E" w:rsidR="00E972A1" w:rsidRPr="008449A7" w:rsidRDefault="00926193" w:rsidP="004507C2">
      <w:pPr>
        <w:ind w:left="720"/>
        <w:rPr>
          <w:rFonts w:ascii="Tahoma" w:hAnsi="Tahoma" w:cs="Tahoma"/>
          <w:sz w:val="20"/>
          <w:szCs w:val="20"/>
        </w:rPr>
      </w:pPr>
      <w:hyperlink r:id="rId20" w:history="1">
        <w:r w:rsidR="00CC4DF3" w:rsidRPr="008449A7">
          <w:rPr>
            <w:rStyle w:val="Hyperlink"/>
            <w:rFonts w:ascii="Tahoma" w:hAnsi="Tahoma" w:cs="Tahoma"/>
            <w:sz w:val="20"/>
            <w:szCs w:val="20"/>
          </w:rPr>
          <w:t xml:space="preserve">HI9 (b) </w:t>
        </w:r>
        <w:proofErr w:type="spellStart"/>
        <w:r w:rsidR="00CC4DF3" w:rsidRPr="008449A7">
          <w:rPr>
            <w:rStyle w:val="Hyperlink"/>
            <w:rFonts w:ascii="Tahoma" w:hAnsi="Tahoma" w:cs="Tahoma"/>
            <w:sz w:val="20"/>
            <w:szCs w:val="20"/>
          </w:rPr>
          <w:t>Otterbrook</w:t>
        </w:r>
        <w:proofErr w:type="spellEnd"/>
        <w:r w:rsidR="00CC4DF3" w:rsidRPr="008449A7">
          <w:rPr>
            <w:rStyle w:val="Hyperlink"/>
            <w:rFonts w:ascii="Tahoma" w:hAnsi="Tahoma" w:cs="Tahoma"/>
            <w:sz w:val="20"/>
            <w:szCs w:val="20"/>
          </w:rPr>
          <w:t xml:space="preserve"> Housing Estate Sch</w:t>
        </w:r>
        <w:r w:rsidR="00CC4DF3" w:rsidRPr="008449A7">
          <w:rPr>
            <w:rStyle w:val="Hyperlink"/>
            <w:rFonts w:ascii="Tahoma" w:hAnsi="Tahoma" w:cs="Tahoma"/>
            <w:sz w:val="20"/>
            <w:szCs w:val="20"/>
          </w:rPr>
          <w:t>e</w:t>
        </w:r>
        <w:r w:rsidR="00CC4DF3" w:rsidRPr="008449A7">
          <w:rPr>
            <w:rStyle w:val="Hyperlink"/>
            <w:rFonts w:ascii="Tahoma" w:hAnsi="Tahoma" w:cs="Tahoma"/>
            <w:sz w:val="20"/>
            <w:szCs w:val="20"/>
          </w:rPr>
          <w:t>dule 2020</w:t>
        </w:r>
      </w:hyperlink>
      <w:r w:rsidR="00CC4DF3" w:rsidRPr="008449A7">
        <w:rPr>
          <w:rFonts w:ascii="Tahoma" w:hAnsi="Tahoma" w:cs="Tahoma"/>
          <w:sz w:val="20"/>
          <w:szCs w:val="20"/>
        </w:rPr>
        <w:br/>
      </w:r>
      <w:hyperlink r:id="rId21" w:history="1">
        <w:r w:rsidR="00CC4DF3" w:rsidRPr="008449A7">
          <w:rPr>
            <w:rStyle w:val="Hyperlink"/>
            <w:rFonts w:ascii="Tahoma" w:hAnsi="Tahoma" w:cs="Tahoma"/>
            <w:sz w:val="20"/>
            <w:szCs w:val="20"/>
          </w:rPr>
          <w:t xml:space="preserve">HI9 (c) </w:t>
        </w:r>
        <w:proofErr w:type="spellStart"/>
        <w:r w:rsidR="00CC4DF3" w:rsidRPr="008449A7">
          <w:rPr>
            <w:rStyle w:val="Hyperlink"/>
            <w:rFonts w:ascii="Tahoma" w:hAnsi="Tahoma" w:cs="Tahoma"/>
            <w:sz w:val="20"/>
            <w:szCs w:val="20"/>
          </w:rPr>
          <w:t>Otterbrook</w:t>
        </w:r>
        <w:proofErr w:type="spellEnd"/>
        <w:r w:rsidR="00CC4DF3" w:rsidRPr="008449A7">
          <w:rPr>
            <w:rStyle w:val="Hyperlink"/>
            <w:rFonts w:ascii="Tahoma" w:hAnsi="Tahoma" w:cs="Tahoma"/>
            <w:sz w:val="20"/>
            <w:szCs w:val="20"/>
          </w:rPr>
          <w:t xml:space="preserve"> Housing Est</w:t>
        </w:r>
        <w:r w:rsidR="00CC4DF3" w:rsidRPr="008449A7">
          <w:rPr>
            <w:rStyle w:val="Hyperlink"/>
            <w:rFonts w:ascii="Tahoma" w:hAnsi="Tahoma" w:cs="Tahoma"/>
            <w:sz w:val="20"/>
            <w:szCs w:val="20"/>
          </w:rPr>
          <w:t>a</w:t>
        </w:r>
        <w:r w:rsidR="00CC4DF3" w:rsidRPr="008449A7">
          <w:rPr>
            <w:rStyle w:val="Hyperlink"/>
            <w:rFonts w:ascii="Tahoma" w:hAnsi="Tahoma" w:cs="Tahoma"/>
            <w:sz w:val="20"/>
            <w:szCs w:val="20"/>
          </w:rPr>
          <w:t>te Map</w:t>
        </w:r>
      </w:hyperlink>
      <w:r w:rsidR="00192211" w:rsidRPr="008449A7">
        <w:rPr>
          <w:rFonts w:ascii="Tahoma" w:hAnsi="Tahoma" w:cs="Tahoma"/>
          <w:sz w:val="20"/>
          <w:szCs w:val="20"/>
        </w:rPr>
        <w:br/>
      </w:r>
    </w:p>
    <w:p w14:paraId="7CA9BB83" w14:textId="779AB1FF" w:rsidR="002B197C" w:rsidRPr="00B511D1" w:rsidRDefault="002B197C" w:rsidP="002B197C">
      <w:pPr>
        <w:ind w:left="709"/>
        <w:rPr>
          <w:rFonts w:cstheme="minorHAnsi"/>
          <w:b/>
          <w:sz w:val="24"/>
          <w:szCs w:val="24"/>
        </w:rPr>
      </w:pPr>
      <w:r w:rsidRPr="00B511D1">
        <w:rPr>
          <w:rFonts w:cstheme="minorHAnsi"/>
          <w:sz w:val="24"/>
          <w:szCs w:val="24"/>
        </w:rPr>
        <w:t xml:space="preserve">The reports were </w:t>
      </w:r>
      <w:r w:rsidRPr="00B511D1">
        <w:rPr>
          <w:rFonts w:cstheme="minorHAnsi"/>
          <w:b/>
          <w:sz w:val="24"/>
          <w:szCs w:val="24"/>
        </w:rPr>
        <w:t>NOTED</w:t>
      </w:r>
      <w:r w:rsidRPr="00B511D1">
        <w:rPr>
          <w:rFonts w:cstheme="minorHAnsi"/>
          <w:sz w:val="24"/>
          <w:szCs w:val="24"/>
        </w:rPr>
        <w:t xml:space="preserve"> and it was proposed by Councillor </w:t>
      </w:r>
      <w:r w:rsidR="008057F6" w:rsidRPr="00B511D1">
        <w:rPr>
          <w:rFonts w:cstheme="minorHAnsi"/>
          <w:sz w:val="24"/>
          <w:szCs w:val="24"/>
        </w:rPr>
        <w:t>E. O’</w:t>
      </w:r>
      <w:r w:rsidR="00B2791C" w:rsidRPr="00B511D1">
        <w:rPr>
          <w:rFonts w:cstheme="minorHAnsi"/>
          <w:sz w:val="24"/>
          <w:szCs w:val="24"/>
        </w:rPr>
        <w:t>B</w:t>
      </w:r>
      <w:r w:rsidR="008057F6" w:rsidRPr="00B511D1">
        <w:rPr>
          <w:rFonts w:cstheme="minorHAnsi"/>
          <w:sz w:val="24"/>
          <w:szCs w:val="24"/>
        </w:rPr>
        <w:t>rien</w:t>
      </w:r>
      <w:r w:rsidRPr="00B511D1">
        <w:rPr>
          <w:rFonts w:cstheme="minorHAnsi"/>
          <w:sz w:val="24"/>
          <w:szCs w:val="24"/>
        </w:rPr>
        <w:t xml:space="preserve">, seconded by Councillor </w:t>
      </w:r>
      <w:r w:rsidR="008057F6" w:rsidRPr="00B511D1">
        <w:rPr>
          <w:rFonts w:cstheme="minorHAnsi"/>
          <w:sz w:val="24"/>
          <w:szCs w:val="24"/>
        </w:rPr>
        <w:t xml:space="preserve">E. </w:t>
      </w:r>
      <w:r w:rsidR="0077462A" w:rsidRPr="00B511D1">
        <w:rPr>
          <w:rFonts w:cstheme="minorHAnsi"/>
          <w:sz w:val="24"/>
          <w:szCs w:val="24"/>
        </w:rPr>
        <w:t>Murphy,</w:t>
      </w:r>
      <w:r w:rsidRPr="00B511D1">
        <w:rPr>
          <w:rFonts w:cstheme="minorHAnsi"/>
          <w:sz w:val="24"/>
          <w:szCs w:val="24"/>
        </w:rPr>
        <w:t xml:space="preserve"> and </w:t>
      </w:r>
      <w:r w:rsidRPr="00B511D1">
        <w:rPr>
          <w:rFonts w:cstheme="minorHAnsi"/>
          <w:b/>
          <w:sz w:val="24"/>
          <w:szCs w:val="24"/>
        </w:rPr>
        <w:t>RESOLVED:</w:t>
      </w:r>
    </w:p>
    <w:p w14:paraId="2B6B59BD" w14:textId="21560926" w:rsidR="00CD48AE" w:rsidRPr="00B511D1" w:rsidRDefault="00CD48AE" w:rsidP="00CD48AE">
      <w:pPr>
        <w:ind w:left="720"/>
        <w:rPr>
          <w:rFonts w:cstheme="minorHAnsi"/>
          <w:sz w:val="24"/>
          <w:szCs w:val="24"/>
        </w:rPr>
      </w:pPr>
      <w:r w:rsidRPr="00B511D1">
        <w:rPr>
          <w:rFonts w:cstheme="minorHAnsi"/>
          <w:sz w:val="24"/>
          <w:szCs w:val="24"/>
        </w:rPr>
        <w:t>“</w:t>
      </w:r>
      <w:r w:rsidR="002B197C" w:rsidRPr="00B511D1">
        <w:rPr>
          <w:rFonts w:cstheme="minorHAnsi"/>
          <w:sz w:val="24"/>
          <w:szCs w:val="24"/>
        </w:rPr>
        <w:t>T</w:t>
      </w:r>
      <w:r w:rsidR="005C3D75" w:rsidRPr="00B511D1">
        <w:rPr>
          <w:rFonts w:cstheme="minorHAnsi"/>
          <w:sz w:val="24"/>
          <w:szCs w:val="24"/>
        </w:rPr>
        <w:t>hat</w:t>
      </w:r>
      <w:r w:rsidRPr="00B511D1">
        <w:rPr>
          <w:rFonts w:cstheme="minorHAnsi"/>
          <w:sz w:val="24"/>
          <w:szCs w:val="24"/>
        </w:rPr>
        <w:t xml:space="preserve"> the Roads referred to in the attached schedule be and are hereby de</w:t>
      </w:r>
      <w:r w:rsidR="002B197C" w:rsidRPr="00B511D1">
        <w:rPr>
          <w:rFonts w:cstheme="minorHAnsi"/>
          <w:sz w:val="24"/>
          <w:szCs w:val="24"/>
        </w:rPr>
        <w:t xml:space="preserve">clared </w:t>
      </w:r>
      <w:r w:rsidRPr="00B511D1">
        <w:rPr>
          <w:rFonts w:cstheme="minorHAnsi"/>
          <w:sz w:val="24"/>
          <w:szCs w:val="24"/>
        </w:rPr>
        <w:t>to be Public Roads, and that the open spaces, sewers, watermains or drains within the attendant ground of the development (</w:t>
      </w:r>
      <w:r w:rsidRPr="00B511D1">
        <w:rPr>
          <w:rFonts w:cstheme="minorHAnsi"/>
          <w:b/>
          <w:sz w:val="24"/>
          <w:szCs w:val="24"/>
        </w:rPr>
        <w:t>but not including the car parking spaces)</w:t>
      </w:r>
      <w:r w:rsidRPr="00B511D1">
        <w:rPr>
          <w:rFonts w:cstheme="minorHAnsi"/>
          <w:sz w:val="24"/>
          <w:szCs w:val="24"/>
        </w:rPr>
        <w:t xml:space="preserve"> be Taken in Charge”.</w:t>
      </w:r>
    </w:p>
    <w:p w14:paraId="35353210" w14:textId="505E7A3B" w:rsidR="005C3D75" w:rsidRPr="00B511D1" w:rsidRDefault="005C3D75" w:rsidP="004507C2">
      <w:pPr>
        <w:ind w:left="720"/>
        <w:rPr>
          <w:rFonts w:cstheme="minorHAnsi"/>
          <w:sz w:val="24"/>
          <w:szCs w:val="24"/>
        </w:rPr>
      </w:pPr>
    </w:p>
    <w:p w14:paraId="20B09010" w14:textId="77256260" w:rsidR="00E972A1" w:rsidRPr="00B511D1" w:rsidRDefault="00192211" w:rsidP="004507C2">
      <w:pPr>
        <w:pStyle w:val="Heading3"/>
        <w:ind w:left="-851"/>
        <w:rPr>
          <w:rFonts w:cstheme="minorHAnsi"/>
          <w:b/>
          <w:sz w:val="24"/>
          <w:szCs w:val="24"/>
          <w:u w:val="single"/>
        </w:rPr>
      </w:pPr>
      <w:r w:rsidRPr="00B511D1">
        <w:rPr>
          <w:rFonts w:cstheme="minorHAnsi"/>
          <w:b/>
          <w:sz w:val="24"/>
          <w:szCs w:val="24"/>
        </w:rPr>
        <w:t xml:space="preserve">H10/1120 </w:t>
      </w:r>
      <w:r w:rsidR="004507C2" w:rsidRPr="00B511D1">
        <w:rPr>
          <w:rFonts w:cstheme="minorHAnsi"/>
          <w:b/>
          <w:sz w:val="24"/>
          <w:szCs w:val="24"/>
        </w:rPr>
        <w:tab/>
      </w:r>
      <w:r w:rsidRPr="00B511D1">
        <w:rPr>
          <w:rFonts w:cstheme="minorHAnsi"/>
          <w:b/>
          <w:sz w:val="24"/>
          <w:szCs w:val="24"/>
          <w:u w:val="single"/>
        </w:rPr>
        <w:t>BIODIVERSITY ACTION PLAN FOR ADOPTION</w:t>
      </w:r>
    </w:p>
    <w:p w14:paraId="697C7B7A" w14:textId="2910D101" w:rsidR="00C56BA4" w:rsidRPr="008449A7" w:rsidRDefault="00C56BA4" w:rsidP="008449A7">
      <w:pPr>
        <w:pStyle w:val="Heading3"/>
        <w:ind w:left="720" w:firstLine="3"/>
        <w:rPr>
          <w:rFonts w:cstheme="minorHAnsi"/>
          <w:b/>
          <w:sz w:val="24"/>
          <w:szCs w:val="24"/>
        </w:rPr>
      </w:pPr>
      <w:r w:rsidRPr="00B511D1">
        <w:rPr>
          <w:rFonts w:cstheme="minorHAnsi"/>
          <w:sz w:val="24"/>
          <w:szCs w:val="24"/>
        </w:rPr>
        <w:t>The following reports by the Chief Executive, which had been circulated, were presented by</w:t>
      </w:r>
      <w:r w:rsidR="00B2791C" w:rsidRPr="00B511D1">
        <w:rPr>
          <w:rFonts w:cstheme="minorHAnsi"/>
          <w:sz w:val="24"/>
          <w:szCs w:val="24"/>
        </w:rPr>
        <w:t xml:space="preserve"> Mr.</w:t>
      </w:r>
      <w:r w:rsidRPr="00B511D1">
        <w:rPr>
          <w:rFonts w:cstheme="minorHAnsi"/>
          <w:sz w:val="24"/>
          <w:szCs w:val="24"/>
        </w:rPr>
        <w:t xml:space="preserve"> </w:t>
      </w:r>
      <w:r w:rsidR="00B2791C" w:rsidRPr="00B511D1">
        <w:rPr>
          <w:rFonts w:cstheme="minorHAnsi"/>
          <w:sz w:val="24"/>
          <w:szCs w:val="24"/>
        </w:rPr>
        <w:t>M. Mulhern, Director of Land use Planning and Transportation</w:t>
      </w:r>
      <w:r w:rsidRPr="00B511D1">
        <w:rPr>
          <w:rFonts w:cstheme="minorHAnsi"/>
          <w:sz w:val="24"/>
          <w:szCs w:val="24"/>
        </w:rPr>
        <w:t xml:space="preserve"> were </w:t>
      </w:r>
      <w:r w:rsidRPr="00B511D1">
        <w:rPr>
          <w:rFonts w:cstheme="minorHAnsi"/>
          <w:b/>
          <w:sz w:val="24"/>
          <w:szCs w:val="24"/>
        </w:rPr>
        <w:t>CONSIDERED:</w:t>
      </w:r>
      <w:r w:rsidR="00CC4DF3" w:rsidRPr="00B511D1">
        <w:rPr>
          <w:rFonts w:cstheme="minorHAnsi"/>
          <w:sz w:val="24"/>
          <w:szCs w:val="24"/>
        </w:rPr>
        <w:br/>
      </w:r>
    </w:p>
    <w:p w14:paraId="272D091D" w14:textId="77777777" w:rsidR="008449A7" w:rsidRPr="008449A7" w:rsidRDefault="008449A7" w:rsidP="00645C95">
      <w:pPr>
        <w:ind w:firstLine="720"/>
        <w:rPr>
          <w:rFonts w:ascii="Tahoma" w:eastAsiaTheme="minorHAnsi" w:hAnsi="Tahoma" w:cs="Tahoma"/>
          <w:b/>
          <w:bCs/>
          <w:sz w:val="20"/>
          <w:szCs w:val="20"/>
          <w:lang w:eastAsia="en-US"/>
        </w:rPr>
      </w:pPr>
      <w:r w:rsidRPr="008449A7">
        <w:rPr>
          <w:rFonts w:ascii="Tahoma" w:eastAsiaTheme="minorHAnsi" w:hAnsi="Tahoma" w:cs="Tahoma"/>
          <w:b/>
          <w:bCs/>
          <w:sz w:val="20"/>
          <w:szCs w:val="20"/>
          <w:lang w:eastAsia="en-US"/>
        </w:rPr>
        <w:t>Chief Executive’s Report on Submissions to the Draft Biodiversity Action Plan</w:t>
      </w:r>
    </w:p>
    <w:p w14:paraId="05C35596" w14:textId="77777777" w:rsidR="008449A7" w:rsidRPr="008449A7" w:rsidRDefault="008449A7" w:rsidP="008449A7">
      <w:pPr>
        <w:ind w:firstLine="720"/>
        <w:rPr>
          <w:rFonts w:ascii="Tahoma" w:eastAsiaTheme="minorHAnsi" w:hAnsi="Tahoma" w:cs="Tahoma"/>
          <w:b/>
          <w:bCs/>
          <w:sz w:val="20"/>
          <w:szCs w:val="20"/>
          <w:lang w:eastAsia="en-US"/>
        </w:rPr>
      </w:pPr>
      <w:r w:rsidRPr="008449A7">
        <w:rPr>
          <w:rFonts w:ascii="Tahoma" w:eastAsiaTheme="minorHAnsi" w:hAnsi="Tahoma" w:cs="Tahoma"/>
          <w:b/>
          <w:bCs/>
          <w:sz w:val="20"/>
          <w:szCs w:val="20"/>
          <w:lang w:eastAsia="en-US"/>
        </w:rPr>
        <w:t xml:space="preserve">1.0 Introduction </w:t>
      </w:r>
    </w:p>
    <w:p w14:paraId="31B709E0" w14:textId="77777777" w:rsidR="008449A7" w:rsidRPr="008449A7" w:rsidRDefault="008449A7" w:rsidP="008449A7">
      <w:pPr>
        <w:autoSpaceDE w:val="0"/>
        <w:autoSpaceDN w:val="0"/>
        <w:adjustRightInd w:val="0"/>
        <w:spacing w:after="0" w:line="240" w:lineRule="auto"/>
        <w:ind w:left="720"/>
        <w:rPr>
          <w:rFonts w:ascii="Tahoma" w:eastAsiaTheme="minorHAnsi" w:hAnsi="Tahoma" w:cs="Tahoma"/>
          <w:color w:val="000000"/>
          <w:sz w:val="20"/>
          <w:szCs w:val="20"/>
          <w:lang w:eastAsia="en-US"/>
        </w:rPr>
      </w:pPr>
      <w:r w:rsidRPr="008449A7">
        <w:rPr>
          <w:rFonts w:ascii="Tahoma" w:eastAsiaTheme="minorHAnsi" w:hAnsi="Tahoma" w:cs="Tahoma"/>
          <w:color w:val="000000"/>
          <w:sz w:val="20"/>
          <w:szCs w:val="20"/>
          <w:lang w:eastAsia="en-US"/>
        </w:rPr>
        <w:t xml:space="preserve">South Dublin County Council prepared a Draft Biodiversity Action Plan. The Draft Biodiversity Action Plan consists of a written statement. It is accompanied by an Appropriate Assessment Stage One Screening Report. </w:t>
      </w:r>
    </w:p>
    <w:p w14:paraId="56029A8F" w14:textId="77777777" w:rsidR="008449A7" w:rsidRPr="008449A7" w:rsidRDefault="008449A7" w:rsidP="008449A7">
      <w:pPr>
        <w:autoSpaceDE w:val="0"/>
        <w:autoSpaceDN w:val="0"/>
        <w:adjustRightInd w:val="0"/>
        <w:spacing w:after="0" w:line="240" w:lineRule="auto"/>
        <w:ind w:left="720"/>
        <w:rPr>
          <w:rFonts w:ascii="Tahoma" w:eastAsiaTheme="minorHAnsi" w:hAnsi="Tahoma" w:cs="Tahoma"/>
          <w:color w:val="000000"/>
          <w:sz w:val="20"/>
          <w:szCs w:val="20"/>
          <w:lang w:eastAsia="en-US"/>
        </w:rPr>
      </w:pPr>
    </w:p>
    <w:p w14:paraId="3CF04507" w14:textId="77777777" w:rsidR="008449A7" w:rsidRPr="008449A7" w:rsidRDefault="008449A7" w:rsidP="008449A7">
      <w:pPr>
        <w:autoSpaceDE w:val="0"/>
        <w:autoSpaceDN w:val="0"/>
        <w:adjustRightInd w:val="0"/>
        <w:spacing w:after="0" w:line="240" w:lineRule="auto"/>
        <w:ind w:left="720"/>
        <w:rPr>
          <w:rFonts w:ascii="Tahoma" w:eastAsiaTheme="minorHAnsi" w:hAnsi="Tahoma" w:cs="Tahoma"/>
          <w:color w:val="000000"/>
          <w:sz w:val="20"/>
          <w:szCs w:val="20"/>
          <w:lang w:eastAsia="en-US"/>
        </w:rPr>
      </w:pPr>
      <w:r w:rsidRPr="008449A7">
        <w:rPr>
          <w:rFonts w:ascii="Tahoma" w:eastAsiaTheme="minorHAnsi" w:hAnsi="Tahoma" w:cs="Tahoma"/>
          <w:color w:val="000000"/>
          <w:sz w:val="20"/>
          <w:szCs w:val="20"/>
          <w:lang w:val="en" w:eastAsia="en-US"/>
        </w:rPr>
        <w:t>The Draft Biodiversity Action Plan presents a background to the diversity of nature in the County and to the challenges that face biodiversity and the County in a time of change. The document outlines a series of objectives and actions that aim to achieve the protection and enhancement of the County’s biodiversity, while aiming to ensure that the County’s residents, businesses and visitors continue to enjoy and benefit from the many services that nature provides. The draft action plan has been prepared within the framework of the South Dublin County Council Development Plan 2016-2022 and is a response to national obligations under the National Biodiversity Action Plan 2017 -2021 and under European policy under the EU Biodiversity Strategy for 2030.</w:t>
      </w:r>
    </w:p>
    <w:p w14:paraId="6894F8A7" w14:textId="77777777" w:rsidR="008449A7" w:rsidRPr="008449A7" w:rsidRDefault="008449A7" w:rsidP="008449A7">
      <w:pPr>
        <w:autoSpaceDE w:val="0"/>
        <w:autoSpaceDN w:val="0"/>
        <w:adjustRightInd w:val="0"/>
        <w:spacing w:after="0" w:line="240" w:lineRule="auto"/>
        <w:ind w:left="720"/>
        <w:rPr>
          <w:rFonts w:ascii="Tahoma" w:eastAsiaTheme="minorHAnsi" w:hAnsi="Tahoma" w:cs="Tahoma"/>
          <w:color w:val="000000"/>
          <w:sz w:val="20"/>
          <w:szCs w:val="20"/>
          <w:lang w:eastAsia="en-US"/>
        </w:rPr>
      </w:pPr>
    </w:p>
    <w:p w14:paraId="36141A13" w14:textId="77777777" w:rsidR="008449A7" w:rsidRPr="008449A7" w:rsidRDefault="008449A7" w:rsidP="008449A7">
      <w:pPr>
        <w:autoSpaceDE w:val="0"/>
        <w:autoSpaceDN w:val="0"/>
        <w:adjustRightInd w:val="0"/>
        <w:spacing w:after="0" w:line="240" w:lineRule="auto"/>
        <w:ind w:left="720"/>
        <w:rPr>
          <w:rFonts w:ascii="Tahoma" w:eastAsiaTheme="minorHAnsi" w:hAnsi="Tahoma" w:cs="Tahoma"/>
          <w:color w:val="000000"/>
          <w:sz w:val="20"/>
          <w:szCs w:val="20"/>
          <w:lang w:eastAsia="en-US"/>
        </w:rPr>
      </w:pPr>
      <w:r w:rsidRPr="008449A7">
        <w:rPr>
          <w:rFonts w:ascii="Tahoma" w:eastAsiaTheme="minorHAnsi" w:hAnsi="Tahoma" w:cs="Tahoma"/>
          <w:color w:val="000000"/>
          <w:sz w:val="20"/>
          <w:szCs w:val="20"/>
          <w:lang w:eastAsia="en-US"/>
        </w:rPr>
        <w:t xml:space="preserve">This Chief Executive’s Report summarises and details the outcome of the public consultation programme on the Draft Plan and contains the following: </w:t>
      </w:r>
    </w:p>
    <w:p w14:paraId="3C392AF6" w14:textId="77777777" w:rsidR="008449A7" w:rsidRPr="008449A7" w:rsidRDefault="008449A7" w:rsidP="008449A7">
      <w:pPr>
        <w:numPr>
          <w:ilvl w:val="0"/>
          <w:numId w:val="26"/>
        </w:numPr>
        <w:autoSpaceDE w:val="0"/>
        <w:autoSpaceDN w:val="0"/>
        <w:adjustRightInd w:val="0"/>
        <w:spacing w:after="34" w:line="240" w:lineRule="auto"/>
        <w:ind w:left="1440"/>
        <w:rPr>
          <w:rFonts w:ascii="Tahoma" w:eastAsiaTheme="minorHAnsi" w:hAnsi="Tahoma" w:cs="Tahoma"/>
          <w:color w:val="000000"/>
          <w:sz w:val="20"/>
          <w:szCs w:val="20"/>
          <w:lang w:eastAsia="en-US"/>
        </w:rPr>
      </w:pPr>
      <w:r w:rsidRPr="008449A7">
        <w:rPr>
          <w:rFonts w:ascii="Tahoma" w:eastAsiaTheme="minorHAnsi" w:hAnsi="Tahoma" w:cs="Tahoma"/>
          <w:color w:val="000000"/>
          <w:sz w:val="20"/>
          <w:szCs w:val="20"/>
          <w:lang w:eastAsia="en-US"/>
        </w:rPr>
        <w:t xml:space="preserve">lists the persons or bodies who made submissions or observations on the Draft Plan; </w:t>
      </w:r>
    </w:p>
    <w:p w14:paraId="7831F3F5" w14:textId="77777777" w:rsidR="008449A7" w:rsidRPr="008449A7" w:rsidRDefault="008449A7" w:rsidP="008449A7">
      <w:pPr>
        <w:numPr>
          <w:ilvl w:val="0"/>
          <w:numId w:val="26"/>
        </w:numPr>
        <w:autoSpaceDE w:val="0"/>
        <w:autoSpaceDN w:val="0"/>
        <w:adjustRightInd w:val="0"/>
        <w:spacing w:after="34" w:line="240" w:lineRule="auto"/>
        <w:ind w:left="1440"/>
        <w:rPr>
          <w:rFonts w:ascii="Tahoma" w:eastAsiaTheme="minorHAnsi" w:hAnsi="Tahoma" w:cs="Tahoma"/>
          <w:color w:val="000000"/>
          <w:sz w:val="20"/>
          <w:szCs w:val="20"/>
          <w:lang w:eastAsia="en-US"/>
        </w:rPr>
      </w:pPr>
      <w:r w:rsidRPr="008449A7">
        <w:rPr>
          <w:rFonts w:ascii="Tahoma" w:eastAsiaTheme="minorHAnsi" w:hAnsi="Tahoma" w:cs="Tahoma"/>
          <w:color w:val="000000"/>
          <w:sz w:val="20"/>
          <w:szCs w:val="20"/>
          <w:lang w:eastAsia="en-US"/>
        </w:rPr>
        <w:t xml:space="preserve">summarises the issues raised by the persons or bodies in the submissions or observations; and </w:t>
      </w:r>
    </w:p>
    <w:p w14:paraId="2F6900FB" w14:textId="77777777" w:rsidR="008449A7" w:rsidRPr="008449A7" w:rsidRDefault="008449A7" w:rsidP="008449A7">
      <w:pPr>
        <w:numPr>
          <w:ilvl w:val="0"/>
          <w:numId w:val="26"/>
        </w:numPr>
        <w:autoSpaceDE w:val="0"/>
        <w:autoSpaceDN w:val="0"/>
        <w:adjustRightInd w:val="0"/>
        <w:spacing w:after="0" w:line="240" w:lineRule="auto"/>
        <w:ind w:left="1440"/>
        <w:rPr>
          <w:rFonts w:ascii="Tahoma" w:eastAsiaTheme="minorHAnsi" w:hAnsi="Tahoma" w:cs="Tahoma"/>
          <w:color w:val="000000"/>
          <w:sz w:val="20"/>
          <w:szCs w:val="20"/>
          <w:lang w:eastAsia="en-US"/>
        </w:rPr>
      </w:pPr>
      <w:r w:rsidRPr="008449A7">
        <w:rPr>
          <w:rFonts w:ascii="Tahoma" w:eastAsiaTheme="minorHAnsi" w:hAnsi="Tahoma" w:cs="Tahoma"/>
          <w:color w:val="000000"/>
          <w:sz w:val="20"/>
          <w:szCs w:val="20"/>
          <w:lang w:eastAsia="en-US"/>
        </w:rPr>
        <w:t>gives the response and recommendations of the Chief Executive to the issues raised.</w:t>
      </w:r>
    </w:p>
    <w:p w14:paraId="6A576423" w14:textId="77777777" w:rsidR="008449A7" w:rsidRPr="008449A7" w:rsidRDefault="008449A7" w:rsidP="008449A7">
      <w:pPr>
        <w:autoSpaceDE w:val="0"/>
        <w:autoSpaceDN w:val="0"/>
        <w:adjustRightInd w:val="0"/>
        <w:spacing w:after="0" w:line="240" w:lineRule="auto"/>
        <w:ind w:left="720"/>
        <w:rPr>
          <w:rFonts w:ascii="Tahoma" w:eastAsiaTheme="minorHAnsi" w:hAnsi="Tahoma" w:cs="Tahoma"/>
          <w:color w:val="000000"/>
          <w:sz w:val="20"/>
          <w:szCs w:val="20"/>
          <w:lang w:eastAsia="en-US"/>
        </w:rPr>
      </w:pPr>
    </w:p>
    <w:p w14:paraId="35A99371" w14:textId="77777777" w:rsidR="008449A7" w:rsidRPr="008449A7" w:rsidRDefault="008449A7" w:rsidP="008449A7">
      <w:pPr>
        <w:ind w:left="720"/>
        <w:rPr>
          <w:rFonts w:ascii="Tahoma" w:eastAsiaTheme="minorHAnsi" w:hAnsi="Tahoma" w:cs="Tahoma"/>
          <w:sz w:val="20"/>
          <w:szCs w:val="20"/>
          <w:lang w:eastAsia="en-US"/>
        </w:rPr>
      </w:pPr>
      <w:r w:rsidRPr="008449A7">
        <w:rPr>
          <w:rFonts w:ascii="Tahoma" w:eastAsiaTheme="minorHAnsi" w:hAnsi="Tahoma" w:cs="Tahoma"/>
          <w:sz w:val="20"/>
          <w:szCs w:val="20"/>
          <w:lang w:eastAsia="en-US"/>
        </w:rPr>
        <w:t>This Chief Executive’s Report on the Draft Plan Public Consultation is hereby submitted to the members of South Dublin County Council for consideration.</w:t>
      </w:r>
    </w:p>
    <w:p w14:paraId="458A3223" w14:textId="77777777" w:rsidR="008449A7" w:rsidRPr="008449A7" w:rsidRDefault="008449A7" w:rsidP="008449A7">
      <w:pPr>
        <w:ind w:left="720"/>
        <w:rPr>
          <w:rFonts w:ascii="Tahoma" w:eastAsiaTheme="minorHAnsi" w:hAnsi="Tahoma" w:cs="Tahoma"/>
          <w:b/>
          <w:bCs/>
          <w:sz w:val="20"/>
          <w:szCs w:val="20"/>
          <w:lang w:eastAsia="en-US"/>
        </w:rPr>
      </w:pPr>
      <w:r w:rsidRPr="008449A7">
        <w:rPr>
          <w:rFonts w:ascii="Tahoma" w:eastAsiaTheme="minorHAnsi" w:hAnsi="Tahoma" w:cs="Tahoma"/>
          <w:b/>
          <w:bCs/>
          <w:sz w:val="20"/>
          <w:szCs w:val="20"/>
          <w:lang w:eastAsia="en-US"/>
        </w:rPr>
        <w:t xml:space="preserve">2.0 Structure of Report </w:t>
      </w:r>
    </w:p>
    <w:p w14:paraId="61B24B9E" w14:textId="77777777" w:rsidR="008449A7" w:rsidRPr="008449A7" w:rsidRDefault="008449A7" w:rsidP="008449A7">
      <w:pPr>
        <w:ind w:left="720"/>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The structure of this report is that additions to the Draft Plan are coloured green. Additions to the text are identified through the use of </w:t>
      </w:r>
      <w:r w:rsidRPr="008449A7">
        <w:rPr>
          <w:rFonts w:ascii="Tahoma" w:eastAsiaTheme="minorHAnsi" w:hAnsi="Tahoma" w:cs="Tahoma"/>
          <w:color w:val="00B050"/>
          <w:sz w:val="20"/>
          <w:szCs w:val="20"/>
          <w:lang w:eastAsia="en-US"/>
        </w:rPr>
        <w:t>green print</w:t>
      </w:r>
      <w:r w:rsidRPr="008449A7">
        <w:rPr>
          <w:rFonts w:ascii="Tahoma" w:eastAsiaTheme="minorHAnsi" w:hAnsi="Tahoma" w:cs="Tahoma"/>
          <w:sz w:val="20"/>
          <w:szCs w:val="20"/>
          <w:lang w:eastAsia="en-US"/>
        </w:rPr>
        <w:t>, for example</w:t>
      </w:r>
    </w:p>
    <w:p w14:paraId="100BE39D" w14:textId="77777777" w:rsidR="008449A7" w:rsidRPr="008449A7" w:rsidRDefault="008449A7" w:rsidP="008449A7">
      <w:pPr>
        <w:autoSpaceDE w:val="0"/>
        <w:autoSpaceDN w:val="0"/>
        <w:adjustRightInd w:val="0"/>
        <w:ind w:left="720"/>
        <w:rPr>
          <w:rFonts w:ascii="Tahoma" w:eastAsia="Calibri-Light" w:hAnsi="Tahoma" w:cs="Tahoma"/>
          <w:sz w:val="20"/>
          <w:szCs w:val="20"/>
          <w:lang w:eastAsia="en-US"/>
        </w:rPr>
      </w:pPr>
      <w:r w:rsidRPr="008449A7">
        <w:rPr>
          <w:rFonts w:ascii="Tahoma" w:eastAsia="Calibri-Light" w:hAnsi="Tahoma" w:cs="Tahoma"/>
          <w:sz w:val="20"/>
          <w:szCs w:val="20"/>
          <w:lang w:eastAsia="en-US"/>
        </w:rPr>
        <w:t xml:space="preserve">Action 3.3 </w:t>
      </w:r>
    </w:p>
    <w:p w14:paraId="3327B123" w14:textId="77777777" w:rsidR="008449A7" w:rsidRPr="008449A7" w:rsidRDefault="008449A7" w:rsidP="008449A7">
      <w:pPr>
        <w:autoSpaceDE w:val="0"/>
        <w:autoSpaceDN w:val="0"/>
        <w:adjustRightInd w:val="0"/>
        <w:ind w:left="720"/>
        <w:rPr>
          <w:rFonts w:ascii="Tahoma" w:eastAsia="Calibri-Light" w:hAnsi="Tahoma" w:cs="Tahoma"/>
          <w:sz w:val="20"/>
          <w:szCs w:val="20"/>
          <w:lang w:eastAsia="en-US"/>
        </w:rPr>
      </w:pPr>
      <w:r w:rsidRPr="008449A7">
        <w:rPr>
          <w:rFonts w:ascii="Tahoma" w:eastAsia="Calibri-Light" w:hAnsi="Tahoma" w:cs="Tahoma"/>
          <w:sz w:val="20"/>
          <w:szCs w:val="20"/>
          <w:lang w:eastAsia="en-US"/>
        </w:rPr>
        <w:t xml:space="preserve">‘Promote innovative approaches to developing strategic biodiversity policies and objectives in the preparation process for the SDCC Development Plan 2022 -2018 and the SDCC Green infrastructure Strategy, </w:t>
      </w:r>
      <w:r w:rsidRPr="008449A7">
        <w:rPr>
          <w:rFonts w:ascii="Tahoma" w:eastAsia="Calibri-Light" w:hAnsi="Tahoma" w:cs="Tahoma"/>
          <w:color w:val="00B050"/>
          <w:sz w:val="20"/>
          <w:szCs w:val="20"/>
          <w:lang w:eastAsia="en-US"/>
        </w:rPr>
        <w:t xml:space="preserve">including promoting of habitat restoration, creation, and rewilding, to improve and to introduce new linkages in the network of wildlife corridors habitats for the County. ‘ </w:t>
      </w:r>
    </w:p>
    <w:p w14:paraId="14C360E9" w14:textId="77777777" w:rsidR="008449A7" w:rsidRPr="008449A7" w:rsidRDefault="008449A7" w:rsidP="008449A7">
      <w:pPr>
        <w:spacing w:after="0" w:line="240" w:lineRule="auto"/>
        <w:ind w:left="720"/>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Proposed deletions of text is coloured in red and </w:t>
      </w:r>
      <w:r w:rsidRPr="008449A7">
        <w:rPr>
          <w:rFonts w:ascii="Tahoma" w:eastAsiaTheme="minorHAnsi" w:hAnsi="Tahoma" w:cs="Tahoma"/>
          <w:strike/>
          <w:color w:val="FF0000"/>
          <w:sz w:val="20"/>
          <w:szCs w:val="20"/>
          <w:lang w:eastAsia="en-US"/>
        </w:rPr>
        <w:t>strikethrough</w:t>
      </w:r>
      <w:r w:rsidRPr="008449A7">
        <w:rPr>
          <w:rFonts w:ascii="Tahoma" w:eastAsiaTheme="minorHAnsi" w:hAnsi="Tahoma" w:cs="Tahoma"/>
          <w:sz w:val="20"/>
          <w:szCs w:val="20"/>
          <w:lang w:eastAsia="en-US"/>
        </w:rPr>
        <w:t xml:space="preserve">.  </w:t>
      </w:r>
    </w:p>
    <w:p w14:paraId="26699247" w14:textId="77777777" w:rsidR="008449A7" w:rsidRPr="008449A7" w:rsidRDefault="008449A7" w:rsidP="008449A7">
      <w:pPr>
        <w:spacing w:after="0" w:line="240" w:lineRule="auto"/>
        <w:ind w:left="720"/>
        <w:rPr>
          <w:rFonts w:ascii="Tahoma" w:eastAsiaTheme="minorHAnsi" w:hAnsi="Tahoma" w:cs="Tahoma"/>
          <w:b/>
          <w:bCs/>
          <w:sz w:val="20"/>
          <w:szCs w:val="20"/>
          <w:lang w:eastAsia="en-US"/>
        </w:rPr>
      </w:pPr>
    </w:p>
    <w:p w14:paraId="3B1D7A25" w14:textId="77777777" w:rsidR="008449A7" w:rsidRPr="008449A7" w:rsidRDefault="008449A7" w:rsidP="008449A7">
      <w:pPr>
        <w:spacing w:after="0" w:line="240" w:lineRule="auto"/>
        <w:ind w:left="720"/>
        <w:rPr>
          <w:rFonts w:ascii="Tahoma" w:eastAsiaTheme="minorHAnsi" w:hAnsi="Tahoma" w:cs="Tahoma"/>
          <w:b/>
          <w:bCs/>
          <w:sz w:val="20"/>
          <w:szCs w:val="20"/>
          <w:lang w:eastAsia="en-US"/>
        </w:rPr>
      </w:pPr>
      <w:r w:rsidRPr="008449A7">
        <w:rPr>
          <w:rFonts w:ascii="Tahoma" w:eastAsiaTheme="minorHAnsi" w:hAnsi="Tahoma" w:cs="Tahoma"/>
          <w:b/>
          <w:bCs/>
          <w:sz w:val="20"/>
          <w:szCs w:val="20"/>
          <w:lang w:eastAsia="en-US"/>
        </w:rPr>
        <w:t xml:space="preserve">3.0 Public Consultation </w:t>
      </w:r>
    </w:p>
    <w:p w14:paraId="74E3BACD" w14:textId="77777777" w:rsidR="008449A7" w:rsidRPr="008449A7" w:rsidRDefault="008449A7" w:rsidP="008449A7">
      <w:pPr>
        <w:spacing w:after="180" w:line="240" w:lineRule="auto"/>
        <w:ind w:left="720"/>
        <w:rPr>
          <w:rFonts w:ascii="Tahoma" w:eastAsia="Times New Roman" w:hAnsi="Tahoma" w:cs="Tahoma"/>
          <w:color w:val="222222"/>
          <w:sz w:val="20"/>
          <w:szCs w:val="20"/>
          <w:lang w:val="en"/>
        </w:rPr>
      </w:pPr>
      <w:r w:rsidRPr="008449A7">
        <w:rPr>
          <w:rFonts w:ascii="Tahoma" w:eastAsia="Times New Roman" w:hAnsi="Tahoma" w:cs="Tahoma"/>
          <w:color w:val="000000"/>
          <w:sz w:val="20"/>
          <w:szCs w:val="20"/>
          <w:lang w:val="en"/>
        </w:rPr>
        <w:t>The Draft Biodiversity Action Plan, ‘Connecting with Nature’, was presented for public consultation, commencing on Friday 3rd July and closing on Monday 10</w:t>
      </w:r>
      <w:r w:rsidRPr="008449A7">
        <w:rPr>
          <w:rFonts w:ascii="Tahoma" w:eastAsia="Times New Roman" w:hAnsi="Tahoma" w:cs="Tahoma"/>
          <w:color w:val="000000"/>
          <w:sz w:val="20"/>
          <w:szCs w:val="20"/>
          <w:vertAlign w:val="superscript"/>
          <w:lang w:val="en"/>
        </w:rPr>
        <w:t>th</w:t>
      </w:r>
      <w:r w:rsidRPr="008449A7">
        <w:rPr>
          <w:rFonts w:ascii="Tahoma" w:eastAsia="Times New Roman" w:hAnsi="Tahoma" w:cs="Tahoma"/>
          <w:color w:val="000000"/>
          <w:sz w:val="20"/>
          <w:szCs w:val="20"/>
          <w:lang w:val="en"/>
        </w:rPr>
        <w:t xml:space="preserve"> August 2020</w:t>
      </w:r>
      <w:r w:rsidRPr="008449A7">
        <w:rPr>
          <w:rFonts w:ascii="Tahoma" w:eastAsia="Times New Roman" w:hAnsi="Tahoma" w:cs="Tahoma"/>
          <w:b/>
          <w:bCs/>
          <w:color w:val="000000"/>
          <w:sz w:val="20"/>
          <w:szCs w:val="20"/>
          <w:lang w:val="en"/>
        </w:rPr>
        <w:t xml:space="preserve">.  </w:t>
      </w:r>
      <w:r w:rsidRPr="008449A7">
        <w:rPr>
          <w:rFonts w:ascii="Tahoma" w:eastAsiaTheme="minorHAnsi" w:hAnsi="Tahoma" w:cs="Tahoma"/>
          <w:sz w:val="20"/>
          <w:szCs w:val="20"/>
          <w:lang w:eastAsia="en-US"/>
        </w:rPr>
        <w:t>A total of 34 submissions were received, which raised c460 issues</w:t>
      </w:r>
    </w:p>
    <w:p w14:paraId="5F8230C0" w14:textId="77777777" w:rsidR="008449A7" w:rsidRPr="008449A7" w:rsidRDefault="008449A7" w:rsidP="008449A7">
      <w:pPr>
        <w:spacing w:after="180" w:line="240" w:lineRule="auto"/>
        <w:ind w:left="720"/>
        <w:rPr>
          <w:rFonts w:ascii="Tahoma" w:eastAsia="Times New Roman" w:hAnsi="Tahoma" w:cs="Tahoma"/>
          <w:color w:val="222222"/>
          <w:sz w:val="20"/>
          <w:szCs w:val="20"/>
          <w:lang w:val="en"/>
        </w:rPr>
      </w:pPr>
      <w:r w:rsidRPr="008449A7">
        <w:rPr>
          <w:rFonts w:ascii="Tahoma" w:eastAsia="Times New Roman" w:hAnsi="Tahoma" w:cs="Tahoma"/>
          <w:color w:val="000000"/>
          <w:sz w:val="20"/>
          <w:szCs w:val="20"/>
          <w:lang w:val="en"/>
        </w:rPr>
        <w:t xml:space="preserve">Interested parties were encouraged to make submissions on the draft action plan via the SDCC Consultation Portal. Alternatively, written submissions could also be posted to the </w:t>
      </w:r>
      <w:r w:rsidRPr="008449A7">
        <w:rPr>
          <w:rFonts w:ascii="Tahoma" w:eastAsia="Times New Roman" w:hAnsi="Tahoma" w:cs="Tahoma"/>
          <w:color w:val="000000"/>
          <w:sz w:val="20"/>
          <w:szCs w:val="20"/>
          <w:lang w:val="en"/>
        </w:rPr>
        <w:lastRenderedPageBreak/>
        <w:t xml:space="preserve">Senior Executive Officer, Land Use Planning and Transportation Department, South Dublin County Council, County Hall, </w:t>
      </w:r>
      <w:proofErr w:type="spellStart"/>
      <w:r w:rsidRPr="008449A7">
        <w:rPr>
          <w:rFonts w:ascii="Tahoma" w:eastAsia="Times New Roman" w:hAnsi="Tahoma" w:cs="Tahoma"/>
          <w:color w:val="000000"/>
          <w:sz w:val="20"/>
          <w:szCs w:val="20"/>
          <w:lang w:val="en"/>
        </w:rPr>
        <w:t>Tallaght</w:t>
      </w:r>
      <w:proofErr w:type="spellEnd"/>
      <w:r w:rsidRPr="008449A7">
        <w:rPr>
          <w:rFonts w:ascii="Tahoma" w:eastAsia="Times New Roman" w:hAnsi="Tahoma" w:cs="Tahoma"/>
          <w:color w:val="000000"/>
          <w:sz w:val="20"/>
          <w:szCs w:val="20"/>
          <w:lang w:val="en"/>
        </w:rPr>
        <w:t>, Dublin 24.  </w:t>
      </w:r>
      <w:r w:rsidRPr="008449A7">
        <w:rPr>
          <w:rFonts w:ascii="Tahoma" w:eastAsia="Times New Roman" w:hAnsi="Tahoma" w:cs="Tahoma"/>
          <w:color w:val="222222"/>
          <w:sz w:val="20"/>
          <w:szCs w:val="20"/>
          <w:lang w:val="en"/>
        </w:rPr>
        <w:t xml:space="preserve"> </w:t>
      </w:r>
    </w:p>
    <w:p w14:paraId="20950D58" w14:textId="77777777" w:rsidR="008449A7" w:rsidRPr="008449A7" w:rsidRDefault="008449A7" w:rsidP="008449A7">
      <w:pPr>
        <w:spacing w:after="180" w:line="240" w:lineRule="auto"/>
        <w:ind w:left="720"/>
        <w:rPr>
          <w:rFonts w:ascii="Tahoma" w:eastAsia="Times New Roman" w:hAnsi="Tahoma" w:cs="Tahoma"/>
          <w:color w:val="222222"/>
          <w:sz w:val="20"/>
          <w:szCs w:val="20"/>
          <w:lang w:val="en"/>
        </w:rPr>
      </w:pPr>
      <w:r w:rsidRPr="008449A7">
        <w:rPr>
          <w:rFonts w:ascii="Tahoma" w:eastAsia="Times New Roman" w:hAnsi="Tahoma" w:cs="Tahoma"/>
          <w:color w:val="000000"/>
          <w:sz w:val="20"/>
          <w:szCs w:val="20"/>
          <w:lang w:val="en"/>
        </w:rPr>
        <w:t xml:space="preserve">Due to restrictions on gatherings arising from Covid-19, the engagement approach to consultation consisted of innovative online ‘Live Events’.  SDCC hosted online Live Events on </w:t>
      </w:r>
      <w:r w:rsidRPr="008449A7">
        <w:rPr>
          <w:rFonts w:ascii="Tahoma" w:eastAsia="Times New Roman" w:hAnsi="Tahoma" w:cs="Tahoma"/>
          <w:color w:val="222222"/>
          <w:sz w:val="20"/>
          <w:szCs w:val="20"/>
          <w:lang w:val="en"/>
        </w:rPr>
        <w:t>Tuesday 28</w:t>
      </w:r>
      <w:r w:rsidRPr="008449A7">
        <w:rPr>
          <w:rFonts w:ascii="Tahoma" w:eastAsia="Times New Roman" w:hAnsi="Tahoma" w:cs="Tahoma"/>
          <w:color w:val="222222"/>
          <w:sz w:val="20"/>
          <w:szCs w:val="20"/>
          <w:vertAlign w:val="superscript"/>
          <w:lang w:val="en"/>
        </w:rPr>
        <w:t>th</w:t>
      </w:r>
      <w:r w:rsidRPr="008449A7">
        <w:rPr>
          <w:rFonts w:ascii="Tahoma" w:eastAsia="Times New Roman" w:hAnsi="Tahoma" w:cs="Tahoma"/>
          <w:color w:val="222222"/>
          <w:sz w:val="20"/>
          <w:szCs w:val="20"/>
          <w:lang w:val="en"/>
        </w:rPr>
        <w:t xml:space="preserve"> July and Thursday 30</w:t>
      </w:r>
      <w:r w:rsidRPr="008449A7">
        <w:rPr>
          <w:rFonts w:ascii="Tahoma" w:eastAsia="Times New Roman" w:hAnsi="Tahoma" w:cs="Tahoma"/>
          <w:color w:val="222222"/>
          <w:sz w:val="20"/>
          <w:szCs w:val="20"/>
          <w:vertAlign w:val="superscript"/>
          <w:lang w:val="en"/>
        </w:rPr>
        <w:t>th</w:t>
      </w:r>
      <w:r w:rsidRPr="008449A7">
        <w:rPr>
          <w:rFonts w:ascii="Tahoma" w:eastAsia="Times New Roman" w:hAnsi="Tahoma" w:cs="Tahoma"/>
          <w:color w:val="222222"/>
          <w:sz w:val="20"/>
          <w:szCs w:val="20"/>
          <w:lang w:val="en"/>
        </w:rPr>
        <w:t xml:space="preserve"> July 830pm. </w:t>
      </w:r>
    </w:p>
    <w:p w14:paraId="112DA969" w14:textId="77777777" w:rsidR="008449A7" w:rsidRPr="008449A7" w:rsidRDefault="008449A7" w:rsidP="008449A7">
      <w:pPr>
        <w:spacing w:after="180" w:line="240" w:lineRule="auto"/>
        <w:ind w:left="720"/>
        <w:rPr>
          <w:rFonts w:ascii="Tahoma" w:eastAsia="Times New Roman" w:hAnsi="Tahoma" w:cs="Tahoma"/>
          <w:color w:val="222222"/>
          <w:sz w:val="20"/>
          <w:szCs w:val="20"/>
          <w:lang w:val="en"/>
        </w:rPr>
      </w:pPr>
      <w:r w:rsidRPr="008449A7">
        <w:rPr>
          <w:rFonts w:ascii="Tahoma" w:eastAsia="Times New Roman" w:hAnsi="Tahoma" w:cs="Tahoma"/>
          <w:color w:val="222222"/>
          <w:sz w:val="20"/>
          <w:szCs w:val="20"/>
          <w:lang w:val="en"/>
        </w:rPr>
        <w:t xml:space="preserve">Other key elements of the public consultation included: </w:t>
      </w:r>
    </w:p>
    <w:p w14:paraId="1FC8DCB7" w14:textId="77777777" w:rsidR="008449A7" w:rsidRPr="008449A7" w:rsidRDefault="008449A7" w:rsidP="008449A7">
      <w:pPr>
        <w:numPr>
          <w:ilvl w:val="0"/>
          <w:numId w:val="29"/>
        </w:numPr>
        <w:spacing w:after="180" w:line="240" w:lineRule="auto"/>
        <w:ind w:left="1440"/>
        <w:contextualSpacing/>
        <w:rPr>
          <w:rFonts w:ascii="Tahoma" w:eastAsia="Times New Roman" w:hAnsi="Tahoma" w:cs="Tahoma"/>
          <w:color w:val="222222"/>
          <w:sz w:val="20"/>
          <w:szCs w:val="20"/>
          <w:lang w:val="en"/>
        </w:rPr>
      </w:pPr>
      <w:r w:rsidRPr="008449A7">
        <w:rPr>
          <w:rFonts w:ascii="Tahoma" w:eastAsiaTheme="minorHAnsi" w:hAnsi="Tahoma" w:cs="Tahoma"/>
          <w:color w:val="000000"/>
          <w:sz w:val="20"/>
          <w:szCs w:val="20"/>
          <w:lang w:eastAsia="en-US"/>
        </w:rPr>
        <w:t>A Newspaper Notice and feature article appeared in the Tallaght Echo in August 2020; and</w:t>
      </w:r>
    </w:p>
    <w:p w14:paraId="77C81B77" w14:textId="77777777" w:rsidR="008449A7" w:rsidRPr="008449A7" w:rsidRDefault="008449A7" w:rsidP="008449A7">
      <w:pPr>
        <w:numPr>
          <w:ilvl w:val="0"/>
          <w:numId w:val="29"/>
        </w:numPr>
        <w:spacing w:after="180" w:line="240" w:lineRule="auto"/>
        <w:ind w:left="1440"/>
        <w:contextualSpacing/>
        <w:rPr>
          <w:rFonts w:ascii="Tahoma" w:eastAsia="Times New Roman" w:hAnsi="Tahoma" w:cs="Tahoma"/>
          <w:color w:val="222222"/>
          <w:sz w:val="20"/>
          <w:szCs w:val="20"/>
          <w:lang w:val="en"/>
        </w:rPr>
      </w:pPr>
      <w:r w:rsidRPr="008449A7">
        <w:rPr>
          <w:rFonts w:ascii="Tahoma" w:eastAsiaTheme="minorHAnsi" w:hAnsi="Tahoma" w:cs="Tahoma"/>
          <w:color w:val="000000"/>
          <w:sz w:val="20"/>
          <w:szCs w:val="20"/>
          <w:lang w:eastAsia="en-US"/>
        </w:rPr>
        <w:t>A targeted Social Media campaign including Facebook and Twitter was carried out over the public consultation period</w:t>
      </w:r>
    </w:p>
    <w:p w14:paraId="52D28CE8" w14:textId="77777777" w:rsidR="008449A7" w:rsidRPr="008449A7" w:rsidRDefault="008449A7" w:rsidP="008449A7">
      <w:pPr>
        <w:spacing w:after="180" w:line="240" w:lineRule="auto"/>
        <w:ind w:left="720"/>
        <w:rPr>
          <w:rFonts w:ascii="Tahoma" w:eastAsia="Times New Roman" w:hAnsi="Tahoma" w:cs="Tahoma"/>
          <w:b/>
          <w:bCs/>
          <w:color w:val="222222"/>
          <w:sz w:val="20"/>
          <w:szCs w:val="20"/>
          <w:lang w:val="en"/>
        </w:rPr>
      </w:pPr>
      <w:r w:rsidRPr="008449A7">
        <w:rPr>
          <w:rFonts w:ascii="Tahoma" w:eastAsia="Times New Roman" w:hAnsi="Tahoma" w:cs="Tahoma"/>
          <w:b/>
          <w:bCs/>
          <w:color w:val="222222"/>
          <w:sz w:val="20"/>
          <w:szCs w:val="20"/>
          <w:lang w:val="en"/>
        </w:rPr>
        <w:t xml:space="preserve">4.0 Next Steps </w:t>
      </w:r>
    </w:p>
    <w:p w14:paraId="727470AD" w14:textId="77777777" w:rsidR="008449A7" w:rsidRPr="008449A7" w:rsidRDefault="008449A7" w:rsidP="008449A7">
      <w:pPr>
        <w:ind w:left="720"/>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This Chief Executive’s Report on the Draft Plan Public Consultation is hereby submitted to the members of South Dublin County Council for consideration at the November 2020 Council Meeting.  </w:t>
      </w:r>
    </w:p>
    <w:p w14:paraId="7813993A" w14:textId="77777777" w:rsidR="008449A7" w:rsidRPr="008449A7" w:rsidRDefault="008449A7" w:rsidP="008449A7">
      <w:pPr>
        <w:ind w:left="720"/>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If adopted at the November Meeting, the final document, with agreed changes, will be published in early 2021. </w:t>
      </w:r>
    </w:p>
    <w:p w14:paraId="22EA33FE" w14:textId="77777777" w:rsidR="008449A7" w:rsidRPr="008449A7" w:rsidRDefault="008449A7" w:rsidP="008449A7">
      <w:pPr>
        <w:ind w:left="720"/>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In the event of material changes to the Draft Plan, a further public consultation will be considered. </w:t>
      </w:r>
    </w:p>
    <w:p w14:paraId="119CE204" w14:textId="1A2F6817" w:rsidR="008449A7" w:rsidRPr="008449A7" w:rsidRDefault="008449A7" w:rsidP="008449A7">
      <w:pPr>
        <w:ind w:left="720"/>
        <w:rPr>
          <w:rFonts w:ascii="Tahoma" w:eastAsiaTheme="minorHAnsi" w:hAnsi="Tahoma" w:cs="Tahoma"/>
          <w:b/>
          <w:bCs/>
          <w:sz w:val="20"/>
          <w:szCs w:val="20"/>
          <w:lang w:eastAsia="en-US"/>
        </w:rPr>
      </w:pPr>
      <w:r w:rsidRPr="008449A7">
        <w:rPr>
          <w:rFonts w:ascii="Tahoma" w:eastAsiaTheme="minorHAnsi" w:hAnsi="Tahoma" w:cs="Tahoma"/>
          <w:b/>
          <w:bCs/>
          <w:sz w:val="20"/>
          <w:szCs w:val="20"/>
          <w:lang w:eastAsia="en-US"/>
        </w:rPr>
        <w:t>5.0 Summary of Chief Executive’s Proposed Amendments to the Draft Biodiversity Action Plan and Recommended Proposed Amendments in response to Submissions on Draft Biodiversity Action Plan</w:t>
      </w:r>
    </w:p>
    <w:p w14:paraId="4A977E02" w14:textId="77777777" w:rsidR="008449A7" w:rsidRPr="008449A7" w:rsidRDefault="008449A7" w:rsidP="008449A7">
      <w:pPr>
        <w:numPr>
          <w:ilvl w:val="0"/>
          <w:numId w:val="25"/>
        </w:numPr>
        <w:spacing w:after="0" w:line="240" w:lineRule="auto"/>
        <w:ind w:left="1080"/>
        <w:contextualSpacing/>
        <w:rPr>
          <w:rFonts w:ascii="Tahoma" w:eastAsiaTheme="minorHAnsi" w:hAnsi="Tahoma" w:cs="Tahoma"/>
          <w:b/>
          <w:bCs/>
          <w:sz w:val="20"/>
          <w:szCs w:val="20"/>
          <w:lang w:eastAsia="en-US"/>
        </w:rPr>
      </w:pPr>
      <w:r w:rsidRPr="008449A7">
        <w:rPr>
          <w:rFonts w:ascii="Tahoma" w:eastAsiaTheme="minorHAnsi" w:hAnsi="Tahoma" w:cs="Tahoma"/>
          <w:b/>
          <w:bCs/>
          <w:sz w:val="20"/>
          <w:szCs w:val="20"/>
          <w:lang w:eastAsia="en-US"/>
        </w:rPr>
        <w:t xml:space="preserve">Proposed Amendment to Text in Section 6.2 </w:t>
      </w:r>
    </w:p>
    <w:p w14:paraId="30C9E24D" w14:textId="77777777" w:rsidR="008449A7" w:rsidRPr="008449A7" w:rsidRDefault="008449A7" w:rsidP="008449A7">
      <w:pPr>
        <w:spacing w:after="0" w:line="240" w:lineRule="auto"/>
        <w:ind w:left="360"/>
        <w:rPr>
          <w:rFonts w:ascii="Tahoma" w:eastAsiaTheme="minorHAnsi" w:hAnsi="Tahoma" w:cs="Tahoma"/>
          <w:sz w:val="20"/>
          <w:szCs w:val="20"/>
          <w:lang w:eastAsia="en-US"/>
        </w:rPr>
      </w:pPr>
    </w:p>
    <w:p w14:paraId="4BFB7A11" w14:textId="77777777" w:rsidR="008449A7" w:rsidRPr="008449A7" w:rsidRDefault="008449A7" w:rsidP="008449A7">
      <w:pPr>
        <w:spacing w:after="0" w:line="240" w:lineRule="auto"/>
        <w:ind w:left="720"/>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Delete existing paragraph (in red) in Draft plan and Insert the following paragraphs (in green) in Section 6.2 of the Action Plan to confirm the setup of a Biodiversity Forum as follows: </w:t>
      </w:r>
    </w:p>
    <w:p w14:paraId="0986ACB4" w14:textId="77777777" w:rsidR="008449A7" w:rsidRPr="008449A7" w:rsidRDefault="008449A7" w:rsidP="008449A7">
      <w:pPr>
        <w:autoSpaceDE w:val="0"/>
        <w:autoSpaceDN w:val="0"/>
        <w:adjustRightInd w:val="0"/>
        <w:spacing w:after="0" w:line="240" w:lineRule="auto"/>
        <w:ind w:left="720"/>
        <w:rPr>
          <w:rFonts w:ascii="Tahoma" w:eastAsia="Calibri-Light" w:hAnsi="Tahoma" w:cs="Tahoma"/>
          <w:strike/>
          <w:color w:val="FF0000"/>
          <w:sz w:val="20"/>
          <w:szCs w:val="20"/>
          <w:lang w:eastAsia="en-US"/>
        </w:rPr>
      </w:pPr>
      <w:r w:rsidRPr="008449A7">
        <w:rPr>
          <w:rFonts w:ascii="Tahoma" w:eastAsia="Calibri-Light" w:hAnsi="Tahoma" w:cs="Tahoma"/>
          <w:strike/>
          <w:color w:val="FF0000"/>
          <w:sz w:val="20"/>
          <w:szCs w:val="20"/>
          <w:lang w:eastAsia="en-US"/>
        </w:rPr>
        <w:t>The implementation of the agreed targets and actions will be overseen by a County Biodiversity Forum composed of Council staff, Elected Members, representatives of the South Dublin County Public Participation Network, local and</w:t>
      </w:r>
    </w:p>
    <w:p w14:paraId="0E9C36A8" w14:textId="77777777" w:rsidR="008449A7" w:rsidRPr="008449A7" w:rsidRDefault="008449A7" w:rsidP="008449A7">
      <w:pPr>
        <w:autoSpaceDE w:val="0"/>
        <w:autoSpaceDN w:val="0"/>
        <w:adjustRightInd w:val="0"/>
        <w:spacing w:after="0" w:line="240" w:lineRule="auto"/>
        <w:ind w:left="720"/>
        <w:rPr>
          <w:rFonts w:ascii="Tahoma" w:eastAsia="Calibri-Light" w:hAnsi="Tahoma" w:cs="Tahoma"/>
          <w:strike/>
          <w:color w:val="FF0000"/>
          <w:sz w:val="20"/>
          <w:szCs w:val="20"/>
          <w:lang w:eastAsia="en-US"/>
        </w:rPr>
      </w:pPr>
      <w:r w:rsidRPr="008449A7">
        <w:rPr>
          <w:rFonts w:ascii="Tahoma" w:eastAsia="Calibri-Light" w:hAnsi="Tahoma" w:cs="Tahoma"/>
          <w:strike/>
          <w:color w:val="FF0000"/>
          <w:sz w:val="20"/>
          <w:szCs w:val="20"/>
          <w:lang w:eastAsia="en-US"/>
        </w:rPr>
        <w:t>environmental groups, and state agencies. With an annual budgetary allocation (subject to available resource allocation), projects will be agreed, implemented, and monitored by the County Biodiversity Forum, with an annual report issuing to South Dublin County Council recording progress and achievements.</w:t>
      </w:r>
    </w:p>
    <w:p w14:paraId="19E98687" w14:textId="77777777" w:rsidR="008449A7" w:rsidRPr="008449A7" w:rsidRDefault="008449A7" w:rsidP="008449A7">
      <w:pPr>
        <w:spacing w:after="0" w:line="240" w:lineRule="auto"/>
        <w:ind w:left="360"/>
        <w:rPr>
          <w:rFonts w:ascii="Tahoma" w:eastAsiaTheme="minorHAnsi" w:hAnsi="Tahoma" w:cs="Tahoma"/>
          <w:i/>
          <w:iCs/>
          <w:color w:val="00B050"/>
          <w:sz w:val="20"/>
          <w:szCs w:val="20"/>
          <w:lang w:eastAsia="en-US"/>
        </w:rPr>
      </w:pPr>
    </w:p>
    <w:p w14:paraId="2EDAA510" w14:textId="77777777" w:rsidR="008449A7" w:rsidRPr="008449A7" w:rsidRDefault="008449A7" w:rsidP="008449A7">
      <w:pPr>
        <w:ind w:left="720"/>
        <w:rPr>
          <w:rFonts w:ascii="Tahoma" w:eastAsiaTheme="minorHAnsi" w:hAnsi="Tahoma" w:cs="Tahoma"/>
          <w:color w:val="00B050"/>
          <w:sz w:val="20"/>
          <w:szCs w:val="20"/>
          <w:lang w:eastAsia="en-US"/>
        </w:rPr>
      </w:pPr>
      <w:r w:rsidRPr="008449A7">
        <w:rPr>
          <w:rFonts w:ascii="Tahoma" w:eastAsiaTheme="minorHAnsi" w:hAnsi="Tahoma" w:cs="Tahoma"/>
          <w:color w:val="00B050"/>
          <w:sz w:val="20"/>
          <w:szCs w:val="20"/>
          <w:lang w:eastAsia="en-US"/>
        </w:rPr>
        <w:t>An SPC Sub-Committee for Biodiversity will be setup to assist with the implementation of the Biodiversity Action Plan over the 6-year life to the plan. The SPC Sub-Committee for Biodiversity will be a joint sub-committee comprised of members from the LUPT and EWCC Strategic Policy Committees. The sub-committee will meet as required to make recommendations on the prioritisation and delivery of actions, to review progress on the actions, and to report to the relevant SPCs.</w:t>
      </w:r>
    </w:p>
    <w:p w14:paraId="14FB1D40" w14:textId="77777777" w:rsidR="008449A7" w:rsidRPr="008449A7" w:rsidRDefault="008449A7" w:rsidP="008449A7">
      <w:pPr>
        <w:ind w:left="720"/>
        <w:rPr>
          <w:rFonts w:ascii="Tahoma" w:eastAsiaTheme="minorHAnsi" w:hAnsi="Tahoma" w:cs="Tahoma"/>
          <w:color w:val="00B050"/>
          <w:sz w:val="20"/>
          <w:szCs w:val="20"/>
          <w:lang w:eastAsia="en-US"/>
        </w:rPr>
      </w:pPr>
      <w:r w:rsidRPr="008449A7">
        <w:rPr>
          <w:rFonts w:ascii="Tahoma" w:eastAsiaTheme="minorHAnsi" w:hAnsi="Tahoma" w:cs="Tahoma"/>
          <w:color w:val="00B050"/>
          <w:sz w:val="20"/>
          <w:szCs w:val="20"/>
          <w:lang w:eastAsia="en-US"/>
        </w:rPr>
        <w:t xml:space="preserve">An SDCC Internal Working Group comprised of officers from across the Council will be setup to co-ordinate the implementation of agreed projects arising from the Biodiversity Action Plan across the various Council Departments and Sections. </w:t>
      </w:r>
    </w:p>
    <w:p w14:paraId="009DC9D7" w14:textId="77777777" w:rsidR="008449A7" w:rsidRPr="008449A7" w:rsidRDefault="008449A7" w:rsidP="00645C95">
      <w:pPr>
        <w:ind w:left="720"/>
        <w:rPr>
          <w:rFonts w:ascii="Tahoma" w:eastAsiaTheme="minorHAnsi" w:hAnsi="Tahoma" w:cs="Tahoma"/>
          <w:color w:val="00B050"/>
          <w:sz w:val="20"/>
          <w:szCs w:val="20"/>
          <w:lang w:eastAsia="en-US"/>
        </w:rPr>
      </w:pPr>
      <w:r w:rsidRPr="008449A7">
        <w:rPr>
          <w:rFonts w:ascii="Tahoma" w:eastAsiaTheme="minorHAnsi" w:hAnsi="Tahoma" w:cs="Tahoma"/>
          <w:color w:val="00B050"/>
          <w:sz w:val="20"/>
          <w:szCs w:val="20"/>
          <w:lang w:eastAsia="en-US"/>
        </w:rPr>
        <w:t xml:space="preserve">The responsibility for decisions in relation to this Plan is the function of SDCC. Each action in the plan has an identified owner with responsibility for progressing said action and the owners will report to Council. The delivery of the plan is subject to the availability of resources and budget. SDCC will continue to evaluate and investigate funding opportunities to achieve the Actions. </w:t>
      </w:r>
    </w:p>
    <w:p w14:paraId="4054E950" w14:textId="77777777" w:rsidR="008449A7" w:rsidRPr="008449A7" w:rsidRDefault="008449A7" w:rsidP="008449A7">
      <w:pPr>
        <w:spacing w:after="0" w:line="240" w:lineRule="auto"/>
        <w:rPr>
          <w:rFonts w:ascii="Tahoma" w:eastAsiaTheme="minorHAnsi" w:hAnsi="Tahoma" w:cs="Tahoma"/>
          <w:sz w:val="20"/>
          <w:szCs w:val="20"/>
          <w:lang w:eastAsia="en-US"/>
        </w:rPr>
      </w:pPr>
    </w:p>
    <w:p w14:paraId="14878259" w14:textId="77777777" w:rsidR="008449A7" w:rsidRPr="008449A7" w:rsidRDefault="008449A7" w:rsidP="00645C95">
      <w:pPr>
        <w:spacing w:after="0" w:line="240" w:lineRule="auto"/>
        <w:ind w:firstLine="720"/>
        <w:rPr>
          <w:rFonts w:ascii="Tahoma" w:eastAsiaTheme="minorHAnsi" w:hAnsi="Tahoma" w:cs="Tahoma"/>
          <w:b/>
          <w:bCs/>
          <w:sz w:val="20"/>
          <w:szCs w:val="20"/>
          <w:lang w:eastAsia="en-US"/>
        </w:rPr>
      </w:pPr>
      <w:r w:rsidRPr="008449A7">
        <w:rPr>
          <w:rFonts w:ascii="Tahoma" w:eastAsiaTheme="minorHAnsi" w:hAnsi="Tahoma" w:cs="Tahoma"/>
          <w:b/>
          <w:bCs/>
          <w:sz w:val="20"/>
          <w:szCs w:val="20"/>
          <w:lang w:eastAsia="en-US"/>
        </w:rPr>
        <w:t xml:space="preserve">2. Proposed Amendments to ‘Actions for Biodiversity’ Table in the Draft Plan  </w:t>
      </w:r>
    </w:p>
    <w:p w14:paraId="2DA05EEF" w14:textId="77777777" w:rsidR="008449A7" w:rsidRPr="008449A7" w:rsidRDefault="008449A7" w:rsidP="008449A7">
      <w:pPr>
        <w:spacing w:after="0" w:line="240" w:lineRule="auto"/>
        <w:rPr>
          <w:rFonts w:ascii="Tahoma" w:eastAsiaTheme="minorHAnsi" w:hAnsi="Tahoma" w:cs="Tahoma"/>
          <w:sz w:val="20"/>
          <w:szCs w:val="20"/>
          <w:lang w:eastAsia="en-US"/>
        </w:rPr>
      </w:pPr>
    </w:p>
    <w:tbl>
      <w:tblPr>
        <w:tblStyle w:val="TableGrid"/>
        <w:tblW w:w="9591" w:type="dxa"/>
        <w:tblInd w:w="610" w:type="dxa"/>
        <w:tblLook w:val="04A0" w:firstRow="1" w:lastRow="0" w:firstColumn="1" w:lastColumn="0" w:noHBand="0" w:noVBand="1"/>
      </w:tblPr>
      <w:tblGrid>
        <w:gridCol w:w="1669"/>
        <w:gridCol w:w="1580"/>
        <w:gridCol w:w="1216"/>
        <w:gridCol w:w="1473"/>
        <w:gridCol w:w="1574"/>
        <w:gridCol w:w="2079"/>
      </w:tblGrid>
      <w:tr w:rsidR="008449A7" w:rsidRPr="008449A7" w14:paraId="0CBC59D3" w14:textId="77777777" w:rsidTr="00B1740B">
        <w:tc>
          <w:tcPr>
            <w:tcW w:w="9591" w:type="dxa"/>
            <w:gridSpan w:val="6"/>
          </w:tcPr>
          <w:p w14:paraId="7C66BF0D" w14:textId="77777777" w:rsidR="008449A7" w:rsidRPr="008449A7" w:rsidRDefault="008449A7" w:rsidP="008449A7">
            <w:pPr>
              <w:jc w:val="center"/>
              <w:rPr>
                <w:rFonts w:ascii="Tahoma" w:hAnsi="Tahoma" w:cs="Tahoma"/>
                <w:b/>
                <w:bCs/>
                <w:sz w:val="20"/>
                <w:szCs w:val="20"/>
              </w:rPr>
            </w:pPr>
            <w:r w:rsidRPr="008449A7">
              <w:rPr>
                <w:rFonts w:ascii="Tahoma" w:hAnsi="Tahoma" w:cs="Tahoma"/>
                <w:b/>
                <w:bCs/>
                <w:sz w:val="20"/>
                <w:szCs w:val="20"/>
              </w:rPr>
              <w:t>Summary of proposed amendments to Actions for Biodiversity Tables</w:t>
            </w:r>
          </w:p>
        </w:tc>
      </w:tr>
      <w:tr w:rsidR="008449A7" w:rsidRPr="008449A7" w14:paraId="14C0DF94" w14:textId="77777777" w:rsidTr="00B1740B">
        <w:tc>
          <w:tcPr>
            <w:tcW w:w="9591" w:type="dxa"/>
            <w:gridSpan w:val="6"/>
          </w:tcPr>
          <w:p w14:paraId="30CEB01F" w14:textId="77777777" w:rsidR="008449A7" w:rsidRPr="008449A7" w:rsidRDefault="008449A7" w:rsidP="008449A7">
            <w:pPr>
              <w:rPr>
                <w:rFonts w:ascii="Tahoma" w:hAnsi="Tahoma" w:cs="Tahoma"/>
                <w:b/>
                <w:bCs/>
                <w:sz w:val="20"/>
                <w:szCs w:val="20"/>
              </w:rPr>
            </w:pPr>
          </w:p>
          <w:p w14:paraId="04475F25" w14:textId="77777777" w:rsidR="008449A7" w:rsidRPr="008449A7" w:rsidRDefault="008449A7" w:rsidP="008449A7">
            <w:pPr>
              <w:numPr>
                <w:ilvl w:val="0"/>
                <w:numId w:val="24"/>
              </w:numPr>
              <w:jc w:val="center"/>
              <w:rPr>
                <w:rFonts w:ascii="Tahoma" w:hAnsi="Tahoma" w:cs="Tahoma"/>
                <w:b/>
                <w:bCs/>
                <w:sz w:val="20"/>
                <w:szCs w:val="20"/>
              </w:rPr>
            </w:pPr>
            <w:r w:rsidRPr="008449A7">
              <w:rPr>
                <w:rFonts w:ascii="Tahoma" w:hAnsi="Tahoma" w:cs="Tahoma"/>
                <w:b/>
                <w:bCs/>
                <w:sz w:val="20"/>
                <w:szCs w:val="20"/>
              </w:rPr>
              <w:t>GETTING TO KNOW WHAT WE HAVE - Spatial Projects</w:t>
            </w:r>
          </w:p>
          <w:p w14:paraId="4119C5AA" w14:textId="77777777" w:rsidR="008449A7" w:rsidRPr="008449A7" w:rsidRDefault="008449A7" w:rsidP="008449A7">
            <w:pPr>
              <w:rPr>
                <w:rFonts w:ascii="Tahoma" w:hAnsi="Tahoma" w:cs="Tahoma"/>
                <w:b/>
                <w:bCs/>
                <w:sz w:val="20"/>
                <w:szCs w:val="20"/>
              </w:rPr>
            </w:pPr>
          </w:p>
        </w:tc>
      </w:tr>
      <w:tr w:rsidR="008449A7" w:rsidRPr="008449A7" w14:paraId="3CB3E31D" w14:textId="77777777" w:rsidTr="00B1740B">
        <w:tc>
          <w:tcPr>
            <w:tcW w:w="1669" w:type="dxa"/>
          </w:tcPr>
          <w:p w14:paraId="464DFBEB"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 xml:space="preserve">Action </w:t>
            </w:r>
          </w:p>
        </w:tc>
        <w:tc>
          <w:tcPr>
            <w:tcW w:w="1580" w:type="dxa"/>
          </w:tcPr>
          <w:p w14:paraId="38C64754" w14:textId="77777777" w:rsidR="008449A7" w:rsidRPr="008449A7" w:rsidRDefault="008449A7" w:rsidP="008449A7">
            <w:pPr>
              <w:rPr>
                <w:rFonts w:ascii="Tahoma" w:hAnsi="Tahoma" w:cs="Tahoma"/>
                <w:b/>
                <w:bCs/>
                <w:color w:val="00B050"/>
                <w:sz w:val="20"/>
                <w:szCs w:val="20"/>
              </w:rPr>
            </w:pPr>
            <w:r w:rsidRPr="008449A7">
              <w:rPr>
                <w:rFonts w:ascii="Tahoma" w:hAnsi="Tahoma" w:cs="Tahoma"/>
                <w:b/>
                <w:bCs/>
                <w:color w:val="00B050"/>
                <w:sz w:val="20"/>
                <w:szCs w:val="20"/>
              </w:rPr>
              <w:t xml:space="preserve">Target/ Aim </w:t>
            </w:r>
          </w:p>
        </w:tc>
        <w:tc>
          <w:tcPr>
            <w:tcW w:w="1216" w:type="dxa"/>
          </w:tcPr>
          <w:p w14:paraId="29AB3D01" w14:textId="77777777" w:rsidR="008449A7" w:rsidRPr="008449A7" w:rsidRDefault="008449A7" w:rsidP="008449A7">
            <w:pPr>
              <w:rPr>
                <w:rFonts w:ascii="Tahoma" w:hAnsi="Tahoma" w:cs="Tahoma"/>
                <w:b/>
                <w:bCs/>
                <w:color w:val="00B050"/>
                <w:sz w:val="20"/>
                <w:szCs w:val="20"/>
              </w:rPr>
            </w:pPr>
            <w:r w:rsidRPr="008449A7">
              <w:rPr>
                <w:rFonts w:ascii="Tahoma" w:hAnsi="Tahoma" w:cs="Tahoma"/>
                <w:b/>
                <w:bCs/>
                <w:color w:val="00B050"/>
                <w:sz w:val="20"/>
                <w:szCs w:val="20"/>
              </w:rPr>
              <w:t xml:space="preserve">Timescale </w:t>
            </w:r>
          </w:p>
        </w:tc>
        <w:tc>
          <w:tcPr>
            <w:tcW w:w="1473" w:type="dxa"/>
          </w:tcPr>
          <w:p w14:paraId="295020E3"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 xml:space="preserve">Engage with </w:t>
            </w:r>
          </w:p>
        </w:tc>
        <w:tc>
          <w:tcPr>
            <w:tcW w:w="1574" w:type="dxa"/>
          </w:tcPr>
          <w:p w14:paraId="020A6FEC"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 xml:space="preserve">Key Indicators </w:t>
            </w:r>
          </w:p>
        </w:tc>
        <w:tc>
          <w:tcPr>
            <w:tcW w:w="2079" w:type="dxa"/>
          </w:tcPr>
          <w:p w14:paraId="657460D6" w14:textId="77777777" w:rsidR="008449A7" w:rsidRPr="008449A7" w:rsidRDefault="008449A7" w:rsidP="008449A7">
            <w:pPr>
              <w:rPr>
                <w:rFonts w:ascii="Tahoma" w:hAnsi="Tahoma" w:cs="Tahoma"/>
                <w:b/>
                <w:bCs/>
                <w:sz w:val="20"/>
                <w:szCs w:val="20"/>
              </w:rPr>
            </w:pPr>
            <w:r w:rsidRPr="008449A7">
              <w:rPr>
                <w:rFonts w:ascii="Tahoma" w:hAnsi="Tahoma" w:cs="Tahoma"/>
                <w:b/>
                <w:bCs/>
                <w:color w:val="00B050"/>
                <w:sz w:val="20"/>
                <w:szCs w:val="20"/>
              </w:rPr>
              <w:t>Action Owner</w:t>
            </w:r>
          </w:p>
        </w:tc>
      </w:tr>
      <w:tr w:rsidR="008449A7" w:rsidRPr="008449A7" w14:paraId="65CADF72" w14:textId="77777777" w:rsidTr="00B1740B">
        <w:tc>
          <w:tcPr>
            <w:tcW w:w="1669" w:type="dxa"/>
          </w:tcPr>
          <w:p w14:paraId="5C1C9332" w14:textId="77777777" w:rsidR="008449A7" w:rsidRPr="008449A7" w:rsidRDefault="008449A7" w:rsidP="008449A7">
            <w:pPr>
              <w:rPr>
                <w:rFonts w:ascii="Tahoma" w:hAnsi="Tahoma" w:cs="Tahoma"/>
                <w:sz w:val="20"/>
                <w:szCs w:val="20"/>
              </w:rPr>
            </w:pPr>
            <w:r w:rsidRPr="008449A7">
              <w:rPr>
                <w:rFonts w:ascii="Tahoma" w:hAnsi="Tahoma" w:cs="Tahoma"/>
                <w:sz w:val="20"/>
                <w:szCs w:val="20"/>
              </w:rPr>
              <w:t xml:space="preserve">1.1 </w:t>
            </w:r>
          </w:p>
          <w:p w14:paraId="4F47BFD4"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Collate ecological data and survey and map the County, to provide an evidence base for</w:t>
            </w:r>
          </w:p>
          <w:p w14:paraId="0E96F99E"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informed biodiversity decision-making and to form the basis for a Green Infrastructure</w:t>
            </w:r>
          </w:p>
          <w:p w14:paraId="50F2CE75"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network, key projects to include:</w:t>
            </w:r>
          </w:p>
          <w:p w14:paraId="0DE730DA"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1.1.i map the distribution of the habitats and species in the County</w:t>
            </w:r>
          </w:p>
          <w:p w14:paraId="7949E692"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1.1.ii map and manage the spread of non-native invasive species</w:t>
            </w:r>
          </w:p>
          <w:p w14:paraId="231F64E7"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1.1.iii survey and monitor biodiversity at identified pollinator sites</w:t>
            </w:r>
          </w:p>
          <w:p w14:paraId="066EC11F"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1.1.iv survey and map wetlands in the County</w:t>
            </w:r>
          </w:p>
          <w:p w14:paraId="61F37583"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1.1.v map the tree canopy cover in the County and quantify its carbon capture</w:t>
            </w:r>
          </w:p>
          <w:p w14:paraId="53F005B8" w14:textId="77777777" w:rsidR="008449A7" w:rsidRPr="008449A7" w:rsidRDefault="008449A7" w:rsidP="008449A7">
            <w:pPr>
              <w:rPr>
                <w:rFonts w:ascii="Tahoma" w:hAnsi="Tahoma" w:cs="Tahoma"/>
                <w:sz w:val="20"/>
                <w:szCs w:val="20"/>
              </w:rPr>
            </w:pPr>
            <w:r w:rsidRPr="008449A7">
              <w:rPr>
                <w:rFonts w:ascii="Tahoma" w:eastAsia="Calibri-Light" w:hAnsi="Tahoma" w:cs="Tahoma"/>
                <w:sz w:val="20"/>
                <w:szCs w:val="20"/>
              </w:rPr>
              <w:t xml:space="preserve">1.1.vi map the County’s hedgerow network and </w:t>
            </w:r>
            <w:r w:rsidRPr="008449A7">
              <w:rPr>
                <w:rFonts w:ascii="Tahoma" w:eastAsia="Calibri-Light" w:hAnsi="Tahoma" w:cs="Tahoma"/>
                <w:sz w:val="20"/>
                <w:szCs w:val="20"/>
              </w:rPr>
              <w:lastRenderedPageBreak/>
              <w:t>identify key Green Infrastructure links</w:t>
            </w:r>
          </w:p>
          <w:p w14:paraId="3A184999" w14:textId="77777777" w:rsidR="008449A7" w:rsidRPr="008449A7" w:rsidRDefault="008449A7" w:rsidP="008449A7">
            <w:pPr>
              <w:rPr>
                <w:rFonts w:ascii="Tahoma" w:hAnsi="Tahoma" w:cs="Tahoma"/>
                <w:sz w:val="20"/>
                <w:szCs w:val="20"/>
              </w:rPr>
            </w:pPr>
          </w:p>
        </w:tc>
        <w:tc>
          <w:tcPr>
            <w:tcW w:w="1580" w:type="dxa"/>
          </w:tcPr>
          <w:p w14:paraId="50CC3FAF"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lastRenderedPageBreak/>
              <w:t xml:space="preserve">- Mapping of Non – native invasive species </w:t>
            </w:r>
          </w:p>
          <w:p w14:paraId="46B3F2E4" w14:textId="77777777" w:rsidR="008449A7" w:rsidRPr="008449A7" w:rsidRDefault="008449A7" w:rsidP="008449A7">
            <w:pPr>
              <w:rPr>
                <w:rFonts w:ascii="Tahoma" w:eastAsia="Calibri-Light" w:hAnsi="Tahoma" w:cs="Tahoma"/>
                <w:color w:val="00B050"/>
                <w:sz w:val="20"/>
                <w:szCs w:val="20"/>
              </w:rPr>
            </w:pPr>
            <w:r w:rsidRPr="008449A7">
              <w:rPr>
                <w:rFonts w:ascii="Tahoma" w:hAnsi="Tahoma" w:cs="Tahoma"/>
                <w:color w:val="00B050"/>
                <w:sz w:val="20"/>
                <w:szCs w:val="20"/>
              </w:rPr>
              <w:t xml:space="preserve">- Establish monitoring program for </w:t>
            </w:r>
            <w:r w:rsidRPr="008449A7">
              <w:rPr>
                <w:rFonts w:ascii="Tahoma" w:eastAsia="Calibri-Light" w:hAnsi="Tahoma" w:cs="Tahoma"/>
                <w:color w:val="00B050"/>
                <w:sz w:val="20"/>
                <w:szCs w:val="20"/>
              </w:rPr>
              <w:t>identified pollinator sites</w:t>
            </w:r>
          </w:p>
          <w:p w14:paraId="0079F843" w14:textId="77777777" w:rsidR="008449A7" w:rsidRPr="008449A7" w:rsidRDefault="008449A7" w:rsidP="008449A7">
            <w:pPr>
              <w:rPr>
                <w:rFonts w:ascii="Tahoma" w:eastAsia="Calibri-Light" w:hAnsi="Tahoma" w:cs="Tahoma"/>
                <w:color w:val="00B050"/>
                <w:sz w:val="20"/>
                <w:szCs w:val="20"/>
              </w:rPr>
            </w:pPr>
            <w:r w:rsidRPr="008449A7">
              <w:rPr>
                <w:rFonts w:ascii="Tahoma" w:eastAsia="Calibri-Light" w:hAnsi="Tahoma" w:cs="Tahoma"/>
                <w:color w:val="00B050"/>
                <w:sz w:val="20"/>
                <w:szCs w:val="20"/>
              </w:rPr>
              <w:t>- Mapping of wetlands</w:t>
            </w:r>
          </w:p>
          <w:p w14:paraId="6235D73D" w14:textId="77777777" w:rsidR="008449A7" w:rsidRPr="008449A7" w:rsidRDefault="008449A7" w:rsidP="008449A7">
            <w:pPr>
              <w:rPr>
                <w:rFonts w:ascii="Tahoma" w:eastAsia="Calibri-Light" w:hAnsi="Tahoma" w:cs="Tahoma"/>
                <w:color w:val="00B050"/>
                <w:sz w:val="20"/>
                <w:szCs w:val="20"/>
              </w:rPr>
            </w:pPr>
            <w:r w:rsidRPr="008449A7">
              <w:rPr>
                <w:rFonts w:ascii="Tahoma" w:eastAsia="Calibri-Light" w:hAnsi="Tahoma" w:cs="Tahoma"/>
                <w:color w:val="00B050"/>
                <w:sz w:val="20"/>
                <w:szCs w:val="20"/>
              </w:rPr>
              <w:t xml:space="preserve"> -Commence surveying of wetlands </w:t>
            </w:r>
          </w:p>
          <w:p w14:paraId="468F2224"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 Commence tree canopy study in conjunction with Climate Change Action Plan </w:t>
            </w:r>
          </w:p>
          <w:p w14:paraId="7C1DA25B" w14:textId="77777777" w:rsidR="008449A7" w:rsidRPr="008449A7" w:rsidRDefault="008449A7" w:rsidP="008449A7">
            <w:pPr>
              <w:rPr>
                <w:rFonts w:ascii="Tahoma" w:hAnsi="Tahoma" w:cs="Tahoma"/>
                <w:color w:val="00B050"/>
                <w:sz w:val="20"/>
                <w:szCs w:val="20"/>
              </w:rPr>
            </w:pPr>
          </w:p>
        </w:tc>
        <w:tc>
          <w:tcPr>
            <w:tcW w:w="1216" w:type="dxa"/>
          </w:tcPr>
          <w:p w14:paraId="17EA70C0"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Collation will be ongoing across the Plan duration. </w:t>
            </w:r>
          </w:p>
          <w:p w14:paraId="17F43A9D" w14:textId="77777777" w:rsidR="008449A7" w:rsidRPr="008449A7" w:rsidRDefault="008449A7" w:rsidP="008449A7">
            <w:pPr>
              <w:rPr>
                <w:rFonts w:ascii="Tahoma" w:hAnsi="Tahoma" w:cs="Tahoma"/>
                <w:color w:val="00B050"/>
                <w:sz w:val="20"/>
                <w:szCs w:val="20"/>
              </w:rPr>
            </w:pPr>
          </w:p>
        </w:tc>
        <w:tc>
          <w:tcPr>
            <w:tcW w:w="1473" w:type="dxa"/>
          </w:tcPr>
          <w:p w14:paraId="0F7949BE"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NPWS, NBDC,</w:t>
            </w:r>
          </w:p>
          <w:p w14:paraId="3B0EB40C"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Tidy Towns, local and</w:t>
            </w:r>
          </w:p>
          <w:p w14:paraId="3E1E08C6"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community groups,</w:t>
            </w:r>
          </w:p>
          <w:p w14:paraId="21437AA9"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sz w:val="20"/>
                <w:szCs w:val="20"/>
              </w:rPr>
              <w:t>academic institutions.</w:t>
            </w:r>
          </w:p>
        </w:tc>
        <w:tc>
          <w:tcPr>
            <w:tcW w:w="1574" w:type="dxa"/>
          </w:tcPr>
          <w:p w14:paraId="34C559FF"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Number of habitats and species</w:t>
            </w:r>
          </w:p>
          <w:p w14:paraId="121A52BF"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mapped, number of data sets</w:t>
            </w:r>
          </w:p>
          <w:p w14:paraId="16E52B54"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submitted to NBDC, developers</w:t>
            </w:r>
          </w:p>
          <w:p w14:paraId="70BBE2FF"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sz w:val="20"/>
                <w:szCs w:val="20"/>
              </w:rPr>
              <w:t>and a G.I. strategy in place.</w:t>
            </w:r>
          </w:p>
        </w:tc>
        <w:tc>
          <w:tcPr>
            <w:tcW w:w="2079" w:type="dxa"/>
          </w:tcPr>
          <w:p w14:paraId="7300344A" w14:textId="77777777" w:rsidR="008449A7" w:rsidRPr="008449A7" w:rsidRDefault="008449A7" w:rsidP="008449A7">
            <w:pPr>
              <w:autoSpaceDE w:val="0"/>
              <w:autoSpaceDN w:val="0"/>
              <w:adjustRightInd w:val="0"/>
              <w:rPr>
                <w:rFonts w:ascii="Tahoma" w:eastAsia="Calibri-Light" w:hAnsi="Tahoma" w:cs="Tahoma"/>
                <w:color w:val="00B050"/>
                <w:sz w:val="20"/>
                <w:szCs w:val="20"/>
              </w:rPr>
            </w:pPr>
            <w:r w:rsidRPr="008449A7">
              <w:rPr>
                <w:rFonts w:ascii="Tahoma" w:eastAsia="Calibri-Light" w:hAnsi="Tahoma" w:cs="Tahoma"/>
                <w:color w:val="00B050"/>
                <w:sz w:val="20"/>
                <w:szCs w:val="20"/>
              </w:rPr>
              <w:t>Director of Land Use Planning and Transportation (LUPT)</w:t>
            </w:r>
          </w:p>
          <w:p w14:paraId="69E2EB33" w14:textId="77777777" w:rsidR="008449A7" w:rsidRPr="008449A7" w:rsidRDefault="008449A7" w:rsidP="008449A7">
            <w:pPr>
              <w:autoSpaceDE w:val="0"/>
              <w:autoSpaceDN w:val="0"/>
              <w:adjustRightInd w:val="0"/>
              <w:rPr>
                <w:rFonts w:ascii="Tahoma" w:eastAsia="Calibri-Light" w:hAnsi="Tahoma" w:cs="Tahoma"/>
                <w:sz w:val="20"/>
                <w:szCs w:val="20"/>
              </w:rPr>
            </w:pPr>
          </w:p>
          <w:p w14:paraId="4165E828" w14:textId="77777777" w:rsidR="008449A7" w:rsidRPr="008449A7" w:rsidRDefault="008449A7" w:rsidP="008449A7">
            <w:pPr>
              <w:autoSpaceDE w:val="0"/>
              <w:autoSpaceDN w:val="0"/>
              <w:adjustRightInd w:val="0"/>
              <w:rPr>
                <w:rFonts w:ascii="Tahoma" w:eastAsia="Calibri-Light" w:hAnsi="Tahoma" w:cs="Tahoma"/>
                <w:color w:val="00B050"/>
                <w:sz w:val="20"/>
                <w:szCs w:val="20"/>
              </w:rPr>
            </w:pPr>
            <w:r w:rsidRPr="008449A7">
              <w:rPr>
                <w:rFonts w:ascii="Tahoma" w:eastAsia="Calibri-Light" w:hAnsi="Tahoma" w:cs="Tahoma"/>
                <w:color w:val="00B050"/>
                <w:sz w:val="20"/>
                <w:szCs w:val="20"/>
              </w:rPr>
              <w:t xml:space="preserve">and </w:t>
            </w:r>
          </w:p>
          <w:p w14:paraId="7D881E32" w14:textId="77777777" w:rsidR="008449A7" w:rsidRPr="008449A7" w:rsidRDefault="008449A7" w:rsidP="008449A7">
            <w:pPr>
              <w:autoSpaceDE w:val="0"/>
              <w:autoSpaceDN w:val="0"/>
              <w:adjustRightInd w:val="0"/>
              <w:rPr>
                <w:rFonts w:ascii="Tahoma" w:eastAsia="Calibri-Light" w:hAnsi="Tahoma" w:cs="Tahoma"/>
                <w:color w:val="00B050"/>
                <w:sz w:val="20"/>
                <w:szCs w:val="20"/>
              </w:rPr>
            </w:pPr>
          </w:p>
          <w:p w14:paraId="69FB51EF" w14:textId="77777777" w:rsidR="008449A7" w:rsidRPr="008449A7" w:rsidRDefault="008449A7" w:rsidP="008449A7">
            <w:pPr>
              <w:autoSpaceDE w:val="0"/>
              <w:autoSpaceDN w:val="0"/>
              <w:adjustRightInd w:val="0"/>
              <w:rPr>
                <w:rFonts w:ascii="Tahoma" w:eastAsia="Calibri-Light" w:hAnsi="Tahoma" w:cs="Tahoma"/>
                <w:color w:val="00B050"/>
                <w:sz w:val="20"/>
                <w:szCs w:val="20"/>
              </w:rPr>
            </w:pPr>
            <w:r w:rsidRPr="008449A7">
              <w:rPr>
                <w:rFonts w:ascii="Tahoma" w:eastAsia="Calibri-Light" w:hAnsi="Tahoma" w:cs="Tahoma"/>
                <w:color w:val="00B050"/>
                <w:sz w:val="20"/>
                <w:szCs w:val="20"/>
              </w:rPr>
              <w:t>Director of Environment, Water &amp; Climate Change</w:t>
            </w:r>
          </w:p>
          <w:p w14:paraId="69831BB5" w14:textId="77777777" w:rsidR="008449A7" w:rsidRPr="008449A7" w:rsidRDefault="008449A7" w:rsidP="008449A7">
            <w:pPr>
              <w:autoSpaceDE w:val="0"/>
              <w:autoSpaceDN w:val="0"/>
              <w:adjustRightInd w:val="0"/>
              <w:rPr>
                <w:rFonts w:ascii="Tahoma" w:eastAsia="Calibri-Light" w:hAnsi="Tahoma" w:cs="Tahoma"/>
                <w:sz w:val="20"/>
                <w:szCs w:val="20"/>
              </w:rPr>
            </w:pPr>
          </w:p>
        </w:tc>
      </w:tr>
      <w:tr w:rsidR="008449A7" w:rsidRPr="008449A7" w14:paraId="0EDD6803" w14:textId="77777777" w:rsidTr="00B1740B">
        <w:tc>
          <w:tcPr>
            <w:tcW w:w="1669" w:type="dxa"/>
          </w:tcPr>
          <w:p w14:paraId="32EAF973"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1.2 </w:t>
            </w:r>
          </w:p>
          <w:p w14:paraId="7B706CDE" w14:textId="77777777" w:rsidR="008449A7" w:rsidRPr="008449A7" w:rsidRDefault="008449A7" w:rsidP="008449A7">
            <w:pPr>
              <w:rPr>
                <w:rFonts w:ascii="Tahoma" w:hAnsi="Tahoma" w:cs="Tahoma"/>
                <w:sz w:val="20"/>
                <w:szCs w:val="20"/>
              </w:rPr>
            </w:pPr>
            <w:r w:rsidRPr="008449A7">
              <w:rPr>
                <w:rFonts w:ascii="Tahoma" w:hAnsi="Tahoma" w:cs="Tahoma"/>
                <w:color w:val="00B050"/>
                <w:sz w:val="20"/>
                <w:szCs w:val="20"/>
              </w:rPr>
              <w:t>Prepare a GIS database (or similar) to host biodiversity evidence base</w:t>
            </w:r>
          </w:p>
        </w:tc>
        <w:tc>
          <w:tcPr>
            <w:tcW w:w="1580" w:type="dxa"/>
          </w:tcPr>
          <w:p w14:paraId="230D746A"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Prepare a GIS database (or similar) to host biodiversity evidence base</w:t>
            </w:r>
          </w:p>
        </w:tc>
        <w:tc>
          <w:tcPr>
            <w:tcW w:w="1216" w:type="dxa"/>
          </w:tcPr>
          <w:p w14:paraId="5637D269"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Year 3-6 </w:t>
            </w:r>
          </w:p>
          <w:p w14:paraId="368FE00F" w14:textId="77777777" w:rsidR="008449A7" w:rsidRPr="008449A7" w:rsidRDefault="008449A7" w:rsidP="008449A7">
            <w:pPr>
              <w:rPr>
                <w:rFonts w:ascii="Tahoma" w:hAnsi="Tahoma" w:cs="Tahoma"/>
                <w:color w:val="00B050"/>
                <w:sz w:val="20"/>
                <w:szCs w:val="20"/>
              </w:rPr>
            </w:pPr>
          </w:p>
        </w:tc>
        <w:tc>
          <w:tcPr>
            <w:tcW w:w="1473" w:type="dxa"/>
          </w:tcPr>
          <w:p w14:paraId="48937817" w14:textId="77777777" w:rsidR="008449A7" w:rsidRPr="008449A7" w:rsidRDefault="008449A7" w:rsidP="008449A7">
            <w:pPr>
              <w:autoSpaceDE w:val="0"/>
              <w:autoSpaceDN w:val="0"/>
              <w:adjustRightInd w:val="0"/>
              <w:rPr>
                <w:rFonts w:ascii="Tahoma" w:eastAsia="Calibri-Light" w:hAnsi="Tahoma" w:cs="Tahoma"/>
                <w:color w:val="00B050"/>
                <w:sz w:val="20"/>
                <w:szCs w:val="20"/>
              </w:rPr>
            </w:pPr>
            <w:r w:rsidRPr="008449A7">
              <w:rPr>
                <w:rFonts w:ascii="Tahoma" w:eastAsia="Calibri-Light" w:hAnsi="Tahoma" w:cs="Tahoma"/>
                <w:color w:val="00B050"/>
                <w:sz w:val="20"/>
                <w:szCs w:val="20"/>
              </w:rPr>
              <w:t xml:space="preserve">NPWS, </w:t>
            </w:r>
          </w:p>
          <w:p w14:paraId="5C72DF9F" w14:textId="77777777" w:rsidR="008449A7" w:rsidRPr="008449A7" w:rsidRDefault="008449A7" w:rsidP="008449A7">
            <w:pPr>
              <w:autoSpaceDE w:val="0"/>
              <w:autoSpaceDN w:val="0"/>
              <w:adjustRightInd w:val="0"/>
              <w:rPr>
                <w:rFonts w:ascii="Tahoma" w:eastAsia="Calibri-Light" w:hAnsi="Tahoma" w:cs="Tahoma"/>
                <w:color w:val="00B050"/>
                <w:sz w:val="20"/>
                <w:szCs w:val="20"/>
              </w:rPr>
            </w:pPr>
            <w:r w:rsidRPr="008449A7">
              <w:rPr>
                <w:rFonts w:ascii="Tahoma" w:eastAsia="Calibri-Light" w:hAnsi="Tahoma" w:cs="Tahoma"/>
                <w:color w:val="00B050"/>
                <w:sz w:val="20"/>
                <w:szCs w:val="20"/>
              </w:rPr>
              <w:t>Tidy Towns, local community groups, habitat surveyors and</w:t>
            </w:r>
          </w:p>
          <w:p w14:paraId="3DF9CBBA"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color w:val="00B050"/>
                <w:sz w:val="20"/>
                <w:szCs w:val="20"/>
              </w:rPr>
              <w:t>developers</w:t>
            </w:r>
          </w:p>
        </w:tc>
        <w:tc>
          <w:tcPr>
            <w:tcW w:w="1574" w:type="dxa"/>
          </w:tcPr>
          <w:p w14:paraId="330966CD"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Number of surveys collated into a mapped based database</w:t>
            </w:r>
          </w:p>
        </w:tc>
        <w:tc>
          <w:tcPr>
            <w:tcW w:w="2079" w:type="dxa"/>
          </w:tcPr>
          <w:p w14:paraId="0AB9A436"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color w:val="00B050"/>
                <w:sz w:val="20"/>
                <w:szCs w:val="20"/>
              </w:rPr>
              <w:t>Director of Land Use Planning and Transportation (LUPT)</w:t>
            </w:r>
          </w:p>
        </w:tc>
      </w:tr>
      <w:tr w:rsidR="008449A7" w:rsidRPr="008449A7" w14:paraId="13FBB818" w14:textId="77777777" w:rsidTr="00B1740B">
        <w:tc>
          <w:tcPr>
            <w:tcW w:w="7512" w:type="dxa"/>
            <w:gridSpan w:val="5"/>
          </w:tcPr>
          <w:p w14:paraId="5EEBFE00" w14:textId="77777777" w:rsidR="008449A7" w:rsidRPr="008449A7" w:rsidRDefault="008449A7" w:rsidP="008449A7">
            <w:pPr>
              <w:autoSpaceDE w:val="0"/>
              <w:autoSpaceDN w:val="0"/>
              <w:adjustRightInd w:val="0"/>
              <w:rPr>
                <w:rFonts w:ascii="Tahoma" w:eastAsia="Calibri-Light" w:hAnsi="Tahoma" w:cs="Tahoma"/>
                <w:sz w:val="20"/>
                <w:szCs w:val="20"/>
              </w:rPr>
            </w:pPr>
          </w:p>
          <w:p w14:paraId="1E7C27B5" w14:textId="77777777" w:rsidR="008449A7" w:rsidRPr="008449A7" w:rsidRDefault="008449A7" w:rsidP="008449A7">
            <w:pPr>
              <w:autoSpaceDE w:val="0"/>
              <w:autoSpaceDN w:val="0"/>
              <w:adjustRightInd w:val="0"/>
              <w:jc w:val="center"/>
              <w:rPr>
                <w:rFonts w:ascii="Tahoma" w:eastAsia="Calibri-Light" w:hAnsi="Tahoma" w:cs="Tahoma"/>
                <w:sz w:val="20"/>
                <w:szCs w:val="20"/>
              </w:rPr>
            </w:pPr>
            <w:r w:rsidRPr="008449A7">
              <w:rPr>
                <w:rFonts w:ascii="Tahoma" w:hAnsi="Tahoma" w:cs="Tahoma"/>
                <w:b/>
                <w:bCs/>
                <w:sz w:val="20"/>
                <w:szCs w:val="20"/>
              </w:rPr>
              <w:t>2. TELLING THE STORY – Engagement, Education, and Research</w:t>
            </w:r>
          </w:p>
          <w:p w14:paraId="1C0C1F33" w14:textId="77777777" w:rsidR="008449A7" w:rsidRPr="008449A7" w:rsidRDefault="008449A7" w:rsidP="008449A7">
            <w:pPr>
              <w:autoSpaceDE w:val="0"/>
              <w:autoSpaceDN w:val="0"/>
              <w:adjustRightInd w:val="0"/>
              <w:rPr>
                <w:rFonts w:ascii="Tahoma" w:eastAsia="Calibri-Light" w:hAnsi="Tahoma" w:cs="Tahoma"/>
                <w:sz w:val="20"/>
                <w:szCs w:val="20"/>
              </w:rPr>
            </w:pPr>
          </w:p>
        </w:tc>
        <w:tc>
          <w:tcPr>
            <w:tcW w:w="2079" w:type="dxa"/>
          </w:tcPr>
          <w:p w14:paraId="1815B634" w14:textId="77777777" w:rsidR="008449A7" w:rsidRPr="008449A7" w:rsidRDefault="008449A7" w:rsidP="008449A7">
            <w:pPr>
              <w:autoSpaceDE w:val="0"/>
              <w:autoSpaceDN w:val="0"/>
              <w:adjustRightInd w:val="0"/>
              <w:rPr>
                <w:rFonts w:ascii="Tahoma" w:eastAsia="Calibri-Light" w:hAnsi="Tahoma" w:cs="Tahoma"/>
                <w:sz w:val="20"/>
                <w:szCs w:val="20"/>
              </w:rPr>
            </w:pPr>
          </w:p>
        </w:tc>
      </w:tr>
      <w:tr w:rsidR="008449A7" w:rsidRPr="008449A7" w14:paraId="496435BD" w14:textId="77777777" w:rsidTr="00B1740B">
        <w:tc>
          <w:tcPr>
            <w:tcW w:w="1669" w:type="dxa"/>
          </w:tcPr>
          <w:p w14:paraId="3AD223F8" w14:textId="77777777" w:rsidR="008449A7" w:rsidRPr="008449A7" w:rsidRDefault="008449A7" w:rsidP="008449A7">
            <w:pPr>
              <w:rPr>
                <w:rFonts w:ascii="Tahoma" w:hAnsi="Tahoma" w:cs="Tahoma"/>
                <w:sz w:val="20"/>
                <w:szCs w:val="20"/>
              </w:rPr>
            </w:pPr>
            <w:r w:rsidRPr="008449A7">
              <w:rPr>
                <w:rFonts w:ascii="Tahoma" w:hAnsi="Tahoma" w:cs="Tahoma"/>
                <w:sz w:val="20"/>
                <w:szCs w:val="20"/>
              </w:rPr>
              <w:t xml:space="preserve">2.1 </w:t>
            </w:r>
          </w:p>
          <w:p w14:paraId="2ABAC43A"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Develop a Biodiversity Communications Strategy, to celebrate and promote the</w:t>
            </w:r>
          </w:p>
          <w:p w14:paraId="5A06A475" w14:textId="77777777" w:rsidR="008449A7" w:rsidRPr="008449A7" w:rsidRDefault="008449A7" w:rsidP="008449A7">
            <w:pPr>
              <w:rPr>
                <w:rFonts w:ascii="Tahoma" w:hAnsi="Tahoma" w:cs="Tahoma"/>
                <w:sz w:val="20"/>
                <w:szCs w:val="20"/>
              </w:rPr>
            </w:pPr>
            <w:r w:rsidRPr="008449A7">
              <w:rPr>
                <w:rFonts w:ascii="Tahoma" w:eastAsia="Calibri-Light" w:hAnsi="Tahoma" w:cs="Tahoma"/>
                <w:sz w:val="20"/>
                <w:szCs w:val="20"/>
              </w:rPr>
              <w:t>enjoyment and protection of nature in South Dublin County, promoting engagement with national initiatives and events such as Biodiversity Week, Tree Week, Heritage Week, Pure Mile etc,.</w:t>
            </w:r>
          </w:p>
        </w:tc>
        <w:tc>
          <w:tcPr>
            <w:tcW w:w="1580" w:type="dxa"/>
          </w:tcPr>
          <w:p w14:paraId="4BE00FF8"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-A Biodiversity Communication Strategy</w:t>
            </w:r>
          </w:p>
          <w:p w14:paraId="6DD17369"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 Establish SPC Sub Committee and SDCC Internal Working Group    </w:t>
            </w:r>
          </w:p>
        </w:tc>
        <w:tc>
          <w:tcPr>
            <w:tcW w:w="1216" w:type="dxa"/>
          </w:tcPr>
          <w:p w14:paraId="17456694"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Year 1 - 2 </w:t>
            </w:r>
          </w:p>
        </w:tc>
        <w:tc>
          <w:tcPr>
            <w:tcW w:w="1473" w:type="dxa"/>
          </w:tcPr>
          <w:p w14:paraId="5C7CF0BD"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social media platforms,</w:t>
            </w:r>
          </w:p>
          <w:p w14:paraId="402C6C9C"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local media, local and national</w:t>
            </w:r>
          </w:p>
          <w:p w14:paraId="034F705F"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biodiversity interest groups</w:t>
            </w:r>
          </w:p>
          <w:p w14:paraId="19969BDE"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sz w:val="20"/>
                <w:szCs w:val="20"/>
              </w:rPr>
              <w:t>and agencies.</w:t>
            </w:r>
          </w:p>
        </w:tc>
        <w:tc>
          <w:tcPr>
            <w:tcW w:w="1574" w:type="dxa"/>
          </w:tcPr>
          <w:p w14:paraId="41E665B3"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Number of posts, press</w:t>
            </w:r>
          </w:p>
          <w:p w14:paraId="3ED84A89"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releases, media hits,</w:t>
            </w:r>
          </w:p>
          <w:p w14:paraId="0AB040B1"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responses, no.</w:t>
            </w:r>
          </w:p>
          <w:p w14:paraId="26AE6E64"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sz w:val="20"/>
                <w:szCs w:val="20"/>
              </w:rPr>
              <w:t>articles published.</w:t>
            </w:r>
          </w:p>
        </w:tc>
        <w:tc>
          <w:tcPr>
            <w:tcW w:w="2079" w:type="dxa"/>
          </w:tcPr>
          <w:p w14:paraId="0CCDACA0"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color w:val="00B050"/>
                <w:sz w:val="20"/>
                <w:szCs w:val="20"/>
              </w:rPr>
              <w:t>Director of Land Use Planning and Transportation (LUPT)</w:t>
            </w:r>
          </w:p>
        </w:tc>
      </w:tr>
      <w:tr w:rsidR="008449A7" w:rsidRPr="008449A7" w14:paraId="231AAEC8" w14:textId="77777777" w:rsidTr="00B1740B">
        <w:tc>
          <w:tcPr>
            <w:tcW w:w="1669" w:type="dxa"/>
          </w:tcPr>
          <w:p w14:paraId="246E75AB"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 xml:space="preserve">2.2 </w:t>
            </w:r>
          </w:p>
          <w:p w14:paraId="3CA4EB13"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Support rural and urban communities to undertake local biodiversity projects,</w:t>
            </w:r>
          </w:p>
          <w:p w14:paraId="1DDB1C75"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training, and citizen science, encouraging appropriate initiatives that protect</w:t>
            </w:r>
          </w:p>
          <w:p w14:paraId="79DF8533" w14:textId="77777777" w:rsidR="008449A7" w:rsidRPr="008449A7" w:rsidRDefault="008449A7" w:rsidP="008449A7">
            <w:pPr>
              <w:rPr>
                <w:rFonts w:ascii="Tahoma" w:hAnsi="Tahoma" w:cs="Tahoma"/>
                <w:sz w:val="20"/>
                <w:szCs w:val="20"/>
              </w:rPr>
            </w:pPr>
            <w:r w:rsidRPr="008449A7">
              <w:rPr>
                <w:rFonts w:ascii="Tahoma" w:eastAsia="Calibri-Light" w:hAnsi="Tahoma" w:cs="Tahoma"/>
                <w:sz w:val="20"/>
                <w:szCs w:val="20"/>
              </w:rPr>
              <w:t>biodiversity while benefiting local economies.</w:t>
            </w:r>
          </w:p>
        </w:tc>
        <w:tc>
          <w:tcPr>
            <w:tcW w:w="1580" w:type="dxa"/>
          </w:tcPr>
          <w:p w14:paraId="0F05E76C"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-Support initiation of 3 community led local biodiversity projects </w:t>
            </w:r>
          </w:p>
          <w:p w14:paraId="708BD14E"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-Provide a minimum of 3 public training events </w:t>
            </w:r>
          </w:p>
        </w:tc>
        <w:tc>
          <w:tcPr>
            <w:tcW w:w="1216" w:type="dxa"/>
          </w:tcPr>
          <w:p w14:paraId="3EE98A95"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On-going across the 6 years of the plan</w:t>
            </w:r>
          </w:p>
        </w:tc>
        <w:tc>
          <w:tcPr>
            <w:tcW w:w="1473" w:type="dxa"/>
          </w:tcPr>
          <w:p w14:paraId="207649AD"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rural and urban interest</w:t>
            </w:r>
          </w:p>
          <w:p w14:paraId="74F539A0"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groups, Local Enterprise</w:t>
            </w:r>
          </w:p>
          <w:p w14:paraId="7EB0AFC6"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Office, LEADER, environmental</w:t>
            </w:r>
          </w:p>
          <w:p w14:paraId="5B543A7C"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sz w:val="20"/>
                <w:szCs w:val="20"/>
              </w:rPr>
              <w:t>organisations.</w:t>
            </w:r>
          </w:p>
        </w:tc>
        <w:tc>
          <w:tcPr>
            <w:tcW w:w="1574" w:type="dxa"/>
          </w:tcPr>
          <w:p w14:paraId="4954951E"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No. of projects applied for</w:t>
            </w:r>
          </w:p>
          <w:p w14:paraId="4CE97338"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sz w:val="20"/>
                <w:szCs w:val="20"/>
              </w:rPr>
              <w:t>and completed.</w:t>
            </w:r>
          </w:p>
        </w:tc>
        <w:tc>
          <w:tcPr>
            <w:tcW w:w="2079" w:type="dxa"/>
          </w:tcPr>
          <w:p w14:paraId="32F60496"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color w:val="00B050"/>
                <w:sz w:val="20"/>
                <w:szCs w:val="20"/>
              </w:rPr>
              <w:t>Director of Land Use Planning and Transportation (LUPT)</w:t>
            </w:r>
          </w:p>
        </w:tc>
      </w:tr>
      <w:tr w:rsidR="008449A7" w:rsidRPr="008449A7" w14:paraId="20466D52" w14:textId="77777777" w:rsidTr="00B1740B">
        <w:tc>
          <w:tcPr>
            <w:tcW w:w="1669" w:type="dxa"/>
          </w:tcPr>
          <w:p w14:paraId="51B002A6"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 xml:space="preserve">2.3 </w:t>
            </w:r>
          </w:p>
          <w:p w14:paraId="68628BE5" w14:textId="77777777" w:rsidR="008449A7" w:rsidRPr="008449A7" w:rsidRDefault="008449A7" w:rsidP="008449A7">
            <w:pPr>
              <w:autoSpaceDE w:val="0"/>
              <w:autoSpaceDN w:val="0"/>
              <w:adjustRightInd w:val="0"/>
              <w:rPr>
                <w:rFonts w:ascii="Tahoma" w:eastAsia="Calibri-Light" w:hAnsi="Tahoma" w:cs="Tahoma"/>
                <w:color w:val="000000" w:themeColor="text1"/>
                <w:sz w:val="20"/>
                <w:szCs w:val="20"/>
              </w:rPr>
            </w:pPr>
            <w:r w:rsidRPr="008449A7">
              <w:rPr>
                <w:rFonts w:ascii="Tahoma" w:eastAsia="Calibri-Light" w:hAnsi="Tahoma" w:cs="Tahoma"/>
                <w:sz w:val="20"/>
                <w:szCs w:val="20"/>
              </w:rPr>
              <w:t xml:space="preserve">Quantify and promote the </w:t>
            </w:r>
            <w:r w:rsidRPr="008449A7">
              <w:rPr>
                <w:rFonts w:ascii="Tahoma" w:eastAsia="Calibri-Light" w:hAnsi="Tahoma" w:cs="Tahoma"/>
                <w:color w:val="000000" w:themeColor="text1"/>
                <w:sz w:val="20"/>
                <w:szCs w:val="20"/>
              </w:rPr>
              <w:lastRenderedPageBreak/>
              <w:t>economic</w:t>
            </w:r>
            <w:r w:rsidRPr="008449A7">
              <w:rPr>
                <w:rFonts w:ascii="Tahoma" w:eastAsia="Calibri-Light" w:hAnsi="Tahoma" w:cs="Tahoma"/>
                <w:color w:val="00B050"/>
                <w:sz w:val="20"/>
                <w:szCs w:val="20"/>
              </w:rPr>
              <w:t>, social and well-being</w:t>
            </w:r>
            <w:r w:rsidRPr="008449A7">
              <w:rPr>
                <w:rFonts w:ascii="Tahoma" w:eastAsia="Calibri-Light" w:hAnsi="Tahoma" w:cs="Tahoma"/>
                <w:color w:val="000000" w:themeColor="text1"/>
                <w:sz w:val="20"/>
                <w:szCs w:val="20"/>
              </w:rPr>
              <w:t xml:space="preserve"> </w:t>
            </w:r>
            <w:r w:rsidRPr="008449A7">
              <w:rPr>
                <w:rFonts w:ascii="Tahoma" w:eastAsia="Calibri-Light" w:hAnsi="Tahoma" w:cs="Tahoma"/>
                <w:sz w:val="20"/>
                <w:szCs w:val="20"/>
              </w:rPr>
              <w:t>benefits (natural capital) provided</w:t>
            </w:r>
            <w:r w:rsidRPr="008449A7">
              <w:rPr>
                <w:rFonts w:ascii="Tahoma" w:eastAsia="Calibri-Light" w:hAnsi="Tahoma" w:cs="Tahoma"/>
                <w:color w:val="00B050"/>
                <w:sz w:val="20"/>
                <w:szCs w:val="20"/>
              </w:rPr>
              <w:t xml:space="preserve"> by </w:t>
            </w:r>
            <w:r w:rsidRPr="008449A7">
              <w:rPr>
                <w:rFonts w:ascii="Tahoma" w:eastAsia="Calibri-Light" w:hAnsi="Tahoma" w:cs="Tahoma"/>
                <w:color w:val="000000" w:themeColor="text1"/>
                <w:sz w:val="20"/>
                <w:szCs w:val="20"/>
              </w:rPr>
              <w:t>the</w:t>
            </w:r>
          </w:p>
          <w:p w14:paraId="279DB81E" w14:textId="77777777" w:rsidR="008449A7" w:rsidRPr="008449A7" w:rsidRDefault="008449A7" w:rsidP="008449A7">
            <w:pPr>
              <w:rPr>
                <w:rFonts w:ascii="Tahoma" w:eastAsia="Calibri-Light" w:hAnsi="Tahoma" w:cs="Tahoma"/>
                <w:color w:val="000000" w:themeColor="text1"/>
                <w:sz w:val="20"/>
                <w:szCs w:val="20"/>
              </w:rPr>
            </w:pPr>
            <w:r w:rsidRPr="008449A7">
              <w:rPr>
                <w:rFonts w:ascii="Tahoma" w:eastAsia="Calibri-Light" w:hAnsi="Tahoma" w:cs="Tahoma"/>
                <w:color w:val="000000" w:themeColor="text1"/>
                <w:sz w:val="20"/>
                <w:szCs w:val="20"/>
              </w:rPr>
              <w:t xml:space="preserve">County’s ecological landscapes (ecosystem services) </w:t>
            </w:r>
            <w:r w:rsidRPr="008449A7">
              <w:rPr>
                <w:rFonts w:ascii="Tahoma" w:eastAsia="Calibri-Light" w:hAnsi="Tahoma" w:cs="Tahoma"/>
                <w:color w:val="00B050"/>
                <w:sz w:val="20"/>
                <w:szCs w:val="20"/>
              </w:rPr>
              <w:t>to help promote and build awareness of these benefits.</w:t>
            </w:r>
          </w:p>
          <w:p w14:paraId="68AD2E43" w14:textId="77777777" w:rsidR="008449A7" w:rsidRPr="008449A7" w:rsidRDefault="008449A7" w:rsidP="008449A7">
            <w:pPr>
              <w:rPr>
                <w:rFonts w:ascii="Tahoma" w:hAnsi="Tahoma" w:cs="Tahoma"/>
                <w:sz w:val="20"/>
                <w:szCs w:val="20"/>
              </w:rPr>
            </w:pPr>
          </w:p>
        </w:tc>
        <w:tc>
          <w:tcPr>
            <w:tcW w:w="1580" w:type="dxa"/>
          </w:tcPr>
          <w:p w14:paraId="56D4B899"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lastRenderedPageBreak/>
              <w:t xml:space="preserve">Engage appropriate expertise and </w:t>
            </w:r>
            <w:r w:rsidRPr="008449A7">
              <w:rPr>
                <w:rFonts w:ascii="Tahoma" w:hAnsi="Tahoma" w:cs="Tahoma"/>
                <w:color w:val="00B050"/>
                <w:sz w:val="20"/>
                <w:szCs w:val="20"/>
              </w:rPr>
              <w:lastRenderedPageBreak/>
              <w:t xml:space="preserve">complete research on one SDCC public park. </w:t>
            </w:r>
          </w:p>
        </w:tc>
        <w:tc>
          <w:tcPr>
            <w:tcW w:w="1216" w:type="dxa"/>
          </w:tcPr>
          <w:p w14:paraId="39BAB3E1"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lastRenderedPageBreak/>
              <w:t xml:space="preserve">Year 1-2 </w:t>
            </w:r>
          </w:p>
        </w:tc>
        <w:tc>
          <w:tcPr>
            <w:tcW w:w="1473" w:type="dxa"/>
          </w:tcPr>
          <w:p w14:paraId="4A93809A"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NPWS, academic</w:t>
            </w:r>
          </w:p>
          <w:p w14:paraId="17B960D3"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sz w:val="20"/>
                <w:szCs w:val="20"/>
              </w:rPr>
              <w:t>institutions.</w:t>
            </w:r>
          </w:p>
        </w:tc>
        <w:tc>
          <w:tcPr>
            <w:tcW w:w="1574" w:type="dxa"/>
          </w:tcPr>
          <w:p w14:paraId="3DC44011"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A quantification of the</w:t>
            </w:r>
          </w:p>
          <w:p w14:paraId="2CDA959B"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lastRenderedPageBreak/>
              <w:t>economic benefits derived</w:t>
            </w:r>
          </w:p>
          <w:p w14:paraId="58AA3572"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from the natural world</w:t>
            </w:r>
          </w:p>
          <w:p w14:paraId="14D143F6"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which supports the County’s</w:t>
            </w:r>
          </w:p>
          <w:p w14:paraId="3B28FD46"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economic and social</w:t>
            </w:r>
          </w:p>
          <w:p w14:paraId="2E893628"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sz w:val="20"/>
                <w:szCs w:val="20"/>
              </w:rPr>
              <w:t>development.</w:t>
            </w:r>
          </w:p>
        </w:tc>
        <w:tc>
          <w:tcPr>
            <w:tcW w:w="2079" w:type="dxa"/>
          </w:tcPr>
          <w:p w14:paraId="60EF5A32" w14:textId="77777777" w:rsidR="008449A7" w:rsidRPr="008449A7" w:rsidRDefault="008449A7" w:rsidP="008449A7">
            <w:pPr>
              <w:autoSpaceDE w:val="0"/>
              <w:autoSpaceDN w:val="0"/>
              <w:adjustRightInd w:val="0"/>
              <w:rPr>
                <w:rFonts w:ascii="Tahoma" w:eastAsia="Calibri-Light" w:hAnsi="Tahoma" w:cs="Tahoma"/>
                <w:color w:val="00B050"/>
                <w:sz w:val="20"/>
                <w:szCs w:val="20"/>
              </w:rPr>
            </w:pPr>
            <w:r w:rsidRPr="008449A7">
              <w:rPr>
                <w:rFonts w:ascii="Tahoma" w:eastAsia="Calibri-Light" w:hAnsi="Tahoma" w:cs="Tahoma"/>
                <w:color w:val="00B050"/>
                <w:sz w:val="20"/>
                <w:szCs w:val="20"/>
              </w:rPr>
              <w:lastRenderedPageBreak/>
              <w:t xml:space="preserve">Director of Land Use Planning and </w:t>
            </w:r>
            <w:r w:rsidRPr="008449A7">
              <w:rPr>
                <w:rFonts w:ascii="Tahoma" w:eastAsia="Calibri-Light" w:hAnsi="Tahoma" w:cs="Tahoma"/>
                <w:color w:val="00B050"/>
                <w:sz w:val="20"/>
                <w:szCs w:val="20"/>
              </w:rPr>
              <w:lastRenderedPageBreak/>
              <w:t>Transportation (LUPT)</w:t>
            </w:r>
          </w:p>
          <w:p w14:paraId="59641CCF" w14:textId="77777777" w:rsidR="008449A7" w:rsidRPr="008449A7" w:rsidRDefault="008449A7" w:rsidP="008449A7">
            <w:pPr>
              <w:autoSpaceDE w:val="0"/>
              <w:autoSpaceDN w:val="0"/>
              <w:adjustRightInd w:val="0"/>
              <w:rPr>
                <w:rFonts w:ascii="Tahoma" w:eastAsia="Calibri-Light" w:hAnsi="Tahoma" w:cs="Tahoma"/>
                <w:color w:val="00B050"/>
                <w:sz w:val="20"/>
                <w:szCs w:val="20"/>
              </w:rPr>
            </w:pPr>
          </w:p>
          <w:p w14:paraId="70B21992" w14:textId="77777777" w:rsidR="008449A7" w:rsidRPr="008449A7" w:rsidRDefault="008449A7" w:rsidP="008449A7">
            <w:pPr>
              <w:autoSpaceDE w:val="0"/>
              <w:autoSpaceDN w:val="0"/>
              <w:adjustRightInd w:val="0"/>
              <w:rPr>
                <w:rFonts w:ascii="Tahoma" w:eastAsia="Calibri-Light" w:hAnsi="Tahoma" w:cs="Tahoma"/>
                <w:color w:val="00B050"/>
                <w:sz w:val="20"/>
                <w:szCs w:val="20"/>
              </w:rPr>
            </w:pPr>
            <w:r w:rsidRPr="008449A7">
              <w:rPr>
                <w:rFonts w:ascii="Tahoma" w:eastAsia="Calibri-Light" w:hAnsi="Tahoma" w:cs="Tahoma"/>
                <w:color w:val="00B050"/>
                <w:sz w:val="20"/>
                <w:szCs w:val="20"/>
              </w:rPr>
              <w:t xml:space="preserve">and </w:t>
            </w:r>
          </w:p>
          <w:p w14:paraId="7B8BF736" w14:textId="77777777" w:rsidR="008449A7" w:rsidRPr="008449A7" w:rsidRDefault="008449A7" w:rsidP="008449A7">
            <w:pPr>
              <w:autoSpaceDE w:val="0"/>
              <w:autoSpaceDN w:val="0"/>
              <w:adjustRightInd w:val="0"/>
              <w:rPr>
                <w:rFonts w:ascii="Tahoma" w:eastAsia="Calibri-Light" w:hAnsi="Tahoma" w:cs="Tahoma"/>
                <w:color w:val="00B050"/>
                <w:sz w:val="20"/>
                <w:szCs w:val="20"/>
              </w:rPr>
            </w:pPr>
          </w:p>
          <w:p w14:paraId="4397D884" w14:textId="77777777" w:rsidR="008449A7" w:rsidRPr="008449A7" w:rsidRDefault="008449A7" w:rsidP="008449A7">
            <w:pPr>
              <w:autoSpaceDE w:val="0"/>
              <w:autoSpaceDN w:val="0"/>
              <w:adjustRightInd w:val="0"/>
              <w:rPr>
                <w:rFonts w:ascii="Tahoma" w:eastAsia="Calibri-Light" w:hAnsi="Tahoma" w:cs="Tahoma"/>
                <w:color w:val="00B050"/>
                <w:sz w:val="20"/>
                <w:szCs w:val="20"/>
              </w:rPr>
            </w:pPr>
            <w:r w:rsidRPr="008449A7">
              <w:rPr>
                <w:rFonts w:ascii="Tahoma" w:eastAsia="Calibri-Light" w:hAnsi="Tahoma" w:cs="Tahoma"/>
                <w:color w:val="00B050"/>
                <w:sz w:val="20"/>
                <w:szCs w:val="20"/>
              </w:rPr>
              <w:t>Director of Environment, Water &amp; Climate Change</w:t>
            </w:r>
          </w:p>
          <w:p w14:paraId="335A0A35" w14:textId="77777777" w:rsidR="008449A7" w:rsidRPr="008449A7" w:rsidRDefault="008449A7" w:rsidP="008449A7">
            <w:pPr>
              <w:autoSpaceDE w:val="0"/>
              <w:autoSpaceDN w:val="0"/>
              <w:adjustRightInd w:val="0"/>
              <w:rPr>
                <w:rFonts w:ascii="Tahoma" w:eastAsia="Calibri-Light" w:hAnsi="Tahoma" w:cs="Tahoma"/>
                <w:sz w:val="20"/>
                <w:szCs w:val="20"/>
              </w:rPr>
            </w:pPr>
          </w:p>
        </w:tc>
      </w:tr>
      <w:tr w:rsidR="008449A7" w:rsidRPr="008449A7" w14:paraId="0E2F5CF2" w14:textId="77777777" w:rsidTr="00B1740B">
        <w:tc>
          <w:tcPr>
            <w:tcW w:w="7512" w:type="dxa"/>
            <w:gridSpan w:val="5"/>
          </w:tcPr>
          <w:p w14:paraId="48DCA301" w14:textId="77777777" w:rsidR="008449A7" w:rsidRPr="008449A7" w:rsidRDefault="008449A7" w:rsidP="008449A7">
            <w:pPr>
              <w:autoSpaceDE w:val="0"/>
              <w:autoSpaceDN w:val="0"/>
              <w:adjustRightInd w:val="0"/>
              <w:jc w:val="center"/>
              <w:rPr>
                <w:rFonts w:ascii="Tahoma" w:eastAsia="Calibri-Light" w:hAnsi="Tahoma" w:cs="Tahoma"/>
                <w:b/>
                <w:bCs/>
                <w:sz w:val="20"/>
                <w:szCs w:val="20"/>
              </w:rPr>
            </w:pPr>
          </w:p>
          <w:p w14:paraId="53662A64" w14:textId="77777777" w:rsidR="008449A7" w:rsidRPr="008449A7" w:rsidRDefault="008449A7" w:rsidP="008449A7">
            <w:pPr>
              <w:autoSpaceDE w:val="0"/>
              <w:autoSpaceDN w:val="0"/>
              <w:adjustRightInd w:val="0"/>
              <w:jc w:val="center"/>
              <w:rPr>
                <w:rFonts w:ascii="Tahoma" w:eastAsia="Calibri-Light" w:hAnsi="Tahoma" w:cs="Tahoma"/>
                <w:b/>
                <w:bCs/>
                <w:sz w:val="20"/>
                <w:szCs w:val="20"/>
              </w:rPr>
            </w:pPr>
            <w:r w:rsidRPr="008449A7">
              <w:rPr>
                <w:rFonts w:ascii="Tahoma" w:hAnsi="Tahoma" w:cs="Tahoma"/>
                <w:b/>
                <w:bCs/>
                <w:sz w:val="20"/>
                <w:szCs w:val="20"/>
              </w:rPr>
              <w:t>3. LEADING THE WAY - Policy, Good Governance and Climate Action</w:t>
            </w:r>
          </w:p>
          <w:p w14:paraId="11750DAE" w14:textId="77777777" w:rsidR="008449A7" w:rsidRPr="008449A7" w:rsidRDefault="008449A7" w:rsidP="008449A7">
            <w:pPr>
              <w:autoSpaceDE w:val="0"/>
              <w:autoSpaceDN w:val="0"/>
              <w:adjustRightInd w:val="0"/>
              <w:rPr>
                <w:rFonts w:ascii="Tahoma" w:eastAsia="Calibri-Light" w:hAnsi="Tahoma" w:cs="Tahoma"/>
                <w:b/>
                <w:bCs/>
                <w:sz w:val="20"/>
                <w:szCs w:val="20"/>
              </w:rPr>
            </w:pPr>
          </w:p>
        </w:tc>
        <w:tc>
          <w:tcPr>
            <w:tcW w:w="2079" w:type="dxa"/>
          </w:tcPr>
          <w:p w14:paraId="529A8D66" w14:textId="77777777" w:rsidR="008449A7" w:rsidRPr="008449A7" w:rsidRDefault="008449A7" w:rsidP="008449A7">
            <w:pPr>
              <w:autoSpaceDE w:val="0"/>
              <w:autoSpaceDN w:val="0"/>
              <w:adjustRightInd w:val="0"/>
              <w:jc w:val="center"/>
              <w:rPr>
                <w:rFonts w:ascii="Tahoma" w:eastAsia="Calibri-Light" w:hAnsi="Tahoma" w:cs="Tahoma"/>
                <w:b/>
                <w:bCs/>
                <w:sz w:val="20"/>
                <w:szCs w:val="20"/>
              </w:rPr>
            </w:pPr>
          </w:p>
        </w:tc>
      </w:tr>
      <w:tr w:rsidR="008449A7" w:rsidRPr="008449A7" w14:paraId="0EBA7477" w14:textId="77777777" w:rsidTr="00B1740B">
        <w:tc>
          <w:tcPr>
            <w:tcW w:w="1669" w:type="dxa"/>
          </w:tcPr>
          <w:p w14:paraId="4A0D700D"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 xml:space="preserve">3.1 </w:t>
            </w:r>
          </w:p>
          <w:p w14:paraId="00908F26"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a). Devise and implement good governance strategies to ensure the smooth integration</w:t>
            </w:r>
          </w:p>
          <w:p w14:paraId="44D051E9"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of national and EU biodiversity legislation and policy requirements into all Council</w:t>
            </w:r>
          </w:p>
          <w:p w14:paraId="06E33ED3" w14:textId="77777777" w:rsidR="008449A7" w:rsidRPr="008449A7" w:rsidRDefault="008449A7" w:rsidP="008449A7">
            <w:pPr>
              <w:rPr>
                <w:rFonts w:ascii="Tahoma" w:eastAsia="Calibri-Light" w:hAnsi="Tahoma" w:cs="Tahoma"/>
                <w:sz w:val="20"/>
                <w:szCs w:val="20"/>
              </w:rPr>
            </w:pPr>
            <w:r w:rsidRPr="008449A7">
              <w:rPr>
                <w:rFonts w:ascii="Tahoma" w:eastAsia="Calibri-Light" w:hAnsi="Tahoma" w:cs="Tahoma"/>
                <w:sz w:val="20"/>
                <w:szCs w:val="20"/>
              </w:rPr>
              <w:t>plans, projects, and services.</w:t>
            </w:r>
          </w:p>
          <w:p w14:paraId="56EDE829" w14:textId="77777777" w:rsidR="008449A7" w:rsidRPr="008449A7" w:rsidRDefault="008449A7" w:rsidP="008449A7">
            <w:pPr>
              <w:rPr>
                <w:rFonts w:ascii="Tahoma" w:eastAsia="Calibri-Light" w:hAnsi="Tahoma" w:cs="Tahoma"/>
                <w:color w:val="00B050"/>
                <w:sz w:val="20"/>
                <w:szCs w:val="20"/>
              </w:rPr>
            </w:pPr>
            <w:r w:rsidRPr="008449A7">
              <w:rPr>
                <w:rFonts w:ascii="Tahoma" w:eastAsia="Calibri-Light" w:hAnsi="Tahoma" w:cs="Tahoma"/>
                <w:color w:val="00B050"/>
                <w:sz w:val="20"/>
                <w:szCs w:val="20"/>
              </w:rPr>
              <w:t xml:space="preserve">b). Provide biodiversity training for stakeholders </w:t>
            </w:r>
          </w:p>
          <w:p w14:paraId="7FF05FFB"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color w:val="00B050"/>
                <w:sz w:val="20"/>
                <w:szCs w:val="20"/>
              </w:rPr>
              <w:t xml:space="preserve">c). Annual reporting on plan implementation </w:t>
            </w:r>
          </w:p>
        </w:tc>
        <w:tc>
          <w:tcPr>
            <w:tcW w:w="1580" w:type="dxa"/>
          </w:tcPr>
          <w:p w14:paraId="439F2063"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-Establish SPC Sub Committee and SDCC Internal Working Group    </w:t>
            </w:r>
          </w:p>
          <w:p w14:paraId="4AAA47B6"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 Draft and agree an internal governance process in relation to biodiversity </w:t>
            </w:r>
          </w:p>
          <w:p w14:paraId="018DF17B"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-Provide a minimum of 3 continuous professional development events for stakeholders</w:t>
            </w:r>
          </w:p>
          <w:p w14:paraId="3D759F6D"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 Report annually to relevant SPCs and action owners report to full Council at end of Year 2. </w:t>
            </w:r>
          </w:p>
          <w:p w14:paraId="6471E4B9" w14:textId="77777777" w:rsidR="008449A7" w:rsidRPr="008449A7" w:rsidRDefault="008449A7" w:rsidP="008449A7">
            <w:pPr>
              <w:rPr>
                <w:rFonts w:ascii="Tahoma" w:hAnsi="Tahoma" w:cs="Tahoma"/>
                <w:color w:val="00B050"/>
                <w:sz w:val="20"/>
                <w:szCs w:val="20"/>
              </w:rPr>
            </w:pPr>
          </w:p>
        </w:tc>
        <w:tc>
          <w:tcPr>
            <w:tcW w:w="1216" w:type="dxa"/>
          </w:tcPr>
          <w:p w14:paraId="0060877F"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Year 1 - 2</w:t>
            </w:r>
          </w:p>
        </w:tc>
        <w:tc>
          <w:tcPr>
            <w:tcW w:w="1473" w:type="dxa"/>
          </w:tcPr>
          <w:p w14:paraId="123AB109"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sz w:val="20"/>
                <w:szCs w:val="20"/>
              </w:rPr>
              <w:t>NPWS, EPA.</w:t>
            </w:r>
          </w:p>
        </w:tc>
        <w:tc>
          <w:tcPr>
            <w:tcW w:w="1574" w:type="dxa"/>
          </w:tcPr>
          <w:p w14:paraId="70A66BF4"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Biodiversity considerations</w:t>
            </w:r>
          </w:p>
          <w:p w14:paraId="3B885500"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integrated into all new SDCC plans,</w:t>
            </w:r>
          </w:p>
          <w:p w14:paraId="7831B97D"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sz w:val="20"/>
                <w:szCs w:val="20"/>
              </w:rPr>
              <w:t>projects and services.</w:t>
            </w:r>
          </w:p>
        </w:tc>
        <w:tc>
          <w:tcPr>
            <w:tcW w:w="2079" w:type="dxa"/>
          </w:tcPr>
          <w:p w14:paraId="26A5DE1B" w14:textId="77777777" w:rsidR="008449A7" w:rsidRPr="008449A7" w:rsidRDefault="008449A7" w:rsidP="008449A7">
            <w:pPr>
              <w:autoSpaceDE w:val="0"/>
              <w:autoSpaceDN w:val="0"/>
              <w:adjustRightInd w:val="0"/>
              <w:rPr>
                <w:rFonts w:ascii="Tahoma" w:eastAsia="Calibri-Light" w:hAnsi="Tahoma" w:cs="Tahoma"/>
                <w:color w:val="00B050"/>
                <w:sz w:val="20"/>
                <w:szCs w:val="20"/>
              </w:rPr>
            </w:pPr>
            <w:r w:rsidRPr="008449A7">
              <w:rPr>
                <w:rFonts w:ascii="Tahoma" w:eastAsia="Calibri-Light" w:hAnsi="Tahoma" w:cs="Tahoma"/>
                <w:color w:val="00B050"/>
                <w:sz w:val="20"/>
                <w:szCs w:val="20"/>
              </w:rPr>
              <w:t xml:space="preserve">Director of Land Use Planning and Transportation (LUPT) </w:t>
            </w:r>
          </w:p>
          <w:p w14:paraId="444688A7" w14:textId="77777777" w:rsidR="008449A7" w:rsidRPr="008449A7" w:rsidRDefault="008449A7" w:rsidP="008449A7">
            <w:pPr>
              <w:autoSpaceDE w:val="0"/>
              <w:autoSpaceDN w:val="0"/>
              <w:adjustRightInd w:val="0"/>
              <w:rPr>
                <w:rFonts w:ascii="Tahoma" w:eastAsia="Calibri-Light" w:hAnsi="Tahoma" w:cs="Tahoma"/>
                <w:color w:val="00B050"/>
                <w:sz w:val="20"/>
                <w:szCs w:val="20"/>
              </w:rPr>
            </w:pPr>
          </w:p>
          <w:p w14:paraId="60F53626" w14:textId="77777777" w:rsidR="008449A7" w:rsidRPr="008449A7" w:rsidRDefault="008449A7" w:rsidP="008449A7">
            <w:pPr>
              <w:autoSpaceDE w:val="0"/>
              <w:autoSpaceDN w:val="0"/>
              <w:adjustRightInd w:val="0"/>
              <w:rPr>
                <w:rFonts w:ascii="Tahoma" w:eastAsia="Calibri-Light" w:hAnsi="Tahoma" w:cs="Tahoma"/>
                <w:color w:val="00B050"/>
                <w:sz w:val="20"/>
                <w:szCs w:val="20"/>
              </w:rPr>
            </w:pPr>
            <w:r w:rsidRPr="008449A7">
              <w:rPr>
                <w:rFonts w:ascii="Tahoma" w:eastAsia="Calibri-Light" w:hAnsi="Tahoma" w:cs="Tahoma"/>
                <w:color w:val="00B050"/>
                <w:sz w:val="20"/>
                <w:szCs w:val="20"/>
              </w:rPr>
              <w:t xml:space="preserve">and </w:t>
            </w:r>
          </w:p>
          <w:p w14:paraId="3A2B3495" w14:textId="77777777" w:rsidR="008449A7" w:rsidRPr="008449A7" w:rsidRDefault="008449A7" w:rsidP="008449A7">
            <w:pPr>
              <w:autoSpaceDE w:val="0"/>
              <w:autoSpaceDN w:val="0"/>
              <w:adjustRightInd w:val="0"/>
              <w:rPr>
                <w:rFonts w:ascii="Tahoma" w:eastAsia="Calibri-Light" w:hAnsi="Tahoma" w:cs="Tahoma"/>
                <w:color w:val="00B050"/>
                <w:sz w:val="20"/>
                <w:szCs w:val="20"/>
              </w:rPr>
            </w:pPr>
          </w:p>
          <w:p w14:paraId="268D1DBC"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color w:val="00B050"/>
                <w:sz w:val="20"/>
                <w:szCs w:val="20"/>
              </w:rPr>
              <w:t>Director of Environment, Water &amp; Climate Change</w:t>
            </w:r>
          </w:p>
        </w:tc>
      </w:tr>
      <w:tr w:rsidR="008449A7" w:rsidRPr="008449A7" w14:paraId="09566717" w14:textId="77777777" w:rsidTr="00B1740B">
        <w:tc>
          <w:tcPr>
            <w:tcW w:w="1669" w:type="dxa"/>
          </w:tcPr>
          <w:p w14:paraId="2212B16E"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 xml:space="preserve">3.2 </w:t>
            </w:r>
          </w:p>
          <w:p w14:paraId="422D8547" w14:textId="77777777" w:rsidR="008449A7" w:rsidRPr="008449A7" w:rsidRDefault="008449A7" w:rsidP="008449A7">
            <w:pPr>
              <w:autoSpaceDE w:val="0"/>
              <w:autoSpaceDN w:val="0"/>
              <w:adjustRightInd w:val="0"/>
              <w:rPr>
                <w:rFonts w:ascii="Tahoma" w:eastAsia="Calibri-Light" w:hAnsi="Tahoma" w:cs="Tahoma"/>
                <w:strike/>
                <w:color w:val="FF0000"/>
                <w:sz w:val="20"/>
                <w:szCs w:val="20"/>
              </w:rPr>
            </w:pPr>
            <w:r w:rsidRPr="008449A7">
              <w:rPr>
                <w:rFonts w:ascii="Tahoma" w:eastAsia="Calibri-Light" w:hAnsi="Tahoma" w:cs="Tahoma"/>
                <w:sz w:val="20"/>
                <w:szCs w:val="20"/>
              </w:rPr>
              <w:t xml:space="preserve">Develop and implement best practice biodiversity protection </w:t>
            </w:r>
            <w:r w:rsidRPr="008449A7">
              <w:rPr>
                <w:rFonts w:ascii="Tahoma" w:eastAsia="Calibri-Light" w:hAnsi="Tahoma" w:cs="Tahoma"/>
                <w:color w:val="00B050"/>
                <w:sz w:val="20"/>
                <w:szCs w:val="20"/>
              </w:rPr>
              <w:t xml:space="preserve">guidance </w:t>
            </w:r>
            <w:r w:rsidRPr="008449A7">
              <w:rPr>
                <w:rFonts w:ascii="Tahoma" w:eastAsia="Calibri-Light" w:hAnsi="Tahoma" w:cs="Tahoma"/>
                <w:strike/>
                <w:color w:val="FF0000"/>
                <w:sz w:val="20"/>
                <w:szCs w:val="20"/>
              </w:rPr>
              <w:t>guidelines and</w:t>
            </w:r>
          </w:p>
          <w:p w14:paraId="675ED719" w14:textId="77777777" w:rsidR="008449A7" w:rsidRPr="008449A7" w:rsidRDefault="008449A7" w:rsidP="008449A7">
            <w:pPr>
              <w:autoSpaceDE w:val="0"/>
              <w:autoSpaceDN w:val="0"/>
              <w:adjustRightInd w:val="0"/>
              <w:rPr>
                <w:rFonts w:ascii="Tahoma" w:eastAsia="Calibri-Light" w:hAnsi="Tahoma" w:cs="Tahoma"/>
                <w:strike/>
                <w:color w:val="FF0000"/>
                <w:sz w:val="20"/>
                <w:szCs w:val="20"/>
              </w:rPr>
            </w:pPr>
            <w:r w:rsidRPr="008449A7">
              <w:rPr>
                <w:rFonts w:ascii="Tahoma" w:eastAsia="Calibri-Light" w:hAnsi="Tahoma" w:cs="Tahoma"/>
                <w:strike/>
                <w:color w:val="FF0000"/>
                <w:sz w:val="20"/>
                <w:szCs w:val="20"/>
              </w:rPr>
              <w:t xml:space="preserve">maintenance plans for the County’s </w:t>
            </w:r>
            <w:r w:rsidRPr="008449A7">
              <w:rPr>
                <w:rFonts w:ascii="Tahoma" w:eastAsia="Calibri-Light" w:hAnsi="Tahoma" w:cs="Tahoma"/>
                <w:strike/>
                <w:color w:val="FF0000"/>
                <w:sz w:val="20"/>
                <w:szCs w:val="20"/>
              </w:rPr>
              <w:lastRenderedPageBreak/>
              <w:t>habitats and species, for use on Council lands</w:t>
            </w:r>
          </w:p>
          <w:p w14:paraId="3C6EBFE9"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trike/>
                <w:color w:val="FF0000"/>
                <w:sz w:val="20"/>
                <w:szCs w:val="20"/>
              </w:rPr>
              <w:t>and as guidance</w:t>
            </w:r>
            <w:r w:rsidRPr="008449A7">
              <w:rPr>
                <w:rFonts w:ascii="Tahoma" w:eastAsia="Calibri-Light" w:hAnsi="Tahoma" w:cs="Tahoma"/>
                <w:color w:val="FF0000"/>
                <w:sz w:val="20"/>
                <w:szCs w:val="20"/>
              </w:rPr>
              <w:t xml:space="preserve"> </w:t>
            </w:r>
            <w:r w:rsidRPr="008449A7">
              <w:rPr>
                <w:rFonts w:ascii="Tahoma" w:eastAsia="Calibri-Light" w:hAnsi="Tahoma" w:cs="Tahoma"/>
                <w:sz w:val="20"/>
                <w:szCs w:val="20"/>
              </w:rPr>
              <w:t xml:space="preserve">to assist local communities, </w:t>
            </w:r>
            <w:r w:rsidRPr="008449A7">
              <w:rPr>
                <w:rFonts w:ascii="Tahoma" w:eastAsia="Calibri-Light" w:hAnsi="Tahoma" w:cs="Tahoma"/>
                <w:strike/>
                <w:color w:val="FF0000"/>
                <w:sz w:val="20"/>
                <w:szCs w:val="20"/>
              </w:rPr>
              <w:t>developers,</w:t>
            </w:r>
            <w:r w:rsidRPr="008449A7">
              <w:rPr>
                <w:rFonts w:ascii="Tahoma" w:eastAsia="Calibri-Light" w:hAnsi="Tahoma" w:cs="Tahoma"/>
                <w:color w:val="FF0000"/>
                <w:sz w:val="20"/>
                <w:szCs w:val="20"/>
              </w:rPr>
              <w:t xml:space="preserve"> </w:t>
            </w:r>
            <w:r w:rsidRPr="008449A7">
              <w:rPr>
                <w:rFonts w:ascii="Tahoma" w:eastAsia="Calibri-Light" w:hAnsi="Tahoma" w:cs="Tahoma"/>
                <w:sz w:val="20"/>
                <w:szCs w:val="20"/>
              </w:rPr>
              <w:t>businesses, farming</w:t>
            </w:r>
          </w:p>
          <w:p w14:paraId="7FC521B6"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community, schools, etc.</w:t>
            </w:r>
          </w:p>
        </w:tc>
        <w:tc>
          <w:tcPr>
            <w:tcW w:w="1580" w:type="dxa"/>
          </w:tcPr>
          <w:p w14:paraId="48AB3BAD"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lastRenderedPageBreak/>
              <w:t xml:space="preserve">Commence and complete biodiversity guidance and information for local community groups, householders and schools for four habitat </w:t>
            </w:r>
            <w:r w:rsidRPr="008449A7">
              <w:rPr>
                <w:rFonts w:ascii="Tahoma" w:hAnsi="Tahoma" w:cs="Tahoma"/>
                <w:color w:val="00B050"/>
                <w:sz w:val="20"/>
                <w:szCs w:val="20"/>
              </w:rPr>
              <w:lastRenderedPageBreak/>
              <w:t xml:space="preserve">types  and/or species. The four would be agreed with the action owner but for example could include guidance for hedgerows; grassland verges; recording garden birds; planting for pollinators.  </w:t>
            </w:r>
          </w:p>
        </w:tc>
        <w:tc>
          <w:tcPr>
            <w:tcW w:w="1216" w:type="dxa"/>
          </w:tcPr>
          <w:p w14:paraId="6C1D3FBA"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lastRenderedPageBreak/>
              <w:t xml:space="preserve">Year 3-6 </w:t>
            </w:r>
          </w:p>
        </w:tc>
        <w:tc>
          <w:tcPr>
            <w:tcW w:w="1473" w:type="dxa"/>
          </w:tcPr>
          <w:p w14:paraId="3922A148"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sz w:val="20"/>
                <w:szCs w:val="20"/>
              </w:rPr>
              <w:t>NPWS, NBDC.</w:t>
            </w:r>
          </w:p>
        </w:tc>
        <w:tc>
          <w:tcPr>
            <w:tcW w:w="1574" w:type="dxa"/>
          </w:tcPr>
          <w:p w14:paraId="0092116A"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Number of guideline documents</w:t>
            </w:r>
          </w:p>
          <w:p w14:paraId="7EB2C334"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prepared, launched, and actively</w:t>
            </w:r>
          </w:p>
          <w:p w14:paraId="2AF7AED5"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sz w:val="20"/>
                <w:szCs w:val="20"/>
              </w:rPr>
              <w:t>promoted.</w:t>
            </w:r>
          </w:p>
        </w:tc>
        <w:tc>
          <w:tcPr>
            <w:tcW w:w="2079" w:type="dxa"/>
          </w:tcPr>
          <w:p w14:paraId="7AFAFA04"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color w:val="00B050"/>
                <w:sz w:val="20"/>
                <w:szCs w:val="20"/>
              </w:rPr>
              <w:t>Director of Land Use Planning and Transportation (LUPT)</w:t>
            </w:r>
          </w:p>
        </w:tc>
      </w:tr>
      <w:tr w:rsidR="008449A7" w:rsidRPr="008449A7" w14:paraId="7C36C800" w14:textId="77777777" w:rsidTr="00B1740B">
        <w:tc>
          <w:tcPr>
            <w:tcW w:w="1669" w:type="dxa"/>
          </w:tcPr>
          <w:p w14:paraId="52BD85BE"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 xml:space="preserve">3.3 </w:t>
            </w:r>
          </w:p>
          <w:p w14:paraId="4BC0A031"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 xml:space="preserve">Promote innovative approaches to developing strategic biodiversity policies and objectives in the preparation process for the SDCC Development Plan 2022 -2018 and the SDCC Green infrastructure Strategy, </w:t>
            </w:r>
            <w:r w:rsidRPr="008449A7">
              <w:rPr>
                <w:rFonts w:ascii="Tahoma" w:eastAsia="Calibri-Light" w:hAnsi="Tahoma" w:cs="Tahoma"/>
                <w:color w:val="00B050"/>
                <w:sz w:val="20"/>
                <w:szCs w:val="20"/>
              </w:rPr>
              <w:t xml:space="preserve">including promotion of habitat restoration, creation, and rewilding, to improve and to introduce new linkages in the network of wildlife corridors habitats for the County.  </w:t>
            </w:r>
          </w:p>
          <w:p w14:paraId="37CE4D4B" w14:textId="77777777" w:rsidR="008449A7" w:rsidRPr="008449A7" w:rsidRDefault="008449A7" w:rsidP="008449A7">
            <w:pPr>
              <w:rPr>
                <w:rFonts w:ascii="Tahoma" w:hAnsi="Tahoma" w:cs="Tahoma"/>
                <w:color w:val="00B050"/>
                <w:sz w:val="20"/>
                <w:szCs w:val="20"/>
              </w:rPr>
            </w:pPr>
          </w:p>
        </w:tc>
        <w:tc>
          <w:tcPr>
            <w:tcW w:w="1580" w:type="dxa"/>
          </w:tcPr>
          <w:p w14:paraId="007819C1"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Contribute and influence the development of biodiversity policy in the </w:t>
            </w:r>
            <w:r w:rsidRPr="008449A7">
              <w:rPr>
                <w:rFonts w:ascii="Tahoma" w:eastAsia="Calibri-Light" w:hAnsi="Tahoma" w:cs="Tahoma"/>
                <w:color w:val="00B050"/>
                <w:sz w:val="20"/>
                <w:szCs w:val="20"/>
              </w:rPr>
              <w:t>SDCC Development Plan 2022 -2018 and the SDCC Green infrastructure Strategy.</w:t>
            </w:r>
          </w:p>
        </w:tc>
        <w:tc>
          <w:tcPr>
            <w:tcW w:w="1216" w:type="dxa"/>
          </w:tcPr>
          <w:p w14:paraId="1A80BCFC"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Year 3-6</w:t>
            </w:r>
          </w:p>
        </w:tc>
        <w:tc>
          <w:tcPr>
            <w:tcW w:w="1473" w:type="dxa"/>
          </w:tcPr>
          <w:p w14:paraId="57DEC80B"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NPWS, EPA, local</w:t>
            </w:r>
          </w:p>
          <w:p w14:paraId="18AD31B1"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sz w:val="20"/>
                <w:szCs w:val="20"/>
              </w:rPr>
              <w:t>groups.</w:t>
            </w:r>
          </w:p>
        </w:tc>
        <w:tc>
          <w:tcPr>
            <w:tcW w:w="1574" w:type="dxa"/>
          </w:tcPr>
          <w:p w14:paraId="47580D72"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Biodiversity issues mainstreamed</w:t>
            </w:r>
          </w:p>
          <w:p w14:paraId="1808A675"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across the reviewed SDCC</w:t>
            </w:r>
          </w:p>
          <w:p w14:paraId="1EE69A64"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sz w:val="20"/>
                <w:szCs w:val="20"/>
              </w:rPr>
              <w:t>Development Plan.</w:t>
            </w:r>
          </w:p>
        </w:tc>
        <w:tc>
          <w:tcPr>
            <w:tcW w:w="2079" w:type="dxa"/>
          </w:tcPr>
          <w:p w14:paraId="0FBDB789"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color w:val="00B050"/>
                <w:sz w:val="20"/>
                <w:szCs w:val="20"/>
              </w:rPr>
              <w:t>Director of Land Use Planning and Transportation (LUPT)</w:t>
            </w:r>
          </w:p>
        </w:tc>
      </w:tr>
      <w:tr w:rsidR="008449A7" w:rsidRPr="008449A7" w14:paraId="5148BA4A" w14:textId="77777777" w:rsidTr="00B1740B">
        <w:tc>
          <w:tcPr>
            <w:tcW w:w="1669" w:type="dxa"/>
          </w:tcPr>
          <w:p w14:paraId="5CA3A1E8"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 xml:space="preserve">3.4 </w:t>
            </w:r>
          </w:p>
          <w:p w14:paraId="0C872F81"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Coordinate with the Council’s Climate Change Action Plan 2019-2024 to identify</w:t>
            </w:r>
          </w:p>
          <w:p w14:paraId="393622C2"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 xml:space="preserve">impacts on biodiversity </w:t>
            </w:r>
            <w:r w:rsidRPr="008449A7">
              <w:rPr>
                <w:rFonts w:ascii="Tahoma" w:eastAsia="Calibri-Light" w:hAnsi="Tahoma" w:cs="Tahoma"/>
                <w:sz w:val="20"/>
                <w:szCs w:val="20"/>
              </w:rPr>
              <w:lastRenderedPageBreak/>
              <w:t>arising from climate change, targeting, and implementing</w:t>
            </w:r>
          </w:p>
          <w:p w14:paraId="6CE03D79"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sz w:val="20"/>
                <w:szCs w:val="20"/>
              </w:rPr>
              <w:t>necessary measures to assist biodiversity adapt to changing conditions.</w:t>
            </w:r>
          </w:p>
        </w:tc>
        <w:tc>
          <w:tcPr>
            <w:tcW w:w="1580" w:type="dxa"/>
          </w:tcPr>
          <w:p w14:paraId="71A3325B"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lastRenderedPageBreak/>
              <w:t xml:space="preserve">Support the delivery of the Climate Change Action Plan 2019 -2024 by carrying out 3 identified </w:t>
            </w:r>
            <w:r w:rsidRPr="008449A7">
              <w:rPr>
                <w:rFonts w:ascii="Tahoma" w:hAnsi="Tahoma" w:cs="Tahoma"/>
                <w:color w:val="00B050"/>
                <w:sz w:val="20"/>
                <w:szCs w:val="20"/>
              </w:rPr>
              <w:lastRenderedPageBreak/>
              <w:t xml:space="preserve">biodiversity projects. </w:t>
            </w:r>
          </w:p>
        </w:tc>
        <w:tc>
          <w:tcPr>
            <w:tcW w:w="1216" w:type="dxa"/>
          </w:tcPr>
          <w:p w14:paraId="1CCFC060"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lastRenderedPageBreak/>
              <w:t xml:space="preserve">Year 1-2 </w:t>
            </w:r>
          </w:p>
        </w:tc>
        <w:tc>
          <w:tcPr>
            <w:tcW w:w="1473" w:type="dxa"/>
          </w:tcPr>
          <w:p w14:paraId="6913EB54"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Council’s CCAP team,</w:t>
            </w:r>
          </w:p>
          <w:p w14:paraId="3C37E828"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sz w:val="20"/>
                <w:szCs w:val="20"/>
              </w:rPr>
              <w:t>State agencies, NBDC.</w:t>
            </w:r>
          </w:p>
        </w:tc>
        <w:tc>
          <w:tcPr>
            <w:tcW w:w="1574" w:type="dxa"/>
          </w:tcPr>
          <w:p w14:paraId="47D21CEC"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Delivery of Green Infrastructure</w:t>
            </w:r>
          </w:p>
          <w:p w14:paraId="62AC7421"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Strategy that assists species adapt</w:t>
            </w:r>
          </w:p>
          <w:p w14:paraId="0CF0137F"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t>to climate change by maintaining</w:t>
            </w:r>
          </w:p>
          <w:p w14:paraId="7128AC20"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sz w:val="20"/>
                <w:szCs w:val="20"/>
              </w:rPr>
              <w:lastRenderedPageBreak/>
              <w:t>interconnecting and functioning</w:t>
            </w:r>
          </w:p>
          <w:p w14:paraId="40604248"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sz w:val="20"/>
                <w:szCs w:val="20"/>
              </w:rPr>
              <w:t>(albeit changing) habitats.</w:t>
            </w:r>
          </w:p>
        </w:tc>
        <w:tc>
          <w:tcPr>
            <w:tcW w:w="2079" w:type="dxa"/>
          </w:tcPr>
          <w:p w14:paraId="47DBAB55" w14:textId="77777777" w:rsidR="008449A7" w:rsidRPr="008449A7" w:rsidRDefault="008449A7" w:rsidP="008449A7">
            <w:pPr>
              <w:autoSpaceDE w:val="0"/>
              <w:autoSpaceDN w:val="0"/>
              <w:adjustRightInd w:val="0"/>
              <w:rPr>
                <w:rFonts w:ascii="Tahoma" w:eastAsia="Calibri-Light" w:hAnsi="Tahoma" w:cs="Tahoma"/>
                <w:sz w:val="20"/>
                <w:szCs w:val="20"/>
              </w:rPr>
            </w:pPr>
            <w:r w:rsidRPr="008449A7">
              <w:rPr>
                <w:rFonts w:ascii="Tahoma" w:eastAsia="Calibri-Light" w:hAnsi="Tahoma" w:cs="Tahoma"/>
                <w:color w:val="00B050"/>
                <w:sz w:val="20"/>
                <w:szCs w:val="20"/>
              </w:rPr>
              <w:lastRenderedPageBreak/>
              <w:t>Director of Environment, Water &amp; Climate Change</w:t>
            </w:r>
          </w:p>
        </w:tc>
      </w:tr>
      <w:tr w:rsidR="008449A7" w:rsidRPr="008449A7" w14:paraId="5B1A156C" w14:textId="77777777" w:rsidTr="00B1740B">
        <w:tc>
          <w:tcPr>
            <w:tcW w:w="7512" w:type="dxa"/>
            <w:gridSpan w:val="5"/>
          </w:tcPr>
          <w:p w14:paraId="6E1F7DA0" w14:textId="77777777" w:rsidR="008449A7" w:rsidRPr="008449A7" w:rsidRDefault="008449A7" w:rsidP="008449A7">
            <w:pPr>
              <w:rPr>
                <w:rFonts w:ascii="Tahoma" w:hAnsi="Tahoma" w:cs="Tahoma"/>
                <w:color w:val="00B050"/>
                <w:sz w:val="20"/>
                <w:szCs w:val="20"/>
              </w:rPr>
            </w:pPr>
          </w:p>
          <w:p w14:paraId="49234DAC" w14:textId="77777777" w:rsidR="008449A7" w:rsidRPr="008449A7" w:rsidRDefault="008449A7" w:rsidP="008449A7">
            <w:pPr>
              <w:jc w:val="center"/>
              <w:rPr>
                <w:rFonts w:ascii="Tahoma" w:hAnsi="Tahoma" w:cs="Tahoma"/>
                <w:b/>
                <w:bCs/>
                <w:color w:val="00B050"/>
                <w:sz w:val="20"/>
                <w:szCs w:val="20"/>
              </w:rPr>
            </w:pPr>
            <w:r w:rsidRPr="008449A7">
              <w:rPr>
                <w:rFonts w:ascii="Tahoma" w:hAnsi="Tahoma" w:cs="Tahoma"/>
                <w:b/>
                <w:bCs/>
                <w:color w:val="00B050"/>
                <w:sz w:val="20"/>
                <w:szCs w:val="20"/>
              </w:rPr>
              <w:t>4. BIODIVERSITY - Protect, Restore and Create</w:t>
            </w:r>
          </w:p>
          <w:p w14:paraId="6A67A4B6" w14:textId="77777777" w:rsidR="008449A7" w:rsidRPr="008449A7" w:rsidRDefault="008449A7" w:rsidP="008449A7">
            <w:pPr>
              <w:jc w:val="center"/>
              <w:rPr>
                <w:rFonts w:ascii="Tahoma" w:hAnsi="Tahoma" w:cs="Tahoma"/>
                <w:b/>
                <w:bCs/>
                <w:color w:val="00B050"/>
                <w:sz w:val="20"/>
                <w:szCs w:val="20"/>
              </w:rPr>
            </w:pPr>
          </w:p>
        </w:tc>
        <w:tc>
          <w:tcPr>
            <w:tcW w:w="2079" w:type="dxa"/>
          </w:tcPr>
          <w:p w14:paraId="2526C32B" w14:textId="77777777" w:rsidR="008449A7" w:rsidRPr="008449A7" w:rsidRDefault="008449A7" w:rsidP="008449A7">
            <w:pPr>
              <w:rPr>
                <w:rFonts w:ascii="Tahoma" w:hAnsi="Tahoma" w:cs="Tahoma"/>
                <w:color w:val="00B050"/>
                <w:sz w:val="20"/>
                <w:szCs w:val="20"/>
              </w:rPr>
            </w:pPr>
          </w:p>
        </w:tc>
      </w:tr>
      <w:tr w:rsidR="008449A7" w:rsidRPr="008449A7" w14:paraId="7D5CA4CC" w14:textId="77777777" w:rsidTr="00B1740B">
        <w:trPr>
          <w:trHeight w:val="123"/>
        </w:trPr>
        <w:tc>
          <w:tcPr>
            <w:tcW w:w="1669" w:type="dxa"/>
          </w:tcPr>
          <w:p w14:paraId="12B4B10B"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4.1 </w:t>
            </w:r>
          </w:p>
          <w:p w14:paraId="38F8C08C"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For SDCC projects, apply the policies from the National Biodiversity Plan and the biodiversity policies and objectives from the active County Development Plan.</w:t>
            </w:r>
          </w:p>
        </w:tc>
        <w:tc>
          <w:tcPr>
            <w:tcW w:w="1580" w:type="dxa"/>
          </w:tcPr>
          <w:p w14:paraId="39FF94A0" w14:textId="77777777" w:rsidR="008449A7" w:rsidRPr="008449A7" w:rsidRDefault="008449A7" w:rsidP="008449A7">
            <w:pPr>
              <w:rPr>
                <w:rFonts w:ascii="Tahoma" w:hAnsi="Tahoma" w:cs="Tahoma"/>
                <w:color w:val="5B9BD5" w:themeColor="accent5"/>
                <w:sz w:val="20"/>
                <w:szCs w:val="20"/>
              </w:rPr>
            </w:pPr>
            <w:r w:rsidRPr="008449A7">
              <w:rPr>
                <w:rFonts w:ascii="Tahoma" w:hAnsi="Tahoma" w:cs="Tahoma"/>
                <w:color w:val="00B050"/>
                <w:sz w:val="20"/>
                <w:szCs w:val="20"/>
              </w:rPr>
              <w:t xml:space="preserve">SDCC projects to apply the  relevant adopted policies and objectives. </w:t>
            </w:r>
          </w:p>
          <w:p w14:paraId="1CF588D5" w14:textId="77777777" w:rsidR="008449A7" w:rsidRPr="008449A7" w:rsidRDefault="008449A7" w:rsidP="008449A7">
            <w:pPr>
              <w:rPr>
                <w:rFonts w:ascii="Tahoma" w:hAnsi="Tahoma" w:cs="Tahoma"/>
                <w:strike/>
                <w:color w:val="5B9BD5" w:themeColor="accent5"/>
                <w:sz w:val="20"/>
                <w:szCs w:val="20"/>
              </w:rPr>
            </w:pPr>
          </w:p>
          <w:p w14:paraId="128F0A87" w14:textId="77777777" w:rsidR="008449A7" w:rsidRPr="008449A7" w:rsidRDefault="008449A7" w:rsidP="008449A7">
            <w:pPr>
              <w:rPr>
                <w:rFonts w:ascii="Tahoma" w:hAnsi="Tahoma" w:cs="Tahoma"/>
                <w:color w:val="00B050"/>
                <w:sz w:val="20"/>
                <w:szCs w:val="20"/>
              </w:rPr>
            </w:pPr>
          </w:p>
          <w:p w14:paraId="1493AAE5" w14:textId="77777777" w:rsidR="008449A7" w:rsidRPr="008449A7" w:rsidRDefault="008449A7" w:rsidP="008449A7">
            <w:pPr>
              <w:rPr>
                <w:rFonts w:ascii="Tahoma" w:hAnsi="Tahoma" w:cs="Tahoma"/>
                <w:color w:val="00B050"/>
                <w:sz w:val="20"/>
                <w:szCs w:val="20"/>
              </w:rPr>
            </w:pPr>
          </w:p>
        </w:tc>
        <w:tc>
          <w:tcPr>
            <w:tcW w:w="1216" w:type="dxa"/>
          </w:tcPr>
          <w:p w14:paraId="000FE278"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On-going across the 6 years of the plan</w:t>
            </w:r>
          </w:p>
        </w:tc>
        <w:tc>
          <w:tcPr>
            <w:tcW w:w="1473" w:type="dxa"/>
          </w:tcPr>
          <w:p w14:paraId="7C6FCFCF" w14:textId="77777777" w:rsidR="008449A7" w:rsidRPr="008449A7" w:rsidRDefault="008449A7" w:rsidP="008449A7">
            <w:pPr>
              <w:autoSpaceDE w:val="0"/>
              <w:autoSpaceDN w:val="0"/>
              <w:adjustRightInd w:val="0"/>
              <w:rPr>
                <w:rFonts w:ascii="Tahoma" w:hAnsi="Tahoma" w:cs="Tahoma"/>
                <w:color w:val="00B050"/>
                <w:sz w:val="20"/>
                <w:szCs w:val="20"/>
              </w:rPr>
            </w:pPr>
            <w:r w:rsidRPr="008449A7">
              <w:rPr>
                <w:rFonts w:ascii="Tahoma" w:eastAsia="Calibri-Light" w:hAnsi="Tahoma" w:cs="Tahoma"/>
                <w:color w:val="00B050"/>
                <w:sz w:val="20"/>
                <w:szCs w:val="20"/>
              </w:rPr>
              <w:t>NPWS, EPA, expert groups</w:t>
            </w:r>
          </w:p>
          <w:p w14:paraId="68843D92" w14:textId="77777777" w:rsidR="008449A7" w:rsidRPr="008449A7" w:rsidRDefault="008449A7" w:rsidP="008449A7">
            <w:pPr>
              <w:rPr>
                <w:rFonts w:ascii="Tahoma" w:hAnsi="Tahoma" w:cs="Tahoma"/>
                <w:color w:val="00B050"/>
                <w:sz w:val="20"/>
                <w:szCs w:val="20"/>
              </w:rPr>
            </w:pPr>
          </w:p>
        </w:tc>
        <w:tc>
          <w:tcPr>
            <w:tcW w:w="1574" w:type="dxa"/>
          </w:tcPr>
          <w:p w14:paraId="343AFDF4"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Number of biodiversity mitigation measures incorporated </w:t>
            </w:r>
          </w:p>
        </w:tc>
        <w:tc>
          <w:tcPr>
            <w:tcW w:w="2079" w:type="dxa"/>
          </w:tcPr>
          <w:p w14:paraId="562D5367" w14:textId="77777777" w:rsidR="008449A7" w:rsidRPr="008449A7" w:rsidRDefault="008449A7" w:rsidP="008449A7">
            <w:pPr>
              <w:rPr>
                <w:rFonts w:ascii="Tahoma" w:eastAsia="Calibri-Light" w:hAnsi="Tahoma" w:cs="Tahoma"/>
                <w:color w:val="00B050"/>
                <w:sz w:val="20"/>
                <w:szCs w:val="20"/>
              </w:rPr>
            </w:pPr>
            <w:r w:rsidRPr="008449A7">
              <w:rPr>
                <w:rFonts w:ascii="Tahoma" w:eastAsia="Calibri-Light" w:hAnsi="Tahoma" w:cs="Tahoma"/>
                <w:color w:val="00B050"/>
                <w:sz w:val="20"/>
                <w:szCs w:val="20"/>
              </w:rPr>
              <w:t xml:space="preserve">Director of Land Use Planning and Transportation (LUPT) </w:t>
            </w:r>
          </w:p>
          <w:p w14:paraId="23E5877D" w14:textId="77777777" w:rsidR="008449A7" w:rsidRPr="008449A7" w:rsidRDefault="008449A7" w:rsidP="008449A7">
            <w:pPr>
              <w:rPr>
                <w:rFonts w:ascii="Tahoma" w:eastAsia="Calibri-Light" w:hAnsi="Tahoma" w:cs="Tahoma"/>
                <w:color w:val="00B050"/>
                <w:sz w:val="20"/>
                <w:szCs w:val="20"/>
              </w:rPr>
            </w:pPr>
          </w:p>
          <w:p w14:paraId="378B7D8F" w14:textId="77777777" w:rsidR="008449A7" w:rsidRPr="008449A7" w:rsidRDefault="008449A7" w:rsidP="008449A7">
            <w:pPr>
              <w:rPr>
                <w:rFonts w:ascii="Tahoma" w:hAnsi="Tahoma" w:cs="Tahoma"/>
                <w:color w:val="00B050"/>
                <w:sz w:val="20"/>
                <w:szCs w:val="20"/>
              </w:rPr>
            </w:pPr>
          </w:p>
        </w:tc>
      </w:tr>
      <w:tr w:rsidR="008449A7" w:rsidRPr="008449A7" w14:paraId="44462517" w14:textId="77777777" w:rsidTr="00B1740B">
        <w:trPr>
          <w:trHeight w:val="123"/>
        </w:trPr>
        <w:tc>
          <w:tcPr>
            <w:tcW w:w="1669" w:type="dxa"/>
          </w:tcPr>
          <w:p w14:paraId="662B1BBF"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4.2 </w:t>
            </w:r>
          </w:p>
          <w:p w14:paraId="1ED44F1F"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To continue to research methods to further minimise the use of chemical biocides that are harmful to wider biodiversity.</w:t>
            </w:r>
          </w:p>
        </w:tc>
        <w:tc>
          <w:tcPr>
            <w:tcW w:w="1580" w:type="dxa"/>
          </w:tcPr>
          <w:p w14:paraId="51EC1ED8"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Carry out research and agree appropriate changes in SDCC practices, if required and economically feasible. </w:t>
            </w:r>
          </w:p>
        </w:tc>
        <w:tc>
          <w:tcPr>
            <w:tcW w:w="1216" w:type="dxa"/>
          </w:tcPr>
          <w:p w14:paraId="6A68225A"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Year 3-6  </w:t>
            </w:r>
          </w:p>
        </w:tc>
        <w:tc>
          <w:tcPr>
            <w:tcW w:w="1473" w:type="dxa"/>
          </w:tcPr>
          <w:p w14:paraId="37FAC763" w14:textId="77777777" w:rsidR="008449A7" w:rsidRPr="008449A7" w:rsidRDefault="008449A7" w:rsidP="008449A7">
            <w:pPr>
              <w:autoSpaceDE w:val="0"/>
              <w:autoSpaceDN w:val="0"/>
              <w:adjustRightInd w:val="0"/>
              <w:rPr>
                <w:rFonts w:ascii="Tahoma" w:hAnsi="Tahoma" w:cs="Tahoma"/>
                <w:color w:val="00B050"/>
                <w:sz w:val="20"/>
                <w:szCs w:val="20"/>
              </w:rPr>
            </w:pPr>
            <w:r w:rsidRPr="008449A7">
              <w:rPr>
                <w:rFonts w:ascii="Tahoma" w:eastAsia="Calibri-Light" w:hAnsi="Tahoma" w:cs="Tahoma"/>
                <w:color w:val="00B050"/>
                <w:sz w:val="20"/>
                <w:szCs w:val="20"/>
              </w:rPr>
              <w:t>NPWS, EPA</w:t>
            </w:r>
          </w:p>
          <w:p w14:paraId="2AC00200" w14:textId="77777777" w:rsidR="008449A7" w:rsidRPr="008449A7" w:rsidRDefault="008449A7" w:rsidP="008449A7">
            <w:pPr>
              <w:rPr>
                <w:rFonts w:ascii="Tahoma" w:hAnsi="Tahoma" w:cs="Tahoma"/>
                <w:color w:val="00B050"/>
                <w:sz w:val="20"/>
                <w:szCs w:val="20"/>
              </w:rPr>
            </w:pPr>
          </w:p>
        </w:tc>
        <w:tc>
          <w:tcPr>
            <w:tcW w:w="1574" w:type="dxa"/>
          </w:tcPr>
          <w:p w14:paraId="23197618" w14:textId="77777777" w:rsidR="008449A7" w:rsidRPr="008449A7" w:rsidRDefault="008449A7" w:rsidP="008449A7">
            <w:pPr>
              <w:rPr>
                <w:rFonts w:ascii="Tahoma" w:hAnsi="Tahoma" w:cs="Tahoma"/>
                <w:color w:val="00B050"/>
                <w:sz w:val="20"/>
                <w:szCs w:val="20"/>
              </w:rPr>
            </w:pPr>
          </w:p>
        </w:tc>
        <w:tc>
          <w:tcPr>
            <w:tcW w:w="2079" w:type="dxa"/>
          </w:tcPr>
          <w:p w14:paraId="22D4441F"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color w:val="00B050"/>
                <w:sz w:val="20"/>
                <w:szCs w:val="20"/>
              </w:rPr>
              <w:t>Director of Environment, Water &amp; Climate Change</w:t>
            </w:r>
          </w:p>
        </w:tc>
      </w:tr>
      <w:tr w:rsidR="008449A7" w:rsidRPr="008449A7" w14:paraId="50CC5B78" w14:textId="77777777" w:rsidTr="00B1740B">
        <w:trPr>
          <w:trHeight w:val="123"/>
        </w:trPr>
        <w:tc>
          <w:tcPr>
            <w:tcW w:w="1669" w:type="dxa"/>
          </w:tcPr>
          <w:p w14:paraId="5209B64D"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4.3 </w:t>
            </w:r>
          </w:p>
          <w:p w14:paraId="59A384BC"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In partnership with Local Authority Waters Programme (LAWPRO), local communities, business groups and state agencies, assist with the development of community River Biodiversity Action plans for </w:t>
            </w:r>
            <w:r w:rsidRPr="008449A7">
              <w:rPr>
                <w:rFonts w:ascii="Tahoma" w:hAnsi="Tahoma" w:cs="Tahoma"/>
                <w:color w:val="00B050"/>
                <w:sz w:val="20"/>
                <w:szCs w:val="20"/>
              </w:rPr>
              <w:lastRenderedPageBreak/>
              <w:t>the County’s rivers, to target protection and restoration measures for these key Green Infrastructure habitats.</w:t>
            </w:r>
          </w:p>
        </w:tc>
        <w:tc>
          <w:tcPr>
            <w:tcW w:w="1580" w:type="dxa"/>
          </w:tcPr>
          <w:p w14:paraId="7127F530"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lastRenderedPageBreak/>
              <w:t>Completion of a community led River Biodiversity Action plan.</w:t>
            </w:r>
          </w:p>
          <w:p w14:paraId="24F62AED" w14:textId="77777777" w:rsidR="008449A7" w:rsidRPr="008449A7" w:rsidRDefault="008449A7" w:rsidP="008449A7">
            <w:pPr>
              <w:rPr>
                <w:rFonts w:ascii="Tahoma" w:hAnsi="Tahoma" w:cs="Tahoma"/>
                <w:color w:val="00B050"/>
                <w:sz w:val="20"/>
                <w:szCs w:val="20"/>
              </w:rPr>
            </w:pPr>
          </w:p>
        </w:tc>
        <w:tc>
          <w:tcPr>
            <w:tcW w:w="1216" w:type="dxa"/>
          </w:tcPr>
          <w:p w14:paraId="12D97C93"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 xml:space="preserve">Year 1 – 2  </w:t>
            </w:r>
          </w:p>
        </w:tc>
        <w:tc>
          <w:tcPr>
            <w:tcW w:w="1473" w:type="dxa"/>
          </w:tcPr>
          <w:p w14:paraId="3C8CC8E7"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LAWPRO, local groups, local business, state agencies</w:t>
            </w:r>
          </w:p>
        </w:tc>
        <w:tc>
          <w:tcPr>
            <w:tcW w:w="1574" w:type="dxa"/>
          </w:tcPr>
          <w:p w14:paraId="000413EC" w14:textId="77777777" w:rsidR="008449A7" w:rsidRPr="008449A7" w:rsidRDefault="008449A7" w:rsidP="008449A7">
            <w:pPr>
              <w:rPr>
                <w:rFonts w:ascii="Tahoma" w:hAnsi="Tahoma" w:cs="Tahoma"/>
                <w:color w:val="00B050"/>
                <w:sz w:val="20"/>
                <w:szCs w:val="20"/>
              </w:rPr>
            </w:pPr>
            <w:r w:rsidRPr="008449A7">
              <w:rPr>
                <w:rFonts w:ascii="Tahoma" w:hAnsi="Tahoma" w:cs="Tahoma"/>
                <w:color w:val="00B050"/>
                <w:sz w:val="20"/>
                <w:szCs w:val="20"/>
              </w:rPr>
              <w:t>Number of River Biodiversity Action plans</w:t>
            </w:r>
          </w:p>
        </w:tc>
        <w:tc>
          <w:tcPr>
            <w:tcW w:w="2079" w:type="dxa"/>
          </w:tcPr>
          <w:p w14:paraId="377CFB95" w14:textId="77777777" w:rsidR="008449A7" w:rsidRPr="008449A7" w:rsidRDefault="008449A7" w:rsidP="008449A7">
            <w:pPr>
              <w:rPr>
                <w:rFonts w:ascii="Tahoma" w:hAnsi="Tahoma" w:cs="Tahoma"/>
                <w:color w:val="00B050"/>
                <w:sz w:val="20"/>
                <w:szCs w:val="20"/>
              </w:rPr>
            </w:pPr>
            <w:r w:rsidRPr="008449A7">
              <w:rPr>
                <w:rFonts w:ascii="Tahoma" w:eastAsia="Calibri-Light" w:hAnsi="Tahoma" w:cs="Tahoma"/>
                <w:color w:val="00B050"/>
                <w:sz w:val="20"/>
                <w:szCs w:val="20"/>
              </w:rPr>
              <w:t>Director of Environment, Water &amp; Climate Change</w:t>
            </w:r>
          </w:p>
        </w:tc>
      </w:tr>
    </w:tbl>
    <w:p w14:paraId="4ADDF837" w14:textId="77777777" w:rsidR="008449A7" w:rsidRPr="008449A7" w:rsidRDefault="008449A7" w:rsidP="008449A7">
      <w:pPr>
        <w:spacing w:after="0" w:line="240" w:lineRule="auto"/>
        <w:rPr>
          <w:rFonts w:ascii="Tahoma" w:eastAsiaTheme="minorHAnsi" w:hAnsi="Tahoma" w:cs="Tahoma"/>
          <w:sz w:val="20"/>
          <w:szCs w:val="20"/>
          <w:lang w:eastAsia="en-US"/>
        </w:rPr>
      </w:pPr>
    </w:p>
    <w:p w14:paraId="408825DB" w14:textId="77777777" w:rsidR="008449A7" w:rsidRPr="008449A7" w:rsidRDefault="008449A7" w:rsidP="008449A7">
      <w:pPr>
        <w:spacing w:after="0" w:line="240" w:lineRule="auto"/>
        <w:rPr>
          <w:rFonts w:ascii="Tahoma" w:eastAsiaTheme="minorHAnsi" w:hAnsi="Tahoma" w:cs="Tahoma"/>
          <w:sz w:val="20"/>
          <w:szCs w:val="20"/>
          <w:lang w:eastAsia="en-US"/>
        </w:rPr>
      </w:pPr>
    </w:p>
    <w:p w14:paraId="37B910DC" w14:textId="77777777" w:rsidR="008449A7" w:rsidRPr="008449A7" w:rsidRDefault="008449A7" w:rsidP="00645C95">
      <w:pPr>
        <w:ind w:left="720"/>
        <w:rPr>
          <w:rFonts w:ascii="Tahoma" w:eastAsiaTheme="minorHAnsi" w:hAnsi="Tahoma" w:cs="Tahoma"/>
          <w:b/>
          <w:bCs/>
          <w:sz w:val="20"/>
          <w:szCs w:val="20"/>
          <w:lang w:eastAsia="en-US"/>
        </w:rPr>
      </w:pPr>
      <w:r w:rsidRPr="008449A7">
        <w:rPr>
          <w:rFonts w:ascii="Tahoma" w:eastAsiaTheme="minorHAnsi" w:hAnsi="Tahoma" w:cs="Tahoma"/>
          <w:b/>
          <w:bCs/>
          <w:sz w:val="20"/>
          <w:szCs w:val="20"/>
          <w:lang w:eastAsia="en-US"/>
        </w:rPr>
        <w:t>6.0 Summary of Issues and Chief Executive’s Response and Recommendations on Submissions</w:t>
      </w:r>
    </w:p>
    <w:tbl>
      <w:tblPr>
        <w:tblStyle w:val="TableGrid"/>
        <w:tblW w:w="9639" w:type="dxa"/>
        <w:tblInd w:w="595" w:type="dxa"/>
        <w:tblLook w:val="04A0" w:firstRow="1" w:lastRow="0" w:firstColumn="1" w:lastColumn="0" w:noHBand="0" w:noVBand="1"/>
      </w:tblPr>
      <w:tblGrid>
        <w:gridCol w:w="4111"/>
        <w:gridCol w:w="5528"/>
      </w:tblGrid>
      <w:tr w:rsidR="008449A7" w:rsidRPr="008449A7" w14:paraId="3EE60027" w14:textId="77777777" w:rsidTr="00B1740B">
        <w:tc>
          <w:tcPr>
            <w:tcW w:w="4111" w:type="dxa"/>
          </w:tcPr>
          <w:p w14:paraId="51C8A462"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 xml:space="preserve">Issues Raised </w:t>
            </w:r>
          </w:p>
        </w:tc>
        <w:tc>
          <w:tcPr>
            <w:tcW w:w="5528" w:type="dxa"/>
          </w:tcPr>
          <w:p w14:paraId="195722FD"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Proposed CE Response and Recommendation</w:t>
            </w:r>
          </w:p>
        </w:tc>
      </w:tr>
      <w:tr w:rsidR="008449A7" w:rsidRPr="008449A7" w14:paraId="17507821" w14:textId="77777777" w:rsidTr="00B1740B">
        <w:tc>
          <w:tcPr>
            <w:tcW w:w="4111" w:type="dxa"/>
          </w:tcPr>
          <w:p w14:paraId="18A0B382" w14:textId="77777777" w:rsidR="008449A7" w:rsidRPr="008449A7" w:rsidRDefault="008449A7" w:rsidP="008449A7">
            <w:pPr>
              <w:rPr>
                <w:rFonts w:ascii="Tahoma" w:hAnsi="Tahoma" w:cs="Tahoma"/>
                <w:b/>
                <w:bCs/>
                <w:sz w:val="20"/>
                <w:szCs w:val="20"/>
              </w:rPr>
            </w:pPr>
          </w:p>
          <w:p w14:paraId="681345CF"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 xml:space="preserve">Biodiversity Forum </w:t>
            </w:r>
          </w:p>
          <w:p w14:paraId="466A1042" w14:textId="77777777" w:rsidR="008449A7" w:rsidRPr="008449A7" w:rsidRDefault="008449A7" w:rsidP="008449A7">
            <w:pPr>
              <w:rPr>
                <w:rFonts w:ascii="Tahoma" w:hAnsi="Tahoma" w:cs="Tahoma"/>
                <w:sz w:val="20"/>
                <w:szCs w:val="20"/>
              </w:rPr>
            </w:pPr>
            <w:r w:rsidRPr="008449A7">
              <w:rPr>
                <w:rFonts w:ascii="Tahoma" w:hAnsi="Tahoma" w:cs="Tahoma"/>
                <w:sz w:val="20"/>
                <w:szCs w:val="20"/>
              </w:rPr>
              <w:t>5 specific submissions</w:t>
            </w:r>
          </w:p>
          <w:p w14:paraId="6DFE89B1" w14:textId="77777777" w:rsidR="008449A7" w:rsidRPr="008449A7" w:rsidRDefault="008449A7" w:rsidP="008449A7">
            <w:pPr>
              <w:rPr>
                <w:rFonts w:ascii="Tahoma" w:hAnsi="Tahoma" w:cs="Tahoma"/>
                <w:sz w:val="20"/>
                <w:szCs w:val="20"/>
              </w:rPr>
            </w:pPr>
          </w:p>
          <w:p w14:paraId="58F543B6"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Submissions requested further detail on the formation, authority, and proposed activity of the County Biodiversity Forum.</w:t>
            </w:r>
          </w:p>
          <w:p w14:paraId="5433730F"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Requested that the Forum have equal representativity from across the County.</w:t>
            </w:r>
          </w:p>
          <w:p w14:paraId="54D1ED66"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Recommended the formation of an internal Biodiversity Team, with cross-departmental engagement, including Depot staff.   </w:t>
            </w:r>
          </w:p>
          <w:p w14:paraId="148D51ED" w14:textId="77777777" w:rsidR="008449A7" w:rsidRPr="008449A7" w:rsidRDefault="008449A7" w:rsidP="008449A7">
            <w:pPr>
              <w:rPr>
                <w:rFonts w:ascii="Tahoma" w:hAnsi="Tahoma" w:cs="Tahoma"/>
                <w:sz w:val="20"/>
                <w:szCs w:val="20"/>
              </w:rPr>
            </w:pPr>
          </w:p>
          <w:p w14:paraId="0C8CABD8" w14:textId="77777777" w:rsidR="008449A7" w:rsidRPr="008449A7" w:rsidRDefault="008449A7" w:rsidP="008449A7">
            <w:pPr>
              <w:rPr>
                <w:rFonts w:ascii="Tahoma" w:hAnsi="Tahoma" w:cs="Tahoma"/>
                <w:sz w:val="20"/>
                <w:szCs w:val="20"/>
              </w:rPr>
            </w:pPr>
          </w:p>
          <w:p w14:paraId="0BA94088" w14:textId="77777777" w:rsidR="008449A7" w:rsidRPr="008449A7" w:rsidRDefault="008449A7" w:rsidP="008449A7">
            <w:pPr>
              <w:rPr>
                <w:rFonts w:ascii="Tahoma" w:hAnsi="Tahoma" w:cs="Tahoma"/>
                <w:sz w:val="20"/>
                <w:szCs w:val="20"/>
              </w:rPr>
            </w:pPr>
          </w:p>
          <w:p w14:paraId="771D6AAF" w14:textId="77777777" w:rsidR="008449A7" w:rsidRPr="008449A7" w:rsidRDefault="008449A7" w:rsidP="008449A7">
            <w:pPr>
              <w:rPr>
                <w:rFonts w:ascii="Tahoma" w:hAnsi="Tahoma" w:cs="Tahoma"/>
                <w:sz w:val="20"/>
                <w:szCs w:val="20"/>
              </w:rPr>
            </w:pPr>
          </w:p>
          <w:p w14:paraId="3E92AE24" w14:textId="77777777" w:rsidR="008449A7" w:rsidRPr="008449A7" w:rsidRDefault="008449A7" w:rsidP="008449A7">
            <w:pPr>
              <w:rPr>
                <w:rFonts w:ascii="Tahoma" w:hAnsi="Tahoma" w:cs="Tahoma"/>
                <w:sz w:val="20"/>
                <w:szCs w:val="20"/>
              </w:rPr>
            </w:pPr>
          </w:p>
          <w:p w14:paraId="1C2F6A94" w14:textId="77777777" w:rsidR="008449A7" w:rsidRPr="008449A7" w:rsidRDefault="008449A7" w:rsidP="008449A7">
            <w:pPr>
              <w:rPr>
                <w:rFonts w:ascii="Tahoma" w:hAnsi="Tahoma" w:cs="Tahoma"/>
                <w:sz w:val="20"/>
                <w:szCs w:val="20"/>
              </w:rPr>
            </w:pPr>
          </w:p>
          <w:p w14:paraId="62187EE3" w14:textId="77777777" w:rsidR="008449A7" w:rsidRPr="008449A7" w:rsidRDefault="008449A7" w:rsidP="008449A7">
            <w:pPr>
              <w:rPr>
                <w:rFonts w:ascii="Tahoma" w:hAnsi="Tahoma" w:cs="Tahoma"/>
                <w:sz w:val="20"/>
                <w:szCs w:val="20"/>
              </w:rPr>
            </w:pPr>
          </w:p>
          <w:p w14:paraId="60C8C379" w14:textId="77777777" w:rsidR="008449A7" w:rsidRPr="008449A7" w:rsidRDefault="008449A7" w:rsidP="008449A7">
            <w:pPr>
              <w:rPr>
                <w:rFonts w:ascii="Tahoma" w:hAnsi="Tahoma" w:cs="Tahoma"/>
                <w:sz w:val="20"/>
                <w:szCs w:val="20"/>
              </w:rPr>
            </w:pPr>
          </w:p>
        </w:tc>
        <w:tc>
          <w:tcPr>
            <w:tcW w:w="5528" w:type="dxa"/>
          </w:tcPr>
          <w:p w14:paraId="10FFE036" w14:textId="77777777" w:rsidR="008449A7" w:rsidRPr="008449A7" w:rsidRDefault="008449A7" w:rsidP="008449A7">
            <w:pPr>
              <w:rPr>
                <w:rFonts w:ascii="Tahoma" w:hAnsi="Tahoma" w:cs="Tahoma"/>
                <w:sz w:val="20"/>
                <w:szCs w:val="20"/>
              </w:rPr>
            </w:pPr>
          </w:p>
          <w:p w14:paraId="434936A2" w14:textId="77777777" w:rsidR="008449A7" w:rsidRPr="008449A7" w:rsidRDefault="008449A7" w:rsidP="008449A7">
            <w:pPr>
              <w:rPr>
                <w:rFonts w:ascii="Tahoma" w:hAnsi="Tahoma" w:cs="Tahoma"/>
                <w:sz w:val="20"/>
                <w:szCs w:val="20"/>
              </w:rPr>
            </w:pPr>
          </w:p>
          <w:p w14:paraId="6AC1B579"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The content of the submissions is noted. The Chief Executive considers that a SPC Sub-Committee for Biodiversity will be setup to assist with the implementation of the Biodiversity Action Plan over the 6-year life to the plan. The SPC Sub-Committee for Biodiversity will be a joint sub-committee comprised of members from the LUPT and EWCC Strategic Policy Committees. The sub-committee will meet as required to make recommendations on the prioritisation and delivery of actions, to review progress on the actions, and to report to the relevant SPCs.</w:t>
            </w:r>
          </w:p>
          <w:p w14:paraId="245BCDE2"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 xml:space="preserve">An SDCC Internal Working Group comprised of officers from across the Council will be setup to co-ordinate the implementation of agreed projects arising from the Biodiversity Action Plan across the various Council Departments and Sections. </w:t>
            </w:r>
          </w:p>
          <w:p w14:paraId="70F6124B" w14:textId="77777777" w:rsidR="008449A7" w:rsidRPr="008449A7" w:rsidRDefault="008449A7" w:rsidP="008449A7">
            <w:pPr>
              <w:rPr>
                <w:rFonts w:ascii="Tahoma" w:hAnsi="Tahoma" w:cs="Tahoma"/>
                <w:color w:val="000000"/>
                <w:sz w:val="20"/>
                <w:szCs w:val="20"/>
              </w:rPr>
            </w:pPr>
          </w:p>
          <w:p w14:paraId="2B28B41E"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 xml:space="preserve">Membership of the relevant SPCs includes a PPN representative, whose role facilitates the dissemination of information on the work of the </w:t>
            </w:r>
            <w:proofErr w:type="spellStart"/>
            <w:r w:rsidRPr="008449A7">
              <w:rPr>
                <w:rFonts w:ascii="Tahoma" w:hAnsi="Tahoma" w:cs="Tahoma"/>
                <w:color w:val="000000"/>
                <w:sz w:val="20"/>
                <w:szCs w:val="20"/>
              </w:rPr>
              <w:t>sub committee</w:t>
            </w:r>
            <w:proofErr w:type="spellEnd"/>
            <w:r w:rsidRPr="008449A7">
              <w:rPr>
                <w:rFonts w:ascii="Tahoma" w:hAnsi="Tahoma" w:cs="Tahoma"/>
                <w:color w:val="000000"/>
                <w:sz w:val="20"/>
                <w:szCs w:val="20"/>
              </w:rPr>
              <w:t xml:space="preserve">.   </w:t>
            </w:r>
          </w:p>
          <w:p w14:paraId="5392B9E4" w14:textId="77777777" w:rsidR="008449A7" w:rsidRPr="008449A7" w:rsidRDefault="008449A7" w:rsidP="008449A7">
            <w:pPr>
              <w:rPr>
                <w:rFonts w:ascii="Tahoma" w:hAnsi="Tahoma" w:cs="Tahoma"/>
                <w:sz w:val="20"/>
                <w:szCs w:val="20"/>
              </w:rPr>
            </w:pPr>
          </w:p>
          <w:p w14:paraId="3EF2353F"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6CF18E6C" w14:textId="77777777" w:rsidR="008449A7" w:rsidRPr="008449A7" w:rsidRDefault="008449A7" w:rsidP="008449A7">
            <w:pPr>
              <w:rPr>
                <w:rFonts w:ascii="Tahoma" w:hAnsi="Tahoma" w:cs="Tahoma"/>
                <w:sz w:val="20"/>
                <w:szCs w:val="20"/>
              </w:rPr>
            </w:pPr>
            <w:r w:rsidRPr="008449A7">
              <w:rPr>
                <w:rFonts w:ascii="Tahoma" w:hAnsi="Tahoma" w:cs="Tahoma"/>
                <w:sz w:val="20"/>
                <w:szCs w:val="20"/>
              </w:rPr>
              <w:t xml:space="preserve">It is recommended that text be amended in Section 6.2 of the Draft Biodiversity Action Plan. Full details in Section 5.0 of this report. </w:t>
            </w:r>
          </w:p>
          <w:p w14:paraId="09F1AB97" w14:textId="77777777" w:rsidR="008449A7" w:rsidRPr="008449A7" w:rsidRDefault="008449A7" w:rsidP="008449A7">
            <w:pPr>
              <w:rPr>
                <w:rFonts w:ascii="Tahoma" w:hAnsi="Tahoma" w:cs="Tahoma"/>
                <w:sz w:val="20"/>
                <w:szCs w:val="20"/>
              </w:rPr>
            </w:pPr>
          </w:p>
        </w:tc>
      </w:tr>
      <w:tr w:rsidR="008449A7" w:rsidRPr="008449A7" w14:paraId="50D9A808" w14:textId="77777777" w:rsidTr="00B1740B">
        <w:tc>
          <w:tcPr>
            <w:tcW w:w="4111" w:type="dxa"/>
          </w:tcPr>
          <w:p w14:paraId="051D4D47" w14:textId="77777777" w:rsidR="008449A7" w:rsidRPr="008449A7" w:rsidRDefault="008449A7" w:rsidP="008449A7">
            <w:pPr>
              <w:rPr>
                <w:rFonts w:ascii="Tahoma" w:hAnsi="Tahoma" w:cs="Tahoma"/>
                <w:b/>
                <w:bCs/>
                <w:sz w:val="20"/>
                <w:szCs w:val="20"/>
              </w:rPr>
            </w:pPr>
          </w:p>
          <w:p w14:paraId="502A549D" w14:textId="77777777" w:rsidR="008449A7" w:rsidRPr="008449A7" w:rsidRDefault="008449A7" w:rsidP="008449A7">
            <w:pPr>
              <w:rPr>
                <w:rFonts w:ascii="Tahoma" w:hAnsi="Tahoma" w:cs="Tahoma"/>
                <w:sz w:val="20"/>
                <w:szCs w:val="20"/>
              </w:rPr>
            </w:pPr>
            <w:r w:rsidRPr="008449A7">
              <w:rPr>
                <w:rFonts w:ascii="Tahoma" w:hAnsi="Tahoma" w:cs="Tahoma"/>
                <w:b/>
                <w:bCs/>
                <w:sz w:val="20"/>
                <w:szCs w:val="20"/>
              </w:rPr>
              <w:t>Biodiversity</w:t>
            </w:r>
            <w:r w:rsidRPr="008449A7">
              <w:rPr>
                <w:rFonts w:ascii="Tahoma" w:hAnsi="Tahoma" w:cs="Tahoma"/>
                <w:sz w:val="20"/>
                <w:szCs w:val="20"/>
              </w:rPr>
              <w:t xml:space="preserve"> </w:t>
            </w:r>
            <w:r w:rsidRPr="008449A7">
              <w:rPr>
                <w:rFonts w:ascii="Tahoma" w:hAnsi="Tahoma" w:cs="Tahoma"/>
                <w:b/>
                <w:bCs/>
                <w:sz w:val="20"/>
                <w:szCs w:val="20"/>
              </w:rPr>
              <w:t>Officer</w:t>
            </w:r>
          </w:p>
          <w:p w14:paraId="02FCF13E" w14:textId="77777777" w:rsidR="008449A7" w:rsidRPr="008449A7" w:rsidRDefault="008449A7" w:rsidP="008449A7">
            <w:pPr>
              <w:rPr>
                <w:rFonts w:ascii="Tahoma" w:hAnsi="Tahoma" w:cs="Tahoma"/>
                <w:sz w:val="20"/>
                <w:szCs w:val="20"/>
              </w:rPr>
            </w:pPr>
            <w:r w:rsidRPr="008449A7">
              <w:rPr>
                <w:rFonts w:ascii="Tahoma" w:hAnsi="Tahoma" w:cs="Tahoma"/>
                <w:sz w:val="20"/>
                <w:szCs w:val="20"/>
              </w:rPr>
              <w:t>15 specific submissions</w:t>
            </w:r>
          </w:p>
          <w:p w14:paraId="3CBF81B5" w14:textId="77777777" w:rsidR="008449A7" w:rsidRPr="008449A7" w:rsidRDefault="008449A7" w:rsidP="008449A7">
            <w:pPr>
              <w:rPr>
                <w:rFonts w:ascii="Tahoma" w:hAnsi="Tahoma" w:cs="Tahoma"/>
                <w:sz w:val="20"/>
                <w:szCs w:val="20"/>
              </w:rPr>
            </w:pPr>
          </w:p>
          <w:p w14:paraId="19DFE0B7"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Recommendations for a dedicated Biodiversity Officer post to be established to focus on the implementation of the B. Plan.</w:t>
            </w:r>
          </w:p>
          <w:p w14:paraId="3CBC7C6F"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Recommendations for a Biodiversity Officer and a cross-departmental Biodiversity Team   </w:t>
            </w:r>
          </w:p>
          <w:p w14:paraId="25FE91C2"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Recommendations for the creation of a Biodiversity Officer/Co-ordinator position and/or  Biodiversity Unit, to liaise with Tidy </w:t>
            </w:r>
            <w:r w:rsidRPr="008449A7">
              <w:rPr>
                <w:rFonts w:ascii="Tahoma" w:hAnsi="Tahoma" w:cs="Tahoma"/>
                <w:sz w:val="20"/>
                <w:szCs w:val="20"/>
              </w:rPr>
              <w:lastRenderedPageBreak/>
              <w:t>Towns, schools, Parks staff, community groups etc.</w:t>
            </w:r>
          </w:p>
          <w:p w14:paraId="322A7461" w14:textId="77777777" w:rsidR="008449A7" w:rsidRPr="008449A7" w:rsidRDefault="008449A7" w:rsidP="008449A7">
            <w:pPr>
              <w:rPr>
                <w:rFonts w:ascii="Tahoma" w:hAnsi="Tahoma" w:cs="Tahoma"/>
                <w:sz w:val="20"/>
                <w:szCs w:val="20"/>
              </w:rPr>
            </w:pPr>
          </w:p>
          <w:p w14:paraId="21BF69DC" w14:textId="77777777" w:rsidR="008449A7" w:rsidRPr="008449A7" w:rsidRDefault="008449A7" w:rsidP="008449A7">
            <w:pPr>
              <w:rPr>
                <w:rFonts w:ascii="Tahoma" w:hAnsi="Tahoma" w:cs="Tahoma"/>
                <w:sz w:val="20"/>
                <w:szCs w:val="20"/>
              </w:rPr>
            </w:pPr>
          </w:p>
        </w:tc>
        <w:tc>
          <w:tcPr>
            <w:tcW w:w="5528" w:type="dxa"/>
          </w:tcPr>
          <w:p w14:paraId="474CCE60" w14:textId="77777777" w:rsidR="008449A7" w:rsidRPr="008449A7" w:rsidRDefault="008449A7" w:rsidP="008449A7">
            <w:pPr>
              <w:rPr>
                <w:rFonts w:ascii="Tahoma" w:hAnsi="Tahoma" w:cs="Tahoma"/>
                <w:sz w:val="20"/>
                <w:szCs w:val="20"/>
              </w:rPr>
            </w:pPr>
          </w:p>
          <w:p w14:paraId="68960E37" w14:textId="77777777" w:rsidR="008449A7" w:rsidRPr="008449A7" w:rsidRDefault="008449A7" w:rsidP="008449A7">
            <w:pPr>
              <w:rPr>
                <w:rFonts w:ascii="Tahoma" w:hAnsi="Tahoma" w:cs="Tahoma"/>
                <w:sz w:val="20"/>
                <w:szCs w:val="20"/>
              </w:rPr>
            </w:pPr>
          </w:p>
          <w:p w14:paraId="5FAC4FE9" w14:textId="77777777" w:rsidR="008449A7" w:rsidRPr="008449A7" w:rsidRDefault="008449A7" w:rsidP="008449A7">
            <w:pPr>
              <w:rPr>
                <w:rFonts w:ascii="Tahoma" w:hAnsi="Tahoma" w:cs="Tahoma"/>
                <w:sz w:val="20"/>
                <w:szCs w:val="20"/>
              </w:rPr>
            </w:pPr>
          </w:p>
          <w:p w14:paraId="7082881D" w14:textId="77777777" w:rsidR="008449A7" w:rsidRPr="008449A7" w:rsidRDefault="008449A7" w:rsidP="008449A7">
            <w:pPr>
              <w:rPr>
                <w:rFonts w:ascii="Tahoma" w:hAnsi="Tahoma" w:cs="Tahoma"/>
                <w:sz w:val="20"/>
                <w:szCs w:val="20"/>
              </w:rPr>
            </w:pPr>
          </w:p>
          <w:p w14:paraId="5AACC502" w14:textId="77777777" w:rsidR="008449A7" w:rsidRPr="008449A7" w:rsidRDefault="008449A7" w:rsidP="008449A7">
            <w:pPr>
              <w:rPr>
                <w:rFonts w:ascii="Tahoma" w:hAnsi="Tahoma" w:cs="Tahoma"/>
                <w:sz w:val="20"/>
                <w:szCs w:val="20"/>
              </w:rPr>
            </w:pPr>
            <w:r w:rsidRPr="008449A7">
              <w:rPr>
                <w:rFonts w:ascii="Tahoma" w:hAnsi="Tahoma" w:cs="Tahoma"/>
                <w:sz w:val="20"/>
                <w:szCs w:val="20"/>
              </w:rPr>
              <w:t>The creation of a Biodiversity Officer/ Biodiversity Co-ordinator position is subject to budgetary constraints and Work Force Plan parameters. As such, text relating to same is outside the scope of the Biodiversity Action Plan.</w:t>
            </w:r>
          </w:p>
          <w:p w14:paraId="310EBCF6" w14:textId="77777777" w:rsidR="008449A7" w:rsidRPr="008449A7" w:rsidRDefault="008449A7" w:rsidP="008449A7">
            <w:pPr>
              <w:rPr>
                <w:rFonts w:ascii="Tahoma" w:hAnsi="Tahoma" w:cs="Tahoma"/>
                <w:sz w:val="20"/>
                <w:szCs w:val="20"/>
              </w:rPr>
            </w:pPr>
          </w:p>
          <w:p w14:paraId="1D73FE0A"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05E582DA" w14:textId="77777777" w:rsidR="008449A7" w:rsidRPr="008449A7" w:rsidRDefault="008449A7" w:rsidP="008449A7">
            <w:pPr>
              <w:rPr>
                <w:rFonts w:ascii="Tahoma" w:hAnsi="Tahoma" w:cs="Tahoma"/>
                <w:sz w:val="20"/>
                <w:szCs w:val="20"/>
              </w:rPr>
            </w:pPr>
            <w:r w:rsidRPr="008449A7">
              <w:rPr>
                <w:rFonts w:ascii="Tahoma" w:hAnsi="Tahoma" w:cs="Tahoma"/>
                <w:sz w:val="20"/>
                <w:szCs w:val="20"/>
              </w:rPr>
              <w:t xml:space="preserve">The Chief Executive recommends no changes to the Draft plan. </w:t>
            </w:r>
          </w:p>
        </w:tc>
      </w:tr>
      <w:tr w:rsidR="008449A7" w:rsidRPr="008449A7" w14:paraId="00B1BEB0" w14:textId="77777777" w:rsidTr="00B1740B">
        <w:trPr>
          <w:trHeight w:val="10905"/>
        </w:trPr>
        <w:tc>
          <w:tcPr>
            <w:tcW w:w="4111" w:type="dxa"/>
          </w:tcPr>
          <w:p w14:paraId="491015A5" w14:textId="77777777" w:rsidR="008449A7" w:rsidRPr="008449A7" w:rsidRDefault="008449A7" w:rsidP="008449A7">
            <w:pPr>
              <w:rPr>
                <w:rFonts w:ascii="Tahoma" w:hAnsi="Tahoma" w:cs="Tahoma"/>
                <w:sz w:val="20"/>
                <w:szCs w:val="20"/>
              </w:rPr>
            </w:pPr>
          </w:p>
          <w:p w14:paraId="091B3383"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Biodiversity Protection</w:t>
            </w:r>
          </w:p>
          <w:p w14:paraId="7393D086" w14:textId="77777777" w:rsidR="008449A7" w:rsidRPr="008449A7" w:rsidRDefault="008449A7" w:rsidP="008449A7">
            <w:pPr>
              <w:rPr>
                <w:rFonts w:ascii="Tahoma" w:hAnsi="Tahoma" w:cs="Tahoma"/>
                <w:sz w:val="20"/>
                <w:szCs w:val="20"/>
              </w:rPr>
            </w:pPr>
            <w:r w:rsidRPr="008449A7">
              <w:rPr>
                <w:rFonts w:ascii="Tahoma" w:hAnsi="Tahoma" w:cs="Tahoma"/>
                <w:sz w:val="20"/>
                <w:szCs w:val="20"/>
              </w:rPr>
              <w:t>80 specific submissions</w:t>
            </w:r>
          </w:p>
          <w:p w14:paraId="08B39DC4" w14:textId="77777777" w:rsidR="008449A7" w:rsidRPr="008449A7" w:rsidRDefault="008449A7" w:rsidP="008449A7">
            <w:pPr>
              <w:rPr>
                <w:rFonts w:ascii="Tahoma" w:hAnsi="Tahoma" w:cs="Tahoma"/>
                <w:b/>
                <w:bCs/>
                <w:sz w:val="20"/>
                <w:szCs w:val="20"/>
              </w:rPr>
            </w:pPr>
          </w:p>
          <w:p w14:paraId="6DB8300F"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No actions listed in draft Plan to protect/conserve listed species/ red and amber listed species</w:t>
            </w:r>
          </w:p>
          <w:p w14:paraId="4E1890B5"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Actions needed to protect biodiversity in specific locations e.g. Liffey Valley, Dodder Valley, Dublin Mts., Council’s parks, </w:t>
            </w:r>
          </w:p>
          <w:p w14:paraId="1F7440E7"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Actions needed to ensure compliance and enforcement of biodiversity protection measures; the need for accountability for damage to biodiversity; bye-laws to protect biodiversity outside of protected sites </w:t>
            </w:r>
          </w:p>
          <w:p w14:paraId="49EAACE4" w14:textId="77777777" w:rsidR="008449A7" w:rsidRPr="008449A7" w:rsidRDefault="008449A7" w:rsidP="008449A7">
            <w:pPr>
              <w:rPr>
                <w:rFonts w:ascii="Tahoma" w:hAnsi="Tahoma" w:cs="Tahoma"/>
                <w:sz w:val="20"/>
                <w:szCs w:val="20"/>
              </w:rPr>
            </w:pPr>
          </w:p>
          <w:p w14:paraId="4AF791E6"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Positive submissions on the inclusion of the ‘Best Practice’ action</w:t>
            </w:r>
          </w:p>
          <w:p w14:paraId="16A5140D" w14:textId="77777777" w:rsidR="008449A7" w:rsidRPr="008449A7" w:rsidRDefault="008449A7" w:rsidP="008449A7">
            <w:pPr>
              <w:contextualSpacing/>
              <w:rPr>
                <w:rFonts w:ascii="Tahoma" w:hAnsi="Tahoma" w:cs="Tahoma"/>
                <w:sz w:val="20"/>
                <w:szCs w:val="20"/>
              </w:rPr>
            </w:pPr>
          </w:p>
          <w:p w14:paraId="55FEF4FD"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Recommendations to reduce/stop the use of chemicals in public spaces </w:t>
            </w:r>
          </w:p>
          <w:p w14:paraId="31096594" w14:textId="77777777" w:rsidR="008449A7" w:rsidRPr="008449A7" w:rsidRDefault="008449A7" w:rsidP="008449A7">
            <w:pPr>
              <w:rPr>
                <w:rFonts w:ascii="Tahoma" w:hAnsi="Tahoma" w:cs="Tahoma"/>
                <w:sz w:val="20"/>
                <w:szCs w:val="20"/>
              </w:rPr>
            </w:pPr>
          </w:p>
          <w:p w14:paraId="508AA62C" w14:textId="77777777" w:rsidR="008449A7" w:rsidRPr="008449A7" w:rsidRDefault="008449A7" w:rsidP="008449A7">
            <w:pPr>
              <w:rPr>
                <w:rFonts w:ascii="Tahoma" w:hAnsi="Tahoma" w:cs="Tahoma"/>
                <w:sz w:val="20"/>
                <w:szCs w:val="20"/>
              </w:rPr>
            </w:pPr>
          </w:p>
          <w:p w14:paraId="7215C3CB" w14:textId="77777777" w:rsidR="008449A7" w:rsidRPr="008449A7" w:rsidRDefault="008449A7" w:rsidP="008449A7">
            <w:pPr>
              <w:rPr>
                <w:rFonts w:ascii="Tahoma" w:hAnsi="Tahoma" w:cs="Tahoma"/>
                <w:sz w:val="20"/>
                <w:szCs w:val="20"/>
              </w:rPr>
            </w:pPr>
          </w:p>
          <w:p w14:paraId="48052C78" w14:textId="77777777" w:rsidR="008449A7" w:rsidRPr="008449A7" w:rsidRDefault="008449A7" w:rsidP="008449A7">
            <w:pPr>
              <w:rPr>
                <w:rFonts w:ascii="Tahoma" w:hAnsi="Tahoma" w:cs="Tahoma"/>
                <w:sz w:val="20"/>
                <w:szCs w:val="20"/>
              </w:rPr>
            </w:pPr>
          </w:p>
          <w:p w14:paraId="0987DCD3" w14:textId="77777777" w:rsidR="008449A7" w:rsidRPr="008449A7" w:rsidRDefault="008449A7" w:rsidP="008449A7">
            <w:pPr>
              <w:rPr>
                <w:rFonts w:ascii="Tahoma" w:hAnsi="Tahoma" w:cs="Tahoma"/>
                <w:sz w:val="20"/>
                <w:szCs w:val="20"/>
              </w:rPr>
            </w:pPr>
          </w:p>
          <w:p w14:paraId="3C2F4D57"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Recommendations for various grassland management techniques for biodiversity enhancement</w:t>
            </w:r>
          </w:p>
          <w:p w14:paraId="7DB6CF67" w14:textId="77777777" w:rsidR="008449A7" w:rsidRPr="008449A7" w:rsidRDefault="008449A7" w:rsidP="008449A7">
            <w:pPr>
              <w:rPr>
                <w:rFonts w:ascii="Tahoma" w:hAnsi="Tahoma" w:cs="Tahoma"/>
                <w:sz w:val="20"/>
                <w:szCs w:val="20"/>
              </w:rPr>
            </w:pPr>
          </w:p>
          <w:p w14:paraId="693FA996"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Submissions regarding the management of Invasive Species </w:t>
            </w:r>
          </w:p>
          <w:p w14:paraId="4A59D368" w14:textId="77777777" w:rsidR="008449A7" w:rsidRPr="008449A7" w:rsidRDefault="008449A7" w:rsidP="008449A7">
            <w:pPr>
              <w:rPr>
                <w:rFonts w:ascii="Tahoma" w:hAnsi="Tahoma" w:cs="Tahoma"/>
                <w:sz w:val="20"/>
                <w:szCs w:val="20"/>
              </w:rPr>
            </w:pPr>
          </w:p>
          <w:p w14:paraId="7310168B" w14:textId="77777777" w:rsidR="008449A7" w:rsidRPr="008449A7" w:rsidRDefault="008449A7" w:rsidP="008449A7">
            <w:pPr>
              <w:rPr>
                <w:rFonts w:ascii="Tahoma" w:hAnsi="Tahoma" w:cs="Tahoma"/>
                <w:sz w:val="20"/>
                <w:szCs w:val="20"/>
              </w:rPr>
            </w:pPr>
          </w:p>
          <w:p w14:paraId="4B3DC390"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Specific recommendations for the implementation of the Liffey Valley SAAO</w:t>
            </w:r>
          </w:p>
          <w:p w14:paraId="1B8448E7" w14:textId="77777777" w:rsidR="008449A7" w:rsidRPr="008449A7" w:rsidRDefault="008449A7" w:rsidP="008449A7">
            <w:pPr>
              <w:rPr>
                <w:rFonts w:ascii="Tahoma" w:hAnsi="Tahoma" w:cs="Tahoma"/>
                <w:sz w:val="20"/>
                <w:szCs w:val="20"/>
              </w:rPr>
            </w:pPr>
          </w:p>
          <w:p w14:paraId="3CED7460" w14:textId="77777777" w:rsidR="008449A7" w:rsidRPr="008449A7" w:rsidRDefault="008449A7" w:rsidP="008449A7">
            <w:pPr>
              <w:rPr>
                <w:rFonts w:ascii="Tahoma" w:hAnsi="Tahoma" w:cs="Tahoma"/>
                <w:sz w:val="20"/>
                <w:szCs w:val="20"/>
              </w:rPr>
            </w:pPr>
          </w:p>
          <w:p w14:paraId="7C965206" w14:textId="77777777" w:rsidR="008449A7" w:rsidRPr="008449A7" w:rsidRDefault="008449A7" w:rsidP="008449A7">
            <w:pPr>
              <w:rPr>
                <w:rFonts w:ascii="Tahoma" w:hAnsi="Tahoma" w:cs="Tahoma"/>
                <w:sz w:val="20"/>
                <w:szCs w:val="20"/>
              </w:rPr>
            </w:pPr>
          </w:p>
          <w:p w14:paraId="2DD5B780" w14:textId="77777777" w:rsidR="008449A7" w:rsidRPr="008449A7" w:rsidRDefault="008449A7" w:rsidP="008449A7">
            <w:pPr>
              <w:rPr>
                <w:rFonts w:ascii="Tahoma" w:hAnsi="Tahoma" w:cs="Tahoma"/>
                <w:sz w:val="20"/>
                <w:szCs w:val="20"/>
              </w:rPr>
            </w:pPr>
          </w:p>
          <w:p w14:paraId="7AED8522"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 regarding biodiversity both inside and outside of protected areas.</w:t>
            </w:r>
          </w:p>
          <w:p w14:paraId="05196F2D" w14:textId="77777777" w:rsidR="008449A7" w:rsidRPr="008449A7" w:rsidRDefault="008449A7" w:rsidP="008449A7">
            <w:pPr>
              <w:rPr>
                <w:rFonts w:ascii="Tahoma" w:hAnsi="Tahoma" w:cs="Tahoma"/>
                <w:sz w:val="20"/>
                <w:szCs w:val="20"/>
              </w:rPr>
            </w:pPr>
          </w:p>
          <w:p w14:paraId="3BCAD4B5" w14:textId="77777777" w:rsidR="008449A7" w:rsidRPr="008449A7" w:rsidRDefault="008449A7" w:rsidP="008449A7">
            <w:pPr>
              <w:rPr>
                <w:rFonts w:ascii="Tahoma" w:hAnsi="Tahoma" w:cs="Tahoma"/>
                <w:sz w:val="20"/>
                <w:szCs w:val="20"/>
              </w:rPr>
            </w:pPr>
          </w:p>
          <w:p w14:paraId="6F4F08E8" w14:textId="77777777" w:rsidR="008449A7" w:rsidRPr="008449A7" w:rsidRDefault="008449A7" w:rsidP="008449A7">
            <w:pPr>
              <w:rPr>
                <w:rFonts w:ascii="Tahoma" w:hAnsi="Tahoma" w:cs="Tahoma"/>
                <w:sz w:val="20"/>
                <w:szCs w:val="20"/>
              </w:rPr>
            </w:pPr>
          </w:p>
          <w:p w14:paraId="46158E5D" w14:textId="77777777" w:rsidR="008449A7" w:rsidRPr="008449A7" w:rsidRDefault="008449A7" w:rsidP="008449A7">
            <w:pPr>
              <w:rPr>
                <w:rFonts w:ascii="Tahoma" w:hAnsi="Tahoma" w:cs="Tahoma"/>
                <w:sz w:val="20"/>
                <w:szCs w:val="20"/>
              </w:rPr>
            </w:pPr>
          </w:p>
          <w:p w14:paraId="440356C8" w14:textId="77777777" w:rsidR="008449A7" w:rsidRPr="008449A7" w:rsidRDefault="008449A7" w:rsidP="008449A7">
            <w:pPr>
              <w:rPr>
                <w:rFonts w:ascii="Tahoma" w:hAnsi="Tahoma" w:cs="Tahoma"/>
                <w:sz w:val="20"/>
                <w:szCs w:val="20"/>
              </w:rPr>
            </w:pPr>
          </w:p>
          <w:p w14:paraId="4F251E0F"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Recommendations regarding actions for pollinators</w:t>
            </w:r>
          </w:p>
          <w:p w14:paraId="5DFEF266" w14:textId="77777777" w:rsidR="008449A7" w:rsidRPr="008449A7" w:rsidRDefault="008449A7" w:rsidP="008449A7">
            <w:pPr>
              <w:rPr>
                <w:rFonts w:ascii="Tahoma" w:hAnsi="Tahoma" w:cs="Tahoma"/>
                <w:sz w:val="20"/>
                <w:szCs w:val="20"/>
              </w:rPr>
            </w:pPr>
          </w:p>
          <w:p w14:paraId="18A621CD" w14:textId="77777777" w:rsidR="008449A7" w:rsidRPr="008449A7" w:rsidRDefault="008449A7" w:rsidP="008449A7">
            <w:pPr>
              <w:rPr>
                <w:rFonts w:ascii="Tahoma" w:hAnsi="Tahoma" w:cs="Tahoma"/>
                <w:sz w:val="20"/>
                <w:szCs w:val="20"/>
              </w:rPr>
            </w:pPr>
          </w:p>
          <w:p w14:paraId="386B7AC8" w14:textId="77777777" w:rsidR="008449A7" w:rsidRPr="008449A7" w:rsidRDefault="008449A7" w:rsidP="008449A7">
            <w:pPr>
              <w:rPr>
                <w:rFonts w:ascii="Tahoma" w:hAnsi="Tahoma" w:cs="Tahoma"/>
                <w:sz w:val="20"/>
                <w:szCs w:val="20"/>
              </w:rPr>
            </w:pPr>
          </w:p>
          <w:p w14:paraId="0E52252C"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Recommendations for biodiversity restoration and rewilding </w:t>
            </w:r>
          </w:p>
          <w:p w14:paraId="0068CCA6" w14:textId="77777777" w:rsidR="008449A7" w:rsidRPr="008449A7" w:rsidRDefault="008449A7" w:rsidP="008449A7">
            <w:pPr>
              <w:rPr>
                <w:rFonts w:ascii="Tahoma" w:hAnsi="Tahoma" w:cs="Tahoma"/>
                <w:sz w:val="20"/>
                <w:szCs w:val="20"/>
              </w:rPr>
            </w:pPr>
          </w:p>
          <w:p w14:paraId="4F7FB09B" w14:textId="77777777" w:rsidR="008449A7" w:rsidRPr="008449A7" w:rsidRDefault="008449A7" w:rsidP="008449A7">
            <w:pPr>
              <w:rPr>
                <w:rFonts w:ascii="Tahoma" w:hAnsi="Tahoma" w:cs="Tahoma"/>
                <w:sz w:val="20"/>
                <w:szCs w:val="20"/>
              </w:rPr>
            </w:pPr>
          </w:p>
          <w:p w14:paraId="70A6FBE8"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Recommendations for protection measures for the County’s rivers and riparian habitats</w:t>
            </w:r>
          </w:p>
          <w:p w14:paraId="511AD416" w14:textId="77777777" w:rsidR="008449A7" w:rsidRPr="008449A7" w:rsidRDefault="008449A7" w:rsidP="008449A7">
            <w:pPr>
              <w:rPr>
                <w:rFonts w:ascii="Tahoma" w:hAnsi="Tahoma" w:cs="Tahoma"/>
                <w:sz w:val="20"/>
                <w:szCs w:val="20"/>
              </w:rPr>
            </w:pPr>
          </w:p>
          <w:p w14:paraId="0D4743E9" w14:textId="77777777" w:rsidR="008449A7" w:rsidRPr="008449A7" w:rsidRDefault="008449A7" w:rsidP="008449A7">
            <w:pPr>
              <w:rPr>
                <w:rFonts w:ascii="Tahoma" w:hAnsi="Tahoma" w:cs="Tahoma"/>
                <w:sz w:val="20"/>
                <w:szCs w:val="20"/>
              </w:rPr>
            </w:pPr>
          </w:p>
          <w:p w14:paraId="0204F50D"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Need to identify the specific threats to biodiversity in South Dublin County, and target the B. Plan to these threats.</w:t>
            </w:r>
          </w:p>
          <w:p w14:paraId="13399811" w14:textId="77777777" w:rsidR="008449A7" w:rsidRPr="008449A7" w:rsidRDefault="008449A7" w:rsidP="008449A7">
            <w:pPr>
              <w:rPr>
                <w:rFonts w:ascii="Tahoma" w:hAnsi="Tahoma" w:cs="Tahoma"/>
                <w:sz w:val="20"/>
                <w:szCs w:val="20"/>
              </w:rPr>
            </w:pPr>
          </w:p>
          <w:p w14:paraId="238B7B54" w14:textId="77777777" w:rsidR="008449A7" w:rsidRPr="008449A7" w:rsidRDefault="008449A7" w:rsidP="008449A7">
            <w:pPr>
              <w:rPr>
                <w:rFonts w:ascii="Tahoma" w:hAnsi="Tahoma" w:cs="Tahoma"/>
                <w:sz w:val="20"/>
                <w:szCs w:val="20"/>
              </w:rPr>
            </w:pPr>
          </w:p>
          <w:p w14:paraId="39070402"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Submissions on the better retention of trees, for significantly more TPOs, for the review of the Council’s Tree Management plan, for community orchards, and for an increase in the tree cover in the County. </w:t>
            </w:r>
          </w:p>
          <w:p w14:paraId="5D3186EF" w14:textId="77777777" w:rsidR="008449A7" w:rsidRPr="008449A7" w:rsidRDefault="008449A7" w:rsidP="008449A7">
            <w:pPr>
              <w:contextualSpacing/>
              <w:rPr>
                <w:rFonts w:ascii="Tahoma" w:hAnsi="Tahoma" w:cs="Tahoma"/>
                <w:sz w:val="20"/>
                <w:szCs w:val="20"/>
              </w:rPr>
            </w:pPr>
          </w:p>
          <w:p w14:paraId="5012603B" w14:textId="77777777" w:rsidR="008449A7" w:rsidRPr="008449A7" w:rsidRDefault="008449A7" w:rsidP="008449A7">
            <w:pPr>
              <w:contextualSpacing/>
              <w:rPr>
                <w:rFonts w:ascii="Tahoma" w:hAnsi="Tahoma" w:cs="Tahoma"/>
                <w:sz w:val="20"/>
                <w:szCs w:val="20"/>
              </w:rPr>
            </w:pPr>
          </w:p>
          <w:p w14:paraId="6C02965E" w14:textId="77777777" w:rsidR="008449A7" w:rsidRPr="008449A7" w:rsidRDefault="008449A7" w:rsidP="008449A7">
            <w:pPr>
              <w:contextualSpacing/>
              <w:rPr>
                <w:rFonts w:ascii="Tahoma" w:hAnsi="Tahoma" w:cs="Tahoma"/>
                <w:sz w:val="20"/>
                <w:szCs w:val="20"/>
              </w:rPr>
            </w:pPr>
          </w:p>
          <w:p w14:paraId="3A4F734F" w14:textId="77777777" w:rsidR="008449A7" w:rsidRPr="008449A7" w:rsidRDefault="008449A7" w:rsidP="008449A7">
            <w:pPr>
              <w:contextualSpacing/>
              <w:rPr>
                <w:rFonts w:ascii="Tahoma" w:hAnsi="Tahoma" w:cs="Tahoma"/>
                <w:sz w:val="20"/>
                <w:szCs w:val="20"/>
              </w:rPr>
            </w:pPr>
          </w:p>
          <w:p w14:paraId="15076B8D" w14:textId="77777777" w:rsidR="008449A7" w:rsidRPr="008449A7" w:rsidRDefault="008449A7" w:rsidP="008449A7">
            <w:pPr>
              <w:contextualSpacing/>
              <w:rPr>
                <w:rFonts w:ascii="Tahoma" w:hAnsi="Tahoma" w:cs="Tahoma"/>
                <w:sz w:val="20"/>
                <w:szCs w:val="20"/>
              </w:rPr>
            </w:pPr>
          </w:p>
          <w:p w14:paraId="58B5CF7F" w14:textId="77777777" w:rsidR="008449A7" w:rsidRPr="008449A7" w:rsidRDefault="008449A7" w:rsidP="008449A7">
            <w:pPr>
              <w:contextualSpacing/>
              <w:rPr>
                <w:rFonts w:ascii="Tahoma" w:hAnsi="Tahoma" w:cs="Tahoma"/>
                <w:sz w:val="20"/>
                <w:szCs w:val="20"/>
              </w:rPr>
            </w:pPr>
          </w:p>
          <w:p w14:paraId="51E61BB8"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Submissions re water quality issues, better management of ponds and lakes, unregulated run-off into rivers and streams, domestic mis-connections causing water quality issues.</w:t>
            </w:r>
          </w:p>
          <w:p w14:paraId="03C240DB" w14:textId="77777777" w:rsidR="008449A7" w:rsidRPr="008449A7" w:rsidRDefault="008449A7" w:rsidP="008449A7">
            <w:pPr>
              <w:rPr>
                <w:rFonts w:ascii="Tahoma" w:hAnsi="Tahoma" w:cs="Tahoma"/>
                <w:sz w:val="20"/>
                <w:szCs w:val="20"/>
              </w:rPr>
            </w:pPr>
          </w:p>
          <w:p w14:paraId="4E3ED152" w14:textId="77777777" w:rsidR="008449A7" w:rsidRPr="008449A7" w:rsidRDefault="008449A7" w:rsidP="008449A7">
            <w:pPr>
              <w:rPr>
                <w:rFonts w:ascii="Tahoma" w:hAnsi="Tahoma" w:cs="Tahoma"/>
                <w:sz w:val="20"/>
                <w:szCs w:val="20"/>
              </w:rPr>
            </w:pPr>
          </w:p>
          <w:p w14:paraId="5AF126BB"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Submissions re the need to map and protect wetlands</w:t>
            </w:r>
          </w:p>
          <w:p w14:paraId="7067BC02" w14:textId="77777777" w:rsidR="008449A7" w:rsidRPr="008449A7" w:rsidRDefault="008449A7" w:rsidP="008449A7">
            <w:pPr>
              <w:contextualSpacing/>
              <w:rPr>
                <w:rFonts w:ascii="Tahoma" w:hAnsi="Tahoma" w:cs="Tahoma"/>
                <w:sz w:val="20"/>
                <w:szCs w:val="20"/>
              </w:rPr>
            </w:pPr>
          </w:p>
          <w:p w14:paraId="56A47E07" w14:textId="77777777" w:rsidR="008449A7" w:rsidRPr="008449A7" w:rsidRDefault="008449A7" w:rsidP="008449A7">
            <w:pPr>
              <w:contextualSpacing/>
              <w:rPr>
                <w:rFonts w:ascii="Tahoma" w:hAnsi="Tahoma" w:cs="Tahoma"/>
                <w:sz w:val="20"/>
                <w:szCs w:val="20"/>
              </w:rPr>
            </w:pPr>
          </w:p>
          <w:p w14:paraId="7F83C28F" w14:textId="77777777" w:rsidR="008449A7" w:rsidRPr="008449A7" w:rsidRDefault="008449A7" w:rsidP="008449A7">
            <w:pPr>
              <w:rPr>
                <w:rFonts w:ascii="Tahoma" w:hAnsi="Tahoma" w:cs="Tahoma"/>
                <w:sz w:val="20"/>
                <w:szCs w:val="20"/>
              </w:rPr>
            </w:pPr>
          </w:p>
          <w:p w14:paraId="7CCBD6FD" w14:textId="77777777" w:rsidR="008449A7" w:rsidRPr="008449A7" w:rsidRDefault="008449A7" w:rsidP="008449A7">
            <w:pPr>
              <w:rPr>
                <w:rFonts w:ascii="Tahoma" w:hAnsi="Tahoma" w:cs="Tahoma"/>
                <w:sz w:val="20"/>
                <w:szCs w:val="20"/>
              </w:rPr>
            </w:pPr>
          </w:p>
          <w:p w14:paraId="3303AF9B" w14:textId="77777777" w:rsidR="008449A7" w:rsidRPr="008449A7" w:rsidRDefault="008449A7" w:rsidP="008449A7">
            <w:pPr>
              <w:rPr>
                <w:rFonts w:ascii="Tahoma" w:hAnsi="Tahoma" w:cs="Tahoma"/>
                <w:sz w:val="20"/>
                <w:szCs w:val="20"/>
              </w:rPr>
            </w:pPr>
          </w:p>
          <w:p w14:paraId="2F74A55A" w14:textId="77777777" w:rsidR="008449A7" w:rsidRPr="008449A7" w:rsidRDefault="008449A7" w:rsidP="008449A7">
            <w:pPr>
              <w:rPr>
                <w:rFonts w:ascii="Tahoma" w:hAnsi="Tahoma" w:cs="Tahoma"/>
                <w:sz w:val="20"/>
                <w:szCs w:val="20"/>
              </w:rPr>
            </w:pPr>
          </w:p>
        </w:tc>
        <w:tc>
          <w:tcPr>
            <w:tcW w:w="5528" w:type="dxa"/>
          </w:tcPr>
          <w:p w14:paraId="28F83195" w14:textId="77777777" w:rsidR="008449A7" w:rsidRPr="008449A7" w:rsidRDefault="008449A7" w:rsidP="008449A7">
            <w:pPr>
              <w:rPr>
                <w:rFonts w:ascii="Tahoma" w:hAnsi="Tahoma" w:cs="Tahoma"/>
                <w:sz w:val="20"/>
                <w:szCs w:val="20"/>
              </w:rPr>
            </w:pPr>
          </w:p>
          <w:p w14:paraId="5492EA55" w14:textId="77777777" w:rsidR="008449A7" w:rsidRPr="008449A7" w:rsidRDefault="008449A7" w:rsidP="008449A7">
            <w:pPr>
              <w:rPr>
                <w:rFonts w:ascii="Tahoma" w:hAnsi="Tahoma" w:cs="Tahoma"/>
                <w:sz w:val="20"/>
                <w:szCs w:val="20"/>
              </w:rPr>
            </w:pPr>
          </w:p>
          <w:p w14:paraId="2334AA7A" w14:textId="77777777" w:rsidR="008449A7" w:rsidRPr="008449A7" w:rsidRDefault="008449A7" w:rsidP="008449A7">
            <w:pPr>
              <w:rPr>
                <w:rFonts w:ascii="Tahoma" w:hAnsi="Tahoma" w:cs="Tahoma"/>
                <w:sz w:val="20"/>
                <w:szCs w:val="20"/>
              </w:rPr>
            </w:pPr>
          </w:p>
          <w:p w14:paraId="367CDDDE" w14:textId="77777777" w:rsidR="008449A7" w:rsidRPr="008449A7" w:rsidRDefault="008449A7" w:rsidP="008449A7">
            <w:pPr>
              <w:rPr>
                <w:rFonts w:ascii="Tahoma" w:hAnsi="Tahoma" w:cs="Tahoma"/>
                <w:sz w:val="20"/>
                <w:szCs w:val="20"/>
              </w:rPr>
            </w:pPr>
          </w:p>
          <w:p w14:paraId="6F58556D" w14:textId="77777777" w:rsidR="008449A7" w:rsidRPr="008449A7" w:rsidRDefault="008449A7" w:rsidP="008449A7">
            <w:pPr>
              <w:rPr>
                <w:rFonts w:ascii="Tahoma" w:hAnsi="Tahoma" w:cs="Tahoma"/>
                <w:sz w:val="20"/>
                <w:szCs w:val="20"/>
              </w:rPr>
            </w:pPr>
            <w:r w:rsidRPr="008449A7">
              <w:rPr>
                <w:rFonts w:ascii="Tahoma" w:hAnsi="Tahoma" w:cs="Tahoma"/>
                <w:sz w:val="20"/>
                <w:szCs w:val="20"/>
              </w:rPr>
              <w:t xml:space="preserve">The implementation of each of the proposed actions in the  Plan will act to provide the baseline information and knowledge to further protect biodiversity in the County, by contributing to the development and implementation of more robust and enhanced conservation policies and enforcement objectives.  </w:t>
            </w:r>
          </w:p>
          <w:p w14:paraId="2AD23740"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Also, improving the integration of biodiversity legislation and policy requirements into all Council plans and projects (Action 3.1 ), will assist in reducing the need for Enforcement/ compliance actions.</w:t>
            </w:r>
          </w:p>
          <w:p w14:paraId="5D9E6771" w14:textId="77777777" w:rsidR="008449A7" w:rsidRPr="008449A7" w:rsidRDefault="008449A7" w:rsidP="008449A7">
            <w:pPr>
              <w:rPr>
                <w:rFonts w:ascii="Tahoma" w:hAnsi="Tahoma" w:cs="Tahoma"/>
                <w:sz w:val="20"/>
                <w:szCs w:val="20"/>
              </w:rPr>
            </w:pPr>
          </w:p>
          <w:p w14:paraId="20F3480C" w14:textId="77777777" w:rsidR="008449A7" w:rsidRPr="008449A7" w:rsidRDefault="008449A7" w:rsidP="008449A7">
            <w:pPr>
              <w:rPr>
                <w:rFonts w:ascii="Tahoma" w:hAnsi="Tahoma" w:cs="Tahoma"/>
                <w:sz w:val="20"/>
                <w:szCs w:val="20"/>
              </w:rPr>
            </w:pPr>
          </w:p>
          <w:p w14:paraId="301FC0B6" w14:textId="77777777" w:rsidR="008449A7" w:rsidRPr="008449A7" w:rsidRDefault="008449A7" w:rsidP="008449A7">
            <w:pPr>
              <w:rPr>
                <w:rFonts w:ascii="Tahoma" w:hAnsi="Tahoma" w:cs="Tahoma"/>
                <w:sz w:val="20"/>
                <w:szCs w:val="20"/>
              </w:rPr>
            </w:pPr>
            <w:r w:rsidRPr="008449A7">
              <w:rPr>
                <w:rFonts w:ascii="Tahoma" w:hAnsi="Tahoma" w:cs="Tahoma"/>
                <w:sz w:val="20"/>
                <w:szCs w:val="20"/>
              </w:rPr>
              <w:t xml:space="preserve">See amended Action 3.2 of draft Plan: Develop and implement best-practice guidance for local communities. </w:t>
            </w:r>
          </w:p>
          <w:p w14:paraId="4D30E37A" w14:textId="77777777" w:rsidR="008449A7" w:rsidRPr="008449A7" w:rsidRDefault="008449A7" w:rsidP="008449A7">
            <w:pPr>
              <w:rPr>
                <w:rFonts w:ascii="Tahoma" w:hAnsi="Tahoma" w:cs="Tahoma"/>
                <w:sz w:val="20"/>
                <w:szCs w:val="20"/>
              </w:rPr>
            </w:pPr>
          </w:p>
          <w:p w14:paraId="6793A598" w14:textId="77777777" w:rsidR="008449A7" w:rsidRPr="008449A7" w:rsidRDefault="008449A7" w:rsidP="008449A7">
            <w:pPr>
              <w:rPr>
                <w:rFonts w:ascii="Tahoma" w:hAnsi="Tahoma" w:cs="Tahoma"/>
                <w:sz w:val="20"/>
                <w:szCs w:val="20"/>
              </w:rPr>
            </w:pPr>
            <w:r w:rsidRPr="008449A7">
              <w:rPr>
                <w:rFonts w:ascii="Tahoma" w:hAnsi="Tahoma" w:cs="Tahoma"/>
                <w:sz w:val="20"/>
                <w:szCs w:val="20"/>
              </w:rPr>
              <w:t>Alternative methods of maintenance can be researched under Action 4.2 in relation to reducing the use of chemicals.</w:t>
            </w:r>
          </w:p>
          <w:p w14:paraId="2644B61A" w14:textId="77777777" w:rsidR="008449A7" w:rsidRPr="008449A7" w:rsidRDefault="008449A7" w:rsidP="008449A7">
            <w:pPr>
              <w:rPr>
                <w:rFonts w:ascii="Tahoma" w:hAnsi="Tahoma" w:cs="Tahoma"/>
                <w:sz w:val="20"/>
                <w:szCs w:val="20"/>
              </w:rPr>
            </w:pPr>
          </w:p>
          <w:p w14:paraId="350ABCEB" w14:textId="77777777" w:rsidR="008449A7" w:rsidRPr="008449A7" w:rsidRDefault="008449A7" w:rsidP="008449A7">
            <w:pPr>
              <w:rPr>
                <w:rFonts w:ascii="Tahoma" w:hAnsi="Tahoma" w:cs="Tahoma"/>
                <w:sz w:val="20"/>
                <w:szCs w:val="20"/>
              </w:rPr>
            </w:pPr>
            <w:r w:rsidRPr="008449A7">
              <w:rPr>
                <w:rFonts w:ascii="Tahoma" w:hAnsi="Tahoma" w:cs="Tahoma"/>
                <w:sz w:val="20"/>
                <w:szCs w:val="20"/>
              </w:rPr>
              <w:t>SDCC has committed to the All-Ireland Pollinator Plan and currently manages over 100 ha of parkland for biodiversity.</w:t>
            </w:r>
          </w:p>
          <w:p w14:paraId="77FE430F" w14:textId="77777777" w:rsidR="008449A7" w:rsidRPr="008449A7" w:rsidRDefault="008449A7" w:rsidP="008449A7">
            <w:pPr>
              <w:rPr>
                <w:rFonts w:ascii="Tahoma" w:hAnsi="Tahoma" w:cs="Tahoma"/>
                <w:sz w:val="20"/>
                <w:szCs w:val="20"/>
              </w:rPr>
            </w:pPr>
          </w:p>
          <w:p w14:paraId="705F7F6C" w14:textId="77777777" w:rsidR="008449A7" w:rsidRPr="008449A7" w:rsidRDefault="008449A7" w:rsidP="008449A7">
            <w:pPr>
              <w:rPr>
                <w:rFonts w:ascii="Tahoma" w:hAnsi="Tahoma" w:cs="Tahoma"/>
                <w:color w:val="000000"/>
                <w:sz w:val="20"/>
                <w:szCs w:val="20"/>
              </w:rPr>
            </w:pPr>
          </w:p>
          <w:p w14:paraId="1AA83E82" w14:textId="77777777" w:rsidR="008449A7" w:rsidRPr="008449A7" w:rsidRDefault="008449A7" w:rsidP="008449A7">
            <w:pPr>
              <w:rPr>
                <w:rFonts w:ascii="Tahoma" w:hAnsi="Tahoma" w:cs="Tahoma"/>
                <w:color w:val="000000"/>
                <w:sz w:val="20"/>
                <w:szCs w:val="20"/>
              </w:rPr>
            </w:pPr>
          </w:p>
          <w:p w14:paraId="4372C6D6" w14:textId="77777777" w:rsidR="008449A7" w:rsidRPr="008449A7" w:rsidRDefault="008449A7" w:rsidP="008449A7">
            <w:pPr>
              <w:rPr>
                <w:rFonts w:ascii="Tahoma" w:hAnsi="Tahoma" w:cs="Tahoma"/>
                <w:color w:val="000000"/>
                <w:sz w:val="20"/>
                <w:szCs w:val="20"/>
              </w:rPr>
            </w:pPr>
          </w:p>
          <w:p w14:paraId="2542CFC4" w14:textId="77777777" w:rsidR="008449A7" w:rsidRPr="008449A7" w:rsidRDefault="008449A7" w:rsidP="008449A7">
            <w:pPr>
              <w:rPr>
                <w:rFonts w:ascii="Tahoma" w:hAnsi="Tahoma" w:cs="Tahoma"/>
                <w:color w:val="000000"/>
                <w:sz w:val="20"/>
                <w:szCs w:val="20"/>
              </w:rPr>
            </w:pPr>
          </w:p>
          <w:p w14:paraId="0F296BBF"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 xml:space="preserve">SDCC is currently implementing a mapping and treatment programme for invasive species. See also Action 1.1.ii </w:t>
            </w:r>
          </w:p>
          <w:p w14:paraId="4317342F" w14:textId="77777777" w:rsidR="008449A7" w:rsidRPr="008449A7" w:rsidRDefault="008449A7" w:rsidP="008449A7">
            <w:pPr>
              <w:rPr>
                <w:rFonts w:ascii="Tahoma" w:hAnsi="Tahoma" w:cs="Tahoma"/>
                <w:color w:val="000000"/>
                <w:sz w:val="20"/>
                <w:szCs w:val="20"/>
              </w:rPr>
            </w:pPr>
          </w:p>
          <w:p w14:paraId="6C39D8F2"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The implementation of the Liffey Valley Management Plan is beyond the scope of the B.A.P.  Contributions to any future implementation of that Plan can be made from the actions of the B.A.P.</w:t>
            </w:r>
          </w:p>
          <w:p w14:paraId="0244AF02" w14:textId="77777777" w:rsidR="008449A7" w:rsidRPr="008449A7" w:rsidRDefault="008449A7" w:rsidP="008449A7">
            <w:pPr>
              <w:rPr>
                <w:rFonts w:ascii="Tahoma" w:hAnsi="Tahoma" w:cs="Tahoma"/>
                <w:sz w:val="20"/>
                <w:szCs w:val="20"/>
              </w:rPr>
            </w:pPr>
          </w:p>
          <w:p w14:paraId="1FFA9334" w14:textId="77777777" w:rsidR="008449A7" w:rsidRPr="008449A7" w:rsidRDefault="008449A7" w:rsidP="008449A7">
            <w:pPr>
              <w:rPr>
                <w:rFonts w:ascii="Tahoma" w:hAnsi="Tahoma" w:cs="Tahoma"/>
                <w:color w:val="000000"/>
                <w:sz w:val="20"/>
                <w:szCs w:val="20"/>
              </w:rPr>
            </w:pPr>
          </w:p>
          <w:p w14:paraId="6AEE0390" w14:textId="77777777" w:rsidR="008449A7" w:rsidRPr="008449A7" w:rsidRDefault="008449A7" w:rsidP="008449A7">
            <w:pPr>
              <w:rPr>
                <w:rFonts w:ascii="Tahoma" w:hAnsi="Tahoma" w:cs="Tahoma"/>
                <w:color w:val="000000"/>
                <w:sz w:val="20"/>
                <w:szCs w:val="20"/>
              </w:rPr>
            </w:pPr>
          </w:p>
          <w:p w14:paraId="480B9BB4"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 xml:space="preserve">Biodiversity protection outside of protected sites is an objective of the County Development Plan. The implementation of this Plan will also assist with the identification and protection of this biodiversity. </w:t>
            </w:r>
          </w:p>
          <w:p w14:paraId="006133EB" w14:textId="77777777" w:rsidR="008449A7" w:rsidRPr="008449A7" w:rsidRDefault="008449A7" w:rsidP="008449A7">
            <w:pPr>
              <w:rPr>
                <w:rFonts w:ascii="Tahoma" w:hAnsi="Tahoma" w:cs="Tahoma"/>
                <w:sz w:val="20"/>
                <w:szCs w:val="20"/>
              </w:rPr>
            </w:pPr>
          </w:p>
          <w:p w14:paraId="2C116496" w14:textId="77777777" w:rsidR="008449A7" w:rsidRPr="008449A7" w:rsidRDefault="008449A7" w:rsidP="008449A7">
            <w:pPr>
              <w:rPr>
                <w:rFonts w:ascii="Tahoma" w:hAnsi="Tahoma" w:cs="Tahoma"/>
                <w:color w:val="000000"/>
                <w:sz w:val="20"/>
                <w:szCs w:val="20"/>
              </w:rPr>
            </w:pPr>
          </w:p>
          <w:p w14:paraId="324C9A66" w14:textId="77777777" w:rsidR="008449A7" w:rsidRPr="008449A7" w:rsidRDefault="008449A7" w:rsidP="008449A7">
            <w:pPr>
              <w:rPr>
                <w:rFonts w:ascii="Tahoma" w:hAnsi="Tahoma" w:cs="Tahoma"/>
                <w:color w:val="000000"/>
                <w:sz w:val="20"/>
                <w:szCs w:val="20"/>
              </w:rPr>
            </w:pPr>
          </w:p>
          <w:p w14:paraId="3FCBFCFE"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 xml:space="preserve">SDCC is a signatory to the All-Ireland Pollinator Plan.  A South Dublin County Pollinator Plan is currently in preparation by EWCC Department.  </w:t>
            </w:r>
          </w:p>
          <w:p w14:paraId="0FB5701F" w14:textId="77777777" w:rsidR="008449A7" w:rsidRPr="008449A7" w:rsidRDefault="008449A7" w:rsidP="008449A7">
            <w:pPr>
              <w:rPr>
                <w:rFonts w:ascii="Tahoma" w:hAnsi="Tahoma" w:cs="Tahoma"/>
                <w:color w:val="000000"/>
                <w:sz w:val="20"/>
                <w:szCs w:val="20"/>
              </w:rPr>
            </w:pPr>
          </w:p>
          <w:p w14:paraId="3E9B128E" w14:textId="77777777" w:rsidR="008449A7" w:rsidRPr="008449A7" w:rsidRDefault="008449A7" w:rsidP="008449A7">
            <w:pPr>
              <w:rPr>
                <w:rFonts w:ascii="Tahoma" w:hAnsi="Tahoma" w:cs="Tahoma"/>
                <w:sz w:val="20"/>
                <w:szCs w:val="20"/>
              </w:rPr>
            </w:pPr>
            <w:r w:rsidRPr="008449A7">
              <w:rPr>
                <w:rFonts w:ascii="Tahoma" w:hAnsi="Tahoma" w:cs="Tahoma"/>
                <w:sz w:val="20"/>
                <w:szCs w:val="20"/>
              </w:rPr>
              <w:lastRenderedPageBreak/>
              <w:t>This can be achieved under Action 2.2: Support rural and urban communities to undertake local biodiversity projects etc …</w:t>
            </w:r>
          </w:p>
          <w:p w14:paraId="5E239B64" w14:textId="77777777" w:rsidR="008449A7" w:rsidRPr="008449A7" w:rsidRDefault="008449A7" w:rsidP="008449A7">
            <w:pPr>
              <w:rPr>
                <w:rFonts w:ascii="Tahoma" w:hAnsi="Tahoma" w:cs="Tahoma"/>
                <w:sz w:val="20"/>
                <w:szCs w:val="20"/>
              </w:rPr>
            </w:pPr>
          </w:p>
          <w:p w14:paraId="170D21F3" w14:textId="77777777" w:rsidR="008449A7" w:rsidRPr="008449A7" w:rsidRDefault="008449A7" w:rsidP="008449A7">
            <w:pPr>
              <w:rPr>
                <w:rFonts w:ascii="Tahoma" w:hAnsi="Tahoma" w:cs="Tahoma"/>
                <w:sz w:val="20"/>
                <w:szCs w:val="20"/>
              </w:rPr>
            </w:pPr>
            <w:r w:rsidRPr="008449A7">
              <w:rPr>
                <w:rFonts w:ascii="Tahoma" w:hAnsi="Tahoma" w:cs="Tahoma"/>
                <w:sz w:val="20"/>
                <w:szCs w:val="20"/>
              </w:rPr>
              <w:t>Proposed inclusion of an additional specific action for rivers in proposed additional Theme.</w:t>
            </w:r>
          </w:p>
          <w:p w14:paraId="6DDC19DA" w14:textId="77777777" w:rsidR="008449A7" w:rsidRPr="008449A7" w:rsidRDefault="008449A7" w:rsidP="008449A7">
            <w:pPr>
              <w:rPr>
                <w:rFonts w:ascii="Tahoma" w:hAnsi="Tahoma" w:cs="Tahoma"/>
                <w:sz w:val="20"/>
                <w:szCs w:val="20"/>
              </w:rPr>
            </w:pPr>
          </w:p>
          <w:p w14:paraId="2FD8B157" w14:textId="77777777" w:rsidR="008449A7" w:rsidRPr="008449A7" w:rsidRDefault="008449A7" w:rsidP="008449A7">
            <w:pPr>
              <w:rPr>
                <w:rFonts w:ascii="Tahoma" w:hAnsi="Tahoma" w:cs="Tahoma"/>
                <w:sz w:val="20"/>
                <w:szCs w:val="20"/>
              </w:rPr>
            </w:pPr>
          </w:p>
          <w:p w14:paraId="271814DF" w14:textId="77777777" w:rsidR="008449A7" w:rsidRPr="008449A7" w:rsidRDefault="008449A7" w:rsidP="008449A7">
            <w:pPr>
              <w:rPr>
                <w:rFonts w:ascii="Tahoma" w:hAnsi="Tahoma" w:cs="Tahoma"/>
                <w:sz w:val="20"/>
                <w:szCs w:val="20"/>
              </w:rPr>
            </w:pPr>
            <w:r w:rsidRPr="008449A7">
              <w:rPr>
                <w:rFonts w:ascii="Tahoma" w:hAnsi="Tahoma" w:cs="Tahoma"/>
                <w:sz w:val="20"/>
                <w:szCs w:val="20"/>
              </w:rPr>
              <w:t>The implementation of the proposed additional Theme to ‘Protect, Restore, and Create’ will assist with identifying and addressing local threats to biodiversity</w:t>
            </w:r>
          </w:p>
          <w:p w14:paraId="61E586AD" w14:textId="77777777" w:rsidR="008449A7" w:rsidRPr="008449A7" w:rsidRDefault="008449A7" w:rsidP="008449A7">
            <w:pPr>
              <w:rPr>
                <w:rFonts w:ascii="Tahoma" w:hAnsi="Tahoma" w:cs="Tahoma"/>
                <w:color w:val="FF0000"/>
                <w:sz w:val="20"/>
                <w:szCs w:val="20"/>
              </w:rPr>
            </w:pPr>
          </w:p>
          <w:p w14:paraId="3D6C889E"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Trees issues are addressed under Action 1.1.v (To map tree cover and quantify its carbon capture), and can also be targeted under Action 2.2 (local community projects), Action 2.3 (quantifying ecosystem services), amended Action 3.2 (best practice biodiversity protection guidance), Action 3.4 (climate change adaptation measures).</w:t>
            </w:r>
          </w:p>
          <w:p w14:paraId="07C1F336" w14:textId="77777777" w:rsidR="008449A7" w:rsidRPr="008449A7" w:rsidRDefault="008449A7" w:rsidP="008449A7">
            <w:pPr>
              <w:rPr>
                <w:rFonts w:ascii="Tahoma" w:hAnsi="Tahoma" w:cs="Tahoma"/>
                <w:b/>
                <w:bCs/>
                <w:color w:val="000000"/>
                <w:sz w:val="20"/>
                <w:szCs w:val="20"/>
              </w:rPr>
            </w:pPr>
          </w:p>
          <w:p w14:paraId="369C21FB" w14:textId="77777777" w:rsidR="008449A7" w:rsidRPr="008449A7" w:rsidRDefault="008449A7" w:rsidP="008449A7">
            <w:pPr>
              <w:rPr>
                <w:rFonts w:ascii="Tahoma" w:hAnsi="Tahoma" w:cs="Tahoma"/>
                <w:color w:val="000000"/>
                <w:sz w:val="20"/>
                <w:szCs w:val="20"/>
              </w:rPr>
            </w:pPr>
          </w:p>
          <w:p w14:paraId="1ED058FA" w14:textId="77777777" w:rsidR="008449A7" w:rsidRPr="008449A7" w:rsidRDefault="008449A7" w:rsidP="008449A7">
            <w:pPr>
              <w:rPr>
                <w:rFonts w:ascii="Tahoma" w:hAnsi="Tahoma" w:cs="Tahoma"/>
                <w:color w:val="000000"/>
                <w:sz w:val="20"/>
                <w:szCs w:val="20"/>
              </w:rPr>
            </w:pPr>
          </w:p>
          <w:p w14:paraId="39F22A8A" w14:textId="77777777" w:rsidR="008449A7" w:rsidRPr="008449A7" w:rsidRDefault="008449A7" w:rsidP="008449A7">
            <w:pPr>
              <w:rPr>
                <w:rFonts w:ascii="Tahoma" w:hAnsi="Tahoma" w:cs="Tahoma"/>
                <w:color w:val="000000"/>
                <w:sz w:val="20"/>
                <w:szCs w:val="20"/>
              </w:rPr>
            </w:pPr>
          </w:p>
          <w:p w14:paraId="1A56C10F" w14:textId="77777777" w:rsidR="008449A7" w:rsidRPr="008449A7" w:rsidRDefault="008449A7" w:rsidP="008449A7">
            <w:pPr>
              <w:rPr>
                <w:rFonts w:ascii="Tahoma" w:hAnsi="Tahoma" w:cs="Tahoma"/>
                <w:color w:val="000000"/>
                <w:sz w:val="20"/>
                <w:szCs w:val="20"/>
              </w:rPr>
            </w:pPr>
          </w:p>
          <w:p w14:paraId="0D391686" w14:textId="77777777" w:rsidR="008449A7" w:rsidRPr="008449A7" w:rsidRDefault="008449A7" w:rsidP="008449A7">
            <w:pPr>
              <w:rPr>
                <w:rFonts w:ascii="Tahoma" w:hAnsi="Tahoma" w:cs="Tahoma"/>
                <w:color w:val="000000"/>
                <w:sz w:val="20"/>
                <w:szCs w:val="20"/>
              </w:rPr>
            </w:pPr>
          </w:p>
          <w:p w14:paraId="6221BD63" w14:textId="77777777" w:rsidR="008449A7" w:rsidRPr="008449A7" w:rsidRDefault="008449A7" w:rsidP="008449A7">
            <w:pPr>
              <w:rPr>
                <w:rFonts w:ascii="Tahoma" w:hAnsi="Tahoma" w:cs="Tahoma"/>
                <w:b/>
                <w:bCs/>
                <w:color w:val="000000"/>
                <w:sz w:val="20"/>
                <w:szCs w:val="20"/>
              </w:rPr>
            </w:pPr>
            <w:r w:rsidRPr="008449A7">
              <w:rPr>
                <w:rFonts w:ascii="Tahoma" w:hAnsi="Tahoma" w:cs="Tahoma"/>
                <w:color w:val="000000"/>
                <w:sz w:val="20"/>
                <w:szCs w:val="20"/>
              </w:rPr>
              <w:t>Addressing water quality issues are a function of SDCC EWCC Department.  This Plan can assist by targeting river issues with the additional proposed action to prepare River Biodiversity Action Plan.</w:t>
            </w:r>
          </w:p>
          <w:p w14:paraId="436B6D56" w14:textId="77777777" w:rsidR="008449A7" w:rsidRPr="008449A7" w:rsidRDefault="008449A7" w:rsidP="008449A7">
            <w:pPr>
              <w:rPr>
                <w:rFonts w:ascii="Tahoma" w:hAnsi="Tahoma" w:cs="Tahoma"/>
                <w:b/>
                <w:bCs/>
                <w:color w:val="000000"/>
                <w:sz w:val="20"/>
                <w:szCs w:val="20"/>
              </w:rPr>
            </w:pPr>
          </w:p>
          <w:p w14:paraId="0B4E4513" w14:textId="77777777" w:rsidR="008449A7" w:rsidRPr="008449A7" w:rsidRDefault="008449A7" w:rsidP="008449A7">
            <w:pPr>
              <w:rPr>
                <w:rFonts w:ascii="Tahoma" w:hAnsi="Tahoma" w:cs="Tahoma"/>
                <w:color w:val="000000"/>
                <w:sz w:val="20"/>
                <w:szCs w:val="20"/>
              </w:rPr>
            </w:pPr>
          </w:p>
          <w:p w14:paraId="54BCB2A8"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A specific Action to survey and map wetlands in the County is addressed under Action 1.1.iv</w:t>
            </w:r>
          </w:p>
          <w:p w14:paraId="661EBF2E" w14:textId="77777777" w:rsidR="008449A7" w:rsidRPr="008449A7" w:rsidRDefault="008449A7" w:rsidP="008449A7">
            <w:pPr>
              <w:rPr>
                <w:rFonts w:ascii="Tahoma" w:hAnsi="Tahoma" w:cs="Tahoma"/>
                <w:b/>
                <w:bCs/>
                <w:color w:val="000000"/>
                <w:sz w:val="20"/>
                <w:szCs w:val="20"/>
              </w:rPr>
            </w:pPr>
          </w:p>
          <w:p w14:paraId="449933FB"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446C1015" w14:textId="77777777" w:rsidR="008449A7" w:rsidRPr="008449A7" w:rsidRDefault="008449A7" w:rsidP="008449A7">
            <w:pPr>
              <w:rPr>
                <w:rFonts w:ascii="Tahoma" w:hAnsi="Tahoma" w:cs="Tahoma"/>
                <w:color w:val="000000"/>
                <w:sz w:val="20"/>
                <w:szCs w:val="20"/>
              </w:rPr>
            </w:pPr>
            <w:r w:rsidRPr="008449A7">
              <w:rPr>
                <w:rFonts w:ascii="Tahoma" w:hAnsi="Tahoma" w:cs="Tahoma"/>
                <w:sz w:val="20"/>
                <w:szCs w:val="20"/>
              </w:rPr>
              <w:t xml:space="preserve">It is recommended that any additional </w:t>
            </w:r>
            <w:r w:rsidRPr="008449A7">
              <w:rPr>
                <w:rFonts w:ascii="Tahoma" w:hAnsi="Tahoma" w:cs="Tahoma"/>
                <w:color w:val="000000"/>
                <w:sz w:val="20"/>
                <w:szCs w:val="20"/>
              </w:rPr>
              <w:t>theme</w:t>
            </w:r>
            <w:r w:rsidRPr="008449A7">
              <w:rPr>
                <w:rFonts w:ascii="Tahoma" w:hAnsi="Tahoma" w:cs="Tahoma"/>
                <w:b/>
                <w:bCs/>
                <w:color w:val="000000"/>
                <w:sz w:val="20"/>
                <w:szCs w:val="20"/>
              </w:rPr>
              <w:t xml:space="preserve"> </w:t>
            </w:r>
            <w:r w:rsidRPr="008449A7">
              <w:rPr>
                <w:rFonts w:ascii="Tahoma" w:hAnsi="Tahoma" w:cs="Tahoma"/>
                <w:color w:val="000000"/>
                <w:sz w:val="20"/>
                <w:szCs w:val="20"/>
              </w:rPr>
              <w:t>‘Biodiversity -</w:t>
            </w:r>
            <w:r w:rsidRPr="008449A7">
              <w:rPr>
                <w:rFonts w:ascii="Tahoma" w:hAnsi="Tahoma" w:cs="Tahoma"/>
                <w:b/>
                <w:bCs/>
                <w:color w:val="000000"/>
                <w:sz w:val="20"/>
                <w:szCs w:val="20"/>
              </w:rPr>
              <w:t xml:space="preserve"> </w:t>
            </w:r>
            <w:r w:rsidRPr="008449A7">
              <w:rPr>
                <w:rFonts w:ascii="Tahoma" w:hAnsi="Tahoma" w:cs="Tahoma"/>
                <w:color w:val="000000"/>
                <w:sz w:val="20"/>
                <w:szCs w:val="20"/>
              </w:rPr>
              <w:t xml:space="preserve">Protect, Restore, and Create’ with 3 additional actions. </w:t>
            </w:r>
            <w:r w:rsidRPr="008449A7">
              <w:rPr>
                <w:rFonts w:ascii="Tahoma" w:hAnsi="Tahoma" w:cs="Tahoma"/>
                <w:sz w:val="20"/>
                <w:szCs w:val="20"/>
              </w:rPr>
              <w:t>Full details in Section 5.0 of this report.</w:t>
            </w:r>
          </w:p>
        </w:tc>
      </w:tr>
      <w:tr w:rsidR="008449A7" w:rsidRPr="008449A7" w14:paraId="54734AD0" w14:textId="77777777" w:rsidTr="00B1740B">
        <w:tc>
          <w:tcPr>
            <w:tcW w:w="4111" w:type="dxa"/>
          </w:tcPr>
          <w:p w14:paraId="3DED1D3C"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lastRenderedPageBreak/>
              <w:t xml:space="preserve">Climate Change </w:t>
            </w:r>
          </w:p>
          <w:p w14:paraId="4C876296" w14:textId="77777777" w:rsidR="008449A7" w:rsidRPr="008449A7" w:rsidRDefault="008449A7" w:rsidP="008449A7">
            <w:pPr>
              <w:rPr>
                <w:rFonts w:ascii="Tahoma" w:hAnsi="Tahoma" w:cs="Tahoma"/>
                <w:sz w:val="20"/>
                <w:szCs w:val="20"/>
              </w:rPr>
            </w:pPr>
            <w:r w:rsidRPr="008449A7">
              <w:rPr>
                <w:rFonts w:ascii="Tahoma" w:hAnsi="Tahoma" w:cs="Tahoma"/>
                <w:sz w:val="20"/>
                <w:szCs w:val="20"/>
              </w:rPr>
              <w:t>2 specific submissions</w:t>
            </w:r>
          </w:p>
          <w:p w14:paraId="00DDE6FE" w14:textId="77777777" w:rsidR="008449A7" w:rsidRPr="008449A7" w:rsidRDefault="008449A7" w:rsidP="008449A7">
            <w:pPr>
              <w:rPr>
                <w:rFonts w:ascii="Tahoma" w:hAnsi="Tahoma" w:cs="Tahoma"/>
                <w:sz w:val="20"/>
                <w:szCs w:val="20"/>
              </w:rPr>
            </w:pPr>
          </w:p>
          <w:p w14:paraId="5BF35139"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Recommendations for additional tree planting to address Climate Change actions</w:t>
            </w:r>
          </w:p>
          <w:p w14:paraId="207FE555" w14:textId="77777777" w:rsidR="008449A7" w:rsidRPr="008449A7" w:rsidRDefault="008449A7" w:rsidP="008449A7">
            <w:pPr>
              <w:rPr>
                <w:rFonts w:ascii="Tahoma" w:hAnsi="Tahoma" w:cs="Tahoma"/>
                <w:sz w:val="20"/>
                <w:szCs w:val="20"/>
              </w:rPr>
            </w:pPr>
          </w:p>
        </w:tc>
        <w:tc>
          <w:tcPr>
            <w:tcW w:w="5528" w:type="dxa"/>
          </w:tcPr>
          <w:p w14:paraId="658DA2DA" w14:textId="77777777" w:rsidR="008449A7" w:rsidRPr="008449A7" w:rsidRDefault="008449A7" w:rsidP="008449A7">
            <w:pPr>
              <w:rPr>
                <w:rFonts w:ascii="Tahoma" w:hAnsi="Tahoma" w:cs="Tahoma"/>
                <w:color w:val="000000"/>
                <w:sz w:val="20"/>
                <w:szCs w:val="20"/>
              </w:rPr>
            </w:pPr>
          </w:p>
          <w:p w14:paraId="05AD6F26" w14:textId="77777777" w:rsidR="008449A7" w:rsidRPr="008449A7" w:rsidRDefault="008449A7" w:rsidP="008449A7">
            <w:pPr>
              <w:rPr>
                <w:rFonts w:ascii="Tahoma" w:hAnsi="Tahoma" w:cs="Tahoma"/>
                <w:color w:val="000000"/>
                <w:sz w:val="20"/>
                <w:szCs w:val="20"/>
              </w:rPr>
            </w:pPr>
          </w:p>
          <w:p w14:paraId="698DB222" w14:textId="77777777" w:rsidR="008449A7" w:rsidRPr="008449A7" w:rsidRDefault="008449A7" w:rsidP="008449A7">
            <w:pPr>
              <w:rPr>
                <w:rFonts w:ascii="Tahoma" w:hAnsi="Tahoma" w:cs="Tahoma"/>
                <w:color w:val="000000"/>
                <w:sz w:val="20"/>
                <w:szCs w:val="20"/>
              </w:rPr>
            </w:pPr>
          </w:p>
          <w:p w14:paraId="7BF7BE6E"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 xml:space="preserve">Addressed under Action 3.4 (Co-ordinate with the Council's Climate Change Action Plan 2019-2024) </w:t>
            </w:r>
          </w:p>
          <w:p w14:paraId="6A517A5E" w14:textId="77777777" w:rsidR="008449A7" w:rsidRPr="008449A7" w:rsidRDefault="008449A7" w:rsidP="008449A7">
            <w:pPr>
              <w:rPr>
                <w:rFonts w:ascii="Tahoma" w:hAnsi="Tahoma" w:cs="Tahoma"/>
                <w:sz w:val="20"/>
                <w:szCs w:val="20"/>
              </w:rPr>
            </w:pPr>
          </w:p>
          <w:p w14:paraId="52D06474" w14:textId="77777777" w:rsidR="008449A7" w:rsidRPr="008449A7" w:rsidRDefault="008449A7" w:rsidP="008449A7">
            <w:pPr>
              <w:rPr>
                <w:rFonts w:ascii="Tahoma" w:hAnsi="Tahoma" w:cs="Tahoma"/>
                <w:sz w:val="20"/>
                <w:szCs w:val="20"/>
              </w:rPr>
            </w:pPr>
          </w:p>
          <w:p w14:paraId="1FAA9D18"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lastRenderedPageBreak/>
              <w:t>Chief Executive’s Recommendation</w:t>
            </w:r>
          </w:p>
          <w:p w14:paraId="6F596B39" w14:textId="77777777" w:rsidR="008449A7" w:rsidRPr="008449A7" w:rsidRDefault="008449A7" w:rsidP="008449A7">
            <w:pPr>
              <w:rPr>
                <w:rFonts w:ascii="Tahoma" w:hAnsi="Tahoma" w:cs="Tahoma"/>
                <w:sz w:val="20"/>
                <w:szCs w:val="20"/>
              </w:rPr>
            </w:pPr>
            <w:r w:rsidRPr="008449A7">
              <w:rPr>
                <w:rFonts w:ascii="Tahoma" w:hAnsi="Tahoma" w:cs="Tahoma"/>
                <w:sz w:val="20"/>
                <w:szCs w:val="20"/>
              </w:rPr>
              <w:t xml:space="preserve">The Chief Executive recommends no changes to the Draft plan. </w:t>
            </w:r>
          </w:p>
        </w:tc>
      </w:tr>
      <w:tr w:rsidR="008449A7" w:rsidRPr="008449A7" w14:paraId="028F9393" w14:textId="77777777" w:rsidTr="00B1740B">
        <w:tc>
          <w:tcPr>
            <w:tcW w:w="4111" w:type="dxa"/>
          </w:tcPr>
          <w:p w14:paraId="6609F6FC"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lastRenderedPageBreak/>
              <w:t>Communications</w:t>
            </w:r>
          </w:p>
          <w:p w14:paraId="27551131" w14:textId="77777777" w:rsidR="008449A7" w:rsidRPr="008449A7" w:rsidRDefault="008449A7" w:rsidP="008449A7">
            <w:pPr>
              <w:rPr>
                <w:rFonts w:ascii="Tahoma" w:hAnsi="Tahoma" w:cs="Tahoma"/>
                <w:sz w:val="20"/>
                <w:szCs w:val="20"/>
              </w:rPr>
            </w:pPr>
            <w:r w:rsidRPr="008449A7">
              <w:rPr>
                <w:rFonts w:ascii="Tahoma" w:hAnsi="Tahoma" w:cs="Tahoma"/>
                <w:sz w:val="20"/>
                <w:szCs w:val="20"/>
              </w:rPr>
              <w:t>72 specific submissions</w:t>
            </w:r>
          </w:p>
          <w:p w14:paraId="05815102" w14:textId="77777777" w:rsidR="008449A7" w:rsidRPr="008449A7" w:rsidRDefault="008449A7" w:rsidP="008449A7">
            <w:pPr>
              <w:rPr>
                <w:rFonts w:ascii="Tahoma" w:hAnsi="Tahoma" w:cs="Tahoma"/>
                <w:sz w:val="20"/>
                <w:szCs w:val="20"/>
              </w:rPr>
            </w:pPr>
          </w:p>
          <w:p w14:paraId="4D0D62C9" w14:textId="77777777" w:rsidR="008449A7" w:rsidRPr="008449A7" w:rsidRDefault="008449A7" w:rsidP="008449A7">
            <w:pPr>
              <w:rPr>
                <w:rFonts w:ascii="Tahoma" w:hAnsi="Tahoma" w:cs="Tahoma"/>
                <w:sz w:val="20"/>
                <w:szCs w:val="20"/>
              </w:rPr>
            </w:pPr>
            <w:r w:rsidRPr="008449A7">
              <w:rPr>
                <w:rFonts w:ascii="Tahoma" w:hAnsi="Tahoma" w:cs="Tahoma"/>
                <w:sz w:val="20"/>
                <w:szCs w:val="20"/>
              </w:rPr>
              <w:t>Recommendations for greater SDCC-community engagement projects for biodiversity; for increased digital communications/PR; continue publishing weekly newspaper biodiversity articles; recommendations for wide ranging educational/awareness raising materials for schools, businesses, individuals and community groups; for increased reporting on projects and progress to Council/public; for development and communication of guidelines and best practice; for biodiversity outreach programmes; to improve links/ communications with Tidy Towns and other groups; comment on inadequate consultation process; to target children’s biodiversity education; to encourage Citizen Science projects; to support volunteer Park Guides.</w:t>
            </w:r>
          </w:p>
          <w:p w14:paraId="1593A78B" w14:textId="77777777" w:rsidR="008449A7" w:rsidRPr="008449A7" w:rsidRDefault="008449A7" w:rsidP="008449A7">
            <w:pPr>
              <w:rPr>
                <w:rFonts w:ascii="Tahoma" w:hAnsi="Tahoma" w:cs="Tahoma"/>
                <w:sz w:val="20"/>
                <w:szCs w:val="20"/>
              </w:rPr>
            </w:pPr>
          </w:p>
          <w:p w14:paraId="5C8F2FE6" w14:textId="77777777" w:rsidR="008449A7" w:rsidRPr="008449A7" w:rsidRDefault="008449A7" w:rsidP="008449A7">
            <w:pPr>
              <w:rPr>
                <w:rFonts w:ascii="Tahoma" w:hAnsi="Tahoma" w:cs="Tahoma"/>
                <w:sz w:val="20"/>
                <w:szCs w:val="20"/>
              </w:rPr>
            </w:pPr>
            <w:r w:rsidRPr="008449A7">
              <w:rPr>
                <w:rFonts w:ascii="Tahoma" w:hAnsi="Tahoma" w:cs="Tahoma"/>
                <w:sz w:val="20"/>
                <w:szCs w:val="20"/>
              </w:rPr>
              <w:t xml:space="preserve">Specific locations for projects suggested: </w:t>
            </w:r>
            <w:proofErr w:type="spellStart"/>
            <w:r w:rsidRPr="008449A7">
              <w:rPr>
                <w:rFonts w:ascii="Tahoma" w:hAnsi="Tahoma" w:cs="Tahoma"/>
                <w:sz w:val="20"/>
                <w:szCs w:val="20"/>
              </w:rPr>
              <w:t>Waterstown</w:t>
            </w:r>
            <w:proofErr w:type="spellEnd"/>
            <w:r w:rsidRPr="008449A7">
              <w:rPr>
                <w:rFonts w:ascii="Tahoma" w:hAnsi="Tahoma" w:cs="Tahoma"/>
                <w:sz w:val="20"/>
                <w:szCs w:val="20"/>
              </w:rPr>
              <w:t xml:space="preserve"> Park       </w:t>
            </w:r>
          </w:p>
        </w:tc>
        <w:tc>
          <w:tcPr>
            <w:tcW w:w="5528" w:type="dxa"/>
          </w:tcPr>
          <w:p w14:paraId="7C2D716E" w14:textId="77777777" w:rsidR="008449A7" w:rsidRPr="008449A7" w:rsidRDefault="008449A7" w:rsidP="008449A7">
            <w:pPr>
              <w:rPr>
                <w:rFonts w:ascii="Tahoma" w:hAnsi="Tahoma" w:cs="Tahoma"/>
                <w:sz w:val="20"/>
                <w:szCs w:val="20"/>
              </w:rPr>
            </w:pPr>
          </w:p>
          <w:p w14:paraId="766571DC" w14:textId="77777777" w:rsidR="008449A7" w:rsidRPr="008449A7" w:rsidRDefault="008449A7" w:rsidP="008449A7">
            <w:pPr>
              <w:rPr>
                <w:rFonts w:ascii="Tahoma" w:hAnsi="Tahoma" w:cs="Tahoma"/>
                <w:sz w:val="20"/>
                <w:szCs w:val="20"/>
              </w:rPr>
            </w:pPr>
          </w:p>
          <w:p w14:paraId="2CCDEA27" w14:textId="77777777" w:rsidR="008449A7" w:rsidRPr="008449A7" w:rsidRDefault="008449A7" w:rsidP="008449A7">
            <w:pPr>
              <w:rPr>
                <w:rFonts w:ascii="Tahoma" w:hAnsi="Tahoma" w:cs="Tahoma"/>
                <w:sz w:val="20"/>
                <w:szCs w:val="20"/>
              </w:rPr>
            </w:pPr>
          </w:p>
          <w:p w14:paraId="729C9CED" w14:textId="77777777" w:rsidR="008449A7" w:rsidRPr="008449A7" w:rsidRDefault="008449A7" w:rsidP="008449A7">
            <w:pPr>
              <w:rPr>
                <w:rFonts w:ascii="Tahoma" w:hAnsi="Tahoma" w:cs="Tahoma"/>
                <w:sz w:val="20"/>
                <w:szCs w:val="20"/>
              </w:rPr>
            </w:pPr>
            <w:r w:rsidRPr="008449A7">
              <w:rPr>
                <w:rFonts w:ascii="Tahoma" w:hAnsi="Tahoma" w:cs="Tahoma"/>
                <w:sz w:val="20"/>
                <w:szCs w:val="20"/>
              </w:rPr>
              <w:t xml:space="preserve">Issues relating to the promotion and enjoyment of biodiversity, education, raising awareness, best practice guidelines, PR and media communications can be addressed under Action 2.1 (Develop a Biodiversity Communications Strategy to promote enjoyment and protection of nature etc…) and Action 3.2 (Develop and implement best practice biodiversity protection guidance etc…) </w:t>
            </w:r>
          </w:p>
          <w:p w14:paraId="7D3D2A3A" w14:textId="77777777" w:rsidR="008449A7" w:rsidRPr="008449A7" w:rsidRDefault="008449A7" w:rsidP="008449A7">
            <w:pPr>
              <w:rPr>
                <w:rFonts w:ascii="Tahoma" w:hAnsi="Tahoma" w:cs="Tahoma"/>
                <w:sz w:val="20"/>
                <w:szCs w:val="20"/>
              </w:rPr>
            </w:pPr>
          </w:p>
          <w:p w14:paraId="2E89F645" w14:textId="77777777" w:rsidR="008449A7" w:rsidRPr="008449A7" w:rsidRDefault="008449A7" w:rsidP="008449A7">
            <w:pPr>
              <w:rPr>
                <w:rFonts w:ascii="Tahoma" w:hAnsi="Tahoma" w:cs="Tahoma"/>
                <w:sz w:val="20"/>
                <w:szCs w:val="20"/>
              </w:rPr>
            </w:pPr>
          </w:p>
          <w:p w14:paraId="7DB99100" w14:textId="77777777" w:rsidR="008449A7" w:rsidRPr="008449A7" w:rsidRDefault="008449A7" w:rsidP="008449A7">
            <w:pPr>
              <w:rPr>
                <w:rFonts w:ascii="Tahoma" w:hAnsi="Tahoma" w:cs="Tahoma"/>
                <w:sz w:val="20"/>
                <w:szCs w:val="20"/>
              </w:rPr>
            </w:pPr>
          </w:p>
          <w:p w14:paraId="52FCA855" w14:textId="77777777" w:rsidR="008449A7" w:rsidRPr="008449A7" w:rsidRDefault="008449A7" w:rsidP="008449A7">
            <w:pPr>
              <w:rPr>
                <w:rFonts w:ascii="Tahoma" w:hAnsi="Tahoma" w:cs="Tahoma"/>
                <w:sz w:val="20"/>
                <w:szCs w:val="20"/>
              </w:rPr>
            </w:pPr>
          </w:p>
          <w:p w14:paraId="41D29E1E"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4808CB8D" w14:textId="77777777" w:rsidR="008449A7" w:rsidRPr="008449A7" w:rsidRDefault="008449A7" w:rsidP="008449A7">
            <w:pPr>
              <w:rPr>
                <w:rFonts w:ascii="Tahoma" w:hAnsi="Tahoma" w:cs="Tahoma"/>
                <w:sz w:val="20"/>
                <w:szCs w:val="20"/>
              </w:rPr>
            </w:pPr>
            <w:r w:rsidRPr="008449A7">
              <w:rPr>
                <w:rFonts w:ascii="Tahoma" w:hAnsi="Tahoma" w:cs="Tahoma"/>
                <w:sz w:val="20"/>
                <w:szCs w:val="20"/>
              </w:rPr>
              <w:t>It is recommended that Action 2.1 be reworded. Full details in Section 5.0 of this report.</w:t>
            </w:r>
          </w:p>
          <w:p w14:paraId="1475B438" w14:textId="77777777" w:rsidR="008449A7" w:rsidRPr="008449A7" w:rsidRDefault="008449A7" w:rsidP="008449A7">
            <w:pPr>
              <w:rPr>
                <w:rFonts w:ascii="Tahoma" w:hAnsi="Tahoma" w:cs="Tahoma"/>
                <w:sz w:val="20"/>
                <w:szCs w:val="20"/>
              </w:rPr>
            </w:pPr>
          </w:p>
        </w:tc>
      </w:tr>
      <w:tr w:rsidR="008449A7" w:rsidRPr="008449A7" w14:paraId="6A974A63" w14:textId="77777777" w:rsidTr="00B1740B">
        <w:tc>
          <w:tcPr>
            <w:tcW w:w="4111" w:type="dxa"/>
          </w:tcPr>
          <w:p w14:paraId="591D2FF7"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Designate new biodiversity protection areas</w:t>
            </w:r>
          </w:p>
          <w:p w14:paraId="4FC5EE19" w14:textId="77777777" w:rsidR="008449A7" w:rsidRPr="008449A7" w:rsidRDefault="008449A7" w:rsidP="008449A7">
            <w:pPr>
              <w:rPr>
                <w:rFonts w:ascii="Tahoma" w:hAnsi="Tahoma" w:cs="Tahoma"/>
                <w:sz w:val="20"/>
                <w:szCs w:val="20"/>
              </w:rPr>
            </w:pPr>
            <w:r w:rsidRPr="008449A7">
              <w:rPr>
                <w:rFonts w:ascii="Tahoma" w:hAnsi="Tahoma" w:cs="Tahoma"/>
                <w:sz w:val="20"/>
                <w:szCs w:val="20"/>
              </w:rPr>
              <w:t>9 specific submissions</w:t>
            </w:r>
          </w:p>
          <w:p w14:paraId="774C1DFB" w14:textId="77777777" w:rsidR="008449A7" w:rsidRPr="008449A7" w:rsidRDefault="008449A7" w:rsidP="008449A7">
            <w:pPr>
              <w:rPr>
                <w:rFonts w:ascii="Tahoma" w:hAnsi="Tahoma" w:cs="Tahoma"/>
                <w:sz w:val="20"/>
                <w:szCs w:val="20"/>
              </w:rPr>
            </w:pPr>
          </w:p>
          <w:p w14:paraId="3E270B6A"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Recommendations to designate new protected areas for biodiversity e.g. Massey’s Wood as a </w:t>
            </w:r>
            <w:proofErr w:type="spellStart"/>
            <w:r w:rsidRPr="008449A7">
              <w:rPr>
                <w:rFonts w:ascii="Tahoma" w:hAnsi="Tahoma" w:cs="Tahoma"/>
                <w:sz w:val="20"/>
                <w:szCs w:val="20"/>
              </w:rPr>
              <w:t>pNHA</w:t>
            </w:r>
            <w:proofErr w:type="spellEnd"/>
            <w:r w:rsidRPr="008449A7">
              <w:rPr>
                <w:rFonts w:ascii="Tahoma" w:hAnsi="Tahoma" w:cs="Tahoma"/>
                <w:sz w:val="20"/>
                <w:szCs w:val="20"/>
              </w:rPr>
              <w:t xml:space="preserve">; extension to Natura 2000 sites; buffer zones around Natura 2000 sites and </w:t>
            </w:r>
            <w:proofErr w:type="spellStart"/>
            <w:r w:rsidRPr="008449A7">
              <w:rPr>
                <w:rFonts w:ascii="Tahoma" w:hAnsi="Tahoma" w:cs="Tahoma"/>
                <w:sz w:val="20"/>
                <w:szCs w:val="20"/>
              </w:rPr>
              <w:t>pNHAs</w:t>
            </w:r>
            <w:proofErr w:type="spellEnd"/>
            <w:r w:rsidRPr="008449A7">
              <w:rPr>
                <w:rFonts w:ascii="Tahoma" w:hAnsi="Tahoma" w:cs="Tahoma"/>
                <w:sz w:val="20"/>
                <w:szCs w:val="20"/>
              </w:rPr>
              <w:t>.</w:t>
            </w:r>
          </w:p>
          <w:p w14:paraId="7AEDA444" w14:textId="77777777" w:rsidR="008449A7" w:rsidRPr="008449A7" w:rsidRDefault="008449A7" w:rsidP="008449A7">
            <w:pPr>
              <w:contextualSpacing/>
              <w:rPr>
                <w:rFonts w:ascii="Tahoma" w:hAnsi="Tahoma" w:cs="Tahoma"/>
                <w:sz w:val="20"/>
                <w:szCs w:val="20"/>
              </w:rPr>
            </w:pPr>
            <w:r w:rsidRPr="008449A7">
              <w:rPr>
                <w:rFonts w:ascii="Tahoma" w:hAnsi="Tahoma" w:cs="Tahoma"/>
                <w:sz w:val="20"/>
                <w:szCs w:val="20"/>
              </w:rPr>
              <w:t xml:space="preserve"> </w:t>
            </w:r>
          </w:p>
          <w:p w14:paraId="09C3BED7"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Use SAAO mechanism to protect sensitive landscapes from development and recreational pressures</w:t>
            </w:r>
          </w:p>
          <w:p w14:paraId="357CF494" w14:textId="77777777" w:rsidR="008449A7" w:rsidRPr="008449A7" w:rsidRDefault="008449A7" w:rsidP="008449A7">
            <w:pPr>
              <w:contextualSpacing/>
              <w:rPr>
                <w:rFonts w:ascii="Tahoma" w:hAnsi="Tahoma" w:cs="Tahoma"/>
                <w:sz w:val="20"/>
                <w:szCs w:val="20"/>
              </w:rPr>
            </w:pPr>
          </w:p>
          <w:p w14:paraId="15BFADA1"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Identify local sites as Sites of Interest for Nature Conservation and include in Co. Dev. Plan e.g. </w:t>
            </w:r>
            <w:proofErr w:type="spellStart"/>
            <w:r w:rsidRPr="008449A7">
              <w:rPr>
                <w:rFonts w:ascii="Tahoma" w:hAnsi="Tahoma" w:cs="Tahoma"/>
                <w:sz w:val="20"/>
                <w:szCs w:val="20"/>
              </w:rPr>
              <w:t>Brittas</w:t>
            </w:r>
            <w:proofErr w:type="spellEnd"/>
            <w:r w:rsidRPr="008449A7">
              <w:rPr>
                <w:rFonts w:ascii="Tahoma" w:hAnsi="Tahoma" w:cs="Tahoma"/>
                <w:sz w:val="20"/>
                <w:szCs w:val="20"/>
              </w:rPr>
              <w:t xml:space="preserve"> Ponds, Rathcoole Wood, hedgerows </w:t>
            </w:r>
          </w:p>
          <w:p w14:paraId="7574C77C" w14:textId="77777777" w:rsidR="008449A7" w:rsidRPr="008449A7" w:rsidRDefault="008449A7" w:rsidP="008449A7">
            <w:pPr>
              <w:rPr>
                <w:rFonts w:ascii="Tahoma" w:hAnsi="Tahoma" w:cs="Tahoma"/>
                <w:sz w:val="20"/>
                <w:szCs w:val="20"/>
              </w:rPr>
            </w:pPr>
          </w:p>
        </w:tc>
        <w:tc>
          <w:tcPr>
            <w:tcW w:w="5528" w:type="dxa"/>
          </w:tcPr>
          <w:p w14:paraId="1C15E3A0" w14:textId="77777777" w:rsidR="008449A7" w:rsidRPr="008449A7" w:rsidRDefault="008449A7" w:rsidP="008449A7">
            <w:pPr>
              <w:rPr>
                <w:rFonts w:ascii="Tahoma" w:hAnsi="Tahoma" w:cs="Tahoma"/>
                <w:sz w:val="20"/>
                <w:szCs w:val="20"/>
              </w:rPr>
            </w:pPr>
          </w:p>
          <w:p w14:paraId="0ECA231B" w14:textId="77777777" w:rsidR="008449A7" w:rsidRPr="008449A7" w:rsidRDefault="008449A7" w:rsidP="008449A7">
            <w:pPr>
              <w:rPr>
                <w:rFonts w:ascii="Tahoma" w:hAnsi="Tahoma" w:cs="Tahoma"/>
                <w:sz w:val="20"/>
                <w:szCs w:val="20"/>
              </w:rPr>
            </w:pPr>
          </w:p>
          <w:p w14:paraId="7BB17C33" w14:textId="77777777" w:rsidR="008449A7" w:rsidRPr="008449A7" w:rsidRDefault="008449A7" w:rsidP="008449A7">
            <w:pPr>
              <w:rPr>
                <w:rFonts w:ascii="Tahoma" w:hAnsi="Tahoma" w:cs="Tahoma"/>
                <w:sz w:val="20"/>
                <w:szCs w:val="20"/>
              </w:rPr>
            </w:pPr>
          </w:p>
          <w:p w14:paraId="62F6B5F9"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The designation of proposed Natural Heritage Areas and Natura 2000 sites is a function of National Parks and Wildlife Service.</w:t>
            </w:r>
          </w:p>
          <w:p w14:paraId="2DAFFEA1" w14:textId="77777777" w:rsidR="008449A7" w:rsidRPr="008449A7" w:rsidRDefault="008449A7" w:rsidP="008449A7">
            <w:pPr>
              <w:rPr>
                <w:rFonts w:ascii="Tahoma" w:hAnsi="Tahoma" w:cs="Tahoma"/>
                <w:color w:val="000000"/>
                <w:sz w:val="20"/>
                <w:szCs w:val="20"/>
              </w:rPr>
            </w:pPr>
          </w:p>
          <w:p w14:paraId="53C832EA" w14:textId="77777777" w:rsidR="008449A7" w:rsidRPr="008449A7" w:rsidRDefault="008449A7" w:rsidP="008449A7">
            <w:pPr>
              <w:rPr>
                <w:rFonts w:ascii="Tahoma" w:hAnsi="Tahoma" w:cs="Tahoma"/>
                <w:color w:val="000000"/>
                <w:sz w:val="20"/>
                <w:szCs w:val="20"/>
              </w:rPr>
            </w:pPr>
          </w:p>
          <w:p w14:paraId="42561F56"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 xml:space="preserve">The identification of especially important areas for biodiversity will emerge as surveys are collated (Action 1.1).  Which form of protection/designation that may be assigned to local sites of biodiversity interest is more appropriately addressed under the County Development Plan. </w:t>
            </w:r>
          </w:p>
          <w:p w14:paraId="7CFD0865" w14:textId="77777777" w:rsidR="008449A7" w:rsidRPr="008449A7" w:rsidRDefault="008449A7" w:rsidP="008449A7">
            <w:pPr>
              <w:rPr>
                <w:rFonts w:ascii="Tahoma" w:hAnsi="Tahoma" w:cs="Tahoma"/>
                <w:sz w:val="20"/>
                <w:szCs w:val="20"/>
              </w:rPr>
            </w:pPr>
          </w:p>
          <w:p w14:paraId="123808F3"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0ABC084E" w14:textId="77777777" w:rsidR="008449A7" w:rsidRPr="008449A7" w:rsidRDefault="008449A7" w:rsidP="008449A7">
            <w:pPr>
              <w:rPr>
                <w:rFonts w:ascii="Tahoma" w:hAnsi="Tahoma" w:cs="Tahoma"/>
                <w:sz w:val="20"/>
                <w:szCs w:val="20"/>
              </w:rPr>
            </w:pPr>
            <w:r w:rsidRPr="008449A7">
              <w:rPr>
                <w:rFonts w:ascii="Tahoma" w:hAnsi="Tahoma" w:cs="Tahoma"/>
                <w:sz w:val="20"/>
                <w:szCs w:val="20"/>
              </w:rPr>
              <w:t>The Chief Executive recommends no changes to the Draft plan.</w:t>
            </w:r>
          </w:p>
        </w:tc>
      </w:tr>
      <w:tr w:rsidR="008449A7" w:rsidRPr="008449A7" w14:paraId="56D463D5" w14:textId="77777777" w:rsidTr="00B1740B">
        <w:tc>
          <w:tcPr>
            <w:tcW w:w="4111" w:type="dxa"/>
          </w:tcPr>
          <w:p w14:paraId="490D9EB1"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Ecosystem Services</w:t>
            </w:r>
          </w:p>
          <w:p w14:paraId="2A8DC744" w14:textId="77777777" w:rsidR="008449A7" w:rsidRPr="008449A7" w:rsidRDefault="008449A7" w:rsidP="008449A7">
            <w:pPr>
              <w:rPr>
                <w:rFonts w:ascii="Tahoma" w:hAnsi="Tahoma" w:cs="Tahoma"/>
                <w:sz w:val="20"/>
                <w:szCs w:val="20"/>
              </w:rPr>
            </w:pPr>
            <w:r w:rsidRPr="008449A7">
              <w:rPr>
                <w:rFonts w:ascii="Tahoma" w:hAnsi="Tahoma" w:cs="Tahoma"/>
                <w:sz w:val="20"/>
                <w:szCs w:val="20"/>
              </w:rPr>
              <w:t>5 specific submissions</w:t>
            </w:r>
          </w:p>
          <w:p w14:paraId="1C2242D0" w14:textId="77777777" w:rsidR="008449A7" w:rsidRPr="008449A7" w:rsidRDefault="008449A7" w:rsidP="008449A7">
            <w:pPr>
              <w:rPr>
                <w:rFonts w:ascii="Tahoma" w:hAnsi="Tahoma" w:cs="Tahoma"/>
                <w:sz w:val="20"/>
                <w:szCs w:val="20"/>
              </w:rPr>
            </w:pPr>
          </w:p>
          <w:p w14:paraId="6969E77F"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The ecosystem services delivered by woodlands such as Rathcoole Wood are highlighted and recommended for protection, e.g. </w:t>
            </w:r>
            <w:r w:rsidRPr="008449A7">
              <w:rPr>
                <w:rFonts w:ascii="Tahoma" w:hAnsi="Tahoma" w:cs="Tahoma"/>
                <w:sz w:val="20"/>
                <w:szCs w:val="20"/>
              </w:rPr>
              <w:lastRenderedPageBreak/>
              <w:t>flood resilience, physical and mental health, increased air purity, and a dynamic carbon sequestration rate</w:t>
            </w:r>
          </w:p>
        </w:tc>
        <w:tc>
          <w:tcPr>
            <w:tcW w:w="5528" w:type="dxa"/>
          </w:tcPr>
          <w:p w14:paraId="1EE2ED59" w14:textId="77777777" w:rsidR="008449A7" w:rsidRPr="008449A7" w:rsidRDefault="008449A7" w:rsidP="008449A7">
            <w:pPr>
              <w:rPr>
                <w:rFonts w:ascii="Tahoma" w:hAnsi="Tahoma" w:cs="Tahoma"/>
                <w:sz w:val="20"/>
                <w:szCs w:val="20"/>
              </w:rPr>
            </w:pPr>
          </w:p>
          <w:p w14:paraId="02B82CA1" w14:textId="77777777" w:rsidR="008449A7" w:rsidRPr="008449A7" w:rsidRDefault="008449A7" w:rsidP="008449A7">
            <w:pPr>
              <w:rPr>
                <w:rFonts w:ascii="Tahoma" w:hAnsi="Tahoma" w:cs="Tahoma"/>
                <w:sz w:val="20"/>
                <w:szCs w:val="20"/>
              </w:rPr>
            </w:pPr>
          </w:p>
          <w:p w14:paraId="6E94BFED" w14:textId="77777777" w:rsidR="008449A7" w:rsidRPr="008449A7" w:rsidRDefault="008449A7" w:rsidP="008449A7">
            <w:pPr>
              <w:rPr>
                <w:rFonts w:ascii="Tahoma" w:hAnsi="Tahoma" w:cs="Tahoma"/>
                <w:sz w:val="20"/>
                <w:szCs w:val="20"/>
              </w:rPr>
            </w:pPr>
          </w:p>
          <w:p w14:paraId="5B93E414" w14:textId="77777777" w:rsidR="008449A7" w:rsidRPr="008449A7" w:rsidRDefault="008449A7" w:rsidP="008449A7">
            <w:pPr>
              <w:rPr>
                <w:rFonts w:ascii="Tahoma" w:hAnsi="Tahoma" w:cs="Tahoma"/>
                <w:sz w:val="20"/>
                <w:szCs w:val="20"/>
              </w:rPr>
            </w:pPr>
            <w:r w:rsidRPr="008449A7">
              <w:rPr>
                <w:rFonts w:ascii="Tahoma" w:hAnsi="Tahoma" w:cs="Tahoma"/>
                <w:sz w:val="20"/>
                <w:szCs w:val="20"/>
              </w:rPr>
              <w:t xml:space="preserve">Ecosystem Services are addressed under Action 2.3 (Quantify and promote the economic benefits (Natural Capital) provided by the County’s ecological landscapes (ecosystem services). Land use zoning and designations are </w:t>
            </w:r>
            <w:r w:rsidRPr="008449A7">
              <w:rPr>
                <w:rFonts w:ascii="Tahoma" w:hAnsi="Tahoma" w:cs="Tahoma"/>
                <w:sz w:val="20"/>
                <w:szCs w:val="20"/>
              </w:rPr>
              <w:lastRenderedPageBreak/>
              <w:t xml:space="preserve">issues for the County Development Plan. The preparation of the South Dublin County Council Development Plan 2022-2028 is a statutory process that has commenced. </w:t>
            </w:r>
          </w:p>
          <w:p w14:paraId="53A1C348" w14:textId="77777777" w:rsidR="008449A7" w:rsidRPr="008449A7" w:rsidRDefault="008449A7" w:rsidP="008449A7">
            <w:pPr>
              <w:rPr>
                <w:rFonts w:ascii="Tahoma" w:hAnsi="Tahoma" w:cs="Tahoma"/>
                <w:sz w:val="20"/>
                <w:szCs w:val="20"/>
              </w:rPr>
            </w:pPr>
          </w:p>
          <w:p w14:paraId="7FCD9032"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0C21D5B6" w14:textId="77777777" w:rsidR="008449A7" w:rsidRPr="008449A7" w:rsidRDefault="008449A7" w:rsidP="008449A7">
            <w:pPr>
              <w:rPr>
                <w:rFonts w:ascii="Tahoma" w:hAnsi="Tahoma" w:cs="Tahoma"/>
                <w:sz w:val="20"/>
                <w:szCs w:val="20"/>
              </w:rPr>
            </w:pPr>
            <w:r w:rsidRPr="008449A7">
              <w:rPr>
                <w:rFonts w:ascii="Tahoma" w:hAnsi="Tahoma" w:cs="Tahoma"/>
                <w:sz w:val="20"/>
                <w:szCs w:val="20"/>
              </w:rPr>
              <w:t>The Chief Executive recommends no changes to the Draft plan.</w:t>
            </w:r>
          </w:p>
          <w:p w14:paraId="0910713A" w14:textId="77777777" w:rsidR="008449A7" w:rsidRPr="008449A7" w:rsidRDefault="008449A7" w:rsidP="008449A7">
            <w:pPr>
              <w:rPr>
                <w:rFonts w:ascii="Tahoma" w:hAnsi="Tahoma" w:cs="Tahoma"/>
                <w:sz w:val="20"/>
                <w:szCs w:val="20"/>
              </w:rPr>
            </w:pPr>
          </w:p>
        </w:tc>
      </w:tr>
      <w:tr w:rsidR="008449A7" w:rsidRPr="008449A7" w14:paraId="65C07FFC" w14:textId="77777777" w:rsidTr="00B1740B">
        <w:tc>
          <w:tcPr>
            <w:tcW w:w="4111" w:type="dxa"/>
          </w:tcPr>
          <w:p w14:paraId="2D06D133"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lastRenderedPageBreak/>
              <w:t>Editing</w:t>
            </w:r>
          </w:p>
          <w:p w14:paraId="79945DCD" w14:textId="77777777" w:rsidR="008449A7" w:rsidRPr="008449A7" w:rsidRDefault="008449A7" w:rsidP="008449A7">
            <w:pPr>
              <w:rPr>
                <w:rFonts w:ascii="Tahoma" w:hAnsi="Tahoma" w:cs="Tahoma"/>
                <w:sz w:val="20"/>
                <w:szCs w:val="20"/>
              </w:rPr>
            </w:pPr>
            <w:r w:rsidRPr="008449A7">
              <w:rPr>
                <w:rFonts w:ascii="Tahoma" w:hAnsi="Tahoma" w:cs="Tahoma"/>
                <w:sz w:val="20"/>
                <w:szCs w:val="20"/>
              </w:rPr>
              <w:t>14 specific submissions</w:t>
            </w:r>
          </w:p>
          <w:p w14:paraId="4BDF7E3A" w14:textId="77777777" w:rsidR="008449A7" w:rsidRPr="008449A7" w:rsidRDefault="008449A7" w:rsidP="008449A7">
            <w:pPr>
              <w:rPr>
                <w:rFonts w:ascii="Tahoma" w:hAnsi="Tahoma" w:cs="Tahoma"/>
                <w:sz w:val="20"/>
                <w:szCs w:val="20"/>
              </w:rPr>
            </w:pPr>
          </w:p>
          <w:p w14:paraId="57FA618B"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Recommendations for editing, including typographical errors, suggested additional maps, labelling of photographs, include population statistics, provide additional information on habitats and species, include definition of ‘high nature value areas’ etc.   </w:t>
            </w:r>
          </w:p>
        </w:tc>
        <w:tc>
          <w:tcPr>
            <w:tcW w:w="5528" w:type="dxa"/>
          </w:tcPr>
          <w:p w14:paraId="3B7CEF9B" w14:textId="77777777" w:rsidR="008449A7" w:rsidRPr="008449A7" w:rsidRDefault="008449A7" w:rsidP="008449A7">
            <w:pPr>
              <w:rPr>
                <w:rFonts w:ascii="Tahoma" w:hAnsi="Tahoma" w:cs="Tahoma"/>
                <w:sz w:val="20"/>
                <w:szCs w:val="20"/>
              </w:rPr>
            </w:pPr>
          </w:p>
          <w:p w14:paraId="4300EC8B" w14:textId="77777777" w:rsidR="008449A7" w:rsidRPr="008449A7" w:rsidRDefault="008449A7" w:rsidP="008449A7">
            <w:pPr>
              <w:rPr>
                <w:rFonts w:ascii="Tahoma" w:hAnsi="Tahoma" w:cs="Tahoma"/>
                <w:sz w:val="20"/>
                <w:szCs w:val="20"/>
              </w:rPr>
            </w:pPr>
          </w:p>
          <w:p w14:paraId="157F652B" w14:textId="77777777" w:rsidR="008449A7" w:rsidRPr="008449A7" w:rsidRDefault="008449A7" w:rsidP="008449A7">
            <w:pPr>
              <w:rPr>
                <w:rFonts w:ascii="Tahoma" w:hAnsi="Tahoma" w:cs="Tahoma"/>
                <w:sz w:val="20"/>
                <w:szCs w:val="20"/>
              </w:rPr>
            </w:pPr>
          </w:p>
          <w:p w14:paraId="5358DFD6" w14:textId="77777777" w:rsidR="008449A7" w:rsidRPr="008449A7" w:rsidRDefault="008449A7" w:rsidP="008449A7">
            <w:pPr>
              <w:rPr>
                <w:rFonts w:ascii="Tahoma" w:hAnsi="Tahoma" w:cs="Tahoma"/>
                <w:sz w:val="20"/>
                <w:szCs w:val="20"/>
              </w:rPr>
            </w:pPr>
            <w:r w:rsidRPr="008449A7">
              <w:rPr>
                <w:rFonts w:ascii="Tahoma" w:hAnsi="Tahoma" w:cs="Tahoma"/>
                <w:sz w:val="20"/>
                <w:szCs w:val="20"/>
              </w:rPr>
              <w:t>These have each been reviewed.</w:t>
            </w:r>
          </w:p>
          <w:p w14:paraId="138FFDF2" w14:textId="77777777" w:rsidR="008449A7" w:rsidRPr="008449A7" w:rsidRDefault="008449A7" w:rsidP="008449A7">
            <w:pPr>
              <w:rPr>
                <w:rFonts w:ascii="Tahoma" w:hAnsi="Tahoma" w:cs="Tahoma"/>
                <w:sz w:val="20"/>
                <w:szCs w:val="20"/>
              </w:rPr>
            </w:pPr>
          </w:p>
          <w:p w14:paraId="160DE14B" w14:textId="77777777" w:rsidR="008449A7" w:rsidRPr="008449A7" w:rsidRDefault="008449A7" w:rsidP="008449A7">
            <w:pPr>
              <w:rPr>
                <w:rFonts w:ascii="Tahoma" w:hAnsi="Tahoma" w:cs="Tahoma"/>
                <w:sz w:val="20"/>
                <w:szCs w:val="20"/>
              </w:rPr>
            </w:pPr>
          </w:p>
          <w:p w14:paraId="2D88AC73"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6F4C8613" w14:textId="77777777" w:rsidR="008449A7" w:rsidRPr="008449A7" w:rsidRDefault="008449A7" w:rsidP="008449A7">
            <w:pPr>
              <w:rPr>
                <w:rFonts w:ascii="Tahoma" w:hAnsi="Tahoma" w:cs="Tahoma"/>
                <w:sz w:val="20"/>
                <w:szCs w:val="20"/>
              </w:rPr>
            </w:pPr>
            <w:r w:rsidRPr="008449A7">
              <w:rPr>
                <w:rFonts w:ascii="Tahoma" w:hAnsi="Tahoma" w:cs="Tahoma"/>
                <w:sz w:val="20"/>
                <w:szCs w:val="20"/>
              </w:rPr>
              <w:t xml:space="preserve">The Chief Executive recommends no changes to the Draft plan. </w:t>
            </w:r>
          </w:p>
        </w:tc>
      </w:tr>
      <w:tr w:rsidR="008449A7" w:rsidRPr="008449A7" w14:paraId="55F85166" w14:textId="77777777" w:rsidTr="00B1740B">
        <w:tc>
          <w:tcPr>
            <w:tcW w:w="4111" w:type="dxa"/>
          </w:tcPr>
          <w:p w14:paraId="24FAD4C5"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Enforcement Issues</w:t>
            </w:r>
          </w:p>
          <w:p w14:paraId="45C14476" w14:textId="77777777" w:rsidR="008449A7" w:rsidRPr="008449A7" w:rsidRDefault="008449A7" w:rsidP="008449A7">
            <w:pPr>
              <w:rPr>
                <w:rFonts w:ascii="Tahoma" w:hAnsi="Tahoma" w:cs="Tahoma"/>
                <w:sz w:val="20"/>
                <w:szCs w:val="20"/>
              </w:rPr>
            </w:pPr>
            <w:r w:rsidRPr="008449A7">
              <w:rPr>
                <w:rFonts w:ascii="Tahoma" w:hAnsi="Tahoma" w:cs="Tahoma"/>
                <w:sz w:val="20"/>
                <w:szCs w:val="20"/>
              </w:rPr>
              <w:t>8 specific submissions</w:t>
            </w:r>
          </w:p>
          <w:p w14:paraId="226C33DE" w14:textId="77777777" w:rsidR="008449A7" w:rsidRPr="008449A7" w:rsidRDefault="008449A7" w:rsidP="008449A7">
            <w:pPr>
              <w:rPr>
                <w:rFonts w:ascii="Tahoma" w:hAnsi="Tahoma" w:cs="Tahoma"/>
                <w:sz w:val="20"/>
                <w:szCs w:val="20"/>
              </w:rPr>
            </w:pPr>
          </w:p>
          <w:p w14:paraId="2C0E8CB0"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 to quantify habitat loss due to planning issues</w:t>
            </w:r>
          </w:p>
          <w:p w14:paraId="453808E4"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Suggestion that recommendations of other state agencies are not considered adequately during planning process</w:t>
            </w:r>
          </w:p>
          <w:p w14:paraId="11B9DB36"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Request for a complaints procedure, to follow up on biodiversity damage events.  </w:t>
            </w:r>
          </w:p>
          <w:p w14:paraId="221B6BEE" w14:textId="77777777" w:rsidR="008449A7" w:rsidRPr="008449A7" w:rsidRDefault="008449A7" w:rsidP="008449A7">
            <w:pPr>
              <w:rPr>
                <w:rFonts w:ascii="Tahoma" w:hAnsi="Tahoma" w:cs="Tahoma"/>
                <w:sz w:val="20"/>
                <w:szCs w:val="20"/>
              </w:rPr>
            </w:pPr>
          </w:p>
        </w:tc>
        <w:tc>
          <w:tcPr>
            <w:tcW w:w="5528" w:type="dxa"/>
          </w:tcPr>
          <w:p w14:paraId="11083D9D" w14:textId="77777777" w:rsidR="008449A7" w:rsidRPr="008449A7" w:rsidRDefault="008449A7" w:rsidP="008449A7">
            <w:pPr>
              <w:rPr>
                <w:rFonts w:ascii="Tahoma" w:hAnsi="Tahoma" w:cs="Tahoma"/>
                <w:sz w:val="20"/>
                <w:szCs w:val="20"/>
              </w:rPr>
            </w:pPr>
          </w:p>
          <w:p w14:paraId="043073B3" w14:textId="77777777" w:rsidR="008449A7" w:rsidRPr="008449A7" w:rsidRDefault="008449A7" w:rsidP="008449A7">
            <w:pPr>
              <w:rPr>
                <w:rFonts w:ascii="Tahoma" w:hAnsi="Tahoma" w:cs="Tahoma"/>
                <w:sz w:val="20"/>
                <w:szCs w:val="20"/>
              </w:rPr>
            </w:pPr>
          </w:p>
          <w:p w14:paraId="51D34E54" w14:textId="77777777" w:rsidR="008449A7" w:rsidRPr="008449A7" w:rsidRDefault="008449A7" w:rsidP="008449A7">
            <w:pPr>
              <w:rPr>
                <w:rFonts w:ascii="Tahoma" w:hAnsi="Tahoma" w:cs="Tahoma"/>
                <w:color w:val="000000"/>
                <w:sz w:val="20"/>
                <w:szCs w:val="20"/>
              </w:rPr>
            </w:pPr>
          </w:p>
          <w:p w14:paraId="3270BE1D"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Improving the integration of biodiversity legislation and policy requirements into all Council plans and projects (Action 3.1), will assist in reducing the need for Enforcement/compliance actions.</w:t>
            </w:r>
          </w:p>
          <w:p w14:paraId="2A3A30F5" w14:textId="77777777" w:rsidR="008449A7" w:rsidRPr="008449A7" w:rsidRDefault="008449A7" w:rsidP="008449A7">
            <w:pPr>
              <w:rPr>
                <w:rFonts w:ascii="Tahoma" w:hAnsi="Tahoma" w:cs="Tahoma"/>
                <w:sz w:val="20"/>
                <w:szCs w:val="20"/>
              </w:rPr>
            </w:pPr>
          </w:p>
          <w:p w14:paraId="1574F95A"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438EBD13" w14:textId="77777777" w:rsidR="008449A7" w:rsidRPr="008449A7" w:rsidRDefault="008449A7" w:rsidP="008449A7">
            <w:pPr>
              <w:rPr>
                <w:rFonts w:ascii="Tahoma" w:hAnsi="Tahoma" w:cs="Tahoma"/>
                <w:sz w:val="20"/>
                <w:szCs w:val="20"/>
              </w:rPr>
            </w:pPr>
            <w:r w:rsidRPr="008449A7">
              <w:rPr>
                <w:rFonts w:ascii="Tahoma" w:hAnsi="Tahoma" w:cs="Tahoma"/>
                <w:sz w:val="20"/>
                <w:szCs w:val="20"/>
              </w:rPr>
              <w:t xml:space="preserve">The Chief Executive recommends no changes to the Draft plan. </w:t>
            </w:r>
          </w:p>
        </w:tc>
      </w:tr>
      <w:tr w:rsidR="008449A7" w:rsidRPr="008449A7" w14:paraId="0C366857" w14:textId="77777777" w:rsidTr="00B1740B">
        <w:tc>
          <w:tcPr>
            <w:tcW w:w="4111" w:type="dxa"/>
          </w:tcPr>
          <w:p w14:paraId="3257AB8B"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Green Infrastructure</w:t>
            </w:r>
          </w:p>
          <w:p w14:paraId="685CC624" w14:textId="77777777" w:rsidR="008449A7" w:rsidRPr="008449A7" w:rsidRDefault="008449A7" w:rsidP="008449A7">
            <w:pPr>
              <w:rPr>
                <w:rFonts w:ascii="Tahoma" w:hAnsi="Tahoma" w:cs="Tahoma"/>
                <w:sz w:val="20"/>
                <w:szCs w:val="20"/>
              </w:rPr>
            </w:pPr>
            <w:r w:rsidRPr="008449A7">
              <w:rPr>
                <w:rFonts w:ascii="Tahoma" w:hAnsi="Tahoma" w:cs="Tahoma"/>
                <w:sz w:val="20"/>
                <w:szCs w:val="20"/>
              </w:rPr>
              <w:t>32 specific submissions</w:t>
            </w:r>
          </w:p>
          <w:p w14:paraId="4A2A3A54" w14:textId="77777777" w:rsidR="008449A7" w:rsidRPr="008449A7" w:rsidRDefault="008449A7" w:rsidP="008449A7">
            <w:pPr>
              <w:rPr>
                <w:rFonts w:ascii="Tahoma" w:hAnsi="Tahoma" w:cs="Tahoma"/>
                <w:sz w:val="20"/>
                <w:szCs w:val="20"/>
              </w:rPr>
            </w:pPr>
          </w:p>
          <w:p w14:paraId="510C8DE5"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Recommendation to create a looped walk behind the </w:t>
            </w:r>
            <w:proofErr w:type="spellStart"/>
            <w:r w:rsidRPr="008449A7">
              <w:rPr>
                <w:rFonts w:ascii="Tahoma" w:hAnsi="Tahoma" w:cs="Tahoma"/>
                <w:sz w:val="20"/>
                <w:szCs w:val="20"/>
              </w:rPr>
              <w:t>Balrothery</w:t>
            </w:r>
            <w:proofErr w:type="spellEnd"/>
            <w:r w:rsidRPr="008449A7">
              <w:rPr>
                <w:rFonts w:ascii="Tahoma" w:hAnsi="Tahoma" w:cs="Tahoma"/>
                <w:sz w:val="20"/>
                <w:szCs w:val="20"/>
              </w:rPr>
              <w:t xml:space="preserve"> Weir </w:t>
            </w:r>
          </w:p>
          <w:p w14:paraId="69AC5AD0" w14:textId="77777777" w:rsidR="008449A7" w:rsidRPr="008449A7" w:rsidRDefault="008449A7" w:rsidP="008449A7">
            <w:pPr>
              <w:contextualSpacing/>
              <w:rPr>
                <w:rFonts w:ascii="Tahoma" w:hAnsi="Tahoma" w:cs="Tahoma"/>
                <w:sz w:val="20"/>
                <w:szCs w:val="20"/>
              </w:rPr>
            </w:pPr>
          </w:p>
          <w:p w14:paraId="1424C87D" w14:textId="77777777" w:rsidR="008449A7" w:rsidRPr="008449A7" w:rsidRDefault="008449A7" w:rsidP="008449A7">
            <w:pPr>
              <w:contextualSpacing/>
              <w:rPr>
                <w:rFonts w:ascii="Tahoma" w:hAnsi="Tahoma" w:cs="Tahoma"/>
                <w:sz w:val="20"/>
                <w:szCs w:val="20"/>
              </w:rPr>
            </w:pPr>
          </w:p>
          <w:p w14:paraId="622C1E9A" w14:textId="77777777" w:rsidR="008449A7" w:rsidRPr="008449A7" w:rsidRDefault="008449A7" w:rsidP="008449A7">
            <w:pPr>
              <w:contextualSpacing/>
              <w:rPr>
                <w:rFonts w:ascii="Tahoma" w:hAnsi="Tahoma" w:cs="Tahoma"/>
                <w:sz w:val="20"/>
                <w:szCs w:val="20"/>
              </w:rPr>
            </w:pPr>
          </w:p>
          <w:p w14:paraId="519EE6D1"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Suggestions of parks and other locations that can act as Green Infrastructure links</w:t>
            </w:r>
          </w:p>
          <w:p w14:paraId="5809B6D7"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Recommendations to beware of and to avoid situations where amenity provision conflicts with biodiversity protection </w:t>
            </w:r>
          </w:p>
          <w:p w14:paraId="07B84AEC"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Green roofs suggestion for commercial and residential developments</w:t>
            </w:r>
          </w:p>
          <w:p w14:paraId="441EFA07"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Highlighting of development and landscaping as obstacles to Gr. Inf.</w:t>
            </w:r>
          </w:p>
          <w:p w14:paraId="736AC484"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Concerns re loss and fragmentation of Gr. Inf. due to maintenance, scrub removal, culverting, use of </w:t>
            </w:r>
            <w:r w:rsidRPr="008449A7">
              <w:rPr>
                <w:rFonts w:ascii="Tahoma" w:hAnsi="Tahoma" w:cs="Tahoma"/>
                <w:sz w:val="20"/>
                <w:szCs w:val="20"/>
              </w:rPr>
              <w:lastRenderedPageBreak/>
              <w:t xml:space="preserve">attenuation tanks instead of natural hedgerows, ditches  etc. </w:t>
            </w:r>
          </w:p>
          <w:p w14:paraId="62020452"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Maintain the Dublin Mts. as a green belt, clear of development </w:t>
            </w:r>
          </w:p>
          <w:p w14:paraId="026CAE1C"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Loss of open space/parkland to infill housing, fragmenting Gr. </w:t>
            </w:r>
            <w:proofErr w:type="spellStart"/>
            <w:r w:rsidRPr="008449A7">
              <w:rPr>
                <w:rFonts w:ascii="Tahoma" w:hAnsi="Tahoma" w:cs="Tahoma"/>
                <w:sz w:val="20"/>
                <w:szCs w:val="20"/>
              </w:rPr>
              <w:t>Infr</w:t>
            </w:r>
            <w:proofErr w:type="spellEnd"/>
            <w:r w:rsidRPr="008449A7">
              <w:rPr>
                <w:rFonts w:ascii="Tahoma" w:hAnsi="Tahoma" w:cs="Tahoma"/>
                <w:sz w:val="20"/>
                <w:szCs w:val="20"/>
              </w:rPr>
              <w:t xml:space="preserve">. links. </w:t>
            </w:r>
          </w:p>
          <w:p w14:paraId="1E60265D"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Highlighting importance of rivers, riparian habitats, private garden spaces, roadside verges as Gr. </w:t>
            </w:r>
            <w:proofErr w:type="spellStart"/>
            <w:r w:rsidRPr="008449A7">
              <w:rPr>
                <w:rFonts w:ascii="Tahoma" w:hAnsi="Tahoma" w:cs="Tahoma"/>
                <w:sz w:val="20"/>
                <w:szCs w:val="20"/>
              </w:rPr>
              <w:t>Infr</w:t>
            </w:r>
            <w:proofErr w:type="spellEnd"/>
            <w:r w:rsidRPr="008449A7">
              <w:rPr>
                <w:rFonts w:ascii="Tahoma" w:hAnsi="Tahoma" w:cs="Tahoma"/>
                <w:sz w:val="20"/>
                <w:szCs w:val="20"/>
              </w:rPr>
              <w:t>. links.</w:t>
            </w:r>
          </w:p>
          <w:p w14:paraId="69AC8E7C" w14:textId="77777777" w:rsidR="008449A7" w:rsidRPr="008449A7" w:rsidRDefault="008449A7" w:rsidP="008449A7">
            <w:pPr>
              <w:rPr>
                <w:rFonts w:ascii="Tahoma" w:hAnsi="Tahoma" w:cs="Tahoma"/>
                <w:sz w:val="20"/>
                <w:szCs w:val="20"/>
              </w:rPr>
            </w:pPr>
          </w:p>
          <w:p w14:paraId="1BE30D95" w14:textId="77777777" w:rsidR="008449A7" w:rsidRPr="008449A7" w:rsidRDefault="008449A7" w:rsidP="008449A7">
            <w:pPr>
              <w:rPr>
                <w:rFonts w:ascii="Tahoma" w:hAnsi="Tahoma" w:cs="Tahoma"/>
                <w:sz w:val="20"/>
                <w:szCs w:val="20"/>
              </w:rPr>
            </w:pPr>
          </w:p>
        </w:tc>
        <w:tc>
          <w:tcPr>
            <w:tcW w:w="5528" w:type="dxa"/>
          </w:tcPr>
          <w:p w14:paraId="708CBB22" w14:textId="77777777" w:rsidR="008449A7" w:rsidRPr="008449A7" w:rsidRDefault="008449A7" w:rsidP="008449A7">
            <w:pPr>
              <w:rPr>
                <w:rFonts w:ascii="Tahoma" w:hAnsi="Tahoma" w:cs="Tahoma"/>
                <w:sz w:val="20"/>
                <w:szCs w:val="20"/>
              </w:rPr>
            </w:pPr>
          </w:p>
          <w:p w14:paraId="61F3F56B" w14:textId="77777777" w:rsidR="008449A7" w:rsidRPr="008449A7" w:rsidRDefault="008449A7" w:rsidP="008449A7">
            <w:pPr>
              <w:rPr>
                <w:rFonts w:ascii="Tahoma" w:hAnsi="Tahoma" w:cs="Tahoma"/>
                <w:color w:val="000000"/>
                <w:sz w:val="20"/>
                <w:szCs w:val="20"/>
              </w:rPr>
            </w:pPr>
          </w:p>
          <w:p w14:paraId="671B03A1" w14:textId="77777777" w:rsidR="008449A7" w:rsidRPr="008449A7" w:rsidRDefault="008449A7" w:rsidP="008449A7">
            <w:pPr>
              <w:rPr>
                <w:rFonts w:ascii="Tahoma" w:hAnsi="Tahoma" w:cs="Tahoma"/>
                <w:color w:val="000000"/>
                <w:sz w:val="20"/>
                <w:szCs w:val="20"/>
              </w:rPr>
            </w:pPr>
          </w:p>
          <w:p w14:paraId="126717B3"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The provision of increased formal access to ecologically sensitive areas can result in disturbance to protected species and is not generally encouraged.</w:t>
            </w:r>
          </w:p>
          <w:p w14:paraId="1804EA33" w14:textId="77777777" w:rsidR="008449A7" w:rsidRPr="008449A7" w:rsidRDefault="008449A7" w:rsidP="008449A7">
            <w:pPr>
              <w:rPr>
                <w:rFonts w:ascii="Tahoma" w:hAnsi="Tahoma" w:cs="Tahoma"/>
                <w:color w:val="000000"/>
                <w:sz w:val="20"/>
                <w:szCs w:val="20"/>
              </w:rPr>
            </w:pPr>
          </w:p>
          <w:p w14:paraId="0F995489" w14:textId="77777777" w:rsidR="008449A7" w:rsidRPr="008449A7" w:rsidRDefault="008449A7" w:rsidP="008449A7">
            <w:pPr>
              <w:rPr>
                <w:rFonts w:ascii="Tahoma" w:hAnsi="Tahoma" w:cs="Tahoma"/>
                <w:color w:val="000000"/>
                <w:sz w:val="20"/>
                <w:szCs w:val="20"/>
              </w:rPr>
            </w:pPr>
          </w:p>
          <w:p w14:paraId="084CD37B"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 xml:space="preserve">The development of a Green Infrastructure Strategy for South Dublin County is currently being undertaken for the County Development Plan 2022-2028.  This Strategy will directly contribute to the development of biodiversity policies for the new County Development Plan. The Strategy will also identify knowledge gaps and opportunities that this Plan can assist with.  </w:t>
            </w:r>
          </w:p>
          <w:p w14:paraId="0659C2A5" w14:textId="77777777" w:rsidR="008449A7" w:rsidRPr="008449A7" w:rsidRDefault="008449A7" w:rsidP="008449A7">
            <w:pPr>
              <w:rPr>
                <w:rFonts w:ascii="Tahoma" w:hAnsi="Tahoma" w:cs="Tahoma"/>
                <w:sz w:val="20"/>
                <w:szCs w:val="20"/>
              </w:rPr>
            </w:pPr>
          </w:p>
          <w:p w14:paraId="3C8CE6D1" w14:textId="77777777" w:rsidR="008449A7" w:rsidRPr="008449A7" w:rsidRDefault="008449A7" w:rsidP="008449A7">
            <w:pPr>
              <w:rPr>
                <w:rFonts w:ascii="Tahoma" w:hAnsi="Tahoma" w:cs="Tahoma"/>
                <w:b/>
                <w:bCs/>
                <w:color w:val="000000"/>
                <w:sz w:val="20"/>
                <w:szCs w:val="20"/>
              </w:rPr>
            </w:pPr>
            <w:r w:rsidRPr="008449A7">
              <w:rPr>
                <w:rFonts w:ascii="Tahoma" w:hAnsi="Tahoma" w:cs="Tahoma"/>
                <w:color w:val="000000"/>
                <w:sz w:val="20"/>
                <w:szCs w:val="20"/>
              </w:rPr>
              <w:t>A number of the issues raised will be addressed by the County Development Plan process and the integrated Green Infrastructure Strategy.</w:t>
            </w:r>
          </w:p>
          <w:p w14:paraId="047FC695" w14:textId="77777777" w:rsidR="008449A7" w:rsidRPr="008449A7" w:rsidRDefault="008449A7" w:rsidP="008449A7">
            <w:pPr>
              <w:rPr>
                <w:rFonts w:ascii="Tahoma" w:hAnsi="Tahoma" w:cs="Tahoma"/>
                <w:b/>
                <w:bCs/>
                <w:color w:val="000000"/>
                <w:sz w:val="20"/>
                <w:szCs w:val="20"/>
              </w:rPr>
            </w:pPr>
          </w:p>
          <w:p w14:paraId="34F1EFC3" w14:textId="77777777" w:rsidR="008449A7" w:rsidRPr="008449A7" w:rsidRDefault="008449A7" w:rsidP="008449A7">
            <w:pPr>
              <w:rPr>
                <w:rFonts w:ascii="Tahoma" w:hAnsi="Tahoma" w:cs="Tahoma"/>
                <w:b/>
                <w:bCs/>
                <w:color w:val="000000"/>
                <w:sz w:val="20"/>
                <w:szCs w:val="20"/>
              </w:rPr>
            </w:pPr>
          </w:p>
          <w:p w14:paraId="4087D711" w14:textId="77777777" w:rsidR="008449A7" w:rsidRPr="008449A7" w:rsidRDefault="008449A7" w:rsidP="008449A7">
            <w:pPr>
              <w:rPr>
                <w:rFonts w:ascii="Tahoma" w:hAnsi="Tahoma" w:cs="Tahoma"/>
                <w:b/>
                <w:bCs/>
                <w:color w:val="000000"/>
                <w:sz w:val="20"/>
                <w:szCs w:val="20"/>
              </w:rPr>
            </w:pPr>
          </w:p>
          <w:p w14:paraId="36528F1A" w14:textId="77777777" w:rsidR="008449A7" w:rsidRPr="008449A7" w:rsidRDefault="008449A7" w:rsidP="008449A7">
            <w:pPr>
              <w:rPr>
                <w:rFonts w:ascii="Tahoma" w:hAnsi="Tahoma" w:cs="Tahoma"/>
                <w:b/>
                <w:bCs/>
                <w:color w:val="000000"/>
                <w:sz w:val="20"/>
                <w:szCs w:val="20"/>
              </w:rPr>
            </w:pPr>
          </w:p>
          <w:p w14:paraId="1848AFD0" w14:textId="77777777" w:rsidR="008449A7" w:rsidRPr="008449A7" w:rsidRDefault="008449A7" w:rsidP="008449A7">
            <w:pPr>
              <w:rPr>
                <w:rFonts w:ascii="Tahoma" w:hAnsi="Tahoma" w:cs="Tahoma"/>
                <w:b/>
                <w:bCs/>
                <w:color w:val="000000"/>
                <w:sz w:val="20"/>
                <w:szCs w:val="20"/>
              </w:rPr>
            </w:pPr>
          </w:p>
          <w:p w14:paraId="378D9076"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4CEBC6CC" w14:textId="77777777" w:rsidR="008449A7" w:rsidRPr="008449A7" w:rsidRDefault="008449A7" w:rsidP="008449A7">
            <w:pPr>
              <w:rPr>
                <w:rFonts w:ascii="Tahoma" w:hAnsi="Tahoma" w:cs="Tahoma"/>
                <w:sz w:val="20"/>
                <w:szCs w:val="20"/>
              </w:rPr>
            </w:pPr>
            <w:r w:rsidRPr="008449A7">
              <w:rPr>
                <w:rFonts w:ascii="Tahoma" w:hAnsi="Tahoma" w:cs="Tahoma"/>
                <w:sz w:val="20"/>
                <w:szCs w:val="20"/>
              </w:rPr>
              <w:lastRenderedPageBreak/>
              <w:t xml:space="preserve">The Chief Executive recommends no changes to the Draft plan. </w:t>
            </w:r>
          </w:p>
        </w:tc>
      </w:tr>
      <w:tr w:rsidR="008449A7" w:rsidRPr="008449A7" w14:paraId="0B19EA13" w14:textId="77777777" w:rsidTr="00B1740B">
        <w:tc>
          <w:tcPr>
            <w:tcW w:w="4111" w:type="dxa"/>
          </w:tcPr>
          <w:p w14:paraId="1E4D781F"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lastRenderedPageBreak/>
              <w:t>Habitat Creation</w:t>
            </w:r>
          </w:p>
          <w:p w14:paraId="1D05FEAD" w14:textId="77777777" w:rsidR="008449A7" w:rsidRPr="008449A7" w:rsidRDefault="008449A7" w:rsidP="008449A7">
            <w:pPr>
              <w:rPr>
                <w:rFonts w:ascii="Tahoma" w:hAnsi="Tahoma" w:cs="Tahoma"/>
                <w:sz w:val="20"/>
                <w:szCs w:val="20"/>
              </w:rPr>
            </w:pPr>
            <w:r w:rsidRPr="008449A7">
              <w:rPr>
                <w:rFonts w:ascii="Tahoma" w:hAnsi="Tahoma" w:cs="Tahoma"/>
                <w:sz w:val="20"/>
                <w:szCs w:val="20"/>
              </w:rPr>
              <w:t>36 specific submissions</w:t>
            </w:r>
          </w:p>
          <w:p w14:paraId="0A07FC48" w14:textId="77777777" w:rsidR="008449A7" w:rsidRPr="008449A7" w:rsidRDefault="008449A7" w:rsidP="008449A7">
            <w:pPr>
              <w:rPr>
                <w:rFonts w:ascii="Tahoma" w:hAnsi="Tahoma" w:cs="Tahoma"/>
                <w:sz w:val="20"/>
                <w:szCs w:val="20"/>
              </w:rPr>
            </w:pPr>
          </w:p>
          <w:p w14:paraId="6F6609EE"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Recommendations for specific locations for biodiversity creation/ rewilding/ enhancement projects e.g. </w:t>
            </w:r>
            <w:proofErr w:type="spellStart"/>
            <w:r w:rsidRPr="008449A7">
              <w:rPr>
                <w:rFonts w:ascii="Tahoma" w:hAnsi="Tahoma" w:cs="Tahoma"/>
                <w:sz w:val="20"/>
                <w:szCs w:val="20"/>
              </w:rPr>
              <w:t>Waterstown</w:t>
            </w:r>
            <w:proofErr w:type="spellEnd"/>
            <w:r w:rsidRPr="008449A7">
              <w:rPr>
                <w:rFonts w:ascii="Tahoma" w:hAnsi="Tahoma" w:cs="Tahoma"/>
                <w:sz w:val="20"/>
                <w:szCs w:val="20"/>
              </w:rPr>
              <w:t xml:space="preserve"> Park, Whitestown Stream, Dodder Valley, Tymon Park, </w:t>
            </w:r>
            <w:proofErr w:type="spellStart"/>
            <w:r w:rsidRPr="008449A7">
              <w:rPr>
                <w:rFonts w:ascii="Tahoma" w:hAnsi="Tahoma" w:cs="Tahoma"/>
                <w:sz w:val="20"/>
                <w:szCs w:val="20"/>
              </w:rPr>
              <w:t>Jobstown</w:t>
            </w:r>
            <w:proofErr w:type="spellEnd"/>
            <w:r w:rsidRPr="008449A7">
              <w:rPr>
                <w:rFonts w:ascii="Tahoma" w:hAnsi="Tahoma" w:cs="Tahoma"/>
                <w:sz w:val="20"/>
                <w:szCs w:val="20"/>
              </w:rPr>
              <w:t xml:space="preserve"> Park</w:t>
            </w:r>
          </w:p>
          <w:p w14:paraId="3897DD02"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Ringfence landscaping and biodiversity budgets for road construction works</w:t>
            </w:r>
          </w:p>
          <w:p w14:paraId="35065EC8"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Consider forest projects such as ‘Food Forests’, mini ‘Stepping Stone’ forests, memorial forest in </w:t>
            </w:r>
            <w:proofErr w:type="spellStart"/>
            <w:r w:rsidRPr="008449A7">
              <w:rPr>
                <w:rFonts w:ascii="Tahoma" w:hAnsi="Tahoma" w:cs="Tahoma"/>
                <w:sz w:val="20"/>
                <w:szCs w:val="20"/>
              </w:rPr>
              <w:t>Kiltipper</w:t>
            </w:r>
            <w:proofErr w:type="spellEnd"/>
            <w:r w:rsidRPr="008449A7">
              <w:rPr>
                <w:rFonts w:ascii="Tahoma" w:hAnsi="Tahoma" w:cs="Tahoma"/>
                <w:sz w:val="20"/>
                <w:szCs w:val="20"/>
              </w:rPr>
              <w:t xml:space="preserve"> Park, community orchards</w:t>
            </w:r>
          </w:p>
          <w:p w14:paraId="506EFC51"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Review the planting of roundabout, with the Pollinator Plan in mind </w:t>
            </w:r>
          </w:p>
          <w:p w14:paraId="4CD28B36"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Identify sites for rewilding projects e.g. land fill sites, dumps, old quarries, etc.</w:t>
            </w:r>
          </w:p>
          <w:p w14:paraId="44338403" w14:textId="77777777" w:rsidR="008449A7" w:rsidRPr="008449A7" w:rsidRDefault="008449A7" w:rsidP="008449A7">
            <w:pPr>
              <w:numPr>
                <w:ilvl w:val="0"/>
                <w:numId w:val="20"/>
              </w:numPr>
              <w:contextualSpacing/>
              <w:rPr>
                <w:rFonts w:ascii="Tahoma" w:hAnsi="Tahoma" w:cs="Tahoma"/>
                <w:sz w:val="20"/>
                <w:szCs w:val="20"/>
              </w:rPr>
            </w:pPr>
            <w:proofErr w:type="spellStart"/>
            <w:r w:rsidRPr="008449A7">
              <w:rPr>
                <w:rFonts w:ascii="Tahoma" w:hAnsi="Tahoma" w:cs="Tahoma"/>
                <w:sz w:val="20"/>
                <w:szCs w:val="20"/>
              </w:rPr>
              <w:t>Cerate</w:t>
            </w:r>
            <w:proofErr w:type="spellEnd"/>
            <w:r w:rsidRPr="008449A7">
              <w:rPr>
                <w:rFonts w:ascii="Tahoma" w:hAnsi="Tahoma" w:cs="Tahoma"/>
                <w:sz w:val="20"/>
                <w:szCs w:val="20"/>
              </w:rPr>
              <w:t xml:space="preserve"> a Country tree nursery e.g. </w:t>
            </w:r>
            <w:proofErr w:type="spellStart"/>
            <w:r w:rsidRPr="008449A7">
              <w:rPr>
                <w:rFonts w:ascii="Tahoma" w:hAnsi="Tahoma" w:cs="Tahoma"/>
                <w:sz w:val="20"/>
                <w:szCs w:val="20"/>
              </w:rPr>
              <w:t>Kiltipper</w:t>
            </w:r>
            <w:proofErr w:type="spellEnd"/>
            <w:r w:rsidRPr="008449A7">
              <w:rPr>
                <w:rFonts w:ascii="Tahoma" w:hAnsi="Tahoma" w:cs="Tahoma"/>
                <w:sz w:val="20"/>
                <w:szCs w:val="20"/>
              </w:rPr>
              <w:t xml:space="preserve"> Park,  </w:t>
            </w:r>
            <w:proofErr w:type="spellStart"/>
            <w:r w:rsidRPr="008449A7">
              <w:rPr>
                <w:rFonts w:ascii="Tahoma" w:hAnsi="Tahoma" w:cs="Tahoma"/>
                <w:sz w:val="20"/>
                <w:szCs w:val="20"/>
              </w:rPr>
              <w:t>Friarstown</w:t>
            </w:r>
            <w:proofErr w:type="spellEnd"/>
            <w:r w:rsidRPr="008449A7">
              <w:rPr>
                <w:rFonts w:ascii="Tahoma" w:hAnsi="Tahoma" w:cs="Tahoma"/>
                <w:sz w:val="20"/>
                <w:szCs w:val="20"/>
              </w:rPr>
              <w:t>, Tymon Park</w:t>
            </w:r>
          </w:p>
          <w:p w14:paraId="075C486D"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Incorporate additional wetlands in the County</w:t>
            </w:r>
          </w:p>
          <w:p w14:paraId="7A532F32" w14:textId="77777777" w:rsidR="008449A7" w:rsidRPr="008449A7" w:rsidRDefault="008449A7" w:rsidP="008449A7">
            <w:pPr>
              <w:rPr>
                <w:rFonts w:ascii="Tahoma" w:hAnsi="Tahoma" w:cs="Tahoma"/>
                <w:sz w:val="20"/>
                <w:szCs w:val="20"/>
              </w:rPr>
            </w:pPr>
          </w:p>
        </w:tc>
        <w:tc>
          <w:tcPr>
            <w:tcW w:w="5528" w:type="dxa"/>
          </w:tcPr>
          <w:p w14:paraId="64469ACE" w14:textId="77777777" w:rsidR="008449A7" w:rsidRPr="008449A7" w:rsidRDefault="008449A7" w:rsidP="008449A7">
            <w:pPr>
              <w:rPr>
                <w:rFonts w:ascii="Tahoma" w:hAnsi="Tahoma" w:cs="Tahoma"/>
                <w:sz w:val="20"/>
                <w:szCs w:val="20"/>
              </w:rPr>
            </w:pPr>
          </w:p>
          <w:p w14:paraId="03ADC49B" w14:textId="77777777" w:rsidR="008449A7" w:rsidRPr="008449A7" w:rsidRDefault="008449A7" w:rsidP="008449A7">
            <w:pPr>
              <w:rPr>
                <w:rFonts w:ascii="Tahoma" w:hAnsi="Tahoma" w:cs="Tahoma"/>
                <w:sz w:val="20"/>
                <w:szCs w:val="20"/>
              </w:rPr>
            </w:pPr>
          </w:p>
          <w:p w14:paraId="3C5C13C6" w14:textId="77777777" w:rsidR="008449A7" w:rsidRPr="008449A7" w:rsidRDefault="008449A7" w:rsidP="008449A7">
            <w:pPr>
              <w:rPr>
                <w:rFonts w:ascii="Tahoma" w:hAnsi="Tahoma" w:cs="Tahoma"/>
                <w:sz w:val="20"/>
                <w:szCs w:val="20"/>
              </w:rPr>
            </w:pPr>
          </w:p>
          <w:p w14:paraId="336F65E0" w14:textId="77777777" w:rsidR="008449A7" w:rsidRPr="008449A7" w:rsidRDefault="008449A7" w:rsidP="008449A7">
            <w:pPr>
              <w:rPr>
                <w:rFonts w:ascii="Tahoma" w:hAnsi="Tahoma" w:cs="Tahoma"/>
                <w:sz w:val="20"/>
                <w:szCs w:val="20"/>
              </w:rPr>
            </w:pPr>
            <w:r w:rsidRPr="008449A7">
              <w:rPr>
                <w:rFonts w:ascii="Tahoma" w:hAnsi="Tahoma" w:cs="Tahoma"/>
                <w:sz w:val="20"/>
                <w:szCs w:val="20"/>
              </w:rPr>
              <w:t>The Chief Executive notes the content. It is considered that the Action 3.3 should be reworded and expanded to include the promotion of habitat restoration, creation, and rewilding projects, to improve and to introduce new linkages in the network of wildlife corridors habitats for the County.</w:t>
            </w:r>
          </w:p>
          <w:p w14:paraId="53A41F23" w14:textId="77777777" w:rsidR="008449A7" w:rsidRPr="008449A7" w:rsidRDefault="008449A7" w:rsidP="008449A7">
            <w:pPr>
              <w:rPr>
                <w:rFonts w:ascii="Tahoma" w:hAnsi="Tahoma" w:cs="Tahoma"/>
                <w:sz w:val="20"/>
                <w:szCs w:val="20"/>
              </w:rPr>
            </w:pPr>
          </w:p>
          <w:p w14:paraId="5A4B569B" w14:textId="77777777" w:rsidR="008449A7" w:rsidRPr="008449A7" w:rsidRDefault="008449A7" w:rsidP="008449A7">
            <w:pPr>
              <w:rPr>
                <w:rFonts w:ascii="Tahoma" w:hAnsi="Tahoma" w:cs="Tahoma"/>
                <w:sz w:val="20"/>
                <w:szCs w:val="20"/>
              </w:rPr>
            </w:pPr>
          </w:p>
          <w:p w14:paraId="174670CC" w14:textId="77777777" w:rsidR="008449A7" w:rsidRPr="008449A7" w:rsidRDefault="008449A7" w:rsidP="008449A7">
            <w:pPr>
              <w:rPr>
                <w:rFonts w:ascii="Tahoma" w:hAnsi="Tahoma" w:cs="Tahoma"/>
                <w:sz w:val="20"/>
                <w:szCs w:val="20"/>
              </w:rPr>
            </w:pPr>
          </w:p>
          <w:p w14:paraId="0461F896" w14:textId="77777777" w:rsidR="008449A7" w:rsidRPr="008449A7" w:rsidRDefault="008449A7" w:rsidP="008449A7">
            <w:pPr>
              <w:rPr>
                <w:rFonts w:ascii="Tahoma" w:hAnsi="Tahoma" w:cs="Tahoma"/>
                <w:sz w:val="20"/>
                <w:szCs w:val="20"/>
              </w:rPr>
            </w:pPr>
          </w:p>
          <w:p w14:paraId="3D8A47FE" w14:textId="77777777" w:rsidR="008449A7" w:rsidRPr="008449A7" w:rsidRDefault="008449A7" w:rsidP="008449A7">
            <w:pPr>
              <w:rPr>
                <w:rFonts w:ascii="Tahoma" w:hAnsi="Tahoma" w:cs="Tahoma"/>
                <w:sz w:val="20"/>
                <w:szCs w:val="20"/>
              </w:rPr>
            </w:pPr>
          </w:p>
          <w:p w14:paraId="7CF8A945" w14:textId="77777777" w:rsidR="008449A7" w:rsidRPr="008449A7" w:rsidRDefault="008449A7" w:rsidP="008449A7">
            <w:pPr>
              <w:rPr>
                <w:rFonts w:ascii="Tahoma" w:hAnsi="Tahoma" w:cs="Tahoma"/>
                <w:sz w:val="20"/>
                <w:szCs w:val="20"/>
              </w:rPr>
            </w:pPr>
          </w:p>
          <w:p w14:paraId="6A82BFA3" w14:textId="77777777" w:rsidR="008449A7" w:rsidRPr="008449A7" w:rsidRDefault="008449A7" w:rsidP="008449A7">
            <w:pPr>
              <w:rPr>
                <w:rFonts w:ascii="Tahoma" w:hAnsi="Tahoma" w:cs="Tahoma"/>
                <w:sz w:val="20"/>
                <w:szCs w:val="20"/>
              </w:rPr>
            </w:pPr>
          </w:p>
          <w:p w14:paraId="34FECEEB"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2E54ED21" w14:textId="77777777" w:rsidR="008449A7" w:rsidRPr="008449A7" w:rsidRDefault="008449A7" w:rsidP="008449A7">
            <w:pPr>
              <w:rPr>
                <w:rFonts w:ascii="Tahoma" w:hAnsi="Tahoma" w:cs="Tahoma"/>
                <w:sz w:val="20"/>
                <w:szCs w:val="20"/>
              </w:rPr>
            </w:pPr>
            <w:r w:rsidRPr="008449A7">
              <w:rPr>
                <w:rFonts w:ascii="Tahoma" w:hAnsi="Tahoma" w:cs="Tahoma"/>
                <w:sz w:val="20"/>
                <w:szCs w:val="20"/>
              </w:rPr>
              <w:t xml:space="preserve">It is recommended that any additional </w:t>
            </w:r>
            <w:r w:rsidRPr="008449A7">
              <w:rPr>
                <w:rFonts w:ascii="Tahoma" w:hAnsi="Tahoma" w:cs="Tahoma"/>
                <w:color w:val="000000"/>
                <w:sz w:val="20"/>
                <w:szCs w:val="20"/>
              </w:rPr>
              <w:t>theme</w:t>
            </w:r>
            <w:r w:rsidRPr="008449A7">
              <w:rPr>
                <w:rFonts w:ascii="Tahoma" w:hAnsi="Tahoma" w:cs="Tahoma"/>
                <w:b/>
                <w:bCs/>
                <w:color w:val="000000"/>
                <w:sz w:val="20"/>
                <w:szCs w:val="20"/>
              </w:rPr>
              <w:t xml:space="preserve"> </w:t>
            </w:r>
            <w:r w:rsidRPr="008449A7">
              <w:rPr>
                <w:rFonts w:ascii="Tahoma" w:hAnsi="Tahoma" w:cs="Tahoma"/>
                <w:color w:val="000000"/>
                <w:sz w:val="20"/>
                <w:szCs w:val="20"/>
              </w:rPr>
              <w:t>‘Biodiversity -</w:t>
            </w:r>
            <w:r w:rsidRPr="008449A7">
              <w:rPr>
                <w:rFonts w:ascii="Tahoma" w:hAnsi="Tahoma" w:cs="Tahoma"/>
                <w:b/>
                <w:bCs/>
                <w:color w:val="000000"/>
                <w:sz w:val="20"/>
                <w:szCs w:val="20"/>
              </w:rPr>
              <w:t xml:space="preserve"> </w:t>
            </w:r>
            <w:r w:rsidRPr="008449A7">
              <w:rPr>
                <w:rFonts w:ascii="Tahoma" w:hAnsi="Tahoma" w:cs="Tahoma"/>
                <w:color w:val="000000"/>
                <w:sz w:val="20"/>
                <w:szCs w:val="20"/>
              </w:rPr>
              <w:t xml:space="preserve">Protect, Restore, and Create’ with 3 additional actions. </w:t>
            </w:r>
            <w:r w:rsidRPr="008449A7">
              <w:rPr>
                <w:rFonts w:ascii="Tahoma" w:hAnsi="Tahoma" w:cs="Tahoma"/>
                <w:sz w:val="20"/>
                <w:szCs w:val="20"/>
              </w:rPr>
              <w:t>Full details in Section 5.0 of this report.</w:t>
            </w:r>
          </w:p>
        </w:tc>
      </w:tr>
      <w:tr w:rsidR="008449A7" w:rsidRPr="008449A7" w14:paraId="61B1EADD" w14:textId="77777777" w:rsidTr="00B1740B">
        <w:tc>
          <w:tcPr>
            <w:tcW w:w="4111" w:type="dxa"/>
          </w:tcPr>
          <w:p w14:paraId="7C35A1A2"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Mapping</w:t>
            </w:r>
          </w:p>
          <w:p w14:paraId="3086AFAD" w14:textId="77777777" w:rsidR="008449A7" w:rsidRPr="008449A7" w:rsidRDefault="008449A7" w:rsidP="008449A7">
            <w:pPr>
              <w:rPr>
                <w:rFonts w:ascii="Tahoma" w:hAnsi="Tahoma" w:cs="Tahoma"/>
                <w:sz w:val="20"/>
                <w:szCs w:val="20"/>
              </w:rPr>
            </w:pPr>
            <w:r w:rsidRPr="008449A7">
              <w:rPr>
                <w:rFonts w:ascii="Tahoma" w:hAnsi="Tahoma" w:cs="Tahoma"/>
                <w:sz w:val="20"/>
                <w:szCs w:val="20"/>
              </w:rPr>
              <w:t>10 specific submissions</w:t>
            </w:r>
          </w:p>
          <w:p w14:paraId="3A0E4203" w14:textId="77777777" w:rsidR="008449A7" w:rsidRPr="008449A7" w:rsidRDefault="008449A7" w:rsidP="008449A7">
            <w:pPr>
              <w:rPr>
                <w:rFonts w:ascii="Tahoma" w:hAnsi="Tahoma" w:cs="Tahoma"/>
                <w:sz w:val="20"/>
                <w:szCs w:val="20"/>
              </w:rPr>
            </w:pPr>
          </w:p>
          <w:p w14:paraId="50072F7A"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Create a ‘Natural Linkages’ Map</w:t>
            </w:r>
          </w:p>
          <w:p w14:paraId="3EB5329D"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Map hedgerows, river systems, wetlands, important species, the Liffey Valley, River Management Maps</w:t>
            </w:r>
          </w:p>
          <w:p w14:paraId="48637BF7" w14:textId="77777777" w:rsidR="008449A7" w:rsidRPr="008449A7" w:rsidRDefault="008449A7" w:rsidP="008449A7">
            <w:pPr>
              <w:contextualSpacing/>
              <w:rPr>
                <w:rFonts w:ascii="Tahoma" w:hAnsi="Tahoma" w:cs="Tahoma"/>
                <w:sz w:val="20"/>
                <w:szCs w:val="20"/>
              </w:rPr>
            </w:pPr>
          </w:p>
        </w:tc>
        <w:tc>
          <w:tcPr>
            <w:tcW w:w="5528" w:type="dxa"/>
          </w:tcPr>
          <w:p w14:paraId="2B977EC9" w14:textId="77777777" w:rsidR="008449A7" w:rsidRPr="008449A7" w:rsidRDefault="008449A7" w:rsidP="008449A7">
            <w:pPr>
              <w:rPr>
                <w:rFonts w:ascii="Tahoma" w:hAnsi="Tahoma" w:cs="Tahoma"/>
                <w:color w:val="000000"/>
                <w:sz w:val="20"/>
                <w:szCs w:val="20"/>
              </w:rPr>
            </w:pPr>
          </w:p>
          <w:p w14:paraId="6DE7A681" w14:textId="77777777" w:rsidR="008449A7" w:rsidRPr="008449A7" w:rsidRDefault="008449A7" w:rsidP="008449A7">
            <w:pPr>
              <w:rPr>
                <w:rFonts w:ascii="Tahoma" w:hAnsi="Tahoma" w:cs="Tahoma"/>
                <w:color w:val="000000"/>
                <w:sz w:val="20"/>
                <w:szCs w:val="20"/>
              </w:rPr>
            </w:pPr>
          </w:p>
          <w:p w14:paraId="6AEB999F" w14:textId="77777777" w:rsidR="008449A7" w:rsidRPr="008449A7" w:rsidRDefault="008449A7" w:rsidP="008449A7">
            <w:pPr>
              <w:rPr>
                <w:rFonts w:ascii="Tahoma" w:hAnsi="Tahoma" w:cs="Tahoma"/>
                <w:color w:val="000000"/>
                <w:sz w:val="20"/>
                <w:szCs w:val="20"/>
              </w:rPr>
            </w:pPr>
          </w:p>
          <w:p w14:paraId="6B716537"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Mapping of habitats and species are be addressed under Action 1.1 (Collate ecological data and survey and map the County etc…)</w:t>
            </w:r>
          </w:p>
          <w:p w14:paraId="7844E3F1" w14:textId="77777777" w:rsidR="008449A7" w:rsidRPr="008449A7" w:rsidRDefault="008449A7" w:rsidP="008449A7">
            <w:pPr>
              <w:rPr>
                <w:rFonts w:ascii="Tahoma" w:hAnsi="Tahoma" w:cs="Tahoma"/>
                <w:color w:val="000000"/>
                <w:sz w:val="20"/>
                <w:szCs w:val="20"/>
              </w:rPr>
            </w:pPr>
          </w:p>
          <w:p w14:paraId="05E98339"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6A5BE01F" w14:textId="77777777" w:rsidR="008449A7" w:rsidRPr="008449A7" w:rsidRDefault="008449A7" w:rsidP="008449A7">
            <w:pPr>
              <w:rPr>
                <w:rFonts w:ascii="Tahoma" w:hAnsi="Tahoma" w:cs="Tahoma"/>
                <w:sz w:val="20"/>
                <w:szCs w:val="20"/>
              </w:rPr>
            </w:pPr>
            <w:r w:rsidRPr="008449A7">
              <w:rPr>
                <w:rFonts w:ascii="Tahoma" w:hAnsi="Tahoma" w:cs="Tahoma"/>
                <w:sz w:val="20"/>
                <w:szCs w:val="20"/>
              </w:rPr>
              <w:t>The Chief Executive recommends no changes to the Draft plan.</w:t>
            </w:r>
          </w:p>
        </w:tc>
      </w:tr>
      <w:tr w:rsidR="008449A7" w:rsidRPr="008449A7" w14:paraId="063A9159" w14:textId="77777777" w:rsidTr="00B1740B">
        <w:tc>
          <w:tcPr>
            <w:tcW w:w="4111" w:type="dxa"/>
          </w:tcPr>
          <w:p w14:paraId="018C05D1"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Monitoring</w:t>
            </w:r>
          </w:p>
          <w:p w14:paraId="73C7DB1F" w14:textId="77777777" w:rsidR="008449A7" w:rsidRPr="008449A7" w:rsidRDefault="008449A7" w:rsidP="008449A7">
            <w:pPr>
              <w:rPr>
                <w:rFonts w:ascii="Tahoma" w:hAnsi="Tahoma" w:cs="Tahoma"/>
                <w:sz w:val="20"/>
                <w:szCs w:val="20"/>
              </w:rPr>
            </w:pPr>
            <w:r w:rsidRPr="008449A7">
              <w:rPr>
                <w:rFonts w:ascii="Tahoma" w:hAnsi="Tahoma" w:cs="Tahoma"/>
                <w:sz w:val="20"/>
                <w:szCs w:val="20"/>
              </w:rPr>
              <w:t>8 specific submissions</w:t>
            </w:r>
          </w:p>
          <w:p w14:paraId="552E16F1" w14:textId="77777777" w:rsidR="008449A7" w:rsidRPr="008449A7" w:rsidRDefault="008449A7" w:rsidP="008449A7">
            <w:pPr>
              <w:rPr>
                <w:rFonts w:ascii="Tahoma" w:hAnsi="Tahoma" w:cs="Tahoma"/>
                <w:sz w:val="20"/>
                <w:szCs w:val="20"/>
              </w:rPr>
            </w:pPr>
          </w:p>
          <w:p w14:paraId="64330978"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Recommendations for details to be included re monitoring and reporting of B. Plan actions</w:t>
            </w:r>
          </w:p>
          <w:p w14:paraId="14FF2C58"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lastRenderedPageBreak/>
              <w:t>Recommendations to evaluate and monitor how recent permitted developments have contributed features/areas to the G.I. network</w:t>
            </w:r>
          </w:p>
        </w:tc>
        <w:tc>
          <w:tcPr>
            <w:tcW w:w="5528" w:type="dxa"/>
          </w:tcPr>
          <w:p w14:paraId="1C54E717" w14:textId="77777777" w:rsidR="008449A7" w:rsidRPr="008449A7" w:rsidRDefault="008449A7" w:rsidP="008449A7">
            <w:pPr>
              <w:rPr>
                <w:rFonts w:ascii="Tahoma" w:hAnsi="Tahoma" w:cs="Tahoma"/>
                <w:b/>
                <w:bCs/>
                <w:color w:val="000000"/>
                <w:sz w:val="20"/>
                <w:szCs w:val="20"/>
              </w:rPr>
            </w:pPr>
          </w:p>
          <w:p w14:paraId="00321CE6" w14:textId="77777777" w:rsidR="008449A7" w:rsidRPr="008449A7" w:rsidRDefault="008449A7" w:rsidP="008449A7">
            <w:pPr>
              <w:rPr>
                <w:rFonts w:ascii="Tahoma" w:hAnsi="Tahoma" w:cs="Tahoma"/>
                <w:b/>
                <w:bCs/>
                <w:color w:val="000000"/>
                <w:sz w:val="20"/>
                <w:szCs w:val="20"/>
              </w:rPr>
            </w:pPr>
          </w:p>
          <w:p w14:paraId="1D8B583B" w14:textId="77777777" w:rsidR="008449A7" w:rsidRPr="008449A7" w:rsidRDefault="008449A7" w:rsidP="008449A7">
            <w:pPr>
              <w:rPr>
                <w:rFonts w:ascii="Tahoma" w:hAnsi="Tahoma" w:cs="Tahoma"/>
                <w:b/>
                <w:bCs/>
                <w:color w:val="000000"/>
                <w:sz w:val="20"/>
                <w:szCs w:val="20"/>
              </w:rPr>
            </w:pPr>
          </w:p>
          <w:p w14:paraId="05C49D84" w14:textId="77777777" w:rsidR="008449A7" w:rsidRPr="008449A7" w:rsidRDefault="008449A7" w:rsidP="008449A7">
            <w:pPr>
              <w:rPr>
                <w:rFonts w:ascii="Tahoma" w:hAnsi="Tahoma" w:cs="Tahoma"/>
                <w:b/>
                <w:bCs/>
                <w:color w:val="000000"/>
                <w:sz w:val="20"/>
                <w:szCs w:val="20"/>
              </w:rPr>
            </w:pPr>
            <w:r w:rsidRPr="008449A7">
              <w:rPr>
                <w:rFonts w:ascii="Tahoma" w:hAnsi="Tahoma" w:cs="Tahoma"/>
                <w:sz w:val="20"/>
                <w:szCs w:val="20"/>
              </w:rPr>
              <w:t xml:space="preserve">The Chief Executive notes the content. </w:t>
            </w:r>
          </w:p>
          <w:p w14:paraId="62DB76CA" w14:textId="77777777" w:rsidR="008449A7" w:rsidRPr="008449A7" w:rsidRDefault="008449A7" w:rsidP="008449A7">
            <w:pPr>
              <w:rPr>
                <w:rFonts w:ascii="Tahoma" w:hAnsi="Tahoma" w:cs="Tahoma"/>
                <w:b/>
                <w:bCs/>
                <w:color w:val="000000"/>
                <w:sz w:val="20"/>
                <w:szCs w:val="20"/>
              </w:rPr>
            </w:pPr>
          </w:p>
          <w:p w14:paraId="1869192C"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12F77525"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lastRenderedPageBreak/>
              <w:t xml:space="preserve">It is recommended to insert additional columns with Targets/Aims, Action Owners and Timescales in the Actions for Biodiversity Tables. </w:t>
            </w:r>
          </w:p>
          <w:p w14:paraId="3A55BCD9" w14:textId="77777777" w:rsidR="008449A7" w:rsidRPr="008449A7" w:rsidRDefault="008449A7" w:rsidP="008449A7">
            <w:pPr>
              <w:rPr>
                <w:rFonts w:ascii="Tahoma" w:hAnsi="Tahoma" w:cs="Tahoma"/>
                <w:sz w:val="20"/>
                <w:szCs w:val="20"/>
              </w:rPr>
            </w:pPr>
          </w:p>
        </w:tc>
      </w:tr>
      <w:tr w:rsidR="008449A7" w:rsidRPr="008449A7" w14:paraId="4958D9B6" w14:textId="77777777" w:rsidTr="00B1740B">
        <w:tc>
          <w:tcPr>
            <w:tcW w:w="4111" w:type="dxa"/>
          </w:tcPr>
          <w:p w14:paraId="0FE6C5DF"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lastRenderedPageBreak/>
              <w:t>Non-Applicable submissions</w:t>
            </w:r>
          </w:p>
          <w:p w14:paraId="2341BAE1" w14:textId="77777777" w:rsidR="008449A7" w:rsidRPr="008449A7" w:rsidRDefault="008449A7" w:rsidP="008449A7">
            <w:pPr>
              <w:rPr>
                <w:rFonts w:ascii="Tahoma" w:hAnsi="Tahoma" w:cs="Tahoma"/>
                <w:sz w:val="20"/>
                <w:szCs w:val="20"/>
              </w:rPr>
            </w:pPr>
            <w:r w:rsidRPr="008449A7">
              <w:rPr>
                <w:rFonts w:ascii="Tahoma" w:hAnsi="Tahoma" w:cs="Tahoma"/>
                <w:sz w:val="20"/>
                <w:szCs w:val="20"/>
              </w:rPr>
              <w:t>12 specific submissions</w:t>
            </w:r>
          </w:p>
          <w:p w14:paraId="2BAB0C6D" w14:textId="77777777" w:rsidR="008449A7" w:rsidRPr="008449A7" w:rsidRDefault="008449A7" w:rsidP="008449A7">
            <w:pPr>
              <w:rPr>
                <w:rFonts w:ascii="Tahoma" w:hAnsi="Tahoma" w:cs="Tahoma"/>
                <w:sz w:val="20"/>
                <w:szCs w:val="20"/>
              </w:rPr>
            </w:pPr>
          </w:p>
          <w:p w14:paraId="5C087E66"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Request for the Management Plans of SDC Natura 2000 sites and </w:t>
            </w:r>
            <w:proofErr w:type="spellStart"/>
            <w:r w:rsidRPr="008449A7">
              <w:rPr>
                <w:rFonts w:ascii="Tahoma" w:hAnsi="Tahoma" w:cs="Tahoma"/>
                <w:sz w:val="20"/>
                <w:szCs w:val="20"/>
              </w:rPr>
              <w:t>pNHAs</w:t>
            </w:r>
            <w:proofErr w:type="spellEnd"/>
          </w:p>
          <w:p w14:paraId="4CE5EFDD"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Request for a list of all actions undertaken by SDCC to implement the Liffey Valley SAAO and to seek to improve and extend it since 2016.  Also, a list of the specific actions SDCC intend to take up to 2026 re the above point.</w:t>
            </w:r>
          </w:p>
          <w:p w14:paraId="2C2FBED6"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Suggestion for a humane management programme for feral cats</w:t>
            </w:r>
          </w:p>
          <w:p w14:paraId="3EB8F182"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Restoration of Malachi Horan’s house</w:t>
            </w:r>
          </w:p>
          <w:p w14:paraId="5815D2EE"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Remove single use plastics from use</w:t>
            </w:r>
          </w:p>
          <w:p w14:paraId="5849D1F8"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Gather baseline data of EU protected species within Natura 2000 sites and Zones of Influence</w:t>
            </w:r>
          </w:p>
          <w:p w14:paraId="23090B4F"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Forestry Licences</w:t>
            </w:r>
          </w:p>
          <w:p w14:paraId="2D03A4FA"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Election Posters</w:t>
            </w:r>
          </w:p>
          <w:p w14:paraId="7FDCC509" w14:textId="77777777" w:rsidR="008449A7" w:rsidRPr="008449A7" w:rsidRDefault="008449A7" w:rsidP="008449A7">
            <w:pPr>
              <w:rPr>
                <w:rFonts w:ascii="Tahoma" w:hAnsi="Tahoma" w:cs="Tahoma"/>
                <w:sz w:val="20"/>
                <w:szCs w:val="20"/>
              </w:rPr>
            </w:pPr>
          </w:p>
        </w:tc>
        <w:tc>
          <w:tcPr>
            <w:tcW w:w="5528" w:type="dxa"/>
          </w:tcPr>
          <w:p w14:paraId="537FEFA4" w14:textId="77777777" w:rsidR="008449A7" w:rsidRPr="008449A7" w:rsidRDefault="008449A7" w:rsidP="008449A7">
            <w:pPr>
              <w:rPr>
                <w:rFonts w:ascii="Tahoma" w:hAnsi="Tahoma" w:cs="Tahoma"/>
                <w:sz w:val="20"/>
                <w:szCs w:val="20"/>
              </w:rPr>
            </w:pPr>
          </w:p>
          <w:p w14:paraId="6E194CB4" w14:textId="77777777" w:rsidR="008449A7" w:rsidRPr="008449A7" w:rsidRDefault="008449A7" w:rsidP="008449A7">
            <w:pPr>
              <w:rPr>
                <w:rFonts w:ascii="Tahoma" w:hAnsi="Tahoma" w:cs="Tahoma"/>
                <w:sz w:val="20"/>
                <w:szCs w:val="20"/>
              </w:rPr>
            </w:pPr>
          </w:p>
          <w:p w14:paraId="5BA08555" w14:textId="77777777" w:rsidR="008449A7" w:rsidRPr="008449A7" w:rsidRDefault="008449A7" w:rsidP="008449A7">
            <w:pPr>
              <w:rPr>
                <w:rFonts w:ascii="Tahoma" w:hAnsi="Tahoma" w:cs="Tahoma"/>
                <w:color w:val="000000"/>
                <w:sz w:val="20"/>
                <w:szCs w:val="20"/>
              </w:rPr>
            </w:pPr>
          </w:p>
          <w:p w14:paraId="3827F61B"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These proposals are deemed not to be applicable to the County Biodiversity Action Plan.</w:t>
            </w:r>
          </w:p>
          <w:p w14:paraId="701936AF" w14:textId="77777777" w:rsidR="008449A7" w:rsidRPr="008449A7" w:rsidRDefault="008449A7" w:rsidP="008449A7">
            <w:pPr>
              <w:rPr>
                <w:rFonts w:ascii="Tahoma" w:hAnsi="Tahoma" w:cs="Tahoma"/>
                <w:sz w:val="20"/>
                <w:szCs w:val="20"/>
              </w:rPr>
            </w:pPr>
          </w:p>
          <w:p w14:paraId="1253BF5A" w14:textId="77777777" w:rsidR="008449A7" w:rsidRPr="008449A7" w:rsidRDefault="008449A7" w:rsidP="008449A7">
            <w:pPr>
              <w:rPr>
                <w:rFonts w:ascii="Tahoma" w:hAnsi="Tahoma" w:cs="Tahoma"/>
                <w:sz w:val="20"/>
                <w:szCs w:val="20"/>
              </w:rPr>
            </w:pPr>
          </w:p>
          <w:p w14:paraId="31E0A933" w14:textId="77777777" w:rsidR="008449A7" w:rsidRPr="008449A7" w:rsidRDefault="008449A7" w:rsidP="008449A7">
            <w:pPr>
              <w:rPr>
                <w:rFonts w:ascii="Tahoma" w:hAnsi="Tahoma" w:cs="Tahoma"/>
                <w:sz w:val="20"/>
                <w:szCs w:val="20"/>
              </w:rPr>
            </w:pPr>
          </w:p>
          <w:p w14:paraId="12C7EAA3" w14:textId="77777777" w:rsidR="008449A7" w:rsidRPr="008449A7" w:rsidRDefault="008449A7" w:rsidP="008449A7">
            <w:pPr>
              <w:rPr>
                <w:rFonts w:ascii="Tahoma" w:hAnsi="Tahoma" w:cs="Tahoma"/>
                <w:sz w:val="20"/>
                <w:szCs w:val="20"/>
              </w:rPr>
            </w:pPr>
          </w:p>
          <w:p w14:paraId="1A813247" w14:textId="77777777" w:rsidR="008449A7" w:rsidRPr="008449A7" w:rsidRDefault="008449A7" w:rsidP="008449A7">
            <w:pPr>
              <w:rPr>
                <w:rFonts w:ascii="Tahoma" w:hAnsi="Tahoma" w:cs="Tahoma"/>
                <w:sz w:val="20"/>
                <w:szCs w:val="20"/>
              </w:rPr>
            </w:pPr>
          </w:p>
          <w:p w14:paraId="69729712" w14:textId="77777777" w:rsidR="008449A7" w:rsidRPr="008449A7" w:rsidRDefault="008449A7" w:rsidP="008449A7">
            <w:pPr>
              <w:rPr>
                <w:rFonts w:ascii="Tahoma" w:hAnsi="Tahoma" w:cs="Tahoma"/>
                <w:sz w:val="20"/>
                <w:szCs w:val="20"/>
              </w:rPr>
            </w:pPr>
          </w:p>
          <w:p w14:paraId="6C1A801A" w14:textId="77777777" w:rsidR="008449A7" w:rsidRPr="008449A7" w:rsidRDefault="008449A7" w:rsidP="008449A7">
            <w:pPr>
              <w:rPr>
                <w:rFonts w:ascii="Tahoma" w:hAnsi="Tahoma" w:cs="Tahoma"/>
                <w:sz w:val="20"/>
                <w:szCs w:val="20"/>
              </w:rPr>
            </w:pPr>
          </w:p>
          <w:p w14:paraId="4FB15B3B" w14:textId="77777777" w:rsidR="008449A7" w:rsidRPr="008449A7" w:rsidRDefault="008449A7" w:rsidP="008449A7">
            <w:pPr>
              <w:rPr>
                <w:rFonts w:ascii="Tahoma" w:hAnsi="Tahoma" w:cs="Tahoma"/>
                <w:sz w:val="20"/>
                <w:szCs w:val="20"/>
              </w:rPr>
            </w:pPr>
          </w:p>
          <w:p w14:paraId="6205D4F3" w14:textId="77777777" w:rsidR="008449A7" w:rsidRPr="008449A7" w:rsidRDefault="008449A7" w:rsidP="008449A7">
            <w:pPr>
              <w:rPr>
                <w:rFonts w:ascii="Tahoma" w:hAnsi="Tahoma" w:cs="Tahoma"/>
                <w:sz w:val="20"/>
                <w:szCs w:val="20"/>
              </w:rPr>
            </w:pPr>
          </w:p>
          <w:p w14:paraId="14C76B69" w14:textId="77777777" w:rsidR="008449A7" w:rsidRPr="008449A7" w:rsidRDefault="008449A7" w:rsidP="008449A7">
            <w:pPr>
              <w:rPr>
                <w:rFonts w:ascii="Tahoma" w:hAnsi="Tahoma" w:cs="Tahoma"/>
                <w:sz w:val="20"/>
                <w:szCs w:val="20"/>
              </w:rPr>
            </w:pPr>
          </w:p>
          <w:p w14:paraId="41705BA8" w14:textId="77777777" w:rsidR="008449A7" w:rsidRPr="008449A7" w:rsidRDefault="008449A7" w:rsidP="008449A7">
            <w:pPr>
              <w:rPr>
                <w:rFonts w:ascii="Tahoma" w:hAnsi="Tahoma" w:cs="Tahoma"/>
                <w:sz w:val="20"/>
                <w:szCs w:val="20"/>
              </w:rPr>
            </w:pPr>
          </w:p>
          <w:p w14:paraId="0E7924EF" w14:textId="77777777" w:rsidR="008449A7" w:rsidRPr="008449A7" w:rsidRDefault="008449A7" w:rsidP="008449A7">
            <w:pPr>
              <w:rPr>
                <w:rFonts w:ascii="Tahoma" w:hAnsi="Tahoma" w:cs="Tahoma"/>
                <w:sz w:val="20"/>
                <w:szCs w:val="20"/>
              </w:rPr>
            </w:pPr>
          </w:p>
          <w:p w14:paraId="588AA3B0"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59B67FFC" w14:textId="77777777" w:rsidR="008449A7" w:rsidRPr="008449A7" w:rsidRDefault="008449A7" w:rsidP="008449A7">
            <w:pPr>
              <w:rPr>
                <w:rFonts w:ascii="Tahoma" w:hAnsi="Tahoma" w:cs="Tahoma"/>
                <w:sz w:val="20"/>
                <w:szCs w:val="20"/>
              </w:rPr>
            </w:pPr>
            <w:r w:rsidRPr="008449A7">
              <w:rPr>
                <w:rFonts w:ascii="Tahoma" w:hAnsi="Tahoma" w:cs="Tahoma"/>
                <w:sz w:val="20"/>
                <w:szCs w:val="20"/>
              </w:rPr>
              <w:t>The Chief Executive recommends no changes to the Draft plan.</w:t>
            </w:r>
          </w:p>
        </w:tc>
      </w:tr>
      <w:tr w:rsidR="008449A7" w:rsidRPr="008449A7" w14:paraId="0BA3D268" w14:textId="77777777" w:rsidTr="00B1740B">
        <w:tc>
          <w:tcPr>
            <w:tcW w:w="4111" w:type="dxa"/>
          </w:tcPr>
          <w:p w14:paraId="70A4FBEC"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Natural Capital</w:t>
            </w:r>
          </w:p>
          <w:p w14:paraId="046180A7" w14:textId="77777777" w:rsidR="008449A7" w:rsidRPr="008449A7" w:rsidRDefault="008449A7" w:rsidP="008449A7">
            <w:pPr>
              <w:rPr>
                <w:rFonts w:ascii="Tahoma" w:hAnsi="Tahoma" w:cs="Tahoma"/>
                <w:sz w:val="20"/>
                <w:szCs w:val="20"/>
              </w:rPr>
            </w:pPr>
            <w:r w:rsidRPr="008449A7">
              <w:rPr>
                <w:rFonts w:ascii="Tahoma" w:hAnsi="Tahoma" w:cs="Tahoma"/>
                <w:sz w:val="20"/>
                <w:szCs w:val="20"/>
              </w:rPr>
              <w:t>3 specific submissions</w:t>
            </w:r>
          </w:p>
          <w:p w14:paraId="2B913A25" w14:textId="77777777" w:rsidR="008449A7" w:rsidRPr="008449A7" w:rsidRDefault="008449A7" w:rsidP="008449A7">
            <w:pPr>
              <w:rPr>
                <w:rFonts w:ascii="Tahoma" w:hAnsi="Tahoma" w:cs="Tahoma"/>
                <w:sz w:val="20"/>
                <w:szCs w:val="20"/>
              </w:rPr>
            </w:pPr>
          </w:p>
          <w:p w14:paraId="7D706F1C"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Calculate the value on Biodiversity and Parks/Open spaces</w:t>
            </w:r>
          </w:p>
          <w:p w14:paraId="5D6384EC"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Assess each green space like a BER Rating i.e. a 'Biodiversity Environmental Rating'</w:t>
            </w:r>
          </w:p>
          <w:p w14:paraId="4DEF4666" w14:textId="77777777" w:rsidR="008449A7" w:rsidRPr="008449A7" w:rsidRDefault="008449A7" w:rsidP="008449A7">
            <w:pPr>
              <w:rPr>
                <w:rFonts w:ascii="Tahoma" w:hAnsi="Tahoma" w:cs="Tahoma"/>
                <w:sz w:val="20"/>
                <w:szCs w:val="20"/>
              </w:rPr>
            </w:pPr>
          </w:p>
        </w:tc>
        <w:tc>
          <w:tcPr>
            <w:tcW w:w="5528" w:type="dxa"/>
          </w:tcPr>
          <w:p w14:paraId="6F6C89C6" w14:textId="77777777" w:rsidR="008449A7" w:rsidRPr="008449A7" w:rsidRDefault="008449A7" w:rsidP="008449A7">
            <w:pPr>
              <w:rPr>
                <w:rFonts w:ascii="Tahoma" w:hAnsi="Tahoma" w:cs="Tahoma"/>
                <w:sz w:val="20"/>
                <w:szCs w:val="20"/>
              </w:rPr>
            </w:pPr>
          </w:p>
          <w:p w14:paraId="31EE5F27" w14:textId="77777777" w:rsidR="008449A7" w:rsidRPr="008449A7" w:rsidRDefault="008449A7" w:rsidP="008449A7">
            <w:pPr>
              <w:rPr>
                <w:rFonts w:ascii="Tahoma" w:hAnsi="Tahoma" w:cs="Tahoma"/>
                <w:sz w:val="20"/>
                <w:szCs w:val="20"/>
              </w:rPr>
            </w:pPr>
          </w:p>
          <w:p w14:paraId="20C51624" w14:textId="77777777" w:rsidR="008449A7" w:rsidRPr="008449A7" w:rsidRDefault="008449A7" w:rsidP="008449A7">
            <w:pPr>
              <w:rPr>
                <w:rFonts w:ascii="Tahoma" w:hAnsi="Tahoma" w:cs="Tahoma"/>
                <w:color w:val="000000"/>
                <w:sz w:val="20"/>
                <w:szCs w:val="20"/>
              </w:rPr>
            </w:pPr>
          </w:p>
          <w:p w14:paraId="43EF14AE" w14:textId="77777777" w:rsidR="008449A7" w:rsidRPr="008449A7" w:rsidRDefault="008449A7" w:rsidP="008449A7">
            <w:pPr>
              <w:rPr>
                <w:rFonts w:ascii="Tahoma" w:hAnsi="Tahoma" w:cs="Tahoma"/>
                <w:color w:val="000000"/>
                <w:sz w:val="20"/>
                <w:szCs w:val="20"/>
              </w:rPr>
            </w:pPr>
            <w:r w:rsidRPr="008449A7">
              <w:rPr>
                <w:rFonts w:ascii="Tahoma" w:hAnsi="Tahoma" w:cs="Tahoma"/>
                <w:sz w:val="20"/>
                <w:szCs w:val="20"/>
              </w:rPr>
              <w:t xml:space="preserve">The Chief Executive notes the content. </w:t>
            </w:r>
            <w:r w:rsidRPr="008449A7">
              <w:rPr>
                <w:rFonts w:ascii="Tahoma" w:hAnsi="Tahoma" w:cs="Tahoma"/>
                <w:color w:val="000000"/>
                <w:sz w:val="20"/>
                <w:szCs w:val="20"/>
              </w:rPr>
              <w:t>Natural capital issues are addressed under Action 2.3</w:t>
            </w:r>
          </w:p>
          <w:p w14:paraId="45F93A7E" w14:textId="77777777" w:rsidR="008449A7" w:rsidRPr="008449A7" w:rsidRDefault="008449A7" w:rsidP="008449A7">
            <w:pPr>
              <w:rPr>
                <w:rFonts w:ascii="Tahoma" w:hAnsi="Tahoma" w:cs="Tahoma"/>
                <w:color w:val="000000"/>
                <w:sz w:val="20"/>
                <w:szCs w:val="20"/>
              </w:rPr>
            </w:pPr>
          </w:p>
          <w:p w14:paraId="0545C11A"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600DC74E" w14:textId="77777777" w:rsidR="008449A7" w:rsidRPr="008449A7" w:rsidRDefault="008449A7" w:rsidP="008449A7">
            <w:pPr>
              <w:rPr>
                <w:rFonts w:ascii="Tahoma" w:hAnsi="Tahoma" w:cs="Tahoma"/>
                <w:sz w:val="20"/>
                <w:szCs w:val="20"/>
              </w:rPr>
            </w:pPr>
            <w:r w:rsidRPr="008449A7">
              <w:rPr>
                <w:rFonts w:ascii="Tahoma" w:hAnsi="Tahoma" w:cs="Tahoma"/>
                <w:sz w:val="20"/>
                <w:szCs w:val="20"/>
              </w:rPr>
              <w:t xml:space="preserve">The Chief Executive recommends no changes to the Draft plan. </w:t>
            </w:r>
          </w:p>
        </w:tc>
      </w:tr>
      <w:tr w:rsidR="008449A7" w:rsidRPr="008449A7" w14:paraId="5088C440" w14:textId="77777777" w:rsidTr="00B1740B">
        <w:tc>
          <w:tcPr>
            <w:tcW w:w="4111" w:type="dxa"/>
          </w:tcPr>
          <w:p w14:paraId="26CB95CE"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Partnerships</w:t>
            </w:r>
          </w:p>
          <w:p w14:paraId="6B3ED840" w14:textId="77777777" w:rsidR="008449A7" w:rsidRPr="008449A7" w:rsidRDefault="008449A7" w:rsidP="008449A7">
            <w:pPr>
              <w:rPr>
                <w:rFonts w:ascii="Tahoma" w:hAnsi="Tahoma" w:cs="Tahoma"/>
                <w:sz w:val="20"/>
                <w:szCs w:val="20"/>
              </w:rPr>
            </w:pPr>
            <w:r w:rsidRPr="008449A7">
              <w:rPr>
                <w:rFonts w:ascii="Tahoma" w:hAnsi="Tahoma" w:cs="Tahoma"/>
                <w:sz w:val="20"/>
                <w:szCs w:val="20"/>
              </w:rPr>
              <w:t>25 specific submissions</w:t>
            </w:r>
          </w:p>
          <w:p w14:paraId="64FAF5FA" w14:textId="77777777" w:rsidR="008449A7" w:rsidRPr="008449A7" w:rsidRDefault="008449A7" w:rsidP="008449A7">
            <w:pPr>
              <w:rPr>
                <w:rFonts w:ascii="Tahoma" w:hAnsi="Tahoma" w:cs="Tahoma"/>
                <w:sz w:val="20"/>
                <w:szCs w:val="20"/>
              </w:rPr>
            </w:pPr>
          </w:p>
          <w:p w14:paraId="0ABB52DD"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Recommendations to form partnerships to achieve B. Plan objective e.g. Irish Water, Dublin City Council, Tidy Towns Groups, Coillte, local influencers, local community groups, environmental conservation groups, the Dublin Mountains Partnership, business community, NRA, 3</w:t>
            </w:r>
            <w:r w:rsidRPr="008449A7">
              <w:rPr>
                <w:rFonts w:ascii="Tahoma" w:hAnsi="Tahoma" w:cs="Tahoma"/>
                <w:sz w:val="20"/>
                <w:szCs w:val="20"/>
                <w:vertAlign w:val="superscript"/>
              </w:rPr>
              <w:t>rd</w:t>
            </w:r>
            <w:r w:rsidRPr="008449A7">
              <w:rPr>
                <w:rFonts w:ascii="Tahoma" w:hAnsi="Tahoma" w:cs="Tahoma"/>
                <w:sz w:val="20"/>
                <w:szCs w:val="20"/>
              </w:rPr>
              <w:t xml:space="preserve"> level institutions, National Biodiversity Data Centre, other Local Authorities, Transition Year students.</w:t>
            </w:r>
          </w:p>
          <w:p w14:paraId="4F668FFF" w14:textId="77777777" w:rsidR="008449A7" w:rsidRPr="008449A7" w:rsidRDefault="008449A7" w:rsidP="008449A7">
            <w:pPr>
              <w:contextualSpacing/>
              <w:rPr>
                <w:rFonts w:ascii="Tahoma" w:hAnsi="Tahoma" w:cs="Tahoma"/>
                <w:sz w:val="20"/>
                <w:szCs w:val="20"/>
              </w:rPr>
            </w:pPr>
          </w:p>
        </w:tc>
        <w:tc>
          <w:tcPr>
            <w:tcW w:w="5528" w:type="dxa"/>
          </w:tcPr>
          <w:p w14:paraId="2CAF0DD1" w14:textId="77777777" w:rsidR="008449A7" w:rsidRPr="008449A7" w:rsidRDefault="008449A7" w:rsidP="008449A7">
            <w:pPr>
              <w:rPr>
                <w:rFonts w:ascii="Tahoma" w:hAnsi="Tahoma" w:cs="Tahoma"/>
                <w:sz w:val="20"/>
                <w:szCs w:val="20"/>
              </w:rPr>
            </w:pPr>
          </w:p>
          <w:p w14:paraId="52B1DF25" w14:textId="77777777" w:rsidR="008449A7" w:rsidRPr="008449A7" w:rsidRDefault="008449A7" w:rsidP="008449A7">
            <w:pPr>
              <w:rPr>
                <w:rFonts w:ascii="Tahoma" w:hAnsi="Tahoma" w:cs="Tahoma"/>
                <w:sz w:val="20"/>
                <w:szCs w:val="20"/>
              </w:rPr>
            </w:pPr>
          </w:p>
          <w:p w14:paraId="0CCA6E94" w14:textId="77777777" w:rsidR="008449A7" w:rsidRPr="008449A7" w:rsidRDefault="008449A7" w:rsidP="008449A7">
            <w:pPr>
              <w:rPr>
                <w:rFonts w:ascii="Tahoma" w:hAnsi="Tahoma" w:cs="Tahoma"/>
                <w:b/>
                <w:bCs/>
                <w:sz w:val="20"/>
                <w:szCs w:val="20"/>
              </w:rPr>
            </w:pPr>
          </w:p>
          <w:p w14:paraId="4D00D8F7" w14:textId="77777777" w:rsidR="008449A7" w:rsidRPr="008449A7" w:rsidRDefault="008449A7" w:rsidP="008449A7">
            <w:pPr>
              <w:rPr>
                <w:rFonts w:ascii="Tahoma" w:hAnsi="Tahoma" w:cs="Tahoma"/>
                <w:color w:val="000000"/>
                <w:sz w:val="20"/>
                <w:szCs w:val="20"/>
              </w:rPr>
            </w:pPr>
            <w:r w:rsidRPr="008449A7">
              <w:rPr>
                <w:rFonts w:ascii="Tahoma" w:hAnsi="Tahoma" w:cs="Tahoma"/>
                <w:sz w:val="20"/>
                <w:szCs w:val="20"/>
              </w:rPr>
              <w:t xml:space="preserve">The Chief Executive notes the content. </w:t>
            </w:r>
            <w:r w:rsidRPr="008449A7">
              <w:rPr>
                <w:rFonts w:ascii="Tahoma" w:hAnsi="Tahoma" w:cs="Tahoma"/>
                <w:color w:val="000000"/>
                <w:sz w:val="20"/>
                <w:szCs w:val="20"/>
              </w:rPr>
              <w:t>Addressed under Actions 2.1 (Develop a Biodiversity Communications Strategy…) and Action 2.2 (Support rural and urban communities to undertake local biodiversity projects …)</w:t>
            </w:r>
          </w:p>
          <w:p w14:paraId="34905439" w14:textId="77777777" w:rsidR="008449A7" w:rsidRPr="008449A7" w:rsidRDefault="008449A7" w:rsidP="008449A7">
            <w:pPr>
              <w:rPr>
                <w:rFonts w:ascii="Tahoma" w:hAnsi="Tahoma" w:cs="Tahoma"/>
                <w:b/>
                <w:bCs/>
                <w:sz w:val="20"/>
                <w:szCs w:val="20"/>
              </w:rPr>
            </w:pPr>
          </w:p>
          <w:p w14:paraId="1FFBD60B" w14:textId="77777777" w:rsidR="008449A7" w:rsidRPr="008449A7" w:rsidRDefault="008449A7" w:rsidP="008449A7">
            <w:pPr>
              <w:rPr>
                <w:rFonts w:ascii="Tahoma" w:hAnsi="Tahoma" w:cs="Tahoma"/>
                <w:b/>
                <w:bCs/>
                <w:sz w:val="20"/>
                <w:szCs w:val="20"/>
              </w:rPr>
            </w:pPr>
          </w:p>
          <w:p w14:paraId="1B4F147A"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43D153CD" w14:textId="77777777" w:rsidR="008449A7" w:rsidRPr="008449A7" w:rsidRDefault="008449A7" w:rsidP="008449A7">
            <w:pPr>
              <w:rPr>
                <w:rFonts w:ascii="Tahoma" w:hAnsi="Tahoma" w:cs="Tahoma"/>
                <w:sz w:val="20"/>
                <w:szCs w:val="20"/>
              </w:rPr>
            </w:pPr>
            <w:r w:rsidRPr="008449A7">
              <w:rPr>
                <w:rFonts w:ascii="Tahoma" w:hAnsi="Tahoma" w:cs="Tahoma"/>
                <w:sz w:val="20"/>
                <w:szCs w:val="20"/>
              </w:rPr>
              <w:t>The Chief Executive recommends no changes to the Draft plan.</w:t>
            </w:r>
          </w:p>
        </w:tc>
      </w:tr>
      <w:tr w:rsidR="008449A7" w:rsidRPr="008449A7" w14:paraId="35B09C70" w14:textId="77777777" w:rsidTr="00B1740B">
        <w:tc>
          <w:tcPr>
            <w:tcW w:w="4111" w:type="dxa"/>
          </w:tcPr>
          <w:p w14:paraId="29DDB0DB"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Planning Issue – Rathcoole Wood</w:t>
            </w:r>
          </w:p>
          <w:p w14:paraId="38D680B9" w14:textId="77777777" w:rsidR="008449A7" w:rsidRPr="008449A7" w:rsidRDefault="008449A7" w:rsidP="008449A7">
            <w:pPr>
              <w:rPr>
                <w:rFonts w:ascii="Tahoma" w:hAnsi="Tahoma" w:cs="Tahoma"/>
                <w:sz w:val="20"/>
                <w:szCs w:val="20"/>
              </w:rPr>
            </w:pPr>
            <w:r w:rsidRPr="008449A7">
              <w:rPr>
                <w:rFonts w:ascii="Tahoma" w:hAnsi="Tahoma" w:cs="Tahoma"/>
                <w:sz w:val="20"/>
                <w:szCs w:val="20"/>
              </w:rPr>
              <w:lastRenderedPageBreak/>
              <w:t>16 specific submissions</w:t>
            </w:r>
          </w:p>
          <w:p w14:paraId="181517C5" w14:textId="77777777" w:rsidR="008449A7" w:rsidRPr="008449A7" w:rsidRDefault="008449A7" w:rsidP="008449A7">
            <w:pPr>
              <w:rPr>
                <w:rFonts w:ascii="Tahoma" w:hAnsi="Tahoma" w:cs="Tahoma"/>
                <w:sz w:val="20"/>
                <w:szCs w:val="20"/>
              </w:rPr>
            </w:pPr>
          </w:p>
          <w:p w14:paraId="7C3D9CE1"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 to change the zoning from residential to a protected area</w:t>
            </w:r>
          </w:p>
          <w:p w14:paraId="62B86C68"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 to protect and enhance the Rathcoole Woodlands</w:t>
            </w:r>
          </w:p>
          <w:p w14:paraId="5823B79C"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 that Rathcoole Woodland be recognised as an area of significant ecological importance</w:t>
            </w:r>
          </w:p>
          <w:p w14:paraId="6D47AFBD"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 that any development be frozen or delayed until a full appreciation for the multiple functions of the woodland is assessed.</w:t>
            </w:r>
          </w:p>
          <w:p w14:paraId="722DDE38"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 to undertake annual ecological surveys and provenance and age studies on very old Hazel trees.</w:t>
            </w:r>
          </w:p>
          <w:p w14:paraId="64B2EE39"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Undertake research on rewilding, species counts, carbon sequestration, water absorption by trees, and begin sensitive management of the woodland, as Council-owned land.</w:t>
            </w:r>
          </w:p>
          <w:p w14:paraId="3F69DF7E" w14:textId="77777777" w:rsidR="008449A7" w:rsidRPr="008449A7" w:rsidRDefault="008449A7" w:rsidP="008449A7">
            <w:pPr>
              <w:rPr>
                <w:rFonts w:ascii="Tahoma" w:hAnsi="Tahoma" w:cs="Tahoma"/>
                <w:sz w:val="20"/>
                <w:szCs w:val="20"/>
              </w:rPr>
            </w:pPr>
          </w:p>
        </w:tc>
        <w:tc>
          <w:tcPr>
            <w:tcW w:w="5528" w:type="dxa"/>
          </w:tcPr>
          <w:p w14:paraId="5BAFB5FF" w14:textId="77777777" w:rsidR="008449A7" w:rsidRPr="008449A7" w:rsidRDefault="008449A7" w:rsidP="008449A7">
            <w:pPr>
              <w:rPr>
                <w:rFonts w:ascii="Tahoma" w:hAnsi="Tahoma" w:cs="Tahoma"/>
                <w:sz w:val="20"/>
                <w:szCs w:val="20"/>
              </w:rPr>
            </w:pPr>
          </w:p>
          <w:p w14:paraId="7EE5CD93" w14:textId="77777777" w:rsidR="008449A7" w:rsidRPr="008449A7" w:rsidRDefault="008449A7" w:rsidP="008449A7">
            <w:pPr>
              <w:rPr>
                <w:rFonts w:ascii="Tahoma" w:hAnsi="Tahoma" w:cs="Tahoma"/>
                <w:sz w:val="20"/>
                <w:szCs w:val="20"/>
              </w:rPr>
            </w:pPr>
          </w:p>
          <w:p w14:paraId="510C8DB7" w14:textId="77777777" w:rsidR="008449A7" w:rsidRPr="008449A7" w:rsidRDefault="008449A7" w:rsidP="008449A7">
            <w:pPr>
              <w:rPr>
                <w:rFonts w:ascii="Tahoma" w:hAnsi="Tahoma" w:cs="Tahoma"/>
                <w:sz w:val="20"/>
                <w:szCs w:val="20"/>
              </w:rPr>
            </w:pPr>
          </w:p>
          <w:p w14:paraId="69A5957F" w14:textId="77777777" w:rsidR="008449A7" w:rsidRPr="008449A7" w:rsidRDefault="008449A7" w:rsidP="008449A7">
            <w:pPr>
              <w:rPr>
                <w:rFonts w:ascii="Tahoma" w:hAnsi="Tahoma" w:cs="Tahoma"/>
                <w:color w:val="000000"/>
                <w:sz w:val="20"/>
                <w:szCs w:val="20"/>
              </w:rPr>
            </w:pPr>
            <w:r w:rsidRPr="008449A7">
              <w:rPr>
                <w:rFonts w:ascii="Tahoma" w:hAnsi="Tahoma" w:cs="Tahoma"/>
                <w:sz w:val="20"/>
                <w:szCs w:val="20"/>
              </w:rPr>
              <w:t>The Chief Executive notes the content</w:t>
            </w:r>
            <w:r w:rsidRPr="008449A7">
              <w:rPr>
                <w:rFonts w:ascii="Tahoma" w:hAnsi="Tahoma" w:cs="Tahoma"/>
                <w:color w:val="000000"/>
                <w:sz w:val="20"/>
                <w:szCs w:val="20"/>
              </w:rPr>
              <w:t xml:space="preserve">. The land in question is zoned under the County Development Plan for residential development.  Zoning issues cannot be addressed through the Biodiversity Action Plan but are addressed through the County Development Plan process. </w:t>
            </w:r>
            <w:r w:rsidRPr="008449A7">
              <w:rPr>
                <w:rFonts w:ascii="Tahoma" w:hAnsi="Tahoma" w:cs="Tahoma"/>
                <w:sz w:val="20"/>
                <w:szCs w:val="20"/>
              </w:rPr>
              <w:t xml:space="preserve">The preparation of the South Dublin County Council Development Plan 2022-2028 is a statutory process that has commenced. </w:t>
            </w:r>
            <w:r w:rsidRPr="008449A7">
              <w:rPr>
                <w:rFonts w:ascii="Tahoma" w:hAnsi="Tahoma" w:cs="Tahoma"/>
                <w:color w:val="000000"/>
                <w:sz w:val="20"/>
                <w:szCs w:val="20"/>
              </w:rPr>
              <w:t xml:space="preserve"> SDCC is undertaking a series of ecological assessments of the Rathcoole area.</w:t>
            </w:r>
          </w:p>
          <w:p w14:paraId="1065182F" w14:textId="77777777" w:rsidR="008449A7" w:rsidRPr="008449A7" w:rsidRDefault="008449A7" w:rsidP="008449A7">
            <w:pPr>
              <w:rPr>
                <w:rFonts w:ascii="Tahoma" w:hAnsi="Tahoma" w:cs="Tahoma"/>
                <w:sz w:val="20"/>
                <w:szCs w:val="20"/>
              </w:rPr>
            </w:pPr>
          </w:p>
          <w:p w14:paraId="115D7DE5" w14:textId="77777777" w:rsidR="008449A7" w:rsidRPr="008449A7" w:rsidRDefault="008449A7" w:rsidP="008449A7">
            <w:pPr>
              <w:rPr>
                <w:rFonts w:ascii="Tahoma" w:hAnsi="Tahoma" w:cs="Tahoma"/>
                <w:sz w:val="20"/>
                <w:szCs w:val="20"/>
              </w:rPr>
            </w:pPr>
          </w:p>
          <w:p w14:paraId="4AB38438" w14:textId="77777777" w:rsidR="008449A7" w:rsidRPr="008449A7" w:rsidRDefault="008449A7" w:rsidP="008449A7">
            <w:pPr>
              <w:rPr>
                <w:rFonts w:ascii="Tahoma" w:hAnsi="Tahoma" w:cs="Tahoma"/>
                <w:sz w:val="20"/>
                <w:szCs w:val="20"/>
              </w:rPr>
            </w:pPr>
          </w:p>
          <w:p w14:paraId="63E443DD" w14:textId="77777777" w:rsidR="008449A7" w:rsidRPr="008449A7" w:rsidRDefault="008449A7" w:rsidP="008449A7">
            <w:pPr>
              <w:rPr>
                <w:rFonts w:ascii="Tahoma" w:hAnsi="Tahoma" w:cs="Tahoma"/>
                <w:sz w:val="20"/>
                <w:szCs w:val="20"/>
              </w:rPr>
            </w:pPr>
          </w:p>
          <w:p w14:paraId="470C683A" w14:textId="77777777" w:rsidR="008449A7" w:rsidRPr="008449A7" w:rsidRDefault="008449A7" w:rsidP="008449A7">
            <w:pPr>
              <w:rPr>
                <w:rFonts w:ascii="Tahoma" w:hAnsi="Tahoma" w:cs="Tahoma"/>
                <w:sz w:val="20"/>
                <w:szCs w:val="20"/>
              </w:rPr>
            </w:pPr>
          </w:p>
          <w:p w14:paraId="420744F9" w14:textId="77777777" w:rsidR="008449A7" w:rsidRPr="008449A7" w:rsidRDefault="008449A7" w:rsidP="008449A7">
            <w:pPr>
              <w:rPr>
                <w:rFonts w:ascii="Tahoma" w:hAnsi="Tahoma" w:cs="Tahoma"/>
                <w:sz w:val="20"/>
                <w:szCs w:val="20"/>
              </w:rPr>
            </w:pPr>
          </w:p>
          <w:p w14:paraId="2BEDDE5F"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5F78BB26" w14:textId="77777777" w:rsidR="008449A7" w:rsidRPr="008449A7" w:rsidRDefault="008449A7" w:rsidP="008449A7">
            <w:pPr>
              <w:rPr>
                <w:rFonts w:ascii="Tahoma" w:hAnsi="Tahoma" w:cs="Tahoma"/>
                <w:sz w:val="20"/>
                <w:szCs w:val="20"/>
              </w:rPr>
            </w:pPr>
            <w:r w:rsidRPr="008449A7">
              <w:rPr>
                <w:rFonts w:ascii="Tahoma" w:hAnsi="Tahoma" w:cs="Tahoma"/>
                <w:sz w:val="20"/>
                <w:szCs w:val="20"/>
              </w:rPr>
              <w:t>The Chief Executive recommends no changes to the Draft plan.</w:t>
            </w:r>
          </w:p>
        </w:tc>
      </w:tr>
      <w:tr w:rsidR="008449A7" w:rsidRPr="008449A7" w14:paraId="40EC55E7" w14:textId="77777777" w:rsidTr="00B1740B">
        <w:tc>
          <w:tcPr>
            <w:tcW w:w="4111" w:type="dxa"/>
          </w:tcPr>
          <w:p w14:paraId="536E4349"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lastRenderedPageBreak/>
              <w:t>Policy Alignment</w:t>
            </w:r>
          </w:p>
          <w:p w14:paraId="4818361D" w14:textId="77777777" w:rsidR="008449A7" w:rsidRPr="008449A7" w:rsidRDefault="008449A7" w:rsidP="008449A7">
            <w:pPr>
              <w:rPr>
                <w:rFonts w:ascii="Tahoma" w:hAnsi="Tahoma" w:cs="Tahoma"/>
                <w:sz w:val="20"/>
                <w:szCs w:val="20"/>
              </w:rPr>
            </w:pPr>
            <w:r w:rsidRPr="008449A7">
              <w:rPr>
                <w:rFonts w:ascii="Tahoma" w:hAnsi="Tahoma" w:cs="Tahoma"/>
                <w:sz w:val="20"/>
                <w:szCs w:val="20"/>
              </w:rPr>
              <w:t>15 specific submissions</w:t>
            </w:r>
          </w:p>
          <w:p w14:paraId="63E0D445" w14:textId="77777777" w:rsidR="008449A7" w:rsidRPr="008449A7" w:rsidRDefault="008449A7" w:rsidP="008449A7">
            <w:pPr>
              <w:rPr>
                <w:rFonts w:ascii="Tahoma" w:hAnsi="Tahoma" w:cs="Tahoma"/>
                <w:sz w:val="20"/>
                <w:szCs w:val="20"/>
              </w:rPr>
            </w:pPr>
          </w:p>
          <w:p w14:paraId="433C3DD2"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 that the Biodiversity Plan should be incorporated into the County Development Plan and not be a standalone document</w:t>
            </w:r>
          </w:p>
          <w:p w14:paraId="791C8A8F" w14:textId="77777777" w:rsidR="008449A7" w:rsidRPr="008449A7" w:rsidRDefault="008449A7" w:rsidP="008449A7">
            <w:pPr>
              <w:contextualSpacing/>
              <w:rPr>
                <w:rFonts w:ascii="Tahoma" w:hAnsi="Tahoma" w:cs="Tahoma"/>
                <w:sz w:val="20"/>
                <w:szCs w:val="20"/>
              </w:rPr>
            </w:pPr>
          </w:p>
          <w:p w14:paraId="56FC9805"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Have collective alignment between Council policies and plans such as biodiversity plan, climate action plan, Council’s Litter Management Plan etc</w:t>
            </w:r>
          </w:p>
          <w:p w14:paraId="3360CC43"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Embrace the objectives and commitments,  as set out in EU Biodiversity Strategy for 2030 and to make sure that its final agreed Biodiversity Action Plan shows due regard to and is in compliance with the Strategy’s goals and actions.</w:t>
            </w:r>
          </w:p>
        </w:tc>
        <w:tc>
          <w:tcPr>
            <w:tcW w:w="5528" w:type="dxa"/>
          </w:tcPr>
          <w:p w14:paraId="2388F504" w14:textId="77777777" w:rsidR="008449A7" w:rsidRPr="008449A7" w:rsidRDefault="008449A7" w:rsidP="008449A7">
            <w:pPr>
              <w:rPr>
                <w:rFonts w:ascii="Tahoma" w:hAnsi="Tahoma" w:cs="Tahoma"/>
                <w:sz w:val="20"/>
                <w:szCs w:val="20"/>
              </w:rPr>
            </w:pPr>
          </w:p>
          <w:p w14:paraId="582C69A7" w14:textId="77777777" w:rsidR="008449A7" w:rsidRPr="008449A7" w:rsidRDefault="008449A7" w:rsidP="008449A7">
            <w:pPr>
              <w:rPr>
                <w:rFonts w:ascii="Tahoma" w:hAnsi="Tahoma" w:cs="Tahoma"/>
                <w:color w:val="000000"/>
                <w:sz w:val="20"/>
                <w:szCs w:val="20"/>
              </w:rPr>
            </w:pPr>
          </w:p>
          <w:p w14:paraId="3ADE0548" w14:textId="77777777" w:rsidR="008449A7" w:rsidRPr="008449A7" w:rsidRDefault="008449A7" w:rsidP="008449A7">
            <w:pPr>
              <w:rPr>
                <w:rFonts w:ascii="Tahoma" w:hAnsi="Tahoma" w:cs="Tahoma"/>
                <w:color w:val="000000"/>
                <w:sz w:val="20"/>
                <w:szCs w:val="20"/>
              </w:rPr>
            </w:pPr>
          </w:p>
          <w:p w14:paraId="727D7E49"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The Biodiversity Action Plan is an action of the County Development Plan.</w:t>
            </w:r>
          </w:p>
          <w:p w14:paraId="53629C45" w14:textId="77777777" w:rsidR="008449A7" w:rsidRPr="008449A7" w:rsidRDefault="008449A7" w:rsidP="008449A7">
            <w:pPr>
              <w:contextualSpacing/>
              <w:rPr>
                <w:rFonts w:ascii="Tahoma" w:hAnsi="Tahoma" w:cs="Tahoma"/>
                <w:color w:val="000000"/>
                <w:sz w:val="20"/>
                <w:szCs w:val="20"/>
              </w:rPr>
            </w:pPr>
          </w:p>
          <w:p w14:paraId="0911F6AF" w14:textId="77777777" w:rsidR="008449A7" w:rsidRPr="008449A7" w:rsidRDefault="008449A7" w:rsidP="008449A7">
            <w:pPr>
              <w:rPr>
                <w:rFonts w:ascii="Tahoma" w:hAnsi="Tahoma" w:cs="Tahoma"/>
                <w:color w:val="000000"/>
                <w:sz w:val="20"/>
                <w:szCs w:val="20"/>
              </w:rPr>
            </w:pPr>
          </w:p>
          <w:p w14:paraId="11315578" w14:textId="77777777" w:rsidR="008449A7" w:rsidRPr="008449A7" w:rsidRDefault="008449A7" w:rsidP="008449A7">
            <w:pPr>
              <w:rPr>
                <w:rFonts w:ascii="Tahoma" w:hAnsi="Tahoma" w:cs="Tahoma"/>
                <w:color w:val="000000"/>
                <w:sz w:val="20"/>
                <w:szCs w:val="20"/>
              </w:rPr>
            </w:pPr>
          </w:p>
          <w:p w14:paraId="2CA8916B"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Addressed under Action 3.1 (Devise and implement good governance strategies to ensure the smooth integration of national and EU legislation and policy into all Council plans, projects, and services.</w:t>
            </w:r>
          </w:p>
          <w:p w14:paraId="59DF91E2" w14:textId="77777777" w:rsidR="008449A7" w:rsidRPr="008449A7" w:rsidRDefault="008449A7" w:rsidP="008449A7">
            <w:pPr>
              <w:rPr>
                <w:rFonts w:ascii="Tahoma" w:hAnsi="Tahoma" w:cs="Tahoma"/>
                <w:sz w:val="20"/>
                <w:szCs w:val="20"/>
              </w:rPr>
            </w:pPr>
          </w:p>
          <w:p w14:paraId="70EC6709" w14:textId="77777777" w:rsidR="008449A7" w:rsidRPr="008449A7" w:rsidRDefault="008449A7" w:rsidP="008449A7">
            <w:pPr>
              <w:rPr>
                <w:rFonts w:ascii="Tahoma" w:hAnsi="Tahoma" w:cs="Tahoma"/>
                <w:b/>
                <w:bCs/>
                <w:sz w:val="20"/>
                <w:szCs w:val="20"/>
              </w:rPr>
            </w:pPr>
          </w:p>
          <w:p w14:paraId="3839BF9A" w14:textId="77777777" w:rsidR="008449A7" w:rsidRPr="008449A7" w:rsidRDefault="008449A7" w:rsidP="008449A7">
            <w:pPr>
              <w:rPr>
                <w:rFonts w:ascii="Tahoma" w:hAnsi="Tahoma" w:cs="Tahoma"/>
                <w:b/>
                <w:bCs/>
                <w:sz w:val="20"/>
                <w:szCs w:val="20"/>
              </w:rPr>
            </w:pPr>
          </w:p>
          <w:p w14:paraId="1A785030" w14:textId="77777777" w:rsidR="008449A7" w:rsidRPr="008449A7" w:rsidRDefault="008449A7" w:rsidP="008449A7">
            <w:pPr>
              <w:rPr>
                <w:rFonts w:ascii="Tahoma" w:hAnsi="Tahoma" w:cs="Tahoma"/>
                <w:b/>
                <w:bCs/>
                <w:sz w:val="20"/>
                <w:szCs w:val="20"/>
              </w:rPr>
            </w:pPr>
          </w:p>
          <w:p w14:paraId="14A901BB"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32B41091" w14:textId="77777777" w:rsidR="008449A7" w:rsidRPr="008449A7" w:rsidRDefault="008449A7" w:rsidP="008449A7">
            <w:pPr>
              <w:rPr>
                <w:rFonts w:ascii="Tahoma" w:hAnsi="Tahoma" w:cs="Tahoma"/>
                <w:sz w:val="20"/>
                <w:szCs w:val="20"/>
              </w:rPr>
            </w:pPr>
            <w:r w:rsidRPr="008449A7">
              <w:rPr>
                <w:rFonts w:ascii="Tahoma" w:hAnsi="Tahoma" w:cs="Tahoma"/>
                <w:sz w:val="20"/>
                <w:szCs w:val="20"/>
              </w:rPr>
              <w:t xml:space="preserve">The Chief Executive recommends no changes to the Draft plan. </w:t>
            </w:r>
          </w:p>
        </w:tc>
      </w:tr>
      <w:tr w:rsidR="008449A7" w:rsidRPr="008449A7" w14:paraId="5AE46DBC" w14:textId="77777777" w:rsidTr="00B1740B">
        <w:tc>
          <w:tcPr>
            <w:tcW w:w="4111" w:type="dxa"/>
          </w:tcPr>
          <w:p w14:paraId="45A866D8"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Resources</w:t>
            </w:r>
          </w:p>
          <w:p w14:paraId="687E43D5" w14:textId="77777777" w:rsidR="008449A7" w:rsidRPr="008449A7" w:rsidRDefault="008449A7" w:rsidP="008449A7">
            <w:pPr>
              <w:rPr>
                <w:rFonts w:ascii="Tahoma" w:hAnsi="Tahoma" w:cs="Tahoma"/>
                <w:sz w:val="20"/>
                <w:szCs w:val="20"/>
              </w:rPr>
            </w:pPr>
            <w:r w:rsidRPr="008449A7">
              <w:rPr>
                <w:rFonts w:ascii="Tahoma" w:hAnsi="Tahoma" w:cs="Tahoma"/>
                <w:sz w:val="20"/>
                <w:szCs w:val="20"/>
              </w:rPr>
              <w:t>21 specific submissions</w:t>
            </w:r>
          </w:p>
          <w:p w14:paraId="4EFD3AA3" w14:textId="77777777" w:rsidR="008449A7" w:rsidRPr="008449A7" w:rsidRDefault="008449A7" w:rsidP="008449A7">
            <w:pPr>
              <w:rPr>
                <w:rFonts w:ascii="Tahoma" w:hAnsi="Tahoma" w:cs="Tahoma"/>
                <w:sz w:val="20"/>
                <w:szCs w:val="20"/>
              </w:rPr>
            </w:pPr>
          </w:p>
          <w:p w14:paraId="63BF6D82"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Clarification needed on how the Biodiversity Plan is to be resourced, both financial and staffing</w:t>
            </w:r>
          </w:p>
          <w:p w14:paraId="41D8FC74"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color w:val="000000"/>
                <w:sz w:val="20"/>
                <w:szCs w:val="20"/>
              </w:rPr>
              <w:t xml:space="preserve">Provide the necessary resources with a dedicated unit and staff </w:t>
            </w:r>
          </w:p>
          <w:p w14:paraId="3C59BB05"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color w:val="000000"/>
                <w:sz w:val="20"/>
                <w:szCs w:val="20"/>
              </w:rPr>
              <w:t>Recommendation for a Biodiversity Grants Programme</w:t>
            </w:r>
          </w:p>
          <w:p w14:paraId="5968703A"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lastRenderedPageBreak/>
              <w:t>Greater accountability is needed for Council Grants, to determine if the environment or local biodiversity will be impacted and who is eligible - Community Groups, tidy Towns, Schools, Churches, businesses etc.,</w:t>
            </w:r>
          </w:p>
          <w:p w14:paraId="16A650DE"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Clarification is needed regarding the future of the Tidy Towns initiative and its grants - difficult to get Tidy Towns projects off the ground without buy-in from SDCC.</w:t>
            </w:r>
          </w:p>
          <w:p w14:paraId="0579086E"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A recommendation to assess and report on current enforcement capacity, to include where improvements and additions to these measures can effectively be established.</w:t>
            </w:r>
          </w:p>
          <w:p w14:paraId="0F4504C8"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Suggestion to seek financial assistance from the EU’s European Regional Development Fund to support to create or restore wildlife habitats across the county</w:t>
            </w:r>
          </w:p>
          <w:p w14:paraId="65D5358F" w14:textId="77777777" w:rsidR="008449A7" w:rsidRPr="008449A7" w:rsidRDefault="008449A7" w:rsidP="008449A7">
            <w:pPr>
              <w:contextualSpacing/>
              <w:rPr>
                <w:rFonts w:ascii="Tahoma" w:hAnsi="Tahoma" w:cs="Tahoma"/>
                <w:sz w:val="20"/>
                <w:szCs w:val="20"/>
              </w:rPr>
            </w:pPr>
          </w:p>
        </w:tc>
        <w:tc>
          <w:tcPr>
            <w:tcW w:w="5528" w:type="dxa"/>
          </w:tcPr>
          <w:p w14:paraId="3F74A509" w14:textId="77777777" w:rsidR="008449A7" w:rsidRPr="008449A7" w:rsidRDefault="008449A7" w:rsidP="008449A7">
            <w:pPr>
              <w:rPr>
                <w:rFonts w:ascii="Tahoma" w:hAnsi="Tahoma" w:cs="Tahoma"/>
                <w:sz w:val="20"/>
                <w:szCs w:val="20"/>
              </w:rPr>
            </w:pPr>
          </w:p>
          <w:p w14:paraId="78EC2E4C" w14:textId="77777777" w:rsidR="008449A7" w:rsidRPr="008449A7" w:rsidRDefault="008449A7" w:rsidP="008449A7">
            <w:pPr>
              <w:rPr>
                <w:rFonts w:ascii="Tahoma" w:hAnsi="Tahoma" w:cs="Tahoma"/>
                <w:sz w:val="20"/>
                <w:szCs w:val="20"/>
              </w:rPr>
            </w:pPr>
          </w:p>
          <w:p w14:paraId="17B90642" w14:textId="77777777" w:rsidR="008449A7" w:rsidRPr="008449A7" w:rsidRDefault="008449A7" w:rsidP="008449A7">
            <w:pPr>
              <w:rPr>
                <w:rFonts w:ascii="Tahoma" w:hAnsi="Tahoma" w:cs="Tahoma"/>
                <w:sz w:val="20"/>
                <w:szCs w:val="20"/>
              </w:rPr>
            </w:pPr>
            <w:r w:rsidRPr="008449A7">
              <w:rPr>
                <w:rFonts w:ascii="Tahoma" w:hAnsi="Tahoma" w:cs="Tahoma"/>
                <w:sz w:val="20"/>
                <w:szCs w:val="20"/>
              </w:rPr>
              <w:t>Financial and staffing resources are dependent on budgetary constraints and are a function of the Council Executive.</w:t>
            </w:r>
          </w:p>
          <w:p w14:paraId="3031D424" w14:textId="77777777" w:rsidR="008449A7" w:rsidRPr="008449A7" w:rsidRDefault="008449A7" w:rsidP="008449A7">
            <w:pPr>
              <w:rPr>
                <w:rFonts w:ascii="Tahoma" w:hAnsi="Tahoma" w:cs="Tahoma"/>
                <w:sz w:val="20"/>
                <w:szCs w:val="20"/>
              </w:rPr>
            </w:pPr>
          </w:p>
          <w:p w14:paraId="02A42B78" w14:textId="77777777" w:rsidR="008449A7" w:rsidRPr="008449A7" w:rsidRDefault="008449A7" w:rsidP="008449A7">
            <w:pPr>
              <w:rPr>
                <w:rFonts w:ascii="Tahoma" w:hAnsi="Tahoma" w:cs="Tahoma"/>
                <w:sz w:val="20"/>
                <w:szCs w:val="20"/>
              </w:rPr>
            </w:pPr>
          </w:p>
          <w:p w14:paraId="6F244B85" w14:textId="77777777" w:rsidR="008449A7" w:rsidRPr="008449A7" w:rsidRDefault="008449A7" w:rsidP="008449A7">
            <w:pPr>
              <w:rPr>
                <w:rFonts w:ascii="Tahoma" w:hAnsi="Tahoma" w:cs="Tahoma"/>
                <w:sz w:val="20"/>
                <w:szCs w:val="20"/>
              </w:rPr>
            </w:pPr>
          </w:p>
          <w:p w14:paraId="5E721E9C" w14:textId="77777777" w:rsidR="008449A7" w:rsidRPr="008449A7" w:rsidRDefault="008449A7" w:rsidP="008449A7">
            <w:pPr>
              <w:rPr>
                <w:rFonts w:ascii="Tahoma" w:hAnsi="Tahoma" w:cs="Tahoma"/>
                <w:sz w:val="20"/>
                <w:szCs w:val="20"/>
              </w:rPr>
            </w:pPr>
          </w:p>
          <w:p w14:paraId="5B0D29CD" w14:textId="77777777" w:rsidR="008449A7" w:rsidRPr="008449A7" w:rsidRDefault="008449A7" w:rsidP="008449A7">
            <w:pPr>
              <w:rPr>
                <w:rFonts w:ascii="Tahoma" w:hAnsi="Tahoma" w:cs="Tahoma"/>
                <w:sz w:val="20"/>
                <w:szCs w:val="20"/>
              </w:rPr>
            </w:pPr>
          </w:p>
          <w:p w14:paraId="2309833A" w14:textId="77777777" w:rsidR="008449A7" w:rsidRPr="008449A7" w:rsidRDefault="008449A7" w:rsidP="008449A7">
            <w:pPr>
              <w:rPr>
                <w:rFonts w:ascii="Tahoma" w:hAnsi="Tahoma" w:cs="Tahoma"/>
                <w:sz w:val="20"/>
                <w:szCs w:val="20"/>
              </w:rPr>
            </w:pPr>
          </w:p>
          <w:p w14:paraId="3EFC152C" w14:textId="77777777" w:rsidR="008449A7" w:rsidRPr="008449A7" w:rsidRDefault="008449A7" w:rsidP="008449A7">
            <w:pPr>
              <w:rPr>
                <w:rFonts w:ascii="Tahoma" w:hAnsi="Tahoma" w:cs="Tahoma"/>
                <w:sz w:val="20"/>
                <w:szCs w:val="20"/>
              </w:rPr>
            </w:pPr>
          </w:p>
          <w:p w14:paraId="67C50F4D" w14:textId="77777777" w:rsidR="008449A7" w:rsidRPr="008449A7" w:rsidRDefault="008449A7" w:rsidP="008449A7">
            <w:pPr>
              <w:rPr>
                <w:rFonts w:ascii="Tahoma" w:hAnsi="Tahoma" w:cs="Tahoma"/>
                <w:sz w:val="20"/>
                <w:szCs w:val="20"/>
              </w:rPr>
            </w:pPr>
          </w:p>
          <w:p w14:paraId="0DE8E068" w14:textId="77777777" w:rsidR="008449A7" w:rsidRPr="008449A7" w:rsidRDefault="008449A7" w:rsidP="008449A7">
            <w:pPr>
              <w:rPr>
                <w:rFonts w:ascii="Tahoma" w:hAnsi="Tahoma" w:cs="Tahoma"/>
                <w:sz w:val="20"/>
                <w:szCs w:val="20"/>
              </w:rPr>
            </w:pPr>
          </w:p>
          <w:p w14:paraId="39F5AAAE" w14:textId="77777777" w:rsidR="008449A7" w:rsidRPr="008449A7" w:rsidRDefault="008449A7" w:rsidP="008449A7">
            <w:pPr>
              <w:rPr>
                <w:rFonts w:ascii="Tahoma" w:hAnsi="Tahoma" w:cs="Tahoma"/>
                <w:sz w:val="20"/>
                <w:szCs w:val="20"/>
              </w:rPr>
            </w:pPr>
          </w:p>
          <w:p w14:paraId="20A1B832" w14:textId="77777777" w:rsidR="008449A7" w:rsidRPr="008449A7" w:rsidRDefault="008449A7" w:rsidP="008449A7">
            <w:pPr>
              <w:rPr>
                <w:rFonts w:ascii="Tahoma" w:hAnsi="Tahoma" w:cs="Tahoma"/>
                <w:sz w:val="20"/>
                <w:szCs w:val="20"/>
              </w:rPr>
            </w:pPr>
          </w:p>
          <w:p w14:paraId="7724079D" w14:textId="77777777" w:rsidR="008449A7" w:rsidRPr="008449A7" w:rsidRDefault="008449A7" w:rsidP="008449A7">
            <w:pPr>
              <w:rPr>
                <w:rFonts w:ascii="Tahoma" w:hAnsi="Tahoma" w:cs="Tahoma"/>
                <w:sz w:val="20"/>
                <w:szCs w:val="20"/>
              </w:rPr>
            </w:pPr>
          </w:p>
          <w:p w14:paraId="3C450DBE" w14:textId="77777777" w:rsidR="008449A7" w:rsidRPr="008449A7" w:rsidRDefault="008449A7" w:rsidP="008449A7">
            <w:pPr>
              <w:rPr>
                <w:rFonts w:ascii="Tahoma" w:hAnsi="Tahoma" w:cs="Tahoma"/>
                <w:sz w:val="20"/>
                <w:szCs w:val="20"/>
              </w:rPr>
            </w:pPr>
          </w:p>
          <w:p w14:paraId="402D07AB" w14:textId="77777777" w:rsidR="008449A7" w:rsidRPr="008449A7" w:rsidRDefault="008449A7" w:rsidP="008449A7">
            <w:pPr>
              <w:rPr>
                <w:rFonts w:ascii="Tahoma" w:hAnsi="Tahoma" w:cs="Tahoma"/>
                <w:sz w:val="20"/>
                <w:szCs w:val="20"/>
              </w:rPr>
            </w:pPr>
          </w:p>
          <w:p w14:paraId="1A8BF634" w14:textId="77777777" w:rsidR="008449A7" w:rsidRPr="008449A7" w:rsidRDefault="008449A7" w:rsidP="008449A7">
            <w:pPr>
              <w:rPr>
                <w:rFonts w:ascii="Tahoma" w:hAnsi="Tahoma" w:cs="Tahoma"/>
                <w:sz w:val="20"/>
                <w:szCs w:val="20"/>
              </w:rPr>
            </w:pPr>
          </w:p>
          <w:p w14:paraId="0670DC85" w14:textId="77777777" w:rsidR="008449A7" w:rsidRPr="008449A7" w:rsidRDefault="008449A7" w:rsidP="008449A7">
            <w:pPr>
              <w:rPr>
                <w:rFonts w:ascii="Tahoma" w:hAnsi="Tahoma" w:cs="Tahoma"/>
                <w:sz w:val="20"/>
                <w:szCs w:val="20"/>
              </w:rPr>
            </w:pPr>
          </w:p>
          <w:p w14:paraId="32C89390" w14:textId="77777777" w:rsidR="008449A7" w:rsidRPr="008449A7" w:rsidRDefault="008449A7" w:rsidP="008449A7">
            <w:pPr>
              <w:rPr>
                <w:rFonts w:ascii="Tahoma" w:hAnsi="Tahoma" w:cs="Tahoma"/>
                <w:sz w:val="20"/>
                <w:szCs w:val="20"/>
              </w:rPr>
            </w:pPr>
          </w:p>
          <w:p w14:paraId="53D1CC75" w14:textId="77777777" w:rsidR="008449A7" w:rsidRPr="008449A7" w:rsidRDefault="008449A7" w:rsidP="008449A7">
            <w:pPr>
              <w:rPr>
                <w:rFonts w:ascii="Tahoma" w:hAnsi="Tahoma" w:cs="Tahoma"/>
                <w:sz w:val="20"/>
                <w:szCs w:val="20"/>
              </w:rPr>
            </w:pPr>
          </w:p>
          <w:p w14:paraId="329D99D8" w14:textId="77777777" w:rsidR="008449A7" w:rsidRPr="008449A7" w:rsidRDefault="008449A7" w:rsidP="008449A7">
            <w:pPr>
              <w:rPr>
                <w:rFonts w:ascii="Tahoma" w:hAnsi="Tahoma" w:cs="Tahoma"/>
                <w:sz w:val="20"/>
                <w:szCs w:val="20"/>
              </w:rPr>
            </w:pPr>
          </w:p>
          <w:p w14:paraId="6323B82D"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6C5D85D7" w14:textId="77777777" w:rsidR="008449A7" w:rsidRPr="008449A7" w:rsidRDefault="008449A7" w:rsidP="008449A7">
            <w:pPr>
              <w:rPr>
                <w:rFonts w:ascii="Tahoma" w:hAnsi="Tahoma" w:cs="Tahoma"/>
                <w:sz w:val="20"/>
                <w:szCs w:val="20"/>
              </w:rPr>
            </w:pPr>
            <w:r w:rsidRPr="008449A7">
              <w:rPr>
                <w:rFonts w:ascii="Tahoma" w:hAnsi="Tahoma" w:cs="Tahoma"/>
                <w:sz w:val="20"/>
                <w:szCs w:val="20"/>
              </w:rPr>
              <w:t>The Chief Executive recommends no changes to the Draft plan.</w:t>
            </w:r>
          </w:p>
        </w:tc>
      </w:tr>
      <w:tr w:rsidR="008449A7" w:rsidRPr="008449A7" w14:paraId="3E0768D9" w14:textId="77777777" w:rsidTr="00B1740B">
        <w:tc>
          <w:tcPr>
            <w:tcW w:w="4111" w:type="dxa"/>
          </w:tcPr>
          <w:p w14:paraId="08529D0B"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lastRenderedPageBreak/>
              <w:t>Rural Community</w:t>
            </w:r>
          </w:p>
          <w:p w14:paraId="645F5702" w14:textId="77777777" w:rsidR="008449A7" w:rsidRPr="008449A7" w:rsidRDefault="008449A7" w:rsidP="008449A7">
            <w:pPr>
              <w:rPr>
                <w:rFonts w:ascii="Tahoma" w:hAnsi="Tahoma" w:cs="Tahoma"/>
                <w:sz w:val="20"/>
                <w:szCs w:val="20"/>
              </w:rPr>
            </w:pPr>
            <w:r w:rsidRPr="008449A7">
              <w:rPr>
                <w:rFonts w:ascii="Tahoma" w:hAnsi="Tahoma" w:cs="Tahoma"/>
                <w:sz w:val="20"/>
                <w:szCs w:val="20"/>
              </w:rPr>
              <w:t>4 specific submissions</w:t>
            </w:r>
          </w:p>
          <w:p w14:paraId="3899C16B" w14:textId="77777777" w:rsidR="008449A7" w:rsidRPr="008449A7" w:rsidRDefault="008449A7" w:rsidP="008449A7">
            <w:pPr>
              <w:rPr>
                <w:rFonts w:ascii="Tahoma" w:hAnsi="Tahoma" w:cs="Tahoma"/>
                <w:sz w:val="20"/>
                <w:szCs w:val="20"/>
              </w:rPr>
            </w:pPr>
          </w:p>
          <w:p w14:paraId="7D9DE99A"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Consideration needs to be given to the rural aspect of the County, farmland outside of Protected Areas</w:t>
            </w:r>
          </w:p>
          <w:p w14:paraId="2E17C0F1"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B. Plan should formulate and deliver training for farmers and rural landowners on the importance of biodiversity, climate change, water quality and upland management.</w:t>
            </w:r>
          </w:p>
          <w:p w14:paraId="6051AB1A"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Suggestion that there is a need to expand our understanding beyond the urban landscape</w:t>
            </w:r>
          </w:p>
          <w:p w14:paraId="381DDE36" w14:textId="77777777" w:rsidR="008449A7" w:rsidRPr="008449A7" w:rsidRDefault="008449A7" w:rsidP="008449A7">
            <w:pPr>
              <w:contextualSpacing/>
              <w:rPr>
                <w:rFonts w:ascii="Tahoma" w:hAnsi="Tahoma" w:cs="Tahoma"/>
                <w:sz w:val="20"/>
                <w:szCs w:val="20"/>
              </w:rPr>
            </w:pPr>
          </w:p>
        </w:tc>
        <w:tc>
          <w:tcPr>
            <w:tcW w:w="5528" w:type="dxa"/>
          </w:tcPr>
          <w:p w14:paraId="6CE28851" w14:textId="77777777" w:rsidR="008449A7" w:rsidRPr="008449A7" w:rsidRDefault="008449A7" w:rsidP="008449A7">
            <w:pPr>
              <w:rPr>
                <w:rFonts w:ascii="Tahoma" w:hAnsi="Tahoma" w:cs="Tahoma"/>
                <w:sz w:val="20"/>
                <w:szCs w:val="20"/>
              </w:rPr>
            </w:pPr>
          </w:p>
          <w:p w14:paraId="49948F4D" w14:textId="77777777" w:rsidR="008449A7" w:rsidRPr="008449A7" w:rsidRDefault="008449A7" w:rsidP="008449A7">
            <w:pPr>
              <w:rPr>
                <w:rFonts w:ascii="Tahoma" w:hAnsi="Tahoma" w:cs="Tahoma"/>
                <w:sz w:val="20"/>
                <w:szCs w:val="20"/>
              </w:rPr>
            </w:pPr>
          </w:p>
          <w:p w14:paraId="634A4AD2" w14:textId="77777777" w:rsidR="008449A7" w:rsidRPr="008449A7" w:rsidRDefault="008449A7" w:rsidP="008449A7">
            <w:pPr>
              <w:rPr>
                <w:rFonts w:ascii="Tahoma" w:hAnsi="Tahoma" w:cs="Tahoma"/>
                <w:color w:val="000000"/>
                <w:sz w:val="20"/>
                <w:szCs w:val="20"/>
              </w:rPr>
            </w:pPr>
          </w:p>
          <w:p w14:paraId="34254FED"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Rural communities and rural issues are addressed under Action 2.2 (Support rural and urban communities to undertake local biodiversity projects…)</w:t>
            </w:r>
          </w:p>
          <w:p w14:paraId="167817AF" w14:textId="77777777" w:rsidR="008449A7" w:rsidRPr="008449A7" w:rsidRDefault="008449A7" w:rsidP="008449A7">
            <w:pPr>
              <w:rPr>
                <w:rFonts w:ascii="Tahoma" w:hAnsi="Tahoma" w:cs="Tahoma"/>
                <w:color w:val="000000"/>
                <w:sz w:val="20"/>
                <w:szCs w:val="20"/>
              </w:rPr>
            </w:pPr>
          </w:p>
          <w:p w14:paraId="18314D39" w14:textId="77777777" w:rsidR="008449A7" w:rsidRPr="008449A7" w:rsidRDefault="008449A7" w:rsidP="008449A7">
            <w:pPr>
              <w:rPr>
                <w:rFonts w:ascii="Tahoma" w:hAnsi="Tahoma" w:cs="Tahoma"/>
                <w:b/>
                <w:bCs/>
                <w:color w:val="000000"/>
                <w:sz w:val="20"/>
                <w:szCs w:val="20"/>
              </w:rPr>
            </w:pPr>
          </w:p>
          <w:p w14:paraId="366C4379" w14:textId="77777777" w:rsidR="008449A7" w:rsidRPr="008449A7" w:rsidRDefault="008449A7" w:rsidP="008449A7">
            <w:pPr>
              <w:rPr>
                <w:rFonts w:ascii="Tahoma" w:hAnsi="Tahoma" w:cs="Tahoma"/>
                <w:b/>
                <w:bCs/>
                <w:color w:val="000000"/>
                <w:sz w:val="20"/>
                <w:szCs w:val="20"/>
              </w:rPr>
            </w:pPr>
          </w:p>
          <w:p w14:paraId="72654289"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31B669D9" w14:textId="77777777" w:rsidR="008449A7" w:rsidRPr="008449A7" w:rsidRDefault="008449A7" w:rsidP="008449A7">
            <w:pPr>
              <w:rPr>
                <w:rFonts w:ascii="Tahoma" w:hAnsi="Tahoma" w:cs="Tahoma"/>
                <w:sz w:val="20"/>
                <w:szCs w:val="20"/>
              </w:rPr>
            </w:pPr>
            <w:r w:rsidRPr="008449A7">
              <w:rPr>
                <w:rFonts w:ascii="Tahoma" w:hAnsi="Tahoma" w:cs="Tahoma"/>
                <w:sz w:val="20"/>
                <w:szCs w:val="20"/>
              </w:rPr>
              <w:t xml:space="preserve">The Chief Executive recommends no changes to the Draft plan. </w:t>
            </w:r>
          </w:p>
        </w:tc>
      </w:tr>
      <w:tr w:rsidR="008449A7" w:rsidRPr="008449A7" w14:paraId="32336113" w14:textId="77777777" w:rsidTr="00B1740B">
        <w:tc>
          <w:tcPr>
            <w:tcW w:w="4111" w:type="dxa"/>
          </w:tcPr>
          <w:p w14:paraId="3D4E1D75"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Survey Data</w:t>
            </w:r>
          </w:p>
          <w:p w14:paraId="78CCD60F" w14:textId="77777777" w:rsidR="008449A7" w:rsidRPr="008449A7" w:rsidRDefault="008449A7" w:rsidP="008449A7">
            <w:pPr>
              <w:numPr>
                <w:ilvl w:val="0"/>
                <w:numId w:val="21"/>
              </w:numPr>
              <w:contextualSpacing/>
              <w:rPr>
                <w:rFonts w:ascii="Tahoma" w:hAnsi="Tahoma" w:cs="Tahoma"/>
                <w:sz w:val="20"/>
                <w:szCs w:val="20"/>
              </w:rPr>
            </w:pPr>
            <w:r w:rsidRPr="008449A7">
              <w:rPr>
                <w:rFonts w:ascii="Tahoma" w:hAnsi="Tahoma" w:cs="Tahoma"/>
                <w:sz w:val="20"/>
                <w:szCs w:val="20"/>
              </w:rPr>
              <w:t>specific submissions</w:t>
            </w:r>
          </w:p>
          <w:p w14:paraId="653D055E" w14:textId="77777777" w:rsidR="008449A7" w:rsidRPr="008449A7" w:rsidRDefault="008449A7" w:rsidP="008449A7">
            <w:pPr>
              <w:rPr>
                <w:rFonts w:ascii="Tahoma" w:hAnsi="Tahoma" w:cs="Tahoma"/>
                <w:sz w:val="20"/>
                <w:szCs w:val="20"/>
              </w:rPr>
            </w:pPr>
          </w:p>
          <w:p w14:paraId="7103D42B"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Recommendations for the survey of riparian habitats, hedgerows, native and non-native trees, woodlands, bat corridors, rare and red-listed bird species </w:t>
            </w:r>
          </w:p>
          <w:p w14:paraId="3AEF5A7A"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Revisit the 2</w:t>
            </w:r>
            <w:r w:rsidRPr="008449A7">
              <w:rPr>
                <w:rFonts w:ascii="Tahoma" w:hAnsi="Tahoma" w:cs="Tahoma"/>
                <w:color w:val="000000"/>
                <w:sz w:val="20"/>
                <w:szCs w:val="20"/>
              </w:rPr>
              <w:t xml:space="preserve">012 Biodiversity study of the River </w:t>
            </w:r>
            <w:proofErr w:type="spellStart"/>
            <w:r w:rsidRPr="008449A7">
              <w:rPr>
                <w:rFonts w:ascii="Tahoma" w:hAnsi="Tahoma" w:cs="Tahoma"/>
                <w:color w:val="000000"/>
                <w:sz w:val="20"/>
                <w:szCs w:val="20"/>
              </w:rPr>
              <w:t>Glin</w:t>
            </w:r>
            <w:proofErr w:type="spellEnd"/>
          </w:p>
          <w:p w14:paraId="0B6EC0AE"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Priority should be placed on facilitating surveys/ studies relating to species, habitats, and ecosystems most vulnerable to the effects of climate change</w:t>
            </w:r>
          </w:p>
          <w:p w14:paraId="32E29C31" w14:textId="77777777" w:rsidR="008449A7" w:rsidRPr="008449A7" w:rsidRDefault="008449A7" w:rsidP="008449A7">
            <w:pPr>
              <w:contextualSpacing/>
              <w:jc w:val="center"/>
              <w:rPr>
                <w:rFonts w:ascii="Tahoma" w:hAnsi="Tahoma" w:cs="Tahoma"/>
                <w:sz w:val="20"/>
                <w:szCs w:val="20"/>
              </w:rPr>
            </w:pPr>
          </w:p>
          <w:p w14:paraId="3A8EDA7E" w14:textId="77777777" w:rsidR="008449A7" w:rsidRPr="008449A7" w:rsidRDefault="008449A7" w:rsidP="008449A7">
            <w:pPr>
              <w:rPr>
                <w:rFonts w:ascii="Tahoma" w:hAnsi="Tahoma" w:cs="Tahoma"/>
                <w:sz w:val="20"/>
                <w:szCs w:val="20"/>
              </w:rPr>
            </w:pPr>
          </w:p>
        </w:tc>
        <w:tc>
          <w:tcPr>
            <w:tcW w:w="5528" w:type="dxa"/>
          </w:tcPr>
          <w:p w14:paraId="1560F3AF" w14:textId="77777777" w:rsidR="008449A7" w:rsidRPr="008449A7" w:rsidRDefault="008449A7" w:rsidP="008449A7">
            <w:pPr>
              <w:rPr>
                <w:rFonts w:ascii="Tahoma" w:hAnsi="Tahoma" w:cs="Tahoma"/>
                <w:sz w:val="20"/>
                <w:szCs w:val="20"/>
              </w:rPr>
            </w:pPr>
          </w:p>
          <w:p w14:paraId="4371473B" w14:textId="77777777" w:rsidR="008449A7" w:rsidRPr="008449A7" w:rsidRDefault="008449A7" w:rsidP="008449A7">
            <w:pPr>
              <w:rPr>
                <w:rFonts w:ascii="Tahoma" w:hAnsi="Tahoma" w:cs="Tahoma"/>
                <w:sz w:val="20"/>
                <w:szCs w:val="20"/>
              </w:rPr>
            </w:pPr>
          </w:p>
          <w:p w14:paraId="6BC68749" w14:textId="77777777" w:rsidR="008449A7" w:rsidRPr="008449A7" w:rsidRDefault="008449A7" w:rsidP="008449A7">
            <w:pPr>
              <w:rPr>
                <w:rFonts w:ascii="Tahoma" w:hAnsi="Tahoma" w:cs="Tahoma"/>
                <w:color w:val="000000"/>
                <w:sz w:val="20"/>
                <w:szCs w:val="20"/>
              </w:rPr>
            </w:pPr>
          </w:p>
          <w:p w14:paraId="3A40E817"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Issues regarding the survey of biodiversity resources are addressed under Action 1.1 (Collate ecological data and survey and map the County…)</w:t>
            </w:r>
          </w:p>
          <w:p w14:paraId="67149BD6" w14:textId="77777777" w:rsidR="008449A7" w:rsidRPr="008449A7" w:rsidRDefault="008449A7" w:rsidP="008449A7">
            <w:pPr>
              <w:rPr>
                <w:rFonts w:ascii="Tahoma" w:hAnsi="Tahoma" w:cs="Tahoma"/>
                <w:sz w:val="20"/>
                <w:szCs w:val="20"/>
              </w:rPr>
            </w:pPr>
          </w:p>
          <w:p w14:paraId="1CAB46A6" w14:textId="77777777" w:rsidR="008449A7" w:rsidRPr="008449A7" w:rsidRDefault="008449A7" w:rsidP="008449A7">
            <w:pPr>
              <w:rPr>
                <w:rFonts w:ascii="Tahoma" w:hAnsi="Tahoma" w:cs="Tahoma"/>
                <w:sz w:val="20"/>
                <w:szCs w:val="20"/>
              </w:rPr>
            </w:pPr>
          </w:p>
          <w:p w14:paraId="71C202FA" w14:textId="77777777" w:rsidR="008449A7" w:rsidRPr="008449A7" w:rsidRDefault="008449A7" w:rsidP="008449A7">
            <w:pPr>
              <w:rPr>
                <w:rFonts w:ascii="Tahoma" w:hAnsi="Tahoma" w:cs="Tahoma"/>
                <w:sz w:val="20"/>
                <w:szCs w:val="20"/>
              </w:rPr>
            </w:pPr>
          </w:p>
          <w:p w14:paraId="3AF92542" w14:textId="77777777" w:rsidR="008449A7" w:rsidRPr="008449A7" w:rsidRDefault="008449A7" w:rsidP="008449A7">
            <w:pPr>
              <w:rPr>
                <w:rFonts w:ascii="Tahoma" w:hAnsi="Tahoma" w:cs="Tahoma"/>
                <w:sz w:val="20"/>
                <w:szCs w:val="20"/>
              </w:rPr>
            </w:pPr>
          </w:p>
          <w:p w14:paraId="0317394F" w14:textId="77777777" w:rsidR="008449A7" w:rsidRPr="008449A7" w:rsidRDefault="008449A7" w:rsidP="008449A7">
            <w:pPr>
              <w:rPr>
                <w:rFonts w:ascii="Tahoma" w:hAnsi="Tahoma" w:cs="Tahoma"/>
                <w:sz w:val="20"/>
                <w:szCs w:val="20"/>
              </w:rPr>
            </w:pPr>
          </w:p>
          <w:p w14:paraId="2CFE477E"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320984AB" w14:textId="77777777" w:rsidR="008449A7" w:rsidRPr="008449A7" w:rsidRDefault="008449A7" w:rsidP="008449A7">
            <w:pPr>
              <w:rPr>
                <w:rFonts w:ascii="Tahoma" w:hAnsi="Tahoma" w:cs="Tahoma"/>
                <w:sz w:val="20"/>
                <w:szCs w:val="20"/>
              </w:rPr>
            </w:pPr>
            <w:r w:rsidRPr="008449A7">
              <w:rPr>
                <w:rFonts w:ascii="Tahoma" w:hAnsi="Tahoma" w:cs="Tahoma"/>
                <w:sz w:val="20"/>
                <w:szCs w:val="20"/>
              </w:rPr>
              <w:t>The Chief Executive recommends no changes to the Draft plan.</w:t>
            </w:r>
          </w:p>
        </w:tc>
      </w:tr>
      <w:tr w:rsidR="008449A7" w:rsidRPr="008449A7" w14:paraId="6661F55C" w14:textId="77777777" w:rsidTr="00B1740B">
        <w:tc>
          <w:tcPr>
            <w:tcW w:w="4111" w:type="dxa"/>
          </w:tcPr>
          <w:p w14:paraId="781FDE48"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Sustainability</w:t>
            </w:r>
          </w:p>
          <w:p w14:paraId="799F5BD3" w14:textId="77777777" w:rsidR="008449A7" w:rsidRPr="008449A7" w:rsidRDefault="008449A7" w:rsidP="008449A7">
            <w:pPr>
              <w:rPr>
                <w:rFonts w:ascii="Tahoma" w:hAnsi="Tahoma" w:cs="Tahoma"/>
                <w:sz w:val="20"/>
                <w:szCs w:val="20"/>
              </w:rPr>
            </w:pPr>
            <w:r w:rsidRPr="008449A7">
              <w:rPr>
                <w:rFonts w:ascii="Tahoma" w:hAnsi="Tahoma" w:cs="Tahoma"/>
                <w:sz w:val="20"/>
                <w:szCs w:val="20"/>
              </w:rPr>
              <w:lastRenderedPageBreak/>
              <w:t>4 specific submissions</w:t>
            </w:r>
          </w:p>
          <w:p w14:paraId="7192AE9A" w14:textId="77777777" w:rsidR="008449A7" w:rsidRPr="008449A7" w:rsidRDefault="008449A7" w:rsidP="008449A7">
            <w:pPr>
              <w:rPr>
                <w:rFonts w:ascii="Tahoma" w:hAnsi="Tahoma" w:cs="Tahoma"/>
                <w:sz w:val="20"/>
                <w:szCs w:val="20"/>
              </w:rPr>
            </w:pPr>
          </w:p>
          <w:p w14:paraId="23413B04"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 that communities need to be sustainable to enhance biodiversity, to move towards more responsible production and consumption and put an end to waste</w:t>
            </w:r>
          </w:p>
          <w:p w14:paraId="1881BFAE"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 that SDCC considers facilitating the development of an ecovillage on its land.</w:t>
            </w:r>
          </w:p>
          <w:p w14:paraId="44A324AB"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Recommendation for more allotments for urban areas, including green-roof spaces</w:t>
            </w:r>
          </w:p>
          <w:p w14:paraId="41C27F46"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Support the production of locally produced organic food</w:t>
            </w:r>
          </w:p>
          <w:p w14:paraId="5D998163" w14:textId="77777777" w:rsidR="008449A7" w:rsidRPr="008449A7" w:rsidRDefault="008449A7" w:rsidP="008449A7">
            <w:pPr>
              <w:contextualSpacing/>
              <w:rPr>
                <w:rFonts w:ascii="Tahoma" w:hAnsi="Tahoma" w:cs="Tahoma"/>
                <w:sz w:val="20"/>
                <w:szCs w:val="20"/>
              </w:rPr>
            </w:pPr>
          </w:p>
        </w:tc>
        <w:tc>
          <w:tcPr>
            <w:tcW w:w="5528" w:type="dxa"/>
          </w:tcPr>
          <w:p w14:paraId="65058E73" w14:textId="77777777" w:rsidR="008449A7" w:rsidRPr="008449A7" w:rsidRDefault="008449A7" w:rsidP="008449A7">
            <w:pPr>
              <w:rPr>
                <w:rFonts w:ascii="Tahoma" w:hAnsi="Tahoma" w:cs="Tahoma"/>
                <w:sz w:val="20"/>
                <w:szCs w:val="20"/>
              </w:rPr>
            </w:pPr>
          </w:p>
          <w:p w14:paraId="2136C9AA" w14:textId="77777777" w:rsidR="008449A7" w:rsidRPr="008449A7" w:rsidRDefault="008449A7" w:rsidP="008449A7">
            <w:pPr>
              <w:rPr>
                <w:rFonts w:ascii="Tahoma" w:hAnsi="Tahoma" w:cs="Tahoma"/>
                <w:sz w:val="20"/>
                <w:szCs w:val="20"/>
              </w:rPr>
            </w:pPr>
          </w:p>
          <w:p w14:paraId="4DE34A36" w14:textId="77777777" w:rsidR="008449A7" w:rsidRPr="008449A7" w:rsidRDefault="008449A7" w:rsidP="008449A7">
            <w:pPr>
              <w:rPr>
                <w:rFonts w:ascii="Tahoma" w:hAnsi="Tahoma" w:cs="Tahoma"/>
                <w:sz w:val="20"/>
                <w:szCs w:val="20"/>
              </w:rPr>
            </w:pPr>
          </w:p>
          <w:p w14:paraId="23A2D016"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Addressed under Action 2.1 (Develop a Biodiversity Communications Strategy…)</w:t>
            </w:r>
          </w:p>
          <w:p w14:paraId="3815A6FF" w14:textId="77777777" w:rsidR="008449A7" w:rsidRPr="008449A7" w:rsidRDefault="008449A7" w:rsidP="008449A7">
            <w:pPr>
              <w:rPr>
                <w:rFonts w:ascii="Tahoma" w:hAnsi="Tahoma" w:cs="Tahoma"/>
                <w:sz w:val="20"/>
                <w:szCs w:val="20"/>
              </w:rPr>
            </w:pPr>
          </w:p>
          <w:p w14:paraId="31B457A9" w14:textId="77777777" w:rsidR="008449A7" w:rsidRPr="008449A7" w:rsidRDefault="008449A7" w:rsidP="008449A7">
            <w:pPr>
              <w:rPr>
                <w:rFonts w:ascii="Tahoma" w:hAnsi="Tahoma" w:cs="Tahoma"/>
                <w:sz w:val="20"/>
                <w:szCs w:val="20"/>
              </w:rPr>
            </w:pPr>
          </w:p>
          <w:p w14:paraId="6E93ABC2" w14:textId="77777777" w:rsidR="008449A7" w:rsidRPr="008449A7" w:rsidRDefault="008449A7" w:rsidP="008449A7">
            <w:pPr>
              <w:rPr>
                <w:rFonts w:ascii="Tahoma" w:hAnsi="Tahoma" w:cs="Tahoma"/>
                <w:sz w:val="20"/>
                <w:szCs w:val="20"/>
              </w:rPr>
            </w:pPr>
          </w:p>
          <w:p w14:paraId="3231289D" w14:textId="77777777" w:rsidR="008449A7" w:rsidRPr="008449A7" w:rsidRDefault="008449A7" w:rsidP="008449A7">
            <w:pPr>
              <w:rPr>
                <w:rFonts w:ascii="Tahoma" w:hAnsi="Tahoma" w:cs="Tahoma"/>
                <w:sz w:val="20"/>
                <w:szCs w:val="20"/>
              </w:rPr>
            </w:pPr>
          </w:p>
          <w:p w14:paraId="22EFE1AF" w14:textId="77777777" w:rsidR="008449A7" w:rsidRPr="008449A7" w:rsidRDefault="008449A7" w:rsidP="008449A7">
            <w:pPr>
              <w:rPr>
                <w:rFonts w:ascii="Tahoma" w:hAnsi="Tahoma" w:cs="Tahoma"/>
                <w:sz w:val="20"/>
                <w:szCs w:val="20"/>
              </w:rPr>
            </w:pPr>
          </w:p>
          <w:p w14:paraId="67B1B776" w14:textId="77777777" w:rsidR="008449A7" w:rsidRPr="008449A7" w:rsidRDefault="008449A7" w:rsidP="008449A7">
            <w:pPr>
              <w:rPr>
                <w:rFonts w:ascii="Tahoma" w:hAnsi="Tahoma" w:cs="Tahoma"/>
                <w:sz w:val="20"/>
                <w:szCs w:val="20"/>
              </w:rPr>
            </w:pPr>
          </w:p>
          <w:p w14:paraId="27D80F3F" w14:textId="77777777" w:rsidR="008449A7" w:rsidRPr="008449A7" w:rsidRDefault="008449A7" w:rsidP="008449A7">
            <w:pPr>
              <w:rPr>
                <w:rFonts w:ascii="Tahoma" w:hAnsi="Tahoma" w:cs="Tahoma"/>
                <w:sz w:val="20"/>
                <w:szCs w:val="20"/>
              </w:rPr>
            </w:pPr>
          </w:p>
          <w:p w14:paraId="26CDB483"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3C92CA26" w14:textId="77777777" w:rsidR="008449A7" w:rsidRPr="008449A7" w:rsidRDefault="008449A7" w:rsidP="008449A7">
            <w:pPr>
              <w:rPr>
                <w:rFonts w:ascii="Tahoma" w:hAnsi="Tahoma" w:cs="Tahoma"/>
                <w:sz w:val="20"/>
                <w:szCs w:val="20"/>
              </w:rPr>
            </w:pPr>
            <w:r w:rsidRPr="008449A7">
              <w:rPr>
                <w:rFonts w:ascii="Tahoma" w:hAnsi="Tahoma" w:cs="Tahoma"/>
                <w:sz w:val="20"/>
                <w:szCs w:val="20"/>
              </w:rPr>
              <w:t>The Chief Executive recommends no changes to the Draft plan.</w:t>
            </w:r>
          </w:p>
        </w:tc>
      </w:tr>
      <w:tr w:rsidR="008449A7" w:rsidRPr="008449A7" w14:paraId="1D444C62" w14:textId="77777777" w:rsidTr="00B1740B">
        <w:tc>
          <w:tcPr>
            <w:tcW w:w="4111" w:type="dxa"/>
          </w:tcPr>
          <w:p w14:paraId="570EB74B"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lastRenderedPageBreak/>
              <w:t>Targets</w:t>
            </w:r>
          </w:p>
          <w:p w14:paraId="6A9A8F29" w14:textId="77777777" w:rsidR="008449A7" w:rsidRPr="008449A7" w:rsidRDefault="008449A7" w:rsidP="008449A7">
            <w:pPr>
              <w:rPr>
                <w:rFonts w:ascii="Tahoma" w:hAnsi="Tahoma" w:cs="Tahoma"/>
                <w:sz w:val="20"/>
                <w:szCs w:val="20"/>
              </w:rPr>
            </w:pPr>
            <w:r w:rsidRPr="008449A7">
              <w:rPr>
                <w:rFonts w:ascii="Tahoma" w:hAnsi="Tahoma" w:cs="Tahoma"/>
                <w:sz w:val="20"/>
                <w:szCs w:val="20"/>
              </w:rPr>
              <w:t>29 specific submissions</w:t>
            </w:r>
          </w:p>
          <w:p w14:paraId="46730CB5" w14:textId="77777777" w:rsidR="008449A7" w:rsidRPr="008449A7" w:rsidRDefault="008449A7" w:rsidP="008449A7">
            <w:pPr>
              <w:rPr>
                <w:rFonts w:ascii="Tahoma" w:hAnsi="Tahoma" w:cs="Tahoma"/>
                <w:sz w:val="20"/>
                <w:szCs w:val="20"/>
              </w:rPr>
            </w:pPr>
          </w:p>
          <w:p w14:paraId="46BB5C69"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B. Plan needs to have specific targets, funding objectives, and programmes, as per the EU Biodiversity Strategy 2030 </w:t>
            </w:r>
          </w:p>
          <w:p w14:paraId="1CD50E20"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 xml:space="preserve">The Plan needs to be more ambitious, with a clear vision, budget, targets and accountability </w:t>
            </w:r>
          </w:p>
          <w:p w14:paraId="348B9D45"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Timelines and reporting mechanisms are needed.</w:t>
            </w:r>
          </w:p>
          <w:p w14:paraId="6B1D2A05"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Key Performance indicators are needed, to ensure success of plan</w:t>
            </w:r>
          </w:p>
          <w:p w14:paraId="58E1E65E"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Targets should be backed up by policies in the County Development Plan</w:t>
            </w:r>
          </w:p>
          <w:p w14:paraId="6D4F9B5B"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Suggestion that the proposed 6-year timeline for the Plan is too long</w:t>
            </w:r>
          </w:p>
          <w:p w14:paraId="2207F1E3" w14:textId="77777777" w:rsidR="008449A7" w:rsidRPr="008449A7" w:rsidRDefault="008449A7" w:rsidP="008449A7">
            <w:pPr>
              <w:rPr>
                <w:rFonts w:ascii="Tahoma" w:hAnsi="Tahoma" w:cs="Tahoma"/>
                <w:sz w:val="20"/>
                <w:szCs w:val="20"/>
              </w:rPr>
            </w:pPr>
          </w:p>
        </w:tc>
        <w:tc>
          <w:tcPr>
            <w:tcW w:w="5528" w:type="dxa"/>
          </w:tcPr>
          <w:p w14:paraId="25D766CF" w14:textId="77777777" w:rsidR="008449A7" w:rsidRPr="008449A7" w:rsidRDefault="008449A7" w:rsidP="008449A7">
            <w:pPr>
              <w:rPr>
                <w:rFonts w:ascii="Tahoma" w:hAnsi="Tahoma" w:cs="Tahoma"/>
                <w:sz w:val="20"/>
                <w:szCs w:val="20"/>
              </w:rPr>
            </w:pPr>
          </w:p>
          <w:p w14:paraId="538FE8C4" w14:textId="77777777" w:rsidR="008449A7" w:rsidRPr="008449A7" w:rsidRDefault="008449A7" w:rsidP="008449A7">
            <w:pPr>
              <w:rPr>
                <w:rFonts w:ascii="Tahoma" w:hAnsi="Tahoma" w:cs="Tahoma"/>
                <w:sz w:val="20"/>
                <w:szCs w:val="20"/>
              </w:rPr>
            </w:pPr>
          </w:p>
          <w:p w14:paraId="52E191AD" w14:textId="77777777" w:rsidR="008449A7" w:rsidRPr="008449A7" w:rsidRDefault="008449A7" w:rsidP="008449A7">
            <w:pPr>
              <w:rPr>
                <w:rFonts w:ascii="Tahoma" w:hAnsi="Tahoma" w:cs="Tahoma"/>
                <w:sz w:val="20"/>
                <w:szCs w:val="20"/>
              </w:rPr>
            </w:pPr>
          </w:p>
          <w:p w14:paraId="329E77F5" w14:textId="77777777" w:rsidR="008449A7" w:rsidRPr="008449A7" w:rsidRDefault="008449A7" w:rsidP="008449A7">
            <w:pPr>
              <w:rPr>
                <w:rFonts w:ascii="Tahoma" w:hAnsi="Tahoma" w:cs="Tahoma"/>
                <w:sz w:val="20"/>
                <w:szCs w:val="20"/>
              </w:rPr>
            </w:pPr>
          </w:p>
          <w:p w14:paraId="046CD13E" w14:textId="77777777" w:rsidR="008449A7" w:rsidRPr="008449A7" w:rsidRDefault="008449A7" w:rsidP="008449A7">
            <w:pPr>
              <w:rPr>
                <w:rFonts w:ascii="Tahoma" w:hAnsi="Tahoma" w:cs="Tahoma"/>
                <w:sz w:val="20"/>
                <w:szCs w:val="20"/>
              </w:rPr>
            </w:pPr>
          </w:p>
          <w:p w14:paraId="5DA3E5D4" w14:textId="77777777" w:rsidR="008449A7" w:rsidRPr="008449A7" w:rsidRDefault="008449A7" w:rsidP="008449A7">
            <w:pPr>
              <w:rPr>
                <w:rFonts w:ascii="Tahoma" w:hAnsi="Tahoma" w:cs="Tahoma"/>
                <w:sz w:val="20"/>
                <w:szCs w:val="20"/>
              </w:rPr>
            </w:pPr>
          </w:p>
          <w:p w14:paraId="73B4D998" w14:textId="77777777" w:rsidR="008449A7" w:rsidRPr="008449A7" w:rsidRDefault="008449A7" w:rsidP="008449A7">
            <w:pPr>
              <w:rPr>
                <w:rFonts w:ascii="Tahoma" w:hAnsi="Tahoma" w:cs="Tahoma"/>
                <w:sz w:val="20"/>
                <w:szCs w:val="20"/>
              </w:rPr>
            </w:pPr>
          </w:p>
          <w:p w14:paraId="7C0C856A" w14:textId="77777777" w:rsidR="008449A7" w:rsidRPr="008449A7" w:rsidRDefault="008449A7" w:rsidP="008449A7">
            <w:pPr>
              <w:rPr>
                <w:rFonts w:ascii="Tahoma" w:hAnsi="Tahoma" w:cs="Tahoma"/>
                <w:sz w:val="20"/>
                <w:szCs w:val="20"/>
              </w:rPr>
            </w:pPr>
          </w:p>
          <w:p w14:paraId="0767349D" w14:textId="77777777" w:rsidR="008449A7" w:rsidRPr="008449A7" w:rsidRDefault="008449A7" w:rsidP="008449A7">
            <w:pPr>
              <w:rPr>
                <w:rFonts w:ascii="Tahoma" w:hAnsi="Tahoma" w:cs="Tahoma"/>
                <w:sz w:val="20"/>
                <w:szCs w:val="20"/>
              </w:rPr>
            </w:pPr>
          </w:p>
          <w:p w14:paraId="1D5A1D51" w14:textId="77777777" w:rsidR="008449A7" w:rsidRPr="008449A7" w:rsidRDefault="008449A7" w:rsidP="008449A7">
            <w:pPr>
              <w:rPr>
                <w:rFonts w:ascii="Tahoma" w:hAnsi="Tahoma" w:cs="Tahoma"/>
                <w:sz w:val="20"/>
                <w:szCs w:val="20"/>
              </w:rPr>
            </w:pPr>
          </w:p>
          <w:p w14:paraId="25235B55" w14:textId="77777777" w:rsidR="008449A7" w:rsidRPr="008449A7" w:rsidRDefault="008449A7" w:rsidP="008449A7">
            <w:pPr>
              <w:rPr>
                <w:rFonts w:ascii="Tahoma" w:hAnsi="Tahoma" w:cs="Tahoma"/>
                <w:sz w:val="20"/>
                <w:szCs w:val="20"/>
              </w:rPr>
            </w:pPr>
          </w:p>
          <w:p w14:paraId="58739A7A" w14:textId="77777777" w:rsidR="008449A7" w:rsidRPr="008449A7" w:rsidRDefault="008449A7" w:rsidP="008449A7">
            <w:pPr>
              <w:rPr>
                <w:rFonts w:ascii="Tahoma" w:hAnsi="Tahoma" w:cs="Tahoma"/>
                <w:sz w:val="20"/>
                <w:szCs w:val="20"/>
              </w:rPr>
            </w:pPr>
          </w:p>
          <w:p w14:paraId="65FA28EA" w14:textId="77777777" w:rsidR="008449A7" w:rsidRPr="008449A7" w:rsidRDefault="008449A7" w:rsidP="008449A7">
            <w:pPr>
              <w:rPr>
                <w:rFonts w:ascii="Tahoma" w:hAnsi="Tahoma" w:cs="Tahoma"/>
                <w:sz w:val="20"/>
                <w:szCs w:val="20"/>
              </w:rPr>
            </w:pPr>
          </w:p>
          <w:p w14:paraId="490076BE"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31D839C8"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 xml:space="preserve">It is recommended to insert additional columns with Targets/Aims and Timescales in the Actions for Biodiversity Tables. </w:t>
            </w:r>
          </w:p>
          <w:p w14:paraId="4F2D7091" w14:textId="77777777" w:rsidR="008449A7" w:rsidRPr="008449A7" w:rsidRDefault="008449A7" w:rsidP="008449A7">
            <w:pPr>
              <w:rPr>
                <w:rFonts w:ascii="Tahoma" w:hAnsi="Tahoma" w:cs="Tahoma"/>
                <w:sz w:val="20"/>
                <w:szCs w:val="20"/>
              </w:rPr>
            </w:pPr>
          </w:p>
        </w:tc>
      </w:tr>
      <w:tr w:rsidR="008449A7" w:rsidRPr="008449A7" w14:paraId="491C3E16" w14:textId="77777777" w:rsidTr="00B1740B">
        <w:tc>
          <w:tcPr>
            <w:tcW w:w="4111" w:type="dxa"/>
          </w:tcPr>
          <w:p w14:paraId="6033200B"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Waste Control</w:t>
            </w:r>
          </w:p>
          <w:p w14:paraId="24613B09" w14:textId="77777777" w:rsidR="008449A7" w:rsidRPr="008449A7" w:rsidRDefault="008449A7" w:rsidP="008449A7">
            <w:pPr>
              <w:rPr>
                <w:rFonts w:ascii="Tahoma" w:hAnsi="Tahoma" w:cs="Tahoma"/>
                <w:sz w:val="20"/>
                <w:szCs w:val="20"/>
              </w:rPr>
            </w:pPr>
            <w:r w:rsidRPr="008449A7">
              <w:rPr>
                <w:rFonts w:ascii="Tahoma" w:hAnsi="Tahoma" w:cs="Tahoma"/>
                <w:sz w:val="20"/>
                <w:szCs w:val="20"/>
              </w:rPr>
              <w:t>3 specific submissions</w:t>
            </w:r>
          </w:p>
          <w:p w14:paraId="41229778" w14:textId="77777777" w:rsidR="008449A7" w:rsidRPr="008449A7" w:rsidRDefault="008449A7" w:rsidP="008449A7">
            <w:pPr>
              <w:rPr>
                <w:rFonts w:ascii="Tahoma" w:hAnsi="Tahoma" w:cs="Tahoma"/>
                <w:sz w:val="20"/>
                <w:szCs w:val="20"/>
              </w:rPr>
            </w:pPr>
          </w:p>
          <w:p w14:paraId="6719B035" w14:textId="77777777" w:rsidR="008449A7" w:rsidRPr="008449A7" w:rsidRDefault="008449A7" w:rsidP="008449A7">
            <w:pPr>
              <w:numPr>
                <w:ilvl w:val="0"/>
                <w:numId w:val="20"/>
              </w:numPr>
              <w:contextualSpacing/>
              <w:rPr>
                <w:rFonts w:ascii="Tahoma" w:hAnsi="Tahoma" w:cs="Tahoma"/>
                <w:sz w:val="20"/>
                <w:szCs w:val="20"/>
              </w:rPr>
            </w:pPr>
            <w:r w:rsidRPr="008449A7">
              <w:rPr>
                <w:rFonts w:ascii="Tahoma" w:hAnsi="Tahoma" w:cs="Tahoma"/>
                <w:sz w:val="20"/>
                <w:szCs w:val="20"/>
              </w:rPr>
              <w:t>Issues of illegal dumping of garden waste, construction waste,</w:t>
            </w:r>
          </w:p>
        </w:tc>
        <w:tc>
          <w:tcPr>
            <w:tcW w:w="5528" w:type="dxa"/>
          </w:tcPr>
          <w:p w14:paraId="5F89C462" w14:textId="77777777" w:rsidR="008449A7" w:rsidRPr="008449A7" w:rsidRDefault="008449A7" w:rsidP="008449A7">
            <w:pPr>
              <w:rPr>
                <w:rFonts w:ascii="Tahoma" w:hAnsi="Tahoma" w:cs="Tahoma"/>
                <w:sz w:val="20"/>
                <w:szCs w:val="20"/>
              </w:rPr>
            </w:pPr>
          </w:p>
          <w:p w14:paraId="433FC95B" w14:textId="77777777" w:rsidR="008449A7" w:rsidRPr="008449A7" w:rsidRDefault="008449A7" w:rsidP="008449A7">
            <w:pPr>
              <w:rPr>
                <w:rFonts w:ascii="Tahoma" w:hAnsi="Tahoma" w:cs="Tahoma"/>
                <w:color w:val="000000"/>
                <w:sz w:val="20"/>
                <w:szCs w:val="20"/>
              </w:rPr>
            </w:pPr>
            <w:r w:rsidRPr="008449A7">
              <w:rPr>
                <w:rFonts w:ascii="Tahoma" w:hAnsi="Tahoma" w:cs="Tahoma"/>
                <w:color w:val="000000"/>
                <w:sz w:val="20"/>
                <w:szCs w:val="20"/>
              </w:rPr>
              <w:t>Addressed under Action 3.1 (Devise and implement good governance strategies to ensure the smooth integration of local, national and EU biodiversity legislation and policy requirements into Council plans, projects and service delivery.</w:t>
            </w:r>
          </w:p>
          <w:p w14:paraId="011C752A" w14:textId="77777777" w:rsidR="008449A7" w:rsidRPr="008449A7" w:rsidRDefault="008449A7" w:rsidP="008449A7">
            <w:pPr>
              <w:rPr>
                <w:rFonts w:ascii="Tahoma" w:hAnsi="Tahoma" w:cs="Tahoma"/>
                <w:color w:val="000000"/>
                <w:sz w:val="20"/>
                <w:szCs w:val="20"/>
              </w:rPr>
            </w:pPr>
          </w:p>
          <w:p w14:paraId="3BC77C36" w14:textId="77777777" w:rsidR="008449A7" w:rsidRPr="008449A7" w:rsidRDefault="008449A7" w:rsidP="008449A7">
            <w:pPr>
              <w:rPr>
                <w:rFonts w:ascii="Tahoma" w:hAnsi="Tahoma" w:cs="Tahoma"/>
                <w:b/>
                <w:bCs/>
                <w:sz w:val="20"/>
                <w:szCs w:val="20"/>
              </w:rPr>
            </w:pPr>
            <w:r w:rsidRPr="008449A7">
              <w:rPr>
                <w:rFonts w:ascii="Tahoma" w:hAnsi="Tahoma" w:cs="Tahoma"/>
                <w:b/>
                <w:bCs/>
                <w:sz w:val="20"/>
                <w:szCs w:val="20"/>
              </w:rPr>
              <w:t>Chief Executive’s Recommendation</w:t>
            </w:r>
          </w:p>
          <w:p w14:paraId="6EF5070C" w14:textId="77777777" w:rsidR="008449A7" w:rsidRPr="008449A7" w:rsidRDefault="008449A7" w:rsidP="008449A7">
            <w:pPr>
              <w:rPr>
                <w:rFonts w:ascii="Tahoma" w:hAnsi="Tahoma" w:cs="Tahoma"/>
                <w:sz w:val="20"/>
                <w:szCs w:val="20"/>
              </w:rPr>
            </w:pPr>
            <w:r w:rsidRPr="008449A7">
              <w:rPr>
                <w:rFonts w:ascii="Tahoma" w:hAnsi="Tahoma" w:cs="Tahoma"/>
                <w:sz w:val="20"/>
                <w:szCs w:val="20"/>
              </w:rPr>
              <w:t>The Chief Executive recommends no changes to the Draft plan.</w:t>
            </w:r>
          </w:p>
        </w:tc>
      </w:tr>
    </w:tbl>
    <w:p w14:paraId="5B86AD07" w14:textId="77777777" w:rsidR="008449A7" w:rsidRPr="008449A7" w:rsidRDefault="008449A7" w:rsidP="008449A7">
      <w:pPr>
        <w:rPr>
          <w:rFonts w:ascii="Tahoma" w:eastAsiaTheme="minorHAnsi" w:hAnsi="Tahoma" w:cs="Tahoma"/>
          <w:sz w:val="20"/>
          <w:szCs w:val="20"/>
          <w:lang w:eastAsia="en-US"/>
        </w:rPr>
      </w:pPr>
    </w:p>
    <w:p w14:paraId="58A8D9FB" w14:textId="77777777" w:rsidR="008449A7" w:rsidRPr="008449A7" w:rsidRDefault="008449A7" w:rsidP="008449A7">
      <w:pPr>
        <w:rPr>
          <w:rFonts w:ascii="Tahoma" w:eastAsiaTheme="minorHAnsi" w:hAnsi="Tahoma" w:cs="Tahoma"/>
          <w:sz w:val="20"/>
          <w:szCs w:val="20"/>
          <w:lang w:eastAsia="en-US"/>
        </w:rPr>
      </w:pPr>
      <w:r w:rsidRPr="008449A7">
        <w:rPr>
          <w:rFonts w:ascii="Tahoma" w:eastAsiaTheme="minorHAnsi" w:hAnsi="Tahoma" w:cs="Tahoma"/>
          <w:sz w:val="20"/>
          <w:szCs w:val="20"/>
          <w:lang w:eastAsia="en-US"/>
        </w:rPr>
        <w:br w:type="page"/>
      </w:r>
    </w:p>
    <w:p w14:paraId="27610202" w14:textId="2B1D1859" w:rsidR="008449A7" w:rsidRPr="008449A7" w:rsidRDefault="008449A7" w:rsidP="00B1740B">
      <w:pPr>
        <w:ind w:left="360" w:firstLine="360"/>
        <w:rPr>
          <w:rFonts w:ascii="Tahoma" w:eastAsiaTheme="minorHAnsi" w:hAnsi="Tahoma" w:cs="Tahoma"/>
          <w:b/>
          <w:bCs/>
          <w:sz w:val="20"/>
          <w:szCs w:val="20"/>
          <w:lang w:eastAsia="en-US"/>
        </w:rPr>
      </w:pPr>
      <w:r w:rsidRPr="008449A7">
        <w:rPr>
          <w:rFonts w:ascii="Tahoma" w:eastAsiaTheme="minorHAnsi" w:hAnsi="Tahoma" w:cs="Tahoma"/>
          <w:b/>
          <w:bCs/>
          <w:sz w:val="20"/>
          <w:szCs w:val="20"/>
          <w:lang w:eastAsia="en-US"/>
        </w:rPr>
        <w:lastRenderedPageBreak/>
        <w:t>7.0 List of Persons / Organisations who made a Submission</w:t>
      </w:r>
    </w:p>
    <w:p w14:paraId="4F96C07F"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proofErr w:type="spellStart"/>
      <w:r w:rsidRPr="008449A7">
        <w:rPr>
          <w:rFonts w:ascii="Tahoma" w:eastAsiaTheme="minorHAnsi" w:hAnsi="Tahoma" w:cs="Tahoma"/>
          <w:sz w:val="20"/>
          <w:szCs w:val="20"/>
          <w:lang w:eastAsia="en-US"/>
        </w:rPr>
        <w:t>Proinsias</w:t>
      </w:r>
      <w:proofErr w:type="spellEnd"/>
      <w:r w:rsidRPr="008449A7">
        <w:rPr>
          <w:rFonts w:ascii="Tahoma" w:eastAsiaTheme="minorHAnsi" w:hAnsi="Tahoma" w:cs="Tahoma"/>
          <w:sz w:val="20"/>
          <w:szCs w:val="20"/>
          <w:lang w:eastAsia="en-US"/>
        </w:rPr>
        <w:t xml:space="preserve"> </w:t>
      </w:r>
      <w:proofErr w:type="spellStart"/>
      <w:r w:rsidRPr="008449A7">
        <w:rPr>
          <w:rFonts w:ascii="Tahoma" w:eastAsiaTheme="minorHAnsi" w:hAnsi="Tahoma" w:cs="Tahoma"/>
          <w:sz w:val="20"/>
          <w:szCs w:val="20"/>
          <w:lang w:eastAsia="en-US"/>
        </w:rPr>
        <w:t>Fhlannchadha</w:t>
      </w:r>
      <w:proofErr w:type="spellEnd"/>
      <w:r w:rsidRPr="008449A7">
        <w:rPr>
          <w:rFonts w:ascii="Tahoma" w:eastAsiaTheme="minorHAnsi" w:hAnsi="Tahoma" w:cs="Tahoma"/>
          <w:sz w:val="20"/>
          <w:szCs w:val="20"/>
          <w:lang w:eastAsia="en-US"/>
        </w:rPr>
        <w:t xml:space="preserve">     </w:t>
      </w:r>
    </w:p>
    <w:p w14:paraId="6563A3B2"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Lorraine </w:t>
      </w:r>
      <w:proofErr w:type="spellStart"/>
      <w:r w:rsidRPr="008449A7">
        <w:rPr>
          <w:rFonts w:ascii="Tahoma" w:eastAsiaTheme="minorHAnsi" w:hAnsi="Tahoma" w:cs="Tahoma"/>
          <w:sz w:val="20"/>
          <w:szCs w:val="20"/>
          <w:lang w:eastAsia="en-US"/>
        </w:rPr>
        <w:t>MacRory</w:t>
      </w:r>
      <w:proofErr w:type="spellEnd"/>
      <w:r w:rsidRPr="008449A7">
        <w:rPr>
          <w:rFonts w:ascii="Tahoma" w:eastAsiaTheme="minorHAnsi" w:hAnsi="Tahoma" w:cs="Tahoma"/>
          <w:sz w:val="20"/>
          <w:szCs w:val="20"/>
          <w:lang w:eastAsia="en-US"/>
        </w:rPr>
        <w:t xml:space="preserve">   </w:t>
      </w:r>
    </w:p>
    <w:p w14:paraId="3A8BE285"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Dublin Mountain Conservation and Environmental Group    </w:t>
      </w:r>
    </w:p>
    <w:p w14:paraId="237DCFA6"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Cllr Francis Timmons   </w:t>
      </w:r>
    </w:p>
    <w:p w14:paraId="2C93EA26"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Cllr Francis Timmons  </w:t>
      </w:r>
    </w:p>
    <w:p w14:paraId="418A7B49"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Yvonne Collins   </w:t>
      </w:r>
    </w:p>
    <w:p w14:paraId="78A8844C"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David Stanley   </w:t>
      </w:r>
    </w:p>
    <w:p w14:paraId="73E83D36"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Dara Stanley   </w:t>
      </w:r>
    </w:p>
    <w:p w14:paraId="2F812625"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Una Ruddock   </w:t>
      </w:r>
    </w:p>
    <w:p w14:paraId="08A13814"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Christine </w:t>
      </w:r>
      <w:proofErr w:type="spellStart"/>
      <w:r w:rsidRPr="008449A7">
        <w:rPr>
          <w:rFonts w:ascii="Tahoma" w:eastAsiaTheme="minorHAnsi" w:hAnsi="Tahoma" w:cs="Tahoma"/>
          <w:sz w:val="20"/>
          <w:szCs w:val="20"/>
          <w:lang w:eastAsia="en-US"/>
        </w:rPr>
        <w:t>Barretto</w:t>
      </w:r>
      <w:proofErr w:type="spellEnd"/>
      <w:r w:rsidRPr="008449A7">
        <w:rPr>
          <w:rFonts w:ascii="Tahoma" w:eastAsiaTheme="minorHAnsi" w:hAnsi="Tahoma" w:cs="Tahoma"/>
          <w:sz w:val="20"/>
          <w:szCs w:val="20"/>
          <w:lang w:eastAsia="en-US"/>
        </w:rPr>
        <w:t xml:space="preserve">     </w:t>
      </w:r>
    </w:p>
    <w:p w14:paraId="2BF11A8E"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Helen Grogan    </w:t>
      </w:r>
    </w:p>
    <w:p w14:paraId="5B947168"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Liam Sinclair Green Party Tallaght </w:t>
      </w:r>
    </w:p>
    <w:p w14:paraId="68CF88FB"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Palmerstown </w:t>
      </w:r>
      <w:proofErr w:type="spellStart"/>
      <w:r w:rsidRPr="008449A7">
        <w:rPr>
          <w:rFonts w:ascii="Tahoma" w:eastAsiaTheme="minorHAnsi" w:hAnsi="Tahoma" w:cs="Tahoma"/>
          <w:sz w:val="20"/>
          <w:szCs w:val="20"/>
          <w:lang w:eastAsia="en-US"/>
        </w:rPr>
        <w:t>Meitheal</w:t>
      </w:r>
      <w:proofErr w:type="spellEnd"/>
      <w:r w:rsidRPr="008449A7">
        <w:rPr>
          <w:rFonts w:ascii="Tahoma" w:eastAsiaTheme="minorHAnsi" w:hAnsi="Tahoma" w:cs="Tahoma"/>
          <w:sz w:val="20"/>
          <w:szCs w:val="20"/>
          <w:lang w:eastAsia="en-US"/>
        </w:rPr>
        <w:t xml:space="preserve"> Tidy Towns  </w:t>
      </w:r>
    </w:p>
    <w:p w14:paraId="7CC6FC17"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Lucan Tidy Towns  </w:t>
      </w:r>
    </w:p>
    <w:p w14:paraId="78C208AC"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Sally Graver   </w:t>
      </w:r>
    </w:p>
    <w:p w14:paraId="46D39450"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Dublin City Council </w:t>
      </w:r>
    </w:p>
    <w:p w14:paraId="3DED9535"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Tallaght Community Council  </w:t>
      </w:r>
    </w:p>
    <w:p w14:paraId="5E81EB6B"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Dublin Mountains Partnership  </w:t>
      </w:r>
    </w:p>
    <w:p w14:paraId="3931478E"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Four Districts Woodland Habitat Group  </w:t>
      </w:r>
    </w:p>
    <w:p w14:paraId="3292EAB4"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Litter Mugs  </w:t>
      </w:r>
    </w:p>
    <w:p w14:paraId="4942C63E"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Four Districts Wild Habitat Group  </w:t>
      </w:r>
    </w:p>
    <w:p w14:paraId="21BC23F9"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South Dublin Environmental Network  </w:t>
      </w:r>
    </w:p>
    <w:p w14:paraId="49BCCD11"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Dodder Valley Litter Mugs </w:t>
      </w:r>
    </w:p>
    <w:p w14:paraId="6B13D532"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Betsy </w:t>
      </w:r>
      <w:proofErr w:type="spellStart"/>
      <w:r w:rsidRPr="008449A7">
        <w:rPr>
          <w:rFonts w:ascii="Tahoma" w:eastAsiaTheme="minorHAnsi" w:hAnsi="Tahoma" w:cs="Tahoma"/>
          <w:sz w:val="20"/>
          <w:szCs w:val="20"/>
          <w:lang w:eastAsia="en-US"/>
        </w:rPr>
        <w:t>Omidvaran</w:t>
      </w:r>
      <w:proofErr w:type="spellEnd"/>
      <w:r w:rsidRPr="008449A7">
        <w:rPr>
          <w:rFonts w:ascii="Tahoma" w:eastAsiaTheme="minorHAnsi" w:hAnsi="Tahoma" w:cs="Tahoma"/>
          <w:sz w:val="20"/>
          <w:szCs w:val="20"/>
          <w:lang w:eastAsia="en-US"/>
        </w:rPr>
        <w:t xml:space="preserve">   </w:t>
      </w:r>
    </w:p>
    <w:p w14:paraId="72E6DF10"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Deirdre Tierney     </w:t>
      </w:r>
    </w:p>
    <w:p w14:paraId="1E086B6A"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Guss O'Connell  </w:t>
      </w:r>
    </w:p>
    <w:p w14:paraId="440D8C10"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Christine </w:t>
      </w:r>
      <w:proofErr w:type="spellStart"/>
      <w:r w:rsidRPr="008449A7">
        <w:rPr>
          <w:rFonts w:ascii="Tahoma" w:eastAsiaTheme="minorHAnsi" w:hAnsi="Tahoma" w:cs="Tahoma"/>
          <w:sz w:val="20"/>
          <w:szCs w:val="20"/>
          <w:lang w:eastAsia="en-US"/>
        </w:rPr>
        <w:t>Barretto</w:t>
      </w:r>
      <w:proofErr w:type="spellEnd"/>
      <w:r w:rsidRPr="008449A7">
        <w:rPr>
          <w:rFonts w:ascii="Tahoma" w:eastAsiaTheme="minorHAnsi" w:hAnsi="Tahoma" w:cs="Tahoma"/>
          <w:sz w:val="20"/>
          <w:szCs w:val="20"/>
          <w:lang w:eastAsia="en-US"/>
        </w:rPr>
        <w:t xml:space="preserve">  </w:t>
      </w:r>
    </w:p>
    <w:p w14:paraId="56C31163"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Una Ruddock     </w:t>
      </w:r>
    </w:p>
    <w:p w14:paraId="147ED90F"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proofErr w:type="spellStart"/>
      <w:r w:rsidRPr="008449A7">
        <w:rPr>
          <w:rFonts w:ascii="Tahoma" w:eastAsiaTheme="minorHAnsi" w:hAnsi="Tahoma" w:cs="Tahoma"/>
          <w:sz w:val="20"/>
          <w:szCs w:val="20"/>
          <w:lang w:eastAsia="en-US"/>
        </w:rPr>
        <w:t>Róisín</w:t>
      </w:r>
      <w:proofErr w:type="spellEnd"/>
      <w:r w:rsidRPr="008449A7">
        <w:rPr>
          <w:rFonts w:ascii="Tahoma" w:eastAsiaTheme="minorHAnsi" w:hAnsi="Tahoma" w:cs="Tahoma"/>
          <w:sz w:val="20"/>
          <w:szCs w:val="20"/>
          <w:lang w:eastAsia="en-US"/>
        </w:rPr>
        <w:t xml:space="preserve"> McAleer   </w:t>
      </w:r>
    </w:p>
    <w:p w14:paraId="6159E2F9"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South Dublin Conservation Society </w:t>
      </w:r>
    </w:p>
    <w:p w14:paraId="50655215"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Annette O Connor   </w:t>
      </w:r>
    </w:p>
    <w:p w14:paraId="5A0AD17C"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 xml:space="preserve">Eoin Ó Broin   </w:t>
      </w:r>
    </w:p>
    <w:p w14:paraId="6C13646D"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r w:rsidRPr="008449A7">
        <w:rPr>
          <w:rFonts w:ascii="Tahoma" w:eastAsiaTheme="minorHAnsi" w:hAnsi="Tahoma" w:cs="Tahoma"/>
          <w:sz w:val="20"/>
          <w:szCs w:val="20"/>
          <w:lang w:eastAsia="en-US"/>
        </w:rPr>
        <w:t>Eoin Ó Broin</w:t>
      </w:r>
    </w:p>
    <w:p w14:paraId="3F009665" w14:textId="77777777" w:rsidR="008449A7" w:rsidRPr="008449A7" w:rsidRDefault="008449A7" w:rsidP="008449A7">
      <w:pPr>
        <w:numPr>
          <w:ilvl w:val="0"/>
          <w:numId w:val="27"/>
        </w:numPr>
        <w:ind w:left="1080"/>
        <w:contextualSpacing/>
        <w:rPr>
          <w:rFonts w:ascii="Tahoma" w:eastAsiaTheme="minorHAnsi" w:hAnsi="Tahoma" w:cs="Tahoma"/>
          <w:sz w:val="20"/>
          <w:szCs w:val="20"/>
          <w:lang w:eastAsia="en-US"/>
        </w:rPr>
      </w:pPr>
      <w:proofErr w:type="spellStart"/>
      <w:r w:rsidRPr="008449A7">
        <w:rPr>
          <w:rFonts w:ascii="Tahoma" w:eastAsiaTheme="minorHAnsi" w:hAnsi="Tahoma" w:cs="Tahoma"/>
          <w:sz w:val="20"/>
          <w:szCs w:val="20"/>
          <w:lang w:eastAsia="en-US"/>
        </w:rPr>
        <w:t>Glendoher</w:t>
      </w:r>
      <w:proofErr w:type="spellEnd"/>
      <w:r w:rsidRPr="008449A7">
        <w:rPr>
          <w:rFonts w:ascii="Tahoma" w:eastAsiaTheme="minorHAnsi" w:hAnsi="Tahoma" w:cs="Tahoma"/>
          <w:sz w:val="20"/>
          <w:szCs w:val="20"/>
          <w:lang w:eastAsia="en-US"/>
        </w:rPr>
        <w:t xml:space="preserve"> and District Residents Association and </w:t>
      </w:r>
      <w:proofErr w:type="spellStart"/>
      <w:r w:rsidRPr="008449A7">
        <w:rPr>
          <w:rFonts w:ascii="Tahoma" w:eastAsiaTheme="minorHAnsi" w:hAnsi="Tahoma" w:cs="Tahoma"/>
          <w:sz w:val="20"/>
          <w:szCs w:val="20"/>
          <w:lang w:eastAsia="en-US"/>
        </w:rPr>
        <w:t>Ballyboden</w:t>
      </w:r>
      <w:proofErr w:type="spellEnd"/>
      <w:r w:rsidRPr="008449A7">
        <w:rPr>
          <w:rFonts w:ascii="Tahoma" w:eastAsiaTheme="minorHAnsi" w:hAnsi="Tahoma" w:cs="Tahoma"/>
          <w:sz w:val="20"/>
          <w:szCs w:val="20"/>
          <w:lang w:eastAsia="en-US"/>
        </w:rPr>
        <w:t xml:space="preserve"> Tidy Towns </w:t>
      </w:r>
    </w:p>
    <w:p w14:paraId="23557B9A" w14:textId="77777777" w:rsidR="008449A7" w:rsidRPr="008449A7" w:rsidRDefault="008449A7" w:rsidP="008449A7">
      <w:pPr>
        <w:ind w:left="1080"/>
        <w:rPr>
          <w:rFonts w:ascii="Tahoma" w:hAnsi="Tahoma" w:cs="Tahoma"/>
          <w:sz w:val="20"/>
          <w:szCs w:val="20"/>
        </w:rPr>
      </w:pPr>
    </w:p>
    <w:p w14:paraId="56B9CE89" w14:textId="6B74E371" w:rsidR="00C56BA4" w:rsidRPr="008449A7" w:rsidRDefault="00C56BA4" w:rsidP="008449A7">
      <w:pPr>
        <w:ind w:left="1080"/>
        <w:rPr>
          <w:rStyle w:val="Hyperlink"/>
          <w:rFonts w:ascii="Tahoma" w:hAnsi="Tahoma" w:cs="Tahoma"/>
          <w:color w:val="auto"/>
          <w:sz w:val="20"/>
          <w:szCs w:val="20"/>
          <w:u w:val="none"/>
        </w:rPr>
      </w:pPr>
      <w:r w:rsidRPr="008449A7">
        <w:rPr>
          <w:rStyle w:val="Hyperlink"/>
          <w:rFonts w:ascii="Tahoma" w:hAnsi="Tahoma" w:cs="Tahoma"/>
          <w:color w:val="auto"/>
          <w:sz w:val="20"/>
          <w:szCs w:val="20"/>
          <w:u w:val="none"/>
        </w:rPr>
        <w:t>Councillors</w:t>
      </w:r>
      <w:r w:rsidR="00B2791C" w:rsidRPr="008449A7">
        <w:rPr>
          <w:rStyle w:val="Hyperlink"/>
          <w:rFonts w:ascii="Tahoma" w:hAnsi="Tahoma" w:cs="Tahoma"/>
          <w:color w:val="auto"/>
          <w:sz w:val="20"/>
          <w:szCs w:val="20"/>
          <w:u w:val="none"/>
        </w:rPr>
        <w:t xml:space="preserve"> F. Timmons, A. Edge, C.</w:t>
      </w:r>
      <w:r w:rsidR="00013AFB" w:rsidRPr="008449A7">
        <w:rPr>
          <w:rStyle w:val="Hyperlink"/>
          <w:rFonts w:ascii="Tahoma" w:hAnsi="Tahoma" w:cs="Tahoma"/>
          <w:color w:val="auto"/>
          <w:sz w:val="20"/>
          <w:szCs w:val="20"/>
          <w:u w:val="none"/>
        </w:rPr>
        <w:t xml:space="preserve"> O’</w:t>
      </w:r>
      <w:r w:rsidR="00B2791C" w:rsidRPr="008449A7">
        <w:rPr>
          <w:rStyle w:val="Hyperlink"/>
          <w:rFonts w:ascii="Tahoma" w:hAnsi="Tahoma" w:cs="Tahoma"/>
          <w:color w:val="auto"/>
          <w:sz w:val="20"/>
          <w:szCs w:val="20"/>
          <w:u w:val="none"/>
        </w:rPr>
        <w:t>Byrne, E Ó Broin, P. Kavanagh, G. O’Connell, K. Mahon</w:t>
      </w:r>
      <w:r w:rsidR="00C211AA" w:rsidRPr="008449A7">
        <w:rPr>
          <w:rStyle w:val="Hyperlink"/>
          <w:rFonts w:ascii="Tahoma" w:hAnsi="Tahoma" w:cs="Tahoma"/>
          <w:color w:val="auto"/>
          <w:sz w:val="20"/>
          <w:szCs w:val="20"/>
          <w:u w:val="none"/>
        </w:rPr>
        <w:t xml:space="preserve"> welcomed the ambitious report</w:t>
      </w:r>
      <w:r w:rsidR="0054354D" w:rsidRPr="008449A7">
        <w:rPr>
          <w:rStyle w:val="Hyperlink"/>
          <w:rFonts w:ascii="Tahoma" w:hAnsi="Tahoma" w:cs="Tahoma"/>
          <w:color w:val="auto"/>
          <w:sz w:val="20"/>
          <w:szCs w:val="20"/>
          <w:u w:val="none"/>
        </w:rPr>
        <w:t>,</w:t>
      </w:r>
      <w:r w:rsidR="00C211AA" w:rsidRPr="008449A7">
        <w:rPr>
          <w:rStyle w:val="Hyperlink"/>
          <w:rFonts w:ascii="Tahoma" w:hAnsi="Tahoma" w:cs="Tahoma"/>
          <w:color w:val="auto"/>
          <w:sz w:val="20"/>
          <w:szCs w:val="20"/>
          <w:u w:val="none"/>
        </w:rPr>
        <w:t xml:space="preserve"> noted the targets and KPIs set in the report </w:t>
      </w:r>
      <w:r w:rsidR="0054354D" w:rsidRPr="008449A7">
        <w:rPr>
          <w:rStyle w:val="Hyperlink"/>
          <w:rFonts w:ascii="Tahoma" w:hAnsi="Tahoma" w:cs="Tahoma"/>
          <w:color w:val="auto"/>
          <w:sz w:val="20"/>
          <w:szCs w:val="20"/>
          <w:u w:val="none"/>
        </w:rPr>
        <w:t xml:space="preserve"> and queried how this Plan interacts with the County Development Plan and the Climate Action Plan</w:t>
      </w:r>
      <w:r w:rsidR="00C211AA" w:rsidRPr="008449A7">
        <w:rPr>
          <w:rStyle w:val="Hyperlink"/>
          <w:rFonts w:ascii="Tahoma" w:hAnsi="Tahoma" w:cs="Tahoma"/>
          <w:color w:val="auto"/>
          <w:sz w:val="20"/>
          <w:szCs w:val="20"/>
          <w:u w:val="none"/>
        </w:rPr>
        <w:t xml:space="preserve">. </w:t>
      </w:r>
      <w:r w:rsidR="00013AFB" w:rsidRPr="008449A7">
        <w:rPr>
          <w:rStyle w:val="Hyperlink"/>
          <w:rFonts w:ascii="Tahoma" w:hAnsi="Tahoma" w:cs="Tahoma"/>
          <w:color w:val="auto"/>
          <w:sz w:val="20"/>
          <w:szCs w:val="20"/>
          <w:u w:val="none"/>
        </w:rPr>
        <w:t>The need for a</w:t>
      </w:r>
      <w:r w:rsidR="00C211AA" w:rsidRPr="008449A7">
        <w:rPr>
          <w:rStyle w:val="Hyperlink"/>
          <w:rFonts w:ascii="Tahoma" w:hAnsi="Tahoma" w:cs="Tahoma"/>
          <w:color w:val="auto"/>
          <w:sz w:val="20"/>
          <w:szCs w:val="20"/>
          <w:u w:val="none"/>
        </w:rPr>
        <w:t xml:space="preserve"> fulltime biodiversity officer role was queried</w:t>
      </w:r>
      <w:r w:rsidR="00293359" w:rsidRPr="008449A7">
        <w:rPr>
          <w:rStyle w:val="Hyperlink"/>
          <w:rFonts w:ascii="Tahoma" w:hAnsi="Tahoma" w:cs="Tahoma"/>
          <w:color w:val="auto"/>
          <w:sz w:val="20"/>
          <w:szCs w:val="20"/>
          <w:u w:val="none"/>
        </w:rPr>
        <w:t>,</w:t>
      </w:r>
      <w:r w:rsidR="00C211AA" w:rsidRPr="008449A7">
        <w:rPr>
          <w:rStyle w:val="Hyperlink"/>
          <w:rFonts w:ascii="Tahoma" w:hAnsi="Tahoma" w:cs="Tahoma"/>
          <w:color w:val="auto"/>
          <w:sz w:val="20"/>
          <w:szCs w:val="20"/>
          <w:u w:val="none"/>
        </w:rPr>
        <w:t xml:space="preserve"> also the change from a biodiversity forum to a subcommittee</w:t>
      </w:r>
      <w:r w:rsidR="00013AFB" w:rsidRPr="008449A7">
        <w:rPr>
          <w:rStyle w:val="Hyperlink"/>
          <w:rFonts w:ascii="Tahoma" w:hAnsi="Tahoma" w:cs="Tahoma"/>
          <w:color w:val="auto"/>
          <w:sz w:val="20"/>
          <w:szCs w:val="20"/>
          <w:u w:val="none"/>
        </w:rPr>
        <w:t xml:space="preserve"> and </w:t>
      </w:r>
      <w:r w:rsidR="00765F06" w:rsidRPr="008449A7">
        <w:rPr>
          <w:rStyle w:val="Hyperlink"/>
          <w:rFonts w:ascii="Tahoma" w:hAnsi="Tahoma" w:cs="Tahoma"/>
          <w:color w:val="auto"/>
          <w:sz w:val="20"/>
          <w:szCs w:val="20"/>
          <w:u w:val="none"/>
        </w:rPr>
        <w:t>membership of same</w:t>
      </w:r>
      <w:r w:rsidR="00293359" w:rsidRPr="008449A7">
        <w:rPr>
          <w:rStyle w:val="Hyperlink"/>
          <w:rFonts w:ascii="Tahoma" w:hAnsi="Tahoma" w:cs="Tahoma"/>
          <w:color w:val="auto"/>
          <w:sz w:val="20"/>
          <w:szCs w:val="20"/>
          <w:u w:val="none"/>
        </w:rPr>
        <w:t>,</w:t>
      </w:r>
      <w:r w:rsidR="00765F06" w:rsidRPr="008449A7">
        <w:rPr>
          <w:rStyle w:val="Hyperlink"/>
          <w:rFonts w:ascii="Tahoma" w:hAnsi="Tahoma" w:cs="Tahoma"/>
          <w:color w:val="auto"/>
          <w:sz w:val="20"/>
          <w:szCs w:val="20"/>
          <w:u w:val="none"/>
        </w:rPr>
        <w:t xml:space="preserve"> and the option of engaging with the local communities.</w:t>
      </w:r>
    </w:p>
    <w:p w14:paraId="6377B843" w14:textId="5D7838D3" w:rsidR="00C56BA4" w:rsidRPr="00B511D1" w:rsidRDefault="00B95289" w:rsidP="00C56BA4">
      <w:pPr>
        <w:pStyle w:val="Heading3"/>
        <w:ind w:left="720" w:firstLine="3"/>
        <w:rPr>
          <w:rFonts w:cstheme="minorHAnsi"/>
          <w:bCs/>
          <w:sz w:val="24"/>
          <w:szCs w:val="24"/>
        </w:rPr>
      </w:pPr>
      <w:r w:rsidRPr="00B511D1">
        <w:rPr>
          <w:rFonts w:cstheme="minorHAnsi"/>
          <w:sz w:val="24"/>
          <w:szCs w:val="24"/>
        </w:rPr>
        <w:lastRenderedPageBreak/>
        <w:t>Mr. D. McLoughlin, Chief Executive</w:t>
      </w:r>
      <w:r>
        <w:rPr>
          <w:rFonts w:cstheme="minorHAnsi"/>
          <w:bCs/>
          <w:sz w:val="24"/>
          <w:szCs w:val="24"/>
        </w:rPr>
        <w:t xml:space="preserve">, and </w:t>
      </w:r>
      <w:r w:rsidR="008057F6" w:rsidRPr="00B511D1">
        <w:rPr>
          <w:rFonts w:cstheme="minorHAnsi"/>
          <w:bCs/>
          <w:sz w:val="24"/>
          <w:szCs w:val="24"/>
        </w:rPr>
        <w:t>Mr. M. Mulhern</w:t>
      </w:r>
      <w:r w:rsidR="00B2791C" w:rsidRPr="00B511D1">
        <w:rPr>
          <w:rFonts w:cstheme="minorHAnsi"/>
          <w:bCs/>
          <w:sz w:val="24"/>
          <w:szCs w:val="24"/>
        </w:rPr>
        <w:t xml:space="preserve">, </w:t>
      </w:r>
      <w:r w:rsidR="00B2791C" w:rsidRPr="00B511D1">
        <w:rPr>
          <w:rFonts w:cstheme="minorHAnsi"/>
          <w:sz w:val="24"/>
          <w:szCs w:val="24"/>
        </w:rPr>
        <w:t>Director of Land use Planning and Transportation</w:t>
      </w:r>
      <w:r>
        <w:rPr>
          <w:rFonts w:cstheme="minorHAnsi"/>
          <w:sz w:val="24"/>
          <w:szCs w:val="24"/>
        </w:rPr>
        <w:t xml:space="preserve">, </w:t>
      </w:r>
      <w:r w:rsidR="00C56BA4" w:rsidRPr="00B511D1">
        <w:rPr>
          <w:rFonts w:cstheme="minorHAnsi"/>
          <w:bCs/>
          <w:sz w:val="24"/>
          <w:szCs w:val="24"/>
        </w:rPr>
        <w:t>responded to the Members queries</w:t>
      </w:r>
      <w:r w:rsidR="00C211AA" w:rsidRPr="00B511D1">
        <w:rPr>
          <w:rFonts w:cstheme="minorHAnsi"/>
          <w:bCs/>
          <w:sz w:val="24"/>
          <w:szCs w:val="24"/>
        </w:rPr>
        <w:t xml:space="preserve"> </w:t>
      </w:r>
      <w:r w:rsidR="00765F06" w:rsidRPr="00B511D1">
        <w:rPr>
          <w:rFonts w:cstheme="minorHAnsi"/>
          <w:bCs/>
          <w:sz w:val="24"/>
          <w:szCs w:val="24"/>
        </w:rPr>
        <w:t xml:space="preserve">and </w:t>
      </w:r>
      <w:r w:rsidR="00C211AA" w:rsidRPr="00B511D1">
        <w:rPr>
          <w:rFonts w:cstheme="minorHAnsi"/>
          <w:bCs/>
          <w:sz w:val="24"/>
          <w:szCs w:val="24"/>
        </w:rPr>
        <w:t>welcome</w:t>
      </w:r>
      <w:r w:rsidR="00765F06" w:rsidRPr="00B511D1">
        <w:rPr>
          <w:rFonts w:cstheme="minorHAnsi"/>
          <w:bCs/>
          <w:sz w:val="24"/>
          <w:szCs w:val="24"/>
        </w:rPr>
        <w:t>d</w:t>
      </w:r>
      <w:r w:rsidR="00C211AA" w:rsidRPr="00B511D1">
        <w:rPr>
          <w:rFonts w:cstheme="minorHAnsi"/>
          <w:bCs/>
          <w:sz w:val="24"/>
          <w:szCs w:val="24"/>
        </w:rPr>
        <w:t xml:space="preserve"> their support</w:t>
      </w:r>
      <w:r w:rsidR="00C56BA4" w:rsidRPr="00B511D1">
        <w:rPr>
          <w:rFonts w:cstheme="minorHAnsi"/>
          <w:bCs/>
          <w:sz w:val="24"/>
          <w:szCs w:val="24"/>
        </w:rPr>
        <w:t>.</w:t>
      </w:r>
      <w:r w:rsidR="00C211AA" w:rsidRPr="00B511D1">
        <w:rPr>
          <w:rFonts w:cstheme="minorHAnsi"/>
          <w:bCs/>
          <w:sz w:val="24"/>
          <w:szCs w:val="24"/>
        </w:rPr>
        <w:t xml:space="preserve"> They informed the </w:t>
      </w:r>
      <w:r w:rsidR="0054354D" w:rsidRPr="00B511D1">
        <w:rPr>
          <w:rFonts w:cstheme="minorHAnsi"/>
          <w:bCs/>
          <w:sz w:val="24"/>
          <w:szCs w:val="24"/>
        </w:rPr>
        <w:t>m</w:t>
      </w:r>
      <w:r w:rsidR="00C211AA" w:rsidRPr="00B511D1">
        <w:rPr>
          <w:rFonts w:cstheme="minorHAnsi"/>
          <w:bCs/>
          <w:sz w:val="24"/>
          <w:szCs w:val="24"/>
        </w:rPr>
        <w:t>embers that</w:t>
      </w:r>
      <w:r w:rsidR="0054354D" w:rsidRPr="00B511D1">
        <w:rPr>
          <w:rFonts w:cstheme="minorHAnsi"/>
          <w:bCs/>
          <w:sz w:val="24"/>
          <w:szCs w:val="24"/>
        </w:rPr>
        <w:t xml:space="preserve"> the County Development Plan is the overarching Plan from which the </w:t>
      </w:r>
      <w:proofErr w:type="spellStart"/>
      <w:r w:rsidR="0054354D" w:rsidRPr="00B511D1">
        <w:rPr>
          <w:rFonts w:cstheme="minorHAnsi"/>
          <w:bCs/>
          <w:sz w:val="24"/>
          <w:szCs w:val="24"/>
        </w:rPr>
        <w:t>BioDiversity</w:t>
      </w:r>
      <w:proofErr w:type="spellEnd"/>
      <w:r w:rsidR="0054354D" w:rsidRPr="00B511D1">
        <w:rPr>
          <w:rFonts w:cstheme="minorHAnsi"/>
          <w:bCs/>
          <w:sz w:val="24"/>
          <w:szCs w:val="24"/>
        </w:rPr>
        <w:t xml:space="preserve"> Action Plan derived. They further informed that biodiversity falls under the remit of the  Council’s </w:t>
      </w:r>
      <w:r w:rsidR="00C211AA" w:rsidRPr="00B511D1">
        <w:rPr>
          <w:rFonts w:cstheme="minorHAnsi"/>
          <w:bCs/>
          <w:sz w:val="24"/>
          <w:szCs w:val="24"/>
        </w:rPr>
        <w:t>Heritage Officer</w:t>
      </w:r>
      <w:r w:rsidR="0054354D" w:rsidRPr="00B511D1">
        <w:rPr>
          <w:rFonts w:cstheme="minorHAnsi"/>
          <w:bCs/>
          <w:sz w:val="24"/>
          <w:szCs w:val="24"/>
        </w:rPr>
        <w:t xml:space="preserve"> and clarified</w:t>
      </w:r>
      <w:r w:rsidR="00765F06" w:rsidRPr="00B511D1">
        <w:rPr>
          <w:rFonts w:cstheme="minorHAnsi"/>
          <w:bCs/>
          <w:sz w:val="24"/>
          <w:szCs w:val="24"/>
        </w:rPr>
        <w:t xml:space="preserve"> that </w:t>
      </w:r>
      <w:r w:rsidR="00151C98" w:rsidRPr="00B511D1">
        <w:rPr>
          <w:rFonts w:cstheme="minorHAnsi"/>
          <w:bCs/>
          <w:sz w:val="24"/>
          <w:szCs w:val="24"/>
        </w:rPr>
        <w:t>the subcommittee will compromise</w:t>
      </w:r>
      <w:r w:rsidR="00765F06" w:rsidRPr="00B511D1">
        <w:rPr>
          <w:rFonts w:cstheme="minorHAnsi"/>
          <w:bCs/>
          <w:sz w:val="24"/>
          <w:szCs w:val="24"/>
        </w:rPr>
        <w:t xml:space="preserve"> of</w:t>
      </w:r>
      <w:r w:rsidR="00151C98" w:rsidRPr="00B511D1">
        <w:rPr>
          <w:rFonts w:cstheme="minorHAnsi"/>
          <w:bCs/>
          <w:sz w:val="24"/>
          <w:szCs w:val="24"/>
        </w:rPr>
        <w:t xml:space="preserve"> members of both </w:t>
      </w:r>
      <w:r w:rsidR="00765F06" w:rsidRPr="00B511D1">
        <w:rPr>
          <w:rFonts w:cstheme="minorHAnsi"/>
          <w:bCs/>
          <w:sz w:val="24"/>
          <w:szCs w:val="24"/>
        </w:rPr>
        <w:t xml:space="preserve">LUPT and EWCC </w:t>
      </w:r>
      <w:r w:rsidR="00151C98" w:rsidRPr="00B511D1">
        <w:rPr>
          <w:rFonts w:cstheme="minorHAnsi"/>
          <w:bCs/>
          <w:sz w:val="24"/>
          <w:szCs w:val="24"/>
        </w:rPr>
        <w:t>SPC’s and report to</w:t>
      </w:r>
      <w:r w:rsidR="000B32CF" w:rsidRPr="00B511D1">
        <w:rPr>
          <w:rFonts w:cstheme="minorHAnsi"/>
          <w:bCs/>
          <w:sz w:val="24"/>
          <w:szCs w:val="24"/>
        </w:rPr>
        <w:t xml:space="preserve"> the</w:t>
      </w:r>
      <w:r w:rsidR="00151C98" w:rsidRPr="00B511D1">
        <w:rPr>
          <w:rFonts w:cstheme="minorHAnsi"/>
          <w:bCs/>
          <w:sz w:val="24"/>
          <w:szCs w:val="24"/>
        </w:rPr>
        <w:t xml:space="preserve"> C</w:t>
      </w:r>
      <w:r w:rsidR="000B32CF" w:rsidRPr="00B511D1">
        <w:rPr>
          <w:rFonts w:cstheme="minorHAnsi"/>
          <w:bCs/>
          <w:sz w:val="24"/>
          <w:szCs w:val="24"/>
        </w:rPr>
        <w:t xml:space="preserve">orporate </w:t>
      </w:r>
      <w:r w:rsidR="00151C98" w:rsidRPr="00B511D1">
        <w:rPr>
          <w:rFonts w:cstheme="minorHAnsi"/>
          <w:bCs/>
          <w:sz w:val="24"/>
          <w:szCs w:val="24"/>
        </w:rPr>
        <w:t>P</w:t>
      </w:r>
      <w:r w:rsidR="000B32CF" w:rsidRPr="00B511D1">
        <w:rPr>
          <w:rFonts w:cstheme="minorHAnsi"/>
          <w:bCs/>
          <w:sz w:val="24"/>
          <w:szCs w:val="24"/>
        </w:rPr>
        <w:t xml:space="preserve">olicy </w:t>
      </w:r>
      <w:r w:rsidR="00151C98" w:rsidRPr="00B511D1">
        <w:rPr>
          <w:rFonts w:cstheme="minorHAnsi"/>
          <w:bCs/>
          <w:sz w:val="24"/>
          <w:szCs w:val="24"/>
        </w:rPr>
        <w:t>G</w:t>
      </w:r>
      <w:r w:rsidR="000B32CF" w:rsidRPr="00B511D1">
        <w:rPr>
          <w:rFonts w:cstheme="minorHAnsi"/>
          <w:bCs/>
          <w:sz w:val="24"/>
          <w:szCs w:val="24"/>
        </w:rPr>
        <w:t>roup</w:t>
      </w:r>
      <w:r w:rsidR="00151C98" w:rsidRPr="00B511D1">
        <w:rPr>
          <w:rFonts w:cstheme="minorHAnsi"/>
          <w:bCs/>
          <w:sz w:val="24"/>
          <w:szCs w:val="24"/>
        </w:rPr>
        <w:t xml:space="preserve"> for policy changes.</w:t>
      </w:r>
    </w:p>
    <w:p w14:paraId="22E2F81B" w14:textId="0B760128" w:rsidR="00C56BA4" w:rsidRDefault="00926193" w:rsidP="00C56BA4">
      <w:pPr>
        <w:pStyle w:val="Heading3"/>
        <w:ind w:left="720" w:firstLine="3"/>
        <w:rPr>
          <w:rStyle w:val="Hyperlink"/>
          <w:rFonts w:cstheme="minorHAnsi"/>
          <w:sz w:val="24"/>
          <w:szCs w:val="24"/>
        </w:rPr>
      </w:pPr>
      <w:hyperlink r:id="rId22" w:history="1">
        <w:r w:rsidR="008449A7" w:rsidRPr="00B511D1">
          <w:rPr>
            <w:rStyle w:val="Hyperlink"/>
            <w:rFonts w:cstheme="minorHAnsi"/>
            <w:sz w:val="24"/>
            <w:szCs w:val="24"/>
          </w:rPr>
          <w:t>H10 CE Presentation</w:t>
        </w:r>
      </w:hyperlink>
    </w:p>
    <w:p w14:paraId="4917062A" w14:textId="77777777" w:rsidR="008449A7" w:rsidRPr="00B511D1" w:rsidRDefault="008449A7" w:rsidP="00C56BA4">
      <w:pPr>
        <w:pStyle w:val="Heading3"/>
        <w:ind w:left="720" w:firstLine="3"/>
        <w:rPr>
          <w:rFonts w:cstheme="minorHAnsi"/>
          <w:bCs/>
          <w:sz w:val="24"/>
          <w:szCs w:val="24"/>
        </w:rPr>
      </w:pPr>
    </w:p>
    <w:p w14:paraId="500F9A35" w14:textId="350E73AF" w:rsidR="00C56BA4" w:rsidRPr="00B511D1" w:rsidRDefault="00C56BA4" w:rsidP="00C56BA4">
      <w:pPr>
        <w:ind w:left="709"/>
        <w:rPr>
          <w:rFonts w:cstheme="minorHAnsi"/>
          <w:b/>
          <w:sz w:val="24"/>
          <w:szCs w:val="24"/>
        </w:rPr>
      </w:pPr>
      <w:r w:rsidRPr="00B511D1">
        <w:rPr>
          <w:rFonts w:cstheme="minorHAnsi"/>
          <w:sz w:val="24"/>
          <w:szCs w:val="24"/>
        </w:rPr>
        <w:t xml:space="preserve">The reports were </w:t>
      </w:r>
      <w:r w:rsidRPr="00B511D1">
        <w:rPr>
          <w:rFonts w:cstheme="minorHAnsi"/>
          <w:b/>
          <w:sz w:val="24"/>
          <w:szCs w:val="24"/>
        </w:rPr>
        <w:t>NOTED</w:t>
      </w:r>
      <w:r w:rsidRPr="00B511D1">
        <w:rPr>
          <w:rFonts w:cstheme="minorHAnsi"/>
          <w:sz w:val="24"/>
          <w:szCs w:val="24"/>
        </w:rPr>
        <w:t xml:space="preserve"> and it was proposed by Councillor </w:t>
      </w:r>
      <w:r w:rsidR="00520E08" w:rsidRPr="00B511D1">
        <w:rPr>
          <w:rFonts w:cstheme="minorHAnsi"/>
          <w:sz w:val="24"/>
          <w:szCs w:val="24"/>
        </w:rPr>
        <w:t>E. O’Brien</w:t>
      </w:r>
      <w:r w:rsidR="00B2791C" w:rsidRPr="00B511D1">
        <w:rPr>
          <w:rFonts w:cstheme="minorHAnsi"/>
          <w:sz w:val="24"/>
          <w:szCs w:val="24"/>
        </w:rPr>
        <w:t>,</w:t>
      </w:r>
      <w:r w:rsidRPr="00B511D1">
        <w:rPr>
          <w:rFonts w:cstheme="minorHAnsi"/>
          <w:sz w:val="24"/>
          <w:szCs w:val="24"/>
        </w:rPr>
        <w:t xml:space="preserve"> seconded by Councillor </w:t>
      </w:r>
      <w:r w:rsidR="00520E08" w:rsidRPr="00B511D1">
        <w:rPr>
          <w:rFonts w:cstheme="minorHAnsi"/>
          <w:sz w:val="24"/>
          <w:szCs w:val="24"/>
        </w:rPr>
        <w:t xml:space="preserve">Y. </w:t>
      </w:r>
      <w:r w:rsidR="0077462A" w:rsidRPr="00B511D1">
        <w:rPr>
          <w:rFonts w:cstheme="minorHAnsi"/>
          <w:sz w:val="24"/>
          <w:szCs w:val="24"/>
        </w:rPr>
        <w:t>Collins,</w:t>
      </w:r>
      <w:r w:rsidRPr="00B511D1">
        <w:rPr>
          <w:rFonts w:cstheme="minorHAnsi"/>
          <w:sz w:val="24"/>
          <w:szCs w:val="24"/>
        </w:rPr>
        <w:t xml:space="preserve"> and </w:t>
      </w:r>
      <w:r w:rsidRPr="00B511D1">
        <w:rPr>
          <w:rFonts w:cstheme="minorHAnsi"/>
          <w:b/>
          <w:sz w:val="24"/>
          <w:szCs w:val="24"/>
        </w:rPr>
        <w:t>RESOLVED:</w:t>
      </w:r>
    </w:p>
    <w:p w14:paraId="019BB12F" w14:textId="7AF70984" w:rsidR="00C56BA4" w:rsidRPr="00B511D1" w:rsidRDefault="00C56BA4" w:rsidP="00C56BA4">
      <w:pPr>
        <w:ind w:left="709" w:firstLine="11"/>
        <w:rPr>
          <w:rFonts w:cstheme="minorHAnsi"/>
          <w:sz w:val="24"/>
          <w:szCs w:val="24"/>
        </w:rPr>
      </w:pPr>
      <w:r w:rsidRPr="00B511D1">
        <w:rPr>
          <w:rFonts w:cstheme="minorHAnsi"/>
          <w:sz w:val="24"/>
          <w:szCs w:val="24"/>
        </w:rPr>
        <w:t xml:space="preserve">“That the Biodiversity Action Plan be </w:t>
      </w:r>
      <w:r w:rsidRPr="00B511D1">
        <w:rPr>
          <w:rFonts w:cstheme="minorHAnsi"/>
          <w:b/>
          <w:sz w:val="24"/>
          <w:szCs w:val="24"/>
        </w:rPr>
        <w:t>ADOPTED</w:t>
      </w:r>
      <w:r w:rsidRPr="00B511D1">
        <w:rPr>
          <w:rFonts w:cstheme="minorHAnsi"/>
          <w:sz w:val="24"/>
          <w:szCs w:val="24"/>
        </w:rPr>
        <w:t xml:space="preserve"> and </w:t>
      </w:r>
      <w:r w:rsidRPr="00B511D1">
        <w:rPr>
          <w:rFonts w:cstheme="minorHAnsi"/>
          <w:b/>
          <w:sz w:val="24"/>
          <w:szCs w:val="24"/>
        </w:rPr>
        <w:t>APPROVED.”</w:t>
      </w:r>
      <w:r w:rsidRPr="00B511D1">
        <w:rPr>
          <w:rFonts w:cstheme="minorHAnsi"/>
          <w:sz w:val="24"/>
          <w:szCs w:val="24"/>
        </w:rPr>
        <w:t xml:space="preserve"> </w:t>
      </w:r>
    </w:p>
    <w:p w14:paraId="0EC5D645" w14:textId="77777777" w:rsidR="00C56BA4" w:rsidRPr="00B511D1" w:rsidRDefault="00C56BA4" w:rsidP="00C56BA4">
      <w:pPr>
        <w:rPr>
          <w:rFonts w:cstheme="minorHAnsi"/>
          <w:sz w:val="24"/>
          <w:szCs w:val="24"/>
        </w:rPr>
      </w:pPr>
    </w:p>
    <w:p w14:paraId="042B0DFA" w14:textId="00BB7D6D" w:rsidR="00E972A1" w:rsidRPr="00B511D1" w:rsidRDefault="00192211" w:rsidP="004507C2">
      <w:pPr>
        <w:pStyle w:val="Heading3"/>
        <w:ind w:left="-851"/>
        <w:rPr>
          <w:rFonts w:cstheme="minorHAnsi"/>
          <w:b/>
          <w:sz w:val="24"/>
          <w:szCs w:val="24"/>
          <w:u w:val="single"/>
        </w:rPr>
      </w:pPr>
      <w:r w:rsidRPr="00B511D1">
        <w:rPr>
          <w:rFonts w:cstheme="minorHAnsi"/>
          <w:b/>
          <w:sz w:val="24"/>
          <w:szCs w:val="24"/>
        </w:rPr>
        <w:t xml:space="preserve">H11/1120 </w:t>
      </w:r>
      <w:r w:rsidR="004507C2" w:rsidRPr="00B511D1">
        <w:rPr>
          <w:rFonts w:cstheme="minorHAnsi"/>
          <w:b/>
          <w:sz w:val="24"/>
          <w:szCs w:val="24"/>
        </w:rPr>
        <w:tab/>
      </w:r>
      <w:r w:rsidRPr="00B511D1">
        <w:rPr>
          <w:rFonts w:cstheme="minorHAnsi"/>
          <w:b/>
          <w:sz w:val="24"/>
          <w:szCs w:val="24"/>
          <w:u w:val="single"/>
        </w:rPr>
        <w:t>REMOTE MEETINGS</w:t>
      </w:r>
    </w:p>
    <w:p w14:paraId="33C76377" w14:textId="76F4CA07" w:rsidR="00C56BA4" w:rsidRPr="00B511D1" w:rsidRDefault="00C56BA4" w:rsidP="00C56BA4">
      <w:pPr>
        <w:pStyle w:val="Heading3"/>
        <w:ind w:left="720"/>
        <w:rPr>
          <w:rFonts w:cstheme="minorHAnsi"/>
          <w:b/>
          <w:sz w:val="24"/>
          <w:szCs w:val="24"/>
        </w:rPr>
      </w:pPr>
      <w:r w:rsidRPr="00B511D1">
        <w:rPr>
          <w:rFonts w:cstheme="minorHAnsi"/>
          <w:sz w:val="24"/>
          <w:szCs w:val="24"/>
        </w:rPr>
        <w:t xml:space="preserve">The following reports by the Chief Executive, which had been circulated, were presented by Ms. L. Maxwell, Director of Corporate Performance and Change Management were </w:t>
      </w:r>
      <w:r w:rsidRPr="00B511D1">
        <w:rPr>
          <w:rFonts w:cstheme="minorHAnsi"/>
          <w:b/>
          <w:sz w:val="24"/>
          <w:szCs w:val="24"/>
        </w:rPr>
        <w:t>CONSIDERED:</w:t>
      </w:r>
    </w:p>
    <w:p w14:paraId="27F76B4D" w14:textId="77777777" w:rsidR="00C56BA4" w:rsidRPr="00B511D1" w:rsidRDefault="00C56BA4" w:rsidP="00C56BA4">
      <w:pPr>
        <w:pStyle w:val="Heading3"/>
        <w:ind w:left="720"/>
        <w:rPr>
          <w:rFonts w:cstheme="minorHAnsi"/>
          <w:sz w:val="24"/>
          <w:szCs w:val="24"/>
        </w:rPr>
      </w:pPr>
    </w:p>
    <w:p w14:paraId="538C2B5A" w14:textId="77777777" w:rsidR="00CC4DF3" w:rsidRPr="00B511D1" w:rsidRDefault="00CC4DF3" w:rsidP="00CC4DF3">
      <w:pPr>
        <w:ind w:left="720"/>
        <w:rPr>
          <w:rFonts w:cstheme="minorHAnsi"/>
          <w:sz w:val="24"/>
          <w:szCs w:val="24"/>
        </w:rPr>
      </w:pPr>
      <w:r w:rsidRPr="00B511D1">
        <w:rPr>
          <w:rFonts w:cstheme="minorHAnsi"/>
          <w:b/>
          <w:sz w:val="24"/>
          <w:szCs w:val="24"/>
        </w:rPr>
        <w:t>REPLY:</w:t>
      </w:r>
    </w:p>
    <w:p w14:paraId="43680FB0" w14:textId="77777777" w:rsidR="00CC4DF3" w:rsidRPr="00D2164D" w:rsidRDefault="00CC4DF3" w:rsidP="00CC4DF3">
      <w:pPr>
        <w:ind w:left="720"/>
        <w:rPr>
          <w:rFonts w:ascii="Tahoma" w:hAnsi="Tahoma" w:cs="Tahoma"/>
          <w:sz w:val="20"/>
          <w:szCs w:val="20"/>
        </w:rPr>
      </w:pPr>
      <w:r w:rsidRPr="00D2164D">
        <w:rPr>
          <w:rFonts w:ascii="Tahoma" w:hAnsi="Tahoma" w:cs="Tahoma"/>
          <w:sz w:val="20"/>
          <w:szCs w:val="20"/>
        </w:rPr>
        <w:t>Following the Civil Law and Criminal Law (Miscellaneous Provisions) Act 2020 (Section 29) (Local Authorities) (Designation) Order 2020 (S.I. No. 445 of 2020) given effect by the Minister for Housing, on 20 October 2020, it is proposed to add as an appendix Standing Orders to facilitate hybrid meetings, in that meetings can take place in the designated place and members can also attend the meeting remotely via MS Teams.</w:t>
      </w:r>
    </w:p>
    <w:p w14:paraId="0A2E98C6" w14:textId="77777777" w:rsidR="00CC4DF3" w:rsidRPr="00D2164D" w:rsidRDefault="00CC4DF3" w:rsidP="00CC4DF3">
      <w:pPr>
        <w:ind w:left="720"/>
        <w:rPr>
          <w:rFonts w:ascii="Tahoma" w:hAnsi="Tahoma" w:cs="Tahoma"/>
          <w:sz w:val="20"/>
          <w:szCs w:val="20"/>
        </w:rPr>
      </w:pPr>
      <w:r w:rsidRPr="00D2164D">
        <w:rPr>
          <w:rFonts w:ascii="Tahoma" w:hAnsi="Tahoma" w:cs="Tahoma"/>
          <w:sz w:val="20"/>
          <w:szCs w:val="20"/>
        </w:rPr>
        <w:t>To assist the management of hybrid meetings, the attached protocol proposes the method with which to facilitate hybrid meetings.</w:t>
      </w:r>
    </w:p>
    <w:p w14:paraId="38A7A27F" w14:textId="77777777" w:rsidR="00CC4DF3" w:rsidRPr="00D2164D" w:rsidRDefault="00CC4DF3" w:rsidP="00CC4DF3">
      <w:pPr>
        <w:ind w:left="720"/>
        <w:rPr>
          <w:rFonts w:ascii="Tahoma" w:hAnsi="Tahoma" w:cs="Tahoma"/>
          <w:sz w:val="20"/>
          <w:szCs w:val="20"/>
        </w:rPr>
      </w:pPr>
      <w:r w:rsidRPr="00D2164D">
        <w:rPr>
          <w:rFonts w:ascii="Tahoma" w:hAnsi="Tahoma" w:cs="Tahoma"/>
          <w:sz w:val="20"/>
          <w:szCs w:val="20"/>
        </w:rPr>
        <w:t>This is now before the Council for consideration, and if agreed, will come into effect immediately.</w:t>
      </w:r>
    </w:p>
    <w:p w14:paraId="050E4538" w14:textId="77777777" w:rsidR="00CC4DF3" w:rsidRPr="00B511D1" w:rsidRDefault="00926193" w:rsidP="004507C2">
      <w:pPr>
        <w:ind w:left="720"/>
        <w:rPr>
          <w:rStyle w:val="Hyperlink"/>
          <w:rFonts w:cstheme="minorHAnsi"/>
          <w:sz w:val="24"/>
          <w:szCs w:val="24"/>
        </w:rPr>
      </w:pPr>
      <w:hyperlink r:id="rId23" w:history="1">
        <w:r w:rsidR="00CC4DF3" w:rsidRPr="00B511D1">
          <w:rPr>
            <w:rStyle w:val="Hyperlink"/>
            <w:rFonts w:cstheme="minorHAnsi"/>
            <w:sz w:val="24"/>
            <w:szCs w:val="24"/>
          </w:rPr>
          <w:t>H11 Correspondence from the Minister of State for Local Government and Planning re: Remote Meetings</w:t>
        </w:r>
      </w:hyperlink>
    </w:p>
    <w:p w14:paraId="1F4E48A7" w14:textId="53041030" w:rsidR="00E972A1" w:rsidRPr="00B511D1" w:rsidRDefault="00926193" w:rsidP="004507C2">
      <w:pPr>
        <w:ind w:left="720"/>
        <w:rPr>
          <w:rFonts w:cstheme="minorHAnsi"/>
          <w:sz w:val="24"/>
          <w:szCs w:val="24"/>
        </w:rPr>
      </w:pPr>
      <w:hyperlink r:id="rId24" w:history="1">
        <w:r w:rsidR="00CC4DF3" w:rsidRPr="00B511D1">
          <w:rPr>
            <w:rStyle w:val="Hyperlink"/>
            <w:rFonts w:cstheme="minorHAnsi"/>
            <w:sz w:val="24"/>
            <w:szCs w:val="24"/>
          </w:rPr>
          <w:t>H11 Protocol for Hybrid Meetings</w:t>
        </w:r>
      </w:hyperlink>
      <w:r w:rsidR="00CC4DF3" w:rsidRPr="00B511D1">
        <w:rPr>
          <w:rFonts w:cstheme="minorHAnsi"/>
          <w:sz w:val="24"/>
          <w:szCs w:val="24"/>
        </w:rPr>
        <w:br/>
      </w:r>
      <w:hyperlink r:id="rId25" w:history="1">
        <w:r w:rsidR="00CC4DF3" w:rsidRPr="00B511D1">
          <w:rPr>
            <w:rStyle w:val="Hyperlink"/>
            <w:rFonts w:cstheme="minorHAnsi"/>
            <w:sz w:val="24"/>
            <w:szCs w:val="24"/>
          </w:rPr>
          <w:t>H11 Supplementary Standing Orders</w:t>
        </w:r>
      </w:hyperlink>
      <w:r w:rsidR="00CC4DF3" w:rsidRPr="00B511D1">
        <w:rPr>
          <w:rFonts w:cstheme="minorHAnsi"/>
          <w:sz w:val="24"/>
          <w:szCs w:val="24"/>
        </w:rPr>
        <w:br/>
      </w:r>
    </w:p>
    <w:p w14:paraId="7A671CAC" w14:textId="70D16456" w:rsidR="00C56BA4" w:rsidRPr="00B511D1" w:rsidRDefault="00C56BA4" w:rsidP="00C56BA4">
      <w:pPr>
        <w:ind w:left="720"/>
        <w:rPr>
          <w:rStyle w:val="Hyperlink"/>
          <w:rFonts w:cstheme="minorHAnsi"/>
          <w:color w:val="auto"/>
          <w:sz w:val="24"/>
          <w:szCs w:val="24"/>
          <w:u w:val="none"/>
        </w:rPr>
      </w:pPr>
      <w:r w:rsidRPr="00B511D1">
        <w:rPr>
          <w:rStyle w:val="Hyperlink"/>
          <w:rFonts w:cstheme="minorHAnsi"/>
          <w:color w:val="auto"/>
          <w:sz w:val="24"/>
          <w:szCs w:val="24"/>
          <w:u w:val="none"/>
        </w:rPr>
        <w:t>Councillors</w:t>
      </w:r>
      <w:r w:rsidR="00B2791C" w:rsidRPr="00B511D1">
        <w:rPr>
          <w:rStyle w:val="Hyperlink"/>
          <w:rFonts w:cstheme="minorHAnsi"/>
          <w:color w:val="auto"/>
          <w:sz w:val="24"/>
          <w:szCs w:val="24"/>
          <w:u w:val="none"/>
        </w:rPr>
        <w:t xml:space="preserve"> E. O’Brien, C. Bailey, P. Kavanagh</w:t>
      </w:r>
      <w:r w:rsidR="003E4B61" w:rsidRPr="00B511D1">
        <w:rPr>
          <w:rStyle w:val="Hyperlink"/>
          <w:rFonts w:cstheme="minorHAnsi"/>
          <w:color w:val="auto"/>
          <w:sz w:val="24"/>
          <w:szCs w:val="24"/>
          <w:u w:val="none"/>
        </w:rPr>
        <w:t>,</w:t>
      </w:r>
      <w:r w:rsidR="00B2791C" w:rsidRPr="00B511D1">
        <w:rPr>
          <w:rStyle w:val="Hyperlink"/>
          <w:rFonts w:cstheme="minorHAnsi"/>
          <w:color w:val="auto"/>
          <w:sz w:val="24"/>
          <w:szCs w:val="24"/>
          <w:u w:val="none"/>
        </w:rPr>
        <w:t xml:space="preserve"> C. O’Byrne, G. </w:t>
      </w:r>
      <w:r w:rsidR="0077462A" w:rsidRPr="00B511D1">
        <w:rPr>
          <w:rStyle w:val="Hyperlink"/>
          <w:rFonts w:cstheme="minorHAnsi"/>
          <w:color w:val="auto"/>
          <w:sz w:val="24"/>
          <w:szCs w:val="24"/>
          <w:u w:val="none"/>
        </w:rPr>
        <w:t>O’Connell,</w:t>
      </w:r>
      <w:r w:rsidR="008D5EF7" w:rsidRPr="00B511D1">
        <w:rPr>
          <w:rStyle w:val="Hyperlink"/>
          <w:rFonts w:cstheme="minorHAnsi"/>
          <w:color w:val="auto"/>
          <w:sz w:val="24"/>
          <w:szCs w:val="24"/>
          <w:u w:val="none"/>
        </w:rPr>
        <w:t xml:space="preserve"> and</w:t>
      </w:r>
      <w:r w:rsidR="00B2791C" w:rsidRPr="00B511D1">
        <w:rPr>
          <w:rStyle w:val="Hyperlink"/>
          <w:rFonts w:cstheme="minorHAnsi"/>
          <w:color w:val="auto"/>
          <w:sz w:val="24"/>
          <w:szCs w:val="24"/>
          <w:u w:val="none"/>
        </w:rPr>
        <w:t xml:space="preserve"> L. O’Toole</w:t>
      </w:r>
      <w:r w:rsidR="003E4B61" w:rsidRPr="00B511D1">
        <w:rPr>
          <w:rStyle w:val="Hyperlink"/>
          <w:rFonts w:cstheme="minorHAnsi"/>
          <w:color w:val="auto"/>
          <w:sz w:val="24"/>
          <w:szCs w:val="24"/>
          <w:u w:val="none"/>
        </w:rPr>
        <w:t xml:space="preserve"> contributed to the discussion support</w:t>
      </w:r>
      <w:r w:rsidR="0036470F" w:rsidRPr="00B511D1">
        <w:rPr>
          <w:rStyle w:val="Hyperlink"/>
          <w:rFonts w:cstheme="minorHAnsi"/>
          <w:color w:val="auto"/>
          <w:sz w:val="24"/>
          <w:szCs w:val="24"/>
          <w:u w:val="none"/>
        </w:rPr>
        <w:t xml:space="preserve">ing the option of </w:t>
      </w:r>
      <w:r w:rsidR="003E4B61" w:rsidRPr="00B511D1">
        <w:rPr>
          <w:rStyle w:val="Hyperlink"/>
          <w:rFonts w:cstheme="minorHAnsi"/>
          <w:color w:val="auto"/>
          <w:sz w:val="24"/>
          <w:szCs w:val="24"/>
          <w:u w:val="none"/>
        </w:rPr>
        <w:t>hybrid</w:t>
      </w:r>
      <w:r w:rsidR="00B2791C" w:rsidRPr="00B511D1">
        <w:rPr>
          <w:rStyle w:val="Hyperlink"/>
          <w:rFonts w:cstheme="minorHAnsi"/>
          <w:color w:val="auto"/>
          <w:sz w:val="24"/>
          <w:szCs w:val="24"/>
          <w:u w:val="none"/>
        </w:rPr>
        <w:t>.</w:t>
      </w:r>
      <w:r w:rsidR="003E4B61" w:rsidRPr="00B511D1">
        <w:rPr>
          <w:rStyle w:val="Hyperlink"/>
          <w:rFonts w:cstheme="minorHAnsi"/>
          <w:color w:val="auto"/>
          <w:sz w:val="24"/>
          <w:szCs w:val="24"/>
          <w:u w:val="none"/>
        </w:rPr>
        <w:t xml:space="preserve"> </w:t>
      </w:r>
      <w:r w:rsidR="008D5EF7" w:rsidRPr="00B511D1">
        <w:rPr>
          <w:rStyle w:val="Hyperlink"/>
          <w:rFonts w:cstheme="minorHAnsi"/>
          <w:color w:val="auto"/>
          <w:sz w:val="24"/>
          <w:szCs w:val="24"/>
          <w:u w:val="none"/>
        </w:rPr>
        <w:t>Queries were</w:t>
      </w:r>
      <w:r w:rsidR="003E4B61" w:rsidRPr="00B511D1">
        <w:rPr>
          <w:rStyle w:val="Hyperlink"/>
          <w:rFonts w:cstheme="minorHAnsi"/>
          <w:color w:val="auto"/>
          <w:sz w:val="24"/>
          <w:szCs w:val="24"/>
          <w:u w:val="none"/>
        </w:rPr>
        <w:t xml:space="preserve"> raised regarding the attendance of the public and media at hybrid meetings</w:t>
      </w:r>
      <w:r w:rsidR="008D5EF7" w:rsidRPr="00B511D1">
        <w:rPr>
          <w:rStyle w:val="Hyperlink"/>
          <w:rFonts w:cstheme="minorHAnsi"/>
          <w:color w:val="auto"/>
          <w:sz w:val="24"/>
          <w:szCs w:val="24"/>
          <w:u w:val="none"/>
        </w:rPr>
        <w:t>,</w:t>
      </w:r>
      <w:r w:rsidR="003E4B61" w:rsidRPr="00B511D1">
        <w:rPr>
          <w:rStyle w:val="Hyperlink"/>
          <w:rFonts w:cstheme="minorHAnsi"/>
          <w:color w:val="auto"/>
          <w:sz w:val="24"/>
          <w:szCs w:val="24"/>
          <w:u w:val="none"/>
        </w:rPr>
        <w:t xml:space="preserve"> also of </w:t>
      </w:r>
      <w:r w:rsidR="008D5EF7" w:rsidRPr="00B511D1">
        <w:rPr>
          <w:rStyle w:val="Hyperlink"/>
          <w:rFonts w:cstheme="minorHAnsi"/>
          <w:color w:val="auto"/>
          <w:sz w:val="24"/>
          <w:szCs w:val="24"/>
          <w:u w:val="none"/>
        </w:rPr>
        <w:t xml:space="preserve">the </w:t>
      </w:r>
      <w:r w:rsidR="003E4B61" w:rsidRPr="00B511D1">
        <w:rPr>
          <w:rStyle w:val="Hyperlink"/>
          <w:rFonts w:cstheme="minorHAnsi"/>
          <w:color w:val="auto"/>
          <w:sz w:val="24"/>
          <w:szCs w:val="24"/>
          <w:u w:val="none"/>
        </w:rPr>
        <w:t xml:space="preserve">notice required to attend the meeting via </w:t>
      </w:r>
      <w:r w:rsidR="00293359">
        <w:rPr>
          <w:rStyle w:val="Hyperlink"/>
          <w:rFonts w:cstheme="minorHAnsi"/>
          <w:color w:val="auto"/>
          <w:sz w:val="24"/>
          <w:szCs w:val="24"/>
          <w:u w:val="none"/>
        </w:rPr>
        <w:t>T</w:t>
      </w:r>
      <w:r w:rsidR="003E4B61" w:rsidRPr="00B511D1">
        <w:rPr>
          <w:rStyle w:val="Hyperlink"/>
          <w:rFonts w:cstheme="minorHAnsi"/>
          <w:color w:val="auto"/>
          <w:sz w:val="24"/>
          <w:szCs w:val="24"/>
          <w:u w:val="none"/>
        </w:rPr>
        <w:t>eams</w:t>
      </w:r>
      <w:r w:rsidR="008D5EF7" w:rsidRPr="00B511D1">
        <w:rPr>
          <w:rStyle w:val="Hyperlink"/>
          <w:rFonts w:cstheme="minorHAnsi"/>
          <w:color w:val="auto"/>
          <w:sz w:val="24"/>
          <w:szCs w:val="24"/>
          <w:u w:val="none"/>
        </w:rPr>
        <w:t xml:space="preserve"> and the format of such meetings</w:t>
      </w:r>
      <w:r w:rsidR="003E4B61" w:rsidRPr="00B511D1">
        <w:rPr>
          <w:rStyle w:val="Hyperlink"/>
          <w:rFonts w:cstheme="minorHAnsi"/>
          <w:color w:val="auto"/>
          <w:sz w:val="24"/>
          <w:szCs w:val="24"/>
          <w:u w:val="none"/>
        </w:rPr>
        <w:t>.</w:t>
      </w:r>
    </w:p>
    <w:p w14:paraId="01F3030F" w14:textId="48D7C711" w:rsidR="003E4B61" w:rsidRPr="00B511D1" w:rsidRDefault="003E4B61" w:rsidP="00C56BA4">
      <w:pPr>
        <w:ind w:left="720"/>
        <w:rPr>
          <w:rStyle w:val="Hyperlink"/>
          <w:rFonts w:cstheme="minorHAnsi"/>
          <w:color w:val="auto"/>
          <w:sz w:val="24"/>
          <w:szCs w:val="24"/>
          <w:u w:val="none"/>
        </w:rPr>
      </w:pPr>
      <w:r w:rsidRPr="00B511D1">
        <w:rPr>
          <w:rStyle w:val="Hyperlink"/>
          <w:rFonts w:cstheme="minorHAnsi"/>
          <w:color w:val="auto"/>
          <w:sz w:val="24"/>
          <w:szCs w:val="24"/>
          <w:u w:val="none"/>
        </w:rPr>
        <w:lastRenderedPageBreak/>
        <w:t>Councillors J. Tuffy</w:t>
      </w:r>
      <w:r w:rsidR="008D5EF7" w:rsidRPr="00B511D1">
        <w:rPr>
          <w:rStyle w:val="Hyperlink"/>
          <w:rFonts w:cstheme="minorHAnsi"/>
          <w:color w:val="auto"/>
          <w:sz w:val="24"/>
          <w:szCs w:val="24"/>
          <w:u w:val="none"/>
        </w:rPr>
        <w:t>,</w:t>
      </w:r>
      <w:r w:rsidRPr="00B511D1">
        <w:rPr>
          <w:rStyle w:val="Hyperlink"/>
          <w:rFonts w:cstheme="minorHAnsi"/>
          <w:color w:val="auto"/>
          <w:sz w:val="24"/>
          <w:szCs w:val="24"/>
          <w:u w:val="none"/>
        </w:rPr>
        <w:t xml:space="preserve"> B. Lawlor</w:t>
      </w:r>
      <w:r w:rsidR="008D5EF7" w:rsidRPr="00B511D1">
        <w:rPr>
          <w:rStyle w:val="Hyperlink"/>
          <w:rFonts w:cstheme="minorHAnsi"/>
          <w:color w:val="auto"/>
          <w:sz w:val="24"/>
          <w:szCs w:val="24"/>
          <w:u w:val="none"/>
        </w:rPr>
        <w:t xml:space="preserve"> and P. Gogarty</w:t>
      </w:r>
      <w:r w:rsidRPr="00B511D1">
        <w:rPr>
          <w:rStyle w:val="Hyperlink"/>
          <w:rFonts w:cstheme="minorHAnsi"/>
          <w:color w:val="auto"/>
          <w:sz w:val="24"/>
          <w:szCs w:val="24"/>
          <w:u w:val="none"/>
        </w:rPr>
        <w:t xml:space="preserve"> expressed concerns in </w:t>
      </w:r>
      <w:r w:rsidR="008D5EF7" w:rsidRPr="00B511D1">
        <w:rPr>
          <w:rStyle w:val="Hyperlink"/>
          <w:rFonts w:cstheme="minorHAnsi"/>
          <w:color w:val="auto"/>
          <w:sz w:val="24"/>
          <w:szCs w:val="24"/>
          <w:u w:val="none"/>
        </w:rPr>
        <w:t xml:space="preserve">with </w:t>
      </w:r>
      <w:r w:rsidRPr="00B511D1">
        <w:rPr>
          <w:rStyle w:val="Hyperlink"/>
          <w:rFonts w:cstheme="minorHAnsi"/>
          <w:color w:val="auto"/>
          <w:sz w:val="24"/>
          <w:szCs w:val="24"/>
          <w:u w:val="none"/>
        </w:rPr>
        <w:t>hybrid meetings</w:t>
      </w:r>
      <w:r w:rsidR="008D5EF7" w:rsidRPr="00B511D1">
        <w:rPr>
          <w:rStyle w:val="Hyperlink"/>
          <w:rFonts w:cstheme="minorHAnsi"/>
          <w:color w:val="auto"/>
          <w:sz w:val="24"/>
          <w:szCs w:val="24"/>
          <w:u w:val="none"/>
        </w:rPr>
        <w:t xml:space="preserve"> and proposed that further discussion and advice </w:t>
      </w:r>
      <w:r w:rsidR="008D37BE" w:rsidRPr="00B511D1">
        <w:rPr>
          <w:rStyle w:val="Hyperlink"/>
          <w:rFonts w:cstheme="minorHAnsi"/>
          <w:color w:val="auto"/>
          <w:sz w:val="24"/>
          <w:szCs w:val="24"/>
          <w:u w:val="none"/>
        </w:rPr>
        <w:t xml:space="preserve">from AILG and LAMA </w:t>
      </w:r>
      <w:r w:rsidR="008D5EF7" w:rsidRPr="00B511D1">
        <w:rPr>
          <w:rStyle w:val="Hyperlink"/>
          <w:rFonts w:cstheme="minorHAnsi"/>
          <w:color w:val="auto"/>
          <w:sz w:val="24"/>
          <w:szCs w:val="24"/>
          <w:u w:val="none"/>
        </w:rPr>
        <w:t>is required before a decision to amend Standing Orders is agreed.</w:t>
      </w:r>
    </w:p>
    <w:p w14:paraId="20FEB6A3" w14:textId="385E89D3" w:rsidR="00084728" w:rsidRPr="00B511D1" w:rsidRDefault="00293359" w:rsidP="00084728">
      <w:pPr>
        <w:ind w:left="720"/>
        <w:rPr>
          <w:rStyle w:val="Hyperlink"/>
          <w:rFonts w:cstheme="minorHAnsi"/>
          <w:color w:val="auto"/>
          <w:sz w:val="24"/>
          <w:szCs w:val="24"/>
          <w:u w:val="none"/>
        </w:rPr>
      </w:pPr>
      <w:r w:rsidRPr="00B511D1">
        <w:rPr>
          <w:rStyle w:val="Hyperlink"/>
          <w:rFonts w:cstheme="minorHAnsi"/>
          <w:color w:val="auto"/>
          <w:sz w:val="24"/>
          <w:szCs w:val="24"/>
          <w:u w:val="none"/>
        </w:rPr>
        <w:t>Mr. D. McLoughlin</w:t>
      </w:r>
      <w:r>
        <w:rPr>
          <w:rStyle w:val="Hyperlink"/>
          <w:rFonts w:cstheme="minorHAnsi"/>
          <w:color w:val="auto"/>
          <w:sz w:val="24"/>
          <w:szCs w:val="24"/>
          <w:u w:val="none"/>
        </w:rPr>
        <w:t>,</w:t>
      </w:r>
      <w:r w:rsidRPr="00B511D1">
        <w:rPr>
          <w:rStyle w:val="Hyperlink"/>
          <w:rFonts w:cstheme="minorHAnsi"/>
          <w:color w:val="auto"/>
          <w:sz w:val="24"/>
          <w:szCs w:val="24"/>
          <w:u w:val="none"/>
        </w:rPr>
        <w:t xml:space="preserve"> Chief Executive </w:t>
      </w:r>
      <w:r>
        <w:rPr>
          <w:rStyle w:val="Hyperlink"/>
          <w:rFonts w:cstheme="minorHAnsi"/>
          <w:color w:val="auto"/>
          <w:sz w:val="24"/>
          <w:szCs w:val="24"/>
          <w:u w:val="none"/>
        </w:rPr>
        <w:t xml:space="preserve">and </w:t>
      </w:r>
      <w:r w:rsidR="00B2791C" w:rsidRPr="00B511D1">
        <w:rPr>
          <w:rStyle w:val="Hyperlink"/>
          <w:rFonts w:cstheme="minorHAnsi"/>
          <w:color w:val="auto"/>
          <w:sz w:val="24"/>
          <w:szCs w:val="24"/>
          <w:u w:val="none"/>
        </w:rPr>
        <w:t>Ms. L. Maxwell, Director of Corporate Performance &amp; Change Management</w:t>
      </w:r>
      <w:r>
        <w:rPr>
          <w:rStyle w:val="Hyperlink"/>
          <w:rFonts w:cstheme="minorHAnsi"/>
          <w:color w:val="auto"/>
          <w:sz w:val="24"/>
          <w:szCs w:val="24"/>
          <w:u w:val="none"/>
        </w:rPr>
        <w:t>,</w:t>
      </w:r>
      <w:r w:rsidR="00B2791C" w:rsidRPr="00B511D1">
        <w:rPr>
          <w:rStyle w:val="Hyperlink"/>
          <w:rFonts w:cstheme="minorHAnsi"/>
          <w:color w:val="auto"/>
          <w:sz w:val="24"/>
          <w:szCs w:val="24"/>
          <w:u w:val="none"/>
        </w:rPr>
        <w:t xml:space="preserve"> responded to the Members querie</w:t>
      </w:r>
      <w:r w:rsidR="008D5EF7" w:rsidRPr="00B511D1">
        <w:rPr>
          <w:rStyle w:val="Hyperlink"/>
          <w:rFonts w:cstheme="minorHAnsi"/>
          <w:color w:val="auto"/>
          <w:sz w:val="24"/>
          <w:szCs w:val="24"/>
          <w:u w:val="none"/>
        </w:rPr>
        <w:t>s outlining</w:t>
      </w:r>
      <w:r w:rsidR="003E4B61" w:rsidRPr="00B511D1">
        <w:rPr>
          <w:rStyle w:val="Hyperlink"/>
          <w:rFonts w:cstheme="minorHAnsi"/>
          <w:color w:val="auto"/>
          <w:sz w:val="24"/>
          <w:szCs w:val="24"/>
          <w:u w:val="none"/>
        </w:rPr>
        <w:t xml:space="preserve"> that approval is required to proceed to arrange for Hybrid meeting</w:t>
      </w:r>
      <w:r w:rsidR="008D37BE" w:rsidRPr="00B511D1">
        <w:rPr>
          <w:rStyle w:val="Hyperlink"/>
          <w:rFonts w:cstheme="minorHAnsi"/>
          <w:color w:val="auto"/>
          <w:sz w:val="24"/>
          <w:szCs w:val="24"/>
          <w:u w:val="none"/>
        </w:rPr>
        <w:t>s</w:t>
      </w:r>
      <w:r w:rsidR="003E4B61" w:rsidRPr="00B511D1">
        <w:rPr>
          <w:rStyle w:val="Hyperlink"/>
          <w:rFonts w:cstheme="minorHAnsi"/>
          <w:color w:val="auto"/>
          <w:sz w:val="24"/>
          <w:szCs w:val="24"/>
          <w:u w:val="none"/>
        </w:rPr>
        <w:t xml:space="preserve"> to take place</w:t>
      </w:r>
      <w:r w:rsidR="008D37BE" w:rsidRPr="00B511D1">
        <w:rPr>
          <w:rStyle w:val="Hyperlink"/>
          <w:rFonts w:cstheme="minorHAnsi"/>
          <w:color w:val="auto"/>
          <w:sz w:val="24"/>
          <w:szCs w:val="24"/>
          <w:u w:val="none"/>
        </w:rPr>
        <w:t xml:space="preserve"> and that the p</w:t>
      </w:r>
      <w:r>
        <w:rPr>
          <w:rStyle w:val="Hyperlink"/>
          <w:rFonts w:cstheme="minorHAnsi"/>
          <w:color w:val="auto"/>
          <w:sz w:val="24"/>
          <w:szCs w:val="24"/>
          <w:u w:val="none"/>
        </w:rPr>
        <w:t>rocess</w:t>
      </w:r>
      <w:r w:rsidR="008D37BE" w:rsidRPr="00B511D1">
        <w:rPr>
          <w:rStyle w:val="Hyperlink"/>
          <w:rFonts w:cstheme="minorHAnsi"/>
          <w:color w:val="auto"/>
          <w:sz w:val="24"/>
          <w:szCs w:val="24"/>
          <w:u w:val="none"/>
        </w:rPr>
        <w:t xml:space="preserve"> </w:t>
      </w:r>
      <w:r w:rsidR="003E4B61" w:rsidRPr="00B511D1">
        <w:rPr>
          <w:rStyle w:val="Hyperlink"/>
          <w:rFonts w:cstheme="minorHAnsi"/>
          <w:color w:val="auto"/>
          <w:sz w:val="24"/>
          <w:szCs w:val="24"/>
          <w:u w:val="none"/>
        </w:rPr>
        <w:t xml:space="preserve">can be discussed in more detail at </w:t>
      </w:r>
      <w:r>
        <w:rPr>
          <w:rStyle w:val="Hyperlink"/>
          <w:rFonts w:cstheme="minorHAnsi"/>
          <w:color w:val="auto"/>
          <w:sz w:val="24"/>
          <w:szCs w:val="24"/>
          <w:u w:val="none"/>
        </w:rPr>
        <w:t>the</w:t>
      </w:r>
      <w:r w:rsidR="008D37BE" w:rsidRPr="00B511D1">
        <w:rPr>
          <w:rStyle w:val="Hyperlink"/>
          <w:rFonts w:cstheme="minorHAnsi"/>
          <w:color w:val="auto"/>
          <w:sz w:val="24"/>
          <w:szCs w:val="24"/>
          <w:u w:val="none"/>
        </w:rPr>
        <w:t xml:space="preserve"> </w:t>
      </w:r>
      <w:r w:rsidR="003E4B61" w:rsidRPr="00B511D1">
        <w:rPr>
          <w:rStyle w:val="Hyperlink"/>
          <w:rFonts w:cstheme="minorHAnsi"/>
          <w:color w:val="auto"/>
          <w:sz w:val="24"/>
          <w:szCs w:val="24"/>
          <w:u w:val="none"/>
        </w:rPr>
        <w:t>OP&amp;F</w:t>
      </w:r>
      <w:r w:rsidR="008D37BE" w:rsidRPr="00B511D1">
        <w:rPr>
          <w:rStyle w:val="Hyperlink"/>
          <w:rFonts w:cstheme="minorHAnsi"/>
          <w:color w:val="auto"/>
          <w:sz w:val="24"/>
          <w:szCs w:val="24"/>
          <w:u w:val="none"/>
        </w:rPr>
        <w:t xml:space="preserve"> </w:t>
      </w:r>
      <w:r>
        <w:rPr>
          <w:rStyle w:val="Hyperlink"/>
          <w:rFonts w:cstheme="minorHAnsi"/>
          <w:color w:val="auto"/>
          <w:sz w:val="24"/>
          <w:szCs w:val="24"/>
          <w:u w:val="none"/>
        </w:rPr>
        <w:t xml:space="preserve">meeting </w:t>
      </w:r>
      <w:r w:rsidR="008D37BE" w:rsidRPr="00B511D1">
        <w:rPr>
          <w:rStyle w:val="Hyperlink"/>
          <w:rFonts w:cstheme="minorHAnsi"/>
          <w:color w:val="auto"/>
          <w:sz w:val="24"/>
          <w:szCs w:val="24"/>
          <w:u w:val="none"/>
        </w:rPr>
        <w:t xml:space="preserve">on 26/11/2020.  They informed that the Protocols have been slightly amended to reflect a Hybrid meeting and have been well practiced to date in relation to ACM and SPC meetings. It was also outlined that the proposal is an Appendix to Standing Orders for the period of the </w:t>
      </w:r>
      <w:r w:rsidR="00AD477F" w:rsidRPr="00B511D1">
        <w:rPr>
          <w:rStyle w:val="Hyperlink"/>
          <w:rFonts w:cstheme="minorHAnsi"/>
          <w:color w:val="auto"/>
          <w:sz w:val="24"/>
          <w:szCs w:val="24"/>
          <w:u w:val="none"/>
        </w:rPr>
        <w:t xml:space="preserve">emergency which was developed in consultation with </w:t>
      </w:r>
      <w:r w:rsidR="003E4B61" w:rsidRPr="00B511D1">
        <w:rPr>
          <w:rStyle w:val="Hyperlink"/>
          <w:rFonts w:cstheme="minorHAnsi"/>
          <w:color w:val="auto"/>
          <w:sz w:val="24"/>
          <w:szCs w:val="24"/>
          <w:u w:val="none"/>
        </w:rPr>
        <w:t xml:space="preserve">AILG </w:t>
      </w:r>
      <w:r w:rsidR="00AD477F" w:rsidRPr="00B511D1">
        <w:rPr>
          <w:rStyle w:val="Hyperlink"/>
          <w:rFonts w:cstheme="minorHAnsi"/>
          <w:color w:val="auto"/>
          <w:sz w:val="24"/>
          <w:szCs w:val="24"/>
          <w:u w:val="none"/>
        </w:rPr>
        <w:t>and</w:t>
      </w:r>
      <w:r w:rsidR="003E4B61" w:rsidRPr="00B511D1">
        <w:rPr>
          <w:rStyle w:val="Hyperlink"/>
          <w:rFonts w:cstheme="minorHAnsi"/>
          <w:color w:val="auto"/>
          <w:sz w:val="24"/>
          <w:szCs w:val="24"/>
          <w:u w:val="none"/>
        </w:rPr>
        <w:t xml:space="preserve"> LAMA</w:t>
      </w:r>
      <w:r w:rsidR="00AD477F" w:rsidRPr="00B511D1">
        <w:rPr>
          <w:rStyle w:val="Hyperlink"/>
          <w:rFonts w:cstheme="minorHAnsi"/>
          <w:color w:val="auto"/>
          <w:sz w:val="24"/>
          <w:szCs w:val="24"/>
          <w:u w:val="none"/>
        </w:rPr>
        <w:t xml:space="preserve"> and that the </w:t>
      </w:r>
      <w:r w:rsidR="00B95289">
        <w:rPr>
          <w:rStyle w:val="Hyperlink"/>
          <w:rFonts w:cstheme="minorHAnsi"/>
          <w:color w:val="auto"/>
          <w:sz w:val="24"/>
          <w:szCs w:val="24"/>
          <w:u w:val="none"/>
        </w:rPr>
        <w:t>approval</w:t>
      </w:r>
      <w:r w:rsidR="00AD477F" w:rsidRPr="00B511D1">
        <w:rPr>
          <w:rStyle w:val="Hyperlink"/>
          <w:rFonts w:cstheme="minorHAnsi"/>
          <w:color w:val="auto"/>
          <w:sz w:val="24"/>
          <w:szCs w:val="24"/>
          <w:u w:val="none"/>
        </w:rPr>
        <w:t xml:space="preserve"> of Hybrid</w:t>
      </w:r>
      <w:r w:rsidR="00084728" w:rsidRPr="00B511D1">
        <w:rPr>
          <w:rStyle w:val="Hyperlink"/>
          <w:rFonts w:cstheme="minorHAnsi"/>
          <w:color w:val="auto"/>
          <w:sz w:val="24"/>
          <w:szCs w:val="24"/>
          <w:u w:val="none"/>
        </w:rPr>
        <w:t xml:space="preserve"> Council</w:t>
      </w:r>
      <w:r w:rsidR="00AD477F" w:rsidRPr="00B511D1">
        <w:rPr>
          <w:rStyle w:val="Hyperlink"/>
          <w:rFonts w:cstheme="minorHAnsi"/>
          <w:color w:val="auto"/>
          <w:sz w:val="24"/>
          <w:szCs w:val="24"/>
          <w:u w:val="none"/>
        </w:rPr>
        <w:t xml:space="preserve"> meetings by the Minister was on foot of requests to facilitate same. </w:t>
      </w:r>
    </w:p>
    <w:p w14:paraId="5829B084" w14:textId="0A12BFAE" w:rsidR="00084728" w:rsidRPr="00B511D1" w:rsidRDefault="00084728" w:rsidP="00084728">
      <w:pPr>
        <w:ind w:left="720"/>
        <w:rPr>
          <w:rStyle w:val="Hyperlink"/>
          <w:rFonts w:cstheme="minorHAnsi"/>
          <w:color w:val="auto"/>
          <w:sz w:val="24"/>
          <w:szCs w:val="24"/>
          <w:u w:val="none"/>
        </w:rPr>
      </w:pPr>
      <w:r w:rsidRPr="00B511D1">
        <w:rPr>
          <w:rStyle w:val="Hyperlink"/>
          <w:rFonts w:cstheme="minorHAnsi"/>
          <w:color w:val="auto"/>
          <w:sz w:val="24"/>
          <w:szCs w:val="24"/>
          <w:u w:val="none"/>
        </w:rPr>
        <w:t xml:space="preserve">The Mayor, Councillor E. O’Brien clarified to the members that the order to facilitate Hybrid meetings had been moved by the Minister in relation to the COVID 19 pandemic and </w:t>
      </w:r>
      <w:r w:rsidR="00933C1F" w:rsidRPr="00B511D1">
        <w:rPr>
          <w:rStyle w:val="Hyperlink"/>
          <w:rFonts w:cstheme="minorHAnsi"/>
          <w:color w:val="auto"/>
          <w:sz w:val="24"/>
          <w:szCs w:val="24"/>
          <w:u w:val="none"/>
        </w:rPr>
        <w:t>that this is a temporary situation.</w:t>
      </w:r>
    </w:p>
    <w:p w14:paraId="49181BF9" w14:textId="0D522790" w:rsidR="00B2791C" w:rsidRPr="00B511D1" w:rsidRDefault="00B2791C" w:rsidP="00852455">
      <w:pPr>
        <w:ind w:left="720"/>
        <w:rPr>
          <w:rStyle w:val="Hyperlink"/>
          <w:rFonts w:cstheme="minorHAnsi"/>
          <w:color w:val="auto"/>
          <w:sz w:val="24"/>
          <w:szCs w:val="24"/>
          <w:u w:val="none"/>
        </w:rPr>
      </w:pPr>
      <w:r w:rsidRPr="00B511D1">
        <w:rPr>
          <w:rStyle w:val="Hyperlink"/>
          <w:rFonts w:cstheme="minorHAnsi"/>
          <w:color w:val="auto"/>
          <w:sz w:val="24"/>
          <w:szCs w:val="24"/>
          <w:u w:val="none"/>
        </w:rPr>
        <w:t xml:space="preserve">It was proposed by Councillor B. Lawlor and seconded by Councillor J. Tuffy to </w:t>
      </w:r>
      <w:r w:rsidR="00A5373E" w:rsidRPr="00B511D1">
        <w:rPr>
          <w:rStyle w:val="Hyperlink"/>
          <w:rFonts w:cstheme="minorHAnsi"/>
          <w:b/>
          <w:bCs/>
          <w:color w:val="auto"/>
          <w:sz w:val="24"/>
          <w:szCs w:val="24"/>
          <w:u w:val="none"/>
        </w:rPr>
        <w:t>DEFER</w:t>
      </w:r>
      <w:r w:rsidRPr="00B511D1">
        <w:rPr>
          <w:rStyle w:val="Hyperlink"/>
          <w:rFonts w:cstheme="minorHAnsi"/>
          <w:color w:val="auto"/>
          <w:sz w:val="24"/>
          <w:szCs w:val="24"/>
          <w:u w:val="none"/>
        </w:rPr>
        <w:t xml:space="preserve"> the Headed item until</w:t>
      </w:r>
      <w:r w:rsidR="00A5373E" w:rsidRPr="00B511D1">
        <w:rPr>
          <w:rStyle w:val="Hyperlink"/>
          <w:rFonts w:cstheme="minorHAnsi"/>
          <w:color w:val="auto"/>
          <w:sz w:val="24"/>
          <w:szCs w:val="24"/>
          <w:u w:val="none"/>
        </w:rPr>
        <w:t xml:space="preserve"> the</w:t>
      </w:r>
      <w:r w:rsidRPr="00B511D1">
        <w:rPr>
          <w:rStyle w:val="Hyperlink"/>
          <w:rFonts w:cstheme="minorHAnsi"/>
          <w:color w:val="auto"/>
          <w:sz w:val="24"/>
          <w:szCs w:val="24"/>
          <w:u w:val="none"/>
        </w:rPr>
        <w:t xml:space="preserve"> December 2020 Council Meeting.</w:t>
      </w:r>
    </w:p>
    <w:p w14:paraId="53B8213A" w14:textId="41CB2DB2" w:rsidR="00B2791C" w:rsidRPr="00B511D1" w:rsidRDefault="00B2791C" w:rsidP="00852455">
      <w:pPr>
        <w:ind w:left="720"/>
        <w:rPr>
          <w:rStyle w:val="Hyperlink"/>
          <w:rFonts w:cstheme="minorHAnsi"/>
          <w:color w:val="auto"/>
          <w:sz w:val="24"/>
          <w:szCs w:val="24"/>
          <w:u w:val="none"/>
        </w:rPr>
      </w:pPr>
      <w:r w:rsidRPr="00B511D1">
        <w:rPr>
          <w:rStyle w:val="Hyperlink"/>
          <w:rFonts w:cstheme="minorHAnsi"/>
          <w:color w:val="auto"/>
          <w:sz w:val="24"/>
          <w:szCs w:val="24"/>
          <w:u w:val="none"/>
        </w:rPr>
        <w:t>The Mayor</w:t>
      </w:r>
      <w:r w:rsidR="00084728" w:rsidRPr="00B511D1">
        <w:rPr>
          <w:rStyle w:val="Hyperlink"/>
          <w:rFonts w:cstheme="minorHAnsi"/>
          <w:color w:val="auto"/>
          <w:sz w:val="24"/>
          <w:szCs w:val="24"/>
          <w:u w:val="none"/>
        </w:rPr>
        <w:t>,</w:t>
      </w:r>
      <w:r w:rsidRPr="00B511D1">
        <w:rPr>
          <w:rStyle w:val="Hyperlink"/>
          <w:rFonts w:cstheme="minorHAnsi"/>
          <w:color w:val="auto"/>
          <w:sz w:val="24"/>
          <w:szCs w:val="24"/>
          <w:u w:val="none"/>
        </w:rPr>
        <w:t xml:space="preserve"> Councillor E. O’Brien then called for a vote by way of a show of hands and the Members </w:t>
      </w:r>
      <w:r w:rsidRPr="00B511D1">
        <w:rPr>
          <w:rStyle w:val="Hyperlink"/>
          <w:rFonts w:cstheme="minorHAnsi"/>
          <w:b/>
          <w:bCs/>
          <w:color w:val="auto"/>
          <w:sz w:val="24"/>
          <w:szCs w:val="24"/>
          <w:u w:val="none"/>
        </w:rPr>
        <w:t>AGREED</w:t>
      </w:r>
      <w:r w:rsidRPr="00B511D1">
        <w:rPr>
          <w:rStyle w:val="Hyperlink"/>
          <w:rFonts w:cstheme="minorHAnsi"/>
          <w:color w:val="auto"/>
          <w:sz w:val="24"/>
          <w:szCs w:val="24"/>
          <w:u w:val="none"/>
        </w:rPr>
        <w:t xml:space="preserve"> the result of which was as follows:</w:t>
      </w:r>
    </w:p>
    <w:p w14:paraId="1DA13F82" w14:textId="1FCDA278" w:rsidR="00D0663E" w:rsidRPr="00B511D1" w:rsidRDefault="00D0663E" w:rsidP="00852455">
      <w:pPr>
        <w:ind w:left="720"/>
        <w:rPr>
          <w:rStyle w:val="Hyperlink"/>
          <w:rFonts w:cstheme="minorHAnsi"/>
          <w:b/>
          <w:bCs/>
          <w:color w:val="auto"/>
          <w:sz w:val="24"/>
          <w:szCs w:val="24"/>
          <w:u w:val="none"/>
        </w:rPr>
      </w:pPr>
      <w:r w:rsidRPr="00B511D1">
        <w:rPr>
          <w:rStyle w:val="Hyperlink"/>
          <w:rFonts w:cstheme="minorHAnsi"/>
          <w:b/>
          <w:bCs/>
          <w:color w:val="auto"/>
          <w:sz w:val="24"/>
          <w:szCs w:val="24"/>
          <w:u w:val="none"/>
        </w:rPr>
        <w:t xml:space="preserve">FOR: </w:t>
      </w:r>
      <w:r w:rsidR="00B2791C" w:rsidRPr="00B511D1">
        <w:rPr>
          <w:rStyle w:val="Hyperlink"/>
          <w:rFonts w:cstheme="minorHAnsi"/>
          <w:b/>
          <w:bCs/>
          <w:color w:val="auto"/>
          <w:sz w:val="24"/>
          <w:szCs w:val="24"/>
          <w:u w:val="none"/>
        </w:rPr>
        <w:tab/>
      </w:r>
      <w:r w:rsidR="00B2791C" w:rsidRPr="00B511D1">
        <w:rPr>
          <w:rStyle w:val="Hyperlink"/>
          <w:rFonts w:cstheme="minorHAnsi"/>
          <w:b/>
          <w:bCs/>
          <w:color w:val="auto"/>
          <w:sz w:val="24"/>
          <w:szCs w:val="24"/>
          <w:u w:val="none"/>
        </w:rPr>
        <w:tab/>
      </w:r>
      <w:r w:rsidRPr="00B511D1">
        <w:rPr>
          <w:rStyle w:val="Hyperlink"/>
          <w:rFonts w:cstheme="minorHAnsi"/>
          <w:b/>
          <w:bCs/>
          <w:color w:val="auto"/>
          <w:sz w:val="24"/>
          <w:szCs w:val="24"/>
          <w:u w:val="none"/>
        </w:rPr>
        <w:t>13</w:t>
      </w:r>
      <w:r w:rsidR="00A5373E" w:rsidRPr="00B511D1">
        <w:rPr>
          <w:rStyle w:val="Hyperlink"/>
          <w:rFonts w:cstheme="minorHAnsi"/>
          <w:b/>
          <w:bCs/>
          <w:color w:val="auto"/>
          <w:sz w:val="24"/>
          <w:szCs w:val="24"/>
          <w:u w:val="none"/>
        </w:rPr>
        <w:t xml:space="preserve"> </w:t>
      </w:r>
      <w:r w:rsidR="00B2791C" w:rsidRPr="00B511D1">
        <w:rPr>
          <w:rStyle w:val="Hyperlink"/>
          <w:rFonts w:cstheme="minorHAnsi"/>
          <w:b/>
          <w:bCs/>
          <w:color w:val="auto"/>
          <w:sz w:val="24"/>
          <w:szCs w:val="24"/>
          <w:u w:val="none"/>
        </w:rPr>
        <w:t>(THIRTEEN)</w:t>
      </w:r>
    </w:p>
    <w:p w14:paraId="53559ACB" w14:textId="7CDF5BB1" w:rsidR="00D0663E" w:rsidRPr="00B511D1" w:rsidRDefault="00D0663E" w:rsidP="00852455">
      <w:pPr>
        <w:ind w:left="720"/>
        <w:rPr>
          <w:rStyle w:val="Hyperlink"/>
          <w:rFonts w:cstheme="minorHAnsi"/>
          <w:b/>
          <w:bCs/>
          <w:color w:val="auto"/>
          <w:sz w:val="24"/>
          <w:szCs w:val="24"/>
          <w:u w:val="none"/>
        </w:rPr>
      </w:pPr>
      <w:r w:rsidRPr="00B511D1">
        <w:rPr>
          <w:rStyle w:val="Hyperlink"/>
          <w:rFonts w:cstheme="minorHAnsi"/>
          <w:b/>
          <w:bCs/>
          <w:color w:val="auto"/>
          <w:sz w:val="24"/>
          <w:szCs w:val="24"/>
          <w:u w:val="none"/>
        </w:rPr>
        <w:t>AGAINST:</w:t>
      </w:r>
      <w:r w:rsidR="00B2791C" w:rsidRPr="00B511D1">
        <w:rPr>
          <w:rStyle w:val="Hyperlink"/>
          <w:rFonts w:cstheme="minorHAnsi"/>
          <w:b/>
          <w:bCs/>
          <w:color w:val="auto"/>
          <w:sz w:val="24"/>
          <w:szCs w:val="24"/>
          <w:u w:val="none"/>
        </w:rPr>
        <w:tab/>
      </w:r>
      <w:r w:rsidRPr="00B511D1">
        <w:rPr>
          <w:rStyle w:val="Hyperlink"/>
          <w:rFonts w:cstheme="minorHAnsi"/>
          <w:b/>
          <w:bCs/>
          <w:color w:val="auto"/>
          <w:sz w:val="24"/>
          <w:szCs w:val="24"/>
          <w:u w:val="none"/>
        </w:rPr>
        <w:t>20</w:t>
      </w:r>
      <w:r w:rsidR="00A5373E" w:rsidRPr="00B511D1">
        <w:rPr>
          <w:rStyle w:val="Hyperlink"/>
          <w:rFonts w:cstheme="minorHAnsi"/>
          <w:b/>
          <w:bCs/>
          <w:color w:val="auto"/>
          <w:sz w:val="24"/>
          <w:szCs w:val="24"/>
          <w:u w:val="none"/>
        </w:rPr>
        <w:t xml:space="preserve"> </w:t>
      </w:r>
      <w:r w:rsidR="00B2791C" w:rsidRPr="00B511D1">
        <w:rPr>
          <w:rStyle w:val="Hyperlink"/>
          <w:rFonts w:cstheme="minorHAnsi"/>
          <w:b/>
          <w:bCs/>
          <w:color w:val="auto"/>
          <w:sz w:val="24"/>
          <w:szCs w:val="24"/>
          <w:u w:val="none"/>
        </w:rPr>
        <w:t>(TWENTY)</w:t>
      </w:r>
    </w:p>
    <w:p w14:paraId="2A2042FF" w14:textId="2EDE912A" w:rsidR="00D0663E" w:rsidRPr="00B511D1" w:rsidRDefault="00D0663E" w:rsidP="00852455">
      <w:pPr>
        <w:ind w:left="720"/>
        <w:rPr>
          <w:rStyle w:val="Hyperlink"/>
          <w:rFonts w:cstheme="minorHAnsi"/>
          <w:b/>
          <w:bCs/>
          <w:color w:val="auto"/>
          <w:sz w:val="24"/>
          <w:szCs w:val="24"/>
          <w:u w:val="none"/>
        </w:rPr>
      </w:pPr>
      <w:r w:rsidRPr="00B511D1">
        <w:rPr>
          <w:rStyle w:val="Hyperlink"/>
          <w:rFonts w:cstheme="minorHAnsi"/>
          <w:b/>
          <w:bCs/>
          <w:color w:val="auto"/>
          <w:sz w:val="24"/>
          <w:szCs w:val="24"/>
          <w:u w:val="none"/>
        </w:rPr>
        <w:t>ABSTAIN:</w:t>
      </w:r>
      <w:r w:rsidR="00B2791C" w:rsidRPr="00B511D1">
        <w:rPr>
          <w:rStyle w:val="Hyperlink"/>
          <w:rFonts w:cstheme="minorHAnsi"/>
          <w:b/>
          <w:bCs/>
          <w:color w:val="auto"/>
          <w:sz w:val="24"/>
          <w:szCs w:val="24"/>
          <w:u w:val="none"/>
        </w:rPr>
        <w:tab/>
      </w:r>
      <w:r w:rsidRPr="00B511D1">
        <w:rPr>
          <w:rStyle w:val="Hyperlink"/>
          <w:rFonts w:cstheme="minorHAnsi"/>
          <w:b/>
          <w:bCs/>
          <w:color w:val="auto"/>
          <w:sz w:val="24"/>
          <w:szCs w:val="24"/>
          <w:u w:val="none"/>
        </w:rPr>
        <w:t>0</w:t>
      </w:r>
      <w:r w:rsidR="00A5373E" w:rsidRPr="00B511D1">
        <w:rPr>
          <w:rStyle w:val="Hyperlink"/>
          <w:rFonts w:cstheme="minorHAnsi"/>
          <w:b/>
          <w:bCs/>
          <w:color w:val="auto"/>
          <w:sz w:val="24"/>
          <w:szCs w:val="24"/>
          <w:u w:val="none"/>
        </w:rPr>
        <w:t xml:space="preserve"> </w:t>
      </w:r>
      <w:r w:rsidR="00B2791C" w:rsidRPr="00B511D1">
        <w:rPr>
          <w:rStyle w:val="Hyperlink"/>
          <w:rFonts w:cstheme="minorHAnsi"/>
          <w:b/>
          <w:bCs/>
          <w:color w:val="auto"/>
          <w:sz w:val="24"/>
          <w:szCs w:val="24"/>
          <w:u w:val="none"/>
        </w:rPr>
        <w:t>(ZERO)</w:t>
      </w:r>
    </w:p>
    <w:p w14:paraId="6923FE46" w14:textId="50FB7657" w:rsidR="00B2791C" w:rsidRDefault="00673301" w:rsidP="00852455">
      <w:pPr>
        <w:ind w:left="720"/>
        <w:rPr>
          <w:rStyle w:val="Hyperlink"/>
          <w:rFonts w:cstheme="minorHAnsi"/>
          <w:b/>
          <w:bCs/>
          <w:color w:val="auto"/>
          <w:sz w:val="24"/>
          <w:szCs w:val="24"/>
          <w:u w:val="none"/>
        </w:rPr>
      </w:pPr>
      <w:r w:rsidRPr="00B511D1">
        <w:rPr>
          <w:rStyle w:val="Hyperlink"/>
          <w:rFonts w:cstheme="minorHAnsi"/>
          <w:color w:val="auto"/>
          <w:sz w:val="24"/>
          <w:szCs w:val="24"/>
          <w:u w:val="none"/>
        </w:rPr>
        <w:t>The proposal to defer the Headed Item</w:t>
      </w:r>
      <w:r w:rsidRPr="00B511D1">
        <w:rPr>
          <w:rStyle w:val="Hyperlink"/>
          <w:rFonts w:cstheme="minorHAnsi"/>
          <w:b/>
          <w:bCs/>
          <w:color w:val="auto"/>
          <w:sz w:val="24"/>
          <w:szCs w:val="24"/>
          <w:u w:val="none"/>
        </w:rPr>
        <w:t xml:space="preserve"> FELL.</w:t>
      </w:r>
    </w:p>
    <w:p w14:paraId="59F7D347" w14:textId="77777777" w:rsidR="00677D32" w:rsidRPr="00B511D1" w:rsidRDefault="00677D32" w:rsidP="00852455">
      <w:pPr>
        <w:ind w:left="720"/>
        <w:rPr>
          <w:rStyle w:val="Hyperlink"/>
          <w:rFonts w:cstheme="minorHAnsi"/>
          <w:b/>
          <w:bCs/>
          <w:color w:val="auto"/>
          <w:sz w:val="24"/>
          <w:szCs w:val="24"/>
          <w:u w:val="none"/>
        </w:rPr>
      </w:pPr>
    </w:p>
    <w:p w14:paraId="1ECEA5E0" w14:textId="0C503527" w:rsidR="00673301" w:rsidRPr="00B511D1" w:rsidRDefault="00673301" w:rsidP="00673301">
      <w:pPr>
        <w:ind w:left="720"/>
        <w:rPr>
          <w:rStyle w:val="Hyperlink"/>
          <w:rFonts w:cstheme="minorHAnsi"/>
          <w:color w:val="auto"/>
          <w:sz w:val="24"/>
          <w:szCs w:val="24"/>
          <w:u w:val="none"/>
        </w:rPr>
      </w:pPr>
      <w:r w:rsidRPr="00B511D1">
        <w:rPr>
          <w:rStyle w:val="Hyperlink"/>
          <w:rFonts w:cstheme="minorHAnsi"/>
          <w:color w:val="auto"/>
          <w:sz w:val="24"/>
          <w:szCs w:val="24"/>
          <w:u w:val="none"/>
        </w:rPr>
        <w:t>The Mayor</w:t>
      </w:r>
      <w:r w:rsidR="00933C1F" w:rsidRPr="00B511D1">
        <w:rPr>
          <w:rStyle w:val="Hyperlink"/>
          <w:rFonts w:cstheme="minorHAnsi"/>
          <w:color w:val="auto"/>
          <w:sz w:val="24"/>
          <w:szCs w:val="24"/>
          <w:u w:val="none"/>
        </w:rPr>
        <w:t>,</w:t>
      </w:r>
      <w:r w:rsidRPr="00B511D1">
        <w:rPr>
          <w:rStyle w:val="Hyperlink"/>
          <w:rFonts w:cstheme="minorHAnsi"/>
          <w:color w:val="auto"/>
          <w:sz w:val="24"/>
          <w:szCs w:val="24"/>
          <w:u w:val="none"/>
        </w:rPr>
        <w:t xml:space="preserve"> Councillor E. O’Brien then called for a vote on to </w:t>
      </w:r>
      <w:r w:rsidRPr="00B511D1">
        <w:rPr>
          <w:rStyle w:val="Hyperlink"/>
          <w:rFonts w:cstheme="minorHAnsi"/>
          <w:b/>
          <w:bCs/>
          <w:color w:val="auto"/>
          <w:sz w:val="24"/>
          <w:szCs w:val="24"/>
          <w:u w:val="none"/>
        </w:rPr>
        <w:t>APPROVE</w:t>
      </w:r>
      <w:r w:rsidRPr="00B511D1">
        <w:rPr>
          <w:rStyle w:val="Hyperlink"/>
          <w:rFonts w:cstheme="minorHAnsi"/>
          <w:color w:val="auto"/>
          <w:sz w:val="24"/>
          <w:szCs w:val="24"/>
          <w:u w:val="none"/>
        </w:rPr>
        <w:t xml:space="preserve"> the Headed Item by way of a show of hands and the Members </w:t>
      </w:r>
      <w:r w:rsidRPr="00B511D1">
        <w:rPr>
          <w:rStyle w:val="Hyperlink"/>
          <w:rFonts w:cstheme="minorHAnsi"/>
          <w:b/>
          <w:bCs/>
          <w:color w:val="auto"/>
          <w:sz w:val="24"/>
          <w:szCs w:val="24"/>
          <w:u w:val="none"/>
        </w:rPr>
        <w:t>AGREED</w:t>
      </w:r>
      <w:r w:rsidRPr="00B511D1">
        <w:rPr>
          <w:rStyle w:val="Hyperlink"/>
          <w:rFonts w:cstheme="minorHAnsi"/>
          <w:color w:val="auto"/>
          <w:sz w:val="24"/>
          <w:szCs w:val="24"/>
          <w:u w:val="none"/>
        </w:rPr>
        <w:t xml:space="preserve"> the result of which was as follows:</w:t>
      </w:r>
    </w:p>
    <w:p w14:paraId="742E805C" w14:textId="48FB7B36" w:rsidR="00AF123C" w:rsidRPr="00B511D1" w:rsidRDefault="00AF123C" w:rsidP="00852455">
      <w:pPr>
        <w:ind w:left="720"/>
        <w:rPr>
          <w:rStyle w:val="Hyperlink"/>
          <w:rFonts w:cstheme="minorHAnsi"/>
          <w:b/>
          <w:bCs/>
          <w:color w:val="auto"/>
          <w:sz w:val="24"/>
          <w:szCs w:val="24"/>
          <w:u w:val="none"/>
        </w:rPr>
      </w:pPr>
      <w:r w:rsidRPr="00B511D1">
        <w:rPr>
          <w:rStyle w:val="Hyperlink"/>
          <w:rFonts w:cstheme="minorHAnsi"/>
          <w:b/>
          <w:bCs/>
          <w:color w:val="auto"/>
          <w:sz w:val="24"/>
          <w:szCs w:val="24"/>
          <w:u w:val="none"/>
        </w:rPr>
        <w:t xml:space="preserve">FOR: </w:t>
      </w:r>
      <w:r w:rsidR="00673301" w:rsidRPr="00B511D1">
        <w:rPr>
          <w:rStyle w:val="Hyperlink"/>
          <w:rFonts w:cstheme="minorHAnsi"/>
          <w:b/>
          <w:bCs/>
          <w:color w:val="auto"/>
          <w:sz w:val="24"/>
          <w:szCs w:val="24"/>
          <w:u w:val="none"/>
        </w:rPr>
        <w:tab/>
      </w:r>
      <w:r w:rsidR="00673301" w:rsidRPr="00B511D1">
        <w:rPr>
          <w:rStyle w:val="Hyperlink"/>
          <w:rFonts w:cstheme="minorHAnsi"/>
          <w:b/>
          <w:bCs/>
          <w:color w:val="auto"/>
          <w:sz w:val="24"/>
          <w:szCs w:val="24"/>
          <w:u w:val="none"/>
        </w:rPr>
        <w:tab/>
      </w:r>
      <w:r w:rsidRPr="00B511D1">
        <w:rPr>
          <w:rStyle w:val="Hyperlink"/>
          <w:rFonts w:cstheme="minorHAnsi"/>
          <w:b/>
          <w:bCs/>
          <w:color w:val="auto"/>
          <w:sz w:val="24"/>
          <w:szCs w:val="24"/>
          <w:u w:val="none"/>
        </w:rPr>
        <w:t>19</w:t>
      </w:r>
      <w:r w:rsidR="00673301" w:rsidRPr="00B511D1">
        <w:rPr>
          <w:rStyle w:val="Hyperlink"/>
          <w:rFonts w:cstheme="minorHAnsi"/>
          <w:b/>
          <w:bCs/>
          <w:color w:val="auto"/>
          <w:sz w:val="24"/>
          <w:szCs w:val="24"/>
          <w:u w:val="none"/>
        </w:rPr>
        <w:t>(NIN</w:t>
      </w:r>
      <w:r w:rsidR="00933C1F" w:rsidRPr="00B511D1">
        <w:rPr>
          <w:rStyle w:val="Hyperlink"/>
          <w:rFonts w:cstheme="minorHAnsi"/>
          <w:b/>
          <w:bCs/>
          <w:color w:val="auto"/>
          <w:sz w:val="24"/>
          <w:szCs w:val="24"/>
          <w:u w:val="none"/>
        </w:rPr>
        <w:t>E</w:t>
      </w:r>
      <w:r w:rsidR="00673301" w:rsidRPr="00B511D1">
        <w:rPr>
          <w:rStyle w:val="Hyperlink"/>
          <w:rFonts w:cstheme="minorHAnsi"/>
          <w:b/>
          <w:bCs/>
          <w:color w:val="auto"/>
          <w:sz w:val="24"/>
          <w:szCs w:val="24"/>
          <w:u w:val="none"/>
        </w:rPr>
        <w:t>TEEN)</w:t>
      </w:r>
    </w:p>
    <w:p w14:paraId="69A6D8A0" w14:textId="067232BE" w:rsidR="00AF123C" w:rsidRPr="00B511D1" w:rsidRDefault="00AF123C" w:rsidP="00852455">
      <w:pPr>
        <w:ind w:left="720"/>
        <w:rPr>
          <w:rStyle w:val="Hyperlink"/>
          <w:rFonts w:cstheme="minorHAnsi"/>
          <w:b/>
          <w:bCs/>
          <w:color w:val="auto"/>
          <w:sz w:val="24"/>
          <w:szCs w:val="24"/>
          <w:u w:val="none"/>
        </w:rPr>
      </w:pPr>
      <w:r w:rsidRPr="00B511D1">
        <w:rPr>
          <w:rStyle w:val="Hyperlink"/>
          <w:rFonts w:cstheme="minorHAnsi"/>
          <w:b/>
          <w:bCs/>
          <w:color w:val="auto"/>
          <w:sz w:val="24"/>
          <w:szCs w:val="24"/>
          <w:u w:val="none"/>
        </w:rPr>
        <w:t>AGAINST:</w:t>
      </w:r>
      <w:r w:rsidR="00673301" w:rsidRPr="00B511D1">
        <w:rPr>
          <w:rStyle w:val="Hyperlink"/>
          <w:rFonts w:cstheme="minorHAnsi"/>
          <w:b/>
          <w:bCs/>
          <w:color w:val="auto"/>
          <w:sz w:val="24"/>
          <w:szCs w:val="24"/>
          <w:u w:val="none"/>
        </w:rPr>
        <w:tab/>
      </w:r>
      <w:r w:rsidRPr="00B511D1">
        <w:rPr>
          <w:rStyle w:val="Hyperlink"/>
          <w:rFonts w:cstheme="minorHAnsi"/>
          <w:b/>
          <w:bCs/>
          <w:color w:val="auto"/>
          <w:sz w:val="24"/>
          <w:szCs w:val="24"/>
          <w:u w:val="none"/>
        </w:rPr>
        <w:t>11</w:t>
      </w:r>
      <w:r w:rsidR="00673301" w:rsidRPr="00B511D1">
        <w:rPr>
          <w:rStyle w:val="Hyperlink"/>
          <w:rFonts w:cstheme="minorHAnsi"/>
          <w:b/>
          <w:bCs/>
          <w:color w:val="auto"/>
          <w:sz w:val="24"/>
          <w:szCs w:val="24"/>
          <w:u w:val="none"/>
        </w:rPr>
        <w:t xml:space="preserve"> (ELEVEN)</w:t>
      </w:r>
    </w:p>
    <w:p w14:paraId="1E129AD0" w14:textId="6066EDE9" w:rsidR="00AF123C" w:rsidRPr="00B511D1" w:rsidRDefault="00AF123C" w:rsidP="00852455">
      <w:pPr>
        <w:ind w:left="720"/>
        <w:rPr>
          <w:rStyle w:val="Hyperlink"/>
          <w:rFonts w:cstheme="minorHAnsi"/>
          <w:b/>
          <w:bCs/>
          <w:color w:val="auto"/>
          <w:sz w:val="24"/>
          <w:szCs w:val="24"/>
          <w:u w:val="none"/>
        </w:rPr>
      </w:pPr>
      <w:r w:rsidRPr="00B511D1">
        <w:rPr>
          <w:rStyle w:val="Hyperlink"/>
          <w:rFonts w:cstheme="minorHAnsi"/>
          <w:b/>
          <w:bCs/>
          <w:color w:val="auto"/>
          <w:sz w:val="24"/>
          <w:szCs w:val="24"/>
          <w:u w:val="none"/>
        </w:rPr>
        <w:t>ABSTAIN:</w:t>
      </w:r>
      <w:r w:rsidR="00673301" w:rsidRPr="00B511D1">
        <w:rPr>
          <w:rStyle w:val="Hyperlink"/>
          <w:rFonts w:cstheme="minorHAnsi"/>
          <w:b/>
          <w:bCs/>
          <w:color w:val="auto"/>
          <w:sz w:val="24"/>
          <w:szCs w:val="24"/>
          <w:u w:val="none"/>
        </w:rPr>
        <w:tab/>
        <w:t>0 (ZERO)</w:t>
      </w:r>
    </w:p>
    <w:p w14:paraId="7D5C1090" w14:textId="77777777" w:rsidR="00673301" w:rsidRPr="00B511D1" w:rsidRDefault="00673301" w:rsidP="004507C2">
      <w:pPr>
        <w:ind w:left="720"/>
        <w:rPr>
          <w:rFonts w:cstheme="minorHAnsi"/>
          <w:bCs/>
          <w:sz w:val="24"/>
          <w:szCs w:val="24"/>
        </w:rPr>
      </w:pPr>
    </w:p>
    <w:p w14:paraId="625A9A44" w14:textId="19156502" w:rsidR="002B197C" w:rsidRPr="00B511D1" w:rsidRDefault="00673301" w:rsidP="002B197C">
      <w:pPr>
        <w:ind w:left="709"/>
        <w:rPr>
          <w:rFonts w:cstheme="minorHAnsi"/>
          <w:b/>
          <w:sz w:val="24"/>
          <w:szCs w:val="24"/>
        </w:rPr>
      </w:pPr>
      <w:r w:rsidRPr="00B511D1">
        <w:rPr>
          <w:rFonts w:cstheme="minorHAnsi"/>
          <w:sz w:val="24"/>
          <w:szCs w:val="24"/>
        </w:rPr>
        <w:t>Following the result of the VOTE t</w:t>
      </w:r>
      <w:r w:rsidR="002B197C" w:rsidRPr="00B511D1">
        <w:rPr>
          <w:rFonts w:cstheme="minorHAnsi"/>
          <w:sz w:val="24"/>
          <w:szCs w:val="24"/>
        </w:rPr>
        <w:t xml:space="preserve">he reports were </w:t>
      </w:r>
      <w:r w:rsidR="002B197C" w:rsidRPr="00B511D1">
        <w:rPr>
          <w:rFonts w:cstheme="minorHAnsi"/>
          <w:b/>
          <w:sz w:val="24"/>
          <w:szCs w:val="24"/>
        </w:rPr>
        <w:t>NOTED</w:t>
      </w:r>
      <w:r w:rsidR="002B197C" w:rsidRPr="00B511D1">
        <w:rPr>
          <w:rFonts w:cstheme="minorHAnsi"/>
          <w:sz w:val="24"/>
          <w:szCs w:val="24"/>
        </w:rPr>
        <w:t xml:space="preserve"> and it was proposed by Councillor </w:t>
      </w:r>
      <w:r w:rsidRPr="00B511D1">
        <w:rPr>
          <w:rFonts w:cstheme="minorHAnsi"/>
          <w:sz w:val="24"/>
          <w:szCs w:val="24"/>
        </w:rPr>
        <w:t>E. O’Brien</w:t>
      </w:r>
      <w:r w:rsidR="002B197C" w:rsidRPr="00B511D1">
        <w:rPr>
          <w:rFonts w:cstheme="minorHAnsi"/>
          <w:sz w:val="24"/>
          <w:szCs w:val="24"/>
        </w:rPr>
        <w:t xml:space="preserve">, seconded by Councillor </w:t>
      </w:r>
      <w:r w:rsidRPr="00B511D1">
        <w:rPr>
          <w:rFonts w:cstheme="minorHAnsi"/>
          <w:sz w:val="24"/>
          <w:szCs w:val="24"/>
        </w:rPr>
        <w:t xml:space="preserve">E. </w:t>
      </w:r>
      <w:r w:rsidR="0077462A" w:rsidRPr="00B511D1">
        <w:rPr>
          <w:rFonts w:cstheme="minorHAnsi"/>
          <w:sz w:val="24"/>
          <w:szCs w:val="24"/>
        </w:rPr>
        <w:t>Murphy,</w:t>
      </w:r>
      <w:r w:rsidR="002B197C" w:rsidRPr="00B511D1">
        <w:rPr>
          <w:rFonts w:cstheme="minorHAnsi"/>
          <w:sz w:val="24"/>
          <w:szCs w:val="24"/>
        </w:rPr>
        <w:t xml:space="preserve"> and </w:t>
      </w:r>
      <w:r w:rsidR="002B197C" w:rsidRPr="00B511D1">
        <w:rPr>
          <w:rFonts w:cstheme="minorHAnsi"/>
          <w:b/>
          <w:sz w:val="24"/>
          <w:szCs w:val="24"/>
        </w:rPr>
        <w:t>RESOLVED:</w:t>
      </w:r>
    </w:p>
    <w:p w14:paraId="09DBA632" w14:textId="72B29E95" w:rsidR="00C66E55" w:rsidRPr="00B511D1" w:rsidRDefault="002B197C" w:rsidP="004507C2">
      <w:pPr>
        <w:ind w:left="720"/>
        <w:rPr>
          <w:rFonts w:cstheme="minorHAnsi"/>
          <w:sz w:val="24"/>
          <w:szCs w:val="24"/>
        </w:rPr>
      </w:pPr>
      <w:r w:rsidRPr="00B511D1">
        <w:rPr>
          <w:rFonts w:cstheme="minorHAnsi"/>
          <w:sz w:val="24"/>
          <w:szCs w:val="24"/>
        </w:rPr>
        <w:t>“T</w:t>
      </w:r>
      <w:r w:rsidR="00C66E55" w:rsidRPr="00B511D1">
        <w:rPr>
          <w:rFonts w:cstheme="minorHAnsi"/>
          <w:sz w:val="24"/>
          <w:szCs w:val="24"/>
        </w:rPr>
        <w:t xml:space="preserve">hat this Council amends Standing Orders in order to regulate the proceedings of the Council in the holding of remote and hybrid meetings where required, for the duration of the </w:t>
      </w:r>
      <w:proofErr w:type="spellStart"/>
      <w:r w:rsidR="00C66E55" w:rsidRPr="00B511D1">
        <w:rPr>
          <w:rFonts w:cstheme="minorHAnsi"/>
          <w:sz w:val="24"/>
          <w:szCs w:val="24"/>
        </w:rPr>
        <w:t>Covid</w:t>
      </w:r>
      <w:proofErr w:type="spellEnd"/>
      <w:r w:rsidR="00C66E55" w:rsidRPr="00B511D1">
        <w:rPr>
          <w:rFonts w:cstheme="minorHAnsi"/>
          <w:sz w:val="24"/>
          <w:szCs w:val="24"/>
        </w:rPr>
        <w:t xml:space="preserve"> 19 pandemic.</w:t>
      </w:r>
      <w:r w:rsidRPr="00B511D1">
        <w:rPr>
          <w:rFonts w:cstheme="minorHAnsi"/>
          <w:sz w:val="24"/>
          <w:szCs w:val="24"/>
        </w:rPr>
        <w:t>”</w:t>
      </w:r>
    </w:p>
    <w:p w14:paraId="497A9D69" w14:textId="77777777" w:rsidR="00933C1F" w:rsidRPr="00B511D1" w:rsidRDefault="00933C1F" w:rsidP="004507C2">
      <w:pPr>
        <w:ind w:left="720"/>
        <w:rPr>
          <w:rFonts w:cstheme="minorHAnsi"/>
          <w:sz w:val="24"/>
          <w:szCs w:val="24"/>
        </w:rPr>
      </w:pPr>
    </w:p>
    <w:p w14:paraId="4D101C85" w14:textId="4EA5D57E" w:rsidR="00E972A1" w:rsidRPr="00B511D1" w:rsidRDefault="00192211" w:rsidP="004507C2">
      <w:pPr>
        <w:pStyle w:val="Heading3"/>
        <w:ind w:left="-851"/>
        <w:rPr>
          <w:rFonts w:cstheme="minorHAnsi"/>
          <w:b/>
          <w:sz w:val="24"/>
          <w:szCs w:val="24"/>
          <w:u w:val="single"/>
        </w:rPr>
      </w:pPr>
      <w:r w:rsidRPr="00B511D1">
        <w:rPr>
          <w:rFonts w:cstheme="minorHAnsi"/>
          <w:b/>
          <w:sz w:val="24"/>
          <w:szCs w:val="24"/>
        </w:rPr>
        <w:t xml:space="preserve">H12/1120 </w:t>
      </w:r>
      <w:r w:rsidR="004507C2" w:rsidRPr="00B511D1">
        <w:rPr>
          <w:rFonts w:cstheme="minorHAnsi"/>
          <w:b/>
          <w:sz w:val="24"/>
          <w:szCs w:val="24"/>
        </w:rPr>
        <w:tab/>
      </w:r>
      <w:r w:rsidRPr="00B511D1">
        <w:rPr>
          <w:rFonts w:cstheme="minorHAnsi"/>
          <w:b/>
          <w:sz w:val="24"/>
          <w:szCs w:val="24"/>
          <w:u w:val="single"/>
        </w:rPr>
        <w:t>SOUTH DUBLIN SCHOOL STREETS PROJECT</w:t>
      </w:r>
    </w:p>
    <w:p w14:paraId="480A405E" w14:textId="780487ED" w:rsidR="005C3D75" w:rsidRDefault="005C3D75" w:rsidP="005C3D75">
      <w:pPr>
        <w:pStyle w:val="Heading3"/>
        <w:ind w:left="720"/>
        <w:rPr>
          <w:rFonts w:eastAsia="Times New Roman" w:cstheme="minorHAnsi"/>
          <w:b/>
          <w:sz w:val="24"/>
          <w:szCs w:val="24"/>
        </w:rPr>
      </w:pPr>
      <w:r w:rsidRPr="00B511D1">
        <w:rPr>
          <w:rFonts w:eastAsia="Times New Roman" w:cstheme="minorHAnsi"/>
          <w:sz w:val="24"/>
          <w:szCs w:val="24"/>
        </w:rPr>
        <w:t>The following report</w:t>
      </w:r>
      <w:r w:rsidR="00697065" w:rsidRPr="00B511D1">
        <w:rPr>
          <w:rFonts w:eastAsia="Times New Roman" w:cstheme="minorHAnsi"/>
          <w:sz w:val="24"/>
          <w:szCs w:val="24"/>
        </w:rPr>
        <w:t>s</w:t>
      </w:r>
      <w:r w:rsidRPr="00B511D1">
        <w:rPr>
          <w:rFonts w:eastAsia="Times New Roman" w:cstheme="minorHAnsi"/>
          <w:sz w:val="24"/>
          <w:szCs w:val="24"/>
        </w:rPr>
        <w:t xml:space="preserve"> by the Chief Executive, which had been circulated, w</w:t>
      </w:r>
      <w:r w:rsidR="00697065" w:rsidRPr="00B511D1">
        <w:rPr>
          <w:rFonts w:eastAsia="Times New Roman" w:cstheme="minorHAnsi"/>
          <w:sz w:val="24"/>
          <w:szCs w:val="24"/>
        </w:rPr>
        <w:t xml:space="preserve">ere </w:t>
      </w:r>
      <w:r w:rsidRPr="00B511D1">
        <w:rPr>
          <w:rFonts w:eastAsia="Times New Roman" w:cstheme="minorHAnsi"/>
          <w:sz w:val="24"/>
          <w:szCs w:val="24"/>
        </w:rPr>
        <w:t xml:space="preserve">presented by </w:t>
      </w:r>
      <w:r w:rsidRPr="00B511D1">
        <w:rPr>
          <w:rFonts w:cstheme="minorHAnsi"/>
          <w:sz w:val="24"/>
          <w:szCs w:val="24"/>
        </w:rPr>
        <w:t xml:space="preserve">Mr. M. Mulhern, Director of Land Use Planning and Transportation </w:t>
      </w:r>
      <w:r w:rsidRPr="00B511D1">
        <w:rPr>
          <w:rFonts w:eastAsia="Times New Roman" w:cstheme="minorHAnsi"/>
          <w:sz w:val="24"/>
          <w:szCs w:val="24"/>
        </w:rPr>
        <w:t>and w</w:t>
      </w:r>
      <w:r w:rsidR="00697065" w:rsidRPr="00B511D1">
        <w:rPr>
          <w:rFonts w:eastAsia="Times New Roman" w:cstheme="minorHAnsi"/>
          <w:sz w:val="24"/>
          <w:szCs w:val="24"/>
        </w:rPr>
        <w:t>ere</w:t>
      </w:r>
      <w:r w:rsidRPr="00B511D1">
        <w:rPr>
          <w:rFonts w:eastAsia="Times New Roman" w:cstheme="minorHAnsi"/>
          <w:sz w:val="24"/>
          <w:szCs w:val="24"/>
        </w:rPr>
        <w:t xml:space="preserve"> </w:t>
      </w:r>
      <w:r w:rsidRPr="00B511D1">
        <w:rPr>
          <w:rFonts w:eastAsia="Times New Roman" w:cstheme="minorHAnsi"/>
          <w:b/>
          <w:sz w:val="24"/>
          <w:szCs w:val="24"/>
        </w:rPr>
        <w:t>CONSIDERED:</w:t>
      </w:r>
    </w:p>
    <w:p w14:paraId="12975915" w14:textId="77985C09" w:rsidR="00D2164D" w:rsidRPr="00D2164D" w:rsidRDefault="00CC4DF3" w:rsidP="00D2164D">
      <w:pPr>
        <w:ind w:left="720"/>
        <w:rPr>
          <w:rFonts w:ascii="Tahoma" w:hAnsi="Tahoma" w:cs="Tahoma"/>
          <w:sz w:val="20"/>
          <w:szCs w:val="20"/>
          <w:lang w:val="en"/>
        </w:rPr>
      </w:pPr>
      <w:r w:rsidRPr="00B511D1">
        <w:rPr>
          <w:rFonts w:cstheme="minorHAnsi"/>
          <w:sz w:val="24"/>
          <w:szCs w:val="24"/>
        </w:rPr>
        <w:br/>
      </w:r>
      <w:r w:rsidR="00D2164D" w:rsidRPr="00D2164D">
        <w:rPr>
          <w:rFonts w:ascii="Tahoma" w:hAnsi="Tahoma" w:cs="Tahoma"/>
          <w:sz w:val="20"/>
          <w:szCs w:val="20"/>
        </w:rPr>
        <w:t xml:space="preserve">At schools across the County there are significant </w:t>
      </w:r>
      <w:r w:rsidR="00D2164D" w:rsidRPr="00D2164D">
        <w:rPr>
          <w:rFonts w:ascii="Tahoma" w:hAnsi="Tahoma" w:cs="Tahoma"/>
          <w:sz w:val="20"/>
          <w:szCs w:val="20"/>
          <w:lang w:val="en"/>
        </w:rPr>
        <w:t xml:space="preserve">traffic and safety challenges experienced at pick up and drop off time. The ambition of the School Street </w:t>
      </w:r>
      <w:proofErr w:type="spellStart"/>
      <w:r w:rsidR="00D2164D" w:rsidRPr="00D2164D">
        <w:rPr>
          <w:rFonts w:ascii="Tahoma" w:hAnsi="Tahoma" w:cs="Tahoma"/>
          <w:sz w:val="20"/>
          <w:szCs w:val="20"/>
          <w:lang w:val="en"/>
        </w:rPr>
        <w:t>programme</w:t>
      </w:r>
      <w:proofErr w:type="spellEnd"/>
      <w:r w:rsidR="00D2164D" w:rsidRPr="00D2164D">
        <w:rPr>
          <w:rFonts w:ascii="Tahoma" w:hAnsi="Tahoma" w:cs="Tahoma"/>
          <w:sz w:val="20"/>
          <w:szCs w:val="20"/>
          <w:lang w:val="en"/>
        </w:rPr>
        <w:t xml:space="preserve"> is to improve safety for people, to encourage more people to walk and cycle to school and to increase awareness of the importance for doing this. Depending on each location, typically a range design measures, traffic restrictions and information would be deployed.  </w:t>
      </w:r>
      <w:r w:rsidR="00D2164D" w:rsidRPr="00D2164D">
        <w:rPr>
          <w:rFonts w:ascii="Tahoma" w:hAnsi="Tahoma" w:cs="Tahoma"/>
          <w:sz w:val="20"/>
          <w:szCs w:val="20"/>
        </w:rPr>
        <w:t xml:space="preserve">A school street is generally a road outside or close to a school, or schools, where temporary restrictions are placed on traffic during school drop-off and pick-up times. The restriction, generally, applies to school related traffic and through traffic. </w:t>
      </w:r>
      <w:r w:rsidR="00D2164D" w:rsidRPr="00D2164D">
        <w:rPr>
          <w:rFonts w:ascii="Tahoma" w:hAnsi="Tahoma" w:cs="Tahoma"/>
          <w:sz w:val="20"/>
          <w:szCs w:val="20"/>
          <w:lang w:val="en"/>
        </w:rPr>
        <w:t xml:space="preserve"> </w:t>
      </w:r>
    </w:p>
    <w:p w14:paraId="04EC067F" w14:textId="77777777" w:rsidR="00D2164D" w:rsidRPr="00D2164D" w:rsidRDefault="00D2164D" w:rsidP="00D2164D">
      <w:pPr>
        <w:spacing w:line="276" w:lineRule="auto"/>
        <w:ind w:left="720"/>
        <w:jc w:val="both"/>
        <w:rPr>
          <w:rFonts w:ascii="Tahoma" w:hAnsi="Tahoma" w:cs="Tahoma"/>
          <w:sz w:val="20"/>
          <w:szCs w:val="20"/>
        </w:rPr>
      </w:pPr>
      <w:r w:rsidRPr="00D2164D">
        <w:rPr>
          <w:rFonts w:ascii="Tahoma" w:hAnsi="Tahoma" w:cs="Tahoma"/>
          <w:sz w:val="20"/>
          <w:szCs w:val="20"/>
          <w:lang w:val="en"/>
        </w:rPr>
        <w:t xml:space="preserve">The initial </w:t>
      </w:r>
      <w:proofErr w:type="spellStart"/>
      <w:r w:rsidRPr="00D2164D">
        <w:rPr>
          <w:rFonts w:ascii="Tahoma" w:hAnsi="Tahoma" w:cs="Tahoma"/>
          <w:sz w:val="20"/>
          <w:szCs w:val="20"/>
          <w:lang w:val="en"/>
        </w:rPr>
        <w:t>programme</w:t>
      </w:r>
      <w:proofErr w:type="spellEnd"/>
      <w:r w:rsidRPr="00D2164D">
        <w:rPr>
          <w:rFonts w:ascii="Tahoma" w:hAnsi="Tahoma" w:cs="Tahoma"/>
          <w:sz w:val="20"/>
          <w:szCs w:val="20"/>
          <w:lang w:val="en"/>
        </w:rPr>
        <w:t xml:space="preserve"> includes eight school locations across the County, two per ACM, with a priority school location identified in each ACM area. </w:t>
      </w:r>
    </w:p>
    <w:p w14:paraId="41E72C52" w14:textId="77777777" w:rsidR="00D2164D" w:rsidRPr="00D2164D" w:rsidRDefault="00D2164D" w:rsidP="00D2164D">
      <w:pPr>
        <w:spacing w:line="276" w:lineRule="auto"/>
        <w:ind w:left="720"/>
        <w:jc w:val="both"/>
        <w:rPr>
          <w:rFonts w:ascii="Tahoma" w:hAnsi="Tahoma" w:cs="Tahoma"/>
          <w:sz w:val="20"/>
          <w:szCs w:val="20"/>
        </w:rPr>
      </w:pPr>
      <w:r w:rsidRPr="00D2164D">
        <w:rPr>
          <w:rFonts w:ascii="Tahoma" w:hAnsi="Tahoma" w:cs="Tahoma"/>
          <w:sz w:val="20"/>
          <w:szCs w:val="20"/>
        </w:rPr>
        <w:t xml:space="preserve">The Council is being asked to approve the overall programme aim, the objectives, the eight school locations as well as the four priority school locations. </w:t>
      </w:r>
    </w:p>
    <w:p w14:paraId="6D33EC9F" w14:textId="77777777" w:rsidR="00D2164D" w:rsidRPr="00D2164D" w:rsidRDefault="00D2164D" w:rsidP="00D2164D">
      <w:pPr>
        <w:spacing w:line="276" w:lineRule="auto"/>
        <w:ind w:left="720"/>
        <w:jc w:val="both"/>
        <w:rPr>
          <w:rFonts w:ascii="Tahoma" w:hAnsi="Tahoma" w:cs="Tahoma"/>
          <w:sz w:val="20"/>
          <w:szCs w:val="20"/>
        </w:rPr>
      </w:pPr>
      <w:r w:rsidRPr="00D2164D">
        <w:rPr>
          <w:rFonts w:ascii="Tahoma" w:hAnsi="Tahoma" w:cs="Tahoma"/>
          <w:sz w:val="20"/>
          <w:szCs w:val="20"/>
        </w:rPr>
        <w:t xml:space="preserve">The next step is for officers to engage with each of the four schools, to carry out survey work and identify the scope of works possible at each location. Informed by this the level of resource would be identified and the intention is that funding to deliver the capital works will be available from the National Transport Authority on a project by project basis. This work is needed to determine the timing for delivering works at each school location.   </w:t>
      </w:r>
    </w:p>
    <w:p w14:paraId="40493D9B" w14:textId="62C3748D" w:rsidR="00D2164D" w:rsidRPr="00D2164D" w:rsidRDefault="00D2164D" w:rsidP="00D2164D">
      <w:pPr>
        <w:pStyle w:val="Heading2"/>
        <w:ind w:left="720"/>
        <w:rPr>
          <w:rFonts w:ascii="Tahoma" w:hAnsi="Tahoma" w:cs="Tahoma"/>
          <w:b/>
          <w:bCs/>
          <w:color w:val="D95E00"/>
          <w:sz w:val="20"/>
          <w:szCs w:val="20"/>
        </w:rPr>
      </w:pPr>
      <w:r w:rsidRPr="00D2164D">
        <w:rPr>
          <w:rFonts w:ascii="Tahoma" w:hAnsi="Tahoma" w:cs="Tahoma"/>
          <w:b/>
          <w:bCs/>
          <w:color w:val="D95E00"/>
          <w:sz w:val="20"/>
          <w:szCs w:val="20"/>
        </w:rPr>
        <w:t xml:space="preserve">Aim </w:t>
      </w:r>
    </w:p>
    <w:p w14:paraId="7F5B237B" w14:textId="77777777" w:rsidR="00D2164D" w:rsidRPr="00D2164D" w:rsidRDefault="00D2164D" w:rsidP="00D2164D">
      <w:pPr>
        <w:pStyle w:val="Heading2"/>
        <w:ind w:left="720"/>
        <w:rPr>
          <w:rFonts w:ascii="Tahoma" w:hAnsi="Tahoma" w:cs="Tahoma"/>
          <w:b/>
          <w:bCs/>
          <w:color w:val="D95E00"/>
          <w:sz w:val="20"/>
          <w:szCs w:val="20"/>
        </w:rPr>
      </w:pPr>
    </w:p>
    <w:p w14:paraId="3A3402A4" w14:textId="77777777" w:rsidR="00D2164D" w:rsidRPr="00D2164D" w:rsidRDefault="00D2164D" w:rsidP="00D2164D">
      <w:pPr>
        <w:ind w:left="720"/>
        <w:jc w:val="both"/>
        <w:rPr>
          <w:rFonts w:ascii="Tahoma" w:hAnsi="Tahoma" w:cs="Tahoma"/>
          <w:sz w:val="20"/>
          <w:szCs w:val="20"/>
        </w:rPr>
      </w:pPr>
      <w:r w:rsidRPr="00D2164D">
        <w:rPr>
          <w:rFonts w:ascii="Tahoma" w:hAnsi="Tahoma" w:cs="Tahoma"/>
          <w:sz w:val="20"/>
          <w:szCs w:val="20"/>
        </w:rPr>
        <w:t>To restrict motorised traffic within an agreed street, or zone, outside the school gate to enhance a safer environment in which children can feel encouraged to cycle, walk or scoot to school.</w:t>
      </w:r>
    </w:p>
    <w:p w14:paraId="1DF9311D" w14:textId="77777777" w:rsidR="00D2164D" w:rsidRPr="00D2164D" w:rsidRDefault="00D2164D" w:rsidP="00D2164D">
      <w:pPr>
        <w:spacing w:line="360" w:lineRule="auto"/>
        <w:ind w:left="720"/>
        <w:jc w:val="both"/>
        <w:rPr>
          <w:rFonts w:ascii="Tahoma" w:hAnsi="Tahoma" w:cs="Tahoma"/>
          <w:b/>
          <w:bCs/>
          <w:color w:val="D95E00"/>
          <w:sz w:val="20"/>
          <w:szCs w:val="20"/>
        </w:rPr>
      </w:pPr>
      <w:r w:rsidRPr="00D2164D">
        <w:rPr>
          <w:rFonts w:ascii="Tahoma" w:hAnsi="Tahoma" w:cs="Tahoma"/>
          <w:b/>
          <w:bCs/>
          <w:color w:val="D95E00"/>
          <w:sz w:val="20"/>
          <w:szCs w:val="20"/>
        </w:rPr>
        <w:t xml:space="preserve">Objectives </w:t>
      </w:r>
    </w:p>
    <w:p w14:paraId="7BDDD99B" w14:textId="77777777" w:rsidR="00D2164D" w:rsidRPr="00D2164D" w:rsidRDefault="00D2164D" w:rsidP="00D2164D">
      <w:pPr>
        <w:spacing w:line="360" w:lineRule="auto"/>
        <w:ind w:left="720"/>
        <w:jc w:val="both"/>
        <w:rPr>
          <w:rFonts w:ascii="Tahoma" w:hAnsi="Tahoma" w:cs="Tahoma"/>
          <w:sz w:val="20"/>
          <w:szCs w:val="20"/>
        </w:rPr>
      </w:pPr>
      <w:r w:rsidRPr="00D2164D">
        <w:rPr>
          <w:rFonts w:ascii="Tahoma" w:hAnsi="Tahoma" w:cs="Tahoma"/>
          <w:sz w:val="20"/>
          <w:szCs w:val="20"/>
        </w:rPr>
        <w:t xml:space="preserve">There are three key objectives of the School Street Project. They are: </w:t>
      </w:r>
    </w:p>
    <w:p w14:paraId="08F218BB" w14:textId="77777777" w:rsidR="00D2164D" w:rsidRPr="00D2164D" w:rsidRDefault="00D2164D" w:rsidP="00D2164D">
      <w:pPr>
        <w:numPr>
          <w:ilvl w:val="0"/>
          <w:numId w:val="31"/>
        </w:numPr>
        <w:spacing w:after="0" w:line="240" w:lineRule="auto"/>
        <w:ind w:left="1440"/>
        <w:rPr>
          <w:rFonts w:ascii="Tahoma" w:hAnsi="Tahoma" w:cs="Tahoma"/>
          <w:sz w:val="20"/>
          <w:szCs w:val="20"/>
        </w:rPr>
      </w:pPr>
      <w:r w:rsidRPr="00D2164D">
        <w:rPr>
          <w:rFonts w:ascii="Tahoma" w:hAnsi="Tahoma" w:cs="Tahoma"/>
          <w:b/>
          <w:bCs/>
          <w:sz w:val="20"/>
          <w:szCs w:val="20"/>
        </w:rPr>
        <w:t xml:space="preserve">Improve Road Safety </w:t>
      </w:r>
      <w:r w:rsidRPr="00D2164D">
        <w:rPr>
          <w:rFonts w:ascii="Tahoma" w:hAnsi="Tahoma" w:cs="Tahoma"/>
          <w:sz w:val="20"/>
          <w:szCs w:val="20"/>
        </w:rPr>
        <w:t>conditions</w:t>
      </w:r>
      <w:r w:rsidRPr="00D2164D">
        <w:rPr>
          <w:rFonts w:ascii="Tahoma" w:hAnsi="Tahoma" w:cs="Tahoma"/>
          <w:b/>
          <w:bCs/>
          <w:sz w:val="20"/>
          <w:szCs w:val="20"/>
        </w:rPr>
        <w:t xml:space="preserve"> </w:t>
      </w:r>
      <w:r w:rsidRPr="00D2164D">
        <w:rPr>
          <w:rFonts w:ascii="Tahoma" w:hAnsi="Tahoma" w:cs="Tahoma"/>
          <w:sz w:val="20"/>
          <w:szCs w:val="20"/>
        </w:rPr>
        <w:t xml:space="preserve">outside a school by reducing traffic congestion at the school gate to make it safer environment for children to cycle, walk and scoot to school. </w:t>
      </w:r>
    </w:p>
    <w:p w14:paraId="4AAB7681" w14:textId="77777777" w:rsidR="00D2164D" w:rsidRPr="00D2164D" w:rsidRDefault="00D2164D" w:rsidP="00D2164D">
      <w:pPr>
        <w:numPr>
          <w:ilvl w:val="0"/>
          <w:numId w:val="31"/>
        </w:numPr>
        <w:spacing w:after="0" w:line="240" w:lineRule="auto"/>
        <w:ind w:left="1440"/>
        <w:rPr>
          <w:rFonts w:ascii="Tahoma" w:hAnsi="Tahoma" w:cs="Tahoma"/>
          <w:sz w:val="20"/>
          <w:szCs w:val="20"/>
        </w:rPr>
      </w:pPr>
      <w:r w:rsidRPr="00D2164D">
        <w:rPr>
          <w:rFonts w:ascii="Tahoma" w:hAnsi="Tahoma" w:cs="Tahoma"/>
          <w:b/>
          <w:bCs/>
          <w:sz w:val="20"/>
          <w:szCs w:val="20"/>
        </w:rPr>
        <w:t xml:space="preserve">Improve the local environment </w:t>
      </w:r>
      <w:r w:rsidRPr="00D2164D">
        <w:rPr>
          <w:rFonts w:ascii="Tahoma" w:hAnsi="Tahoma" w:cs="Tahoma"/>
          <w:sz w:val="20"/>
          <w:szCs w:val="20"/>
        </w:rPr>
        <w:t xml:space="preserve">by reducing dependence on motorized transport as the preferred mode of choice to get to and from school. This will lead to a reduction in CO2 emissions and improvement in local air quality.  </w:t>
      </w:r>
    </w:p>
    <w:p w14:paraId="2EEE1206" w14:textId="77777777" w:rsidR="00D2164D" w:rsidRPr="00D2164D" w:rsidRDefault="00D2164D" w:rsidP="00D2164D">
      <w:pPr>
        <w:numPr>
          <w:ilvl w:val="0"/>
          <w:numId w:val="31"/>
        </w:numPr>
        <w:spacing w:after="0" w:line="360" w:lineRule="auto"/>
        <w:ind w:left="1440"/>
        <w:jc w:val="both"/>
        <w:rPr>
          <w:rFonts w:ascii="Tahoma" w:hAnsi="Tahoma" w:cs="Tahoma"/>
          <w:sz w:val="20"/>
          <w:szCs w:val="20"/>
        </w:rPr>
      </w:pPr>
      <w:r w:rsidRPr="00D2164D">
        <w:rPr>
          <w:rFonts w:ascii="Tahoma" w:hAnsi="Tahoma" w:cs="Tahoma"/>
          <w:b/>
          <w:bCs/>
          <w:sz w:val="20"/>
          <w:szCs w:val="20"/>
        </w:rPr>
        <w:t>Promoting better health</w:t>
      </w:r>
      <w:r w:rsidRPr="00D2164D">
        <w:rPr>
          <w:rFonts w:ascii="Tahoma" w:hAnsi="Tahoma" w:cs="Tahoma"/>
          <w:sz w:val="20"/>
          <w:szCs w:val="20"/>
        </w:rPr>
        <w:t xml:space="preserve"> as traffic free environments encourage more people to walk and cycle, thus improving our physical health and general wellbeing</w:t>
      </w:r>
    </w:p>
    <w:p w14:paraId="7E363DE0" w14:textId="77777777" w:rsidR="00D2164D" w:rsidRPr="00D2164D" w:rsidRDefault="00D2164D" w:rsidP="00D2164D">
      <w:pPr>
        <w:spacing w:line="360" w:lineRule="auto"/>
        <w:ind w:left="1440"/>
        <w:jc w:val="both"/>
        <w:rPr>
          <w:rFonts w:ascii="Tahoma" w:hAnsi="Tahoma" w:cs="Tahoma"/>
          <w:sz w:val="20"/>
          <w:szCs w:val="20"/>
        </w:rPr>
      </w:pPr>
    </w:p>
    <w:p w14:paraId="01F0C871" w14:textId="77777777" w:rsidR="00D2164D" w:rsidRPr="00D2164D" w:rsidRDefault="00D2164D" w:rsidP="00D2164D">
      <w:pPr>
        <w:spacing w:line="360" w:lineRule="auto"/>
        <w:ind w:left="720"/>
        <w:jc w:val="both"/>
        <w:rPr>
          <w:rFonts w:ascii="Tahoma" w:hAnsi="Tahoma" w:cs="Tahoma"/>
          <w:b/>
          <w:bCs/>
          <w:color w:val="D95E00"/>
          <w:sz w:val="20"/>
          <w:szCs w:val="20"/>
        </w:rPr>
      </w:pPr>
      <w:r w:rsidRPr="00D2164D">
        <w:rPr>
          <w:rFonts w:ascii="Tahoma" w:hAnsi="Tahoma" w:cs="Tahoma"/>
          <w:b/>
          <w:bCs/>
          <w:color w:val="D95E00"/>
          <w:sz w:val="20"/>
          <w:szCs w:val="20"/>
        </w:rPr>
        <w:t xml:space="preserve">Assessment Criteria </w:t>
      </w:r>
    </w:p>
    <w:p w14:paraId="0D465984" w14:textId="77777777" w:rsidR="00D2164D" w:rsidRPr="00D2164D" w:rsidRDefault="00D2164D" w:rsidP="00D2164D">
      <w:pPr>
        <w:spacing w:line="360" w:lineRule="auto"/>
        <w:ind w:left="720"/>
        <w:rPr>
          <w:rFonts w:ascii="Tahoma" w:hAnsi="Tahoma" w:cs="Tahoma"/>
          <w:sz w:val="20"/>
          <w:szCs w:val="20"/>
        </w:rPr>
      </w:pPr>
      <w:r w:rsidRPr="00D2164D">
        <w:rPr>
          <w:rFonts w:ascii="Tahoma" w:hAnsi="Tahoma" w:cs="Tahoma"/>
          <w:sz w:val="20"/>
          <w:szCs w:val="20"/>
        </w:rPr>
        <w:t xml:space="preserve">As discussed with each of the Council’s Area Committee Meetings in May 2020 the following selection criteria have been used to shortlist potential schools: </w:t>
      </w:r>
    </w:p>
    <w:p w14:paraId="5EE4D4DA" w14:textId="77777777" w:rsidR="00D2164D" w:rsidRPr="00D2164D" w:rsidRDefault="00D2164D" w:rsidP="00D2164D">
      <w:pPr>
        <w:numPr>
          <w:ilvl w:val="0"/>
          <w:numId w:val="32"/>
        </w:numPr>
        <w:spacing w:after="0" w:line="360" w:lineRule="auto"/>
        <w:ind w:left="2160"/>
        <w:rPr>
          <w:rFonts w:ascii="Tahoma" w:hAnsi="Tahoma" w:cs="Tahoma"/>
          <w:sz w:val="20"/>
          <w:szCs w:val="20"/>
        </w:rPr>
      </w:pPr>
      <w:r w:rsidRPr="00D2164D">
        <w:rPr>
          <w:rFonts w:ascii="Tahoma" w:hAnsi="Tahoma" w:cs="Tahoma"/>
          <w:sz w:val="20"/>
          <w:szCs w:val="20"/>
        </w:rPr>
        <w:lastRenderedPageBreak/>
        <w:t>Presence of School Warden.</w:t>
      </w:r>
    </w:p>
    <w:p w14:paraId="0BC68D00" w14:textId="77777777" w:rsidR="00D2164D" w:rsidRPr="00D2164D" w:rsidRDefault="00D2164D" w:rsidP="00D2164D">
      <w:pPr>
        <w:numPr>
          <w:ilvl w:val="0"/>
          <w:numId w:val="32"/>
        </w:numPr>
        <w:spacing w:after="0" w:line="360" w:lineRule="auto"/>
        <w:ind w:left="2160"/>
        <w:rPr>
          <w:rFonts w:ascii="Tahoma" w:hAnsi="Tahoma" w:cs="Tahoma"/>
          <w:sz w:val="20"/>
          <w:szCs w:val="20"/>
        </w:rPr>
      </w:pPr>
      <w:r w:rsidRPr="00D2164D">
        <w:rPr>
          <w:rFonts w:ascii="Tahoma" w:hAnsi="Tahoma" w:cs="Tahoma"/>
          <w:sz w:val="20"/>
          <w:szCs w:val="20"/>
        </w:rPr>
        <w:t xml:space="preserve">Road category outside school i.e. Regional, Local or Residential. </w:t>
      </w:r>
    </w:p>
    <w:p w14:paraId="5B1BED13" w14:textId="77777777" w:rsidR="00D2164D" w:rsidRPr="00D2164D" w:rsidRDefault="00D2164D" w:rsidP="00D2164D">
      <w:pPr>
        <w:numPr>
          <w:ilvl w:val="0"/>
          <w:numId w:val="32"/>
        </w:numPr>
        <w:spacing w:after="0" w:line="360" w:lineRule="auto"/>
        <w:ind w:left="2160"/>
        <w:rPr>
          <w:rFonts w:ascii="Tahoma" w:hAnsi="Tahoma" w:cs="Tahoma"/>
          <w:sz w:val="20"/>
          <w:szCs w:val="20"/>
        </w:rPr>
      </w:pPr>
      <w:r w:rsidRPr="00D2164D">
        <w:rPr>
          <w:rFonts w:ascii="Tahoma" w:hAnsi="Tahoma" w:cs="Tahoma"/>
          <w:sz w:val="20"/>
          <w:szCs w:val="20"/>
        </w:rPr>
        <w:t xml:space="preserve">Bus route outside school. </w:t>
      </w:r>
    </w:p>
    <w:p w14:paraId="5962D4F5" w14:textId="77777777" w:rsidR="00D2164D" w:rsidRPr="00D2164D" w:rsidRDefault="00D2164D" w:rsidP="00D2164D">
      <w:pPr>
        <w:numPr>
          <w:ilvl w:val="0"/>
          <w:numId w:val="32"/>
        </w:numPr>
        <w:spacing w:after="0" w:line="360" w:lineRule="auto"/>
        <w:ind w:left="2160"/>
        <w:rPr>
          <w:rFonts w:ascii="Tahoma" w:hAnsi="Tahoma" w:cs="Tahoma"/>
          <w:sz w:val="20"/>
          <w:szCs w:val="20"/>
        </w:rPr>
      </w:pPr>
      <w:r w:rsidRPr="00D2164D">
        <w:rPr>
          <w:rFonts w:ascii="Tahoma" w:hAnsi="Tahoma" w:cs="Tahoma"/>
          <w:sz w:val="20"/>
          <w:szCs w:val="20"/>
        </w:rPr>
        <w:t xml:space="preserve">Whether the school is involved with </w:t>
      </w:r>
      <w:proofErr w:type="spellStart"/>
      <w:r w:rsidRPr="00D2164D">
        <w:rPr>
          <w:rFonts w:ascii="Tahoma" w:hAnsi="Tahoma" w:cs="Tahoma"/>
          <w:sz w:val="20"/>
          <w:szCs w:val="20"/>
        </w:rPr>
        <w:t>a</w:t>
      </w:r>
      <w:proofErr w:type="spellEnd"/>
      <w:r w:rsidRPr="00D2164D">
        <w:rPr>
          <w:rFonts w:ascii="Tahoma" w:hAnsi="Tahoma" w:cs="Tahoma"/>
          <w:sz w:val="20"/>
          <w:szCs w:val="20"/>
        </w:rPr>
        <w:t xml:space="preserve"> existing </w:t>
      </w:r>
      <w:proofErr w:type="spellStart"/>
      <w:r w:rsidRPr="00D2164D">
        <w:rPr>
          <w:rFonts w:ascii="Tahoma" w:hAnsi="Tahoma" w:cs="Tahoma"/>
          <w:sz w:val="20"/>
          <w:szCs w:val="20"/>
        </w:rPr>
        <w:t>behavioral</w:t>
      </w:r>
      <w:proofErr w:type="spellEnd"/>
      <w:r w:rsidRPr="00D2164D">
        <w:rPr>
          <w:rFonts w:ascii="Tahoma" w:hAnsi="Tahoma" w:cs="Tahoma"/>
          <w:sz w:val="20"/>
          <w:szCs w:val="20"/>
        </w:rPr>
        <w:t xml:space="preserve"> change programme e.g. Green-Schools Ireland.</w:t>
      </w:r>
    </w:p>
    <w:p w14:paraId="3F9099CA" w14:textId="77777777" w:rsidR="00D2164D" w:rsidRPr="00D2164D" w:rsidRDefault="00D2164D" w:rsidP="00D2164D">
      <w:pPr>
        <w:numPr>
          <w:ilvl w:val="0"/>
          <w:numId w:val="32"/>
        </w:numPr>
        <w:spacing w:after="0" w:line="360" w:lineRule="auto"/>
        <w:ind w:left="2160"/>
        <w:rPr>
          <w:rFonts w:ascii="Tahoma" w:hAnsi="Tahoma" w:cs="Tahoma"/>
          <w:sz w:val="20"/>
          <w:szCs w:val="20"/>
        </w:rPr>
      </w:pPr>
      <w:r w:rsidRPr="00D2164D">
        <w:rPr>
          <w:rFonts w:ascii="Tahoma" w:hAnsi="Tahoma" w:cs="Tahoma"/>
          <w:sz w:val="20"/>
          <w:szCs w:val="20"/>
        </w:rPr>
        <w:t>Is there opportunity to better connect the local environment to encourage walking and cycling.</w:t>
      </w:r>
    </w:p>
    <w:p w14:paraId="2F8C2F41" w14:textId="4B382AB7" w:rsidR="00D2164D" w:rsidRPr="00D2164D" w:rsidRDefault="00D2164D" w:rsidP="00D2164D">
      <w:pPr>
        <w:numPr>
          <w:ilvl w:val="0"/>
          <w:numId w:val="32"/>
        </w:numPr>
        <w:spacing w:after="0" w:line="360" w:lineRule="auto"/>
        <w:ind w:left="2160"/>
        <w:rPr>
          <w:rFonts w:ascii="Tahoma" w:hAnsi="Tahoma" w:cs="Tahoma"/>
          <w:sz w:val="20"/>
          <w:szCs w:val="20"/>
        </w:rPr>
      </w:pPr>
      <w:r w:rsidRPr="00D2164D">
        <w:rPr>
          <w:rFonts w:ascii="Tahoma" w:hAnsi="Tahoma" w:cs="Tahoma"/>
          <w:sz w:val="20"/>
          <w:szCs w:val="20"/>
        </w:rPr>
        <w:t xml:space="preserve">Existing issues with parking and traffic congestion. </w:t>
      </w:r>
    </w:p>
    <w:p w14:paraId="2FFD9134" w14:textId="77777777" w:rsidR="00D2164D" w:rsidRPr="00D2164D" w:rsidRDefault="00D2164D" w:rsidP="00D2164D">
      <w:pPr>
        <w:spacing w:line="360" w:lineRule="auto"/>
        <w:ind w:left="720"/>
        <w:jc w:val="both"/>
        <w:rPr>
          <w:rFonts w:ascii="Tahoma" w:hAnsi="Tahoma" w:cs="Tahoma"/>
          <w:sz w:val="20"/>
          <w:szCs w:val="20"/>
        </w:rPr>
      </w:pPr>
      <w:r w:rsidRPr="00D2164D">
        <w:rPr>
          <w:rFonts w:ascii="Tahoma" w:hAnsi="Tahoma" w:cs="Tahoma"/>
          <w:sz w:val="20"/>
          <w:szCs w:val="20"/>
        </w:rPr>
        <w:t xml:space="preserve">To provide additional context to the selection criteria used, schools located along regional routes were not considered appropriate, and schools on local or residential routes were observed to establish if there were  premises that might directly be adversely affected by such a scheme.  Similarly, the delivery of school street works cannot negatively impact on existing public transport bus routes.  Pre-existing school involvement with the Green-Schools Programme was determined as a positive as that demonstrated that existing structures are in place to engage the wider school community in </w:t>
      </w:r>
      <w:proofErr w:type="spellStart"/>
      <w:r w:rsidRPr="00D2164D">
        <w:rPr>
          <w:rFonts w:ascii="Tahoma" w:hAnsi="Tahoma" w:cs="Tahoma"/>
          <w:sz w:val="20"/>
          <w:szCs w:val="20"/>
        </w:rPr>
        <w:t>behavioral</w:t>
      </w:r>
      <w:proofErr w:type="spellEnd"/>
      <w:r w:rsidRPr="00D2164D">
        <w:rPr>
          <w:rFonts w:ascii="Tahoma" w:hAnsi="Tahoma" w:cs="Tahoma"/>
          <w:sz w:val="20"/>
          <w:szCs w:val="20"/>
        </w:rPr>
        <w:t xml:space="preserve"> change projects.  Lastly, connectivity opportunity to improve local walking and cycling potential and known traffic issues were observed at all schools.  </w:t>
      </w:r>
    </w:p>
    <w:p w14:paraId="2DB84166" w14:textId="77777777" w:rsidR="00D2164D" w:rsidRPr="00D2164D" w:rsidRDefault="00D2164D" w:rsidP="00D2164D">
      <w:pPr>
        <w:spacing w:line="360" w:lineRule="auto"/>
        <w:ind w:left="720"/>
        <w:jc w:val="both"/>
        <w:rPr>
          <w:rFonts w:ascii="Tahoma" w:hAnsi="Tahoma" w:cs="Tahoma"/>
          <w:b/>
          <w:bCs/>
          <w:color w:val="D95E00"/>
          <w:sz w:val="20"/>
          <w:szCs w:val="20"/>
        </w:rPr>
      </w:pPr>
      <w:r w:rsidRPr="00D2164D">
        <w:rPr>
          <w:rFonts w:ascii="Tahoma" w:hAnsi="Tahoma" w:cs="Tahoma"/>
          <w:b/>
          <w:bCs/>
          <w:color w:val="D95E00"/>
          <w:sz w:val="20"/>
          <w:szCs w:val="20"/>
        </w:rPr>
        <w:t xml:space="preserve">Schools </w:t>
      </w:r>
    </w:p>
    <w:p w14:paraId="10B1A0CD" w14:textId="77777777" w:rsidR="00D2164D" w:rsidRPr="00D2164D" w:rsidRDefault="00D2164D" w:rsidP="00D2164D">
      <w:pPr>
        <w:spacing w:line="360" w:lineRule="auto"/>
        <w:ind w:left="720"/>
        <w:jc w:val="both"/>
        <w:rPr>
          <w:rFonts w:ascii="Tahoma" w:hAnsi="Tahoma" w:cs="Tahoma"/>
          <w:sz w:val="20"/>
          <w:szCs w:val="20"/>
        </w:rPr>
      </w:pPr>
      <w:r w:rsidRPr="00D2164D">
        <w:rPr>
          <w:rFonts w:ascii="Tahoma" w:hAnsi="Tahoma" w:cs="Tahoma"/>
          <w:sz w:val="20"/>
          <w:szCs w:val="20"/>
        </w:rPr>
        <w:t xml:space="preserve">Under the first criterium 78 schools were considered for the project and were weighted against the criteria.  The assessment process resulted in 8 school street locations being identified as possible locations - two per AC area.   Details of these 8 schools street projects were presented at their respective ACMs in October and agreement was reached at each committee meeting on the preferred four school locations.  </w:t>
      </w:r>
    </w:p>
    <w:tbl>
      <w:tblPr>
        <w:tblW w:w="5000" w:type="pct"/>
        <w:tblInd w:w="720" w:type="dxa"/>
        <w:tblCellMar>
          <w:left w:w="0" w:type="dxa"/>
          <w:right w:w="0" w:type="dxa"/>
        </w:tblCellMar>
        <w:tblLook w:val="04A0" w:firstRow="1" w:lastRow="0" w:firstColumn="1" w:lastColumn="0" w:noHBand="0" w:noVBand="1"/>
      </w:tblPr>
      <w:tblGrid>
        <w:gridCol w:w="3002"/>
        <w:gridCol w:w="3001"/>
        <w:gridCol w:w="3003"/>
      </w:tblGrid>
      <w:tr w:rsidR="00D2164D" w:rsidRPr="00D2164D" w14:paraId="6E09F985" w14:textId="77777777" w:rsidTr="00D2164D">
        <w:tc>
          <w:tcPr>
            <w:tcW w:w="1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729B8A" w14:textId="77777777" w:rsidR="00D2164D" w:rsidRPr="00D2164D" w:rsidRDefault="00D2164D" w:rsidP="00D2164D">
            <w:pPr>
              <w:rPr>
                <w:rFonts w:ascii="Tahoma" w:hAnsi="Tahoma" w:cs="Tahoma"/>
                <w:b/>
                <w:bCs/>
                <w:sz w:val="20"/>
                <w:szCs w:val="20"/>
              </w:rPr>
            </w:pPr>
            <w:r w:rsidRPr="00D2164D">
              <w:rPr>
                <w:rFonts w:ascii="Tahoma" w:hAnsi="Tahoma" w:cs="Tahoma"/>
                <w:b/>
                <w:bCs/>
                <w:sz w:val="20"/>
                <w:szCs w:val="20"/>
              </w:rPr>
              <w:t xml:space="preserve">AREA </w:t>
            </w:r>
          </w:p>
        </w:tc>
        <w:tc>
          <w:tcPr>
            <w:tcW w:w="1666" w:type="pct"/>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hideMark/>
          </w:tcPr>
          <w:p w14:paraId="0CC5A00E" w14:textId="77777777" w:rsidR="00D2164D" w:rsidRPr="00D2164D" w:rsidRDefault="00D2164D" w:rsidP="00D2164D">
            <w:pPr>
              <w:rPr>
                <w:rFonts w:ascii="Tahoma" w:hAnsi="Tahoma" w:cs="Tahoma"/>
                <w:b/>
                <w:bCs/>
                <w:sz w:val="20"/>
                <w:szCs w:val="20"/>
              </w:rPr>
            </w:pPr>
            <w:r w:rsidRPr="00D2164D">
              <w:rPr>
                <w:rFonts w:ascii="Tahoma" w:hAnsi="Tahoma" w:cs="Tahoma"/>
                <w:b/>
                <w:bCs/>
                <w:sz w:val="20"/>
                <w:szCs w:val="20"/>
              </w:rPr>
              <w:t xml:space="preserve">Progress to pilot phase  </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99DEED" w14:textId="77777777" w:rsidR="00D2164D" w:rsidRPr="00D2164D" w:rsidRDefault="00D2164D" w:rsidP="00D2164D">
            <w:pPr>
              <w:rPr>
                <w:rFonts w:ascii="Tahoma" w:hAnsi="Tahoma" w:cs="Tahoma"/>
                <w:b/>
                <w:bCs/>
                <w:sz w:val="20"/>
                <w:szCs w:val="20"/>
              </w:rPr>
            </w:pPr>
            <w:r w:rsidRPr="00D2164D">
              <w:rPr>
                <w:rFonts w:ascii="Tahoma" w:hAnsi="Tahoma" w:cs="Tahoma"/>
                <w:b/>
                <w:bCs/>
                <w:sz w:val="20"/>
                <w:szCs w:val="20"/>
              </w:rPr>
              <w:t xml:space="preserve">Progress at second phase </w:t>
            </w:r>
          </w:p>
        </w:tc>
      </w:tr>
      <w:tr w:rsidR="00D2164D" w:rsidRPr="00D2164D" w14:paraId="49088F3C" w14:textId="77777777" w:rsidTr="00D2164D">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651D7" w14:textId="77777777" w:rsidR="00D2164D" w:rsidRPr="00D2164D" w:rsidRDefault="00D2164D" w:rsidP="00D2164D">
            <w:pPr>
              <w:rPr>
                <w:rFonts w:ascii="Tahoma" w:hAnsi="Tahoma" w:cs="Tahoma"/>
                <w:sz w:val="20"/>
                <w:szCs w:val="20"/>
              </w:rPr>
            </w:pPr>
            <w:r w:rsidRPr="00D2164D">
              <w:rPr>
                <w:rFonts w:ascii="Tahoma" w:hAnsi="Tahoma" w:cs="Tahoma"/>
                <w:sz w:val="20"/>
                <w:szCs w:val="20"/>
              </w:rPr>
              <w:t xml:space="preserve">Clondalkin ACM </w:t>
            </w:r>
          </w:p>
        </w:tc>
        <w:tc>
          <w:tcPr>
            <w:tcW w:w="1666"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06E5595" w14:textId="77777777" w:rsidR="00D2164D" w:rsidRPr="00D2164D" w:rsidRDefault="00D2164D" w:rsidP="00D2164D">
            <w:pPr>
              <w:rPr>
                <w:rFonts w:ascii="Tahoma" w:hAnsi="Tahoma" w:cs="Tahoma"/>
                <w:sz w:val="20"/>
                <w:szCs w:val="20"/>
              </w:rPr>
            </w:pPr>
            <w:r w:rsidRPr="00D2164D">
              <w:rPr>
                <w:rFonts w:ascii="Tahoma" w:hAnsi="Tahoma" w:cs="Tahoma"/>
                <w:sz w:val="20"/>
                <w:szCs w:val="20"/>
              </w:rPr>
              <w:t xml:space="preserve">Gaelscoil </w:t>
            </w:r>
            <w:proofErr w:type="spellStart"/>
            <w:r w:rsidRPr="00D2164D">
              <w:rPr>
                <w:rFonts w:ascii="Tahoma" w:hAnsi="Tahoma" w:cs="Tahoma"/>
                <w:sz w:val="20"/>
                <w:szCs w:val="20"/>
              </w:rPr>
              <w:t>Chluáin</w:t>
            </w:r>
            <w:proofErr w:type="spellEnd"/>
            <w:r w:rsidRPr="00D2164D">
              <w:rPr>
                <w:rFonts w:ascii="Tahoma" w:hAnsi="Tahoma" w:cs="Tahoma"/>
                <w:sz w:val="20"/>
                <w:szCs w:val="20"/>
              </w:rPr>
              <w:t xml:space="preserve"> </w:t>
            </w:r>
            <w:proofErr w:type="spellStart"/>
            <w:r w:rsidRPr="00D2164D">
              <w:rPr>
                <w:rFonts w:ascii="Tahoma" w:hAnsi="Tahoma" w:cs="Tahoma"/>
                <w:sz w:val="20"/>
                <w:szCs w:val="20"/>
              </w:rPr>
              <w:t>Dolcain</w:t>
            </w:r>
            <w:proofErr w:type="spellEnd"/>
            <w:r w:rsidRPr="00D2164D">
              <w:rPr>
                <w:rFonts w:ascii="Tahoma" w:hAnsi="Tahoma" w:cs="Tahoma"/>
                <w:sz w:val="20"/>
                <w:szCs w:val="20"/>
              </w:rPr>
              <w:t xml:space="preserve"> – Old </w:t>
            </w:r>
            <w:proofErr w:type="spellStart"/>
            <w:r w:rsidRPr="00D2164D">
              <w:rPr>
                <w:rFonts w:ascii="Tahoma" w:hAnsi="Tahoma" w:cs="Tahoma"/>
                <w:sz w:val="20"/>
                <w:szCs w:val="20"/>
              </w:rPr>
              <w:t>Nangor</w:t>
            </w:r>
            <w:proofErr w:type="spellEnd"/>
            <w:r w:rsidRPr="00D2164D">
              <w:rPr>
                <w:rFonts w:ascii="Tahoma" w:hAnsi="Tahoma" w:cs="Tahoma"/>
                <w:sz w:val="20"/>
                <w:szCs w:val="20"/>
              </w:rPr>
              <w:t xml:space="preserve"> Road. </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03D622FA" w14:textId="77777777" w:rsidR="00D2164D" w:rsidRPr="00D2164D" w:rsidRDefault="00D2164D" w:rsidP="00D2164D">
            <w:pPr>
              <w:rPr>
                <w:rFonts w:ascii="Tahoma" w:hAnsi="Tahoma" w:cs="Tahoma"/>
                <w:sz w:val="20"/>
                <w:szCs w:val="20"/>
              </w:rPr>
            </w:pPr>
            <w:r w:rsidRPr="00D2164D">
              <w:rPr>
                <w:rFonts w:ascii="Tahoma" w:hAnsi="Tahoma" w:cs="Tahoma"/>
                <w:sz w:val="20"/>
                <w:szCs w:val="20"/>
              </w:rPr>
              <w:t xml:space="preserve">Talbot S.N.S. – </w:t>
            </w:r>
            <w:proofErr w:type="spellStart"/>
            <w:r w:rsidRPr="00D2164D">
              <w:rPr>
                <w:rFonts w:ascii="Tahoma" w:hAnsi="Tahoma" w:cs="Tahoma"/>
                <w:sz w:val="20"/>
                <w:szCs w:val="20"/>
              </w:rPr>
              <w:t>Bawnogue</w:t>
            </w:r>
            <w:proofErr w:type="spellEnd"/>
            <w:r w:rsidRPr="00D2164D">
              <w:rPr>
                <w:rFonts w:ascii="Tahoma" w:hAnsi="Tahoma" w:cs="Tahoma"/>
                <w:sz w:val="20"/>
                <w:szCs w:val="20"/>
              </w:rPr>
              <w:t xml:space="preserve">. </w:t>
            </w:r>
          </w:p>
        </w:tc>
      </w:tr>
      <w:tr w:rsidR="00D2164D" w:rsidRPr="00D2164D" w14:paraId="44BDB89E" w14:textId="77777777" w:rsidTr="00D2164D">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BD666" w14:textId="77777777" w:rsidR="00D2164D" w:rsidRPr="00D2164D" w:rsidRDefault="00D2164D" w:rsidP="00D2164D">
            <w:pPr>
              <w:rPr>
                <w:rFonts w:ascii="Tahoma" w:hAnsi="Tahoma" w:cs="Tahoma"/>
                <w:sz w:val="20"/>
                <w:szCs w:val="20"/>
              </w:rPr>
            </w:pPr>
            <w:r w:rsidRPr="00D2164D">
              <w:rPr>
                <w:rFonts w:ascii="Tahoma" w:hAnsi="Tahoma" w:cs="Tahoma"/>
                <w:sz w:val="20"/>
                <w:szCs w:val="20"/>
              </w:rPr>
              <w:t xml:space="preserve">LPF ACM  </w:t>
            </w:r>
          </w:p>
        </w:tc>
        <w:tc>
          <w:tcPr>
            <w:tcW w:w="1666"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C0CEC96" w14:textId="77777777" w:rsidR="00D2164D" w:rsidRPr="00D2164D" w:rsidRDefault="00D2164D" w:rsidP="00D2164D">
            <w:pPr>
              <w:rPr>
                <w:rFonts w:ascii="Tahoma" w:hAnsi="Tahoma" w:cs="Tahoma"/>
                <w:sz w:val="20"/>
                <w:szCs w:val="20"/>
              </w:rPr>
            </w:pPr>
            <w:r w:rsidRPr="00D2164D">
              <w:rPr>
                <w:rFonts w:ascii="Tahoma" w:hAnsi="Tahoma" w:cs="Tahoma"/>
                <w:sz w:val="20"/>
                <w:szCs w:val="20"/>
              </w:rPr>
              <w:t>St. Lorcan’s and St. Brigid’s – The Oval</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66DCEEB0" w14:textId="77777777" w:rsidR="00D2164D" w:rsidRPr="00D2164D" w:rsidRDefault="00D2164D" w:rsidP="00D2164D">
            <w:pPr>
              <w:rPr>
                <w:rFonts w:ascii="Tahoma" w:hAnsi="Tahoma" w:cs="Tahoma"/>
                <w:sz w:val="20"/>
                <w:szCs w:val="20"/>
              </w:rPr>
            </w:pPr>
            <w:r w:rsidRPr="00D2164D">
              <w:rPr>
                <w:rFonts w:ascii="Tahoma" w:hAnsi="Tahoma" w:cs="Tahoma"/>
                <w:sz w:val="20"/>
                <w:szCs w:val="20"/>
              </w:rPr>
              <w:t xml:space="preserve">St. Mary’s S.N.S. – </w:t>
            </w:r>
            <w:proofErr w:type="spellStart"/>
            <w:r w:rsidRPr="00D2164D">
              <w:rPr>
                <w:rFonts w:ascii="Tahoma" w:hAnsi="Tahoma" w:cs="Tahoma"/>
                <w:sz w:val="20"/>
                <w:szCs w:val="20"/>
              </w:rPr>
              <w:t>Rowlagh</w:t>
            </w:r>
            <w:proofErr w:type="spellEnd"/>
            <w:r w:rsidRPr="00D2164D">
              <w:rPr>
                <w:rFonts w:ascii="Tahoma" w:hAnsi="Tahoma" w:cs="Tahoma"/>
                <w:sz w:val="20"/>
                <w:szCs w:val="20"/>
              </w:rPr>
              <w:t xml:space="preserve"> </w:t>
            </w:r>
          </w:p>
        </w:tc>
      </w:tr>
      <w:tr w:rsidR="00D2164D" w:rsidRPr="00D2164D" w14:paraId="236D26B5" w14:textId="77777777" w:rsidTr="00D2164D">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067B4" w14:textId="77777777" w:rsidR="00D2164D" w:rsidRPr="00D2164D" w:rsidRDefault="00D2164D" w:rsidP="00D2164D">
            <w:pPr>
              <w:rPr>
                <w:rFonts w:ascii="Tahoma" w:hAnsi="Tahoma" w:cs="Tahoma"/>
                <w:sz w:val="20"/>
                <w:szCs w:val="20"/>
              </w:rPr>
            </w:pPr>
            <w:r w:rsidRPr="00D2164D">
              <w:rPr>
                <w:rFonts w:ascii="Tahoma" w:hAnsi="Tahoma" w:cs="Tahoma"/>
                <w:sz w:val="20"/>
                <w:szCs w:val="20"/>
              </w:rPr>
              <w:t xml:space="preserve">RFTB ACM </w:t>
            </w:r>
          </w:p>
        </w:tc>
        <w:tc>
          <w:tcPr>
            <w:tcW w:w="1666"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6774A38" w14:textId="77777777" w:rsidR="00D2164D" w:rsidRPr="00D2164D" w:rsidRDefault="00D2164D" w:rsidP="00D2164D">
            <w:pPr>
              <w:rPr>
                <w:rFonts w:ascii="Tahoma" w:hAnsi="Tahoma" w:cs="Tahoma"/>
                <w:sz w:val="20"/>
                <w:szCs w:val="20"/>
              </w:rPr>
            </w:pPr>
            <w:r w:rsidRPr="00D2164D">
              <w:rPr>
                <w:rFonts w:ascii="Tahoma" w:hAnsi="Tahoma" w:cs="Tahoma"/>
                <w:sz w:val="20"/>
                <w:szCs w:val="20"/>
              </w:rPr>
              <w:t>Holy Spirit Schools, Limekiln Lane</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19671A6A" w14:textId="77777777" w:rsidR="00D2164D" w:rsidRPr="00D2164D" w:rsidRDefault="00D2164D" w:rsidP="00D2164D">
            <w:pPr>
              <w:rPr>
                <w:rFonts w:ascii="Tahoma" w:hAnsi="Tahoma" w:cs="Tahoma"/>
                <w:sz w:val="20"/>
                <w:szCs w:val="20"/>
              </w:rPr>
            </w:pPr>
            <w:r w:rsidRPr="00D2164D">
              <w:rPr>
                <w:rFonts w:ascii="Tahoma" w:hAnsi="Tahoma" w:cs="Tahoma"/>
                <w:sz w:val="20"/>
                <w:szCs w:val="20"/>
              </w:rPr>
              <w:t xml:space="preserve">Bishop Shanahan and Galvin, Templeogue Wood  </w:t>
            </w:r>
          </w:p>
        </w:tc>
      </w:tr>
      <w:tr w:rsidR="00D2164D" w:rsidRPr="00D2164D" w14:paraId="25A724B9" w14:textId="77777777" w:rsidTr="00D2164D">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2AB32" w14:textId="77777777" w:rsidR="00D2164D" w:rsidRPr="00D2164D" w:rsidRDefault="00D2164D" w:rsidP="00D2164D">
            <w:pPr>
              <w:rPr>
                <w:rFonts w:ascii="Tahoma" w:hAnsi="Tahoma" w:cs="Tahoma"/>
                <w:sz w:val="20"/>
                <w:szCs w:val="20"/>
              </w:rPr>
            </w:pPr>
            <w:r w:rsidRPr="00D2164D">
              <w:rPr>
                <w:rFonts w:ascii="Tahoma" w:hAnsi="Tahoma" w:cs="Tahoma"/>
                <w:sz w:val="20"/>
                <w:szCs w:val="20"/>
              </w:rPr>
              <w:t xml:space="preserve">Tallaght ACM </w:t>
            </w:r>
          </w:p>
        </w:tc>
        <w:tc>
          <w:tcPr>
            <w:tcW w:w="1666"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31E74E8" w14:textId="77777777" w:rsidR="00D2164D" w:rsidRPr="00D2164D" w:rsidRDefault="00D2164D" w:rsidP="00D2164D">
            <w:pPr>
              <w:rPr>
                <w:rFonts w:ascii="Tahoma" w:hAnsi="Tahoma" w:cs="Tahoma"/>
                <w:sz w:val="20"/>
                <w:szCs w:val="20"/>
              </w:rPr>
            </w:pPr>
            <w:r w:rsidRPr="00D2164D">
              <w:rPr>
                <w:rFonts w:ascii="Tahoma" w:hAnsi="Tahoma" w:cs="Tahoma"/>
                <w:sz w:val="20"/>
                <w:szCs w:val="20"/>
              </w:rPr>
              <w:t xml:space="preserve">St. Mark’s S.N.S. and J.N.S. – Springfield </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6277B6A8" w14:textId="77777777" w:rsidR="00D2164D" w:rsidRPr="00D2164D" w:rsidRDefault="00D2164D" w:rsidP="00D2164D">
            <w:pPr>
              <w:rPr>
                <w:rFonts w:ascii="Tahoma" w:hAnsi="Tahoma" w:cs="Tahoma"/>
                <w:sz w:val="20"/>
                <w:szCs w:val="20"/>
              </w:rPr>
            </w:pPr>
            <w:proofErr w:type="spellStart"/>
            <w:r w:rsidRPr="00D2164D">
              <w:rPr>
                <w:rFonts w:ascii="Tahoma" w:hAnsi="Tahoma" w:cs="Tahoma"/>
                <w:sz w:val="20"/>
                <w:szCs w:val="20"/>
              </w:rPr>
              <w:t>Scoil</w:t>
            </w:r>
            <w:proofErr w:type="spellEnd"/>
            <w:r w:rsidRPr="00D2164D">
              <w:rPr>
                <w:rFonts w:ascii="Tahoma" w:hAnsi="Tahoma" w:cs="Tahoma"/>
                <w:sz w:val="20"/>
                <w:szCs w:val="20"/>
              </w:rPr>
              <w:t xml:space="preserve"> </w:t>
            </w:r>
            <w:proofErr w:type="spellStart"/>
            <w:r w:rsidRPr="00D2164D">
              <w:rPr>
                <w:rFonts w:ascii="Tahoma" w:hAnsi="Tahoma" w:cs="Tahoma"/>
                <w:sz w:val="20"/>
                <w:szCs w:val="20"/>
              </w:rPr>
              <w:t>Maelruain</w:t>
            </w:r>
            <w:proofErr w:type="spellEnd"/>
            <w:r w:rsidRPr="00D2164D">
              <w:rPr>
                <w:rFonts w:ascii="Tahoma" w:hAnsi="Tahoma" w:cs="Tahoma"/>
                <w:sz w:val="20"/>
                <w:szCs w:val="20"/>
              </w:rPr>
              <w:t xml:space="preserve"> S.N.S. and J.N.S. – Old </w:t>
            </w:r>
            <w:proofErr w:type="spellStart"/>
            <w:r w:rsidRPr="00D2164D">
              <w:rPr>
                <w:rFonts w:ascii="Tahoma" w:hAnsi="Tahoma" w:cs="Tahoma"/>
                <w:sz w:val="20"/>
                <w:szCs w:val="20"/>
              </w:rPr>
              <w:t>Bawn</w:t>
            </w:r>
            <w:proofErr w:type="spellEnd"/>
          </w:p>
        </w:tc>
      </w:tr>
    </w:tbl>
    <w:p w14:paraId="183890F2" w14:textId="77777777" w:rsidR="00D2164D" w:rsidRPr="00D2164D" w:rsidRDefault="00D2164D" w:rsidP="00D2164D">
      <w:pPr>
        <w:spacing w:line="360" w:lineRule="auto"/>
        <w:ind w:left="720"/>
        <w:jc w:val="center"/>
        <w:rPr>
          <w:rFonts w:ascii="Tahoma" w:hAnsi="Tahoma" w:cs="Tahoma"/>
          <w:sz w:val="20"/>
          <w:szCs w:val="20"/>
        </w:rPr>
      </w:pPr>
      <w:r w:rsidRPr="00D2164D">
        <w:rPr>
          <w:rFonts w:ascii="Tahoma" w:hAnsi="Tahoma" w:cs="Tahoma"/>
          <w:sz w:val="20"/>
          <w:szCs w:val="20"/>
        </w:rPr>
        <w:t xml:space="preserve">Table 1: School Street Projects. </w:t>
      </w:r>
    </w:p>
    <w:p w14:paraId="4D1D4F2F" w14:textId="77777777" w:rsidR="00D2164D" w:rsidRPr="00D2164D" w:rsidRDefault="00D2164D" w:rsidP="00D2164D">
      <w:pPr>
        <w:spacing w:line="360" w:lineRule="auto"/>
        <w:ind w:left="720"/>
        <w:rPr>
          <w:rFonts w:ascii="Tahoma" w:hAnsi="Tahoma" w:cs="Tahoma"/>
          <w:sz w:val="20"/>
          <w:szCs w:val="20"/>
        </w:rPr>
      </w:pPr>
      <w:r w:rsidRPr="00D2164D">
        <w:rPr>
          <w:rFonts w:ascii="Tahoma" w:hAnsi="Tahoma" w:cs="Tahoma"/>
          <w:b/>
          <w:bCs/>
          <w:color w:val="D95E00"/>
          <w:sz w:val="20"/>
          <w:szCs w:val="20"/>
        </w:rPr>
        <w:t xml:space="preserve">Next steps </w:t>
      </w:r>
    </w:p>
    <w:p w14:paraId="78738B8C" w14:textId="77777777" w:rsidR="00D2164D" w:rsidRPr="00D2164D" w:rsidRDefault="00D2164D" w:rsidP="00D2164D">
      <w:pPr>
        <w:ind w:left="720"/>
        <w:jc w:val="both"/>
        <w:rPr>
          <w:rFonts w:ascii="Tahoma" w:eastAsia="Times New Roman" w:hAnsi="Tahoma" w:cs="Tahoma"/>
          <w:sz w:val="20"/>
          <w:szCs w:val="20"/>
        </w:rPr>
      </w:pPr>
      <w:r w:rsidRPr="00D2164D">
        <w:rPr>
          <w:rFonts w:ascii="Tahoma" w:eastAsia="Times New Roman" w:hAnsi="Tahoma" w:cs="Tahoma"/>
          <w:sz w:val="20"/>
          <w:szCs w:val="20"/>
        </w:rPr>
        <w:t xml:space="preserve">Councillors are asked to agree the overall programme of eight school locations and the preferred school location for each ACM. </w:t>
      </w:r>
    </w:p>
    <w:p w14:paraId="03BD7306" w14:textId="77777777" w:rsidR="00D2164D" w:rsidRPr="00D2164D" w:rsidRDefault="00D2164D" w:rsidP="00D2164D">
      <w:pPr>
        <w:ind w:left="720"/>
        <w:jc w:val="both"/>
        <w:rPr>
          <w:rFonts w:ascii="Tahoma" w:eastAsia="Times New Roman" w:hAnsi="Tahoma" w:cs="Tahoma"/>
          <w:sz w:val="20"/>
          <w:szCs w:val="20"/>
        </w:rPr>
      </w:pPr>
    </w:p>
    <w:p w14:paraId="15F255B8" w14:textId="77777777" w:rsidR="00D2164D" w:rsidRPr="00D2164D" w:rsidRDefault="00D2164D" w:rsidP="00D2164D">
      <w:pPr>
        <w:ind w:left="720"/>
        <w:jc w:val="both"/>
        <w:rPr>
          <w:rFonts w:ascii="Tahoma" w:eastAsia="Times New Roman" w:hAnsi="Tahoma" w:cs="Tahoma"/>
          <w:sz w:val="20"/>
          <w:szCs w:val="20"/>
        </w:rPr>
      </w:pPr>
      <w:r w:rsidRPr="00D2164D">
        <w:rPr>
          <w:rFonts w:ascii="Tahoma" w:eastAsia="Times New Roman" w:hAnsi="Tahoma" w:cs="Tahoma"/>
          <w:sz w:val="20"/>
          <w:szCs w:val="20"/>
        </w:rPr>
        <w:t xml:space="preserve">Following this the Council will commence detailed worked in each of the preferred four school locations. This will include discussions with the schools, surveys, and design work. This work is needed to determine which of the four school locations can be commenced first.  The intention is that the first school street project will be delivered by September 2021. </w:t>
      </w:r>
    </w:p>
    <w:p w14:paraId="0CCF3197" w14:textId="77777777" w:rsidR="00D2164D" w:rsidRPr="00D2164D" w:rsidRDefault="00D2164D" w:rsidP="00D2164D">
      <w:pPr>
        <w:ind w:left="720"/>
        <w:rPr>
          <w:rFonts w:ascii="Tahoma" w:eastAsia="Times New Roman" w:hAnsi="Tahoma" w:cs="Tahoma"/>
          <w:sz w:val="20"/>
          <w:szCs w:val="20"/>
        </w:rPr>
      </w:pPr>
      <w:r w:rsidRPr="00D2164D">
        <w:rPr>
          <w:rFonts w:ascii="Tahoma" w:eastAsia="Times New Roman" w:hAnsi="Tahoma" w:cs="Tahoma"/>
          <w:sz w:val="20"/>
          <w:szCs w:val="20"/>
        </w:rPr>
        <w:t xml:space="preserve"> </w:t>
      </w:r>
    </w:p>
    <w:p w14:paraId="03AE14BF" w14:textId="77777777" w:rsidR="00D2164D" w:rsidRPr="00D2164D" w:rsidRDefault="00D2164D" w:rsidP="00D2164D">
      <w:pPr>
        <w:ind w:left="720"/>
        <w:rPr>
          <w:rFonts w:ascii="Tahoma" w:hAnsi="Tahoma" w:cs="Tahoma"/>
          <w:sz w:val="20"/>
          <w:szCs w:val="20"/>
        </w:rPr>
      </w:pPr>
      <w:r w:rsidRPr="00D2164D">
        <w:rPr>
          <w:rFonts w:ascii="Tahoma" w:hAnsi="Tahoma" w:cs="Tahoma"/>
          <w:sz w:val="20"/>
          <w:szCs w:val="20"/>
        </w:rPr>
        <w:t xml:space="preserve">The next steps for the project are as follows: </w:t>
      </w:r>
    </w:p>
    <w:p w14:paraId="485EA147" w14:textId="77777777" w:rsidR="00D2164D" w:rsidRPr="00D2164D" w:rsidRDefault="00D2164D" w:rsidP="00D2164D">
      <w:pPr>
        <w:ind w:left="720"/>
        <w:rPr>
          <w:rFonts w:ascii="Tahoma" w:hAnsi="Tahoma" w:cs="Tahoma"/>
          <w:b/>
          <w:bCs/>
          <w:sz w:val="20"/>
          <w:szCs w:val="20"/>
        </w:rPr>
      </w:pPr>
    </w:p>
    <w:p w14:paraId="715DFBFA" w14:textId="77777777" w:rsidR="00D2164D" w:rsidRPr="00D2164D" w:rsidRDefault="00D2164D" w:rsidP="00D2164D">
      <w:pPr>
        <w:numPr>
          <w:ilvl w:val="0"/>
          <w:numId w:val="32"/>
        </w:numPr>
        <w:spacing w:after="0" w:line="240" w:lineRule="auto"/>
        <w:ind w:left="2160"/>
        <w:rPr>
          <w:rFonts w:ascii="Tahoma" w:hAnsi="Tahoma" w:cs="Tahoma"/>
          <w:sz w:val="20"/>
          <w:szCs w:val="20"/>
        </w:rPr>
      </w:pPr>
      <w:r w:rsidRPr="00D2164D">
        <w:rPr>
          <w:rFonts w:ascii="Tahoma" w:hAnsi="Tahoma" w:cs="Tahoma"/>
          <w:sz w:val="20"/>
          <w:szCs w:val="20"/>
        </w:rPr>
        <w:t>Full Council 9</w:t>
      </w:r>
      <w:r w:rsidRPr="00D2164D">
        <w:rPr>
          <w:rFonts w:ascii="Tahoma" w:hAnsi="Tahoma" w:cs="Tahoma"/>
          <w:sz w:val="20"/>
          <w:szCs w:val="20"/>
          <w:vertAlign w:val="superscript"/>
        </w:rPr>
        <w:t>th</w:t>
      </w:r>
      <w:r w:rsidRPr="00D2164D">
        <w:rPr>
          <w:rFonts w:ascii="Tahoma" w:hAnsi="Tahoma" w:cs="Tahoma"/>
          <w:sz w:val="20"/>
          <w:szCs w:val="20"/>
        </w:rPr>
        <w:t xml:space="preserve"> November 2020. </w:t>
      </w:r>
    </w:p>
    <w:p w14:paraId="3D98A832" w14:textId="77777777" w:rsidR="00D2164D" w:rsidRPr="00D2164D" w:rsidRDefault="00D2164D" w:rsidP="00D2164D">
      <w:pPr>
        <w:numPr>
          <w:ilvl w:val="0"/>
          <w:numId w:val="32"/>
        </w:numPr>
        <w:spacing w:after="0" w:line="240" w:lineRule="auto"/>
        <w:ind w:left="2160"/>
        <w:rPr>
          <w:rFonts w:ascii="Tahoma" w:hAnsi="Tahoma" w:cs="Tahoma"/>
          <w:sz w:val="20"/>
          <w:szCs w:val="20"/>
        </w:rPr>
      </w:pPr>
      <w:r w:rsidRPr="00D2164D">
        <w:rPr>
          <w:rFonts w:ascii="Tahoma" w:hAnsi="Tahoma" w:cs="Tahoma"/>
          <w:sz w:val="20"/>
          <w:szCs w:val="20"/>
        </w:rPr>
        <w:t xml:space="preserve">School engagement by December 2020.  </w:t>
      </w:r>
    </w:p>
    <w:p w14:paraId="2479621A" w14:textId="77777777" w:rsidR="00D2164D" w:rsidRPr="00D2164D" w:rsidRDefault="00D2164D" w:rsidP="00D2164D">
      <w:pPr>
        <w:numPr>
          <w:ilvl w:val="0"/>
          <w:numId w:val="32"/>
        </w:numPr>
        <w:spacing w:after="0" w:line="240" w:lineRule="auto"/>
        <w:ind w:left="2160"/>
        <w:rPr>
          <w:rFonts w:ascii="Tahoma" w:hAnsi="Tahoma" w:cs="Tahoma"/>
          <w:sz w:val="20"/>
          <w:szCs w:val="20"/>
        </w:rPr>
      </w:pPr>
      <w:r w:rsidRPr="00D2164D">
        <w:rPr>
          <w:rFonts w:ascii="Tahoma" w:hAnsi="Tahoma" w:cs="Tahoma"/>
          <w:sz w:val="20"/>
          <w:szCs w:val="20"/>
        </w:rPr>
        <w:t xml:space="preserve">Procurement of supporting technical consultant by January 2021. </w:t>
      </w:r>
    </w:p>
    <w:p w14:paraId="5FB5546A" w14:textId="77777777" w:rsidR="00D2164D" w:rsidRPr="00D2164D" w:rsidRDefault="00D2164D" w:rsidP="00D2164D">
      <w:pPr>
        <w:numPr>
          <w:ilvl w:val="0"/>
          <w:numId w:val="32"/>
        </w:numPr>
        <w:spacing w:after="0" w:line="240" w:lineRule="auto"/>
        <w:ind w:left="2160"/>
        <w:rPr>
          <w:rFonts w:ascii="Tahoma" w:hAnsi="Tahoma" w:cs="Tahoma"/>
          <w:sz w:val="20"/>
          <w:szCs w:val="20"/>
        </w:rPr>
      </w:pPr>
      <w:r w:rsidRPr="00D2164D">
        <w:rPr>
          <w:rFonts w:ascii="Tahoma" w:hAnsi="Tahoma" w:cs="Tahoma"/>
          <w:sz w:val="20"/>
          <w:szCs w:val="20"/>
        </w:rPr>
        <w:t xml:space="preserve">Survey and analysis work at schools by March 2021. </w:t>
      </w:r>
    </w:p>
    <w:p w14:paraId="4A743F99" w14:textId="77777777" w:rsidR="00D2164D" w:rsidRPr="00D2164D" w:rsidRDefault="00D2164D" w:rsidP="00D2164D">
      <w:pPr>
        <w:numPr>
          <w:ilvl w:val="0"/>
          <w:numId w:val="32"/>
        </w:numPr>
        <w:spacing w:after="0" w:line="240" w:lineRule="auto"/>
        <w:ind w:left="2160"/>
        <w:rPr>
          <w:rFonts w:ascii="Tahoma" w:hAnsi="Tahoma" w:cs="Tahoma"/>
          <w:sz w:val="20"/>
          <w:szCs w:val="20"/>
        </w:rPr>
      </w:pPr>
      <w:r w:rsidRPr="00D2164D">
        <w:rPr>
          <w:rFonts w:ascii="Tahoma" w:hAnsi="Tahoma" w:cs="Tahoma"/>
          <w:sz w:val="20"/>
          <w:szCs w:val="20"/>
        </w:rPr>
        <w:t xml:space="preserve">Design work to be completed by summer 2021. </w:t>
      </w:r>
    </w:p>
    <w:p w14:paraId="68B8A94C" w14:textId="77777777" w:rsidR="00D2164D" w:rsidRPr="00D2164D" w:rsidRDefault="00D2164D" w:rsidP="00D2164D">
      <w:pPr>
        <w:numPr>
          <w:ilvl w:val="0"/>
          <w:numId w:val="32"/>
        </w:numPr>
        <w:spacing w:after="0" w:line="240" w:lineRule="auto"/>
        <w:ind w:left="2160"/>
        <w:rPr>
          <w:rFonts w:ascii="Tahoma" w:hAnsi="Tahoma" w:cs="Tahoma"/>
          <w:sz w:val="20"/>
          <w:szCs w:val="20"/>
        </w:rPr>
      </w:pPr>
      <w:r w:rsidRPr="00D2164D">
        <w:rPr>
          <w:rFonts w:ascii="Tahoma" w:hAnsi="Tahoma" w:cs="Tahoma"/>
          <w:sz w:val="20"/>
          <w:szCs w:val="20"/>
        </w:rPr>
        <w:t xml:space="preserve">First project implementation by September 2021 with the remaining projects to follow.  </w:t>
      </w:r>
    </w:p>
    <w:p w14:paraId="35BB2F10" w14:textId="3053EC98" w:rsidR="005C3D75" w:rsidRPr="00B511D1" w:rsidRDefault="00CC4DF3" w:rsidP="005C3D75">
      <w:pPr>
        <w:ind w:left="720"/>
        <w:rPr>
          <w:rStyle w:val="Hyperlink"/>
          <w:rFonts w:cstheme="minorHAnsi"/>
          <w:color w:val="auto"/>
          <w:sz w:val="24"/>
          <w:szCs w:val="24"/>
          <w:u w:val="none"/>
        </w:rPr>
      </w:pPr>
      <w:r w:rsidRPr="00B511D1">
        <w:rPr>
          <w:rFonts w:cstheme="minorHAnsi"/>
          <w:sz w:val="24"/>
          <w:szCs w:val="24"/>
        </w:rPr>
        <w:br/>
      </w:r>
      <w:r w:rsidR="00192211" w:rsidRPr="00B511D1">
        <w:rPr>
          <w:rFonts w:cstheme="minorHAnsi"/>
          <w:sz w:val="24"/>
          <w:szCs w:val="24"/>
        </w:rPr>
        <w:br/>
      </w:r>
      <w:r w:rsidR="005C3D75" w:rsidRPr="00B511D1">
        <w:rPr>
          <w:rStyle w:val="Hyperlink"/>
          <w:rFonts w:cstheme="minorHAnsi"/>
          <w:color w:val="auto"/>
          <w:sz w:val="24"/>
          <w:szCs w:val="24"/>
          <w:u w:val="none"/>
        </w:rPr>
        <w:t>Councillors</w:t>
      </w:r>
      <w:r w:rsidR="0014699E" w:rsidRPr="00B511D1">
        <w:rPr>
          <w:rStyle w:val="Hyperlink"/>
          <w:rFonts w:cstheme="minorHAnsi"/>
          <w:color w:val="auto"/>
          <w:sz w:val="24"/>
          <w:szCs w:val="24"/>
          <w:u w:val="none"/>
        </w:rPr>
        <w:t xml:space="preserve"> C. O’Conn</w:t>
      </w:r>
      <w:r w:rsidR="00697065" w:rsidRPr="00B511D1">
        <w:rPr>
          <w:rStyle w:val="Hyperlink"/>
          <w:rFonts w:cstheme="minorHAnsi"/>
          <w:color w:val="auto"/>
          <w:sz w:val="24"/>
          <w:szCs w:val="24"/>
          <w:u w:val="none"/>
        </w:rPr>
        <w:t>ell</w:t>
      </w:r>
      <w:r w:rsidR="0014699E" w:rsidRPr="00B511D1">
        <w:rPr>
          <w:rStyle w:val="Hyperlink"/>
          <w:rFonts w:cstheme="minorHAnsi"/>
          <w:color w:val="auto"/>
          <w:sz w:val="24"/>
          <w:szCs w:val="24"/>
          <w:u w:val="none"/>
        </w:rPr>
        <w:t>, Y. Collins, L. O’Toole, E Ó Broin, C. Bailey, E. Murphy, P. Kavanagh, T. Gilligan, P. Kearns, R. McMahon</w:t>
      </w:r>
      <w:r w:rsidR="00133CD1" w:rsidRPr="00B511D1">
        <w:rPr>
          <w:rStyle w:val="Hyperlink"/>
          <w:rFonts w:cstheme="minorHAnsi"/>
          <w:color w:val="auto"/>
          <w:sz w:val="24"/>
          <w:szCs w:val="24"/>
          <w:u w:val="none"/>
        </w:rPr>
        <w:t xml:space="preserve"> and</w:t>
      </w:r>
      <w:r w:rsidR="0014699E" w:rsidRPr="00B511D1">
        <w:rPr>
          <w:rStyle w:val="Hyperlink"/>
          <w:rFonts w:cstheme="minorHAnsi"/>
          <w:color w:val="auto"/>
          <w:sz w:val="24"/>
          <w:szCs w:val="24"/>
          <w:u w:val="none"/>
        </w:rPr>
        <w:t xml:space="preserve"> K. Mahon</w:t>
      </w:r>
      <w:r w:rsidR="00133CD1" w:rsidRPr="00B511D1">
        <w:rPr>
          <w:rStyle w:val="Hyperlink"/>
          <w:rFonts w:cstheme="minorHAnsi"/>
          <w:color w:val="auto"/>
          <w:sz w:val="24"/>
          <w:szCs w:val="24"/>
          <w:u w:val="none"/>
        </w:rPr>
        <w:t xml:space="preserve"> contributed to a discussion in support of the project. </w:t>
      </w:r>
      <w:r w:rsidR="00697065" w:rsidRPr="00B511D1">
        <w:rPr>
          <w:rStyle w:val="Hyperlink"/>
          <w:rFonts w:cstheme="minorHAnsi"/>
          <w:color w:val="auto"/>
          <w:sz w:val="24"/>
          <w:szCs w:val="24"/>
          <w:u w:val="none"/>
        </w:rPr>
        <w:t xml:space="preserve"> Queries were</w:t>
      </w:r>
      <w:r w:rsidR="00133CD1" w:rsidRPr="00B511D1">
        <w:rPr>
          <w:rStyle w:val="Hyperlink"/>
          <w:rFonts w:cstheme="minorHAnsi"/>
          <w:color w:val="auto"/>
          <w:sz w:val="24"/>
          <w:szCs w:val="24"/>
          <w:u w:val="none"/>
        </w:rPr>
        <w:t xml:space="preserve"> raised regarding the use of segregated cycle lanes, the criteria </w:t>
      </w:r>
      <w:r w:rsidR="004F4B84">
        <w:rPr>
          <w:rStyle w:val="Hyperlink"/>
          <w:rFonts w:cstheme="minorHAnsi"/>
          <w:color w:val="auto"/>
          <w:sz w:val="24"/>
          <w:szCs w:val="24"/>
          <w:u w:val="none"/>
        </w:rPr>
        <w:t xml:space="preserve">for eligible </w:t>
      </w:r>
      <w:r w:rsidR="00133CD1" w:rsidRPr="00B511D1">
        <w:rPr>
          <w:rStyle w:val="Hyperlink"/>
          <w:rFonts w:cstheme="minorHAnsi"/>
          <w:color w:val="auto"/>
          <w:sz w:val="24"/>
          <w:szCs w:val="24"/>
          <w:u w:val="none"/>
        </w:rPr>
        <w:t>school</w:t>
      </w:r>
      <w:r w:rsidR="00697065" w:rsidRPr="00B511D1">
        <w:rPr>
          <w:rStyle w:val="Hyperlink"/>
          <w:rFonts w:cstheme="minorHAnsi"/>
          <w:color w:val="auto"/>
          <w:sz w:val="24"/>
          <w:szCs w:val="24"/>
          <w:u w:val="none"/>
        </w:rPr>
        <w:t>s</w:t>
      </w:r>
      <w:r w:rsidR="00133CD1" w:rsidRPr="00B511D1">
        <w:rPr>
          <w:rStyle w:val="Hyperlink"/>
          <w:rFonts w:cstheme="minorHAnsi"/>
          <w:color w:val="auto"/>
          <w:sz w:val="24"/>
          <w:szCs w:val="24"/>
          <w:u w:val="none"/>
        </w:rPr>
        <w:t xml:space="preserve"> and </w:t>
      </w:r>
      <w:r w:rsidR="004F4B84">
        <w:rPr>
          <w:rStyle w:val="Hyperlink"/>
          <w:rFonts w:cstheme="minorHAnsi"/>
          <w:color w:val="auto"/>
          <w:sz w:val="24"/>
          <w:szCs w:val="24"/>
          <w:u w:val="none"/>
        </w:rPr>
        <w:t>car</w:t>
      </w:r>
      <w:r w:rsidR="00133CD1" w:rsidRPr="00B511D1">
        <w:rPr>
          <w:rStyle w:val="Hyperlink"/>
          <w:rFonts w:cstheme="minorHAnsi"/>
          <w:color w:val="auto"/>
          <w:sz w:val="24"/>
          <w:szCs w:val="24"/>
          <w:u w:val="none"/>
        </w:rPr>
        <w:t>parking</w:t>
      </w:r>
      <w:r w:rsidR="004F4B84">
        <w:rPr>
          <w:rStyle w:val="Hyperlink"/>
          <w:rFonts w:cstheme="minorHAnsi"/>
          <w:color w:val="auto"/>
          <w:sz w:val="24"/>
          <w:szCs w:val="24"/>
          <w:u w:val="none"/>
        </w:rPr>
        <w:t>.</w:t>
      </w:r>
    </w:p>
    <w:p w14:paraId="6E89491A" w14:textId="44CB791C" w:rsidR="005C3D75" w:rsidRDefault="005C3D75" w:rsidP="005C3D75">
      <w:pPr>
        <w:ind w:left="720"/>
        <w:rPr>
          <w:rFonts w:cstheme="minorHAnsi"/>
          <w:sz w:val="24"/>
          <w:szCs w:val="24"/>
        </w:rPr>
      </w:pPr>
      <w:r w:rsidRPr="00B511D1">
        <w:rPr>
          <w:rFonts w:cstheme="minorHAnsi"/>
          <w:sz w:val="24"/>
          <w:szCs w:val="24"/>
        </w:rPr>
        <w:t>Mr. M. Mulhern, Director of Land Use Planning and Transportation</w:t>
      </w:r>
      <w:r w:rsidR="00697065" w:rsidRPr="00B511D1">
        <w:rPr>
          <w:rFonts w:cstheme="minorHAnsi"/>
          <w:sz w:val="24"/>
          <w:szCs w:val="24"/>
        </w:rPr>
        <w:t xml:space="preserve"> welcomed the support from the Members and </w:t>
      </w:r>
      <w:r w:rsidRPr="00B511D1">
        <w:rPr>
          <w:rFonts w:cstheme="minorHAnsi"/>
          <w:sz w:val="24"/>
          <w:szCs w:val="24"/>
        </w:rPr>
        <w:t>responded to the</w:t>
      </w:r>
      <w:r w:rsidR="00C64DAB" w:rsidRPr="00B511D1">
        <w:rPr>
          <w:rFonts w:cstheme="minorHAnsi"/>
          <w:sz w:val="24"/>
          <w:szCs w:val="24"/>
        </w:rPr>
        <w:t>ir queries</w:t>
      </w:r>
      <w:r w:rsidRPr="00B511D1">
        <w:rPr>
          <w:rFonts w:cstheme="minorHAnsi"/>
          <w:sz w:val="24"/>
          <w:szCs w:val="24"/>
        </w:rPr>
        <w:t>.</w:t>
      </w:r>
      <w:r w:rsidR="00133CD1" w:rsidRPr="00B511D1">
        <w:rPr>
          <w:rFonts w:cstheme="minorHAnsi"/>
          <w:sz w:val="24"/>
          <w:szCs w:val="24"/>
        </w:rPr>
        <w:t xml:space="preserve"> </w:t>
      </w:r>
      <w:r w:rsidR="004F4B84">
        <w:rPr>
          <w:rFonts w:cstheme="minorHAnsi"/>
          <w:sz w:val="24"/>
          <w:szCs w:val="24"/>
        </w:rPr>
        <w:t xml:space="preserve"> </w:t>
      </w:r>
      <w:r w:rsidR="00C64DAB" w:rsidRPr="00B511D1">
        <w:rPr>
          <w:rFonts w:cstheme="minorHAnsi"/>
          <w:sz w:val="24"/>
          <w:szCs w:val="24"/>
        </w:rPr>
        <w:t>He</w:t>
      </w:r>
      <w:r w:rsidR="00133CD1" w:rsidRPr="00B511D1">
        <w:rPr>
          <w:rFonts w:cstheme="minorHAnsi"/>
          <w:sz w:val="24"/>
          <w:szCs w:val="24"/>
        </w:rPr>
        <w:t xml:space="preserve"> informed </w:t>
      </w:r>
      <w:r w:rsidR="004F4B84">
        <w:rPr>
          <w:rFonts w:cstheme="minorHAnsi"/>
          <w:sz w:val="24"/>
          <w:szCs w:val="24"/>
        </w:rPr>
        <w:t xml:space="preserve">that </w:t>
      </w:r>
      <w:r w:rsidR="00133CD1" w:rsidRPr="00B511D1">
        <w:rPr>
          <w:rFonts w:cstheme="minorHAnsi"/>
          <w:sz w:val="24"/>
          <w:szCs w:val="24"/>
        </w:rPr>
        <w:t xml:space="preserve">segregated cycle lanes </w:t>
      </w:r>
      <w:r w:rsidR="004F4B84">
        <w:rPr>
          <w:rFonts w:cstheme="minorHAnsi"/>
          <w:sz w:val="24"/>
          <w:szCs w:val="24"/>
        </w:rPr>
        <w:t>would be facilitated where space available, that t</w:t>
      </w:r>
      <w:r w:rsidR="00133CD1" w:rsidRPr="00B511D1">
        <w:rPr>
          <w:rFonts w:cstheme="minorHAnsi"/>
          <w:sz w:val="24"/>
          <w:szCs w:val="24"/>
        </w:rPr>
        <w:t xml:space="preserve">he criteria </w:t>
      </w:r>
      <w:r w:rsidR="004F4B84">
        <w:rPr>
          <w:rFonts w:cstheme="minorHAnsi"/>
          <w:sz w:val="24"/>
          <w:szCs w:val="24"/>
        </w:rPr>
        <w:t xml:space="preserve">to determine eligibility </w:t>
      </w:r>
      <w:r w:rsidR="00133CD1" w:rsidRPr="00B511D1">
        <w:rPr>
          <w:rFonts w:cstheme="minorHAnsi"/>
          <w:sz w:val="24"/>
          <w:szCs w:val="24"/>
        </w:rPr>
        <w:t xml:space="preserve">is </w:t>
      </w:r>
      <w:r w:rsidR="004F4B84">
        <w:rPr>
          <w:rFonts w:cstheme="minorHAnsi"/>
          <w:sz w:val="24"/>
          <w:szCs w:val="24"/>
        </w:rPr>
        <w:t xml:space="preserve">listed </w:t>
      </w:r>
      <w:r w:rsidR="00133CD1" w:rsidRPr="00B511D1">
        <w:rPr>
          <w:rFonts w:cstheme="minorHAnsi"/>
          <w:sz w:val="24"/>
          <w:szCs w:val="24"/>
        </w:rPr>
        <w:t xml:space="preserve">in the report and all 78 </w:t>
      </w:r>
      <w:r w:rsidR="004F4B84">
        <w:rPr>
          <w:rFonts w:cstheme="minorHAnsi"/>
          <w:sz w:val="24"/>
          <w:szCs w:val="24"/>
        </w:rPr>
        <w:t xml:space="preserve">primary </w:t>
      </w:r>
      <w:r w:rsidR="00133CD1" w:rsidRPr="00B511D1">
        <w:rPr>
          <w:rFonts w:cstheme="minorHAnsi"/>
          <w:sz w:val="24"/>
          <w:szCs w:val="24"/>
        </w:rPr>
        <w:t xml:space="preserve">schools </w:t>
      </w:r>
      <w:r w:rsidR="004F4B84">
        <w:rPr>
          <w:rFonts w:cstheme="minorHAnsi"/>
          <w:sz w:val="24"/>
          <w:szCs w:val="24"/>
        </w:rPr>
        <w:t xml:space="preserve">in the county </w:t>
      </w:r>
      <w:r w:rsidR="00133CD1" w:rsidRPr="00B511D1">
        <w:rPr>
          <w:rFonts w:cstheme="minorHAnsi"/>
          <w:sz w:val="24"/>
          <w:szCs w:val="24"/>
        </w:rPr>
        <w:t>were evaluated</w:t>
      </w:r>
      <w:r w:rsidR="004F4B84">
        <w:rPr>
          <w:rFonts w:cstheme="minorHAnsi"/>
          <w:sz w:val="24"/>
          <w:szCs w:val="24"/>
        </w:rPr>
        <w:t>, and that</w:t>
      </w:r>
      <w:r w:rsidR="00133CD1" w:rsidRPr="00B511D1">
        <w:rPr>
          <w:rFonts w:cstheme="minorHAnsi"/>
          <w:sz w:val="24"/>
          <w:szCs w:val="24"/>
        </w:rPr>
        <w:t xml:space="preserve"> </w:t>
      </w:r>
      <w:r w:rsidR="004F4B84">
        <w:rPr>
          <w:rFonts w:cstheme="minorHAnsi"/>
          <w:sz w:val="24"/>
          <w:szCs w:val="24"/>
        </w:rPr>
        <w:t>car</w:t>
      </w:r>
      <w:r w:rsidR="00133CD1" w:rsidRPr="00B511D1">
        <w:rPr>
          <w:rFonts w:cstheme="minorHAnsi"/>
          <w:sz w:val="24"/>
          <w:szCs w:val="24"/>
        </w:rPr>
        <w:t xml:space="preserve">parking will </w:t>
      </w:r>
      <w:r w:rsidR="004F4B84">
        <w:rPr>
          <w:rFonts w:cstheme="minorHAnsi"/>
          <w:sz w:val="24"/>
          <w:szCs w:val="24"/>
        </w:rPr>
        <w:t xml:space="preserve">not </w:t>
      </w:r>
      <w:r w:rsidR="00133CD1" w:rsidRPr="00B511D1">
        <w:rPr>
          <w:rFonts w:cstheme="minorHAnsi"/>
          <w:sz w:val="24"/>
          <w:szCs w:val="24"/>
        </w:rPr>
        <w:t>be provided as part of the project.</w:t>
      </w:r>
    </w:p>
    <w:p w14:paraId="7A9F2773" w14:textId="168D32C9" w:rsidR="00D2164D" w:rsidRDefault="00926193" w:rsidP="00D2164D">
      <w:pPr>
        <w:ind w:left="720"/>
        <w:rPr>
          <w:rStyle w:val="Hyperlink"/>
          <w:rFonts w:cstheme="minorHAnsi"/>
          <w:sz w:val="24"/>
          <w:szCs w:val="24"/>
        </w:rPr>
      </w:pPr>
      <w:hyperlink r:id="rId26" w:history="1">
        <w:r w:rsidR="00D2164D" w:rsidRPr="00B511D1">
          <w:rPr>
            <w:rStyle w:val="Hyperlink"/>
            <w:rFonts w:cstheme="minorHAnsi"/>
            <w:sz w:val="24"/>
            <w:szCs w:val="24"/>
          </w:rPr>
          <w:t>H12 SSP Presentation</w:t>
        </w:r>
      </w:hyperlink>
    </w:p>
    <w:p w14:paraId="67FF0CBF" w14:textId="49D29E46" w:rsidR="00F16B00" w:rsidRPr="00B511D1" w:rsidRDefault="00F16B00" w:rsidP="00F16B00">
      <w:pPr>
        <w:ind w:left="709"/>
        <w:rPr>
          <w:rFonts w:cstheme="minorHAnsi"/>
          <w:b/>
          <w:sz w:val="24"/>
          <w:szCs w:val="24"/>
        </w:rPr>
      </w:pPr>
      <w:r w:rsidRPr="00B511D1">
        <w:rPr>
          <w:rFonts w:cstheme="minorHAnsi"/>
          <w:sz w:val="24"/>
          <w:szCs w:val="24"/>
        </w:rPr>
        <w:t xml:space="preserve">The reports were </w:t>
      </w:r>
      <w:r w:rsidRPr="00B511D1">
        <w:rPr>
          <w:rFonts w:cstheme="minorHAnsi"/>
          <w:b/>
          <w:sz w:val="24"/>
          <w:szCs w:val="24"/>
        </w:rPr>
        <w:t>NOTED</w:t>
      </w:r>
      <w:r w:rsidRPr="00B511D1">
        <w:rPr>
          <w:rFonts w:cstheme="minorHAnsi"/>
          <w:sz w:val="24"/>
          <w:szCs w:val="24"/>
        </w:rPr>
        <w:t xml:space="preserve"> and it was proposed by Councillor </w:t>
      </w:r>
      <w:r w:rsidR="00C347FE" w:rsidRPr="00B511D1">
        <w:rPr>
          <w:rFonts w:cstheme="minorHAnsi"/>
          <w:sz w:val="24"/>
          <w:szCs w:val="24"/>
        </w:rPr>
        <w:t>E. O’Brien</w:t>
      </w:r>
      <w:r w:rsidRPr="00B511D1">
        <w:rPr>
          <w:rFonts w:cstheme="minorHAnsi"/>
          <w:sz w:val="24"/>
          <w:szCs w:val="24"/>
        </w:rPr>
        <w:t xml:space="preserve">, seconded by Councillor </w:t>
      </w:r>
      <w:r w:rsidR="00C347FE" w:rsidRPr="00B511D1">
        <w:rPr>
          <w:rFonts w:cstheme="minorHAnsi"/>
          <w:sz w:val="24"/>
          <w:szCs w:val="24"/>
        </w:rPr>
        <w:t xml:space="preserve">C. </w:t>
      </w:r>
      <w:r w:rsidR="0077462A" w:rsidRPr="00B511D1">
        <w:rPr>
          <w:rFonts w:cstheme="minorHAnsi"/>
          <w:sz w:val="24"/>
          <w:szCs w:val="24"/>
        </w:rPr>
        <w:t>Bailey,</w:t>
      </w:r>
      <w:r w:rsidRPr="00B511D1">
        <w:rPr>
          <w:rFonts w:cstheme="minorHAnsi"/>
          <w:sz w:val="24"/>
          <w:szCs w:val="24"/>
        </w:rPr>
        <w:t xml:space="preserve"> and </w:t>
      </w:r>
      <w:r w:rsidRPr="00B511D1">
        <w:rPr>
          <w:rFonts w:cstheme="minorHAnsi"/>
          <w:b/>
          <w:sz w:val="24"/>
          <w:szCs w:val="24"/>
        </w:rPr>
        <w:t>RESOLVED:</w:t>
      </w:r>
    </w:p>
    <w:p w14:paraId="686375BA" w14:textId="6B16A2C3" w:rsidR="0014699E" w:rsidRDefault="0014699E" w:rsidP="00F16B00">
      <w:pPr>
        <w:ind w:left="709"/>
        <w:rPr>
          <w:rFonts w:cstheme="minorHAnsi"/>
          <w:b/>
          <w:sz w:val="24"/>
          <w:szCs w:val="24"/>
        </w:rPr>
      </w:pPr>
      <w:r w:rsidRPr="00B511D1">
        <w:rPr>
          <w:rFonts w:cstheme="minorHAnsi"/>
          <w:b/>
          <w:sz w:val="24"/>
          <w:szCs w:val="24"/>
        </w:rPr>
        <w:t>“</w:t>
      </w:r>
      <w:r w:rsidRPr="00B511D1">
        <w:rPr>
          <w:rFonts w:cstheme="minorHAnsi"/>
          <w:bCs/>
          <w:sz w:val="24"/>
          <w:szCs w:val="24"/>
        </w:rPr>
        <w:t>That the South Dublin School Streets Project be</w:t>
      </w:r>
      <w:r w:rsidRPr="00B511D1">
        <w:rPr>
          <w:rFonts w:cstheme="minorHAnsi"/>
          <w:b/>
          <w:sz w:val="24"/>
          <w:szCs w:val="24"/>
        </w:rPr>
        <w:t xml:space="preserve"> APPROVED”</w:t>
      </w:r>
    </w:p>
    <w:p w14:paraId="5E6F052E" w14:textId="77777777" w:rsidR="004F4B84" w:rsidRPr="00B511D1" w:rsidRDefault="004F4B84" w:rsidP="00F16B00">
      <w:pPr>
        <w:ind w:left="709"/>
        <w:rPr>
          <w:rFonts w:cstheme="minorHAnsi"/>
          <w:b/>
          <w:sz w:val="24"/>
          <w:szCs w:val="24"/>
        </w:rPr>
      </w:pPr>
    </w:p>
    <w:p w14:paraId="08FB3511" w14:textId="2743A86E" w:rsidR="00E972A1" w:rsidRPr="00B511D1" w:rsidRDefault="00192211" w:rsidP="004507C2">
      <w:pPr>
        <w:pStyle w:val="Heading3"/>
        <w:ind w:left="-851"/>
        <w:rPr>
          <w:rFonts w:cstheme="minorHAnsi"/>
          <w:b/>
          <w:sz w:val="24"/>
          <w:szCs w:val="24"/>
          <w:u w:val="single"/>
        </w:rPr>
      </w:pPr>
      <w:r w:rsidRPr="00B511D1">
        <w:rPr>
          <w:rFonts w:cstheme="minorHAnsi"/>
          <w:b/>
          <w:sz w:val="24"/>
          <w:szCs w:val="24"/>
        </w:rPr>
        <w:t xml:space="preserve">H13/1120 </w:t>
      </w:r>
      <w:r w:rsidR="004507C2" w:rsidRPr="00B511D1">
        <w:rPr>
          <w:rFonts w:cstheme="minorHAnsi"/>
          <w:b/>
          <w:sz w:val="24"/>
          <w:szCs w:val="24"/>
        </w:rPr>
        <w:tab/>
      </w:r>
      <w:r w:rsidRPr="00B511D1">
        <w:rPr>
          <w:rFonts w:cstheme="minorHAnsi"/>
          <w:b/>
          <w:sz w:val="24"/>
          <w:szCs w:val="24"/>
          <w:u w:val="single"/>
        </w:rPr>
        <w:t>CYCLE SOUTH DUBLIN PROGRAMME</w:t>
      </w:r>
    </w:p>
    <w:p w14:paraId="6C426E0B" w14:textId="77777777" w:rsidR="002B197C" w:rsidRPr="00B511D1" w:rsidRDefault="002B197C" w:rsidP="002B197C">
      <w:pPr>
        <w:pStyle w:val="Heading3"/>
        <w:ind w:left="720"/>
        <w:rPr>
          <w:rFonts w:eastAsia="Times New Roman" w:cstheme="minorHAnsi"/>
          <w:b/>
          <w:sz w:val="24"/>
          <w:szCs w:val="24"/>
        </w:rPr>
      </w:pPr>
      <w:r w:rsidRPr="00B511D1">
        <w:rPr>
          <w:rFonts w:eastAsia="Times New Roman" w:cstheme="minorHAnsi"/>
          <w:sz w:val="24"/>
          <w:szCs w:val="24"/>
        </w:rPr>
        <w:t xml:space="preserve">The following report by the Chief Executive, which had been circulated, was presented by </w:t>
      </w:r>
      <w:r w:rsidRPr="00B511D1">
        <w:rPr>
          <w:rFonts w:cstheme="minorHAnsi"/>
          <w:sz w:val="24"/>
          <w:szCs w:val="24"/>
        </w:rPr>
        <w:t xml:space="preserve">Mr. M. Mulhern, Director of Land Use Planning and Transportation </w:t>
      </w:r>
      <w:r w:rsidRPr="00B511D1">
        <w:rPr>
          <w:rFonts w:eastAsia="Times New Roman" w:cstheme="minorHAnsi"/>
          <w:sz w:val="24"/>
          <w:szCs w:val="24"/>
        </w:rPr>
        <w:t xml:space="preserve">and was </w:t>
      </w:r>
      <w:r w:rsidRPr="00B511D1">
        <w:rPr>
          <w:rFonts w:eastAsia="Times New Roman" w:cstheme="minorHAnsi"/>
          <w:b/>
          <w:sz w:val="24"/>
          <w:szCs w:val="24"/>
        </w:rPr>
        <w:t>CONSIDERED:</w:t>
      </w:r>
    </w:p>
    <w:p w14:paraId="69A14E36" w14:textId="77777777" w:rsidR="002B197C" w:rsidRPr="00B511D1" w:rsidRDefault="002B197C" w:rsidP="004507C2">
      <w:pPr>
        <w:pStyle w:val="Heading3"/>
        <w:ind w:left="-851"/>
        <w:rPr>
          <w:rFonts w:cstheme="minorHAnsi"/>
          <w:sz w:val="24"/>
          <w:szCs w:val="24"/>
        </w:rPr>
      </w:pPr>
    </w:p>
    <w:p w14:paraId="2CE1C486" w14:textId="77777777" w:rsidR="00CC4DF3" w:rsidRPr="00BC5E35" w:rsidRDefault="00926193" w:rsidP="002B197C">
      <w:pPr>
        <w:ind w:left="720"/>
        <w:rPr>
          <w:rStyle w:val="Hyperlink"/>
          <w:rFonts w:ascii="Tahoma" w:hAnsi="Tahoma" w:cs="Tahoma"/>
          <w:sz w:val="20"/>
          <w:szCs w:val="20"/>
        </w:rPr>
      </w:pPr>
      <w:hyperlink r:id="rId27" w:history="1">
        <w:r w:rsidR="00CC4DF3" w:rsidRPr="00BC5E35">
          <w:rPr>
            <w:rStyle w:val="Hyperlink"/>
            <w:rFonts w:ascii="Tahoma" w:hAnsi="Tahoma" w:cs="Tahoma"/>
            <w:sz w:val="20"/>
            <w:szCs w:val="20"/>
          </w:rPr>
          <w:t>H13 a) Cycle South Dublin presentation</w:t>
        </w:r>
      </w:hyperlink>
      <w:r w:rsidR="00CC4DF3" w:rsidRPr="00BC5E35">
        <w:rPr>
          <w:rFonts w:ascii="Tahoma" w:hAnsi="Tahoma" w:cs="Tahoma"/>
          <w:sz w:val="20"/>
          <w:szCs w:val="20"/>
        </w:rPr>
        <w:br/>
      </w:r>
      <w:hyperlink r:id="rId28" w:history="1">
        <w:r w:rsidR="00CC4DF3" w:rsidRPr="00BC5E35">
          <w:rPr>
            <w:rStyle w:val="Hyperlink"/>
            <w:rFonts w:ascii="Tahoma" w:hAnsi="Tahoma" w:cs="Tahoma"/>
            <w:sz w:val="20"/>
            <w:szCs w:val="20"/>
          </w:rPr>
          <w:t xml:space="preserve">H13 b) </w:t>
        </w:r>
        <w:proofErr w:type="spellStart"/>
        <w:r w:rsidR="00CC4DF3" w:rsidRPr="00BC5E35">
          <w:rPr>
            <w:rStyle w:val="Hyperlink"/>
            <w:rFonts w:ascii="Tahoma" w:hAnsi="Tahoma" w:cs="Tahoma"/>
            <w:sz w:val="20"/>
            <w:szCs w:val="20"/>
          </w:rPr>
          <w:t>CySD</w:t>
        </w:r>
        <w:proofErr w:type="spellEnd"/>
        <w:r w:rsidR="00CC4DF3" w:rsidRPr="00BC5E35">
          <w:rPr>
            <w:rStyle w:val="Hyperlink"/>
            <w:rFonts w:ascii="Tahoma" w:hAnsi="Tahoma" w:cs="Tahoma"/>
            <w:sz w:val="20"/>
            <w:szCs w:val="20"/>
          </w:rPr>
          <w:t xml:space="preserve"> Brochure</w:t>
        </w:r>
      </w:hyperlink>
    </w:p>
    <w:p w14:paraId="6D7DAF1F" w14:textId="1FF924B0" w:rsidR="00CA30BB" w:rsidRPr="00B511D1" w:rsidRDefault="00192211" w:rsidP="002B197C">
      <w:pPr>
        <w:ind w:left="720"/>
        <w:rPr>
          <w:rStyle w:val="Hyperlink"/>
          <w:rFonts w:cstheme="minorHAnsi"/>
          <w:color w:val="auto"/>
          <w:sz w:val="24"/>
          <w:szCs w:val="24"/>
          <w:u w:val="none"/>
        </w:rPr>
      </w:pPr>
      <w:r w:rsidRPr="00B511D1">
        <w:rPr>
          <w:rFonts w:cstheme="minorHAnsi"/>
          <w:sz w:val="24"/>
          <w:szCs w:val="24"/>
        </w:rPr>
        <w:br/>
      </w:r>
      <w:r w:rsidR="002B197C" w:rsidRPr="00B511D1">
        <w:rPr>
          <w:rStyle w:val="Hyperlink"/>
          <w:rFonts w:cstheme="minorHAnsi"/>
          <w:color w:val="auto"/>
          <w:sz w:val="24"/>
          <w:szCs w:val="24"/>
          <w:u w:val="none"/>
        </w:rPr>
        <w:t>Councillors</w:t>
      </w:r>
      <w:r w:rsidR="00CA30BB" w:rsidRPr="00B511D1">
        <w:rPr>
          <w:rStyle w:val="Hyperlink"/>
          <w:rFonts w:cstheme="minorHAnsi"/>
          <w:color w:val="auto"/>
          <w:sz w:val="24"/>
          <w:szCs w:val="24"/>
          <w:u w:val="none"/>
        </w:rPr>
        <w:t xml:space="preserve"> M. Johansson, C. O’Byrne, L. O’Toole, P. Holohan, Y. Collins, C. Bailey, R. McMahon, P. Kearns, J. Tuffy, P. Kavanagh, K. Mahon and E Ó Broin</w:t>
      </w:r>
      <w:r w:rsidR="00DA1A91" w:rsidRPr="00B511D1">
        <w:rPr>
          <w:rStyle w:val="Hyperlink"/>
          <w:rFonts w:cstheme="minorHAnsi"/>
          <w:color w:val="auto"/>
          <w:sz w:val="24"/>
          <w:szCs w:val="24"/>
          <w:u w:val="none"/>
        </w:rPr>
        <w:t xml:space="preserve"> </w:t>
      </w:r>
      <w:r w:rsidR="00F57BAF" w:rsidRPr="00B511D1">
        <w:rPr>
          <w:rStyle w:val="Hyperlink"/>
          <w:rFonts w:cstheme="minorHAnsi"/>
          <w:color w:val="auto"/>
          <w:sz w:val="24"/>
          <w:szCs w:val="24"/>
          <w:u w:val="none"/>
        </w:rPr>
        <w:lastRenderedPageBreak/>
        <w:t xml:space="preserve">welcomed the Cycle South Dublin Programme and </w:t>
      </w:r>
      <w:r w:rsidR="00DA1A91" w:rsidRPr="00B511D1">
        <w:rPr>
          <w:rStyle w:val="Hyperlink"/>
          <w:rFonts w:cstheme="minorHAnsi"/>
          <w:color w:val="auto"/>
          <w:sz w:val="24"/>
          <w:szCs w:val="24"/>
          <w:u w:val="none"/>
        </w:rPr>
        <w:t xml:space="preserve">contributed to a discussion </w:t>
      </w:r>
      <w:r w:rsidR="00F57BAF" w:rsidRPr="00B511D1">
        <w:rPr>
          <w:rStyle w:val="Hyperlink"/>
          <w:rFonts w:cstheme="minorHAnsi"/>
          <w:color w:val="auto"/>
          <w:sz w:val="24"/>
          <w:szCs w:val="24"/>
          <w:u w:val="none"/>
        </w:rPr>
        <w:t>in relation to</w:t>
      </w:r>
      <w:r w:rsidR="00DA1A91" w:rsidRPr="00B511D1">
        <w:rPr>
          <w:rStyle w:val="Hyperlink"/>
          <w:rFonts w:cstheme="minorHAnsi"/>
          <w:color w:val="auto"/>
          <w:sz w:val="24"/>
          <w:szCs w:val="24"/>
          <w:u w:val="none"/>
        </w:rPr>
        <w:t xml:space="preserve"> funding for the </w:t>
      </w:r>
      <w:proofErr w:type="spellStart"/>
      <w:r w:rsidR="00DA1A91" w:rsidRPr="00B511D1">
        <w:rPr>
          <w:rStyle w:val="Hyperlink"/>
          <w:rFonts w:cstheme="minorHAnsi"/>
          <w:color w:val="auto"/>
          <w:sz w:val="24"/>
          <w:szCs w:val="24"/>
          <w:u w:val="none"/>
        </w:rPr>
        <w:t>Hazelhatch</w:t>
      </w:r>
      <w:proofErr w:type="spellEnd"/>
      <w:r w:rsidR="00DA1A91" w:rsidRPr="00B511D1">
        <w:rPr>
          <w:rStyle w:val="Hyperlink"/>
          <w:rFonts w:cstheme="minorHAnsi"/>
          <w:color w:val="auto"/>
          <w:sz w:val="24"/>
          <w:szCs w:val="24"/>
          <w:u w:val="none"/>
        </w:rPr>
        <w:t xml:space="preserve"> </w:t>
      </w:r>
      <w:r w:rsidR="00F57BAF" w:rsidRPr="00B511D1">
        <w:rPr>
          <w:rStyle w:val="Hyperlink"/>
          <w:rFonts w:cstheme="minorHAnsi"/>
          <w:color w:val="auto"/>
          <w:sz w:val="24"/>
          <w:szCs w:val="24"/>
          <w:u w:val="none"/>
        </w:rPr>
        <w:t>G</w:t>
      </w:r>
      <w:r w:rsidR="00DA1A91" w:rsidRPr="00B511D1">
        <w:rPr>
          <w:rStyle w:val="Hyperlink"/>
          <w:rFonts w:cstheme="minorHAnsi"/>
          <w:color w:val="auto"/>
          <w:sz w:val="24"/>
          <w:szCs w:val="24"/>
          <w:u w:val="none"/>
        </w:rPr>
        <w:t xml:space="preserve">reen </w:t>
      </w:r>
      <w:r w:rsidR="00F57BAF" w:rsidRPr="00B511D1">
        <w:rPr>
          <w:rStyle w:val="Hyperlink"/>
          <w:rFonts w:cstheme="minorHAnsi"/>
          <w:color w:val="auto"/>
          <w:sz w:val="24"/>
          <w:szCs w:val="24"/>
          <w:u w:val="none"/>
        </w:rPr>
        <w:t>C</w:t>
      </w:r>
      <w:r w:rsidR="00DA1A91" w:rsidRPr="00B511D1">
        <w:rPr>
          <w:rStyle w:val="Hyperlink"/>
          <w:rFonts w:cstheme="minorHAnsi"/>
          <w:color w:val="auto"/>
          <w:sz w:val="24"/>
          <w:szCs w:val="24"/>
          <w:u w:val="none"/>
        </w:rPr>
        <w:t xml:space="preserve">anal </w:t>
      </w:r>
      <w:r w:rsidR="00F57BAF" w:rsidRPr="00B511D1">
        <w:rPr>
          <w:rStyle w:val="Hyperlink"/>
          <w:rFonts w:cstheme="minorHAnsi"/>
          <w:color w:val="auto"/>
          <w:sz w:val="24"/>
          <w:szCs w:val="24"/>
          <w:u w:val="none"/>
        </w:rPr>
        <w:t>W</w:t>
      </w:r>
      <w:r w:rsidR="00DA1A91" w:rsidRPr="00B511D1">
        <w:rPr>
          <w:rStyle w:val="Hyperlink"/>
          <w:rFonts w:cstheme="minorHAnsi"/>
          <w:color w:val="auto"/>
          <w:sz w:val="24"/>
          <w:szCs w:val="24"/>
          <w:u w:val="none"/>
        </w:rPr>
        <w:t>ay</w:t>
      </w:r>
      <w:r w:rsidR="00F57BAF" w:rsidRPr="00B511D1">
        <w:rPr>
          <w:rStyle w:val="Hyperlink"/>
          <w:rFonts w:cstheme="minorHAnsi"/>
          <w:color w:val="auto"/>
          <w:sz w:val="24"/>
          <w:szCs w:val="24"/>
          <w:u w:val="none"/>
        </w:rPr>
        <w:t xml:space="preserve">, the </w:t>
      </w:r>
      <w:r w:rsidR="00DA1A91" w:rsidRPr="00B511D1">
        <w:rPr>
          <w:rStyle w:val="Hyperlink"/>
          <w:rFonts w:cstheme="minorHAnsi"/>
          <w:color w:val="auto"/>
          <w:sz w:val="24"/>
          <w:szCs w:val="24"/>
          <w:u w:val="none"/>
        </w:rPr>
        <w:t xml:space="preserve">public consultation </w:t>
      </w:r>
      <w:r w:rsidR="00F57BAF" w:rsidRPr="00B511D1">
        <w:rPr>
          <w:rStyle w:val="Hyperlink"/>
          <w:rFonts w:cstheme="minorHAnsi"/>
          <w:color w:val="auto"/>
          <w:sz w:val="24"/>
          <w:szCs w:val="24"/>
          <w:u w:val="none"/>
        </w:rPr>
        <w:t>process, clarity of maps and routes, cost and parking for cyclists</w:t>
      </w:r>
      <w:r w:rsidR="006D0F8A" w:rsidRPr="00B511D1">
        <w:rPr>
          <w:rStyle w:val="Hyperlink"/>
          <w:rFonts w:cstheme="minorHAnsi"/>
          <w:color w:val="auto"/>
          <w:sz w:val="24"/>
          <w:szCs w:val="24"/>
          <w:u w:val="none"/>
        </w:rPr>
        <w:t>, reasons for not cycling</w:t>
      </w:r>
      <w:r w:rsidR="00F57BAF" w:rsidRPr="00B511D1">
        <w:rPr>
          <w:rStyle w:val="Hyperlink"/>
          <w:rFonts w:cstheme="minorHAnsi"/>
          <w:color w:val="auto"/>
          <w:sz w:val="24"/>
          <w:szCs w:val="24"/>
          <w:u w:val="none"/>
        </w:rPr>
        <w:t xml:space="preserve"> and </w:t>
      </w:r>
      <w:r w:rsidR="00DA1A91" w:rsidRPr="00B511D1">
        <w:rPr>
          <w:rStyle w:val="Hyperlink"/>
          <w:rFonts w:cstheme="minorHAnsi"/>
          <w:color w:val="auto"/>
          <w:sz w:val="24"/>
          <w:szCs w:val="24"/>
          <w:u w:val="none"/>
        </w:rPr>
        <w:t>if cycle safety</w:t>
      </w:r>
      <w:r w:rsidR="00B014E9">
        <w:rPr>
          <w:rStyle w:val="Hyperlink"/>
          <w:rFonts w:cstheme="minorHAnsi"/>
          <w:color w:val="auto"/>
          <w:sz w:val="24"/>
          <w:szCs w:val="24"/>
          <w:u w:val="none"/>
        </w:rPr>
        <w:t xml:space="preserve"> training</w:t>
      </w:r>
      <w:r w:rsidR="00DA1A91" w:rsidRPr="00B511D1">
        <w:rPr>
          <w:rStyle w:val="Hyperlink"/>
          <w:rFonts w:cstheme="minorHAnsi"/>
          <w:color w:val="auto"/>
          <w:sz w:val="24"/>
          <w:szCs w:val="24"/>
          <w:u w:val="none"/>
        </w:rPr>
        <w:t xml:space="preserve"> </w:t>
      </w:r>
      <w:r w:rsidR="006D0F8A" w:rsidRPr="00B511D1">
        <w:rPr>
          <w:rStyle w:val="Hyperlink"/>
          <w:rFonts w:cstheme="minorHAnsi"/>
          <w:color w:val="auto"/>
          <w:sz w:val="24"/>
          <w:szCs w:val="24"/>
          <w:u w:val="none"/>
        </w:rPr>
        <w:t xml:space="preserve">for children </w:t>
      </w:r>
      <w:r w:rsidR="00DA1A91" w:rsidRPr="00B511D1">
        <w:rPr>
          <w:rStyle w:val="Hyperlink"/>
          <w:rFonts w:cstheme="minorHAnsi"/>
          <w:color w:val="auto"/>
          <w:sz w:val="24"/>
          <w:szCs w:val="24"/>
          <w:u w:val="none"/>
        </w:rPr>
        <w:t>could be incorporated into the programme.</w:t>
      </w:r>
    </w:p>
    <w:p w14:paraId="6FDC474E" w14:textId="1EB3B3EC" w:rsidR="002B197C" w:rsidRPr="00B511D1" w:rsidRDefault="002B197C" w:rsidP="002B197C">
      <w:pPr>
        <w:ind w:left="720"/>
        <w:rPr>
          <w:rFonts w:cstheme="minorHAnsi"/>
          <w:sz w:val="24"/>
          <w:szCs w:val="24"/>
        </w:rPr>
      </w:pPr>
      <w:r w:rsidRPr="00B511D1">
        <w:rPr>
          <w:rFonts w:cstheme="minorHAnsi"/>
          <w:sz w:val="24"/>
          <w:szCs w:val="24"/>
        </w:rPr>
        <w:t>Mr. M. Mulhern, Director of Land Use Planning and Transportation responded to the Members queries</w:t>
      </w:r>
      <w:r w:rsidR="00C6328B" w:rsidRPr="00B511D1">
        <w:rPr>
          <w:rFonts w:cstheme="minorHAnsi"/>
          <w:sz w:val="24"/>
          <w:szCs w:val="24"/>
        </w:rPr>
        <w:t xml:space="preserve"> informing them that the NTA</w:t>
      </w:r>
      <w:r w:rsidR="00B014E9">
        <w:rPr>
          <w:rFonts w:cstheme="minorHAnsi"/>
          <w:sz w:val="24"/>
          <w:szCs w:val="24"/>
        </w:rPr>
        <w:t xml:space="preserve"> </w:t>
      </w:r>
      <w:r w:rsidR="00F57BAF" w:rsidRPr="00B511D1">
        <w:rPr>
          <w:rFonts w:cstheme="minorHAnsi"/>
          <w:sz w:val="24"/>
          <w:szCs w:val="24"/>
        </w:rPr>
        <w:t xml:space="preserve">funding </w:t>
      </w:r>
      <w:r w:rsidR="00B014E9">
        <w:rPr>
          <w:rFonts w:cstheme="minorHAnsi"/>
          <w:sz w:val="24"/>
          <w:szCs w:val="24"/>
        </w:rPr>
        <w:t xml:space="preserve">was not received </w:t>
      </w:r>
      <w:r w:rsidR="00F57BAF" w:rsidRPr="00B511D1">
        <w:rPr>
          <w:rFonts w:cstheme="minorHAnsi"/>
          <w:sz w:val="24"/>
          <w:szCs w:val="24"/>
        </w:rPr>
        <w:t>for the</w:t>
      </w:r>
      <w:r w:rsidR="006D0F8A" w:rsidRPr="00B511D1">
        <w:rPr>
          <w:rFonts w:cstheme="minorHAnsi"/>
          <w:sz w:val="24"/>
          <w:szCs w:val="24"/>
        </w:rPr>
        <w:t xml:space="preserve"> </w:t>
      </w:r>
      <w:proofErr w:type="spellStart"/>
      <w:r w:rsidR="00C6328B" w:rsidRPr="00B511D1">
        <w:rPr>
          <w:rFonts w:cstheme="minorHAnsi"/>
          <w:sz w:val="24"/>
          <w:szCs w:val="24"/>
        </w:rPr>
        <w:t>Haz</w:t>
      </w:r>
      <w:r w:rsidR="00F57BAF" w:rsidRPr="00B511D1">
        <w:rPr>
          <w:rFonts w:cstheme="minorHAnsi"/>
          <w:sz w:val="24"/>
          <w:szCs w:val="24"/>
        </w:rPr>
        <w:t>e</w:t>
      </w:r>
      <w:r w:rsidR="00C6328B" w:rsidRPr="00B511D1">
        <w:rPr>
          <w:rFonts w:cstheme="minorHAnsi"/>
          <w:sz w:val="24"/>
          <w:szCs w:val="24"/>
        </w:rPr>
        <w:t>lhatch</w:t>
      </w:r>
      <w:proofErr w:type="spellEnd"/>
      <w:r w:rsidR="00C6328B" w:rsidRPr="00B511D1">
        <w:rPr>
          <w:rFonts w:cstheme="minorHAnsi"/>
          <w:sz w:val="24"/>
          <w:szCs w:val="24"/>
        </w:rPr>
        <w:t xml:space="preserve"> </w:t>
      </w:r>
      <w:r w:rsidR="00F57BAF" w:rsidRPr="00B511D1">
        <w:rPr>
          <w:rFonts w:cstheme="minorHAnsi"/>
          <w:sz w:val="24"/>
          <w:szCs w:val="24"/>
        </w:rPr>
        <w:t>G</w:t>
      </w:r>
      <w:r w:rsidR="00C6328B" w:rsidRPr="00B511D1">
        <w:rPr>
          <w:rFonts w:cstheme="minorHAnsi"/>
          <w:sz w:val="24"/>
          <w:szCs w:val="24"/>
        </w:rPr>
        <w:t xml:space="preserve">reen </w:t>
      </w:r>
      <w:r w:rsidR="00F57BAF" w:rsidRPr="00B511D1">
        <w:rPr>
          <w:rFonts w:cstheme="minorHAnsi"/>
          <w:sz w:val="24"/>
          <w:szCs w:val="24"/>
        </w:rPr>
        <w:t>C</w:t>
      </w:r>
      <w:r w:rsidR="00C6328B" w:rsidRPr="00B511D1">
        <w:rPr>
          <w:rFonts w:cstheme="minorHAnsi"/>
          <w:sz w:val="24"/>
          <w:szCs w:val="24"/>
        </w:rPr>
        <w:t xml:space="preserve">anal </w:t>
      </w:r>
      <w:r w:rsidR="00F57BAF" w:rsidRPr="00B511D1">
        <w:rPr>
          <w:rFonts w:cstheme="minorHAnsi"/>
          <w:sz w:val="24"/>
          <w:szCs w:val="24"/>
        </w:rPr>
        <w:t>W</w:t>
      </w:r>
      <w:r w:rsidR="00C6328B" w:rsidRPr="00B511D1">
        <w:rPr>
          <w:rFonts w:cstheme="minorHAnsi"/>
          <w:sz w:val="24"/>
          <w:szCs w:val="24"/>
        </w:rPr>
        <w:t>ay</w:t>
      </w:r>
      <w:r w:rsidR="00F57BAF" w:rsidRPr="00B511D1">
        <w:rPr>
          <w:rFonts w:cstheme="minorHAnsi"/>
          <w:sz w:val="24"/>
          <w:szCs w:val="24"/>
        </w:rPr>
        <w:t>,</w:t>
      </w:r>
      <w:r w:rsidR="00C6328B" w:rsidRPr="00B511D1">
        <w:rPr>
          <w:rFonts w:cstheme="minorHAnsi"/>
          <w:sz w:val="24"/>
          <w:szCs w:val="24"/>
        </w:rPr>
        <w:t xml:space="preserve"> </w:t>
      </w:r>
      <w:r w:rsidR="006D0F8A" w:rsidRPr="00B511D1">
        <w:rPr>
          <w:rFonts w:cstheme="minorHAnsi"/>
          <w:sz w:val="24"/>
          <w:szCs w:val="24"/>
        </w:rPr>
        <w:t>however,</w:t>
      </w:r>
      <w:r w:rsidR="00C6328B" w:rsidRPr="00B511D1">
        <w:rPr>
          <w:rFonts w:cstheme="minorHAnsi"/>
          <w:sz w:val="24"/>
          <w:szCs w:val="24"/>
        </w:rPr>
        <w:t xml:space="preserve"> discussion</w:t>
      </w:r>
      <w:r w:rsidR="006D0F8A" w:rsidRPr="00B511D1">
        <w:rPr>
          <w:rFonts w:cstheme="minorHAnsi"/>
          <w:sz w:val="24"/>
          <w:szCs w:val="24"/>
        </w:rPr>
        <w:t>s</w:t>
      </w:r>
      <w:r w:rsidR="00C6328B" w:rsidRPr="00B511D1">
        <w:rPr>
          <w:rFonts w:cstheme="minorHAnsi"/>
          <w:sz w:val="24"/>
          <w:szCs w:val="24"/>
        </w:rPr>
        <w:t xml:space="preserve"> were ongoing</w:t>
      </w:r>
      <w:r w:rsidR="006D0F8A" w:rsidRPr="00B511D1">
        <w:rPr>
          <w:rFonts w:cstheme="minorHAnsi"/>
          <w:sz w:val="24"/>
          <w:szCs w:val="24"/>
        </w:rPr>
        <w:t xml:space="preserve"> in this regard</w:t>
      </w:r>
      <w:r w:rsidR="00B014E9">
        <w:rPr>
          <w:rFonts w:cstheme="minorHAnsi"/>
          <w:sz w:val="24"/>
          <w:szCs w:val="24"/>
        </w:rPr>
        <w:t>.</w:t>
      </w:r>
      <w:r w:rsidR="006D0F8A" w:rsidRPr="00B511D1">
        <w:rPr>
          <w:rFonts w:cstheme="minorHAnsi"/>
          <w:sz w:val="24"/>
          <w:szCs w:val="24"/>
        </w:rPr>
        <w:t xml:space="preserve">  He informed that 8 schemes </w:t>
      </w:r>
      <w:r w:rsidR="00B014E9">
        <w:rPr>
          <w:rFonts w:cstheme="minorHAnsi"/>
          <w:sz w:val="24"/>
          <w:szCs w:val="24"/>
        </w:rPr>
        <w:t>are currently in design by</w:t>
      </w:r>
      <w:r w:rsidR="006D0F8A" w:rsidRPr="00B511D1">
        <w:rPr>
          <w:rFonts w:cstheme="minorHAnsi"/>
          <w:sz w:val="24"/>
          <w:szCs w:val="24"/>
        </w:rPr>
        <w:t xml:space="preserve"> engagement </w:t>
      </w:r>
      <w:r w:rsidR="00B014E9">
        <w:rPr>
          <w:rFonts w:cstheme="minorHAnsi"/>
          <w:sz w:val="24"/>
          <w:szCs w:val="24"/>
        </w:rPr>
        <w:t>with</w:t>
      </w:r>
      <w:r w:rsidR="006D0F8A" w:rsidRPr="00B511D1">
        <w:rPr>
          <w:rFonts w:cstheme="minorHAnsi"/>
          <w:sz w:val="24"/>
          <w:szCs w:val="24"/>
        </w:rPr>
        <w:t xml:space="preserve"> the NTA. He further informed if the </w:t>
      </w:r>
      <w:r w:rsidR="00C6328B" w:rsidRPr="00B511D1">
        <w:rPr>
          <w:rFonts w:cstheme="minorHAnsi"/>
          <w:sz w:val="24"/>
          <w:szCs w:val="24"/>
        </w:rPr>
        <w:t xml:space="preserve">programme is approved it will go to public consultation </w:t>
      </w:r>
      <w:r w:rsidR="006D0F8A" w:rsidRPr="00B511D1">
        <w:rPr>
          <w:rFonts w:cstheme="minorHAnsi"/>
          <w:sz w:val="24"/>
          <w:szCs w:val="24"/>
        </w:rPr>
        <w:t xml:space="preserve">which </w:t>
      </w:r>
      <w:r w:rsidR="00C6328B" w:rsidRPr="00B511D1">
        <w:rPr>
          <w:rFonts w:cstheme="minorHAnsi"/>
          <w:sz w:val="24"/>
          <w:szCs w:val="24"/>
        </w:rPr>
        <w:t>would include</w:t>
      </w:r>
      <w:r w:rsidR="006D0F8A" w:rsidRPr="00B511D1">
        <w:rPr>
          <w:rFonts w:cstheme="minorHAnsi"/>
          <w:sz w:val="24"/>
          <w:szCs w:val="24"/>
        </w:rPr>
        <w:t xml:space="preserve"> input from</w:t>
      </w:r>
      <w:r w:rsidR="00C6328B" w:rsidRPr="00B511D1">
        <w:rPr>
          <w:rFonts w:cstheme="minorHAnsi"/>
          <w:sz w:val="24"/>
          <w:szCs w:val="24"/>
        </w:rPr>
        <w:t xml:space="preserve"> cycle groups</w:t>
      </w:r>
      <w:r w:rsidR="006D0F8A" w:rsidRPr="00B511D1">
        <w:rPr>
          <w:rFonts w:cstheme="minorHAnsi"/>
          <w:sz w:val="24"/>
          <w:szCs w:val="24"/>
        </w:rPr>
        <w:t xml:space="preserve"> and that mo</w:t>
      </w:r>
      <w:r w:rsidR="00C6328B" w:rsidRPr="00B511D1">
        <w:rPr>
          <w:rFonts w:cstheme="minorHAnsi"/>
          <w:sz w:val="24"/>
          <w:szCs w:val="24"/>
        </w:rPr>
        <w:t>re detailed maps</w:t>
      </w:r>
      <w:r w:rsidR="006D0F8A" w:rsidRPr="00B511D1">
        <w:rPr>
          <w:rFonts w:cstheme="minorHAnsi"/>
          <w:sz w:val="24"/>
          <w:szCs w:val="24"/>
        </w:rPr>
        <w:t xml:space="preserve"> will be available.  He informed that </w:t>
      </w:r>
      <w:r w:rsidR="00C6328B" w:rsidRPr="00B511D1">
        <w:rPr>
          <w:rFonts w:cstheme="minorHAnsi"/>
          <w:sz w:val="24"/>
          <w:szCs w:val="24"/>
        </w:rPr>
        <w:t>cycle safety is already part of a programme delivered to local schools.</w:t>
      </w:r>
    </w:p>
    <w:p w14:paraId="70A8770A" w14:textId="77777777" w:rsidR="002B197C" w:rsidRPr="00B511D1" w:rsidRDefault="002B197C" w:rsidP="002B197C">
      <w:pPr>
        <w:ind w:left="720"/>
        <w:rPr>
          <w:rFonts w:cstheme="minorHAnsi"/>
          <w:sz w:val="24"/>
          <w:szCs w:val="24"/>
        </w:rPr>
      </w:pPr>
      <w:r w:rsidRPr="00B511D1">
        <w:rPr>
          <w:rFonts w:cstheme="minorHAnsi"/>
          <w:sz w:val="24"/>
          <w:szCs w:val="24"/>
        </w:rPr>
        <w:t xml:space="preserve">The Report was </w:t>
      </w:r>
      <w:r w:rsidRPr="00B511D1">
        <w:rPr>
          <w:rFonts w:cstheme="minorHAnsi"/>
          <w:b/>
          <w:bCs/>
          <w:sz w:val="24"/>
          <w:szCs w:val="24"/>
        </w:rPr>
        <w:t>NOTED</w:t>
      </w:r>
      <w:r w:rsidRPr="00B511D1">
        <w:rPr>
          <w:rFonts w:cstheme="minorHAnsi"/>
          <w:sz w:val="24"/>
          <w:szCs w:val="24"/>
        </w:rPr>
        <w:t>.</w:t>
      </w:r>
    </w:p>
    <w:p w14:paraId="32BCF158" w14:textId="77777777" w:rsidR="002B197C" w:rsidRPr="00B511D1" w:rsidRDefault="002B197C" w:rsidP="004507C2">
      <w:pPr>
        <w:ind w:left="720"/>
        <w:rPr>
          <w:rFonts w:cstheme="minorHAnsi"/>
          <w:sz w:val="24"/>
          <w:szCs w:val="24"/>
        </w:rPr>
      </w:pPr>
    </w:p>
    <w:p w14:paraId="11DDD1D0" w14:textId="77777777" w:rsidR="005614A5" w:rsidRPr="00B511D1" w:rsidRDefault="00192211" w:rsidP="004507C2">
      <w:pPr>
        <w:pStyle w:val="Heading3"/>
        <w:ind w:left="-851"/>
        <w:rPr>
          <w:rFonts w:cstheme="minorHAnsi"/>
          <w:b/>
          <w:sz w:val="24"/>
          <w:szCs w:val="24"/>
          <w:u w:val="single"/>
        </w:rPr>
      </w:pPr>
      <w:r w:rsidRPr="00B511D1">
        <w:rPr>
          <w:rFonts w:cstheme="minorHAnsi"/>
          <w:b/>
          <w:sz w:val="24"/>
          <w:szCs w:val="24"/>
        </w:rPr>
        <w:t xml:space="preserve">C1/1120 </w:t>
      </w:r>
      <w:r w:rsidR="004507C2" w:rsidRPr="00B511D1">
        <w:rPr>
          <w:rFonts w:cstheme="minorHAnsi"/>
          <w:b/>
          <w:sz w:val="24"/>
          <w:szCs w:val="24"/>
        </w:rPr>
        <w:tab/>
      </w:r>
      <w:r w:rsidRPr="00B511D1">
        <w:rPr>
          <w:rFonts w:cstheme="minorHAnsi"/>
          <w:b/>
          <w:sz w:val="24"/>
          <w:szCs w:val="24"/>
          <w:u w:val="single"/>
        </w:rPr>
        <w:t>CORRESPONDENCE</w:t>
      </w:r>
    </w:p>
    <w:p w14:paraId="052A3CB1" w14:textId="4C41C2DF" w:rsidR="005614A5" w:rsidRPr="00B511D1" w:rsidRDefault="005614A5" w:rsidP="005614A5">
      <w:pPr>
        <w:pStyle w:val="Heading3"/>
        <w:ind w:left="-131" w:firstLine="851"/>
        <w:rPr>
          <w:rFonts w:cstheme="minorHAnsi"/>
          <w:sz w:val="24"/>
          <w:szCs w:val="24"/>
        </w:rPr>
      </w:pPr>
      <w:r w:rsidRPr="00B511D1">
        <w:rPr>
          <w:rFonts w:cstheme="minorHAnsi"/>
          <w:bCs/>
          <w:sz w:val="24"/>
          <w:szCs w:val="24"/>
        </w:rPr>
        <w:t>Correspondence was</w:t>
      </w:r>
      <w:r w:rsidRPr="00B511D1">
        <w:rPr>
          <w:rFonts w:cstheme="minorHAnsi"/>
          <w:b/>
          <w:sz w:val="24"/>
          <w:szCs w:val="24"/>
        </w:rPr>
        <w:t xml:space="preserve"> NOTED</w:t>
      </w:r>
    </w:p>
    <w:p w14:paraId="4A91FDC2" w14:textId="77777777" w:rsidR="005614A5" w:rsidRPr="00B511D1" w:rsidRDefault="005614A5" w:rsidP="004507C2">
      <w:pPr>
        <w:pStyle w:val="Heading3"/>
        <w:ind w:left="-851"/>
        <w:rPr>
          <w:rFonts w:cstheme="minorHAnsi"/>
          <w:sz w:val="24"/>
          <w:szCs w:val="24"/>
        </w:rPr>
      </w:pPr>
    </w:p>
    <w:p w14:paraId="2EF3A0F6" w14:textId="77777777" w:rsidR="00E972A1" w:rsidRPr="00B511D1" w:rsidRDefault="00192211" w:rsidP="004507C2">
      <w:pPr>
        <w:ind w:left="720"/>
        <w:rPr>
          <w:rFonts w:cstheme="minorHAnsi"/>
          <w:sz w:val="24"/>
          <w:szCs w:val="24"/>
        </w:rPr>
      </w:pPr>
      <w:r w:rsidRPr="00B511D1">
        <w:rPr>
          <w:rFonts w:cstheme="minorHAnsi"/>
          <w:b/>
          <w:sz w:val="24"/>
          <w:szCs w:val="24"/>
        </w:rPr>
        <w:t xml:space="preserve">(a) </w:t>
      </w:r>
      <w:r w:rsidRPr="00B511D1">
        <w:rPr>
          <w:rFonts w:cstheme="minorHAnsi"/>
          <w:sz w:val="24"/>
          <w:szCs w:val="24"/>
        </w:rPr>
        <w:t>Correspondence dated 1st October from the Minister for Justice and Equality in response to Motion 9 (Parental Alienation) at the July Council meeting</w:t>
      </w:r>
    </w:p>
    <w:p w14:paraId="5372C4B3" w14:textId="77777777" w:rsidR="00E972A1" w:rsidRPr="00B511D1" w:rsidRDefault="00192211" w:rsidP="004507C2">
      <w:pPr>
        <w:ind w:left="720"/>
        <w:rPr>
          <w:rFonts w:cstheme="minorHAnsi"/>
          <w:sz w:val="24"/>
          <w:szCs w:val="24"/>
        </w:rPr>
      </w:pPr>
      <w:r w:rsidRPr="00B511D1">
        <w:rPr>
          <w:rFonts w:cstheme="minorHAnsi"/>
          <w:b/>
          <w:sz w:val="24"/>
          <w:szCs w:val="24"/>
        </w:rPr>
        <w:t xml:space="preserve">(b) </w:t>
      </w:r>
      <w:r w:rsidRPr="00B511D1">
        <w:rPr>
          <w:rFonts w:cstheme="minorHAnsi"/>
          <w:sz w:val="24"/>
          <w:szCs w:val="24"/>
        </w:rPr>
        <w:t>Correspondence dated 30th October from the Minister for Children, Equality, Disability, Integration and Youth in relation to the report of the Mother and Baby Homes Commission of Investigation</w:t>
      </w:r>
    </w:p>
    <w:p w14:paraId="74F0DDDE" w14:textId="77777777" w:rsidR="00E972A1" w:rsidRPr="00B511D1" w:rsidRDefault="00192211" w:rsidP="004507C2">
      <w:pPr>
        <w:ind w:left="720"/>
        <w:rPr>
          <w:rFonts w:cstheme="minorHAnsi"/>
          <w:sz w:val="24"/>
          <w:szCs w:val="24"/>
        </w:rPr>
      </w:pPr>
      <w:r w:rsidRPr="00B511D1">
        <w:rPr>
          <w:rFonts w:cstheme="minorHAnsi"/>
          <w:b/>
          <w:sz w:val="24"/>
          <w:szCs w:val="24"/>
        </w:rPr>
        <w:t xml:space="preserve">(c) </w:t>
      </w:r>
      <w:r w:rsidRPr="00B511D1">
        <w:rPr>
          <w:rFonts w:cstheme="minorHAnsi"/>
          <w:sz w:val="24"/>
          <w:szCs w:val="24"/>
        </w:rPr>
        <w:t>Correspondence dated 1st October from the Polish Ambassador to Ireland in response to Motion 13 (LGBT Community in Poland) at the September Council meeting</w:t>
      </w:r>
    </w:p>
    <w:p w14:paraId="577C7B7E" w14:textId="77777777" w:rsidR="00E972A1" w:rsidRPr="00B511D1" w:rsidRDefault="00192211" w:rsidP="004507C2">
      <w:pPr>
        <w:ind w:left="720"/>
        <w:rPr>
          <w:rFonts w:cstheme="minorHAnsi"/>
          <w:sz w:val="24"/>
          <w:szCs w:val="24"/>
        </w:rPr>
      </w:pPr>
      <w:r w:rsidRPr="00B511D1">
        <w:rPr>
          <w:rFonts w:cstheme="minorHAnsi"/>
          <w:b/>
          <w:sz w:val="24"/>
          <w:szCs w:val="24"/>
        </w:rPr>
        <w:t xml:space="preserve">(d) </w:t>
      </w:r>
      <w:r w:rsidRPr="00B511D1">
        <w:rPr>
          <w:rFonts w:cstheme="minorHAnsi"/>
          <w:sz w:val="24"/>
          <w:szCs w:val="24"/>
        </w:rPr>
        <w:t>Correspondence dated 2nd October from Galway City Council in relation to a motion passed at their recent Council meeting calling for additional redundancy payment to be made to the Debenham employees.</w:t>
      </w:r>
    </w:p>
    <w:p w14:paraId="5D9A75B3" w14:textId="77777777" w:rsidR="00E972A1" w:rsidRPr="00B511D1" w:rsidRDefault="00192211" w:rsidP="004507C2">
      <w:pPr>
        <w:ind w:left="720"/>
        <w:rPr>
          <w:rFonts w:cstheme="minorHAnsi"/>
          <w:sz w:val="24"/>
          <w:szCs w:val="24"/>
        </w:rPr>
      </w:pPr>
      <w:r w:rsidRPr="00B511D1">
        <w:rPr>
          <w:rFonts w:cstheme="minorHAnsi"/>
          <w:b/>
          <w:sz w:val="24"/>
          <w:szCs w:val="24"/>
        </w:rPr>
        <w:t xml:space="preserve">(e) </w:t>
      </w:r>
      <w:r w:rsidRPr="00B511D1">
        <w:rPr>
          <w:rFonts w:cstheme="minorHAnsi"/>
          <w:sz w:val="24"/>
          <w:szCs w:val="24"/>
        </w:rPr>
        <w:t>Correspondence dated 9th October from Wexford County Council in relation to a motion passed at their recent Council meeting calling for an amendment to the remit of Irish Water in regards to rural villages with a population of less than 3,000</w:t>
      </w:r>
    </w:p>
    <w:p w14:paraId="1DBA9BEA" w14:textId="4D8E9212" w:rsidR="00A875C5" w:rsidRPr="00B511D1" w:rsidRDefault="00A875C5" w:rsidP="004507C2">
      <w:pPr>
        <w:ind w:left="720"/>
        <w:rPr>
          <w:rFonts w:cstheme="minorHAnsi"/>
          <w:sz w:val="24"/>
          <w:szCs w:val="24"/>
        </w:rPr>
      </w:pPr>
    </w:p>
    <w:p w14:paraId="7F261E23" w14:textId="3D3C4E24" w:rsidR="00A875C5" w:rsidRPr="00B511D1" w:rsidRDefault="00CA30BB" w:rsidP="00CA30BB">
      <w:pPr>
        <w:pStyle w:val="Heading3"/>
        <w:ind w:left="720" w:hanging="1571"/>
        <w:rPr>
          <w:rFonts w:cstheme="minorHAnsi"/>
          <w:b/>
          <w:sz w:val="24"/>
          <w:szCs w:val="24"/>
        </w:rPr>
      </w:pPr>
      <w:r w:rsidRPr="00B511D1">
        <w:rPr>
          <w:rFonts w:cstheme="minorHAnsi"/>
          <w:b/>
          <w:sz w:val="24"/>
          <w:szCs w:val="24"/>
        </w:rPr>
        <w:t xml:space="preserve">M2/1120 </w:t>
      </w:r>
      <w:r w:rsidRPr="00B511D1">
        <w:rPr>
          <w:rFonts w:cstheme="minorHAnsi"/>
          <w:b/>
          <w:sz w:val="24"/>
          <w:szCs w:val="24"/>
        </w:rPr>
        <w:tab/>
      </w:r>
      <w:r w:rsidR="00A875C5" w:rsidRPr="00B511D1">
        <w:rPr>
          <w:rFonts w:cstheme="minorHAnsi"/>
          <w:b/>
          <w:sz w:val="24"/>
          <w:szCs w:val="24"/>
          <w:u w:val="single"/>
        </w:rPr>
        <w:t>ASHTON DOG POUND</w:t>
      </w:r>
    </w:p>
    <w:p w14:paraId="694A9F32" w14:textId="718691F4" w:rsidR="00CA30BB" w:rsidRPr="00B511D1" w:rsidRDefault="00A875C5" w:rsidP="00A875C5">
      <w:pPr>
        <w:pStyle w:val="Heading3"/>
        <w:ind w:left="720"/>
        <w:rPr>
          <w:rFonts w:cstheme="minorHAnsi"/>
          <w:b/>
          <w:bCs/>
          <w:sz w:val="24"/>
          <w:szCs w:val="24"/>
        </w:rPr>
      </w:pPr>
      <w:r w:rsidRPr="00B511D1">
        <w:rPr>
          <w:rFonts w:cstheme="minorHAnsi"/>
          <w:b/>
          <w:sz w:val="24"/>
          <w:szCs w:val="24"/>
        </w:rPr>
        <w:t xml:space="preserve">It was proposed by </w:t>
      </w:r>
      <w:r w:rsidR="00CA30BB" w:rsidRPr="00B511D1">
        <w:rPr>
          <w:rFonts w:cstheme="minorHAnsi"/>
          <w:b/>
          <w:bCs/>
          <w:sz w:val="24"/>
          <w:szCs w:val="24"/>
        </w:rPr>
        <w:t>Councillor T. Costello seconded by L. Sinclair and MOVED without debate</w:t>
      </w:r>
      <w:r w:rsidRPr="00B511D1">
        <w:rPr>
          <w:rFonts w:cstheme="minorHAnsi"/>
          <w:b/>
          <w:bCs/>
          <w:sz w:val="24"/>
          <w:szCs w:val="24"/>
        </w:rPr>
        <w:t>:</w:t>
      </w:r>
    </w:p>
    <w:p w14:paraId="6ECA35AD" w14:textId="5C8C7B52" w:rsidR="00CA30BB" w:rsidRPr="00B511D1" w:rsidRDefault="00CA30BB" w:rsidP="00CA30BB">
      <w:pPr>
        <w:ind w:left="720"/>
        <w:rPr>
          <w:rFonts w:cstheme="minorHAnsi"/>
          <w:sz w:val="24"/>
          <w:szCs w:val="24"/>
        </w:rPr>
      </w:pPr>
      <w:r w:rsidRPr="00B511D1">
        <w:rPr>
          <w:rFonts w:cstheme="minorHAnsi"/>
          <w:sz w:val="24"/>
          <w:szCs w:val="24"/>
        </w:rPr>
        <w:t xml:space="preserve">That this Council (cognizant of the current Garda investigation) calls on the Chief Executive for a full detailed report on the contractual operation arrangement between </w:t>
      </w:r>
      <w:r w:rsidRPr="00B511D1">
        <w:rPr>
          <w:rFonts w:cstheme="minorHAnsi"/>
          <w:sz w:val="24"/>
          <w:szCs w:val="24"/>
        </w:rPr>
        <w:lastRenderedPageBreak/>
        <w:t>SDCC and Ashton Pound, and following on from the detailed report that this urgent issue be listed as a headed item for the next full Council meeting</w:t>
      </w:r>
    </w:p>
    <w:p w14:paraId="5E7A18FE" w14:textId="77777777" w:rsidR="00CA30BB" w:rsidRPr="00F144EE" w:rsidRDefault="00CA30BB" w:rsidP="00CA30BB">
      <w:pPr>
        <w:ind w:left="720"/>
        <w:rPr>
          <w:rFonts w:ascii="Tahoma" w:hAnsi="Tahoma" w:cs="Tahoma"/>
          <w:sz w:val="20"/>
          <w:szCs w:val="20"/>
        </w:rPr>
      </w:pPr>
      <w:r w:rsidRPr="00F144EE">
        <w:rPr>
          <w:rFonts w:ascii="Tahoma" w:hAnsi="Tahoma" w:cs="Tahoma"/>
          <w:b/>
          <w:sz w:val="20"/>
          <w:szCs w:val="20"/>
        </w:rPr>
        <w:t>REPORT:</w:t>
      </w:r>
    </w:p>
    <w:p w14:paraId="0D1DBEE3" w14:textId="77777777" w:rsidR="00CA30BB" w:rsidRPr="00F144EE" w:rsidRDefault="00CA30BB" w:rsidP="00CA30BB">
      <w:pPr>
        <w:ind w:left="720"/>
        <w:rPr>
          <w:rFonts w:ascii="Tahoma" w:hAnsi="Tahoma" w:cs="Tahoma"/>
          <w:sz w:val="20"/>
          <w:szCs w:val="20"/>
        </w:rPr>
      </w:pPr>
      <w:r w:rsidRPr="00F144EE">
        <w:rPr>
          <w:rFonts w:ascii="Tahoma" w:hAnsi="Tahoma" w:cs="Tahoma"/>
          <w:sz w:val="20"/>
          <w:szCs w:val="20"/>
        </w:rPr>
        <w:t xml:space="preserve">The Control of Dogs Act 1986, </w:t>
      </w:r>
      <w:hyperlink r:id="rId29" w:anchor="sec15" w:history="1">
        <w:r w:rsidRPr="00F144EE">
          <w:rPr>
            <w:rStyle w:val="Hyperlink"/>
            <w:rFonts w:ascii="Tahoma" w:hAnsi="Tahoma" w:cs="Tahoma"/>
            <w:b/>
            <w:sz w:val="20"/>
            <w:szCs w:val="20"/>
          </w:rPr>
          <w:t>Section 15(2)</w:t>
        </w:r>
      </w:hyperlink>
      <w:r w:rsidRPr="00F144EE">
        <w:rPr>
          <w:rFonts w:ascii="Tahoma" w:hAnsi="Tahoma" w:cs="Tahoma"/>
          <w:sz w:val="20"/>
          <w:szCs w:val="20"/>
        </w:rPr>
        <w:t xml:space="preserve"> provides for the establishment and maintenance of </w:t>
      </w:r>
      <w:r w:rsidRPr="00F144EE">
        <w:rPr>
          <w:rFonts w:ascii="Tahoma" w:hAnsi="Tahoma" w:cs="Tahoma"/>
          <w:i/>
          <w:sz w:val="20"/>
          <w:szCs w:val="20"/>
        </w:rPr>
        <w:t>"one or more shelters for dogs seized, accepted or detained under any of the provisions of this Act"</w:t>
      </w:r>
      <w:r w:rsidRPr="00F144EE">
        <w:rPr>
          <w:rFonts w:ascii="Tahoma" w:hAnsi="Tahoma" w:cs="Tahoma"/>
          <w:sz w:val="20"/>
          <w:szCs w:val="20"/>
        </w:rPr>
        <w:t xml:space="preserve"> and authorises the local authority to </w:t>
      </w:r>
      <w:r w:rsidRPr="00F144EE">
        <w:rPr>
          <w:rFonts w:ascii="Tahoma" w:hAnsi="Tahoma" w:cs="Tahoma"/>
          <w:i/>
          <w:sz w:val="20"/>
          <w:szCs w:val="20"/>
        </w:rPr>
        <w:t>"enter into arrangements with any person for the provision and maintenance of such shelters and for the exercise by such person of the functions of the local authority under this Act, in respect of the acceptance, detention, disposal and destruction of stray and unwanted dogs"</w:t>
      </w:r>
      <w:r w:rsidRPr="00F144EE">
        <w:rPr>
          <w:rFonts w:ascii="Tahoma" w:hAnsi="Tahoma" w:cs="Tahoma"/>
          <w:sz w:val="20"/>
          <w:szCs w:val="20"/>
        </w:rPr>
        <w:t> </w:t>
      </w:r>
    </w:p>
    <w:p w14:paraId="4930D28C" w14:textId="77777777" w:rsidR="00CA30BB" w:rsidRPr="00F144EE" w:rsidRDefault="00CA30BB" w:rsidP="00CA30BB">
      <w:pPr>
        <w:ind w:left="720"/>
        <w:rPr>
          <w:rFonts w:ascii="Tahoma" w:hAnsi="Tahoma" w:cs="Tahoma"/>
          <w:sz w:val="20"/>
          <w:szCs w:val="20"/>
        </w:rPr>
      </w:pPr>
      <w:r w:rsidRPr="00F144EE">
        <w:rPr>
          <w:rFonts w:ascii="Tahoma" w:hAnsi="Tahoma" w:cs="Tahoma"/>
          <w:sz w:val="20"/>
          <w:szCs w:val="20"/>
        </w:rPr>
        <w:t>South Dublin County Council employs two full time Dog Wardens. Ashton Dog Pound and Warden Service provides the Council with a Dog Pound Service.</w:t>
      </w:r>
    </w:p>
    <w:p w14:paraId="710A14A8" w14:textId="77777777" w:rsidR="00CA30BB" w:rsidRPr="00F144EE" w:rsidRDefault="00CA30BB" w:rsidP="00CA30BB">
      <w:pPr>
        <w:ind w:left="720"/>
        <w:rPr>
          <w:rFonts w:ascii="Tahoma" w:hAnsi="Tahoma" w:cs="Tahoma"/>
          <w:sz w:val="20"/>
          <w:szCs w:val="20"/>
        </w:rPr>
      </w:pPr>
      <w:r w:rsidRPr="00F144EE">
        <w:rPr>
          <w:rFonts w:ascii="Tahoma" w:hAnsi="Tahoma" w:cs="Tahoma"/>
          <w:sz w:val="20"/>
          <w:szCs w:val="20"/>
        </w:rPr>
        <w:t xml:space="preserve">The existing contract continues to be monitored and reviewed as part of contract management and oversight. Policies and procedures are regularly reviewed, most recently relating to maintaining services during </w:t>
      </w:r>
      <w:proofErr w:type="spellStart"/>
      <w:r w:rsidRPr="00F144EE">
        <w:rPr>
          <w:rFonts w:ascii="Tahoma" w:hAnsi="Tahoma" w:cs="Tahoma"/>
          <w:sz w:val="20"/>
          <w:szCs w:val="20"/>
        </w:rPr>
        <w:t>Covid</w:t>
      </w:r>
      <w:proofErr w:type="spellEnd"/>
      <w:r w:rsidRPr="00F144EE">
        <w:rPr>
          <w:rFonts w:ascii="Tahoma" w:hAnsi="Tahoma" w:cs="Tahoma"/>
          <w:sz w:val="20"/>
          <w:szCs w:val="20"/>
        </w:rPr>
        <w:t xml:space="preserve"> 19 and lockdown and any required changes to protocols for health and safety purposes.</w:t>
      </w:r>
    </w:p>
    <w:p w14:paraId="2AC75C08" w14:textId="77777777" w:rsidR="00CA30BB" w:rsidRPr="00F144EE" w:rsidRDefault="00CA30BB" w:rsidP="00CA30BB">
      <w:pPr>
        <w:ind w:left="720"/>
        <w:rPr>
          <w:rFonts w:ascii="Tahoma" w:hAnsi="Tahoma" w:cs="Tahoma"/>
          <w:sz w:val="20"/>
          <w:szCs w:val="20"/>
        </w:rPr>
      </w:pPr>
      <w:r w:rsidRPr="00F144EE">
        <w:rPr>
          <w:rFonts w:ascii="Tahoma" w:hAnsi="Tahoma" w:cs="Tahoma"/>
          <w:sz w:val="20"/>
          <w:szCs w:val="20"/>
        </w:rPr>
        <w:t>The contract provides for services to South Dublin County Council including:</w:t>
      </w:r>
    </w:p>
    <w:p w14:paraId="3D226112" w14:textId="77777777" w:rsidR="00CA30BB" w:rsidRPr="00F144EE" w:rsidRDefault="00CA30BB" w:rsidP="00CA30BB">
      <w:pPr>
        <w:numPr>
          <w:ilvl w:val="0"/>
          <w:numId w:val="11"/>
        </w:numPr>
        <w:spacing w:after="0"/>
        <w:ind w:left="1077" w:hanging="357"/>
        <w:rPr>
          <w:rFonts w:ascii="Tahoma" w:hAnsi="Tahoma" w:cs="Tahoma"/>
          <w:sz w:val="20"/>
          <w:szCs w:val="20"/>
        </w:rPr>
      </w:pPr>
      <w:r w:rsidRPr="00F144EE">
        <w:rPr>
          <w:rFonts w:ascii="Tahoma" w:hAnsi="Tahoma" w:cs="Tahoma"/>
          <w:sz w:val="20"/>
          <w:szCs w:val="20"/>
        </w:rPr>
        <w:t>Acceptance of surrendered dogs</w:t>
      </w:r>
    </w:p>
    <w:p w14:paraId="6AF2B1EC" w14:textId="77777777" w:rsidR="00CA30BB" w:rsidRPr="00F144EE" w:rsidRDefault="00CA30BB" w:rsidP="00CA30BB">
      <w:pPr>
        <w:numPr>
          <w:ilvl w:val="0"/>
          <w:numId w:val="11"/>
        </w:numPr>
        <w:spacing w:after="0"/>
        <w:ind w:left="1077" w:hanging="357"/>
        <w:rPr>
          <w:rFonts w:ascii="Tahoma" w:hAnsi="Tahoma" w:cs="Tahoma"/>
          <w:sz w:val="20"/>
          <w:szCs w:val="20"/>
        </w:rPr>
      </w:pPr>
      <w:r w:rsidRPr="00F144EE">
        <w:rPr>
          <w:rFonts w:ascii="Tahoma" w:hAnsi="Tahoma" w:cs="Tahoma"/>
          <w:sz w:val="20"/>
          <w:szCs w:val="20"/>
        </w:rPr>
        <w:t>Managing reclaims</w:t>
      </w:r>
    </w:p>
    <w:p w14:paraId="7BA0A863" w14:textId="77777777" w:rsidR="00CA30BB" w:rsidRPr="00F144EE" w:rsidRDefault="00CA30BB" w:rsidP="00CA30BB">
      <w:pPr>
        <w:numPr>
          <w:ilvl w:val="0"/>
          <w:numId w:val="11"/>
        </w:numPr>
        <w:spacing w:after="0"/>
        <w:ind w:left="1077" w:hanging="357"/>
        <w:rPr>
          <w:rFonts w:ascii="Tahoma" w:hAnsi="Tahoma" w:cs="Tahoma"/>
          <w:sz w:val="20"/>
          <w:szCs w:val="20"/>
        </w:rPr>
      </w:pPr>
      <w:r w:rsidRPr="00F144EE">
        <w:rPr>
          <w:rFonts w:ascii="Tahoma" w:hAnsi="Tahoma" w:cs="Tahoma"/>
          <w:sz w:val="20"/>
          <w:szCs w:val="20"/>
        </w:rPr>
        <w:t>Rehoming in accordance with policy</w:t>
      </w:r>
    </w:p>
    <w:p w14:paraId="5D68CF54" w14:textId="77777777" w:rsidR="00CA30BB" w:rsidRPr="00F144EE" w:rsidRDefault="00CA30BB" w:rsidP="00CA30BB">
      <w:pPr>
        <w:numPr>
          <w:ilvl w:val="0"/>
          <w:numId w:val="11"/>
        </w:numPr>
        <w:spacing w:after="0"/>
        <w:ind w:left="1077" w:hanging="357"/>
        <w:rPr>
          <w:rFonts w:ascii="Tahoma" w:hAnsi="Tahoma" w:cs="Tahoma"/>
          <w:sz w:val="20"/>
          <w:szCs w:val="20"/>
        </w:rPr>
      </w:pPr>
      <w:r w:rsidRPr="00F144EE">
        <w:rPr>
          <w:rFonts w:ascii="Tahoma" w:hAnsi="Tahoma" w:cs="Tahoma"/>
          <w:sz w:val="20"/>
          <w:szCs w:val="20"/>
        </w:rPr>
        <w:t>Monthly reports to SDCC</w:t>
      </w:r>
    </w:p>
    <w:p w14:paraId="18E6C2FA" w14:textId="77777777" w:rsidR="00CA30BB" w:rsidRPr="00F144EE" w:rsidRDefault="00CA30BB" w:rsidP="00CA30BB">
      <w:pPr>
        <w:numPr>
          <w:ilvl w:val="0"/>
          <w:numId w:val="11"/>
        </w:numPr>
        <w:spacing w:after="0"/>
        <w:ind w:left="1077" w:hanging="357"/>
        <w:rPr>
          <w:rFonts w:ascii="Tahoma" w:hAnsi="Tahoma" w:cs="Tahoma"/>
          <w:sz w:val="20"/>
          <w:szCs w:val="20"/>
        </w:rPr>
      </w:pPr>
      <w:r w:rsidRPr="00F144EE">
        <w:rPr>
          <w:rFonts w:ascii="Tahoma" w:hAnsi="Tahoma" w:cs="Tahoma"/>
          <w:sz w:val="20"/>
          <w:szCs w:val="20"/>
        </w:rPr>
        <w:t>Notify Dog Warden of surrendered or seized dogs detained by Gardaí</w:t>
      </w:r>
    </w:p>
    <w:p w14:paraId="67D2B527" w14:textId="77777777" w:rsidR="00CA30BB" w:rsidRPr="00F144EE" w:rsidRDefault="00CA30BB" w:rsidP="00CA30BB">
      <w:pPr>
        <w:numPr>
          <w:ilvl w:val="0"/>
          <w:numId w:val="11"/>
        </w:numPr>
        <w:spacing w:after="0"/>
        <w:ind w:left="1077" w:hanging="357"/>
        <w:rPr>
          <w:rFonts w:ascii="Tahoma" w:hAnsi="Tahoma" w:cs="Tahoma"/>
          <w:sz w:val="20"/>
          <w:szCs w:val="20"/>
        </w:rPr>
      </w:pPr>
      <w:r w:rsidRPr="00F144EE">
        <w:rPr>
          <w:rFonts w:ascii="Tahoma" w:hAnsi="Tahoma" w:cs="Tahoma"/>
          <w:sz w:val="20"/>
          <w:szCs w:val="20"/>
        </w:rPr>
        <w:t>Access for Council representatives at any time</w:t>
      </w:r>
    </w:p>
    <w:p w14:paraId="197C8C30" w14:textId="77777777" w:rsidR="00CA30BB" w:rsidRPr="00F144EE" w:rsidRDefault="00CA30BB" w:rsidP="00CA30BB">
      <w:pPr>
        <w:ind w:left="720"/>
        <w:rPr>
          <w:rFonts w:ascii="Tahoma" w:hAnsi="Tahoma" w:cs="Tahoma"/>
          <w:sz w:val="20"/>
          <w:szCs w:val="20"/>
        </w:rPr>
      </w:pPr>
      <w:r w:rsidRPr="00F144EE">
        <w:rPr>
          <w:rFonts w:ascii="Tahoma" w:hAnsi="Tahoma" w:cs="Tahoma"/>
          <w:sz w:val="20"/>
          <w:szCs w:val="20"/>
        </w:rPr>
        <w:t>The pound is regularly inspected by Council staff. In addition, the Council’s veterinary Inspectors carry out regular unannounced inspections, at least monthly. To date in 2020, eight such inspections have been carried out. None of these inspections have revealed any issues regarding the welfare of dogs in the pound. Improvements to the facilities have been carried out during the current contract and have been documented.</w:t>
      </w:r>
    </w:p>
    <w:p w14:paraId="5A1AB9F2" w14:textId="77777777" w:rsidR="00CA30BB" w:rsidRPr="00F144EE" w:rsidRDefault="00CA30BB" w:rsidP="00CA30BB">
      <w:pPr>
        <w:ind w:left="720"/>
        <w:rPr>
          <w:rFonts w:ascii="Tahoma" w:hAnsi="Tahoma" w:cs="Tahoma"/>
          <w:sz w:val="20"/>
          <w:szCs w:val="20"/>
        </w:rPr>
      </w:pPr>
      <w:r w:rsidRPr="00F144EE">
        <w:rPr>
          <w:rFonts w:ascii="Tahoma" w:hAnsi="Tahoma" w:cs="Tahoma"/>
          <w:sz w:val="20"/>
          <w:szCs w:val="20"/>
        </w:rPr>
        <w:t>Ashton Pound Service has an excellent working relationship with the DSPCA, and any dogs taken into the Pound which require veterinary care are treated by the DSPCA. 24-hour access to veterinary care is provided for all dogs in the Pound. The pound operator works with the public and several rescue groups to achieve a high level of rehoming. In 2019 94% of stray, abandoned or unwanted dogs from the South Dublin Administrative Area were either reclaimed by their owner or rehomed.</w:t>
      </w:r>
    </w:p>
    <w:p w14:paraId="4E5C4EB5" w14:textId="77777777" w:rsidR="00CA30BB" w:rsidRPr="00F144EE" w:rsidRDefault="00CA30BB" w:rsidP="00CA30BB">
      <w:pPr>
        <w:ind w:left="720"/>
        <w:rPr>
          <w:rFonts w:ascii="Tahoma" w:hAnsi="Tahoma" w:cs="Tahoma"/>
          <w:sz w:val="20"/>
          <w:szCs w:val="20"/>
        </w:rPr>
      </w:pPr>
      <w:r w:rsidRPr="00F144EE">
        <w:rPr>
          <w:rFonts w:ascii="Tahoma" w:hAnsi="Tahoma" w:cs="Tahoma"/>
          <w:sz w:val="20"/>
          <w:szCs w:val="20"/>
        </w:rPr>
        <w:t>Ongoing training for Pound staff and Council staff is provided through several sources including attending training seminars and conferences arranged by the Department of Agriculture with updates on legislative changes and through liaison with other Local Authorities Dog Warden services.</w:t>
      </w:r>
    </w:p>
    <w:p w14:paraId="46444EC5" w14:textId="77777777" w:rsidR="00CA30BB" w:rsidRPr="00F144EE" w:rsidRDefault="00CA30BB" w:rsidP="00CA30BB">
      <w:pPr>
        <w:ind w:left="720"/>
        <w:rPr>
          <w:rFonts w:ascii="Tahoma" w:hAnsi="Tahoma" w:cs="Tahoma"/>
          <w:sz w:val="20"/>
          <w:szCs w:val="20"/>
        </w:rPr>
      </w:pPr>
      <w:r w:rsidRPr="00F144EE">
        <w:rPr>
          <w:rFonts w:ascii="Tahoma" w:hAnsi="Tahoma" w:cs="Tahoma"/>
          <w:sz w:val="20"/>
          <w:szCs w:val="20"/>
        </w:rPr>
        <w:t>The sum of €457,700 is provided in the 2020 adopted annual budget for expenditure in respect of Control of Dogs activities, of which approximately €137,500 is provided for the provision of the pound services outlined above.</w:t>
      </w:r>
    </w:p>
    <w:p w14:paraId="458EAD50" w14:textId="77777777" w:rsidR="00CA30BB" w:rsidRPr="00F144EE" w:rsidRDefault="00CA30BB" w:rsidP="00CA30BB">
      <w:pPr>
        <w:ind w:left="720"/>
        <w:rPr>
          <w:rFonts w:ascii="Tahoma" w:hAnsi="Tahoma" w:cs="Tahoma"/>
          <w:sz w:val="20"/>
          <w:szCs w:val="20"/>
        </w:rPr>
      </w:pPr>
      <w:r w:rsidRPr="00F144EE">
        <w:rPr>
          <w:rFonts w:ascii="Tahoma" w:hAnsi="Tahoma" w:cs="Tahoma"/>
          <w:sz w:val="20"/>
          <w:szCs w:val="20"/>
        </w:rPr>
        <w:t>The Contract between South Dublin County Council and Ashton Dog Pound and Warden Service expires on 31st December 2020. Prior to this expiry date the Council proposes to go to tender for the provision of Pound Services for the South Dublin administrative area.</w:t>
      </w:r>
    </w:p>
    <w:p w14:paraId="0D9BB66C" w14:textId="2E1D63AE" w:rsidR="00CA30BB" w:rsidRPr="00F144EE" w:rsidRDefault="00CA30BB" w:rsidP="00CA30BB">
      <w:pPr>
        <w:ind w:left="720"/>
        <w:rPr>
          <w:rFonts w:ascii="Tahoma" w:hAnsi="Tahoma" w:cs="Tahoma"/>
          <w:sz w:val="20"/>
          <w:szCs w:val="20"/>
        </w:rPr>
      </w:pPr>
      <w:r w:rsidRPr="00F144EE">
        <w:rPr>
          <w:rFonts w:ascii="Tahoma" w:hAnsi="Tahoma" w:cs="Tahoma"/>
          <w:sz w:val="20"/>
          <w:szCs w:val="20"/>
        </w:rPr>
        <w:t xml:space="preserve">An Garda Síochána are currently carrying out an investigation in relation to allegations made in relation to certain aspects of Pound Operations and the Council is not therefore in a </w:t>
      </w:r>
      <w:r w:rsidRPr="00F144EE">
        <w:rPr>
          <w:rFonts w:ascii="Tahoma" w:hAnsi="Tahoma" w:cs="Tahoma"/>
          <w:sz w:val="20"/>
          <w:szCs w:val="20"/>
        </w:rPr>
        <w:lastRenderedPageBreak/>
        <w:t>position to comment on specifics in relation to Pound operations which may prejudice these investigations.</w:t>
      </w:r>
    </w:p>
    <w:p w14:paraId="3885C64E" w14:textId="7F156BBC" w:rsidR="00A875C5" w:rsidRPr="00B511D1" w:rsidRDefault="00A875C5" w:rsidP="00CA30BB">
      <w:pPr>
        <w:ind w:left="720"/>
        <w:rPr>
          <w:rFonts w:cstheme="minorHAnsi"/>
          <w:sz w:val="24"/>
          <w:szCs w:val="24"/>
        </w:rPr>
      </w:pPr>
    </w:p>
    <w:p w14:paraId="346A1BC7" w14:textId="27BC8364" w:rsidR="00A875C5" w:rsidRPr="00B511D1" w:rsidRDefault="00A875C5" w:rsidP="00A875C5">
      <w:pPr>
        <w:pStyle w:val="Heading3"/>
        <w:ind w:left="-851"/>
        <w:rPr>
          <w:rFonts w:cstheme="minorHAnsi"/>
          <w:b/>
          <w:sz w:val="24"/>
          <w:szCs w:val="24"/>
        </w:rPr>
      </w:pPr>
      <w:r w:rsidRPr="00B511D1">
        <w:rPr>
          <w:rFonts w:cstheme="minorHAnsi"/>
          <w:b/>
          <w:sz w:val="24"/>
          <w:szCs w:val="24"/>
        </w:rPr>
        <w:t xml:space="preserve">M4/1120 </w:t>
      </w:r>
      <w:r w:rsidRPr="00B511D1">
        <w:rPr>
          <w:rFonts w:cstheme="minorHAnsi"/>
          <w:b/>
          <w:sz w:val="24"/>
          <w:szCs w:val="24"/>
        </w:rPr>
        <w:tab/>
      </w:r>
      <w:r w:rsidRPr="00B511D1">
        <w:rPr>
          <w:rFonts w:cstheme="minorHAnsi"/>
          <w:b/>
          <w:sz w:val="24"/>
          <w:szCs w:val="24"/>
          <w:u w:val="single"/>
        </w:rPr>
        <w:t>ASHTON DOG POUND</w:t>
      </w:r>
    </w:p>
    <w:p w14:paraId="32A53CAF" w14:textId="68E974F8" w:rsidR="00A875C5" w:rsidRPr="00B511D1" w:rsidRDefault="00A875C5" w:rsidP="00A875C5">
      <w:pPr>
        <w:pStyle w:val="Heading3"/>
        <w:ind w:left="720"/>
        <w:rPr>
          <w:rFonts w:cstheme="minorHAnsi"/>
          <w:b/>
          <w:bCs/>
          <w:sz w:val="24"/>
          <w:szCs w:val="24"/>
        </w:rPr>
      </w:pPr>
      <w:r w:rsidRPr="00B511D1">
        <w:rPr>
          <w:rFonts w:cstheme="minorHAnsi"/>
          <w:b/>
          <w:sz w:val="24"/>
          <w:szCs w:val="24"/>
        </w:rPr>
        <w:t xml:space="preserve">It was proposed by </w:t>
      </w:r>
      <w:r w:rsidRPr="00B511D1">
        <w:rPr>
          <w:rFonts w:cstheme="minorHAnsi"/>
          <w:b/>
          <w:bCs/>
          <w:sz w:val="24"/>
          <w:szCs w:val="24"/>
        </w:rPr>
        <w:t>Councillor L. Sinclair seconded by T. Costello and MOVED without debate:</w:t>
      </w:r>
    </w:p>
    <w:p w14:paraId="1D16BAE6" w14:textId="77777777" w:rsidR="00A875C5" w:rsidRPr="00B511D1" w:rsidRDefault="00A875C5" w:rsidP="00A875C5">
      <w:pPr>
        <w:ind w:left="720"/>
        <w:rPr>
          <w:rFonts w:cstheme="minorHAnsi"/>
          <w:sz w:val="24"/>
          <w:szCs w:val="24"/>
        </w:rPr>
      </w:pPr>
      <w:r w:rsidRPr="00B511D1">
        <w:rPr>
          <w:rFonts w:cstheme="minorHAnsi"/>
          <w:sz w:val="24"/>
          <w:szCs w:val="24"/>
        </w:rPr>
        <w:t>Following reports of cruelty in Ashton Dog Pound, this Council calls for an immediate investigation of their activities and review of our relationship with them.</w:t>
      </w:r>
    </w:p>
    <w:p w14:paraId="0C0CBF0F" w14:textId="77777777" w:rsidR="00A875C5" w:rsidRPr="00B511D1" w:rsidRDefault="00A875C5" w:rsidP="00A875C5">
      <w:pPr>
        <w:ind w:left="720"/>
        <w:rPr>
          <w:rFonts w:cstheme="minorHAnsi"/>
          <w:sz w:val="24"/>
          <w:szCs w:val="24"/>
        </w:rPr>
      </w:pPr>
      <w:r w:rsidRPr="00B511D1">
        <w:rPr>
          <w:rFonts w:cstheme="minorHAnsi"/>
          <w:b/>
          <w:sz w:val="24"/>
          <w:szCs w:val="24"/>
        </w:rPr>
        <w:t>REPORT:</w:t>
      </w:r>
    </w:p>
    <w:p w14:paraId="600A5879" w14:textId="77777777" w:rsidR="00A875C5" w:rsidRPr="00F144EE" w:rsidRDefault="00A875C5" w:rsidP="00A875C5">
      <w:pPr>
        <w:ind w:left="720"/>
        <w:rPr>
          <w:rFonts w:ascii="Tahoma" w:hAnsi="Tahoma" w:cs="Tahoma"/>
          <w:sz w:val="20"/>
          <w:szCs w:val="20"/>
        </w:rPr>
      </w:pPr>
      <w:r w:rsidRPr="00F144EE">
        <w:rPr>
          <w:rFonts w:ascii="Tahoma" w:hAnsi="Tahoma" w:cs="Tahoma"/>
          <w:sz w:val="20"/>
          <w:szCs w:val="20"/>
        </w:rPr>
        <w:t xml:space="preserve">The Control of Dogs Act 1986, </w:t>
      </w:r>
      <w:hyperlink r:id="rId30" w:anchor="sec15" w:history="1">
        <w:r w:rsidRPr="00F144EE">
          <w:rPr>
            <w:rStyle w:val="Hyperlink"/>
            <w:rFonts w:ascii="Tahoma" w:hAnsi="Tahoma" w:cs="Tahoma"/>
            <w:b/>
            <w:sz w:val="20"/>
            <w:szCs w:val="20"/>
          </w:rPr>
          <w:t>Section 15(2)</w:t>
        </w:r>
      </w:hyperlink>
      <w:r w:rsidRPr="00F144EE">
        <w:rPr>
          <w:rFonts w:ascii="Tahoma" w:hAnsi="Tahoma" w:cs="Tahoma"/>
          <w:sz w:val="20"/>
          <w:szCs w:val="20"/>
        </w:rPr>
        <w:t xml:space="preserve"> provides for the establishment and maintenance of </w:t>
      </w:r>
      <w:r w:rsidRPr="00F144EE">
        <w:rPr>
          <w:rFonts w:ascii="Tahoma" w:hAnsi="Tahoma" w:cs="Tahoma"/>
          <w:i/>
          <w:sz w:val="20"/>
          <w:szCs w:val="20"/>
        </w:rPr>
        <w:t>"one or more shelters for dogs seized, accepted or detained under any of the provisions of this Act"</w:t>
      </w:r>
      <w:r w:rsidRPr="00F144EE">
        <w:rPr>
          <w:rFonts w:ascii="Tahoma" w:hAnsi="Tahoma" w:cs="Tahoma"/>
          <w:sz w:val="20"/>
          <w:szCs w:val="20"/>
        </w:rPr>
        <w:t xml:space="preserve"> and authorises the local authority to </w:t>
      </w:r>
      <w:r w:rsidRPr="00F144EE">
        <w:rPr>
          <w:rFonts w:ascii="Tahoma" w:hAnsi="Tahoma" w:cs="Tahoma"/>
          <w:i/>
          <w:sz w:val="20"/>
          <w:szCs w:val="20"/>
        </w:rPr>
        <w:t>"enter into arrangements with any person for the provision and maintenance of such shelters and for the exercise by such person of the functions of the local authority under this Act, in respect of the acceptance, detention, disposal and destruction of stray and unwanted dogs"</w:t>
      </w:r>
      <w:r w:rsidRPr="00F144EE">
        <w:rPr>
          <w:rFonts w:ascii="Tahoma" w:hAnsi="Tahoma" w:cs="Tahoma"/>
          <w:sz w:val="20"/>
          <w:szCs w:val="20"/>
        </w:rPr>
        <w:t> </w:t>
      </w:r>
    </w:p>
    <w:p w14:paraId="07F0F260" w14:textId="77777777" w:rsidR="00A875C5" w:rsidRPr="00F144EE" w:rsidRDefault="00A875C5" w:rsidP="00A875C5">
      <w:pPr>
        <w:ind w:left="720"/>
        <w:rPr>
          <w:rFonts w:ascii="Tahoma" w:hAnsi="Tahoma" w:cs="Tahoma"/>
          <w:sz w:val="20"/>
          <w:szCs w:val="20"/>
        </w:rPr>
      </w:pPr>
      <w:r w:rsidRPr="00F144EE">
        <w:rPr>
          <w:rFonts w:ascii="Tahoma" w:hAnsi="Tahoma" w:cs="Tahoma"/>
          <w:sz w:val="20"/>
          <w:szCs w:val="20"/>
        </w:rPr>
        <w:t>South Dublin County Council employs two full time Dog Wardens. Ashton Dog Pound and Warden Service provides the Council with a Dog Pound Service.</w:t>
      </w:r>
    </w:p>
    <w:p w14:paraId="418F0D3D" w14:textId="77777777" w:rsidR="00A875C5" w:rsidRPr="00F144EE" w:rsidRDefault="00A875C5" w:rsidP="00A875C5">
      <w:pPr>
        <w:ind w:left="720"/>
        <w:rPr>
          <w:rFonts w:ascii="Tahoma" w:hAnsi="Tahoma" w:cs="Tahoma"/>
          <w:sz w:val="20"/>
          <w:szCs w:val="20"/>
        </w:rPr>
      </w:pPr>
      <w:r w:rsidRPr="00F144EE">
        <w:rPr>
          <w:rFonts w:ascii="Tahoma" w:hAnsi="Tahoma" w:cs="Tahoma"/>
          <w:sz w:val="20"/>
          <w:szCs w:val="20"/>
        </w:rPr>
        <w:t xml:space="preserve">The existing contract continues to be monitored and reviewed as part of contract management and oversight. Policies and procedures are regularly reviewed, most recently relating to maintaining services during </w:t>
      </w:r>
      <w:proofErr w:type="spellStart"/>
      <w:r w:rsidRPr="00F144EE">
        <w:rPr>
          <w:rFonts w:ascii="Tahoma" w:hAnsi="Tahoma" w:cs="Tahoma"/>
          <w:sz w:val="20"/>
          <w:szCs w:val="20"/>
        </w:rPr>
        <w:t>Covid</w:t>
      </w:r>
      <w:proofErr w:type="spellEnd"/>
      <w:r w:rsidRPr="00F144EE">
        <w:rPr>
          <w:rFonts w:ascii="Tahoma" w:hAnsi="Tahoma" w:cs="Tahoma"/>
          <w:sz w:val="20"/>
          <w:szCs w:val="20"/>
        </w:rPr>
        <w:t xml:space="preserve"> 19 and lockdown and any required changes to protocols for health and safety purposes.</w:t>
      </w:r>
    </w:p>
    <w:p w14:paraId="27FBB820" w14:textId="77777777" w:rsidR="00A875C5" w:rsidRPr="00F144EE" w:rsidRDefault="00A875C5" w:rsidP="00A875C5">
      <w:pPr>
        <w:ind w:left="720"/>
        <w:rPr>
          <w:rFonts w:ascii="Tahoma" w:hAnsi="Tahoma" w:cs="Tahoma"/>
          <w:sz w:val="20"/>
          <w:szCs w:val="20"/>
        </w:rPr>
      </w:pPr>
      <w:r w:rsidRPr="00F144EE">
        <w:rPr>
          <w:rFonts w:ascii="Tahoma" w:hAnsi="Tahoma" w:cs="Tahoma"/>
          <w:sz w:val="20"/>
          <w:szCs w:val="20"/>
        </w:rPr>
        <w:t>The contract provides for services to South Dublin County Council including:</w:t>
      </w:r>
    </w:p>
    <w:p w14:paraId="7ED36ABA" w14:textId="77777777" w:rsidR="00A875C5" w:rsidRPr="00F144EE" w:rsidRDefault="00A875C5" w:rsidP="00A875C5">
      <w:pPr>
        <w:numPr>
          <w:ilvl w:val="0"/>
          <w:numId w:val="12"/>
        </w:numPr>
        <w:spacing w:after="0"/>
        <w:ind w:left="1077" w:hanging="357"/>
        <w:rPr>
          <w:rFonts w:ascii="Tahoma" w:hAnsi="Tahoma" w:cs="Tahoma"/>
          <w:sz w:val="20"/>
          <w:szCs w:val="20"/>
        </w:rPr>
      </w:pPr>
      <w:r w:rsidRPr="00F144EE">
        <w:rPr>
          <w:rFonts w:ascii="Tahoma" w:hAnsi="Tahoma" w:cs="Tahoma"/>
          <w:sz w:val="20"/>
          <w:szCs w:val="20"/>
        </w:rPr>
        <w:t>Acceptance of surrendered dogs</w:t>
      </w:r>
    </w:p>
    <w:p w14:paraId="0FB2703D" w14:textId="77777777" w:rsidR="00A875C5" w:rsidRPr="00F144EE" w:rsidRDefault="00A875C5" w:rsidP="00A875C5">
      <w:pPr>
        <w:numPr>
          <w:ilvl w:val="0"/>
          <w:numId w:val="12"/>
        </w:numPr>
        <w:spacing w:after="0"/>
        <w:ind w:left="1077" w:hanging="357"/>
        <w:rPr>
          <w:rFonts w:ascii="Tahoma" w:hAnsi="Tahoma" w:cs="Tahoma"/>
          <w:sz w:val="20"/>
          <w:szCs w:val="20"/>
        </w:rPr>
      </w:pPr>
      <w:r w:rsidRPr="00F144EE">
        <w:rPr>
          <w:rFonts w:ascii="Tahoma" w:hAnsi="Tahoma" w:cs="Tahoma"/>
          <w:sz w:val="20"/>
          <w:szCs w:val="20"/>
        </w:rPr>
        <w:t>Managing reclaims</w:t>
      </w:r>
    </w:p>
    <w:p w14:paraId="4B8881A4" w14:textId="77777777" w:rsidR="00A875C5" w:rsidRPr="00F144EE" w:rsidRDefault="00A875C5" w:rsidP="00A875C5">
      <w:pPr>
        <w:numPr>
          <w:ilvl w:val="0"/>
          <w:numId w:val="12"/>
        </w:numPr>
        <w:spacing w:after="0"/>
        <w:ind w:left="1077" w:hanging="357"/>
        <w:rPr>
          <w:rFonts w:ascii="Tahoma" w:hAnsi="Tahoma" w:cs="Tahoma"/>
          <w:sz w:val="20"/>
          <w:szCs w:val="20"/>
        </w:rPr>
      </w:pPr>
      <w:r w:rsidRPr="00F144EE">
        <w:rPr>
          <w:rFonts w:ascii="Tahoma" w:hAnsi="Tahoma" w:cs="Tahoma"/>
          <w:sz w:val="20"/>
          <w:szCs w:val="20"/>
        </w:rPr>
        <w:t>Rehoming in accordance with policy</w:t>
      </w:r>
    </w:p>
    <w:p w14:paraId="4EE2543B" w14:textId="77777777" w:rsidR="00A875C5" w:rsidRPr="00F144EE" w:rsidRDefault="00A875C5" w:rsidP="00A875C5">
      <w:pPr>
        <w:numPr>
          <w:ilvl w:val="0"/>
          <w:numId w:val="12"/>
        </w:numPr>
        <w:spacing w:after="0"/>
        <w:ind w:left="1077" w:hanging="357"/>
        <w:rPr>
          <w:rFonts w:ascii="Tahoma" w:hAnsi="Tahoma" w:cs="Tahoma"/>
          <w:sz w:val="20"/>
          <w:szCs w:val="20"/>
        </w:rPr>
      </w:pPr>
      <w:r w:rsidRPr="00F144EE">
        <w:rPr>
          <w:rFonts w:ascii="Tahoma" w:hAnsi="Tahoma" w:cs="Tahoma"/>
          <w:sz w:val="20"/>
          <w:szCs w:val="20"/>
        </w:rPr>
        <w:t>Monthly reports to SDCC</w:t>
      </w:r>
    </w:p>
    <w:p w14:paraId="5BC64B9A" w14:textId="77777777" w:rsidR="00A875C5" w:rsidRPr="00F144EE" w:rsidRDefault="00A875C5" w:rsidP="00A875C5">
      <w:pPr>
        <w:numPr>
          <w:ilvl w:val="0"/>
          <w:numId w:val="12"/>
        </w:numPr>
        <w:spacing w:after="0"/>
        <w:ind w:left="1077" w:hanging="357"/>
        <w:rPr>
          <w:rFonts w:ascii="Tahoma" w:hAnsi="Tahoma" w:cs="Tahoma"/>
          <w:sz w:val="20"/>
          <w:szCs w:val="20"/>
        </w:rPr>
      </w:pPr>
      <w:r w:rsidRPr="00F144EE">
        <w:rPr>
          <w:rFonts w:ascii="Tahoma" w:hAnsi="Tahoma" w:cs="Tahoma"/>
          <w:sz w:val="20"/>
          <w:szCs w:val="20"/>
        </w:rPr>
        <w:t>Notify Dog Warden of surrendered or seized dogs detained by Gardaí</w:t>
      </w:r>
    </w:p>
    <w:p w14:paraId="614F2990" w14:textId="77777777" w:rsidR="00A875C5" w:rsidRPr="00F144EE" w:rsidRDefault="00A875C5" w:rsidP="00A875C5">
      <w:pPr>
        <w:numPr>
          <w:ilvl w:val="0"/>
          <w:numId w:val="12"/>
        </w:numPr>
        <w:spacing w:after="0"/>
        <w:ind w:left="1077" w:hanging="357"/>
        <w:rPr>
          <w:rFonts w:ascii="Tahoma" w:hAnsi="Tahoma" w:cs="Tahoma"/>
          <w:sz w:val="20"/>
          <w:szCs w:val="20"/>
        </w:rPr>
      </w:pPr>
      <w:r w:rsidRPr="00F144EE">
        <w:rPr>
          <w:rFonts w:ascii="Tahoma" w:hAnsi="Tahoma" w:cs="Tahoma"/>
          <w:sz w:val="20"/>
          <w:szCs w:val="20"/>
        </w:rPr>
        <w:t>Access for Council representatives at any time</w:t>
      </w:r>
    </w:p>
    <w:p w14:paraId="34FA5241" w14:textId="77777777" w:rsidR="00A875C5" w:rsidRPr="00F144EE" w:rsidRDefault="00A875C5" w:rsidP="00A875C5">
      <w:pPr>
        <w:ind w:left="720"/>
        <w:rPr>
          <w:rFonts w:ascii="Tahoma" w:hAnsi="Tahoma" w:cs="Tahoma"/>
          <w:sz w:val="20"/>
          <w:szCs w:val="20"/>
        </w:rPr>
      </w:pPr>
      <w:r w:rsidRPr="00F144EE">
        <w:rPr>
          <w:rFonts w:ascii="Tahoma" w:hAnsi="Tahoma" w:cs="Tahoma"/>
          <w:sz w:val="20"/>
          <w:szCs w:val="20"/>
        </w:rPr>
        <w:t>The pound is regularly inspected by Council staff. In addition, the Council’s veterinary Inspectors carry out regular unannounced inspections, at least monthly. To date in 2020, eight such inspections have been carried out. None of these inspections have revealed any issues regarding the welfare of dogs in the pound. Improvements to the facilities have been carried out during the current contract and have been documented.</w:t>
      </w:r>
    </w:p>
    <w:p w14:paraId="02325265" w14:textId="77777777" w:rsidR="00A875C5" w:rsidRPr="00F144EE" w:rsidRDefault="00A875C5" w:rsidP="00A875C5">
      <w:pPr>
        <w:ind w:left="720"/>
        <w:rPr>
          <w:rFonts w:ascii="Tahoma" w:hAnsi="Tahoma" w:cs="Tahoma"/>
          <w:sz w:val="20"/>
          <w:szCs w:val="20"/>
        </w:rPr>
      </w:pPr>
      <w:r w:rsidRPr="00F144EE">
        <w:rPr>
          <w:rFonts w:ascii="Tahoma" w:hAnsi="Tahoma" w:cs="Tahoma"/>
          <w:sz w:val="20"/>
          <w:szCs w:val="20"/>
        </w:rPr>
        <w:t>Ashton Pound Service has an excellent working relationship with the DSPCA, and any dogs taken into the Pound which require veterinary care are treated by the DSPCA. 24-hour access to veterinary care is provided for all dogs in the Pound. The pound operator works with the public and several rescue groups to achieve a high level of rehoming. In 2019 94% of stray, abandoned or unwanted dogs from the South Dublin Administrative Area were either reclaimed by their owner or rehomed.</w:t>
      </w:r>
    </w:p>
    <w:p w14:paraId="5F8FAACE" w14:textId="77777777" w:rsidR="00A875C5" w:rsidRPr="00F144EE" w:rsidRDefault="00A875C5" w:rsidP="00A875C5">
      <w:pPr>
        <w:ind w:left="720"/>
        <w:rPr>
          <w:rFonts w:ascii="Tahoma" w:hAnsi="Tahoma" w:cs="Tahoma"/>
          <w:sz w:val="20"/>
          <w:szCs w:val="20"/>
        </w:rPr>
      </w:pPr>
      <w:r w:rsidRPr="00F144EE">
        <w:rPr>
          <w:rFonts w:ascii="Tahoma" w:hAnsi="Tahoma" w:cs="Tahoma"/>
          <w:sz w:val="20"/>
          <w:szCs w:val="20"/>
        </w:rPr>
        <w:t>Ongoing training for Pound staff and Council staff is provided through several sources including attending training seminars and conferences arranged by the Department of Agriculture with updates on legislative changes and through liaison with other Local Authorities Dog Warden services.</w:t>
      </w:r>
    </w:p>
    <w:p w14:paraId="259890EF" w14:textId="77777777" w:rsidR="00A875C5" w:rsidRPr="00F144EE" w:rsidRDefault="00A875C5" w:rsidP="00A875C5">
      <w:pPr>
        <w:ind w:left="720"/>
        <w:rPr>
          <w:rFonts w:ascii="Tahoma" w:hAnsi="Tahoma" w:cs="Tahoma"/>
          <w:sz w:val="20"/>
          <w:szCs w:val="20"/>
        </w:rPr>
      </w:pPr>
      <w:r w:rsidRPr="00F144EE">
        <w:rPr>
          <w:rFonts w:ascii="Tahoma" w:hAnsi="Tahoma" w:cs="Tahoma"/>
          <w:sz w:val="20"/>
          <w:szCs w:val="20"/>
        </w:rPr>
        <w:lastRenderedPageBreak/>
        <w:t>The sum of €457,700 is provided in the 2020 adopted annual budget for expenditure in respect of Control of Dogs activities, of which approximately €137,500 is provided for the provision of the pound services outlined above.</w:t>
      </w:r>
    </w:p>
    <w:p w14:paraId="68FCE11C" w14:textId="77777777" w:rsidR="00A875C5" w:rsidRPr="00F144EE" w:rsidRDefault="00A875C5" w:rsidP="00A875C5">
      <w:pPr>
        <w:ind w:left="720"/>
        <w:rPr>
          <w:rFonts w:ascii="Tahoma" w:hAnsi="Tahoma" w:cs="Tahoma"/>
          <w:sz w:val="20"/>
          <w:szCs w:val="20"/>
        </w:rPr>
      </w:pPr>
      <w:r w:rsidRPr="00F144EE">
        <w:rPr>
          <w:rFonts w:ascii="Tahoma" w:hAnsi="Tahoma" w:cs="Tahoma"/>
          <w:sz w:val="20"/>
          <w:szCs w:val="20"/>
        </w:rPr>
        <w:t>The Contract between South Dublin County Council and Ashton Dog Pound and Warden Service expires on 31st December 2020. Prior to this expiry date the Council proposes to go to tender for the provision of Pound Services for the South Dublin administrative area.</w:t>
      </w:r>
    </w:p>
    <w:p w14:paraId="4854E988" w14:textId="77777777" w:rsidR="00A875C5" w:rsidRPr="00F144EE" w:rsidRDefault="00A875C5" w:rsidP="00A875C5">
      <w:pPr>
        <w:ind w:left="720"/>
        <w:rPr>
          <w:rFonts w:ascii="Tahoma" w:hAnsi="Tahoma" w:cs="Tahoma"/>
          <w:sz w:val="20"/>
          <w:szCs w:val="20"/>
        </w:rPr>
      </w:pPr>
      <w:r w:rsidRPr="00F144EE">
        <w:rPr>
          <w:rFonts w:ascii="Tahoma" w:hAnsi="Tahoma" w:cs="Tahoma"/>
          <w:sz w:val="20"/>
          <w:szCs w:val="20"/>
        </w:rPr>
        <w:t>An Garda Síochána are currently carrying out an investigation in relation to allegations made in relation to certain aspects of Pound Operations and the Council is not therefore in a position to comment on specifics in relation to Pound operations which may prejudice these investigations.</w:t>
      </w:r>
    </w:p>
    <w:p w14:paraId="73D2FD7C" w14:textId="77777777" w:rsidR="00A875C5" w:rsidRPr="00B511D1" w:rsidRDefault="00A875C5" w:rsidP="00CA30BB">
      <w:pPr>
        <w:ind w:left="720"/>
        <w:rPr>
          <w:rFonts w:cstheme="minorHAnsi"/>
          <w:sz w:val="24"/>
          <w:szCs w:val="24"/>
        </w:rPr>
      </w:pPr>
    </w:p>
    <w:p w14:paraId="4FF2D3C7" w14:textId="7107C485" w:rsidR="00A875C5" w:rsidRPr="00B511D1" w:rsidRDefault="00A875C5" w:rsidP="00A875C5">
      <w:pPr>
        <w:pStyle w:val="Heading3"/>
        <w:ind w:left="-851"/>
        <w:rPr>
          <w:rFonts w:cstheme="minorHAnsi"/>
          <w:b/>
          <w:sz w:val="24"/>
          <w:szCs w:val="24"/>
          <w:u w:val="single"/>
        </w:rPr>
      </w:pPr>
      <w:bookmarkStart w:id="0" w:name="_Hlk55905681"/>
      <w:r w:rsidRPr="00B511D1">
        <w:rPr>
          <w:rFonts w:cstheme="minorHAnsi"/>
          <w:b/>
          <w:sz w:val="24"/>
          <w:szCs w:val="24"/>
        </w:rPr>
        <w:t>M9/1120</w:t>
      </w:r>
      <w:r w:rsidRPr="00B511D1">
        <w:rPr>
          <w:rFonts w:cstheme="minorHAnsi"/>
          <w:b/>
          <w:sz w:val="24"/>
          <w:szCs w:val="24"/>
        </w:rPr>
        <w:tab/>
      </w:r>
      <w:r w:rsidRPr="00B511D1">
        <w:rPr>
          <w:rFonts w:cstheme="minorHAnsi"/>
          <w:b/>
          <w:sz w:val="24"/>
          <w:szCs w:val="24"/>
          <w:u w:val="single"/>
        </w:rPr>
        <w:t>SIEGE OF JADOTVILLE</w:t>
      </w:r>
    </w:p>
    <w:p w14:paraId="031587B6" w14:textId="1C8FB3D6" w:rsidR="00A875C5" w:rsidRPr="00B511D1" w:rsidRDefault="00A875C5" w:rsidP="00A875C5">
      <w:pPr>
        <w:pStyle w:val="Heading3"/>
        <w:ind w:left="720"/>
        <w:rPr>
          <w:rFonts w:cstheme="minorHAnsi"/>
          <w:b/>
          <w:bCs/>
          <w:sz w:val="24"/>
          <w:szCs w:val="24"/>
        </w:rPr>
      </w:pPr>
      <w:r w:rsidRPr="00B511D1">
        <w:rPr>
          <w:rFonts w:cstheme="minorHAnsi"/>
          <w:b/>
          <w:sz w:val="24"/>
          <w:szCs w:val="24"/>
        </w:rPr>
        <w:t xml:space="preserve">It was proposed by </w:t>
      </w:r>
      <w:r w:rsidRPr="00B511D1">
        <w:rPr>
          <w:rFonts w:cstheme="minorHAnsi"/>
          <w:b/>
          <w:bCs/>
          <w:sz w:val="24"/>
          <w:szCs w:val="24"/>
        </w:rPr>
        <w:t>Councillor P. Holohan seconded by Councillor M. Duff and MOVED without debate:</w:t>
      </w:r>
    </w:p>
    <w:p w14:paraId="53CAF8C3" w14:textId="77777777" w:rsidR="00A875C5" w:rsidRPr="00B511D1" w:rsidRDefault="00A875C5" w:rsidP="00A875C5">
      <w:pPr>
        <w:ind w:left="720"/>
        <w:rPr>
          <w:rFonts w:cstheme="minorHAnsi"/>
          <w:sz w:val="24"/>
          <w:szCs w:val="24"/>
        </w:rPr>
      </w:pPr>
      <w:r w:rsidRPr="00B511D1">
        <w:rPr>
          <w:rFonts w:cstheme="minorHAnsi"/>
          <w:sz w:val="24"/>
          <w:szCs w:val="24"/>
        </w:rPr>
        <w:t xml:space="preserve">This Council calls on the Minister of Defence, the Chief of Staff &amp; the Commander in Chief the President to promote and support the Irish Soldiers of A Company 35th Infantry Battalion and in recognition, and award 33 men 33 Distinguished Service Medals and 5 Military medals for gallantly recommended by the late Commandant Pat Quinlan. While serving in the Congo in 1961, under the UN flag, Commandant Quinlan and his battalion came under siege for 5 days while attempting to defend Jadotville and the peace in the small mining town. Segregated by a bridge they were cut off and 90 miles from HQ. The force in which Quinlan and his men fought against were led by Roger </w:t>
      </w:r>
      <w:proofErr w:type="spellStart"/>
      <w:r w:rsidRPr="00B511D1">
        <w:rPr>
          <w:rFonts w:cstheme="minorHAnsi"/>
          <w:sz w:val="24"/>
          <w:szCs w:val="24"/>
        </w:rPr>
        <w:t>Faulques</w:t>
      </w:r>
      <w:proofErr w:type="spellEnd"/>
      <w:r w:rsidRPr="00B511D1">
        <w:rPr>
          <w:rFonts w:cstheme="minorHAnsi"/>
          <w:sz w:val="24"/>
          <w:szCs w:val="24"/>
        </w:rPr>
        <w:t xml:space="preserve">. Roger was hugely experienced in combat and his force heavily outnumbered and out gunned the 35th battalion. The Irish suffered no deaths and only a few wounded. Largely due to Commandant Pat Quinlan's insistence that the entire Company dig trenches. The men were then held in captivity afterwards for a month. Upon return home to Ireland they were not treated as heroes in fact many suffered shame. Internationally this feat has astounded Army's about how Quinlan returned them men who averaged age 18.5 home to their families alive. No doubt these men were nominated by Quinlan because they saved lives through brave and courageous actions - it would be just to honour his wishes of granting these decorations he listed and give closure to the 8 men still alive and the family's and memories of those who fought at Jadotville. In 2017, serving members were awarded Jadotville medals upon the then Taoiseach's recommendation. Although, this is a medal is to be cherished, it was not the MMG or distinguished service medal recommended by Pat Quinlan. At a time when our front-line services and forces are close to conscience. </w:t>
      </w:r>
      <w:proofErr w:type="spellStart"/>
      <w:r w:rsidRPr="00B511D1">
        <w:rPr>
          <w:rFonts w:cstheme="minorHAnsi"/>
          <w:sz w:val="24"/>
          <w:szCs w:val="24"/>
        </w:rPr>
        <w:t>Recorrecting</w:t>
      </w:r>
      <w:proofErr w:type="spellEnd"/>
      <w:r w:rsidRPr="00B511D1">
        <w:rPr>
          <w:rFonts w:cstheme="minorHAnsi"/>
          <w:sz w:val="24"/>
          <w:szCs w:val="24"/>
        </w:rPr>
        <w:t xml:space="preserve"> this history opens up and highlights a positive assurance towards these brave men and shows our current men and woman of service that we honour and respect them and we will always stand up for their good name and due merit if we feel it is at question with no time limit till closure is found. If passed, a letter from this Council will be drafted accordingly and dispatched forthwith to the above mentioned.</w:t>
      </w:r>
    </w:p>
    <w:p w14:paraId="2CB62669" w14:textId="77777777" w:rsidR="00A875C5" w:rsidRPr="00B511D1" w:rsidRDefault="00A875C5" w:rsidP="00A875C5">
      <w:pPr>
        <w:ind w:left="720"/>
        <w:rPr>
          <w:rFonts w:cstheme="minorHAnsi"/>
          <w:sz w:val="24"/>
          <w:szCs w:val="24"/>
        </w:rPr>
      </w:pPr>
      <w:r w:rsidRPr="00B511D1">
        <w:rPr>
          <w:rFonts w:cstheme="minorHAnsi"/>
          <w:b/>
          <w:sz w:val="24"/>
          <w:szCs w:val="24"/>
        </w:rPr>
        <w:t>REPORT:</w:t>
      </w:r>
    </w:p>
    <w:p w14:paraId="62EC4E41" w14:textId="77777777" w:rsidR="00A875C5" w:rsidRPr="00F144EE" w:rsidRDefault="00A875C5" w:rsidP="00A875C5">
      <w:pPr>
        <w:ind w:left="720"/>
        <w:rPr>
          <w:rFonts w:ascii="Tahoma" w:hAnsi="Tahoma" w:cs="Tahoma"/>
          <w:sz w:val="20"/>
          <w:szCs w:val="20"/>
        </w:rPr>
      </w:pPr>
      <w:r w:rsidRPr="00F144EE">
        <w:rPr>
          <w:rFonts w:ascii="Tahoma" w:hAnsi="Tahoma" w:cs="Tahoma"/>
          <w:sz w:val="20"/>
          <w:szCs w:val="20"/>
        </w:rPr>
        <w:lastRenderedPageBreak/>
        <w:t>If this Motion is a passed a letter will be issued to the relevant bodies named in the motion and a response, when received, will be circulated to the Members. </w:t>
      </w:r>
    </w:p>
    <w:p w14:paraId="7DF9EDE0" w14:textId="5F8516B7" w:rsidR="00A875C5" w:rsidRPr="00B511D1" w:rsidRDefault="00A875C5" w:rsidP="00A875C5">
      <w:pPr>
        <w:pStyle w:val="Heading3"/>
        <w:ind w:left="-851"/>
        <w:rPr>
          <w:rFonts w:cstheme="minorHAnsi"/>
          <w:b/>
          <w:sz w:val="24"/>
          <w:szCs w:val="24"/>
        </w:rPr>
      </w:pPr>
      <w:r w:rsidRPr="00B511D1">
        <w:rPr>
          <w:rFonts w:cstheme="minorHAnsi"/>
          <w:b/>
          <w:sz w:val="24"/>
          <w:szCs w:val="24"/>
        </w:rPr>
        <w:t xml:space="preserve">M11/1120 </w:t>
      </w:r>
      <w:r w:rsidRPr="00B511D1">
        <w:rPr>
          <w:rFonts w:cstheme="minorHAnsi"/>
          <w:b/>
          <w:sz w:val="24"/>
          <w:szCs w:val="24"/>
        </w:rPr>
        <w:tab/>
      </w:r>
      <w:r w:rsidRPr="00B511D1">
        <w:rPr>
          <w:rFonts w:cstheme="minorHAnsi"/>
          <w:b/>
          <w:sz w:val="24"/>
          <w:szCs w:val="24"/>
          <w:u w:val="single"/>
        </w:rPr>
        <w:t>LITTER/GRAFFITI</w:t>
      </w:r>
    </w:p>
    <w:p w14:paraId="023856C8" w14:textId="76319A51" w:rsidR="00A875C5" w:rsidRPr="00B511D1" w:rsidRDefault="00A875C5" w:rsidP="00A875C5">
      <w:pPr>
        <w:pStyle w:val="Heading3"/>
        <w:ind w:left="720"/>
        <w:rPr>
          <w:rFonts w:cstheme="minorHAnsi"/>
          <w:b/>
          <w:bCs/>
          <w:sz w:val="24"/>
          <w:szCs w:val="24"/>
        </w:rPr>
      </w:pPr>
      <w:r w:rsidRPr="00B511D1">
        <w:rPr>
          <w:rFonts w:cstheme="minorHAnsi"/>
          <w:b/>
          <w:sz w:val="24"/>
          <w:szCs w:val="24"/>
        </w:rPr>
        <w:t xml:space="preserve">It was proposed by </w:t>
      </w:r>
      <w:r w:rsidRPr="00B511D1">
        <w:rPr>
          <w:rFonts w:cstheme="minorHAnsi"/>
          <w:b/>
          <w:bCs/>
          <w:sz w:val="24"/>
          <w:szCs w:val="24"/>
        </w:rPr>
        <w:t>Councillor C. O’Connor seconded by Councillor M. Duff and MOVED without debate:</w:t>
      </w:r>
    </w:p>
    <w:p w14:paraId="363C6386" w14:textId="77777777" w:rsidR="00A875C5" w:rsidRPr="00B511D1" w:rsidRDefault="00A875C5" w:rsidP="00A875C5">
      <w:pPr>
        <w:ind w:left="720"/>
        <w:rPr>
          <w:rFonts w:cstheme="minorHAnsi"/>
          <w:sz w:val="24"/>
          <w:szCs w:val="24"/>
        </w:rPr>
      </w:pPr>
      <w:r w:rsidRPr="00B511D1">
        <w:rPr>
          <w:rFonts w:cstheme="minorHAnsi"/>
          <w:sz w:val="24"/>
          <w:szCs w:val="24"/>
        </w:rPr>
        <w:t>That this Council calls on the Chief Executive to publish an updated plan to deal with the Litter/Graffiti issue which is of great concern to communities throughout our County; does he have a view on the recent statements of IBAL in the matter; will he state the amount of fines for Litter/Graffiti abuses collected since January and will he make a statement?</w:t>
      </w:r>
    </w:p>
    <w:p w14:paraId="45C2EF7C" w14:textId="77777777" w:rsidR="00A875C5" w:rsidRPr="00B511D1" w:rsidRDefault="00A875C5" w:rsidP="00A875C5">
      <w:pPr>
        <w:ind w:left="720"/>
        <w:rPr>
          <w:rFonts w:cstheme="minorHAnsi"/>
          <w:sz w:val="24"/>
          <w:szCs w:val="24"/>
        </w:rPr>
      </w:pPr>
      <w:r w:rsidRPr="00B511D1">
        <w:rPr>
          <w:rFonts w:cstheme="minorHAnsi"/>
          <w:b/>
          <w:sz w:val="24"/>
          <w:szCs w:val="24"/>
        </w:rPr>
        <w:t>REPORT:</w:t>
      </w:r>
    </w:p>
    <w:p w14:paraId="626A3FC9" w14:textId="5B7A175B" w:rsidR="00A875C5" w:rsidRPr="00F144EE" w:rsidRDefault="00A875C5" w:rsidP="00A875C5">
      <w:pPr>
        <w:ind w:left="720"/>
        <w:rPr>
          <w:rFonts w:ascii="Tahoma" w:hAnsi="Tahoma" w:cs="Tahoma"/>
          <w:sz w:val="20"/>
          <w:szCs w:val="20"/>
        </w:rPr>
      </w:pPr>
      <w:r w:rsidRPr="00F144EE">
        <w:rPr>
          <w:rFonts w:ascii="Tahoma" w:hAnsi="Tahoma" w:cs="Tahoma"/>
          <w:sz w:val="20"/>
          <w:szCs w:val="20"/>
        </w:rPr>
        <w:t>The South Dublin County Council Litter Management Plan 2020-2022 adopted by the Members proposes to address the negative impact of litter on our county, improve the quality of life and sense of wellbeing of our residents and enhance our commercial and tourism potential. This is achieved through 1. Communication, Education and Awareness, 2. Enforcement of Legislation and Regulation and 3. Management and maintenance of our Public Realm. A comprehensive Implementation Action Plan is developed for each year of the lifetime of the Litter Management Plan. Monitoring and evaluation of the Annual Plans is reported to the Area Committees. The first report on the current plan was presented to the Area Committees at their meetings held in September 2020.</w:t>
      </w:r>
    </w:p>
    <w:p w14:paraId="211DF6C3" w14:textId="77777777" w:rsidR="00A875C5" w:rsidRPr="00F144EE" w:rsidRDefault="00A875C5" w:rsidP="00A875C5">
      <w:pPr>
        <w:ind w:left="720"/>
        <w:rPr>
          <w:rFonts w:ascii="Tahoma" w:hAnsi="Tahoma" w:cs="Tahoma"/>
          <w:sz w:val="20"/>
          <w:szCs w:val="20"/>
        </w:rPr>
      </w:pPr>
      <w:r w:rsidRPr="00F144EE">
        <w:rPr>
          <w:rFonts w:ascii="Tahoma" w:hAnsi="Tahoma" w:cs="Tahoma"/>
          <w:sz w:val="20"/>
          <w:szCs w:val="20"/>
        </w:rPr>
        <w:t>The 2020 IBAL report noted that the Tallaght area has come on a long way in recent years, ranking 7 of the 10 areas surveyed as either at A or B Grades. The report particularly noted the "</w:t>
      </w:r>
      <w:r w:rsidRPr="00F144EE">
        <w:rPr>
          <w:rFonts w:ascii="Tahoma" w:hAnsi="Tahoma" w:cs="Tahoma"/>
          <w:i/>
          <w:sz w:val="20"/>
          <w:szCs w:val="20"/>
        </w:rPr>
        <w:t xml:space="preserve">improvement at Tallaght Library / Alexandra House and Environs compared to last year – this time around it was deserving of the top litter grade". </w:t>
      </w:r>
      <w:r w:rsidRPr="00F144EE">
        <w:rPr>
          <w:rFonts w:ascii="Tahoma" w:hAnsi="Tahoma" w:cs="Tahoma"/>
          <w:sz w:val="20"/>
          <w:szCs w:val="20"/>
        </w:rPr>
        <w:t>In relation to the Tallaght By Pass it found that </w:t>
      </w:r>
      <w:r w:rsidRPr="00F144EE">
        <w:rPr>
          <w:rFonts w:ascii="Tahoma" w:hAnsi="Tahoma" w:cs="Tahoma"/>
          <w:i/>
          <w:sz w:val="20"/>
          <w:szCs w:val="20"/>
        </w:rPr>
        <w:t>"A very good impression was created travelling along this busy route". </w:t>
      </w:r>
      <w:r w:rsidRPr="00F144EE">
        <w:rPr>
          <w:rFonts w:ascii="Tahoma" w:hAnsi="Tahoma" w:cs="Tahoma"/>
          <w:sz w:val="20"/>
          <w:szCs w:val="20"/>
        </w:rPr>
        <w:t>The report also noted the presence of three localised litter blackspots, which it is intended to address through the use of increased monitoring, inspections and through the regular removal of litter in those areas.</w:t>
      </w:r>
    </w:p>
    <w:p w14:paraId="15904A2B" w14:textId="77777777" w:rsidR="00A875C5" w:rsidRPr="00F144EE" w:rsidRDefault="00A875C5" w:rsidP="00A875C5">
      <w:pPr>
        <w:ind w:left="720"/>
        <w:rPr>
          <w:rFonts w:ascii="Tahoma" w:hAnsi="Tahoma" w:cs="Tahoma"/>
          <w:sz w:val="20"/>
          <w:szCs w:val="20"/>
        </w:rPr>
      </w:pPr>
      <w:r w:rsidRPr="00F144EE">
        <w:rPr>
          <w:rFonts w:ascii="Tahoma" w:hAnsi="Tahoma" w:cs="Tahoma"/>
          <w:sz w:val="20"/>
          <w:szCs w:val="20"/>
        </w:rPr>
        <w:t>Up to the end of September, The Litter Warden Service has responded to 2,846 reports, received through customer care, fix your street and members reps, of littering &amp; illegal dumping, including 159 reports related to Graffiti. Each of these reports was investigated and appropriate action taken.  During this period 244 Fines and Notices were issued.</w:t>
      </w:r>
    </w:p>
    <w:p w14:paraId="3437A127" w14:textId="67DC72C0" w:rsidR="009B6D49" w:rsidRPr="00B511D1" w:rsidRDefault="009B6D49" w:rsidP="009B6D49">
      <w:pPr>
        <w:pStyle w:val="Heading3"/>
        <w:ind w:left="-851"/>
        <w:rPr>
          <w:rFonts w:cstheme="minorHAnsi"/>
          <w:b/>
          <w:sz w:val="24"/>
          <w:szCs w:val="24"/>
        </w:rPr>
      </w:pPr>
      <w:r w:rsidRPr="00B511D1">
        <w:rPr>
          <w:rFonts w:cstheme="minorHAnsi"/>
          <w:b/>
          <w:sz w:val="24"/>
          <w:szCs w:val="24"/>
        </w:rPr>
        <w:t xml:space="preserve">M13/1120 </w:t>
      </w:r>
      <w:r w:rsidRPr="00B511D1">
        <w:rPr>
          <w:rFonts w:cstheme="minorHAnsi"/>
          <w:b/>
          <w:sz w:val="24"/>
          <w:szCs w:val="24"/>
        </w:rPr>
        <w:tab/>
      </w:r>
      <w:r w:rsidRPr="00B511D1">
        <w:rPr>
          <w:rFonts w:cstheme="minorHAnsi"/>
          <w:b/>
          <w:sz w:val="24"/>
          <w:szCs w:val="24"/>
          <w:u w:val="single"/>
        </w:rPr>
        <w:t>CYCLE LANES</w:t>
      </w:r>
      <w:r w:rsidRPr="00B511D1">
        <w:rPr>
          <w:rFonts w:cstheme="minorHAnsi"/>
          <w:b/>
          <w:sz w:val="24"/>
          <w:szCs w:val="24"/>
        </w:rPr>
        <w:tab/>
      </w:r>
    </w:p>
    <w:p w14:paraId="0134CDC7" w14:textId="22646C97" w:rsidR="009B6D49" w:rsidRPr="00B511D1" w:rsidRDefault="009B6D49" w:rsidP="009B6D49">
      <w:pPr>
        <w:pStyle w:val="Heading3"/>
        <w:ind w:left="720"/>
        <w:rPr>
          <w:rFonts w:cstheme="minorHAnsi"/>
          <w:b/>
          <w:bCs/>
          <w:sz w:val="24"/>
          <w:szCs w:val="24"/>
        </w:rPr>
      </w:pPr>
      <w:r w:rsidRPr="00B511D1">
        <w:rPr>
          <w:rFonts w:cstheme="minorHAnsi"/>
          <w:b/>
          <w:sz w:val="24"/>
          <w:szCs w:val="24"/>
        </w:rPr>
        <w:t xml:space="preserve">It was proposed by </w:t>
      </w:r>
      <w:r w:rsidRPr="00B511D1">
        <w:rPr>
          <w:rFonts w:cstheme="minorHAnsi"/>
          <w:b/>
          <w:bCs/>
          <w:sz w:val="24"/>
          <w:szCs w:val="24"/>
        </w:rPr>
        <w:t>Councillor J. Tuffy seconded by Councillor P. Kavanagh and MOVED without debate:</w:t>
      </w:r>
    </w:p>
    <w:p w14:paraId="6A497F79" w14:textId="77777777" w:rsidR="009B6D49" w:rsidRPr="00B511D1" w:rsidRDefault="009B6D49" w:rsidP="009B6D49">
      <w:pPr>
        <w:ind w:left="720"/>
        <w:rPr>
          <w:rFonts w:cstheme="minorHAnsi"/>
          <w:sz w:val="24"/>
          <w:szCs w:val="24"/>
        </w:rPr>
      </w:pPr>
      <w:r w:rsidRPr="00B511D1">
        <w:rPr>
          <w:rFonts w:cstheme="minorHAnsi"/>
          <w:sz w:val="24"/>
          <w:szCs w:val="24"/>
        </w:rPr>
        <w:t>That the Council will require more cycle lanes in new developments to be segregated, and where investment is being made in existing public roads, that at suitable locations segregated cycle lanes will be planned.</w:t>
      </w:r>
    </w:p>
    <w:p w14:paraId="20AC3A86" w14:textId="77777777" w:rsidR="009B6D49" w:rsidRPr="00B511D1" w:rsidRDefault="009B6D49" w:rsidP="009B6D49">
      <w:pPr>
        <w:ind w:left="720"/>
        <w:rPr>
          <w:rFonts w:cstheme="minorHAnsi"/>
          <w:sz w:val="24"/>
          <w:szCs w:val="24"/>
        </w:rPr>
      </w:pPr>
      <w:r w:rsidRPr="00B511D1">
        <w:rPr>
          <w:rFonts w:cstheme="minorHAnsi"/>
          <w:b/>
          <w:sz w:val="24"/>
          <w:szCs w:val="24"/>
        </w:rPr>
        <w:t>REPORT:</w:t>
      </w:r>
    </w:p>
    <w:p w14:paraId="0A4DD9EF" w14:textId="77777777" w:rsidR="009B6D49" w:rsidRPr="00F144EE" w:rsidRDefault="009B6D49" w:rsidP="009B6D49">
      <w:pPr>
        <w:ind w:left="720"/>
        <w:rPr>
          <w:rFonts w:ascii="Tahoma" w:hAnsi="Tahoma" w:cs="Tahoma"/>
          <w:sz w:val="20"/>
          <w:szCs w:val="20"/>
        </w:rPr>
      </w:pPr>
      <w:r w:rsidRPr="00F144EE">
        <w:rPr>
          <w:rFonts w:ascii="Tahoma" w:hAnsi="Tahoma" w:cs="Tahoma"/>
          <w:sz w:val="20"/>
          <w:szCs w:val="20"/>
        </w:rPr>
        <w:t>All Planning Applications and Road Construction projects hold cyclist safety as a core objective. The design of roads and streets for vehicles and cyclists is guided by Design Manual for Urban Roads and Streets (DMURS) and the NTA Cycle Design Manual. These design guides set the standards for design including how best to design and integrate cycle lanes with the road network, including the provision of segregated cycle lanes.   </w:t>
      </w:r>
    </w:p>
    <w:p w14:paraId="67AE6297" w14:textId="77777777" w:rsidR="009B6D49" w:rsidRPr="00F144EE" w:rsidRDefault="009B6D49" w:rsidP="009B6D49">
      <w:pPr>
        <w:ind w:left="720"/>
        <w:rPr>
          <w:rFonts w:ascii="Tahoma" w:hAnsi="Tahoma" w:cs="Tahoma"/>
          <w:sz w:val="20"/>
          <w:szCs w:val="20"/>
        </w:rPr>
      </w:pPr>
      <w:r w:rsidRPr="00F144EE">
        <w:rPr>
          <w:rFonts w:ascii="Tahoma" w:hAnsi="Tahoma" w:cs="Tahoma"/>
          <w:sz w:val="20"/>
          <w:szCs w:val="20"/>
        </w:rPr>
        <w:lastRenderedPageBreak/>
        <w:t>The Council will shortly be commencing public consultation on a programme of cycle lane improvements across the County, referred to as Cycle South Dublin. An objective of that programme is to design new roads and cycle lanes in line with the above standards and where possible to provide segregated cycle lanes.</w:t>
      </w:r>
    </w:p>
    <w:bookmarkEnd w:id="0"/>
    <w:p w14:paraId="0838822F" w14:textId="133B5D96" w:rsidR="00CC4DF3" w:rsidRPr="00F144EE" w:rsidRDefault="00CC4DF3" w:rsidP="00CC4DF3">
      <w:pPr>
        <w:pStyle w:val="NormalWeb"/>
        <w:spacing w:before="0" w:beforeAutospacing="0" w:after="0" w:afterAutospacing="0"/>
        <w:ind w:right="-514" w:firstLine="720"/>
        <w:jc w:val="both"/>
        <w:rPr>
          <w:rFonts w:ascii="Tahoma" w:hAnsi="Tahoma" w:cs="Tahoma"/>
          <w:sz w:val="20"/>
          <w:szCs w:val="20"/>
        </w:rPr>
      </w:pPr>
      <w:r w:rsidRPr="00F144EE">
        <w:rPr>
          <w:rFonts w:ascii="Tahoma" w:hAnsi="Tahoma" w:cs="Tahoma"/>
          <w:sz w:val="20"/>
          <w:szCs w:val="20"/>
        </w:rPr>
        <w:t xml:space="preserve">In accordance with Standing Order no. 15 (5) the Mayor, Councillor E. O’Brien </w:t>
      </w:r>
    </w:p>
    <w:p w14:paraId="098AB1C5" w14:textId="05C6C227" w:rsidR="00CC4DF3" w:rsidRPr="00F144EE" w:rsidRDefault="00CC4DF3" w:rsidP="00CC4DF3">
      <w:pPr>
        <w:pStyle w:val="NormalWeb"/>
        <w:spacing w:before="0" w:beforeAutospacing="0" w:after="0" w:afterAutospacing="0"/>
        <w:ind w:left="720" w:right="-514"/>
        <w:jc w:val="both"/>
        <w:rPr>
          <w:rFonts w:ascii="Tahoma" w:hAnsi="Tahoma" w:cs="Tahoma"/>
          <w:sz w:val="20"/>
          <w:szCs w:val="20"/>
        </w:rPr>
      </w:pPr>
      <w:r w:rsidRPr="00F144EE">
        <w:rPr>
          <w:rFonts w:ascii="Tahoma" w:hAnsi="Tahoma" w:cs="Tahoma"/>
          <w:sz w:val="20"/>
          <w:szCs w:val="20"/>
        </w:rPr>
        <w:t>proposed and the members unanimously agreed to suspend standing orders in order to deal with an emergency motion as follows:</w:t>
      </w:r>
    </w:p>
    <w:p w14:paraId="3512FE60" w14:textId="77777777" w:rsidR="005614A5" w:rsidRPr="00B511D1" w:rsidRDefault="005614A5" w:rsidP="00CC4DF3">
      <w:pPr>
        <w:pStyle w:val="NormalWeb"/>
        <w:spacing w:before="0" w:beforeAutospacing="0" w:after="0" w:afterAutospacing="0"/>
        <w:ind w:left="720" w:right="-514"/>
        <w:jc w:val="both"/>
        <w:rPr>
          <w:rFonts w:asciiTheme="minorHAnsi" w:hAnsiTheme="minorHAnsi" w:cstheme="minorHAnsi"/>
        </w:rPr>
      </w:pPr>
    </w:p>
    <w:p w14:paraId="4A6358E4" w14:textId="77777777" w:rsidR="00CC4DF3" w:rsidRPr="00B511D1" w:rsidRDefault="00CC4DF3" w:rsidP="00CC4DF3">
      <w:pPr>
        <w:pStyle w:val="NormalWeb"/>
        <w:spacing w:before="0" w:beforeAutospacing="0" w:after="0" w:afterAutospacing="0"/>
        <w:ind w:left="-851" w:right="-514"/>
        <w:jc w:val="both"/>
        <w:rPr>
          <w:rFonts w:asciiTheme="minorHAnsi" w:hAnsiTheme="minorHAnsi" w:cstheme="minorHAnsi"/>
          <w:b/>
          <w:bCs/>
        </w:rPr>
      </w:pPr>
    </w:p>
    <w:p w14:paraId="53953EB6" w14:textId="46B7968C" w:rsidR="00CC4DF3" w:rsidRPr="00B511D1" w:rsidRDefault="00CC4DF3" w:rsidP="00CC4DF3">
      <w:pPr>
        <w:ind w:left="720" w:hanging="1571"/>
        <w:rPr>
          <w:rFonts w:eastAsiaTheme="minorHAnsi" w:cstheme="minorHAnsi"/>
          <w:sz w:val="24"/>
          <w:szCs w:val="24"/>
          <w:lang w:eastAsia="en-US"/>
        </w:rPr>
      </w:pPr>
      <w:r w:rsidRPr="00B511D1">
        <w:rPr>
          <w:rFonts w:cstheme="minorHAnsi"/>
          <w:b/>
          <w:bCs/>
          <w:sz w:val="24"/>
          <w:szCs w:val="24"/>
        </w:rPr>
        <w:tab/>
      </w:r>
      <w:r w:rsidR="00654BC7" w:rsidRPr="00B511D1">
        <w:rPr>
          <w:rFonts w:eastAsiaTheme="minorHAnsi" w:cstheme="minorHAnsi"/>
          <w:sz w:val="24"/>
          <w:szCs w:val="24"/>
          <w:lang w:eastAsia="en-US"/>
        </w:rPr>
        <w:t xml:space="preserve">In accordance with </w:t>
      </w:r>
      <w:r w:rsidR="00654BC7" w:rsidRPr="00B511D1">
        <w:rPr>
          <w:rFonts w:eastAsiaTheme="minorHAnsi" w:cstheme="minorHAnsi"/>
          <w:b/>
          <w:sz w:val="24"/>
          <w:szCs w:val="24"/>
          <w:lang w:eastAsia="en-US"/>
        </w:rPr>
        <w:t>Standing Order No. 7</w:t>
      </w:r>
      <w:r w:rsidR="00484E1F" w:rsidRPr="00B511D1">
        <w:rPr>
          <w:rFonts w:eastAsiaTheme="minorHAnsi" w:cstheme="minorHAnsi"/>
          <w:b/>
          <w:sz w:val="24"/>
          <w:szCs w:val="24"/>
          <w:lang w:eastAsia="en-US"/>
        </w:rPr>
        <w:t>8</w:t>
      </w:r>
      <w:r w:rsidR="00654BC7" w:rsidRPr="00B511D1">
        <w:rPr>
          <w:rFonts w:eastAsiaTheme="minorHAnsi" w:cstheme="minorHAnsi"/>
          <w:sz w:val="24"/>
          <w:szCs w:val="24"/>
          <w:lang w:eastAsia="en-US"/>
        </w:rPr>
        <w:t xml:space="preserve"> the Mayor, Councillor E. O’Brien proposed and the Members unanimously </w:t>
      </w:r>
      <w:r w:rsidR="00654BC7" w:rsidRPr="00B511D1">
        <w:rPr>
          <w:rFonts w:eastAsiaTheme="minorHAnsi" w:cstheme="minorHAnsi"/>
          <w:b/>
          <w:sz w:val="24"/>
          <w:szCs w:val="24"/>
          <w:lang w:eastAsia="en-US"/>
        </w:rPr>
        <w:t>AGREED</w:t>
      </w:r>
      <w:r w:rsidR="00654BC7" w:rsidRPr="00B511D1">
        <w:rPr>
          <w:rFonts w:eastAsiaTheme="minorHAnsi" w:cstheme="minorHAnsi"/>
          <w:sz w:val="24"/>
          <w:szCs w:val="24"/>
          <w:lang w:eastAsia="en-US"/>
        </w:rPr>
        <w:t xml:space="preserve"> to suspend standing orders in order to deal with the following Suspensory Motion.</w:t>
      </w:r>
    </w:p>
    <w:p w14:paraId="0C1747B0" w14:textId="77777777" w:rsidR="00EB1582" w:rsidRPr="00B511D1" w:rsidRDefault="00EB1582" w:rsidP="00CC4DF3">
      <w:pPr>
        <w:ind w:left="720" w:hanging="1571"/>
        <w:rPr>
          <w:rFonts w:cstheme="minorHAnsi"/>
          <w:b/>
          <w:bCs/>
          <w:sz w:val="24"/>
          <w:szCs w:val="24"/>
        </w:rPr>
      </w:pPr>
    </w:p>
    <w:p w14:paraId="377B0CE1" w14:textId="471014DD" w:rsidR="00A31DC5" w:rsidRPr="001A484C" w:rsidRDefault="00654BC7" w:rsidP="001A484C">
      <w:pPr>
        <w:ind w:left="720" w:hanging="1571"/>
        <w:rPr>
          <w:rFonts w:eastAsia="Times New Roman" w:cstheme="minorHAnsi"/>
          <w:color w:val="000000"/>
          <w:sz w:val="24"/>
          <w:szCs w:val="24"/>
          <w:lang w:val="en-US" w:eastAsia="en-US"/>
        </w:rPr>
      </w:pPr>
      <w:bookmarkStart w:id="1" w:name="_Hlk55908054"/>
      <w:r w:rsidRPr="00B511D1">
        <w:rPr>
          <w:rFonts w:cstheme="minorHAnsi"/>
          <w:b/>
          <w:bCs/>
          <w:sz w:val="24"/>
          <w:szCs w:val="24"/>
        </w:rPr>
        <w:t>SM1/1120</w:t>
      </w:r>
      <w:r w:rsidRPr="00B511D1">
        <w:rPr>
          <w:rFonts w:cstheme="minorHAnsi"/>
          <w:b/>
          <w:bCs/>
          <w:sz w:val="24"/>
          <w:szCs w:val="24"/>
        </w:rPr>
        <w:tab/>
      </w:r>
      <w:r w:rsidRPr="00B511D1">
        <w:rPr>
          <w:rFonts w:eastAsiaTheme="minorHAnsi" w:cstheme="minorHAnsi"/>
          <w:bCs/>
          <w:sz w:val="24"/>
          <w:szCs w:val="24"/>
          <w:lang w:eastAsia="en-US"/>
        </w:rPr>
        <w:t>The following Suspensory Motion in the names of Councillors Y. Collins</w:t>
      </w:r>
      <w:r w:rsidR="00A31DC5">
        <w:rPr>
          <w:rFonts w:eastAsiaTheme="minorHAnsi" w:cstheme="minorHAnsi"/>
          <w:bCs/>
          <w:sz w:val="24"/>
          <w:szCs w:val="24"/>
          <w:lang w:eastAsia="en-US"/>
        </w:rPr>
        <w:t>, E. O’Brien, G. O’Connell,</w:t>
      </w:r>
      <w:r w:rsidR="000B1611">
        <w:rPr>
          <w:rFonts w:eastAsiaTheme="minorHAnsi" w:cstheme="minorHAnsi"/>
          <w:bCs/>
          <w:sz w:val="24"/>
          <w:szCs w:val="24"/>
          <w:lang w:eastAsia="en-US"/>
        </w:rPr>
        <w:t xml:space="preserve"> M. Duff, W. Carey, </w:t>
      </w:r>
      <w:r w:rsidR="00A31DC5">
        <w:rPr>
          <w:rFonts w:eastAsiaTheme="minorHAnsi" w:cstheme="minorHAnsi"/>
          <w:bCs/>
          <w:sz w:val="24"/>
          <w:szCs w:val="24"/>
          <w:lang w:eastAsia="en-US"/>
        </w:rPr>
        <w:t xml:space="preserve">M. Johansson, C. O’Connor, J. Tuffy, F. Timmons, C. O’Byrne, A. Edge, </w:t>
      </w:r>
      <w:r w:rsidR="000B1611">
        <w:rPr>
          <w:rFonts w:eastAsiaTheme="minorHAnsi" w:cstheme="minorHAnsi"/>
          <w:bCs/>
          <w:sz w:val="24"/>
          <w:szCs w:val="24"/>
          <w:lang w:eastAsia="en-US"/>
        </w:rPr>
        <w:t>D. O’Donovan, C. Bailey, E. Murphy, R. McMahon, L. O’Toole, S. Fay, P. Kearns, E.</w:t>
      </w:r>
      <w:r w:rsidR="00A31DC5">
        <w:rPr>
          <w:rFonts w:eastAsiaTheme="minorHAnsi" w:cstheme="minorHAnsi"/>
          <w:bCs/>
          <w:sz w:val="24"/>
          <w:szCs w:val="24"/>
          <w:lang w:eastAsia="en-US"/>
        </w:rPr>
        <w:t xml:space="preserve"> </w:t>
      </w:r>
      <w:r w:rsidR="001A484C" w:rsidRPr="00B511D1">
        <w:rPr>
          <w:rFonts w:eastAsia="Times New Roman" w:cstheme="minorHAnsi"/>
          <w:color w:val="000000"/>
          <w:sz w:val="24"/>
          <w:szCs w:val="24"/>
          <w:lang w:val="en-US" w:eastAsia="en-US"/>
        </w:rPr>
        <w:t>Ó Broin</w:t>
      </w:r>
      <w:r w:rsidR="00A31DC5">
        <w:rPr>
          <w:rFonts w:eastAsiaTheme="minorHAnsi" w:cstheme="minorHAnsi"/>
          <w:bCs/>
          <w:sz w:val="24"/>
          <w:szCs w:val="24"/>
          <w:lang w:eastAsia="en-US"/>
        </w:rPr>
        <w:t xml:space="preserve">, </w:t>
      </w:r>
      <w:r w:rsidR="000B1611">
        <w:rPr>
          <w:rFonts w:eastAsiaTheme="minorHAnsi" w:cstheme="minorHAnsi"/>
          <w:bCs/>
          <w:sz w:val="24"/>
          <w:szCs w:val="24"/>
          <w:lang w:eastAsia="en-US"/>
        </w:rPr>
        <w:t xml:space="preserve">T. Costello, T. Gilligan. </w:t>
      </w:r>
    </w:p>
    <w:p w14:paraId="5D358484" w14:textId="28CBC29D" w:rsidR="00CC4DF3" w:rsidRPr="00B511D1" w:rsidRDefault="00CC4DF3" w:rsidP="00CC4DF3">
      <w:pPr>
        <w:ind w:left="720"/>
        <w:rPr>
          <w:rFonts w:cstheme="minorHAnsi"/>
          <w:sz w:val="24"/>
          <w:szCs w:val="24"/>
        </w:rPr>
      </w:pPr>
      <w:r w:rsidRPr="00B511D1">
        <w:rPr>
          <w:rFonts w:cstheme="minorHAnsi"/>
          <w:sz w:val="24"/>
          <w:szCs w:val="24"/>
        </w:rPr>
        <w:t>That this Council asks the Department of Housing, Local Government and Heritage and/or any other relevant government Department, to make awnings and canopies exempt from planning permission to facilitate businesses socially spacing their customers outside their premises, particularly during the cold winter months, whilst Covid-19 restrictions are in place.</w:t>
      </w:r>
    </w:p>
    <w:p w14:paraId="158B950F" w14:textId="23528D88" w:rsidR="00CC4DF3" w:rsidRPr="00B511D1" w:rsidRDefault="00654BC7" w:rsidP="00CC4DF3">
      <w:pPr>
        <w:ind w:left="720"/>
        <w:rPr>
          <w:rFonts w:cstheme="minorHAnsi"/>
          <w:sz w:val="24"/>
          <w:szCs w:val="24"/>
        </w:rPr>
      </w:pPr>
      <w:r w:rsidRPr="00B511D1">
        <w:rPr>
          <w:rFonts w:cstheme="minorHAnsi"/>
          <w:sz w:val="24"/>
          <w:szCs w:val="24"/>
        </w:rPr>
        <w:t xml:space="preserve">The Motion was </w:t>
      </w:r>
      <w:r w:rsidRPr="00B511D1">
        <w:rPr>
          <w:rFonts w:cstheme="minorHAnsi"/>
          <w:b/>
          <w:bCs/>
          <w:sz w:val="24"/>
          <w:szCs w:val="24"/>
        </w:rPr>
        <w:t>AGREED</w:t>
      </w:r>
      <w:r w:rsidRPr="00B511D1">
        <w:rPr>
          <w:rFonts w:cstheme="minorHAnsi"/>
          <w:sz w:val="24"/>
          <w:szCs w:val="24"/>
        </w:rPr>
        <w:t>.</w:t>
      </w:r>
    </w:p>
    <w:p w14:paraId="335BAD08" w14:textId="77777777" w:rsidR="005614A5" w:rsidRPr="00B511D1" w:rsidRDefault="005614A5" w:rsidP="00F144EE">
      <w:pPr>
        <w:rPr>
          <w:rFonts w:cstheme="minorHAnsi"/>
          <w:b/>
          <w:bCs/>
          <w:color w:val="FF0000"/>
          <w:sz w:val="24"/>
          <w:szCs w:val="24"/>
        </w:rPr>
      </w:pPr>
    </w:p>
    <w:bookmarkEnd w:id="1"/>
    <w:p w14:paraId="32801F0D" w14:textId="1720D661" w:rsidR="00CC4DF3" w:rsidRPr="00926193" w:rsidRDefault="00CC4DF3" w:rsidP="00CC4DF3">
      <w:pPr>
        <w:pStyle w:val="NormalWeb"/>
        <w:spacing w:before="0" w:beforeAutospacing="0" w:after="0" w:afterAutospacing="0"/>
        <w:ind w:left="142" w:right="-514"/>
        <w:jc w:val="both"/>
        <w:rPr>
          <w:b/>
          <w:bCs/>
        </w:rPr>
      </w:pPr>
      <w:r w:rsidRPr="00B511D1">
        <w:rPr>
          <w:rFonts w:asciiTheme="minorHAnsi" w:hAnsiTheme="minorHAnsi" w:cstheme="minorHAnsi"/>
          <w:b/>
          <w:bCs/>
        </w:rPr>
        <w:tab/>
      </w:r>
      <w:r w:rsidRPr="00926193">
        <w:rPr>
          <w:b/>
          <w:bCs/>
        </w:rPr>
        <w:t>Meeting Finished @ 17:30</w:t>
      </w:r>
    </w:p>
    <w:p w14:paraId="1F326095" w14:textId="2AB2817C" w:rsidR="00A5239F" w:rsidRPr="00926193" w:rsidRDefault="00A5239F" w:rsidP="00A5239F">
      <w:pPr>
        <w:pStyle w:val="NormalWeb"/>
        <w:spacing w:before="0" w:beforeAutospacing="0" w:after="0" w:afterAutospacing="0"/>
        <w:ind w:left="142" w:right="-514" w:firstLine="578"/>
        <w:jc w:val="both"/>
        <w:rPr>
          <w:b/>
          <w:bCs/>
          <w:u w:val="single"/>
        </w:rPr>
      </w:pPr>
      <w:r w:rsidRPr="00926193">
        <w:rPr>
          <w:b/>
          <w:bCs/>
          <w:u w:val="single"/>
        </w:rPr>
        <w:t>Motions Not Reached</w:t>
      </w:r>
    </w:p>
    <w:p w14:paraId="1D1E4A04" w14:textId="77777777" w:rsidR="00795C0A" w:rsidRPr="00B511D1" w:rsidRDefault="00795C0A" w:rsidP="00A5239F">
      <w:pPr>
        <w:pStyle w:val="NormalWeb"/>
        <w:spacing w:before="0" w:beforeAutospacing="0" w:after="0" w:afterAutospacing="0"/>
        <w:ind w:left="142" w:right="-514" w:firstLine="578"/>
        <w:jc w:val="both"/>
        <w:rPr>
          <w:rFonts w:asciiTheme="minorHAnsi" w:hAnsiTheme="minorHAnsi" w:cstheme="minorHAnsi"/>
          <w:b/>
          <w:bCs/>
          <w:u w:val="single"/>
        </w:rPr>
      </w:pPr>
    </w:p>
    <w:p w14:paraId="592161D6" w14:textId="4A43F0C2" w:rsidR="00795C0A" w:rsidRPr="00B511D1" w:rsidRDefault="00795C0A" w:rsidP="00A5239F">
      <w:pPr>
        <w:pStyle w:val="Heading3"/>
        <w:ind w:left="-851"/>
        <w:rPr>
          <w:rFonts w:cstheme="minorHAnsi"/>
          <w:b/>
          <w:sz w:val="24"/>
          <w:szCs w:val="24"/>
        </w:rPr>
      </w:pPr>
      <w:r w:rsidRPr="00B511D1">
        <w:rPr>
          <w:rFonts w:cstheme="minorHAnsi"/>
          <w:b/>
          <w:sz w:val="24"/>
          <w:szCs w:val="24"/>
        </w:rPr>
        <w:t>(</w:t>
      </w:r>
      <w:r w:rsidR="00A5239F" w:rsidRPr="00B511D1">
        <w:rPr>
          <w:rFonts w:cstheme="minorHAnsi"/>
          <w:b/>
          <w:sz w:val="24"/>
          <w:szCs w:val="24"/>
        </w:rPr>
        <w:t>M1</w:t>
      </w:r>
      <w:r w:rsidRPr="00B511D1">
        <w:rPr>
          <w:rFonts w:cstheme="minorHAnsi"/>
          <w:b/>
          <w:sz w:val="24"/>
          <w:szCs w:val="24"/>
        </w:rPr>
        <w:t>)</w:t>
      </w:r>
      <w:r w:rsidRPr="00B511D1">
        <w:rPr>
          <w:rFonts w:cstheme="minorHAnsi"/>
          <w:b/>
          <w:sz w:val="24"/>
          <w:szCs w:val="24"/>
        </w:rPr>
        <w:tab/>
      </w:r>
      <w:r w:rsidRPr="00B511D1">
        <w:rPr>
          <w:rFonts w:cstheme="minorHAnsi"/>
          <w:b/>
          <w:sz w:val="24"/>
          <w:szCs w:val="24"/>
        </w:rPr>
        <w:tab/>
      </w:r>
      <w:r w:rsidRPr="00B511D1">
        <w:rPr>
          <w:rFonts w:cstheme="minorHAnsi"/>
          <w:b/>
          <w:sz w:val="24"/>
          <w:szCs w:val="24"/>
          <w:u w:val="single"/>
        </w:rPr>
        <w:t>NO CAR DAYS</w:t>
      </w:r>
      <w:r w:rsidR="00A5239F" w:rsidRPr="00B511D1">
        <w:rPr>
          <w:rFonts w:cstheme="minorHAnsi"/>
          <w:b/>
          <w:sz w:val="24"/>
          <w:szCs w:val="24"/>
        </w:rPr>
        <w:t xml:space="preserve"> </w:t>
      </w:r>
      <w:r w:rsidR="00A5239F" w:rsidRPr="00B511D1">
        <w:rPr>
          <w:rFonts w:cstheme="minorHAnsi"/>
          <w:b/>
          <w:sz w:val="24"/>
          <w:szCs w:val="24"/>
        </w:rPr>
        <w:tab/>
      </w:r>
    </w:p>
    <w:p w14:paraId="6AAFF098" w14:textId="2E0A385F" w:rsidR="00A5239F" w:rsidRPr="00B511D1" w:rsidRDefault="00A5239F" w:rsidP="00795C0A">
      <w:pPr>
        <w:pStyle w:val="Heading3"/>
        <w:ind w:left="-131" w:firstLine="851"/>
        <w:rPr>
          <w:rFonts w:cstheme="minorHAnsi"/>
          <w:b/>
          <w:bCs/>
          <w:sz w:val="24"/>
          <w:szCs w:val="24"/>
        </w:rPr>
      </w:pPr>
      <w:r w:rsidRPr="00B511D1">
        <w:rPr>
          <w:rFonts w:cstheme="minorHAnsi"/>
          <w:b/>
          <w:bCs/>
          <w:sz w:val="24"/>
          <w:szCs w:val="24"/>
        </w:rPr>
        <w:t>Councillor E. O'Brien</w:t>
      </w:r>
    </w:p>
    <w:p w14:paraId="7AADE775" w14:textId="77777777" w:rsidR="00A5239F" w:rsidRPr="00B511D1" w:rsidRDefault="00A5239F" w:rsidP="00A5239F">
      <w:pPr>
        <w:ind w:left="720"/>
        <w:rPr>
          <w:rFonts w:cstheme="minorHAnsi"/>
          <w:sz w:val="24"/>
          <w:szCs w:val="24"/>
        </w:rPr>
      </w:pPr>
      <w:r w:rsidRPr="00B511D1">
        <w:rPr>
          <w:rFonts w:cstheme="minorHAnsi"/>
          <w:sz w:val="24"/>
          <w:szCs w:val="24"/>
        </w:rPr>
        <w:t>To ask the Chief Executive to trial "no car days" in selected towns and villages around the County and to use the opportunity presented by these days to engage with community and business to advance changed mobility within these areas.</w:t>
      </w:r>
    </w:p>
    <w:p w14:paraId="747557C9" w14:textId="175B3795" w:rsidR="00795C0A" w:rsidRPr="00B511D1" w:rsidRDefault="00795C0A" w:rsidP="00A5239F">
      <w:pPr>
        <w:pStyle w:val="Heading3"/>
        <w:ind w:left="-851"/>
        <w:rPr>
          <w:rFonts w:cstheme="minorHAnsi"/>
          <w:b/>
          <w:sz w:val="24"/>
          <w:szCs w:val="24"/>
          <w:u w:val="single"/>
        </w:rPr>
      </w:pPr>
      <w:r w:rsidRPr="00B511D1">
        <w:rPr>
          <w:rFonts w:cstheme="minorHAnsi"/>
          <w:b/>
          <w:sz w:val="24"/>
          <w:szCs w:val="24"/>
        </w:rPr>
        <w:t>(</w:t>
      </w:r>
      <w:r w:rsidR="00A5239F" w:rsidRPr="00B511D1">
        <w:rPr>
          <w:rFonts w:cstheme="minorHAnsi"/>
          <w:b/>
          <w:sz w:val="24"/>
          <w:szCs w:val="24"/>
        </w:rPr>
        <w:t>M3</w:t>
      </w:r>
      <w:r w:rsidRPr="00B511D1">
        <w:rPr>
          <w:rFonts w:cstheme="minorHAnsi"/>
          <w:b/>
          <w:sz w:val="24"/>
          <w:szCs w:val="24"/>
        </w:rPr>
        <w:t>)</w:t>
      </w:r>
      <w:r w:rsidRPr="00B511D1">
        <w:rPr>
          <w:rFonts w:cstheme="minorHAnsi"/>
          <w:b/>
          <w:sz w:val="24"/>
          <w:szCs w:val="24"/>
        </w:rPr>
        <w:tab/>
      </w:r>
      <w:r w:rsidRPr="00B511D1">
        <w:rPr>
          <w:rFonts w:cstheme="minorHAnsi"/>
          <w:b/>
          <w:sz w:val="24"/>
          <w:szCs w:val="24"/>
        </w:rPr>
        <w:tab/>
      </w:r>
      <w:r w:rsidRPr="00B511D1">
        <w:rPr>
          <w:rFonts w:cstheme="minorHAnsi"/>
          <w:b/>
          <w:sz w:val="24"/>
          <w:szCs w:val="24"/>
          <w:u w:val="single"/>
        </w:rPr>
        <w:t>SOCIAL HOUSING INCOME LIMITS</w:t>
      </w:r>
    </w:p>
    <w:p w14:paraId="64679577" w14:textId="5A20752D" w:rsidR="00A5239F" w:rsidRPr="00B511D1" w:rsidRDefault="00A5239F" w:rsidP="00795C0A">
      <w:pPr>
        <w:pStyle w:val="Heading3"/>
        <w:ind w:left="-131" w:firstLine="851"/>
        <w:rPr>
          <w:rFonts w:cstheme="minorHAnsi"/>
          <w:b/>
          <w:bCs/>
          <w:sz w:val="24"/>
          <w:szCs w:val="24"/>
        </w:rPr>
      </w:pPr>
      <w:r w:rsidRPr="00B511D1">
        <w:rPr>
          <w:rFonts w:cstheme="minorHAnsi"/>
          <w:b/>
          <w:bCs/>
          <w:sz w:val="24"/>
          <w:szCs w:val="24"/>
        </w:rPr>
        <w:t>Councillor M. Johansson</w:t>
      </w:r>
    </w:p>
    <w:p w14:paraId="74DDDA08" w14:textId="77777777" w:rsidR="00A5239F" w:rsidRPr="00B511D1" w:rsidRDefault="00A5239F" w:rsidP="00A5239F">
      <w:pPr>
        <w:ind w:left="720"/>
        <w:rPr>
          <w:rFonts w:cstheme="minorHAnsi"/>
          <w:sz w:val="24"/>
          <w:szCs w:val="24"/>
        </w:rPr>
      </w:pPr>
      <w:r w:rsidRPr="00B511D1">
        <w:rPr>
          <w:rFonts w:cstheme="minorHAnsi"/>
          <w:sz w:val="24"/>
          <w:szCs w:val="24"/>
        </w:rPr>
        <w:t>That this Council agree that income limits for access to social housing should be removed to allow for a greater social mix in public housing.</w:t>
      </w:r>
    </w:p>
    <w:p w14:paraId="3F75AFA3" w14:textId="77777777" w:rsidR="00795C0A" w:rsidRPr="00B511D1" w:rsidRDefault="00795C0A" w:rsidP="00A5239F">
      <w:pPr>
        <w:pStyle w:val="Heading3"/>
        <w:ind w:left="-851"/>
        <w:rPr>
          <w:rFonts w:cstheme="minorHAnsi"/>
          <w:b/>
          <w:sz w:val="24"/>
          <w:szCs w:val="24"/>
        </w:rPr>
      </w:pPr>
      <w:r w:rsidRPr="00B511D1">
        <w:rPr>
          <w:rFonts w:cstheme="minorHAnsi"/>
          <w:b/>
          <w:sz w:val="24"/>
          <w:szCs w:val="24"/>
        </w:rPr>
        <w:t>(</w:t>
      </w:r>
      <w:r w:rsidR="00A5239F" w:rsidRPr="00B511D1">
        <w:rPr>
          <w:rFonts w:cstheme="minorHAnsi"/>
          <w:b/>
          <w:sz w:val="24"/>
          <w:szCs w:val="24"/>
        </w:rPr>
        <w:t>M5</w:t>
      </w:r>
      <w:r w:rsidRPr="00B511D1">
        <w:rPr>
          <w:rFonts w:cstheme="minorHAnsi"/>
          <w:b/>
          <w:sz w:val="24"/>
          <w:szCs w:val="24"/>
        </w:rPr>
        <w:t>)</w:t>
      </w:r>
      <w:r w:rsidRPr="00B511D1">
        <w:rPr>
          <w:rFonts w:cstheme="minorHAnsi"/>
          <w:b/>
          <w:sz w:val="24"/>
          <w:szCs w:val="24"/>
        </w:rPr>
        <w:tab/>
      </w:r>
      <w:r w:rsidRPr="00B511D1">
        <w:rPr>
          <w:rFonts w:cstheme="minorHAnsi"/>
          <w:b/>
          <w:sz w:val="24"/>
          <w:szCs w:val="24"/>
        </w:rPr>
        <w:tab/>
      </w:r>
      <w:r w:rsidRPr="00B511D1">
        <w:rPr>
          <w:rFonts w:cstheme="minorHAnsi"/>
          <w:b/>
          <w:sz w:val="24"/>
          <w:szCs w:val="24"/>
          <w:u w:val="single"/>
        </w:rPr>
        <w:t>DUFFY/CAHILL REPORT</w:t>
      </w:r>
    </w:p>
    <w:p w14:paraId="633B993B" w14:textId="60D8ABF8" w:rsidR="00A5239F" w:rsidRPr="00B511D1" w:rsidRDefault="00A5239F" w:rsidP="00795C0A">
      <w:pPr>
        <w:pStyle w:val="Heading3"/>
        <w:ind w:left="-131" w:firstLine="851"/>
        <w:rPr>
          <w:rFonts w:cstheme="minorHAnsi"/>
          <w:b/>
          <w:bCs/>
          <w:sz w:val="24"/>
          <w:szCs w:val="24"/>
        </w:rPr>
      </w:pPr>
      <w:r w:rsidRPr="00B511D1">
        <w:rPr>
          <w:rFonts w:cstheme="minorHAnsi"/>
          <w:b/>
          <w:bCs/>
          <w:sz w:val="24"/>
          <w:szCs w:val="24"/>
        </w:rPr>
        <w:t>Councillor S</w:t>
      </w:r>
      <w:r w:rsidR="00795C0A" w:rsidRPr="00B511D1">
        <w:rPr>
          <w:rFonts w:cstheme="minorHAnsi"/>
          <w:b/>
          <w:bCs/>
          <w:sz w:val="24"/>
          <w:szCs w:val="24"/>
        </w:rPr>
        <w:t>.</w:t>
      </w:r>
      <w:r w:rsidRPr="00B511D1">
        <w:rPr>
          <w:rFonts w:cstheme="minorHAnsi"/>
          <w:b/>
          <w:bCs/>
          <w:sz w:val="24"/>
          <w:szCs w:val="24"/>
        </w:rPr>
        <w:t xml:space="preserve"> Fay</w:t>
      </w:r>
    </w:p>
    <w:p w14:paraId="00724A79" w14:textId="310D4D9E" w:rsidR="00A5239F" w:rsidRPr="00B511D1" w:rsidRDefault="00A5239F" w:rsidP="00A5239F">
      <w:pPr>
        <w:ind w:left="720"/>
        <w:rPr>
          <w:rFonts w:cstheme="minorHAnsi"/>
          <w:sz w:val="24"/>
          <w:szCs w:val="24"/>
        </w:rPr>
      </w:pPr>
      <w:r w:rsidRPr="00B511D1">
        <w:rPr>
          <w:rFonts w:cstheme="minorHAnsi"/>
          <w:sz w:val="24"/>
          <w:szCs w:val="24"/>
        </w:rPr>
        <w:t xml:space="preserve">During the massive struggle that has been waged by ex- Debenhams workers across the companies 11 stores in Ireland the deficit of workers protection in liquidations has </w:t>
      </w:r>
      <w:r w:rsidRPr="00B511D1">
        <w:rPr>
          <w:rFonts w:cstheme="minorHAnsi"/>
          <w:sz w:val="24"/>
          <w:szCs w:val="24"/>
        </w:rPr>
        <w:lastRenderedPageBreak/>
        <w:t xml:space="preserve">again been sharply exposed. This Council calls for the immediate implementation of the Duffy/Cahill Report, </w:t>
      </w:r>
      <w:r w:rsidR="0077462A" w:rsidRPr="00B511D1">
        <w:rPr>
          <w:rFonts w:cstheme="minorHAnsi"/>
          <w:sz w:val="24"/>
          <w:szCs w:val="24"/>
        </w:rPr>
        <w:t>compiled</w:t>
      </w:r>
      <w:r w:rsidRPr="00B511D1">
        <w:rPr>
          <w:rFonts w:cstheme="minorHAnsi"/>
          <w:sz w:val="24"/>
          <w:szCs w:val="24"/>
        </w:rPr>
        <w:t xml:space="preserve"> in 2016 in the aftermath of The </w:t>
      </w:r>
      <w:proofErr w:type="spellStart"/>
      <w:r w:rsidRPr="00B511D1">
        <w:rPr>
          <w:rFonts w:cstheme="minorHAnsi"/>
          <w:sz w:val="24"/>
          <w:szCs w:val="24"/>
        </w:rPr>
        <w:t>Clerys</w:t>
      </w:r>
      <w:proofErr w:type="spellEnd"/>
      <w:r w:rsidRPr="00B511D1">
        <w:rPr>
          <w:rFonts w:cstheme="minorHAnsi"/>
          <w:sz w:val="24"/>
          <w:szCs w:val="24"/>
        </w:rPr>
        <w:t xml:space="preserve"> dispute- as one way of strengthening </w:t>
      </w:r>
      <w:proofErr w:type="spellStart"/>
      <w:r w:rsidRPr="00B511D1">
        <w:rPr>
          <w:rFonts w:cstheme="minorHAnsi"/>
          <w:sz w:val="24"/>
          <w:szCs w:val="24"/>
        </w:rPr>
        <w:t>workers</w:t>
      </w:r>
      <w:proofErr w:type="spellEnd"/>
      <w:r w:rsidRPr="00B511D1">
        <w:rPr>
          <w:rFonts w:cstheme="minorHAnsi"/>
          <w:sz w:val="24"/>
          <w:szCs w:val="24"/>
        </w:rPr>
        <w:t xml:space="preserve"> rights and tackling the legal outs provided to major corporations who engage in tactical liquidations in order to avoid their obligations under hard won workers’ rights. If passed this Council communicates such in writing to Government, to all Local Authorities and to the ICTU offering its support for implementation.</w:t>
      </w:r>
    </w:p>
    <w:p w14:paraId="0390FD2B" w14:textId="77777777" w:rsidR="00795C0A" w:rsidRPr="00B511D1" w:rsidRDefault="00795C0A" w:rsidP="00A5239F">
      <w:pPr>
        <w:pStyle w:val="Heading3"/>
        <w:ind w:left="-851"/>
        <w:rPr>
          <w:rFonts w:cstheme="minorHAnsi"/>
          <w:b/>
          <w:sz w:val="24"/>
          <w:szCs w:val="24"/>
          <w:u w:val="single"/>
        </w:rPr>
      </w:pPr>
      <w:r w:rsidRPr="00B511D1">
        <w:rPr>
          <w:rFonts w:cstheme="minorHAnsi"/>
          <w:b/>
          <w:sz w:val="24"/>
          <w:szCs w:val="24"/>
        </w:rPr>
        <w:t>(</w:t>
      </w:r>
      <w:r w:rsidR="00A5239F" w:rsidRPr="00B511D1">
        <w:rPr>
          <w:rFonts w:cstheme="minorHAnsi"/>
          <w:b/>
          <w:sz w:val="24"/>
          <w:szCs w:val="24"/>
        </w:rPr>
        <w:t>M6</w:t>
      </w:r>
      <w:r w:rsidRPr="00B511D1">
        <w:rPr>
          <w:rFonts w:cstheme="minorHAnsi"/>
          <w:b/>
          <w:sz w:val="24"/>
          <w:szCs w:val="24"/>
        </w:rPr>
        <w:t>)</w:t>
      </w:r>
      <w:r w:rsidRPr="00B511D1">
        <w:rPr>
          <w:rFonts w:cstheme="minorHAnsi"/>
          <w:b/>
          <w:sz w:val="24"/>
          <w:szCs w:val="24"/>
        </w:rPr>
        <w:tab/>
      </w:r>
      <w:r w:rsidRPr="00B511D1">
        <w:rPr>
          <w:rFonts w:cstheme="minorHAnsi"/>
          <w:b/>
          <w:sz w:val="24"/>
          <w:szCs w:val="24"/>
        </w:rPr>
        <w:tab/>
      </w:r>
      <w:r w:rsidRPr="00B511D1">
        <w:rPr>
          <w:rFonts w:cstheme="minorHAnsi"/>
          <w:b/>
          <w:sz w:val="24"/>
          <w:szCs w:val="24"/>
          <w:u w:val="single"/>
        </w:rPr>
        <w:t>CYCLE PARKING AT PLAYGROUNDS</w:t>
      </w:r>
    </w:p>
    <w:p w14:paraId="0BB2E1CA" w14:textId="3128C16B" w:rsidR="00A5239F" w:rsidRPr="00B511D1" w:rsidRDefault="00A5239F" w:rsidP="00795C0A">
      <w:pPr>
        <w:pStyle w:val="Heading3"/>
        <w:ind w:left="-131" w:firstLine="851"/>
        <w:rPr>
          <w:rFonts w:cstheme="minorHAnsi"/>
          <w:b/>
          <w:bCs/>
          <w:sz w:val="24"/>
          <w:szCs w:val="24"/>
        </w:rPr>
      </w:pPr>
      <w:r w:rsidRPr="00B511D1">
        <w:rPr>
          <w:rFonts w:cstheme="minorHAnsi"/>
          <w:b/>
          <w:bCs/>
          <w:sz w:val="24"/>
          <w:szCs w:val="24"/>
        </w:rPr>
        <w:t>Councillor C. Bailey</w:t>
      </w:r>
    </w:p>
    <w:p w14:paraId="64DA6693" w14:textId="02F6FA67" w:rsidR="00A5239F" w:rsidRPr="00B511D1" w:rsidRDefault="00A5239F" w:rsidP="00795C0A">
      <w:pPr>
        <w:ind w:left="720"/>
        <w:rPr>
          <w:rFonts w:cstheme="minorHAnsi"/>
          <w:sz w:val="24"/>
          <w:szCs w:val="24"/>
        </w:rPr>
      </w:pPr>
      <w:r w:rsidRPr="00B511D1">
        <w:rPr>
          <w:rFonts w:cstheme="minorHAnsi"/>
          <w:sz w:val="24"/>
          <w:szCs w:val="24"/>
        </w:rPr>
        <w:t xml:space="preserve">That this Council asks that bicycle parking stands are installed at all playgrounds and </w:t>
      </w:r>
      <w:proofErr w:type="spellStart"/>
      <w:r w:rsidRPr="00B511D1">
        <w:rPr>
          <w:rFonts w:cstheme="minorHAnsi"/>
          <w:sz w:val="24"/>
          <w:szCs w:val="24"/>
        </w:rPr>
        <w:t>playspaces</w:t>
      </w:r>
      <w:proofErr w:type="spellEnd"/>
      <w:r w:rsidRPr="00B511D1">
        <w:rPr>
          <w:rFonts w:cstheme="minorHAnsi"/>
          <w:sz w:val="24"/>
          <w:szCs w:val="24"/>
        </w:rPr>
        <w:t xml:space="preserve"> across the county to encourage families to visit these amenities in ways other than by car. Such cycle parking facilities should be located close to and in sight of the playgrounds and should comprise of Sheffield Bike Stands.</w:t>
      </w:r>
      <w:r w:rsidRPr="00B511D1">
        <w:rPr>
          <w:rFonts w:cstheme="minorHAnsi"/>
          <w:b/>
          <w:sz w:val="24"/>
          <w:szCs w:val="24"/>
        </w:rPr>
        <w:t> </w:t>
      </w:r>
    </w:p>
    <w:p w14:paraId="7ADC8F84" w14:textId="77777777" w:rsidR="00795C0A" w:rsidRPr="00B511D1" w:rsidRDefault="00795C0A" w:rsidP="00A5239F">
      <w:pPr>
        <w:pStyle w:val="Heading3"/>
        <w:ind w:left="-851"/>
        <w:rPr>
          <w:rFonts w:cstheme="minorHAnsi"/>
          <w:b/>
          <w:sz w:val="24"/>
          <w:szCs w:val="24"/>
          <w:u w:val="single"/>
        </w:rPr>
      </w:pPr>
      <w:r w:rsidRPr="00B511D1">
        <w:rPr>
          <w:rFonts w:cstheme="minorHAnsi"/>
          <w:b/>
          <w:sz w:val="24"/>
          <w:szCs w:val="24"/>
        </w:rPr>
        <w:t>(</w:t>
      </w:r>
      <w:r w:rsidR="00A5239F" w:rsidRPr="00B511D1">
        <w:rPr>
          <w:rFonts w:cstheme="minorHAnsi"/>
          <w:b/>
          <w:sz w:val="24"/>
          <w:szCs w:val="24"/>
        </w:rPr>
        <w:t>M7</w:t>
      </w:r>
      <w:r w:rsidRPr="00B511D1">
        <w:rPr>
          <w:rFonts w:cstheme="minorHAnsi"/>
          <w:b/>
          <w:sz w:val="24"/>
          <w:szCs w:val="24"/>
        </w:rPr>
        <w:t>)</w:t>
      </w:r>
      <w:r w:rsidRPr="00B511D1">
        <w:rPr>
          <w:rFonts w:cstheme="minorHAnsi"/>
          <w:b/>
          <w:sz w:val="24"/>
          <w:szCs w:val="24"/>
        </w:rPr>
        <w:tab/>
      </w:r>
      <w:r w:rsidRPr="00B511D1">
        <w:rPr>
          <w:rFonts w:cstheme="minorHAnsi"/>
          <w:b/>
          <w:sz w:val="24"/>
          <w:szCs w:val="24"/>
        </w:rPr>
        <w:tab/>
      </w:r>
      <w:r w:rsidRPr="00B511D1">
        <w:rPr>
          <w:rFonts w:cstheme="minorHAnsi"/>
          <w:b/>
          <w:sz w:val="24"/>
          <w:szCs w:val="24"/>
          <w:u w:val="single"/>
        </w:rPr>
        <w:t>IRISH LANGUAGE</w:t>
      </w:r>
    </w:p>
    <w:p w14:paraId="299DFF0E" w14:textId="7DE55CBB" w:rsidR="00A5239F" w:rsidRPr="00B511D1" w:rsidRDefault="00A5239F" w:rsidP="00795C0A">
      <w:pPr>
        <w:pStyle w:val="Heading3"/>
        <w:ind w:left="-131" w:firstLine="851"/>
        <w:rPr>
          <w:rFonts w:cstheme="minorHAnsi"/>
          <w:b/>
          <w:bCs/>
          <w:sz w:val="24"/>
          <w:szCs w:val="24"/>
        </w:rPr>
      </w:pPr>
      <w:r w:rsidRPr="00B511D1">
        <w:rPr>
          <w:rFonts w:cstheme="minorHAnsi"/>
          <w:b/>
          <w:bCs/>
          <w:sz w:val="24"/>
          <w:szCs w:val="24"/>
        </w:rPr>
        <w:t>Councillor P</w:t>
      </w:r>
      <w:r w:rsidR="00795C0A" w:rsidRPr="00B511D1">
        <w:rPr>
          <w:rFonts w:cstheme="minorHAnsi"/>
          <w:b/>
          <w:bCs/>
          <w:sz w:val="24"/>
          <w:szCs w:val="24"/>
        </w:rPr>
        <w:t>.</w:t>
      </w:r>
      <w:r w:rsidRPr="00B511D1">
        <w:rPr>
          <w:rFonts w:cstheme="minorHAnsi"/>
          <w:b/>
          <w:bCs/>
          <w:sz w:val="24"/>
          <w:szCs w:val="24"/>
        </w:rPr>
        <w:t xml:space="preserve"> Kavanagh</w:t>
      </w:r>
    </w:p>
    <w:p w14:paraId="464DC705" w14:textId="57F0FDF5" w:rsidR="00226719" w:rsidRPr="00B511D1" w:rsidRDefault="00A5239F" w:rsidP="00A5239F">
      <w:pPr>
        <w:ind w:left="720"/>
        <w:rPr>
          <w:rFonts w:cstheme="minorHAnsi"/>
          <w:sz w:val="24"/>
          <w:szCs w:val="24"/>
        </w:rPr>
      </w:pPr>
      <w:r w:rsidRPr="00B511D1">
        <w:rPr>
          <w:rFonts w:cstheme="minorHAnsi"/>
          <w:sz w:val="24"/>
          <w:szCs w:val="24"/>
        </w:rPr>
        <w:t>This Council agrees to establish a "</w:t>
      </w:r>
      <w:proofErr w:type="spellStart"/>
      <w:r w:rsidRPr="00B511D1">
        <w:rPr>
          <w:rFonts w:cstheme="minorHAnsi"/>
          <w:sz w:val="24"/>
          <w:szCs w:val="24"/>
        </w:rPr>
        <w:t>Coiste</w:t>
      </w:r>
      <w:proofErr w:type="spellEnd"/>
      <w:r w:rsidRPr="00B511D1">
        <w:rPr>
          <w:rFonts w:cstheme="minorHAnsi"/>
          <w:sz w:val="24"/>
          <w:szCs w:val="24"/>
        </w:rPr>
        <w:t xml:space="preserve"> </w:t>
      </w:r>
      <w:proofErr w:type="spellStart"/>
      <w:r w:rsidRPr="00B511D1">
        <w:rPr>
          <w:rFonts w:cstheme="minorHAnsi"/>
          <w:sz w:val="24"/>
          <w:szCs w:val="24"/>
        </w:rPr>
        <w:t>na</w:t>
      </w:r>
      <w:proofErr w:type="spellEnd"/>
      <w:r w:rsidRPr="00B511D1">
        <w:rPr>
          <w:rFonts w:cstheme="minorHAnsi"/>
          <w:sz w:val="24"/>
          <w:szCs w:val="24"/>
        </w:rPr>
        <w:t xml:space="preserve"> </w:t>
      </w:r>
      <w:proofErr w:type="spellStart"/>
      <w:r w:rsidRPr="00B511D1">
        <w:rPr>
          <w:rFonts w:cstheme="minorHAnsi"/>
          <w:sz w:val="24"/>
          <w:szCs w:val="24"/>
        </w:rPr>
        <w:t>Gaeilge</w:t>
      </w:r>
      <w:proofErr w:type="spellEnd"/>
      <w:r w:rsidRPr="00B511D1">
        <w:rPr>
          <w:rFonts w:cstheme="minorHAnsi"/>
          <w:sz w:val="24"/>
          <w:szCs w:val="24"/>
        </w:rPr>
        <w:t>"/Irish Language Committee comprised of elected members and representatives from the executive to oversee the promotion of the Irish Language within the County and to ensure that Council is an example of best practice in the use of Irish.</w:t>
      </w:r>
    </w:p>
    <w:p w14:paraId="07A3A4C7" w14:textId="77777777" w:rsidR="00795C0A" w:rsidRPr="00B511D1" w:rsidRDefault="00795C0A" w:rsidP="00A5239F">
      <w:pPr>
        <w:pStyle w:val="Heading3"/>
        <w:ind w:left="-851"/>
        <w:rPr>
          <w:rFonts w:cstheme="minorHAnsi"/>
          <w:b/>
          <w:sz w:val="24"/>
          <w:szCs w:val="24"/>
          <w:u w:val="single"/>
        </w:rPr>
      </w:pPr>
      <w:r w:rsidRPr="00B511D1">
        <w:rPr>
          <w:rFonts w:cstheme="minorHAnsi"/>
          <w:b/>
          <w:sz w:val="24"/>
          <w:szCs w:val="24"/>
        </w:rPr>
        <w:t>(</w:t>
      </w:r>
      <w:r w:rsidR="00A5239F" w:rsidRPr="00B511D1">
        <w:rPr>
          <w:rFonts w:cstheme="minorHAnsi"/>
          <w:b/>
          <w:sz w:val="24"/>
          <w:szCs w:val="24"/>
        </w:rPr>
        <w:t>M8</w:t>
      </w:r>
      <w:r w:rsidRPr="00B511D1">
        <w:rPr>
          <w:rFonts w:cstheme="minorHAnsi"/>
          <w:b/>
          <w:sz w:val="24"/>
          <w:szCs w:val="24"/>
        </w:rPr>
        <w:t>)</w:t>
      </w:r>
      <w:r w:rsidRPr="00B511D1">
        <w:rPr>
          <w:rFonts w:cstheme="minorHAnsi"/>
          <w:b/>
          <w:sz w:val="24"/>
          <w:szCs w:val="24"/>
        </w:rPr>
        <w:tab/>
      </w:r>
      <w:r w:rsidRPr="00B511D1">
        <w:rPr>
          <w:rFonts w:cstheme="minorHAnsi"/>
          <w:b/>
          <w:sz w:val="24"/>
          <w:szCs w:val="24"/>
        </w:rPr>
        <w:tab/>
      </w:r>
      <w:r w:rsidRPr="00B511D1">
        <w:rPr>
          <w:rFonts w:cstheme="minorHAnsi"/>
          <w:b/>
          <w:sz w:val="24"/>
          <w:szCs w:val="24"/>
          <w:u w:val="single"/>
        </w:rPr>
        <w:t>NON-CONTACT PUSH BUTTONS</w:t>
      </w:r>
    </w:p>
    <w:p w14:paraId="1FFFDD58" w14:textId="37425AD6" w:rsidR="00A5239F" w:rsidRPr="00B511D1" w:rsidRDefault="00A5239F" w:rsidP="00795C0A">
      <w:pPr>
        <w:pStyle w:val="Heading3"/>
        <w:ind w:left="-851" w:firstLine="851"/>
        <w:rPr>
          <w:rFonts w:cstheme="minorHAnsi"/>
          <w:b/>
          <w:bCs/>
          <w:sz w:val="24"/>
          <w:szCs w:val="24"/>
        </w:rPr>
      </w:pPr>
      <w:r w:rsidRPr="00B511D1">
        <w:rPr>
          <w:rFonts w:cstheme="minorHAnsi"/>
          <w:b/>
          <w:sz w:val="24"/>
          <w:szCs w:val="24"/>
        </w:rPr>
        <w:t xml:space="preserve"> </w:t>
      </w:r>
      <w:r w:rsidRPr="00B511D1">
        <w:rPr>
          <w:rFonts w:cstheme="minorHAnsi"/>
          <w:b/>
          <w:sz w:val="24"/>
          <w:szCs w:val="24"/>
        </w:rPr>
        <w:tab/>
      </w:r>
      <w:r w:rsidRPr="00B511D1">
        <w:rPr>
          <w:rFonts w:cstheme="minorHAnsi"/>
          <w:b/>
          <w:bCs/>
          <w:sz w:val="24"/>
          <w:szCs w:val="24"/>
        </w:rPr>
        <w:t>Councillor L. O'Toole</w:t>
      </w:r>
    </w:p>
    <w:p w14:paraId="35DB3570" w14:textId="77777777" w:rsidR="00A5239F" w:rsidRPr="00B511D1" w:rsidRDefault="00A5239F" w:rsidP="00A5239F">
      <w:pPr>
        <w:ind w:left="720"/>
        <w:rPr>
          <w:rFonts w:cstheme="minorHAnsi"/>
          <w:sz w:val="24"/>
          <w:szCs w:val="24"/>
        </w:rPr>
      </w:pPr>
      <w:r w:rsidRPr="00B511D1">
        <w:rPr>
          <w:rFonts w:cstheme="minorHAnsi"/>
          <w:sz w:val="24"/>
          <w:szCs w:val="24"/>
        </w:rPr>
        <w:t xml:space="preserve">Motion Pedestrian Crossings push buttons This committee requests the CE to install Button free sensor systems on all pedestrian traffic lights. In light of the current environment we are living in and will be living in for </w:t>
      </w:r>
      <w:proofErr w:type="spellStart"/>
      <w:r w:rsidRPr="00B511D1">
        <w:rPr>
          <w:rFonts w:cstheme="minorHAnsi"/>
          <w:sz w:val="24"/>
          <w:szCs w:val="24"/>
        </w:rPr>
        <w:t>sometime</w:t>
      </w:r>
      <w:proofErr w:type="spellEnd"/>
      <w:r w:rsidRPr="00B511D1">
        <w:rPr>
          <w:rFonts w:cstheme="minorHAnsi"/>
          <w:sz w:val="24"/>
          <w:szCs w:val="24"/>
        </w:rPr>
        <w:t>, any and all prevented measures implemented to assist with the battle against the virus will be welcomed by all in our county.</w:t>
      </w:r>
    </w:p>
    <w:p w14:paraId="328CAD51" w14:textId="77777777" w:rsidR="00E722BF" w:rsidRPr="00B511D1" w:rsidRDefault="00E722BF" w:rsidP="00A5239F">
      <w:pPr>
        <w:pStyle w:val="Heading3"/>
        <w:ind w:left="-851"/>
        <w:rPr>
          <w:rFonts w:cstheme="minorHAnsi"/>
          <w:b/>
          <w:sz w:val="24"/>
          <w:szCs w:val="24"/>
          <w:u w:val="single"/>
        </w:rPr>
      </w:pPr>
      <w:r w:rsidRPr="00B511D1">
        <w:rPr>
          <w:rFonts w:cstheme="minorHAnsi"/>
          <w:b/>
          <w:sz w:val="24"/>
          <w:szCs w:val="24"/>
        </w:rPr>
        <w:t>(</w:t>
      </w:r>
      <w:r w:rsidR="00A5239F" w:rsidRPr="00B511D1">
        <w:rPr>
          <w:rFonts w:cstheme="minorHAnsi"/>
          <w:b/>
          <w:sz w:val="24"/>
          <w:szCs w:val="24"/>
        </w:rPr>
        <w:t>M10</w:t>
      </w:r>
      <w:r w:rsidRPr="00B511D1">
        <w:rPr>
          <w:rFonts w:cstheme="minorHAnsi"/>
          <w:b/>
          <w:sz w:val="24"/>
          <w:szCs w:val="24"/>
        </w:rPr>
        <w:t>)</w:t>
      </w:r>
      <w:r w:rsidRPr="00B511D1">
        <w:rPr>
          <w:rFonts w:cstheme="minorHAnsi"/>
          <w:b/>
          <w:sz w:val="24"/>
          <w:szCs w:val="24"/>
        </w:rPr>
        <w:tab/>
      </w:r>
      <w:r w:rsidRPr="00B511D1">
        <w:rPr>
          <w:rFonts w:cstheme="minorHAnsi"/>
          <w:b/>
          <w:sz w:val="24"/>
          <w:szCs w:val="24"/>
        </w:rPr>
        <w:tab/>
      </w:r>
      <w:r w:rsidRPr="00B511D1">
        <w:rPr>
          <w:rFonts w:cstheme="minorHAnsi"/>
          <w:b/>
          <w:sz w:val="24"/>
          <w:szCs w:val="24"/>
          <w:u w:val="single"/>
        </w:rPr>
        <w:t>FUNDING FOR DRUGS TASK-FORCES</w:t>
      </w:r>
    </w:p>
    <w:p w14:paraId="23E9C229" w14:textId="139E06E5" w:rsidR="00A5239F" w:rsidRPr="00B511D1" w:rsidRDefault="00A5239F" w:rsidP="00E722BF">
      <w:pPr>
        <w:pStyle w:val="Heading3"/>
        <w:ind w:left="-851" w:firstLine="851"/>
        <w:rPr>
          <w:rFonts w:cstheme="minorHAnsi"/>
          <w:b/>
          <w:bCs/>
          <w:sz w:val="24"/>
          <w:szCs w:val="24"/>
        </w:rPr>
      </w:pPr>
      <w:r w:rsidRPr="00B511D1">
        <w:rPr>
          <w:rFonts w:cstheme="minorHAnsi"/>
          <w:b/>
          <w:sz w:val="24"/>
          <w:szCs w:val="24"/>
        </w:rPr>
        <w:t xml:space="preserve"> </w:t>
      </w:r>
      <w:r w:rsidRPr="00B511D1">
        <w:rPr>
          <w:rFonts w:cstheme="minorHAnsi"/>
          <w:b/>
          <w:sz w:val="24"/>
          <w:szCs w:val="24"/>
        </w:rPr>
        <w:tab/>
      </w:r>
      <w:r w:rsidRPr="00B511D1">
        <w:rPr>
          <w:rFonts w:cstheme="minorHAnsi"/>
          <w:b/>
          <w:bCs/>
          <w:sz w:val="24"/>
          <w:szCs w:val="24"/>
        </w:rPr>
        <w:t>Councillor A</w:t>
      </w:r>
      <w:r w:rsidR="00E722BF" w:rsidRPr="00B511D1">
        <w:rPr>
          <w:rFonts w:cstheme="minorHAnsi"/>
          <w:b/>
          <w:bCs/>
          <w:sz w:val="24"/>
          <w:szCs w:val="24"/>
        </w:rPr>
        <w:t>.</w:t>
      </w:r>
      <w:r w:rsidRPr="00B511D1">
        <w:rPr>
          <w:rFonts w:cstheme="minorHAnsi"/>
          <w:b/>
          <w:bCs/>
          <w:sz w:val="24"/>
          <w:szCs w:val="24"/>
        </w:rPr>
        <w:t xml:space="preserve"> Edge</w:t>
      </w:r>
    </w:p>
    <w:p w14:paraId="59CA6A0C" w14:textId="77777777" w:rsidR="00A5239F" w:rsidRPr="00B511D1" w:rsidRDefault="00A5239F" w:rsidP="00A5239F">
      <w:pPr>
        <w:ind w:left="720"/>
        <w:rPr>
          <w:rFonts w:cstheme="minorHAnsi"/>
          <w:sz w:val="24"/>
          <w:szCs w:val="24"/>
        </w:rPr>
      </w:pPr>
      <w:r w:rsidRPr="00B511D1">
        <w:rPr>
          <w:rFonts w:cstheme="minorHAnsi"/>
          <w:sz w:val="24"/>
          <w:szCs w:val="24"/>
        </w:rPr>
        <w:t xml:space="preserve">'Acknowledging the incredible work done in challenging circumstances by frontline drugs task forces both before and during the pandemic, that the Chief Executive write to Minister Frank </w:t>
      </w:r>
      <w:proofErr w:type="spellStart"/>
      <w:r w:rsidRPr="00B511D1">
        <w:rPr>
          <w:rFonts w:cstheme="minorHAnsi"/>
          <w:sz w:val="24"/>
          <w:szCs w:val="24"/>
        </w:rPr>
        <w:t>Feighan</w:t>
      </w:r>
      <w:proofErr w:type="spellEnd"/>
      <w:r w:rsidRPr="00B511D1">
        <w:rPr>
          <w:rFonts w:cstheme="minorHAnsi"/>
          <w:sz w:val="24"/>
          <w:szCs w:val="24"/>
        </w:rPr>
        <w:t xml:space="preserve"> asking him to ensure that funding on a sustainable, ongoing basis for frontline drugs task-forces is included in the upcoming budget.'</w:t>
      </w:r>
    </w:p>
    <w:p w14:paraId="0E2AE91D" w14:textId="76B72D8A" w:rsidR="00E722BF" w:rsidRPr="00B511D1" w:rsidRDefault="00E722BF" w:rsidP="00A5239F">
      <w:pPr>
        <w:pStyle w:val="Heading3"/>
        <w:ind w:left="-851"/>
        <w:rPr>
          <w:rFonts w:cstheme="minorHAnsi"/>
          <w:b/>
          <w:sz w:val="24"/>
          <w:szCs w:val="24"/>
          <w:u w:val="single"/>
        </w:rPr>
      </w:pPr>
      <w:r w:rsidRPr="00B511D1">
        <w:rPr>
          <w:rFonts w:cstheme="minorHAnsi"/>
          <w:b/>
          <w:sz w:val="24"/>
          <w:szCs w:val="24"/>
        </w:rPr>
        <w:t>(</w:t>
      </w:r>
      <w:r w:rsidR="00A5239F" w:rsidRPr="00B511D1">
        <w:rPr>
          <w:rFonts w:cstheme="minorHAnsi"/>
          <w:b/>
          <w:sz w:val="24"/>
          <w:szCs w:val="24"/>
        </w:rPr>
        <w:t>M12</w:t>
      </w:r>
      <w:r w:rsidRPr="00B511D1">
        <w:rPr>
          <w:rFonts w:cstheme="minorHAnsi"/>
          <w:b/>
          <w:sz w:val="24"/>
          <w:szCs w:val="24"/>
        </w:rPr>
        <w:t>)</w:t>
      </w:r>
      <w:r w:rsidRPr="00B511D1">
        <w:rPr>
          <w:rFonts w:cstheme="minorHAnsi"/>
          <w:b/>
          <w:sz w:val="24"/>
          <w:szCs w:val="24"/>
        </w:rPr>
        <w:tab/>
      </w:r>
      <w:r w:rsidR="00A5239F" w:rsidRPr="00B511D1">
        <w:rPr>
          <w:rFonts w:cstheme="minorHAnsi"/>
          <w:b/>
          <w:sz w:val="24"/>
          <w:szCs w:val="24"/>
        </w:rPr>
        <w:t xml:space="preserve"> </w:t>
      </w:r>
      <w:r w:rsidR="00A5239F" w:rsidRPr="00B511D1">
        <w:rPr>
          <w:rFonts w:cstheme="minorHAnsi"/>
          <w:b/>
          <w:sz w:val="24"/>
          <w:szCs w:val="24"/>
        </w:rPr>
        <w:tab/>
      </w:r>
      <w:r w:rsidRPr="00B511D1">
        <w:rPr>
          <w:rFonts w:cstheme="minorHAnsi"/>
          <w:b/>
          <w:sz w:val="24"/>
          <w:szCs w:val="24"/>
          <w:u w:val="single"/>
        </w:rPr>
        <w:t>CONSTRUCTION SITE PARKING</w:t>
      </w:r>
    </w:p>
    <w:p w14:paraId="506C0BF6" w14:textId="71D43BC1" w:rsidR="00A5239F" w:rsidRPr="00B511D1" w:rsidRDefault="00A5239F" w:rsidP="00E722BF">
      <w:pPr>
        <w:pStyle w:val="Heading3"/>
        <w:ind w:left="-131" w:firstLine="851"/>
        <w:rPr>
          <w:rFonts w:cstheme="minorHAnsi"/>
          <w:b/>
          <w:bCs/>
          <w:sz w:val="24"/>
          <w:szCs w:val="24"/>
        </w:rPr>
      </w:pPr>
      <w:r w:rsidRPr="00B511D1">
        <w:rPr>
          <w:rFonts w:cstheme="minorHAnsi"/>
          <w:b/>
          <w:bCs/>
          <w:sz w:val="24"/>
          <w:szCs w:val="24"/>
        </w:rPr>
        <w:t>Councillor E</w:t>
      </w:r>
      <w:r w:rsidR="00226719" w:rsidRPr="00B511D1">
        <w:rPr>
          <w:rFonts w:cstheme="minorHAnsi"/>
          <w:b/>
          <w:bCs/>
          <w:sz w:val="24"/>
          <w:szCs w:val="24"/>
        </w:rPr>
        <w:t>.</w:t>
      </w:r>
      <w:r w:rsidRPr="00B511D1">
        <w:rPr>
          <w:rFonts w:cstheme="minorHAnsi"/>
          <w:b/>
          <w:bCs/>
          <w:sz w:val="24"/>
          <w:szCs w:val="24"/>
        </w:rPr>
        <w:t xml:space="preserve"> Ó Broin</w:t>
      </w:r>
    </w:p>
    <w:p w14:paraId="5C13CE1B" w14:textId="77777777" w:rsidR="00A5239F" w:rsidRPr="00B511D1" w:rsidRDefault="00A5239F" w:rsidP="00A5239F">
      <w:pPr>
        <w:ind w:left="720"/>
        <w:rPr>
          <w:rFonts w:cstheme="minorHAnsi"/>
          <w:sz w:val="24"/>
          <w:szCs w:val="24"/>
        </w:rPr>
      </w:pPr>
      <w:r w:rsidRPr="00B511D1">
        <w:rPr>
          <w:rFonts w:cstheme="minorHAnsi"/>
          <w:sz w:val="24"/>
          <w:szCs w:val="24"/>
        </w:rPr>
        <w:t>This council notes the nuisance that arises to local residents from construction workers parking their vehicles on the streets of housing estates in the vicinity of construction sites.</w:t>
      </w:r>
    </w:p>
    <w:p w14:paraId="7ED6D7AB" w14:textId="77777777" w:rsidR="00A5239F" w:rsidRPr="00B511D1" w:rsidRDefault="00A5239F" w:rsidP="00A5239F">
      <w:pPr>
        <w:ind w:left="720"/>
        <w:rPr>
          <w:rFonts w:cstheme="minorHAnsi"/>
          <w:sz w:val="24"/>
          <w:szCs w:val="24"/>
        </w:rPr>
      </w:pPr>
      <w:r w:rsidRPr="00B511D1">
        <w:rPr>
          <w:rFonts w:cstheme="minorHAnsi"/>
          <w:sz w:val="24"/>
          <w:szCs w:val="24"/>
        </w:rPr>
        <w:t xml:space="preserve">This council further notes the farcical situation that regularly arises with residents contacting local representatives, local representatives contacting Gardaí and traffic </w:t>
      </w:r>
      <w:r w:rsidRPr="00B511D1">
        <w:rPr>
          <w:rFonts w:cstheme="minorHAnsi"/>
          <w:sz w:val="24"/>
          <w:szCs w:val="24"/>
        </w:rPr>
        <w:lastRenderedPageBreak/>
        <w:t>wardens, and Gardaí and Traffic wardens using up valuable time and resources pursuing illegally parked vehicles of those working on construction sites.</w:t>
      </w:r>
    </w:p>
    <w:p w14:paraId="131CB09D" w14:textId="3045C9E9" w:rsidR="00A5239F" w:rsidRDefault="00A5239F" w:rsidP="00A5239F">
      <w:pPr>
        <w:ind w:left="720"/>
        <w:rPr>
          <w:rFonts w:cstheme="minorHAnsi"/>
          <w:sz w:val="24"/>
          <w:szCs w:val="24"/>
        </w:rPr>
      </w:pPr>
      <w:r w:rsidRPr="00B511D1">
        <w:rPr>
          <w:rFonts w:cstheme="minorHAnsi"/>
          <w:sz w:val="24"/>
          <w:szCs w:val="24"/>
        </w:rPr>
        <w:t xml:space="preserve">As a measure of restoring the confidence of citizens of the county in the planning process and that SDCC works for them rather than developers, this council </w:t>
      </w:r>
      <w:proofErr w:type="spellStart"/>
      <w:r w:rsidRPr="00B511D1">
        <w:rPr>
          <w:rFonts w:cstheme="minorHAnsi"/>
          <w:sz w:val="24"/>
          <w:szCs w:val="24"/>
        </w:rPr>
        <w:t>deC.s</w:t>
      </w:r>
      <w:proofErr w:type="spellEnd"/>
      <w:r w:rsidRPr="00B511D1">
        <w:rPr>
          <w:rFonts w:cstheme="minorHAnsi"/>
          <w:sz w:val="24"/>
          <w:szCs w:val="24"/>
        </w:rPr>
        <w:t xml:space="preserve"> that a condition of planning permission of all construction sites greater in size than one dwelling in the county, have an employee parking plan in place for the duration of construction, which clearly delineates where legal parking will occur without causing an undue nuisance to local residents and wasting the valuable resources of the Gardaí Síochána and Traffic Wardens.</w:t>
      </w:r>
    </w:p>
    <w:p w14:paraId="005FCCEF" w14:textId="77777777" w:rsidR="00F144EE" w:rsidRPr="00B511D1" w:rsidRDefault="00F144EE" w:rsidP="00A5239F">
      <w:pPr>
        <w:ind w:left="720"/>
        <w:rPr>
          <w:rFonts w:cstheme="minorHAnsi"/>
          <w:sz w:val="24"/>
          <w:szCs w:val="24"/>
        </w:rPr>
      </w:pPr>
    </w:p>
    <w:p w14:paraId="16695F53" w14:textId="77777777" w:rsidR="00F144EE" w:rsidRDefault="00F144EE" w:rsidP="00F144EE">
      <w:pPr>
        <w:ind w:left="720"/>
        <w:rPr>
          <w:rFonts w:cs="Times New Roman"/>
          <w:sz w:val="24"/>
          <w:szCs w:val="24"/>
        </w:rPr>
      </w:pPr>
      <w:r>
        <w:rPr>
          <w:rFonts w:cs="Times New Roman"/>
          <w:sz w:val="24"/>
          <w:szCs w:val="24"/>
        </w:rPr>
        <w:t>Signed: _____________________</w:t>
      </w:r>
    </w:p>
    <w:p w14:paraId="637AA9A0" w14:textId="77777777" w:rsidR="00F144EE" w:rsidRDefault="00F144EE" w:rsidP="00F144EE">
      <w:pPr>
        <w:ind w:left="720"/>
        <w:rPr>
          <w:rFonts w:cs="Times New Roman"/>
          <w:sz w:val="24"/>
          <w:szCs w:val="24"/>
        </w:rPr>
      </w:pPr>
      <w:r>
        <w:rPr>
          <w:rFonts w:cs="Times New Roman"/>
          <w:sz w:val="24"/>
          <w:szCs w:val="24"/>
        </w:rPr>
        <w:t>Mayor</w:t>
      </w:r>
    </w:p>
    <w:p w14:paraId="73CA3AFC" w14:textId="77777777" w:rsidR="00F144EE" w:rsidRPr="0082124F" w:rsidRDefault="00F144EE" w:rsidP="00F144EE">
      <w:pPr>
        <w:ind w:left="720"/>
        <w:rPr>
          <w:rFonts w:cs="Times New Roman"/>
          <w:sz w:val="24"/>
          <w:szCs w:val="24"/>
        </w:rPr>
      </w:pPr>
      <w:r>
        <w:rPr>
          <w:rFonts w:cs="Times New Roman"/>
          <w:sz w:val="24"/>
          <w:szCs w:val="24"/>
        </w:rPr>
        <w:t>Date: _________________</w:t>
      </w:r>
    </w:p>
    <w:p w14:paraId="0A645230" w14:textId="290FB74C" w:rsidR="00A5239F" w:rsidRPr="00B511D1" w:rsidRDefault="00A5239F" w:rsidP="00CC4DF3">
      <w:pPr>
        <w:pStyle w:val="NormalWeb"/>
        <w:spacing w:before="0" w:beforeAutospacing="0" w:after="0" w:afterAutospacing="0"/>
        <w:ind w:left="142" w:right="-514" w:firstLine="578"/>
        <w:jc w:val="both"/>
        <w:rPr>
          <w:rFonts w:asciiTheme="minorHAnsi" w:hAnsiTheme="minorHAnsi" w:cstheme="minorHAnsi"/>
          <w:b/>
          <w:bCs/>
          <w:u w:val="single"/>
        </w:rPr>
      </w:pPr>
    </w:p>
    <w:sectPr w:rsidR="00A5239F" w:rsidRPr="00B511D1" w:rsidSect="00F144EE">
      <w:footerReference w:type="default" r:id="rId31"/>
      <w:pgSz w:w="11906" w:h="16838"/>
      <w:pgMar w:top="1440" w:right="1440" w:bottom="1440" w:left="1440" w:header="708" w:footer="708" w:gutter="0"/>
      <w:pgNumType w:start="6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C381D" w14:textId="77777777" w:rsidR="00F144EE" w:rsidRDefault="00F144EE" w:rsidP="00F144EE">
      <w:pPr>
        <w:spacing w:after="0" w:line="240" w:lineRule="auto"/>
      </w:pPr>
      <w:r>
        <w:separator/>
      </w:r>
    </w:p>
  </w:endnote>
  <w:endnote w:type="continuationSeparator" w:id="0">
    <w:p w14:paraId="244DB866" w14:textId="77777777" w:rsidR="00F144EE" w:rsidRDefault="00F144EE" w:rsidP="00F1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Ligh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5212154"/>
      <w:docPartObj>
        <w:docPartGallery w:val="Page Numbers (Bottom of Page)"/>
        <w:docPartUnique/>
      </w:docPartObj>
    </w:sdtPr>
    <w:sdtEndPr>
      <w:rPr>
        <w:noProof/>
      </w:rPr>
    </w:sdtEndPr>
    <w:sdtContent>
      <w:p w14:paraId="551D4E9F" w14:textId="11F39A2A" w:rsidR="00F144EE" w:rsidRDefault="00F144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7ED43" w14:textId="77777777" w:rsidR="00F144EE" w:rsidRDefault="00F14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2AE0B" w14:textId="77777777" w:rsidR="00F144EE" w:rsidRDefault="00F144EE" w:rsidP="00F144EE">
      <w:pPr>
        <w:spacing w:after="0" w:line="240" w:lineRule="auto"/>
      </w:pPr>
      <w:r>
        <w:separator/>
      </w:r>
    </w:p>
  </w:footnote>
  <w:footnote w:type="continuationSeparator" w:id="0">
    <w:p w14:paraId="56F0331A" w14:textId="77777777" w:rsidR="00F144EE" w:rsidRDefault="00F144EE" w:rsidP="00F14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B7E34"/>
    <w:multiLevelType w:val="hybridMultilevel"/>
    <w:tmpl w:val="FE62866A"/>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CF373B5"/>
    <w:multiLevelType w:val="hybridMultilevel"/>
    <w:tmpl w:val="6D886DC2"/>
    <w:lvl w:ilvl="0" w:tplc="7E42122C">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8C3768"/>
    <w:multiLevelType w:val="singleLevel"/>
    <w:tmpl w:val="C2583EB8"/>
    <w:lvl w:ilvl="0">
      <w:numFmt w:val="bullet"/>
      <w:lvlText w:val="•"/>
      <w:lvlJc w:val="left"/>
      <w:pPr>
        <w:ind w:left="420" w:hanging="360"/>
      </w:pPr>
    </w:lvl>
  </w:abstractNum>
  <w:abstractNum w:abstractNumId="3" w15:restartNumberingAfterBreak="0">
    <w:nsid w:val="118D70BA"/>
    <w:multiLevelType w:val="multilevel"/>
    <w:tmpl w:val="B68C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D131D"/>
    <w:multiLevelType w:val="hybridMultilevel"/>
    <w:tmpl w:val="D7CEB5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F791FE5"/>
    <w:multiLevelType w:val="singleLevel"/>
    <w:tmpl w:val="B05A13AC"/>
    <w:lvl w:ilvl="0">
      <w:start w:val="1"/>
      <w:numFmt w:val="lowerRoman"/>
      <w:lvlText w:val="%1."/>
      <w:lvlJc w:val="left"/>
      <w:pPr>
        <w:ind w:left="420" w:hanging="360"/>
      </w:pPr>
    </w:lvl>
  </w:abstractNum>
  <w:abstractNum w:abstractNumId="6" w15:restartNumberingAfterBreak="0">
    <w:nsid w:val="21573271"/>
    <w:multiLevelType w:val="hybridMultilevel"/>
    <w:tmpl w:val="FDEA8FF8"/>
    <w:lvl w:ilvl="0" w:tplc="CF14DA6C">
      <w:start w:val="1"/>
      <w:numFmt w:val="decimal"/>
      <w:lvlText w:val="%1."/>
      <w:lvlJc w:val="left"/>
      <w:pPr>
        <w:ind w:left="720" w:hanging="360"/>
      </w:pPr>
      <w:rPr>
        <w:rFonts w:hint="default"/>
        <w:b/>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B35224"/>
    <w:multiLevelType w:val="hybridMultilevel"/>
    <w:tmpl w:val="DECE2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75B7B17"/>
    <w:multiLevelType w:val="hybridMultilevel"/>
    <w:tmpl w:val="09148694"/>
    <w:lvl w:ilvl="0" w:tplc="9A645E9C">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3701C2"/>
    <w:multiLevelType w:val="multilevel"/>
    <w:tmpl w:val="53AE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F0F27"/>
    <w:multiLevelType w:val="singleLevel"/>
    <w:tmpl w:val="DCB8363C"/>
    <w:lvl w:ilvl="0">
      <w:start w:val="1"/>
      <w:numFmt w:val="decimal"/>
      <w:lvlText w:val="%1."/>
      <w:lvlJc w:val="left"/>
      <w:pPr>
        <w:ind w:left="420" w:hanging="360"/>
      </w:pPr>
    </w:lvl>
  </w:abstractNum>
  <w:abstractNum w:abstractNumId="11" w15:restartNumberingAfterBreak="0">
    <w:nsid w:val="350B37E8"/>
    <w:multiLevelType w:val="hybridMultilevel"/>
    <w:tmpl w:val="A1B2BB42"/>
    <w:lvl w:ilvl="0" w:tplc="5DDADC0E">
      <w:start w:val="1"/>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371F5A06"/>
    <w:multiLevelType w:val="multilevel"/>
    <w:tmpl w:val="CE4E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86FC3"/>
    <w:multiLevelType w:val="hybridMultilevel"/>
    <w:tmpl w:val="18AE5430"/>
    <w:lvl w:ilvl="0" w:tplc="27568058">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EBC6C5D"/>
    <w:multiLevelType w:val="hybridMultilevel"/>
    <w:tmpl w:val="62A2523A"/>
    <w:lvl w:ilvl="0" w:tplc="FBEEA22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415C1BFE"/>
    <w:multiLevelType w:val="multilevel"/>
    <w:tmpl w:val="43602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A6E77"/>
    <w:multiLevelType w:val="hybridMultilevel"/>
    <w:tmpl w:val="E0A83072"/>
    <w:lvl w:ilvl="0" w:tplc="D4AC706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44EA0F3D"/>
    <w:multiLevelType w:val="singleLevel"/>
    <w:tmpl w:val="70F60750"/>
    <w:lvl w:ilvl="0">
      <w:numFmt w:val="bullet"/>
      <w:lvlText w:val="▪"/>
      <w:lvlJc w:val="left"/>
      <w:pPr>
        <w:ind w:left="420" w:hanging="360"/>
      </w:pPr>
    </w:lvl>
  </w:abstractNum>
  <w:abstractNum w:abstractNumId="18" w15:restartNumberingAfterBreak="0">
    <w:nsid w:val="47610CAD"/>
    <w:multiLevelType w:val="hybridMultilevel"/>
    <w:tmpl w:val="DDC6B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7064710"/>
    <w:multiLevelType w:val="hybridMultilevel"/>
    <w:tmpl w:val="D2C2D616"/>
    <w:lvl w:ilvl="0" w:tplc="CCB6DA9A">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CE16B9E"/>
    <w:multiLevelType w:val="singleLevel"/>
    <w:tmpl w:val="C01228BC"/>
    <w:lvl w:ilvl="0">
      <w:start w:val="1"/>
      <w:numFmt w:val="upperLetter"/>
      <w:lvlText w:val="%1."/>
      <w:lvlJc w:val="left"/>
      <w:pPr>
        <w:ind w:left="420" w:hanging="360"/>
      </w:pPr>
    </w:lvl>
  </w:abstractNum>
  <w:abstractNum w:abstractNumId="21" w15:restartNumberingAfterBreak="0">
    <w:nsid w:val="620649F6"/>
    <w:multiLevelType w:val="singleLevel"/>
    <w:tmpl w:val="710EC564"/>
    <w:lvl w:ilvl="0">
      <w:start w:val="1"/>
      <w:numFmt w:val="upperRoman"/>
      <w:lvlText w:val="%1."/>
      <w:lvlJc w:val="left"/>
      <w:pPr>
        <w:ind w:left="420" w:hanging="360"/>
      </w:pPr>
    </w:lvl>
  </w:abstractNum>
  <w:abstractNum w:abstractNumId="22" w15:restartNumberingAfterBreak="0">
    <w:nsid w:val="63755D96"/>
    <w:multiLevelType w:val="singleLevel"/>
    <w:tmpl w:val="2ECCAC40"/>
    <w:lvl w:ilvl="0">
      <w:numFmt w:val="bullet"/>
      <w:lvlText w:val="o"/>
      <w:lvlJc w:val="left"/>
      <w:pPr>
        <w:ind w:left="420" w:hanging="360"/>
      </w:pPr>
    </w:lvl>
  </w:abstractNum>
  <w:abstractNum w:abstractNumId="23" w15:restartNumberingAfterBreak="0">
    <w:nsid w:val="6C971F0F"/>
    <w:multiLevelType w:val="multilevel"/>
    <w:tmpl w:val="4FD887AE"/>
    <w:lvl w:ilvl="0">
      <w:start w:val="1"/>
      <w:numFmt w:val="bullet"/>
      <w:lvlText w:val=""/>
      <w:lvlJc w:val="left"/>
      <w:pPr>
        <w:ind w:left="1440" w:hanging="360"/>
      </w:pPr>
      <w:rPr>
        <w:rFonts w:ascii="Symbol" w:hAnsi="Symbol"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799A4AC1"/>
    <w:multiLevelType w:val="hybridMultilevel"/>
    <w:tmpl w:val="3C8062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D627014"/>
    <w:multiLevelType w:val="singleLevel"/>
    <w:tmpl w:val="F90CE55E"/>
    <w:lvl w:ilvl="0">
      <w:start w:val="1"/>
      <w:numFmt w:val="lowerLetter"/>
      <w:lvlText w:val="%1."/>
      <w:lvlJc w:val="left"/>
      <w:pPr>
        <w:ind w:left="420" w:hanging="360"/>
      </w:pPr>
    </w:lvl>
  </w:abstractNum>
  <w:num w:numId="1">
    <w:abstractNumId w:val="2"/>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14"/>
  </w:num>
  <w:num w:numId="16">
    <w:abstractNumId w:val="0"/>
  </w:num>
  <w:num w:numId="17">
    <w:abstractNumId w:val="3"/>
  </w:num>
  <w:num w:numId="18">
    <w:abstractNumId w:val="12"/>
  </w:num>
  <w:num w:numId="19">
    <w:abstractNumId w:val="9"/>
  </w:num>
  <w:num w:numId="20">
    <w:abstractNumId w:val="19"/>
  </w:num>
  <w:num w:numId="21">
    <w:abstractNumId w:val="1"/>
  </w:num>
  <w:num w:numId="22">
    <w:abstractNumId w:val="8"/>
  </w:num>
  <w:num w:numId="23">
    <w:abstractNumId w:val="11"/>
  </w:num>
  <w:num w:numId="24">
    <w:abstractNumId w:val="16"/>
  </w:num>
  <w:num w:numId="25">
    <w:abstractNumId w:val="4"/>
  </w:num>
  <w:num w:numId="26">
    <w:abstractNumId w:val="18"/>
  </w:num>
  <w:num w:numId="27">
    <w:abstractNumId w:val="7"/>
  </w:num>
  <w:num w:numId="28">
    <w:abstractNumId w:val="15"/>
  </w:num>
  <w:num w:numId="29">
    <w:abstractNumId w:val="24"/>
  </w:num>
  <w:num w:numId="30">
    <w:abstractNumId w:val="13"/>
  </w:num>
  <w:num w:numId="31">
    <w:abstractNumId w:val="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A1"/>
    <w:rsid w:val="000111E3"/>
    <w:rsid w:val="00013AFB"/>
    <w:rsid w:val="000376FB"/>
    <w:rsid w:val="00084728"/>
    <w:rsid w:val="000B1611"/>
    <w:rsid w:val="000B32CF"/>
    <w:rsid w:val="000B76D0"/>
    <w:rsid w:val="000D44B2"/>
    <w:rsid w:val="00112C36"/>
    <w:rsid w:val="00133CD1"/>
    <w:rsid w:val="0014699E"/>
    <w:rsid w:val="00151C98"/>
    <w:rsid w:val="00172A01"/>
    <w:rsid w:val="00192211"/>
    <w:rsid w:val="001A484C"/>
    <w:rsid w:val="001D1EA7"/>
    <w:rsid w:val="001F0A0D"/>
    <w:rsid w:val="00216248"/>
    <w:rsid w:val="0021733A"/>
    <w:rsid w:val="00226719"/>
    <w:rsid w:val="00237451"/>
    <w:rsid w:val="00237DF7"/>
    <w:rsid w:val="00262264"/>
    <w:rsid w:val="002655AF"/>
    <w:rsid w:val="00293359"/>
    <w:rsid w:val="002B197C"/>
    <w:rsid w:val="002C573E"/>
    <w:rsid w:val="0035160E"/>
    <w:rsid w:val="0036470F"/>
    <w:rsid w:val="0037736E"/>
    <w:rsid w:val="003E4B61"/>
    <w:rsid w:val="00412D4C"/>
    <w:rsid w:val="004507C2"/>
    <w:rsid w:val="00484E1F"/>
    <w:rsid w:val="004F4B84"/>
    <w:rsid w:val="00520E08"/>
    <w:rsid w:val="0054354D"/>
    <w:rsid w:val="005614A5"/>
    <w:rsid w:val="00580C4D"/>
    <w:rsid w:val="005C3D75"/>
    <w:rsid w:val="005C7016"/>
    <w:rsid w:val="005E7ECD"/>
    <w:rsid w:val="00604011"/>
    <w:rsid w:val="006044AD"/>
    <w:rsid w:val="00630FD5"/>
    <w:rsid w:val="00645C95"/>
    <w:rsid w:val="00654BC7"/>
    <w:rsid w:val="00673301"/>
    <w:rsid w:val="00677D32"/>
    <w:rsid w:val="00697065"/>
    <w:rsid w:val="006B776D"/>
    <w:rsid w:val="006D0F8A"/>
    <w:rsid w:val="00765F06"/>
    <w:rsid w:val="00766989"/>
    <w:rsid w:val="00767E21"/>
    <w:rsid w:val="0077462A"/>
    <w:rsid w:val="00795C0A"/>
    <w:rsid w:val="007F74EB"/>
    <w:rsid w:val="008024C2"/>
    <w:rsid w:val="008057F6"/>
    <w:rsid w:val="008449A7"/>
    <w:rsid w:val="00852455"/>
    <w:rsid w:val="008D37BE"/>
    <w:rsid w:val="008D5EF7"/>
    <w:rsid w:val="00903B61"/>
    <w:rsid w:val="00926193"/>
    <w:rsid w:val="00933C1F"/>
    <w:rsid w:val="009B6D49"/>
    <w:rsid w:val="009C56F7"/>
    <w:rsid w:val="009F21A8"/>
    <w:rsid w:val="00A31DC5"/>
    <w:rsid w:val="00A5239F"/>
    <w:rsid w:val="00A5373E"/>
    <w:rsid w:val="00A875C5"/>
    <w:rsid w:val="00AA1FDC"/>
    <w:rsid w:val="00AD477F"/>
    <w:rsid w:val="00AF123C"/>
    <w:rsid w:val="00B014E9"/>
    <w:rsid w:val="00B1740B"/>
    <w:rsid w:val="00B2791C"/>
    <w:rsid w:val="00B3721B"/>
    <w:rsid w:val="00B511D1"/>
    <w:rsid w:val="00B860F9"/>
    <w:rsid w:val="00B95289"/>
    <w:rsid w:val="00BC5E35"/>
    <w:rsid w:val="00BE5B38"/>
    <w:rsid w:val="00C17C0C"/>
    <w:rsid w:val="00C211AA"/>
    <w:rsid w:val="00C347FE"/>
    <w:rsid w:val="00C427F9"/>
    <w:rsid w:val="00C534FF"/>
    <w:rsid w:val="00C56BA4"/>
    <w:rsid w:val="00C627DE"/>
    <w:rsid w:val="00C6328B"/>
    <w:rsid w:val="00C64DAB"/>
    <w:rsid w:val="00C66E55"/>
    <w:rsid w:val="00C92698"/>
    <w:rsid w:val="00CA30BB"/>
    <w:rsid w:val="00CC4DF3"/>
    <w:rsid w:val="00CD48AE"/>
    <w:rsid w:val="00D0663E"/>
    <w:rsid w:val="00D2164D"/>
    <w:rsid w:val="00D27FEC"/>
    <w:rsid w:val="00D32A99"/>
    <w:rsid w:val="00DA1A91"/>
    <w:rsid w:val="00DB10E2"/>
    <w:rsid w:val="00E33AB0"/>
    <w:rsid w:val="00E722BF"/>
    <w:rsid w:val="00E972A1"/>
    <w:rsid w:val="00EA4621"/>
    <w:rsid w:val="00EB1582"/>
    <w:rsid w:val="00EC154A"/>
    <w:rsid w:val="00EF7483"/>
    <w:rsid w:val="00F144EE"/>
    <w:rsid w:val="00F16B00"/>
    <w:rsid w:val="00F57B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F5F1"/>
  <w15:docId w15:val="{D3446E14-8A58-46FB-858E-D7D53500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4EE"/>
    <w:rPr>
      <w:rFonts w:ascii="Times New Roman" w:hAnsi="Times New Roman"/>
    </w:rPr>
  </w:style>
  <w:style w:type="paragraph" w:styleId="Heading2">
    <w:name w:val="heading 2"/>
    <w:uiPriority w:val="9"/>
    <w:unhideWhenUsed/>
    <w:qFormat/>
    <w:rsid w:val="00F144EE"/>
    <w:pPr>
      <w:keepNext/>
      <w:keepLines/>
      <w:spacing w:before="200" w:after="0"/>
      <w:outlineLvl w:val="1"/>
    </w:pPr>
    <w:rPr>
      <w:rFonts w:ascii="Times New Roman" w:hAnsi="Times New Roman"/>
    </w:rPr>
  </w:style>
  <w:style w:type="paragraph" w:styleId="Heading3">
    <w:name w:val="heading 3"/>
    <w:uiPriority w:val="9"/>
    <w:unhideWhenUsed/>
    <w:qFormat/>
    <w:rsid w:val="00F144EE"/>
    <w:pPr>
      <w:keepNext/>
      <w:keepLines/>
      <w:spacing w:before="200" w:after="0"/>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styleId="FollowedHyperlink">
    <w:name w:val="FollowedHyperlink"/>
    <w:basedOn w:val="DefaultParagraphFont"/>
    <w:uiPriority w:val="99"/>
    <w:semiHidden/>
    <w:unhideWhenUsed/>
    <w:rsid w:val="00C56BA4"/>
    <w:rPr>
      <w:color w:val="954F72" w:themeColor="followedHyperlink"/>
      <w:u w:val="single"/>
    </w:rPr>
  </w:style>
  <w:style w:type="paragraph" w:styleId="NormalWeb">
    <w:name w:val="Normal (Web)"/>
    <w:basedOn w:val="Normal"/>
    <w:link w:val="NormalWebChar"/>
    <w:uiPriority w:val="99"/>
    <w:rsid w:val="00CC4DF3"/>
    <w:pPr>
      <w:spacing w:before="100" w:beforeAutospacing="1" w:after="100" w:afterAutospacing="1" w:line="240" w:lineRule="auto"/>
    </w:pPr>
    <w:rPr>
      <w:rFonts w:eastAsia="Batang" w:cs="Times New Roman"/>
      <w:sz w:val="24"/>
      <w:szCs w:val="24"/>
      <w:lang w:val="en-GB" w:eastAsia="ko-KR"/>
    </w:rPr>
  </w:style>
  <w:style w:type="character" w:customStyle="1" w:styleId="NormalWebChar">
    <w:name w:val="Normal (Web) Char"/>
    <w:basedOn w:val="DefaultParagraphFont"/>
    <w:link w:val="NormalWeb"/>
    <w:rsid w:val="00CC4DF3"/>
    <w:rPr>
      <w:rFonts w:ascii="Times New Roman" w:eastAsia="Batang" w:hAnsi="Times New Roman" w:cs="Times New Roman"/>
      <w:sz w:val="24"/>
      <w:szCs w:val="24"/>
      <w:lang w:val="en-GB" w:eastAsia="ko-KR"/>
    </w:rPr>
  </w:style>
  <w:style w:type="paragraph" w:styleId="ListParagraph">
    <w:name w:val="List Paragraph"/>
    <w:basedOn w:val="Normal"/>
    <w:uiPriority w:val="34"/>
    <w:qFormat/>
    <w:rsid w:val="00CC4DF3"/>
    <w:pPr>
      <w:ind w:left="720"/>
      <w:contextualSpacing/>
    </w:pPr>
  </w:style>
  <w:style w:type="character" w:styleId="Strong">
    <w:name w:val="Strong"/>
    <w:basedOn w:val="DefaultParagraphFont"/>
    <w:uiPriority w:val="22"/>
    <w:qFormat/>
    <w:rsid w:val="000B76D0"/>
    <w:rPr>
      <w:b/>
      <w:bCs/>
    </w:rPr>
  </w:style>
  <w:style w:type="character" w:customStyle="1" w:styleId="underline1">
    <w:name w:val="underline1"/>
    <w:basedOn w:val="DefaultParagraphFont"/>
    <w:rsid w:val="000B76D0"/>
    <w:rPr>
      <w:u w:val="single"/>
    </w:rPr>
  </w:style>
  <w:style w:type="character" w:styleId="Emphasis">
    <w:name w:val="Emphasis"/>
    <w:basedOn w:val="DefaultParagraphFont"/>
    <w:uiPriority w:val="20"/>
    <w:qFormat/>
    <w:rsid w:val="000B76D0"/>
    <w:rPr>
      <w:i/>
      <w:iCs/>
    </w:rPr>
  </w:style>
  <w:style w:type="numbering" w:customStyle="1" w:styleId="NoList1">
    <w:name w:val="No List1"/>
    <w:next w:val="NoList"/>
    <w:uiPriority w:val="99"/>
    <w:semiHidden/>
    <w:unhideWhenUsed/>
    <w:rsid w:val="008449A7"/>
  </w:style>
  <w:style w:type="table" w:styleId="TableGrid">
    <w:name w:val="Table Grid"/>
    <w:basedOn w:val="TableNormal"/>
    <w:uiPriority w:val="39"/>
    <w:rsid w:val="008449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49A7"/>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Header">
    <w:name w:val="header"/>
    <w:basedOn w:val="Normal"/>
    <w:link w:val="HeaderChar"/>
    <w:uiPriority w:val="99"/>
    <w:unhideWhenUsed/>
    <w:rsid w:val="008449A7"/>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8449A7"/>
    <w:rPr>
      <w:rFonts w:eastAsiaTheme="minorHAnsi"/>
      <w:lang w:eastAsia="en-US"/>
    </w:rPr>
  </w:style>
  <w:style w:type="paragraph" w:styleId="Footer">
    <w:name w:val="footer"/>
    <w:basedOn w:val="Normal"/>
    <w:link w:val="FooterChar"/>
    <w:uiPriority w:val="99"/>
    <w:unhideWhenUsed/>
    <w:rsid w:val="008449A7"/>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8449A7"/>
    <w:rPr>
      <w:rFonts w:eastAsiaTheme="minorHAnsi"/>
      <w:lang w:eastAsia="en-US"/>
    </w:rPr>
  </w:style>
  <w:style w:type="character" w:styleId="CommentReference">
    <w:name w:val="annotation reference"/>
    <w:basedOn w:val="DefaultParagraphFont"/>
    <w:uiPriority w:val="99"/>
    <w:semiHidden/>
    <w:unhideWhenUsed/>
    <w:rsid w:val="008449A7"/>
    <w:rPr>
      <w:sz w:val="16"/>
      <w:szCs w:val="16"/>
    </w:rPr>
  </w:style>
  <w:style w:type="paragraph" w:styleId="CommentText">
    <w:name w:val="annotation text"/>
    <w:basedOn w:val="Normal"/>
    <w:link w:val="CommentTextChar"/>
    <w:uiPriority w:val="99"/>
    <w:semiHidden/>
    <w:unhideWhenUsed/>
    <w:rsid w:val="008449A7"/>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8449A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8449A7"/>
    <w:rPr>
      <w:b/>
      <w:bCs/>
    </w:rPr>
  </w:style>
  <w:style w:type="character" w:customStyle="1" w:styleId="CommentSubjectChar">
    <w:name w:val="Comment Subject Char"/>
    <w:basedOn w:val="CommentTextChar"/>
    <w:link w:val="CommentSubject"/>
    <w:uiPriority w:val="99"/>
    <w:semiHidden/>
    <w:rsid w:val="008449A7"/>
    <w:rPr>
      <w:rFonts w:eastAsiaTheme="minorHAnsi"/>
      <w:b/>
      <w:bCs/>
      <w:sz w:val="20"/>
      <w:szCs w:val="20"/>
      <w:lang w:eastAsia="en-US"/>
    </w:rPr>
  </w:style>
  <w:style w:type="paragraph" w:styleId="BalloonText">
    <w:name w:val="Balloon Text"/>
    <w:basedOn w:val="Normal"/>
    <w:link w:val="BalloonTextChar"/>
    <w:uiPriority w:val="99"/>
    <w:semiHidden/>
    <w:unhideWhenUsed/>
    <w:rsid w:val="008449A7"/>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8449A7"/>
    <w:rPr>
      <w:rFonts w:ascii="Segoe UI" w:eastAsiaTheme="minorHAnsi" w:hAnsi="Segoe UI" w:cs="Segoe UI"/>
      <w:sz w:val="18"/>
      <w:szCs w:val="18"/>
      <w:lang w:eastAsia="en-US"/>
    </w:rPr>
  </w:style>
  <w:style w:type="paragraph" w:styleId="Revision">
    <w:name w:val="Revision"/>
    <w:hidden/>
    <w:uiPriority w:val="99"/>
    <w:semiHidden/>
    <w:rsid w:val="008449A7"/>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154830">
      <w:bodyDiv w:val="1"/>
      <w:marLeft w:val="0"/>
      <w:marRight w:val="0"/>
      <w:marTop w:val="0"/>
      <w:marBottom w:val="0"/>
      <w:divBdr>
        <w:top w:val="none" w:sz="0" w:space="0" w:color="auto"/>
        <w:left w:val="none" w:sz="0" w:space="0" w:color="auto"/>
        <w:bottom w:val="none" w:sz="0" w:space="0" w:color="auto"/>
        <w:right w:val="none" w:sz="0" w:space="0" w:color="auto"/>
      </w:divBdr>
      <w:divsChild>
        <w:div w:id="1747681109">
          <w:marLeft w:val="0"/>
          <w:marRight w:val="0"/>
          <w:marTop w:val="0"/>
          <w:marBottom w:val="0"/>
          <w:divBdr>
            <w:top w:val="none" w:sz="0" w:space="0" w:color="auto"/>
            <w:left w:val="none" w:sz="0" w:space="0" w:color="auto"/>
            <w:bottom w:val="none" w:sz="0" w:space="0" w:color="auto"/>
            <w:right w:val="none" w:sz="0" w:space="0" w:color="auto"/>
          </w:divBdr>
        </w:div>
      </w:divsChild>
    </w:div>
    <w:div w:id="429396003">
      <w:bodyDiv w:val="1"/>
      <w:marLeft w:val="0"/>
      <w:marRight w:val="0"/>
      <w:marTop w:val="0"/>
      <w:marBottom w:val="0"/>
      <w:divBdr>
        <w:top w:val="none" w:sz="0" w:space="0" w:color="auto"/>
        <w:left w:val="none" w:sz="0" w:space="0" w:color="auto"/>
        <w:bottom w:val="none" w:sz="0" w:space="0" w:color="auto"/>
        <w:right w:val="none" w:sz="0" w:space="0" w:color="auto"/>
      </w:divBdr>
      <w:divsChild>
        <w:div w:id="1313101077">
          <w:marLeft w:val="0"/>
          <w:marRight w:val="0"/>
          <w:marTop w:val="0"/>
          <w:marBottom w:val="0"/>
          <w:divBdr>
            <w:top w:val="none" w:sz="0" w:space="0" w:color="auto"/>
            <w:left w:val="none" w:sz="0" w:space="0" w:color="auto"/>
            <w:bottom w:val="none" w:sz="0" w:space="0" w:color="auto"/>
            <w:right w:val="none" w:sz="0" w:space="0" w:color="auto"/>
          </w:divBdr>
        </w:div>
      </w:divsChild>
    </w:div>
    <w:div w:id="557086335">
      <w:bodyDiv w:val="1"/>
      <w:marLeft w:val="0"/>
      <w:marRight w:val="0"/>
      <w:marTop w:val="0"/>
      <w:marBottom w:val="0"/>
      <w:divBdr>
        <w:top w:val="none" w:sz="0" w:space="0" w:color="auto"/>
        <w:left w:val="none" w:sz="0" w:space="0" w:color="auto"/>
        <w:bottom w:val="none" w:sz="0" w:space="0" w:color="auto"/>
        <w:right w:val="none" w:sz="0" w:space="0" w:color="auto"/>
      </w:divBdr>
      <w:divsChild>
        <w:div w:id="1001466664">
          <w:marLeft w:val="0"/>
          <w:marRight w:val="0"/>
          <w:marTop w:val="0"/>
          <w:marBottom w:val="0"/>
          <w:divBdr>
            <w:top w:val="none" w:sz="0" w:space="0" w:color="auto"/>
            <w:left w:val="none" w:sz="0" w:space="0" w:color="auto"/>
            <w:bottom w:val="none" w:sz="0" w:space="0" w:color="auto"/>
            <w:right w:val="none" w:sz="0" w:space="0" w:color="auto"/>
          </w:divBdr>
        </w:div>
      </w:divsChild>
    </w:div>
    <w:div w:id="564070871">
      <w:bodyDiv w:val="1"/>
      <w:marLeft w:val="0"/>
      <w:marRight w:val="0"/>
      <w:marTop w:val="0"/>
      <w:marBottom w:val="0"/>
      <w:divBdr>
        <w:top w:val="none" w:sz="0" w:space="0" w:color="auto"/>
        <w:left w:val="none" w:sz="0" w:space="0" w:color="auto"/>
        <w:bottom w:val="none" w:sz="0" w:space="0" w:color="auto"/>
        <w:right w:val="none" w:sz="0" w:space="0" w:color="auto"/>
      </w:divBdr>
      <w:divsChild>
        <w:div w:id="1882545780">
          <w:marLeft w:val="0"/>
          <w:marRight w:val="0"/>
          <w:marTop w:val="0"/>
          <w:marBottom w:val="0"/>
          <w:divBdr>
            <w:top w:val="none" w:sz="0" w:space="0" w:color="auto"/>
            <w:left w:val="none" w:sz="0" w:space="0" w:color="auto"/>
            <w:bottom w:val="none" w:sz="0" w:space="0" w:color="auto"/>
            <w:right w:val="none" w:sz="0" w:space="0" w:color="auto"/>
          </w:divBdr>
        </w:div>
      </w:divsChild>
    </w:div>
    <w:div w:id="658844116">
      <w:bodyDiv w:val="1"/>
      <w:marLeft w:val="0"/>
      <w:marRight w:val="0"/>
      <w:marTop w:val="0"/>
      <w:marBottom w:val="0"/>
      <w:divBdr>
        <w:top w:val="none" w:sz="0" w:space="0" w:color="auto"/>
        <w:left w:val="none" w:sz="0" w:space="0" w:color="auto"/>
        <w:bottom w:val="none" w:sz="0" w:space="0" w:color="auto"/>
        <w:right w:val="none" w:sz="0" w:space="0" w:color="auto"/>
      </w:divBdr>
      <w:divsChild>
        <w:div w:id="113641343">
          <w:marLeft w:val="0"/>
          <w:marRight w:val="0"/>
          <w:marTop w:val="0"/>
          <w:marBottom w:val="0"/>
          <w:divBdr>
            <w:top w:val="none" w:sz="0" w:space="0" w:color="auto"/>
            <w:left w:val="none" w:sz="0" w:space="0" w:color="auto"/>
            <w:bottom w:val="none" w:sz="0" w:space="0" w:color="auto"/>
            <w:right w:val="none" w:sz="0" w:space="0" w:color="auto"/>
          </w:divBdr>
        </w:div>
      </w:divsChild>
    </w:div>
    <w:div w:id="823277820">
      <w:bodyDiv w:val="1"/>
      <w:marLeft w:val="0"/>
      <w:marRight w:val="0"/>
      <w:marTop w:val="0"/>
      <w:marBottom w:val="0"/>
      <w:divBdr>
        <w:top w:val="none" w:sz="0" w:space="0" w:color="auto"/>
        <w:left w:val="none" w:sz="0" w:space="0" w:color="auto"/>
        <w:bottom w:val="none" w:sz="0" w:space="0" w:color="auto"/>
        <w:right w:val="none" w:sz="0" w:space="0" w:color="auto"/>
      </w:divBdr>
      <w:divsChild>
        <w:div w:id="1695809804">
          <w:marLeft w:val="0"/>
          <w:marRight w:val="0"/>
          <w:marTop w:val="0"/>
          <w:marBottom w:val="0"/>
          <w:divBdr>
            <w:top w:val="none" w:sz="0" w:space="0" w:color="auto"/>
            <w:left w:val="none" w:sz="0" w:space="0" w:color="auto"/>
            <w:bottom w:val="none" w:sz="0" w:space="0" w:color="auto"/>
            <w:right w:val="none" w:sz="0" w:space="0" w:color="auto"/>
          </w:divBdr>
        </w:div>
      </w:divsChild>
    </w:div>
    <w:div w:id="886449429">
      <w:bodyDiv w:val="1"/>
      <w:marLeft w:val="0"/>
      <w:marRight w:val="0"/>
      <w:marTop w:val="0"/>
      <w:marBottom w:val="0"/>
      <w:divBdr>
        <w:top w:val="none" w:sz="0" w:space="0" w:color="auto"/>
        <w:left w:val="none" w:sz="0" w:space="0" w:color="auto"/>
        <w:bottom w:val="none" w:sz="0" w:space="0" w:color="auto"/>
        <w:right w:val="none" w:sz="0" w:space="0" w:color="auto"/>
      </w:divBdr>
      <w:divsChild>
        <w:div w:id="1329359854">
          <w:marLeft w:val="0"/>
          <w:marRight w:val="0"/>
          <w:marTop w:val="0"/>
          <w:marBottom w:val="0"/>
          <w:divBdr>
            <w:top w:val="none" w:sz="0" w:space="0" w:color="auto"/>
            <w:left w:val="none" w:sz="0" w:space="0" w:color="auto"/>
            <w:bottom w:val="none" w:sz="0" w:space="0" w:color="auto"/>
            <w:right w:val="none" w:sz="0" w:space="0" w:color="auto"/>
          </w:divBdr>
        </w:div>
      </w:divsChild>
    </w:div>
    <w:div w:id="936714316">
      <w:bodyDiv w:val="1"/>
      <w:marLeft w:val="0"/>
      <w:marRight w:val="0"/>
      <w:marTop w:val="0"/>
      <w:marBottom w:val="0"/>
      <w:divBdr>
        <w:top w:val="none" w:sz="0" w:space="0" w:color="auto"/>
        <w:left w:val="none" w:sz="0" w:space="0" w:color="auto"/>
        <w:bottom w:val="none" w:sz="0" w:space="0" w:color="auto"/>
        <w:right w:val="none" w:sz="0" w:space="0" w:color="auto"/>
      </w:divBdr>
      <w:divsChild>
        <w:div w:id="109709984">
          <w:marLeft w:val="0"/>
          <w:marRight w:val="0"/>
          <w:marTop w:val="0"/>
          <w:marBottom w:val="0"/>
          <w:divBdr>
            <w:top w:val="none" w:sz="0" w:space="0" w:color="auto"/>
            <w:left w:val="none" w:sz="0" w:space="0" w:color="auto"/>
            <w:bottom w:val="none" w:sz="0" w:space="0" w:color="auto"/>
            <w:right w:val="none" w:sz="0" w:space="0" w:color="auto"/>
          </w:divBdr>
        </w:div>
      </w:divsChild>
    </w:div>
    <w:div w:id="951715129">
      <w:bodyDiv w:val="1"/>
      <w:marLeft w:val="0"/>
      <w:marRight w:val="0"/>
      <w:marTop w:val="0"/>
      <w:marBottom w:val="0"/>
      <w:divBdr>
        <w:top w:val="none" w:sz="0" w:space="0" w:color="auto"/>
        <w:left w:val="none" w:sz="0" w:space="0" w:color="auto"/>
        <w:bottom w:val="none" w:sz="0" w:space="0" w:color="auto"/>
        <w:right w:val="none" w:sz="0" w:space="0" w:color="auto"/>
      </w:divBdr>
    </w:div>
    <w:div w:id="1008824032">
      <w:bodyDiv w:val="1"/>
      <w:marLeft w:val="0"/>
      <w:marRight w:val="0"/>
      <w:marTop w:val="0"/>
      <w:marBottom w:val="0"/>
      <w:divBdr>
        <w:top w:val="none" w:sz="0" w:space="0" w:color="auto"/>
        <w:left w:val="none" w:sz="0" w:space="0" w:color="auto"/>
        <w:bottom w:val="none" w:sz="0" w:space="0" w:color="auto"/>
        <w:right w:val="none" w:sz="0" w:space="0" w:color="auto"/>
      </w:divBdr>
      <w:divsChild>
        <w:div w:id="1860461193">
          <w:marLeft w:val="0"/>
          <w:marRight w:val="0"/>
          <w:marTop w:val="0"/>
          <w:marBottom w:val="0"/>
          <w:divBdr>
            <w:top w:val="none" w:sz="0" w:space="0" w:color="auto"/>
            <w:left w:val="none" w:sz="0" w:space="0" w:color="auto"/>
            <w:bottom w:val="none" w:sz="0" w:space="0" w:color="auto"/>
            <w:right w:val="none" w:sz="0" w:space="0" w:color="auto"/>
          </w:divBdr>
        </w:div>
      </w:divsChild>
    </w:div>
    <w:div w:id="1087655557">
      <w:bodyDiv w:val="1"/>
      <w:marLeft w:val="0"/>
      <w:marRight w:val="0"/>
      <w:marTop w:val="0"/>
      <w:marBottom w:val="0"/>
      <w:divBdr>
        <w:top w:val="none" w:sz="0" w:space="0" w:color="auto"/>
        <w:left w:val="none" w:sz="0" w:space="0" w:color="auto"/>
        <w:bottom w:val="none" w:sz="0" w:space="0" w:color="auto"/>
        <w:right w:val="none" w:sz="0" w:space="0" w:color="auto"/>
      </w:divBdr>
      <w:divsChild>
        <w:div w:id="83458442">
          <w:marLeft w:val="0"/>
          <w:marRight w:val="0"/>
          <w:marTop w:val="0"/>
          <w:marBottom w:val="0"/>
          <w:divBdr>
            <w:top w:val="none" w:sz="0" w:space="0" w:color="auto"/>
            <w:left w:val="none" w:sz="0" w:space="0" w:color="auto"/>
            <w:bottom w:val="none" w:sz="0" w:space="0" w:color="auto"/>
            <w:right w:val="none" w:sz="0" w:space="0" w:color="auto"/>
          </w:divBdr>
        </w:div>
      </w:divsChild>
    </w:div>
    <w:div w:id="1097599864">
      <w:bodyDiv w:val="1"/>
      <w:marLeft w:val="0"/>
      <w:marRight w:val="0"/>
      <w:marTop w:val="0"/>
      <w:marBottom w:val="0"/>
      <w:divBdr>
        <w:top w:val="none" w:sz="0" w:space="0" w:color="auto"/>
        <w:left w:val="none" w:sz="0" w:space="0" w:color="auto"/>
        <w:bottom w:val="none" w:sz="0" w:space="0" w:color="auto"/>
        <w:right w:val="none" w:sz="0" w:space="0" w:color="auto"/>
      </w:divBdr>
    </w:div>
    <w:div w:id="1335495537">
      <w:bodyDiv w:val="1"/>
      <w:marLeft w:val="0"/>
      <w:marRight w:val="0"/>
      <w:marTop w:val="0"/>
      <w:marBottom w:val="0"/>
      <w:divBdr>
        <w:top w:val="none" w:sz="0" w:space="0" w:color="auto"/>
        <w:left w:val="none" w:sz="0" w:space="0" w:color="auto"/>
        <w:bottom w:val="none" w:sz="0" w:space="0" w:color="auto"/>
        <w:right w:val="none" w:sz="0" w:space="0" w:color="auto"/>
      </w:divBdr>
      <w:divsChild>
        <w:div w:id="1228148168">
          <w:marLeft w:val="0"/>
          <w:marRight w:val="0"/>
          <w:marTop w:val="0"/>
          <w:marBottom w:val="0"/>
          <w:divBdr>
            <w:top w:val="none" w:sz="0" w:space="0" w:color="auto"/>
            <w:left w:val="none" w:sz="0" w:space="0" w:color="auto"/>
            <w:bottom w:val="none" w:sz="0" w:space="0" w:color="auto"/>
            <w:right w:val="none" w:sz="0" w:space="0" w:color="auto"/>
          </w:divBdr>
        </w:div>
      </w:divsChild>
    </w:div>
    <w:div w:id="1336952980">
      <w:bodyDiv w:val="1"/>
      <w:marLeft w:val="0"/>
      <w:marRight w:val="0"/>
      <w:marTop w:val="0"/>
      <w:marBottom w:val="0"/>
      <w:divBdr>
        <w:top w:val="none" w:sz="0" w:space="0" w:color="auto"/>
        <w:left w:val="none" w:sz="0" w:space="0" w:color="auto"/>
        <w:bottom w:val="none" w:sz="0" w:space="0" w:color="auto"/>
        <w:right w:val="none" w:sz="0" w:space="0" w:color="auto"/>
      </w:divBdr>
    </w:div>
    <w:div w:id="1369834247">
      <w:bodyDiv w:val="1"/>
      <w:marLeft w:val="0"/>
      <w:marRight w:val="0"/>
      <w:marTop w:val="0"/>
      <w:marBottom w:val="0"/>
      <w:divBdr>
        <w:top w:val="none" w:sz="0" w:space="0" w:color="auto"/>
        <w:left w:val="none" w:sz="0" w:space="0" w:color="auto"/>
        <w:bottom w:val="none" w:sz="0" w:space="0" w:color="auto"/>
        <w:right w:val="none" w:sz="0" w:space="0" w:color="auto"/>
      </w:divBdr>
    </w:div>
    <w:div w:id="1370371716">
      <w:bodyDiv w:val="1"/>
      <w:marLeft w:val="0"/>
      <w:marRight w:val="0"/>
      <w:marTop w:val="0"/>
      <w:marBottom w:val="0"/>
      <w:divBdr>
        <w:top w:val="none" w:sz="0" w:space="0" w:color="auto"/>
        <w:left w:val="none" w:sz="0" w:space="0" w:color="auto"/>
        <w:bottom w:val="none" w:sz="0" w:space="0" w:color="auto"/>
        <w:right w:val="none" w:sz="0" w:space="0" w:color="auto"/>
      </w:divBdr>
      <w:divsChild>
        <w:div w:id="1571187435">
          <w:marLeft w:val="0"/>
          <w:marRight w:val="0"/>
          <w:marTop w:val="0"/>
          <w:marBottom w:val="0"/>
          <w:divBdr>
            <w:top w:val="none" w:sz="0" w:space="0" w:color="auto"/>
            <w:left w:val="none" w:sz="0" w:space="0" w:color="auto"/>
            <w:bottom w:val="none" w:sz="0" w:space="0" w:color="auto"/>
            <w:right w:val="none" w:sz="0" w:space="0" w:color="auto"/>
          </w:divBdr>
        </w:div>
      </w:divsChild>
    </w:div>
    <w:div w:id="1410272323">
      <w:bodyDiv w:val="1"/>
      <w:marLeft w:val="0"/>
      <w:marRight w:val="0"/>
      <w:marTop w:val="0"/>
      <w:marBottom w:val="0"/>
      <w:divBdr>
        <w:top w:val="none" w:sz="0" w:space="0" w:color="auto"/>
        <w:left w:val="none" w:sz="0" w:space="0" w:color="auto"/>
        <w:bottom w:val="none" w:sz="0" w:space="0" w:color="auto"/>
        <w:right w:val="none" w:sz="0" w:space="0" w:color="auto"/>
      </w:divBdr>
      <w:divsChild>
        <w:div w:id="344986614">
          <w:marLeft w:val="0"/>
          <w:marRight w:val="0"/>
          <w:marTop w:val="0"/>
          <w:marBottom w:val="0"/>
          <w:divBdr>
            <w:top w:val="none" w:sz="0" w:space="0" w:color="auto"/>
            <w:left w:val="none" w:sz="0" w:space="0" w:color="auto"/>
            <w:bottom w:val="none" w:sz="0" w:space="0" w:color="auto"/>
            <w:right w:val="none" w:sz="0" w:space="0" w:color="auto"/>
          </w:divBdr>
        </w:div>
      </w:divsChild>
    </w:div>
    <w:div w:id="1518499187">
      <w:bodyDiv w:val="1"/>
      <w:marLeft w:val="0"/>
      <w:marRight w:val="0"/>
      <w:marTop w:val="0"/>
      <w:marBottom w:val="0"/>
      <w:divBdr>
        <w:top w:val="none" w:sz="0" w:space="0" w:color="auto"/>
        <w:left w:val="none" w:sz="0" w:space="0" w:color="auto"/>
        <w:bottom w:val="none" w:sz="0" w:space="0" w:color="auto"/>
        <w:right w:val="none" w:sz="0" w:space="0" w:color="auto"/>
      </w:divBdr>
    </w:div>
    <w:div w:id="1613825565">
      <w:bodyDiv w:val="1"/>
      <w:marLeft w:val="0"/>
      <w:marRight w:val="0"/>
      <w:marTop w:val="0"/>
      <w:marBottom w:val="0"/>
      <w:divBdr>
        <w:top w:val="none" w:sz="0" w:space="0" w:color="auto"/>
        <w:left w:val="none" w:sz="0" w:space="0" w:color="auto"/>
        <w:bottom w:val="none" w:sz="0" w:space="0" w:color="auto"/>
        <w:right w:val="none" w:sz="0" w:space="0" w:color="auto"/>
      </w:divBdr>
    </w:div>
    <w:div w:id="1668823443">
      <w:bodyDiv w:val="1"/>
      <w:marLeft w:val="0"/>
      <w:marRight w:val="0"/>
      <w:marTop w:val="0"/>
      <w:marBottom w:val="0"/>
      <w:divBdr>
        <w:top w:val="none" w:sz="0" w:space="0" w:color="auto"/>
        <w:left w:val="none" w:sz="0" w:space="0" w:color="auto"/>
        <w:bottom w:val="none" w:sz="0" w:space="0" w:color="auto"/>
        <w:right w:val="none" w:sz="0" w:space="0" w:color="auto"/>
      </w:divBdr>
      <w:divsChild>
        <w:div w:id="991635665">
          <w:marLeft w:val="0"/>
          <w:marRight w:val="0"/>
          <w:marTop w:val="0"/>
          <w:marBottom w:val="0"/>
          <w:divBdr>
            <w:top w:val="none" w:sz="0" w:space="0" w:color="auto"/>
            <w:left w:val="none" w:sz="0" w:space="0" w:color="auto"/>
            <w:bottom w:val="none" w:sz="0" w:space="0" w:color="auto"/>
            <w:right w:val="none" w:sz="0" w:space="0" w:color="auto"/>
          </w:divBdr>
        </w:div>
      </w:divsChild>
    </w:div>
    <w:div w:id="1682315091">
      <w:bodyDiv w:val="1"/>
      <w:marLeft w:val="0"/>
      <w:marRight w:val="0"/>
      <w:marTop w:val="0"/>
      <w:marBottom w:val="0"/>
      <w:divBdr>
        <w:top w:val="none" w:sz="0" w:space="0" w:color="auto"/>
        <w:left w:val="none" w:sz="0" w:space="0" w:color="auto"/>
        <w:bottom w:val="none" w:sz="0" w:space="0" w:color="auto"/>
        <w:right w:val="none" w:sz="0" w:space="0" w:color="auto"/>
      </w:divBdr>
    </w:div>
    <w:div w:id="1816413754">
      <w:bodyDiv w:val="1"/>
      <w:marLeft w:val="0"/>
      <w:marRight w:val="0"/>
      <w:marTop w:val="0"/>
      <w:marBottom w:val="0"/>
      <w:divBdr>
        <w:top w:val="none" w:sz="0" w:space="0" w:color="auto"/>
        <w:left w:val="none" w:sz="0" w:space="0" w:color="auto"/>
        <w:bottom w:val="none" w:sz="0" w:space="0" w:color="auto"/>
        <w:right w:val="none" w:sz="0" w:space="0" w:color="auto"/>
      </w:divBdr>
      <w:divsChild>
        <w:div w:id="1612086907">
          <w:marLeft w:val="0"/>
          <w:marRight w:val="0"/>
          <w:marTop w:val="0"/>
          <w:marBottom w:val="0"/>
          <w:divBdr>
            <w:top w:val="none" w:sz="0" w:space="0" w:color="auto"/>
            <w:left w:val="none" w:sz="0" w:space="0" w:color="auto"/>
            <w:bottom w:val="none" w:sz="0" w:space="0" w:color="auto"/>
            <w:right w:val="none" w:sz="0" w:space="0" w:color="auto"/>
          </w:divBdr>
        </w:div>
      </w:divsChild>
    </w:div>
    <w:div w:id="1844709311">
      <w:bodyDiv w:val="1"/>
      <w:marLeft w:val="0"/>
      <w:marRight w:val="0"/>
      <w:marTop w:val="0"/>
      <w:marBottom w:val="0"/>
      <w:divBdr>
        <w:top w:val="none" w:sz="0" w:space="0" w:color="auto"/>
        <w:left w:val="none" w:sz="0" w:space="0" w:color="auto"/>
        <w:bottom w:val="none" w:sz="0" w:space="0" w:color="auto"/>
        <w:right w:val="none" w:sz="0" w:space="0" w:color="auto"/>
      </w:divBdr>
      <w:divsChild>
        <w:div w:id="1792555295">
          <w:marLeft w:val="0"/>
          <w:marRight w:val="0"/>
          <w:marTop w:val="0"/>
          <w:marBottom w:val="0"/>
          <w:divBdr>
            <w:top w:val="none" w:sz="0" w:space="0" w:color="auto"/>
            <w:left w:val="none" w:sz="0" w:space="0" w:color="auto"/>
            <w:bottom w:val="none" w:sz="0" w:space="0" w:color="auto"/>
            <w:right w:val="none" w:sz="0" w:space="0" w:color="auto"/>
          </w:divBdr>
        </w:div>
      </w:divsChild>
    </w:div>
    <w:div w:id="1967077792">
      <w:bodyDiv w:val="1"/>
      <w:marLeft w:val="0"/>
      <w:marRight w:val="0"/>
      <w:marTop w:val="0"/>
      <w:marBottom w:val="0"/>
      <w:divBdr>
        <w:top w:val="none" w:sz="0" w:space="0" w:color="auto"/>
        <w:left w:val="none" w:sz="0" w:space="0" w:color="auto"/>
        <w:bottom w:val="none" w:sz="0" w:space="0" w:color="auto"/>
        <w:right w:val="none" w:sz="0" w:space="0" w:color="auto"/>
      </w:divBdr>
      <w:divsChild>
        <w:div w:id="1465662374">
          <w:marLeft w:val="0"/>
          <w:marRight w:val="0"/>
          <w:marTop w:val="0"/>
          <w:marBottom w:val="0"/>
          <w:divBdr>
            <w:top w:val="none" w:sz="0" w:space="0" w:color="auto"/>
            <w:left w:val="none" w:sz="0" w:space="0" w:color="auto"/>
            <w:bottom w:val="none" w:sz="0" w:space="0" w:color="auto"/>
            <w:right w:val="none" w:sz="0" w:space="0" w:color="auto"/>
          </w:divBdr>
        </w:div>
      </w:divsChild>
    </w:div>
    <w:div w:id="2020615245">
      <w:bodyDiv w:val="1"/>
      <w:marLeft w:val="0"/>
      <w:marRight w:val="0"/>
      <w:marTop w:val="0"/>
      <w:marBottom w:val="0"/>
      <w:divBdr>
        <w:top w:val="none" w:sz="0" w:space="0" w:color="auto"/>
        <w:left w:val="none" w:sz="0" w:space="0" w:color="auto"/>
        <w:bottom w:val="none" w:sz="0" w:space="0" w:color="auto"/>
        <w:right w:val="none" w:sz="0" w:space="0" w:color="auto"/>
      </w:divBdr>
      <w:divsChild>
        <w:div w:id="1795978575">
          <w:marLeft w:val="0"/>
          <w:marRight w:val="0"/>
          <w:marTop w:val="0"/>
          <w:marBottom w:val="0"/>
          <w:divBdr>
            <w:top w:val="none" w:sz="0" w:space="0" w:color="auto"/>
            <w:left w:val="none" w:sz="0" w:space="0" w:color="auto"/>
            <w:bottom w:val="none" w:sz="0" w:space="0" w:color="auto"/>
            <w:right w:val="none" w:sz="0" w:space="0" w:color="auto"/>
          </w:divBdr>
        </w:div>
      </w:divsChild>
    </w:div>
    <w:div w:id="2125684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7879" TargetMode="External"/><Relationship Id="rId13" Type="http://schemas.openxmlformats.org/officeDocument/2006/relationships/hyperlink" Target="https://eur04.safelinks.protection.outlook.com/?url=https%3A%2F%2Fwww.sdcc.ie%2Fen%2Fservices%2Fbusiness%2Fenterprise%2Fbusiness-support%2F&amp;data=04%7C01%7Cfcarroll%40SDUBLINCOCO.ie%7Cb8c257ddd86e4498452308d87c28122d%7C6a3c00c019d0492da8de95fad8fda1d4%7C0%7C0%7C637395858830988543%7CUnknown%7CTWFpbGZsb3d8eyJWIjoiMC4wLjAwMDAiLCJQIjoiV2luMzIiLCJBTiI6Ik1haWwiLCJXVCI6Mn0%3D%7C1000&amp;sdata=qBmyNADBv4DGRlg%2BYcAZ8cs8XHYWXSrYg9LQeWN2UkY%3D&amp;reserved=0" TargetMode="External"/><Relationship Id="rId18" Type="http://schemas.openxmlformats.org/officeDocument/2006/relationships/hyperlink" Target="http://www.sdublincoco.ie/sdcc/departments/corporate/apps/cmas/documentsview.aspx?id=67820" TargetMode="External"/><Relationship Id="rId26" Type="http://schemas.openxmlformats.org/officeDocument/2006/relationships/hyperlink" Target="http://www.sdublincoco.ie/sdcc/departments/corporate/apps/cmas/documentsview.aspx?id=67850"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67828" TargetMode="External"/><Relationship Id="rId7" Type="http://schemas.openxmlformats.org/officeDocument/2006/relationships/endnotes" Target="endnotes.xml"/><Relationship Id="rId12" Type="http://schemas.openxmlformats.org/officeDocument/2006/relationships/hyperlink" Target="https://sdublincoco.maps.arcgis.com/apps/webappviewer/index.html?id=004b5a1a557a4c1a91b4629923f9d4b7" TargetMode="External"/><Relationship Id="rId17" Type="http://schemas.openxmlformats.org/officeDocument/2006/relationships/hyperlink" Target="http://www.sdublincoco.ie/sdcc/departments/corporate/apps/cmas/documentsview.aspx?id=67875" TargetMode="External"/><Relationship Id="rId25" Type="http://schemas.openxmlformats.org/officeDocument/2006/relationships/hyperlink" Target="http://www.sdublincoco.ie/sdcc/departments/corporate/apps/cmas/documentsview.aspx?id=6791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nterready.ie/en" TargetMode="External"/><Relationship Id="rId20" Type="http://schemas.openxmlformats.org/officeDocument/2006/relationships/hyperlink" Target="http://www.sdublincoco.ie/sdcc/departments/corporate/apps/cmas/documentsview.aspx?id=67827" TargetMode="External"/><Relationship Id="rId29" Type="http://schemas.openxmlformats.org/officeDocument/2006/relationships/hyperlink" Target="http://www.irishstatutebook.ie/eli/1986/act/32/section/15/enacted/e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Planning/Details?p=1&amp;r=SD188%2F0002&amp;regref=SD188%2F0002" TargetMode="External"/><Relationship Id="rId24" Type="http://schemas.openxmlformats.org/officeDocument/2006/relationships/hyperlink" Target="http://www.sdublincoco.ie/sdcc/departments/corporate/apps/cmas/documentsview.aspx?id=6791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dcc.ie/" TargetMode="External"/><Relationship Id="rId23" Type="http://schemas.openxmlformats.org/officeDocument/2006/relationships/hyperlink" Target="http://www.sdublincoco.ie/sdcc/departments/corporate/apps/cmas/documentsview.aspx?id=67864" TargetMode="External"/><Relationship Id="rId28" Type="http://schemas.openxmlformats.org/officeDocument/2006/relationships/hyperlink" Target="http://www.sdublincoco.ie/sdcc/departments/corporate/apps/cmas/documentsview.aspx?id=67837" TargetMode="External"/><Relationship Id="rId10" Type="http://schemas.openxmlformats.org/officeDocument/2006/relationships/hyperlink" Target="http://www.irishstatutebook.ie/zzsi31y1956.html" TargetMode="Externa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rishstatutebook.ie/zza24y1946.html" TargetMode="External"/><Relationship Id="rId14" Type="http://schemas.openxmlformats.org/officeDocument/2006/relationships/hyperlink" Target="http://www.irishstatutebook.ie/eli/1986/act/32/section/15/enacted/en/html" TargetMode="External"/><Relationship Id="rId22" Type="http://schemas.openxmlformats.org/officeDocument/2006/relationships/hyperlink" Target="http://www.sdublincoco.ie/sdcc/departments/corporate/apps/cmas/documentsview.aspx?id=67907" TargetMode="External"/><Relationship Id="rId27" Type="http://schemas.openxmlformats.org/officeDocument/2006/relationships/hyperlink" Target="http://www.sdublincoco.ie/sdcc/departments/corporate/apps/cmas/documentsview.aspx?id=67791" TargetMode="External"/><Relationship Id="rId30" Type="http://schemas.openxmlformats.org/officeDocument/2006/relationships/hyperlink" Target="http://www.irishstatutebook.ie/eli/1986/act/32/section/15/enacted/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B22CA-19BC-4674-9D72-CEADBDD7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49</Pages>
  <Words>17388</Words>
  <Characters>99118</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35</cp:revision>
  <dcterms:created xsi:type="dcterms:W3CDTF">2020-11-11T16:53:00Z</dcterms:created>
  <dcterms:modified xsi:type="dcterms:W3CDTF">2020-12-10T14:14:00Z</dcterms:modified>
</cp:coreProperties>
</file>