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562B" w14:textId="77777777" w:rsidR="00A5103A" w:rsidRDefault="00A5103A" w:rsidP="00A5103A">
      <w:pPr>
        <w:pStyle w:val="replyheader"/>
        <w:rPr>
          <w:rFonts w:ascii="Verdana" w:hAnsi="Verdana"/>
        </w:rPr>
      </w:pPr>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5FF9933" w14:textId="77777777" w:rsidR="00A5103A" w:rsidRDefault="00A5103A" w:rsidP="00A5103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50C9D">
        <w:rPr>
          <w:rFonts w:ascii="Verdana" w:hAnsi="Verdana"/>
        </w:rPr>
        <w:fldChar w:fldCharType="begin"/>
      </w:r>
      <w:r w:rsidR="00B50C9D">
        <w:rPr>
          <w:rFonts w:ascii="Verdana" w:hAnsi="Verdana"/>
        </w:rPr>
        <w:instrText xml:space="preserve"> INCLUDEPICTURE  "http://intranet/viewdocument.aspx?id=de9efb17-d90a-43f2-a068-a1a201090082" \* MERGEFORMATINET </w:instrText>
      </w:r>
      <w:r w:rsidR="00B50C9D">
        <w:rPr>
          <w:rFonts w:ascii="Verdana" w:hAnsi="Verdana"/>
        </w:rPr>
        <w:fldChar w:fldCharType="separate"/>
      </w:r>
      <w:r w:rsidR="00DA75F3">
        <w:rPr>
          <w:rFonts w:ascii="Verdana" w:hAnsi="Verdana"/>
        </w:rPr>
        <w:fldChar w:fldCharType="begin"/>
      </w:r>
      <w:r w:rsidR="00DA75F3">
        <w:rPr>
          <w:rFonts w:ascii="Verdana" w:hAnsi="Verdana"/>
        </w:rPr>
        <w:instrText xml:space="preserve"> INCLUDEPICTURE  "http://intranet/viewdocument.aspx?id=de9efb17-d90a-43f2-a068-a1a201090082" \* MERGEFORMATINET </w:instrText>
      </w:r>
      <w:r w:rsidR="00DA75F3">
        <w:rPr>
          <w:rFonts w:ascii="Verdana" w:hAnsi="Verdana"/>
        </w:rPr>
        <w:fldChar w:fldCharType="separate"/>
      </w:r>
      <w:r w:rsidR="00DF4C1B">
        <w:rPr>
          <w:rFonts w:ascii="Verdana" w:hAnsi="Verdana"/>
        </w:rPr>
        <w:fldChar w:fldCharType="begin"/>
      </w:r>
      <w:r w:rsidR="00DF4C1B">
        <w:rPr>
          <w:rFonts w:ascii="Verdana" w:hAnsi="Verdana"/>
        </w:rPr>
        <w:instrText xml:space="preserve"> INCLUDEPICTURE  "http://intranet/viewdocument.aspx?id=de9efb17-d90a-43f2-a068-a1a201090082" \* MERGEFORMATINET </w:instrText>
      </w:r>
      <w:r w:rsidR="00DF4C1B">
        <w:rPr>
          <w:rFonts w:ascii="Verdana" w:hAnsi="Verdana"/>
        </w:rPr>
        <w:fldChar w:fldCharType="separate"/>
      </w:r>
      <w:r w:rsidR="0085058C">
        <w:rPr>
          <w:rFonts w:ascii="Verdana" w:hAnsi="Verdana"/>
        </w:rPr>
        <w:fldChar w:fldCharType="begin"/>
      </w:r>
      <w:r w:rsidR="0085058C">
        <w:rPr>
          <w:rFonts w:ascii="Verdana" w:hAnsi="Verdana"/>
        </w:rPr>
        <w:instrText xml:space="preserve"> INCLUDEPICTURE  "http://intranet/viewdocument.aspx?id=de9efb17-d90a-43f2-a068-a1a201090082" \* MERGEFORMATINET </w:instrText>
      </w:r>
      <w:r w:rsidR="0085058C">
        <w:rPr>
          <w:rFonts w:ascii="Verdana" w:hAnsi="Verdana"/>
        </w:rPr>
        <w:fldChar w:fldCharType="separate"/>
      </w:r>
      <w:r w:rsidR="00D932D5">
        <w:rPr>
          <w:rFonts w:ascii="Verdana" w:hAnsi="Verdana"/>
        </w:rPr>
        <w:fldChar w:fldCharType="begin"/>
      </w:r>
      <w:r w:rsidR="00D932D5">
        <w:rPr>
          <w:rFonts w:ascii="Verdana" w:hAnsi="Verdana"/>
        </w:rPr>
        <w:instrText xml:space="preserve"> </w:instrText>
      </w:r>
      <w:r w:rsidR="00D932D5">
        <w:rPr>
          <w:rFonts w:ascii="Verdana" w:hAnsi="Verdana"/>
        </w:rPr>
        <w:instrText>INCLUDEPICTURE  "http://intranet/viewdocument.aspx?id=de9efb17-d90a-43f2-a068-a1a201090082" \* MERGEFORMATINET</w:instrText>
      </w:r>
      <w:r w:rsidR="00D932D5">
        <w:rPr>
          <w:rFonts w:ascii="Verdana" w:hAnsi="Verdana"/>
        </w:rPr>
        <w:instrText xml:space="preserve"> </w:instrText>
      </w:r>
      <w:r w:rsidR="00D932D5">
        <w:rPr>
          <w:rFonts w:ascii="Verdana" w:hAnsi="Verdana"/>
        </w:rPr>
        <w:fldChar w:fldCharType="separate"/>
      </w:r>
      <w:r w:rsidR="00D932D5">
        <w:rPr>
          <w:rFonts w:ascii="Verdana" w:hAnsi="Verdana"/>
        </w:rPr>
        <w:pict w14:anchorId="00B2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2pt;height:91.35pt">
            <v:imagedata r:id="rId4" r:href="rId5"/>
          </v:shape>
        </w:pict>
      </w:r>
      <w:r w:rsidR="00D932D5">
        <w:rPr>
          <w:rFonts w:ascii="Verdana" w:hAnsi="Verdana"/>
        </w:rPr>
        <w:fldChar w:fldCharType="end"/>
      </w:r>
      <w:r w:rsidR="0085058C">
        <w:rPr>
          <w:rFonts w:ascii="Verdana" w:hAnsi="Verdana"/>
        </w:rPr>
        <w:fldChar w:fldCharType="end"/>
      </w:r>
      <w:r w:rsidR="00DF4C1B">
        <w:rPr>
          <w:rFonts w:ascii="Verdana" w:hAnsi="Verdana"/>
        </w:rPr>
        <w:fldChar w:fldCharType="end"/>
      </w:r>
      <w:r w:rsidR="00DA75F3">
        <w:rPr>
          <w:rFonts w:ascii="Verdana" w:hAnsi="Verdana"/>
        </w:rPr>
        <w:fldChar w:fldCharType="end"/>
      </w:r>
      <w:r w:rsidR="00B50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59A4F5D8" w14:textId="77777777" w:rsidR="00A5103A" w:rsidRDefault="00A5103A" w:rsidP="00A5103A">
      <w:pPr>
        <w:pStyle w:val="replymain"/>
        <w:rPr>
          <w:rFonts w:ascii="Verdana" w:hAnsi="Verdana"/>
        </w:rPr>
      </w:pPr>
      <w:r>
        <w:rPr>
          <w:rFonts w:ascii="Verdana" w:hAnsi="Verdana"/>
        </w:rPr>
        <w:t xml:space="preserve">MEETING OF 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87841C7"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Pr="00FD28B6">
        <w:rPr>
          <w:rFonts w:ascii="Times New Roman" w:eastAsia="Times New Roman" w:hAnsi="Times New Roman" w:cs="Times New Roman"/>
          <w:b/>
          <w:sz w:val="24"/>
          <w:szCs w:val="24"/>
          <w:lang w:val="en-GB" w:eastAsia="en-GB"/>
        </w:rPr>
        <w:t xml:space="preserve"> OF TH</w:t>
      </w:r>
      <w:r>
        <w:rPr>
          <w:rFonts w:ascii="Times New Roman" w:eastAsia="Times New Roman" w:hAnsi="Times New Roman" w:cs="Times New Roman"/>
          <w:b/>
          <w:sz w:val="24"/>
          <w:szCs w:val="24"/>
          <w:lang w:val="en-GB" w:eastAsia="en-GB"/>
        </w:rPr>
        <w:t xml:space="preserve">E ECONOMIC DEVELOPMENT, </w:t>
      </w:r>
      <w:proofErr w:type="gramStart"/>
      <w:r>
        <w:rPr>
          <w:rFonts w:ascii="Times New Roman" w:eastAsia="Times New Roman" w:hAnsi="Times New Roman" w:cs="Times New Roman"/>
          <w:b/>
          <w:sz w:val="24"/>
          <w:szCs w:val="24"/>
          <w:lang w:val="en-GB" w:eastAsia="en-GB"/>
        </w:rPr>
        <w:t>ENTERPRISE</w:t>
      </w:r>
      <w:proofErr w:type="gramEnd"/>
      <w:r>
        <w:rPr>
          <w:rFonts w:ascii="Times New Roman" w:eastAsia="Times New Roman" w:hAnsi="Times New Roman" w:cs="Times New Roman"/>
          <w:b/>
          <w:sz w:val="24"/>
          <w:szCs w:val="24"/>
          <w:lang w:val="en-GB" w:eastAsia="en-GB"/>
        </w:rPr>
        <w:t xml:space="preserve"> AND TOURISM </w:t>
      </w:r>
      <w:r w:rsidRPr="00FD28B6">
        <w:rPr>
          <w:rFonts w:ascii="Times New Roman" w:eastAsia="Times New Roman" w:hAnsi="Times New Roman" w:cs="Times New Roman"/>
          <w:b/>
          <w:sz w:val="24"/>
          <w:szCs w:val="24"/>
          <w:lang w:val="en-GB" w:eastAsia="en-GB"/>
        </w:rPr>
        <w:t xml:space="preserve">STRATEGIC POLICY COMMITTEE </w:t>
      </w:r>
    </w:p>
    <w:p w14:paraId="28802EC2"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p>
    <w:p w14:paraId="588E9C8C" w14:textId="1F6610DB" w:rsidR="00A5103A" w:rsidRPr="00FD28B6" w:rsidRDefault="00A5103A" w:rsidP="00A5103A">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w:t>
      </w:r>
      <w:r w:rsidR="00DE6D31">
        <w:rPr>
          <w:rFonts w:ascii="Times New Roman" w:eastAsia="Times New Roman" w:hAnsi="Times New Roman" w:cs="Times New Roman"/>
          <w:b/>
          <w:sz w:val="24"/>
          <w:szCs w:val="24"/>
          <w:lang w:val="en-GB" w:eastAsia="en-GB"/>
        </w:rPr>
        <w:t>1</w:t>
      </w:r>
      <w:r w:rsidR="00DE6D31" w:rsidRPr="00DE6D31">
        <w:rPr>
          <w:rFonts w:ascii="Times New Roman" w:eastAsia="Times New Roman" w:hAnsi="Times New Roman" w:cs="Times New Roman"/>
          <w:b/>
          <w:sz w:val="24"/>
          <w:szCs w:val="24"/>
          <w:vertAlign w:val="superscript"/>
          <w:lang w:val="en-GB" w:eastAsia="en-GB"/>
        </w:rPr>
        <w:t>st</w:t>
      </w:r>
      <w:r w:rsidR="00DE6D31">
        <w:rPr>
          <w:rFonts w:ascii="Times New Roman" w:eastAsia="Times New Roman" w:hAnsi="Times New Roman" w:cs="Times New Roman"/>
          <w:b/>
          <w:sz w:val="24"/>
          <w:szCs w:val="24"/>
          <w:lang w:val="en-GB" w:eastAsia="en-GB"/>
        </w:rPr>
        <w:t xml:space="preserve"> Dece</w:t>
      </w:r>
      <w:r>
        <w:rPr>
          <w:rFonts w:ascii="Times New Roman" w:eastAsia="Times New Roman" w:hAnsi="Times New Roman" w:cs="Times New Roman"/>
          <w:b/>
          <w:sz w:val="24"/>
          <w:szCs w:val="24"/>
          <w:lang w:val="en-GB" w:eastAsia="en-GB"/>
        </w:rPr>
        <w:t>mber 2020</w:t>
      </w:r>
    </w:p>
    <w:p w14:paraId="23E415CC" w14:textId="7D71FF32" w:rsidR="00DA75F3" w:rsidRDefault="00DA75F3">
      <w:pPr>
        <w:rPr>
          <w:rFonts w:eastAsiaTheme="minorHAnsi"/>
          <w:lang w:eastAsia="en-US"/>
        </w:rPr>
      </w:pPr>
      <w:r>
        <w:fldChar w:fldCharType="begin"/>
      </w:r>
      <w:r>
        <w:instrText xml:space="preserve"> LINK Excel.Sheet.12 "Book1" "Sheet1!R1C1:R19C3" \a \f 4 \h  \* MERGEFORMAT </w:instrText>
      </w:r>
      <w:r>
        <w:fldChar w:fldCharType="separate"/>
      </w:r>
    </w:p>
    <w:tbl>
      <w:tblPr>
        <w:tblW w:w="9074" w:type="dxa"/>
        <w:tblLook w:val="04A0" w:firstRow="1" w:lastRow="0" w:firstColumn="1" w:lastColumn="0" w:noHBand="0" w:noVBand="1"/>
      </w:tblPr>
      <w:tblGrid>
        <w:gridCol w:w="2776"/>
        <w:gridCol w:w="1938"/>
        <w:gridCol w:w="4360"/>
      </w:tblGrid>
      <w:tr w:rsidR="00DA75F3" w:rsidRPr="00DA75F3" w14:paraId="54D72E3D" w14:textId="77777777" w:rsidTr="00DA75F3">
        <w:trPr>
          <w:trHeight w:val="353"/>
        </w:trPr>
        <w:tc>
          <w:tcPr>
            <w:tcW w:w="2776"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688DAD0A" w14:textId="352D3F59" w:rsidR="00DA75F3" w:rsidRPr="00DA75F3" w:rsidRDefault="00DA75F3" w:rsidP="00DA75F3">
            <w:pPr>
              <w:spacing w:after="0" w:line="240" w:lineRule="auto"/>
              <w:ind w:firstLineChars="100" w:firstLine="221"/>
              <w:rPr>
                <w:rFonts w:ascii="Calibri" w:eastAsia="Times New Roman" w:hAnsi="Calibri" w:cs="Calibri"/>
                <w:b/>
                <w:bCs/>
                <w:color w:val="000000"/>
              </w:rPr>
            </w:pPr>
            <w:r w:rsidRPr="00DA75F3">
              <w:rPr>
                <w:rFonts w:ascii="Calibri" w:eastAsia="Times New Roman" w:hAnsi="Calibri" w:cs="Calibri"/>
                <w:b/>
                <w:bCs/>
                <w:color w:val="000000"/>
              </w:rPr>
              <w:t>Members</w:t>
            </w:r>
          </w:p>
        </w:tc>
        <w:tc>
          <w:tcPr>
            <w:tcW w:w="6298" w:type="dxa"/>
            <w:gridSpan w:val="2"/>
            <w:tcBorders>
              <w:top w:val="single" w:sz="8" w:space="0" w:color="808080"/>
              <w:left w:val="nil"/>
              <w:bottom w:val="single" w:sz="8" w:space="0" w:color="808080"/>
              <w:right w:val="single" w:sz="8" w:space="0" w:color="808080"/>
            </w:tcBorders>
            <w:shd w:val="clear" w:color="auto" w:fill="auto"/>
            <w:noWrap/>
            <w:vAlign w:val="center"/>
            <w:hideMark/>
          </w:tcPr>
          <w:p w14:paraId="1E343B64" w14:textId="77777777" w:rsidR="00DA75F3" w:rsidRPr="00DA75F3" w:rsidRDefault="00DA75F3" w:rsidP="00DA75F3">
            <w:pPr>
              <w:spacing w:after="0" w:line="240" w:lineRule="auto"/>
              <w:ind w:firstLineChars="100" w:firstLine="221"/>
              <w:rPr>
                <w:rFonts w:ascii="Calibri" w:eastAsia="Times New Roman" w:hAnsi="Calibri" w:cs="Calibri"/>
                <w:b/>
                <w:bCs/>
                <w:color w:val="000000"/>
              </w:rPr>
            </w:pPr>
            <w:r w:rsidRPr="00DA75F3">
              <w:rPr>
                <w:rFonts w:ascii="Calibri" w:eastAsia="Times New Roman" w:hAnsi="Calibri" w:cs="Calibri"/>
                <w:b/>
                <w:bCs/>
                <w:color w:val="000000"/>
              </w:rPr>
              <w:t>Council Officials</w:t>
            </w:r>
          </w:p>
        </w:tc>
      </w:tr>
      <w:tr w:rsidR="00DA75F3" w:rsidRPr="00DA75F3" w14:paraId="5786A4E4" w14:textId="77777777" w:rsidTr="00DA75F3">
        <w:trPr>
          <w:trHeight w:val="353"/>
        </w:trPr>
        <w:tc>
          <w:tcPr>
            <w:tcW w:w="2776" w:type="dxa"/>
            <w:tcBorders>
              <w:top w:val="nil"/>
              <w:left w:val="single" w:sz="8" w:space="0" w:color="808080"/>
              <w:bottom w:val="single" w:sz="8" w:space="0" w:color="808080"/>
              <w:right w:val="single" w:sz="8" w:space="0" w:color="808080"/>
            </w:tcBorders>
            <w:shd w:val="clear" w:color="auto" w:fill="auto"/>
            <w:noWrap/>
            <w:vAlign w:val="center"/>
            <w:hideMark/>
          </w:tcPr>
          <w:p w14:paraId="5E15BBDD"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 xml:space="preserve">Cllr. Cathal King (Chair) </w:t>
            </w:r>
          </w:p>
        </w:tc>
        <w:tc>
          <w:tcPr>
            <w:tcW w:w="1938" w:type="dxa"/>
            <w:tcBorders>
              <w:top w:val="nil"/>
              <w:left w:val="nil"/>
              <w:bottom w:val="single" w:sz="8" w:space="0" w:color="808080"/>
              <w:right w:val="single" w:sz="8" w:space="0" w:color="808080"/>
            </w:tcBorders>
            <w:shd w:val="clear" w:color="auto" w:fill="auto"/>
            <w:noWrap/>
            <w:vAlign w:val="center"/>
            <w:hideMark/>
          </w:tcPr>
          <w:p w14:paraId="02D50819"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Frank Nevin</w:t>
            </w:r>
          </w:p>
        </w:tc>
        <w:tc>
          <w:tcPr>
            <w:tcW w:w="4360" w:type="dxa"/>
            <w:tcBorders>
              <w:top w:val="nil"/>
              <w:left w:val="nil"/>
              <w:bottom w:val="single" w:sz="8" w:space="0" w:color="808080"/>
              <w:right w:val="single" w:sz="8" w:space="0" w:color="808080"/>
            </w:tcBorders>
            <w:shd w:val="clear" w:color="auto" w:fill="auto"/>
            <w:noWrap/>
            <w:vAlign w:val="center"/>
            <w:hideMark/>
          </w:tcPr>
          <w:p w14:paraId="41A44F65"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Director of Services</w:t>
            </w:r>
          </w:p>
        </w:tc>
      </w:tr>
      <w:tr w:rsidR="00DA75F3" w:rsidRPr="00DA75F3" w14:paraId="02360CA9" w14:textId="77777777" w:rsidTr="00DA75F3">
        <w:trPr>
          <w:trHeight w:val="353"/>
        </w:trPr>
        <w:tc>
          <w:tcPr>
            <w:tcW w:w="2776" w:type="dxa"/>
            <w:tcBorders>
              <w:top w:val="nil"/>
              <w:left w:val="single" w:sz="8" w:space="0" w:color="808080"/>
              <w:bottom w:val="single" w:sz="8" w:space="0" w:color="808080"/>
              <w:right w:val="single" w:sz="8" w:space="0" w:color="808080"/>
            </w:tcBorders>
            <w:shd w:val="clear" w:color="auto" w:fill="auto"/>
            <w:noWrap/>
            <w:vAlign w:val="center"/>
            <w:hideMark/>
          </w:tcPr>
          <w:p w14:paraId="6370AF72"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Cllr. Ronan McMahon</w:t>
            </w:r>
          </w:p>
        </w:tc>
        <w:tc>
          <w:tcPr>
            <w:tcW w:w="1938" w:type="dxa"/>
            <w:tcBorders>
              <w:top w:val="nil"/>
              <w:left w:val="nil"/>
              <w:bottom w:val="single" w:sz="8" w:space="0" w:color="808080"/>
              <w:right w:val="single" w:sz="8" w:space="0" w:color="808080"/>
            </w:tcBorders>
            <w:shd w:val="clear" w:color="auto" w:fill="auto"/>
            <w:noWrap/>
            <w:vAlign w:val="center"/>
            <w:hideMark/>
          </w:tcPr>
          <w:p w14:paraId="7507827A"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Laura Leonard</w:t>
            </w:r>
          </w:p>
        </w:tc>
        <w:tc>
          <w:tcPr>
            <w:tcW w:w="4360" w:type="dxa"/>
            <w:tcBorders>
              <w:top w:val="nil"/>
              <w:left w:val="nil"/>
              <w:bottom w:val="single" w:sz="8" w:space="0" w:color="808080"/>
              <w:right w:val="single" w:sz="8" w:space="0" w:color="808080"/>
            </w:tcBorders>
            <w:shd w:val="clear" w:color="auto" w:fill="auto"/>
            <w:noWrap/>
            <w:vAlign w:val="center"/>
            <w:hideMark/>
          </w:tcPr>
          <w:p w14:paraId="3C2568E6"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Senior Executive Officer</w:t>
            </w:r>
          </w:p>
        </w:tc>
      </w:tr>
      <w:tr w:rsidR="00DA75F3" w:rsidRPr="00DA75F3" w14:paraId="267A20B9" w14:textId="77777777" w:rsidTr="00DA75F3">
        <w:trPr>
          <w:trHeight w:val="353"/>
        </w:trPr>
        <w:tc>
          <w:tcPr>
            <w:tcW w:w="2776" w:type="dxa"/>
            <w:tcBorders>
              <w:top w:val="nil"/>
              <w:left w:val="single" w:sz="8" w:space="0" w:color="808080"/>
              <w:bottom w:val="single" w:sz="8" w:space="0" w:color="808080"/>
              <w:right w:val="single" w:sz="8" w:space="0" w:color="808080"/>
            </w:tcBorders>
            <w:shd w:val="clear" w:color="auto" w:fill="auto"/>
            <w:noWrap/>
            <w:vAlign w:val="center"/>
            <w:hideMark/>
          </w:tcPr>
          <w:p w14:paraId="6E905F59"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Cllr. Liona O’Toole</w:t>
            </w:r>
          </w:p>
        </w:tc>
        <w:tc>
          <w:tcPr>
            <w:tcW w:w="1938" w:type="dxa"/>
            <w:tcBorders>
              <w:top w:val="nil"/>
              <w:left w:val="nil"/>
              <w:bottom w:val="single" w:sz="8" w:space="0" w:color="808080"/>
              <w:right w:val="single" w:sz="8" w:space="0" w:color="808080"/>
            </w:tcBorders>
            <w:shd w:val="clear" w:color="auto" w:fill="auto"/>
            <w:noWrap/>
            <w:vAlign w:val="center"/>
            <w:hideMark/>
          </w:tcPr>
          <w:p w14:paraId="33A6BCC4"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Tom Rooney</w:t>
            </w:r>
          </w:p>
        </w:tc>
        <w:tc>
          <w:tcPr>
            <w:tcW w:w="4360" w:type="dxa"/>
            <w:tcBorders>
              <w:top w:val="nil"/>
              <w:left w:val="nil"/>
              <w:bottom w:val="single" w:sz="8" w:space="0" w:color="808080"/>
              <w:right w:val="single" w:sz="8" w:space="0" w:color="808080"/>
            </w:tcBorders>
            <w:shd w:val="clear" w:color="auto" w:fill="auto"/>
            <w:noWrap/>
            <w:vAlign w:val="center"/>
            <w:hideMark/>
          </w:tcPr>
          <w:p w14:paraId="1EA4771C"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Head of Enterprise</w:t>
            </w:r>
          </w:p>
        </w:tc>
      </w:tr>
      <w:tr w:rsidR="00DA75F3" w:rsidRPr="00DA75F3" w14:paraId="2B8C9798" w14:textId="77777777" w:rsidTr="00DA75F3">
        <w:trPr>
          <w:trHeight w:val="353"/>
        </w:trPr>
        <w:tc>
          <w:tcPr>
            <w:tcW w:w="2776" w:type="dxa"/>
            <w:tcBorders>
              <w:top w:val="nil"/>
              <w:left w:val="single" w:sz="8" w:space="0" w:color="808080"/>
              <w:bottom w:val="single" w:sz="8" w:space="0" w:color="808080"/>
              <w:right w:val="single" w:sz="8" w:space="0" w:color="808080"/>
            </w:tcBorders>
            <w:shd w:val="clear" w:color="auto" w:fill="auto"/>
            <w:noWrap/>
            <w:vAlign w:val="center"/>
            <w:hideMark/>
          </w:tcPr>
          <w:p w14:paraId="364631D9"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Cllr. Lynn McCrave</w:t>
            </w:r>
          </w:p>
        </w:tc>
        <w:tc>
          <w:tcPr>
            <w:tcW w:w="1938" w:type="dxa"/>
            <w:tcBorders>
              <w:top w:val="nil"/>
              <w:left w:val="nil"/>
              <w:bottom w:val="single" w:sz="8" w:space="0" w:color="808080"/>
              <w:right w:val="single" w:sz="8" w:space="0" w:color="808080"/>
            </w:tcBorders>
            <w:shd w:val="clear" w:color="auto" w:fill="auto"/>
            <w:noWrap/>
            <w:vAlign w:val="center"/>
            <w:hideMark/>
          </w:tcPr>
          <w:p w14:paraId="3DF3271A"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Justin Mulhern</w:t>
            </w:r>
          </w:p>
        </w:tc>
        <w:tc>
          <w:tcPr>
            <w:tcW w:w="4360" w:type="dxa"/>
            <w:tcBorders>
              <w:top w:val="nil"/>
              <w:left w:val="nil"/>
              <w:bottom w:val="single" w:sz="8" w:space="0" w:color="808080"/>
              <w:right w:val="single" w:sz="8" w:space="0" w:color="808080"/>
            </w:tcBorders>
            <w:shd w:val="clear" w:color="auto" w:fill="auto"/>
            <w:noWrap/>
            <w:vAlign w:val="center"/>
            <w:hideMark/>
          </w:tcPr>
          <w:p w14:paraId="342FDF0C"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Senior Enterprise Development Officer</w:t>
            </w:r>
          </w:p>
        </w:tc>
      </w:tr>
      <w:tr w:rsidR="00D932D5" w:rsidRPr="00DA75F3" w14:paraId="77A9025B" w14:textId="77777777" w:rsidTr="00DA75F3">
        <w:trPr>
          <w:trHeight w:val="353"/>
        </w:trPr>
        <w:tc>
          <w:tcPr>
            <w:tcW w:w="2776" w:type="dxa"/>
            <w:tcBorders>
              <w:top w:val="nil"/>
              <w:left w:val="single" w:sz="8" w:space="0" w:color="808080"/>
              <w:bottom w:val="single" w:sz="8" w:space="0" w:color="808080"/>
              <w:right w:val="single" w:sz="8" w:space="0" w:color="808080"/>
            </w:tcBorders>
            <w:shd w:val="clear" w:color="auto" w:fill="auto"/>
            <w:noWrap/>
            <w:vAlign w:val="center"/>
          </w:tcPr>
          <w:p w14:paraId="09EC5349" w14:textId="77777777" w:rsidR="00D932D5" w:rsidRPr="00DA75F3" w:rsidRDefault="00D932D5" w:rsidP="00DA75F3">
            <w:pPr>
              <w:spacing w:after="0" w:line="240" w:lineRule="auto"/>
              <w:ind w:firstLineChars="100" w:firstLine="220"/>
              <w:rPr>
                <w:rFonts w:ascii="Calibri" w:eastAsia="Times New Roman" w:hAnsi="Calibri" w:cs="Calibri"/>
                <w:color w:val="000000"/>
              </w:rPr>
            </w:pPr>
          </w:p>
        </w:tc>
        <w:tc>
          <w:tcPr>
            <w:tcW w:w="1938" w:type="dxa"/>
            <w:tcBorders>
              <w:top w:val="nil"/>
              <w:left w:val="nil"/>
              <w:bottom w:val="single" w:sz="8" w:space="0" w:color="808080"/>
              <w:right w:val="single" w:sz="8" w:space="0" w:color="808080"/>
            </w:tcBorders>
            <w:shd w:val="clear" w:color="auto" w:fill="auto"/>
            <w:noWrap/>
            <w:vAlign w:val="center"/>
          </w:tcPr>
          <w:p w14:paraId="4A43D1AA" w14:textId="6818C16D" w:rsidR="00D932D5" w:rsidRPr="00DA75F3" w:rsidRDefault="00D932D5" w:rsidP="00DA75F3">
            <w:pPr>
              <w:spacing w:after="0" w:line="240" w:lineRule="auto"/>
              <w:ind w:firstLineChars="100" w:firstLine="220"/>
              <w:rPr>
                <w:rFonts w:ascii="Calibri" w:eastAsia="Times New Roman" w:hAnsi="Calibri" w:cs="Calibri"/>
                <w:color w:val="000000"/>
                <w:lang w:val="en-GB"/>
              </w:rPr>
            </w:pPr>
            <w:r>
              <w:rPr>
                <w:rFonts w:ascii="Calibri" w:eastAsia="Times New Roman" w:hAnsi="Calibri" w:cs="Calibri"/>
                <w:color w:val="000000"/>
                <w:lang w:val="en-GB"/>
              </w:rPr>
              <w:t>Des English</w:t>
            </w:r>
          </w:p>
        </w:tc>
        <w:tc>
          <w:tcPr>
            <w:tcW w:w="4360" w:type="dxa"/>
            <w:tcBorders>
              <w:top w:val="nil"/>
              <w:left w:val="nil"/>
              <w:bottom w:val="single" w:sz="8" w:space="0" w:color="808080"/>
              <w:right w:val="single" w:sz="8" w:space="0" w:color="808080"/>
            </w:tcBorders>
            <w:shd w:val="clear" w:color="auto" w:fill="auto"/>
            <w:noWrap/>
            <w:vAlign w:val="center"/>
          </w:tcPr>
          <w:p w14:paraId="26CF3ECD" w14:textId="6B439981" w:rsidR="00D932D5" w:rsidRPr="00DA75F3" w:rsidRDefault="00D932D5" w:rsidP="00DA75F3">
            <w:pPr>
              <w:spacing w:after="0" w:line="240" w:lineRule="auto"/>
              <w:ind w:firstLineChars="100" w:firstLine="220"/>
              <w:rPr>
                <w:rFonts w:ascii="Calibri" w:eastAsia="Times New Roman" w:hAnsi="Calibri" w:cs="Calibri"/>
                <w:color w:val="000000"/>
                <w:lang w:val="en-GB"/>
              </w:rPr>
            </w:pPr>
            <w:r>
              <w:rPr>
                <w:rFonts w:ascii="Calibri" w:eastAsia="Times New Roman" w:hAnsi="Calibri" w:cs="Calibri"/>
                <w:color w:val="000000"/>
                <w:lang w:val="en-GB"/>
              </w:rPr>
              <w:t>Administrative Officer</w:t>
            </w:r>
          </w:p>
        </w:tc>
      </w:tr>
      <w:tr w:rsidR="00DA75F3" w:rsidRPr="00DA75F3" w14:paraId="3878429F" w14:textId="77777777" w:rsidTr="00DA75F3">
        <w:trPr>
          <w:trHeight w:val="353"/>
        </w:trPr>
        <w:tc>
          <w:tcPr>
            <w:tcW w:w="2776" w:type="dxa"/>
            <w:tcBorders>
              <w:top w:val="nil"/>
              <w:left w:val="nil"/>
              <w:bottom w:val="nil"/>
              <w:right w:val="nil"/>
            </w:tcBorders>
            <w:shd w:val="clear" w:color="auto" w:fill="auto"/>
            <w:noWrap/>
            <w:vAlign w:val="bottom"/>
            <w:hideMark/>
          </w:tcPr>
          <w:p w14:paraId="4BA05997" w14:textId="77777777" w:rsidR="00DA75F3" w:rsidRPr="00DA75F3" w:rsidRDefault="00DA75F3" w:rsidP="00DA75F3">
            <w:pPr>
              <w:spacing w:after="0" w:line="240" w:lineRule="auto"/>
              <w:ind w:firstLineChars="100" w:firstLine="220"/>
              <w:rPr>
                <w:rFonts w:ascii="Calibri" w:eastAsia="Times New Roman" w:hAnsi="Calibri" w:cs="Calibri"/>
                <w:color w:val="000000"/>
              </w:rPr>
            </w:pPr>
          </w:p>
        </w:tc>
        <w:tc>
          <w:tcPr>
            <w:tcW w:w="1938" w:type="dxa"/>
            <w:tcBorders>
              <w:top w:val="nil"/>
              <w:left w:val="nil"/>
              <w:bottom w:val="nil"/>
              <w:right w:val="nil"/>
            </w:tcBorders>
            <w:shd w:val="clear" w:color="auto" w:fill="auto"/>
            <w:noWrap/>
            <w:vAlign w:val="bottom"/>
            <w:hideMark/>
          </w:tcPr>
          <w:p w14:paraId="6199D89C" w14:textId="77777777" w:rsidR="00DA75F3" w:rsidRPr="00DA75F3" w:rsidRDefault="00DA75F3" w:rsidP="00DA75F3">
            <w:pPr>
              <w:spacing w:after="0" w:line="240" w:lineRule="auto"/>
              <w:rPr>
                <w:rFonts w:ascii="Times New Roman" w:eastAsia="Times New Roman" w:hAnsi="Times New Roman" w:cs="Times New Roman"/>
                <w:sz w:val="20"/>
                <w:szCs w:val="20"/>
              </w:rPr>
            </w:pPr>
          </w:p>
        </w:tc>
        <w:tc>
          <w:tcPr>
            <w:tcW w:w="4360" w:type="dxa"/>
            <w:tcBorders>
              <w:top w:val="nil"/>
              <w:left w:val="nil"/>
              <w:bottom w:val="nil"/>
              <w:right w:val="nil"/>
            </w:tcBorders>
            <w:shd w:val="clear" w:color="auto" w:fill="auto"/>
            <w:noWrap/>
            <w:vAlign w:val="bottom"/>
            <w:hideMark/>
          </w:tcPr>
          <w:p w14:paraId="6617C1F2" w14:textId="77777777" w:rsidR="00DA75F3" w:rsidRPr="00DA75F3" w:rsidRDefault="00DA75F3" w:rsidP="00DA75F3">
            <w:pPr>
              <w:spacing w:after="0" w:line="240" w:lineRule="auto"/>
              <w:rPr>
                <w:rFonts w:ascii="Times New Roman" w:eastAsia="Times New Roman" w:hAnsi="Times New Roman" w:cs="Times New Roman"/>
                <w:sz w:val="20"/>
                <w:szCs w:val="20"/>
              </w:rPr>
            </w:pPr>
          </w:p>
        </w:tc>
      </w:tr>
      <w:tr w:rsidR="00D932D5" w:rsidRPr="00DA75F3" w14:paraId="13D5CBF9" w14:textId="77777777" w:rsidTr="00DA75F3">
        <w:trPr>
          <w:trHeight w:val="353"/>
        </w:trPr>
        <w:tc>
          <w:tcPr>
            <w:tcW w:w="2776" w:type="dxa"/>
            <w:tcBorders>
              <w:top w:val="nil"/>
              <w:left w:val="nil"/>
              <w:bottom w:val="nil"/>
              <w:right w:val="nil"/>
            </w:tcBorders>
            <w:shd w:val="clear" w:color="auto" w:fill="auto"/>
            <w:noWrap/>
            <w:vAlign w:val="bottom"/>
          </w:tcPr>
          <w:p w14:paraId="4EE85DF5" w14:textId="77777777" w:rsidR="00D932D5" w:rsidRPr="00DA75F3" w:rsidRDefault="00D932D5" w:rsidP="00DA75F3">
            <w:pPr>
              <w:spacing w:after="0" w:line="240" w:lineRule="auto"/>
              <w:ind w:firstLineChars="100" w:firstLine="220"/>
              <w:rPr>
                <w:rFonts w:ascii="Calibri" w:eastAsia="Times New Roman" w:hAnsi="Calibri" w:cs="Calibri"/>
                <w:color w:val="000000"/>
              </w:rPr>
            </w:pPr>
          </w:p>
        </w:tc>
        <w:tc>
          <w:tcPr>
            <w:tcW w:w="1938" w:type="dxa"/>
            <w:tcBorders>
              <w:top w:val="nil"/>
              <w:left w:val="nil"/>
              <w:bottom w:val="nil"/>
              <w:right w:val="nil"/>
            </w:tcBorders>
            <w:shd w:val="clear" w:color="auto" w:fill="auto"/>
            <w:noWrap/>
            <w:vAlign w:val="bottom"/>
          </w:tcPr>
          <w:p w14:paraId="43695C3E" w14:textId="77777777" w:rsidR="00D932D5" w:rsidRPr="00DA75F3" w:rsidRDefault="00D932D5" w:rsidP="00DA75F3">
            <w:pPr>
              <w:spacing w:after="0" w:line="240" w:lineRule="auto"/>
              <w:rPr>
                <w:rFonts w:ascii="Times New Roman" w:eastAsia="Times New Roman" w:hAnsi="Times New Roman" w:cs="Times New Roman"/>
                <w:sz w:val="20"/>
                <w:szCs w:val="20"/>
              </w:rPr>
            </w:pPr>
          </w:p>
        </w:tc>
        <w:tc>
          <w:tcPr>
            <w:tcW w:w="4360" w:type="dxa"/>
            <w:tcBorders>
              <w:top w:val="nil"/>
              <w:left w:val="nil"/>
              <w:bottom w:val="nil"/>
              <w:right w:val="nil"/>
            </w:tcBorders>
            <w:shd w:val="clear" w:color="auto" w:fill="auto"/>
            <w:noWrap/>
            <w:vAlign w:val="bottom"/>
          </w:tcPr>
          <w:p w14:paraId="3C048101" w14:textId="77777777" w:rsidR="00D932D5" w:rsidRPr="00DA75F3" w:rsidRDefault="00D932D5" w:rsidP="00DA75F3">
            <w:pPr>
              <w:spacing w:after="0" w:line="240" w:lineRule="auto"/>
              <w:rPr>
                <w:rFonts w:ascii="Times New Roman" w:eastAsia="Times New Roman" w:hAnsi="Times New Roman" w:cs="Times New Roman"/>
                <w:sz w:val="20"/>
                <w:szCs w:val="20"/>
              </w:rPr>
            </w:pPr>
          </w:p>
        </w:tc>
      </w:tr>
      <w:tr w:rsidR="00DA75F3" w:rsidRPr="00DA75F3" w14:paraId="457B99EE"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8A0A234" w14:textId="77777777" w:rsidR="00DA75F3" w:rsidRPr="00DA75F3" w:rsidRDefault="00DA75F3" w:rsidP="00DA75F3">
            <w:pPr>
              <w:spacing w:after="0" w:line="240" w:lineRule="auto"/>
              <w:ind w:firstLineChars="100" w:firstLine="221"/>
              <w:rPr>
                <w:rFonts w:ascii="Calibri" w:eastAsia="Times New Roman" w:hAnsi="Calibri" w:cs="Calibri"/>
                <w:b/>
                <w:bCs/>
                <w:color w:val="000000"/>
              </w:rPr>
            </w:pPr>
            <w:r w:rsidRPr="00DA75F3">
              <w:rPr>
                <w:rFonts w:ascii="Calibri" w:eastAsia="Times New Roman" w:hAnsi="Calibri" w:cs="Calibri"/>
                <w:b/>
                <w:bCs/>
                <w:color w:val="000000"/>
              </w:rPr>
              <w:t>Representatives:</w:t>
            </w:r>
          </w:p>
        </w:tc>
      </w:tr>
      <w:tr w:rsidR="00DA75F3" w:rsidRPr="00DA75F3" w14:paraId="22BE02C1"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1CD0ED0"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Tara De Buitlear, Tallaght Community Council</w:t>
            </w:r>
          </w:p>
        </w:tc>
      </w:tr>
      <w:tr w:rsidR="00DA75F3" w:rsidRPr="00DA75F3" w14:paraId="33AE05B8"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6E7C5AA3" w14:textId="13A8720B"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lang w:val="en-GB"/>
              </w:rPr>
              <w:t>Sherri Brennan,</w:t>
            </w:r>
            <w:r w:rsidR="00C8547C">
              <w:rPr>
                <w:rFonts w:ascii="Calibri" w:eastAsia="Times New Roman" w:hAnsi="Calibri" w:cs="Calibri"/>
                <w:color w:val="000000"/>
                <w:lang w:val="en-GB"/>
              </w:rPr>
              <w:t xml:space="preserve"> Business Chamber of Commerce</w:t>
            </w:r>
          </w:p>
        </w:tc>
      </w:tr>
      <w:tr w:rsidR="00DA75F3" w:rsidRPr="00DA75F3" w14:paraId="297F727D" w14:textId="77777777" w:rsidTr="00DA75F3">
        <w:trPr>
          <w:trHeight w:val="353"/>
        </w:trPr>
        <w:tc>
          <w:tcPr>
            <w:tcW w:w="2776" w:type="dxa"/>
            <w:tcBorders>
              <w:top w:val="nil"/>
              <w:left w:val="nil"/>
              <w:bottom w:val="nil"/>
              <w:right w:val="nil"/>
            </w:tcBorders>
            <w:shd w:val="clear" w:color="auto" w:fill="auto"/>
            <w:noWrap/>
            <w:vAlign w:val="bottom"/>
            <w:hideMark/>
          </w:tcPr>
          <w:p w14:paraId="361E29E7" w14:textId="77777777" w:rsidR="00DA75F3" w:rsidRPr="00DA75F3" w:rsidRDefault="00DA75F3" w:rsidP="00DA75F3">
            <w:pPr>
              <w:spacing w:after="0" w:line="240" w:lineRule="auto"/>
              <w:ind w:firstLineChars="100" w:firstLine="220"/>
              <w:rPr>
                <w:rFonts w:ascii="Calibri" w:eastAsia="Times New Roman" w:hAnsi="Calibri" w:cs="Calibri"/>
                <w:color w:val="000000"/>
              </w:rPr>
            </w:pPr>
          </w:p>
        </w:tc>
        <w:tc>
          <w:tcPr>
            <w:tcW w:w="1938" w:type="dxa"/>
            <w:tcBorders>
              <w:top w:val="nil"/>
              <w:left w:val="nil"/>
              <w:bottom w:val="nil"/>
              <w:right w:val="nil"/>
            </w:tcBorders>
            <w:shd w:val="clear" w:color="auto" w:fill="auto"/>
            <w:noWrap/>
            <w:vAlign w:val="bottom"/>
            <w:hideMark/>
          </w:tcPr>
          <w:p w14:paraId="3E3A5663" w14:textId="77777777" w:rsidR="00DA75F3" w:rsidRPr="00DA75F3" w:rsidRDefault="00DA75F3" w:rsidP="00DA75F3">
            <w:pPr>
              <w:spacing w:after="0" w:line="240" w:lineRule="auto"/>
              <w:rPr>
                <w:rFonts w:ascii="Times New Roman" w:eastAsia="Times New Roman" w:hAnsi="Times New Roman" w:cs="Times New Roman"/>
                <w:sz w:val="20"/>
                <w:szCs w:val="20"/>
              </w:rPr>
            </w:pPr>
          </w:p>
        </w:tc>
        <w:tc>
          <w:tcPr>
            <w:tcW w:w="4360" w:type="dxa"/>
            <w:tcBorders>
              <w:top w:val="nil"/>
              <w:left w:val="nil"/>
              <w:bottom w:val="nil"/>
              <w:right w:val="nil"/>
            </w:tcBorders>
            <w:shd w:val="clear" w:color="auto" w:fill="auto"/>
            <w:noWrap/>
            <w:vAlign w:val="bottom"/>
            <w:hideMark/>
          </w:tcPr>
          <w:p w14:paraId="5F10FB24" w14:textId="77777777" w:rsidR="00DA75F3" w:rsidRPr="00DA75F3" w:rsidRDefault="00DA75F3" w:rsidP="00DA75F3">
            <w:pPr>
              <w:spacing w:after="0" w:line="240" w:lineRule="auto"/>
              <w:rPr>
                <w:rFonts w:ascii="Times New Roman" w:eastAsia="Times New Roman" w:hAnsi="Times New Roman" w:cs="Times New Roman"/>
                <w:sz w:val="20"/>
                <w:szCs w:val="20"/>
              </w:rPr>
            </w:pPr>
          </w:p>
        </w:tc>
      </w:tr>
      <w:tr w:rsidR="00DA75F3" w:rsidRPr="00DA75F3" w14:paraId="5F2494B7"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1957FA28" w14:textId="77777777" w:rsidR="00DA75F3" w:rsidRPr="00DA75F3" w:rsidRDefault="00DA75F3" w:rsidP="00DA75F3">
            <w:pPr>
              <w:spacing w:after="0" w:line="240" w:lineRule="auto"/>
              <w:ind w:firstLineChars="100" w:firstLine="221"/>
              <w:rPr>
                <w:rFonts w:ascii="Calibri" w:eastAsia="Times New Roman" w:hAnsi="Calibri" w:cs="Calibri"/>
                <w:b/>
                <w:bCs/>
                <w:color w:val="000000"/>
              </w:rPr>
            </w:pPr>
            <w:r w:rsidRPr="00DA75F3">
              <w:rPr>
                <w:rFonts w:ascii="Calibri" w:eastAsia="Times New Roman" w:hAnsi="Calibri" w:cs="Calibri"/>
                <w:b/>
                <w:bCs/>
                <w:color w:val="000000"/>
              </w:rPr>
              <w:t>Apologies:</w:t>
            </w:r>
          </w:p>
        </w:tc>
      </w:tr>
      <w:tr w:rsidR="00DF4C1B" w:rsidRPr="00DA75F3" w14:paraId="0884511B" w14:textId="77777777" w:rsidTr="003304F5">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D769023" w14:textId="0098C60B" w:rsidR="00DF4C1B" w:rsidRPr="00DA75F3" w:rsidRDefault="00DF4C1B" w:rsidP="00DF4C1B">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Cllr. Sandra Fay</w:t>
            </w:r>
          </w:p>
        </w:tc>
      </w:tr>
      <w:tr w:rsidR="00DF4C1B" w:rsidRPr="00DA75F3" w14:paraId="759C7D9D"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E253CDA" w14:textId="0B39EF51" w:rsidR="00DF4C1B" w:rsidRPr="00DA75F3" w:rsidRDefault="00DF4C1B" w:rsidP="00DF4C1B">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Cllr. Pamela Kearns</w:t>
            </w:r>
          </w:p>
        </w:tc>
      </w:tr>
      <w:tr w:rsidR="00DF4C1B" w:rsidRPr="00DA75F3" w14:paraId="05C8AEB4"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0F8BEB25" w14:textId="0AC34AC4" w:rsidR="00DF4C1B" w:rsidRPr="00DA75F3" w:rsidRDefault="00DF4C1B" w:rsidP="00DF4C1B">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Cllr. Louise Dunne</w:t>
            </w:r>
          </w:p>
        </w:tc>
      </w:tr>
      <w:tr w:rsidR="00DA75F3" w:rsidRPr="00DA75F3" w14:paraId="63E0B0E4"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EE2F512" w14:textId="5413D6CD"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 xml:space="preserve">Cllr. </w:t>
            </w:r>
            <w:r w:rsidR="00DF4C1B">
              <w:rPr>
                <w:rFonts w:ascii="Calibri" w:eastAsia="Times New Roman" w:hAnsi="Calibri" w:cs="Calibri"/>
                <w:color w:val="000000"/>
              </w:rPr>
              <w:t>Ed O'Brien</w:t>
            </w:r>
          </w:p>
        </w:tc>
      </w:tr>
      <w:tr w:rsidR="00DA75F3" w:rsidRPr="00DA75F3" w14:paraId="18461B15"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DEF16AF" w14:textId="03138D03" w:rsidR="00DA75F3" w:rsidRPr="00DA75F3" w:rsidRDefault="00DA75F3" w:rsidP="00C8547C">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Mr. J</w:t>
            </w:r>
            <w:r w:rsidR="00C8547C">
              <w:rPr>
                <w:rFonts w:ascii="Calibri" w:eastAsia="Times New Roman" w:hAnsi="Calibri" w:cs="Calibri"/>
                <w:color w:val="000000"/>
              </w:rPr>
              <w:t>ack</w:t>
            </w:r>
            <w:r w:rsidRPr="00DA75F3">
              <w:rPr>
                <w:rFonts w:ascii="Calibri" w:eastAsia="Times New Roman" w:hAnsi="Calibri" w:cs="Calibri"/>
                <w:color w:val="000000"/>
              </w:rPr>
              <w:t xml:space="preserve"> McDonnell</w:t>
            </w:r>
            <w:r w:rsidR="00DF4C1B">
              <w:rPr>
                <w:rFonts w:ascii="Calibri" w:eastAsia="Times New Roman" w:hAnsi="Calibri" w:cs="Calibri"/>
                <w:color w:val="000000"/>
              </w:rPr>
              <w:t>, TUD Tallaght</w:t>
            </w:r>
          </w:p>
        </w:tc>
      </w:tr>
      <w:tr w:rsidR="00DA75F3" w:rsidRPr="00DA75F3" w14:paraId="4BD6B2D6" w14:textId="77777777" w:rsidTr="00DA75F3">
        <w:trPr>
          <w:trHeight w:val="353"/>
        </w:trPr>
        <w:tc>
          <w:tcPr>
            <w:tcW w:w="2776" w:type="dxa"/>
            <w:tcBorders>
              <w:top w:val="nil"/>
              <w:left w:val="nil"/>
              <w:bottom w:val="nil"/>
              <w:right w:val="nil"/>
            </w:tcBorders>
            <w:shd w:val="clear" w:color="auto" w:fill="auto"/>
            <w:noWrap/>
            <w:vAlign w:val="bottom"/>
            <w:hideMark/>
          </w:tcPr>
          <w:p w14:paraId="5489B07F" w14:textId="77777777" w:rsidR="00DA75F3" w:rsidRPr="00DA75F3" w:rsidRDefault="00DA75F3" w:rsidP="00DA75F3">
            <w:pPr>
              <w:spacing w:after="0" w:line="240" w:lineRule="auto"/>
              <w:ind w:firstLineChars="100" w:firstLine="220"/>
              <w:rPr>
                <w:rFonts w:ascii="Calibri" w:eastAsia="Times New Roman" w:hAnsi="Calibri" w:cs="Calibri"/>
                <w:color w:val="000000"/>
              </w:rPr>
            </w:pPr>
          </w:p>
        </w:tc>
        <w:tc>
          <w:tcPr>
            <w:tcW w:w="1938" w:type="dxa"/>
            <w:tcBorders>
              <w:top w:val="nil"/>
              <w:left w:val="nil"/>
              <w:bottom w:val="nil"/>
              <w:right w:val="nil"/>
            </w:tcBorders>
            <w:shd w:val="clear" w:color="auto" w:fill="auto"/>
            <w:noWrap/>
            <w:vAlign w:val="bottom"/>
            <w:hideMark/>
          </w:tcPr>
          <w:p w14:paraId="4144D6FF" w14:textId="77777777" w:rsidR="00DA75F3" w:rsidRPr="00DA75F3" w:rsidRDefault="00DA75F3" w:rsidP="00DA75F3">
            <w:pPr>
              <w:spacing w:after="0" w:line="240" w:lineRule="auto"/>
              <w:rPr>
                <w:rFonts w:ascii="Times New Roman" w:eastAsia="Times New Roman" w:hAnsi="Times New Roman" w:cs="Times New Roman"/>
                <w:sz w:val="20"/>
                <w:szCs w:val="20"/>
              </w:rPr>
            </w:pPr>
          </w:p>
        </w:tc>
        <w:tc>
          <w:tcPr>
            <w:tcW w:w="4360" w:type="dxa"/>
            <w:tcBorders>
              <w:top w:val="nil"/>
              <w:left w:val="nil"/>
              <w:bottom w:val="nil"/>
              <w:right w:val="nil"/>
            </w:tcBorders>
            <w:shd w:val="clear" w:color="auto" w:fill="auto"/>
            <w:noWrap/>
            <w:vAlign w:val="bottom"/>
            <w:hideMark/>
          </w:tcPr>
          <w:p w14:paraId="08F8CCD5" w14:textId="77777777" w:rsidR="00DA75F3" w:rsidRPr="00DA75F3" w:rsidRDefault="00DA75F3" w:rsidP="00DA75F3">
            <w:pPr>
              <w:spacing w:after="0" w:line="240" w:lineRule="auto"/>
              <w:rPr>
                <w:rFonts w:ascii="Times New Roman" w:eastAsia="Times New Roman" w:hAnsi="Times New Roman" w:cs="Times New Roman"/>
                <w:sz w:val="20"/>
                <w:szCs w:val="20"/>
              </w:rPr>
            </w:pPr>
          </w:p>
        </w:tc>
      </w:tr>
      <w:tr w:rsidR="00DA75F3" w:rsidRPr="00DA75F3" w14:paraId="0257AF87"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0697A312" w14:textId="77777777" w:rsidR="00DA75F3" w:rsidRPr="00DA75F3" w:rsidRDefault="00DA75F3" w:rsidP="00DA75F3">
            <w:pPr>
              <w:spacing w:after="0" w:line="240" w:lineRule="auto"/>
              <w:ind w:firstLineChars="100" w:firstLine="221"/>
              <w:rPr>
                <w:rFonts w:ascii="Calibri" w:eastAsia="Times New Roman" w:hAnsi="Calibri" w:cs="Calibri"/>
                <w:b/>
                <w:bCs/>
                <w:color w:val="000000"/>
              </w:rPr>
            </w:pPr>
            <w:proofErr w:type="gramStart"/>
            <w:r w:rsidRPr="00DA75F3">
              <w:rPr>
                <w:rFonts w:ascii="Calibri" w:eastAsia="Times New Roman" w:hAnsi="Calibri" w:cs="Calibri"/>
                <w:b/>
                <w:bCs/>
                <w:color w:val="000000"/>
              </w:rPr>
              <w:t>Also</w:t>
            </w:r>
            <w:proofErr w:type="gramEnd"/>
            <w:r w:rsidRPr="00DA75F3">
              <w:rPr>
                <w:rFonts w:ascii="Calibri" w:eastAsia="Times New Roman" w:hAnsi="Calibri" w:cs="Calibri"/>
                <w:b/>
                <w:bCs/>
                <w:color w:val="000000"/>
              </w:rPr>
              <w:t xml:space="preserve"> in attendance:</w:t>
            </w:r>
          </w:p>
        </w:tc>
      </w:tr>
      <w:tr w:rsidR="00DA75F3" w:rsidRPr="00DA75F3" w14:paraId="7B76F402" w14:textId="77777777" w:rsidTr="00DA75F3">
        <w:trPr>
          <w:trHeight w:val="353"/>
        </w:trPr>
        <w:tc>
          <w:tcPr>
            <w:tcW w:w="9074"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8F5742E" w14:textId="77777777" w:rsidR="00DA75F3" w:rsidRPr="00DA75F3" w:rsidRDefault="00DA75F3" w:rsidP="00DA75F3">
            <w:pPr>
              <w:spacing w:after="0" w:line="240" w:lineRule="auto"/>
              <w:ind w:firstLineChars="100" w:firstLine="220"/>
              <w:rPr>
                <w:rFonts w:ascii="Calibri" w:eastAsia="Times New Roman" w:hAnsi="Calibri" w:cs="Calibri"/>
                <w:color w:val="000000"/>
              </w:rPr>
            </w:pPr>
            <w:r w:rsidRPr="00DA75F3">
              <w:rPr>
                <w:rFonts w:ascii="Calibri" w:eastAsia="Times New Roman" w:hAnsi="Calibri" w:cs="Calibri"/>
                <w:color w:val="000000"/>
              </w:rPr>
              <w:t> </w:t>
            </w:r>
          </w:p>
        </w:tc>
      </w:tr>
    </w:tbl>
    <w:p w14:paraId="7EF41A73" w14:textId="69EDFCF2" w:rsidR="00A5103A" w:rsidRDefault="00DA75F3">
      <w:r>
        <w:fldChar w:fldCharType="end"/>
      </w:r>
    </w:p>
    <w:p w14:paraId="2508B038" w14:textId="5DDB11D0" w:rsidR="00A5103A" w:rsidRDefault="00584607">
      <w:pPr>
        <w:rPr>
          <w:color w:val="000000"/>
        </w:rPr>
      </w:pPr>
      <w:r w:rsidRPr="00254DB2">
        <w:rPr>
          <w:rStyle w:val="Strong"/>
        </w:rPr>
        <w:t xml:space="preserve">The meeting was Chaired by </w:t>
      </w:r>
      <w:r w:rsidRPr="00254DB2">
        <w:rPr>
          <w:color w:val="000000"/>
        </w:rPr>
        <w:t>Cllr</w:t>
      </w:r>
      <w:r>
        <w:rPr>
          <w:color w:val="000000"/>
        </w:rPr>
        <w:t xml:space="preserve">. </w:t>
      </w:r>
      <w:r w:rsidRPr="00254DB2">
        <w:rPr>
          <w:color w:val="000000"/>
        </w:rPr>
        <w:t>C</w:t>
      </w:r>
      <w:r>
        <w:rPr>
          <w:color w:val="000000"/>
        </w:rPr>
        <w:t>athal King</w:t>
      </w:r>
    </w:p>
    <w:p w14:paraId="51B4A22E" w14:textId="204378AE" w:rsidR="004A3ADE" w:rsidRDefault="004A3ADE">
      <w:r>
        <w:br w:type="page"/>
      </w:r>
    </w:p>
    <w:p w14:paraId="38473ACB" w14:textId="0D641D74" w:rsidR="00584607" w:rsidRDefault="00584607" w:rsidP="00584607">
      <w:pPr>
        <w:pStyle w:val="Heading2"/>
        <w:rPr>
          <w:rFonts w:asciiTheme="minorHAnsi" w:hAnsiTheme="minorHAnsi" w:cstheme="minorHAnsi"/>
          <w:b/>
          <w:bCs/>
          <w:color w:val="auto"/>
          <w:sz w:val="24"/>
          <w:szCs w:val="24"/>
        </w:rPr>
      </w:pPr>
      <w:r w:rsidRPr="00584607">
        <w:rPr>
          <w:rFonts w:asciiTheme="minorHAnsi" w:hAnsiTheme="minorHAnsi" w:cstheme="minorHAnsi"/>
          <w:b/>
          <w:bCs/>
          <w:color w:val="auto"/>
          <w:sz w:val="24"/>
          <w:szCs w:val="24"/>
        </w:rPr>
        <w:lastRenderedPageBreak/>
        <w:t>Headed Item 1</w:t>
      </w:r>
      <w:r>
        <w:rPr>
          <w:rFonts w:asciiTheme="minorHAnsi" w:hAnsiTheme="minorHAnsi" w:cstheme="minorHAnsi"/>
          <w:b/>
          <w:bCs/>
          <w:color w:val="auto"/>
          <w:sz w:val="24"/>
          <w:szCs w:val="24"/>
        </w:rPr>
        <w:t xml:space="preserve">: </w:t>
      </w:r>
      <w:r w:rsidR="0085058C" w:rsidRPr="0085058C">
        <w:rPr>
          <w:rFonts w:asciiTheme="minorHAnsi" w:hAnsiTheme="minorHAnsi" w:cstheme="minorHAnsi"/>
          <w:b/>
          <w:bCs/>
          <w:color w:val="auto"/>
          <w:sz w:val="24"/>
          <w:szCs w:val="24"/>
        </w:rPr>
        <w:t>Minutes of Economic Development, Enterprise &amp; Tourism SPC Meeting of 9th September 2020</w:t>
      </w:r>
    </w:p>
    <w:p w14:paraId="7DFFD060" w14:textId="77777777" w:rsidR="0085058C" w:rsidRDefault="0085058C" w:rsidP="0085058C">
      <w:pPr>
        <w:spacing w:line="276" w:lineRule="auto"/>
        <w:rPr>
          <w:rFonts w:eastAsia="Times New Roman" w:cstheme="minorHAnsi"/>
          <w:sz w:val="24"/>
          <w:szCs w:val="24"/>
          <w:lang w:val="en-GB" w:eastAsia="en-GB"/>
        </w:rPr>
      </w:pPr>
    </w:p>
    <w:p w14:paraId="025F393E" w14:textId="54CAAA9B" w:rsidR="00584607" w:rsidRDefault="00584607" w:rsidP="0085058C">
      <w:pPr>
        <w:spacing w:line="276" w:lineRule="auto"/>
        <w:rPr>
          <w:rFonts w:eastAsia="Times New Roman" w:cstheme="minorHAnsi"/>
          <w:sz w:val="24"/>
          <w:szCs w:val="24"/>
          <w:lang w:val="en-GB" w:eastAsia="en-GB"/>
        </w:rPr>
      </w:pPr>
      <w:r w:rsidRPr="00584607">
        <w:rPr>
          <w:rFonts w:eastAsia="Times New Roman" w:cstheme="minorHAnsi"/>
          <w:sz w:val="24"/>
          <w:szCs w:val="24"/>
          <w:lang w:val="en-GB" w:eastAsia="en-GB"/>
        </w:rPr>
        <w:t xml:space="preserve">The Minutes of the Economic, Enterprise &amp; Tourism Development SPC Meeting of </w:t>
      </w:r>
      <w:r w:rsidR="00DA75F3">
        <w:rPr>
          <w:rFonts w:eastAsia="Times New Roman" w:cstheme="minorHAnsi"/>
          <w:sz w:val="24"/>
          <w:szCs w:val="24"/>
          <w:lang w:val="en-GB" w:eastAsia="en-GB"/>
        </w:rPr>
        <w:t>9</w:t>
      </w:r>
      <w:r w:rsidR="00DA75F3" w:rsidRPr="00DA75F3">
        <w:rPr>
          <w:rFonts w:eastAsia="Times New Roman" w:cstheme="minorHAnsi"/>
          <w:sz w:val="24"/>
          <w:szCs w:val="24"/>
          <w:vertAlign w:val="superscript"/>
          <w:lang w:val="en-GB" w:eastAsia="en-GB"/>
        </w:rPr>
        <w:t>th</w:t>
      </w:r>
      <w:r w:rsidR="00DA75F3">
        <w:rPr>
          <w:rFonts w:eastAsia="Times New Roman" w:cstheme="minorHAnsi"/>
          <w:sz w:val="24"/>
          <w:szCs w:val="24"/>
          <w:lang w:val="en-GB" w:eastAsia="en-GB"/>
        </w:rPr>
        <w:t xml:space="preserve"> September</w:t>
      </w:r>
      <w:r w:rsidRPr="00584607">
        <w:rPr>
          <w:rFonts w:eastAsia="Times New Roman" w:cstheme="minorHAnsi"/>
          <w:sz w:val="24"/>
          <w:szCs w:val="24"/>
          <w:lang w:val="en-GB" w:eastAsia="en-GB"/>
        </w:rPr>
        <w:t xml:space="preserve"> 2020 were proposed by </w:t>
      </w:r>
      <w:r w:rsidRPr="00584607">
        <w:rPr>
          <w:rFonts w:eastAsia="Times New Roman" w:cstheme="minorHAnsi"/>
          <w:color w:val="000000"/>
          <w:sz w:val="24"/>
          <w:szCs w:val="24"/>
          <w:lang w:val="en-GB" w:eastAsia="en-GB"/>
        </w:rPr>
        <w:t>Cllr C. King</w:t>
      </w:r>
      <w:r w:rsidRPr="00584607">
        <w:rPr>
          <w:rFonts w:eastAsia="Times New Roman" w:cstheme="minorHAnsi"/>
          <w:sz w:val="24"/>
          <w:szCs w:val="24"/>
          <w:lang w:val="en-GB" w:eastAsia="en-GB"/>
        </w:rPr>
        <w:t xml:space="preserve"> and seconded by Cllr. L. O’Toole and </w:t>
      </w:r>
      <w:r w:rsidRPr="00584607">
        <w:rPr>
          <w:rFonts w:eastAsia="Times New Roman" w:cstheme="minorHAnsi"/>
          <w:b/>
          <w:bCs/>
          <w:sz w:val="24"/>
          <w:szCs w:val="24"/>
          <w:lang w:val="en-GB" w:eastAsia="en-GB"/>
        </w:rPr>
        <w:t>AGREED</w:t>
      </w:r>
      <w:r w:rsidRPr="00584607">
        <w:rPr>
          <w:rFonts w:eastAsia="Times New Roman" w:cstheme="minorHAnsi"/>
          <w:sz w:val="24"/>
          <w:szCs w:val="24"/>
          <w:lang w:val="en-GB" w:eastAsia="en-GB"/>
        </w:rPr>
        <w:t>.</w:t>
      </w:r>
    </w:p>
    <w:p w14:paraId="1CD22358" w14:textId="77777777" w:rsidR="0085058C" w:rsidRPr="00584607" w:rsidRDefault="0085058C" w:rsidP="0085058C">
      <w:pPr>
        <w:spacing w:line="276" w:lineRule="auto"/>
        <w:rPr>
          <w:rFonts w:eastAsia="Times New Roman" w:cstheme="minorHAnsi"/>
          <w:sz w:val="24"/>
          <w:szCs w:val="24"/>
          <w:lang w:val="en-GB" w:eastAsia="en-GB"/>
        </w:rPr>
      </w:pPr>
    </w:p>
    <w:p w14:paraId="63BC5588" w14:textId="212DB8B9" w:rsidR="00A5103A" w:rsidRDefault="00584607" w:rsidP="0085058C">
      <w:pPr>
        <w:spacing w:line="276" w:lineRule="auto"/>
        <w:rPr>
          <w:rFonts w:cstheme="minorHAnsi"/>
          <w:b/>
          <w:bCs/>
          <w:sz w:val="24"/>
          <w:szCs w:val="24"/>
        </w:rPr>
      </w:pPr>
      <w:r w:rsidRPr="00584607">
        <w:rPr>
          <w:rFonts w:cstheme="minorHAnsi"/>
          <w:b/>
          <w:bCs/>
          <w:sz w:val="24"/>
          <w:szCs w:val="24"/>
        </w:rPr>
        <w:t xml:space="preserve">Headed Item </w:t>
      </w:r>
      <w:r>
        <w:rPr>
          <w:rFonts w:cstheme="minorHAnsi"/>
          <w:b/>
          <w:bCs/>
          <w:sz w:val="24"/>
          <w:szCs w:val="24"/>
        </w:rPr>
        <w:t xml:space="preserve">2: </w:t>
      </w:r>
      <w:r w:rsidRPr="00584607">
        <w:rPr>
          <w:rFonts w:cstheme="minorHAnsi"/>
          <w:b/>
          <w:bCs/>
          <w:sz w:val="24"/>
          <w:szCs w:val="24"/>
        </w:rPr>
        <w:t xml:space="preserve"> </w:t>
      </w:r>
      <w:r w:rsidR="00DA75F3" w:rsidRPr="00DA75F3">
        <w:rPr>
          <w:rFonts w:cstheme="minorHAnsi"/>
          <w:b/>
          <w:bCs/>
          <w:sz w:val="24"/>
          <w:szCs w:val="24"/>
        </w:rPr>
        <w:t>Update on Covid Business Supports</w:t>
      </w:r>
    </w:p>
    <w:p w14:paraId="410C6B91" w14:textId="77777777" w:rsidR="0085058C" w:rsidRPr="0085058C" w:rsidRDefault="0085058C" w:rsidP="0085058C">
      <w:pPr>
        <w:rPr>
          <w:rFonts w:cstheme="minorHAnsi"/>
          <w:sz w:val="24"/>
          <w:szCs w:val="24"/>
          <w:lang w:val="en-GB"/>
        </w:rPr>
      </w:pPr>
      <w:r w:rsidRPr="0085058C">
        <w:rPr>
          <w:rFonts w:cstheme="minorHAnsi"/>
          <w:sz w:val="24"/>
          <w:szCs w:val="24"/>
          <w:lang w:val="en-GB"/>
        </w:rPr>
        <w:t xml:space="preserve">Tom Rooney, </w:t>
      </w:r>
      <w:r w:rsidRPr="0085058C">
        <w:rPr>
          <w:rFonts w:cstheme="minorHAnsi"/>
          <w:b/>
          <w:bCs/>
          <w:sz w:val="24"/>
          <w:szCs w:val="24"/>
          <w:lang w:val="en-GB"/>
        </w:rPr>
        <w:t>Head of Local Enterprise Office</w:t>
      </w:r>
      <w:r w:rsidRPr="0085058C">
        <w:rPr>
          <w:rFonts w:cstheme="minorHAnsi"/>
          <w:sz w:val="24"/>
          <w:szCs w:val="24"/>
          <w:lang w:val="en-GB"/>
        </w:rPr>
        <w:t xml:space="preserve"> presented an updated report on the supports provided</w:t>
      </w:r>
      <w:r w:rsidRPr="0085058C">
        <w:rPr>
          <w:rFonts w:cstheme="minorHAnsi"/>
          <w:b/>
          <w:sz w:val="24"/>
          <w:szCs w:val="24"/>
          <w:lang w:val="en-GB"/>
        </w:rPr>
        <w:t xml:space="preserve"> </w:t>
      </w:r>
      <w:r w:rsidRPr="0085058C">
        <w:rPr>
          <w:rFonts w:cstheme="minorHAnsi"/>
          <w:bCs/>
          <w:sz w:val="24"/>
          <w:szCs w:val="24"/>
          <w:lang w:val="en-GB"/>
        </w:rPr>
        <w:t>by the LEO to</w:t>
      </w:r>
      <w:r w:rsidRPr="0085058C">
        <w:rPr>
          <w:rFonts w:cstheme="minorHAnsi"/>
          <w:b/>
          <w:sz w:val="24"/>
          <w:szCs w:val="24"/>
          <w:lang w:val="en-GB"/>
        </w:rPr>
        <w:t xml:space="preserve"> </w:t>
      </w:r>
      <w:r w:rsidRPr="0085058C">
        <w:rPr>
          <w:rFonts w:cstheme="minorHAnsi"/>
          <w:bCs/>
          <w:sz w:val="24"/>
          <w:szCs w:val="24"/>
          <w:lang w:val="en-GB"/>
        </w:rPr>
        <w:t>b</w:t>
      </w:r>
      <w:r w:rsidRPr="0085058C">
        <w:rPr>
          <w:rFonts w:cstheme="minorHAnsi"/>
          <w:sz w:val="24"/>
          <w:szCs w:val="24"/>
          <w:lang w:val="en-GB"/>
        </w:rPr>
        <w:t>usinesses in response to the COVID-19 Pandemic including the volume and approvals, Tom also provided an update on the level of support provided by the Restart and Restart Plus grants, the level of engagement with the LEO training and Mentoring programs and communications and promotional activity undertaken.</w:t>
      </w:r>
    </w:p>
    <w:p w14:paraId="30AFF632" w14:textId="77777777" w:rsidR="0085058C" w:rsidRPr="0085058C" w:rsidRDefault="0085058C" w:rsidP="0085058C">
      <w:pPr>
        <w:rPr>
          <w:rFonts w:cstheme="minorHAnsi"/>
          <w:sz w:val="24"/>
          <w:szCs w:val="24"/>
          <w:lang w:val="en-GB"/>
        </w:rPr>
      </w:pPr>
      <w:r w:rsidRPr="0085058C">
        <w:rPr>
          <w:rFonts w:cstheme="minorHAnsi"/>
          <w:sz w:val="24"/>
          <w:szCs w:val="24"/>
          <w:lang w:val="en-GB"/>
        </w:rPr>
        <w:t xml:space="preserve">Tom presented an additional report on the Business Support Fund, the sectors that have been supported and an overview of the level of supports provided this year. </w:t>
      </w:r>
    </w:p>
    <w:p w14:paraId="45348C8C" w14:textId="3ABEEE88" w:rsidR="0085058C" w:rsidRPr="0085058C" w:rsidRDefault="0085058C" w:rsidP="0085058C">
      <w:pPr>
        <w:rPr>
          <w:rFonts w:cstheme="minorHAnsi"/>
          <w:sz w:val="24"/>
          <w:szCs w:val="24"/>
          <w:lang w:val="en-GB"/>
        </w:rPr>
      </w:pPr>
      <w:r w:rsidRPr="0085058C">
        <w:rPr>
          <w:rFonts w:cstheme="minorHAnsi"/>
          <w:sz w:val="24"/>
          <w:szCs w:val="24"/>
          <w:lang w:val="en-GB"/>
        </w:rPr>
        <w:t xml:space="preserve">Following the contributions, Chair Cllr C. King invited questions. </w:t>
      </w:r>
    </w:p>
    <w:p w14:paraId="117095BD" w14:textId="213CF63B" w:rsidR="0085058C" w:rsidRPr="0085058C" w:rsidRDefault="0085058C" w:rsidP="0085058C">
      <w:pPr>
        <w:rPr>
          <w:rFonts w:cstheme="minorHAnsi"/>
          <w:sz w:val="24"/>
          <w:szCs w:val="24"/>
          <w:lang w:val="en-GB"/>
        </w:rPr>
      </w:pPr>
      <w:r w:rsidRPr="0085058C">
        <w:rPr>
          <w:rFonts w:cstheme="minorHAnsi"/>
          <w:sz w:val="24"/>
          <w:szCs w:val="24"/>
          <w:lang w:val="en-GB"/>
        </w:rPr>
        <w:t>Questions were raised by Cllr L. O’Toole and T de Buitlear</w:t>
      </w:r>
    </w:p>
    <w:p w14:paraId="0963057A" w14:textId="780DDBC3" w:rsidR="0085058C" w:rsidRPr="0085058C" w:rsidRDefault="0085058C" w:rsidP="0085058C">
      <w:pPr>
        <w:rPr>
          <w:rFonts w:cstheme="minorHAnsi"/>
          <w:sz w:val="24"/>
          <w:szCs w:val="24"/>
          <w:lang w:val="en-GB"/>
        </w:rPr>
      </w:pPr>
      <w:r w:rsidRPr="0085058C">
        <w:rPr>
          <w:rFonts w:cstheme="minorHAnsi"/>
          <w:sz w:val="24"/>
          <w:szCs w:val="24"/>
          <w:lang w:val="en-GB"/>
        </w:rPr>
        <w:t>Cllr. C. King noted the positive contribution of the LEO to supporting businesses.</w:t>
      </w:r>
    </w:p>
    <w:p w14:paraId="453AE778" w14:textId="68BEBAB7" w:rsidR="0085058C" w:rsidRPr="0085058C" w:rsidRDefault="0085058C" w:rsidP="0085058C">
      <w:pPr>
        <w:rPr>
          <w:rFonts w:cstheme="minorHAnsi"/>
          <w:sz w:val="24"/>
          <w:szCs w:val="24"/>
          <w:lang w:val="en-GB"/>
        </w:rPr>
      </w:pPr>
      <w:r w:rsidRPr="0085058C">
        <w:rPr>
          <w:rFonts w:cstheme="minorHAnsi"/>
          <w:sz w:val="24"/>
          <w:szCs w:val="24"/>
          <w:lang w:val="en-GB"/>
        </w:rPr>
        <w:t xml:space="preserve">Tom Rooney responded to questions raised. </w:t>
      </w:r>
    </w:p>
    <w:p w14:paraId="7FCEB87D" w14:textId="77777777" w:rsidR="0085058C" w:rsidRPr="0085058C" w:rsidRDefault="0085058C" w:rsidP="0085058C">
      <w:pPr>
        <w:spacing w:line="360" w:lineRule="auto"/>
        <w:rPr>
          <w:rFonts w:cstheme="minorHAnsi"/>
          <w:sz w:val="24"/>
          <w:szCs w:val="24"/>
          <w:lang w:val="en-GB"/>
        </w:rPr>
      </w:pPr>
      <w:r w:rsidRPr="0085058C">
        <w:rPr>
          <w:rFonts w:cstheme="minorHAnsi"/>
          <w:sz w:val="24"/>
          <w:szCs w:val="24"/>
          <w:lang w:val="en-GB"/>
        </w:rPr>
        <w:t>The Report was Noted.</w:t>
      </w:r>
    </w:p>
    <w:p w14:paraId="18CC22BD" w14:textId="2835AAFD" w:rsidR="00584607" w:rsidRDefault="00584607" w:rsidP="0085058C">
      <w:pPr>
        <w:spacing w:line="276" w:lineRule="auto"/>
        <w:rPr>
          <w:rFonts w:cstheme="minorHAnsi"/>
          <w:b/>
          <w:bCs/>
          <w:sz w:val="24"/>
          <w:szCs w:val="24"/>
        </w:rPr>
      </w:pPr>
      <w:r w:rsidRPr="00584607">
        <w:rPr>
          <w:rFonts w:cstheme="minorHAnsi"/>
          <w:b/>
          <w:bCs/>
          <w:sz w:val="24"/>
          <w:szCs w:val="24"/>
        </w:rPr>
        <w:t xml:space="preserve">Headed Item </w:t>
      </w:r>
      <w:r>
        <w:rPr>
          <w:rFonts w:cstheme="minorHAnsi"/>
          <w:b/>
          <w:bCs/>
          <w:sz w:val="24"/>
          <w:szCs w:val="24"/>
        </w:rPr>
        <w:t xml:space="preserve">3: </w:t>
      </w:r>
      <w:r w:rsidRPr="00584607">
        <w:rPr>
          <w:rFonts w:cstheme="minorHAnsi"/>
          <w:b/>
          <w:bCs/>
          <w:sz w:val="24"/>
          <w:szCs w:val="24"/>
        </w:rPr>
        <w:t xml:space="preserve"> </w:t>
      </w:r>
      <w:r w:rsidR="00DA75F3" w:rsidRPr="00DA75F3">
        <w:rPr>
          <w:rFonts w:cstheme="minorHAnsi"/>
          <w:b/>
          <w:bCs/>
          <w:sz w:val="24"/>
          <w:szCs w:val="24"/>
        </w:rPr>
        <w:t>Update on Tallaght Stadium Project</w:t>
      </w:r>
    </w:p>
    <w:p w14:paraId="74F50479"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 xml:space="preserve">Laura Leonard, </w:t>
      </w:r>
      <w:r w:rsidRPr="0085058C">
        <w:rPr>
          <w:rFonts w:cstheme="minorHAnsi"/>
          <w:b/>
          <w:bCs/>
          <w:sz w:val="24"/>
          <w:szCs w:val="24"/>
          <w:lang w:val="en-GB"/>
        </w:rPr>
        <w:t xml:space="preserve">Senior Executive Officer, </w:t>
      </w:r>
      <w:r w:rsidRPr="0085058C">
        <w:rPr>
          <w:rFonts w:cstheme="minorHAnsi"/>
          <w:sz w:val="24"/>
          <w:szCs w:val="24"/>
          <w:lang w:val="en-GB"/>
        </w:rPr>
        <w:t>presented a report updating members on the progress of proposed works at Tallaght Stadium. Laura advised the members that the plans had received Part 8 approval from the Council in October which included the new North Stand, Remodelling to the West Stand Corporate area, accessible seating and changing places facility for the South Stand. Procurement had commenced with a view to commencing construction Q4 2021</w:t>
      </w:r>
    </w:p>
    <w:p w14:paraId="76B99A81"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Frank Nevin noted that submissions had already been received in relation to the precast concrete requirement element of the build.</w:t>
      </w:r>
    </w:p>
    <w:p w14:paraId="49692D24"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Following the contributions, Chair Cllr C. King invited questions. Questions were raised by Cllr R. McMahon and T de Buitlear.</w:t>
      </w:r>
    </w:p>
    <w:p w14:paraId="62F595AB"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Laura Leonard and Frank Nevin responded to questions raised. It was noted that naming and branding strategy project with Core has recommenced in recent days.</w:t>
      </w:r>
    </w:p>
    <w:p w14:paraId="027BA7ED"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The Report was Noted.</w:t>
      </w:r>
    </w:p>
    <w:p w14:paraId="0B98E1C5" w14:textId="44A2B56B" w:rsidR="00584607" w:rsidRDefault="004A3ADE" w:rsidP="0085058C">
      <w:pPr>
        <w:spacing w:line="276" w:lineRule="auto"/>
        <w:rPr>
          <w:rFonts w:cstheme="minorHAnsi"/>
          <w:b/>
          <w:bCs/>
          <w:sz w:val="24"/>
          <w:szCs w:val="24"/>
        </w:rPr>
      </w:pPr>
      <w:r>
        <w:rPr>
          <w:rFonts w:cstheme="minorHAnsi"/>
          <w:sz w:val="24"/>
          <w:szCs w:val="24"/>
        </w:rPr>
        <w:br w:type="page"/>
      </w:r>
      <w:r w:rsidR="00584607" w:rsidRPr="00584607">
        <w:rPr>
          <w:rFonts w:cstheme="minorHAnsi"/>
          <w:b/>
          <w:bCs/>
          <w:sz w:val="24"/>
          <w:szCs w:val="24"/>
        </w:rPr>
        <w:lastRenderedPageBreak/>
        <w:t xml:space="preserve">Headed Item </w:t>
      </w:r>
      <w:r w:rsidR="00584607">
        <w:rPr>
          <w:rFonts w:cstheme="minorHAnsi"/>
          <w:b/>
          <w:bCs/>
          <w:sz w:val="24"/>
          <w:szCs w:val="24"/>
        </w:rPr>
        <w:t xml:space="preserve">4: </w:t>
      </w:r>
      <w:r w:rsidR="00584607" w:rsidRPr="00584607">
        <w:rPr>
          <w:rFonts w:cstheme="minorHAnsi"/>
          <w:b/>
          <w:bCs/>
          <w:sz w:val="24"/>
          <w:szCs w:val="24"/>
        </w:rPr>
        <w:t xml:space="preserve"> </w:t>
      </w:r>
      <w:r w:rsidR="00DA75F3" w:rsidRPr="00DA75F3">
        <w:rPr>
          <w:rFonts w:cstheme="minorHAnsi"/>
          <w:b/>
          <w:bCs/>
          <w:sz w:val="24"/>
          <w:szCs w:val="24"/>
        </w:rPr>
        <w:t>Update on Innovation Centre Project</w:t>
      </w:r>
    </w:p>
    <w:p w14:paraId="34B79633" w14:textId="77777777" w:rsidR="0085058C" w:rsidRDefault="0085058C" w:rsidP="00DA75F3">
      <w:pPr>
        <w:spacing w:line="276" w:lineRule="auto"/>
        <w:rPr>
          <w:rFonts w:cstheme="minorHAnsi"/>
          <w:sz w:val="24"/>
          <w:szCs w:val="24"/>
          <w:lang w:val="en-GB"/>
        </w:rPr>
      </w:pPr>
      <w:r w:rsidRPr="0085058C">
        <w:rPr>
          <w:rFonts w:cstheme="minorHAnsi"/>
          <w:sz w:val="24"/>
          <w:szCs w:val="24"/>
          <w:lang w:val="en-GB"/>
        </w:rPr>
        <w:t>Frank Nevin updated the members on the path taken for planning of the Innovation Centre noting the contribution of Oxford Innovation and the selection of the design team. Frank noted the Public Consultation had concluded and that Part 8 approval will be brought to council on the 14</w:t>
      </w:r>
      <w:r w:rsidRPr="0085058C">
        <w:rPr>
          <w:rFonts w:cstheme="minorHAnsi"/>
          <w:sz w:val="24"/>
          <w:szCs w:val="24"/>
          <w:vertAlign w:val="superscript"/>
          <w:lang w:val="en-GB"/>
        </w:rPr>
        <w:t>th</w:t>
      </w:r>
      <w:r w:rsidRPr="0085058C">
        <w:rPr>
          <w:rFonts w:cstheme="minorHAnsi"/>
          <w:sz w:val="24"/>
          <w:szCs w:val="24"/>
          <w:lang w:val="en-GB"/>
        </w:rPr>
        <w:t xml:space="preserve"> Dec. </w:t>
      </w:r>
    </w:p>
    <w:p w14:paraId="3CAA08FF" w14:textId="5B21C580" w:rsidR="00584607" w:rsidRDefault="00DA75F3" w:rsidP="00DA75F3">
      <w:pPr>
        <w:spacing w:line="276" w:lineRule="auto"/>
        <w:rPr>
          <w:rFonts w:cstheme="minorHAnsi"/>
          <w:sz w:val="24"/>
          <w:szCs w:val="24"/>
        </w:rPr>
      </w:pPr>
      <w:r w:rsidRPr="00DA75F3">
        <w:rPr>
          <w:rFonts w:cstheme="minorHAnsi"/>
          <w:sz w:val="24"/>
          <w:szCs w:val="24"/>
        </w:rPr>
        <w:t>Subject to approval it is expected that the centre will move to detail</w:t>
      </w:r>
      <w:r w:rsidR="0085058C">
        <w:rPr>
          <w:rFonts w:cstheme="minorHAnsi"/>
          <w:sz w:val="24"/>
          <w:szCs w:val="24"/>
        </w:rPr>
        <w:t>ed</w:t>
      </w:r>
      <w:r w:rsidRPr="00DA75F3">
        <w:rPr>
          <w:rFonts w:cstheme="minorHAnsi"/>
          <w:sz w:val="24"/>
          <w:szCs w:val="24"/>
        </w:rPr>
        <w:t xml:space="preserve"> design stage.</w:t>
      </w:r>
    </w:p>
    <w:p w14:paraId="293A6010"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Following the contributions, Chair Cllr C. King invited questions. Questions were raised by Cllr R. McMahon, Cllr. L. O’Toole and T de Buitlear.</w:t>
      </w:r>
    </w:p>
    <w:p w14:paraId="3F83FF6F"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Frank Nevin responded to questions raised and confirmed that the area adjacent to the Innovation Centre will be “Tallaght Innovation Quarter”.</w:t>
      </w:r>
    </w:p>
    <w:p w14:paraId="45EB12F3"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The Report was Noted.</w:t>
      </w:r>
    </w:p>
    <w:p w14:paraId="576309B8" w14:textId="0D78CE02" w:rsidR="00DA75F3" w:rsidRDefault="00DA75F3" w:rsidP="00DA75F3">
      <w:pPr>
        <w:spacing w:line="276" w:lineRule="auto"/>
        <w:rPr>
          <w:rFonts w:cstheme="minorHAnsi"/>
          <w:sz w:val="24"/>
          <w:szCs w:val="24"/>
        </w:rPr>
      </w:pPr>
    </w:p>
    <w:p w14:paraId="6A44D8BD" w14:textId="1669EB7E" w:rsidR="00DA75F3" w:rsidRDefault="00DA75F3" w:rsidP="00DA75F3">
      <w:pPr>
        <w:rPr>
          <w:rFonts w:cstheme="minorHAnsi"/>
          <w:b/>
          <w:bCs/>
          <w:sz w:val="24"/>
          <w:szCs w:val="24"/>
        </w:rPr>
      </w:pPr>
      <w:r w:rsidRPr="00584607">
        <w:rPr>
          <w:rFonts w:cstheme="minorHAnsi"/>
          <w:b/>
          <w:bCs/>
          <w:sz w:val="24"/>
          <w:szCs w:val="24"/>
        </w:rPr>
        <w:t xml:space="preserve">Headed Item </w:t>
      </w:r>
      <w:r>
        <w:rPr>
          <w:rFonts w:cstheme="minorHAnsi"/>
          <w:b/>
          <w:bCs/>
          <w:sz w:val="24"/>
          <w:szCs w:val="24"/>
        </w:rPr>
        <w:t xml:space="preserve">5: </w:t>
      </w:r>
      <w:r w:rsidRPr="00584607">
        <w:rPr>
          <w:rFonts w:cstheme="minorHAnsi"/>
          <w:b/>
          <w:bCs/>
          <w:sz w:val="24"/>
          <w:szCs w:val="24"/>
        </w:rPr>
        <w:t xml:space="preserve"> </w:t>
      </w:r>
      <w:r>
        <w:rPr>
          <w:rFonts w:cstheme="minorHAnsi"/>
          <w:b/>
          <w:bCs/>
          <w:sz w:val="24"/>
          <w:szCs w:val="24"/>
        </w:rPr>
        <w:t>A.O.B.</w:t>
      </w:r>
    </w:p>
    <w:p w14:paraId="7CDA94B2"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Cllr. C. King invited members to raise any other business items.</w:t>
      </w:r>
    </w:p>
    <w:p w14:paraId="688768B2"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Cllr L. O’Toole had raised a question prior to the meeting in relation to Shop Local Initiative. Cllr. C. King clarified that the answer had been addressed in Tom’s presentation, agreed by Cllr. L. O’Toole.</w:t>
      </w:r>
    </w:p>
    <w:p w14:paraId="2DC87491"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Cllr. R. McMahon asked a question in relation to the Business Support Fund.</w:t>
      </w:r>
    </w:p>
    <w:p w14:paraId="7E2CBAD6"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Frank Nevin confirmed the BSF 2020 spend at c €0.5M.</w:t>
      </w:r>
    </w:p>
    <w:p w14:paraId="15088D9E"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Cllr. L. McCrave asked a question in relation to the Shop Local Directory.</w:t>
      </w:r>
    </w:p>
    <w:p w14:paraId="042DB334" w14:textId="77777777" w:rsidR="0085058C" w:rsidRPr="0085058C" w:rsidRDefault="0085058C" w:rsidP="0085058C">
      <w:pPr>
        <w:spacing w:line="276" w:lineRule="auto"/>
        <w:rPr>
          <w:rFonts w:cstheme="minorHAnsi"/>
          <w:sz w:val="24"/>
          <w:szCs w:val="24"/>
          <w:lang w:val="en-GB"/>
        </w:rPr>
      </w:pPr>
      <w:r w:rsidRPr="0085058C">
        <w:rPr>
          <w:rFonts w:cstheme="minorHAnsi"/>
          <w:sz w:val="24"/>
          <w:szCs w:val="24"/>
          <w:lang w:val="en-GB"/>
        </w:rPr>
        <w:t xml:space="preserve">Tom Rooney clarified the position in this regard. </w:t>
      </w:r>
    </w:p>
    <w:p w14:paraId="322FEC24" w14:textId="77777777" w:rsidR="00DA75F3" w:rsidRDefault="00DA75F3" w:rsidP="00DA75F3">
      <w:pPr>
        <w:spacing w:line="276" w:lineRule="auto"/>
        <w:rPr>
          <w:rFonts w:cstheme="minorHAnsi"/>
          <w:sz w:val="24"/>
          <w:szCs w:val="24"/>
        </w:rPr>
      </w:pPr>
    </w:p>
    <w:p w14:paraId="0ECD234A" w14:textId="683F5005" w:rsidR="004A3ADE" w:rsidRPr="004A3ADE" w:rsidRDefault="004A3ADE" w:rsidP="00584607">
      <w:pPr>
        <w:rPr>
          <w:rFonts w:cstheme="minorHAnsi"/>
          <w:b/>
          <w:bCs/>
          <w:sz w:val="24"/>
          <w:szCs w:val="24"/>
        </w:rPr>
      </w:pPr>
      <w:r w:rsidRPr="004A3ADE">
        <w:rPr>
          <w:rFonts w:cstheme="minorHAnsi"/>
          <w:b/>
          <w:bCs/>
          <w:sz w:val="24"/>
          <w:szCs w:val="24"/>
        </w:rPr>
        <w:t xml:space="preserve">The meeting concluded at 6:45pm </w:t>
      </w:r>
    </w:p>
    <w:sectPr w:rsidR="004A3ADE" w:rsidRPr="004A3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A"/>
    <w:rsid w:val="000F1622"/>
    <w:rsid w:val="00182BDE"/>
    <w:rsid w:val="004A3ADE"/>
    <w:rsid w:val="00584607"/>
    <w:rsid w:val="00814946"/>
    <w:rsid w:val="0085058C"/>
    <w:rsid w:val="00A5103A"/>
    <w:rsid w:val="00B50C9D"/>
    <w:rsid w:val="00BC650C"/>
    <w:rsid w:val="00C8547C"/>
    <w:rsid w:val="00D932D5"/>
    <w:rsid w:val="00DA75F3"/>
    <w:rsid w:val="00DE6D31"/>
    <w:rsid w:val="00DF4C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00AC73D7"/>
  <w15:chartTrackingRefBased/>
  <w15:docId w15:val="{C614EE84-3FC8-4956-9F0C-BBE8B4C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3A"/>
    <w:rPr>
      <w:rFonts w:eastAsiaTheme="minorEastAsia"/>
      <w:lang w:eastAsia="en-IE"/>
    </w:rPr>
  </w:style>
  <w:style w:type="paragraph" w:styleId="Heading2">
    <w:name w:val="heading 2"/>
    <w:basedOn w:val="Normal"/>
    <w:next w:val="Normal"/>
    <w:link w:val="Heading2Char"/>
    <w:uiPriority w:val="9"/>
    <w:unhideWhenUsed/>
    <w:qFormat/>
    <w:rsid w:val="00584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A5103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A5103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A5103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A510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4607"/>
    <w:rPr>
      <w:b/>
      <w:bCs/>
    </w:rPr>
  </w:style>
  <w:style w:type="character" w:customStyle="1" w:styleId="Heading2Char">
    <w:name w:val="Heading 2 Char"/>
    <w:basedOn w:val="DefaultParagraphFont"/>
    <w:link w:val="Heading2"/>
    <w:uiPriority w:val="9"/>
    <w:rsid w:val="00584607"/>
    <w:rPr>
      <w:rFonts w:asciiTheme="majorHAnsi" w:eastAsiaTheme="majorEastAsia" w:hAnsiTheme="majorHAnsi" w:cstheme="majorBidi"/>
      <w:color w:val="2F5496" w:themeColor="accent1" w:themeShade="BF"/>
      <w:sz w:val="26"/>
      <w:szCs w:val="2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7195">
      <w:bodyDiv w:val="1"/>
      <w:marLeft w:val="0"/>
      <w:marRight w:val="0"/>
      <w:marTop w:val="0"/>
      <w:marBottom w:val="0"/>
      <w:divBdr>
        <w:top w:val="none" w:sz="0" w:space="0" w:color="auto"/>
        <w:left w:val="none" w:sz="0" w:space="0" w:color="auto"/>
        <w:bottom w:val="none" w:sz="0" w:space="0" w:color="auto"/>
        <w:right w:val="none" w:sz="0" w:space="0" w:color="auto"/>
      </w:divBdr>
    </w:div>
    <w:div w:id="4859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1441</Words>
  <Characters>8214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Allyson Rooney</cp:lastModifiedBy>
  <cp:revision>2</cp:revision>
  <dcterms:created xsi:type="dcterms:W3CDTF">2020-12-02T14:18:00Z</dcterms:created>
  <dcterms:modified xsi:type="dcterms:W3CDTF">2020-12-02T14:18:00Z</dcterms:modified>
</cp:coreProperties>
</file>