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54880" w14:textId="2102B404" w:rsidR="00793DB8" w:rsidRPr="007803F6" w:rsidRDefault="00793DB8" w:rsidP="00E9266F">
      <w:pPr>
        <w:jc w:val="both"/>
        <w:rPr>
          <w:sz w:val="36"/>
          <w:szCs w:val="36"/>
        </w:rPr>
      </w:pPr>
    </w:p>
    <w:p w14:paraId="40050CA0" w14:textId="77777777" w:rsidR="007803F6" w:rsidRPr="007803F6" w:rsidRDefault="007803F6" w:rsidP="00E9266F">
      <w:pPr>
        <w:jc w:val="both"/>
        <w:rPr>
          <w:sz w:val="36"/>
          <w:szCs w:val="36"/>
        </w:rPr>
      </w:pPr>
    </w:p>
    <w:p w14:paraId="63070DC2" w14:textId="77777777" w:rsidR="007803F6" w:rsidRPr="007803F6" w:rsidRDefault="007803F6" w:rsidP="00E9266F">
      <w:pPr>
        <w:jc w:val="both"/>
        <w:rPr>
          <w:sz w:val="36"/>
          <w:szCs w:val="36"/>
        </w:rPr>
      </w:pPr>
    </w:p>
    <w:p w14:paraId="5F6EAD31" w14:textId="77777777" w:rsidR="007803F6" w:rsidRPr="007803F6" w:rsidRDefault="007803F6" w:rsidP="00E9266F">
      <w:pPr>
        <w:jc w:val="both"/>
        <w:rPr>
          <w:sz w:val="36"/>
          <w:szCs w:val="36"/>
        </w:rPr>
      </w:pPr>
    </w:p>
    <w:p w14:paraId="2B879767" w14:textId="77777777" w:rsidR="007803F6" w:rsidRPr="007803F6" w:rsidRDefault="007803F6" w:rsidP="00E9266F">
      <w:pPr>
        <w:jc w:val="both"/>
        <w:rPr>
          <w:sz w:val="36"/>
          <w:szCs w:val="36"/>
        </w:rPr>
      </w:pPr>
    </w:p>
    <w:p w14:paraId="13C87BD4" w14:textId="77777777" w:rsidR="007803F6" w:rsidRPr="007803F6" w:rsidRDefault="007803F6" w:rsidP="00E9266F">
      <w:pPr>
        <w:jc w:val="both"/>
        <w:rPr>
          <w:sz w:val="36"/>
          <w:szCs w:val="36"/>
        </w:rPr>
      </w:pPr>
    </w:p>
    <w:p w14:paraId="6825F237" w14:textId="77777777" w:rsidR="007803F6" w:rsidRPr="007803F6" w:rsidRDefault="007803F6" w:rsidP="00E9266F">
      <w:pPr>
        <w:jc w:val="both"/>
        <w:rPr>
          <w:sz w:val="36"/>
          <w:szCs w:val="36"/>
        </w:rPr>
      </w:pPr>
    </w:p>
    <w:p w14:paraId="1E811544" w14:textId="661FA88E" w:rsidR="007803F6" w:rsidRPr="007803F6" w:rsidRDefault="007803F6" w:rsidP="00657D89">
      <w:pPr>
        <w:jc w:val="center"/>
        <w:rPr>
          <w:sz w:val="36"/>
          <w:szCs w:val="36"/>
        </w:rPr>
      </w:pPr>
      <w:r w:rsidRPr="007803F6">
        <w:rPr>
          <w:sz w:val="36"/>
          <w:szCs w:val="36"/>
        </w:rPr>
        <w:t xml:space="preserve">A </w:t>
      </w:r>
      <w:r w:rsidR="00D223F5">
        <w:rPr>
          <w:sz w:val="36"/>
          <w:szCs w:val="36"/>
        </w:rPr>
        <w:t xml:space="preserve">Protocol </w:t>
      </w:r>
    </w:p>
    <w:p w14:paraId="5BF95FDD" w14:textId="60C376FA" w:rsidR="007803F6" w:rsidRPr="007803F6" w:rsidRDefault="007803F6" w:rsidP="00657D89">
      <w:pPr>
        <w:jc w:val="center"/>
        <w:rPr>
          <w:sz w:val="36"/>
          <w:szCs w:val="36"/>
        </w:rPr>
      </w:pPr>
      <w:r w:rsidRPr="007803F6">
        <w:rPr>
          <w:sz w:val="36"/>
          <w:szCs w:val="36"/>
        </w:rPr>
        <w:t>For</w:t>
      </w:r>
      <w:r w:rsidR="00D223F5">
        <w:rPr>
          <w:sz w:val="36"/>
          <w:szCs w:val="36"/>
        </w:rPr>
        <w:t xml:space="preserve"> conducting Hybrid</w:t>
      </w:r>
    </w:p>
    <w:p w14:paraId="7FC0C12F" w14:textId="0AF14044" w:rsidR="007803F6" w:rsidRDefault="007803F6" w:rsidP="00657D89">
      <w:pPr>
        <w:jc w:val="center"/>
        <w:rPr>
          <w:sz w:val="36"/>
          <w:szCs w:val="36"/>
        </w:rPr>
      </w:pPr>
      <w:r w:rsidRPr="007803F6">
        <w:rPr>
          <w:sz w:val="36"/>
          <w:szCs w:val="36"/>
        </w:rPr>
        <w:t>Co</w:t>
      </w:r>
      <w:r w:rsidR="00DF6751">
        <w:rPr>
          <w:sz w:val="36"/>
          <w:szCs w:val="36"/>
        </w:rPr>
        <w:t>uncil</w:t>
      </w:r>
      <w:r w:rsidRPr="007803F6">
        <w:rPr>
          <w:sz w:val="36"/>
          <w:szCs w:val="36"/>
        </w:rPr>
        <w:t xml:space="preserve"> Meetings</w:t>
      </w:r>
    </w:p>
    <w:p w14:paraId="4D9785AD" w14:textId="48F00EB2" w:rsidR="007803F6" w:rsidRDefault="007803F6" w:rsidP="00E9266F">
      <w:pPr>
        <w:jc w:val="both"/>
        <w:rPr>
          <w:sz w:val="36"/>
          <w:szCs w:val="36"/>
        </w:rPr>
      </w:pPr>
    </w:p>
    <w:p w14:paraId="3C709C21" w14:textId="4722732E" w:rsidR="007803F6" w:rsidRDefault="007803F6" w:rsidP="00E9266F">
      <w:pPr>
        <w:jc w:val="both"/>
        <w:rPr>
          <w:sz w:val="36"/>
          <w:szCs w:val="36"/>
        </w:rPr>
      </w:pPr>
    </w:p>
    <w:p w14:paraId="0FA999B5" w14:textId="787A811A" w:rsidR="007803F6" w:rsidRDefault="007803F6" w:rsidP="00E9266F">
      <w:pPr>
        <w:jc w:val="both"/>
        <w:rPr>
          <w:sz w:val="36"/>
          <w:szCs w:val="36"/>
        </w:rPr>
      </w:pPr>
      <w:r>
        <w:rPr>
          <w:sz w:val="36"/>
          <w:szCs w:val="36"/>
        </w:rPr>
        <w:br w:type="page"/>
      </w:r>
    </w:p>
    <w:sdt>
      <w:sdtPr>
        <w:rPr>
          <w:rFonts w:asciiTheme="minorHAnsi" w:eastAsiaTheme="minorHAnsi" w:hAnsiTheme="minorHAnsi" w:cstheme="minorBidi"/>
          <w:color w:val="auto"/>
          <w:sz w:val="22"/>
          <w:szCs w:val="22"/>
          <w:lang w:val="en-GB"/>
        </w:rPr>
        <w:id w:val="-1940132138"/>
        <w:docPartObj>
          <w:docPartGallery w:val="Table of Contents"/>
          <w:docPartUnique/>
        </w:docPartObj>
      </w:sdtPr>
      <w:sdtEndPr>
        <w:rPr>
          <w:b/>
          <w:bCs/>
          <w:noProof/>
        </w:rPr>
      </w:sdtEndPr>
      <w:sdtContent>
        <w:p w14:paraId="13EEAB4A" w14:textId="57D423C5" w:rsidR="00F55547" w:rsidRDefault="00F55547" w:rsidP="00E9266F">
          <w:pPr>
            <w:pStyle w:val="TOCHeading"/>
            <w:jc w:val="both"/>
          </w:pPr>
          <w:r>
            <w:t>Contents</w:t>
          </w:r>
        </w:p>
        <w:p w14:paraId="006D1F8D" w14:textId="5E5F5113" w:rsidR="00E61BDA" w:rsidRDefault="00E61BDA" w:rsidP="00E9266F">
          <w:pPr>
            <w:jc w:val="both"/>
            <w:rPr>
              <w:lang w:val="en-US"/>
            </w:rPr>
          </w:pPr>
        </w:p>
        <w:p w14:paraId="09B6201F" w14:textId="77777777" w:rsidR="00E61BDA" w:rsidRPr="00E61BDA" w:rsidRDefault="00E61BDA" w:rsidP="00E9266F">
          <w:pPr>
            <w:jc w:val="both"/>
            <w:rPr>
              <w:lang w:val="en-US"/>
            </w:rPr>
          </w:pPr>
        </w:p>
        <w:p w14:paraId="087E94A3" w14:textId="5E5D8249" w:rsidR="004732D4" w:rsidRPr="00C85D60" w:rsidRDefault="00F55547">
          <w:pPr>
            <w:pStyle w:val="TOC1"/>
            <w:tabs>
              <w:tab w:val="right" w:leader="dot" w:pos="9016"/>
            </w:tabs>
            <w:rPr>
              <w:rFonts w:eastAsiaTheme="minorEastAsia"/>
              <w:noProof/>
              <w:lang w:val="en-IE" w:eastAsia="en-IE"/>
            </w:rPr>
          </w:pPr>
          <w:r w:rsidRPr="00C85D60">
            <w:fldChar w:fldCharType="begin"/>
          </w:r>
          <w:r w:rsidRPr="00C85D60">
            <w:instrText xml:space="preserve"> TOC \o "1-3" \h \z \u </w:instrText>
          </w:r>
          <w:r w:rsidRPr="00C85D60">
            <w:fldChar w:fldCharType="separate"/>
          </w:r>
          <w:hyperlink w:anchor="_Toc39068384" w:history="1">
            <w:r w:rsidR="004732D4" w:rsidRPr="00C85D60">
              <w:rPr>
                <w:rStyle w:val="Hyperlink"/>
                <w:noProof/>
              </w:rPr>
              <w:t>Introduction:</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_Toc39068384 \h </w:instrText>
            </w:r>
            <w:r w:rsidR="004732D4" w:rsidRPr="00C85D60">
              <w:rPr>
                <w:noProof/>
                <w:webHidden/>
              </w:rPr>
            </w:r>
            <w:r w:rsidR="004732D4" w:rsidRPr="00C85D60">
              <w:rPr>
                <w:noProof/>
                <w:webHidden/>
              </w:rPr>
              <w:fldChar w:fldCharType="separate"/>
            </w:r>
            <w:r w:rsidR="00401C4E">
              <w:rPr>
                <w:noProof/>
                <w:webHidden/>
              </w:rPr>
              <w:t>3</w:t>
            </w:r>
            <w:r w:rsidR="004732D4" w:rsidRPr="00C85D60">
              <w:rPr>
                <w:noProof/>
                <w:webHidden/>
              </w:rPr>
              <w:fldChar w:fldCharType="end"/>
            </w:r>
          </w:hyperlink>
        </w:p>
        <w:p w14:paraId="7B18ECC8" w14:textId="7A4B0583" w:rsidR="004732D4" w:rsidRPr="00C85D60" w:rsidRDefault="00B2592A">
          <w:pPr>
            <w:pStyle w:val="TOC1"/>
            <w:tabs>
              <w:tab w:val="right" w:leader="dot" w:pos="9016"/>
            </w:tabs>
            <w:rPr>
              <w:rFonts w:eastAsiaTheme="minorEastAsia"/>
              <w:noProof/>
              <w:lang w:val="en-IE" w:eastAsia="en-IE"/>
            </w:rPr>
          </w:pPr>
          <w:hyperlink w:anchor="_Toc39068385" w:history="1">
            <w:r w:rsidR="004732D4" w:rsidRPr="00C85D60">
              <w:rPr>
                <w:rStyle w:val="Hyperlink"/>
                <w:noProof/>
              </w:rPr>
              <w:t>Using the platform:</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_Toc39068385 \h </w:instrText>
            </w:r>
            <w:r w:rsidR="004732D4" w:rsidRPr="00C85D60">
              <w:rPr>
                <w:noProof/>
                <w:webHidden/>
              </w:rPr>
            </w:r>
            <w:r w:rsidR="004732D4" w:rsidRPr="00C85D60">
              <w:rPr>
                <w:noProof/>
                <w:webHidden/>
              </w:rPr>
              <w:fldChar w:fldCharType="separate"/>
            </w:r>
            <w:r w:rsidR="00401C4E">
              <w:rPr>
                <w:noProof/>
                <w:webHidden/>
              </w:rPr>
              <w:t>4</w:t>
            </w:r>
            <w:r w:rsidR="004732D4" w:rsidRPr="00C85D60">
              <w:rPr>
                <w:noProof/>
                <w:webHidden/>
              </w:rPr>
              <w:fldChar w:fldCharType="end"/>
            </w:r>
          </w:hyperlink>
        </w:p>
        <w:p w14:paraId="06409E02" w14:textId="704D09DF" w:rsidR="004732D4" w:rsidRPr="00C85D60" w:rsidRDefault="00B2592A">
          <w:pPr>
            <w:pStyle w:val="TOC2"/>
            <w:tabs>
              <w:tab w:val="right" w:leader="dot" w:pos="9016"/>
            </w:tabs>
            <w:rPr>
              <w:rFonts w:eastAsiaTheme="minorEastAsia"/>
              <w:noProof/>
              <w:lang w:val="en-IE" w:eastAsia="en-IE"/>
            </w:rPr>
          </w:pPr>
          <w:hyperlink w:anchor="_Toc39068386" w:history="1">
            <w:r w:rsidR="004732D4" w:rsidRPr="00C85D60">
              <w:rPr>
                <w:rStyle w:val="Hyperlink"/>
                <w:noProof/>
              </w:rPr>
              <w:t>Joining the meeting</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_Toc39068386 \h </w:instrText>
            </w:r>
            <w:r w:rsidR="004732D4" w:rsidRPr="00C85D60">
              <w:rPr>
                <w:noProof/>
                <w:webHidden/>
              </w:rPr>
            </w:r>
            <w:r w:rsidR="004732D4" w:rsidRPr="00C85D60">
              <w:rPr>
                <w:noProof/>
                <w:webHidden/>
              </w:rPr>
              <w:fldChar w:fldCharType="separate"/>
            </w:r>
            <w:r w:rsidR="00401C4E">
              <w:rPr>
                <w:noProof/>
                <w:webHidden/>
              </w:rPr>
              <w:t>6</w:t>
            </w:r>
            <w:r w:rsidR="004732D4" w:rsidRPr="00C85D60">
              <w:rPr>
                <w:noProof/>
                <w:webHidden/>
              </w:rPr>
              <w:fldChar w:fldCharType="end"/>
            </w:r>
          </w:hyperlink>
        </w:p>
        <w:p w14:paraId="77FA752F" w14:textId="22201DDD" w:rsidR="004732D4" w:rsidRPr="00C85D60" w:rsidRDefault="00B2592A">
          <w:pPr>
            <w:pStyle w:val="TOC2"/>
            <w:tabs>
              <w:tab w:val="right" w:leader="dot" w:pos="9016"/>
            </w:tabs>
            <w:rPr>
              <w:rFonts w:eastAsiaTheme="minorEastAsia"/>
              <w:noProof/>
              <w:lang w:val="en-IE" w:eastAsia="en-IE"/>
            </w:rPr>
          </w:pPr>
          <w:hyperlink w:anchor="_Toc39068387" w:history="1">
            <w:r w:rsidR="004732D4" w:rsidRPr="00C85D60">
              <w:rPr>
                <w:rStyle w:val="Hyperlink"/>
                <w:noProof/>
              </w:rPr>
              <w:t>The toolbar</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_Toc39068387 \h </w:instrText>
            </w:r>
            <w:r w:rsidR="004732D4" w:rsidRPr="00C85D60">
              <w:rPr>
                <w:noProof/>
                <w:webHidden/>
              </w:rPr>
            </w:r>
            <w:r w:rsidR="004732D4" w:rsidRPr="00C85D60">
              <w:rPr>
                <w:noProof/>
                <w:webHidden/>
              </w:rPr>
              <w:fldChar w:fldCharType="separate"/>
            </w:r>
            <w:r w:rsidR="00401C4E">
              <w:rPr>
                <w:noProof/>
                <w:webHidden/>
              </w:rPr>
              <w:t>6</w:t>
            </w:r>
            <w:r w:rsidR="004732D4" w:rsidRPr="00C85D60">
              <w:rPr>
                <w:noProof/>
                <w:webHidden/>
              </w:rPr>
              <w:fldChar w:fldCharType="end"/>
            </w:r>
          </w:hyperlink>
        </w:p>
        <w:p w14:paraId="5E6E90B2" w14:textId="6FB62B7F" w:rsidR="004732D4" w:rsidRPr="00C85D60" w:rsidRDefault="00B2592A">
          <w:pPr>
            <w:pStyle w:val="TOC3"/>
            <w:tabs>
              <w:tab w:val="right" w:leader="dot" w:pos="9016"/>
            </w:tabs>
            <w:rPr>
              <w:rFonts w:eastAsiaTheme="minorEastAsia"/>
              <w:noProof/>
              <w:lang w:val="en-IE" w:eastAsia="en-IE"/>
            </w:rPr>
          </w:pPr>
          <w:hyperlink w:anchor="_Toc39068388" w:history="1">
            <w:r w:rsidR="004732D4" w:rsidRPr="00C85D60">
              <w:rPr>
                <w:rStyle w:val="Hyperlink"/>
                <w:noProof/>
              </w:rPr>
              <w:t>Video</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_Toc39068388 \h </w:instrText>
            </w:r>
            <w:r w:rsidR="004732D4" w:rsidRPr="00C85D60">
              <w:rPr>
                <w:noProof/>
                <w:webHidden/>
              </w:rPr>
            </w:r>
            <w:r w:rsidR="004732D4" w:rsidRPr="00C85D60">
              <w:rPr>
                <w:noProof/>
                <w:webHidden/>
              </w:rPr>
              <w:fldChar w:fldCharType="separate"/>
            </w:r>
            <w:r w:rsidR="00401C4E">
              <w:rPr>
                <w:noProof/>
                <w:webHidden/>
              </w:rPr>
              <w:t>6</w:t>
            </w:r>
            <w:r w:rsidR="004732D4" w:rsidRPr="00C85D60">
              <w:rPr>
                <w:noProof/>
                <w:webHidden/>
              </w:rPr>
              <w:fldChar w:fldCharType="end"/>
            </w:r>
          </w:hyperlink>
        </w:p>
        <w:p w14:paraId="52B1E9FC" w14:textId="7B891641" w:rsidR="004732D4" w:rsidRPr="00C85D60" w:rsidRDefault="00B2592A">
          <w:pPr>
            <w:pStyle w:val="TOC3"/>
            <w:tabs>
              <w:tab w:val="right" w:leader="dot" w:pos="9016"/>
            </w:tabs>
            <w:rPr>
              <w:rFonts w:eastAsiaTheme="minorEastAsia"/>
              <w:noProof/>
              <w:lang w:val="en-IE" w:eastAsia="en-IE"/>
            </w:rPr>
          </w:pPr>
          <w:hyperlink w:anchor="_Toc39068389" w:history="1">
            <w:r w:rsidR="004732D4" w:rsidRPr="00C85D60">
              <w:rPr>
                <w:rStyle w:val="Hyperlink"/>
                <w:noProof/>
              </w:rPr>
              <w:t>Mute</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_Toc39068389 \h </w:instrText>
            </w:r>
            <w:r w:rsidR="004732D4" w:rsidRPr="00C85D60">
              <w:rPr>
                <w:noProof/>
                <w:webHidden/>
              </w:rPr>
            </w:r>
            <w:r w:rsidR="004732D4" w:rsidRPr="00C85D60">
              <w:rPr>
                <w:noProof/>
                <w:webHidden/>
              </w:rPr>
              <w:fldChar w:fldCharType="separate"/>
            </w:r>
            <w:r w:rsidR="00401C4E">
              <w:rPr>
                <w:noProof/>
                <w:webHidden/>
              </w:rPr>
              <w:t>7</w:t>
            </w:r>
            <w:r w:rsidR="004732D4" w:rsidRPr="00C85D60">
              <w:rPr>
                <w:noProof/>
                <w:webHidden/>
              </w:rPr>
              <w:fldChar w:fldCharType="end"/>
            </w:r>
          </w:hyperlink>
        </w:p>
        <w:p w14:paraId="1D95C0BC" w14:textId="6F743D38" w:rsidR="004732D4" w:rsidRPr="00C85D60" w:rsidRDefault="00B2592A">
          <w:pPr>
            <w:pStyle w:val="TOC3"/>
            <w:tabs>
              <w:tab w:val="right" w:leader="dot" w:pos="9016"/>
            </w:tabs>
            <w:rPr>
              <w:rFonts w:eastAsiaTheme="minorEastAsia"/>
              <w:noProof/>
              <w:lang w:val="en-IE" w:eastAsia="en-IE"/>
            </w:rPr>
          </w:pPr>
          <w:hyperlink w:anchor="_Toc39068391" w:history="1">
            <w:r w:rsidR="004732D4" w:rsidRPr="00C85D60">
              <w:rPr>
                <w:rStyle w:val="Hyperlink"/>
                <w:noProof/>
              </w:rPr>
              <w:t>Other features</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_Toc39068391 \h </w:instrText>
            </w:r>
            <w:r w:rsidR="004732D4" w:rsidRPr="00C85D60">
              <w:rPr>
                <w:noProof/>
                <w:webHidden/>
              </w:rPr>
            </w:r>
            <w:r w:rsidR="004732D4" w:rsidRPr="00C85D60">
              <w:rPr>
                <w:noProof/>
                <w:webHidden/>
              </w:rPr>
              <w:fldChar w:fldCharType="separate"/>
            </w:r>
            <w:r w:rsidR="00401C4E">
              <w:rPr>
                <w:noProof/>
                <w:webHidden/>
              </w:rPr>
              <w:t>7</w:t>
            </w:r>
            <w:r w:rsidR="004732D4" w:rsidRPr="00C85D60">
              <w:rPr>
                <w:noProof/>
                <w:webHidden/>
              </w:rPr>
              <w:fldChar w:fldCharType="end"/>
            </w:r>
          </w:hyperlink>
        </w:p>
        <w:p w14:paraId="150FA8D8" w14:textId="7559A230" w:rsidR="004732D4" w:rsidRPr="00C85D60" w:rsidRDefault="00B2592A">
          <w:pPr>
            <w:pStyle w:val="TOC3"/>
            <w:tabs>
              <w:tab w:val="right" w:leader="dot" w:pos="9016"/>
            </w:tabs>
            <w:rPr>
              <w:rFonts w:eastAsiaTheme="minorEastAsia"/>
              <w:noProof/>
              <w:lang w:val="en-IE" w:eastAsia="en-IE"/>
            </w:rPr>
          </w:pPr>
          <w:hyperlink w:anchor="_Toc39068392" w:history="1">
            <w:r w:rsidR="004732D4" w:rsidRPr="00C85D60">
              <w:rPr>
                <w:rStyle w:val="Hyperlink"/>
                <w:noProof/>
              </w:rPr>
              <w:t>Chat</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_Toc39068392 \h </w:instrText>
            </w:r>
            <w:r w:rsidR="004732D4" w:rsidRPr="00C85D60">
              <w:rPr>
                <w:noProof/>
                <w:webHidden/>
              </w:rPr>
            </w:r>
            <w:r w:rsidR="004732D4" w:rsidRPr="00C85D60">
              <w:rPr>
                <w:noProof/>
                <w:webHidden/>
              </w:rPr>
              <w:fldChar w:fldCharType="separate"/>
            </w:r>
            <w:r w:rsidR="00401C4E">
              <w:rPr>
                <w:noProof/>
                <w:webHidden/>
              </w:rPr>
              <w:t>7</w:t>
            </w:r>
            <w:r w:rsidR="004732D4" w:rsidRPr="00C85D60">
              <w:rPr>
                <w:noProof/>
                <w:webHidden/>
              </w:rPr>
              <w:fldChar w:fldCharType="end"/>
            </w:r>
          </w:hyperlink>
        </w:p>
        <w:p w14:paraId="14CD10F5" w14:textId="1B93A8BE" w:rsidR="004732D4" w:rsidRPr="00C85D60" w:rsidRDefault="00B2592A">
          <w:pPr>
            <w:pStyle w:val="TOC3"/>
            <w:tabs>
              <w:tab w:val="right" w:leader="dot" w:pos="9016"/>
            </w:tabs>
            <w:rPr>
              <w:rFonts w:eastAsiaTheme="minorEastAsia"/>
              <w:noProof/>
              <w:lang w:val="en-IE" w:eastAsia="en-IE"/>
            </w:rPr>
          </w:pPr>
          <w:hyperlink w:anchor="_Toc39068393" w:history="1">
            <w:r w:rsidR="004732D4" w:rsidRPr="00C85D60">
              <w:rPr>
                <w:rStyle w:val="Hyperlink"/>
                <w:noProof/>
              </w:rPr>
              <w:t>Participants</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_Toc39068393 \h </w:instrText>
            </w:r>
            <w:r w:rsidR="004732D4" w:rsidRPr="00C85D60">
              <w:rPr>
                <w:noProof/>
                <w:webHidden/>
              </w:rPr>
            </w:r>
            <w:r w:rsidR="004732D4" w:rsidRPr="00C85D60">
              <w:rPr>
                <w:noProof/>
                <w:webHidden/>
              </w:rPr>
              <w:fldChar w:fldCharType="separate"/>
            </w:r>
            <w:r w:rsidR="00401C4E">
              <w:rPr>
                <w:noProof/>
                <w:webHidden/>
              </w:rPr>
              <w:t>7</w:t>
            </w:r>
            <w:r w:rsidR="004732D4" w:rsidRPr="00C85D60">
              <w:rPr>
                <w:noProof/>
                <w:webHidden/>
              </w:rPr>
              <w:fldChar w:fldCharType="end"/>
            </w:r>
          </w:hyperlink>
        </w:p>
        <w:p w14:paraId="1A103A1C" w14:textId="1AAA609C" w:rsidR="004732D4" w:rsidRPr="00C85D60" w:rsidRDefault="00B2592A">
          <w:pPr>
            <w:pStyle w:val="TOC3"/>
            <w:tabs>
              <w:tab w:val="right" w:leader="dot" w:pos="9016"/>
            </w:tabs>
            <w:rPr>
              <w:rFonts w:eastAsiaTheme="minorEastAsia"/>
              <w:noProof/>
              <w:lang w:val="en-IE" w:eastAsia="en-IE"/>
            </w:rPr>
          </w:pPr>
          <w:hyperlink w:anchor="_Toc39068394" w:history="1">
            <w:r w:rsidR="004732D4" w:rsidRPr="00C85D60">
              <w:rPr>
                <w:rStyle w:val="Hyperlink"/>
                <w:noProof/>
              </w:rPr>
              <w:t>Hang Up</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_Toc39068394 \h </w:instrText>
            </w:r>
            <w:r w:rsidR="004732D4" w:rsidRPr="00C85D60">
              <w:rPr>
                <w:noProof/>
                <w:webHidden/>
              </w:rPr>
            </w:r>
            <w:r w:rsidR="004732D4" w:rsidRPr="00C85D60">
              <w:rPr>
                <w:noProof/>
                <w:webHidden/>
              </w:rPr>
              <w:fldChar w:fldCharType="separate"/>
            </w:r>
            <w:r w:rsidR="00401C4E">
              <w:rPr>
                <w:noProof/>
                <w:webHidden/>
              </w:rPr>
              <w:t>7</w:t>
            </w:r>
            <w:r w:rsidR="004732D4" w:rsidRPr="00C85D60">
              <w:rPr>
                <w:noProof/>
                <w:webHidden/>
              </w:rPr>
              <w:fldChar w:fldCharType="end"/>
            </w:r>
          </w:hyperlink>
        </w:p>
        <w:p w14:paraId="292434FF" w14:textId="00829DA2" w:rsidR="004732D4" w:rsidRPr="00C85D60" w:rsidRDefault="00B2592A">
          <w:pPr>
            <w:pStyle w:val="TOC1"/>
            <w:tabs>
              <w:tab w:val="right" w:leader="dot" w:pos="9016"/>
            </w:tabs>
            <w:rPr>
              <w:rFonts w:eastAsiaTheme="minorEastAsia"/>
              <w:noProof/>
              <w:lang w:val="en-IE" w:eastAsia="en-IE"/>
            </w:rPr>
          </w:pPr>
          <w:hyperlink w:anchor="_Toc39068396" w:history="1">
            <w:r w:rsidR="004732D4" w:rsidRPr="00C85D60">
              <w:rPr>
                <w:rStyle w:val="Hyperlink"/>
                <w:noProof/>
              </w:rPr>
              <w:t>Meeting Etiquette:</w:t>
            </w:r>
            <w:r w:rsidR="004732D4" w:rsidRPr="00C85D60">
              <w:rPr>
                <w:noProof/>
                <w:webHidden/>
              </w:rPr>
              <w:tab/>
            </w:r>
            <w:r w:rsidR="004732D4" w:rsidRPr="00C85D60">
              <w:rPr>
                <w:noProof/>
                <w:webHidden/>
              </w:rPr>
              <w:fldChar w:fldCharType="begin"/>
            </w:r>
            <w:r w:rsidR="004732D4" w:rsidRPr="00C85D60">
              <w:rPr>
                <w:noProof/>
                <w:webHidden/>
              </w:rPr>
              <w:instrText xml:space="preserve"> PAGEREF _Toc39068396 \h </w:instrText>
            </w:r>
            <w:r w:rsidR="004732D4" w:rsidRPr="00C85D60">
              <w:rPr>
                <w:noProof/>
                <w:webHidden/>
              </w:rPr>
            </w:r>
            <w:r w:rsidR="004732D4" w:rsidRPr="00C85D60">
              <w:rPr>
                <w:noProof/>
                <w:webHidden/>
              </w:rPr>
              <w:fldChar w:fldCharType="separate"/>
            </w:r>
            <w:r w:rsidR="00401C4E">
              <w:rPr>
                <w:noProof/>
                <w:webHidden/>
              </w:rPr>
              <w:t>8</w:t>
            </w:r>
            <w:r w:rsidR="004732D4" w:rsidRPr="00C85D60">
              <w:rPr>
                <w:noProof/>
                <w:webHidden/>
              </w:rPr>
              <w:fldChar w:fldCharType="end"/>
            </w:r>
          </w:hyperlink>
        </w:p>
        <w:p w14:paraId="462DEB15" w14:textId="6D11E6FC" w:rsidR="00F55547" w:rsidRDefault="00F55547" w:rsidP="00E9266F">
          <w:pPr>
            <w:jc w:val="both"/>
          </w:pPr>
          <w:r w:rsidRPr="00C85D60">
            <w:rPr>
              <w:b/>
              <w:bCs/>
              <w:noProof/>
            </w:rPr>
            <w:fldChar w:fldCharType="end"/>
          </w:r>
        </w:p>
      </w:sdtContent>
    </w:sdt>
    <w:p w14:paraId="0EB7C62C" w14:textId="77777777" w:rsidR="007803F6" w:rsidRDefault="007803F6" w:rsidP="00E9266F">
      <w:pPr>
        <w:jc w:val="both"/>
        <w:rPr>
          <w:sz w:val="36"/>
          <w:szCs w:val="36"/>
        </w:rPr>
      </w:pPr>
    </w:p>
    <w:p w14:paraId="52AAF6C3" w14:textId="03C96EBC" w:rsidR="007803F6" w:rsidRDefault="007803F6" w:rsidP="00E9266F">
      <w:pPr>
        <w:jc w:val="both"/>
        <w:rPr>
          <w:sz w:val="36"/>
          <w:szCs w:val="36"/>
        </w:rPr>
      </w:pPr>
    </w:p>
    <w:p w14:paraId="61A9D83E" w14:textId="4BD9BA55" w:rsidR="007803F6" w:rsidRDefault="007803F6" w:rsidP="00E9266F">
      <w:pPr>
        <w:jc w:val="both"/>
        <w:rPr>
          <w:sz w:val="36"/>
          <w:szCs w:val="36"/>
        </w:rPr>
      </w:pPr>
    </w:p>
    <w:p w14:paraId="7ACE39B9" w14:textId="54896F28" w:rsidR="007803F6" w:rsidRDefault="007803F6" w:rsidP="00E9266F">
      <w:pPr>
        <w:jc w:val="both"/>
        <w:rPr>
          <w:sz w:val="36"/>
          <w:szCs w:val="36"/>
        </w:rPr>
      </w:pPr>
    </w:p>
    <w:p w14:paraId="377A4299" w14:textId="6859C517" w:rsidR="007803F6" w:rsidRDefault="007803F6" w:rsidP="00E9266F">
      <w:pPr>
        <w:pStyle w:val="ListParagraph"/>
        <w:numPr>
          <w:ilvl w:val="0"/>
          <w:numId w:val="2"/>
        </w:numPr>
        <w:jc w:val="both"/>
        <w:rPr>
          <w:sz w:val="36"/>
          <w:szCs w:val="36"/>
        </w:rPr>
      </w:pPr>
      <w:r>
        <w:rPr>
          <w:sz w:val="36"/>
          <w:szCs w:val="36"/>
        </w:rPr>
        <w:br w:type="page"/>
      </w:r>
    </w:p>
    <w:p w14:paraId="56EAF791" w14:textId="719FDB52" w:rsidR="007803F6" w:rsidRDefault="007803F6" w:rsidP="00E9266F">
      <w:pPr>
        <w:pStyle w:val="Heading1"/>
        <w:jc w:val="both"/>
      </w:pPr>
      <w:bookmarkStart w:id="0" w:name="_Toc39068384"/>
      <w:r>
        <w:lastRenderedPageBreak/>
        <w:t>Introduction:</w:t>
      </w:r>
      <w:bookmarkEnd w:id="0"/>
    </w:p>
    <w:p w14:paraId="7AB3D928" w14:textId="609ECEC9" w:rsidR="00E61BDA" w:rsidRDefault="00E61BDA" w:rsidP="00E9266F">
      <w:pPr>
        <w:jc w:val="both"/>
      </w:pPr>
    </w:p>
    <w:p w14:paraId="476FED94" w14:textId="7E57C6E4" w:rsidR="00E61BDA" w:rsidRDefault="00E61BDA" w:rsidP="00E9266F">
      <w:pPr>
        <w:jc w:val="both"/>
      </w:pPr>
      <w:r>
        <w:t xml:space="preserve">Microsoft </w:t>
      </w:r>
      <w:r w:rsidR="0003402C">
        <w:t>Teams</w:t>
      </w:r>
      <w:r w:rsidR="0003402C" w:rsidRPr="0003402C">
        <w:t xml:space="preserve"> is the Council's corporate standard for conducting or participating in online meetings</w:t>
      </w:r>
      <w:r w:rsidR="0003402C">
        <w:t>.</w:t>
      </w:r>
    </w:p>
    <w:p w14:paraId="1FB2E43A" w14:textId="77777777" w:rsidR="00E61BDA" w:rsidRPr="00E61BDA" w:rsidRDefault="00E61BDA" w:rsidP="00E9266F">
      <w:pPr>
        <w:jc w:val="both"/>
      </w:pPr>
    </w:p>
    <w:p w14:paraId="5D50AE26" w14:textId="6461D263" w:rsidR="007803F6" w:rsidRDefault="007803F6" w:rsidP="00E9266F">
      <w:pPr>
        <w:jc w:val="both"/>
        <w:rPr>
          <w:sz w:val="36"/>
          <w:szCs w:val="36"/>
        </w:rPr>
      </w:pPr>
    </w:p>
    <w:p w14:paraId="17D11BE6" w14:textId="4C280AAA" w:rsidR="007803F6" w:rsidRDefault="007803F6" w:rsidP="00E9266F">
      <w:pPr>
        <w:jc w:val="both"/>
        <w:rPr>
          <w:sz w:val="36"/>
          <w:szCs w:val="36"/>
        </w:rPr>
      </w:pPr>
    </w:p>
    <w:p w14:paraId="7F434765" w14:textId="77777777" w:rsidR="00B56768" w:rsidRDefault="00B56768" w:rsidP="00E9266F">
      <w:pPr>
        <w:jc w:val="both"/>
        <w:rPr>
          <w:rFonts w:asciiTheme="majorHAnsi" w:eastAsiaTheme="majorEastAsia" w:hAnsiTheme="majorHAnsi" w:cstheme="majorBidi"/>
          <w:color w:val="2F5496" w:themeColor="accent1" w:themeShade="BF"/>
          <w:sz w:val="32"/>
          <w:szCs w:val="32"/>
        </w:rPr>
      </w:pPr>
      <w:r>
        <w:br w:type="page"/>
      </w:r>
    </w:p>
    <w:p w14:paraId="31E32FE2" w14:textId="21AEFB44" w:rsidR="0059126B" w:rsidRDefault="0059126B" w:rsidP="00E9266F">
      <w:pPr>
        <w:pStyle w:val="Heading1"/>
        <w:jc w:val="both"/>
      </w:pPr>
      <w:bookmarkStart w:id="1" w:name="_Toc39068385"/>
      <w:r>
        <w:lastRenderedPageBreak/>
        <w:t>Meeting procedures:</w:t>
      </w:r>
    </w:p>
    <w:p w14:paraId="50EA18A6" w14:textId="3FC073F1" w:rsidR="0059126B" w:rsidRDefault="0059126B" w:rsidP="0059126B"/>
    <w:p w14:paraId="29AF5972" w14:textId="0E1452E6" w:rsidR="00187609" w:rsidRDefault="0059126B" w:rsidP="0059126B">
      <w:pPr>
        <w:pStyle w:val="Default"/>
        <w:rPr>
          <w:rFonts w:asciiTheme="majorHAnsi" w:hAnsiTheme="majorHAnsi" w:cstheme="majorHAnsi"/>
          <w:color w:val="2F5496" w:themeColor="accent1" w:themeShade="BF"/>
          <w:sz w:val="26"/>
          <w:szCs w:val="26"/>
        </w:rPr>
      </w:pPr>
      <w:r w:rsidRPr="00187609">
        <w:rPr>
          <w:rFonts w:asciiTheme="majorHAnsi" w:hAnsiTheme="majorHAnsi" w:cstheme="majorHAnsi"/>
          <w:color w:val="2F5496" w:themeColor="accent1" w:themeShade="BF"/>
          <w:sz w:val="26"/>
          <w:szCs w:val="26"/>
        </w:rPr>
        <w:t xml:space="preserve">Management of </w:t>
      </w:r>
      <w:r w:rsidR="00A42947">
        <w:rPr>
          <w:rFonts w:asciiTheme="majorHAnsi" w:hAnsiTheme="majorHAnsi" w:cstheme="majorHAnsi"/>
          <w:color w:val="2F5496" w:themeColor="accent1" w:themeShade="BF"/>
          <w:sz w:val="26"/>
          <w:szCs w:val="26"/>
        </w:rPr>
        <w:t>hybrid</w:t>
      </w:r>
      <w:r w:rsidRPr="00187609">
        <w:rPr>
          <w:rFonts w:asciiTheme="majorHAnsi" w:hAnsiTheme="majorHAnsi" w:cstheme="majorHAnsi"/>
          <w:color w:val="2F5496" w:themeColor="accent1" w:themeShade="BF"/>
          <w:sz w:val="26"/>
          <w:szCs w:val="26"/>
        </w:rPr>
        <w:t xml:space="preserve"> </w:t>
      </w:r>
      <w:r w:rsidR="00187609">
        <w:rPr>
          <w:rFonts w:asciiTheme="majorHAnsi" w:hAnsiTheme="majorHAnsi" w:cstheme="majorHAnsi"/>
          <w:color w:val="2F5496" w:themeColor="accent1" w:themeShade="BF"/>
          <w:sz w:val="26"/>
          <w:szCs w:val="26"/>
        </w:rPr>
        <w:t>m</w:t>
      </w:r>
      <w:r w:rsidRPr="00187609">
        <w:rPr>
          <w:rFonts w:asciiTheme="majorHAnsi" w:hAnsiTheme="majorHAnsi" w:cstheme="majorHAnsi"/>
          <w:color w:val="2F5496" w:themeColor="accent1" w:themeShade="BF"/>
          <w:sz w:val="26"/>
          <w:szCs w:val="26"/>
        </w:rPr>
        <w:t>eetings</w:t>
      </w:r>
    </w:p>
    <w:p w14:paraId="09684B68" w14:textId="07F6FF5D" w:rsidR="0059126B" w:rsidRPr="00187609" w:rsidRDefault="0059126B" w:rsidP="0059126B">
      <w:pPr>
        <w:pStyle w:val="Default"/>
        <w:rPr>
          <w:rFonts w:asciiTheme="minorHAnsi" w:hAnsiTheme="minorHAnsi" w:cstheme="minorHAnsi"/>
          <w:color w:val="2F5496" w:themeColor="accent1" w:themeShade="BF"/>
          <w:sz w:val="22"/>
          <w:szCs w:val="22"/>
        </w:rPr>
      </w:pPr>
      <w:r w:rsidRPr="00187609">
        <w:rPr>
          <w:rFonts w:asciiTheme="majorHAnsi" w:hAnsiTheme="majorHAnsi" w:cstheme="majorHAnsi"/>
          <w:color w:val="2F5496" w:themeColor="accent1" w:themeShade="BF"/>
          <w:sz w:val="26"/>
          <w:szCs w:val="26"/>
        </w:rPr>
        <w:t xml:space="preserve"> </w:t>
      </w:r>
    </w:p>
    <w:p w14:paraId="01218185" w14:textId="385CA46E" w:rsidR="0059126B" w:rsidRPr="00187609" w:rsidRDefault="00187609" w:rsidP="0059126B">
      <w:pPr>
        <w:pStyle w:val="Default"/>
        <w:rPr>
          <w:rFonts w:asciiTheme="minorHAnsi" w:hAnsiTheme="minorHAnsi" w:cstheme="minorHAnsi"/>
          <w:sz w:val="22"/>
          <w:szCs w:val="22"/>
        </w:rPr>
      </w:pPr>
      <w:r w:rsidRPr="00187609">
        <w:rPr>
          <w:rFonts w:asciiTheme="minorHAnsi" w:hAnsiTheme="minorHAnsi" w:cstheme="minorHAnsi"/>
          <w:sz w:val="22"/>
          <w:szCs w:val="22"/>
        </w:rPr>
        <w:t>1</w:t>
      </w:r>
      <w:r w:rsidR="0059126B" w:rsidRPr="00187609">
        <w:rPr>
          <w:rFonts w:asciiTheme="minorHAnsi" w:hAnsiTheme="minorHAnsi" w:cstheme="minorHAnsi"/>
          <w:sz w:val="22"/>
          <w:szCs w:val="22"/>
        </w:rPr>
        <w:t>. Members should notify the Meetings Administrator in advance if they intend to attend the meeting remotely</w:t>
      </w:r>
      <w:r w:rsidR="00DF6751">
        <w:rPr>
          <w:rFonts w:asciiTheme="minorHAnsi" w:hAnsiTheme="minorHAnsi" w:cstheme="minorHAnsi"/>
          <w:sz w:val="22"/>
          <w:szCs w:val="22"/>
        </w:rPr>
        <w:t xml:space="preserve">, by emailing </w:t>
      </w:r>
      <w:hyperlink r:id="rId8" w:history="1">
        <w:r w:rsidR="00DF6751" w:rsidRPr="00A71337">
          <w:rPr>
            <w:rStyle w:val="Hyperlink"/>
            <w:rFonts w:asciiTheme="minorHAnsi" w:hAnsiTheme="minorHAnsi" w:cstheme="minorHAnsi"/>
            <w:sz w:val="22"/>
            <w:szCs w:val="22"/>
          </w:rPr>
          <w:t>Meetingsadmin@sdublincoco.ie</w:t>
        </w:r>
      </w:hyperlink>
      <w:r w:rsidR="00DF6751">
        <w:rPr>
          <w:rFonts w:asciiTheme="minorHAnsi" w:hAnsiTheme="minorHAnsi" w:cstheme="minorHAnsi"/>
          <w:sz w:val="22"/>
          <w:szCs w:val="22"/>
        </w:rPr>
        <w:t xml:space="preserve">. </w:t>
      </w:r>
      <w:r w:rsidR="0059126B" w:rsidRPr="00187609">
        <w:rPr>
          <w:rFonts w:asciiTheme="minorHAnsi" w:hAnsiTheme="minorHAnsi" w:cstheme="minorHAnsi"/>
          <w:sz w:val="22"/>
          <w:szCs w:val="22"/>
        </w:rPr>
        <w:t xml:space="preserve"> </w:t>
      </w:r>
    </w:p>
    <w:p w14:paraId="7D726949" w14:textId="77777777" w:rsidR="0059126B" w:rsidRPr="00187609" w:rsidRDefault="0059126B" w:rsidP="0059126B">
      <w:pPr>
        <w:pStyle w:val="Default"/>
        <w:rPr>
          <w:rFonts w:asciiTheme="minorHAnsi" w:hAnsiTheme="minorHAnsi" w:cstheme="minorHAnsi"/>
          <w:sz w:val="22"/>
          <w:szCs w:val="22"/>
        </w:rPr>
      </w:pPr>
    </w:p>
    <w:p w14:paraId="4BDA4E41" w14:textId="71833C20" w:rsidR="0059126B" w:rsidRPr="002A472F" w:rsidRDefault="00187609" w:rsidP="0059126B">
      <w:pPr>
        <w:pStyle w:val="Default"/>
        <w:rPr>
          <w:rFonts w:asciiTheme="minorHAnsi" w:hAnsiTheme="minorHAnsi" w:cstheme="minorHAnsi"/>
          <w:sz w:val="22"/>
          <w:szCs w:val="22"/>
        </w:rPr>
      </w:pPr>
      <w:r w:rsidRPr="00187609">
        <w:rPr>
          <w:rFonts w:asciiTheme="minorHAnsi" w:hAnsiTheme="minorHAnsi" w:cstheme="minorHAnsi"/>
          <w:sz w:val="22"/>
          <w:szCs w:val="22"/>
        </w:rPr>
        <w:t>2</w:t>
      </w:r>
      <w:r w:rsidR="0059126B" w:rsidRPr="002A472F">
        <w:rPr>
          <w:rFonts w:asciiTheme="minorHAnsi" w:hAnsiTheme="minorHAnsi" w:cstheme="minorHAnsi"/>
          <w:sz w:val="22"/>
          <w:szCs w:val="22"/>
        </w:rPr>
        <w:t xml:space="preserve">. 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10F8EF54" w14:textId="77777777" w:rsidR="0059126B" w:rsidRPr="00187609" w:rsidRDefault="0059126B" w:rsidP="0059126B">
      <w:pPr>
        <w:pStyle w:val="Default"/>
        <w:rPr>
          <w:rFonts w:asciiTheme="minorHAnsi" w:hAnsiTheme="minorHAnsi" w:cstheme="minorHAnsi"/>
          <w:color w:val="auto"/>
          <w:sz w:val="22"/>
          <w:szCs w:val="22"/>
        </w:rPr>
      </w:pPr>
    </w:p>
    <w:p w14:paraId="2301F838" w14:textId="7D7ABFE1" w:rsidR="0059126B" w:rsidRPr="00187609" w:rsidRDefault="00187609" w:rsidP="0059126B">
      <w:pPr>
        <w:pStyle w:val="Default"/>
        <w:rPr>
          <w:rFonts w:asciiTheme="minorHAnsi" w:hAnsiTheme="minorHAnsi" w:cstheme="minorHAnsi"/>
          <w:color w:val="auto"/>
          <w:sz w:val="22"/>
          <w:szCs w:val="22"/>
        </w:rPr>
      </w:pPr>
      <w:r w:rsidRPr="00187609">
        <w:rPr>
          <w:rFonts w:asciiTheme="minorHAnsi" w:hAnsiTheme="minorHAnsi" w:cstheme="minorHAnsi"/>
          <w:color w:val="auto"/>
          <w:sz w:val="22"/>
          <w:szCs w:val="22"/>
        </w:rPr>
        <w:t>3</w:t>
      </w:r>
      <w:r w:rsidR="0059126B" w:rsidRPr="00187609">
        <w:rPr>
          <w:rFonts w:asciiTheme="minorHAnsi" w:hAnsiTheme="minorHAnsi" w:cstheme="minorHAnsi"/>
          <w:color w:val="auto"/>
          <w:sz w:val="22"/>
          <w:szCs w:val="22"/>
        </w:rPr>
        <w:t xml:space="preserve">. The </w:t>
      </w:r>
      <w:r w:rsidR="00733383">
        <w:rPr>
          <w:rFonts w:asciiTheme="minorHAnsi" w:hAnsiTheme="minorHAnsi" w:cstheme="minorHAnsi"/>
          <w:color w:val="auto"/>
          <w:sz w:val="22"/>
          <w:szCs w:val="22"/>
        </w:rPr>
        <w:t>Chair</w:t>
      </w:r>
      <w:r w:rsidR="0059126B" w:rsidRPr="00187609">
        <w:rPr>
          <w:rFonts w:asciiTheme="minorHAnsi" w:hAnsiTheme="minorHAnsi" w:cstheme="minorHAnsi"/>
          <w:color w:val="auto"/>
          <w:sz w:val="22"/>
          <w:szCs w:val="22"/>
        </w:rPr>
        <w:t xml:space="preserve">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 </w:t>
      </w:r>
    </w:p>
    <w:p w14:paraId="1D9C53F0" w14:textId="77777777" w:rsidR="0059126B" w:rsidRPr="00187609" w:rsidRDefault="0059126B" w:rsidP="0059126B">
      <w:pPr>
        <w:pStyle w:val="Default"/>
        <w:rPr>
          <w:rFonts w:asciiTheme="minorHAnsi" w:hAnsiTheme="minorHAnsi" w:cstheme="minorHAnsi"/>
          <w:color w:val="auto"/>
          <w:sz w:val="22"/>
          <w:szCs w:val="22"/>
        </w:rPr>
      </w:pPr>
    </w:p>
    <w:p w14:paraId="21497E41" w14:textId="15321D4D" w:rsidR="00A42947" w:rsidRPr="00187609" w:rsidRDefault="00187609" w:rsidP="0059126B">
      <w:pPr>
        <w:pStyle w:val="Default"/>
        <w:rPr>
          <w:rFonts w:asciiTheme="minorHAnsi" w:hAnsiTheme="minorHAnsi" w:cstheme="minorHAnsi"/>
          <w:color w:val="auto"/>
          <w:sz w:val="22"/>
          <w:szCs w:val="22"/>
        </w:rPr>
      </w:pPr>
      <w:r w:rsidRPr="00187609">
        <w:rPr>
          <w:rFonts w:asciiTheme="minorHAnsi" w:hAnsiTheme="minorHAnsi" w:cstheme="minorHAnsi"/>
          <w:color w:val="auto"/>
          <w:sz w:val="22"/>
          <w:szCs w:val="22"/>
        </w:rPr>
        <w:t>4</w:t>
      </w:r>
      <w:r w:rsidR="0059126B" w:rsidRPr="00187609">
        <w:rPr>
          <w:rFonts w:asciiTheme="minorHAnsi" w:hAnsiTheme="minorHAnsi" w:cstheme="minorHAnsi"/>
          <w:color w:val="auto"/>
          <w:sz w:val="22"/>
          <w:szCs w:val="22"/>
        </w:rPr>
        <w:t>. The attendance of those members at the meeting will be recorded by the Meetings Administrator</w:t>
      </w:r>
      <w:r w:rsidR="00733383">
        <w:rPr>
          <w:rFonts w:asciiTheme="minorHAnsi" w:hAnsiTheme="minorHAnsi" w:cstheme="minorHAnsi"/>
          <w:color w:val="auto"/>
          <w:sz w:val="22"/>
          <w:szCs w:val="22"/>
        </w:rPr>
        <w:t>, by roll call</w:t>
      </w:r>
      <w:r w:rsidR="0059126B" w:rsidRPr="00D223F5">
        <w:rPr>
          <w:rFonts w:asciiTheme="minorHAnsi" w:hAnsiTheme="minorHAnsi" w:cstheme="minorHAnsi"/>
          <w:color w:val="auto"/>
          <w:sz w:val="22"/>
          <w:szCs w:val="22"/>
        </w:rPr>
        <w:t xml:space="preserve">. </w:t>
      </w:r>
      <w:r w:rsidR="00A42947" w:rsidRPr="00D223F5">
        <w:rPr>
          <w:rFonts w:asciiTheme="minorHAnsi" w:hAnsiTheme="minorHAnsi" w:cstheme="minorHAnsi"/>
          <w:color w:val="auto"/>
          <w:sz w:val="22"/>
          <w:szCs w:val="22"/>
        </w:rPr>
        <w:t xml:space="preserve">For members who join the meetings after the roll call, they </w:t>
      </w:r>
      <w:r w:rsidR="00200CC6" w:rsidRPr="00D223F5">
        <w:rPr>
          <w:rFonts w:asciiTheme="minorHAnsi" w:hAnsiTheme="minorHAnsi" w:cstheme="minorHAnsi"/>
          <w:color w:val="auto"/>
          <w:sz w:val="22"/>
          <w:szCs w:val="22"/>
        </w:rPr>
        <w:t>must ensure their camera is on when being admitted to the meeting.</w:t>
      </w:r>
      <w:r w:rsidR="00A42947" w:rsidRPr="00D223F5">
        <w:rPr>
          <w:rFonts w:asciiTheme="minorHAnsi" w:hAnsiTheme="minorHAnsi" w:cstheme="minorHAnsi"/>
          <w:color w:val="auto"/>
          <w:sz w:val="22"/>
          <w:szCs w:val="22"/>
        </w:rPr>
        <w:t xml:space="preserve"> </w:t>
      </w:r>
      <w:r w:rsidR="00200CC6" w:rsidRPr="00D223F5">
        <w:rPr>
          <w:rFonts w:asciiTheme="minorHAnsi" w:hAnsiTheme="minorHAnsi" w:cstheme="minorHAnsi"/>
          <w:color w:val="auto"/>
          <w:sz w:val="22"/>
          <w:szCs w:val="22"/>
        </w:rPr>
        <w:t>The</w:t>
      </w:r>
      <w:r w:rsidR="00200CC6">
        <w:rPr>
          <w:rFonts w:asciiTheme="minorHAnsi" w:hAnsiTheme="minorHAnsi" w:cstheme="minorHAnsi"/>
          <w:color w:val="auto"/>
          <w:sz w:val="22"/>
          <w:szCs w:val="22"/>
        </w:rPr>
        <w:t xml:space="preserve"> Mayor / Chair will acknowledge the member’s attendance as soon as possible without disrupting the meeting proceedings.</w:t>
      </w:r>
    </w:p>
    <w:p w14:paraId="4D05820E" w14:textId="77777777" w:rsidR="0059126B" w:rsidRPr="00187609" w:rsidRDefault="0059126B" w:rsidP="0059126B">
      <w:pPr>
        <w:pStyle w:val="Default"/>
        <w:rPr>
          <w:rFonts w:asciiTheme="minorHAnsi" w:hAnsiTheme="minorHAnsi" w:cstheme="minorHAnsi"/>
          <w:color w:val="auto"/>
          <w:sz w:val="22"/>
          <w:szCs w:val="22"/>
        </w:rPr>
      </w:pPr>
    </w:p>
    <w:p w14:paraId="675B3C6F" w14:textId="4055FD88" w:rsidR="0059126B" w:rsidRPr="00187609" w:rsidRDefault="00187609" w:rsidP="0059126B">
      <w:pPr>
        <w:pStyle w:val="Default"/>
        <w:rPr>
          <w:rFonts w:asciiTheme="minorHAnsi" w:hAnsiTheme="minorHAnsi" w:cstheme="minorHAnsi"/>
          <w:color w:val="auto"/>
          <w:sz w:val="22"/>
          <w:szCs w:val="22"/>
        </w:rPr>
      </w:pPr>
      <w:r w:rsidRPr="00187609">
        <w:rPr>
          <w:rFonts w:asciiTheme="minorHAnsi" w:hAnsiTheme="minorHAnsi" w:cstheme="minorHAnsi"/>
          <w:color w:val="auto"/>
          <w:sz w:val="22"/>
          <w:szCs w:val="22"/>
        </w:rPr>
        <w:t>5</w:t>
      </w:r>
      <w:r w:rsidR="0059126B" w:rsidRPr="00187609">
        <w:rPr>
          <w:rFonts w:asciiTheme="minorHAnsi" w:hAnsiTheme="minorHAnsi" w:cstheme="minorHAnsi"/>
          <w:color w:val="auto"/>
          <w:sz w:val="22"/>
          <w:szCs w:val="22"/>
        </w:rPr>
        <w:t>.</w:t>
      </w:r>
      <w:r w:rsidR="0059126B" w:rsidRPr="00187609">
        <w:rPr>
          <w:rFonts w:asciiTheme="minorHAnsi" w:hAnsiTheme="minorHAnsi" w:cstheme="minorHAnsi"/>
          <w:b/>
          <w:bCs/>
          <w:color w:val="auto"/>
          <w:sz w:val="22"/>
          <w:szCs w:val="22"/>
        </w:rPr>
        <w:t xml:space="preserve"> </w:t>
      </w:r>
      <w:r w:rsidR="0059126B" w:rsidRPr="00187609">
        <w:rPr>
          <w:rFonts w:asciiTheme="minorHAnsi" w:hAnsiTheme="minorHAnsi" w:cstheme="minorHAnsi"/>
          <w:color w:val="auto"/>
          <w:sz w:val="22"/>
          <w:szCs w:val="22"/>
        </w:rPr>
        <w:t xml:space="preserve">The normal quorum requirements for meetings as set out in the Council’s Standing Orders will also apply to a remote meeting. Members attending physically and remotely will together constitute a quorum. </w:t>
      </w:r>
    </w:p>
    <w:p w14:paraId="322A5700" w14:textId="77777777" w:rsidR="0059126B" w:rsidRPr="00187609" w:rsidRDefault="0059126B" w:rsidP="0059126B">
      <w:pPr>
        <w:pStyle w:val="Default"/>
        <w:rPr>
          <w:rFonts w:asciiTheme="minorHAnsi" w:hAnsiTheme="minorHAnsi" w:cstheme="minorHAnsi"/>
          <w:color w:val="auto"/>
          <w:sz w:val="22"/>
          <w:szCs w:val="22"/>
        </w:rPr>
      </w:pPr>
    </w:p>
    <w:p w14:paraId="1D586B53" w14:textId="3FC9CD1A" w:rsidR="0059126B" w:rsidRPr="00187609" w:rsidRDefault="00187609" w:rsidP="0059126B">
      <w:pPr>
        <w:pStyle w:val="Default"/>
        <w:rPr>
          <w:rFonts w:asciiTheme="minorHAnsi" w:hAnsiTheme="minorHAnsi" w:cstheme="minorHAnsi"/>
          <w:color w:val="auto"/>
          <w:sz w:val="22"/>
          <w:szCs w:val="22"/>
        </w:rPr>
      </w:pPr>
      <w:r w:rsidRPr="00187609">
        <w:rPr>
          <w:rFonts w:asciiTheme="minorHAnsi" w:hAnsiTheme="minorHAnsi" w:cstheme="minorHAnsi"/>
          <w:color w:val="auto"/>
          <w:sz w:val="22"/>
          <w:szCs w:val="22"/>
        </w:rPr>
        <w:t>6</w:t>
      </w:r>
      <w:r w:rsidR="0059126B" w:rsidRPr="00187609">
        <w:rPr>
          <w:rFonts w:asciiTheme="minorHAnsi" w:hAnsiTheme="minorHAnsi" w:cstheme="minorHAnsi"/>
          <w:color w:val="auto"/>
          <w:sz w:val="22"/>
          <w:szCs w:val="22"/>
        </w:rPr>
        <w:t xml:space="preserve">.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641A1E33" w14:textId="77777777" w:rsidR="0059126B" w:rsidRPr="00187609" w:rsidRDefault="0059126B" w:rsidP="0059126B">
      <w:pPr>
        <w:pStyle w:val="Default"/>
        <w:rPr>
          <w:rFonts w:asciiTheme="minorHAnsi" w:hAnsiTheme="minorHAnsi" w:cstheme="minorHAnsi"/>
          <w:color w:val="auto"/>
          <w:sz w:val="22"/>
          <w:szCs w:val="22"/>
        </w:rPr>
      </w:pPr>
    </w:p>
    <w:p w14:paraId="59057C91" w14:textId="6F18F3CC" w:rsidR="0059126B" w:rsidRPr="00187609" w:rsidRDefault="00187609" w:rsidP="0059126B">
      <w:pPr>
        <w:pStyle w:val="Default"/>
        <w:rPr>
          <w:rFonts w:asciiTheme="minorHAnsi" w:hAnsiTheme="minorHAnsi" w:cstheme="minorHAnsi"/>
          <w:color w:val="auto"/>
          <w:sz w:val="22"/>
          <w:szCs w:val="22"/>
        </w:rPr>
      </w:pPr>
      <w:r w:rsidRPr="00187609">
        <w:rPr>
          <w:rFonts w:asciiTheme="minorHAnsi" w:hAnsiTheme="minorHAnsi" w:cstheme="minorHAnsi"/>
          <w:color w:val="auto"/>
          <w:sz w:val="22"/>
          <w:szCs w:val="22"/>
        </w:rPr>
        <w:t>7</w:t>
      </w:r>
      <w:r w:rsidR="0059126B" w:rsidRPr="00187609">
        <w:rPr>
          <w:rFonts w:asciiTheme="minorHAnsi" w:hAnsiTheme="minorHAnsi" w:cstheme="minorHAnsi"/>
          <w:color w:val="auto"/>
          <w:sz w:val="22"/>
          <w:szCs w:val="22"/>
        </w:rPr>
        <w:t xml:space="preserve">. 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p w14:paraId="552CC402" w14:textId="77777777" w:rsidR="0059126B" w:rsidRPr="00187609" w:rsidRDefault="0059126B" w:rsidP="0059126B">
      <w:pPr>
        <w:rPr>
          <w:rFonts w:cstheme="minorHAnsi"/>
        </w:rPr>
      </w:pPr>
    </w:p>
    <w:p w14:paraId="058165D5" w14:textId="56928F33" w:rsidR="0059126B" w:rsidRDefault="0059126B" w:rsidP="0059126B">
      <w:pPr>
        <w:pStyle w:val="Heading2"/>
        <w:jc w:val="both"/>
      </w:pPr>
      <w:r>
        <w:t>Before j</w:t>
      </w:r>
      <w:r w:rsidRPr="00E61BDA">
        <w:t>oining the meeting</w:t>
      </w:r>
    </w:p>
    <w:p w14:paraId="4B4E14A9" w14:textId="56D91C80" w:rsidR="0059126B" w:rsidRPr="00187609" w:rsidRDefault="0059126B" w:rsidP="0059126B">
      <w:pPr>
        <w:pStyle w:val="ListParagraph"/>
        <w:numPr>
          <w:ilvl w:val="0"/>
          <w:numId w:val="2"/>
        </w:numPr>
        <w:jc w:val="both"/>
        <w:rPr>
          <w:rFonts w:cstheme="minorHAnsi"/>
        </w:rPr>
      </w:pPr>
      <w:r w:rsidRPr="00187609">
        <w:rPr>
          <w:rFonts w:cstheme="minorHAnsi"/>
        </w:rPr>
        <w:t xml:space="preserve">The meeting organiser will email you an invitation to the meeting. Once accepted, the meeting details are added to your Outlook calendar. </w:t>
      </w:r>
    </w:p>
    <w:p w14:paraId="0D7B84B8" w14:textId="7E75ABEE" w:rsidR="0059126B" w:rsidRPr="00187609" w:rsidRDefault="0059126B" w:rsidP="0059126B">
      <w:pPr>
        <w:pStyle w:val="Default"/>
        <w:numPr>
          <w:ilvl w:val="0"/>
          <w:numId w:val="2"/>
        </w:numPr>
        <w:rPr>
          <w:rFonts w:asciiTheme="minorHAnsi" w:hAnsiTheme="minorHAnsi" w:cstheme="minorHAnsi"/>
          <w:sz w:val="22"/>
          <w:szCs w:val="22"/>
        </w:rPr>
      </w:pPr>
      <w:r w:rsidRPr="00187609">
        <w:rPr>
          <w:rFonts w:asciiTheme="minorHAnsi" w:hAnsiTheme="minorHAnsi" w:cstheme="minorHAnsi"/>
          <w:sz w:val="22"/>
          <w:szCs w:val="22"/>
        </w:rPr>
        <w:t xml:space="preserve">The Meetings Administrator will coordinate the facilitation of the meeting. An appropriate official will assume responsibility for controlling the conferencing technology employed for remote access and attendance, and to administer the member interaction, </w:t>
      </w:r>
      <w:proofErr w:type="gramStart"/>
      <w:r w:rsidRPr="00187609">
        <w:rPr>
          <w:rFonts w:asciiTheme="minorHAnsi" w:hAnsiTheme="minorHAnsi" w:cstheme="minorHAnsi"/>
          <w:sz w:val="22"/>
          <w:szCs w:val="22"/>
        </w:rPr>
        <w:t>engagement</w:t>
      </w:r>
      <w:proofErr w:type="gramEnd"/>
      <w:r w:rsidRPr="00187609">
        <w:rPr>
          <w:rFonts w:asciiTheme="minorHAnsi" w:hAnsiTheme="minorHAnsi" w:cstheme="minorHAnsi"/>
          <w:sz w:val="22"/>
          <w:szCs w:val="22"/>
        </w:rPr>
        <w:t xml:space="preserve"> and connections on the instruction of the </w:t>
      </w:r>
      <w:r w:rsidR="00401C4E" w:rsidRPr="00187609">
        <w:rPr>
          <w:rFonts w:asciiTheme="minorHAnsi" w:hAnsiTheme="minorHAnsi" w:cstheme="minorHAnsi"/>
          <w:sz w:val="22"/>
          <w:szCs w:val="22"/>
        </w:rPr>
        <w:t>Mayor</w:t>
      </w:r>
      <w:r w:rsidRPr="00187609">
        <w:rPr>
          <w:rFonts w:asciiTheme="minorHAnsi" w:hAnsiTheme="minorHAnsi" w:cstheme="minorHAnsi"/>
          <w:sz w:val="22"/>
          <w:szCs w:val="22"/>
        </w:rPr>
        <w:t xml:space="preserve">. </w:t>
      </w:r>
    </w:p>
    <w:p w14:paraId="569F3AD8" w14:textId="77777777" w:rsidR="0059126B" w:rsidRPr="00187609" w:rsidRDefault="0059126B" w:rsidP="0059126B">
      <w:pPr>
        <w:pStyle w:val="Default"/>
        <w:ind w:left="720"/>
        <w:rPr>
          <w:rFonts w:asciiTheme="minorHAnsi" w:hAnsiTheme="minorHAnsi" w:cstheme="minorHAnsi"/>
          <w:sz w:val="22"/>
          <w:szCs w:val="22"/>
        </w:rPr>
      </w:pPr>
    </w:p>
    <w:p w14:paraId="35A14C8E" w14:textId="33C18242" w:rsidR="0059126B" w:rsidRPr="00187609" w:rsidRDefault="0059126B" w:rsidP="0059126B">
      <w:pPr>
        <w:pStyle w:val="Default"/>
        <w:numPr>
          <w:ilvl w:val="0"/>
          <w:numId w:val="2"/>
        </w:numPr>
        <w:rPr>
          <w:rFonts w:asciiTheme="minorHAnsi" w:hAnsiTheme="minorHAnsi" w:cstheme="minorHAnsi"/>
          <w:sz w:val="22"/>
          <w:szCs w:val="22"/>
        </w:rPr>
      </w:pPr>
      <w:r w:rsidRPr="00187609">
        <w:rPr>
          <w:rFonts w:asciiTheme="minorHAnsi" w:hAnsiTheme="minorHAnsi" w:cstheme="minorHAnsi"/>
          <w:sz w:val="22"/>
          <w:szCs w:val="22"/>
        </w:rPr>
        <w:t xml:space="preserve">Members should allow sufficient time to establish a connection prior to the commencement of the meeting to allow themselves and the Meeting Administrator the opportunity to test the connection. </w:t>
      </w:r>
    </w:p>
    <w:p w14:paraId="5C38FA0C" w14:textId="65F5E092" w:rsidR="0059126B" w:rsidRPr="00187609" w:rsidRDefault="0059126B" w:rsidP="00401C4E">
      <w:pPr>
        <w:pStyle w:val="ListParagraph"/>
        <w:jc w:val="both"/>
        <w:rPr>
          <w:rFonts w:cstheme="minorHAnsi"/>
        </w:rPr>
      </w:pPr>
    </w:p>
    <w:p w14:paraId="33ACD7F9" w14:textId="77777777" w:rsidR="0059126B" w:rsidRPr="0059126B" w:rsidRDefault="0059126B" w:rsidP="0059126B"/>
    <w:p w14:paraId="5DFC4D07" w14:textId="77777777" w:rsidR="0059126B" w:rsidRDefault="0059126B" w:rsidP="00E9266F">
      <w:pPr>
        <w:pStyle w:val="Heading1"/>
        <w:jc w:val="both"/>
      </w:pPr>
    </w:p>
    <w:p w14:paraId="372DF9DE" w14:textId="2E109C62" w:rsidR="007803F6" w:rsidRDefault="007803F6" w:rsidP="00E9266F">
      <w:pPr>
        <w:pStyle w:val="Heading1"/>
        <w:jc w:val="both"/>
      </w:pPr>
      <w:r>
        <w:t>Using the platform:</w:t>
      </w:r>
      <w:bookmarkEnd w:id="1"/>
    </w:p>
    <w:p w14:paraId="35220133" w14:textId="708E2925" w:rsidR="00E61BDA" w:rsidRDefault="00E61BDA" w:rsidP="00E9266F">
      <w:pPr>
        <w:jc w:val="both"/>
      </w:pPr>
    </w:p>
    <w:p w14:paraId="7C8FF036" w14:textId="77777777" w:rsidR="0059126B" w:rsidRPr="00A050FC" w:rsidRDefault="0059126B" w:rsidP="0059126B">
      <w:pPr>
        <w:pStyle w:val="Default"/>
        <w:rPr>
          <w:rFonts w:asciiTheme="minorHAnsi" w:hAnsiTheme="minorHAnsi" w:cstheme="minorHAnsi"/>
          <w:sz w:val="22"/>
          <w:szCs w:val="22"/>
        </w:rPr>
      </w:pPr>
      <w:r w:rsidRPr="00A050FC">
        <w:rPr>
          <w:rFonts w:asciiTheme="minorHAnsi" w:hAnsiTheme="minorHAnsi" w:cstheme="minorHAnsi"/>
          <w:sz w:val="22"/>
          <w:szCs w:val="22"/>
        </w:rPr>
        <w:t xml:space="preserve">Members should notify their Meetings Administrator in advance if they intend to attend the meeting remotely. </w:t>
      </w:r>
    </w:p>
    <w:p w14:paraId="18CD615C" w14:textId="77777777" w:rsidR="0059126B" w:rsidRPr="00E61BDA" w:rsidRDefault="0059126B" w:rsidP="00E9266F">
      <w:pPr>
        <w:jc w:val="both"/>
      </w:pPr>
    </w:p>
    <w:p w14:paraId="649122A3" w14:textId="114DC68F" w:rsidR="00E61BDA" w:rsidRDefault="00A55308" w:rsidP="00E9266F">
      <w:pPr>
        <w:pStyle w:val="Heading2"/>
        <w:jc w:val="both"/>
      </w:pPr>
      <w:bookmarkStart w:id="2" w:name="_Toc39068386"/>
      <w:r w:rsidRPr="00E61BDA">
        <w:t>Joining the meeting</w:t>
      </w:r>
      <w:bookmarkEnd w:id="2"/>
    </w:p>
    <w:p w14:paraId="216B52B3" w14:textId="49E6D65F" w:rsidR="00E61BDA" w:rsidRDefault="00E61BDA" w:rsidP="00E9266F">
      <w:pPr>
        <w:pStyle w:val="ListParagraph"/>
        <w:numPr>
          <w:ilvl w:val="0"/>
          <w:numId w:val="2"/>
        </w:numPr>
        <w:jc w:val="both"/>
      </w:pPr>
      <w:r>
        <w:t xml:space="preserve">The meeting organiser will email you an invitation to the meeting. Once accepted, the meeting details are added to your Outlook calendar. </w:t>
      </w:r>
    </w:p>
    <w:p w14:paraId="37BAD76C" w14:textId="5F4B6EFB" w:rsidR="00E61BDA" w:rsidRDefault="00E61BDA" w:rsidP="00E9266F">
      <w:pPr>
        <w:pStyle w:val="ListParagraph"/>
        <w:numPr>
          <w:ilvl w:val="0"/>
          <w:numId w:val="2"/>
        </w:numPr>
        <w:jc w:val="both"/>
      </w:pPr>
      <w:r>
        <w:t>To join the meeting, click the Join Microsoft Teams Meeting link</w:t>
      </w:r>
    </w:p>
    <w:p w14:paraId="361B498D" w14:textId="7BA0CBFD" w:rsidR="00E61BDA" w:rsidRDefault="00E61BDA" w:rsidP="00654AA8">
      <w:pPr>
        <w:jc w:val="center"/>
      </w:pPr>
      <w:r>
        <w:rPr>
          <w:noProof/>
        </w:rPr>
        <w:drawing>
          <wp:inline distT="0" distB="0" distL="0" distR="0" wp14:anchorId="62BEA451" wp14:editId="17833157">
            <wp:extent cx="2655418" cy="13415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70882" cy="1349351"/>
                    </a:xfrm>
                    <a:prstGeom prst="rect">
                      <a:avLst/>
                    </a:prstGeom>
                  </pic:spPr>
                </pic:pic>
              </a:graphicData>
            </a:graphic>
          </wp:inline>
        </w:drawing>
      </w:r>
    </w:p>
    <w:p w14:paraId="10BA04E9" w14:textId="77777777" w:rsidR="00B56768" w:rsidRPr="00B56768" w:rsidRDefault="00436599" w:rsidP="00E9266F">
      <w:pPr>
        <w:pStyle w:val="ListParagraph"/>
        <w:numPr>
          <w:ilvl w:val="0"/>
          <w:numId w:val="2"/>
        </w:numPr>
        <w:jc w:val="both"/>
        <w:rPr>
          <w:sz w:val="28"/>
          <w:szCs w:val="28"/>
        </w:rPr>
      </w:pPr>
      <w:r w:rsidRPr="00B56768">
        <w:t>Then click ‘Join now’</w:t>
      </w:r>
    </w:p>
    <w:p w14:paraId="4690549C" w14:textId="211503F2" w:rsidR="00B56768" w:rsidRDefault="00B56768" w:rsidP="0087256D">
      <w:pPr>
        <w:jc w:val="center"/>
        <w:rPr>
          <w:sz w:val="28"/>
          <w:szCs w:val="28"/>
        </w:rPr>
      </w:pPr>
      <w:r>
        <w:rPr>
          <w:noProof/>
        </w:rPr>
        <w:drawing>
          <wp:inline distT="0" distB="0" distL="0" distR="0" wp14:anchorId="3E452804" wp14:editId="12BFC9A5">
            <wp:extent cx="2113472" cy="1481959"/>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4662" cy="1496817"/>
                    </a:xfrm>
                    <a:prstGeom prst="rect">
                      <a:avLst/>
                    </a:prstGeom>
                  </pic:spPr>
                </pic:pic>
              </a:graphicData>
            </a:graphic>
          </wp:inline>
        </w:drawing>
      </w:r>
    </w:p>
    <w:p w14:paraId="1ACF6ED5" w14:textId="3440F87A" w:rsidR="00B56768" w:rsidRDefault="00D3720C" w:rsidP="00E9266F">
      <w:pPr>
        <w:pStyle w:val="ListParagraph"/>
        <w:numPr>
          <w:ilvl w:val="0"/>
          <w:numId w:val="2"/>
        </w:numPr>
        <w:jc w:val="both"/>
      </w:pPr>
      <w:r w:rsidRPr="00D3720C">
        <w:t xml:space="preserve">You are now in the meeting. </w:t>
      </w:r>
    </w:p>
    <w:p w14:paraId="660A7B80" w14:textId="731640A8" w:rsidR="00D3720C" w:rsidRDefault="00D3720C" w:rsidP="00E9266F">
      <w:pPr>
        <w:pStyle w:val="ListParagraph"/>
        <w:numPr>
          <w:ilvl w:val="0"/>
          <w:numId w:val="2"/>
        </w:numPr>
        <w:jc w:val="both"/>
      </w:pPr>
      <w:r w:rsidRPr="00D3720C">
        <w:t>Please ensure your microphone is muted from the beginning.</w:t>
      </w:r>
    </w:p>
    <w:p w14:paraId="37BB55B5" w14:textId="4B16CDC0" w:rsidR="005F2ABE" w:rsidRPr="00D3720C" w:rsidRDefault="005F2ABE" w:rsidP="00E9266F">
      <w:pPr>
        <w:pStyle w:val="ListParagraph"/>
        <w:numPr>
          <w:ilvl w:val="0"/>
          <w:numId w:val="2"/>
        </w:numPr>
        <w:jc w:val="both"/>
      </w:pPr>
      <w:r>
        <w:t>Using a headset will improve the quality of the sound for the meeting.</w:t>
      </w:r>
    </w:p>
    <w:p w14:paraId="35FCF41F" w14:textId="77777777" w:rsidR="00436599" w:rsidRPr="00B56768" w:rsidRDefault="00436599" w:rsidP="00E9266F">
      <w:pPr>
        <w:ind w:left="360"/>
        <w:jc w:val="both"/>
        <w:rPr>
          <w:sz w:val="28"/>
          <w:szCs w:val="28"/>
        </w:rPr>
      </w:pPr>
    </w:p>
    <w:p w14:paraId="2D6D7417" w14:textId="175ED7E0" w:rsidR="00A55308" w:rsidRDefault="00A55308" w:rsidP="00E9266F">
      <w:pPr>
        <w:pStyle w:val="Heading2"/>
        <w:jc w:val="both"/>
      </w:pPr>
      <w:bookmarkStart w:id="3" w:name="_Toc39068387"/>
      <w:r w:rsidRPr="00E61BDA">
        <w:t>The toolbar</w:t>
      </w:r>
      <w:bookmarkEnd w:id="3"/>
    </w:p>
    <w:p w14:paraId="047BDBA2" w14:textId="2C1A105D" w:rsidR="0022014C" w:rsidRDefault="0022014C" w:rsidP="0087256D">
      <w:pPr>
        <w:jc w:val="center"/>
        <w:rPr>
          <w:noProof/>
        </w:rPr>
      </w:pPr>
      <w:r>
        <w:rPr>
          <w:noProof/>
        </w:rPr>
        <w:drawing>
          <wp:inline distT="0" distB="0" distL="0" distR="0" wp14:anchorId="184AEBA7" wp14:editId="0D3F2C07">
            <wp:extent cx="3289400" cy="519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6915" cy="637408"/>
                    </a:xfrm>
                    <a:prstGeom prst="rect">
                      <a:avLst/>
                    </a:prstGeom>
                  </pic:spPr>
                </pic:pic>
              </a:graphicData>
            </a:graphic>
          </wp:inline>
        </w:drawing>
      </w:r>
    </w:p>
    <w:p w14:paraId="7EF2823E" w14:textId="77777777" w:rsidR="00EF6EE6" w:rsidRDefault="00EF6EE6" w:rsidP="0087256D">
      <w:pPr>
        <w:jc w:val="center"/>
        <w:rPr>
          <w:noProof/>
        </w:rPr>
      </w:pPr>
    </w:p>
    <w:p w14:paraId="2428BB01" w14:textId="62A9E78D" w:rsidR="00D20D19" w:rsidRDefault="00D20D19" w:rsidP="00E9266F">
      <w:pPr>
        <w:jc w:val="both"/>
      </w:pPr>
      <w:r>
        <w:t xml:space="preserve">While in a Teams meeting you will notice the control toolbar. It allows you to manage your participation. By clicking the buttons, you can control your camera, </w:t>
      </w:r>
      <w:proofErr w:type="gramStart"/>
      <w:r>
        <w:t>microphone</w:t>
      </w:r>
      <w:proofErr w:type="gramEnd"/>
      <w:r>
        <w:t xml:space="preserve"> and chat window. On the </w:t>
      </w:r>
      <w:r w:rsidR="0087256D">
        <w:t>left-hand</w:t>
      </w:r>
      <w:r>
        <w:t xml:space="preserve"> </w:t>
      </w:r>
      <w:r w:rsidR="00E9266F">
        <w:t>side,</w:t>
      </w:r>
      <w:r>
        <w:t xml:space="preserve"> you</w:t>
      </w:r>
      <w:r w:rsidR="00E9266F">
        <w:t xml:space="preserve"> will</w:t>
      </w:r>
      <w:r>
        <w:t xml:space="preserve"> see the meeting duration</w:t>
      </w:r>
      <w:r w:rsidR="00E9266F">
        <w:t xml:space="preserve"> and by clicking the ‘hang up button’ on the </w:t>
      </w:r>
      <w:proofErr w:type="gramStart"/>
      <w:r w:rsidR="00E9266F">
        <w:t>right hand</w:t>
      </w:r>
      <w:proofErr w:type="gramEnd"/>
      <w:r w:rsidR="00E9266F">
        <w:t xml:space="preserve"> side you can </w:t>
      </w:r>
      <w:r>
        <w:t>leave a meeting</w:t>
      </w:r>
      <w:r w:rsidR="00E9266F">
        <w:t>.</w:t>
      </w:r>
    </w:p>
    <w:p w14:paraId="68979FA7" w14:textId="20D67BDF" w:rsidR="00D20D19" w:rsidRDefault="00D20D19" w:rsidP="00E9266F">
      <w:pPr>
        <w:pStyle w:val="Heading3"/>
        <w:jc w:val="both"/>
      </w:pPr>
      <w:bookmarkStart w:id="4" w:name="_Toc39068388"/>
      <w:r w:rsidRPr="00D3720C">
        <w:lastRenderedPageBreak/>
        <w:t>Video</w:t>
      </w:r>
      <w:bookmarkEnd w:id="4"/>
    </w:p>
    <w:p w14:paraId="7C69B76A" w14:textId="5F5AF067" w:rsidR="00A55308" w:rsidRDefault="00D20D19" w:rsidP="00E9266F">
      <w:pPr>
        <w:jc w:val="both"/>
      </w:pPr>
      <w:r>
        <w:rPr>
          <w:noProof/>
        </w:rPr>
        <w:drawing>
          <wp:inline distT="0" distB="0" distL="0" distR="0" wp14:anchorId="062A4CF6" wp14:editId="79111A2B">
            <wp:extent cx="360000" cy="360000"/>
            <wp:effectExtent l="0" t="0" r="2540" b="254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 cy="360000"/>
                    </a:xfrm>
                    <a:prstGeom prst="rect">
                      <a:avLst/>
                    </a:prstGeom>
                  </pic:spPr>
                </pic:pic>
              </a:graphicData>
            </a:graphic>
          </wp:inline>
        </w:drawing>
      </w:r>
    </w:p>
    <w:p w14:paraId="3EC589D1" w14:textId="3E9D2D10" w:rsidR="00D20D19" w:rsidRDefault="00D20D19" w:rsidP="00E9266F">
      <w:pPr>
        <w:jc w:val="both"/>
      </w:pPr>
      <w:r>
        <w:t xml:space="preserve">Click this button to share your video / click again to cancel. Doing this allows other meeting participants to see you. </w:t>
      </w:r>
      <w:r w:rsidR="00A050FC">
        <w:t>This must be on when speaking, including when responding to a roll call or a vote.</w:t>
      </w:r>
    </w:p>
    <w:p w14:paraId="76493DC2" w14:textId="77777777" w:rsidR="00EF6EE6" w:rsidRDefault="00EF6EE6" w:rsidP="00E9266F">
      <w:pPr>
        <w:pStyle w:val="Heading3"/>
        <w:jc w:val="both"/>
      </w:pPr>
      <w:bookmarkStart w:id="5" w:name="_Toc39068389"/>
    </w:p>
    <w:p w14:paraId="4227376F" w14:textId="387B8926" w:rsidR="00D20D19" w:rsidRDefault="00D20D19" w:rsidP="00E9266F">
      <w:pPr>
        <w:pStyle w:val="Heading3"/>
        <w:jc w:val="both"/>
      </w:pPr>
      <w:r w:rsidRPr="00D3720C">
        <w:t>Mute</w:t>
      </w:r>
      <w:bookmarkEnd w:id="5"/>
    </w:p>
    <w:p w14:paraId="0A678FFF" w14:textId="1DDBD8B7" w:rsidR="00D20D19" w:rsidRPr="00D20D19" w:rsidRDefault="00D20D19" w:rsidP="00E9266F">
      <w:pPr>
        <w:jc w:val="both"/>
      </w:pPr>
      <w:r>
        <w:rPr>
          <w:noProof/>
        </w:rPr>
        <w:drawing>
          <wp:inline distT="0" distB="0" distL="0" distR="0" wp14:anchorId="16159ABB" wp14:editId="1F189B56">
            <wp:extent cx="360000" cy="360000"/>
            <wp:effectExtent l="0" t="0" r="2540" b="254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 cy="360000"/>
                    </a:xfrm>
                    <a:prstGeom prst="rect">
                      <a:avLst/>
                    </a:prstGeom>
                  </pic:spPr>
                </pic:pic>
              </a:graphicData>
            </a:graphic>
          </wp:inline>
        </w:drawing>
      </w:r>
    </w:p>
    <w:p w14:paraId="2F0BA487" w14:textId="4B6BE5E6" w:rsidR="00A55308" w:rsidRDefault="00D20D19" w:rsidP="00E9266F">
      <w:pPr>
        <w:jc w:val="both"/>
      </w:pPr>
      <w:r>
        <w:t xml:space="preserve">Click this button to mute / unmute your microphone. Doing this allows other meeting participants to hear you. </w:t>
      </w:r>
      <w:r w:rsidR="00E9266F">
        <w:t xml:space="preserve">It is important to ensure you microphone is muted during the meeting except when you </w:t>
      </w:r>
      <w:r w:rsidR="00A050FC">
        <w:t>have been invited</w:t>
      </w:r>
      <w:r w:rsidR="00E9266F">
        <w:t xml:space="preserve"> to speak. </w:t>
      </w:r>
    </w:p>
    <w:p w14:paraId="2CB97321" w14:textId="77777777" w:rsidR="00EF6EE6" w:rsidRDefault="00EF6EE6" w:rsidP="0087256D">
      <w:pPr>
        <w:pStyle w:val="Heading3"/>
      </w:pPr>
      <w:bookmarkStart w:id="6" w:name="_Toc39068391"/>
    </w:p>
    <w:p w14:paraId="1C04A4E7" w14:textId="72D33C33" w:rsidR="0087256D" w:rsidRDefault="0087256D" w:rsidP="0087256D">
      <w:pPr>
        <w:pStyle w:val="Heading3"/>
      </w:pPr>
      <w:r>
        <w:t>Other features</w:t>
      </w:r>
      <w:bookmarkEnd w:id="6"/>
    </w:p>
    <w:p w14:paraId="112ADA93" w14:textId="001205C2" w:rsidR="0087256D" w:rsidRDefault="0087256D" w:rsidP="00E9266F">
      <w:pPr>
        <w:jc w:val="both"/>
      </w:pPr>
      <w:r>
        <w:rPr>
          <w:noProof/>
        </w:rPr>
        <w:drawing>
          <wp:inline distT="0" distB="0" distL="0" distR="0" wp14:anchorId="12CDAED1" wp14:editId="3FF39E70">
            <wp:extent cx="360000" cy="360000"/>
            <wp:effectExtent l="0" t="0" r="2540" b="254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 cy="360000"/>
                    </a:xfrm>
                    <a:prstGeom prst="rect">
                      <a:avLst/>
                    </a:prstGeom>
                  </pic:spPr>
                </pic:pic>
              </a:graphicData>
            </a:graphic>
          </wp:inline>
        </w:drawing>
      </w:r>
    </w:p>
    <w:p w14:paraId="4E739980" w14:textId="5033C1F4" w:rsidR="0087256D" w:rsidRDefault="0087256D" w:rsidP="00E9266F">
      <w:pPr>
        <w:jc w:val="both"/>
      </w:pPr>
      <w:r>
        <w:t>Clicking this button present</w:t>
      </w:r>
      <w:r w:rsidR="0017598C">
        <w:t>s</w:t>
      </w:r>
      <w:r>
        <w:t xml:space="preserve"> the user with </w:t>
      </w:r>
      <w:proofErr w:type="gramStart"/>
      <w:r>
        <w:t>a number of</w:t>
      </w:r>
      <w:proofErr w:type="gramEnd"/>
      <w:r>
        <w:t xml:space="preserve"> features such as customised background, live captions and device settings. </w:t>
      </w:r>
    </w:p>
    <w:p w14:paraId="66FD3B11" w14:textId="77777777" w:rsidR="00EF6EE6" w:rsidRDefault="00EF6EE6" w:rsidP="00E9266F">
      <w:pPr>
        <w:pStyle w:val="Heading3"/>
      </w:pPr>
      <w:bookmarkStart w:id="7" w:name="_Toc39068392"/>
    </w:p>
    <w:p w14:paraId="1E713B6A" w14:textId="6182838A" w:rsidR="00E9266F" w:rsidRDefault="00E9266F" w:rsidP="00E9266F">
      <w:pPr>
        <w:pStyle w:val="Heading3"/>
      </w:pPr>
      <w:r>
        <w:t>Chat</w:t>
      </w:r>
      <w:bookmarkEnd w:id="7"/>
    </w:p>
    <w:p w14:paraId="57770BF0" w14:textId="17EB0BC2" w:rsidR="00E9266F" w:rsidRDefault="00E9266F" w:rsidP="00E9266F">
      <w:pPr>
        <w:jc w:val="both"/>
      </w:pPr>
      <w:r>
        <w:rPr>
          <w:noProof/>
        </w:rPr>
        <w:drawing>
          <wp:inline distT="0" distB="0" distL="0" distR="0" wp14:anchorId="2F2EE2ED" wp14:editId="0E836423">
            <wp:extent cx="360000" cy="360000"/>
            <wp:effectExtent l="0" t="0" r="2540" b="254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 cy="360000"/>
                    </a:xfrm>
                    <a:prstGeom prst="rect">
                      <a:avLst/>
                    </a:prstGeom>
                  </pic:spPr>
                </pic:pic>
              </a:graphicData>
            </a:graphic>
          </wp:inline>
        </w:drawing>
      </w:r>
    </w:p>
    <w:p w14:paraId="0622AAB0" w14:textId="7DA1B450" w:rsidR="00E9266F" w:rsidRDefault="00E9266F" w:rsidP="00E9266F">
      <w:pPr>
        <w:jc w:val="both"/>
      </w:pPr>
      <w:r>
        <w:t xml:space="preserve">Click this button to </w:t>
      </w:r>
      <w:r w:rsidR="00A050FC">
        <w:t>indicate that you wish to speak on an item. Please note that the chat function should only be used to indicate your wish to speak, and that your chat can be seen by all</w:t>
      </w:r>
      <w:r>
        <w:t xml:space="preserve"> meeting participants. </w:t>
      </w:r>
      <w:r w:rsidRPr="00733383">
        <w:t>Please review the section on meeting etiquette for more details.</w:t>
      </w:r>
      <w:r>
        <w:t xml:space="preserve"> </w:t>
      </w:r>
    </w:p>
    <w:p w14:paraId="145BD061" w14:textId="77777777" w:rsidR="00EF6EE6" w:rsidRDefault="00EF6EE6" w:rsidP="00E9266F">
      <w:pPr>
        <w:pStyle w:val="Heading3"/>
      </w:pPr>
      <w:bookmarkStart w:id="8" w:name="_Toc39068393"/>
    </w:p>
    <w:p w14:paraId="479C5176" w14:textId="1BCFF7A2" w:rsidR="00E9266F" w:rsidRDefault="00E9266F" w:rsidP="00E9266F">
      <w:pPr>
        <w:pStyle w:val="Heading3"/>
      </w:pPr>
      <w:r>
        <w:t>Participants</w:t>
      </w:r>
      <w:bookmarkEnd w:id="8"/>
    </w:p>
    <w:p w14:paraId="3A0478E4" w14:textId="2640CA49" w:rsidR="00E9266F" w:rsidRDefault="00E9266F" w:rsidP="00E9266F">
      <w:pPr>
        <w:jc w:val="both"/>
      </w:pPr>
      <w:r>
        <w:rPr>
          <w:noProof/>
        </w:rPr>
        <w:drawing>
          <wp:inline distT="0" distB="0" distL="0" distR="0" wp14:anchorId="14EFE729" wp14:editId="14F1F61B">
            <wp:extent cx="360000" cy="4392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 cy="439200"/>
                    </a:xfrm>
                    <a:prstGeom prst="rect">
                      <a:avLst/>
                    </a:prstGeom>
                  </pic:spPr>
                </pic:pic>
              </a:graphicData>
            </a:graphic>
          </wp:inline>
        </w:drawing>
      </w:r>
    </w:p>
    <w:p w14:paraId="1E9D1EB9" w14:textId="512B2C54" w:rsidR="00E9266F" w:rsidRDefault="00E9266F" w:rsidP="00E9266F">
      <w:pPr>
        <w:jc w:val="both"/>
      </w:pPr>
      <w:r>
        <w:t xml:space="preserve">Click this button to see all other participants on the meeting. </w:t>
      </w:r>
    </w:p>
    <w:p w14:paraId="75AC425A" w14:textId="77777777" w:rsidR="00EF6EE6" w:rsidRDefault="00EF6EE6" w:rsidP="0087256D">
      <w:pPr>
        <w:pStyle w:val="Heading3"/>
      </w:pPr>
      <w:bookmarkStart w:id="9" w:name="_Toc39068394"/>
    </w:p>
    <w:p w14:paraId="1D9AE0DA" w14:textId="2155DA81" w:rsidR="00E9266F" w:rsidRDefault="00E9266F" w:rsidP="0087256D">
      <w:pPr>
        <w:pStyle w:val="Heading3"/>
      </w:pPr>
      <w:r>
        <w:t>Hang Up</w:t>
      </w:r>
      <w:bookmarkEnd w:id="9"/>
    </w:p>
    <w:p w14:paraId="1FA95402" w14:textId="083639CE" w:rsidR="00E9266F" w:rsidRDefault="00E9266F" w:rsidP="00E9266F">
      <w:pPr>
        <w:jc w:val="both"/>
      </w:pPr>
      <w:r>
        <w:rPr>
          <w:noProof/>
        </w:rPr>
        <w:drawing>
          <wp:inline distT="0" distB="0" distL="0" distR="0" wp14:anchorId="3BD0CEAD" wp14:editId="5EB04CA0">
            <wp:extent cx="360000" cy="360000"/>
            <wp:effectExtent l="0" t="0" r="2540" b="254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000" cy="360000"/>
                    </a:xfrm>
                    <a:prstGeom prst="rect">
                      <a:avLst/>
                    </a:prstGeom>
                  </pic:spPr>
                </pic:pic>
              </a:graphicData>
            </a:graphic>
          </wp:inline>
        </w:drawing>
      </w:r>
    </w:p>
    <w:p w14:paraId="235456E6" w14:textId="57AE34C4" w:rsidR="00E9266F" w:rsidRDefault="00E9266F" w:rsidP="00E9266F">
      <w:pPr>
        <w:jc w:val="both"/>
      </w:pPr>
      <w:r>
        <w:t xml:space="preserve">Click this button to leave the meeting. You can </w:t>
      </w:r>
      <w:r w:rsidR="0087256D">
        <w:t>re-join</w:t>
      </w:r>
      <w:r>
        <w:t xml:space="preserve"> by cl</w:t>
      </w:r>
      <w:r w:rsidR="0087256D">
        <w:t>icking the link to the meeting your mailbox (as you did at the start).</w:t>
      </w:r>
    </w:p>
    <w:p w14:paraId="79400BE4" w14:textId="14D0BCF1" w:rsidR="00A55308" w:rsidRDefault="00A55308" w:rsidP="00E9266F">
      <w:pPr>
        <w:jc w:val="both"/>
        <w:rPr>
          <w:sz w:val="36"/>
          <w:szCs w:val="36"/>
        </w:rPr>
      </w:pPr>
    </w:p>
    <w:p w14:paraId="3BA43A7E" w14:textId="454D8866" w:rsidR="007803F6" w:rsidRDefault="007803F6" w:rsidP="00E9266F">
      <w:pPr>
        <w:pStyle w:val="Heading1"/>
        <w:jc w:val="both"/>
      </w:pPr>
      <w:bookmarkStart w:id="10" w:name="_Toc39068396"/>
      <w:r>
        <w:lastRenderedPageBreak/>
        <w:t xml:space="preserve">Meeting </w:t>
      </w:r>
      <w:r w:rsidR="0059126B">
        <w:t>Protocol</w:t>
      </w:r>
      <w:r>
        <w:t>:</w:t>
      </w:r>
      <w:bookmarkEnd w:id="10"/>
    </w:p>
    <w:p w14:paraId="5C6AA4D3" w14:textId="77777777" w:rsidR="005D0038" w:rsidRPr="005D0038" w:rsidRDefault="005D0038" w:rsidP="005D0038"/>
    <w:p w14:paraId="4A7CC64E" w14:textId="05757AB7" w:rsidR="005B5BBC" w:rsidRPr="005B5BBC" w:rsidRDefault="008E2DB3" w:rsidP="005B5BBC">
      <w:pPr>
        <w:pStyle w:val="ListParagraph"/>
        <w:numPr>
          <w:ilvl w:val="0"/>
          <w:numId w:val="4"/>
        </w:numPr>
        <w:spacing w:line="360" w:lineRule="auto"/>
        <w:jc w:val="both"/>
        <w:rPr>
          <w:rFonts w:eastAsia="Times New Roman" w:cs="Times New Roman"/>
        </w:rPr>
      </w:pPr>
      <w:r w:rsidRPr="004314F7">
        <w:rPr>
          <w:rFonts w:eastAsia="Times New Roman" w:cs="Times New Roman"/>
        </w:rPr>
        <w:t xml:space="preserve">The </w:t>
      </w:r>
      <w:r w:rsidR="00D223F5">
        <w:rPr>
          <w:rFonts w:eastAsia="Times New Roman" w:cs="Times New Roman"/>
        </w:rPr>
        <w:t>Chair</w:t>
      </w:r>
      <w:r w:rsidRPr="004314F7">
        <w:rPr>
          <w:rFonts w:eastAsia="Times New Roman" w:cs="Times New Roman"/>
        </w:rPr>
        <w:t xml:space="preserve"> will explain the procedure at the beginning of the meeting to all participants.</w:t>
      </w:r>
    </w:p>
    <w:p w14:paraId="6C06A35D" w14:textId="25093076" w:rsidR="005B5BBC" w:rsidRPr="002A472F" w:rsidRDefault="008E2DB3" w:rsidP="005B5BBC">
      <w:pPr>
        <w:pStyle w:val="ListParagraph"/>
        <w:numPr>
          <w:ilvl w:val="0"/>
          <w:numId w:val="4"/>
        </w:numPr>
        <w:spacing w:line="360" w:lineRule="auto"/>
        <w:jc w:val="both"/>
        <w:rPr>
          <w:rFonts w:eastAsia="Times New Roman" w:cs="Times New Roman"/>
        </w:rPr>
      </w:pPr>
      <w:r>
        <w:rPr>
          <w:rFonts w:eastAsia="Times New Roman" w:cs="Times New Roman"/>
        </w:rPr>
        <w:t xml:space="preserve">All </w:t>
      </w:r>
      <w:r w:rsidRPr="004314F7">
        <w:rPr>
          <w:rFonts w:eastAsia="Times New Roman" w:cs="Times New Roman"/>
        </w:rPr>
        <w:t xml:space="preserve">participants </w:t>
      </w:r>
      <w:r>
        <w:rPr>
          <w:rFonts w:eastAsia="Times New Roman" w:cs="Times New Roman"/>
        </w:rPr>
        <w:t xml:space="preserve">will be muted at the beginning of the </w:t>
      </w:r>
      <w:r w:rsidRPr="002A472F">
        <w:rPr>
          <w:rFonts w:eastAsia="Times New Roman" w:cs="Times New Roman"/>
        </w:rPr>
        <w:t>meeting.</w:t>
      </w:r>
      <w:r w:rsidR="0059126B" w:rsidRPr="002A472F">
        <w:rPr>
          <w:rFonts w:eastAsia="Times New Roman" w:cs="Times New Roman"/>
        </w:rPr>
        <w:t xml:space="preserve"> Members can </w:t>
      </w:r>
      <w:proofErr w:type="gramStart"/>
      <w:r w:rsidR="0059126B" w:rsidRPr="002A472F">
        <w:rPr>
          <w:rFonts w:eastAsia="Times New Roman" w:cs="Times New Roman"/>
        </w:rPr>
        <w:t>chose</w:t>
      </w:r>
      <w:proofErr w:type="gramEnd"/>
      <w:r w:rsidR="0059126B" w:rsidRPr="002A472F">
        <w:rPr>
          <w:rFonts w:eastAsia="Times New Roman" w:cs="Times New Roman"/>
        </w:rPr>
        <w:t xml:space="preserve"> to have their camera on or off for the meeting, but must have their camera on for the roll call, when speak</w:t>
      </w:r>
      <w:r w:rsidR="00733383">
        <w:rPr>
          <w:rFonts w:eastAsia="Times New Roman" w:cs="Times New Roman"/>
        </w:rPr>
        <w:t>ing</w:t>
      </w:r>
      <w:r w:rsidR="0059126B" w:rsidRPr="002A472F">
        <w:rPr>
          <w:rFonts w:eastAsia="Times New Roman" w:cs="Times New Roman"/>
        </w:rPr>
        <w:t>, and during voting.</w:t>
      </w:r>
    </w:p>
    <w:p w14:paraId="701D50A1" w14:textId="77777777" w:rsidR="008E2DB3" w:rsidRPr="004314F7" w:rsidRDefault="008E2DB3" w:rsidP="005B5BBC">
      <w:pPr>
        <w:pStyle w:val="ListParagraph"/>
        <w:numPr>
          <w:ilvl w:val="0"/>
          <w:numId w:val="4"/>
        </w:numPr>
        <w:spacing w:line="360" w:lineRule="auto"/>
        <w:jc w:val="both"/>
        <w:rPr>
          <w:rFonts w:eastAsia="Times New Roman" w:cs="Times New Roman"/>
        </w:rPr>
      </w:pPr>
      <w:r w:rsidRPr="004314F7">
        <w:rPr>
          <w:rFonts w:eastAsia="Times New Roman" w:cs="Times New Roman"/>
        </w:rPr>
        <w:t>By clicking the screen, the below window (menu) will appear.</w:t>
      </w:r>
    </w:p>
    <w:p w14:paraId="1D8EFA47" w14:textId="77777777" w:rsidR="008E2DB3" w:rsidRDefault="008E2DB3" w:rsidP="002A42F6">
      <w:pPr>
        <w:ind w:left="720" w:firstLine="720"/>
        <w:jc w:val="both"/>
        <w:rPr>
          <w:rFonts w:eastAsia="Times New Roman" w:cs="Times New Roman"/>
        </w:rPr>
      </w:pPr>
      <w:r w:rsidRPr="004B60A1">
        <w:rPr>
          <w:rFonts w:eastAsia="Times New Roman" w:cs="Times New Roman"/>
          <w:noProof/>
        </w:rPr>
        <w:drawing>
          <wp:inline distT="0" distB="0" distL="0" distR="0" wp14:anchorId="639834B3" wp14:editId="5C74CC88">
            <wp:extent cx="339286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426" cy="489348"/>
                    </a:xfrm>
                    <a:prstGeom prst="rect">
                      <a:avLst/>
                    </a:prstGeom>
                    <a:noFill/>
                    <a:ln>
                      <a:noFill/>
                    </a:ln>
                  </pic:spPr>
                </pic:pic>
              </a:graphicData>
            </a:graphic>
          </wp:inline>
        </w:drawing>
      </w:r>
    </w:p>
    <w:p w14:paraId="11242587" w14:textId="33E09F2F" w:rsidR="008E2DB3" w:rsidRPr="004314F7" w:rsidRDefault="008E2DB3" w:rsidP="005B5BBC">
      <w:pPr>
        <w:spacing w:line="360" w:lineRule="auto"/>
        <w:ind w:left="357"/>
        <w:jc w:val="both"/>
        <w:rPr>
          <w:rFonts w:eastAsia="Times New Roman" w:cs="Times New Roman"/>
        </w:rPr>
      </w:pPr>
      <w:r>
        <w:rPr>
          <w:rFonts w:eastAsia="Times New Roman" w:cs="Times New Roman"/>
        </w:rPr>
        <w:t>4</w:t>
      </w:r>
      <w:r w:rsidR="009C7EED">
        <w:rPr>
          <w:rFonts w:eastAsia="Times New Roman" w:cs="Times New Roman"/>
        </w:rPr>
        <w:t>.</w:t>
      </w:r>
      <w:r>
        <w:rPr>
          <w:rFonts w:eastAsia="Times New Roman" w:cs="Times New Roman"/>
        </w:rPr>
        <w:tab/>
      </w:r>
      <w:r w:rsidRPr="004314F7">
        <w:rPr>
          <w:rFonts w:eastAsia="Times New Roman" w:cs="Times New Roman"/>
        </w:rPr>
        <w:t xml:space="preserve">Only unmute when you are </w:t>
      </w:r>
      <w:r>
        <w:rPr>
          <w:rFonts w:eastAsia="Times New Roman" w:cs="Times New Roman"/>
        </w:rPr>
        <w:t>invited</w:t>
      </w:r>
      <w:r w:rsidRPr="004314F7">
        <w:rPr>
          <w:rFonts w:eastAsia="Times New Roman" w:cs="Times New Roman"/>
        </w:rPr>
        <w:t xml:space="preserve"> to speak.</w:t>
      </w:r>
    </w:p>
    <w:p w14:paraId="32C05435" w14:textId="4B47A42B" w:rsidR="008E2DB3" w:rsidRDefault="008E2DB3" w:rsidP="005B5BBC">
      <w:pPr>
        <w:spacing w:line="360" w:lineRule="auto"/>
        <w:ind w:left="357"/>
        <w:jc w:val="both"/>
        <w:rPr>
          <w:rFonts w:eastAsia="Times New Roman" w:cs="Times New Roman"/>
        </w:rPr>
      </w:pPr>
      <w:r>
        <w:rPr>
          <w:rFonts w:eastAsia="Times New Roman" w:cs="Times New Roman"/>
        </w:rPr>
        <w:t>5</w:t>
      </w:r>
      <w:r w:rsidR="009C7EED">
        <w:rPr>
          <w:rFonts w:eastAsia="Times New Roman" w:cs="Times New Roman"/>
        </w:rPr>
        <w:t>.</w:t>
      </w:r>
      <w:r>
        <w:rPr>
          <w:rFonts w:eastAsia="Times New Roman" w:cs="Times New Roman"/>
        </w:rPr>
        <w:tab/>
      </w:r>
      <w:r w:rsidRPr="004314F7">
        <w:rPr>
          <w:rFonts w:eastAsia="Times New Roman" w:cs="Times New Roman"/>
        </w:rPr>
        <w:t xml:space="preserve">Use </w:t>
      </w:r>
      <w:r w:rsidRPr="004314F7">
        <w:rPr>
          <w:rFonts w:eastAsia="Times New Roman" w:cs="Times New Roman"/>
          <w:b/>
          <w:bCs/>
        </w:rPr>
        <w:t>Show Conversation</w:t>
      </w:r>
      <w:r w:rsidRPr="004314F7">
        <w:rPr>
          <w:rFonts w:eastAsia="Times New Roman" w:cs="Times New Roman"/>
        </w:rPr>
        <w:t xml:space="preserve"> to confirm your attendance at the meeting.</w:t>
      </w:r>
    </w:p>
    <w:p w14:paraId="11D6AED9" w14:textId="67BBEA29" w:rsidR="009E05BF" w:rsidRPr="009E05BF" w:rsidRDefault="009E05BF" w:rsidP="009E05BF">
      <w:pPr>
        <w:ind w:left="357"/>
      </w:pPr>
      <w:r>
        <w:t>6</w:t>
      </w:r>
      <w:r w:rsidR="009C7EED">
        <w:t>.</w:t>
      </w:r>
      <w:r>
        <w:tab/>
        <w:t xml:space="preserve">Attendance call will be held as is the norm by the Meeting Administrator, Members will also be requested to sign in on the </w:t>
      </w:r>
      <w:r w:rsidRPr="009E05BF">
        <w:rPr>
          <w:b/>
          <w:bCs/>
        </w:rPr>
        <w:t>Show Conversation</w:t>
      </w:r>
      <w:r>
        <w:t xml:space="preserve"> screen</w:t>
      </w:r>
      <w:r w:rsidRPr="009E05BF">
        <w:t>, especially if / when joining the meeting post Attendance Call.</w:t>
      </w:r>
    </w:p>
    <w:p w14:paraId="176B3685" w14:textId="27E47712" w:rsidR="008E2DB3" w:rsidRPr="004314F7" w:rsidRDefault="009E05BF" w:rsidP="005B5BBC">
      <w:pPr>
        <w:spacing w:line="360" w:lineRule="auto"/>
        <w:ind w:left="357"/>
        <w:jc w:val="both"/>
        <w:rPr>
          <w:rFonts w:eastAsia="Times New Roman" w:cs="Times New Roman"/>
        </w:rPr>
      </w:pPr>
      <w:r>
        <w:rPr>
          <w:rFonts w:eastAsia="Times New Roman" w:cs="Times New Roman"/>
        </w:rPr>
        <w:t>7</w:t>
      </w:r>
      <w:r w:rsidR="009C7EED">
        <w:rPr>
          <w:rFonts w:eastAsia="Times New Roman" w:cs="Times New Roman"/>
        </w:rPr>
        <w:t>.</w:t>
      </w:r>
      <w:r w:rsidR="008E2DB3">
        <w:rPr>
          <w:rFonts w:eastAsia="Times New Roman" w:cs="Times New Roman"/>
        </w:rPr>
        <w:tab/>
      </w:r>
      <w:r w:rsidR="008E2DB3" w:rsidRPr="004314F7">
        <w:rPr>
          <w:rFonts w:eastAsia="Times New Roman" w:cs="Times New Roman"/>
        </w:rPr>
        <w:t xml:space="preserve">The </w:t>
      </w:r>
      <w:r w:rsidR="005B5BBC">
        <w:rPr>
          <w:rFonts w:eastAsia="Times New Roman" w:cs="Times New Roman"/>
          <w:u w:val="single"/>
        </w:rPr>
        <w:t>item</w:t>
      </w:r>
      <w:r w:rsidR="008E2DB3" w:rsidRPr="004314F7">
        <w:rPr>
          <w:rFonts w:eastAsia="Times New Roman" w:cs="Times New Roman"/>
          <w:u w:val="single"/>
        </w:rPr>
        <w:t xml:space="preserve"> number</w:t>
      </w:r>
      <w:r w:rsidR="008E2DB3" w:rsidRPr="004314F7">
        <w:rPr>
          <w:rFonts w:eastAsia="Times New Roman" w:cs="Times New Roman"/>
        </w:rPr>
        <w:t xml:space="preserve"> being discussed will appear in </w:t>
      </w:r>
      <w:r w:rsidR="008E2DB3" w:rsidRPr="004314F7">
        <w:rPr>
          <w:rFonts w:eastAsia="Times New Roman" w:cs="Times New Roman"/>
          <w:b/>
          <w:bCs/>
        </w:rPr>
        <w:t>Show Conversation</w:t>
      </w:r>
      <w:r w:rsidR="005B5BBC">
        <w:rPr>
          <w:rFonts w:eastAsia="Times New Roman" w:cs="Times New Roman"/>
          <w:b/>
          <w:bCs/>
        </w:rPr>
        <w:t xml:space="preserve"> (Meetings chat)</w:t>
      </w:r>
      <w:r w:rsidR="008E2DB3" w:rsidRPr="004314F7">
        <w:rPr>
          <w:rFonts w:eastAsia="Times New Roman" w:cs="Times New Roman"/>
        </w:rPr>
        <w:t xml:space="preserve">.  Please </w:t>
      </w:r>
      <w:r w:rsidR="005B5BBC">
        <w:rPr>
          <w:rFonts w:eastAsia="Times New Roman" w:cs="Times New Roman"/>
        </w:rPr>
        <w:t>indicate that</w:t>
      </w:r>
      <w:r w:rsidR="008E2DB3" w:rsidRPr="004314F7">
        <w:rPr>
          <w:rFonts w:eastAsia="Times New Roman" w:cs="Times New Roman"/>
        </w:rPr>
        <w:t xml:space="preserve"> you want to speak on this </w:t>
      </w:r>
      <w:r w:rsidR="005B5BBC">
        <w:rPr>
          <w:rFonts w:eastAsia="Times New Roman" w:cs="Times New Roman"/>
        </w:rPr>
        <w:t>item</w:t>
      </w:r>
      <w:r w:rsidR="008E2DB3">
        <w:rPr>
          <w:rFonts w:eastAsia="Times New Roman" w:cs="Times New Roman"/>
        </w:rPr>
        <w:t xml:space="preserve"> by inputting your name here</w:t>
      </w:r>
      <w:r w:rsidR="008E2DB3" w:rsidRPr="004314F7">
        <w:rPr>
          <w:rFonts w:eastAsia="Times New Roman" w:cs="Times New Roman"/>
        </w:rPr>
        <w:t>.</w:t>
      </w:r>
    </w:p>
    <w:p w14:paraId="118B9E74" w14:textId="327ECB62" w:rsidR="0017598C" w:rsidRDefault="0017598C" w:rsidP="0017598C">
      <w:pPr>
        <w:ind w:left="360"/>
        <w:jc w:val="both"/>
        <w:rPr>
          <w:lang w:val="en-IE"/>
        </w:rPr>
      </w:pPr>
      <w:r>
        <w:t xml:space="preserve">8. The </w:t>
      </w:r>
      <w:r w:rsidR="00D223F5">
        <w:t>Chair</w:t>
      </w:r>
      <w:r>
        <w:t xml:space="preserve"> will invite you to speak, you should then unmute your </w:t>
      </w:r>
      <w:r>
        <w:rPr>
          <w:b/>
          <w:bCs/>
        </w:rPr>
        <w:t xml:space="preserve">mic. </w:t>
      </w:r>
      <w:r>
        <w:t xml:space="preserve">Please state when you have concluded your contribution and remember to mute the </w:t>
      </w:r>
      <w:r>
        <w:rPr>
          <w:b/>
          <w:bCs/>
        </w:rPr>
        <w:t xml:space="preserve">mic </w:t>
      </w:r>
      <w:r>
        <w:t xml:space="preserve">when you have finished speaking. </w:t>
      </w:r>
    </w:p>
    <w:p w14:paraId="232AB295" w14:textId="448882B2" w:rsidR="008E2DB3" w:rsidRPr="004314F7" w:rsidRDefault="009E05BF" w:rsidP="0022014C">
      <w:pPr>
        <w:ind w:left="360"/>
        <w:jc w:val="both"/>
        <w:rPr>
          <w:rFonts w:eastAsia="Times New Roman" w:cs="Times New Roman"/>
        </w:rPr>
      </w:pPr>
      <w:r>
        <w:rPr>
          <w:rFonts w:eastAsia="Times New Roman" w:cs="Times New Roman"/>
        </w:rPr>
        <w:t>9</w:t>
      </w:r>
      <w:r w:rsidR="008E2DB3" w:rsidRPr="004314F7">
        <w:rPr>
          <w:rFonts w:eastAsia="Times New Roman" w:cs="Times New Roman"/>
        </w:rPr>
        <w:t xml:space="preserve">.  Normal time limits will apply. </w:t>
      </w:r>
    </w:p>
    <w:p w14:paraId="3811C490" w14:textId="2DDA6857" w:rsidR="008E2DB3" w:rsidRPr="004314F7" w:rsidRDefault="009E05BF" w:rsidP="0022014C">
      <w:pPr>
        <w:ind w:left="360"/>
        <w:jc w:val="both"/>
        <w:rPr>
          <w:rFonts w:eastAsia="Times New Roman" w:cs="Times New Roman"/>
        </w:rPr>
      </w:pPr>
      <w:r>
        <w:rPr>
          <w:rFonts w:eastAsia="Times New Roman" w:cs="Times New Roman"/>
        </w:rPr>
        <w:t>10</w:t>
      </w:r>
      <w:r w:rsidR="00EF55D2">
        <w:rPr>
          <w:rFonts w:eastAsia="Times New Roman" w:cs="Times New Roman"/>
        </w:rPr>
        <w:t xml:space="preserve">. </w:t>
      </w:r>
      <w:r w:rsidR="008E2DB3">
        <w:rPr>
          <w:rFonts w:eastAsia="Times New Roman" w:cs="Times New Roman"/>
        </w:rPr>
        <w:tab/>
      </w:r>
      <w:r w:rsidR="008E2DB3" w:rsidRPr="004314F7">
        <w:rPr>
          <w:rFonts w:eastAsia="Times New Roman" w:cs="Times New Roman"/>
        </w:rPr>
        <w:t>There is a short delay to change the view of the CMAS screen.  Please give time for this to happen.</w:t>
      </w:r>
    </w:p>
    <w:p w14:paraId="1CAE9843" w14:textId="70C4AB56" w:rsidR="008E2DB3" w:rsidRPr="002A472F" w:rsidRDefault="008E2DB3" w:rsidP="00EF55D2">
      <w:pPr>
        <w:ind w:left="360"/>
        <w:rPr>
          <w:rFonts w:ascii="Calibri" w:eastAsia="Times New Roman" w:hAnsi="Calibri" w:cs="Calibri"/>
          <w:i/>
          <w:iCs/>
          <w:lang w:val="en-IE" w:eastAsia="en-IE"/>
        </w:rPr>
      </w:pPr>
      <w:r>
        <w:rPr>
          <w:rFonts w:eastAsia="Times New Roman" w:cs="Times New Roman"/>
        </w:rPr>
        <w:t>1</w:t>
      </w:r>
      <w:r w:rsidR="009E05BF">
        <w:rPr>
          <w:rFonts w:eastAsia="Times New Roman" w:cs="Times New Roman"/>
        </w:rPr>
        <w:t>1</w:t>
      </w:r>
      <w:r w:rsidR="00EF55D2">
        <w:rPr>
          <w:rFonts w:eastAsia="Times New Roman" w:cs="Times New Roman"/>
        </w:rPr>
        <w:t>.</w:t>
      </w:r>
      <w:r>
        <w:rPr>
          <w:rFonts w:eastAsia="Times New Roman" w:cs="Times New Roman"/>
        </w:rPr>
        <w:tab/>
      </w:r>
      <w:r w:rsidRPr="004314F7">
        <w:rPr>
          <w:rFonts w:eastAsia="Times New Roman" w:cs="Times New Roman"/>
        </w:rPr>
        <w:t xml:space="preserve">If you are having difficulty during the meeting, </w:t>
      </w:r>
      <w:r w:rsidRPr="00505A49">
        <w:rPr>
          <w:rFonts w:eastAsia="Times New Roman" w:cs="Times New Roman"/>
        </w:rPr>
        <w:t xml:space="preserve">let the administrator know in </w:t>
      </w:r>
      <w:r w:rsidRPr="00505A49">
        <w:rPr>
          <w:rFonts w:eastAsia="Times New Roman" w:cs="Times New Roman"/>
          <w:b/>
          <w:bCs/>
        </w:rPr>
        <w:t>Show Conversation</w:t>
      </w:r>
      <w:r w:rsidRPr="004314F7">
        <w:rPr>
          <w:rFonts w:eastAsia="Times New Roman" w:cs="Times New Roman"/>
        </w:rPr>
        <w:t xml:space="preserve"> (this can be seen by everyone). </w:t>
      </w:r>
      <w:r w:rsidR="007D756C" w:rsidRPr="007D756C">
        <w:rPr>
          <w:rFonts w:ascii="Calibri" w:eastAsia="Times New Roman" w:hAnsi="Calibri" w:cs="Calibri"/>
          <w:lang w:val="en-IE" w:eastAsia="en-IE"/>
        </w:rPr>
        <w:t xml:space="preserve">If at any time a member is having difficulty during the meeting please let the administrator know in </w:t>
      </w:r>
      <w:r w:rsidR="007D756C" w:rsidRPr="007D756C">
        <w:rPr>
          <w:rFonts w:ascii="Calibri" w:eastAsia="Times New Roman" w:hAnsi="Calibri" w:cs="Calibri"/>
          <w:b/>
          <w:bCs/>
          <w:lang w:val="en-IE" w:eastAsia="en-IE"/>
        </w:rPr>
        <w:t xml:space="preserve">Show Conversation.   </w:t>
      </w:r>
      <w:r w:rsidR="007D756C" w:rsidRPr="007D756C">
        <w:rPr>
          <w:rFonts w:ascii="Calibri" w:eastAsia="Times New Roman" w:hAnsi="Calibri" w:cs="Calibri"/>
          <w:lang w:val="en-IE" w:eastAsia="en-IE"/>
        </w:rPr>
        <w:t xml:space="preserve">Alternatively, there is an option to “ring in” on the number </w:t>
      </w:r>
      <w:r w:rsidR="007D756C" w:rsidRPr="00D223F5">
        <w:rPr>
          <w:rFonts w:ascii="Calibri" w:eastAsia="Times New Roman" w:hAnsi="Calibri" w:cs="Calibri"/>
          <w:lang w:val="en-IE" w:eastAsia="en-IE"/>
        </w:rPr>
        <w:t>assigned to the meeting in the meeting invitation.</w:t>
      </w:r>
      <w:r w:rsidR="002A472F" w:rsidRPr="00D223F5">
        <w:rPr>
          <w:rFonts w:ascii="Calibri" w:eastAsia="Times New Roman" w:hAnsi="Calibri" w:cs="Calibri"/>
          <w:lang w:val="en-IE" w:eastAsia="en-IE"/>
        </w:rPr>
        <w:t xml:space="preserve"> If you have lost all internet connection, please ring the Meeting Administrat</w:t>
      </w:r>
      <w:r w:rsidR="00465C52" w:rsidRPr="00D223F5">
        <w:rPr>
          <w:rFonts w:ascii="Calibri" w:eastAsia="Times New Roman" w:hAnsi="Calibri" w:cs="Calibri"/>
          <w:lang w:val="en-IE" w:eastAsia="en-IE"/>
        </w:rPr>
        <w:t>ion</w:t>
      </w:r>
      <w:r w:rsidR="002A472F" w:rsidRPr="00D223F5">
        <w:rPr>
          <w:rFonts w:ascii="Calibri" w:eastAsia="Times New Roman" w:hAnsi="Calibri" w:cs="Calibri"/>
          <w:lang w:val="en-IE" w:eastAsia="en-IE"/>
        </w:rPr>
        <w:t xml:space="preserve"> number</w:t>
      </w:r>
      <w:r w:rsidR="00465C52" w:rsidRPr="00D223F5">
        <w:rPr>
          <w:rFonts w:ascii="Calibri" w:eastAsia="Times New Roman" w:hAnsi="Calibri" w:cs="Calibri"/>
          <w:lang w:val="en-IE" w:eastAsia="en-IE"/>
        </w:rPr>
        <w:t>,</w:t>
      </w:r>
      <w:r w:rsidR="00465C52">
        <w:rPr>
          <w:rFonts w:ascii="Calibri" w:eastAsia="Times New Roman" w:hAnsi="Calibri" w:cs="Calibri"/>
          <w:lang w:val="en-IE" w:eastAsia="en-IE"/>
        </w:rPr>
        <w:t xml:space="preserve"> issued in the meeting invitation.</w:t>
      </w:r>
    </w:p>
    <w:p w14:paraId="711414E8" w14:textId="1EB251AC" w:rsidR="008E2DB3" w:rsidRDefault="008E2DB3" w:rsidP="0022014C">
      <w:pPr>
        <w:ind w:left="360"/>
        <w:jc w:val="both"/>
        <w:rPr>
          <w:rFonts w:eastAsia="Times New Roman" w:cs="Times New Roman"/>
        </w:rPr>
      </w:pPr>
      <w:r>
        <w:rPr>
          <w:rFonts w:eastAsia="Times New Roman" w:cs="Times New Roman"/>
        </w:rPr>
        <w:t>1</w:t>
      </w:r>
      <w:r w:rsidR="009E05BF">
        <w:rPr>
          <w:rFonts w:eastAsia="Times New Roman" w:cs="Times New Roman"/>
        </w:rPr>
        <w:t>2</w:t>
      </w:r>
      <w:r w:rsidR="00EF55D2">
        <w:rPr>
          <w:rFonts w:eastAsia="Times New Roman" w:cs="Times New Roman"/>
        </w:rPr>
        <w:t>.</w:t>
      </w:r>
      <w:r>
        <w:rPr>
          <w:rFonts w:eastAsia="Times New Roman" w:cs="Times New Roman"/>
        </w:rPr>
        <w:tab/>
      </w:r>
      <w:r w:rsidRPr="004314F7">
        <w:rPr>
          <w:rFonts w:eastAsia="Times New Roman" w:cs="Times New Roman"/>
        </w:rPr>
        <w:t xml:space="preserve">Remember to check your </w:t>
      </w:r>
      <w:r w:rsidR="005B5BBC">
        <w:rPr>
          <w:rFonts w:eastAsia="Times New Roman" w:cs="Times New Roman"/>
          <w:b/>
          <w:bCs/>
        </w:rPr>
        <w:t>mic</w:t>
      </w:r>
      <w:r w:rsidRPr="004314F7">
        <w:rPr>
          <w:rFonts w:eastAsia="Times New Roman" w:cs="Times New Roman"/>
        </w:rPr>
        <w:t xml:space="preserve"> in case you have it </w:t>
      </w:r>
      <w:r w:rsidRPr="004314F7">
        <w:rPr>
          <w:rFonts w:eastAsia="Times New Roman" w:cs="Times New Roman"/>
          <w:u w:val="single"/>
        </w:rPr>
        <w:t>muted</w:t>
      </w:r>
      <w:r w:rsidRPr="004314F7">
        <w:rPr>
          <w:rFonts w:eastAsia="Times New Roman" w:cs="Times New Roman"/>
        </w:rPr>
        <w:t xml:space="preserve"> when you should be speaking.  Please remember to mute when you have finished speaking. </w:t>
      </w:r>
    </w:p>
    <w:p w14:paraId="2A730EEE" w14:textId="54DDEA22" w:rsidR="008E2DB3" w:rsidRDefault="008E2DB3" w:rsidP="0022014C">
      <w:pPr>
        <w:ind w:left="360"/>
        <w:jc w:val="both"/>
        <w:rPr>
          <w:rFonts w:eastAsia="Times New Roman" w:cs="Times New Roman"/>
        </w:rPr>
      </w:pPr>
      <w:r>
        <w:rPr>
          <w:rFonts w:eastAsia="Times New Roman" w:cs="Times New Roman"/>
        </w:rPr>
        <w:t>1</w:t>
      </w:r>
      <w:r w:rsidR="009E05BF">
        <w:rPr>
          <w:rFonts w:eastAsia="Times New Roman" w:cs="Times New Roman"/>
        </w:rPr>
        <w:t>3</w:t>
      </w:r>
      <w:r w:rsidR="00EF55D2">
        <w:rPr>
          <w:rFonts w:eastAsia="Times New Roman" w:cs="Times New Roman"/>
        </w:rPr>
        <w:t>.</w:t>
      </w:r>
      <w:r>
        <w:rPr>
          <w:rFonts w:eastAsia="Times New Roman" w:cs="Times New Roman"/>
        </w:rPr>
        <w:tab/>
        <w:t xml:space="preserve">The </w:t>
      </w:r>
      <w:r w:rsidR="00D223F5">
        <w:rPr>
          <w:rFonts w:eastAsia="Times New Roman" w:cs="Times New Roman"/>
        </w:rPr>
        <w:t>Chair</w:t>
      </w:r>
      <w:r>
        <w:rPr>
          <w:rFonts w:eastAsia="Times New Roman" w:cs="Times New Roman"/>
        </w:rPr>
        <w:t xml:space="preserve"> will be controlling the meeting and progressing through the agenda in the usual manner.  All requests must go through the chair. </w:t>
      </w:r>
    </w:p>
    <w:p w14:paraId="0EB8774A" w14:textId="2D35C316" w:rsidR="008E2DB3" w:rsidRDefault="008E2DB3" w:rsidP="005F2ABE">
      <w:pPr>
        <w:ind w:left="360"/>
        <w:jc w:val="both"/>
        <w:rPr>
          <w:rFonts w:eastAsia="Times New Roman" w:cs="Times New Roman"/>
        </w:rPr>
      </w:pPr>
      <w:r>
        <w:rPr>
          <w:rFonts w:eastAsia="Times New Roman" w:cs="Times New Roman"/>
        </w:rPr>
        <w:t>1</w:t>
      </w:r>
      <w:r w:rsidR="009E05BF">
        <w:rPr>
          <w:rFonts w:eastAsia="Times New Roman" w:cs="Times New Roman"/>
        </w:rPr>
        <w:t>4</w:t>
      </w:r>
      <w:r w:rsidR="00EF55D2">
        <w:rPr>
          <w:rFonts w:eastAsia="Times New Roman" w:cs="Times New Roman"/>
        </w:rPr>
        <w:t>.</w:t>
      </w:r>
      <w:r>
        <w:rPr>
          <w:rFonts w:eastAsia="Times New Roman" w:cs="Times New Roman"/>
        </w:rPr>
        <w:t xml:space="preserve"> </w:t>
      </w:r>
      <w:r w:rsidR="00195BCF">
        <w:rPr>
          <w:rFonts w:eastAsia="Times New Roman" w:cs="Times New Roman"/>
        </w:rPr>
        <w:t xml:space="preserve">The </w:t>
      </w:r>
      <w:r>
        <w:rPr>
          <w:rFonts w:eastAsia="Times New Roman" w:cs="Times New Roman"/>
        </w:rPr>
        <w:t>CMAS screen</w:t>
      </w:r>
      <w:r w:rsidR="00195BCF">
        <w:rPr>
          <w:rFonts w:eastAsia="Times New Roman" w:cs="Times New Roman"/>
        </w:rPr>
        <w:t xml:space="preserve"> will be shared by the Meeting Administration team</w:t>
      </w:r>
      <w:r>
        <w:rPr>
          <w:rFonts w:eastAsia="Times New Roman" w:cs="Times New Roman"/>
        </w:rPr>
        <w:t xml:space="preserve">.  </w:t>
      </w:r>
    </w:p>
    <w:p w14:paraId="660FBC3B" w14:textId="26C23F16" w:rsidR="0059126B" w:rsidRDefault="0059126B" w:rsidP="005F2ABE">
      <w:pPr>
        <w:ind w:left="360"/>
        <w:jc w:val="both"/>
        <w:rPr>
          <w:rFonts w:eastAsia="Times New Roman" w:cs="Times New Roman"/>
        </w:rPr>
      </w:pPr>
    </w:p>
    <w:p w14:paraId="04FAFF52" w14:textId="2C21957A" w:rsidR="00EF6EE6" w:rsidRDefault="00EF6EE6" w:rsidP="005F2ABE">
      <w:pPr>
        <w:ind w:left="360"/>
        <w:jc w:val="both"/>
        <w:rPr>
          <w:rFonts w:eastAsia="Times New Roman" w:cs="Times New Roman"/>
        </w:rPr>
      </w:pPr>
    </w:p>
    <w:p w14:paraId="1F703500" w14:textId="2EAE0603" w:rsidR="00EF6EE6" w:rsidRDefault="00EF6EE6" w:rsidP="005F2ABE">
      <w:pPr>
        <w:ind w:left="360"/>
        <w:jc w:val="both"/>
        <w:rPr>
          <w:rFonts w:eastAsia="Times New Roman" w:cs="Times New Roman"/>
        </w:rPr>
      </w:pPr>
    </w:p>
    <w:p w14:paraId="65295FBA" w14:textId="7F4A5D13" w:rsidR="00EF6EE6" w:rsidRDefault="00EF6EE6" w:rsidP="005F2ABE">
      <w:pPr>
        <w:ind w:left="360"/>
        <w:jc w:val="both"/>
        <w:rPr>
          <w:rFonts w:eastAsia="Times New Roman" w:cs="Times New Roman"/>
        </w:rPr>
      </w:pPr>
    </w:p>
    <w:p w14:paraId="62E1A16E" w14:textId="04FAD8CC" w:rsidR="00EF6EE6" w:rsidRDefault="00EF6EE6" w:rsidP="005F2ABE">
      <w:pPr>
        <w:ind w:left="360"/>
        <w:jc w:val="both"/>
        <w:rPr>
          <w:rFonts w:eastAsia="Times New Roman" w:cs="Times New Roman"/>
        </w:rPr>
      </w:pPr>
    </w:p>
    <w:p w14:paraId="2A598016" w14:textId="4880876D" w:rsidR="00EF6EE6" w:rsidRDefault="00EF6EE6" w:rsidP="00EF6EE6">
      <w:pPr>
        <w:pStyle w:val="Heading1"/>
        <w:jc w:val="both"/>
      </w:pPr>
      <w:r>
        <w:lastRenderedPageBreak/>
        <w:t>Meeting Etiquette:</w:t>
      </w:r>
    </w:p>
    <w:p w14:paraId="05D82B88" w14:textId="77777777" w:rsidR="002A472F" w:rsidRPr="002A472F" w:rsidRDefault="002A472F" w:rsidP="002A472F"/>
    <w:p w14:paraId="774F2763" w14:textId="77777777" w:rsidR="002A472F" w:rsidRDefault="002A472F" w:rsidP="002A472F">
      <w:pPr>
        <w:pStyle w:val="ListParagraph"/>
        <w:numPr>
          <w:ilvl w:val="0"/>
          <w:numId w:val="2"/>
        </w:numPr>
        <w:jc w:val="both"/>
      </w:pPr>
      <w:r w:rsidRPr="00D3720C">
        <w:t>Please ensure your microphone is muted from the beginning.</w:t>
      </w:r>
    </w:p>
    <w:p w14:paraId="32A6EA8A" w14:textId="65FDAD2F" w:rsidR="002A472F" w:rsidRDefault="002A472F" w:rsidP="002A472F">
      <w:pPr>
        <w:pStyle w:val="ListParagraph"/>
        <w:numPr>
          <w:ilvl w:val="0"/>
          <w:numId w:val="2"/>
        </w:numPr>
        <w:jc w:val="both"/>
      </w:pPr>
      <w:r>
        <w:t>Using a headset will improve the quality of the sound for the meeting</w:t>
      </w:r>
      <w:r w:rsidR="00465C52">
        <w:t xml:space="preserve"> for those participating </w:t>
      </w:r>
      <w:proofErr w:type="gramStart"/>
      <w:r w:rsidR="00465C52">
        <w:t>remotely, but</w:t>
      </w:r>
      <w:proofErr w:type="gramEnd"/>
      <w:r w:rsidR="00465C52">
        <w:t xml:space="preserve"> must be used for those attending the meeting in the location</w:t>
      </w:r>
      <w:r>
        <w:t>.</w:t>
      </w:r>
    </w:p>
    <w:p w14:paraId="1432A0F4" w14:textId="3CF99653" w:rsidR="002A472F" w:rsidRDefault="00583060" w:rsidP="002A472F">
      <w:pPr>
        <w:pStyle w:val="ListParagraph"/>
        <w:numPr>
          <w:ilvl w:val="0"/>
          <w:numId w:val="2"/>
        </w:numPr>
        <w:jc w:val="both"/>
      </w:pPr>
      <w:r>
        <w:t>Use the chat function to indicate your wish to speak on the item, and not to express a view on the subject.</w:t>
      </w:r>
    </w:p>
    <w:p w14:paraId="40A57BB0" w14:textId="554F0810" w:rsidR="00733383" w:rsidRPr="00D3720C" w:rsidRDefault="00733383" w:rsidP="00733383">
      <w:pPr>
        <w:pStyle w:val="ListParagraph"/>
        <w:numPr>
          <w:ilvl w:val="0"/>
          <w:numId w:val="2"/>
        </w:numPr>
        <w:jc w:val="both"/>
      </w:pPr>
      <w:r>
        <w:t>Please do not speak unless called on by the Chair of the meeting.</w:t>
      </w:r>
    </w:p>
    <w:p w14:paraId="4E08BF73" w14:textId="77777777" w:rsidR="00733383" w:rsidRPr="00D3720C" w:rsidRDefault="00733383" w:rsidP="00733383">
      <w:pPr>
        <w:pStyle w:val="ListParagraph"/>
        <w:jc w:val="both"/>
      </w:pPr>
    </w:p>
    <w:p w14:paraId="65B54CC6" w14:textId="77777777" w:rsidR="002A472F" w:rsidRPr="002A472F" w:rsidRDefault="002A472F" w:rsidP="002A472F"/>
    <w:p w14:paraId="265BC9CD" w14:textId="77777777" w:rsidR="00EF6EE6" w:rsidRDefault="00EF6EE6" w:rsidP="005F2ABE">
      <w:pPr>
        <w:ind w:left="360"/>
        <w:jc w:val="both"/>
        <w:rPr>
          <w:rFonts w:eastAsia="Times New Roman" w:cs="Times New Roman"/>
        </w:rPr>
      </w:pPr>
    </w:p>
    <w:p w14:paraId="3277D88F" w14:textId="3ABBBCF1" w:rsidR="00EF6EE6" w:rsidRDefault="00EF6EE6" w:rsidP="005F2ABE">
      <w:pPr>
        <w:ind w:left="360"/>
        <w:jc w:val="both"/>
        <w:rPr>
          <w:rFonts w:eastAsia="Times New Roman" w:cs="Times New Roman"/>
        </w:rPr>
      </w:pPr>
    </w:p>
    <w:p w14:paraId="4F4C3EF8" w14:textId="3B188CA1" w:rsidR="00EF6EE6" w:rsidRDefault="00EF6EE6" w:rsidP="005F2ABE">
      <w:pPr>
        <w:ind w:left="360"/>
        <w:jc w:val="both"/>
        <w:rPr>
          <w:rFonts w:eastAsia="Times New Roman" w:cs="Times New Roman"/>
        </w:rPr>
      </w:pPr>
    </w:p>
    <w:p w14:paraId="37D7E2D7" w14:textId="70263096" w:rsidR="00EF6EE6" w:rsidRDefault="00EF6EE6" w:rsidP="005F2ABE">
      <w:pPr>
        <w:ind w:left="360"/>
        <w:jc w:val="both"/>
        <w:rPr>
          <w:rFonts w:eastAsia="Times New Roman" w:cs="Times New Roman"/>
        </w:rPr>
      </w:pPr>
    </w:p>
    <w:p w14:paraId="0422EC92" w14:textId="4ADA5D1A" w:rsidR="00EF6EE6" w:rsidRDefault="00EF6EE6" w:rsidP="005F2ABE">
      <w:pPr>
        <w:ind w:left="360"/>
        <w:jc w:val="both"/>
        <w:rPr>
          <w:rFonts w:eastAsia="Times New Roman" w:cs="Times New Roman"/>
        </w:rPr>
      </w:pPr>
    </w:p>
    <w:p w14:paraId="1238903F" w14:textId="77777777" w:rsidR="00EF6EE6" w:rsidRPr="005F2ABE" w:rsidRDefault="00EF6EE6" w:rsidP="005F2ABE">
      <w:pPr>
        <w:ind w:left="360"/>
        <w:jc w:val="both"/>
        <w:rPr>
          <w:rFonts w:eastAsia="Times New Roman" w:cs="Times New Roman"/>
        </w:rPr>
      </w:pPr>
    </w:p>
    <w:sectPr w:rsidR="00EF6EE6" w:rsidRPr="005F2ABE" w:rsidSect="005F2ABE">
      <w:headerReference w:type="even" r:id="rId19"/>
      <w:headerReference w:type="default" r:id="rId20"/>
      <w:footerReference w:type="default" r:id="rId21"/>
      <w:headerReference w:type="first" r:id="rId22"/>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93A86" w14:textId="77777777" w:rsidR="0032158E" w:rsidRDefault="0032158E" w:rsidP="00EF55D2">
      <w:pPr>
        <w:spacing w:after="0" w:line="240" w:lineRule="auto"/>
      </w:pPr>
      <w:r>
        <w:separator/>
      </w:r>
    </w:p>
  </w:endnote>
  <w:endnote w:type="continuationSeparator" w:id="0">
    <w:p w14:paraId="3ED4764E" w14:textId="77777777" w:rsidR="0032158E" w:rsidRDefault="0032158E" w:rsidP="00EF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613370"/>
      <w:docPartObj>
        <w:docPartGallery w:val="Page Numbers (Bottom of Page)"/>
        <w:docPartUnique/>
      </w:docPartObj>
    </w:sdtPr>
    <w:sdtEndPr>
      <w:rPr>
        <w:noProof/>
      </w:rPr>
    </w:sdtEndPr>
    <w:sdtContent>
      <w:p w14:paraId="515CA48F" w14:textId="2E5BB8AE" w:rsidR="005F2ABE" w:rsidRDefault="005F2A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9D9473" w14:textId="77777777" w:rsidR="00EF55D2" w:rsidRDefault="00EF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0E09F" w14:textId="77777777" w:rsidR="0032158E" w:rsidRDefault="0032158E" w:rsidP="00EF55D2">
      <w:pPr>
        <w:spacing w:after="0" w:line="240" w:lineRule="auto"/>
      </w:pPr>
      <w:r>
        <w:separator/>
      </w:r>
    </w:p>
  </w:footnote>
  <w:footnote w:type="continuationSeparator" w:id="0">
    <w:p w14:paraId="40D9AC11" w14:textId="77777777" w:rsidR="0032158E" w:rsidRDefault="0032158E" w:rsidP="00EF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6792" w14:textId="4A839100" w:rsidR="00ED5F49" w:rsidRDefault="00B2592A">
    <w:pPr>
      <w:pStyle w:val="Header"/>
    </w:pPr>
    <w:r>
      <w:rPr>
        <w:noProof/>
      </w:rPr>
      <w:pict w14:anchorId="345E8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070485" o:spid="_x0000_s2050" type="#_x0000_t75" style="position:absolute;margin-left:0;margin-top:0;width:476.05pt;height:205.4pt;z-index:-251657216;mso-position-horizontal:center;mso-position-horizontal-relative:margin;mso-position-vertical:center;mso-position-vertical-relative:margin" o:allowincell="f">
          <v:imagedata r:id="rId1" o:title="SDC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C377" w14:textId="2A678C45" w:rsidR="00ED5F49" w:rsidRDefault="00B2592A">
    <w:pPr>
      <w:pStyle w:val="Header"/>
    </w:pPr>
    <w:r>
      <w:rPr>
        <w:noProof/>
      </w:rPr>
      <w:pict w14:anchorId="617CF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070486" o:spid="_x0000_s2051" type="#_x0000_t75" style="position:absolute;margin-left:0;margin-top:0;width:476.05pt;height:205.4pt;z-index:-251656192;mso-position-horizontal:center;mso-position-horizontal-relative:margin;mso-position-vertical:center;mso-position-vertical-relative:margin" o:allowincell="f">
          <v:imagedata r:id="rId1" o:title="SDC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B698" w14:textId="08A947D2" w:rsidR="00ED5F49" w:rsidRDefault="00B2592A">
    <w:pPr>
      <w:pStyle w:val="Header"/>
    </w:pPr>
    <w:r>
      <w:rPr>
        <w:noProof/>
      </w:rPr>
      <w:pict w14:anchorId="61350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070484" o:spid="_x0000_s2049" type="#_x0000_t75" style="position:absolute;margin-left:0;margin-top:0;width:476.05pt;height:205.4pt;z-index:-251658240;mso-position-horizontal:center;mso-position-horizontal-relative:margin;mso-position-vertical:center;mso-position-vertical-relative:margin" o:allowincell="f">
          <v:imagedata r:id="rId1" o:title="SDC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56DC1"/>
    <w:multiLevelType w:val="hybridMultilevel"/>
    <w:tmpl w:val="A09051A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2600E11"/>
    <w:multiLevelType w:val="hybridMultilevel"/>
    <w:tmpl w:val="8F60C1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99A576F"/>
    <w:multiLevelType w:val="hybridMultilevel"/>
    <w:tmpl w:val="F9EEE468"/>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CC0383A"/>
    <w:multiLevelType w:val="hybridMultilevel"/>
    <w:tmpl w:val="07D264D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F6"/>
    <w:rsid w:val="0003402C"/>
    <w:rsid w:val="00085C51"/>
    <w:rsid w:val="00133DF8"/>
    <w:rsid w:val="00153861"/>
    <w:rsid w:val="0017598C"/>
    <w:rsid w:val="00187609"/>
    <w:rsid w:val="00195BCF"/>
    <w:rsid w:val="00200CC6"/>
    <w:rsid w:val="0022014C"/>
    <w:rsid w:val="00294807"/>
    <w:rsid w:val="002A42F6"/>
    <w:rsid w:val="002A472F"/>
    <w:rsid w:val="0032158E"/>
    <w:rsid w:val="003B1BB5"/>
    <w:rsid w:val="0040014D"/>
    <w:rsid w:val="00401C4E"/>
    <w:rsid w:val="00436599"/>
    <w:rsid w:val="00465C52"/>
    <w:rsid w:val="004732D4"/>
    <w:rsid w:val="00505A49"/>
    <w:rsid w:val="00547A2E"/>
    <w:rsid w:val="00583060"/>
    <w:rsid w:val="0059126B"/>
    <w:rsid w:val="005B5BBC"/>
    <w:rsid w:val="005D0038"/>
    <w:rsid w:val="005F2ABE"/>
    <w:rsid w:val="00654AA8"/>
    <w:rsid w:val="00657D89"/>
    <w:rsid w:val="006779AA"/>
    <w:rsid w:val="006B3853"/>
    <w:rsid w:val="00733383"/>
    <w:rsid w:val="00735D62"/>
    <w:rsid w:val="007521BF"/>
    <w:rsid w:val="007544B9"/>
    <w:rsid w:val="007803F6"/>
    <w:rsid w:val="00793DB8"/>
    <w:rsid w:val="007D756C"/>
    <w:rsid w:val="00862248"/>
    <w:rsid w:val="0087256D"/>
    <w:rsid w:val="008E2DB3"/>
    <w:rsid w:val="008F7682"/>
    <w:rsid w:val="009B5965"/>
    <w:rsid w:val="009C7EED"/>
    <w:rsid w:val="009E05BF"/>
    <w:rsid w:val="00A050FC"/>
    <w:rsid w:val="00A42947"/>
    <w:rsid w:val="00A55308"/>
    <w:rsid w:val="00A57ABD"/>
    <w:rsid w:val="00A6566F"/>
    <w:rsid w:val="00AF115A"/>
    <w:rsid w:val="00B2592A"/>
    <w:rsid w:val="00B56768"/>
    <w:rsid w:val="00B81073"/>
    <w:rsid w:val="00BB53F0"/>
    <w:rsid w:val="00C85D60"/>
    <w:rsid w:val="00C955A5"/>
    <w:rsid w:val="00D11154"/>
    <w:rsid w:val="00D20D19"/>
    <w:rsid w:val="00D223F5"/>
    <w:rsid w:val="00D3720C"/>
    <w:rsid w:val="00DF6751"/>
    <w:rsid w:val="00E61BDA"/>
    <w:rsid w:val="00E9266F"/>
    <w:rsid w:val="00ED5F49"/>
    <w:rsid w:val="00EF55D2"/>
    <w:rsid w:val="00EF6EE6"/>
    <w:rsid w:val="00F55547"/>
    <w:rsid w:val="00F74A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4D640"/>
  <w15:chartTrackingRefBased/>
  <w15:docId w15:val="{9E6B6E13-FFEF-46B9-8B23-BCDE1ACC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B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0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F6"/>
    <w:pPr>
      <w:ind w:left="720"/>
      <w:contextualSpacing/>
    </w:pPr>
  </w:style>
  <w:style w:type="character" w:customStyle="1" w:styleId="Heading1Char">
    <w:name w:val="Heading 1 Char"/>
    <w:basedOn w:val="DefaultParagraphFont"/>
    <w:link w:val="Heading1"/>
    <w:uiPriority w:val="9"/>
    <w:rsid w:val="00F55547"/>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F55547"/>
    <w:pPr>
      <w:outlineLvl w:val="9"/>
    </w:pPr>
    <w:rPr>
      <w:lang w:val="en-US"/>
    </w:rPr>
  </w:style>
  <w:style w:type="paragraph" w:styleId="TOC1">
    <w:name w:val="toc 1"/>
    <w:basedOn w:val="Normal"/>
    <w:next w:val="Normal"/>
    <w:autoRedefine/>
    <w:uiPriority w:val="39"/>
    <w:unhideWhenUsed/>
    <w:rsid w:val="00E61BDA"/>
    <w:pPr>
      <w:spacing w:after="100"/>
    </w:pPr>
  </w:style>
  <w:style w:type="character" w:styleId="Hyperlink">
    <w:name w:val="Hyperlink"/>
    <w:basedOn w:val="DefaultParagraphFont"/>
    <w:uiPriority w:val="99"/>
    <w:unhideWhenUsed/>
    <w:rsid w:val="00E61BDA"/>
    <w:rPr>
      <w:color w:val="0563C1" w:themeColor="hyperlink"/>
      <w:u w:val="single"/>
    </w:rPr>
  </w:style>
  <w:style w:type="character" w:customStyle="1" w:styleId="Heading2Char">
    <w:name w:val="Heading 2 Char"/>
    <w:basedOn w:val="DefaultParagraphFont"/>
    <w:link w:val="Heading2"/>
    <w:uiPriority w:val="9"/>
    <w:rsid w:val="00E61BD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D20D19"/>
    <w:rPr>
      <w:rFonts w:asciiTheme="majorHAnsi" w:eastAsiaTheme="majorEastAsia" w:hAnsiTheme="majorHAnsi" w:cstheme="majorBidi"/>
      <w:color w:val="1F3763" w:themeColor="accent1" w:themeShade="7F"/>
      <w:sz w:val="24"/>
      <w:szCs w:val="24"/>
      <w:lang w:val="en-GB"/>
    </w:rPr>
  </w:style>
  <w:style w:type="paragraph" w:styleId="TOC2">
    <w:name w:val="toc 2"/>
    <w:basedOn w:val="Normal"/>
    <w:next w:val="Normal"/>
    <w:autoRedefine/>
    <w:uiPriority w:val="39"/>
    <w:unhideWhenUsed/>
    <w:rsid w:val="00654AA8"/>
    <w:pPr>
      <w:spacing w:after="100"/>
      <w:ind w:left="220"/>
    </w:pPr>
  </w:style>
  <w:style w:type="paragraph" w:styleId="TOC3">
    <w:name w:val="toc 3"/>
    <w:basedOn w:val="Normal"/>
    <w:next w:val="Normal"/>
    <w:autoRedefine/>
    <w:uiPriority w:val="39"/>
    <w:unhideWhenUsed/>
    <w:rsid w:val="00654AA8"/>
    <w:pPr>
      <w:spacing w:after="100"/>
      <w:ind w:left="440"/>
    </w:pPr>
  </w:style>
  <w:style w:type="table" w:styleId="TableGrid">
    <w:name w:val="Table Grid"/>
    <w:basedOn w:val="TableNormal"/>
    <w:uiPriority w:val="39"/>
    <w:rsid w:val="008E2D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073"/>
    <w:rPr>
      <w:sz w:val="16"/>
      <w:szCs w:val="16"/>
    </w:rPr>
  </w:style>
  <w:style w:type="paragraph" w:styleId="CommentText">
    <w:name w:val="annotation text"/>
    <w:basedOn w:val="Normal"/>
    <w:link w:val="CommentTextChar"/>
    <w:uiPriority w:val="99"/>
    <w:semiHidden/>
    <w:unhideWhenUsed/>
    <w:rsid w:val="00B81073"/>
    <w:pPr>
      <w:spacing w:line="240" w:lineRule="auto"/>
    </w:pPr>
    <w:rPr>
      <w:sz w:val="20"/>
      <w:szCs w:val="20"/>
    </w:rPr>
  </w:style>
  <w:style w:type="character" w:customStyle="1" w:styleId="CommentTextChar">
    <w:name w:val="Comment Text Char"/>
    <w:basedOn w:val="DefaultParagraphFont"/>
    <w:link w:val="CommentText"/>
    <w:uiPriority w:val="99"/>
    <w:semiHidden/>
    <w:rsid w:val="00B81073"/>
    <w:rPr>
      <w:sz w:val="20"/>
      <w:szCs w:val="20"/>
      <w:lang w:val="en-GB"/>
    </w:rPr>
  </w:style>
  <w:style w:type="paragraph" w:styleId="CommentSubject">
    <w:name w:val="annotation subject"/>
    <w:basedOn w:val="CommentText"/>
    <w:next w:val="CommentText"/>
    <w:link w:val="CommentSubjectChar"/>
    <w:uiPriority w:val="99"/>
    <w:semiHidden/>
    <w:unhideWhenUsed/>
    <w:rsid w:val="00B81073"/>
    <w:rPr>
      <w:b/>
      <w:bCs/>
    </w:rPr>
  </w:style>
  <w:style w:type="character" w:customStyle="1" w:styleId="CommentSubjectChar">
    <w:name w:val="Comment Subject Char"/>
    <w:basedOn w:val="CommentTextChar"/>
    <w:link w:val="CommentSubject"/>
    <w:uiPriority w:val="99"/>
    <w:semiHidden/>
    <w:rsid w:val="00B81073"/>
    <w:rPr>
      <w:b/>
      <w:bCs/>
      <w:sz w:val="20"/>
      <w:szCs w:val="20"/>
      <w:lang w:val="en-GB"/>
    </w:rPr>
  </w:style>
  <w:style w:type="paragraph" w:styleId="BalloonText">
    <w:name w:val="Balloon Text"/>
    <w:basedOn w:val="Normal"/>
    <w:link w:val="BalloonTextChar"/>
    <w:uiPriority w:val="99"/>
    <w:semiHidden/>
    <w:unhideWhenUsed/>
    <w:rsid w:val="00B81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073"/>
    <w:rPr>
      <w:rFonts w:ascii="Segoe UI" w:hAnsi="Segoe UI" w:cs="Segoe UI"/>
      <w:sz w:val="18"/>
      <w:szCs w:val="18"/>
      <w:lang w:val="en-GB"/>
    </w:rPr>
  </w:style>
  <w:style w:type="paragraph" w:styleId="Header">
    <w:name w:val="header"/>
    <w:basedOn w:val="Normal"/>
    <w:link w:val="HeaderChar"/>
    <w:uiPriority w:val="99"/>
    <w:unhideWhenUsed/>
    <w:rsid w:val="00EF5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5D2"/>
    <w:rPr>
      <w:lang w:val="en-GB"/>
    </w:rPr>
  </w:style>
  <w:style w:type="paragraph" w:styleId="Footer">
    <w:name w:val="footer"/>
    <w:basedOn w:val="Normal"/>
    <w:link w:val="FooterChar"/>
    <w:uiPriority w:val="99"/>
    <w:unhideWhenUsed/>
    <w:rsid w:val="00EF5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5D2"/>
    <w:rPr>
      <w:lang w:val="en-GB"/>
    </w:rPr>
  </w:style>
  <w:style w:type="paragraph" w:customStyle="1" w:styleId="Default">
    <w:name w:val="Default"/>
    <w:rsid w:val="0059126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F6751"/>
    <w:rPr>
      <w:color w:val="605E5C"/>
      <w:shd w:val="clear" w:color="auto" w:fill="E1DFDD"/>
    </w:rPr>
  </w:style>
  <w:style w:type="paragraph" w:styleId="Revision">
    <w:name w:val="Revision"/>
    <w:hidden/>
    <w:uiPriority w:val="99"/>
    <w:semiHidden/>
    <w:rsid w:val="00200CC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85697">
      <w:bodyDiv w:val="1"/>
      <w:marLeft w:val="0"/>
      <w:marRight w:val="0"/>
      <w:marTop w:val="0"/>
      <w:marBottom w:val="0"/>
      <w:divBdr>
        <w:top w:val="none" w:sz="0" w:space="0" w:color="auto"/>
        <w:left w:val="none" w:sz="0" w:space="0" w:color="auto"/>
        <w:bottom w:val="none" w:sz="0" w:space="0" w:color="auto"/>
        <w:right w:val="none" w:sz="0" w:space="0" w:color="auto"/>
      </w:divBdr>
    </w:div>
    <w:div w:id="265236677">
      <w:bodyDiv w:val="1"/>
      <w:marLeft w:val="0"/>
      <w:marRight w:val="0"/>
      <w:marTop w:val="0"/>
      <w:marBottom w:val="0"/>
      <w:divBdr>
        <w:top w:val="none" w:sz="0" w:space="0" w:color="auto"/>
        <w:left w:val="none" w:sz="0" w:space="0" w:color="auto"/>
        <w:bottom w:val="none" w:sz="0" w:space="0" w:color="auto"/>
        <w:right w:val="none" w:sz="0" w:space="0" w:color="auto"/>
      </w:divBdr>
    </w:div>
    <w:div w:id="8530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admin@sdublincoco.ie"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2DAC4-6BE2-4828-ABA3-B2A42208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Gaughan</dc:creator>
  <cp:keywords/>
  <dc:description/>
  <cp:lastModifiedBy>Cristina Hurson</cp:lastModifiedBy>
  <cp:revision>2</cp:revision>
  <dcterms:created xsi:type="dcterms:W3CDTF">2020-11-06T17:10:00Z</dcterms:created>
  <dcterms:modified xsi:type="dcterms:W3CDTF">2020-11-06T17:10:00Z</dcterms:modified>
</cp:coreProperties>
</file>