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BFA88" w14:textId="77777777" w:rsidR="00AC1490" w:rsidRPr="00777360" w:rsidRDefault="00AC1490" w:rsidP="00AC1490">
      <w:pPr>
        <w:pBdr>
          <w:bottom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Top of Form</w:t>
      </w:r>
    </w:p>
    <w:p w14:paraId="25971ACF" w14:textId="065479F4" w:rsidR="00AC1490" w:rsidRPr="00777360" w:rsidRDefault="00AC1490" w:rsidP="00AC1490">
      <w:pPr>
        <w:spacing w:after="0"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rPr>
        <w:object w:dxaOrig="225" w:dyaOrig="225" w14:anchorId="3E035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77360">
        <w:rPr>
          <w:rFonts w:ascii="Verdana" w:eastAsia="Times New Roman" w:hAnsi="Verdana" w:cs="Times New Roman"/>
          <w:sz w:val="24"/>
          <w:szCs w:val="24"/>
        </w:rPr>
        <w:object w:dxaOrig="225" w:dyaOrig="225" w14:anchorId="2277051D">
          <v:shape id="_x0000_i1029" type="#_x0000_t75" style="width:1in;height:18pt" o:ole="">
            <v:imagedata r:id="rId6" o:title=""/>
          </v:shape>
          <w:control r:id="rId7" w:name="DefaultOcxName1" w:shapeid="_x0000_i1029"/>
        </w:object>
      </w:r>
    </w:p>
    <w:p w14:paraId="30EC4427"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14:paraId="72FF548C" w14:textId="77777777" w:rsidR="00AC1490" w:rsidRPr="00777360" w:rsidRDefault="00AC1490" w:rsidP="00AC1490">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eastAsia="en-IE"/>
        </w:rPr>
        <w:drawing>
          <wp:inline distT="0" distB="0" distL="0" distR="0" wp14:anchorId="2CE690D1" wp14:editId="244E7E6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85B6A88"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14:paraId="7612BDFE"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 xml:space="preserve">Monday, </w:t>
      </w:r>
      <w:r>
        <w:rPr>
          <w:rFonts w:ascii="Verdana" w:eastAsia="Times New Roman" w:hAnsi="Verdana" w:cs="Times New Roman"/>
          <w:b/>
          <w:bCs/>
          <w:sz w:val="24"/>
          <w:szCs w:val="24"/>
          <w:u w:val="single"/>
          <w:lang w:eastAsia="en-IE"/>
        </w:rPr>
        <w:t>June 8</w:t>
      </w:r>
      <w:r w:rsidRPr="00483728">
        <w:rPr>
          <w:rFonts w:ascii="Verdana" w:eastAsia="Times New Roman" w:hAnsi="Verdana" w:cs="Times New Roman"/>
          <w:b/>
          <w:bCs/>
          <w:sz w:val="24"/>
          <w:szCs w:val="24"/>
          <w:u w:val="single"/>
          <w:vertAlign w:val="superscript"/>
          <w:lang w:eastAsia="en-IE"/>
        </w:rPr>
        <w:t>th</w:t>
      </w:r>
      <w:r>
        <w:rPr>
          <w:rFonts w:ascii="Verdana" w:eastAsia="Times New Roman" w:hAnsi="Verdana" w:cs="Times New Roman"/>
          <w:b/>
          <w:bCs/>
          <w:sz w:val="24"/>
          <w:szCs w:val="24"/>
          <w:u w:val="single"/>
          <w:lang w:eastAsia="en-IE"/>
        </w:rPr>
        <w:t xml:space="preserve"> 2020</w:t>
      </w:r>
    </w:p>
    <w:p w14:paraId="480FAA44" w14:textId="6A57D2D1"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r>
        <w:rPr>
          <w:rFonts w:ascii="Verdana" w:eastAsia="Times New Roman" w:hAnsi="Verdana" w:cs="Times New Roman"/>
          <w:b/>
          <w:bCs/>
          <w:sz w:val="24"/>
          <w:szCs w:val="24"/>
          <w:u w:val="single"/>
          <w:lang w:eastAsia="en-IE"/>
        </w:rPr>
        <w:t>7</w:t>
      </w:r>
      <w:r>
        <w:rPr>
          <w:rFonts w:ascii="Verdana" w:eastAsia="Times New Roman" w:hAnsi="Verdana" w:cs="Times New Roman"/>
          <w:b/>
          <w:bCs/>
          <w:sz w:val="24"/>
          <w:szCs w:val="24"/>
          <w:u w:val="single"/>
          <w:lang w:eastAsia="en-IE"/>
        </w:rPr>
        <w:t>(b)</w:t>
      </w:r>
    </w:p>
    <w:p w14:paraId="1C03C93F" w14:textId="77777777"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The following have applied, in accordance with the provisions of the Landlord and Tenant (Ground Rent) (No 2) Act, to acquire the fee simple in the 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862"/>
        <w:gridCol w:w="2079"/>
        <w:gridCol w:w="2267"/>
      </w:tblGrid>
      <w:tr w:rsidR="00AC1490" w:rsidRPr="00777360" w14:paraId="41F534F2"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C47DB"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D91D3"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00964"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AC1490" w:rsidRPr="00777360" w14:paraId="6B8B22DD"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FCF144" w14:textId="77777777" w:rsidR="00AC1490" w:rsidRDefault="00AC1490" w:rsidP="00910729">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 xml:space="preserve">229 </w:t>
            </w:r>
            <w:proofErr w:type="spellStart"/>
            <w:r>
              <w:rPr>
                <w:rFonts w:ascii="Verdana" w:eastAsia="Times New Roman" w:hAnsi="Verdana" w:cs="Times New Roman"/>
                <w:sz w:val="23"/>
                <w:szCs w:val="23"/>
                <w:lang w:eastAsia="en-IE"/>
              </w:rPr>
              <w:t>Balrothery</w:t>
            </w:r>
            <w:proofErr w:type="spellEnd"/>
            <w:r>
              <w:rPr>
                <w:rFonts w:ascii="Verdana" w:eastAsia="Times New Roman" w:hAnsi="Verdana" w:cs="Times New Roman"/>
                <w:sz w:val="23"/>
                <w:szCs w:val="23"/>
                <w:lang w:eastAsia="en-IE"/>
              </w:rPr>
              <w:t xml:space="preserve"> Estate,</w:t>
            </w:r>
          </w:p>
          <w:p w14:paraId="60C0B73C"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Pr>
                <w:rFonts w:ascii="Verdana" w:eastAsia="Times New Roman" w:hAnsi="Verdana" w:cs="Times New Roman"/>
                <w:sz w:val="23"/>
                <w:szCs w:val="23"/>
                <w:lang w:eastAsia="en-IE"/>
              </w:rPr>
              <w:t>Tallaght, Dublin 24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26A9D"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proofErr w:type="spellStart"/>
            <w:r>
              <w:rPr>
                <w:rFonts w:ascii="Verdana" w:eastAsia="Times New Roman" w:hAnsi="Verdana" w:cs="Times New Roman"/>
                <w:sz w:val="23"/>
                <w:szCs w:val="23"/>
                <w:lang w:eastAsia="en-IE"/>
              </w:rPr>
              <w:t>Breeda</w:t>
            </w:r>
            <w:proofErr w:type="spellEnd"/>
            <w:r>
              <w:rPr>
                <w:rFonts w:ascii="Verdana" w:eastAsia="Times New Roman" w:hAnsi="Verdana" w:cs="Times New Roman"/>
                <w:sz w:val="23"/>
                <w:szCs w:val="23"/>
                <w:lang w:eastAsia="en-IE"/>
              </w:rPr>
              <w:t xml:space="preserve"> Greaney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00DF80"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w:t>
            </w:r>
            <w:r>
              <w:rPr>
                <w:rFonts w:ascii="Verdana" w:eastAsia="Times New Roman" w:hAnsi="Verdana" w:cs="Times New Roman"/>
                <w:sz w:val="23"/>
                <w:szCs w:val="23"/>
                <w:lang w:eastAsia="en-IE"/>
              </w:rPr>
              <w:t>990.08</w:t>
            </w:r>
          </w:p>
        </w:tc>
      </w:tr>
    </w:tbl>
    <w:p w14:paraId="53C571BE" w14:textId="77777777"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14:paraId="58A970CC" w14:textId="77777777"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w:t>
      </w:r>
    </w:p>
    <w:p w14:paraId="775915BA" w14:textId="77777777" w:rsidR="00AC1490" w:rsidRPr="00777360" w:rsidRDefault="00AC1490" w:rsidP="00AC1490">
      <w:pPr>
        <w:pBdr>
          <w:top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Bottom of Form</w:t>
      </w:r>
    </w:p>
    <w:p w14:paraId="2FA375AF" w14:textId="77777777" w:rsidR="00AC1490" w:rsidRDefault="00AC1490" w:rsidP="00AC1490"/>
    <w:p w14:paraId="0C432CB1" w14:textId="77777777" w:rsidR="003E26C5" w:rsidRDefault="00AC1490"/>
    <w:sectPr w:rsidR="003E2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90"/>
    <w:rsid w:val="007D6395"/>
    <w:rsid w:val="00817AA8"/>
    <w:rsid w:val="00AC14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C6369"/>
  <w15:chartTrackingRefBased/>
  <w15:docId w15:val="{CE9690C7-FD1C-42E8-878F-38AC6FD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Abbey</dc:creator>
  <cp:keywords/>
  <dc:description/>
  <cp:lastModifiedBy>Laura Abbey</cp:lastModifiedBy>
  <cp:revision>1</cp:revision>
  <dcterms:created xsi:type="dcterms:W3CDTF">2020-06-08T11:44:00Z</dcterms:created>
  <dcterms:modified xsi:type="dcterms:W3CDTF">2020-06-08T11:45:00Z</dcterms:modified>
</cp:coreProperties>
</file>