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67A7" w14:textId="77777777" w:rsidR="006652ED" w:rsidRPr="001B7053" w:rsidRDefault="006652ED" w:rsidP="006652ED">
      <w:pPr>
        <w:spacing w:before="100" w:beforeAutospacing="1" w:after="100" w:afterAutospacing="1"/>
        <w:jc w:val="center"/>
        <w:rPr>
          <w:rFonts w:ascii="Verdana" w:hAnsi="Verdana"/>
          <w:b/>
          <w:bCs/>
          <w:sz w:val="28"/>
          <w:szCs w:val="28"/>
          <w:u w:val="single"/>
          <w:lang w:val="en-IE" w:eastAsia="en-IE"/>
        </w:rPr>
      </w:pPr>
      <w:r w:rsidRPr="001B7053">
        <w:rPr>
          <w:rFonts w:ascii="Verdana" w:hAnsi="Verdana"/>
          <w:b/>
          <w:bCs/>
          <w:sz w:val="28"/>
          <w:szCs w:val="28"/>
          <w:u w:val="single"/>
          <w:lang w:val="en-IE" w:eastAsia="en-IE"/>
        </w:rPr>
        <w:t>COMHAIRLE CONTAE ÁTHA CLIATH THEAS</w:t>
      </w:r>
      <w:r w:rsidRPr="001B7053">
        <w:rPr>
          <w:rFonts w:ascii="Verdana" w:hAnsi="Verdana"/>
          <w:b/>
          <w:bCs/>
          <w:sz w:val="28"/>
          <w:szCs w:val="28"/>
          <w:u w:val="single"/>
          <w:lang w:val="en-IE" w:eastAsia="en-IE"/>
        </w:rPr>
        <w:br/>
        <w:t>SOUTH DUBLIN COUNTY COUNCIL</w:t>
      </w:r>
    </w:p>
    <w:p w14:paraId="442C5F23" w14:textId="77777777" w:rsidR="006652ED" w:rsidRPr="001B7053" w:rsidRDefault="006652ED" w:rsidP="006652ED">
      <w:pPr>
        <w:spacing w:before="300" w:after="300"/>
        <w:jc w:val="center"/>
        <w:rPr>
          <w:rFonts w:ascii="Verdana" w:hAnsi="Verdana"/>
          <w:sz w:val="22"/>
          <w:szCs w:val="22"/>
          <w:lang w:val="en-IE" w:eastAsia="en-IE"/>
        </w:rPr>
      </w:pPr>
      <w:r w:rsidRPr="001B7053">
        <w:rPr>
          <w:rFonts w:ascii="Verdana" w:hAnsi="Verdana"/>
          <w:noProof/>
          <w:sz w:val="22"/>
          <w:szCs w:val="22"/>
          <w:lang w:val="en-IE" w:eastAsia="en-IE"/>
        </w:rPr>
        <w:drawing>
          <wp:inline distT="0" distB="0" distL="0" distR="0" wp14:anchorId="4471625F" wp14:editId="4CD7AD6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AA03" w14:textId="77777777" w:rsidR="006652ED" w:rsidRPr="001B7053" w:rsidRDefault="006652ED" w:rsidP="006652ED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</w:pPr>
      <w:r w:rsidRPr="001B7053"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MEETING OF SOUTH DUBLIN COUNTY COUNCIL</w:t>
      </w:r>
    </w:p>
    <w:p w14:paraId="4C692F4C" w14:textId="77777777" w:rsidR="006652ED" w:rsidRPr="001B7053" w:rsidRDefault="006652ED" w:rsidP="006652ED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</w:pPr>
      <w:r w:rsidRPr="001B7053"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8</w:t>
      </w:r>
      <w:r w:rsidRPr="001B7053">
        <w:rPr>
          <w:rFonts w:ascii="Verdana" w:hAnsi="Verdana"/>
          <w:b/>
          <w:bCs/>
          <w:sz w:val="22"/>
          <w:szCs w:val="22"/>
          <w:u w:val="single"/>
          <w:vertAlign w:val="superscript"/>
          <w:lang w:val="en-IE" w:eastAsia="en-IE"/>
        </w:rPr>
        <w:t>th</w:t>
      </w:r>
      <w:r w:rsidRPr="001B7053"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 xml:space="preserve"> June 2020</w:t>
      </w:r>
    </w:p>
    <w:p w14:paraId="7A485A56" w14:textId="7C042A28" w:rsidR="006652ED" w:rsidRPr="001B7053" w:rsidRDefault="006652ED" w:rsidP="006652ED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</w:pPr>
      <w:r w:rsidRPr="001B7053"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HEADED ITEM NO.H7</w:t>
      </w:r>
      <w:r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(</w:t>
      </w:r>
      <w:r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a</w:t>
      </w:r>
      <w:r w:rsidRPr="001B7053">
        <w:rPr>
          <w:rFonts w:ascii="Verdana" w:hAnsi="Verdana"/>
          <w:b/>
          <w:bCs/>
          <w:sz w:val="22"/>
          <w:szCs w:val="22"/>
          <w:u w:val="single"/>
          <w:lang w:val="en-IE" w:eastAsia="en-IE"/>
        </w:rPr>
        <w:t>)</w:t>
      </w:r>
    </w:p>
    <w:p w14:paraId="44BE8C61" w14:textId="77777777" w:rsidR="006652ED" w:rsidRPr="001B7053" w:rsidRDefault="006652ED" w:rsidP="006652ED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en-IE" w:eastAsia="en-IE"/>
        </w:rPr>
      </w:pPr>
      <w:r w:rsidRPr="001B7053">
        <w:rPr>
          <w:rFonts w:ascii="Verdana" w:hAnsi="Verdana"/>
          <w:sz w:val="22"/>
          <w:szCs w:val="22"/>
          <w:lang w:val="en-IE" w:eastAsia="en-IE"/>
        </w:rPr>
        <w:t>The dwelling at 62 Sarsfield Park, Lucan, Co. Dublin was vested by the County Council as a vested cottage in Thomas Byrne on the 2</w:t>
      </w:r>
      <w:r w:rsidRPr="001B7053">
        <w:rPr>
          <w:rFonts w:ascii="Verdana" w:hAnsi="Verdana"/>
          <w:sz w:val="22"/>
          <w:szCs w:val="22"/>
          <w:vertAlign w:val="superscript"/>
          <w:lang w:val="en-IE" w:eastAsia="en-IE"/>
        </w:rPr>
        <w:t>nd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 July 1966. The property subsequently became unstable due to subsidence and remediation works undertaken by the Council. Thomas Byrne died intestate on 12</w:t>
      </w:r>
      <w:r w:rsidRPr="001B7053">
        <w:rPr>
          <w:rFonts w:ascii="Verdana" w:hAnsi="Verdana"/>
          <w:sz w:val="22"/>
          <w:szCs w:val="22"/>
          <w:vertAlign w:val="superscript"/>
          <w:lang w:val="en-IE" w:eastAsia="en-IE"/>
        </w:rPr>
        <w:t>th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 October 1972 and was survived by his widow and their children, </w:t>
      </w:r>
      <w:r>
        <w:rPr>
          <w:rFonts w:ascii="Verdana" w:hAnsi="Verdana"/>
          <w:sz w:val="22"/>
          <w:szCs w:val="22"/>
          <w:lang w:val="en-IE" w:eastAsia="en-IE"/>
        </w:rPr>
        <w:t>t</w:t>
      </w:r>
      <w:r w:rsidRPr="001B7053">
        <w:rPr>
          <w:rFonts w:ascii="Verdana" w:hAnsi="Verdana"/>
          <w:sz w:val="22"/>
          <w:szCs w:val="22"/>
          <w:lang w:val="en-IE" w:eastAsia="en-IE"/>
        </w:rPr>
        <w:t>he family were moved to a replacement dwelling at 3 Sarsfield Park, Lucan, Co. Dublin under a Caretaker’s Agreement dated the 2</w:t>
      </w:r>
      <w:r w:rsidRPr="001B7053">
        <w:rPr>
          <w:rFonts w:ascii="Verdana" w:hAnsi="Verdana"/>
          <w:sz w:val="22"/>
          <w:szCs w:val="22"/>
          <w:vertAlign w:val="superscript"/>
          <w:lang w:val="en-IE" w:eastAsia="en-IE"/>
        </w:rPr>
        <w:t>nd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 of November 1977, which was intended to be transferred to them in exchange for the return </w:t>
      </w:r>
      <w:r>
        <w:rPr>
          <w:rFonts w:ascii="Verdana" w:hAnsi="Verdana"/>
          <w:sz w:val="22"/>
          <w:szCs w:val="22"/>
          <w:lang w:val="en-IE" w:eastAsia="en-IE"/>
        </w:rPr>
        <w:t>to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 the Housing Authority of the house/site at 62  Sarsfield Park, Lucan, Co. Dublin. The premises at 62 Sarsfield Park, Lucan, Co. Dublin was subsequently demolished. </w:t>
      </w:r>
    </w:p>
    <w:p w14:paraId="5D1C37E2" w14:textId="77777777" w:rsidR="006652ED" w:rsidRPr="001B7053" w:rsidRDefault="006652ED" w:rsidP="006652ED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en-IE" w:eastAsia="en-IE"/>
        </w:rPr>
      </w:pPr>
      <w:r w:rsidRPr="001B7053">
        <w:rPr>
          <w:rFonts w:ascii="Verdana" w:hAnsi="Verdana"/>
          <w:sz w:val="22"/>
          <w:szCs w:val="22"/>
          <w:lang w:val="en-IE" w:eastAsia="en-IE"/>
        </w:rPr>
        <w:t>A</w:t>
      </w:r>
      <w:r>
        <w:rPr>
          <w:rFonts w:ascii="Verdana" w:hAnsi="Verdana"/>
          <w:sz w:val="22"/>
          <w:szCs w:val="22"/>
          <w:lang w:val="en-IE" w:eastAsia="en-IE"/>
        </w:rPr>
        <w:t>s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 the entire of No.</w:t>
      </w:r>
      <w:r>
        <w:rPr>
          <w:rFonts w:ascii="Verdana" w:hAnsi="Verdana"/>
          <w:sz w:val="22"/>
          <w:szCs w:val="22"/>
          <w:lang w:val="en-IE" w:eastAsia="en-IE"/>
        </w:rPr>
        <w:t xml:space="preserve"> 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3 was not registered in Land Registry, difficulties in completing the transaction arose. The registration has since been completed. </w:t>
      </w:r>
    </w:p>
    <w:p w14:paraId="1E98C05B" w14:textId="77777777" w:rsidR="006652ED" w:rsidRPr="001B7053" w:rsidRDefault="006652ED" w:rsidP="006652ED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en-IE" w:eastAsia="en-IE"/>
        </w:rPr>
      </w:pPr>
      <w:r w:rsidRPr="001B7053">
        <w:rPr>
          <w:rFonts w:ascii="Verdana" w:hAnsi="Verdana"/>
          <w:sz w:val="22"/>
          <w:szCs w:val="22"/>
          <w:lang w:val="en-IE" w:eastAsia="en-IE"/>
        </w:rPr>
        <w:t>The Council has received representations from the Solicitor acting on behalf of the Estate of the Late Thomas Byrne, to complete the exchange and p</w:t>
      </w:r>
      <w:r>
        <w:rPr>
          <w:rFonts w:ascii="Verdana" w:hAnsi="Verdana"/>
          <w:sz w:val="22"/>
          <w:szCs w:val="22"/>
          <w:lang w:val="en-IE" w:eastAsia="en-IE"/>
        </w:rPr>
        <w:t>er</w:t>
      </w:r>
      <w:r w:rsidRPr="001B7053">
        <w:rPr>
          <w:rFonts w:ascii="Verdana" w:hAnsi="Verdana"/>
          <w:sz w:val="22"/>
          <w:szCs w:val="22"/>
          <w:lang w:val="en-IE" w:eastAsia="en-IE"/>
        </w:rPr>
        <w:t xml:space="preserve">fect the title of both the dwelling at No.2 and the now vacant plot formerly No. 62. </w:t>
      </w:r>
    </w:p>
    <w:p w14:paraId="65182212" w14:textId="77777777" w:rsidR="006652ED" w:rsidRPr="001B7053" w:rsidRDefault="006652ED" w:rsidP="006652ED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en-IE" w:eastAsia="en-IE"/>
        </w:rPr>
      </w:pPr>
      <w:r w:rsidRPr="001B7053">
        <w:rPr>
          <w:rFonts w:ascii="Verdana" w:hAnsi="Verdana"/>
          <w:sz w:val="22"/>
          <w:szCs w:val="22"/>
          <w:lang w:val="en-IE" w:eastAsia="en-IE"/>
        </w:rPr>
        <w:t>It is proposed, in accordance with the Section 211 of the Planning and Development Act, 2000 and subject to the provisions of Section 183 of the Local Government Act 2001, to dispose of 3 Sarsfield Park, Lucan, Co. Dublin to the beneficiaries of the Estate of the Late Thomas Byrne, in exchange for the now vacant site at 62 Sarsfield Lucan, Co. Dublin.</w:t>
      </w:r>
    </w:p>
    <w:p w14:paraId="69E00386" w14:textId="77777777" w:rsidR="006652ED" w:rsidRPr="001B7053" w:rsidRDefault="006652ED" w:rsidP="006652ED">
      <w:pPr>
        <w:spacing w:before="100" w:beforeAutospacing="1" w:after="100" w:afterAutospacing="1"/>
        <w:jc w:val="both"/>
        <w:outlineLvl w:val="3"/>
        <w:rPr>
          <w:rFonts w:ascii="Verdana" w:hAnsi="Verdana"/>
          <w:b/>
          <w:bCs/>
          <w:sz w:val="22"/>
          <w:szCs w:val="22"/>
          <w:lang w:val="en-IE" w:eastAsia="en-IE"/>
        </w:rPr>
      </w:pPr>
    </w:p>
    <w:p w14:paraId="51F4169A" w14:textId="77777777" w:rsidR="006652ED" w:rsidRPr="001B7053" w:rsidRDefault="006652ED" w:rsidP="006652ED">
      <w:pPr>
        <w:spacing w:before="100" w:beforeAutospacing="1" w:after="100" w:afterAutospacing="1"/>
        <w:outlineLvl w:val="3"/>
        <w:rPr>
          <w:rFonts w:ascii="Verdana" w:hAnsi="Verdana"/>
          <w:b/>
          <w:bCs/>
          <w:sz w:val="22"/>
          <w:szCs w:val="22"/>
          <w:lang w:val="en-IE" w:eastAsia="en-IE"/>
        </w:rPr>
      </w:pPr>
      <w:r w:rsidRPr="001B7053">
        <w:rPr>
          <w:rFonts w:ascii="Verdana" w:hAnsi="Verdana"/>
          <w:b/>
          <w:bCs/>
          <w:sz w:val="22"/>
          <w:szCs w:val="22"/>
          <w:lang w:val="en-IE" w:eastAsia="en-IE"/>
        </w:rPr>
        <w:t>Daniel McLoughlin</w:t>
      </w:r>
    </w:p>
    <w:p w14:paraId="1C13F381" w14:textId="77777777" w:rsidR="006652ED" w:rsidRPr="001B7053" w:rsidRDefault="006652ED" w:rsidP="006652ED">
      <w:pPr>
        <w:spacing w:before="100" w:beforeAutospacing="1" w:after="100" w:afterAutospacing="1"/>
        <w:rPr>
          <w:sz w:val="22"/>
          <w:szCs w:val="22"/>
        </w:rPr>
      </w:pPr>
      <w:r w:rsidRPr="001B7053">
        <w:rPr>
          <w:rFonts w:ascii="Verdana" w:hAnsi="Verdana"/>
          <w:b/>
          <w:bCs/>
          <w:sz w:val="22"/>
          <w:szCs w:val="22"/>
          <w:lang w:val="en-IE" w:eastAsia="en-IE"/>
        </w:rPr>
        <w:t>Chief Executive</w:t>
      </w:r>
    </w:p>
    <w:p w14:paraId="1F5E36FB" w14:textId="77777777" w:rsidR="003E26C5" w:rsidRDefault="006652ED"/>
    <w:sectPr w:rsidR="003E2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D"/>
    <w:rsid w:val="006652ED"/>
    <w:rsid w:val="007D6395"/>
    <w:rsid w:val="008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1771"/>
  <w15:chartTrackingRefBased/>
  <w15:docId w15:val="{37D1EB59-FFF4-4106-A8CF-9D87413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Abbey</dc:creator>
  <cp:keywords/>
  <dc:description/>
  <cp:lastModifiedBy>Laura Abbey</cp:lastModifiedBy>
  <cp:revision>1</cp:revision>
  <dcterms:created xsi:type="dcterms:W3CDTF">2020-06-08T11:39:00Z</dcterms:created>
  <dcterms:modified xsi:type="dcterms:W3CDTF">2020-06-08T11:41:00Z</dcterms:modified>
</cp:coreProperties>
</file>