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F85B3F"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SDCC Libraries News and Events</w:t>
      </w:r>
    </w:p>
    <w:p w14:paraId="63D160C4" w14:textId="2962D430"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South Dublin Libraries continues to deliver a comprehensive programme of events and activities across social media platforms. Our online presence has strengthened greatly over the past number of weeks. Library staff have used their skills and ideas to find new ways to reach out and engage with the community including live streamed storytelling sessions, craft sessions, photography exhibitions, local history talks and blogs and much more. We continue to deliver programmes under the LGMA national initiatives of Right to Read, Healthy Ireland and Work Matters.</w:t>
      </w:r>
    </w:p>
    <w:p w14:paraId="727A3A15" w14:textId="00C8D62F" w:rsidR="00A53DDF" w:rsidRPr="001E6976" w:rsidRDefault="00A53DDF" w:rsidP="00A53DDF">
      <w:pPr>
        <w:spacing w:line="252" w:lineRule="auto"/>
        <w:rPr>
          <w:rFonts w:eastAsia="Calibri" w:cstheme="minorHAnsi"/>
          <w:color w:val="000000"/>
          <w:sz w:val="24"/>
          <w:szCs w:val="24"/>
          <w:lang w:eastAsia="en-IE"/>
        </w:rPr>
      </w:pPr>
      <w:r w:rsidRPr="001E6976">
        <w:rPr>
          <w:rFonts w:eastAsia="Calibri" w:cstheme="minorHAnsi"/>
          <w:color w:val="000000"/>
          <w:sz w:val="24"/>
          <w:szCs w:val="24"/>
          <w:lang w:eastAsia="en-IE"/>
        </w:rPr>
        <w:t xml:space="preserve">Our Libraries’ Facebook page </w:t>
      </w:r>
      <w:r w:rsidR="00043663" w:rsidRPr="001E6976">
        <w:rPr>
          <w:rFonts w:eastAsia="Calibri" w:cstheme="minorHAnsi"/>
          <w:color w:val="000000"/>
          <w:sz w:val="24"/>
          <w:szCs w:val="24"/>
          <w:lang w:eastAsia="en-IE"/>
        </w:rPr>
        <w:t xml:space="preserve"> </w:t>
      </w:r>
      <w:hyperlink r:id="rId5" w:history="1">
        <w:r w:rsidR="00043663" w:rsidRPr="001E6976">
          <w:rPr>
            <w:rStyle w:val="Hyperlink"/>
            <w:rFonts w:eastAsia="Calibri" w:cstheme="minorHAnsi"/>
            <w:sz w:val="24"/>
            <w:szCs w:val="24"/>
            <w:lang w:eastAsia="en-IE"/>
          </w:rPr>
          <w:t>https://www.facebook.com/SouthDublinLibraries/</w:t>
        </w:r>
      </w:hyperlink>
      <w:r w:rsidRPr="001E6976">
        <w:rPr>
          <w:rFonts w:eastAsia="Calibri" w:cstheme="minorHAnsi"/>
          <w:color w:val="000000"/>
          <w:sz w:val="24"/>
          <w:szCs w:val="24"/>
          <w:lang w:eastAsia="en-IE"/>
        </w:rPr>
        <w:t xml:space="preserve"> and our twitter page </w:t>
      </w:r>
      <w:r w:rsidR="00043663" w:rsidRPr="001E6976">
        <w:rPr>
          <w:rFonts w:eastAsia="Calibri" w:cstheme="minorHAnsi"/>
          <w:color w:val="000000"/>
          <w:sz w:val="24"/>
          <w:szCs w:val="24"/>
          <w:lang w:eastAsia="en-IE"/>
        </w:rPr>
        <w:t xml:space="preserve"> </w:t>
      </w:r>
      <w:hyperlink r:id="rId6" w:history="1">
        <w:r w:rsidR="00043663" w:rsidRPr="001E6976">
          <w:rPr>
            <w:rStyle w:val="Hyperlink"/>
            <w:rFonts w:eastAsia="Calibri" w:cstheme="minorHAnsi"/>
            <w:sz w:val="24"/>
            <w:szCs w:val="24"/>
            <w:lang w:eastAsia="en-IE"/>
          </w:rPr>
          <w:t>https://twitter.com/SDCClibraries</w:t>
        </w:r>
      </w:hyperlink>
      <w:r w:rsidRPr="001E6976">
        <w:rPr>
          <w:rFonts w:eastAsia="Calibri" w:cstheme="minorHAnsi"/>
          <w:color w:val="000000"/>
          <w:sz w:val="24"/>
          <w:szCs w:val="24"/>
          <w:lang w:eastAsia="en-IE"/>
        </w:rPr>
        <w:t xml:space="preserve"> as well as Instagram</w:t>
      </w:r>
      <w:r w:rsidR="001E6976" w:rsidRPr="001E6976">
        <w:rPr>
          <w:rFonts w:eastAsia="Calibri" w:cstheme="minorHAnsi"/>
          <w:color w:val="000000"/>
          <w:sz w:val="24"/>
          <w:szCs w:val="24"/>
          <w:lang w:eastAsia="en-IE"/>
        </w:rPr>
        <w:t xml:space="preserve">  </w:t>
      </w:r>
      <w:hyperlink r:id="rId7" w:history="1">
        <w:r w:rsidR="001E6976" w:rsidRPr="001E6976">
          <w:rPr>
            <w:rStyle w:val="Hyperlink"/>
            <w:rFonts w:eastAsia="Calibri" w:cstheme="minorHAnsi"/>
            <w:sz w:val="24"/>
            <w:szCs w:val="24"/>
            <w:lang w:eastAsia="en-IE"/>
          </w:rPr>
          <w:t>https://www.instagram.com/sdcclibraries/</w:t>
        </w:r>
      </w:hyperlink>
      <w:r w:rsidRPr="001E6976">
        <w:rPr>
          <w:rFonts w:eastAsia="Calibri" w:cstheme="minorHAnsi"/>
          <w:color w:val="000000"/>
          <w:sz w:val="24"/>
          <w:szCs w:val="24"/>
          <w:lang w:eastAsia="en-IE"/>
        </w:rPr>
        <w:t xml:space="preserve"> are used to promote our online events.</w:t>
      </w:r>
    </w:p>
    <w:p w14:paraId="561333A2"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Online Resources</w:t>
      </w:r>
    </w:p>
    <w:p w14:paraId="39B0BF5E" w14:textId="7CD79D03" w:rsidR="00A53DDF" w:rsidRPr="001E6976" w:rsidRDefault="00A53DDF" w:rsidP="00A53DDF">
      <w:pPr>
        <w:spacing w:line="252" w:lineRule="auto"/>
        <w:jc w:val="both"/>
        <w:rPr>
          <w:rFonts w:eastAsia="Times New Roman" w:cstheme="minorHAnsi"/>
          <w:sz w:val="24"/>
          <w:szCs w:val="24"/>
          <w:lang w:eastAsia="en-IE"/>
        </w:rPr>
      </w:pPr>
      <w:r w:rsidRPr="001E6976">
        <w:rPr>
          <w:rFonts w:eastAsia="Calibri" w:cstheme="minorHAnsi"/>
          <w:color w:val="000000"/>
          <w:sz w:val="24"/>
          <w:szCs w:val="24"/>
          <w:lang w:eastAsia="en-IE"/>
        </w:rPr>
        <w:t xml:space="preserve">In addition there has been a </w:t>
      </w:r>
      <w:r w:rsidRPr="001E6976">
        <w:rPr>
          <w:rFonts w:eastAsia="Times New Roman" w:cstheme="minorHAnsi"/>
          <w:sz w:val="24"/>
          <w:szCs w:val="24"/>
        </w:rPr>
        <w:t>huge uptake of South Dublin Library online resources including E-books, E-audio, Newspaper Articles, Language Learning and Community Education Courses available</w:t>
      </w:r>
      <w:r w:rsidR="00395BEA">
        <w:rPr>
          <w:rFonts w:eastAsia="Times New Roman" w:cstheme="minorHAnsi"/>
          <w:sz w:val="24"/>
          <w:szCs w:val="24"/>
        </w:rPr>
        <w:t xml:space="preserve"> </w:t>
      </w:r>
      <w:r w:rsidRPr="001E6976">
        <w:rPr>
          <w:rFonts w:eastAsia="Times New Roman" w:cstheme="minorHAnsi"/>
          <w:sz w:val="24"/>
          <w:szCs w:val="24"/>
        </w:rPr>
        <w:t xml:space="preserve">at </w:t>
      </w:r>
      <w:hyperlink r:id="rId8" w:history="1">
        <w:r w:rsidRPr="001E6976">
          <w:rPr>
            <w:rFonts w:eastAsia="Times New Roman" w:cstheme="minorHAnsi"/>
            <w:color w:val="0563C1"/>
            <w:sz w:val="24"/>
            <w:szCs w:val="24"/>
            <w:u w:val="single"/>
            <w:lang w:eastAsia="en-IE"/>
          </w:rPr>
          <w:t>https://www.sdcc.ie/en/services/sport-and-recreation/libraries/library-services/online-resources/</w:t>
        </w:r>
      </w:hyperlink>
    </w:p>
    <w:p w14:paraId="622F45CD" w14:textId="77777777" w:rsidR="00A53DDF" w:rsidRPr="001E6976" w:rsidRDefault="00A53DDF" w:rsidP="00A53DDF">
      <w:pPr>
        <w:spacing w:line="252" w:lineRule="auto"/>
        <w:rPr>
          <w:rFonts w:eastAsia="Times New Roman" w:cstheme="minorHAnsi"/>
          <w:sz w:val="24"/>
          <w:szCs w:val="24"/>
          <w:lang w:eastAsia="en-IE"/>
        </w:rPr>
      </w:pPr>
      <w:r w:rsidRPr="001E6976">
        <w:rPr>
          <w:rFonts w:eastAsia="Calibri" w:cstheme="minorHAnsi"/>
          <w:color w:val="000000"/>
          <w:sz w:val="24"/>
          <w:szCs w:val="24"/>
          <w:lang w:eastAsia="en-IE"/>
        </w:rPr>
        <w:t xml:space="preserve">The following statistics show </w:t>
      </w:r>
      <w:r w:rsidRPr="001E6976">
        <w:rPr>
          <w:rFonts w:eastAsia="Calibri" w:cstheme="minorHAnsi"/>
          <w:b/>
          <w:bCs/>
          <w:color w:val="000000"/>
          <w:sz w:val="24"/>
          <w:szCs w:val="24"/>
          <w:lang w:eastAsia="en-IE"/>
        </w:rPr>
        <w:t>the increase on uptake</w:t>
      </w:r>
      <w:r w:rsidRPr="001E6976">
        <w:rPr>
          <w:rFonts w:eastAsia="Calibri" w:cstheme="minorHAnsi"/>
          <w:color w:val="000000"/>
          <w:sz w:val="24"/>
          <w:szCs w:val="24"/>
          <w:lang w:eastAsia="en-IE"/>
        </w:rPr>
        <w:t xml:space="preserve"> on our </w:t>
      </w:r>
      <w:r w:rsidRPr="001E6976">
        <w:rPr>
          <w:rFonts w:eastAsia="Calibri" w:cstheme="minorHAnsi"/>
          <w:b/>
          <w:bCs/>
          <w:color w:val="000000"/>
          <w:sz w:val="24"/>
          <w:szCs w:val="24"/>
          <w:lang w:eastAsia="en-IE"/>
        </w:rPr>
        <w:t>SDCC library online resources</w:t>
      </w:r>
      <w:r w:rsidRPr="001E6976">
        <w:rPr>
          <w:rFonts w:eastAsia="Calibri" w:cstheme="minorHAnsi"/>
          <w:color w:val="000000"/>
          <w:sz w:val="24"/>
          <w:szCs w:val="24"/>
          <w:lang w:eastAsia="en-IE"/>
        </w:rPr>
        <w:t xml:space="preserve"> with </w:t>
      </w:r>
      <w:r w:rsidRPr="001E6976">
        <w:rPr>
          <w:rFonts w:eastAsia="Times New Roman" w:cstheme="minorHAnsi"/>
          <w:b/>
          <w:bCs/>
          <w:sz w:val="24"/>
          <w:szCs w:val="24"/>
          <w:lang w:eastAsia="en-IE"/>
        </w:rPr>
        <w:t>238,676 items issued in April 2020</w:t>
      </w:r>
      <w:r w:rsidRPr="001E6976">
        <w:rPr>
          <w:rFonts w:eastAsia="Times New Roman" w:cstheme="minorHAnsi"/>
          <w:sz w:val="24"/>
          <w:szCs w:val="24"/>
          <w:lang w:eastAsia="en-IE"/>
        </w:rPr>
        <w:t>.</w:t>
      </w:r>
    </w:p>
    <w:p w14:paraId="4A95C64E" w14:textId="77777777" w:rsidR="00A53DDF" w:rsidRPr="001E6976" w:rsidRDefault="00A53DDF" w:rsidP="00A53DDF">
      <w:pPr>
        <w:spacing w:line="252" w:lineRule="auto"/>
        <w:jc w:val="both"/>
        <w:rPr>
          <w:rFonts w:eastAsia="Calibri" w:cstheme="minorHAnsi"/>
          <w:color w:val="000000"/>
          <w:sz w:val="24"/>
          <w:szCs w:val="24"/>
          <w:lang w:eastAsia="en-IE"/>
        </w:rPr>
      </w:pPr>
    </w:p>
    <w:tbl>
      <w:tblPr>
        <w:tblStyle w:val="TableGrid"/>
        <w:tblW w:w="0" w:type="auto"/>
        <w:tblInd w:w="0" w:type="dxa"/>
        <w:tblLook w:val="04A0" w:firstRow="1" w:lastRow="0" w:firstColumn="1" w:lastColumn="0" w:noHBand="0" w:noVBand="1"/>
      </w:tblPr>
      <w:tblGrid>
        <w:gridCol w:w="2254"/>
        <w:gridCol w:w="2254"/>
        <w:gridCol w:w="2254"/>
        <w:gridCol w:w="2254"/>
      </w:tblGrid>
      <w:tr w:rsidR="00A53DDF" w:rsidRPr="001E6976" w14:paraId="30C1D33F" w14:textId="77777777" w:rsidTr="00101B88">
        <w:tc>
          <w:tcPr>
            <w:tcW w:w="2254" w:type="dxa"/>
          </w:tcPr>
          <w:p w14:paraId="6EE56956"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March Increase on February</w:t>
            </w:r>
          </w:p>
        </w:tc>
        <w:tc>
          <w:tcPr>
            <w:tcW w:w="2254" w:type="dxa"/>
          </w:tcPr>
          <w:p w14:paraId="720701A0" w14:textId="77777777" w:rsidR="00A53DDF" w:rsidRPr="001E6976" w:rsidRDefault="00A53DDF" w:rsidP="00A53DDF">
            <w:pPr>
              <w:spacing w:line="252" w:lineRule="auto"/>
              <w:jc w:val="both"/>
              <w:rPr>
                <w:rFonts w:eastAsia="Calibri" w:cstheme="minorHAnsi"/>
                <w:color w:val="000000"/>
                <w:sz w:val="24"/>
                <w:szCs w:val="24"/>
                <w:lang w:eastAsia="en-IE"/>
              </w:rPr>
            </w:pPr>
          </w:p>
        </w:tc>
        <w:tc>
          <w:tcPr>
            <w:tcW w:w="2254" w:type="dxa"/>
          </w:tcPr>
          <w:p w14:paraId="11D63ADC"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April increase on March</w:t>
            </w:r>
          </w:p>
        </w:tc>
        <w:tc>
          <w:tcPr>
            <w:tcW w:w="2254" w:type="dxa"/>
          </w:tcPr>
          <w:p w14:paraId="629CB468" w14:textId="77777777" w:rsidR="00A53DDF" w:rsidRPr="001E6976" w:rsidRDefault="00A53DDF" w:rsidP="00A53DDF">
            <w:pPr>
              <w:spacing w:line="252" w:lineRule="auto"/>
              <w:jc w:val="both"/>
              <w:rPr>
                <w:rFonts w:eastAsia="Calibri" w:cstheme="minorHAnsi"/>
                <w:color w:val="000000"/>
                <w:sz w:val="24"/>
                <w:szCs w:val="24"/>
                <w:lang w:eastAsia="en-IE"/>
              </w:rPr>
            </w:pPr>
          </w:p>
        </w:tc>
      </w:tr>
      <w:tr w:rsidR="00A53DDF" w:rsidRPr="001E6976" w14:paraId="234854AC" w14:textId="77777777" w:rsidTr="00101B88">
        <w:tc>
          <w:tcPr>
            <w:tcW w:w="2254" w:type="dxa"/>
          </w:tcPr>
          <w:p w14:paraId="16D1ED1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Borrowbox Total</w:t>
            </w:r>
          </w:p>
        </w:tc>
        <w:tc>
          <w:tcPr>
            <w:tcW w:w="2254" w:type="dxa"/>
          </w:tcPr>
          <w:p w14:paraId="0E810644"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41%</w:t>
            </w:r>
          </w:p>
        </w:tc>
        <w:tc>
          <w:tcPr>
            <w:tcW w:w="2254" w:type="dxa"/>
          </w:tcPr>
          <w:p w14:paraId="06DA04B2"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Borrowbox Total</w:t>
            </w:r>
          </w:p>
        </w:tc>
        <w:tc>
          <w:tcPr>
            <w:tcW w:w="2254" w:type="dxa"/>
          </w:tcPr>
          <w:p w14:paraId="74F2D7A9"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51%</w:t>
            </w:r>
          </w:p>
        </w:tc>
      </w:tr>
      <w:tr w:rsidR="00A53DDF" w:rsidRPr="001E6976" w14:paraId="6A0DFE42" w14:textId="77777777" w:rsidTr="00101B88">
        <w:tc>
          <w:tcPr>
            <w:tcW w:w="2254" w:type="dxa"/>
          </w:tcPr>
          <w:p w14:paraId="28E52214"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Borrowbox eAudio</w:t>
            </w:r>
          </w:p>
        </w:tc>
        <w:tc>
          <w:tcPr>
            <w:tcW w:w="2254" w:type="dxa"/>
          </w:tcPr>
          <w:p w14:paraId="795919B3"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21%</w:t>
            </w:r>
          </w:p>
        </w:tc>
        <w:tc>
          <w:tcPr>
            <w:tcW w:w="2254" w:type="dxa"/>
          </w:tcPr>
          <w:p w14:paraId="6A3BF052"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Borrowbox eAudio</w:t>
            </w:r>
          </w:p>
        </w:tc>
        <w:tc>
          <w:tcPr>
            <w:tcW w:w="2254" w:type="dxa"/>
          </w:tcPr>
          <w:p w14:paraId="187F6337"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50%</w:t>
            </w:r>
          </w:p>
        </w:tc>
      </w:tr>
      <w:tr w:rsidR="00A53DDF" w:rsidRPr="001E6976" w14:paraId="43B902F7" w14:textId="77777777" w:rsidTr="00101B88">
        <w:tc>
          <w:tcPr>
            <w:tcW w:w="2254" w:type="dxa"/>
          </w:tcPr>
          <w:p w14:paraId="35E01C8B"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Borrowbox eBook</w:t>
            </w:r>
          </w:p>
        </w:tc>
        <w:tc>
          <w:tcPr>
            <w:tcW w:w="2254" w:type="dxa"/>
          </w:tcPr>
          <w:p w14:paraId="71B3CFEB"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69%</w:t>
            </w:r>
          </w:p>
        </w:tc>
        <w:tc>
          <w:tcPr>
            <w:tcW w:w="2254" w:type="dxa"/>
          </w:tcPr>
          <w:p w14:paraId="1A3C58E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Borrowbox eBook</w:t>
            </w:r>
          </w:p>
        </w:tc>
        <w:tc>
          <w:tcPr>
            <w:tcW w:w="2254" w:type="dxa"/>
          </w:tcPr>
          <w:p w14:paraId="182AF9AC"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51%</w:t>
            </w:r>
          </w:p>
        </w:tc>
      </w:tr>
      <w:tr w:rsidR="00A53DDF" w:rsidRPr="001E6976" w14:paraId="42E99EC4" w14:textId="77777777" w:rsidTr="00101B88">
        <w:tc>
          <w:tcPr>
            <w:tcW w:w="2254" w:type="dxa"/>
          </w:tcPr>
          <w:p w14:paraId="2BB3A283"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eMagazines</w:t>
            </w:r>
          </w:p>
        </w:tc>
        <w:tc>
          <w:tcPr>
            <w:tcW w:w="2254" w:type="dxa"/>
          </w:tcPr>
          <w:p w14:paraId="256E3AD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33%</w:t>
            </w:r>
          </w:p>
        </w:tc>
        <w:tc>
          <w:tcPr>
            <w:tcW w:w="2254" w:type="dxa"/>
          </w:tcPr>
          <w:p w14:paraId="10D3BC8C"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eMagazines</w:t>
            </w:r>
          </w:p>
        </w:tc>
        <w:tc>
          <w:tcPr>
            <w:tcW w:w="2254" w:type="dxa"/>
          </w:tcPr>
          <w:p w14:paraId="25F4FF0F"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18%</w:t>
            </w:r>
          </w:p>
        </w:tc>
      </w:tr>
      <w:tr w:rsidR="00A53DDF" w:rsidRPr="001E6976" w14:paraId="4CEEA460" w14:textId="77777777" w:rsidTr="00101B88">
        <w:tc>
          <w:tcPr>
            <w:tcW w:w="2254" w:type="dxa"/>
          </w:tcPr>
          <w:p w14:paraId="177CA783"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Enclopaedia Britannica</w:t>
            </w:r>
          </w:p>
        </w:tc>
        <w:tc>
          <w:tcPr>
            <w:tcW w:w="2254" w:type="dxa"/>
          </w:tcPr>
          <w:p w14:paraId="24330C0E"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341%</w:t>
            </w:r>
          </w:p>
        </w:tc>
        <w:tc>
          <w:tcPr>
            <w:tcW w:w="2254" w:type="dxa"/>
          </w:tcPr>
          <w:p w14:paraId="55624928"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Enclopaedia Britannica</w:t>
            </w:r>
          </w:p>
        </w:tc>
        <w:tc>
          <w:tcPr>
            <w:tcW w:w="2254" w:type="dxa"/>
          </w:tcPr>
          <w:p w14:paraId="369D55BA"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61%</w:t>
            </w:r>
          </w:p>
        </w:tc>
      </w:tr>
      <w:tr w:rsidR="00A53DDF" w:rsidRPr="001E6976" w14:paraId="65B47A6B" w14:textId="77777777" w:rsidTr="00101B88">
        <w:tc>
          <w:tcPr>
            <w:tcW w:w="2254" w:type="dxa"/>
          </w:tcPr>
          <w:p w14:paraId="7A24CE9D"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Tumblebooks</w:t>
            </w:r>
          </w:p>
        </w:tc>
        <w:tc>
          <w:tcPr>
            <w:tcW w:w="2254" w:type="dxa"/>
          </w:tcPr>
          <w:p w14:paraId="711751C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673%</w:t>
            </w:r>
          </w:p>
        </w:tc>
        <w:tc>
          <w:tcPr>
            <w:tcW w:w="2254" w:type="dxa"/>
          </w:tcPr>
          <w:p w14:paraId="26A8F2C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Tumblebooks</w:t>
            </w:r>
          </w:p>
        </w:tc>
        <w:tc>
          <w:tcPr>
            <w:tcW w:w="2254" w:type="dxa"/>
          </w:tcPr>
          <w:p w14:paraId="3A764150"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9%</w:t>
            </w:r>
          </w:p>
        </w:tc>
      </w:tr>
      <w:tr w:rsidR="00A53DDF" w:rsidRPr="001E6976" w14:paraId="134BA2B9" w14:textId="77777777" w:rsidTr="00101B88">
        <w:tc>
          <w:tcPr>
            <w:tcW w:w="2254" w:type="dxa"/>
          </w:tcPr>
          <w:p w14:paraId="57C94B56"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Universal Class</w:t>
            </w:r>
          </w:p>
        </w:tc>
        <w:tc>
          <w:tcPr>
            <w:tcW w:w="2254" w:type="dxa"/>
          </w:tcPr>
          <w:p w14:paraId="605C14BB"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544%</w:t>
            </w:r>
          </w:p>
        </w:tc>
        <w:tc>
          <w:tcPr>
            <w:tcW w:w="2254" w:type="dxa"/>
          </w:tcPr>
          <w:p w14:paraId="479438C1"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Universal Class</w:t>
            </w:r>
          </w:p>
        </w:tc>
        <w:tc>
          <w:tcPr>
            <w:tcW w:w="2254" w:type="dxa"/>
          </w:tcPr>
          <w:p w14:paraId="1C52106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236%</w:t>
            </w:r>
          </w:p>
        </w:tc>
      </w:tr>
      <w:tr w:rsidR="00A53DDF" w:rsidRPr="001E6976" w14:paraId="2246591E" w14:textId="77777777" w:rsidTr="00101B88">
        <w:tc>
          <w:tcPr>
            <w:tcW w:w="2254" w:type="dxa"/>
          </w:tcPr>
          <w:p w14:paraId="57AE573E"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Press Reader</w:t>
            </w:r>
          </w:p>
        </w:tc>
        <w:tc>
          <w:tcPr>
            <w:tcW w:w="2254" w:type="dxa"/>
          </w:tcPr>
          <w:p w14:paraId="5655BCAA"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458%</w:t>
            </w:r>
          </w:p>
        </w:tc>
        <w:tc>
          <w:tcPr>
            <w:tcW w:w="2254" w:type="dxa"/>
          </w:tcPr>
          <w:p w14:paraId="3233A91D"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Press Reader</w:t>
            </w:r>
          </w:p>
        </w:tc>
        <w:tc>
          <w:tcPr>
            <w:tcW w:w="2254" w:type="dxa"/>
          </w:tcPr>
          <w:p w14:paraId="02EB91D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488%</w:t>
            </w:r>
          </w:p>
        </w:tc>
      </w:tr>
    </w:tbl>
    <w:p w14:paraId="7FD5AB57" w14:textId="76F2B432" w:rsidR="00A53DDF" w:rsidRPr="001E6976" w:rsidRDefault="00A53DDF" w:rsidP="00A53DDF">
      <w:pPr>
        <w:spacing w:line="252" w:lineRule="auto"/>
        <w:jc w:val="both"/>
        <w:rPr>
          <w:rFonts w:eastAsia="Calibri" w:cstheme="minorHAnsi"/>
          <w:color w:val="000000"/>
          <w:sz w:val="24"/>
          <w:szCs w:val="24"/>
          <w:lang w:eastAsia="en-IE"/>
        </w:rPr>
      </w:pPr>
    </w:p>
    <w:p w14:paraId="11440EA6" w14:textId="528F183F" w:rsidR="00A53DDF" w:rsidRPr="001E6976" w:rsidRDefault="00101B88" w:rsidP="00A53DDF">
      <w:pPr>
        <w:spacing w:line="252" w:lineRule="auto"/>
        <w:jc w:val="both"/>
        <w:rPr>
          <w:rFonts w:eastAsia="Calibri" w:cstheme="minorHAnsi"/>
          <w:color w:val="000000"/>
          <w:sz w:val="24"/>
          <w:szCs w:val="24"/>
          <w:lang w:eastAsia="en-IE"/>
        </w:rPr>
      </w:pPr>
      <w:r w:rsidRPr="001E6976">
        <w:rPr>
          <w:rFonts w:eastAsia="Calibri" w:cstheme="minorHAnsi"/>
          <w:b/>
          <w:bCs/>
          <w:color w:val="000000"/>
          <w:sz w:val="24"/>
          <w:szCs w:val="24"/>
          <w:lang w:eastAsia="en-IE"/>
        </w:rPr>
        <w:t>Promotional Video on Online Library Resources</w:t>
      </w:r>
      <w:r w:rsidRPr="001E6976">
        <w:rPr>
          <w:rFonts w:eastAsia="Calibri" w:cstheme="minorHAnsi"/>
          <w:color w:val="000000"/>
          <w:sz w:val="24"/>
          <w:szCs w:val="24"/>
          <w:lang w:eastAsia="en-IE"/>
        </w:rPr>
        <w:t>: is now available at</w:t>
      </w:r>
      <w:r w:rsidRPr="001E6976">
        <w:rPr>
          <w:rFonts w:cstheme="minorHAnsi"/>
          <w:sz w:val="24"/>
          <w:szCs w:val="24"/>
        </w:rPr>
        <w:t xml:space="preserve"> </w:t>
      </w:r>
      <w:hyperlink r:id="rId9" w:history="1">
        <w:r w:rsidRPr="001E6976">
          <w:rPr>
            <w:rStyle w:val="Hyperlink"/>
            <w:rFonts w:cstheme="minorHAnsi"/>
            <w:sz w:val="24"/>
            <w:szCs w:val="24"/>
          </w:rPr>
          <w:t>https://vimeo.com/412691986</w:t>
        </w:r>
      </w:hyperlink>
      <w:r w:rsidRPr="001E6976">
        <w:rPr>
          <w:rFonts w:cstheme="minorHAnsi"/>
          <w:sz w:val="24"/>
          <w:szCs w:val="24"/>
        </w:rPr>
        <w:t xml:space="preserve">. The </w:t>
      </w:r>
      <w:r w:rsidRPr="001E6976">
        <w:rPr>
          <w:rFonts w:eastAsia="Calibri" w:cstheme="minorHAnsi"/>
          <w:color w:val="000000"/>
          <w:sz w:val="24"/>
          <w:szCs w:val="24"/>
          <w:lang w:eastAsia="en-IE"/>
        </w:rPr>
        <w:t>link will be sent out to DETB leaders for use by their students.</w:t>
      </w:r>
    </w:p>
    <w:p w14:paraId="56A1FC6E" w14:textId="77777777" w:rsidR="001E6976" w:rsidRPr="001E6976" w:rsidRDefault="001E6976" w:rsidP="00A53DDF">
      <w:pPr>
        <w:spacing w:line="252" w:lineRule="auto"/>
        <w:jc w:val="both"/>
        <w:rPr>
          <w:rFonts w:eastAsia="Calibri" w:cstheme="minorHAnsi"/>
          <w:color w:val="000000"/>
          <w:sz w:val="24"/>
          <w:szCs w:val="24"/>
          <w:lang w:eastAsia="en-IE"/>
        </w:rPr>
      </w:pPr>
    </w:p>
    <w:p w14:paraId="67BE47A8" w14:textId="77777777" w:rsidR="001E6976" w:rsidRPr="001E6976" w:rsidRDefault="0042124D" w:rsidP="001E6976">
      <w:pPr>
        <w:rPr>
          <w:rFonts w:cstheme="minorHAnsi"/>
          <w:sz w:val="24"/>
          <w:szCs w:val="24"/>
        </w:rPr>
      </w:pPr>
      <w:r w:rsidRPr="001E6976">
        <w:rPr>
          <w:rFonts w:cstheme="minorHAnsi"/>
          <w:noProof/>
          <w:sz w:val="24"/>
          <w:szCs w:val="24"/>
        </w:rPr>
        <w:lastRenderedPageBreak/>
        <w:drawing>
          <wp:anchor distT="0" distB="0" distL="114300" distR="114300" simplePos="0" relativeHeight="251665408" behindDoc="1" locked="0" layoutInCell="1" allowOverlap="1" wp14:anchorId="127894D5" wp14:editId="6CDC17EF">
            <wp:simplePos x="0" y="0"/>
            <wp:positionH relativeFrom="column">
              <wp:posOffset>0</wp:posOffset>
            </wp:positionH>
            <wp:positionV relativeFrom="paragraph">
              <wp:posOffset>-3810</wp:posOffset>
            </wp:positionV>
            <wp:extent cx="1971675" cy="981075"/>
            <wp:effectExtent l="0" t="0" r="9525" b="9525"/>
            <wp:wrapTight wrapText="bothSides">
              <wp:wrapPolygon edited="0">
                <wp:start x="0" y="0"/>
                <wp:lineTo x="0" y="21390"/>
                <wp:lineTo x="21496" y="21390"/>
                <wp:lineTo x="21496" y="0"/>
                <wp:lineTo x="0" y="0"/>
              </wp:wrapPolygon>
            </wp:wrapTight>
            <wp:docPr id="8" name="Picture 8"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knife&#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716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27035" w:rsidRPr="001E6976">
        <w:rPr>
          <w:rFonts w:cstheme="minorHAnsi"/>
          <w:sz w:val="24"/>
          <w:szCs w:val="24"/>
        </w:rPr>
        <w:t xml:space="preserve">A talk in conjunction with LEO on </w:t>
      </w:r>
      <w:r w:rsidR="00C27035" w:rsidRPr="001E6976">
        <w:rPr>
          <w:rFonts w:cstheme="minorHAnsi"/>
          <w:b/>
          <w:bCs/>
          <w:sz w:val="24"/>
          <w:szCs w:val="24"/>
        </w:rPr>
        <w:t>‘How to Galvanise Your Business Online’</w:t>
      </w:r>
      <w:r w:rsidR="00C27035" w:rsidRPr="001E6976">
        <w:rPr>
          <w:rFonts w:cstheme="minorHAnsi"/>
          <w:sz w:val="24"/>
          <w:szCs w:val="24"/>
        </w:rPr>
        <w:t xml:space="preserve"> took place on 25</w:t>
      </w:r>
      <w:r w:rsidR="00C27035" w:rsidRPr="001E6976">
        <w:rPr>
          <w:rFonts w:cstheme="minorHAnsi"/>
          <w:sz w:val="24"/>
          <w:szCs w:val="24"/>
          <w:vertAlign w:val="superscript"/>
        </w:rPr>
        <w:t>th</w:t>
      </w:r>
      <w:r w:rsidR="00C27035" w:rsidRPr="001E6976">
        <w:rPr>
          <w:rFonts w:cstheme="minorHAnsi"/>
          <w:sz w:val="24"/>
          <w:szCs w:val="24"/>
        </w:rPr>
        <w:t xml:space="preserve"> May. Dorcas Reamonn, website maker and consultant demonstrated the basics of setting up a WordPress website for business. This interactive session was booked out and got great feedback from those </w:t>
      </w:r>
      <w:r w:rsidR="001E6976" w:rsidRPr="001E6976">
        <w:rPr>
          <w:rFonts w:cstheme="minorHAnsi"/>
          <w:sz w:val="24"/>
          <w:szCs w:val="24"/>
        </w:rPr>
        <w:t>who participated.</w:t>
      </w:r>
    </w:p>
    <w:p w14:paraId="09F89346" w14:textId="6FC51491" w:rsidR="0042124D" w:rsidRPr="001E6976" w:rsidRDefault="0042124D" w:rsidP="001E6976">
      <w:pPr>
        <w:rPr>
          <w:rFonts w:cstheme="minorHAnsi"/>
          <w:sz w:val="24"/>
          <w:szCs w:val="24"/>
        </w:rPr>
      </w:pPr>
      <w:r w:rsidRPr="001E6976">
        <w:rPr>
          <w:rFonts w:eastAsia="Calibri" w:cstheme="minorHAnsi"/>
          <w:b/>
          <w:sz w:val="24"/>
          <w:szCs w:val="24"/>
          <w:lang w:val="en-GB" w:eastAsia="en-IE"/>
        </w:rPr>
        <w:t>Managing Your Finances During COVID</w:t>
      </w:r>
      <w:r w:rsidR="00C27035" w:rsidRPr="001E6976">
        <w:rPr>
          <w:rFonts w:eastAsia="Calibri" w:cstheme="minorHAnsi"/>
          <w:b/>
          <w:sz w:val="24"/>
          <w:szCs w:val="24"/>
          <w:lang w:val="en-GB" w:eastAsia="en-IE"/>
        </w:rPr>
        <w:t xml:space="preserve">-19 </w:t>
      </w:r>
      <w:r w:rsidR="00C27035" w:rsidRPr="001E6976">
        <w:rPr>
          <w:rFonts w:eastAsia="Calibri" w:cstheme="minorHAnsi"/>
          <w:bCs/>
          <w:sz w:val="24"/>
          <w:szCs w:val="24"/>
          <w:lang w:val="en-GB" w:eastAsia="en-IE"/>
        </w:rPr>
        <w:t>took place on 26</w:t>
      </w:r>
      <w:r w:rsidR="00C27035" w:rsidRPr="001E6976">
        <w:rPr>
          <w:rFonts w:eastAsia="Calibri" w:cstheme="minorHAnsi"/>
          <w:bCs/>
          <w:sz w:val="24"/>
          <w:szCs w:val="24"/>
          <w:vertAlign w:val="superscript"/>
          <w:lang w:val="en-GB" w:eastAsia="en-IE"/>
        </w:rPr>
        <w:t>th</w:t>
      </w:r>
      <w:r w:rsidR="00C27035" w:rsidRPr="001E6976">
        <w:rPr>
          <w:rFonts w:eastAsia="Calibri" w:cstheme="minorHAnsi"/>
          <w:bCs/>
          <w:sz w:val="24"/>
          <w:szCs w:val="24"/>
          <w:lang w:val="en-GB" w:eastAsia="en-IE"/>
        </w:rPr>
        <w:t xml:space="preserve"> May and was facilitated by MABS (Money Advice and Budgeting Service) and presented advice, </w:t>
      </w:r>
      <w:r w:rsidR="009A4FCB" w:rsidRPr="001E6976">
        <w:rPr>
          <w:rFonts w:eastAsia="Calibri" w:cstheme="minorHAnsi"/>
          <w:bCs/>
          <w:sz w:val="24"/>
          <w:szCs w:val="24"/>
          <w:lang w:val="en-GB" w:eastAsia="en-IE"/>
        </w:rPr>
        <w:t>tips,</w:t>
      </w:r>
      <w:r w:rsidR="00C27035" w:rsidRPr="001E6976">
        <w:rPr>
          <w:rFonts w:eastAsia="Calibri" w:cstheme="minorHAnsi"/>
          <w:bCs/>
          <w:sz w:val="24"/>
          <w:szCs w:val="24"/>
          <w:lang w:val="en-GB" w:eastAsia="en-IE"/>
        </w:rPr>
        <w:t xml:space="preserve"> and guidelines for managing your finances during the current period.</w:t>
      </w:r>
    </w:p>
    <w:p w14:paraId="7444EFD9" w14:textId="77777777" w:rsidR="0042124D" w:rsidRPr="001E6976" w:rsidRDefault="0042124D" w:rsidP="0042124D">
      <w:pPr>
        <w:suppressAutoHyphens/>
        <w:autoSpaceDN w:val="0"/>
        <w:spacing w:after="0" w:line="240" w:lineRule="auto"/>
        <w:textAlignment w:val="baseline"/>
        <w:rPr>
          <w:rFonts w:eastAsia="Calibri" w:cstheme="minorHAnsi"/>
          <w:sz w:val="24"/>
          <w:szCs w:val="24"/>
          <w:lang w:eastAsia="en-IE"/>
        </w:rPr>
      </w:pPr>
    </w:p>
    <w:p w14:paraId="72DE1B00"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 xml:space="preserve">HEALTHY IRELAND </w:t>
      </w:r>
    </w:p>
    <w:p w14:paraId="080D100B" w14:textId="302AE39F" w:rsidR="00A53DDF" w:rsidRPr="005C7D3F" w:rsidRDefault="00A53DDF" w:rsidP="005C7D3F">
      <w:pPr>
        <w:spacing w:after="0" w:line="240" w:lineRule="auto"/>
        <w:jc w:val="both"/>
        <w:textAlignment w:val="baseline"/>
        <w:rPr>
          <w:rFonts w:cstheme="minorHAnsi"/>
          <w:sz w:val="24"/>
          <w:szCs w:val="24"/>
          <w:lang w:eastAsia="en-IE"/>
        </w:rPr>
      </w:pPr>
      <w:r w:rsidRPr="001E6976">
        <w:rPr>
          <w:rFonts w:cstheme="minorHAnsi"/>
          <w:b/>
          <w:bCs/>
          <w:color w:val="000000"/>
          <w:sz w:val="24"/>
          <w:szCs w:val="24"/>
          <w:lang w:eastAsia="en-IE"/>
        </w:rPr>
        <w:t xml:space="preserve"> </w:t>
      </w:r>
      <w:r w:rsidRPr="001E6976">
        <w:rPr>
          <w:rFonts w:cstheme="minorHAnsi"/>
          <w:color w:val="000000"/>
          <w:sz w:val="24"/>
          <w:szCs w:val="24"/>
          <w:lang w:eastAsia="en-IE"/>
        </w:rPr>
        <w:t xml:space="preserve">Under the Healthy Ireland at your Library banner, South Dublin Libraries </w:t>
      </w:r>
      <w:r w:rsidR="005C7D3F">
        <w:rPr>
          <w:rFonts w:cstheme="minorHAnsi"/>
          <w:color w:val="000000"/>
          <w:sz w:val="24"/>
          <w:szCs w:val="24"/>
          <w:lang w:eastAsia="en-IE"/>
        </w:rPr>
        <w:t>will be scheduling further talks on</w:t>
      </w:r>
      <w:r w:rsidR="005C7D3F" w:rsidRPr="005C7D3F">
        <w:rPr>
          <w:rFonts w:cstheme="minorHAnsi"/>
          <w:b/>
          <w:bCs/>
          <w:color w:val="000000"/>
          <w:sz w:val="24"/>
          <w:szCs w:val="24"/>
          <w:lang w:eastAsia="en-IE"/>
        </w:rPr>
        <w:t xml:space="preserve"> ‘Looking after Your Mental Health’</w:t>
      </w:r>
      <w:r w:rsidR="005C7D3F">
        <w:rPr>
          <w:rFonts w:cstheme="minorHAnsi"/>
          <w:b/>
          <w:bCs/>
          <w:color w:val="000000"/>
          <w:sz w:val="24"/>
          <w:szCs w:val="24"/>
          <w:lang w:eastAsia="en-IE"/>
        </w:rPr>
        <w:t xml:space="preserve"> </w:t>
      </w:r>
      <w:r w:rsidR="005C7D3F">
        <w:rPr>
          <w:rFonts w:cstheme="minorHAnsi"/>
          <w:color w:val="000000"/>
          <w:sz w:val="24"/>
          <w:szCs w:val="24"/>
          <w:lang w:eastAsia="en-IE"/>
        </w:rPr>
        <w:t>for June.</w:t>
      </w:r>
    </w:p>
    <w:p w14:paraId="782D28A5" w14:textId="1634C2DA" w:rsidR="00A53DDF" w:rsidRPr="001E6976" w:rsidRDefault="00A53DDF" w:rsidP="00A53DDF">
      <w:pPr>
        <w:spacing w:after="0" w:line="240" w:lineRule="auto"/>
        <w:jc w:val="both"/>
        <w:rPr>
          <w:rFonts w:cstheme="minorHAnsi"/>
          <w:sz w:val="24"/>
          <w:szCs w:val="24"/>
          <w:lang w:eastAsia="en-IE"/>
        </w:rPr>
      </w:pPr>
      <w:r w:rsidRPr="001E6976">
        <w:rPr>
          <w:rFonts w:cstheme="minorHAnsi"/>
          <w:color w:val="000000"/>
          <w:sz w:val="24"/>
          <w:szCs w:val="24"/>
          <w:lang w:eastAsia="en-IE"/>
        </w:rPr>
        <w:t xml:space="preserve">These events are now available on the South Dublin Libraries website, </w:t>
      </w:r>
      <w:r w:rsidR="00395BEA" w:rsidRPr="001E6976">
        <w:rPr>
          <w:rFonts w:cstheme="minorHAnsi"/>
          <w:color w:val="000000"/>
          <w:sz w:val="24"/>
          <w:szCs w:val="24"/>
          <w:lang w:eastAsia="en-IE"/>
        </w:rPr>
        <w:t>Vimeo,</w:t>
      </w:r>
      <w:r w:rsidRPr="001E6976">
        <w:rPr>
          <w:rFonts w:cstheme="minorHAnsi"/>
          <w:color w:val="000000"/>
          <w:sz w:val="24"/>
          <w:szCs w:val="24"/>
          <w:lang w:eastAsia="en-IE"/>
        </w:rPr>
        <w:t xml:space="preserve"> and South Dublin social media platforms.</w:t>
      </w:r>
    </w:p>
    <w:p w14:paraId="23DCF943" w14:textId="77777777" w:rsidR="00395759" w:rsidRDefault="00A53DDF" w:rsidP="00A53DDF">
      <w:pPr>
        <w:suppressAutoHyphens/>
        <w:autoSpaceDN w:val="0"/>
        <w:spacing w:line="247" w:lineRule="auto"/>
        <w:textAlignment w:val="baseline"/>
        <w:rPr>
          <w:rFonts w:eastAsia="Calibri" w:cstheme="minorHAnsi"/>
          <w:b/>
          <w:bCs/>
          <w:color w:val="000000"/>
          <w:sz w:val="24"/>
          <w:szCs w:val="24"/>
          <w:lang w:eastAsia="en-IE"/>
        </w:rPr>
      </w:pPr>
      <w:r w:rsidRPr="001E6976">
        <w:rPr>
          <w:rFonts w:eastAsia="Calibri" w:cstheme="minorHAnsi"/>
          <w:b/>
          <w:bCs/>
          <w:color w:val="000000"/>
          <w:sz w:val="24"/>
          <w:szCs w:val="24"/>
          <w:lang w:eastAsia="en-IE"/>
        </w:rPr>
        <w:t xml:space="preserve"> </w:t>
      </w:r>
    </w:p>
    <w:p w14:paraId="2DEC00AE" w14:textId="165A5E36"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b/>
          <w:bCs/>
          <w:color w:val="000000"/>
          <w:sz w:val="24"/>
          <w:szCs w:val="24"/>
          <w:lang w:eastAsia="en-IE"/>
        </w:rPr>
        <w:t>Creative</w:t>
      </w:r>
      <w:r w:rsidR="00395759">
        <w:rPr>
          <w:rFonts w:eastAsia="Calibri" w:cstheme="minorHAnsi"/>
          <w:b/>
          <w:bCs/>
          <w:color w:val="000000"/>
          <w:sz w:val="24"/>
          <w:szCs w:val="24"/>
          <w:lang w:eastAsia="en-IE"/>
        </w:rPr>
        <w:t xml:space="preserve"> Cocooners</w:t>
      </w:r>
      <w:r w:rsidRPr="001E6976">
        <w:rPr>
          <w:rFonts w:eastAsia="Calibri" w:cstheme="minorHAnsi"/>
          <w:color w:val="000000"/>
          <w:sz w:val="24"/>
          <w:szCs w:val="24"/>
          <w:lang w:eastAsia="en-IE"/>
        </w:rPr>
        <w:t xml:space="preserve"> is a programme of events designed to engage with our cocooners and their families, creating a nice intergenerational connection in these difficult times.  Events include:</w:t>
      </w:r>
    </w:p>
    <w:p w14:paraId="51E2E22F" w14:textId="35529C62"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noProof/>
          <w:color w:val="000000"/>
          <w:sz w:val="24"/>
          <w:szCs w:val="24"/>
          <w:lang w:eastAsia="en-IE"/>
        </w:rPr>
        <w:drawing>
          <wp:anchor distT="0" distB="0" distL="114300" distR="114300" simplePos="0" relativeHeight="251663360" behindDoc="1" locked="0" layoutInCell="1" allowOverlap="1" wp14:anchorId="10AAB039" wp14:editId="7F373DB0">
            <wp:simplePos x="0" y="0"/>
            <wp:positionH relativeFrom="column">
              <wp:posOffset>0</wp:posOffset>
            </wp:positionH>
            <wp:positionV relativeFrom="paragraph">
              <wp:posOffset>0</wp:posOffset>
            </wp:positionV>
            <wp:extent cx="2576696" cy="2103010"/>
            <wp:effectExtent l="0" t="0" r="0" b="0"/>
            <wp:wrapTight wrapText="bothSides">
              <wp:wrapPolygon edited="0">
                <wp:start x="0" y="0"/>
                <wp:lineTo x="0" y="21333"/>
                <wp:lineTo x="21403" y="21333"/>
                <wp:lineTo x="21403" y="0"/>
                <wp:lineTo x="0" y="0"/>
              </wp:wrapPolygon>
            </wp:wrapTight>
            <wp:docPr id="6"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rcRect/>
                    <a:stretch>
                      <a:fillRect/>
                    </a:stretch>
                  </pic:blipFill>
                  <pic:spPr>
                    <a:xfrm>
                      <a:off x="0" y="0"/>
                      <a:ext cx="2576696" cy="2103010"/>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Pr="001E6976">
        <w:rPr>
          <w:rFonts w:eastAsia="Calibri" w:cstheme="minorHAnsi"/>
          <w:color w:val="000000"/>
          <w:sz w:val="24"/>
          <w:szCs w:val="24"/>
          <w:lang w:eastAsia="en-IE"/>
        </w:rPr>
        <w:t xml:space="preserve">Aoife Munn Gardening videos x 3 - </w:t>
      </w:r>
      <w:r w:rsidR="003800BF" w:rsidRPr="003800BF">
        <w:rPr>
          <w:sz w:val="24"/>
          <w:szCs w:val="24"/>
          <w:lang w:val="en-GB"/>
        </w:rPr>
        <w:t>Horticulturist Aoife Munn concluded her series of videos, with</w:t>
      </w:r>
      <w:r w:rsidR="003800BF">
        <w:rPr>
          <w:sz w:val="24"/>
          <w:szCs w:val="24"/>
          <w:lang w:val="en-GB"/>
        </w:rPr>
        <w:t xml:space="preserve"> </w:t>
      </w:r>
      <w:r w:rsidR="003800BF" w:rsidRPr="003800BF">
        <w:rPr>
          <w:b/>
          <w:bCs/>
          <w:sz w:val="24"/>
          <w:szCs w:val="24"/>
          <w:lang w:val="en-GB"/>
        </w:rPr>
        <w:t xml:space="preserve">‘How to </w:t>
      </w:r>
      <w:r w:rsidR="003800BF">
        <w:rPr>
          <w:b/>
          <w:bCs/>
          <w:sz w:val="24"/>
          <w:szCs w:val="24"/>
          <w:lang w:val="en-GB"/>
        </w:rPr>
        <w:t>M</w:t>
      </w:r>
      <w:r w:rsidR="003800BF" w:rsidRPr="003800BF">
        <w:rPr>
          <w:b/>
          <w:bCs/>
          <w:sz w:val="24"/>
          <w:szCs w:val="24"/>
          <w:lang w:val="en-GB"/>
        </w:rPr>
        <w:t>ake a Vegetable Patch’.</w:t>
      </w:r>
      <w:r w:rsidR="003800BF" w:rsidRPr="003800BF">
        <w:rPr>
          <w:sz w:val="24"/>
          <w:szCs w:val="24"/>
          <w:lang w:val="en-GB"/>
        </w:rPr>
        <w:t xml:space="preserve"> It attracted a reach of 1297, 47 engagements, 13 likes 5 shares and 59 views</w:t>
      </w:r>
      <w:r w:rsidR="005C7D3F">
        <w:rPr>
          <w:sz w:val="24"/>
          <w:szCs w:val="24"/>
          <w:lang w:val="en-GB"/>
        </w:rPr>
        <w:t>.</w:t>
      </w:r>
    </w:p>
    <w:p w14:paraId="080C1027"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t>20th May - Ogham workshop, live talk via Zoom</w:t>
      </w:r>
    </w:p>
    <w:p w14:paraId="51D44AEF"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t>20th May - The Singing Librarian - live music show via Facebook live</w:t>
      </w:r>
    </w:p>
    <w:p w14:paraId="584B9774"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t>27th May - JFK and the Summer of 1963 - history talk via Facebook</w:t>
      </w:r>
    </w:p>
    <w:p w14:paraId="66FE14CE"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t>28th May - Coping and Anxiety Management Skills - live talk via Zoom</w:t>
      </w:r>
    </w:p>
    <w:p w14:paraId="3C71109B"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t>20th - 31st May - SDL Gardening competition - borrowers submit photos of their gardens, featured on social media and 1st, 2nd, 3rd prize available</w:t>
      </w:r>
    </w:p>
    <w:p w14:paraId="5896E81E"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t>4th June - Mandala and meditation with Patricia Fitzgerald - live talk via Zoom</w:t>
      </w:r>
    </w:p>
    <w:p w14:paraId="3053B0A0"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br/>
      </w:r>
      <w:r w:rsidRPr="001E6976">
        <w:rPr>
          <w:rFonts w:eastAsia="Calibri" w:cstheme="minorHAnsi"/>
          <w:b/>
          <w:bCs/>
          <w:color w:val="000000"/>
          <w:sz w:val="24"/>
          <w:szCs w:val="24"/>
          <w:lang w:eastAsia="en-IE"/>
        </w:rPr>
        <w:t>Carmel Wynne’s R.E.L.A.X. talks</w:t>
      </w:r>
      <w:r w:rsidRPr="001E6976">
        <w:rPr>
          <w:rFonts w:eastAsia="Calibri" w:cstheme="minorHAnsi"/>
          <w:color w:val="000000"/>
          <w:sz w:val="24"/>
          <w:szCs w:val="24"/>
          <w:lang w:eastAsia="en-IE"/>
        </w:rPr>
        <w:t xml:space="preserve"> – each aimed at different audiences – took place each evening at 7pm. Its reminder promo post had a good reach of 1406 with 19 engagements and 6 shares. </w:t>
      </w:r>
    </w:p>
    <w:p w14:paraId="15ABA8EB" w14:textId="77777777" w:rsidR="00A53DDF" w:rsidRPr="001E6976" w:rsidRDefault="00A53DDF" w:rsidP="00A53DDF">
      <w:pPr>
        <w:suppressAutoHyphens/>
        <w:autoSpaceDN w:val="0"/>
        <w:spacing w:line="247" w:lineRule="auto"/>
        <w:textAlignment w:val="baseline"/>
        <w:rPr>
          <w:rFonts w:eastAsia="Calibri" w:cstheme="minorHAnsi"/>
          <w:color w:val="000000"/>
          <w:sz w:val="24"/>
          <w:szCs w:val="24"/>
          <w:lang w:eastAsia="en-IE"/>
        </w:rPr>
      </w:pPr>
      <w:r w:rsidRPr="001E6976">
        <w:rPr>
          <w:rFonts w:eastAsia="Calibri" w:cstheme="minorHAnsi"/>
          <w:color w:val="000000"/>
          <w:sz w:val="24"/>
          <w:szCs w:val="24"/>
          <w:lang w:eastAsia="en-IE"/>
        </w:rPr>
        <w:t xml:space="preserve">We also hosted two Mindfulness Origami sessions on 11th May at 10.30am and 11.30am. </w:t>
      </w:r>
    </w:p>
    <w:p w14:paraId="757BFB16"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lastRenderedPageBreak/>
        <w:t xml:space="preserve">OTHER HIGHLIGHTS </w:t>
      </w:r>
    </w:p>
    <w:p w14:paraId="021FEE2E" w14:textId="4C0ABDAF" w:rsidR="005B2D64" w:rsidRPr="005B2D64" w:rsidRDefault="00A53DDF" w:rsidP="005B2D64">
      <w:pPr>
        <w:rPr>
          <w:sz w:val="24"/>
          <w:szCs w:val="24"/>
          <w:lang w:val="en-GB"/>
        </w:rPr>
      </w:pPr>
      <w:r w:rsidRPr="001E6976">
        <w:rPr>
          <w:rFonts w:eastAsia="Calibri" w:cstheme="minorHAnsi"/>
          <w:noProof/>
          <w:color w:val="000000"/>
          <w:sz w:val="24"/>
          <w:szCs w:val="24"/>
          <w:lang w:eastAsia="en-IE"/>
        </w:rPr>
        <w:drawing>
          <wp:anchor distT="0" distB="0" distL="114300" distR="114300" simplePos="0" relativeHeight="251666432" behindDoc="1" locked="0" layoutInCell="1" allowOverlap="1" wp14:anchorId="054697FB" wp14:editId="4A3906F3">
            <wp:simplePos x="0" y="0"/>
            <wp:positionH relativeFrom="column">
              <wp:posOffset>0</wp:posOffset>
            </wp:positionH>
            <wp:positionV relativeFrom="paragraph">
              <wp:posOffset>3175</wp:posOffset>
            </wp:positionV>
            <wp:extent cx="2114550" cy="1247775"/>
            <wp:effectExtent l="0" t="0" r="0" b="9525"/>
            <wp:wrapTight wrapText="bothSides">
              <wp:wrapPolygon edited="0">
                <wp:start x="0" y="0"/>
                <wp:lineTo x="0" y="21435"/>
                <wp:lineTo x="21405" y="21435"/>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55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5B2D64" w:rsidRPr="005B2D64">
        <w:rPr>
          <w:sz w:val="24"/>
          <w:szCs w:val="24"/>
          <w:lang w:val="en-GB"/>
        </w:rPr>
        <w:t xml:space="preserve">The appetite for coding is still strong and more sessions have been organised in June, with 2 coding clubs running </w:t>
      </w:r>
      <w:r w:rsidR="005B2D64">
        <w:rPr>
          <w:sz w:val="24"/>
          <w:szCs w:val="24"/>
          <w:lang w:val="en-GB"/>
        </w:rPr>
        <w:t xml:space="preserve">June </w:t>
      </w:r>
      <w:r w:rsidR="005B2D64" w:rsidRPr="005B2D64">
        <w:rPr>
          <w:sz w:val="24"/>
          <w:szCs w:val="24"/>
          <w:lang w:val="en-GB"/>
        </w:rPr>
        <w:t>10</w:t>
      </w:r>
      <w:r w:rsidR="005B2D64">
        <w:rPr>
          <w:sz w:val="24"/>
          <w:szCs w:val="24"/>
          <w:lang w:val="en-GB"/>
        </w:rPr>
        <w:t>th</w:t>
      </w:r>
      <w:r w:rsidR="005B2D64" w:rsidRPr="005B2D64">
        <w:rPr>
          <w:sz w:val="24"/>
          <w:szCs w:val="24"/>
          <w:lang w:val="en-GB"/>
        </w:rPr>
        <w:t>-12</w:t>
      </w:r>
      <w:r w:rsidR="005B2D64">
        <w:rPr>
          <w:sz w:val="24"/>
          <w:szCs w:val="24"/>
          <w:lang w:val="en-GB"/>
        </w:rPr>
        <w:t>th</w:t>
      </w:r>
      <w:r w:rsidR="005B2D64" w:rsidRPr="005B2D64">
        <w:rPr>
          <w:sz w:val="24"/>
          <w:szCs w:val="24"/>
          <w:lang w:val="en-GB"/>
        </w:rPr>
        <w:t xml:space="preserve"> and 21</w:t>
      </w:r>
      <w:r w:rsidR="005B2D64">
        <w:rPr>
          <w:sz w:val="24"/>
          <w:szCs w:val="24"/>
          <w:lang w:val="en-GB"/>
        </w:rPr>
        <w:t>st</w:t>
      </w:r>
      <w:r w:rsidR="005B2D64" w:rsidRPr="005B2D64">
        <w:rPr>
          <w:sz w:val="24"/>
          <w:szCs w:val="24"/>
          <w:lang w:val="en-GB"/>
        </w:rPr>
        <w:t>-26</w:t>
      </w:r>
      <w:r w:rsidR="005B2D64">
        <w:rPr>
          <w:sz w:val="24"/>
          <w:szCs w:val="24"/>
          <w:lang w:val="en-GB"/>
        </w:rPr>
        <w:t>th</w:t>
      </w:r>
      <w:r w:rsidR="005B2D64" w:rsidRPr="005B2D64">
        <w:rPr>
          <w:sz w:val="24"/>
          <w:szCs w:val="24"/>
          <w:lang w:val="en-GB"/>
        </w:rPr>
        <w:t>.  Stop Motion workshop which explores motion will take place 2</w:t>
      </w:r>
      <w:r w:rsidR="005B2D64">
        <w:rPr>
          <w:sz w:val="24"/>
          <w:szCs w:val="24"/>
          <w:lang w:val="en-GB"/>
        </w:rPr>
        <w:t>nd</w:t>
      </w:r>
      <w:r w:rsidR="005B2D64" w:rsidRPr="005B2D64">
        <w:rPr>
          <w:sz w:val="24"/>
          <w:szCs w:val="24"/>
          <w:lang w:val="en-GB"/>
        </w:rPr>
        <w:t xml:space="preserve"> June.</w:t>
      </w:r>
    </w:p>
    <w:p w14:paraId="305C7248" w14:textId="1E01001A" w:rsidR="00A53DDF" w:rsidRPr="001E6976" w:rsidRDefault="00A53DDF" w:rsidP="00A53DDF">
      <w:pPr>
        <w:spacing w:line="252" w:lineRule="auto"/>
        <w:jc w:val="both"/>
        <w:rPr>
          <w:rFonts w:eastAsia="Calibri" w:cstheme="minorHAnsi"/>
          <w:color w:val="000000"/>
          <w:sz w:val="24"/>
          <w:szCs w:val="24"/>
          <w:lang w:eastAsia="en-IE"/>
        </w:rPr>
      </w:pPr>
    </w:p>
    <w:p w14:paraId="36F7F82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noProof/>
          <w:sz w:val="24"/>
          <w:szCs w:val="24"/>
          <w:lang w:eastAsia="en-IE"/>
        </w:rPr>
        <w:drawing>
          <wp:anchor distT="0" distB="0" distL="114300" distR="114300" simplePos="0" relativeHeight="251664384" behindDoc="1" locked="0" layoutInCell="1" allowOverlap="1" wp14:anchorId="5DCA945C" wp14:editId="3FAA7B58">
            <wp:simplePos x="0" y="0"/>
            <wp:positionH relativeFrom="column">
              <wp:posOffset>0</wp:posOffset>
            </wp:positionH>
            <wp:positionV relativeFrom="paragraph">
              <wp:posOffset>294640</wp:posOffset>
            </wp:positionV>
            <wp:extent cx="2912745" cy="1638300"/>
            <wp:effectExtent l="0" t="0" r="1905" b="0"/>
            <wp:wrapTight wrapText="bothSides">
              <wp:wrapPolygon edited="0">
                <wp:start x="0" y="0"/>
                <wp:lineTo x="0" y="21349"/>
                <wp:lineTo x="21473" y="21349"/>
                <wp:lineTo x="21473" y="0"/>
                <wp:lineTo x="0" y="0"/>
              </wp:wrapPolygon>
            </wp:wrapTight>
            <wp:docPr id="7"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rcRect/>
                    <a:stretch>
                      <a:fillRect/>
                    </a:stretch>
                  </pic:blipFill>
                  <pic:spPr>
                    <a:xfrm>
                      <a:off x="0" y="0"/>
                      <a:ext cx="2912745" cy="163830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6BE1E39B" w14:textId="00500D82" w:rsidR="00A53DDF" w:rsidRPr="007E14E6" w:rsidRDefault="007E14E6" w:rsidP="00A53DDF">
      <w:pPr>
        <w:spacing w:line="252" w:lineRule="auto"/>
        <w:jc w:val="both"/>
        <w:rPr>
          <w:rFonts w:eastAsia="Calibri" w:cstheme="minorHAnsi"/>
          <w:color w:val="000000"/>
          <w:sz w:val="24"/>
          <w:szCs w:val="24"/>
          <w:lang w:eastAsia="en-IE"/>
        </w:rPr>
      </w:pPr>
      <w:r w:rsidRPr="007E14E6">
        <w:rPr>
          <w:sz w:val="24"/>
          <w:szCs w:val="24"/>
          <w:lang w:val="en-GB"/>
        </w:rPr>
        <w:t xml:space="preserve">Dr Brain’s Funbelievable Science’s series of six videos is almost halfway through and continue to be popular with the third video – Water You Waiting For? – garnering a Facebook Reach of 2199, 104 engagements, 6 likes, 10 shares and 62 views. </w:t>
      </w:r>
      <w:r w:rsidRPr="007E14E6">
        <w:rPr>
          <w:sz w:val="24"/>
          <w:szCs w:val="24"/>
          <w:lang w:val="en-GB"/>
        </w:rPr>
        <w:br/>
      </w:r>
    </w:p>
    <w:p w14:paraId="39795F76" w14:textId="77777777" w:rsidR="007E14E6" w:rsidRPr="001E6976" w:rsidRDefault="007E14E6" w:rsidP="00A53DDF">
      <w:pPr>
        <w:spacing w:line="252" w:lineRule="auto"/>
        <w:jc w:val="both"/>
        <w:rPr>
          <w:rFonts w:eastAsia="Calibri" w:cstheme="minorHAnsi"/>
          <w:color w:val="000000"/>
          <w:sz w:val="24"/>
          <w:szCs w:val="24"/>
          <w:lang w:eastAsia="en-IE"/>
        </w:rPr>
      </w:pPr>
    </w:p>
    <w:p w14:paraId="53E5A06D" w14:textId="77777777" w:rsidR="00A53DDF" w:rsidRPr="001E6976" w:rsidRDefault="00A53DDF" w:rsidP="00A53DDF">
      <w:pPr>
        <w:spacing w:line="252" w:lineRule="auto"/>
        <w:jc w:val="both"/>
        <w:rPr>
          <w:rFonts w:eastAsia="Calibri" w:cstheme="minorHAnsi"/>
          <w:b/>
          <w:bCs/>
          <w:color w:val="000000"/>
          <w:sz w:val="24"/>
          <w:szCs w:val="24"/>
          <w:lang w:eastAsia="en-IE"/>
        </w:rPr>
      </w:pPr>
    </w:p>
    <w:p w14:paraId="2B485DD3"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b/>
          <w:bCs/>
          <w:color w:val="000000"/>
          <w:sz w:val="24"/>
          <w:szCs w:val="24"/>
          <w:lang w:eastAsia="en-IE"/>
        </w:rPr>
        <w:t xml:space="preserve">Love Your Library, Facebook Page </w:t>
      </w:r>
      <w:r w:rsidRPr="001E6976">
        <w:rPr>
          <w:rFonts w:eastAsia="Calibri" w:cstheme="minorHAnsi"/>
          <w:color w:val="000000"/>
          <w:sz w:val="24"/>
          <w:szCs w:val="24"/>
          <w:lang w:eastAsia="en-IE"/>
        </w:rPr>
        <w:t>with full-filled children’s activities organised and delivered by staff included:</w:t>
      </w:r>
    </w:p>
    <w:p w14:paraId="12443488" w14:textId="77777777" w:rsidR="00A53DDF" w:rsidRPr="001E6976" w:rsidRDefault="00A53DDF" w:rsidP="00A53DDF">
      <w:pPr>
        <w:numPr>
          <w:ilvl w:val="0"/>
          <w:numId w:val="2"/>
        </w:numPr>
        <w:spacing w:after="0" w:line="240" w:lineRule="auto"/>
        <w:jc w:val="both"/>
        <w:rPr>
          <w:rFonts w:cstheme="minorHAnsi"/>
          <w:color w:val="000000"/>
          <w:sz w:val="24"/>
          <w:szCs w:val="24"/>
          <w:lang w:eastAsia="en-IE"/>
        </w:rPr>
      </w:pPr>
      <w:r w:rsidRPr="001E6976">
        <w:rPr>
          <w:rFonts w:cstheme="minorHAnsi"/>
          <w:color w:val="000000"/>
          <w:sz w:val="24"/>
          <w:szCs w:val="24"/>
          <w:lang w:eastAsia="en-IE"/>
        </w:rPr>
        <w:t xml:space="preserve">Weekly Philosophy Club </w:t>
      </w:r>
    </w:p>
    <w:p w14:paraId="5DA006D1" w14:textId="77777777" w:rsidR="00A53DDF" w:rsidRPr="001E6976" w:rsidRDefault="00A53DDF" w:rsidP="00A53DDF">
      <w:pPr>
        <w:numPr>
          <w:ilvl w:val="0"/>
          <w:numId w:val="2"/>
        </w:numPr>
        <w:spacing w:after="0" w:line="240" w:lineRule="auto"/>
        <w:jc w:val="both"/>
        <w:rPr>
          <w:rFonts w:cstheme="minorHAnsi"/>
          <w:color w:val="000000"/>
          <w:sz w:val="24"/>
          <w:szCs w:val="24"/>
          <w:lang w:eastAsia="en-IE"/>
        </w:rPr>
      </w:pPr>
      <w:r w:rsidRPr="001E6976">
        <w:rPr>
          <w:rFonts w:cstheme="minorHAnsi"/>
          <w:color w:val="000000"/>
          <w:sz w:val="24"/>
          <w:szCs w:val="24"/>
          <w:lang w:eastAsia="en-IE"/>
        </w:rPr>
        <w:t xml:space="preserve">Weekly Instagram TV Craft </w:t>
      </w:r>
    </w:p>
    <w:p w14:paraId="5F326FB8" w14:textId="77777777" w:rsidR="00A53DDF" w:rsidRPr="001E6976" w:rsidRDefault="00A53DDF" w:rsidP="00A53DDF">
      <w:pPr>
        <w:numPr>
          <w:ilvl w:val="0"/>
          <w:numId w:val="2"/>
        </w:numPr>
        <w:spacing w:after="0" w:line="240" w:lineRule="auto"/>
        <w:jc w:val="both"/>
        <w:rPr>
          <w:rFonts w:cstheme="minorHAnsi"/>
          <w:color w:val="000000"/>
          <w:sz w:val="24"/>
          <w:szCs w:val="24"/>
          <w:lang w:eastAsia="en-IE"/>
        </w:rPr>
      </w:pPr>
      <w:r w:rsidRPr="001E6976">
        <w:rPr>
          <w:rFonts w:cstheme="minorHAnsi"/>
          <w:color w:val="000000"/>
          <w:sz w:val="24"/>
          <w:szCs w:val="24"/>
          <w:lang w:eastAsia="en-IE"/>
        </w:rPr>
        <w:t xml:space="preserve">Weekly STEM sessions </w:t>
      </w:r>
    </w:p>
    <w:p w14:paraId="2CF4BFFC" w14:textId="77777777" w:rsidR="00A53DDF" w:rsidRPr="001E6976" w:rsidRDefault="00A53DDF" w:rsidP="00A53DDF">
      <w:pPr>
        <w:spacing w:after="0" w:line="240" w:lineRule="auto"/>
        <w:ind w:left="720"/>
        <w:jc w:val="both"/>
        <w:rPr>
          <w:rFonts w:cstheme="minorHAnsi"/>
          <w:color w:val="000000"/>
          <w:sz w:val="24"/>
          <w:szCs w:val="24"/>
          <w:lang w:eastAsia="en-IE"/>
        </w:rPr>
      </w:pPr>
    </w:p>
    <w:p w14:paraId="4475EDBB" w14:textId="2BAFB5F3"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Weekly Online Safety Classes for Children</w:t>
      </w:r>
    </w:p>
    <w:p w14:paraId="7B2DE7D6" w14:textId="77777777" w:rsidR="00A53DDF" w:rsidRPr="001E6976" w:rsidRDefault="00A53DDF" w:rsidP="00A53DDF">
      <w:pPr>
        <w:spacing w:after="240" w:line="252" w:lineRule="auto"/>
        <w:rPr>
          <w:rFonts w:eastAsia="Calibri" w:cstheme="minorHAnsi"/>
          <w:color w:val="000000"/>
          <w:sz w:val="24"/>
          <w:szCs w:val="24"/>
          <w:lang w:eastAsia="en-IE"/>
        </w:rPr>
      </w:pPr>
      <w:r w:rsidRPr="001E6976">
        <w:rPr>
          <w:rFonts w:eastAsia="Calibri" w:cstheme="minorHAnsi"/>
          <w:color w:val="000000"/>
          <w:sz w:val="24"/>
          <w:szCs w:val="24"/>
          <w:lang w:eastAsia="en-IE"/>
        </w:rPr>
        <w:t>A new series of webinars, which will be delivered live by our fantastic Education Team, to support children in 3rd – 6th class to be smart digital citizens. Each webinar will last 20 minutes and will have an optional follow-on assignment. The sessions follow 13-year old Emma and 9-year old Eoin, covering a range of online safety issues that will encourage kids to solve different problems:</w:t>
      </w:r>
      <w:r w:rsidRPr="001E6976">
        <w:rPr>
          <w:rFonts w:eastAsia="Calibri" w:cstheme="minorHAnsi"/>
          <w:color w:val="000000"/>
          <w:sz w:val="24"/>
          <w:szCs w:val="24"/>
          <w:lang w:eastAsia="en-IE"/>
        </w:rPr>
        <w:br/>
        <w:t xml:space="preserve">Week 1 - Get your CyberSafe check up! </w:t>
      </w:r>
      <w:r w:rsidRPr="001E6976">
        <w:rPr>
          <w:rFonts w:eastAsia="Calibri" w:cstheme="minorHAnsi"/>
          <w:color w:val="000000"/>
          <w:sz w:val="24"/>
          <w:szCs w:val="24"/>
          <w:lang w:eastAsia="en-IE"/>
        </w:rPr>
        <w:br/>
        <w:t xml:space="preserve">Week 2 - Social Media &amp; Gaming </w:t>
      </w:r>
      <w:r w:rsidRPr="001E6976">
        <w:rPr>
          <w:rFonts w:eastAsia="Calibri" w:cstheme="minorHAnsi"/>
          <w:color w:val="000000"/>
          <w:sz w:val="24"/>
          <w:szCs w:val="24"/>
          <w:lang w:eastAsia="en-IE"/>
        </w:rPr>
        <w:br/>
        <w:t xml:space="preserve">Week 3 - Be proud of your Digital Footprint </w:t>
      </w:r>
      <w:r w:rsidRPr="001E6976">
        <w:rPr>
          <w:rFonts w:eastAsia="Calibri" w:cstheme="minorHAnsi"/>
          <w:color w:val="000000"/>
          <w:sz w:val="24"/>
          <w:szCs w:val="24"/>
          <w:lang w:eastAsia="en-IE"/>
        </w:rPr>
        <w:br/>
        <w:t xml:space="preserve">Week 4 - Do not believe everything you see! </w:t>
      </w:r>
    </w:p>
    <w:p w14:paraId="2B23F2D5" w14:textId="55BB7401" w:rsidR="00A53DDF" w:rsidRDefault="00A53DDF" w:rsidP="00A53DDF">
      <w:pPr>
        <w:spacing w:line="252" w:lineRule="auto"/>
        <w:rPr>
          <w:rFonts w:eastAsia="Calibri" w:cstheme="minorHAnsi"/>
          <w:color w:val="000000"/>
          <w:sz w:val="24"/>
          <w:szCs w:val="24"/>
          <w:lang w:eastAsia="en-IE"/>
        </w:rPr>
      </w:pPr>
      <w:r w:rsidRPr="001E6976">
        <w:rPr>
          <w:rFonts w:eastAsia="Calibri" w:cstheme="minorHAnsi"/>
          <w:color w:val="000000"/>
          <w:sz w:val="24"/>
          <w:szCs w:val="24"/>
          <w:lang w:eastAsia="en-IE"/>
        </w:rPr>
        <w:t>Wednesdays at 12.30pm starting 20th May for 4 weeks and repeated for a further 4 weeks due to demand.</w:t>
      </w:r>
    </w:p>
    <w:p w14:paraId="135E397C" w14:textId="527F829F" w:rsidR="00E20D45" w:rsidRDefault="00E20D45" w:rsidP="00A53DDF">
      <w:pPr>
        <w:spacing w:line="252" w:lineRule="auto"/>
        <w:rPr>
          <w:sz w:val="24"/>
          <w:szCs w:val="24"/>
          <w:lang w:val="en-GB"/>
        </w:rPr>
      </w:pPr>
      <w:r w:rsidRPr="00E20D45">
        <w:rPr>
          <w:sz w:val="24"/>
          <w:szCs w:val="24"/>
          <w:lang w:val="en-GB"/>
        </w:rPr>
        <w:t>Our Parental Cybersafe course promo had a reach of 1910, 33 engagements, 7 likes and 7 shares.</w:t>
      </w:r>
    </w:p>
    <w:p w14:paraId="692FA6CC" w14:textId="77777777" w:rsidR="00395759" w:rsidRDefault="00395759" w:rsidP="00395759">
      <w:pPr>
        <w:rPr>
          <w:b/>
          <w:bCs/>
          <w:sz w:val="24"/>
          <w:szCs w:val="24"/>
          <w:lang w:val="en-GB"/>
        </w:rPr>
      </w:pPr>
    </w:p>
    <w:p w14:paraId="51E25D9B" w14:textId="6F53494B" w:rsidR="00395759" w:rsidRPr="00395759" w:rsidRDefault="00395759" w:rsidP="00395759">
      <w:pPr>
        <w:rPr>
          <w:b/>
          <w:bCs/>
          <w:sz w:val="24"/>
          <w:szCs w:val="24"/>
          <w:lang w:val="en-GB"/>
        </w:rPr>
      </w:pPr>
      <w:r w:rsidRPr="00395759">
        <w:rPr>
          <w:b/>
          <w:bCs/>
          <w:sz w:val="24"/>
          <w:szCs w:val="24"/>
          <w:lang w:val="en-GB"/>
        </w:rPr>
        <w:lastRenderedPageBreak/>
        <w:t>Summer Stars 2020</w:t>
      </w:r>
    </w:p>
    <w:p w14:paraId="742DE4B7" w14:textId="77777777" w:rsidR="00395759" w:rsidRPr="00395759" w:rsidRDefault="00395759" w:rsidP="00395759">
      <w:pPr>
        <w:rPr>
          <w:sz w:val="24"/>
          <w:szCs w:val="24"/>
          <w:lang w:val="en-GB"/>
        </w:rPr>
      </w:pPr>
      <w:r w:rsidRPr="00395759">
        <w:rPr>
          <w:noProof/>
          <w:sz w:val="24"/>
          <w:szCs w:val="24"/>
        </w:rPr>
        <w:drawing>
          <wp:inline distT="0" distB="0" distL="0" distR="0" wp14:anchorId="5E881C63" wp14:editId="26B5EC24">
            <wp:extent cx="5372100" cy="10743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41461" cy="1088172"/>
                    </a:xfrm>
                    <a:prstGeom prst="rect">
                      <a:avLst/>
                    </a:prstGeom>
                    <a:noFill/>
                    <a:ln>
                      <a:noFill/>
                    </a:ln>
                  </pic:spPr>
                </pic:pic>
              </a:graphicData>
            </a:graphic>
          </wp:inline>
        </w:drawing>
      </w:r>
    </w:p>
    <w:p w14:paraId="1FAC2AE2" w14:textId="486EBE06" w:rsidR="00395759" w:rsidRPr="00395759" w:rsidRDefault="00395759" w:rsidP="00395BEA">
      <w:pPr>
        <w:jc w:val="both"/>
        <w:rPr>
          <w:sz w:val="24"/>
          <w:szCs w:val="24"/>
          <w:lang w:val="en-GB"/>
        </w:rPr>
      </w:pPr>
      <w:r w:rsidRPr="00395759">
        <w:rPr>
          <w:sz w:val="24"/>
          <w:szCs w:val="24"/>
          <w:lang w:val="en-GB"/>
        </w:rPr>
        <w:t xml:space="preserve">South Dublin Libraries will participate in the national children’s reading initiative </w:t>
      </w:r>
      <w:r w:rsidRPr="00395759">
        <w:rPr>
          <w:b/>
          <w:bCs/>
          <w:sz w:val="24"/>
          <w:szCs w:val="24"/>
          <w:lang w:val="en-GB"/>
        </w:rPr>
        <w:t>Summer Stars</w:t>
      </w:r>
      <w:r w:rsidRPr="00395759">
        <w:rPr>
          <w:sz w:val="24"/>
          <w:szCs w:val="24"/>
          <w:lang w:val="en-GB"/>
        </w:rPr>
        <w:t xml:space="preserve"> from mid-June with lots of online activities as well as planned reading packs for collection from branch libraries.</w:t>
      </w:r>
    </w:p>
    <w:p w14:paraId="335B2B18" w14:textId="77777777" w:rsidR="00395759" w:rsidRPr="00395759" w:rsidRDefault="00395759" w:rsidP="00395BEA">
      <w:pPr>
        <w:jc w:val="both"/>
        <w:rPr>
          <w:sz w:val="24"/>
          <w:szCs w:val="24"/>
          <w:lang w:val="en-GB"/>
        </w:rPr>
      </w:pPr>
      <w:r w:rsidRPr="00395759">
        <w:rPr>
          <w:sz w:val="24"/>
          <w:szCs w:val="24"/>
          <w:lang w:val="en-GB"/>
        </w:rPr>
        <w:t xml:space="preserve">As in previous years, children will receive a reading card on which to record the books they read. </w:t>
      </w:r>
      <w:r w:rsidRPr="00395BEA">
        <w:rPr>
          <w:sz w:val="24"/>
          <w:szCs w:val="24"/>
          <w:lang w:val="en-GB"/>
        </w:rPr>
        <w:t>Initially</w:t>
      </w:r>
      <w:r w:rsidRPr="00395759">
        <w:rPr>
          <w:sz w:val="24"/>
          <w:szCs w:val="24"/>
          <w:lang w:val="en-GB"/>
        </w:rPr>
        <w:t xml:space="preserve"> this will be in pdf format which can be downloaded. Children can borrow books using the digital book resource, Borrowbox, and access physical books through a “contact and collect” service when the libraries re-open. An agreement with Bolinda will see lots of new titles added to the Borrowbox resource from mid-June to cater for the extra demand. This has only been facilitated for Republic of Ireland as a direct result of the huge uptake of the Borrowbox resource during these past few weeks while the libraries have been closed.</w:t>
      </w:r>
    </w:p>
    <w:p w14:paraId="4B910C03" w14:textId="07744B66" w:rsidR="00395759" w:rsidRPr="00395759" w:rsidRDefault="00395759" w:rsidP="00395BEA">
      <w:pPr>
        <w:jc w:val="both"/>
        <w:rPr>
          <w:sz w:val="24"/>
          <w:szCs w:val="24"/>
          <w:lang w:val="en-GB"/>
        </w:rPr>
      </w:pPr>
      <w:r w:rsidRPr="00395759">
        <w:rPr>
          <w:sz w:val="24"/>
          <w:szCs w:val="24"/>
          <w:lang w:val="en-GB"/>
        </w:rPr>
        <w:t xml:space="preserve"> South Dublin Libraries will hold raffles at the end of the programme in late August, where all children who participated will have the chance to win a tablet from their branch library.</w:t>
      </w:r>
    </w:p>
    <w:p w14:paraId="1686B632" w14:textId="77777777" w:rsidR="00395759" w:rsidRPr="00395759" w:rsidRDefault="00395759" w:rsidP="00395BEA">
      <w:pPr>
        <w:jc w:val="both"/>
        <w:rPr>
          <w:sz w:val="24"/>
          <w:szCs w:val="24"/>
          <w:lang w:val="en-GB"/>
        </w:rPr>
      </w:pPr>
      <w:r w:rsidRPr="00395759">
        <w:rPr>
          <w:sz w:val="24"/>
          <w:szCs w:val="24"/>
          <w:lang w:val="en-GB"/>
        </w:rPr>
        <w:t xml:space="preserve">Children’s events will continue online on South Dublin Libraries’ Facebook page, with lots planned for the summer months including creative writing classes, illustration workshops, interviews with authors / illustrators, online story times, STEAM activities and lots more. </w:t>
      </w:r>
    </w:p>
    <w:p w14:paraId="00C2F29F" w14:textId="4564AD75" w:rsidR="00395759" w:rsidRDefault="00395759" w:rsidP="00395BEA">
      <w:pPr>
        <w:jc w:val="both"/>
        <w:rPr>
          <w:sz w:val="24"/>
          <w:szCs w:val="24"/>
          <w:lang w:val="en-GB"/>
        </w:rPr>
      </w:pPr>
      <w:r w:rsidRPr="00395759">
        <w:rPr>
          <w:sz w:val="24"/>
          <w:szCs w:val="24"/>
          <w:lang w:val="en-GB"/>
        </w:rPr>
        <w:t xml:space="preserve">Libraries Ireland are organising a national short story competition for children and teens, with three age categories (6-9, 10-14, 15-18yrs). South Dublin Libraries will be delighted to be involved in this and encourage entries from all over the County. </w:t>
      </w:r>
    </w:p>
    <w:p w14:paraId="4415B5E8" w14:textId="77777777" w:rsidR="00395BEA" w:rsidRDefault="00395BEA" w:rsidP="00395BEA">
      <w:pPr>
        <w:jc w:val="both"/>
        <w:rPr>
          <w:b/>
          <w:bCs/>
          <w:sz w:val="24"/>
          <w:szCs w:val="24"/>
          <w:lang w:val="en-GB"/>
        </w:rPr>
      </w:pPr>
    </w:p>
    <w:p w14:paraId="425F4C47" w14:textId="18670ACA" w:rsidR="00395759" w:rsidRPr="00EA0A4D" w:rsidRDefault="00395759" w:rsidP="00395BEA">
      <w:pPr>
        <w:jc w:val="both"/>
        <w:rPr>
          <w:sz w:val="24"/>
          <w:szCs w:val="24"/>
          <w:lang w:val="en-GB"/>
        </w:rPr>
      </w:pPr>
      <w:r w:rsidRPr="00395759">
        <w:rPr>
          <w:b/>
          <w:bCs/>
          <w:sz w:val="24"/>
          <w:szCs w:val="24"/>
          <w:lang w:val="en-GB"/>
        </w:rPr>
        <w:t>Cruinniú na nÓg</w:t>
      </w:r>
      <w:r>
        <w:rPr>
          <w:b/>
          <w:bCs/>
          <w:sz w:val="24"/>
          <w:szCs w:val="24"/>
          <w:lang w:val="en-GB"/>
        </w:rPr>
        <w:t xml:space="preserve"> South Dublin </w:t>
      </w:r>
      <w:r>
        <w:rPr>
          <w:sz w:val="24"/>
          <w:szCs w:val="24"/>
          <w:lang w:val="en-GB"/>
        </w:rPr>
        <w:t>will take place on 13</w:t>
      </w:r>
      <w:r w:rsidRPr="00395759">
        <w:rPr>
          <w:sz w:val="24"/>
          <w:szCs w:val="24"/>
          <w:vertAlign w:val="superscript"/>
          <w:lang w:val="en-GB"/>
        </w:rPr>
        <w:t>th</w:t>
      </w:r>
      <w:r>
        <w:rPr>
          <w:sz w:val="24"/>
          <w:szCs w:val="24"/>
          <w:lang w:val="en-GB"/>
        </w:rPr>
        <w:t xml:space="preserve"> June</w:t>
      </w:r>
      <w:r w:rsidR="00EA0A4D">
        <w:rPr>
          <w:sz w:val="24"/>
          <w:szCs w:val="24"/>
          <w:lang w:val="en-GB"/>
        </w:rPr>
        <w:t xml:space="preserve"> with a webcast </w:t>
      </w:r>
      <w:hyperlink r:id="rId16" w:history="1">
        <w:r w:rsidR="00EA0A4D" w:rsidRPr="00833A13">
          <w:rPr>
            <w:rStyle w:val="Hyperlink"/>
            <w:sz w:val="24"/>
            <w:szCs w:val="24"/>
            <w:lang w:val="en-GB"/>
          </w:rPr>
          <w:t>Https://bit.ly/CruinniuTVSD</w:t>
        </w:r>
      </w:hyperlink>
      <w:r w:rsidR="00EA0A4D">
        <w:rPr>
          <w:sz w:val="24"/>
          <w:szCs w:val="24"/>
          <w:lang w:val="en-GB"/>
        </w:rPr>
        <w:t xml:space="preserve"> that brings together a variety of artists from across South Dublin to showcase projects, workshops, readings and performances. </w:t>
      </w:r>
      <w:r w:rsidR="00EA0A4D">
        <w:rPr>
          <w:b/>
          <w:bCs/>
          <w:sz w:val="24"/>
          <w:szCs w:val="24"/>
          <w:lang w:val="en-GB"/>
        </w:rPr>
        <w:t xml:space="preserve">Staying Connected </w:t>
      </w:r>
      <w:r w:rsidR="00EA0A4D">
        <w:rPr>
          <w:sz w:val="24"/>
          <w:szCs w:val="24"/>
          <w:lang w:val="en-GB"/>
        </w:rPr>
        <w:t>with South Dublin Libraries will showcase a video of Science Fun with Dr. Brain and a montage of creative projects and artworks completed by local children in the run up to 13</w:t>
      </w:r>
      <w:r w:rsidR="00EA0A4D" w:rsidRPr="00EA0A4D">
        <w:rPr>
          <w:sz w:val="24"/>
          <w:szCs w:val="24"/>
          <w:vertAlign w:val="superscript"/>
          <w:lang w:val="en-GB"/>
        </w:rPr>
        <w:t>th</w:t>
      </w:r>
      <w:r w:rsidR="00EA0A4D">
        <w:rPr>
          <w:sz w:val="24"/>
          <w:szCs w:val="24"/>
          <w:lang w:val="en-GB"/>
        </w:rPr>
        <w:t xml:space="preserve"> June.</w:t>
      </w:r>
    </w:p>
    <w:p w14:paraId="1D27930C" w14:textId="77777777" w:rsidR="00A53DDF" w:rsidRPr="001E6976" w:rsidRDefault="00A53DDF" w:rsidP="00A53DDF">
      <w:pPr>
        <w:spacing w:after="0" w:line="240" w:lineRule="auto"/>
        <w:ind w:left="720"/>
        <w:jc w:val="both"/>
        <w:rPr>
          <w:rFonts w:cstheme="minorHAnsi"/>
          <w:color w:val="000000"/>
          <w:sz w:val="24"/>
          <w:szCs w:val="24"/>
          <w:lang w:eastAsia="en-IE"/>
        </w:rPr>
      </w:pPr>
    </w:p>
    <w:p w14:paraId="1240F9A5"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History at Your Fingertips – South Dublin Local History May and June 2020</w:t>
      </w:r>
    </w:p>
    <w:p w14:paraId="61B5F0F4"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History at Your Fingertips is a series of online local history and genealogy activities, workshops and events by South Dublin Libraries during May and June 2020. Like other library services, Local Studies has found its activity curtailed because of the current crisis. Our response has been to take as much of our activity as possible online.</w:t>
      </w:r>
    </w:p>
    <w:tbl>
      <w:tblPr>
        <w:tblW w:w="0" w:type="auto"/>
        <w:tblCellMar>
          <w:left w:w="0" w:type="dxa"/>
          <w:right w:w="0" w:type="dxa"/>
        </w:tblCellMar>
        <w:tblLook w:val="04A0" w:firstRow="1" w:lastRow="0" w:firstColumn="1" w:lastColumn="0" w:noHBand="0" w:noVBand="1"/>
      </w:tblPr>
      <w:tblGrid>
        <w:gridCol w:w="2402"/>
        <w:gridCol w:w="5096"/>
        <w:gridCol w:w="1508"/>
      </w:tblGrid>
      <w:tr w:rsidR="00A53DDF" w:rsidRPr="001E6976" w14:paraId="066D6651" w14:textId="77777777" w:rsidTr="00043663">
        <w:tc>
          <w:tcPr>
            <w:tcW w:w="24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E99B75" w14:textId="77777777" w:rsidR="00A53DDF" w:rsidRPr="001E6976" w:rsidRDefault="00A53DDF" w:rsidP="00A53DDF">
            <w:pPr>
              <w:spacing w:after="0" w:line="240" w:lineRule="auto"/>
              <w:jc w:val="both"/>
              <w:rPr>
                <w:rFonts w:cstheme="minorHAnsi"/>
                <w:color w:val="000000"/>
                <w:sz w:val="24"/>
                <w:szCs w:val="24"/>
                <w:lang w:eastAsia="en-IE"/>
              </w:rPr>
            </w:pPr>
            <w:r w:rsidRPr="001E6976">
              <w:rPr>
                <w:rFonts w:cstheme="minorHAnsi"/>
                <w:color w:val="000000"/>
                <w:sz w:val="24"/>
                <w:szCs w:val="24"/>
                <w:lang w:eastAsia="en-IE"/>
              </w:rPr>
              <w:t xml:space="preserve">Introduction to Family History workshops. </w:t>
            </w:r>
          </w:p>
          <w:p w14:paraId="6BFD90AC" w14:textId="77777777" w:rsidR="00A53DDF" w:rsidRPr="001E6976" w:rsidRDefault="00A53DDF" w:rsidP="00A53DDF">
            <w:pPr>
              <w:spacing w:line="252" w:lineRule="auto"/>
              <w:jc w:val="both"/>
              <w:rPr>
                <w:rFonts w:eastAsia="Calibri" w:cstheme="minorHAnsi"/>
                <w:color w:val="000000"/>
                <w:sz w:val="24"/>
                <w:szCs w:val="24"/>
              </w:rPr>
            </w:pPr>
          </w:p>
        </w:tc>
        <w:tc>
          <w:tcPr>
            <w:tcW w:w="5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A40706"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lastRenderedPageBreak/>
              <w:t xml:space="preserve">These will take place weekly via Zoom and will be delivered by expert genealogist Fiona Fitzsimons. </w:t>
            </w:r>
            <w:r w:rsidRPr="001E6976">
              <w:rPr>
                <w:rFonts w:eastAsia="Calibri" w:cstheme="minorHAnsi"/>
                <w:color w:val="000000"/>
                <w:sz w:val="24"/>
                <w:szCs w:val="24"/>
                <w:lang w:eastAsia="en-IE"/>
              </w:rPr>
              <w:lastRenderedPageBreak/>
              <w:t>The workshops will cover civil records, census, parish records, Griffith’s Valuation, gravestone, and cemetery records, and using newspapers for family history research.</w:t>
            </w:r>
          </w:p>
        </w:tc>
        <w:tc>
          <w:tcPr>
            <w:tcW w:w="150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AE6ACA" w14:textId="77777777" w:rsidR="00A53DDF" w:rsidRPr="001E6976" w:rsidRDefault="00A53DDF" w:rsidP="00A53DDF">
            <w:pPr>
              <w:spacing w:after="0" w:line="240" w:lineRule="auto"/>
              <w:jc w:val="both"/>
              <w:rPr>
                <w:rFonts w:cstheme="minorHAnsi"/>
                <w:color w:val="000000"/>
                <w:sz w:val="24"/>
                <w:szCs w:val="24"/>
                <w:lang w:eastAsia="en-IE"/>
              </w:rPr>
            </w:pPr>
            <w:r w:rsidRPr="001E6976">
              <w:rPr>
                <w:rFonts w:cstheme="minorHAnsi"/>
                <w:color w:val="000000"/>
                <w:sz w:val="24"/>
                <w:szCs w:val="24"/>
                <w:lang w:eastAsia="en-IE"/>
              </w:rPr>
              <w:lastRenderedPageBreak/>
              <w:t>Wednesdays 13</w:t>
            </w:r>
            <w:r w:rsidRPr="001E6976">
              <w:rPr>
                <w:rFonts w:cstheme="minorHAnsi"/>
                <w:color w:val="000000"/>
                <w:sz w:val="24"/>
                <w:szCs w:val="24"/>
                <w:vertAlign w:val="superscript"/>
                <w:lang w:eastAsia="en-IE"/>
              </w:rPr>
              <w:t>th</w:t>
            </w:r>
            <w:r w:rsidRPr="001E6976">
              <w:rPr>
                <w:rFonts w:cstheme="minorHAnsi"/>
                <w:color w:val="000000"/>
                <w:sz w:val="24"/>
                <w:szCs w:val="24"/>
                <w:lang w:eastAsia="en-IE"/>
              </w:rPr>
              <w:t>, 20</w:t>
            </w:r>
            <w:r w:rsidRPr="001E6976">
              <w:rPr>
                <w:rFonts w:cstheme="minorHAnsi"/>
                <w:color w:val="000000"/>
                <w:sz w:val="24"/>
                <w:szCs w:val="24"/>
                <w:vertAlign w:val="superscript"/>
                <w:lang w:eastAsia="en-IE"/>
              </w:rPr>
              <w:t>th</w:t>
            </w:r>
            <w:r w:rsidRPr="001E6976">
              <w:rPr>
                <w:rFonts w:cstheme="minorHAnsi"/>
                <w:color w:val="000000"/>
                <w:sz w:val="24"/>
                <w:szCs w:val="24"/>
                <w:lang w:eastAsia="en-IE"/>
              </w:rPr>
              <w:t xml:space="preserve"> and </w:t>
            </w:r>
            <w:r w:rsidRPr="001E6976">
              <w:rPr>
                <w:rFonts w:cstheme="minorHAnsi"/>
                <w:color w:val="000000"/>
                <w:sz w:val="24"/>
                <w:szCs w:val="24"/>
                <w:lang w:eastAsia="en-IE"/>
              </w:rPr>
              <w:lastRenderedPageBreak/>
              <w:t>27</w:t>
            </w:r>
            <w:r w:rsidRPr="001E6976">
              <w:rPr>
                <w:rFonts w:cstheme="minorHAnsi"/>
                <w:color w:val="000000"/>
                <w:sz w:val="24"/>
                <w:szCs w:val="24"/>
                <w:vertAlign w:val="superscript"/>
                <w:lang w:eastAsia="en-IE"/>
              </w:rPr>
              <w:t>th</w:t>
            </w:r>
            <w:r w:rsidRPr="001E6976">
              <w:rPr>
                <w:rFonts w:cstheme="minorHAnsi"/>
                <w:color w:val="000000"/>
                <w:sz w:val="24"/>
                <w:szCs w:val="24"/>
                <w:lang w:eastAsia="en-IE"/>
              </w:rPr>
              <w:t xml:space="preserve"> May, and 3</w:t>
            </w:r>
            <w:r w:rsidRPr="001E6976">
              <w:rPr>
                <w:rFonts w:cstheme="minorHAnsi"/>
                <w:color w:val="000000"/>
                <w:sz w:val="24"/>
                <w:szCs w:val="24"/>
                <w:vertAlign w:val="superscript"/>
                <w:lang w:eastAsia="en-IE"/>
              </w:rPr>
              <w:t>rd</w:t>
            </w:r>
            <w:r w:rsidRPr="001E6976">
              <w:rPr>
                <w:rFonts w:cstheme="minorHAnsi"/>
                <w:color w:val="000000"/>
                <w:sz w:val="24"/>
                <w:szCs w:val="24"/>
                <w:lang w:eastAsia="en-IE"/>
              </w:rPr>
              <w:t>, 10</w:t>
            </w:r>
            <w:r w:rsidRPr="001E6976">
              <w:rPr>
                <w:rFonts w:cstheme="minorHAnsi"/>
                <w:color w:val="000000"/>
                <w:sz w:val="24"/>
                <w:szCs w:val="24"/>
                <w:vertAlign w:val="superscript"/>
                <w:lang w:eastAsia="en-IE"/>
              </w:rPr>
              <w:t>th</w:t>
            </w:r>
            <w:r w:rsidRPr="001E6976">
              <w:rPr>
                <w:rFonts w:cstheme="minorHAnsi"/>
                <w:color w:val="000000"/>
                <w:sz w:val="24"/>
                <w:szCs w:val="24"/>
                <w:lang w:eastAsia="en-IE"/>
              </w:rPr>
              <w:t xml:space="preserve"> and 17</w:t>
            </w:r>
            <w:r w:rsidRPr="001E6976">
              <w:rPr>
                <w:rFonts w:cstheme="minorHAnsi"/>
                <w:color w:val="000000"/>
                <w:sz w:val="24"/>
                <w:szCs w:val="24"/>
                <w:vertAlign w:val="superscript"/>
                <w:lang w:eastAsia="en-IE"/>
              </w:rPr>
              <w:t>th</w:t>
            </w:r>
            <w:r w:rsidRPr="001E6976">
              <w:rPr>
                <w:rFonts w:cstheme="minorHAnsi"/>
                <w:color w:val="000000"/>
                <w:sz w:val="24"/>
                <w:szCs w:val="24"/>
                <w:lang w:eastAsia="en-IE"/>
              </w:rPr>
              <w:t xml:space="preserve"> June.</w:t>
            </w:r>
          </w:p>
          <w:p w14:paraId="524399BA" w14:textId="77777777" w:rsidR="00A53DDF" w:rsidRPr="001E6976" w:rsidRDefault="00A53DDF" w:rsidP="00A53DDF">
            <w:pPr>
              <w:spacing w:line="252" w:lineRule="auto"/>
              <w:jc w:val="both"/>
              <w:rPr>
                <w:rFonts w:eastAsia="Calibri" w:cstheme="minorHAnsi"/>
                <w:color w:val="000000"/>
                <w:sz w:val="24"/>
                <w:szCs w:val="24"/>
              </w:rPr>
            </w:pPr>
          </w:p>
        </w:tc>
      </w:tr>
      <w:tr w:rsidR="00A53DDF" w:rsidRPr="001E6976" w14:paraId="7629F021" w14:textId="77777777" w:rsidTr="00043663">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ADA90"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lastRenderedPageBreak/>
              <w:t>Family History Blogs</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0B9F9571" w14:textId="77777777" w:rsidR="00A53DDF" w:rsidRPr="001E6976" w:rsidRDefault="00A53DDF" w:rsidP="00A53DDF">
            <w:pPr>
              <w:spacing w:after="264"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To complement the workshops, our Local Studies Librarian will conduct a weekly blog with advice and information to help people navigate their way through the main online resources they will need to start growing their family tree. See </w:t>
            </w:r>
            <w:hyperlink r:id="rId17" w:history="1">
              <w:r w:rsidRPr="001E6976">
                <w:rPr>
                  <w:rFonts w:eastAsia="Calibri" w:cstheme="minorHAnsi"/>
                  <w:color w:val="000000"/>
                  <w:sz w:val="24"/>
                  <w:szCs w:val="24"/>
                  <w:u w:val="single"/>
                  <w:lang w:eastAsia="en-IE"/>
                </w:rPr>
                <w:t>www.localstudies.wordpress.com</w:t>
              </w:r>
            </w:hyperlink>
            <w:r w:rsidRPr="001E6976">
              <w:rPr>
                <w:rFonts w:eastAsia="Calibri" w:cstheme="minorHAnsi"/>
                <w:color w:val="000000"/>
                <w:sz w:val="24"/>
                <w:szCs w:val="24"/>
                <w:lang w:eastAsia="en-IE"/>
              </w:rPr>
              <w:t xml:space="preserve"> or South Dublin Libraries on Facebook.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0434BC56"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Weekly on Thursdays. </w:t>
            </w:r>
          </w:p>
        </w:tc>
      </w:tr>
      <w:tr w:rsidR="00A53DDF" w:rsidRPr="001E6976" w14:paraId="787F11CD" w14:textId="77777777" w:rsidTr="00043663">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E075E" w14:textId="77777777" w:rsidR="00A53DDF" w:rsidRPr="001E6976" w:rsidRDefault="00A53DDF" w:rsidP="00A53DDF">
            <w:pPr>
              <w:spacing w:line="252" w:lineRule="auto"/>
              <w:rPr>
                <w:rFonts w:eastAsia="Calibri" w:cstheme="minorHAnsi"/>
                <w:color w:val="000000"/>
                <w:sz w:val="24"/>
                <w:szCs w:val="24"/>
                <w:lang w:eastAsia="en-IE"/>
              </w:rPr>
            </w:pPr>
            <w:r w:rsidRPr="001E6976">
              <w:rPr>
                <w:rFonts w:eastAsia="Calibri" w:cstheme="minorHAnsi"/>
                <w:color w:val="000000"/>
                <w:sz w:val="24"/>
                <w:szCs w:val="24"/>
                <w:lang w:eastAsia="en-IE"/>
              </w:rPr>
              <w:t>Talk: Michael Flanagan, the man, the Alderman</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639D71D8" w14:textId="77777777" w:rsidR="00A53DDF" w:rsidRPr="001E6976" w:rsidRDefault="00A53DDF" w:rsidP="00A53DDF">
            <w:pPr>
              <w:spacing w:line="252" w:lineRule="auto"/>
              <w:rPr>
                <w:rFonts w:eastAsia="Calibri" w:cstheme="minorHAnsi"/>
                <w:color w:val="000000"/>
                <w:sz w:val="24"/>
                <w:szCs w:val="24"/>
                <w:lang w:eastAsia="en-IE"/>
              </w:rPr>
            </w:pPr>
            <w:r w:rsidRPr="001E6976">
              <w:rPr>
                <w:rFonts w:eastAsia="Calibri" w:cstheme="minorHAnsi"/>
                <w:color w:val="000000"/>
                <w:sz w:val="24"/>
                <w:szCs w:val="24"/>
                <w:lang w:eastAsia="en-IE"/>
              </w:rPr>
              <w:t xml:space="preserve">Join local historian </w:t>
            </w:r>
            <w:bookmarkStart w:id="0" w:name="_Hlk42007549"/>
            <w:r w:rsidRPr="001E6976">
              <w:rPr>
                <w:rFonts w:eastAsia="Calibri" w:cstheme="minorHAnsi"/>
                <w:color w:val="000000"/>
                <w:sz w:val="24"/>
                <w:szCs w:val="24"/>
                <w:lang w:eastAsia="en-IE"/>
              </w:rPr>
              <w:t xml:space="preserve">Cathy Scuffil </w:t>
            </w:r>
            <w:bookmarkEnd w:id="0"/>
            <w:r w:rsidRPr="001E6976">
              <w:rPr>
                <w:rFonts w:eastAsia="Calibri" w:cstheme="minorHAnsi"/>
                <w:color w:val="000000"/>
                <w:sz w:val="24"/>
                <w:szCs w:val="24"/>
                <w:lang w:eastAsia="en-IE"/>
              </w:rPr>
              <w:t xml:space="preserve">for this illuminating talk on the alderman, and grandfather of Liam Cosgrave, Michael Flanagan, and his associations with the Greenhills and Tymon area of South Dublin County. Talk will be shown on South Dublin Libraries’ Facebook page.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2A255D5D" w14:textId="77777777" w:rsidR="00A53DDF" w:rsidRPr="001E6976" w:rsidRDefault="00A53DDF" w:rsidP="00A53DDF">
            <w:pPr>
              <w:spacing w:line="252" w:lineRule="auto"/>
              <w:rPr>
                <w:rFonts w:eastAsia="Calibri" w:cstheme="minorHAnsi"/>
                <w:color w:val="000000"/>
                <w:sz w:val="24"/>
                <w:szCs w:val="24"/>
                <w:lang w:eastAsia="en-IE"/>
              </w:rPr>
            </w:pPr>
            <w:r w:rsidRPr="001E6976">
              <w:rPr>
                <w:rFonts w:eastAsia="Calibri" w:cstheme="minorHAnsi"/>
                <w:color w:val="000000"/>
                <w:sz w:val="24"/>
                <w:szCs w:val="24"/>
                <w:lang w:eastAsia="en-IE"/>
              </w:rPr>
              <w:t>June 2020</w:t>
            </w:r>
          </w:p>
          <w:p w14:paraId="767B6FDB" w14:textId="77777777" w:rsidR="00A53DDF" w:rsidRPr="001E6976" w:rsidRDefault="00A53DDF" w:rsidP="00A53DDF">
            <w:pPr>
              <w:spacing w:line="252" w:lineRule="auto"/>
              <w:rPr>
                <w:rFonts w:eastAsia="Calibri" w:cstheme="minorHAnsi"/>
                <w:color w:val="000000"/>
                <w:sz w:val="24"/>
                <w:szCs w:val="24"/>
                <w:lang w:eastAsia="en-IE"/>
              </w:rPr>
            </w:pPr>
            <w:r w:rsidRPr="001E6976">
              <w:rPr>
                <w:rFonts w:eastAsia="Calibri" w:cstheme="minorHAnsi"/>
                <w:color w:val="000000"/>
                <w:sz w:val="24"/>
                <w:szCs w:val="24"/>
                <w:lang w:eastAsia="en-IE"/>
              </w:rPr>
              <w:t>Date TBC</w:t>
            </w:r>
          </w:p>
        </w:tc>
      </w:tr>
      <w:tr w:rsidR="00A53DDF" w:rsidRPr="001E6976" w14:paraId="4D181125" w14:textId="77777777" w:rsidTr="00043663">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ADF62"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Talk: JFK and the Summer of 1963, Civil Rights, Cold War Politics and an Irish Homecoming</w:t>
            </w:r>
          </w:p>
        </w:tc>
        <w:tc>
          <w:tcPr>
            <w:tcW w:w="5096" w:type="dxa"/>
            <w:tcBorders>
              <w:top w:val="nil"/>
              <w:left w:val="nil"/>
              <w:bottom w:val="single" w:sz="8" w:space="0" w:color="auto"/>
              <w:right w:val="single" w:sz="8" w:space="0" w:color="auto"/>
            </w:tcBorders>
            <w:tcMar>
              <w:top w:w="0" w:type="dxa"/>
              <w:left w:w="108" w:type="dxa"/>
              <w:bottom w:w="0" w:type="dxa"/>
              <w:right w:w="108" w:type="dxa"/>
            </w:tcMar>
          </w:tcPr>
          <w:p w14:paraId="10B87A76"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Historian Cecelia Hartsell looks at John F. Kennedy’s troubled summer of 1963 dealing with major issues in the US before he embarked on a joyful homecoming to Ireland. Talk will be shown on South Dublin Libraries’ Facebook page. </w:t>
            </w:r>
          </w:p>
          <w:p w14:paraId="103EBBC4" w14:textId="77777777" w:rsidR="00A53DDF" w:rsidRPr="001E6976" w:rsidRDefault="00A53DDF" w:rsidP="00A53DDF">
            <w:pPr>
              <w:spacing w:line="252" w:lineRule="auto"/>
              <w:jc w:val="both"/>
              <w:rPr>
                <w:rFonts w:eastAsia="Calibri" w:cstheme="minorHAnsi"/>
                <w:color w:val="000000"/>
                <w:sz w:val="24"/>
                <w:szCs w:val="24"/>
                <w:lang w:eastAsia="en-IE"/>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51B5F8D6"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Wednesday 27</w:t>
            </w:r>
            <w:r w:rsidRPr="001E6976">
              <w:rPr>
                <w:rFonts w:eastAsia="Calibri" w:cstheme="minorHAnsi"/>
                <w:color w:val="000000"/>
                <w:sz w:val="24"/>
                <w:szCs w:val="24"/>
                <w:vertAlign w:val="superscript"/>
                <w:lang w:eastAsia="en-IE"/>
              </w:rPr>
              <w:t>th</w:t>
            </w:r>
            <w:r w:rsidRPr="001E6976">
              <w:rPr>
                <w:rFonts w:eastAsia="Calibri" w:cstheme="minorHAnsi"/>
                <w:color w:val="000000"/>
                <w:sz w:val="24"/>
                <w:szCs w:val="24"/>
                <w:lang w:eastAsia="en-IE"/>
              </w:rPr>
              <w:t xml:space="preserve"> May at 7:00pm on South Dublin Libraries Facebook.  </w:t>
            </w:r>
          </w:p>
        </w:tc>
      </w:tr>
      <w:tr w:rsidR="00A53DDF" w:rsidRPr="001E6976" w14:paraId="1F387422" w14:textId="77777777" w:rsidTr="00043663">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56856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Talk: History of Tallaght</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25483C13"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Local Studies Librarian Michael Keyes will give a talk on the fascinating history of Tallaght, from early Christian settlement to modern metropolis. Talk will be shown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5F356A36"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Thursday 11th June at 1.00pm</w:t>
            </w:r>
          </w:p>
        </w:tc>
      </w:tr>
      <w:tr w:rsidR="00A53DDF" w:rsidRPr="001E6976" w14:paraId="73871E7A" w14:textId="77777777" w:rsidTr="00043663">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C0003"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Leaving Certificate History Guide </w:t>
            </w:r>
          </w:p>
        </w:tc>
        <w:tc>
          <w:tcPr>
            <w:tcW w:w="5096" w:type="dxa"/>
            <w:tcBorders>
              <w:top w:val="nil"/>
              <w:left w:val="nil"/>
              <w:bottom w:val="single" w:sz="8" w:space="0" w:color="auto"/>
              <w:right w:val="single" w:sz="8" w:space="0" w:color="auto"/>
            </w:tcBorders>
            <w:tcMar>
              <w:top w:w="0" w:type="dxa"/>
              <w:left w:w="108" w:type="dxa"/>
              <w:bottom w:w="0" w:type="dxa"/>
              <w:right w:w="108" w:type="dxa"/>
            </w:tcMar>
          </w:tcPr>
          <w:p w14:paraId="54294DC1"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With much disruption to the Leaving Certificate exams the History Research Study deadline has been extended to 15 May. Our Local Studies Team have prepared a step by step guide on how to complete the History Research Study and this has been posted at localstudies.wordpress.com. Between now and 15 May we will be reminding students that while the libraries are closed our Local History staff are available online to help and offer advice on their history projects.  </w:t>
            </w:r>
          </w:p>
          <w:p w14:paraId="4F98B6B6" w14:textId="77777777" w:rsidR="00A53DDF" w:rsidRPr="001E6976" w:rsidRDefault="00A53DDF" w:rsidP="00A53DDF">
            <w:pPr>
              <w:spacing w:line="252" w:lineRule="auto"/>
              <w:jc w:val="both"/>
              <w:rPr>
                <w:rFonts w:eastAsia="Calibri" w:cstheme="minorHAnsi"/>
                <w:color w:val="000000"/>
                <w:sz w:val="24"/>
                <w:szCs w:val="24"/>
                <w:lang w:eastAsia="en-IE"/>
              </w:rPr>
            </w:pP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30A6368A"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Guide is available now. Staff available for queries in run-up to 15th May deadline. </w:t>
            </w:r>
          </w:p>
        </w:tc>
      </w:tr>
      <w:tr w:rsidR="00A53DDF" w:rsidRPr="001E6976" w14:paraId="2B4A3104" w14:textId="77777777" w:rsidTr="00043663">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92010"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lastRenderedPageBreak/>
              <w:t>Tallaght Historical Society Lecture Archive</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703FD575"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Each week, a recorded lecture from Tallaght Historical Society’s archive will be posted and promoted on South Dublin Libraries’ Facebook page.</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5BECECED"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Weekly throughout May and June.</w:t>
            </w:r>
          </w:p>
        </w:tc>
      </w:tr>
      <w:tr w:rsidR="00A53DDF" w:rsidRPr="001E6976" w14:paraId="77C62948" w14:textId="77777777" w:rsidTr="00043663">
        <w:tc>
          <w:tcPr>
            <w:tcW w:w="24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73607"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History all Around Us: Rathfarnham Colouring Book</w:t>
            </w:r>
          </w:p>
        </w:tc>
        <w:tc>
          <w:tcPr>
            <w:tcW w:w="5096" w:type="dxa"/>
            <w:tcBorders>
              <w:top w:val="nil"/>
              <w:left w:val="nil"/>
              <w:bottom w:val="single" w:sz="8" w:space="0" w:color="auto"/>
              <w:right w:val="single" w:sz="8" w:space="0" w:color="auto"/>
            </w:tcBorders>
            <w:tcMar>
              <w:top w:w="0" w:type="dxa"/>
              <w:left w:w="108" w:type="dxa"/>
              <w:bottom w:w="0" w:type="dxa"/>
              <w:right w:w="108" w:type="dxa"/>
            </w:tcMar>
            <w:hideMark/>
          </w:tcPr>
          <w:p w14:paraId="3EF080A3"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This colouring book has been made available to download free of charge for parents and teachers, via </w:t>
            </w:r>
            <w:hyperlink r:id="rId18" w:history="1">
              <w:r w:rsidRPr="001E6976">
                <w:rPr>
                  <w:rFonts w:eastAsia="Calibri" w:cstheme="minorHAnsi"/>
                  <w:color w:val="000000"/>
                  <w:sz w:val="24"/>
                  <w:szCs w:val="24"/>
                  <w:u w:val="single"/>
                  <w:lang w:eastAsia="en-IE"/>
                </w:rPr>
                <w:t>www.southdublinlibraries.ie</w:t>
              </w:r>
            </w:hyperlink>
            <w:r w:rsidRPr="001E6976">
              <w:rPr>
                <w:rFonts w:eastAsia="Calibri" w:cstheme="minorHAnsi"/>
                <w:color w:val="000000"/>
                <w:sz w:val="24"/>
                <w:szCs w:val="24"/>
                <w:lang w:eastAsia="en-IE"/>
              </w:rPr>
              <w:t xml:space="preserve">. The book features images and short histories of Rathfarnham’s many historic sites. </w:t>
            </w:r>
          </w:p>
        </w:tc>
        <w:tc>
          <w:tcPr>
            <w:tcW w:w="1508" w:type="dxa"/>
            <w:tcBorders>
              <w:top w:val="nil"/>
              <w:left w:val="nil"/>
              <w:bottom w:val="single" w:sz="8" w:space="0" w:color="auto"/>
              <w:right w:val="single" w:sz="8" w:space="0" w:color="auto"/>
            </w:tcBorders>
            <w:tcMar>
              <w:top w:w="0" w:type="dxa"/>
              <w:left w:w="108" w:type="dxa"/>
              <w:bottom w:w="0" w:type="dxa"/>
              <w:right w:w="108" w:type="dxa"/>
            </w:tcMar>
            <w:hideMark/>
          </w:tcPr>
          <w:p w14:paraId="2B83BBBE" w14:textId="77777777"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Available now. </w:t>
            </w:r>
          </w:p>
        </w:tc>
      </w:tr>
    </w:tbl>
    <w:p w14:paraId="3617CBD0" w14:textId="04FDC746" w:rsidR="00043663" w:rsidRPr="001E6976" w:rsidRDefault="00043663" w:rsidP="00043663">
      <w:pPr>
        <w:spacing w:after="0" w:line="240" w:lineRule="auto"/>
        <w:rPr>
          <w:rFonts w:cstheme="minorHAnsi"/>
          <w:sz w:val="24"/>
          <w:szCs w:val="24"/>
        </w:rPr>
      </w:pPr>
    </w:p>
    <w:p w14:paraId="16D28E44" w14:textId="77777777" w:rsidR="00043663" w:rsidRPr="001E6976" w:rsidRDefault="00043663" w:rsidP="00043663">
      <w:pPr>
        <w:spacing w:after="0" w:line="240" w:lineRule="auto"/>
        <w:rPr>
          <w:rFonts w:cstheme="minorHAnsi"/>
          <w:sz w:val="24"/>
          <w:szCs w:val="24"/>
        </w:rPr>
      </w:pPr>
    </w:p>
    <w:p w14:paraId="7FD30731" w14:textId="3981D47A" w:rsidR="00043663" w:rsidRPr="001E6976" w:rsidRDefault="00043663" w:rsidP="00043663">
      <w:pPr>
        <w:spacing w:after="0" w:line="240" w:lineRule="auto"/>
        <w:rPr>
          <w:rFonts w:cstheme="minorHAnsi"/>
          <w:sz w:val="24"/>
          <w:szCs w:val="24"/>
        </w:rPr>
      </w:pPr>
      <w:r w:rsidRPr="001E6976">
        <w:rPr>
          <w:rFonts w:cstheme="minorHAnsi"/>
          <w:b/>
          <w:bCs/>
          <w:sz w:val="24"/>
          <w:szCs w:val="24"/>
        </w:rPr>
        <w:t xml:space="preserve">Introduction to Family History: Parish Records </w:t>
      </w:r>
      <w:r w:rsidRPr="001E6976">
        <w:rPr>
          <w:rFonts w:cstheme="minorHAnsi"/>
          <w:sz w:val="24"/>
          <w:szCs w:val="24"/>
        </w:rPr>
        <w:t>took place on 27</w:t>
      </w:r>
      <w:r w:rsidRPr="001E6976">
        <w:rPr>
          <w:rFonts w:cstheme="minorHAnsi"/>
          <w:sz w:val="24"/>
          <w:szCs w:val="24"/>
          <w:vertAlign w:val="superscript"/>
        </w:rPr>
        <w:t>th</w:t>
      </w:r>
      <w:r w:rsidRPr="001E6976">
        <w:rPr>
          <w:rFonts w:cstheme="minorHAnsi"/>
          <w:sz w:val="24"/>
          <w:szCs w:val="24"/>
        </w:rPr>
        <w:t xml:space="preserve"> May. There were </w:t>
      </w:r>
    </w:p>
    <w:p w14:paraId="3CB178F7" w14:textId="6E16636B" w:rsidR="00043663" w:rsidRPr="001E6976" w:rsidRDefault="00043663" w:rsidP="00043663">
      <w:pPr>
        <w:spacing w:after="0" w:line="240" w:lineRule="auto"/>
        <w:rPr>
          <w:rFonts w:cstheme="minorHAnsi"/>
          <w:sz w:val="24"/>
          <w:szCs w:val="24"/>
        </w:rPr>
      </w:pPr>
      <w:r w:rsidRPr="001E6976">
        <w:rPr>
          <w:rFonts w:cstheme="minorHAnsi"/>
          <w:sz w:val="24"/>
          <w:szCs w:val="24"/>
        </w:rPr>
        <w:t xml:space="preserve">99 places available, but all were fully booked after less than 13 hours. People who booked came from Dublin 70, Rest of Ireland 24, Northern Ireland 3, England </w:t>
      </w:r>
      <w:r w:rsidR="009A4FCB" w:rsidRPr="001E6976">
        <w:rPr>
          <w:rFonts w:cstheme="minorHAnsi"/>
          <w:sz w:val="24"/>
          <w:szCs w:val="24"/>
        </w:rPr>
        <w:t>1,</w:t>
      </w:r>
      <w:r w:rsidRPr="001E6976">
        <w:rPr>
          <w:rFonts w:cstheme="minorHAnsi"/>
          <w:sz w:val="24"/>
          <w:szCs w:val="24"/>
        </w:rPr>
        <w:t xml:space="preserve"> and the UK – unspecified – 1.</w:t>
      </w:r>
    </w:p>
    <w:p w14:paraId="7F7A706F" w14:textId="77777777" w:rsidR="00043663" w:rsidRPr="001E6976" w:rsidRDefault="00043663" w:rsidP="00043663">
      <w:pPr>
        <w:spacing w:after="0" w:line="240" w:lineRule="auto"/>
        <w:rPr>
          <w:rFonts w:cstheme="minorHAnsi"/>
          <w:sz w:val="24"/>
          <w:szCs w:val="24"/>
        </w:rPr>
      </w:pPr>
      <w:r w:rsidRPr="001E6976">
        <w:rPr>
          <w:rFonts w:cstheme="minorHAnsi"/>
          <w:sz w:val="24"/>
          <w:szCs w:val="24"/>
        </w:rPr>
        <w:t>Some very good feedback too:</w:t>
      </w:r>
    </w:p>
    <w:p w14:paraId="17384C9C" w14:textId="77777777" w:rsidR="00043663" w:rsidRPr="001E6976" w:rsidRDefault="00043663" w:rsidP="00043663">
      <w:pPr>
        <w:spacing w:after="0" w:line="240" w:lineRule="auto"/>
        <w:rPr>
          <w:rFonts w:cstheme="minorHAnsi"/>
          <w:sz w:val="24"/>
          <w:szCs w:val="24"/>
        </w:rPr>
      </w:pPr>
    </w:p>
    <w:p w14:paraId="65DFC0EE" w14:textId="77777777" w:rsidR="00043663" w:rsidRPr="001E6976" w:rsidRDefault="00043663" w:rsidP="00043663">
      <w:pPr>
        <w:spacing w:after="0" w:line="240" w:lineRule="auto"/>
        <w:rPr>
          <w:rFonts w:cstheme="minorHAnsi"/>
          <w:sz w:val="24"/>
          <w:szCs w:val="24"/>
        </w:rPr>
      </w:pPr>
      <w:r w:rsidRPr="001E6976">
        <w:rPr>
          <w:rFonts w:cstheme="minorHAnsi"/>
          <w:sz w:val="24"/>
          <w:szCs w:val="24"/>
        </w:rPr>
        <w:t>“I found it very informative. Fiona gave an excellent presentation."</w:t>
      </w:r>
    </w:p>
    <w:p w14:paraId="53F95682" w14:textId="77777777" w:rsidR="00043663" w:rsidRPr="001E6976" w:rsidRDefault="00043663" w:rsidP="00043663">
      <w:pPr>
        <w:spacing w:after="0" w:line="240" w:lineRule="auto"/>
        <w:rPr>
          <w:rFonts w:cstheme="minorHAnsi"/>
          <w:sz w:val="24"/>
          <w:szCs w:val="24"/>
        </w:rPr>
      </w:pPr>
      <w:r w:rsidRPr="001E6976">
        <w:rPr>
          <w:rFonts w:cstheme="minorHAnsi"/>
          <w:sz w:val="24"/>
          <w:szCs w:val="24"/>
        </w:rPr>
        <w:t>*******************</w:t>
      </w:r>
    </w:p>
    <w:p w14:paraId="1F789038" w14:textId="77777777" w:rsidR="00043663" w:rsidRPr="001E6976" w:rsidRDefault="00043663" w:rsidP="00043663">
      <w:pPr>
        <w:spacing w:after="0" w:line="240" w:lineRule="auto"/>
        <w:rPr>
          <w:rFonts w:cstheme="minorHAnsi"/>
          <w:sz w:val="24"/>
          <w:szCs w:val="24"/>
        </w:rPr>
      </w:pPr>
    </w:p>
    <w:p w14:paraId="6F4189C2" w14:textId="77777777" w:rsidR="00043663" w:rsidRPr="001E6976" w:rsidRDefault="00043663" w:rsidP="00043663">
      <w:pPr>
        <w:spacing w:after="0" w:line="240" w:lineRule="auto"/>
        <w:rPr>
          <w:rFonts w:cstheme="minorHAnsi"/>
          <w:sz w:val="24"/>
          <w:szCs w:val="24"/>
        </w:rPr>
      </w:pPr>
      <w:r w:rsidRPr="001E6976">
        <w:rPr>
          <w:rFonts w:cstheme="minorHAnsi"/>
          <w:sz w:val="24"/>
          <w:szCs w:val="24"/>
        </w:rPr>
        <w:t>“It was most informative."</w:t>
      </w:r>
    </w:p>
    <w:p w14:paraId="404EDA60" w14:textId="77777777" w:rsidR="00043663" w:rsidRPr="001E6976" w:rsidRDefault="00043663" w:rsidP="00043663">
      <w:pPr>
        <w:spacing w:after="0" w:line="240" w:lineRule="auto"/>
        <w:rPr>
          <w:rFonts w:cstheme="minorHAnsi"/>
          <w:sz w:val="24"/>
          <w:szCs w:val="24"/>
        </w:rPr>
      </w:pPr>
      <w:r w:rsidRPr="001E6976">
        <w:rPr>
          <w:rFonts w:cstheme="minorHAnsi"/>
          <w:sz w:val="24"/>
          <w:szCs w:val="24"/>
        </w:rPr>
        <w:t>*******************</w:t>
      </w:r>
    </w:p>
    <w:p w14:paraId="01A31331" w14:textId="3052F68D" w:rsidR="00043663" w:rsidRDefault="00043663" w:rsidP="00043663">
      <w:pPr>
        <w:spacing w:after="0" w:line="240" w:lineRule="auto"/>
        <w:rPr>
          <w:rFonts w:cstheme="minorHAnsi"/>
          <w:sz w:val="24"/>
          <w:szCs w:val="24"/>
        </w:rPr>
      </w:pPr>
      <w:r w:rsidRPr="001E6976">
        <w:rPr>
          <w:rFonts w:cstheme="minorHAnsi"/>
          <w:sz w:val="24"/>
          <w:szCs w:val="24"/>
          <w:lang w:val="en-US"/>
        </w:rPr>
        <w:t>“</w:t>
      </w:r>
      <w:r w:rsidRPr="001E6976">
        <w:rPr>
          <w:rFonts w:cstheme="minorHAnsi"/>
          <w:sz w:val="24"/>
          <w:szCs w:val="24"/>
        </w:rPr>
        <w:t>Just to let you know, I have truly enjoyed the first two sessions of this series; in fact, they have been the highlight of my week. I look forward to them and I plan my other activities around them.</w:t>
      </w:r>
      <w:r w:rsidR="001E6976">
        <w:rPr>
          <w:rFonts w:cstheme="minorHAnsi"/>
          <w:sz w:val="24"/>
          <w:szCs w:val="24"/>
        </w:rPr>
        <w:t xml:space="preserve"> </w:t>
      </w:r>
      <w:r w:rsidRPr="001E6976">
        <w:rPr>
          <w:rFonts w:cstheme="minorHAnsi"/>
          <w:sz w:val="24"/>
          <w:szCs w:val="24"/>
        </w:rPr>
        <w:t>I appreciate Fiona’s expertise, and have learned so much from these sessions.”</w:t>
      </w:r>
    </w:p>
    <w:p w14:paraId="79C95550" w14:textId="38770404" w:rsidR="00453B82" w:rsidRDefault="00453B82" w:rsidP="00043663">
      <w:pPr>
        <w:spacing w:after="0" w:line="240" w:lineRule="auto"/>
        <w:rPr>
          <w:rFonts w:cstheme="minorHAnsi"/>
          <w:sz w:val="24"/>
          <w:szCs w:val="24"/>
        </w:rPr>
      </w:pPr>
      <w:r>
        <w:rPr>
          <w:rFonts w:cstheme="minorHAnsi"/>
          <w:sz w:val="24"/>
          <w:szCs w:val="24"/>
        </w:rPr>
        <w:t>**********************</w:t>
      </w:r>
    </w:p>
    <w:p w14:paraId="3E9CFCCD" w14:textId="77777777" w:rsidR="00796C6B" w:rsidRDefault="00796C6B" w:rsidP="00796C6B">
      <w:pPr>
        <w:spacing w:after="0" w:line="240" w:lineRule="auto"/>
        <w:rPr>
          <w:rFonts w:cstheme="minorHAnsi"/>
          <w:b/>
          <w:bCs/>
          <w:sz w:val="24"/>
          <w:szCs w:val="24"/>
        </w:rPr>
      </w:pPr>
    </w:p>
    <w:p w14:paraId="57A99737" w14:textId="42407A34" w:rsidR="00796C6B" w:rsidRPr="001E6976" w:rsidRDefault="00796C6B" w:rsidP="00796C6B">
      <w:pPr>
        <w:spacing w:after="0" w:line="240" w:lineRule="auto"/>
        <w:rPr>
          <w:rFonts w:cstheme="minorHAnsi"/>
          <w:sz w:val="24"/>
          <w:szCs w:val="24"/>
        </w:rPr>
      </w:pPr>
      <w:r w:rsidRPr="001E6976">
        <w:rPr>
          <w:rFonts w:cstheme="minorHAnsi"/>
          <w:b/>
          <w:bCs/>
          <w:sz w:val="24"/>
          <w:szCs w:val="24"/>
        </w:rPr>
        <w:t>Introduction to Family History: Census</w:t>
      </w:r>
      <w:r>
        <w:rPr>
          <w:rFonts w:cstheme="minorHAnsi"/>
          <w:b/>
          <w:bCs/>
          <w:sz w:val="24"/>
          <w:szCs w:val="24"/>
        </w:rPr>
        <w:t xml:space="preserve"> </w:t>
      </w:r>
      <w:r>
        <w:rPr>
          <w:rFonts w:cstheme="minorHAnsi"/>
          <w:sz w:val="24"/>
          <w:szCs w:val="24"/>
        </w:rPr>
        <w:t>took place on 20</w:t>
      </w:r>
      <w:r w:rsidRPr="001E6976">
        <w:rPr>
          <w:rFonts w:cstheme="minorHAnsi"/>
          <w:sz w:val="24"/>
          <w:szCs w:val="24"/>
          <w:vertAlign w:val="superscript"/>
        </w:rPr>
        <w:t>th</w:t>
      </w:r>
      <w:r>
        <w:rPr>
          <w:rFonts w:cstheme="minorHAnsi"/>
          <w:sz w:val="24"/>
          <w:szCs w:val="24"/>
        </w:rPr>
        <w:t xml:space="preserve"> May at 7pm</w:t>
      </w:r>
    </w:p>
    <w:p w14:paraId="201B05B4" w14:textId="2A039BB5" w:rsidR="00796C6B" w:rsidRPr="001E6976" w:rsidRDefault="00796C6B" w:rsidP="00796C6B">
      <w:pPr>
        <w:spacing w:after="0" w:line="240" w:lineRule="auto"/>
        <w:rPr>
          <w:rFonts w:cstheme="minorHAnsi"/>
          <w:sz w:val="24"/>
          <w:szCs w:val="24"/>
        </w:rPr>
      </w:pPr>
      <w:r w:rsidRPr="001E6976">
        <w:rPr>
          <w:rFonts w:cstheme="minorHAnsi"/>
          <w:sz w:val="24"/>
          <w:szCs w:val="24"/>
        </w:rPr>
        <w:t>Wednesday 20</w:t>
      </w:r>
      <w:r w:rsidRPr="001E6976">
        <w:rPr>
          <w:rFonts w:cstheme="minorHAnsi"/>
          <w:sz w:val="24"/>
          <w:szCs w:val="24"/>
          <w:vertAlign w:val="superscript"/>
        </w:rPr>
        <w:t>th</w:t>
      </w:r>
      <w:r w:rsidRPr="001E6976">
        <w:rPr>
          <w:rFonts w:cstheme="minorHAnsi"/>
          <w:sz w:val="24"/>
          <w:szCs w:val="24"/>
        </w:rPr>
        <w:t xml:space="preserve"> May, 7:00pm</w:t>
      </w:r>
      <w:r>
        <w:rPr>
          <w:rFonts w:cstheme="minorHAnsi"/>
          <w:sz w:val="24"/>
          <w:szCs w:val="24"/>
        </w:rPr>
        <w:t xml:space="preserve">. There were </w:t>
      </w:r>
      <w:r w:rsidRPr="001E6976">
        <w:rPr>
          <w:rFonts w:cstheme="minorHAnsi"/>
          <w:sz w:val="24"/>
          <w:szCs w:val="24"/>
        </w:rPr>
        <w:t>99 places available, fully booked after less than 8 hours</w:t>
      </w:r>
      <w:r>
        <w:rPr>
          <w:rFonts w:cstheme="minorHAnsi"/>
          <w:sz w:val="24"/>
          <w:szCs w:val="24"/>
        </w:rPr>
        <w:t xml:space="preserve">. </w:t>
      </w:r>
      <w:r w:rsidRPr="001E6976">
        <w:rPr>
          <w:rFonts w:cstheme="minorHAnsi"/>
          <w:sz w:val="24"/>
          <w:szCs w:val="24"/>
        </w:rPr>
        <w:t>Of the 99 booked and who attended</w:t>
      </w:r>
      <w:r>
        <w:rPr>
          <w:rFonts w:cstheme="minorHAnsi"/>
          <w:sz w:val="24"/>
          <w:szCs w:val="24"/>
        </w:rPr>
        <w:t xml:space="preserve"> they came from </w:t>
      </w:r>
      <w:r w:rsidRPr="001E6976">
        <w:rPr>
          <w:rFonts w:cstheme="minorHAnsi"/>
          <w:sz w:val="24"/>
          <w:szCs w:val="24"/>
        </w:rPr>
        <w:t>Dublin 70</w:t>
      </w:r>
      <w:r>
        <w:rPr>
          <w:rFonts w:cstheme="minorHAnsi"/>
          <w:sz w:val="24"/>
          <w:szCs w:val="24"/>
        </w:rPr>
        <w:t xml:space="preserve">, </w:t>
      </w:r>
      <w:r w:rsidRPr="001E6976">
        <w:rPr>
          <w:rFonts w:cstheme="minorHAnsi"/>
          <w:sz w:val="24"/>
          <w:szCs w:val="24"/>
        </w:rPr>
        <w:t>Rest of Ireland 16</w:t>
      </w:r>
      <w:r>
        <w:rPr>
          <w:rFonts w:cstheme="minorHAnsi"/>
          <w:sz w:val="24"/>
          <w:szCs w:val="24"/>
        </w:rPr>
        <w:t xml:space="preserve"> </w:t>
      </w:r>
      <w:r w:rsidRPr="001E6976">
        <w:rPr>
          <w:rFonts w:cstheme="minorHAnsi"/>
          <w:sz w:val="24"/>
          <w:szCs w:val="24"/>
        </w:rPr>
        <w:t>Canada 2</w:t>
      </w:r>
      <w:r>
        <w:rPr>
          <w:rFonts w:cstheme="minorHAnsi"/>
          <w:sz w:val="24"/>
          <w:szCs w:val="24"/>
        </w:rPr>
        <w:t xml:space="preserve">, </w:t>
      </w:r>
      <w:r w:rsidRPr="001E6976">
        <w:rPr>
          <w:rFonts w:cstheme="minorHAnsi"/>
          <w:sz w:val="24"/>
          <w:szCs w:val="24"/>
        </w:rPr>
        <w:t>USA 4</w:t>
      </w:r>
      <w:r>
        <w:rPr>
          <w:rFonts w:cstheme="minorHAnsi"/>
          <w:sz w:val="24"/>
          <w:szCs w:val="24"/>
        </w:rPr>
        <w:t xml:space="preserve">, </w:t>
      </w:r>
      <w:r w:rsidRPr="001E6976">
        <w:rPr>
          <w:rFonts w:cstheme="minorHAnsi"/>
          <w:sz w:val="24"/>
          <w:szCs w:val="24"/>
        </w:rPr>
        <w:t xml:space="preserve">England </w:t>
      </w:r>
      <w:r w:rsidR="009A4FCB" w:rsidRPr="001E6976">
        <w:rPr>
          <w:rFonts w:cstheme="minorHAnsi"/>
          <w:sz w:val="24"/>
          <w:szCs w:val="24"/>
        </w:rPr>
        <w:t>5,</w:t>
      </w:r>
      <w:r>
        <w:rPr>
          <w:rFonts w:cstheme="minorHAnsi"/>
          <w:sz w:val="24"/>
          <w:szCs w:val="24"/>
        </w:rPr>
        <w:t xml:space="preserve"> and </w:t>
      </w:r>
      <w:r w:rsidRPr="001E6976">
        <w:rPr>
          <w:rFonts w:cstheme="minorHAnsi"/>
          <w:sz w:val="24"/>
          <w:szCs w:val="24"/>
        </w:rPr>
        <w:t>Northern Ireland 2</w:t>
      </w:r>
      <w:r>
        <w:rPr>
          <w:rFonts w:cstheme="minorHAnsi"/>
          <w:sz w:val="24"/>
          <w:szCs w:val="24"/>
        </w:rPr>
        <w:t>.</w:t>
      </w:r>
    </w:p>
    <w:p w14:paraId="47B6935F" w14:textId="77777777" w:rsidR="00796C6B" w:rsidRPr="001E6976" w:rsidRDefault="00796C6B" w:rsidP="00796C6B">
      <w:pPr>
        <w:spacing w:after="0" w:line="240" w:lineRule="auto"/>
        <w:rPr>
          <w:rFonts w:cstheme="minorHAnsi"/>
          <w:sz w:val="24"/>
          <w:szCs w:val="24"/>
        </w:rPr>
      </w:pPr>
    </w:p>
    <w:p w14:paraId="696C2220" w14:textId="4B4A2A3F" w:rsidR="00043663" w:rsidRPr="001E6976" w:rsidRDefault="00043663" w:rsidP="00043663">
      <w:pPr>
        <w:spacing w:after="0" w:line="240" w:lineRule="auto"/>
        <w:rPr>
          <w:rFonts w:cstheme="minorHAnsi"/>
          <w:sz w:val="24"/>
          <w:szCs w:val="24"/>
        </w:rPr>
      </w:pPr>
      <w:r w:rsidRPr="001E6976">
        <w:rPr>
          <w:rFonts w:cstheme="minorHAnsi"/>
          <w:b/>
          <w:bCs/>
          <w:sz w:val="24"/>
          <w:szCs w:val="24"/>
        </w:rPr>
        <w:t>Introduction to Family History: Civil Records (Birth, Marriages &amp; Deaths)</w:t>
      </w:r>
      <w:r w:rsidR="001E6976">
        <w:rPr>
          <w:rFonts w:cstheme="minorHAnsi"/>
          <w:b/>
          <w:bCs/>
          <w:sz w:val="24"/>
          <w:szCs w:val="24"/>
        </w:rPr>
        <w:t xml:space="preserve"> </w:t>
      </w:r>
      <w:r w:rsidR="001E6976">
        <w:rPr>
          <w:rFonts w:cstheme="minorHAnsi"/>
          <w:sz w:val="24"/>
          <w:szCs w:val="24"/>
        </w:rPr>
        <w:t>took place on</w:t>
      </w:r>
      <w:r w:rsidRPr="001E6976">
        <w:rPr>
          <w:rFonts w:cstheme="minorHAnsi"/>
          <w:sz w:val="24"/>
          <w:szCs w:val="24"/>
        </w:rPr>
        <w:t>13</w:t>
      </w:r>
      <w:r w:rsidRPr="001E6976">
        <w:rPr>
          <w:rFonts w:cstheme="minorHAnsi"/>
          <w:sz w:val="24"/>
          <w:szCs w:val="24"/>
          <w:vertAlign w:val="superscript"/>
        </w:rPr>
        <w:t>th</w:t>
      </w:r>
      <w:r w:rsidRPr="001E6976">
        <w:rPr>
          <w:rFonts w:cstheme="minorHAnsi"/>
          <w:sz w:val="24"/>
          <w:szCs w:val="24"/>
        </w:rPr>
        <w:t xml:space="preserve"> May</w:t>
      </w:r>
      <w:r w:rsidR="001E6976">
        <w:rPr>
          <w:rFonts w:cstheme="minorHAnsi"/>
          <w:sz w:val="24"/>
          <w:szCs w:val="24"/>
        </w:rPr>
        <w:t xml:space="preserve"> at </w:t>
      </w:r>
      <w:r w:rsidRPr="001E6976">
        <w:rPr>
          <w:rFonts w:cstheme="minorHAnsi"/>
          <w:sz w:val="24"/>
          <w:szCs w:val="24"/>
        </w:rPr>
        <w:t>7:00pm</w:t>
      </w:r>
      <w:r w:rsidR="001E6976">
        <w:rPr>
          <w:rFonts w:cstheme="minorHAnsi"/>
          <w:sz w:val="24"/>
          <w:szCs w:val="24"/>
        </w:rPr>
        <w:t xml:space="preserve"> </w:t>
      </w:r>
      <w:r w:rsidRPr="001E6976">
        <w:rPr>
          <w:rFonts w:cstheme="minorHAnsi"/>
          <w:sz w:val="24"/>
          <w:szCs w:val="24"/>
        </w:rPr>
        <w:t>Of the 99 booked</w:t>
      </w:r>
      <w:r w:rsidR="001E6976">
        <w:rPr>
          <w:rFonts w:cstheme="minorHAnsi"/>
          <w:sz w:val="24"/>
          <w:szCs w:val="24"/>
        </w:rPr>
        <w:t xml:space="preserve"> they included: </w:t>
      </w:r>
      <w:r w:rsidRPr="001E6976">
        <w:rPr>
          <w:rFonts w:cstheme="minorHAnsi"/>
          <w:sz w:val="24"/>
          <w:szCs w:val="24"/>
        </w:rPr>
        <w:t>Dublin 71</w:t>
      </w:r>
      <w:r w:rsidR="001E6976">
        <w:rPr>
          <w:rFonts w:cstheme="minorHAnsi"/>
          <w:sz w:val="24"/>
          <w:szCs w:val="24"/>
        </w:rPr>
        <w:t xml:space="preserve">, </w:t>
      </w:r>
      <w:r w:rsidRPr="001E6976">
        <w:rPr>
          <w:rFonts w:cstheme="minorHAnsi"/>
          <w:sz w:val="24"/>
          <w:szCs w:val="24"/>
        </w:rPr>
        <w:t>Rest of Ireland 17</w:t>
      </w:r>
      <w:r w:rsidR="001E6976">
        <w:rPr>
          <w:rFonts w:cstheme="minorHAnsi"/>
          <w:sz w:val="24"/>
          <w:szCs w:val="24"/>
        </w:rPr>
        <w:t xml:space="preserve">, </w:t>
      </w:r>
      <w:r w:rsidRPr="001E6976">
        <w:rPr>
          <w:rFonts w:cstheme="minorHAnsi"/>
          <w:sz w:val="24"/>
          <w:szCs w:val="24"/>
        </w:rPr>
        <w:t>Canada 3</w:t>
      </w:r>
      <w:r w:rsidR="001E6976">
        <w:rPr>
          <w:rFonts w:cstheme="minorHAnsi"/>
          <w:sz w:val="24"/>
          <w:szCs w:val="24"/>
        </w:rPr>
        <w:t xml:space="preserve">, </w:t>
      </w:r>
      <w:r w:rsidRPr="001E6976">
        <w:rPr>
          <w:rFonts w:cstheme="minorHAnsi"/>
          <w:sz w:val="24"/>
          <w:szCs w:val="24"/>
        </w:rPr>
        <w:t>USA 2</w:t>
      </w:r>
      <w:r w:rsidR="001E6976">
        <w:rPr>
          <w:rFonts w:cstheme="minorHAnsi"/>
          <w:sz w:val="24"/>
          <w:szCs w:val="24"/>
        </w:rPr>
        <w:t xml:space="preserve">, </w:t>
      </w:r>
      <w:r w:rsidRPr="001E6976">
        <w:rPr>
          <w:rFonts w:cstheme="minorHAnsi"/>
          <w:sz w:val="24"/>
          <w:szCs w:val="24"/>
        </w:rPr>
        <w:t>England 2</w:t>
      </w:r>
      <w:r w:rsidR="001E6976">
        <w:rPr>
          <w:rFonts w:cstheme="minorHAnsi"/>
          <w:sz w:val="24"/>
          <w:szCs w:val="24"/>
        </w:rPr>
        <w:t xml:space="preserve">, </w:t>
      </w:r>
      <w:r w:rsidRPr="001E6976">
        <w:rPr>
          <w:rFonts w:cstheme="minorHAnsi"/>
          <w:sz w:val="24"/>
          <w:szCs w:val="24"/>
        </w:rPr>
        <w:t>Scotland 2</w:t>
      </w:r>
      <w:r w:rsidR="001E6976">
        <w:rPr>
          <w:rFonts w:cstheme="minorHAnsi"/>
          <w:sz w:val="24"/>
          <w:szCs w:val="24"/>
        </w:rPr>
        <w:t xml:space="preserve">, </w:t>
      </w:r>
      <w:r w:rsidRPr="001E6976">
        <w:rPr>
          <w:rFonts w:cstheme="minorHAnsi"/>
          <w:sz w:val="24"/>
          <w:szCs w:val="24"/>
        </w:rPr>
        <w:t>Northern Ireland 1</w:t>
      </w:r>
      <w:r w:rsidR="001E6976">
        <w:rPr>
          <w:rFonts w:cstheme="minorHAnsi"/>
          <w:sz w:val="24"/>
          <w:szCs w:val="24"/>
        </w:rPr>
        <w:t xml:space="preserve"> and </w:t>
      </w:r>
      <w:r w:rsidRPr="001E6976">
        <w:rPr>
          <w:rFonts w:cstheme="minorHAnsi"/>
          <w:sz w:val="24"/>
          <w:szCs w:val="24"/>
        </w:rPr>
        <w:t>New Zealand 1</w:t>
      </w:r>
      <w:r w:rsidR="001E6976">
        <w:rPr>
          <w:rFonts w:cstheme="minorHAnsi"/>
          <w:sz w:val="24"/>
          <w:szCs w:val="24"/>
        </w:rPr>
        <w:t>.</w:t>
      </w:r>
    </w:p>
    <w:p w14:paraId="1470623D" w14:textId="77777777" w:rsidR="00043663" w:rsidRPr="001E6976" w:rsidRDefault="00043663" w:rsidP="00043663">
      <w:pPr>
        <w:spacing w:after="0" w:line="240" w:lineRule="auto"/>
        <w:rPr>
          <w:rFonts w:cstheme="minorHAnsi"/>
          <w:sz w:val="24"/>
          <w:szCs w:val="24"/>
        </w:rPr>
      </w:pPr>
    </w:p>
    <w:p w14:paraId="7BE72A26" w14:textId="77777777" w:rsidR="00A53DDF" w:rsidRPr="001E6976" w:rsidRDefault="00A53DDF" w:rsidP="00A53DDF">
      <w:pPr>
        <w:spacing w:line="252" w:lineRule="auto"/>
        <w:jc w:val="both"/>
        <w:rPr>
          <w:rFonts w:eastAsia="Calibri" w:cstheme="minorHAnsi"/>
          <w:b/>
          <w:bCs/>
          <w:color w:val="000000"/>
          <w:sz w:val="24"/>
          <w:szCs w:val="24"/>
          <w:lang w:eastAsia="en-IE"/>
        </w:rPr>
      </w:pPr>
      <w:r w:rsidRPr="001E6976">
        <w:rPr>
          <w:rFonts w:eastAsia="Calibri" w:cstheme="minorHAnsi"/>
          <w:b/>
          <w:bCs/>
          <w:color w:val="000000"/>
          <w:sz w:val="24"/>
          <w:szCs w:val="24"/>
          <w:lang w:eastAsia="en-IE"/>
        </w:rPr>
        <w:t>Capital Projects</w:t>
      </w:r>
    </w:p>
    <w:p w14:paraId="6E48E1DF" w14:textId="531BC135" w:rsidR="00A53DDF" w:rsidRPr="001E6976" w:rsidRDefault="00A53DDF" w:rsidP="00A53DDF">
      <w:pPr>
        <w:spacing w:line="252" w:lineRule="auto"/>
        <w:jc w:val="both"/>
        <w:rPr>
          <w:rFonts w:eastAsia="Calibri" w:cstheme="minorHAnsi"/>
          <w:color w:val="000000"/>
          <w:sz w:val="24"/>
          <w:szCs w:val="24"/>
          <w:lang w:eastAsia="en-IE"/>
        </w:rPr>
      </w:pPr>
      <w:r w:rsidRPr="001E6976">
        <w:rPr>
          <w:rFonts w:eastAsia="Calibri" w:cstheme="minorHAnsi"/>
          <w:color w:val="000000"/>
          <w:sz w:val="24"/>
          <w:szCs w:val="24"/>
          <w:lang w:eastAsia="en-IE"/>
        </w:rPr>
        <w:t xml:space="preserve">A partial handover of </w:t>
      </w:r>
      <w:r w:rsidRPr="001E6976">
        <w:rPr>
          <w:rFonts w:eastAsia="Calibri" w:cstheme="minorHAnsi"/>
          <w:b/>
          <w:bCs/>
          <w:color w:val="000000"/>
          <w:sz w:val="24"/>
          <w:szCs w:val="24"/>
          <w:lang w:eastAsia="en-IE"/>
        </w:rPr>
        <w:t>North Clondalkin Library</w:t>
      </w:r>
      <w:r w:rsidRPr="001E6976">
        <w:rPr>
          <w:rFonts w:eastAsia="Calibri" w:cstheme="minorHAnsi"/>
          <w:color w:val="000000"/>
          <w:sz w:val="24"/>
          <w:szCs w:val="24"/>
          <w:lang w:eastAsia="en-IE"/>
        </w:rPr>
        <w:t xml:space="preserve"> took place from 27th April. The tender for furniture and fittings is awarded and we await delivery of furniture items and shelving in the next three months.</w:t>
      </w:r>
      <w:r w:rsidR="00E20D45">
        <w:rPr>
          <w:rFonts w:eastAsia="Calibri" w:cstheme="minorHAnsi"/>
          <w:color w:val="000000"/>
          <w:sz w:val="24"/>
          <w:szCs w:val="24"/>
          <w:lang w:eastAsia="en-IE"/>
        </w:rPr>
        <w:t xml:space="preserve"> The contractor is completing snagging at the library</w:t>
      </w:r>
      <w:r w:rsidR="005B2D64">
        <w:rPr>
          <w:rFonts w:eastAsia="Calibri" w:cstheme="minorHAnsi"/>
          <w:color w:val="000000"/>
          <w:sz w:val="24"/>
          <w:szCs w:val="24"/>
          <w:lang w:eastAsia="en-IE"/>
        </w:rPr>
        <w:t>,</w:t>
      </w:r>
      <w:r w:rsidR="00E20D45">
        <w:rPr>
          <w:rFonts w:eastAsia="Calibri" w:cstheme="minorHAnsi"/>
          <w:color w:val="000000"/>
          <w:sz w:val="24"/>
          <w:szCs w:val="24"/>
          <w:lang w:eastAsia="en-IE"/>
        </w:rPr>
        <w:t xml:space="preserve"> returning since 18</w:t>
      </w:r>
      <w:r w:rsidR="00E20D45" w:rsidRPr="00E20D45">
        <w:rPr>
          <w:rFonts w:eastAsia="Calibri" w:cstheme="minorHAnsi"/>
          <w:color w:val="000000"/>
          <w:sz w:val="24"/>
          <w:szCs w:val="24"/>
          <w:vertAlign w:val="superscript"/>
          <w:lang w:eastAsia="en-IE"/>
        </w:rPr>
        <w:t>th</w:t>
      </w:r>
      <w:r w:rsidR="00E20D45">
        <w:rPr>
          <w:rFonts w:eastAsia="Calibri" w:cstheme="minorHAnsi"/>
          <w:color w:val="000000"/>
          <w:sz w:val="24"/>
          <w:szCs w:val="24"/>
          <w:lang w:eastAsia="en-IE"/>
        </w:rPr>
        <w:t xml:space="preserve"> May.</w:t>
      </w:r>
    </w:p>
    <w:p w14:paraId="158EE224" w14:textId="77777777" w:rsidR="00395BEA" w:rsidRDefault="00395BEA" w:rsidP="00A53DDF">
      <w:pPr>
        <w:spacing w:line="252" w:lineRule="auto"/>
        <w:rPr>
          <w:rFonts w:eastAsia="Calibri" w:cstheme="minorHAnsi"/>
          <w:b/>
          <w:bCs/>
          <w:sz w:val="24"/>
          <w:szCs w:val="24"/>
          <w:lang w:eastAsia="en-IE"/>
        </w:rPr>
      </w:pPr>
    </w:p>
    <w:p w14:paraId="2995F484" w14:textId="77777777" w:rsidR="00395BEA" w:rsidRDefault="00395BEA" w:rsidP="00A53DDF">
      <w:pPr>
        <w:spacing w:line="252" w:lineRule="auto"/>
        <w:rPr>
          <w:rFonts w:eastAsia="Calibri" w:cstheme="minorHAnsi"/>
          <w:b/>
          <w:bCs/>
          <w:sz w:val="24"/>
          <w:szCs w:val="24"/>
          <w:lang w:eastAsia="en-IE"/>
        </w:rPr>
      </w:pPr>
    </w:p>
    <w:p w14:paraId="7D0E21C4" w14:textId="25863B19" w:rsidR="00A53DDF" w:rsidRPr="001E6976" w:rsidRDefault="00A53DDF" w:rsidP="00A53DDF">
      <w:pPr>
        <w:spacing w:line="252" w:lineRule="auto"/>
        <w:rPr>
          <w:rFonts w:eastAsia="Calibri" w:cstheme="minorHAnsi"/>
          <w:b/>
          <w:bCs/>
          <w:sz w:val="24"/>
          <w:szCs w:val="24"/>
          <w:lang w:eastAsia="en-IE"/>
        </w:rPr>
      </w:pPr>
      <w:r w:rsidRPr="001E6976">
        <w:rPr>
          <w:rFonts w:eastAsia="Calibri" w:cstheme="minorHAnsi"/>
          <w:b/>
          <w:bCs/>
          <w:sz w:val="24"/>
          <w:szCs w:val="24"/>
          <w:lang w:eastAsia="en-IE"/>
        </w:rPr>
        <w:lastRenderedPageBreak/>
        <w:t>Castletymon Library</w:t>
      </w:r>
    </w:p>
    <w:p w14:paraId="223262DA" w14:textId="77777777" w:rsidR="00A53DDF" w:rsidRPr="001E6976" w:rsidRDefault="00A53DDF" w:rsidP="00A53DDF">
      <w:pPr>
        <w:spacing w:line="252" w:lineRule="auto"/>
        <w:rPr>
          <w:rFonts w:cstheme="minorHAnsi"/>
          <w:sz w:val="24"/>
          <w:szCs w:val="24"/>
          <w:lang w:eastAsia="en-IE"/>
        </w:rPr>
      </w:pPr>
      <w:r w:rsidRPr="001E6976">
        <w:rPr>
          <w:rFonts w:eastAsia="Calibri" w:cstheme="minorHAnsi"/>
          <w:sz w:val="24"/>
          <w:szCs w:val="24"/>
          <w:lang w:eastAsia="en-IE"/>
        </w:rPr>
        <w:t>The contractor has started to remobilise on site with a view to commencing work from 18</w:t>
      </w:r>
      <w:r w:rsidRPr="001E6976">
        <w:rPr>
          <w:rFonts w:eastAsia="Calibri" w:cstheme="minorHAnsi"/>
          <w:sz w:val="24"/>
          <w:szCs w:val="24"/>
          <w:vertAlign w:val="superscript"/>
          <w:lang w:eastAsia="en-IE"/>
        </w:rPr>
        <w:t>th</w:t>
      </w:r>
      <w:r w:rsidRPr="001E6976">
        <w:rPr>
          <w:rFonts w:eastAsia="Calibri" w:cstheme="minorHAnsi"/>
          <w:sz w:val="24"/>
          <w:szCs w:val="24"/>
          <w:lang w:eastAsia="en-IE"/>
        </w:rPr>
        <w:t xml:space="preserve"> May 2020. In compliance with the criteria set out in return to work roadmap, the contractor will be carrying out mostly external works during the next 3 weeks. </w:t>
      </w:r>
    </w:p>
    <w:p w14:paraId="02070869" w14:textId="77777777" w:rsidR="00A53DDF" w:rsidRPr="001E6976" w:rsidRDefault="00A53DDF" w:rsidP="00A53DDF">
      <w:pPr>
        <w:spacing w:line="252" w:lineRule="auto"/>
        <w:rPr>
          <w:rFonts w:eastAsia="Calibri" w:cstheme="minorHAnsi"/>
          <w:sz w:val="24"/>
          <w:szCs w:val="24"/>
          <w:lang w:eastAsia="en-IE"/>
        </w:rPr>
      </w:pPr>
      <w:r w:rsidRPr="001E6976">
        <w:rPr>
          <w:rFonts w:eastAsia="Calibri" w:cstheme="minorHAnsi"/>
          <w:sz w:val="24"/>
          <w:szCs w:val="24"/>
          <w:lang w:eastAsia="en-IE"/>
        </w:rPr>
        <w:t>We are awaiting an updated programme from the contractor but given the time lost and new protocols on safe working due to Covid-19, we would expect that the project will not be completed until the 4</w:t>
      </w:r>
      <w:r w:rsidRPr="001E6976">
        <w:rPr>
          <w:rFonts w:eastAsia="Calibri" w:cstheme="minorHAnsi"/>
          <w:sz w:val="24"/>
          <w:szCs w:val="24"/>
          <w:vertAlign w:val="superscript"/>
          <w:lang w:eastAsia="en-IE"/>
        </w:rPr>
        <w:t>th</w:t>
      </w:r>
      <w:r w:rsidRPr="001E6976">
        <w:rPr>
          <w:rFonts w:eastAsia="Calibri" w:cstheme="minorHAnsi"/>
          <w:sz w:val="24"/>
          <w:szCs w:val="24"/>
          <w:lang w:eastAsia="en-IE"/>
        </w:rPr>
        <w:t xml:space="preserve"> quarter of the year. </w:t>
      </w:r>
    </w:p>
    <w:p w14:paraId="62DA54FF" w14:textId="77777777" w:rsidR="00A53DDF" w:rsidRPr="001E6976" w:rsidRDefault="00A53DDF" w:rsidP="00A53DDF">
      <w:pPr>
        <w:spacing w:line="252" w:lineRule="auto"/>
        <w:jc w:val="both"/>
        <w:rPr>
          <w:rFonts w:eastAsia="Calibri" w:cstheme="minorHAnsi"/>
          <w:color w:val="000000"/>
          <w:sz w:val="24"/>
          <w:szCs w:val="24"/>
          <w:lang w:eastAsia="en-IE"/>
        </w:rPr>
      </w:pPr>
    </w:p>
    <w:p w14:paraId="015CA682" w14:textId="77777777" w:rsidR="00A53DDF" w:rsidRPr="001E6976" w:rsidRDefault="00A53DDF">
      <w:pPr>
        <w:rPr>
          <w:rFonts w:cstheme="minorHAnsi"/>
          <w:sz w:val="24"/>
          <w:szCs w:val="24"/>
        </w:rPr>
      </w:pPr>
    </w:p>
    <w:sectPr w:rsidR="00A53DDF" w:rsidRPr="001E6976">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3CE" w14:textId="77777777" w:rsidR="00395759" w:rsidRDefault="003957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1235767"/>
      <w:docPartObj>
        <w:docPartGallery w:val="Page Numbers (Bottom of Page)"/>
        <w:docPartUnique/>
      </w:docPartObj>
    </w:sdtPr>
    <w:sdtEndPr>
      <w:rPr>
        <w:noProof/>
      </w:rPr>
    </w:sdtEndPr>
    <w:sdtContent>
      <w:p w14:paraId="694177F2" w14:textId="77777777" w:rsidR="00395759" w:rsidRDefault="00395759">
        <w:pPr>
          <w:pStyle w:val="Footer"/>
        </w:pPr>
        <w:r>
          <w:fldChar w:fldCharType="begin"/>
        </w:r>
        <w:r>
          <w:instrText xml:space="preserve"> PAGE   \* MERGEFORMAT </w:instrText>
        </w:r>
        <w:r>
          <w:fldChar w:fldCharType="separate"/>
        </w:r>
        <w:r>
          <w:rPr>
            <w:noProof/>
          </w:rPr>
          <w:t>2</w:t>
        </w:r>
        <w:r>
          <w:rPr>
            <w:noProof/>
          </w:rPr>
          <w:fldChar w:fldCharType="end"/>
        </w:r>
      </w:p>
    </w:sdtContent>
  </w:sdt>
  <w:p w14:paraId="0FA3809E" w14:textId="77777777" w:rsidR="00395759" w:rsidRDefault="003957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4FB91" w14:textId="77777777" w:rsidR="00395759" w:rsidRDefault="0039575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AB2BE" w14:textId="77777777" w:rsidR="00395759" w:rsidRDefault="00395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9F943" w14:textId="77777777" w:rsidR="00395759" w:rsidRDefault="003957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EC73E" w14:textId="77777777" w:rsidR="00395759" w:rsidRDefault="003957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A0997"/>
    <w:multiLevelType w:val="multilevel"/>
    <w:tmpl w:val="18B4F1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CE0A57"/>
    <w:multiLevelType w:val="hybridMultilevel"/>
    <w:tmpl w:val="D330846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DDF"/>
    <w:rsid w:val="00043663"/>
    <w:rsid w:val="00101B88"/>
    <w:rsid w:val="001E6976"/>
    <w:rsid w:val="003800BF"/>
    <w:rsid w:val="00395759"/>
    <w:rsid w:val="00395BEA"/>
    <w:rsid w:val="0042124D"/>
    <w:rsid w:val="00453B82"/>
    <w:rsid w:val="005B2D64"/>
    <w:rsid w:val="005C7D3F"/>
    <w:rsid w:val="00796C6B"/>
    <w:rsid w:val="007E14E6"/>
    <w:rsid w:val="008B5CD1"/>
    <w:rsid w:val="009A4FCB"/>
    <w:rsid w:val="00A53DDF"/>
    <w:rsid w:val="00C27035"/>
    <w:rsid w:val="00E20D45"/>
    <w:rsid w:val="00EA0A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018B"/>
  <w15:chartTrackingRefBased/>
  <w15:docId w15:val="{F187E37C-E3A9-4798-8558-179A4CEC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3D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3DDF"/>
    <w:pPr>
      <w:tabs>
        <w:tab w:val="center" w:pos="4513"/>
        <w:tab w:val="right" w:pos="9026"/>
      </w:tabs>
      <w:spacing w:after="0" w:line="240" w:lineRule="auto"/>
    </w:pPr>
    <w:rPr>
      <w:rFonts w:ascii="Calibri" w:eastAsia="Calibri" w:hAnsi="Calibri" w:cs="Calibri"/>
      <w:lang w:eastAsia="en-IE"/>
    </w:rPr>
  </w:style>
  <w:style w:type="character" w:customStyle="1" w:styleId="HeaderChar">
    <w:name w:val="Header Char"/>
    <w:basedOn w:val="DefaultParagraphFont"/>
    <w:link w:val="Header"/>
    <w:uiPriority w:val="99"/>
    <w:rsid w:val="00A53DDF"/>
    <w:rPr>
      <w:rFonts w:ascii="Calibri" w:eastAsia="Calibri" w:hAnsi="Calibri" w:cs="Calibri"/>
      <w:lang w:eastAsia="en-IE"/>
    </w:rPr>
  </w:style>
  <w:style w:type="paragraph" w:styleId="Footer">
    <w:name w:val="footer"/>
    <w:basedOn w:val="Normal"/>
    <w:link w:val="FooterChar"/>
    <w:uiPriority w:val="99"/>
    <w:unhideWhenUsed/>
    <w:rsid w:val="00A53DDF"/>
    <w:pPr>
      <w:tabs>
        <w:tab w:val="center" w:pos="4513"/>
        <w:tab w:val="right" w:pos="9026"/>
      </w:tabs>
      <w:spacing w:after="0" w:line="240" w:lineRule="auto"/>
    </w:pPr>
    <w:rPr>
      <w:rFonts w:ascii="Calibri" w:eastAsia="Calibri" w:hAnsi="Calibri" w:cs="Calibri"/>
      <w:lang w:eastAsia="en-IE"/>
    </w:rPr>
  </w:style>
  <w:style w:type="character" w:customStyle="1" w:styleId="FooterChar">
    <w:name w:val="Footer Char"/>
    <w:basedOn w:val="DefaultParagraphFont"/>
    <w:link w:val="Footer"/>
    <w:uiPriority w:val="99"/>
    <w:rsid w:val="00A53DDF"/>
    <w:rPr>
      <w:rFonts w:ascii="Calibri" w:eastAsia="Calibri" w:hAnsi="Calibri" w:cs="Calibri"/>
      <w:lang w:eastAsia="en-IE"/>
    </w:rPr>
  </w:style>
  <w:style w:type="character" w:styleId="Hyperlink">
    <w:name w:val="Hyperlink"/>
    <w:basedOn w:val="DefaultParagraphFont"/>
    <w:uiPriority w:val="99"/>
    <w:unhideWhenUsed/>
    <w:rsid w:val="00101B88"/>
    <w:rPr>
      <w:color w:val="0000FF"/>
      <w:u w:val="single"/>
    </w:rPr>
  </w:style>
  <w:style w:type="paragraph" w:styleId="NormalWeb">
    <w:name w:val="Normal (Web)"/>
    <w:basedOn w:val="Normal"/>
    <w:uiPriority w:val="99"/>
    <w:unhideWhenUsed/>
    <w:rsid w:val="00101B88"/>
    <w:pPr>
      <w:spacing w:before="100" w:beforeAutospacing="1" w:after="100" w:afterAutospacing="1" w:line="240" w:lineRule="auto"/>
    </w:pPr>
    <w:rPr>
      <w:rFonts w:ascii="Calibri" w:hAnsi="Calibri" w:cs="Calibri"/>
      <w:lang w:eastAsia="en-IE"/>
    </w:rPr>
  </w:style>
  <w:style w:type="character" w:styleId="UnresolvedMention">
    <w:name w:val="Unresolved Mention"/>
    <w:basedOn w:val="DefaultParagraphFont"/>
    <w:uiPriority w:val="99"/>
    <w:semiHidden/>
    <w:unhideWhenUsed/>
    <w:rsid w:val="00043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989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4.safelinks.protection.outlook.com/?url=https%3A%2F%2Fwww.sdcc.ie%2Fen%2Fservices%2Fsport-and-recreation%2Flibraries%2Flibrary-services%2Fonline-resources%2F&amp;data=02%7C01%7Cbfennell%40SDUBLINCOCO.ie%7C9bdb3d6c8c014479b0b808d7e75b43ac%7C6a3c00c019d0492da8de95fad8fda1d4%7C0%7C0%7C637232251475674477&amp;sdata=kbYs18we4dtEpc3I0xTgRDl5Hy1XvgPuH1zO5wLHvU0%3D&amp;reserved=0" TargetMode="External"/><Relationship Id="rId13" Type="http://schemas.openxmlformats.org/officeDocument/2006/relationships/image" Target="media/image3.png"/><Relationship Id="rId18" Type="http://schemas.openxmlformats.org/officeDocument/2006/relationships/hyperlink" Target="https://eur04.safelinks.protection.outlook.com/?url=http%3A%2F%2Fwww.southdublinlibraries.ie%2F&amp;data=02%7C01%7Cbfennell%40SDUBLINCOCO.ie%7Cacb1c6a2440143fe1d7608d7fb3898cb%7C6a3c00c019d0492da8de95fad8fda1d4%7C0%7C0%7C637254092803571303&amp;sdata=iztR7WmS5sdRf4Co7RNKVwFpYW5M3VFJHD46libuCXg%3D&amp;reserved=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instagram.com/sdcclibraries/" TargetMode="External"/><Relationship Id="rId12" Type="http://schemas.openxmlformats.org/officeDocument/2006/relationships/image" Target="media/image2.png"/><Relationship Id="rId17" Type="http://schemas.openxmlformats.org/officeDocument/2006/relationships/hyperlink" Target="https://eur04.safelinks.protection.outlook.com/?url=http%3A%2F%2Fwww.localstudies.wordpress.com%2F&amp;data=02%7C01%7Cbfennell%40SDUBLINCOCO.ie%7Cacb1c6a2440143fe1d7608d7fb3898cb%7C6a3c00c019d0492da8de95fad8fda1d4%7C0%7C0%7C637254092803571303&amp;sdata=COc7%2FBuZIAStV%2BDYXJQ8r7Wl5Rhi7VHhSyyNCwCBPWo%3D&amp;reserved=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bit.ly/CruinniuTVSD"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https://twitter.com/SDCClibraries" TargetMode="External"/><Relationship Id="rId11" Type="http://schemas.openxmlformats.org/officeDocument/2006/relationships/image" Target="cid:image013.png@01D62E00.1FBE2100" TargetMode="External"/><Relationship Id="rId24" Type="http://schemas.openxmlformats.org/officeDocument/2006/relationships/footer" Target="footer3.xml"/><Relationship Id="rId5" Type="http://schemas.openxmlformats.org/officeDocument/2006/relationships/hyperlink" Target="https://www.facebook.com/SouthDublinLibraries/" TargetMode="Externa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04.safelinks.protection.outlook.com/?url=https%3A%2F%2Fvimeo.com%2F412691986&amp;data=02%7C01%7Cbfennell%40sdublincoco.ie%7C245e7b12358140c176fe08d804e1435e%7C6a3c00c019d0492da8de95fad8fda1d4%7C0%7C0%7C637264712827255799&amp;sdata=D9d1NRZ531vIvy4UQRMnFTz4tFpCQzNHqzFN3u6rR3c%3D&amp;reserved=0"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7</Pages>
  <Words>2112</Words>
  <Characters>12043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Bernadette Fennell</cp:lastModifiedBy>
  <cp:revision>14</cp:revision>
  <dcterms:created xsi:type="dcterms:W3CDTF">2020-06-02T12:29:00Z</dcterms:created>
  <dcterms:modified xsi:type="dcterms:W3CDTF">2020-06-02T17:04:00Z</dcterms:modified>
</cp:coreProperties>
</file>