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7299C" w14:textId="6C512423" w:rsidR="00DE6CAA" w:rsidRPr="008B0739" w:rsidRDefault="009E0474" w:rsidP="008B0739">
      <w:pPr>
        <w:jc w:val="both"/>
        <w:rPr>
          <w:rFonts w:ascii="Calibri" w:hAnsi="Calibri" w:cs="Calibri"/>
          <w:sz w:val="24"/>
          <w:szCs w:val="24"/>
        </w:rPr>
      </w:pPr>
      <w:r w:rsidRPr="008B0739">
        <w:rPr>
          <w:rFonts w:ascii="Calibri" w:hAnsi="Calibri" w:cs="Calibri"/>
          <w:sz w:val="24"/>
          <w:szCs w:val="24"/>
        </w:rPr>
        <w:t xml:space="preserve">Mayor and Council members </w:t>
      </w:r>
    </w:p>
    <w:p w14:paraId="7FE44101" w14:textId="729ED1F3" w:rsidR="009E0474" w:rsidRPr="008B0739" w:rsidRDefault="009E0474" w:rsidP="008B0739">
      <w:pPr>
        <w:jc w:val="both"/>
        <w:rPr>
          <w:rFonts w:ascii="Calibri" w:hAnsi="Calibri" w:cs="Calibri"/>
          <w:sz w:val="24"/>
          <w:szCs w:val="24"/>
        </w:rPr>
      </w:pPr>
    </w:p>
    <w:p w14:paraId="51E94A97" w14:textId="5FDC14B7" w:rsidR="009E0474" w:rsidRPr="008B0739" w:rsidRDefault="009E0474" w:rsidP="008B0739">
      <w:pPr>
        <w:jc w:val="both"/>
        <w:rPr>
          <w:rFonts w:ascii="Calibri" w:hAnsi="Calibri" w:cs="Calibri"/>
          <w:sz w:val="24"/>
          <w:szCs w:val="24"/>
        </w:rPr>
      </w:pPr>
      <w:r w:rsidRPr="008B0739">
        <w:rPr>
          <w:rFonts w:ascii="Calibri" w:hAnsi="Calibri" w:cs="Calibri"/>
          <w:sz w:val="24"/>
          <w:szCs w:val="24"/>
        </w:rPr>
        <w:t xml:space="preserve">                                  Re: HI -10 -- Budgetary and financial impact of COVID 19. </w:t>
      </w:r>
    </w:p>
    <w:p w14:paraId="4434EB42" w14:textId="3D322788" w:rsidR="009E0474" w:rsidRPr="008B0739" w:rsidRDefault="009E0474" w:rsidP="008B0739">
      <w:pPr>
        <w:jc w:val="both"/>
        <w:rPr>
          <w:rFonts w:ascii="Calibri" w:hAnsi="Calibri" w:cs="Calibri"/>
          <w:sz w:val="24"/>
          <w:szCs w:val="24"/>
        </w:rPr>
      </w:pPr>
    </w:p>
    <w:p w14:paraId="72A99488" w14:textId="35C0F0A0" w:rsidR="009E0474" w:rsidRDefault="009E0474" w:rsidP="003C5EFF">
      <w:pPr>
        <w:spacing w:after="0"/>
        <w:jc w:val="both"/>
        <w:rPr>
          <w:rFonts w:ascii="Calibri" w:hAnsi="Calibri" w:cs="Calibri"/>
          <w:sz w:val="24"/>
          <w:szCs w:val="24"/>
        </w:rPr>
      </w:pPr>
      <w:r w:rsidRPr="008B0739">
        <w:rPr>
          <w:rFonts w:ascii="Calibri" w:hAnsi="Calibri" w:cs="Calibri"/>
          <w:sz w:val="24"/>
          <w:szCs w:val="24"/>
        </w:rPr>
        <w:t>Dear Member,</w:t>
      </w:r>
    </w:p>
    <w:p w14:paraId="45DBF787" w14:textId="77777777" w:rsidR="003C5EFF" w:rsidRPr="008B0739" w:rsidRDefault="003C5EFF" w:rsidP="003C5EFF">
      <w:pPr>
        <w:spacing w:after="0"/>
        <w:jc w:val="both"/>
        <w:rPr>
          <w:rFonts w:ascii="Calibri" w:hAnsi="Calibri" w:cs="Calibri"/>
          <w:sz w:val="24"/>
          <w:szCs w:val="24"/>
        </w:rPr>
      </w:pPr>
    </w:p>
    <w:p w14:paraId="0FE5A57E" w14:textId="2B4BC391" w:rsidR="009E0474" w:rsidRDefault="009E0474" w:rsidP="003C5EFF">
      <w:pPr>
        <w:spacing w:after="0"/>
        <w:jc w:val="both"/>
        <w:rPr>
          <w:rFonts w:ascii="Calibri" w:hAnsi="Calibri" w:cs="Calibri"/>
          <w:sz w:val="24"/>
          <w:szCs w:val="24"/>
        </w:rPr>
      </w:pPr>
      <w:r w:rsidRPr="008B0739">
        <w:rPr>
          <w:rFonts w:ascii="Calibri" w:hAnsi="Calibri" w:cs="Calibri"/>
          <w:sz w:val="24"/>
          <w:szCs w:val="24"/>
        </w:rPr>
        <w:t xml:space="preserve">As you are </w:t>
      </w:r>
      <w:r w:rsidR="009852F6" w:rsidRPr="008B0739">
        <w:rPr>
          <w:rFonts w:ascii="Calibri" w:hAnsi="Calibri" w:cs="Calibri"/>
          <w:sz w:val="24"/>
          <w:szCs w:val="24"/>
        </w:rPr>
        <w:t>aware</w:t>
      </w:r>
      <w:r w:rsidRPr="008B0739">
        <w:rPr>
          <w:rFonts w:ascii="Calibri" w:hAnsi="Calibri" w:cs="Calibri"/>
          <w:sz w:val="24"/>
          <w:szCs w:val="24"/>
        </w:rPr>
        <w:t xml:space="preserve"> </w:t>
      </w:r>
      <w:r w:rsidR="0082690A" w:rsidRPr="008B0739">
        <w:rPr>
          <w:rFonts w:ascii="Calibri" w:hAnsi="Calibri" w:cs="Calibri"/>
          <w:sz w:val="24"/>
          <w:szCs w:val="24"/>
        </w:rPr>
        <w:t>the onset of the COVID 19 global pandemic crisis has severely impacted on every aspect of our lives</w:t>
      </w:r>
      <w:r w:rsidR="008B0739">
        <w:rPr>
          <w:rFonts w:ascii="Calibri" w:hAnsi="Calibri" w:cs="Calibri"/>
          <w:sz w:val="24"/>
          <w:szCs w:val="24"/>
        </w:rPr>
        <w:t>,</w:t>
      </w:r>
      <w:r w:rsidR="0082690A" w:rsidRPr="008B0739">
        <w:rPr>
          <w:rFonts w:ascii="Calibri" w:hAnsi="Calibri" w:cs="Calibri"/>
          <w:sz w:val="24"/>
          <w:szCs w:val="24"/>
        </w:rPr>
        <w:t xml:space="preserve"> including fundamental economic activity. Public health measures</w:t>
      </w:r>
      <w:r w:rsidR="00465A59" w:rsidRPr="008B0739">
        <w:rPr>
          <w:rFonts w:ascii="Calibri" w:hAnsi="Calibri" w:cs="Calibri"/>
          <w:sz w:val="24"/>
          <w:szCs w:val="24"/>
        </w:rPr>
        <w:t xml:space="preserve"> were</w:t>
      </w:r>
      <w:r w:rsidR="0082690A" w:rsidRPr="008B0739">
        <w:rPr>
          <w:rFonts w:ascii="Calibri" w:hAnsi="Calibri" w:cs="Calibri"/>
          <w:sz w:val="24"/>
          <w:szCs w:val="24"/>
        </w:rPr>
        <w:t xml:space="preserve"> initially implemented on </w:t>
      </w:r>
      <w:r w:rsidR="008B0739">
        <w:rPr>
          <w:rFonts w:ascii="Calibri" w:hAnsi="Calibri" w:cs="Calibri"/>
          <w:sz w:val="24"/>
          <w:szCs w:val="24"/>
        </w:rPr>
        <w:t xml:space="preserve">the </w:t>
      </w:r>
      <w:r w:rsidR="0082690A" w:rsidRPr="008B0739">
        <w:rPr>
          <w:rFonts w:ascii="Calibri" w:hAnsi="Calibri" w:cs="Calibri"/>
          <w:sz w:val="24"/>
          <w:szCs w:val="24"/>
        </w:rPr>
        <w:t>12</w:t>
      </w:r>
      <w:r w:rsidR="0082690A" w:rsidRPr="008B0739">
        <w:rPr>
          <w:rFonts w:ascii="Calibri" w:hAnsi="Calibri" w:cs="Calibri"/>
          <w:sz w:val="24"/>
          <w:szCs w:val="24"/>
          <w:vertAlign w:val="superscript"/>
        </w:rPr>
        <w:t>th</w:t>
      </w:r>
      <w:r w:rsidR="0082690A" w:rsidRPr="008B0739">
        <w:rPr>
          <w:rFonts w:ascii="Calibri" w:hAnsi="Calibri" w:cs="Calibri"/>
          <w:sz w:val="24"/>
          <w:szCs w:val="24"/>
        </w:rPr>
        <w:t xml:space="preserve"> </w:t>
      </w:r>
      <w:r w:rsidR="008B0739">
        <w:rPr>
          <w:rFonts w:ascii="Calibri" w:hAnsi="Calibri" w:cs="Calibri"/>
          <w:sz w:val="24"/>
          <w:szCs w:val="24"/>
        </w:rPr>
        <w:t>of M</w:t>
      </w:r>
      <w:r w:rsidR="00E71387" w:rsidRPr="008B0739">
        <w:rPr>
          <w:rFonts w:ascii="Calibri" w:hAnsi="Calibri" w:cs="Calibri"/>
          <w:sz w:val="24"/>
          <w:szCs w:val="24"/>
        </w:rPr>
        <w:t>arch, followed</w:t>
      </w:r>
      <w:r w:rsidR="0082690A" w:rsidRPr="008B0739">
        <w:rPr>
          <w:rFonts w:ascii="Calibri" w:hAnsi="Calibri" w:cs="Calibri"/>
          <w:sz w:val="24"/>
          <w:szCs w:val="24"/>
        </w:rPr>
        <w:t xml:space="preserve"> by more stringent restrictions on </w:t>
      </w:r>
      <w:r w:rsidR="008B0739">
        <w:rPr>
          <w:rFonts w:ascii="Calibri" w:hAnsi="Calibri" w:cs="Calibri"/>
          <w:sz w:val="24"/>
          <w:szCs w:val="24"/>
        </w:rPr>
        <w:t xml:space="preserve">the </w:t>
      </w:r>
      <w:r w:rsidR="0082690A" w:rsidRPr="008B0739">
        <w:rPr>
          <w:rFonts w:ascii="Calibri" w:hAnsi="Calibri" w:cs="Calibri"/>
          <w:sz w:val="24"/>
          <w:szCs w:val="24"/>
        </w:rPr>
        <w:t>28</w:t>
      </w:r>
      <w:r w:rsidR="0082690A" w:rsidRPr="008B0739">
        <w:rPr>
          <w:rFonts w:ascii="Calibri" w:hAnsi="Calibri" w:cs="Calibri"/>
          <w:sz w:val="24"/>
          <w:szCs w:val="24"/>
          <w:vertAlign w:val="superscript"/>
        </w:rPr>
        <w:t>th</w:t>
      </w:r>
      <w:r w:rsidR="0082690A" w:rsidRPr="008B0739">
        <w:rPr>
          <w:rFonts w:ascii="Calibri" w:hAnsi="Calibri" w:cs="Calibri"/>
          <w:sz w:val="24"/>
          <w:szCs w:val="24"/>
        </w:rPr>
        <w:t xml:space="preserve"> </w:t>
      </w:r>
      <w:r w:rsidR="008B0739">
        <w:rPr>
          <w:rFonts w:ascii="Calibri" w:hAnsi="Calibri" w:cs="Calibri"/>
          <w:sz w:val="24"/>
          <w:szCs w:val="24"/>
        </w:rPr>
        <w:t>of M</w:t>
      </w:r>
      <w:r w:rsidR="0082690A" w:rsidRPr="008B0739">
        <w:rPr>
          <w:rFonts w:ascii="Calibri" w:hAnsi="Calibri" w:cs="Calibri"/>
          <w:sz w:val="24"/>
          <w:szCs w:val="24"/>
        </w:rPr>
        <w:t>arch, subsequently extended to the 5</w:t>
      </w:r>
      <w:r w:rsidR="0082690A" w:rsidRPr="008B0739">
        <w:rPr>
          <w:rFonts w:ascii="Calibri" w:hAnsi="Calibri" w:cs="Calibri"/>
          <w:sz w:val="24"/>
          <w:szCs w:val="24"/>
          <w:vertAlign w:val="superscript"/>
        </w:rPr>
        <w:t>th</w:t>
      </w:r>
      <w:r w:rsidR="0082690A" w:rsidRPr="008B0739">
        <w:rPr>
          <w:rFonts w:ascii="Calibri" w:hAnsi="Calibri" w:cs="Calibri"/>
          <w:sz w:val="24"/>
          <w:szCs w:val="24"/>
        </w:rPr>
        <w:t xml:space="preserve"> </w:t>
      </w:r>
      <w:r w:rsidR="008B0739">
        <w:rPr>
          <w:rFonts w:ascii="Calibri" w:hAnsi="Calibri" w:cs="Calibri"/>
          <w:sz w:val="24"/>
          <w:szCs w:val="24"/>
        </w:rPr>
        <w:t>of M</w:t>
      </w:r>
      <w:r w:rsidR="0082690A" w:rsidRPr="008B0739">
        <w:rPr>
          <w:rFonts w:ascii="Calibri" w:hAnsi="Calibri" w:cs="Calibri"/>
          <w:sz w:val="24"/>
          <w:szCs w:val="24"/>
        </w:rPr>
        <w:t>ay and finally to the 18</w:t>
      </w:r>
      <w:r w:rsidR="0082690A" w:rsidRPr="008B0739">
        <w:rPr>
          <w:rFonts w:ascii="Calibri" w:hAnsi="Calibri" w:cs="Calibri"/>
          <w:sz w:val="24"/>
          <w:szCs w:val="24"/>
          <w:vertAlign w:val="superscript"/>
        </w:rPr>
        <w:t>th</w:t>
      </w:r>
      <w:r w:rsidR="0082690A" w:rsidRPr="008B0739">
        <w:rPr>
          <w:rFonts w:ascii="Calibri" w:hAnsi="Calibri" w:cs="Calibri"/>
          <w:sz w:val="24"/>
          <w:szCs w:val="24"/>
        </w:rPr>
        <w:t xml:space="preserve"> </w:t>
      </w:r>
      <w:r w:rsidR="008B0739">
        <w:rPr>
          <w:rFonts w:ascii="Calibri" w:hAnsi="Calibri" w:cs="Calibri"/>
          <w:sz w:val="24"/>
          <w:szCs w:val="24"/>
        </w:rPr>
        <w:t>of M</w:t>
      </w:r>
      <w:r w:rsidR="0082690A" w:rsidRPr="008B0739">
        <w:rPr>
          <w:rFonts w:ascii="Calibri" w:hAnsi="Calibri" w:cs="Calibri"/>
          <w:sz w:val="24"/>
          <w:szCs w:val="24"/>
        </w:rPr>
        <w:t xml:space="preserve">ay. We are now in </w:t>
      </w:r>
      <w:r w:rsidR="008B0739">
        <w:rPr>
          <w:rFonts w:ascii="Calibri" w:hAnsi="Calibri" w:cs="Calibri"/>
          <w:sz w:val="24"/>
          <w:szCs w:val="24"/>
        </w:rPr>
        <w:t>s</w:t>
      </w:r>
      <w:r w:rsidR="0082690A" w:rsidRPr="008B0739">
        <w:rPr>
          <w:rFonts w:ascii="Calibri" w:hAnsi="Calibri" w:cs="Calibri"/>
          <w:sz w:val="24"/>
          <w:szCs w:val="24"/>
        </w:rPr>
        <w:t xml:space="preserve">tage one of </w:t>
      </w:r>
      <w:r w:rsidR="00021766" w:rsidRPr="008B0739">
        <w:rPr>
          <w:rFonts w:ascii="Calibri" w:hAnsi="Calibri" w:cs="Calibri"/>
          <w:sz w:val="24"/>
          <w:szCs w:val="24"/>
        </w:rPr>
        <w:t xml:space="preserve">the </w:t>
      </w:r>
      <w:r w:rsidR="009852F6" w:rsidRPr="008B0739">
        <w:rPr>
          <w:rFonts w:ascii="Calibri" w:hAnsi="Calibri" w:cs="Calibri"/>
          <w:sz w:val="24"/>
          <w:szCs w:val="24"/>
        </w:rPr>
        <w:t>G</w:t>
      </w:r>
      <w:r w:rsidR="00021766" w:rsidRPr="008B0739">
        <w:rPr>
          <w:rFonts w:ascii="Calibri" w:hAnsi="Calibri" w:cs="Calibri"/>
          <w:sz w:val="24"/>
          <w:szCs w:val="24"/>
        </w:rPr>
        <w:t>overnment</w:t>
      </w:r>
      <w:r w:rsidR="0082690A" w:rsidRPr="008B0739">
        <w:rPr>
          <w:rFonts w:ascii="Calibri" w:hAnsi="Calibri" w:cs="Calibri"/>
          <w:sz w:val="24"/>
          <w:szCs w:val="24"/>
        </w:rPr>
        <w:t xml:space="preserve"> </w:t>
      </w:r>
      <w:r w:rsidR="009852F6" w:rsidRPr="008B0739">
        <w:rPr>
          <w:rFonts w:ascii="Calibri" w:hAnsi="Calibri" w:cs="Calibri"/>
          <w:sz w:val="24"/>
          <w:szCs w:val="24"/>
        </w:rPr>
        <w:t>R</w:t>
      </w:r>
      <w:r w:rsidR="0082690A" w:rsidRPr="008B0739">
        <w:rPr>
          <w:rFonts w:ascii="Calibri" w:hAnsi="Calibri" w:cs="Calibri"/>
          <w:sz w:val="24"/>
          <w:szCs w:val="24"/>
        </w:rPr>
        <w:t xml:space="preserve">oadmap to lift restrictions and </w:t>
      </w:r>
      <w:r w:rsidR="00021766" w:rsidRPr="008B0739">
        <w:rPr>
          <w:rFonts w:ascii="Calibri" w:hAnsi="Calibri" w:cs="Calibri"/>
          <w:sz w:val="24"/>
          <w:szCs w:val="24"/>
        </w:rPr>
        <w:t>gradually r</w:t>
      </w:r>
      <w:r w:rsidR="0082690A" w:rsidRPr="008B0739">
        <w:rPr>
          <w:rFonts w:ascii="Calibri" w:hAnsi="Calibri" w:cs="Calibri"/>
          <w:sz w:val="24"/>
          <w:szCs w:val="24"/>
        </w:rPr>
        <w:t>eopen the economy</w:t>
      </w:r>
      <w:r w:rsidR="00021766" w:rsidRPr="008B0739">
        <w:rPr>
          <w:rFonts w:ascii="Calibri" w:hAnsi="Calibri" w:cs="Calibri"/>
          <w:sz w:val="24"/>
          <w:szCs w:val="24"/>
        </w:rPr>
        <w:t xml:space="preserve"> in five phases</w:t>
      </w:r>
      <w:r w:rsidR="008B0739">
        <w:rPr>
          <w:rFonts w:ascii="Calibri" w:hAnsi="Calibri" w:cs="Calibri"/>
          <w:sz w:val="24"/>
          <w:szCs w:val="24"/>
        </w:rPr>
        <w:t>,</w:t>
      </w:r>
      <w:r w:rsidR="00021766" w:rsidRPr="008B0739">
        <w:rPr>
          <w:rFonts w:ascii="Calibri" w:hAnsi="Calibri" w:cs="Calibri"/>
          <w:sz w:val="24"/>
          <w:szCs w:val="24"/>
        </w:rPr>
        <w:t xml:space="preserve"> up to </w:t>
      </w:r>
      <w:r w:rsidR="008B0739">
        <w:rPr>
          <w:rFonts w:ascii="Calibri" w:hAnsi="Calibri" w:cs="Calibri"/>
          <w:sz w:val="24"/>
          <w:szCs w:val="24"/>
        </w:rPr>
        <w:t xml:space="preserve">the </w:t>
      </w:r>
      <w:r w:rsidR="00021766" w:rsidRPr="008B0739">
        <w:rPr>
          <w:rFonts w:ascii="Calibri" w:hAnsi="Calibri" w:cs="Calibri"/>
          <w:sz w:val="24"/>
          <w:szCs w:val="24"/>
        </w:rPr>
        <w:t>10</w:t>
      </w:r>
      <w:r w:rsidR="00021766" w:rsidRPr="008B0739">
        <w:rPr>
          <w:rFonts w:ascii="Calibri" w:hAnsi="Calibri" w:cs="Calibri"/>
          <w:sz w:val="24"/>
          <w:szCs w:val="24"/>
          <w:vertAlign w:val="superscript"/>
        </w:rPr>
        <w:t>th</w:t>
      </w:r>
      <w:r w:rsidR="00021766" w:rsidRPr="008B0739">
        <w:rPr>
          <w:rFonts w:ascii="Calibri" w:hAnsi="Calibri" w:cs="Calibri"/>
          <w:sz w:val="24"/>
          <w:szCs w:val="24"/>
        </w:rPr>
        <w:t xml:space="preserve"> </w:t>
      </w:r>
      <w:r w:rsidR="008B0739">
        <w:rPr>
          <w:rFonts w:ascii="Calibri" w:hAnsi="Calibri" w:cs="Calibri"/>
          <w:sz w:val="24"/>
          <w:szCs w:val="24"/>
        </w:rPr>
        <w:t>of A</w:t>
      </w:r>
      <w:r w:rsidR="00021766" w:rsidRPr="008B0739">
        <w:rPr>
          <w:rFonts w:ascii="Calibri" w:hAnsi="Calibri" w:cs="Calibri"/>
          <w:sz w:val="24"/>
          <w:szCs w:val="24"/>
        </w:rPr>
        <w:t>ugust 2020</w:t>
      </w:r>
      <w:r w:rsidR="00D147E5" w:rsidRPr="008B0739">
        <w:rPr>
          <w:rFonts w:ascii="Calibri" w:hAnsi="Calibri" w:cs="Calibri"/>
          <w:sz w:val="24"/>
          <w:szCs w:val="24"/>
        </w:rPr>
        <w:t>.</w:t>
      </w:r>
      <w:r w:rsidR="0082690A" w:rsidRPr="008B0739">
        <w:rPr>
          <w:rFonts w:ascii="Calibri" w:hAnsi="Calibri" w:cs="Calibri"/>
          <w:sz w:val="24"/>
          <w:szCs w:val="24"/>
        </w:rPr>
        <w:t xml:space="preserve"> </w:t>
      </w:r>
      <w:r w:rsidR="009852F6" w:rsidRPr="008B0739">
        <w:rPr>
          <w:rFonts w:ascii="Calibri" w:hAnsi="Calibri" w:cs="Calibri"/>
          <w:sz w:val="24"/>
          <w:szCs w:val="24"/>
        </w:rPr>
        <w:t>Nationally,</w:t>
      </w:r>
      <w:r w:rsidR="00D147E5" w:rsidRPr="008B0739">
        <w:rPr>
          <w:rFonts w:ascii="Calibri" w:hAnsi="Calibri" w:cs="Calibri"/>
          <w:sz w:val="24"/>
          <w:szCs w:val="24"/>
        </w:rPr>
        <w:t xml:space="preserve"> </w:t>
      </w:r>
      <w:r w:rsidR="00021766" w:rsidRPr="008B0739">
        <w:rPr>
          <w:rFonts w:ascii="Calibri" w:hAnsi="Calibri" w:cs="Calibri"/>
          <w:sz w:val="24"/>
          <w:szCs w:val="24"/>
        </w:rPr>
        <w:t>economic indicators</w:t>
      </w:r>
      <w:r w:rsidR="0082690A" w:rsidRPr="008B0739">
        <w:rPr>
          <w:rFonts w:ascii="Calibri" w:hAnsi="Calibri" w:cs="Calibri"/>
          <w:sz w:val="24"/>
          <w:szCs w:val="24"/>
        </w:rPr>
        <w:t xml:space="preserve"> such as the projected €30b current budget deficit and an unemployment rate of 28% are stark reminders </w:t>
      </w:r>
      <w:r w:rsidR="00021766" w:rsidRPr="008B0739">
        <w:rPr>
          <w:rFonts w:ascii="Calibri" w:hAnsi="Calibri" w:cs="Calibri"/>
          <w:sz w:val="24"/>
          <w:szCs w:val="24"/>
        </w:rPr>
        <w:t>of the impact. This of course i</w:t>
      </w:r>
      <w:r w:rsidR="00465A59" w:rsidRPr="008B0739">
        <w:rPr>
          <w:rFonts w:ascii="Calibri" w:hAnsi="Calibri" w:cs="Calibri"/>
          <w:sz w:val="24"/>
          <w:szCs w:val="24"/>
        </w:rPr>
        <w:t>s</w:t>
      </w:r>
      <w:r w:rsidR="00021766" w:rsidRPr="008B0739">
        <w:rPr>
          <w:rFonts w:ascii="Calibri" w:hAnsi="Calibri" w:cs="Calibri"/>
          <w:sz w:val="24"/>
          <w:szCs w:val="24"/>
        </w:rPr>
        <w:t xml:space="preserve"> reflected locally in the closure of business and the curtailment of movement generally </w:t>
      </w:r>
      <w:r w:rsidR="00D147E5" w:rsidRPr="008B0739">
        <w:rPr>
          <w:rFonts w:ascii="Calibri" w:hAnsi="Calibri" w:cs="Calibri"/>
          <w:sz w:val="24"/>
          <w:szCs w:val="24"/>
        </w:rPr>
        <w:t xml:space="preserve">arising </w:t>
      </w:r>
      <w:r w:rsidR="009852F6" w:rsidRPr="008B0739">
        <w:rPr>
          <w:rFonts w:ascii="Calibri" w:hAnsi="Calibri" w:cs="Calibri"/>
          <w:sz w:val="24"/>
          <w:szCs w:val="24"/>
        </w:rPr>
        <w:t>from the</w:t>
      </w:r>
      <w:r w:rsidR="00021766" w:rsidRPr="008B0739">
        <w:rPr>
          <w:rFonts w:ascii="Calibri" w:hAnsi="Calibri" w:cs="Calibri"/>
          <w:sz w:val="24"/>
          <w:szCs w:val="24"/>
        </w:rPr>
        <w:t xml:space="preserve"> necessary public health measures put in place by government. </w:t>
      </w:r>
    </w:p>
    <w:p w14:paraId="7B5BF785" w14:textId="77777777" w:rsidR="00A6466D" w:rsidRDefault="00A6466D" w:rsidP="008B0739">
      <w:pPr>
        <w:spacing w:after="0"/>
        <w:jc w:val="both"/>
        <w:rPr>
          <w:rFonts w:ascii="Calibri" w:hAnsi="Calibri" w:cs="Calibri"/>
          <w:b/>
          <w:bCs/>
          <w:sz w:val="24"/>
          <w:szCs w:val="24"/>
        </w:rPr>
      </w:pPr>
    </w:p>
    <w:p w14:paraId="187B37F9" w14:textId="08FD6017" w:rsidR="00E71387" w:rsidRPr="008B0739" w:rsidRDefault="00E71387" w:rsidP="008B0739">
      <w:pPr>
        <w:spacing w:after="0"/>
        <w:jc w:val="both"/>
        <w:rPr>
          <w:rFonts w:ascii="Calibri" w:hAnsi="Calibri" w:cs="Calibri"/>
          <w:b/>
          <w:bCs/>
          <w:sz w:val="24"/>
          <w:szCs w:val="24"/>
        </w:rPr>
      </w:pPr>
      <w:r w:rsidRPr="008B0739">
        <w:rPr>
          <w:rFonts w:ascii="Calibri" w:hAnsi="Calibri" w:cs="Calibri"/>
          <w:b/>
          <w:bCs/>
          <w:sz w:val="24"/>
          <w:szCs w:val="24"/>
        </w:rPr>
        <w:t xml:space="preserve">Rates Impact </w:t>
      </w:r>
    </w:p>
    <w:p w14:paraId="7DADDE28" w14:textId="12A6F73A" w:rsidR="00021766" w:rsidRPr="008B0739" w:rsidRDefault="00021766" w:rsidP="008B0739">
      <w:pPr>
        <w:jc w:val="both"/>
        <w:rPr>
          <w:rFonts w:ascii="Calibri" w:hAnsi="Calibri" w:cs="Calibri"/>
          <w:sz w:val="24"/>
          <w:szCs w:val="24"/>
        </w:rPr>
      </w:pPr>
      <w:r w:rsidRPr="008B0739">
        <w:rPr>
          <w:rFonts w:ascii="Calibri" w:hAnsi="Calibri" w:cs="Calibri"/>
          <w:sz w:val="24"/>
          <w:szCs w:val="24"/>
        </w:rPr>
        <w:t xml:space="preserve">Local government nationally raises €1.7b from commercial rates which is by some way the most significant element of current funding. </w:t>
      </w:r>
      <w:r w:rsidR="00D147E5" w:rsidRPr="008B0739">
        <w:rPr>
          <w:rFonts w:ascii="Calibri" w:hAnsi="Calibri" w:cs="Calibri"/>
          <w:sz w:val="24"/>
          <w:szCs w:val="24"/>
        </w:rPr>
        <w:t>I</w:t>
      </w:r>
      <w:r w:rsidRPr="008B0739">
        <w:rPr>
          <w:rFonts w:ascii="Calibri" w:hAnsi="Calibri" w:cs="Calibri"/>
          <w:sz w:val="24"/>
          <w:szCs w:val="24"/>
        </w:rPr>
        <w:t>n the case of South Dublin</w:t>
      </w:r>
      <w:r w:rsidR="008B0739">
        <w:rPr>
          <w:rFonts w:ascii="Calibri" w:hAnsi="Calibri" w:cs="Calibri"/>
          <w:sz w:val="24"/>
          <w:szCs w:val="24"/>
        </w:rPr>
        <w:t>,</w:t>
      </w:r>
      <w:r w:rsidRPr="008B0739">
        <w:rPr>
          <w:rFonts w:ascii="Calibri" w:hAnsi="Calibri" w:cs="Calibri"/>
          <w:sz w:val="24"/>
          <w:szCs w:val="24"/>
        </w:rPr>
        <w:t xml:space="preserve"> </w:t>
      </w:r>
      <w:r w:rsidR="00CD76EB" w:rsidRPr="008B0739">
        <w:rPr>
          <w:rFonts w:ascii="Calibri" w:hAnsi="Calibri" w:cs="Calibri"/>
          <w:sz w:val="24"/>
          <w:szCs w:val="24"/>
        </w:rPr>
        <w:t xml:space="preserve">rates represent 52% of our income at €132m. </w:t>
      </w:r>
      <w:r w:rsidR="009852F6" w:rsidRPr="008B0739">
        <w:rPr>
          <w:rFonts w:ascii="Calibri" w:hAnsi="Calibri" w:cs="Calibri"/>
          <w:sz w:val="24"/>
          <w:szCs w:val="24"/>
        </w:rPr>
        <w:t>Assessments carried</w:t>
      </w:r>
      <w:r w:rsidR="00D147E5" w:rsidRPr="008B0739">
        <w:rPr>
          <w:rFonts w:ascii="Calibri" w:hAnsi="Calibri" w:cs="Calibri"/>
          <w:sz w:val="24"/>
          <w:szCs w:val="24"/>
        </w:rPr>
        <w:t xml:space="preserve"> out </w:t>
      </w:r>
      <w:r w:rsidR="00662EAC" w:rsidRPr="008B0739">
        <w:rPr>
          <w:rFonts w:ascii="Calibri" w:hAnsi="Calibri" w:cs="Calibri"/>
          <w:sz w:val="24"/>
          <w:szCs w:val="24"/>
        </w:rPr>
        <w:t xml:space="preserve">suggest </w:t>
      </w:r>
      <w:r w:rsidR="00D147E5" w:rsidRPr="008B0739">
        <w:rPr>
          <w:rFonts w:ascii="Calibri" w:hAnsi="Calibri" w:cs="Calibri"/>
          <w:sz w:val="24"/>
          <w:szCs w:val="24"/>
        </w:rPr>
        <w:t>the likely financial impact in terms of realistic rate collection levels. W</w:t>
      </w:r>
      <w:r w:rsidR="00662EAC" w:rsidRPr="008B0739">
        <w:rPr>
          <w:rFonts w:ascii="Calibri" w:hAnsi="Calibri" w:cs="Calibri"/>
          <w:sz w:val="24"/>
          <w:szCs w:val="24"/>
        </w:rPr>
        <w:t>hile</w:t>
      </w:r>
      <w:r w:rsidR="00D147E5" w:rsidRPr="008B0739">
        <w:rPr>
          <w:rFonts w:ascii="Calibri" w:hAnsi="Calibri" w:cs="Calibri"/>
          <w:sz w:val="24"/>
          <w:szCs w:val="24"/>
        </w:rPr>
        <w:t xml:space="preserve"> there is a degree of subjectivity involved around the duration and level of impact going forward</w:t>
      </w:r>
      <w:r w:rsidR="008B0739">
        <w:rPr>
          <w:rFonts w:ascii="Calibri" w:hAnsi="Calibri" w:cs="Calibri"/>
          <w:sz w:val="24"/>
          <w:szCs w:val="24"/>
        </w:rPr>
        <w:t>,</w:t>
      </w:r>
      <w:r w:rsidR="00D147E5" w:rsidRPr="008B0739">
        <w:rPr>
          <w:rFonts w:ascii="Calibri" w:hAnsi="Calibri" w:cs="Calibri"/>
          <w:sz w:val="24"/>
          <w:szCs w:val="24"/>
        </w:rPr>
        <w:t xml:space="preserve"> there is broad acceptance that on average 63% of rates collectable will be impacted</w:t>
      </w:r>
      <w:r w:rsidR="007C314C" w:rsidRPr="008B0739">
        <w:rPr>
          <w:rFonts w:ascii="Calibri" w:hAnsi="Calibri" w:cs="Calibri"/>
          <w:sz w:val="24"/>
          <w:szCs w:val="24"/>
        </w:rPr>
        <w:t>.</w:t>
      </w:r>
      <w:r w:rsidR="00662EAC" w:rsidRPr="008B0739">
        <w:rPr>
          <w:rFonts w:ascii="Calibri" w:hAnsi="Calibri" w:cs="Calibri"/>
          <w:sz w:val="24"/>
          <w:szCs w:val="24"/>
        </w:rPr>
        <w:t xml:space="preserve"> In simple terms SDCC must consider the potential impact on the payment and collection of circa €80m.</w:t>
      </w:r>
      <w:r w:rsidR="007C314C" w:rsidRPr="008B0739">
        <w:rPr>
          <w:rFonts w:ascii="Calibri" w:hAnsi="Calibri" w:cs="Calibri"/>
          <w:sz w:val="24"/>
          <w:szCs w:val="24"/>
        </w:rPr>
        <w:t xml:space="preserve"> The main categories include </w:t>
      </w:r>
    </w:p>
    <w:p w14:paraId="06A344A0" w14:textId="000E432A" w:rsidR="007C314C" w:rsidRPr="008B0739" w:rsidRDefault="007C314C" w:rsidP="008B0739">
      <w:pPr>
        <w:pStyle w:val="ListParagraph"/>
        <w:numPr>
          <w:ilvl w:val="0"/>
          <w:numId w:val="1"/>
        </w:numPr>
        <w:jc w:val="both"/>
        <w:rPr>
          <w:rFonts w:ascii="Calibri" w:hAnsi="Calibri" w:cs="Calibri"/>
          <w:sz w:val="24"/>
          <w:szCs w:val="24"/>
        </w:rPr>
      </w:pPr>
      <w:r w:rsidRPr="008B0739">
        <w:rPr>
          <w:rFonts w:ascii="Calibri" w:hAnsi="Calibri" w:cs="Calibri"/>
          <w:sz w:val="24"/>
          <w:szCs w:val="24"/>
        </w:rPr>
        <w:t xml:space="preserve">The hospitality sector containing </w:t>
      </w:r>
      <w:r w:rsidR="008B0739">
        <w:rPr>
          <w:rFonts w:ascii="Calibri" w:hAnsi="Calibri" w:cs="Calibri"/>
          <w:sz w:val="24"/>
          <w:szCs w:val="24"/>
        </w:rPr>
        <w:t>h</w:t>
      </w:r>
      <w:r w:rsidRPr="008B0739">
        <w:rPr>
          <w:rFonts w:ascii="Calibri" w:hAnsi="Calibri" w:cs="Calibri"/>
          <w:sz w:val="24"/>
          <w:szCs w:val="24"/>
        </w:rPr>
        <w:t xml:space="preserve">otels, </w:t>
      </w:r>
      <w:r w:rsidR="008B0739">
        <w:rPr>
          <w:rFonts w:ascii="Calibri" w:hAnsi="Calibri" w:cs="Calibri"/>
          <w:sz w:val="24"/>
          <w:szCs w:val="24"/>
        </w:rPr>
        <w:t>p</w:t>
      </w:r>
      <w:r w:rsidRPr="008B0739">
        <w:rPr>
          <w:rFonts w:ascii="Calibri" w:hAnsi="Calibri" w:cs="Calibri"/>
          <w:sz w:val="24"/>
          <w:szCs w:val="24"/>
        </w:rPr>
        <w:t xml:space="preserve">ubs, </w:t>
      </w:r>
      <w:r w:rsidR="008B0739">
        <w:rPr>
          <w:rFonts w:ascii="Calibri" w:hAnsi="Calibri" w:cs="Calibri"/>
          <w:sz w:val="24"/>
          <w:szCs w:val="24"/>
        </w:rPr>
        <w:t>r</w:t>
      </w:r>
      <w:r w:rsidRPr="008B0739">
        <w:rPr>
          <w:rFonts w:ascii="Calibri" w:hAnsi="Calibri" w:cs="Calibri"/>
          <w:sz w:val="24"/>
          <w:szCs w:val="24"/>
        </w:rPr>
        <w:t xml:space="preserve">estaurants, </w:t>
      </w:r>
      <w:r w:rsidR="008B0739">
        <w:rPr>
          <w:rFonts w:ascii="Calibri" w:hAnsi="Calibri" w:cs="Calibri"/>
          <w:sz w:val="24"/>
          <w:szCs w:val="24"/>
        </w:rPr>
        <w:t>d</w:t>
      </w:r>
      <w:r w:rsidRPr="008B0739">
        <w:rPr>
          <w:rFonts w:ascii="Calibri" w:hAnsi="Calibri" w:cs="Calibri"/>
          <w:sz w:val="24"/>
          <w:szCs w:val="24"/>
        </w:rPr>
        <w:t xml:space="preserve">rive through, cafes, nightclubs, </w:t>
      </w:r>
      <w:r w:rsidR="008B0739">
        <w:rPr>
          <w:rFonts w:ascii="Calibri" w:hAnsi="Calibri" w:cs="Calibri"/>
          <w:sz w:val="24"/>
          <w:szCs w:val="24"/>
        </w:rPr>
        <w:t>c</w:t>
      </w:r>
      <w:r w:rsidRPr="008B0739">
        <w:rPr>
          <w:rFonts w:ascii="Calibri" w:hAnsi="Calibri" w:cs="Calibri"/>
          <w:sz w:val="24"/>
          <w:szCs w:val="24"/>
        </w:rPr>
        <w:t>aravan parks etc.</w:t>
      </w:r>
    </w:p>
    <w:p w14:paraId="00B17FCC" w14:textId="5906BF41" w:rsidR="007C314C" w:rsidRPr="008B0739" w:rsidRDefault="007C314C" w:rsidP="008B0739">
      <w:pPr>
        <w:pStyle w:val="ListParagraph"/>
        <w:numPr>
          <w:ilvl w:val="0"/>
          <w:numId w:val="1"/>
        </w:numPr>
        <w:jc w:val="both"/>
        <w:rPr>
          <w:rFonts w:ascii="Calibri" w:hAnsi="Calibri" w:cs="Calibri"/>
          <w:sz w:val="24"/>
          <w:szCs w:val="24"/>
        </w:rPr>
      </w:pPr>
      <w:r w:rsidRPr="008B0739">
        <w:rPr>
          <w:rFonts w:ascii="Calibri" w:hAnsi="Calibri" w:cs="Calibri"/>
          <w:sz w:val="24"/>
          <w:szCs w:val="24"/>
        </w:rPr>
        <w:t>The leisure category due to the complete curtailment of sporting activities.</w:t>
      </w:r>
    </w:p>
    <w:p w14:paraId="72E41307" w14:textId="3E3344BA" w:rsidR="007C314C" w:rsidRPr="008B0739" w:rsidRDefault="007C314C" w:rsidP="008B0739">
      <w:pPr>
        <w:pStyle w:val="ListParagraph"/>
        <w:numPr>
          <w:ilvl w:val="0"/>
          <w:numId w:val="1"/>
        </w:numPr>
        <w:jc w:val="both"/>
        <w:rPr>
          <w:rFonts w:ascii="Calibri" w:hAnsi="Calibri" w:cs="Calibri"/>
          <w:sz w:val="24"/>
          <w:szCs w:val="24"/>
        </w:rPr>
      </w:pPr>
      <w:r w:rsidRPr="008B0739">
        <w:rPr>
          <w:rFonts w:ascii="Calibri" w:hAnsi="Calibri" w:cs="Calibri"/>
          <w:sz w:val="24"/>
          <w:szCs w:val="24"/>
        </w:rPr>
        <w:t xml:space="preserve">Fuel/depot and related activity due to the non movement of people. </w:t>
      </w:r>
    </w:p>
    <w:p w14:paraId="6E2513E8" w14:textId="7E63A852" w:rsidR="007C314C" w:rsidRPr="008B0739" w:rsidRDefault="007C314C" w:rsidP="008B0739">
      <w:pPr>
        <w:pStyle w:val="ListParagraph"/>
        <w:numPr>
          <w:ilvl w:val="0"/>
          <w:numId w:val="1"/>
        </w:numPr>
        <w:jc w:val="both"/>
        <w:rPr>
          <w:rFonts w:ascii="Calibri" w:hAnsi="Calibri" w:cs="Calibri"/>
          <w:sz w:val="24"/>
          <w:szCs w:val="24"/>
        </w:rPr>
      </w:pPr>
      <w:r w:rsidRPr="008B0739">
        <w:rPr>
          <w:rFonts w:ascii="Calibri" w:hAnsi="Calibri" w:cs="Calibri"/>
          <w:sz w:val="24"/>
          <w:szCs w:val="24"/>
        </w:rPr>
        <w:t xml:space="preserve">The </w:t>
      </w:r>
      <w:r w:rsidR="008B0739">
        <w:rPr>
          <w:rFonts w:ascii="Calibri" w:hAnsi="Calibri" w:cs="Calibri"/>
          <w:sz w:val="24"/>
          <w:szCs w:val="24"/>
        </w:rPr>
        <w:t>h</w:t>
      </w:r>
      <w:r w:rsidRPr="008B0739">
        <w:rPr>
          <w:rFonts w:ascii="Calibri" w:hAnsi="Calibri" w:cs="Calibri"/>
          <w:sz w:val="24"/>
          <w:szCs w:val="24"/>
        </w:rPr>
        <w:t xml:space="preserve">ealth sector including </w:t>
      </w:r>
      <w:r w:rsidR="008B0739">
        <w:rPr>
          <w:rFonts w:ascii="Calibri" w:hAnsi="Calibri" w:cs="Calibri"/>
          <w:sz w:val="24"/>
          <w:szCs w:val="24"/>
        </w:rPr>
        <w:t>d</w:t>
      </w:r>
      <w:r w:rsidRPr="008B0739">
        <w:rPr>
          <w:rFonts w:ascii="Calibri" w:hAnsi="Calibri" w:cs="Calibri"/>
          <w:sz w:val="24"/>
          <w:szCs w:val="24"/>
        </w:rPr>
        <w:t xml:space="preserve">entists, </w:t>
      </w:r>
      <w:r w:rsidR="008B0739">
        <w:rPr>
          <w:rFonts w:ascii="Calibri" w:hAnsi="Calibri" w:cs="Calibri"/>
          <w:sz w:val="24"/>
          <w:szCs w:val="24"/>
        </w:rPr>
        <w:t>o</w:t>
      </w:r>
      <w:r w:rsidRPr="008B0739">
        <w:rPr>
          <w:rFonts w:ascii="Calibri" w:hAnsi="Calibri" w:cs="Calibri"/>
          <w:sz w:val="24"/>
          <w:szCs w:val="24"/>
        </w:rPr>
        <w:t xml:space="preserve">pticians, </w:t>
      </w:r>
      <w:r w:rsidR="008B0739">
        <w:rPr>
          <w:rFonts w:ascii="Calibri" w:hAnsi="Calibri" w:cs="Calibri"/>
          <w:sz w:val="24"/>
          <w:szCs w:val="24"/>
        </w:rPr>
        <w:t>p</w:t>
      </w:r>
      <w:r w:rsidRPr="008B0739">
        <w:rPr>
          <w:rFonts w:ascii="Calibri" w:hAnsi="Calibri" w:cs="Calibri"/>
          <w:sz w:val="24"/>
          <w:szCs w:val="24"/>
        </w:rPr>
        <w:t xml:space="preserve">hysio, </w:t>
      </w:r>
      <w:r w:rsidR="008B0739">
        <w:rPr>
          <w:rFonts w:ascii="Calibri" w:hAnsi="Calibri" w:cs="Calibri"/>
          <w:sz w:val="24"/>
          <w:szCs w:val="24"/>
        </w:rPr>
        <w:t>s</w:t>
      </w:r>
      <w:r w:rsidRPr="008B0739">
        <w:rPr>
          <w:rFonts w:ascii="Calibri" w:hAnsi="Calibri" w:cs="Calibri"/>
          <w:sz w:val="24"/>
          <w:szCs w:val="24"/>
        </w:rPr>
        <w:t>ports</w:t>
      </w:r>
      <w:r w:rsidR="008B0739">
        <w:rPr>
          <w:rFonts w:ascii="Calibri" w:hAnsi="Calibri" w:cs="Calibri"/>
          <w:sz w:val="24"/>
          <w:szCs w:val="24"/>
        </w:rPr>
        <w:t>,</w:t>
      </w:r>
      <w:r w:rsidRPr="008B0739">
        <w:rPr>
          <w:rFonts w:ascii="Calibri" w:hAnsi="Calibri" w:cs="Calibri"/>
          <w:sz w:val="24"/>
          <w:szCs w:val="24"/>
        </w:rPr>
        <w:t xml:space="preserve"> related </w:t>
      </w:r>
      <w:r w:rsidR="008B0739">
        <w:rPr>
          <w:rFonts w:ascii="Calibri" w:hAnsi="Calibri" w:cs="Calibri"/>
          <w:sz w:val="24"/>
          <w:szCs w:val="24"/>
        </w:rPr>
        <w:t>h</w:t>
      </w:r>
      <w:r w:rsidRPr="008B0739">
        <w:rPr>
          <w:rFonts w:ascii="Calibri" w:hAnsi="Calibri" w:cs="Calibri"/>
          <w:sz w:val="24"/>
          <w:szCs w:val="24"/>
        </w:rPr>
        <w:t xml:space="preserve">uman health services. </w:t>
      </w:r>
    </w:p>
    <w:p w14:paraId="00AADCAA" w14:textId="0AF70332" w:rsidR="007C314C" w:rsidRPr="008B0739" w:rsidRDefault="007C314C" w:rsidP="008B0739">
      <w:pPr>
        <w:pStyle w:val="ListParagraph"/>
        <w:numPr>
          <w:ilvl w:val="0"/>
          <w:numId w:val="1"/>
        </w:numPr>
        <w:jc w:val="both"/>
        <w:rPr>
          <w:rFonts w:ascii="Calibri" w:hAnsi="Calibri" w:cs="Calibri"/>
          <w:sz w:val="24"/>
          <w:szCs w:val="24"/>
        </w:rPr>
      </w:pPr>
      <w:r w:rsidRPr="008B0739">
        <w:rPr>
          <w:rFonts w:ascii="Calibri" w:hAnsi="Calibri" w:cs="Calibri"/>
          <w:sz w:val="24"/>
          <w:szCs w:val="24"/>
        </w:rPr>
        <w:t>Offices providing professional services, accounting, legal, architecture, scientific</w:t>
      </w:r>
      <w:r w:rsidR="008B0739">
        <w:rPr>
          <w:rFonts w:ascii="Calibri" w:hAnsi="Calibri" w:cs="Calibri"/>
          <w:sz w:val="24"/>
          <w:szCs w:val="24"/>
        </w:rPr>
        <w:t xml:space="preserve"> and</w:t>
      </w:r>
      <w:r w:rsidRPr="008B0739">
        <w:rPr>
          <w:rFonts w:ascii="Calibri" w:hAnsi="Calibri" w:cs="Calibri"/>
          <w:sz w:val="24"/>
          <w:szCs w:val="24"/>
        </w:rPr>
        <w:t xml:space="preserve"> real estate</w:t>
      </w:r>
      <w:r w:rsidR="008B0739">
        <w:rPr>
          <w:rFonts w:ascii="Calibri" w:hAnsi="Calibri" w:cs="Calibri"/>
          <w:sz w:val="24"/>
          <w:szCs w:val="24"/>
        </w:rPr>
        <w:t>,</w:t>
      </w:r>
      <w:r w:rsidRPr="008B0739">
        <w:rPr>
          <w:rFonts w:ascii="Calibri" w:hAnsi="Calibri" w:cs="Calibri"/>
          <w:sz w:val="24"/>
          <w:szCs w:val="24"/>
        </w:rPr>
        <w:t xml:space="preserve"> closed due to restrictions and a complete collapse in customer demand. </w:t>
      </w:r>
    </w:p>
    <w:p w14:paraId="04B24102" w14:textId="3A06AEC8" w:rsidR="007C314C" w:rsidRPr="008B0739" w:rsidRDefault="007C314C" w:rsidP="008B0739">
      <w:pPr>
        <w:jc w:val="both"/>
        <w:rPr>
          <w:rFonts w:ascii="Calibri" w:hAnsi="Calibri" w:cs="Calibri"/>
          <w:sz w:val="24"/>
          <w:szCs w:val="24"/>
        </w:rPr>
      </w:pPr>
      <w:r w:rsidRPr="008B0739">
        <w:rPr>
          <w:rFonts w:ascii="Calibri" w:hAnsi="Calibri" w:cs="Calibri"/>
          <w:sz w:val="24"/>
          <w:szCs w:val="24"/>
        </w:rPr>
        <w:t>In recognition of the severe impact</w:t>
      </w:r>
      <w:r w:rsidR="008B0739">
        <w:rPr>
          <w:rFonts w:ascii="Calibri" w:hAnsi="Calibri" w:cs="Calibri"/>
          <w:sz w:val="24"/>
          <w:szCs w:val="24"/>
        </w:rPr>
        <w:t>,</w:t>
      </w:r>
      <w:r w:rsidRPr="008B0739">
        <w:rPr>
          <w:rFonts w:ascii="Calibri" w:hAnsi="Calibri" w:cs="Calibri"/>
          <w:sz w:val="24"/>
          <w:szCs w:val="24"/>
        </w:rPr>
        <w:t xml:space="preserve"> the government on the </w:t>
      </w:r>
      <w:r w:rsidR="00AA5EE5" w:rsidRPr="008B0739">
        <w:rPr>
          <w:rFonts w:ascii="Calibri" w:hAnsi="Calibri" w:cs="Calibri"/>
          <w:sz w:val="24"/>
          <w:szCs w:val="24"/>
        </w:rPr>
        <w:t>2</w:t>
      </w:r>
      <w:r w:rsidR="00AA5EE5" w:rsidRPr="008B0739">
        <w:rPr>
          <w:rFonts w:ascii="Calibri" w:hAnsi="Calibri" w:cs="Calibri"/>
          <w:sz w:val="24"/>
          <w:szCs w:val="24"/>
          <w:vertAlign w:val="superscript"/>
        </w:rPr>
        <w:t>nd</w:t>
      </w:r>
      <w:r w:rsidR="00AA5EE5" w:rsidRPr="008B0739">
        <w:rPr>
          <w:rFonts w:ascii="Calibri" w:hAnsi="Calibri" w:cs="Calibri"/>
          <w:sz w:val="24"/>
          <w:szCs w:val="24"/>
        </w:rPr>
        <w:t xml:space="preserve"> </w:t>
      </w:r>
      <w:r w:rsidR="008B0739">
        <w:rPr>
          <w:rFonts w:ascii="Calibri" w:hAnsi="Calibri" w:cs="Calibri"/>
          <w:sz w:val="24"/>
          <w:szCs w:val="24"/>
        </w:rPr>
        <w:t>of M</w:t>
      </w:r>
      <w:r w:rsidR="00AA5EE5" w:rsidRPr="008B0739">
        <w:rPr>
          <w:rFonts w:ascii="Calibri" w:hAnsi="Calibri" w:cs="Calibri"/>
          <w:sz w:val="24"/>
          <w:szCs w:val="24"/>
        </w:rPr>
        <w:t>ay announced the commercial rates alleviation package of €260m</w:t>
      </w:r>
      <w:r w:rsidR="008B0739">
        <w:rPr>
          <w:rFonts w:ascii="Calibri" w:hAnsi="Calibri" w:cs="Calibri"/>
          <w:sz w:val="24"/>
          <w:szCs w:val="24"/>
        </w:rPr>
        <w:t>,</w:t>
      </w:r>
      <w:r w:rsidR="00AA5EE5" w:rsidRPr="008B0739">
        <w:rPr>
          <w:rFonts w:ascii="Calibri" w:hAnsi="Calibri" w:cs="Calibri"/>
          <w:sz w:val="24"/>
          <w:szCs w:val="24"/>
        </w:rPr>
        <w:t xml:space="preserve"> which effectively provides a rates waiver for the three-month period from </w:t>
      </w:r>
      <w:r w:rsidR="008B0739">
        <w:rPr>
          <w:rFonts w:ascii="Calibri" w:hAnsi="Calibri" w:cs="Calibri"/>
          <w:sz w:val="24"/>
          <w:szCs w:val="24"/>
        </w:rPr>
        <w:t xml:space="preserve">the </w:t>
      </w:r>
      <w:r w:rsidR="00AA5EE5" w:rsidRPr="008B0739">
        <w:rPr>
          <w:rFonts w:ascii="Calibri" w:hAnsi="Calibri" w:cs="Calibri"/>
          <w:sz w:val="24"/>
          <w:szCs w:val="24"/>
        </w:rPr>
        <w:t>27</w:t>
      </w:r>
      <w:r w:rsidR="00AA5EE5" w:rsidRPr="008B0739">
        <w:rPr>
          <w:rFonts w:ascii="Calibri" w:hAnsi="Calibri" w:cs="Calibri"/>
          <w:sz w:val="24"/>
          <w:szCs w:val="24"/>
          <w:vertAlign w:val="superscript"/>
        </w:rPr>
        <w:t>th</w:t>
      </w:r>
      <w:r w:rsidR="00AA5EE5" w:rsidRPr="008B0739">
        <w:rPr>
          <w:rFonts w:ascii="Calibri" w:hAnsi="Calibri" w:cs="Calibri"/>
          <w:sz w:val="24"/>
          <w:szCs w:val="24"/>
        </w:rPr>
        <w:t xml:space="preserve"> </w:t>
      </w:r>
      <w:r w:rsidR="00AA04A0">
        <w:rPr>
          <w:rFonts w:ascii="Calibri" w:hAnsi="Calibri" w:cs="Calibri"/>
          <w:sz w:val="24"/>
          <w:szCs w:val="24"/>
        </w:rPr>
        <w:t>of M</w:t>
      </w:r>
      <w:r w:rsidR="00AA5EE5" w:rsidRPr="008B0739">
        <w:rPr>
          <w:rFonts w:ascii="Calibri" w:hAnsi="Calibri" w:cs="Calibri"/>
          <w:sz w:val="24"/>
          <w:szCs w:val="24"/>
        </w:rPr>
        <w:t xml:space="preserve">arch </w:t>
      </w:r>
      <w:r w:rsidR="008B0739">
        <w:rPr>
          <w:rFonts w:ascii="Calibri" w:hAnsi="Calibri" w:cs="Calibri"/>
          <w:sz w:val="24"/>
          <w:szCs w:val="24"/>
        </w:rPr>
        <w:t>to the</w:t>
      </w:r>
      <w:r w:rsidR="00AA5EE5" w:rsidRPr="008B0739">
        <w:rPr>
          <w:rFonts w:ascii="Calibri" w:hAnsi="Calibri" w:cs="Calibri"/>
          <w:sz w:val="24"/>
          <w:szCs w:val="24"/>
        </w:rPr>
        <w:t xml:space="preserve"> 27</w:t>
      </w:r>
      <w:r w:rsidR="00AA5EE5" w:rsidRPr="008B0739">
        <w:rPr>
          <w:rFonts w:ascii="Calibri" w:hAnsi="Calibri" w:cs="Calibri"/>
          <w:sz w:val="24"/>
          <w:szCs w:val="24"/>
          <w:vertAlign w:val="superscript"/>
        </w:rPr>
        <w:t>th</w:t>
      </w:r>
      <w:r w:rsidR="00AA5EE5" w:rsidRPr="008B0739">
        <w:rPr>
          <w:rFonts w:ascii="Calibri" w:hAnsi="Calibri" w:cs="Calibri"/>
          <w:sz w:val="24"/>
          <w:szCs w:val="24"/>
        </w:rPr>
        <w:t xml:space="preserve"> </w:t>
      </w:r>
      <w:r w:rsidR="00AA04A0">
        <w:rPr>
          <w:rFonts w:ascii="Calibri" w:hAnsi="Calibri" w:cs="Calibri"/>
          <w:sz w:val="24"/>
          <w:szCs w:val="24"/>
        </w:rPr>
        <w:t xml:space="preserve">of </w:t>
      </w:r>
      <w:r w:rsidR="00AA5EE5" w:rsidRPr="008B0739">
        <w:rPr>
          <w:rFonts w:ascii="Calibri" w:hAnsi="Calibri" w:cs="Calibri"/>
          <w:sz w:val="24"/>
          <w:szCs w:val="24"/>
        </w:rPr>
        <w:t>June. In anticipation that this will cover business severely affected if not fully closed</w:t>
      </w:r>
      <w:r w:rsidR="008B0739">
        <w:rPr>
          <w:rFonts w:ascii="Calibri" w:hAnsi="Calibri" w:cs="Calibri"/>
          <w:sz w:val="24"/>
          <w:szCs w:val="24"/>
        </w:rPr>
        <w:t>,</w:t>
      </w:r>
      <w:r w:rsidR="00AA5EE5" w:rsidRPr="008B0739">
        <w:rPr>
          <w:rFonts w:ascii="Calibri" w:hAnsi="Calibri" w:cs="Calibri"/>
          <w:sz w:val="24"/>
          <w:szCs w:val="24"/>
        </w:rPr>
        <w:t xml:space="preserve"> this will apply to most of our ratepayers and a rates rebate of circa €20m. This is a very welcome development as is the </w:t>
      </w:r>
      <w:r w:rsidR="008B0739">
        <w:rPr>
          <w:rFonts w:ascii="Calibri" w:hAnsi="Calibri" w:cs="Calibri"/>
          <w:sz w:val="24"/>
          <w:szCs w:val="24"/>
        </w:rPr>
        <w:t>g</w:t>
      </w:r>
      <w:r w:rsidR="00AA5EE5" w:rsidRPr="008B0739">
        <w:rPr>
          <w:rFonts w:ascii="Calibri" w:hAnsi="Calibri" w:cs="Calibri"/>
          <w:sz w:val="24"/>
          <w:szCs w:val="24"/>
        </w:rPr>
        <w:t xml:space="preserve">overnment Restart </w:t>
      </w:r>
      <w:r w:rsidR="008B0739">
        <w:rPr>
          <w:rFonts w:ascii="Calibri" w:hAnsi="Calibri" w:cs="Calibri"/>
          <w:sz w:val="24"/>
          <w:szCs w:val="24"/>
        </w:rPr>
        <w:t>P</w:t>
      </w:r>
      <w:r w:rsidR="00AA5EE5" w:rsidRPr="008B0739">
        <w:rPr>
          <w:rFonts w:ascii="Calibri" w:hAnsi="Calibri" w:cs="Calibri"/>
          <w:sz w:val="24"/>
          <w:szCs w:val="24"/>
        </w:rPr>
        <w:t>rogramme</w:t>
      </w:r>
      <w:r w:rsidR="008B0739">
        <w:rPr>
          <w:rFonts w:ascii="Calibri" w:hAnsi="Calibri" w:cs="Calibri"/>
          <w:sz w:val="24"/>
          <w:szCs w:val="24"/>
        </w:rPr>
        <w:t>,</w:t>
      </w:r>
      <w:r w:rsidR="00AA5EE5" w:rsidRPr="008B0739">
        <w:rPr>
          <w:rFonts w:ascii="Calibri" w:hAnsi="Calibri" w:cs="Calibri"/>
          <w:sz w:val="24"/>
          <w:szCs w:val="24"/>
        </w:rPr>
        <w:t xml:space="preserve"> whereby small businesses with less tha</w:t>
      </w:r>
      <w:r w:rsidR="0048498D" w:rsidRPr="008B0739">
        <w:rPr>
          <w:rFonts w:ascii="Calibri" w:hAnsi="Calibri" w:cs="Calibri"/>
          <w:sz w:val="24"/>
          <w:szCs w:val="24"/>
        </w:rPr>
        <w:t xml:space="preserve">n </w:t>
      </w:r>
      <w:r w:rsidR="00AA5EE5" w:rsidRPr="008B0739">
        <w:rPr>
          <w:rFonts w:ascii="Calibri" w:hAnsi="Calibri" w:cs="Calibri"/>
          <w:sz w:val="24"/>
          <w:szCs w:val="24"/>
        </w:rPr>
        <w:t xml:space="preserve">50 employees and a turnover of under €5m can apply for a grant of up to €10,000. </w:t>
      </w:r>
    </w:p>
    <w:p w14:paraId="74E96706" w14:textId="2D6C0A25" w:rsidR="00AA5EE5" w:rsidRPr="008B0739" w:rsidRDefault="00AA5EE5" w:rsidP="008B0739">
      <w:pPr>
        <w:jc w:val="both"/>
        <w:rPr>
          <w:rFonts w:ascii="Calibri" w:hAnsi="Calibri" w:cs="Calibri"/>
          <w:sz w:val="24"/>
          <w:szCs w:val="24"/>
        </w:rPr>
      </w:pPr>
      <w:r w:rsidRPr="008B0739">
        <w:rPr>
          <w:rFonts w:ascii="Calibri" w:hAnsi="Calibri" w:cs="Calibri"/>
          <w:sz w:val="24"/>
          <w:szCs w:val="24"/>
        </w:rPr>
        <w:lastRenderedPageBreak/>
        <w:t>It is clear that many businesses will be impacted beyond the 27</w:t>
      </w:r>
      <w:r w:rsidRPr="008B0739">
        <w:rPr>
          <w:rFonts w:ascii="Calibri" w:hAnsi="Calibri" w:cs="Calibri"/>
          <w:sz w:val="24"/>
          <w:szCs w:val="24"/>
          <w:vertAlign w:val="superscript"/>
        </w:rPr>
        <w:t>th</w:t>
      </w:r>
      <w:r w:rsidRPr="008B0739">
        <w:rPr>
          <w:rFonts w:ascii="Calibri" w:hAnsi="Calibri" w:cs="Calibri"/>
          <w:sz w:val="24"/>
          <w:szCs w:val="24"/>
        </w:rPr>
        <w:t xml:space="preserve"> </w:t>
      </w:r>
      <w:r w:rsidR="008B0739">
        <w:rPr>
          <w:rFonts w:ascii="Calibri" w:hAnsi="Calibri" w:cs="Calibri"/>
          <w:sz w:val="24"/>
          <w:szCs w:val="24"/>
        </w:rPr>
        <w:t xml:space="preserve">of </w:t>
      </w:r>
      <w:r w:rsidRPr="008B0739">
        <w:rPr>
          <w:rFonts w:ascii="Calibri" w:hAnsi="Calibri" w:cs="Calibri"/>
          <w:sz w:val="24"/>
          <w:szCs w:val="24"/>
        </w:rPr>
        <w:t>June by virtue of scheduled reopening dates, reduced capacity related to social distancing and their reliance on what one assumes</w:t>
      </w:r>
      <w:r w:rsidR="008B0739">
        <w:rPr>
          <w:rFonts w:ascii="Calibri" w:hAnsi="Calibri" w:cs="Calibri"/>
          <w:sz w:val="24"/>
          <w:szCs w:val="24"/>
        </w:rPr>
        <w:t>,</w:t>
      </w:r>
      <w:r w:rsidRPr="008B0739">
        <w:rPr>
          <w:rFonts w:ascii="Calibri" w:hAnsi="Calibri" w:cs="Calibri"/>
          <w:sz w:val="24"/>
          <w:szCs w:val="24"/>
        </w:rPr>
        <w:t xml:space="preserve"> will </w:t>
      </w:r>
      <w:r w:rsidR="0048498D" w:rsidRPr="008B0739">
        <w:rPr>
          <w:rFonts w:ascii="Calibri" w:hAnsi="Calibri" w:cs="Calibri"/>
          <w:sz w:val="24"/>
          <w:szCs w:val="24"/>
        </w:rPr>
        <w:t xml:space="preserve">be </w:t>
      </w:r>
      <w:r w:rsidRPr="008B0739">
        <w:rPr>
          <w:rFonts w:ascii="Calibri" w:hAnsi="Calibri" w:cs="Calibri"/>
          <w:sz w:val="24"/>
          <w:szCs w:val="24"/>
        </w:rPr>
        <w:t>an uncertain and gradual return in public confidence in the near term. Beyond these obvious considerations</w:t>
      </w:r>
      <w:r w:rsidR="00AA04A0">
        <w:rPr>
          <w:rFonts w:ascii="Calibri" w:hAnsi="Calibri" w:cs="Calibri"/>
          <w:sz w:val="24"/>
          <w:szCs w:val="24"/>
        </w:rPr>
        <w:t>,</w:t>
      </w:r>
      <w:r w:rsidRPr="008B0739">
        <w:rPr>
          <w:rFonts w:ascii="Calibri" w:hAnsi="Calibri" w:cs="Calibri"/>
          <w:sz w:val="24"/>
          <w:szCs w:val="24"/>
        </w:rPr>
        <w:t xml:space="preserve"> there remains the continuing </w:t>
      </w:r>
      <w:r w:rsidR="00CD4868">
        <w:rPr>
          <w:rFonts w:ascii="Calibri" w:hAnsi="Calibri" w:cs="Calibri"/>
          <w:sz w:val="24"/>
          <w:szCs w:val="24"/>
        </w:rPr>
        <w:t>p</w:t>
      </w:r>
      <w:r w:rsidRPr="008B0739">
        <w:rPr>
          <w:rFonts w:ascii="Calibri" w:hAnsi="Calibri" w:cs="Calibri"/>
          <w:sz w:val="24"/>
          <w:szCs w:val="24"/>
        </w:rPr>
        <w:t xml:space="preserve">ublic </w:t>
      </w:r>
      <w:r w:rsidR="00CD4868">
        <w:rPr>
          <w:rFonts w:ascii="Calibri" w:hAnsi="Calibri" w:cs="Calibri"/>
          <w:sz w:val="24"/>
          <w:szCs w:val="24"/>
        </w:rPr>
        <w:t>h</w:t>
      </w:r>
      <w:r w:rsidRPr="008B0739">
        <w:rPr>
          <w:rFonts w:ascii="Calibri" w:hAnsi="Calibri" w:cs="Calibri"/>
          <w:sz w:val="24"/>
          <w:szCs w:val="24"/>
        </w:rPr>
        <w:t xml:space="preserve">ealth advice around </w:t>
      </w:r>
      <w:r w:rsidR="007D248A" w:rsidRPr="008B0739">
        <w:rPr>
          <w:rFonts w:ascii="Calibri" w:hAnsi="Calibri" w:cs="Calibri"/>
          <w:sz w:val="24"/>
          <w:szCs w:val="24"/>
        </w:rPr>
        <w:t>the possibility of further waves of the virus that may cause future disruption. In this context</w:t>
      </w:r>
      <w:r w:rsidR="00CD4868">
        <w:rPr>
          <w:rFonts w:ascii="Calibri" w:hAnsi="Calibri" w:cs="Calibri"/>
          <w:sz w:val="24"/>
          <w:szCs w:val="24"/>
        </w:rPr>
        <w:t>,</w:t>
      </w:r>
      <w:r w:rsidR="007D248A" w:rsidRPr="008B0739">
        <w:rPr>
          <w:rFonts w:ascii="Calibri" w:hAnsi="Calibri" w:cs="Calibri"/>
          <w:sz w:val="24"/>
          <w:szCs w:val="24"/>
        </w:rPr>
        <w:t xml:space="preserve"> the extension of the</w:t>
      </w:r>
      <w:r w:rsidR="009852F6" w:rsidRPr="008B0739">
        <w:rPr>
          <w:rFonts w:ascii="Calibri" w:hAnsi="Calibri" w:cs="Calibri"/>
          <w:sz w:val="24"/>
          <w:szCs w:val="24"/>
        </w:rPr>
        <w:t xml:space="preserve"> </w:t>
      </w:r>
      <w:r w:rsidR="00E71387" w:rsidRPr="008B0739">
        <w:rPr>
          <w:rFonts w:ascii="Calibri" w:hAnsi="Calibri" w:cs="Calibri"/>
          <w:sz w:val="24"/>
          <w:szCs w:val="24"/>
        </w:rPr>
        <w:t xml:space="preserve">3 </w:t>
      </w:r>
      <w:r w:rsidR="007D248A" w:rsidRPr="008B0739">
        <w:rPr>
          <w:rFonts w:ascii="Calibri" w:hAnsi="Calibri" w:cs="Calibri"/>
          <w:sz w:val="24"/>
          <w:szCs w:val="24"/>
        </w:rPr>
        <w:t>month rates waiver to six months is in my view</w:t>
      </w:r>
      <w:r w:rsidR="00CD4868">
        <w:rPr>
          <w:rFonts w:ascii="Calibri" w:hAnsi="Calibri" w:cs="Calibri"/>
          <w:sz w:val="24"/>
          <w:szCs w:val="24"/>
        </w:rPr>
        <w:t>,</w:t>
      </w:r>
      <w:r w:rsidR="007D248A" w:rsidRPr="008B0739">
        <w:rPr>
          <w:rFonts w:ascii="Calibri" w:hAnsi="Calibri" w:cs="Calibri"/>
          <w:sz w:val="24"/>
          <w:szCs w:val="24"/>
        </w:rPr>
        <w:t xml:space="preserve"> the minimum necessary to protect local government funding and to support the reopening of business. The interrelatedness of these two issues is critically important. </w:t>
      </w:r>
      <w:r w:rsidR="009852F6" w:rsidRPr="008B0739">
        <w:rPr>
          <w:rFonts w:ascii="Calibri" w:hAnsi="Calibri" w:cs="Calibri"/>
          <w:sz w:val="24"/>
          <w:szCs w:val="24"/>
        </w:rPr>
        <w:t>L</w:t>
      </w:r>
      <w:r w:rsidR="007D248A" w:rsidRPr="008B0739">
        <w:rPr>
          <w:rFonts w:ascii="Calibri" w:hAnsi="Calibri" w:cs="Calibri"/>
          <w:sz w:val="24"/>
          <w:szCs w:val="24"/>
        </w:rPr>
        <w:t xml:space="preserve">ocal government and the public sector must be viewed in terms of its capacity to lead economic recovery and the recovery of these very businesses. Any substantial falloff in commercial rates will clearly undermine this capacity. </w:t>
      </w:r>
      <w:r w:rsidR="00662EAC" w:rsidRPr="008B0739">
        <w:rPr>
          <w:rFonts w:ascii="Calibri" w:hAnsi="Calibri" w:cs="Calibri"/>
          <w:sz w:val="24"/>
          <w:szCs w:val="24"/>
        </w:rPr>
        <w:t xml:space="preserve">In terms of leading </w:t>
      </w:r>
      <w:r w:rsidR="0048498D" w:rsidRPr="008B0739">
        <w:rPr>
          <w:rFonts w:ascii="Calibri" w:hAnsi="Calibri" w:cs="Calibri"/>
          <w:sz w:val="24"/>
          <w:szCs w:val="24"/>
        </w:rPr>
        <w:t xml:space="preserve">the </w:t>
      </w:r>
      <w:r w:rsidR="009852F6" w:rsidRPr="008B0739">
        <w:rPr>
          <w:rFonts w:ascii="Calibri" w:hAnsi="Calibri" w:cs="Calibri"/>
          <w:sz w:val="24"/>
          <w:szCs w:val="24"/>
        </w:rPr>
        <w:t>recovery,</w:t>
      </w:r>
      <w:r w:rsidR="00662EAC" w:rsidRPr="008B0739">
        <w:rPr>
          <w:rFonts w:ascii="Calibri" w:hAnsi="Calibri" w:cs="Calibri"/>
          <w:sz w:val="24"/>
          <w:szCs w:val="24"/>
        </w:rPr>
        <w:t xml:space="preserve"> I am referring to the annual local spend of €255m</w:t>
      </w:r>
      <w:r w:rsidR="00A6466D">
        <w:rPr>
          <w:rFonts w:ascii="Calibri" w:hAnsi="Calibri" w:cs="Calibri"/>
          <w:sz w:val="24"/>
          <w:szCs w:val="24"/>
        </w:rPr>
        <w:t>,</w:t>
      </w:r>
      <w:r w:rsidR="00662EAC" w:rsidRPr="008B0739">
        <w:rPr>
          <w:rFonts w:ascii="Calibri" w:hAnsi="Calibri" w:cs="Calibri"/>
          <w:sz w:val="24"/>
          <w:szCs w:val="24"/>
        </w:rPr>
        <w:t xml:space="preserve"> including €63m in wages and its economic multiplier effect. I am also referring to the projected </w:t>
      </w:r>
      <w:r w:rsidR="00A6466D">
        <w:rPr>
          <w:rFonts w:ascii="Calibri" w:hAnsi="Calibri" w:cs="Calibri"/>
          <w:sz w:val="24"/>
          <w:szCs w:val="24"/>
        </w:rPr>
        <w:t>C</w:t>
      </w:r>
      <w:r w:rsidR="00662EAC" w:rsidRPr="008B0739">
        <w:rPr>
          <w:rFonts w:ascii="Calibri" w:hAnsi="Calibri" w:cs="Calibri"/>
          <w:sz w:val="24"/>
          <w:szCs w:val="24"/>
        </w:rPr>
        <w:t xml:space="preserve">apital </w:t>
      </w:r>
      <w:r w:rsidR="00A6466D">
        <w:rPr>
          <w:rFonts w:ascii="Calibri" w:hAnsi="Calibri" w:cs="Calibri"/>
          <w:sz w:val="24"/>
          <w:szCs w:val="24"/>
        </w:rPr>
        <w:t>P</w:t>
      </w:r>
      <w:r w:rsidR="00662EAC" w:rsidRPr="008B0739">
        <w:rPr>
          <w:rFonts w:ascii="Calibri" w:hAnsi="Calibri" w:cs="Calibri"/>
          <w:sz w:val="24"/>
          <w:szCs w:val="24"/>
        </w:rPr>
        <w:t xml:space="preserve">rogramme of €516m over the next 3 years. This </w:t>
      </w:r>
      <w:r w:rsidR="00A6466D">
        <w:rPr>
          <w:rFonts w:ascii="Calibri" w:hAnsi="Calibri" w:cs="Calibri"/>
          <w:sz w:val="24"/>
          <w:szCs w:val="24"/>
        </w:rPr>
        <w:t>C</w:t>
      </w:r>
      <w:r w:rsidR="00662EAC" w:rsidRPr="008B0739">
        <w:rPr>
          <w:rFonts w:ascii="Calibri" w:hAnsi="Calibri" w:cs="Calibri"/>
          <w:sz w:val="24"/>
          <w:szCs w:val="24"/>
        </w:rPr>
        <w:t xml:space="preserve">ouncil through its careful financial management will contribute €192m to this and is in funds to do so. I remain confident of this and we are proceeding on </w:t>
      </w:r>
      <w:r w:rsidR="009852F6" w:rsidRPr="008B0739">
        <w:rPr>
          <w:rFonts w:ascii="Calibri" w:hAnsi="Calibri" w:cs="Calibri"/>
          <w:sz w:val="24"/>
          <w:szCs w:val="24"/>
        </w:rPr>
        <w:t>that basis</w:t>
      </w:r>
      <w:r w:rsidR="00662EAC" w:rsidRPr="008B0739">
        <w:rPr>
          <w:rFonts w:ascii="Calibri" w:hAnsi="Calibri" w:cs="Calibri"/>
          <w:sz w:val="24"/>
          <w:szCs w:val="24"/>
        </w:rPr>
        <w:t xml:space="preserve">. It is important to understand </w:t>
      </w:r>
      <w:r w:rsidR="00A6466D">
        <w:rPr>
          <w:rFonts w:ascii="Calibri" w:hAnsi="Calibri" w:cs="Calibri"/>
          <w:sz w:val="24"/>
          <w:szCs w:val="24"/>
        </w:rPr>
        <w:t>however,</w:t>
      </w:r>
      <w:r w:rsidR="00662EAC" w:rsidRPr="008B0739">
        <w:rPr>
          <w:rFonts w:ascii="Calibri" w:hAnsi="Calibri" w:cs="Calibri"/>
          <w:sz w:val="24"/>
          <w:szCs w:val="24"/>
        </w:rPr>
        <w:t xml:space="preserve"> that </w:t>
      </w:r>
      <w:r w:rsidR="009852F6" w:rsidRPr="008B0739">
        <w:rPr>
          <w:rFonts w:ascii="Calibri" w:hAnsi="Calibri" w:cs="Calibri"/>
          <w:sz w:val="24"/>
          <w:szCs w:val="24"/>
        </w:rPr>
        <w:t>ongoing operational capacity and financial stability is vital to that scenario. As it stands</w:t>
      </w:r>
      <w:r w:rsidR="00A6466D">
        <w:rPr>
          <w:rFonts w:ascii="Calibri" w:hAnsi="Calibri" w:cs="Calibri"/>
          <w:sz w:val="24"/>
          <w:szCs w:val="24"/>
        </w:rPr>
        <w:t>,</w:t>
      </w:r>
      <w:r w:rsidR="009852F6" w:rsidRPr="008B0739">
        <w:rPr>
          <w:rFonts w:ascii="Calibri" w:hAnsi="Calibri" w:cs="Calibri"/>
          <w:sz w:val="24"/>
          <w:szCs w:val="24"/>
        </w:rPr>
        <w:t xml:space="preserve"> the possibility of </w:t>
      </w:r>
      <w:r w:rsidR="0048498D" w:rsidRPr="008B0739">
        <w:rPr>
          <w:rFonts w:ascii="Calibri" w:hAnsi="Calibri" w:cs="Calibri"/>
          <w:sz w:val="24"/>
          <w:szCs w:val="24"/>
        </w:rPr>
        <w:t xml:space="preserve">a </w:t>
      </w:r>
      <w:r w:rsidR="00E71387" w:rsidRPr="008B0739">
        <w:rPr>
          <w:rFonts w:ascii="Calibri" w:hAnsi="Calibri" w:cs="Calibri"/>
          <w:sz w:val="24"/>
          <w:szCs w:val="24"/>
        </w:rPr>
        <w:t>3 month</w:t>
      </w:r>
      <w:r w:rsidR="009852F6" w:rsidRPr="008B0739">
        <w:rPr>
          <w:rFonts w:ascii="Calibri" w:hAnsi="Calibri" w:cs="Calibri"/>
          <w:sz w:val="24"/>
          <w:szCs w:val="24"/>
        </w:rPr>
        <w:t xml:space="preserve"> extension of the rates waiver would leave €40m potentially at risk or more difficult to collect. The degree of difficulty will be directly linked to a return of sorts to business and a return to greater personal spending. While this is by some way the main funding issue, I want to refer briefly to others below.</w:t>
      </w:r>
    </w:p>
    <w:p w14:paraId="21EAA62F" w14:textId="77777777" w:rsidR="00A6466D" w:rsidRDefault="00A6466D" w:rsidP="00A6466D">
      <w:pPr>
        <w:spacing w:after="0"/>
        <w:jc w:val="both"/>
        <w:rPr>
          <w:rFonts w:ascii="Calibri" w:hAnsi="Calibri" w:cs="Calibri"/>
          <w:b/>
          <w:bCs/>
          <w:sz w:val="24"/>
          <w:szCs w:val="24"/>
        </w:rPr>
      </w:pPr>
    </w:p>
    <w:p w14:paraId="2E649859" w14:textId="453F213B" w:rsidR="00E71387" w:rsidRPr="008B0739" w:rsidRDefault="00E71387" w:rsidP="00A6466D">
      <w:pPr>
        <w:spacing w:after="0"/>
        <w:jc w:val="both"/>
        <w:rPr>
          <w:rFonts w:ascii="Calibri" w:hAnsi="Calibri" w:cs="Calibri"/>
          <w:b/>
          <w:bCs/>
          <w:sz w:val="24"/>
          <w:szCs w:val="24"/>
        </w:rPr>
      </w:pPr>
      <w:r w:rsidRPr="008B0739">
        <w:rPr>
          <w:rFonts w:ascii="Calibri" w:hAnsi="Calibri" w:cs="Calibri"/>
          <w:b/>
          <w:bCs/>
          <w:sz w:val="24"/>
          <w:szCs w:val="24"/>
        </w:rPr>
        <w:t xml:space="preserve">Rents Impact </w:t>
      </w:r>
    </w:p>
    <w:p w14:paraId="11B5C522" w14:textId="24CDFEF7" w:rsidR="00E71387" w:rsidRPr="008B0739" w:rsidRDefault="00E71387" w:rsidP="00A6466D">
      <w:pPr>
        <w:spacing w:after="0"/>
        <w:jc w:val="both"/>
        <w:rPr>
          <w:rFonts w:ascii="Calibri" w:hAnsi="Calibri" w:cs="Calibri"/>
          <w:sz w:val="24"/>
          <w:szCs w:val="24"/>
        </w:rPr>
      </w:pPr>
      <w:r w:rsidRPr="008B0739">
        <w:rPr>
          <w:rFonts w:ascii="Calibri" w:hAnsi="Calibri" w:cs="Calibri"/>
          <w:sz w:val="24"/>
          <w:szCs w:val="24"/>
        </w:rPr>
        <w:t>A small number of tenants (111) have availed of the opportunity to have rents reassessed in the context of COVID. While current rent collection is reasonable (76%)</w:t>
      </w:r>
      <w:r w:rsidR="00A6466D">
        <w:rPr>
          <w:rFonts w:ascii="Calibri" w:hAnsi="Calibri" w:cs="Calibri"/>
          <w:sz w:val="24"/>
          <w:szCs w:val="24"/>
        </w:rPr>
        <w:t>,</w:t>
      </w:r>
      <w:r w:rsidRPr="008B0739">
        <w:rPr>
          <w:rFonts w:ascii="Calibri" w:hAnsi="Calibri" w:cs="Calibri"/>
          <w:sz w:val="24"/>
          <w:szCs w:val="24"/>
        </w:rPr>
        <w:t xml:space="preserve"> it has fallen behind and is not achieving the level of collection desirable. Engagement with tenants will restart immediately to address this decline before it worsens. The general rent review was completed prior to the crisis. The planned reversal of the OAP allowance for those living with others has not been implemented and will be deferred for now. There was a budget estimate of €1m for this element.</w:t>
      </w:r>
      <w:r w:rsidR="003E67E0" w:rsidRPr="008B0739">
        <w:rPr>
          <w:rFonts w:ascii="Calibri" w:hAnsi="Calibri" w:cs="Calibri"/>
          <w:sz w:val="24"/>
          <w:szCs w:val="24"/>
        </w:rPr>
        <w:t xml:space="preserve"> This together with</w:t>
      </w:r>
      <w:r w:rsidRPr="008B0739">
        <w:rPr>
          <w:rFonts w:ascii="Calibri" w:hAnsi="Calibri" w:cs="Calibri"/>
          <w:sz w:val="24"/>
          <w:szCs w:val="24"/>
        </w:rPr>
        <w:t xml:space="preserve"> </w:t>
      </w:r>
      <w:r w:rsidR="003E67E0" w:rsidRPr="008B0739">
        <w:rPr>
          <w:rFonts w:ascii="Calibri" w:hAnsi="Calibri" w:cs="Calibri"/>
          <w:sz w:val="24"/>
          <w:szCs w:val="24"/>
        </w:rPr>
        <w:t>a conservative rent shortfall of 10%</w:t>
      </w:r>
      <w:r w:rsidR="00AA04A0">
        <w:rPr>
          <w:rFonts w:ascii="Calibri" w:hAnsi="Calibri" w:cs="Calibri"/>
          <w:sz w:val="24"/>
          <w:szCs w:val="24"/>
        </w:rPr>
        <w:t>,</w:t>
      </w:r>
      <w:r w:rsidR="003E67E0" w:rsidRPr="008B0739">
        <w:rPr>
          <w:rFonts w:ascii="Calibri" w:hAnsi="Calibri" w:cs="Calibri"/>
          <w:sz w:val="24"/>
          <w:szCs w:val="24"/>
        </w:rPr>
        <w:t xml:space="preserve"> could see a </w:t>
      </w:r>
      <w:r w:rsidR="00A6466D">
        <w:rPr>
          <w:rFonts w:ascii="Calibri" w:hAnsi="Calibri" w:cs="Calibri"/>
          <w:sz w:val="24"/>
          <w:szCs w:val="24"/>
        </w:rPr>
        <w:t>s</w:t>
      </w:r>
      <w:r w:rsidR="003E67E0" w:rsidRPr="008B0739">
        <w:rPr>
          <w:rFonts w:ascii="Calibri" w:hAnsi="Calibri" w:cs="Calibri"/>
          <w:sz w:val="24"/>
          <w:szCs w:val="24"/>
        </w:rPr>
        <w:t>hor</w:t>
      </w:r>
      <w:r w:rsidR="00A6466D">
        <w:rPr>
          <w:rFonts w:ascii="Calibri" w:hAnsi="Calibri" w:cs="Calibri"/>
          <w:sz w:val="24"/>
          <w:szCs w:val="24"/>
        </w:rPr>
        <w:t>tf</w:t>
      </w:r>
      <w:r w:rsidR="003E67E0" w:rsidRPr="008B0739">
        <w:rPr>
          <w:rFonts w:ascii="Calibri" w:hAnsi="Calibri" w:cs="Calibri"/>
          <w:sz w:val="24"/>
          <w:szCs w:val="24"/>
        </w:rPr>
        <w:t>all in this area of €4m</w:t>
      </w:r>
      <w:r w:rsidR="00A6466D">
        <w:rPr>
          <w:rFonts w:ascii="Calibri" w:hAnsi="Calibri" w:cs="Calibri"/>
          <w:sz w:val="24"/>
          <w:szCs w:val="24"/>
        </w:rPr>
        <w:t>.</w:t>
      </w:r>
    </w:p>
    <w:p w14:paraId="6CEFE3FE" w14:textId="77777777" w:rsidR="00A6466D" w:rsidRDefault="00A6466D" w:rsidP="008B0739">
      <w:pPr>
        <w:jc w:val="both"/>
        <w:rPr>
          <w:rFonts w:ascii="Calibri" w:hAnsi="Calibri" w:cs="Calibri"/>
          <w:b/>
          <w:bCs/>
          <w:sz w:val="24"/>
          <w:szCs w:val="24"/>
        </w:rPr>
      </w:pPr>
    </w:p>
    <w:p w14:paraId="62E51065" w14:textId="5F697D11" w:rsidR="003E67E0" w:rsidRPr="008B0739" w:rsidRDefault="003E67E0" w:rsidP="00A6466D">
      <w:pPr>
        <w:spacing w:after="0"/>
        <w:jc w:val="both"/>
        <w:rPr>
          <w:rFonts w:ascii="Calibri" w:hAnsi="Calibri" w:cs="Calibri"/>
          <w:sz w:val="24"/>
          <w:szCs w:val="24"/>
        </w:rPr>
      </w:pPr>
      <w:r w:rsidRPr="008B0739">
        <w:rPr>
          <w:rFonts w:ascii="Calibri" w:hAnsi="Calibri" w:cs="Calibri"/>
          <w:b/>
          <w:bCs/>
          <w:sz w:val="24"/>
          <w:szCs w:val="24"/>
        </w:rPr>
        <w:t>LPT</w:t>
      </w:r>
    </w:p>
    <w:p w14:paraId="4DC8F4DD" w14:textId="017B2BB2" w:rsidR="003E67E0" w:rsidRDefault="003E67E0" w:rsidP="008B0739">
      <w:pPr>
        <w:jc w:val="both"/>
        <w:rPr>
          <w:rFonts w:ascii="Calibri" w:hAnsi="Calibri" w:cs="Calibri"/>
          <w:sz w:val="24"/>
          <w:szCs w:val="24"/>
        </w:rPr>
      </w:pPr>
      <w:r w:rsidRPr="008B0739">
        <w:rPr>
          <w:rFonts w:ascii="Calibri" w:hAnsi="Calibri" w:cs="Calibri"/>
          <w:sz w:val="24"/>
          <w:szCs w:val="24"/>
        </w:rPr>
        <w:t>While LPT payments linked to direct debit have been put out to July the government to assist with cashflow</w:t>
      </w:r>
      <w:r w:rsidR="00A6466D">
        <w:rPr>
          <w:rFonts w:ascii="Calibri" w:hAnsi="Calibri" w:cs="Calibri"/>
          <w:sz w:val="24"/>
          <w:szCs w:val="24"/>
        </w:rPr>
        <w:t>,</w:t>
      </w:r>
      <w:r w:rsidRPr="008B0739">
        <w:rPr>
          <w:rFonts w:ascii="Calibri" w:hAnsi="Calibri" w:cs="Calibri"/>
          <w:sz w:val="24"/>
          <w:szCs w:val="24"/>
        </w:rPr>
        <w:t xml:space="preserve"> have forward paid 90% of projected LPT revenue which has been very welcome. </w:t>
      </w:r>
    </w:p>
    <w:p w14:paraId="46EF8711" w14:textId="77777777" w:rsidR="00A6466D" w:rsidRPr="008B0739" w:rsidRDefault="00A6466D" w:rsidP="008B0739">
      <w:pPr>
        <w:jc w:val="both"/>
        <w:rPr>
          <w:rFonts w:ascii="Calibri" w:hAnsi="Calibri" w:cs="Calibri"/>
          <w:sz w:val="24"/>
          <w:szCs w:val="24"/>
        </w:rPr>
      </w:pPr>
    </w:p>
    <w:p w14:paraId="16062A76" w14:textId="7A25F00E" w:rsidR="003E67E0" w:rsidRPr="008B0739" w:rsidRDefault="003E67E0" w:rsidP="00A6466D">
      <w:pPr>
        <w:spacing w:after="0"/>
        <w:jc w:val="both"/>
        <w:rPr>
          <w:rFonts w:ascii="Calibri" w:hAnsi="Calibri" w:cs="Calibri"/>
          <w:b/>
          <w:bCs/>
          <w:sz w:val="24"/>
          <w:szCs w:val="24"/>
        </w:rPr>
      </w:pPr>
      <w:r w:rsidRPr="008B0739">
        <w:rPr>
          <w:rFonts w:ascii="Calibri" w:hAnsi="Calibri" w:cs="Calibri"/>
          <w:b/>
          <w:bCs/>
          <w:sz w:val="24"/>
          <w:szCs w:val="24"/>
        </w:rPr>
        <w:t xml:space="preserve">Miscellaneous Income </w:t>
      </w:r>
    </w:p>
    <w:p w14:paraId="1C7745C5" w14:textId="5F48B27E" w:rsidR="003E67E0" w:rsidRPr="008B0739" w:rsidRDefault="003E67E0" w:rsidP="008B0739">
      <w:pPr>
        <w:jc w:val="both"/>
        <w:rPr>
          <w:rFonts w:ascii="Calibri" w:hAnsi="Calibri" w:cs="Calibri"/>
          <w:sz w:val="24"/>
          <w:szCs w:val="24"/>
        </w:rPr>
      </w:pPr>
      <w:r w:rsidRPr="008B0739">
        <w:rPr>
          <w:rFonts w:ascii="Calibri" w:hAnsi="Calibri" w:cs="Calibri"/>
          <w:sz w:val="24"/>
          <w:szCs w:val="24"/>
        </w:rPr>
        <w:t>This category covers planning fees, parking charges, land rents, road opening licences, fines</w:t>
      </w:r>
      <w:r w:rsidR="00A6466D">
        <w:rPr>
          <w:rFonts w:ascii="Calibri" w:hAnsi="Calibri" w:cs="Calibri"/>
          <w:sz w:val="24"/>
          <w:szCs w:val="24"/>
        </w:rPr>
        <w:t xml:space="preserve"> and </w:t>
      </w:r>
      <w:r w:rsidRPr="008B0739">
        <w:rPr>
          <w:rFonts w:ascii="Calibri" w:hAnsi="Calibri" w:cs="Calibri"/>
          <w:sz w:val="24"/>
          <w:szCs w:val="24"/>
        </w:rPr>
        <w:t>library receipts among</w:t>
      </w:r>
      <w:r w:rsidR="00A6466D">
        <w:rPr>
          <w:rFonts w:ascii="Calibri" w:hAnsi="Calibri" w:cs="Calibri"/>
          <w:sz w:val="24"/>
          <w:szCs w:val="24"/>
        </w:rPr>
        <w:t>st</w:t>
      </w:r>
      <w:r w:rsidRPr="008B0739">
        <w:rPr>
          <w:rFonts w:ascii="Calibri" w:hAnsi="Calibri" w:cs="Calibri"/>
          <w:sz w:val="24"/>
          <w:szCs w:val="24"/>
        </w:rPr>
        <w:t xml:space="preserve"> others and has an </w:t>
      </w:r>
      <w:r w:rsidR="00A6466D">
        <w:rPr>
          <w:rFonts w:ascii="Calibri" w:hAnsi="Calibri" w:cs="Calibri"/>
          <w:sz w:val="24"/>
          <w:szCs w:val="24"/>
        </w:rPr>
        <w:t>i</w:t>
      </w:r>
      <w:r w:rsidRPr="008B0739">
        <w:rPr>
          <w:rFonts w:ascii="Calibri" w:hAnsi="Calibri" w:cs="Calibri"/>
          <w:sz w:val="24"/>
          <w:szCs w:val="24"/>
        </w:rPr>
        <w:t xml:space="preserve">ncome value of €11.5m. Given the downturn in activity across these areas a projected deficit of €2m is not unreasonable. </w:t>
      </w:r>
    </w:p>
    <w:p w14:paraId="10BAAA8E" w14:textId="77777777" w:rsidR="00A6466D" w:rsidRDefault="00A6466D" w:rsidP="008B0739">
      <w:pPr>
        <w:jc w:val="both"/>
        <w:rPr>
          <w:rFonts w:ascii="Calibri" w:hAnsi="Calibri" w:cs="Calibri"/>
          <w:b/>
          <w:bCs/>
          <w:sz w:val="24"/>
          <w:szCs w:val="24"/>
        </w:rPr>
      </w:pPr>
    </w:p>
    <w:p w14:paraId="2E73A7F1" w14:textId="5F350982" w:rsidR="003E67E0" w:rsidRPr="008B0739" w:rsidRDefault="003E67E0" w:rsidP="00A6466D">
      <w:pPr>
        <w:spacing w:after="0"/>
        <w:jc w:val="both"/>
        <w:rPr>
          <w:rFonts w:ascii="Calibri" w:hAnsi="Calibri" w:cs="Calibri"/>
          <w:sz w:val="24"/>
          <w:szCs w:val="24"/>
        </w:rPr>
      </w:pPr>
      <w:r w:rsidRPr="008B0739">
        <w:rPr>
          <w:rFonts w:ascii="Calibri" w:hAnsi="Calibri" w:cs="Calibri"/>
          <w:b/>
          <w:bCs/>
          <w:sz w:val="24"/>
          <w:szCs w:val="24"/>
        </w:rPr>
        <w:lastRenderedPageBreak/>
        <w:t>COVID 19 Expenditure</w:t>
      </w:r>
    </w:p>
    <w:p w14:paraId="20D1654E" w14:textId="5B20BCD3" w:rsidR="003E67E0" w:rsidRPr="008B0739" w:rsidRDefault="003E67E0" w:rsidP="00A6466D">
      <w:pPr>
        <w:spacing w:after="0"/>
        <w:jc w:val="both"/>
        <w:rPr>
          <w:rFonts w:ascii="Calibri" w:hAnsi="Calibri" w:cs="Calibri"/>
          <w:sz w:val="24"/>
          <w:szCs w:val="24"/>
        </w:rPr>
      </w:pPr>
      <w:r w:rsidRPr="008B0739">
        <w:rPr>
          <w:rFonts w:ascii="Calibri" w:hAnsi="Calibri" w:cs="Calibri"/>
          <w:sz w:val="24"/>
          <w:szCs w:val="24"/>
        </w:rPr>
        <w:t xml:space="preserve">Increased spend on hygiene, </w:t>
      </w:r>
      <w:r w:rsidR="00BD04A7" w:rsidRPr="008B0739">
        <w:rPr>
          <w:rFonts w:ascii="Calibri" w:hAnsi="Calibri" w:cs="Calibri"/>
          <w:sz w:val="24"/>
          <w:szCs w:val="24"/>
        </w:rPr>
        <w:t>advertisements,</w:t>
      </w:r>
      <w:r w:rsidRPr="008B0739">
        <w:rPr>
          <w:rFonts w:ascii="Calibri" w:hAnsi="Calibri" w:cs="Calibri"/>
          <w:sz w:val="24"/>
          <w:szCs w:val="24"/>
        </w:rPr>
        <w:t xml:space="preserve"> </w:t>
      </w:r>
      <w:r w:rsidR="00BD04A7" w:rsidRPr="008B0739">
        <w:rPr>
          <w:rFonts w:ascii="Calibri" w:hAnsi="Calibri" w:cs="Calibri"/>
          <w:sz w:val="24"/>
          <w:szCs w:val="24"/>
        </w:rPr>
        <w:t>ICT,</w:t>
      </w:r>
      <w:r w:rsidRPr="008B0739">
        <w:rPr>
          <w:rFonts w:ascii="Calibri" w:hAnsi="Calibri" w:cs="Calibri"/>
          <w:sz w:val="24"/>
          <w:szCs w:val="24"/>
        </w:rPr>
        <w:t xml:space="preserve"> PPE</w:t>
      </w:r>
      <w:r w:rsidR="00BD04A7" w:rsidRPr="008B0739">
        <w:rPr>
          <w:rFonts w:ascii="Calibri" w:hAnsi="Calibri" w:cs="Calibri"/>
          <w:sz w:val="24"/>
          <w:szCs w:val="24"/>
        </w:rPr>
        <w:t>, office adjustments etc</w:t>
      </w:r>
      <w:r w:rsidR="00A6466D">
        <w:rPr>
          <w:rFonts w:ascii="Calibri" w:hAnsi="Calibri" w:cs="Calibri"/>
          <w:sz w:val="24"/>
          <w:szCs w:val="24"/>
        </w:rPr>
        <w:t>.</w:t>
      </w:r>
      <w:r w:rsidRPr="008B0739">
        <w:rPr>
          <w:rFonts w:ascii="Calibri" w:hAnsi="Calibri" w:cs="Calibri"/>
          <w:sz w:val="24"/>
          <w:szCs w:val="24"/>
        </w:rPr>
        <w:t xml:space="preserve"> associated with crisis is unlikely to stop at €1m</w:t>
      </w:r>
      <w:r w:rsidR="00BD04A7" w:rsidRPr="008B0739">
        <w:rPr>
          <w:rFonts w:ascii="Calibri" w:hAnsi="Calibri" w:cs="Calibri"/>
          <w:sz w:val="24"/>
          <w:szCs w:val="24"/>
        </w:rPr>
        <w:t xml:space="preserve">. The true cost may take a while to realise as new norms are fully evaluated. </w:t>
      </w:r>
    </w:p>
    <w:p w14:paraId="2F83269F" w14:textId="77777777" w:rsidR="00BD04A7" w:rsidRPr="008B0739" w:rsidRDefault="00BD04A7" w:rsidP="008B0739">
      <w:pPr>
        <w:jc w:val="both"/>
        <w:rPr>
          <w:rFonts w:ascii="Calibri" w:hAnsi="Calibri" w:cs="Calibri"/>
          <w:b/>
          <w:bCs/>
          <w:sz w:val="24"/>
          <w:szCs w:val="24"/>
        </w:rPr>
      </w:pPr>
    </w:p>
    <w:p w14:paraId="72E01317" w14:textId="0204B0C0" w:rsidR="00BD04A7" w:rsidRPr="008B0739" w:rsidRDefault="00BD04A7" w:rsidP="00A6466D">
      <w:pPr>
        <w:spacing w:after="0"/>
        <w:jc w:val="both"/>
        <w:rPr>
          <w:rFonts w:ascii="Calibri" w:hAnsi="Calibri" w:cs="Calibri"/>
          <w:b/>
          <w:bCs/>
          <w:sz w:val="24"/>
          <w:szCs w:val="24"/>
        </w:rPr>
      </w:pPr>
      <w:r w:rsidRPr="008B0739">
        <w:rPr>
          <w:rFonts w:ascii="Calibri" w:hAnsi="Calibri" w:cs="Calibri"/>
          <w:b/>
          <w:bCs/>
          <w:sz w:val="24"/>
          <w:szCs w:val="24"/>
        </w:rPr>
        <w:t xml:space="preserve">General </w:t>
      </w:r>
      <w:r w:rsidR="00A6466D">
        <w:rPr>
          <w:rFonts w:ascii="Calibri" w:hAnsi="Calibri" w:cs="Calibri"/>
          <w:b/>
          <w:bCs/>
          <w:sz w:val="24"/>
          <w:szCs w:val="24"/>
        </w:rPr>
        <w:t>E</w:t>
      </w:r>
      <w:r w:rsidRPr="008B0739">
        <w:rPr>
          <w:rFonts w:ascii="Calibri" w:hAnsi="Calibri" w:cs="Calibri"/>
          <w:b/>
          <w:bCs/>
          <w:sz w:val="24"/>
          <w:szCs w:val="24"/>
        </w:rPr>
        <w:t xml:space="preserve">xpenditure </w:t>
      </w:r>
    </w:p>
    <w:p w14:paraId="3E5C2D02" w14:textId="0DB58E71" w:rsidR="00BD04A7" w:rsidRPr="008B0739" w:rsidRDefault="00BD04A7" w:rsidP="008B0739">
      <w:pPr>
        <w:jc w:val="both"/>
        <w:rPr>
          <w:rFonts w:ascii="Calibri" w:hAnsi="Calibri" w:cs="Calibri"/>
          <w:sz w:val="24"/>
          <w:szCs w:val="24"/>
        </w:rPr>
      </w:pPr>
      <w:r w:rsidRPr="008B0739">
        <w:rPr>
          <w:rFonts w:ascii="Calibri" w:hAnsi="Calibri" w:cs="Calibri"/>
          <w:sz w:val="24"/>
          <w:szCs w:val="24"/>
        </w:rPr>
        <w:t xml:space="preserve">We have continued to provide services across all possible areas and while there will be savings related to inactivity, they will be relatively small if our plans to ramp up services prevail. There will be payroll savings associated with our inability to recruit and because we have not had capacity issues during the past </w:t>
      </w:r>
      <w:r w:rsidR="0048498D" w:rsidRPr="008B0739">
        <w:rPr>
          <w:rFonts w:ascii="Calibri" w:hAnsi="Calibri" w:cs="Calibri"/>
          <w:sz w:val="24"/>
          <w:szCs w:val="24"/>
        </w:rPr>
        <w:t xml:space="preserve">few </w:t>
      </w:r>
      <w:r w:rsidR="008B0739" w:rsidRPr="008B0739">
        <w:rPr>
          <w:rFonts w:ascii="Calibri" w:hAnsi="Calibri" w:cs="Calibri"/>
          <w:sz w:val="24"/>
          <w:szCs w:val="24"/>
        </w:rPr>
        <w:t>months</w:t>
      </w:r>
      <w:r w:rsidR="00A6466D">
        <w:rPr>
          <w:rFonts w:ascii="Calibri" w:hAnsi="Calibri" w:cs="Calibri"/>
          <w:sz w:val="24"/>
          <w:szCs w:val="24"/>
        </w:rPr>
        <w:t>,</w:t>
      </w:r>
      <w:r w:rsidR="008B0739" w:rsidRPr="008B0739">
        <w:rPr>
          <w:rFonts w:ascii="Calibri" w:hAnsi="Calibri" w:cs="Calibri"/>
          <w:sz w:val="24"/>
          <w:szCs w:val="24"/>
        </w:rPr>
        <w:t xml:space="preserve"> despite</w:t>
      </w:r>
      <w:r w:rsidRPr="008B0739">
        <w:rPr>
          <w:rFonts w:ascii="Calibri" w:hAnsi="Calibri" w:cs="Calibri"/>
          <w:sz w:val="24"/>
          <w:szCs w:val="24"/>
        </w:rPr>
        <w:t xml:space="preserve"> having 90 staff vacancies. Savings in this area may run to €3-5m. </w:t>
      </w:r>
    </w:p>
    <w:p w14:paraId="065F365F" w14:textId="77777777" w:rsidR="00A6466D" w:rsidRDefault="00A6466D" w:rsidP="008B0739">
      <w:pPr>
        <w:jc w:val="both"/>
        <w:rPr>
          <w:rFonts w:ascii="Calibri" w:hAnsi="Calibri" w:cs="Calibri"/>
          <w:b/>
          <w:bCs/>
          <w:sz w:val="24"/>
          <w:szCs w:val="24"/>
        </w:rPr>
      </w:pPr>
    </w:p>
    <w:p w14:paraId="794B0DAA" w14:textId="664DC4A4" w:rsidR="00BD04A7" w:rsidRPr="008B0739" w:rsidRDefault="00BD04A7" w:rsidP="00A6466D">
      <w:pPr>
        <w:spacing w:after="0"/>
        <w:jc w:val="both"/>
        <w:rPr>
          <w:rFonts w:ascii="Calibri" w:hAnsi="Calibri" w:cs="Calibri"/>
          <w:b/>
          <w:bCs/>
          <w:sz w:val="24"/>
          <w:szCs w:val="24"/>
        </w:rPr>
      </w:pPr>
      <w:r w:rsidRPr="008B0739">
        <w:rPr>
          <w:rFonts w:ascii="Calibri" w:hAnsi="Calibri" w:cs="Calibri"/>
          <w:b/>
          <w:bCs/>
          <w:sz w:val="24"/>
          <w:szCs w:val="24"/>
        </w:rPr>
        <w:t xml:space="preserve">Potential </w:t>
      </w:r>
      <w:r w:rsidR="00A6466D">
        <w:rPr>
          <w:rFonts w:ascii="Calibri" w:hAnsi="Calibri" w:cs="Calibri"/>
          <w:b/>
          <w:bCs/>
          <w:sz w:val="24"/>
          <w:szCs w:val="24"/>
        </w:rPr>
        <w:t>O</w:t>
      </w:r>
      <w:r w:rsidRPr="008B0739">
        <w:rPr>
          <w:rFonts w:ascii="Calibri" w:hAnsi="Calibri" w:cs="Calibri"/>
          <w:b/>
          <w:bCs/>
          <w:sz w:val="24"/>
          <w:szCs w:val="24"/>
        </w:rPr>
        <w:t xml:space="preserve">utcome </w:t>
      </w:r>
    </w:p>
    <w:p w14:paraId="3273EC4A" w14:textId="5F3A2569" w:rsidR="00BD04A7" w:rsidRPr="008B0739" w:rsidRDefault="00BD04A7" w:rsidP="008B0739">
      <w:pPr>
        <w:jc w:val="both"/>
        <w:rPr>
          <w:rFonts w:ascii="Calibri" w:hAnsi="Calibri" w:cs="Calibri"/>
          <w:sz w:val="24"/>
          <w:szCs w:val="24"/>
        </w:rPr>
      </w:pPr>
      <w:r w:rsidRPr="008B0739">
        <w:rPr>
          <w:rFonts w:ascii="Calibri" w:hAnsi="Calibri" w:cs="Calibri"/>
          <w:sz w:val="24"/>
          <w:szCs w:val="24"/>
        </w:rPr>
        <w:t xml:space="preserve">While the situation is yet not fully clear to the year end there is little value in speculating beyond what is contained here. If the rates waiver is extended and the net result is an income deficit of below </w:t>
      </w:r>
      <w:r w:rsidR="0027519E" w:rsidRPr="008B0739">
        <w:rPr>
          <w:rFonts w:ascii="Calibri" w:hAnsi="Calibri" w:cs="Calibri"/>
          <w:sz w:val="24"/>
          <w:szCs w:val="24"/>
        </w:rPr>
        <w:t>€25m</w:t>
      </w:r>
      <w:r w:rsidR="00A6466D">
        <w:rPr>
          <w:rFonts w:ascii="Calibri" w:hAnsi="Calibri" w:cs="Calibri"/>
          <w:sz w:val="24"/>
          <w:szCs w:val="24"/>
        </w:rPr>
        <w:t>,</w:t>
      </w:r>
      <w:r w:rsidR="0027519E" w:rsidRPr="008B0739">
        <w:rPr>
          <w:rFonts w:ascii="Calibri" w:hAnsi="Calibri" w:cs="Calibri"/>
          <w:sz w:val="24"/>
          <w:szCs w:val="24"/>
        </w:rPr>
        <w:t xml:space="preserve"> I firmly believe it is manageable on a one-off basis. I have already alluded to wage and non-wage savings and we can keep thes</w:t>
      </w:r>
      <w:r w:rsidR="0048498D" w:rsidRPr="008B0739">
        <w:rPr>
          <w:rFonts w:ascii="Calibri" w:hAnsi="Calibri" w:cs="Calibri"/>
          <w:sz w:val="24"/>
          <w:szCs w:val="24"/>
        </w:rPr>
        <w:t>e</w:t>
      </w:r>
      <w:r w:rsidR="0027519E" w:rsidRPr="008B0739">
        <w:rPr>
          <w:rFonts w:ascii="Calibri" w:hAnsi="Calibri" w:cs="Calibri"/>
          <w:sz w:val="24"/>
          <w:szCs w:val="24"/>
        </w:rPr>
        <w:t xml:space="preserve"> in control to an extent where the impact on front line services is related to the lockdown period </w:t>
      </w:r>
      <w:r w:rsidR="0048498D" w:rsidRPr="008B0739">
        <w:rPr>
          <w:rFonts w:ascii="Calibri" w:hAnsi="Calibri" w:cs="Calibri"/>
          <w:sz w:val="24"/>
          <w:szCs w:val="24"/>
        </w:rPr>
        <w:t xml:space="preserve">only </w:t>
      </w:r>
      <w:r w:rsidR="0027519E" w:rsidRPr="008B0739">
        <w:rPr>
          <w:rFonts w:ascii="Calibri" w:hAnsi="Calibri" w:cs="Calibri"/>
          <w:sz w:val="24"/>
          <w:szCs w:val="24"/>
        </w:rPr>
        <w:t xml:space="preserve">and not material to operations in the latter period of the year. </w:t>
      </w:r>
    </w:p>
    <w:p w14:paraId="52096A13" w14:textId="0DBB1530" w:rsidR="0027519E" w:rsidRPr="008B0739" w:rsidRDefault="0027519E" w:rsidP="008B0739">
      <w:pPr>
        <w:jc w:val="both"/>
        <w:rPr>
          <w:rFonts w:ascii="Calibri" w:hAnsi="Calibri" w:cs="Calibri"/>
          <w:sz w:val="24"/>
          <w:szCs w:val="24"/>
        </w:rPr>
      </w:pPr>
      <w:r w:rsidRPr="008B0739">
        <w:rPr>
          <w:rFonts w:ascii="Calibri" w:hAnsi="Calibri" w:cs="Calibri"/>
          <w:sz w:val="24"/>
          <w:szCs w:val="24"/>
        </w:rPr>
        <w:t xml:space="preserve">For </w:t>
      </w:r>
      <w:r w:rsidR="0048498D" w:rsidRPr="008B0739">
        <w:rPr>
          <w:rFonts w:ascii="Calibri" w:hAnsi="Calibri" w:cs="Calibri"/>
          <w:sz w:val="24"/>
          <w:szCs w:val="24"/>
        </w:rPr>
        <w:t>a few</w:t>
      </w:r>
      <w:r w:rsidRPr="008B0739">
        <w:rPr>
          <w:rFonts w:ascii="Calibri" w:hAnsi="Calibri" w:cs="Calibri"/>
          <w:sz w:val="24"/>
          <w:szCs w:val="24"/>
        </w:rPr>
        <w:t xml:space="preserve"> years now we have structured our budget to incorporate support funding for multi annual programmes and one of</w:t>
      </w:r>
      <w:r w:rsidR="0048498D" w:rsidRPr="008B0739">
        <w:rPr>
          <w:rFonts w:ascii="Calibri" w:hAnsi="Calibri" w:cs="Calibri"/>
          <w:sz w:val="24"/>
          <w:szCs w:val="24"/>
        </w:rPr>
        <w:t xml:space="preserve">f </w:t>
      </w:r>
      <w:r w:rsidRPr="008B0739">
        <w:rPr>
          <w:rFonts w:ascii="Calibri" w:hAnsi="Calibri" w:cs="Calibri"/>
          <w:sz w:val="24"/>
          <w:szCs w:val="24"/>
        </w:rPr>
        <w:t>capital projects. In simple terms we are forward funding investment in the county through our own resources</w:t>
      </w:r>
      <w:r w:rsidR="003C5EFF">
        <w:rPr>
          <w:rFonts w:ascii="Calibri" w:hAnsi="Calibri" w:cs="Calibri"/>
          <w:sz w:val="24"/>
          <w:szCs w:val="24"/>
        </w:rPr>
        <w:t>,</w:t>
      </w:r>
      <w:r w:rsidRPr="008B0739">
        <w:rPr>
          <w:rFonts w:ascii="Calibri" w:hAnsi="Calibri" w:cs="Calibri"/>
          <w:sz w:val="24"/>
          <w:szCs w:val="24"/>
        </w:rPr>
        <w:t xml:space="preserve"> which has avoided borrowing and allowed us to accelerate projects without reliance on others. Typical examples include</w:t>
      </w:r>
      <w:r w:rsidR="00AA04A0">
        <w:rPr>
          <w:rFonts w:ascii="Calibri" w:hAnsi="Calibri" w:cs="Calibri"/>
          <w:sz w:val="24"/>
          <w:szCs w:val="24"/>
        </w:rPr>
        <w:t>:</w:t>
      </w:r>
    </w:p>
    <w:p w14:paraId="104E02EA" w14:textId="20337CBD" w:rsidR="0027519E" w:rsidRPr="008B0739" w:rsidRDefault="0027519E" w:rsidP="008B0739">
      <w:pPr>
        <w:pStyle w:val="ListParagraph"/>
        <w:numPr>
          <w:ilvl w:val="0"/>
          <w:numId w:val="3"/>
        </w:numPr>
        <w:jc w:val="both"/>
        <w:rPr>
          <w:rFonts w:ascii="Calibri" w:hAnsi="Calibri" w:cs="Calibri"/>
          <w:sz w:val="24"/>
          <w:szCs w:val="24"/>
        </w:rPr>
      </w:pPr>
      <w:r w:rsidRPr="008B0739">
        <w:rPr>
          <w:rFonts w:ascii="Calibri" w:hAnsi="Calibri" w:cs="Calibri"/>
          <w:sz w:val="24"/>
          <w:szCs w:val="24"/>
        </w:rPr>
        <w:t xml:space="preserve">€500k pa for the </w:t>
      </w:r>
      <w:r w:rsidR="003C5EFF">
        <w:rPr>
          <w:rFonts w:ascii="Calibri" w:hAnsi="Calibri" w:cs="Calibri"/>
          <w:sz w:val="24"/>
          <w:szCs w:val="24"/>
        </w:rPr>
        <w:t>P</w:t>
      </w:r>
      <w:r w:rsidRPr="008B0739">
        <w:rPr>
          <w:rFonts w:ascii="Calibri" w:hAnsi="Calibri" w:cs="Calibri"/>
          <w:sz w:val="24"/>
          <w:szCs w:val="24"/>
        </w:rPr>
        <w:t>lay</w:t>
      </w:r>
      <w:r w:rsidR="003C5EFF">
        <w:rPr>
          <w:rFonts w:ascii="Calibri" w:hAnsi="Calibri" w:cs="Calibri"/>
          <w:sz w:val="24"/>
          <w:szCs w:val="24"/>
        </w:rPr>
        <w:t>space</w:t>
      </w:r>
      <w:r w:rsidRPr="008B0739">
        <w:rPr>
          <w:rFonts w:ascii="Calibri" w:hAnsi="Calibri" w:cs="Calibri"/>
          <w:sz w:val="24"/>
          <w:szCs w:val="24"/>
        </w:rPr>
        <w:t xml:space="preserve"> </w:t>
      </w:r>
      <w:r w:rsidR="003C5EFF">
        <w:rPr>
          <w:rFonts w:ascii="Calibri" w:hAnsi="Calibri" w:cs="Calibri"/>
          <w:sz w:val="24"/>
          <w:szCs w:val="24"/>
        </w:rPr>
        <w:t>P</w:t>
      </w:r>
      <w:r w:rsidRPr="008B0739">
        <w:rPr>
          <w:rFonts w:ascii="Calibri" w:hAnsi="Calibri" w:cs="Calibri"/>
          <w:sz w:val="24"/>
          <w:szCs w:val="24"/>
        </w:rPr>
        <w:t>rogramme</w:t>
      </w:r>
      <w:r w:rsidR="003C5EFF">
        <w:rPr>
          <w:rFonts w:ascii="Calibri" w:hAnsi="Calibri" w:cs="Calibri"/>
          <w:sz w:val="24"/>
          <w:szCs w:val="24"/>
        </w:rPr>
        <w:t>.</w:t>
      </w:r>
    </w:p>
    <w:p w14:paraId="16006774" w14:textId="7245258A" w:rsidR="0027519E" w:rsidRPr="008B0739" w:rsidRDefault="0027519E" w:rsidP="008B0739">
      <w:pPr>
        <w:pStyle w:val="ListParagraph"/>
        <w:numPr>
          <w:ilvl w:val="0"/>
          <w:numId w:val="3"/>
        </w:numPr>
        <w:jc w:val="both"/>
        <w:rPr>
          <w:rFonts w:ascii="Calibri" w:hAnsi="Calibri" w:cs="Calibri"/>
          <w:sz w:val="24"/>
          <w:szCs w:val="24"/>
        </w:rPr>
      </w:pPr>
      <w:r w:rsidRPr="008B0739">
        <w:rPr>
          <w:rFonts w:ascii="Calibri" w:hAnsi="Calibri" w:cs="Calibri"/>
          <w:sz w:val="24"/>
          <w:szCs w:val="24"/>
        </w:rPr>
        <w:t xml:space="preserve">€1m pa for our new </w:t>
      </w:r>
      <w:r w:rsidR="003C5EFF">
        <w:rPr>
          <w:rFonts w:ascii="Calibri" w:hAnsi="Calibri" w:cs="Calibri"/>
          <w:sz w:val="24"/>
          <w:szCs w:val="24"/>
        </w:rPr>
        <w:t>P</w:t>
      </w:r>
      <w:r w:rsidRPr="008B0739">
        <w:rPr>
          <w:rFonts w:ascii="Calibri" w:hAnsi="Calibri" w:cs="Calibri"/>
          <w:sz w:val="24"/>
          <w:szCs w:val="24"/>
        </w:rPr>
        <w:t xml:space="preserve">itch </w:t>
      </w:r>
      <w:r w:rsidR="003C5EFF">
        <w:rPr>
          <w:rFonts w:ascii="Calibri" w:hAnsi="Calibri" w:cs="Calibri"/>
          <w:sz w:val="24"/>
          <w:szCs w:val="24"/>
        </w:rPr>
        <w:t>S</w:t>
      </w:r>
      <w:r w:rsidRPr="008B0739">
        <w:rPr>
          <w:rFonts w:ascii="Calibri" w:hAnsi="Calibri" w:cs="Calibri"/>
          <w:sz w:val="24"/>
          <w:szCs w:val="24"/>
        </w:rPr>
        <w:t>trategy</w:t>
      </w:r>
      <w:r w:rsidR="003C5EFF">
        <w:rPr>
          <w:rFonts w:ascii="Calibri" w:hAnsi="Calibri" w:cs="Calibri"/>
          <w:sz w:val="24"/>
          <w:szCs w:val="24"/>
        </w:rPr>
        <w:t>.</w:t>
      </w:r>
      <w:r w:rsidRPr="008B0739">
        <w:rPr>
          <w:rFonts w:ascii="Calibri" w:hAnsi="Calibri" w:cs="Calibri"/>
          <w:sz w:val="24"/>
          <w:szCs w:val="24"/>
        </w:rPr>
        <w:t xml:space="preserve"> </w:t>
      </w:r>
    </w:p>
    <w:p w14:paraId="73D3CDF3" w14:textId="61BE18E4" w:rsidR="0027519E" w:rsidRPr="008B0739" w:rsidRDefault="0027519E" w:rsidP="008B0739">
      <w:pPr>
        <w:pStyle w:val="ListParagraph"/>
        <w:numPr>
          <w:ilvl w:val="0"/>
          <w:numId w:val="3"/>
        </w:numPr>
        <w:jc w:val="both"/>
        <w:rPr>
          <w:rFonts w:ascii="Calibri" w:hAnsi="Calibri" w:cs="Calibri"/>
          <w:sz w:val="24"/>
          <w:szCs w:val="24"/>
        </w:rPr>
      </w:pPr>
      <w:r w:rsidRPr="008B0739">
        <w:rPr>
          <w:rFonts w:ascii="Calibri" w:hAnsi="Calibri" w:cs="Calibri"/>
          <w:sz w:val="24"/>
          <w:szCs w:val="24"/>
        </w:rPr>
        <w:t xml:space="preserve">€500k pa for N81 </w:t>
      </w:r>
      <w:r w:rsidR="003C5EFF">
        <w:rPr>
          <w:rFonts w:ascii="Calibri" w:hAnsi="Calibri" w:cs="Calibri"/>
          <w:sz w:val="24"/>
          <w:szCs w:val="24"/>
        </w:rPr>
        <w:t>I</w:t>
      </w:r>
      <w:r w:rsidRPr="008B0739">
        <w:rPr>
          <w:rFonts w:ascii="Calibri" w:hAnsi="Calibri" w:cs="Calibri"/>
          <w:sz w:val="24"/>
          <w:szCs w:val="24"/>
        </w:rPr>
        <w:t>mprovements</w:t>
      </w:r>
      <w:r w:rsidR="003C5EFF">
        <w:rPr>
          <w:rFonts w:ascii="Calibri" w:hAnsi="Calibri" w:cs="Calibri"/>
          <w:sz w:val="24"/>
          <w:szCs w:val="24"/>
        </w:rPr>
        <w:t>.</w:t>
      </w:r>
      <w:r w:rsidRPr="008B0739">
        <w:rPr>
          <w:rFonts w:ascii="Calibri" w:hAnsi="Calibri" w:cs="Calibri"/>
          <w:sz w:val="24"/>
          <w:szCs w:val="24"/>
        </w:rPr>
        <w:t xml:space="preserve"> </w:t>
      </w:r>
    </w:p>
    <w:p w14:paraId="512688F8" w14:textId="54CDC31C" w:rsidR="0027519E" w:rsidRPr="008B0739" w:rsidRDefault="0027519E" w:rsidP="008B0739">
      <w:pPr>
        <w:pStyle w:val="ListParagraph"/>
        <w:numPr>
          <w:ilvl w:val="0"/>
          <w:numId w:val="3"/>
        </w:numPr>
        <w:jc w:val="both"/>
        <w:rPr>
          <w:rFonts w:ascii="Calibri" w:hAnsi="Calibri" w:cs="Calibri"/>
          <w:sz w:val="24"/>
          <w:szCs w:val="24"/>
        </w:rPr>
      </w:pPr>
      <w:r w:rsidRPr="008B0739">
        <w:rPr>
          <w:rFonts w:ascii="Calibri" w:hAnsi="Calibri" w:cs="Calibri"/>
          <w:sz w:val="24"/>
          <w:szCs w:val="24"/>
        </w:rPr>
        <w:t xml:space="preserve">€500k pa for the redevelopment of </w:t>
      </w:r>
      <w:r w:rsidR="005A72E7" w:rsidRPr="008B0739">
        <w:rPr>
          <w:rFonts w:ascii="Calibri" w:hAnsi="Calibri" w:cs="Calibri"/>
          <w:sz w:val="24"/>
          <w:szCs w:val="24"/>
        </w:rPr>
        <w:t>Tallaght</w:t>
      </w:r>
      <w:r w:rsidR="003C5EFF">
        <w:rPr>
          <w:rFonts w:ascii="Calibri" w:hAnsi="Calibri" w:cs="Calibri"/>
          <w:sz w:val="24"/>
          <w:szCs w:val="24"/>
        </w:rPr>
        <w:t xml:space="preserve"> S</w:t>
      </w:r>
      <w:r w:rsidRPr="008B0739">
        <w:rPr>
          <w:rFonts w:ascii="Calibri" w:hAnsi="Calibri" w:cs="Calibri"/>
          <w:sz w:val="24"/>
          <w:szCs w:val="24"/>
        </w:rPr>
        <w:t>tadium</w:t>
      </w:r>
      <w:r w:rsidR="003C5EFF">
        <w:rPr>
          <w:rFonts w:ascii="Calibri" w:hAnsi="Calibri" w:cs="Calibri"/>
          <w:sz w:val="24"/>
          <w:szCs w:val="24"/>
        </w:rPr>
        <w:t>.</w:t>
      </w:r>
      <w:r w:rsidRPr="008B0739">
        <w:rPr>
          <w:rFonts w:ascii="Calibri" w:hAnsi="Calibri" w:cs="Calibri"/>
          <w:sz w:val="24"/>
          <w:szCs w:val="24"/>
        </w:rPr>
        <w:t xml:space="preserve"> </w:t>
      </w:r>
    </w:p>
    <w:p w14:paraId="7413236B" w14:textId="74C2F2AB" w:rsidR="0027519E" w:rsidRPr="008B0739" w:rsidRDefault="0027519E" w:rsidP="008B0739">
      <w:pPr>
        <w:pStyle w:val="ListParagraph"/>
        <w:numPr>
          <w:ilvl w:val="0"/>
          <w:numId w:val="3"/>
        </w:numPr>
        <w:jc w:val="both"/>
        <w:rPr>
          <w:rFonts w:ascii="Calibri" w:hAnsi="Calibri" w:cs="Calibri"/>
          <w:sz w:val="24"/>
          <w:szCs w:val="24"/>
        </w:rPr>
      </w:pPr>
      <w:r w:rsidRPr="008B0739">
        <w:rPr>
          <w:rFonts w:ascii="Calibri" w:hAnsi="Calibri" w:cs="Calibri"/>
          <w:sz w:val="24"/>
          <w:szCs w:val="24"/>
        </w:rPr>
        <w:t>€500</w:t>
      </w:r>
      <w:r w:rsidR="005A72E7" w:rsidRPr="008B0739">
        <w:rPr>
          <w:rFonts w:ascii="Calibri" w:hAnsi="Calibri" w:cs="Calibri"/>
          <w:sz w:val="24"/>
          <w:szCs w:val="24"/>
        </w:rPr>
        <w:t xml:space="preserve">k pa for our </w:t>
      </w:r>
      <w:r w:rsidR="003C5EFF">
        <w:rPr>
          <w:rFonts w:ascii="Calibri" w:hAnsi="Calibri" w:cs="Calibri"/>
          <w:sz w:val="24"/>
          <w:szCs w:val="24"/>
        </w:rPr>
        <w:t>V</w:t>
      </w:r>
      <w:r w:rsidR="005A72E7" w:rsidRPr="008B0739">
        <w:rPr>
          <w:rFonts w:ascii="Calibri" w:hAnsi="Calibri" w:cs="Calibri"/>
          <w:sz w:val="24"/>
          <w:szCs w:val="24"/>
        </w:rPr>
        <w:t xml:space="preserve">illage </w:t>
      </w:r>
      <w:r w:rsidR="003C5EFF">
        <w:rPr>
          <w:rFonts w:ascii="Calibri" w:hAnsi="Calibri" w:cs="Calibri"/>
          <w:sz w:val="24"/>
          <w:szCs w:val="24"/>
        </w:rPr>
        <w:t>E</w:t>
      </w:r>
      <w:r w:rsidR="005A72E7" w:rsidRPr="008B0739">
        <w:rPr>
          <w:rFonts w:ascii="Calibri" w:hAnsi="Calibri" w:cs="Calibri"/>
          <w:sz w:val="24"/>
          <w:szCs w:val="24"/>
        </w:rPr>
        <w:t xml:space="preserve">nhancement </w:t>
      </w:r>
      <w:r w:rsidR="003C5EFF">
        <w:rPr>
          <w:rFonts w:ascii="Calibri" w:hAnsi="Calibri" w:cs="Calibri"/>
          <w:sz w:val="24"/>
          <w:szCs w:val="24"/>
        </w:rPr>
        <w:t>P</w:t>
      </w:r>
      <w:r w:rsidR="005A72E7" w:rsidRPr="008B0739">
        <w:rPr>
          <w:rFonts w:ascii="Calibri" w:hAnsi="Calibri" w:cs="Calibri"/>
          <w:sz w:val="24"/>
          <w:szCs w:val="24"/>
        </w:rPr>
        <w:t>rogramme</w:t>
      </w:r>
      <w:r w:rsidR="003C5EFF">
        <w:rPr>
          <w:rFonts w:ascii="Calibri" w:hAnsi="Calibri" w:cs="Calibri"/>
          <w:sz w:val="24"/>
          <w:szCs w:val="24"/>
        </w:rPr>
        <w:t>.</w:t>
      </w:r>
      <w:r w:rsidR="005A72E7" w:rsidRPr="008B0739">
        <w:rPr>
          <w:rFonts w:ascii="Calibri" w:hAnsi="Calibri" w:cs="Calibri"/>
          <w:sz w:val="24"/>
          <w:szCs w:val="24"/>
        </w:rPr>
        <w:t xml:space="preserve"> </w:t>
      </w:r>
    </w:p>
    <w:p w14:paraId="709A4D1E" w14:textId="75E480BB" w:rsidR="005A72E7" w:rsidRPr="008B0739" w:rsidRDefault="005A72E7" w:rsidP="008B0739">
      <w:pPr>
        <w:pStyle w:val="ListParagraph"/>
        <w:numPr>
          <w:ilvl w:val="0"/>
          <w:numId w:val="3"/>
        </w:numPr>
        <w:jc w:val="both"/>
        <w:rPr>
          <w:rFonts w:ascii="Calibri" w:hAnsi="Calibri" w:cs="Calibri"/>
          <w:sz w:val="24"/>
          <w:szCs w:val="24"/>
        </w:rPr>
      </w:pPr>
      <w:r w:rsidRPr="008B0739">
        <w:rPr>
          <w:rFonts w:ascii="Calibri" w:hAnsi="Calibri" w:cs="Calibri"/>
          <w:sz w:val="24"/>
          <w:szCs w:val="24"/>
        </w:rPr>
        <w:t xml:space="preserve">€750k pa for </w:t>
      </w:r>
      <w:r w:rsidR="003C5EFF">
        <w:rPr>
          <w:rFonts w:ascii="Calibri" w:hAnsi="Calibri" w:cs="Calibri"/>
          <w:sz w:val="24"/>
          <w:szCs w:val="24"/>
        </w:rPr>
        <w:t>E</w:t>
      </w:r>
      <w:r w:rsidRPr="008B0739">
        <w:rPr>
          <w:rFonts w:ascii="Calibri" w:hAnsi="Calibri" w:cs="Calibri"/>
          <w:sz w:val="24"/>
          <w:szCs w:val="24"/>
        </w:rPr>
        <w:t xml:space="preserve">nterprise and </w:t>
      </w:r>
      <w:r w:rsidR="003C5EFF">
        <w:rPr>
          <w:rFonts w:ascii="Calibri" w:hAnsi="Calibri" w:cs="Calibri"/>
          <w:sz w:val="24"/>
          <w:szCs w:val="24"/>
        </w:rPr>
        <w:t>T</w:t>
      </w:r>
      <w:r w:rsidRPr="008B0739">
        <w:rPr>
          <w:rFonts w:ascii="Calibri" w:hAnsi="Calibri" w:cs="Calibri"/>
          <w:sz w:val="24"/>
          <w:szCs w:val="24"/>
        </w:rPr>
        <w:t>ourism</w:t>
      </w:r>
      <w:r w:rsidR="003C5EFF">
        <w:rPr>
          <w:rFonts w:ascii="Calibri" w:hAnsi="Calibri" w:cs="Calibri"/>
          <w:sz w:val="24"/>
          <w:szCs w:val="24"/>
        </w:rPr>
        <w:t>.</w:t>
      </w:r>
      <w:r w:rsidRPr="008B0739">
        <w:rPr>
          <w:rFonts w:ascii="Calibri" w:hAnsi="Calibri" w:cs="Calibri"/>
          <w:sz w:val="24"/>
          <w:szCs w:val="24"/>
        </w:rPr>
        <w:t xml:space="preserve"> </w:t>
      </w:r>
    </w:p>
    <w:p w14:paraId="404D9225" w14:textId="5A2B7474" w:rsidR="005A72E7" w:rsidRPr="008B0739" w:rsidRDefault="00534073" w:rsidP="008B0739">
      <w:pPr>
        <w:pStyle w:val="ListParagraph"/>
        <w:numPr>
          <w:ilvl w:val="0"/>
          <w:numId w:val="3"/>
        </w:numPr>
        <w:jc w:val="both"/>
        <w:rPr>
          <w:rFonts w:ascii="Calibri" w:hAnsi="Calibri" w:cs="Calibri"/>
          <w:sz w:val="24"/>
          <w:szCs w:val="24"/>
        </w:rPr>
      </w:pPr>
      <w:r w:rsidRPr="008B0739">
        <w:rPr>
          <w:rFonts w:ascii="Calibri" w:hAnsi="Calibri" w:cs="Calibri"/>
          <w:sz w:val="24"/>
          <w:szCs w:val="24"/>
        </w:rPr>
        <w:t xml:space="preserve">€1m for </w:t>
      </w:r>
      <w:r w:rsidR="003C5EFF">
        <w:rPr>
          <w:rFonts w:ascii="Calibri" w:hAnsi="Calibri" w:cs="Calibri"/>
          <w:sz w:val="24"/>
          <w:szCs w:val="24"/>
        </w:rPr>
        <w:t>P</w:t>
      </w:r>
      <w:r w:rsidRPr="008B0739">
        <w:rPr>
          <w:rFonts w:ascii="Calibri" w:hAnsi="Calibri" w:cs="Calibri"/>
          <w:sz w:val="24"/>
          <w:szCs w:val="24"/>
        </w:rPr>
        <w:t xml:space="preserve">ublic </w:t>
      </w:r>
      <w:r w:rsidR="003C5EFF">
        <w:rPr>
          <w:rFonts w:ascii="Calibri" w:hAnsi="Calibri" w:cs="Calibri"/>
          <w:sz w:val="24"/>
          <w:szCs w:val="24"/>
        </w:rPr>
        <w:t>L</w:t>
      </w:r>
      <w:r w:rsidRPr="008B0739">
        <w:rPr>
          <w:rFonts w:ascii="Calibri" w:hAnsi="Calibri" w:cs="Calibri"/>
          <w:sz w:val="24"/>
          <w:szCs w:val="24"/>
        </w:rPr>
        <w:t xml:space="preserve">ighting </w:t>
      </w:r>
      <w:r w:rsidR="003C5EFF">
        <w:rPr>
          <w:rFonts w:ascii="Calibri" w:hAnsi="Calibri" w:cs="Calibri"/>
          <w:sz w:val="24"/>
          <w:szCs w:val="24"/>
        </w:rPr>
        <w:t>R</w:t>
      </w:r>
      <w:r w:rsidRPr="008B0739">
        <w:rPr>
          <w:rFonts w:ascii="Calibri" w:hAnsi="Calibri" w:cs="Calibri"/>
          <w:sz w:val="24"/>
          <w:szCs w:val="24"/>
        </w:rPr>
        <w:t>eplacement</w:t>
      </w:r>
      <w:r w:rsidR="003C5EFF">
        <w:rPr>
          <w:rFonts w:ascii="Calibri" w:hAnsi="Calibri" w:cs="Calibri"/>
          <w:sz w:val="24"/>
          <w:szCs w:val="24"/>
        </w:rPr>
        <w:t>.</w:t>
      </w:r>
      <w:r w:rsidRPr="008B0739">
        <w:rPr>
          <w:rFonts w:ascii="Calibri" w:hAnsi="Calibri" w:cs="Calibri"/>
          <w:sz w:val="24"/>
          <w:szCs w:val="24"/>
        </w:rPr>
        <w:t xml:space="preserve"> </w:t>
      </w:r>
    </w:p>
    <w:p w14:paraId="403C12ED" w14:textId="2E0AEEF0" w:rsidR="00534073" w:rsidRPr="008B0739" w:rsidRDefault="00534073" w:rsidP="008B0739">
      <w:pPr>
        <w:pStyle w:val="ListParagraph"/>
        <w:numPr>
          <w:ilvl w:val="0"/>
          <w:numId w:val="3"/>
        </w:numPr>
        <w:jc w:val="both"/>
        <w:rPr>
          <w:rFonts w:ascii="Calibri" w:hAnsi="Calibri" w:cs="Calibri"/>
          <w:sz w:val="24"/>
          <w:szCs w:val="24"/>
        </w:rPr>
      </w:pPr>
      <w:r w:rsidRPr="008B0739">
        <w:rPr>
          <w:rFonts w:ascii="Calibri" w:hAnsi="Calibri" w:cs="Calibri"/>
          <w:sz w:val="24"/>
          <w:szCs w:val="24"/>
        </w:rPr>
        <w:t xml:space="preserve">€1m for </w:t>
      </w:r>
      <w:r w:rsidR="003C5EFF">
        <w:rPr>
          <w:rFonts w:ascii="Calibri" w:hAnsi="Calibri" w:cs="Calibri"/>
          <w:sz w:val="24"/>
          <w:szCs w:val="24"/>
        </w:rPr>
        <w:t>H</w:t>
      </w:r>
      <w:r w:rsidRPr="008B0739">
        <w:rPr>
          <w:rFonts w:ascii="Calibri" w:hAnsi="Calibri" w:cs="Calibri"/>
          <w:sz w:val="24"/>
          <w:szCs w:val="24"/>
        </w:rPr>
        <w:t xml:space="preserve">ousing </w:t>
      </w:r>
      <w:r w:rsidR="003C5EFF">
        <w:rPr>
          <w:rFonts w:ascii="Calibri" w:hAnsi="Calibri" w:cs="Calibri"/>
          <w:sz w:val="24"/>
          <w:szCs w:val="24"/>
        </w:rPr>
        <w:t>P</w:t>
      </w:r>
      <w:r w:rsidRPr="008B0739">
        <w:rPr>
          <w:rFonts w:ascii="Calibri" w:hAnsi="Calibri" w:cs="Calibri"/>
          <w:sz w:val="24"/>
          <w:szCs w:val="24"/>
        </w:rPr>
        <w:t xml:space="preserve">lanned </w:t>
      </w:r>
      <w:r w:rsidR="003C5EFF">
        <w:rPr>
          <w:rFonts w:ascii="Calibri" w:hAnsi="Calibri" w:cs="Calibri"/>
          <w:sz w:val="24"/>
          <w:szCs w:val="24"/>
        </w:rPr>
        <w:t>M</w:t>
      </w:r>
      <w:r w:rsidRPr="008B0739">
        <w:rPr>
          <w:rFonts w:ascii="Calibri" w:hAnsi="Calibri" w:cs="Calibri"/>
          <w:sz w:val="24"/>
          <w:szCs w:val="24"/>
        </w:rPr>
        <w:t xml:space="preserve">aintenance </w:t>
      </w:r>
      <w:r w:rsidR="0048498D" w:rsidRPr="008B0739">
        <w:rPr>
          <w:rFonts w:ascii="Calibri" w:hAnsi="Calibri" w:cs="Calibri"/>
          <w:sz w:val="24"/>
          <w:szCs w:val="24"/>
        </w:rPr>
        <w:t>et</w:t>
      </w:r>
      <w:r w:rsidR="003C5EFF">
        <w:rPr>
          <w:rFonts w:ascii="Calibri" w:hAnsi="Calibri" w:cs="Calibri"/>
          <w:sz w:val="24"/>
          <w:szCs w:val="24"/>
        </w:rPr>
        <w:t>c</w:t>
      </w:r>
      <w:r w:rsidR="0048498D" w:rsidRPr="008B0739">
        <w:rPr>
          <w:rFonts w:ascii="Calibri" w:hAnsi="Calibri" w:cs="Calibri"/>
          <w:sz w:val="24"/>
          <w:szCs w:val="24"/>
        </w:rPr>
        <w:t xml:space="preserve">. </w:t>
      </w:r>
    </w:p>
    <w:p w14:paraId="71913369" w14:textId="5EAB2995" w:rsidR="00534073" w:rsidRPr="008B0739" w:rsidRDefault="00534073" w:rsidP="008B0739">
      <w:pPr>
        <w:jc w:val="both"/>
        <w:rPr>
          <w:rFonts w:ascii="Calibri" w:hAnsi="Calibri" w:cs="Calibri"/>
          <w:sz w:val="24"/>
          <w:szCs w:val="24"/>
        </w:rPr>
      </w:pPr>
      <w:r w:rsidRPr="008B0739">
        <w:rPr>
          <w:rFonts w:ascii="Calibri" w:hAnsi="Calibri" w:cs="Calibri"/>
          <w:sz w:val="24"/>
          <w:szCs w:val="24"/>
        </w:rPr>
        <w:t>In all</w:t>
      </w:r>
      <w:r w:rsidR="003C5EFF">
        <w:rPr>
          <w:rFonts w:ascii="Calibri" w:hAnsi="Calibri" w:cs="Calibri"/>
          <w:sz w:val="24"/>
          <w:szCs w:val="24"/>
        </w:rPr>
        <w:t>,</w:t>
      </w:r>
      <w:r w:rsidRPr="008B0739">
        <w:rPr>
          <w:rFonts w:ascii="Calibri" w:hAnsi="Calibri" w:cs="Calibri"/>
          <w:sz w:val="24"/>
          <w:szCs w:val="24"/>
        </w:rPr>
        <w:t xml:space="preserve"> there is up to €18m in funding arrangements of this nature developed over recent years. The advantages are as outlined but also that these provisions can be temporarily stood down without impacting on front line service delivery. This will be the approach I will be recommending for the current year if necessary</w:t>
      </w:r>
      <w:r w:rsidR="003C5EFF">
        <w:rPr>
          <w:rFonts w:ascii="Calibri" w:hAnsi="Calibri" w:cs="Calibri"/>
          <w:sz w:val="24"/>
          <w:szCs w:val="24"/>
        </w:rPr>
        <w:t>,</w:t>
      </w:r>
      <w:r w:rsidRPr="008B0739">
        <w:rPr>
          <w:rFonts w:ascii="Calibri" w:hAnsi="Calibri" w:cs="Calibri"/>
          <w:sz w:val="24"/>
          <w:szCs w:val="24"/>
        </w:rPr>
        <w:t xml:space="preserve"> this together with expenditure and payroll savings outlined above. </w:t>
      </w:r>
    </w:p>
    <w:p w14:paraId="7CFE2FD5" w14:textId="77777777" w:rsidR="003C5EFF" w:rsidRDefault="003C5EFF" w:rsidP="008B0739">
      <w:pPr>
        <w:jc w:val="both"/>
        <w:rPr>
          <w:rFonts w:ascii="Calibri" w:hAnsi="Calibri" w:cs="Calibri"/>
          <w:b/>
          <w:bCs/>
          <w:sz w:val="24"/>
          <w:szCs w:val="24"/>
        </w:rPr>
      </w:pPr>
    </w:p>
    <w:p w14:paraId="03B8FF27" w14:textId="77777777" w:rsidR="003C5EFF" w:rsidRDefault="003C5EFF" w:rsidP="008B0739">
      <w:pPr>
        <w:jc w:val="both"/>
        <w:rPr>
          <w:rFonts w:ascii="Calibri" w:hAnsi="Calibri" w:cs="Calibri"/>
          <w:b/>
          <w:bCs/>
          <w:sz w:val="24"/>
          <w:szCs w:val="24"/>
        </w:rPr>
      </w:pPr>
    </w:p>
    <w:p w14:paraId="7166745D" w14:textId="77777777" w:rsidR="003C5EFF" w:rsidRDefault="003C5EFF" w:rsidP="008B0739">
      <w:pPr>
        <w:jc w:val="both"/>
        <w:rPr>
          <w:rFonts w:ascii="Calibri" w:hAnsi="Calibri" w:cs="Calibri"/>
          <w:b/>
          <w:bCs/>
          <w:sz w:val="24"/>
          <w:szCs w:val="24"/>
        </w:rPr>
      </w:pPr>
    </w:p>
    <w:p w14:paraId="5B4171C9" w14:textId="6B2123C7" w:rsidR="00534073" w:rsidRPr="008B0739" w:rsidRDefault="00534073" w:rsidP="003C5EFF">
      <w:pPr>
        <w:spacing w:after="0"/>
        <w:jc w:val="both"/>
        <w:rPr>
          <w:rFonts w:ascii="Calibri" w:hAnsi="Calibri" w:cs="Calibri"/>
          <w:b/>
          <w:bCs/>
          <w:sz w:val="24"/>
          <w:szCs w:val="24"/>
        </w:rPr>
      </w:pPr>
      <w:r w:rsidRPr="008B0739">
        <w:rPr>
          <w:rFonts w:ascii="Calibri" w:hAnsi="Calibri" w:cs="Calibri"/>
          <w:b/>
          <w:bCs/>
          <w:sz w:val="24"/>
          <w:szCs w:val="24"/>
        </w:rPr>
        <w:lastRenderedPageBreak/>
        <w:t>Beyond 2020</w:t>
      </w:r>
    </w:p>
    <w:p w14:paraId="493F6693" w14:textId="1F4B81F1" w:rsidR="0027519E" w:rsidRPr="008B0739" w:rsidRDefault="00534073" w:rsidP="008B0739">
      <w:pPr>
        <w:jc w:val="both"/>
        <w:rPr>
          <w:rFonts w:ascii="Calibri" w:hAnsi="Calibri" w:cs="Calibri"/>
          <w:sz w:val="24"/>
          <w:szCs w:val="24"/>
        </w:rPr>
      </w:pPr>
      <w:r w:rsidRPr="008B0739">
        <w:rPr>
          <w:rFonts w:ascii="Calibri" w:hAnsi="Calibri" w:cs="Calibri"/>
          <w:sz w:val="24"/>
          <w:szCs w:val="24"/>
        </w:rPr>
        <w:t>What we do now and in the short term will heavily influence our approach and latitude going into 2021. We need to support rate payers so they can reopen without legacy debt and continue to contribute to local services and economic development</w:t>
      </w:r>
      <w:r w:rsidR="003C5EFF">
        <w:rPr>
          <w:rFonts w:ascii="Calibri" w:hAnsi="Calibri" w:cs="Calibri"/>
          <w:sz w:val="24"/>
          <w:szCs w:val="24"/>
        </w:rPr>
        <w:t>,</w:t>
      </w:r>
      <w:r w:rsidRPr="008B0739">
        <w:rPr>
          <w:rFonts w:ascii="Calibri" w:hAnsi="Calibri" w:cs="Calibri"/>
          <w:sz w:val="24"/>
          <w:szCs w:val="24"/>
        </w:rPr>
        <w:t xml:space="preserve"> which in turn increases the demand for their services. We need to handle this year’s deficit this year and not carry it forward and have it as an imposition on capacity in years ahead. It appears that the LPT review will not happen</w:t>
      </w:r>
      <w:r w:rsidR="003C5EFF">
        <w:rPr>
          <w:rFonts w:ascii="Calibri" w:hAnsi="Calibri" w:cs="Calibri"/>
          <w:sz w:val="24"/>
          <w:szCs w:val="24"/>
        </w:rPr>
        <w:t>,</w:t>
      </w:r>
      <w:r w:rsidRPr="008B0739">
        <w:rPr>
          <w:rFonts w:ascii="Calibri" w:hAnsi="Calibri" w:cs="Calibri"/>
          <w:sz w:val="24"/>
          <w:szCs w:val="24"/>
        </w:rPr>
        <w:t xml:space="preserve"> so the much needed income from houses not yet registered may not be forthcoming. Any ambition for an increase in rates income </w:t>
      </w:r>
      <w:r w:rsidR="00465A59" w:rsidRPr="008B0739">
        <w:rPr>
          <w:rFonts w:ascii="Calibri" w:hAnsi="Calibri" w:cs="Calibri"/>
          <w:sz w:val="24"/>
          <w:szCs w:val="24"/>
        </w:rPr>
        <w:t xml:space="preserve">in 2021 </w:t>
      </w:r>
      <w:r w:rsidRPr="008B0739">
        <w:rPr>
          <w:rFonts w:ascii="Calibri" w:hAnsi="Calibri" w:cs="Calibri"/>
          <w:sz w:val="24"/>
          <w:szCs w:val="24"/>
        </w:rPr>
        <w:t xml:space="preserve">can be </w:t>
      </w:r>
      <w:r w:rsidR="00465A59" w:rsidRPr="008B0739">
        <w:rPr>
          <w:rFonts w:ascii="Calibri" w:hAnsi="Calibri" w:cs="Calibri"/>
          <w:sz w:val="24"/>
          <w:szCs w:val="24"/>
        </w:rPr>
        <w:t>disregarded. We all hope that we can continue to provide quality services, in new ways if necessary, into 2021 and beyond</w:t>
      </w:r>
      <w:r w:rsidR="003C5EFF">
        <w:rPr>
          <w:rFonts w:ascii="Calibri" w:hAnsi="Calibri" w:cs="Calibri"/>
          <w:sz w:val="24"/>
          <w:szCs w:val="24"/>
        </w:rPr>
        <w:t>,</w:t>
      </w:r>
      <w:r w:rsidR="00465A59" w:rsidRPr="008B0739">
        <w:rPr>
          <w:rFonts w:ascii="Calibri" w:hAnsi="Calibri" w:cs="Calibri"/>
          <w:sz w:val="24"/>
          <w:szCs w:val="24"/>
        </w:rPr>
        <w:t xml:space="preserve"> but for now our ambition must be to stay on track for remainder of this year and see where it takes us. The annual budgetary process will commence internally in July and will provide an opportunity to further review these matters. In my monthly report to </w:t>
      </w:r>
      <w:r w:rsidR="003C5EFF">
        <w:rPr>
          <w:rFonts w:ascii="Calibri" w:hAnsi="Calibri" w:cs="Calibri"/>
          <w:sz w:val="24"/>
          <w:szCs w:val="24"/>
        </w:rPr>
        <w:t>C</w:t>
      </w:r>
      <w:r w:rsidR="00465A59" w:rsidRPr="008B0739">
        <w:rPr>
          <w:rFonts w:ascii="Calibri" w:hAnsi="Calibri" w:cs="Calibri"/>
          <w:sz w:val="24"/>
          <w:szCs w:val="24"/>
        </w:rPr>
        <w:t>ouncil I will keep members fully informed as things become clearer and certainly if immediate adjustments are required beyond what I am anticipating.</w:t>
      </w:r>
    </w:p>
    <w:p w14:paraId="349F1C79" w14:textId="79F849DE" w:rsidR="003C5EFF" w:rsidRDefault="00465A59" w:rsidP="008B0739">
      <w:pPr>
        <w:jc w:val="both"/>
        <w:rPr>
          <w:rFonts w:ascii="Calibri" w:hAnsi="Calibri" w:cs="Calibri"/>
          <w:sz w:val="24"/>
          <w:szCs w:val="24"/>
        </w:rPr>
      </w:pPr>
      <w:r w:rsidRPr="008B0739">
        <w:rPr>
          <w:rFonts w:ascii="Calibri" w:hAnsi="Calibri" w:cs="Calibri"/>
          <w:sz w:val="24"/>
          <w:szCs w:val="24"/>
        </w:rPr>
        <w:t>Yours sincerely</w:t>
      </w:r>
      <w:r w:rsidR="003C5EFF">
        <w:rPr>
          <w:rFonts w:ascii="Calibri" w:hAnsi="Calibri" w:cs="Calibri"/>
          <w:sz w:val="24"/>
          <w:szCs w:val="24"/>
        </w:rPr>
        <w:t>,</w:t>
      </w:r>
    </w:p>
    <w:p w14:paraId="3BDA2830" w14:textId="381C77FB" w:rsidR="003C5EFF" w:rsidRDefault="003C5EFF" w:rsidP="003C5EFF">
      <w:pPr>
        <w:spacing w:after="0"/>
        <w:jc w:val="both"/>
        <w:rPr>
          <w:rFonts w:ascii="Calibri" w:hAnsi="Calibri" w:cs="Calibri"/>
          <w:sz w:val="24"/>
          <w:szCs w:val="24"/>
        </w:rPr>
      </w:pPr>
      <w:r w:rsidRPr="003C5EFF">
        <w:rPr>
          <w:rFonts w:ascii="Calibri" w:hAnsi="Calibri" w:cs="Calibri"/>
          <w:noProof/>
          <w:sz w:val="24"/>
          <w:szCs w:val="24"/>
          <w:u w:val="single"/>
        </w:rPr>
        <w:drawing>
          <wp:inline distT="0" distB="0" distL="0" distR="0" wp14:anchorId="3865D5BC" wp14:editId="29045CD3">
            <wp:extent cx="1009650" cy="6486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523" cy="655632"/>
                    </a:xfrm>
                    <a:prstGeom prst="rect">
                      <a:avLst/>
                    </a:prstGeom>
                    <a:noFill/>
                    <a:ln>
                      <a:noFill/>
                    </a:ln>
                  </pic:spPr>
                </pic:pic>
              </a:graphicData>
            </a:graphic>
          </wp:inline>
        </w:drawing>
      </w:r>
    </w:p>
    <w:p w14:paraId="5E2DBC1D" w14:textId="77777777" w:rsidR="003C5EFF" w:rsidRDefault="003C5EFF" w:rsidP="003C5EFF">
      <w:pPr>
        <w:spacing w:after="0"/>
        <w:jc w:val="both"/>
        <w:rPr>
          <w:rFonts w:ascii="Calibri" w:hAnsi="Calibri" w:cs="Calibri"/>
          <w:sz w:val="24"/>
          <w:szCs w:val="24"/>
        </w:rPr>
      </w:pPr>
      <w:r>
        <w:rPr>
          <w:rFonts w:ascii="Calibri" w:hAnsi="Calibri" w:cs="Calibri"/>
          <w:sz w:val="24"/>
          <w:szCs w:val="24"/>
        </w:rPr>
        <w:t>Daniel McLoughlin</w:t>
      </w:r>
    </w:p>
    <w:p w14:paraId="45291DEA" w14:textId="754BCA30" w:rsidR="00465A59" w:rsidRPr="008B0739" w:rsidRDefault="003C5EFF" w:rsidP="003C5EFF">
      <w:pPr>
        <w:spacing w:after="0"/>
        <w:jc w:val="both"/>
        <w:rPr>
          <w:rFonts w:ascii="Calibri" w:hAnsi="Calibri" w:cs="Calibri"/>
          <w:sz w:val="24"/>
          <w:szCs w:val="24"/>
        </w:rPr>
      </w:pPr>
      <w:r>
        <w:rPr>
          <w:rFonts w:ascii="Calibri" w:hAnsi="Calibri" w:cs="Calibri"/>
          <w:sz w:val="24"/>
          <w:szCs w:val="24"/>
        </w:rPr>
        <w:t>Chief Executive</w:t>
      </w:r>
      <w:r w:rsidR="00465A59" w:rsidRPr="008B0739">
        <w:rPr>
          <w:rFonts w:ascii="Calibri" w:hAnsi="Calibri" w:cs="Calibri"/>
          <w:sz w:val="24"/>
          <w:szCs w:val="24"/>
        </w:rPr>
        <w:t xml:space="preserve"> </w:t>
      </w:r>
    </w:p>
    <w:p w14:paraId="3F82B6CF" w14:textId="77777777" w:rsidR="0027519E" w:rsidRPr="008B0739" w:rsidRDefault="0027519E" w:rsidP="008B0739">
      <w:pPr>
        <w:jc w:val="both"/>
        <w:rPr>
          <w:rFonts w:ascii="Calibri" w:hAnsi="Calibri" w:cs="Calibri"/>
          <w:sz w:val="24"/>
          <w:szCs w:val="24"/>
        </w:rPr>
      </w:pPr>
    </w:p>
    <w:p w14:paraId="0511C8E2" w14:textId="657A530F" w:rsidR="003E67E0" w:rsidRPr="008B0739" w:rsidRDefault="003E67E0" w:rsidP="008B0739">
      <w:pPr>
        <w:jc w:val="both"/>
        <w:rPr>
          <w:rFonts w:ascii="Calibri" w:hAnsi="Calibri" w:cs="Calibri"/>
          <w:sz w:val="24"/>
          <w:szCs w:val="24"/>
        </w:rPr>
      </w:pPr>
      <w:r w:rsidRPr="008B0739">
        <w:rPr>
          <w:rFonts w:ascii="Calibri" w:hAnsi="Calibri" w:cs="Calibri"/>
          <w:sz w:val="24"/>
          <w:szCs w:val="24"/>
        </w:rPr>
        <w:t xml:space="preserve"> </w:t>
      </w:r>
    </w:p>
    <w:p w14:paraId="506C8247" w14:textId="77777777" w:rsidR="003E67E0" w:rsidRPr="008B0739" w:rsidRDefault="003E67E0" w:rsidP="008B0739">
      <w:pPr>
        <w:jc w:val="both"/>
        <w:rPr>
          <w:rFonts w:ascii="Calibri" w:hAnsi="Calibri" w:cs="Calibri"/>
          <w:sz w:val="24"/>
          <w:szCs w:val="24"/>
        </w:rPr>
      </w:pPr>
    </w:p>
    <w:p w14:paraId="545A0711" w14:textId="77777777" w:rsidR="003E67E0" w:rsidRPr="008B0739" w:rsidRDefault="003E67E0" w:rsidP="008B0739">
      <w:pPr>
        <w:jc w:val="both"/>
        <w:rPr>
          <w:rFonts w:ascii="Calibri" w:hAnsi="Calibri" w:cs="Calibri"/>
          <w:sz w:val="24"/>
          <w:szCs w:val="24"/>
        </w:rPr>
      </w:pPr>
    </w:p>
    <w:p w14:paraId="0C6CFA66" w14:textId="77777777" w:rsidR="00021766" w:rsidRPr="008B0739" w:rsidRDefault="00021766" w:rsidP="008B0739">
      <w:pPr>
        <w:jc w:val="both"/>
        <w:rPr>
          <w:rFonts w:ascii="Calibri" w:hAnsi="Calibri" w:cs="Calibri"/>
          <w:sz w:val="24"/>
          <w:szCs w:val="24"/>
        </w:rPr>
      </w:pPr>
    </w:p>
    <w:p w14:paraId="2AE26ECD" w14:textId="77777777" w:rsidR="00021766" w:rsidRPr="008B0739" w:rsidRDefault="00021766" w:rsidP="008B0739">
      <w:pPr>
        <w:jc w:val="both"/>
        <w:rPr>
          <w:rFonts w:ascii="Calibri" w:hAnsi="Calibri" w:cs="Calibri"/>
          <w:sz w:val="24"/>
          <w:szCs w:val="24"/>
        </w:rPr>
      </w:pPr>
    </w:p>
    <w:p w14:paraId="769F88C5" w14:textId="77777777" w:rsidR="009E0474" w:rsidRPr="008B0739" w:rsidRDefault="009E0474" w:rsidP="008B0739">
      <w:pPr>
        <w:jc w:val="both"/>
        <w:rPr>
          <w:rFonts w:ascii="Calibri" w:hAnsi="Calibri" w:cs="Calibri"/>
          <w:sz w:val="24"/>
          <w:szCs w:val="24"/>
        </w:rPr>
      </w:pPr>
    </w:p>
    <w:p w14:paraId="28E55444" w14:textId="77777777" w:rsidR="009E0474" w:rsidRPr="008B0739" w:rsidRDefault="009E0474" w:rsidP="008B0739">
      <w:pPr>
        <w:jc w:val="both"/>
        <w:rPr>
          <w:rFonts w:ascii="Calibri" w:hAnsi="Calibri" w:cs="Calibri"/>
          <w:sz w:val="24"/>
          <w:szCs w:val="24"/>
        </w:rPr>
      </w:pPr>
    </w:p>
    <w:sectPr w:rsidR="009E0474" w:rsidRPr="008B0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B257E"/>
    <w:multiLevelType w:val="hybridMultilevel"/>
    <w:tmpl w:val="1216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2740B"/>
    <w:multiLevelType w:val="hybridMultilevel"/>
    <w:tmpl w:val="1EEE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BD7F6A"/>
    <w:multiLevelType w:val="hybridMultilevel"/>
    <w:tmpl w:val="CAF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74"/>
    <w:rsid w:val="00021766"/>
    <w:rsid w:val="0027519E"/>
    <w:rsid w:val="003A6593"/>
    <w:rsid w:val="003C5EFF"/>
    <w:rsid w:val="003E67E0"/>
    <w:rsid w:val="00465A59"/>
    <w:rsid w:val="0048498D"/>
    <w:rsid w:val="00534073"/>
    <w:rsid w:val="005A72E7"/>
    <w:rsid w:val="00662EAC"/>
    <w:rsid w:val="007C314C"/>
    <w:rsid w:val="007D248A"/>
    <w:rsid w:val="0082690A"/>
    <w:rsid w:val="00845683"/>
    <w:rsid w:val="008B0739"/>
    <w:rsid w:val="009852F6"/>
    <w:rsid w:val="009E0474"/>
    <w:rsid w:val="00A6466D"/>
    <w:rsid w:val="00AA04A0"/>
    <w:rsid w:val="00AA5EE5"/>
    <w:rsid w:val="00BD04A7"/>
    <w:rsid w:val="00CD4868"/>
    <w:rsid w:val="00CD76EB"/>
    <w:rsid w:val="00D147E5"/>
    <w:rsid w:val="00DE6CAA"/>
    <w:rsid w:val="00E71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4DBA"/>
  <w15:chartTrackingRefBased/>
  <w15:docId w15:val="{3D420740-E558-4733-9770-2213BB46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751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14C"/>
    <w:pPr>
      <w:ind w:left="720"/>
      <w:contextualSpacing/>
    </w:pPr>
  </w:style>
  <w:style w:type="character" w:customStyle="1" w:styleId="Heading3Char">
    <w:name w:val="Heading 3 Char"/>
    <w:basedOn w:val="DefaultParagraphFont"/>
    <w:link w:val="Heading3"/>
    <w:uiPriority w:val="9"/>
    <w:rsid w:val="002751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1377</Words>
  <Characters>7854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McLoughlin</dc:creator>
  <cp:keywords/>
  <dc:description/>
  <cp:lastModifiedBy>Rachel Fleming</cp:lastModifiedBy>
  <cp:revision>2</cp:revision>
  <dcterms:created xsi:type="dcterms:W3CDTF">2020-05-28T15:36:00Z</dcterms:created>
  <dcterms:modified xsi:type="dcterms:W3CDTF">2020-05-28T15:36:00Z</dcterms:modified>
</cp:coreProperties>
</file>