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D78A5E" w14:textId="1A79E69B" w:rsidR="00247814" w:rsidRPr="00547E42" w:rsidRDefault="00BF48FF" w:rsidP="00E25BC5">
      <w:pPr>
        <w:jc w:val="center"/>
        <w:rPr>
          <w:rFonts w:cstheme="minorHAnsi"/>
          <w:b/>
          <w:bCs/>
          <w:sz w:val="28"/>
          <w:szCs w:val="28"/>
          <w:u w:val="single"/>
          <w:lang w:val="en-GB"/>
        </w:rPr>
      </w:pPr>
      <w:bookmarkStart w:id="0" w:name="_Hlk41671543"/>
      <w:bookmarkEnd w:id="0"/>
      <w:r w:rsidRPr="00547E42">
        <w:rPr>
          <w:rFonts w:cstheme="minorHAnsi"/>
          <w:b/>
          <w:bCs/>
          <w:sz w:val="28"/>
          <w:szCs w:val="28"/>
          <w:u w:val="single"/>
          <w:lang w:val="en-GB"/>
        </w:rPr>
        <w:t xml:space="preserve">Social Distancing </w:t>
      </w:r>
      <w:r w:rsidR="00EF68F1" w:rsidRPr="00547E42">
        <w:rPr>
          <w:rFonts w:cstheme="minorHAnsi"/>
          <w:b/>
          <w:bCs/>
          <w:sz w:val="28"/>
          <w:szCs w:val="28"/>
          <w:u w:val="single"/>
          <w:lang w:val="en-GB"/>
        </w:rPr>
        <w:t>to Support Mobility</w:t>
      </w:r>
    </w:p>
    <w:p w14:paraId="16D23797" w14:textId="77777777" w:rsidR="00BF48FF" w:rsidRPr="00547E42" w:rsidRDefault="00BF48FF" w:rsidP="00E25BC5">
      <w:pPr>
        <w:rPr>
          <w:rFonts w:cstheme="minorHAnsi"/>
          <w:lang w:val="en-GB"/>
        </w:rPr>
      </w:pPr>
    </w:p>
    <w:p w14:paraId="7EB8AF51" w14:textId="6E03A316" w:rsidR="00EF68F1" w:rsidRPr="00547E42" w:rsidRDefault="00EF68F1" w:rsidP="00E25BC5">
      <w:pPr>
        <w:rPr>
          <w:rFonts w:cstheme="minorHAnsi"/>
          <w:b/>
          <w:bCs/>
          <w:lang w:val="en-GB"/>
        </w:rPr>
      </w:pPr>
      <w:r w:rsidRPr="00547E42">
        <w:rPr>
          <w:rFonts w:cstheme="minorHAnsi"/>
          <w:b/>
          <w:bCs/>
          <w:lang w:val="en-GB"/>
        </w:rPr>
        <w:t>Introduction</w:t>
      </w:r>
    </w:p>
    <w:p w14:paraId="1C94818C" w14:textId="77777777" w:rsidR="00E25BC5" w:rsidRPr="00547E42" w:rsidRDefault="00E25BC5" w:rsidP="00E25BC5">
      <w:pPr>
        <w:rPr>
          <w:rFonts w:cstheme="minorHAnsi"/>
          <w:b/>
          <w:bCs/>
          <w:lang w:val="en-GB"/>
        </w:rPr>
      </w:pPr>
    </w:p>
    <w:p w14:paraId="0E2AC026" w14:textId="1399643E" w:rsidR="00EF68F1" w:rsidRPr="00547E42" w:rsidRDefault="00EF68F1" w:rsidP="00E25BC5">
      <w:pPr>
        <w:rPr>
          <w:rFonts w:cstheme="minorHAnsi"/>
          <w:lang w:val="en-GB"/>
        </w:rPr>
      </w:pPr>
      <w:r w:rsidRPr="00547E42">
        <w:rPr>
          <w:rFonts w:cstheme="minorHAnsi"/>
          <w:lang w:val="en-GB"/>
        </w:rPr>
        <w:t>Due to Covid</w:t>
      </w:r>
      <w:r w:rsidR="00E25BC5" w:rsidRPr="00547E42">
        <w:rPr>
          <w:rFonts w:cstheme="minorHAnsi"/>
          <w:lang w:val="en-GB"/>
        </w:rPr>
        <w:t>-</w:t>
      </w:r>
      <w:r w:rsidRPr="00547E42">
        <w:rPr>
          <w:rFonts w:cstheme="minorHAnsi"/>
          <w:lang w:val="en-GB"/>
        </w:rPr>
        <w:t>19</w:t>
      </w:r>
      <w:r w:rsidR="00E25BC5" w:rsidRPr="00547E42">
        <w:rPr>
          <w:rFonts w:cstheme="minorHAnsi"/>
          <w:lang w:val="en-GB"/>
        </w:rPr>
        <w:t>,</w:t>
      </w:r>
      <w:r w:rsidRPr="00547E42">
        <w:rPr>
          <w:rFonts w:cstheme="minorHAnsi"/>
          <w:lang w:val="en-GB"/>
        </w:rPr>
        <w:t xml:space="preserve"> Local Authorities all over Ireland are considering implementing Social Distancing measures to protect against the further spread and control of Covid-19. The Council has prepared a Social Distancing report to support mobility for the County, which identifies how the Council </w:t>
      </w:r>
      <w:r w:rsidR="00E25BC5" w:rsidRPr="00547E42">
        <w:rPr>
          <w:rFonts w:cstheme="minorHAnsi"/>
          <w:lang w:val="en-GB"/>
        </w:rPr>
        <w:t>can</w:t>
      </w:r>
      <w:r w:rsidRPr="00547E42">
        <w:rPr>
          <w:rFonts w:cstheme="minorHAnsi"/>
          <w:lang w:val="en-GB"/>
        </w:rPr>
        <w:t xml:space="preserve"> deliver enhanced social distancing measures to support mobility. </w:t>
      </w:r>
    </w:p>
    <w:p w14:paraId="27839A06" w14:textId="77777777" w:rsidR="00EF68F1" w:rsidRPr="00547E42" w:rsidRDefault="00EF68F1" w:rsidP="00E25BC5">
      <w:pPr>
        <w:rPr>
          <w:rFonts w:cstheme="minorHAnsi"/>
          <w:lang w:val="en-GB"/>
        </w:rPr>
      </w:pPr>
    </w:p>
    <w:p w14:paraId="1052EA3C" w14:textId="7EA7676D" w:rsidR="00D944E9" w:rsidRPr="00547E42" w:rsidRDefault="00EF68F1" w:rsidP="00E25BC5">
      <w:pPr>
        <w:rPr>
          <w:rFonts w:cstheme="minorHAnsi"/>
          <w:lang w:val="en-GB"/>
        </w:rPr>
      </w:pPr>
      <w:r w:rsidRPr="00547E42">
        <w:rPr>
          <w:rFonts w:cstheme="minorHAnsi"/>
          <w:lang w:val="en-GB"/>
        </w:rPr>
        <w:t>The report sets out our key objectives, legislative background, information on what is being done in our neighbouring Dublin Authorities, the types of intervention that could be delivered, the initial locations identified and a programme for roll out of works.</w:t>
      </w:r>
    </w:p>
    <w:p w14:paraId="338D2FE3" w14:textId="77777777" w:rsidR="00BF48FF" w:rsidRPr="00547E42" w:rsidRDefault="00BF48FF" w:rsidP="00E25BC5">
      <w:pPr>
        <w:rPr>
          <w:rFonts w:cstheme="minorHAnsi"/>
          <w:lang w:val="en-GB"/>
        </w:rPr>
      </w:pPr>
    </w:p>
    <w:p w14:paraId="5F435FAB" w14:textId="7737B6AE" w:rsidR="00EF68F1" w:rsidRPr="00547E42" w:rsidRDefault="00EF68F1" w:rsidP="00E25BC5">
      <w:pPr>
        <w:pStyle w:val="Heading"/>
        <w:spacing w:after="0"/>
        <w:rPr>
          <w:rFonts w:cstheme="minorHAnsi"/>
          <w:b/>
          <w:bCs/>
          <w:sz w:val="22"/>
          <w:szCs w:val="22"/>
        </w:rPr>
      </w:pPr>
      <w:r w:rsidRPr="00547E42">
        <w:rPr>
          <w:rFonts w:cstheme="minorHAnsi"/>
          <w:b/>
          <w:bCs/>
          <w:sz w:val="22"/>
          <w:szCs w:val="22"/>
        </w:rPr>
        <w:t>Key Objectives</w:t>
      </w:r>
    </w:p>
    <w:p w14:paraId="2F683B9B" w14:textId="77777777" w:rsidR="00E25BC5" w:rsidRPr="00547E42" w:rsidRDefault="00E25BC5" w:rsidP="00E25BC5">
      <w:pPr>
        <w:pStyle w:val="Heading"/>
        <w:spacing w:after="0"/>
        <w:rPr>
          <w:rFonts w:cstheme="minorHAnsi"/>
          <w:b/>
          <w:bCs/>
          <w:sz w:val="22"/>
          <w:szCs w:val="22"/>
        </w:rPr>
      </w:pPr>
    </w:p>
    <w:p w14:paraId="19A6C966" w14:textId="6709C306" w:rsidR="00E25BC5" w:rsidRPr="00547E42" w:rsidRDefault="00E25BC5" w:rsidP="00E25BC5">
      <w:pPr>
        <w:pStyle w:val="Heading"/>
        <w:spacing w:after="0"/>
        <w:rPr>
          <w:rFonts w:cstheme="minorHAnsi"/>
          <w:sz w:val="22"/>
          <w:szCs w:val="22"/>
        </w:rPr>
      </w:pPr>
      <w:r w:rsidRPr="00547E42">
        <w:rPr>
          <w:rFonts w:cstheme="minorHAnsi"/>
          <w:sz w:val="22"/>
          <w:szCs w:val="22"/>
        </w:rPr>
        <w:t xml:space="preserve">We propose to progress the delivery of </w:t>
      </w:r>
      <w:r w:rsidR="00EF68F1" w:rsidRPr="00547E42">
        <w:rPr>
          <w:rFonts w:cstheme="minorHAnsi"/>
          <w:sz w:val="22"/>
          <w:szCs w:val="22"/>
        </w:rPr>
        <w:t>County-wide temporary measures to reallocate public space on a strategic basis</w:t>
      </w:r>
      <w:r w:rsidRPr="00547E42">
        <w:rPr>
          <w:rFonts w:cstheme="minorHAnsi"/>
          <w:sz w:val="22"/>
          <w:szCs w:val="22"/>
        </w:rPr>
        <w:t xml:space="preserve"> that will:</w:t>
      </w:r>
    </w:p>
    <w:p w14:paraId="37E29EF2" w14:textId="1E7F6DDF" w:rsidR="00EF68F1" w:rsidRPr="00547E42" w:rsidRDefault="00EF68F1" w:rsidP="00E25BC5">
      <w:pPr>
        <w:pStyle w:val="Heading"/>
        <w:spacing w:after="0"/>
        <w:rPr>
          <w:rFonts w:cstheme="minorHAnsi"/>
          <w:sz w:val="22"/>
          <w:szCs w:val="22"/>
        </w:rPr>
      </w:pPr>
      <w:r w:rsidRPr="00547E42">
        <w:rPr>
          <w:rFonts w:cstheme="minorHAnsi"/>
          <w:sz w:val="22"/>
          <w:szCs w:val="22"/>
        </w:rPr>
        <w:t xml:space="preserve"> </w:t>
      </w:r>
    </w:p>
    <w:p w14:paraId="6FAC7A1B" w14:textId="1D4AD15C" w:rsidR="00EF68F1" w:rsidRPr="00547E42" w:rsidRDefault="00EF68F1" w:rsidP="00E25BC5">
      <w:pPr>
        <w:pStyle w:val="Heading"/>
        <w:numPr>
          <w:ilvl w:val="0"/>
          <w:numId w:val="2"/>
        </w:numPr>
        <w:spacing w:after="0"/>
        <w:rPr>
          <w:rFonts w:cstheme="minorHAnsi"/>
          <w:sz w:val="22"/>
          <w:szCs w:val="22"/>
        </w:rPr>
      </w:pPr>
      <w:r w:rsidRPr="00547E42">
        <w:rPr>
          <w:rFonts w:cstheme="minorHAnsi"/>
          <w:sz w:val="22"/>
          <w:szCs w:val="22"/>
        </w:rPr>
        <w:t xml:space="preserve">Support physical distancing in line public health guidelines on Covid-19 in congested areas </w:t>
      </w:r>
    </w:p>
    <w:p w14:paraId="495BE758" w14:textId="2F54AE2C" w:rsidR="00EF68F1" w:rsidRPr="00547E42" w:rsidRDefault="00E25BC5" w:rsidP="00E25BC5">
      <w:pPr>
        <w:pStyle w:val="Heading"/>
        <w:numPr>
          <w:ilvl w:val="0"/>
          <w:numId w:val="2"/>
        </w:numPr>
        <w:spacing w:after="0"/>
        <w:rPr>
          <w:rFonts w:cstheme="minorHAnsi"/>
          <w:sz w:val="22"/>
          <w:szCs w:val="22"/>
        </w:rPr>
      </w:pPr>
      <w:r w:rsidRPr="00547E42">
        <w:rPr>
          <w:rFonts w:cstheme="minorHAnsi"/>
          <w:sz w:val="22"/>
          <w:szCs w:val="22"/>
        </w:rPr>
        <w:t>F</w:t>
      </w:r>
      <w:r w:rsidR="00EF68F1" w:rsidRPr="00547E42">
        <w:rPr>
          <w:rFonts w:cstheme="minorHAnsi"/>
          <w:sz w:val="22"/>
          <w:szCs w:val="22"/>
        </w:rPr>
        <w:t>acilitate changing travel patterns</w:t>
      </w:r>
    </w:p>
    <w:p w14:paraId="65C6E991" w14:textId="23377748" w:rsidR="00EF68F1" w:rsidRPr="00547E42" w:rsidRDefault="00E25BC5" w:rsidP="00E25BC5">
      <w:pPr>
        <w:pStyle w:val="Heading"/>
        <w:numPr>
          <w:ilvl w:val="0"/>
          <w:numId w:val="1"/>
        </w:numPr>
        <w:spacing w:after="0"/>
        <w:jc w:val="both"/>
        <w:rPr>
          <w:rFonts w:cstheme="minorHAnsi"/>
          <w:sz w:val="22"/>
          <w:szCs w:val="22"/>
        </w:rPr>
      </w:pPr>
      <w:r w:rsidRPr="00547E42">
        <w:rPr>
          <w:rFonts w:cstheme="minorHAnsi"/>
          <w:sz w:val="22"/>
          <w:szCs w:val="22"/>
        </w:rPr>
        <w:t>S</w:t>
      </w:r>
      <w:r w:rsidR="00EF68F1" w:rsidRPr="00547E42">
        <w:rPr>
          <w:rFonts w:cstheme="minorHAnsi"/>
          <w:sz w:val="22"/>
          <w:szCs w:val="22"/>
        </w:rPr>
        <w:t xml:space="preserve">upport the economic recovery of the County </w:t>
      </w:r>
    </w:p>
    <w:p w14:paraId="7696B409" w14:textId="17604DDA" w:rsidR="00EF68F1" w:rsidRPr="00547E42" w:rsidRDefault="00EF68F1" w:rsidP="00E25BC5">
      <w:pPr>
        <w:rPr>
          <w:rFonts w:cstheme="minorHAnsi"/>
          <w:b/>
          <w:bCs/>
          <w:lang w:val="en-GB"/>
        </w:rPr>
      </w:pPr>
    </w:p>
    <w:p w14:paraId="6829EA4A" w14:textId="77777777" w:rsidR="00E25BC5" w:rsidRPr="00547E42" w:rsidRDefault="00E25BC5" w:rsidP="00E25BC5">
      <w:pPr>
        <w:rPr>
          <w:rFonts w:cstheme="minorHAnsi"/>
          <w:b/>
          <w:bCs/>
          <w:lang w:val="en-GB"/>
        </w:rPr>
      </w:pPr>
      <w:r w:rsidRPr="00547E42">
        <w:rPr>
          <w:rFonts w:cstheme="minorHAnsi"/>
          <w:b/>
          <w:bCs/>
          <w:lang w:val="en-GB"/>
        </w:rPr>
        <w:t>Legislative Framework</w:t>
      </w:r>
    </w:p>
    <w:p w14:paraId="2B0E0A67" w14:textId="77777777" w:rsidR="00E25BC5" w:rsidRPr="00547E42" w:rsidRDefault="00E25BC5" w:rsidP="00E25BC5">
      <w:pPr>
        <w:autoSpaceDE w:val="0"/>
        <w:autoSpaceDN w:val="0"/>
        <w:adjustRightInd w:val="0"/>
        <w:rPr>
          <w:rFonts w:cstheme="minorHAnsi"/>
        </w:rPr>
      </w:pPr>
    </w:p>
    <w:p w14:paraId="475EE2E0" w14:textId="22B57281" w:rsidR="00E25BC5" w:rsidRPr="00547E42" w:rsidRDefault="00E25BC5" w:rsidP="00E25BC5">
      <w:pPr>
        <w:autoSpaceDE w:val="0"/>
        <w:autoSpaceDN w:val="0"/>
        <w:adjustRightInd w:val="0"/>
        <w:rPr>
          <w:rFonts w:cstheme="minorHAnsi"/>
        </w:rPr>
      </w:pPr>
      <w:r w:rsidRPr="00547E42">
        <w:rPr>
          <w:rFonts w:cstheme="minorHAnsi"/>
        </w:rPr>
        <w:t>The two main legislative provisions that enable the implementation of the above physical measures are:</w:t>
      </w:r>
    </w:p>
    <w:p w14:paraId="69CD4265" w14:textId="77777777" w:rsidR="00E25BC5" w:rsidRPr="00547E42" w:rsidRDefault="00E25BC5" w:rsidP="00E25BC5">
      <w:pPr>
        <w:autoSpaceDE w:val="0"/>
        <w:autoSpaceDN w:val="0"/>
        <w:adjustRightInd w:val="0"/>
        <w:rPr>
          <w:rFonts w:cstheme="minorHAnsi"/>
        </w:rPr>
      </w:pPr>
    </w:p>
    <w:p w14:paraId="120DED97" w14:textId="1EDEA4A1" w:rsidR="00E25BC5" w:rsidRPr="00547E42" w:rsidRDefault="00E25BC5" w:rsidP="00E25BC5">
      <w:pPr>
        <w:pStyle w:val="ListParagraph"/>
        <w:numPr>
          <w:ilvl w:val="0"/>
          <w:numId w:val="1"/>
        </w:numPr>
        <w:autoSpaceDE w:val="0"/>
        <w:autoSpaceDN w:val="0"/>
        <w:adjustRightInd w:val="0"/>
        <w:spacing w:after="0"/>
        <w:rPr>
          <w:rFonts w:cstheme="minorHAnsi"/>
          <w:sz w:val="22"/>
        </w:rPr>
      </w:pPr>
      <w:r w:rsidRPr="00547E42">
        <w:rPr>
          <w:rFonts w:cstheme="minorHAnsi"/>
          <w:sz w:val="22"/>
        </w:rPr>
        <w:t>Section 95 of the Road Traffic Act 1961 (as amended by Section 37 of the Road Traffic Act 1994); and</w:t>
      </w:r>
    </w:p>
    <w:p w14:paraId="3B6062FE" w14:textId="77777777" w:rsidR="00E25BC5" w:rsidRPr="00547E42" w:rsidRDefault="00E25BC5" w:rsidP="00E25BC5">
      <w:pPr>
        <w:pStyle w:val="ListParagraph"/>
        <w:numPr>
          <w:ilvl w:val="0"/>
          <w:numId w:val="1"/>
        </w:numPr>
        <w:autoSpaceDE w:val="0"/>
        <w:autoSpaceDN w:val="0"/>
        <w:adjustRightInd w:val="0"/>
        <w:spacing w:after="0"/>
        <w:rPr>
          <w:rFonts w:cstheme="minorHAnsi"/>
          <w:sz w:val="22"/>
        </w:rPr>
      </w:pPr>
      <w:r w:rsidRPr="00547E42">
        <w:rPr>
          <w:rFonts w:cstheme="minorHAnsi"/>
          <w:sz w:val="22"/>
        </w:rPr>
        <w:t>Section 38 of the Road Traffic Act 1994.</w:t>
      </w:r>
    </w:p>
    <w:p w14:paraId="7BC27965" w14:textId="77777777" w:rsidR="00E25BC5" w:rsidRPr="00547E42" w:rsidRDefault="00E25BC5" w:rsidP="00E25BC5">
      <w:pPr>
        <w:autoSpaceDE w:val="0"/>
        <w:autoSpaceDN w:val="0"/>
        <w:adjustRightInd w:val="0"/>
        <w:rPr>
          <w:rFonts w:cstheme="minorHAnsi"/>
        </w:rPr>
      </w:pPr>
    </w:p>
    <w:p w14:paraId="71DAD15E" w14:textId="4745D892" w:rsidR="00E25BC5" w:rsidRPr="00547E42" w:rsidRDefault="00E25BC5" w:rsidP="00E25BC5">
      <w:pPr>
        <w:autoSpaceDE w:val="0"/>
        <w:autoSpaceDN w:val="0"/>
        <w:adjustRightInd w:val="0"/>
        <w:rPr>
          <w:rFonts w:cstheme="minorHAnsi"/>
        </w:rPr>
      </w:pPr>
      <w:r w:rsidRPr="00547E42">
        <w:rPr>
          <w:rFonts w:cstheme="minorHAnsi"/>
        </w:rPr>
        <w:t>In addition to required planning consent, section 46(2) of the Public Transport Regulation Act 2009 sets out circumstances where certain measures are exempted from the normal Part VIII planning process. In addition, the normal exemption for works under the value of €127,000 also applies. Appendix XX to this report expands on the relevant legislative sections.</w:t>
      </w:r>
    </w:p>
    <w:p w14:paraId="649760A9" w14:textId="1E6423A4" w:rsidR="00E25BC5" w:rsidRPr="00547E42" w:rsidRDefault="00E25BC5" w:rsidP="00E25BC5">
      <w:pPr>
        <w:rPr>
          <w:rFonts w:cstheme="minorHAnsi"/>
          <w:b/>
          <w:bCs/>
          <w:lang w:val="en-GB"/>
        </w:rPr>
      </w:pPr>
    </w:p>
    <w:p w14:paraId="06206CFF" w14:textId="02A19C77" w:rsidR="00BF48FF" w:rsidRPr="00547E42" w:rsidRDefault="00E25BC5" w:rsidP="00E25BC5">
      <w:pPr>
        <w:rPr>
          <w:rFonts w:cstheme="minorHAnsi"/>
          <w:b/>
          <w:bCs/>
          <w:lang w:val="en-GB"/>
        </w:rPr>
      </w:pPr>
      <w:r w:rsidRPr="00547E42">
        <w:rPr>
          <w:rFonts w:cstheme="minorHAnsi"/>
          <w:b/>
          <w:bCs/>
          <w:lang w:val="en-GB"/>
        </w:rPr>
        <w:t>Activities in our n</w:t>
      </w:r>
      <w:r w:rsidR="00BF48FF" w:rsidRPr="00547E42">
        <w:rPr>
          <w:rFonts w:cstheme="minorHAnsi"/>
          <w:b/>
          <w:bCs/>
          <w:lang w:val="en-GB"/>
        </w:rPr>
        <w:t xml:space="preserve">eighbouring </w:t>
      </w:r>
      <w:r w:rsidRPr="00547E42">
        <w:rPr>
          <w:rFonts w:cstheme="minorHAnsi"/>
          <w:b/>
          <w:bCs/>
          <w:lang w:val="en-GB"/>
        </w:rPr>
        <w:t>c</w:t>
      </w:r>
      <w:r w:rsidR="00BF48FF" w:rsidRPr="00547E42">
        <w:rPr>
          <w:rFonts w:cstheme="minorHAnsi"/>
          <w:b/>
          <w:bCs/>
          <w:lang w:val="en-GB"/>
        </w:rPr>
        <w:t>ounties</w:t>
      </w:r>
    </w:p>
    <w:p w14:paraId="530D203A" w14:textId="0CFC2281" w:rsidR="00E25BC5" w:rsidRPr="00547E42" w:rsidRDefault="00E25BC5" w:rsidP="00E25BC5">
      <w:pPr>
        <w:rPr>
          <w:rFonts w:cstheme="minorHAnsi"/>
          <w:lang w:val="en-GB"/>
        </w:rPr>
      </w:pPr>
    </w:p>
    <w:p w14:paraId="7712BC4D" w14:textId="77777777" w:rsidR="00547E42" w:rsidRPr="00547E42" w:rsidRDefault="00E25BC5" w:rsidP="00E25BC5">
      <w:pPr>
        <w:rPr>
          <w:rFonts w:cstheme="minorHAnsi"/>
          <w:lang w:val="en-GB"/>
        </w:rPr>
      </w:pPr>
      <w:r w:rsidRPr="00547E42">
        <w:rPr>
          <w:rFonts w:cstheme="minorHAnsi"/>
          <w:lang w:val="en-GB"/>
        </w:rPr>
        <w:t xml:space="preserve">The neighbouring Dublin Authorities are progressing similar works and more information on what works they are progressing </w:t>
      </w:r>
      <w:r w:rsidR="00547E42" w:rsidRPr="00547E42">
        <w:rPr>
          <w:rFonts w:cstheme="minorHAnsi"/>
          <w:lang w:val="en-GB"/>
        </w:rPr>
        <w:t xml:space="preserve">are below </w:t>
      </w:r>
    </w:p>
    <w:p w14:paraId="40311FCA" w14:textId="77777777" w:rsidR="00547E42" w:rsidRPr="00547E42" w:rsidRDefault="00547E42" w:rsidP="00547E42">
      <w:pPr>
        <w:rPr>
          <w:rFonts w:cstheme="minorHAnsi"/>
        </w:rPr>
      </w:pPr>
    </w:p>
    <w:p w14:paraId="379D6F2F" w14:textId="77777777" w:rsidR="00547E42" w:rsidRPr="00547E42" w:rsidRDefault="00547E42" w:rsidP="00547E42">
      <w:pPr>
        <w:rPr>
          <w:rFonts w:cstheme="minorHAnsi"/>
        </w:rPr>
      </w:pPr>
      <w:r w:rsidRPr="00547E42">
        <w:rPr>
          <w:rFonts w:cstheme="minorHAnsi"/>
          <w:noProof/>
        </w:rPr>
        <w:drawing>
          <wp:inline distT="0" distB="0" distL="0" distR="0" wp14:anchorId="180550C2" wp14:editId="1EF7D548">
            <wp:extent cx="2465776" cy="2011236"/>
            <wp:effectExtent l="0" t="0" r="0" b="825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81886" cy="2024376"/>
                    </a:xfrm>
                    <a:prstGeom prst="rect">
                      <a:avLst/>
                    </a:prstGeom>
                    <a:noFill/>
                    <a:ln>
                      <a:noFill/>
                    </a:ln>
                  </pic:spPr>
                </pic:pic>
              </a:graphicData>
            </a:graphic>
          </wp:inline>
        </w:drawing>
      </w:r>
      <w:r w:rsidRPr="00547E42">
        <w:rPr>
          <w:rFonts w:cstheme="minorHAnsi"/>
        </w:rPr>
        <w:t xml:space="preserve">  </w:t>
      </w:r>
      <w:r w:rsidRPr="00547E42">
        <w:rPr>
          <w:rFonts w:cstheme="minorHAnsi"/>
          <w:noProof/>
        </w:rPr>
        <w:drawing>
          <wp:inline distT="0" distB="0" distL="0" distR="0" wp14:anchorId="24BDE47A" wp14:editId="23F2F470">
            <wp:extent cx="2508556" cy="1917700"/>
            <wp:effectExtent l="0" t="0" r="6350" b="63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28248" cy="1932754"/>
                    </a:xfrm>
                    <a:prstGeom prst="rect">
                      <a:avLst/>
                    </a:prstGeom>
                    <a:noFill/>
                    <a:ln>
                      <a:noFill/>
                    </a:ln>
                  </pic:spPr>
                </pic:pic>
              </a:graphicData>
            </a:graphic>
          </wp:inline>
        </w:drawing>
      </w:r>
    </w:p>
    <w:p w14:paraId="2DBF4002" w14:textId="77777777" w:rsidR="00547E42" w:rsidRPr="00547E42" w:rsidRDefault="00547E42" w:rsidP="00547E42">
      <w:pPr>
        <w:rPr>
          <w:rFonts w:cstheme="minorHAnsi"/>
        </w:rPr>
      </w:pPr>
      <w:r w:rsidRPr="00547E42">
        <w:rPr>
          <w:rFonts w:cstheme="minorHAnsi"/>
        </w:rPr>
        <w:t xml:space="preserve">               </w:t>
      </w:r>
    </w:p>
    <w:p w14:paraId="1D074FB7" w14:textId="77777777" w:rsidR="00547E42" w:rsidRPr="00547E42" w:rsidRDefault="00547E42" w:rsidP="00547E42">
      <w:pPr>
        <w:rPr>
          <w:rFonts w:cstheme="minorHAnsi"/>
        </w:rPr>
      </w:pPr>
    </w:p>
    <w:p w14:paraId="3C89E1CB" w14:textId="77777777" w:rsidR="00547E42" w:rsidRPr="00547E42" w:rsidRDefault="00547E42" w:rsidP="00547E42">
      <w:pPr>
        <w:rPr>
          <w:rFonts w:cstheme="minorHAnsi"/>
        </w:rPr>
      </w:pPr>
      <w:r w:rsidRPr="00547E42">
        <w:rPr>
          <w:rFonts w:cstheme="minorHAnsi"/>
          <w:noProof/>
        </w:rPr>
        <w:lastRenderedPageBreak/>
        <w:drawing>
          <wp:inline distT="0" distB="0" distL="0" distR="0" wp14:anchorId="3A98378B" wp14:editId="7C979494">
            <wp:extent cx="2532504" cy="1668870"/>
            <wp:effectExtent l="0" t="0" r="1270" b="762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2854" t="23088" r="28314" b="7991"/>
                    <a:stretch/>
                  </pic:blipFill>
                  <pic:spPr bwMode="auto">
                    <a:xfrm>
                      <a:off x="0" y="0"/>
                      <a:ext cx="2576142" cy="1697627"/>
                    </a:xfrm>
                    <a:prstGeom prst="rect">
                      <a:avLst/>
                    </a:prstGeom>
                    <a:ln>
                      <a:noFill/>
                    </a:ln>
                    <a:extLst>
                      <a:ext uri="{53640926-AAD7-44D8-BBD7-CCE9431645EC}">
                        <a14:shadowObscured xmlns:a14="http://schemas.microsoft.com/office/drawing/2010/main"/>
                      </a:ext>
                    </a:extLst>
                  </pic:spPr>
                </pic:pic>
              </a:graphicData>
            </a:graphic>
          </wp:inline>
        </w:drawing>
      </w:r>
      <w:r w:rsidRPr="00547E42">
        <w:rPr>
          <w:rFonts w:cstheme="minorHAnsi"/>
          <w:noProof/>
        </w:rPr>
        <w:drawing>
          <wp:inline distT="0" distB="0" distL="0" distR="0" wp14:anchorId="5E2BDDBC" wp14:editId="53E66BC2">
            <wp:extent cx="2543724" cy="1862456"/>
            <wp:effectExtent l="0" t="0" r="9525" b="444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6834" t="24969" r="35651" b="13185"/>
                    <a:stretch/>
                  </pic:blipFill>
                  <pic:spPr bwMode="auto">
                    <a:xfrm>
                      <a:off x="0" y="0"/>
                      <a:ext cx="2579848" cy="1888905"/>
                    </a:xfrm>
                    <a:prstGeom prst="rect">
                      <a:avLst/>
                    </a:prstGeom>
                    <a:ln>
                      <a:noFill/>
                    </a:ln>
                    <a:extLst>
                      <a:ext uri="{53640926-AAD7-44D8-BBD7-CCE9431645EC}">
                        <a14:shadowObscured xmlns:a14="http://schemas.microsoft.com/office/drawing/2010/main"/>
                      </a:ext>
                    </a:extLst>
                  </pic:spPr>
                </pic:pic>
              </a:graphicData>
            </a:graphic>
          </wp:inline>
        </w:drawing>
      </w:r>
    </w:p>
    <w:p w14:paraId="10A7F913" w14:textId="77777777" w:rsidR="00547E42" w:rsidRPr="00547E42" w:rsidRDefault="00547E42" w:rsidP="00547E42">
      <w:pPr>
        <w:rPr>
          <w:rFonts w:cstheme="minorHAnsi"/>
        </w:rPr>
      </w:pPr>
    </w:p>
    <w:p w14:paraId="170AF697" w14:textId="77777777" w:rsidR="00547E42" w:rsidRPr="00547E42" w:rsidRDefault="00547E42" w:rsidP="00547E42">
      <w:pPr>
        <w:rPr>
          <w:rFonts w:cstheme="minorHAnsi"/>
          <w:b/>
          <w:bCs/>
          <w:lang w:val="en-GB"/>
        </w:rPr>
      </w:pPr>
      <w:r w:rsidRPr="00547E42">
        <w:rPr>
          <w:rFonts w:cstheme="minorHAnsi"/>
          <w:noProof/>
        </w:rPr>
        <w:drawing>
          <wp:inline distT="0" distB="0" distL="0" distR="0" wp14:anchorId="49C0D1FC" wp14:editId="05448897">
            <wp:extent cx="2884867" cy="1818527"/>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3120" t="24032" r="33282" b="15905"/>
                    <a:stretch/>
                  </pic:blipFill>
                  <pic:spPr bwMode="auto">
                    <a:xfrm>
                      <a:off x="0" y="0"/>
                      <a:ext cx="2973353" cy="1874306"/>
                    </a:xfrm>
                    <a:prstGeom prst="rect">
                      <a:avLst/>
                    </a:prstGeom>
                    <a:ln>
                      <a:noFill/>
                    </a:ln>
                    <a:extLst>
                      <a:ext uri="{53640926-AAD7-44D8-BBD7-CCE9431645EC}">
                        <a14:shadowObscured xmlns:a14="http://schemas.microsoft.com/office/drawing/2010/main"/>
                      </a:ext>
                    </a:extLst>
                  </pic:spPr>
                </pic:pic>
              </a:graphicData>
            </a:graphic>
          </wp:inline>
        </w:drawing>
      </w:r>
    </w:p>
    <w:p w14:paraId="1AA2CA89" w14:textId="77777777" w:rsidR="00547E42" w:rsidRPr="00547E42" w:rsidRDefault="00547E42" w:rsidP="00547E42">
      <w:pPr>
        <w:rPr>
          <w:rFonts w:cstheme="minorHAnsi"/>
          <w:b/>
          <w:bCs/>
          <w:lang w:val="en-GB"/>
        </w:rPr>
      </w:pPr>
    </w:p>
    <w:p w14:paraId="7C88B26F" w14:textId="387FE31E" w:rsidR="00E25BC5" w:rsidRPr="00547E42" w:rsidRDefault="00C66705" w:rsidP="00E25BC5">
      <w:pPr>
        <w:rPr>
          <w:rFonts w:cstheme="minorHAnsi"/>
          <w:b/>
          <w:bCs/>
          <w:lang w:val="en-GB"/>
        </w:rPr>
      </w:pPr>
      <w:r w:rsidRPr="00547E42">
        <w:rPr>
          <w:rFonts w:cstheme="minorHAnsi"/>
          <w:b/>
          <w:bCs/>
          <w:lang w:val="en-GB"/>
        </w:rPr>
        <w:t>Submissions</w:t>
      </w:r>
      <w:r w:rsidR="00E25BC5" w:rsidRPr="00547E42">
        <w:rPr>
          <w:rFonts w:cstheme="minorHAnsi"/>
          <w:b/>
          <w:bCs/>
          <w:lang w:val="en-GB"/>
        </w:rPr>
        <w:t xml:space="preserve"> and queries raised to date </w:t>
      </w:r>
      <w:r w:rsidRPr="00547E42">
        <w:rPr>
          <w:rFonts w:cstheme="minorHAnsi"/>
          <w:b/>
          <w:bCs/>
          <w:lang w:val="en-GB"/>
        </w:rPr>
        <w:t xml:space="preserve"> </w:t>
      </w:r>
    </w:p>
    <w:p w14:paraId="7683CC12" w14:textId="589C9C55" w:rsidR="00E25BC5" w:rsidRPr="00547E42" w:rsidRDefault="00E25BC5" w:rsidP="00E25BC5">
      <w:pPr>
        <w:rPr>
          <w:rFonts w:cstheme="minorHAnsi"/>
          <w:lang w:val="en-GB"/>
        </w:rPr>
      </w:pPr>
    </w:p>
    <w:p w14:paraId="0B264605" w14:textId="5048E8EB" w:rsidR="00E25BC5" w:rsidRPr="00547E42" w:rsidRDefault="00E25BC5" w:rsidP="00E25BC5">
      <w:pPr>
        <w:rPr>
          <w:rFonts w:cstheme="minorHAnsi"/>
          <w:lang w:val="en-GB"/>
        </w:rPr>
      </w:pPr>
      <w:r w:rsidRPr="00547E42">
        <w:rPr>
          <w:rFonts w:cstheme="minorHAnsi"/>
          <w:lang w:val="en-GB"/>
        </w:rPr>
        <w:t xml:space="preserve">To date we have received formal requests from the following bodies. In addition to this there is a small but increasing number of queries from the public. </w:t>
      </w:r>
    </w:p>
    <w:p w14:paraId="7A417D80" w14:textId="77777777" w:rsidR="00E25BC5" w:rsidRPr="00547E42" w:rsidRDefault="00E25BC5" w:rsidP="00E25BC5">
      <w:pPr>
        <w:rPr>
          <w:rFonts w:cstheme="minorHAnsi"/>
          <w:lang w:val="en-GB"/>
        </w:rPr>
      </w:pPr>
    </w:p>
    <w:p w14:paraId="7912C2D5" w14:textId="184A7C21" w:rsidR="00C66705" w:rsidRPr="00547E42" w:rsidRDefault="006B2189" w:rsidP="00E25BC5">
      <w:pPr>
        <w:pStyle w:val="ListParagraph"/>
        <w:numPr>
          <w:ilvl w:val="0"/>
          <w:numId w:val="5"/>
        </w:numPr>
        <w:rPr>
          <w:rFonts w:cstheme="minorHAnsi"/>
          <w:sz w:val="22"/>
          <w:lang w:val="en-GB"/>
        </w:rPr>
      </w:pPr>
      <w:r w:rsidRPr="00547E42">
        <w:rPr>
          <w:rFonts w:cstheme="minorHAnsi"/>
          <w:sz w:val="22"/>
          <w:lang w:val="en-GB"/>
        </w:rPr>
        <w:t>Irish wheelchair association</w:t>
      </w:r>
    </w:p>
    <w:p w14:paraId="2B57E836" w14:textId="4240034D" w:rsidR="006B2189" w:rsidRPr="00547E42" w:rsidRDefault="006B2189" w:rsidP="00E25BC5">
      <w:pPr>
        <w:pStyle w:val="ListParagraph"/>
        <w:numPr>
          <w:ilvl w:val="0"/>
          <w:numId w:val="5"/>
        </w:numPr>
        <w:rPr>
          <w:rFonts w:cstheme="minorHAnsi"/>
          <w:sz w:val="22"/>
          <w:lang w:val="en-GB"/>
        </w:rPr>
      </w:pPr>
      <w:r w:rsidRPr="00547E42">
        <w:rPr>
          <w:rFonts w:cstheme="minorHAnsi"/>
          <w:sz w:val="22"/>
          <w:lang w:val="en-GB"/>
        </w:rPr>
        <w:t>National Council for the Blind</w:t>
      </w:r>
    </w:p>
    <w:p w14:paraId="2CCB7C50" w14:textId="11DB88BE" w:rsidR="006B2189" w:rsidRPr="00547E42" w:rsidRDefault="006B2189" w:rsidP="00E25BC5">
      <w:pPr>
        <w:pStyle w:val="ListParagraph"/>
        <w:numPr>
          <w:ilvl w:val="0"/>
          <w:numId w:val="5"/>
        </w:numPr>
        <w:rPr>
          <w:rFonts w:cstheme="minorHAnsi"/>
          <w:sz w:val="22"/>
          <w:lang w:val="en-GB"/>
        </w:rPr>
      </w:pPr>
      <w:r w:rsidRPr="00547E42">
        <w:rPr>
          <w:rFonts w:cstheme="minorHAnsi"/>
          <w:sz w:val="22"/>
          <w:lang w:val="en-GB"/>
        </w:rPr>
        <w:t>Disability federation of Ireland.</w:t>
      </w:r>
    </w:p>
    <w:p w14:paraId="29A5CE9B" w14:textId="77777777" w:rsidR="00EF68F1" w:rsidRPr="00547E42" w:rsidRDefault="00EF68F1" w:rsidP="00E25BC5">
      <w:pPr>
        <w:pStyle w:val="ListParagraph"/>
        <w:numPr>
          <w:ilvl w:val="0"/>
          <w:numId w:val="5"/>
        </w:numPr>
        <w:rPr>
          <w:rFonts w:cstheme="minorHAnsi"/>
          <w:sz w:val="22"/>
          <w:lang w:val="en-GB"/>
        </w:rPr>
      </w:pPr>
      <w:r w:rsidRPr="00547E42">
        <w:rPr>
          <w:rFonts w:cstheme="minorHAnsi"/>
          <w:sz w:val="22"/>
          <w:lang w:val="en-GB"/>
        </w:rPr>
        <w:t>Dublin Cycling Campaign</w:t>
      </w:r>
    </w:p>
    <w:p w14:paraId="2E19AA44" w14:textId="21503661" w:rsidR="00EF68F1" w:rsidRPr="00547E42" w:rsidRDefault="00EF68F1" w:rsidP="00E25BC5">
      <w:pPr>
        <w:pStyle w:val="ListParagraph"/>
        <w:numPr>
          <w:ilvl w:val="0"/>
          <w:numId w:val="5"/>
        </w:numPr>
        <w:rPr>
          <w:rFonts w:cstheme="minorHAnsi"/>
          <w:sz w:val="22"/>
          <w:lang w:val="en-GB"/>
        </w:rPr>
      </w:pPr>
      <w:r w:rsidRPr="00547E42">
        <w:rPr>
          <w:rFonts w:cstheme="minorHAnsi"/>
          <w:sz w:val="22"/>
          <w:lang w:val="en-GB"/>
        </w:rPr>
        <w:t>Green Party</w:t>
      </w:r>
    </w:p>
    <w:p w14:paraId="75CCBE2A" w14:textId="178002F4" w:rsidR="00EF68F1" w:rsidRPr="00547E42" w:rsidRDefault="00EF68F1" w:rsidP="00E25BC5">
      <w:pPr>
        <w:rPr>
          <w:rFonts w:cstheme="minorHAnsi"/>
          <w:lang w:val="en-GB"/>
        </w:rPr>
      </w:pPr>
      <w:r w:rsidRPr="00547E42">
        <w:rPr>
          <w:rFonts w:cstheme="minorHAnsi"/>
          <w:lang w:val="en-GB"/>
        </w:rPr>
        <w:t>The message from all the above is concentrated around the area of queues on footpath and the reallocation of road space to cyclists. Pedestrians including vulnerable people are being forced onto roads frequently where no dropped crossing or other guides exist.</w:t>
      </w:r>
    </w:p>
    <w:p w14:paraId="628B10E5" w14:textId="0C13FACF" w:rsidR="00B97DF7" w:rsidRPr="00547E42" w:rsidRDefault="00B97DF7" w:rsidP="00E25BC5">
      <w:pPr>
        <w:rPr>
          <w:rFonts w:cstheme="minorHAnsi"/>
          <w:lang w:val="en-GB"/>
        </w:rPr>
      </w:pPr>
    </w:p>
    <w:p w14:paraId="39FE507C" w14:textId="04109132" w:rsidR="00B97DF7" w:rsidRPr="00547E42" w:rsidRDefault="00B97DF7" w:rsidP="00E25BC5">
      <w:pPr>
        <w:rPr>
          <w:rFonts w:cstheme="minorHAnsi"/>
          <w:b/>
          <w:bCs/>
          <w:lang w:val="en-GB"/>
        </w:rPr>
      </w:pPr>
      <w:r w:rsidRPr="00547E42">
        <w:rPr>
          <w:rFonts w:cstheme="minorHAnsi"/>
          <w:b/>
          <w:bCs/>
          <w:lang w:val="en-GB"/>
        </w:rPr>
        <w:t xml:space="preserve">Rationale for intervention </w:t>
      </w:r>
    </w:p>
    <w:p w14:paraId="2DFA9489" w14:textId="77777777" w:rsidR="00E25BC5" w:rsidRPr="00547E42" w:rsidRDefault="00E25BC5" w:rsidP="00E25BC5">
      <w:pPr>
        <w:rPr>
          <w:rFonts w:cstheme="minorHAnsi"/>
          <w:lang w:val="en-GB"/>
        </w:rPr>
      </w:pPr>
    </w:p>
    <w:p w14:paraId="00DF3530" w14:textId="77777777" w:rsidR="00E25BC5" w:rsidRPr="00547E42" w:rsidRDefault="00B97DF7" w:rsidP="00E25BC5">
      <w:pPr>
        <w:rPr>
          <w:rFonts w:cstheme="minorHAnsi"/>
          <w:lang w:val="en-GB"/>
        </w:rPr>
      </w:pPr>
      <w:r w:rsidRPr="00547E42">
        <w:rPr>
          <w:rFonts w:cstheme="minorHAnsi"/>
          <w:lang w:val="en-GB"/>
        </w:rPr>
        <w:t xml:space="preserve">An analysis of </w:t>
      </w:r>
      <w:r w:rsidR="00E25BC5" w:rsidRPr="00547E42">
        <w:rPr>
          <w:rFonts w:cstheme="minorHAnsi"/>
          <w:lang w:val="en-GB"/>
        </w:rPr>
        <w:t>our</w:t>
      </w:r>
      <w:r w:rsidRPr="00547E42">
        <w:rPr>
          <w:rFonts w:cstheme="minorHAnsi"/>
          <w:lang w:val="en-GB"/>
        </w:rPr>
        <w:t xml:space="preserve"> public realm, villages and centres across the County is underway. Those areas under consideration </w:t>
      </w:r>
      <w:r w:rsidR="00E25BC5" w:rsidRPr="00547E42">
        <w:rPr>
          <w:rFonts w:cstheme="minorHAnsi"/>
          <w:lang w:val="en-GB"/>
        </w:rPr>
        <w:t xml:space="preserve">fall into two broad categories </w:t>
      </w:r>
    </w:p>
    <w:p w14:paraId="6A302D57" w14:textId="77777777" w:rsidR="00E25BC5" w:rsidRPr="00547E42" w:rsidRDefault="00E25BC5" w:rsidP="00E25BC5">
      <w:pPr>
        <w:rPr>
          <w:rFonts w:cstheme="minorHAnsi"/>
          <w:lang w:val="en-GB"/>
        </w:rPr>
      </w:pPr>
    </w:p>
    <w:p w14:paraId="23E56E29" w14:textId="569062EC" w:rsidR="00E25BC5" w:rsidRPr="00547E42" w:rsidRDefault="00E25BC5" w:rsidP="00E25BC5">
      <w:pPr>
        <w:pStyle w:val="ListParagraph"/>
        <w:numPr>
          <w:ilvl w:val="0"/>
          <w:numId w:val="6"/>
        </w:numPr>
        <w:rPr>
          <w:rFonts w:cstheme="minorHAnsi"/>
          <w:sz w:val="22"/>
          <w:lang w:val="en-GB"/>
        </w:rPr>
      </w:pPr>
      <w:r w:rsidRPr="00547E42">
        <w:rPr>
          <w:rFonts w:cstheme="minorHAnsi"/>
          <w:sz w:val="22"/>
          <w:lang w:val="en-GB"/>
        </w:rPr>
        <w:t>P</w:t>
      </w:r>
      <w:r w:rsidR="00B97DF7" w:rsidRPr="00547E42">
        <w:rPr>
          <w:rFonts w:cstheme="minorHAnsi"/>
          <w:sz w:val="22"/>
          <w:lang w:val="en-GB"/>
        </w:rPr>
        <w:t>laces that present Social Distancing challenges for people</w:t>
      </w:r>
      <w:r w:rsidRPr="00547E42">
        <w:rPr>
          <w:rFonts w:cstheme="minorHAnsi"/>
          <w:sz w:val="22"/>
          <w:lang w:val="en-GB"/>
        </w:rPr>
        <w:t xml:space="preserve"> for example where there are</w:t>
      </w:r>
      <w:r w:rsidR="00B97DF7" w:rsidRPr="00547E42">
        <w:rPr>
          <w:rFonts w:cstheme="minorHAnsi"/>
          <w:sz w:val="22"/>
          <w:lang w:val="en-GB"/>
        </w:rPr>
        <w:t xml:space="preserve"> narrow and congested foot paths and cycle paths, or locations that have busy commercial premises at street level that result in congestion and/or queuing of people on the street. </w:t>
      </w:r>
    </w:p>
    <w:p w14:paraId="7C2FDB50" w14:textId="7239F853" w:rsidR="00E25BC5" w:rsidRPr="00547E42" w:rsidRDefault="00E25BC5" w:rsidP="00E25BC5">
      <w:pPr>
        <w:pStyle w:val="ListParagraph"/>
        <w:numPr>
          <w:ilvl w:val="0"/>
          <w:numId w:val="6"/>
        </w:numPr>
        <w:rPr>
          <w:rFonts w:cstheme="minorHAnsi"/>
          <w:sz w:val="22"/>
          <w:lang w:val="en-GB"/>
        </w:rPr>
      </w:pPr>
      <w:r w:rsidRPr="00547E42">
        <w:rPr>
          <w:rFonts w:cstheme="minorHAnsi"/>
          <w:sz w:val="22"/>
          <w:lang w:val="en-GB"/>
        </w:rPr>
        <w:t xml:space="preserve">Areas where it is possible to introduce improved cycle infrastructure and capacity to </w:t>
      </w:r>
      <w:r w:rsidR="008F54CC" w:rsidRPr="00547E42">
        <w:rPr>
          <w:rFonts w:cstheme="minorHAnsi"/>
          <w:sz w:val="22"/>
          <w:lang w:val="en-GB"/>
        </w:rPr>
        <w:t xml:space="preserve">support people that will not be able to travel by public transport as result of the significant decrease in capacity </w:t>
      </w:r>
    </w:p>
    <w:p w14:paraId="62F4E64F" w14:textId="77777777" w:rsidR="00E25BC5" w:rsidRPr="00547E42" w:rsidRDefault="00E25BC5" w:rsidP="00E25BC5">
      <w:pPr>
        <w:rPr>
          <w:rFonts w:cstheme="minorHAnsi"/>
          <w:lang w:val="en-GB"/>
        </w:rPr>
      </w:pPr>
    </w:p>
    <w:p w14:paraId="71852DCB" w14:textId="095311E3" w:rsidR="008F54CC" w:rsidRPr="00547E42" w:rsidRDefault="008F54CC" w:rsidP="008F54CC">
      <w:pPr>
        <w:jc w:val="both"/>
        <w:rPr>
          <w:rFonts w:cstheme="minorHAnsi"/>
          <w:lang w:val="en"/>
        </w:rPr>
      </w:pPr>
      <w:r w:rsidRPr="00547E42">
        <w:rPr>
          <w:rFonts w:cstheme="minorHAnsi"/>
          <w:lang w:val="en"/>
        </w:rPr>
        <w:t xml:space="preserve">The Roadmap for Reopening Society and Business sets out how the COVID-19 restrictions will be lifted but there will be no significant difference to public transport. Restrictions on public transport is noteworthy as can be seen in the table. As society is once again on the move, public transport limitations </w:t>
      </w:r>
      <w:r w:rsidRPr="00547E42">
        <w:rPr>
          <w:rFonts w:cstheme="minorHAnsi"/>
        </w:rPr>
        <w:t>will have considerable effect on how people travel to work and carry out day to day personal requirements.</w:t>
      </w:r>
    </w:p>
    <w:p w14:paraId="22BEB5D9" w14:textId="63A1A968" w:rsidR="008F54CC" w:rsidRDefault="008F54CC" w:rsidP="008F54CC">
      <w:pPr>
        <w:jc w:val="both"/>
        <w:rPr>
          <w:rFonts w:cstheme="minorHAnsi"/>
        </w:rPr>
      </w:pPr>
    </w:p>
    <w:p w14:paraId="4BECED7F" w14:textId="5B5FFE7F" w:rsidR="00547E42" w:rsidRDefault="00547E42" w:rsidP="008F54CC">
      <w:pPr>
        <w:jc w:val="both"/>
        <w:rPr>
          <w:rFonts w:cstheme="minorHAnsi"/>
        </w:rPr>
      </w:pPr>
    </w:p>
    <w:p w14:paraId="0CB3346B" w14:textId="77777777" w:rsidR="00547E42" w:rsidRPr="00547E42" w:rsidRDefault="00547E42" w:rsidP="008F54CC">
      <w:pPr>
        <w:jc w:val="both"/>
        <w:rPr>
          <w:rFonts w:cstheme="minorHAnsi"/>
        </w:rPr>
      </w:pPr>
    </w:p>
    <w:p w14:paraId="1D3AB631" w14:textId="7762C223" w:rsidR="008F54CC" w:rsidRPr="00547E42" w:rsidRDefault="008F54CC" w:rsidP="008F54CC">
      <w:pPr>
        <w:jc w:val="both"/>
        <w:rPr>
          <w:rFonts w:cstheme="minorHAnsi"/>
        </w:rPr>
      </w:pPr>
      <w:r w:rsidRPr="00547E42">
        <w:rPr>
          <w:rFonts w:cstheme="minorHAnsi"/>
        </w:rPr>
        <w:lastRenderedPageBreak/>
        <w:t xml:space="preserve">Table: </w:t>
      </w:r>
      <w:proofErr w:type="spellStart"/>
      <w:r w:rsidRPr="00547E42">
        <w:rPr>
          <w:rFonts w:cstheme="minorHAnsi"/>
        </w:rPr>
        <w:t>Covid</w:t>
      </w:r>
      <w:proofErr w:type="spellEnd"/>
      <w:r w:rsidRPr="00547E42">
        <w:rPr>
          <w:rFonts w:cstheme="minorHAnsi"/>
        </w:rPr>
        <w:t xml:space="preserve"> 19 Public Transport Capacity</w:t>
      </w:r>
    </w:p>
    <w:tbl>
      <w:tblPr>
        <w:tblStyle w:val="TableGrid"/>
        <w:tblW w:w="0" w:type="auto"/>
        <w:tblLook w:val="04A0" w:firstRow="1" w:lastRow="0" w:firstColumn="1" w:lastColumn="0" w:noHBand="0" w:noVBand="1"/>
      </w:tblPr>
      <w:tblGrid>
        <w:gridCol w:w="4508"/>
        <w:gridCol w:w="4508"/>
      </w:tblGrid>
      <w:tr w:rsidR="008F54CC" w:rsidRPr="00547E42" w14:paraId="5D4D0855" w14:textId="77777777" w:rsidTr="009F78F4">
        <w:tc>
          <w:tcPr>
            <w:tcW w:w="4508" w:type="dxa"/>
          </w:tcPr>
          <w:p w14:paraId="706C2993" w14:textId="77777777" w:rsidR="008F54CC" w:rsidRPr="00547E42" w:rsidRDefault="008F54CC" w:rsidP="009F78F4">
            <w:pPr>
              <w:jc w:val="both"/>
              <w:rPr>
                <w:rFonts w:cstheme="minorHAnsi"/>
                <w:b/>
                <w:bCs/>
              </w:rPr>
            </w:pPr>
            <w:r w:rsidRPr="00547E42">
              <w:rPr>
                <w:rFonts w:cstheme="minorHAnsi"/>
                <w:b/>
                <w:bCs/>
              </w:rPr>
              <w:t>Type of Public Transport</w:t>
            </w:r>
          </w:p>
        </w:tc>
        <w:tc>
          <w:tcPr>
            <w:tcW w:w="4508" w:type="dxa"/>
          </w:tcPr>
          <w:p w14:paraId="0083D9F4" w14:textId="77777777" w:rsidR="008F54CC" w:rsidRPr="00547E42" w:rsidRDefault="008F54CC" w:rsidP="009F78F4">
            <w:pPr>
              <w:jc w:val="both"/>
              <w:rPr>
                <w:rFonts w:cstheme="minorHAnsi"/>
                <w:b/>
                <w:bCs/>
              </w:rPr>
            </w:pPr>
            <w:r w:rsidRPr="00547E42">
              <w:rPr>
                <w:rFonts w:cstheme="minorHAnsi"/>
                <w:b/>
                <w:bCs/>
              </w:rPr>
              <w:t>C19 Capacity *</w:t>
            </w:r>
          </w:p>
        </w:tc>
      </w:tr>
      <w:tr w:rsidR="008F54CC" w:rsidRPr="00547E42" w14:paraId="1EF9C822" w14:textId="77777777" w:rsidTr="009F78F4">
        <w:tc>
          <w:tcPr>
            <w:tcW w:w="4508" w:type="dxa"/>
          </w:tcPr>
          <w:p w14:paraId="6F45828A" w14:textId="77777777" w:rsidR="008F54CC" w:rsidRPr="00547E42" w:rsidRDefault="008F54CC" w:rsidP="009F78F4">
            <w:pPr>
              <w:jc w:val="both"/>
              <w:rPr>
                <w:rFonts w:cstheme="minorHAnsi"/>
              </w:rPr>
            </w:pPr>
            <w:r w:rsidRPr="00547E42">
              <w:rPr>
                <w:rFonts w:cstheme="minorHAnsi"/>
              </w:rPr>
              <w:t>Dublin Bus</w:t>
            </w:r>
          </w:p>
        </w:tc>
        <w:tc>
          <w:tcPr>
            <w:tcW w:w="4508" w:type="dxa"/>
          </w:tcPr>
          <w:p w14:paraId="58ADCF62" w14:textId="77777777" w:rsidR="008F54CC" w:rsidRPr="00547E42" w:rsidRDefault="008F54CC" w:rsidP="009F78F4">
            <w:pPr>
              <w:jc w:val="both"/>
              <w:rPr>
                <w:rFonts w:cstheme="minorHAnsi"/>
              </w:rPr>
            </w:pPr>
            <w:r w:rsidRPr="00547E42">
              <w:rPr>
                <w:rFonts w:cstheme="minorHAnsi"/>
              </w:rPr>
              <w:t>17%</w:t>
            </w:r>
          </w:p>
        </w:tc>
      </w:tr>
      <w:tr w:rsidR="008F54CC" w:rsidRPr="00547E42" w14:paraId="2BEA1184" w14:textId="77777777" w:rsidTr="009F78F4">
        <w:tc>
          <w:tcPr>
            <w:tcW w:w="4508" w:type="dxa"/>
          </w:tcPr>
          <w:p w14:paraId="6F7F788C" w14:textId="77777777" w:rsidR="008F54CC" w:rsidRPr="00547E42" w:rsidRDefault="008F54CC" w:rsidP="009F78F4">
            <w:pPr>
              <w:jc w:val="both"/>
              <w:rPr>
                <w:rFonts w:cstheme="minorHAnsi"/>
              </w:rPr>
            </w:pPr>
            <w:r w:rsidRPr="00547E42">
              <w:rPr>
                <w:rFonts w:cstheme="minorHAnsi"/>
              </w:rPr>
              <w:t>Luas</w:t>
            </w:r>
          </w:p>
        </w:tc>
        <w:tc>
          <w:tcPr>
            <w:tcW w:w="4508" w:type="dxa"/>
          </w:tcPr>
          <w:p w14:paraId="0840758B" w14:textId="77777777" w:rsidR="008F54CC" w:rsidRPr="00547E42" w:rsidRDefault="008F54CC" w:rsidP="009F78F4">
            <w:pPr>
              <w:jc w:val="both"/>
              <w:rPr>
                <w:rFonts w:cstheme="minorHAnsi"/>
              </w:rPr>
            </w:pPr>
            <w:r w:rsidRPr="00547E42">
              <w:rPr>
                <w:rFonts w:cstheme="minorHAnsi"/>
              </w:rPr>
              <w:t>5%</w:t>
            </w:r>
          </w:p>
        </w:tc>
      </w:tr>
      <w:tr w:rsidR="008F54CC" w:rsidRPr="00547E42" w14:paraId="11F8A795" w14:textId="77777777" w:rsidTr="009F78F4">
        <w:tc>
          <w:tcPr>
            <w:tcW w:w="4508" w:type="dxa"/>
          </w:tcPr>
          <w:p w14:paraId="4DAEBB63" w14:textId="77777777" w:rsidR="008F54CC" w:rsidRPr="00547E42" w:rsidRDefault="008F54CC" w:rsidP="009F78F4">
            <w:pPr>
              <w:jc w:val="both"/>
              <w:rPr>
                <w:rFonts w:cstheme="minorHAnsi"/>
              </w:rPr>
            </w:pPr>
            <w:r w:rsidRPr="00547E42">
              <w:rPr>
                <w:rFonts w:cstheme="minorHAnsi"/>
              </w:rPr>
              <w:t>Dart</w:t>
            </w:r>
          </w:p>
        </w:tc>
        <w:tc>
          <w:tcPr>
            <w:tcW w:w="4508" w:type="dxa"/>
          </w:tcPr>
          <w:p w14:paraId="435794EA" w14:textId="77777777" w:rsidR="008F54CC" w:rsidRPr="00547E42" w:rsidRDefault="008F54CC" w:rsidP="009F78F4">
            <w:pPr>
              <w:jc w:val="both"/>
              <w:rPr>
                <w:rFonts w:cstheme="minorHAnsi"/>
              </w:rPr>
            </w:pPr>
            <w:r w:rsidRPr="00547E42">
              <w:rPr>
                <w:rFonts w:cstheme="minorHAnsi"/>
              </w:rPr>
              <w:t>5%</w:t>
            </w:r>
          </w:p>
        </w:tc>
      </w:tr>
    </w:tbl>
    <w:p w14:paraId="7364EADB" w14:textId="77777777" w:rsidR="008F54CC" w:rsidRPr="00547E42" w:rsidRDefault="008F54CC" w:rsidP="008F54CC">
      <w:pPr>
        <w:jc w:val="both"/>
        <w:rPr>
          <w:rFonts w:cstheme="minorHAnsi"/>
          <w:i/>
          <w:iCs/>
        </w:rPr>
      </w:pPr>
      <w:r w:rsidRPr="00547E42">
        <w:rPr>
          <w:rFonts w:cstheme="minorHAnsi"/>
          <w:i/>
          <w:iCs/>
        </w:rPr>
        <w:t>*Figures supplied by National Roads Authority</w:t>
      </w:r>
    </w:p>
    <w:p w14:paraId="384FDA4C" w14:textId="77777777" w:rsidR="00E25BC5" w:rsidRPr="00547E42" w:rsidRDefault="00E25BC5" w:rsidP="00E25BC5">
      <w:pPr>
        <w:rPr>
          <w:rFonts w:cstheme="minorHAnsi"/>
          <w:lang w:val="en-GB"/>
        </w:rPr>
      </w:pPr>
    </w:p>
    <w:p w14:paraId="617C2E1D" w14:textId="6CA78FEE" w:rsidR="00B97DF7" w:rsidRPr="00547E42" w:rsidRDefault="00B97DF7" w:rsidP="00E25BC5">
      <w:pPr>
        <w:rPr>
          <w:rFonts w:cstheme="minorHAnsi"/>
          <w:b/>
          <w:bCs/>
          <w:lang w:val="en-GB"/>
        </w:rPr>
      </w:pPr>
      <w:r w:rsidRPr="00547E42">
        <w:rPr>
          <w:rFonts w:cstheme="minorHAnsi"/>
          <w:b/>
          <w:bCs/>
          <w:lang w:val="en-GB"/>
        </w:rPr>
        <w:t>Types of intervention</w:t>
      </w:r>
    </w:p>
    <w:p w14:paraId="417594A7" w14:textId="77777777" w:rsidR="008F54CC" w:rsidRPr="00547E42" w:rsidRDefault="008F54CC" w:rsidP="00E25BC5">
      <w:pPr>
        <w:rPr>
          <w:rFonts w:cstheme="minorHAnsi"/>
          <w:lang w:val="en-GB"/>
        </w:rPr>
      </w:pPr>
    </w:p>
    <w:p w14:paraId="5571B522" w14:textId="76538F13" w:rsidR="0092223C" w:rsidRPr="00547E42" w:rsidRDefault="008F54CC" w:rsidP="00E25BC5">
      <w:pPr>
        <w:rPr>
          <w:rFonts w:cstheme="minorHAnsi"/>
          <w:lang w:val="en-GB"/>
        </w:rPr>
      </w:pPr>
      <w:r w:rsidRPr="00547E42">
        <w:rPr>
          <w:rFonts w:cstheme="minorHAnsi"/>
        </w:rPr>
        <w:t xml:space="preserve">Where locations are identified as appropriate for temporary interventions there are a range of measures from minor to major adaptations that can be delivered. </w:t>
      </w:r>
      <w:r w:rsidRPr="00547E42">
        <w:rPr>
          <w:rFonts w:cstheme="minorHAnsi"/>
          <w:lang w:val="en-GB"/>
        </w:rPr>
        <w:t xml:space="preserve">The </w:t>
      </w:r>
      <w:r w:rsidR="00B97DF7" w:rsidRPr="00547E42">
        <w:rPr>
          <w:rFonts w:cstheme="minorHAnsi"/>
          <w:lang w:val="en-GB"/>
        </w:rPr>
        <w:t xml:space="preserve">exact intervention would be </w:t>
      </w:r>
      <w:r w:rsidRPr="00547E42">
        <w:rPr>
          <w:rFonts w:cstheme="minorHAnsi"/>
          <w:lang w:val="en-GB"/>
        </w:rPr>
        <w:t>dependent</w:t>
      </w:r>
      <w:r w:rsidR="00B97DF7" w:rsidRPr="00547E42">
        <w:rPr>
          <w:rFonts w:cstheme="minorHAnsi"/>
          <w:lang w:val="en-GB"/>
        </w:rPr>
        <w:t xml:space="preserve"> on the exact location and circumstances.</w:t>
      </w:r>
      <w:r w:rsidRPr="00547E42">
        <w:rPr>
          <w:rFonts w:cstheme="minorHAnsi"/>
          <w:lang w:val="en-GB"/>
        </w:rPr>
        <w:t xml:space="preserve"> </w:t>
      </w:r>
      <w:r w:rsidR="0092223C" w:rsidRPr="00547E42">
        <w:rPr>
          <w:rFonts w:cstheme="minorHAnsi"/>
          <w:lang w:val="en-GB"/>
        </w:rPr>
        <w:t>S</w:t>
      </w:r>
      <w:r w:rsidR="00B97DF7" w:rsidRPr="00547E42">
        <w:rPr>
          <w:rFonts w:cstheme="minorHAnsi"/>
          <w:lang w:val="en-GB"/>
        </w:rPr>
        <w:t xml:space="preserve">ome examples of the type of intervention </w:t>
      </w:r>
    </w:p>
    <w:p w14:paraId="14BBDECE" w14:textId="77777777" w:rsidR="00B97DF7" w:rsidRPr="00547E42" w:rsidRDefault="00B97DF7" w:rsidP="00E25BC5">
      <w:pPr>
        <w:rPr>
          <w:rFonts w:cstheme="minorHAnsi"/>
          <w:lang w:val="en-GB"/>
        </w:rPr>
      </w:pPr>
    </w:p>
    <w:p w14:paraId="09B790C0" w14:textId="77777777" w:rsidR="008F54CC" w:rsidRPr="00547E42" w:rsidRDefault="00B97DF7" w:rsidP="008F54CC">
      <w:pPr>
        <w:pStyle w:val="ListParagraph"/>
        <w:numPr>
          <w:ilvl w:val="0"/>
          <w:numId w:val="7"/>
        </w:numPr>
        <w:rPr>
          <w:rFonts w:cstheme="minorHAnsi"/>
          <w:sz w:val="22"/>
          <w:lang w:val="en-GB"/>
        </w:rPr>
      </w:pPr>
      <w:r w:rsidRPr="00547E42">
        <w:rPr>
          <w:rFonts w:cstheme="minorHAnsi"/>
          <w:sz w:val="22"/>
          <w:lang w:val="en-GB"/>
        </w:rPr>
        <w:t>Bollards</w:t>
      </w:r>
    </w:p>
    <w:p w14:paraId="0F677692" w14:textId="0C755356" w:rsidR="00B97DF7" w:rsidRPr="00547E42" w:rsidRDefault="00547E42" w:rsidP="008F54CC">
      <w:pPr>
        <w:pStyle w:val="ListParagraph"/>
        <w:numPr>
          <w:ilvl w:val="0"/>
          <w:numId w:val="7"/>
        </w:numPr>
        <w:rPr>
          <w:rFonts w:cstheme="minorHAnsi"/>
          <w:sz w:val="22"/>
          <w:lang w:val="en-GB"/>
        </w:rPr>
      </w:pPr>
      <w:r>
        <w:rPr>
          <w:rFonts w:cstheme="minorHAnsi"/>
          <w:sz w:val="22"/>
          <w:lang w:val="en-GB"/>
        </w:rPr>
        <w:t>Altered p</w:t>
      </w:r>
      <w:r w:rsidR="00B97DF7" w:rsidRPr="00547E42">
        <w:rPr>
          <w:rFonts w:cstheme="minorHAnsi"/>
          <w:sz w:val="22"/>
          <w:lang w:val="en-GB"/>
        </w:rPr>
        <w:t xml:space="preserve">ed signal crossing times </w:t>
      </w:r>
    </w:p>
    <w:p w14:paraId="0F3C8806" w14:textId="77777777" w:rsidR="00B97DF7" w:rsidRPr="00547E42" w:rsidRDefault="00B97DF7" w:rsidP="008F54CC">
      <w:pPr>
        <w:pStyle w:val="ListParagraph"/>
        <w:numPr>
          <w:ilvl w:val="0"/>
          <w:numId w:val="7"/>
        </w:numPr>
        <w:rPr>
          <w:rFonts w:cstheme="minorHAnsi"/>
          <w:sz w:val="22"/>
          <w:lang w:val="en-GB"/>
        </w:rPr>
      </w:pPr>
      <w:r w:rsidRPr="00547E42">
        <w:rPr>
          <w:rFonts w:cstheme="minorHAnsi"/>
          <w:sz w:val="22"/>
          <w:lang w:val="en-GB"/>
        </w:rPr>
        <w:t>Protected cycle tracks</w:t>
      </w:r>
    </w:p>
    <w:p w14:paraId="203AFE83" w14:textId="54A710F5" w:rsidR="00B97DF7" w:rsidRDefault="00B97DF7" w:rsidP="008F54CC">
      <w:pPr>
        <w:pStyle w:val="ListParagraph"/>
        <w:numPr>
          <w:ilvl w:val="0"/>
          <w:numId w:val="7"/>
        </w:numPr>
        <w:rPr>
          <w:rFonts w:cstheme="minorHAnsi"/>
          <w:sz w:val="22"/>
          <w:lang w:val="en-GB"/>
        </w:rPr>
      </w:pPr>
      <w:r w:rsidRPr="00547E42">
        <w:rPr>
          <w:rFonts w:cstheme="minorHAnsi"/>
          <w:sz w:val="22"/>
          <w:lang w:val="en-GB"/>
        </w:rPr>
        <w:t>Temp</w:t>
      </w:r>
      <w:r w:rsidR="00547E42">
        <w:rPr>
          <w:rFonts w:cstheme="minorHAnsi"/>
          <w:sz w:val="22"/>
          <w:lang w:val="en-GB"/>
        </w:rPr>
        <w:t>orary</w:t>
      </w:r>
      <w:r w:rsidRPr="00547E42">
        <w:rPr>
          <w:rFonts w:cstheme="minorHAnsi"/>
          <w:sz w:val="22"/>
          <w:lang w:val="en-GB"/>
        </w:rPr>
        <w:t xml:space="preserve"> reuse of car parking and loading bays </w:t>
      </w:r>
    </w:p>
    <w:p w14:paraId="28426CAF" w14:textId="47AAC3D3" w:rsidR="00547E42" w:rsidRPr="00547E42" w:rsidRDefault="00547E42" w:rsidP="008F54CC">
      <w:pPr>
        <w:pStyle w:val="ListParagraph"/>
        <w:numPr>
          <w:ilvl w:val="0"/>
          <w:numId w:val="7"/>
        </w:numPr>
        <w:rPr>
          <w:rFonts w:cstheme="minorHAnsi"/>
          <w:sz w:val="22"/>
          <w:lang w:val="en-GB"/>
        </w:rPr>
      </w:pPr>
      <w:r>
        <w:rPr>
          <w:rFonts w:cstheme="minorHAnsi"/>
          <w:sz w:val="22"/>
          <w:lang w:val="en-GB"/>
        </w:rPr>
        <w:t xml:space="preserve">Reallocation of road space to pedestrian and cycle </w:t>
      </w:r>
    </w:p>
    <w:p w14:paraId="1242A123" w14:textId="1A47EEF6" w:rsidR="00B97DF7" w:rsidRPr="00547E42" w:rsidRDefault="00547E42" w:rsidP="008F54CC">
      <w:pPr>
        <w:pStyle w:val="ListParagraph"/>
        <w:numPr>
          <w:ilvl w:val="0"/>
          <w:numId w:val="7"/>
        </w:numPr>
        <w:rPr>
          <w:rFonts w:cstheme="minorHAnsi"/>
          <w:sz w:val="22"/>
          <w:lang w:val="en-GB"/>
        </w:rPr>
      </w:pPr>
      <w:r>
        <w:rPr>
          <w:rFonts w:cstheme="minorHAnsi"/>
          <w:sz w:val="22"/>
          <w:lang w:val="en-GB"/>
        </w:rPr>
        <w:t>Rearranging q</w:t>
      </w:r>
      <w:r w:rsidR="00B97DF7" w:rsidRPr="00547E42">
        <w:rPr>
          <w:rFonts w:cstheme="minorHAnsi"/>
          <w:sz w:val="22"/>
          <w:lang w:val="en-GB"/>
        </w:rPr>
        <w:t xml:space="preserve">ueuing spaces at bus stops </w:t>
      </w:r>
    </w:p>
    <w:p w14:paraId="212C8260" w14:textId="77777777" w:rsidR="00B97DF7" w:rsidRPr="00547E42" w:rsidRDefault="00B97DF7" w:rsidP="008F54CC">
      <w:pPr>
        <w:pStyle w:val="ListParagraph"/>
        <w:numPr>
          <w:ilvl w:val="0"/>
          <w:numId w:val="7"/>
        </w:numPr>
        <w:rPr>
          <w:rFonts w:cstheme="minorHAnsi"/>
          <w:sz w:val="22"/>
          <w:lang w:val="en-GB"/>
        </w:rPr>
      </w:pPr>
      <w:r w:rsidRPr="00547E42">
        <w:rPr>
          <w:rFonts w:cstheme="minorHAnsi"/>
          <w:sz w:val="22"/>
          <w:lang w:val="en-GB"/>
        </w:rPr>
        <w:t xml:space="preserve">Cycle priority lights </w:t>
      </w:r>
    </w:p>
    <w:p w14:paraId="04570053" w14:textId="77777777" w:rsidR="008F54CC" w:rsidRPr="00547E42" w:rsidRDefault="008F54CC" w:rsidP="00E25BC5">
      <w:pPr>
        <w:pStyle w:val="Heading"/>
        <w:spacing w:after="0"/>
        <w:jc w:val="both"/>
        <w:rPr>
          <w:rFonts w:cstheme="minorHAnsi"/>
          <w:sz w:val="22"/>
          <w:szCs w:val="22"/>
        </w:rPr>
      </w:pPr>
    </w:p>
    <w:p w14:paraId="4DCF2B2A" w14:textId="06562236" w:rsidR="00B97DF7" w:rsidRPr="00547E42" w:rsidRDefault="00B97DF7" w:rsidP="008F54CC">
      <w:pPr>
        <w:pStyle w:val="Heading"/>
        <w:spacing w:after="0"/>
        <w:jc w:val="both"/>
        <w:rPr>
          <w:rFonts w:cstheme="minorHAnsi"/>
          <w:sz w:val="22"/>
          <w:szCs w:val="22"/>
        </w:rPr>
      </w:pPr>
      <w:r w:rsidRPr="00547E42">
        <w:rPr>
          <w:rFonts w:cstheme="minorHAnsi"/>
          <w:sz w:val="22"/>
          <w:szCs w:val="22"/>
        </w:rPr>
        <w:t>Temporary measures that are to be installed would be both functional and sympathetic to the public realm where they are installed to optimise aesthetics and acceptance by the local community.</w:t>
      </w:r>
      <w:r w:rsidR="008F54CC" w:rsidRPr="00547E42">
        <w:rPr>
          <w:rFonts w:cstheme="minorHAnsi"/>
          <w:sz w:val="22"/>
          <w:szCs w:val="22"/>
        </w:rPr>
        <w:t xml:space="preserve"> temporary measures provided should be designed for a life span of at least 1 year and a maximum of 2 years to accommodate the reduced capacity of our public transport systems. They inform that C19 temporary measures should be considered for both increased pedestrians and cyclists.</w:t>
      </w:r>
    </w:p>
    <w:p w14:paraId="29D1B207" w14:textId="77777777" w:rsidR="005659CD" w:rsidRPr="00547E42" w:rsidRDefault="005659CD" w:rsidP="00E25BC5">
      <w:pPr>
        <w:rPr>
          <w:rFonts w:cstheme="minorHAnsi"/>
          <w:b/>
          <w:bCs/>
          <w:lang w:val="en-GB"/>
        </w:rPr>
      </w:pPr>
    </w:p>
    <w:p w14:paraId="5AD3AB67" w14:textId="49144617" w:rsidR="00B97DF7" w:rsidRPr="00547E42" w:rsidRDefault="00B97DF7" w:rsidP="00E25BC5">
      <w:pPr>
        <w:rPr>
          <w:rFonts w:cstheme="minorHAnsi"/>
          <w:b/>
          <w:bCs/>
          <w:lang w:val="en-GB"/>
        </w:rPr>
      </w:pPr>
      <w:r w:rsidRPr="00547E42">
        <w:rPr>
          <w:rFonts w:cstheme="minorHAnsi"/>
          <w:b/>
          <w:bCs/>
          <w:lang w:val="en-GB"/>
        </w:rPr>
        <w:t>Locations</w:t>
      </w:r>
    </w:p>
    <w:p w14:paraId="05637E24" w14:textId="106B4C69" w:rsidR="00B97DF7" w:rsidRPr="00547E42" w:rsidRDefault="00B97DF7" w:rsidP="00E25BC5">
      <w:pPr>
        <w:rPr>
          <w:rFonts w:cstheme="minorHAnsi"/>
          <w:b/>
          <w:bCs/>
          <w:lang w:val="en-GB"/>
        </w:rPr>
      </w:pPr>
    </w:p>
    <w:p w14:paraId="7F5F05C6" w14:textId="6ECA2384" w:rsidR="008F54CC" w:rsidRPr="00547E42" w:rsidRDefault="008F54CC" w:rsidP="00E25BC5">
      <w:pPr>
        <w:rPr>
          <w:rFonts w:cstheme="minorHAnsi"/>
          <w:lang w:val="en-GB"/>
        </w:rPr>
      </w:pPr>
      <w:r w:rsidRPr="00547E42">
        <w:rPr>
          <w:rFonts w:cstheme="minorHAnsi"/>
          <w:lang w:val="en-GB"/>
        </w:rPr>
        <w:t xml:space="preserve">This section of the report deals with a) specific locations of high congestion on the footpath and b) areas where improved cycle ways could be delivered. </w:t>
      </w:r>
    </w:p>
    <w:p w14:paraId="3035CC3E" w14:textId="5850B0FE" w:rsidR="008F54CC" w:rsidRPr="00547E42" w:rsidRDefault="008F54CC" w:rsidP="00E25BC5">
      <w:pPr>
        <w:rPr>
          <w:rFonts w:cstheme="minorHAnsi"/>
          <w:b/>
          <w:bCs/>
          <w:lang w:val="en-GB"/>
        </w:rPr>
      </w:pPr>
    </w:p>
    <w:p w14:paraId="2AA2E115" w14:textId="72A3E6AD" w:rsidR="00E55C08" w:rsidRPr="00547E42" w:rsidRDefault="00E55C08" w:rsidP="00E25BC5">
      <w:pPr>
        <w:rPr>
          <w:rFonts w:cstheme="minorHAnsi"/>
          <w:u w:val="single"/>
          <w:lang w:val="en-GB"/>
        </w:rPr>
      </w:pPr>
      <w:r w:rsidRPr="00547E42">
        <w:rPr>
          <w:rFonts w:cstheme="minorHAnsi"/>
          <w:u w:val="single"/>
          <w:lang w:val="en-GB"/>
        </w:rPr>
        <w:t>Specific locations</w:t>
      </w:r>
    </w:p>
    <w:p w14:paraId="14FBF6AF" w14:textId="029A0954" w:rsidR="00B97DF7" w:rsidRPr="00547E42" w:rsidRDefault="008F54CC" w:rsidP="00E55C08">
      <w:pPr>
        <w:rPr>
          <w:rFonts w:cstheme="minorHAnsi"/>
          <w:lang w:val="en-GB"/>
        </w:rPr>
      </w:pPr>
      <w:r w:rsidRPr="00547E42">
        <w:rPr>
          <w:rFonts w:cstheme="minorHAnsi"/>
          <w:lang w:val="en-GB"/>
        </w:rPr>
        <w:t xml:space="preserve">Sixteen </w:t>
      </w:r>
      <w:r w:rsidR="00B97DF7" w:rsidRPr="00547E42">
        <w:rPr>
          <w:rFonts w:cstheme="minorHAnsi"/>
          <w:lang w:val="en-GB"/>
        </w:rPr>
        <w:t xml:space="preserve">locations </w:t>
      </w:r>
      <w:r w:rsidRPr="00547E42">
        <w:rPr>
          <w:rFonts w:cstheme="minorHAnsi"/>
          <w:lang w:val="en-GB"/>
        </w:rPr>
        <w:t>that experience or may experience localised congestion issues have been identified. To date four have been identified to progress with the first round of temporary interventions. T</w:t>
      </w:r>
      <w:r w:rsidR="00E67C05" w:rsidRPr="00547E42">
        <w:rPr>
          <w:rFonts w:cstheme="minorHAnsi"/>
          <w:lang w:val="en-GB"/>
        </w:rPr>
        <w:t xml:space="preserve">he remaining </w:t>
      </w:r>
      <w:r w:rsidRPr="00547E42">
        <w:rPr>
          <w:rFonts w:cstheme="minorHAnsi"/>
          <w:lang w:val="en-GB"/>
        </w:rPr>
        <w:t>twelve</w:t>
      </w:r>
      <w:r w:rsidR="00E67C05" w:rsidRPr="00547E42">
        <w:rPr>
          <w:rFonts w:cstheme="minorHAnsi"/>
          <w:lang w:val="en-GB"/>
        </w:rPr>
        <w:t xml:space="preserve"> will continue to be monitored.</w:t>
      </w:r>
      <w:r w:rsidRPr="00547E42">
        <w:rPr>
          <w:rFonts w:cstheme="minorHAnsi"/>
          <w:lang w:val="en-GB"/>
        </w:rPr>
        <w:t xml:space="preserve"> Over time</w:t>
      </w:r>
      <w:r w:rsidR="00B97DF7" w:rsidRPr="00547E42">
        <w:rPr>
          <w:rFonts w:cstheme="minorHAnsi"/>
          <w:lang w:val="en-GB"/>
        </w:rPr>
        <w:t xml:space="preserve"> additional locations may be identified in the future as being suitable and in line with the objectives of this report and in this </w:t>
      </w:r>
      <w:r w:rsidRPr="00547E42">
        <w:rPr>
          <w:rFonts w:cstheme="minorHAnsi"/>
          <w:lang w:val="en-GB"/>
        </w:rPr>
        <w:t>situation,</w:t>
      </w:r>
      <w:r w:rsidR="00B97DF7" w:rsidRPr="00547E42">
        <w:rPr>
          <w:rFonts w:cstheme="minorHAnsi"/>
          <w:lang w:val="en-GB"/>
        </w:rPr>
        <w:t xml:space="preserve"> officers would deliver these works.</w:t>
      </w:r>
      <w:r w:rsidRPr="00547E42">
        <w:rPr>
          <w:rFonts w:cstheme="minorHAnsi"/>
          <w:lang w:val="en-GB"/>
        </w:rPr>
        <w:t xml:space="preserve"> It is important to note that w</w:t>
      </w:r>
      <w:r w:rsidR="00B97DF7" w:rsidRPr="00547E42">
        <w:rPr>
          <w:rFonts w:cstheme="minorHAnsi"/>
          <w:lang w:val="en-GB"/>
        </w:rPr>
        <w:t xml:space="preserve">here these temporary works have been delivered and are found not to be successful or have unintended consequences then the works can be removed quickly and easily. </w:t>
      </w:r>
    </w:p>
    <w:p w14:paraId="6C772577" w14:textId="77777777" w:rsidR="00E55C08" w:rsidRPr="00547E42" w:rsidRDefault="00E55C08" w:rsidP="00E25BC5">
      <w:pPr>
        <w:rPr>
          <w:rFonts w:cstheme="minorHAnsi"/>
          <w:b/>
          <w:bCs/>
          <w:lang w:val="en-GB"/>
        </w:rPr>
      </w:pPr>
    </w:p>
    <w:p w14:paraId="7FE8F922" w14:textId="02A76FC2" w:rsidR="008A68DE" w:rsidRPr="00547E42" w:rsidRDefault="008A68DE" w:rsidP="00E25BC5">
      <w:pPr>
        <w:rPr>
          <w:rFonts w:cstheme="minorHAnsi"/>
          <w:b/>
          <w:bCs/>
          <w:lang w:val="en-GB"/>
        </w:rPr>
      </w:pPr>
      <w:r w:rsidRPr="00547E42">
        <w:rPr>
          <w:rFonts w:cstheme="minorHAnsi"/>
          <w:b/>
          <w:bCs/>
          <w:lang w:val="en-GB"/>
        </w:rPr>
        <w:t>AIB Clondalkin Village</w:t>
      </w:r>
      <w:r w:rsidRPr="00547E42">
        <w:rPr>
          <w:rFonts w:cstheme="minorHAnsi"/>
          <w:b/>
          <w:bCs/>
          <w:lang w:val="en-GB"/>
        </w:rPr>
        <w:tab/>
      </w:r>
      <w:r w:rsidRPr="00547E42">
        <w:rPr>
          <w:rFonts w:cstheme="minorHAnsi"/>
          <w:b/>
          <w:bCs/>
          <w:lang w:val="en-GB"/>
        </w:rPr>
        <w:tab/>
      </w:r>
      <w:r w:rsidRPr="00547E42">
        <w:rPr>
          <w:rFonts w:cstheme="minorHAnsi"/>
          <w:b/>
          <w:bCs/>
          <w:lang w:val="en-GB"/>
        </w:rPr>
        <w:tab/>
      </w:r>
      <w:r w:rsidRPr="00547E42">
        <w:rPr>
          <w:rFonts w:cstheme="minorHAnsi"/>
          <w:b/>
          <w:bCs/>
          <w:lang w:val="en-GB"/>
        </w:rPr>
        <w:tab/>
      </w:r>
    </w:p>
    <w:p w14:paraId="31A93D38" w14:textId="4C0FF13D" w:rsidR="008A68DE" w:rsidRPr="00547E42" w:rsidRDefault="00494E28" w:rsidP="00E25BC5">
      <w:pPr>
        <w:rPr>
          <w:rFonts w:cstheme="minorHAnsi"/>
          <w:lang w:val="en-GB"/>
        </w:rPr>
      </w:pPr>
      <w:r w:rsidRPr="00547E42">
        <w:rPr>
          <w:rFonts w:cstheme="minorHAnsi"/>
          <w:noProof/>
        </w:rPr>
        <mc:AlternateContent>
          <mc:Choice Requires="wps">
            <w:drawing>
              <wp:anchor distT="0" distB="0" distL="114300" distR="114300" simplePos="0" relativeHeight="251664384" behindDoc="0" locked="0" layoutInCell="1" allowOverlap="1" wp14:anchorId="62574445" wp14:editId="22111ED9">
                <wp:simplePos x="0" y="0"/>
                <wp:positionH relativeFrom="column">
                  <wp:posOffset>1022350</wp:posOffset>
                </wp:positionH>
                <wp:positionV relativeFrom="paragraph">
                  <wp:posOffset>1287780</wp:posOffset>
                </wp:positionV>
                <wp:extent cx="95250" cy="127000"/>
                <wp:effectExtent l="0" t="0" r="19050" b="25400"/>
                <wp:wrapNone/>
                <wp:docPr id="9" name="Straight Connector 9"/>
                <wp:cNvGraphicFramePr/>
                <a:graphic xmlns:a="http://schemas.openxmlformats.org/drawingml/2006/main">
                  <a:graphicData uri="http://schemas.microsoft.com/office/word/2010/wordprocessingShape">
                    <wps:wsp>
                      <wps:cNvCnPr/>
                      <wps:spPr>
                        <a:xfrm flipH="1">
                          <a:off x="0" y="0"/>
                          <a:ext cx="95250" cy="127000"/>
                        </a:xfrm>
                        <a:prstGeom prst="line">
                          <a:avLst/>
                        </a:prstGeom>
                        <a:ln w="1905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33F644" id="Straight Connector 9"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0.5pt,101.4pt" to="88pt,1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" strokecolor="#ed7d31 [3205]" strokeweight="1.5pt">
                <v:stroke joinstyle="miter"/>
              </v:line>
            </w:pict>
          </mc:Fallback>
        </mc:AlternateContent>
      </w:r>
      <w:r w:rsidRPr="00547E42">
        <w:rPr>
          <w:rFonts w:cstheme="minorHAnsi"/>
          <w:noProof/>
        </w:rPr>
        <mc:AlternateContent>
          <mc:Choice Requires="wps">
            <w:drawing>
              <wp:anchor distT="0" distB="0" distL="114300" distR="114300" simplePos="0" relativeHeight="251661312" behindDoc="0" locked="0" layoutInCell="1" allowOverlap="1" wp14:anchorId="5BB67A20" wp14:editId="4FE56DEE">
                <wp:simplePos x="0" y="0"/>
                <wp:positionH relativeFrom="column">
                  <wp:posOffset>914400</wp:posOffset>
                </wp:positionH>
                <wp:positionV relativeFrom="paragraph">
                  <wp:posOffset>900430</wp:posOffset>
                </wp:positionV>
                <wp:extent cx="190500" cy="43815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190500" cy="43815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20FB98"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in,70.9pt" to="87pt,10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" strokecolor="#ed7d31 [3205]" strokeweight="2pt">
                <v:stroke joinstyle="miter"/>
              </v:line>
            </w:pict>
          </mc:Fallback>
        </mc:AlternateContent>
      </w:r>
      <w:r w:rsidRPr="00547E42">
        <w:rPr>
          <w:rFonts w:cstheme="minorHAnsi"/>
          <w:noProof/>
        </w:rPr>
        <mc:AlternateContent>
          <mc:Choice Requires="wps">
            <w:drawing>
              <wp:anchor distT="0" distB="0" distL="114300" distR="114300" simplePos="0" relativeHeight="251662336" behindDoc="0" locked="0" layoutInCell="1" allowOverlap="1" wp14:anchorId="4E6DC5F6" wp14:editId="220CDE5E">
                <wp:simplePos x="0" y="0"/>
                <wp:positionH relativeFrom="column">
                  <wp:posOffset>806450</wp:posOffset>
                </wp:positionH>
                <wp:positionV relativeFrom="paragraph">
                  <wp:posOffset>894080</wp:posOffset>
                </wp:positionV>
                <wp:extent cx="107950" cy="57150"/>
                <wp:effectExtent l="0" t="0" r="25400" b="19050"/>
                <wp:wrapNone/>
                <wp:docPr id="7" name="Straight Connector 7"/>
                <wp:cNvGraphicFramePr/>
                <a:graphic xmlns:a="http://schemas.openxmlformats.org/drawingml/2006/main">
                  <a:graphicData uri="http://schemas.microsoft.com/office/word/2010/wordprocessingShape">
                    <wps:wsp>
                      <wps:cNvCnPr/>
                      <wps:spPr>
                        <a:xfrm flipH="1">
                          <a:off x="0" y="0"/>
                          <a:ext cx="107950" cy="57150"/>
                        </a:xfrm>
                        <a:prstGeom prst="line">
                          <a:avLst/>
                        </a:prstGeom>
                        <a:ln w="1905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BCE781" id="Straight Connector 7"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5pt,70.4pt" to="1in,7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" strokecolor="#ed7d31 [3205]" strokeweight="1.5pt">
                <v:stroke joinstyle="miter"/>
              </v:line>
            </w:pict>
          </mc:Fallback>
        </mc:AlternateContent>
      </w:r>
      <w:r w:rsidRPr="00547E42">
        <w:rPr>
          <w:rFonts w:cstheme="minorHAnsi"/>
          <w:noProof/>
        </w:rPr>
        <mc:AlternateContent>
          <mc:Choice Requires="wps">
            <w:drawing>
              <wp:anchor distT="0" distB="0" distL="114300" distR="114300" simplePos="0" relativeHeight="251663360" behindDoc="0" locked="0" layoutInCell="1" allowOverlap="1" wp14:anchorId="7F7ED62B" wp14:editId="13891BFE">
                <wp:simplePos x="0" y="0"/>
                <wp:positionH relativeFrom="column">
                  <wp:posOffset>869950</wp:posOffset>
                </wp:positionH>
                <wp:positionV relativeFrom="paragraph">
                  <wp:posOffset>1002030</wp:posOffset>
                </wp:positionV>
                <wp:extent cx="139700" cy="317500"/>
                <wp:effectExtent l="0" t="0" r="31750" b="25400"/>
                <wp:wrapNone/>
                <wp:docPr id="8" name="Straight Connector 8"/>
                <wp:cNvGraphicFramePr/>
                <a:graphic xmlns:a="http://schemas.openxmlformats.org/drawingml/2006/main">
                  <a:graphicData uri="http://schemas.microsoft.com/office/word/2010/wordprocessingShape">
                    <wps:wsp>
                      <wps:cNvCnPr/>
                      <wps:spPr>
                        <a:xfrm>
                          <a:off x="0" y="0"/>
                          <a:ext cx="139700" cy="317500"/>
                        </a:xfrm>
                        <a:prstGeom prst="line">
                          <a:avLst/>
                        </a:prstGeom>
                        <a:ln w="1905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9BCA8C" id="Straight Connector 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5pt,78.9pt" to="79.5pt,10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" strokecolor="#ed7d31 [3205]" strokeweight="1.5pt">
                <v:stroke joinstyle="miter"/>
              </v:line>
            </w:pict>
          </mc:Fallback>
        </mc:AlternateContent>
      </w:r>
      <w:r w:rsidR="008A68DE" w:rsidRPr="00547E42">
        <w:rPr>
          <w:rFonts w:cstheme="minorHAnsi"/>
          <w:noProof/>
        </w:rPr>
        <w:drawing>
          <wp:inline distT="0" distB="0" distL="0" distR="0" wp14:anchorId="3F1826C4" wp14:editId="6B0929B8">
            <wp:extent cx="3194050" cy="2320290"/>
            <wp:effectExtent l="0" t="0" r="635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3090" t="14445" r="34271" b="18765"/>
                    <a:stretch/>
                  </pic:blipFill>
                  <pic:spPr bwMode="auto">
                    <a:xfrm>
                      <a:off x="0" y="0"/>
                      <a:ext cx="3256403" cy="2365586"/>
                    </a:xfrm>
                    <a:prstGeom prst="rect">
                      <a:avLst/>
                    </a:prstGeom>
                    <a:ln>
                      <a:noFill/>
                    </a:ln>
                    <a:extLst>
                      <a:ext uri="{53640926-AAD7-44D8-BBD7-CCE9431645EC}">
                        <a14:shadowObscured xmlns:a14="http://schemas.microsoft.com/office/drawing/2010/main"/>
                      </a:ext>
                    </a:extLst>
                  </pic:spPr>
                </pic:pic>
              </a:graphicData>
            </a:graphic>
          </wp:inline>
        </w:drawing>
      </w:r>
      <w:r w:rsidR="008A68DE" w:rsidRPr="00547E42">
        <w:rPr>
          <w:rFonts w:cstheme="minorHAnsi"/>
          <w:lang w:val="en-GB"/>
        </w:rPr>
        <w:tab/>
      </w:r>
    </w:p>
    <w:p w14:paraId="482146CB" w14:textId="3FB0D305" w:rsidR="00E55C08" w:rsidRPr="00547E42" w:rsidRDefault="00494E28" w:rsidP="00E25BC5">
      <w:pPr>
        <w:rPr>
          <w:rFonts w:cstheme="minorHAnsi"/>
          <w:lang w:val="en-GB"/>
        </w:rPr>
      </w:pPr>
      <w:r w:rsidRPr="00547E42">
        <w:rPr>
          <w:rFonts w:cstheme="minorHAnsi"/>
          <w:lang w:val="en-GB"/>
        </w:rPr>
        <w:t xml:space="preserve">Description: </w:t>
      </w:r>
      <w:r w:rsidR="00E55C08" w:rsidRPr="00547E42">
        <w:rPr>
          <w:rFonts w:cstheme="minorHAnsi"/>
          <w:lang w:val="en-GB"/>
        </w:rPr>
        <w:t xml:space="preserve">Temporary closure of 4 to 6 parking bays to facilitate frequent queuing </w:t>
      </w:r>
    </w:p>
    <w:p w14:paraId="55937462" w14:textId="392B13F8" w:rsidR="00E55C08" w:rsidRPr="00547E42" w:rsidRDefault="00E55C08" w:rsidP="00E25BC5">
      <w:pPr>
        <w:rPr>
          <w:rFonts w:cstheme="minorHAnsi"/>
          <w:lang w:val="en-GB"/>
        </w:rPr>
      </w:pPr>
    </w:p>
    <w:p w14:paraId="44A9E90F" w14:textId="243E3C99" w:rsidR="00E55C08" w:rsidRPr="00547E42" w:rsidRDefault="00E55C08" w:rsidP="00E25BC5">
      <w:pPr>
        <w:rPr>
          <w:rFonts w:cstheme="minorHAnsi"/>
          <w:b/>
          <w:bCs/>
          <w:lang w:val="en-GB"/>
        </w:rPr>
      </w:pPr>
      <w:r w:rsidRPr="00547E42">
        <w:rPr>
          <w:rFonts w:cstheme="minorHAnsi"/>
          <w:b/>
          <w:bCs/>
          <w:lang w:val="en-GB"/>
        </w:rPr>
        <w:t>Centra Lucan Village</w:t>
      </w:r>
    </w:p>
    <w:p w14:paraId="264B7DCA" w14:textId="1AA6A095" w:rsidR="00E55C08" w:rsidRPr="00547E42" w:rsidRDefault="00E55C08" w:rsidP="00E25BC5">
      <w:pPr>
        <w:rPr>
          <w:rFonts w:cstheme="minorHAnsi"/>
          <w:lang w:val="en-GB"/>
        </w:rPr>
      </w:pPr>
      <w:r w:rsidRPr="00547E42">
        <w:rPr>
          <w:rFonts w:cstheme="minorHAnsi"/>
          <w:noProof/>
        </w:rPr>
        <mc:AlternateContent>
          <mc:Choice Requires="wps">
            <w:drawing>
              <wp:anchor distT="0" distB="0" distL="114300" distR="114300" simplePos="0" relativeHeight="251665408" behindDoc="0" locked="0" layoutInCell="1" allowOverlap="1" wp14:anchorId="1B1C82B1" wp14:editId="64CE3A6F">
                <wp:simplePos x="0" y="0"/>
                <wp:positionH relativeFrom="column">
                  <wp:posOffset>1771650</wp:posOffset>
                </wp:positionH>
                <wp:positionV relativeFrom="paragraph">
                  <wp:posOffset>624205</wp:posOffset>
                </wp:positionV>
                <wp:extent cx="723900" cy="1454150"/>
                <wp:effectExtent l="0" t="0" r="19050" b="31750"/>
                <wp:wrapNone/>
                <wp:docPr id="11" name="Straight Connector 11"/>
                <wp:cNvGraphicFramePr/>
                <a:graphic xmlns:a="http://schemas.openxmlformats.org/drawingml/2006/main">
                  <a:graphicData uri="http://schemas.microsoft.com/office/word/2010/wordprocessingShape">
                    <wps:wsp>
                      <wps:cNvCnPr/>
                      <wps:spPr>
                        <a:xfrm flipH="1">
                          <a:off x="0" y="0"/>
                          <a:ext cx="723900" cy="1454150"/>
                        </a:xfrm>
                        <a:prstGeom prst="line">
                          <a:avLst/>
                        </a:prstGeom>
                        <a:ln w="1905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04DB25" id="Straight Connector 11"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9.5pt,49.15pt" to="196.5pt,16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" strokecolor="#ed7d31 [3205]" strokeweight="1.5pt">
                <v:stroke joinstyle="miter"/>
              </v:line>
            </w:pict>
          </mc:Fallback>
        </mc:AlternateContent>
      </w:r>
      <w:r w:rsidRPr="00547E42">
        <w:rPr>
          <w:rFonts w:cstheme="minorHAnsi"/>
          <w:noProof/>
        </w:rPr>
        <w:drawing>
          <wp:inline distT="0" distB="0" distL="0" distR="0" wp14:anchorId="1CFAF78C" wp14:editId="62F7867B">
            <wp:extent cx="3194050" cy="2298833"/>
            <wp:effectExtent l="0" t="0" r="635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 t="14425" r="40743" b="9754"/>
                    <a:stretch/>
                  </pic:blipFill>
                  <pic:spPr bwMode="auto">
                    <a:xfrm>
                      <a:off x="0" y="0"/>
                      <a:ext cx="3255927" cy="2343368"/>
                    </a:xfrm>
                    <a:prstGeom prst="rect">
                      <a:avLst/>
                    </a:prstGeom>
                    <a:ln>
                      <a:noFill/>
                    </a:ln>
                    <a:extLst>
                      <a:ext uri="{53640926-AAD7-44D8-BBD7-CCE9431645EC}">
                        <a14:shadowObscured xmlns:a14="http://schemas.microsoft.com/office/drawing/2010/main"/>
                      </a:ext>
                    </a:extLst>
                  </pic:spPr>
                </pic:pic>
              </a:graphicData>
            </a:graphic>
          </wp:inline>
        </w:drawing>
      </w:r>
    </w:p>
    <w:p w14:paraId="2B562287" w14:textId="346F0C47" w:rsidR="00E55C08" w:rsidRPr="00547E42" w:rsidRDefault="00E55C08" w:rsidP="00E55C08">
      <w:pPr>
        <w:rPr>
          <w:rFonts w:cstheme="minorHAnsi"/>
          <w:lang w:val="en-GB"/>
        </w:rPr>
      </w:pPr>
      <w:r w:rsidRPr="00547E42">
        <w:rPr>
          <w:rFonts w:cstheme="minorHAnsi"/>
          <w:lang w:val="en-GB"/>
        </w:rPr>
        <w:t xml:space="preserve">Description: Temporary closure of 6 to 8 parking bays to facilitate frequent queuing </w:t>
      </w:r>
    </w:p>
    <w:p w14:paraId="05E414CF" w14:textId="2336D331" w:rsidR="00BF5BBB" w:rsidRPr="00547E42" w:rsidRDefault="00BF5BBB" w:rsidP="00E25BC5">
      <w:pPr>
        <w:rPr>
          <w:rFonts w:cstheme="minorHAnsi"/>
          <w:lang w:val="en-GB"/>
        </w:rPr>
      </w:pPr>
    </w:p>
    <w:p w14:paraId="0950B8A6" w14:textId="0DFB06B4" w:rsidR="00E55C08" w:rsidRPr="00547E42" w:rsidRDefault="00E55C08" w:rsidP="00E25BC5">
      <w:pPr>
        <w:rPr>
          <w:rFonts w:cstheme="minorHAnsi"/>
          <w:b/>
          <w:bCs/>
          <w:lang w:val="en-GB"/>
        </w:rPr>
      </w:pPr>
      <w:r w:rsidRPr="00547E42">
        <w:rPr>
          <w:rFonts w:cstheme="minorHAnsi"/>
          <w:b/>
          <w:bCs/>
          <w:lang w:val="en-GB"/>
        </w:rPr>
        <w:t xml:space="preserve">Rosemount shopping centre </w:t>
      </w:r>
    </w:p>
    <w:p w14:paraId="1B1E397E" w14:textId="689BF56A" w:rsidR="006B2189" w:rsidRPr="00547E42" w:rsidRDefault="009E6C10" w:rsidP="00E25BC5">
      <w:pPr>
        <w:rPr>
          <w:rFonts w:cstheme="minorHAnsi"/>
          <w:lang w:val="en-GB"/>
        </w:rPr>
      </w:pPr>
      <w:r w:rsidRPr="00547E42">
        <w:rPr>
          <w:rFonts w:cstheme="minorHAnsi"/>
          <w:noProof/>
        </w:rPr>
        <mc:AlternateContent>
          <mc:Choice Requires="wps">
            <w:drawing>
              <wp:anchor distT="0" distB="0" distL="114300" distR="114300" simplePos="0" relativeHeight="251668480" behindDoc="0" locked="0" layoutInCell="1" allowOverlap="1" wp14:anchorId="698B816B" wp14:editId="58BCC41C">
                <wp:simplePos x="0" y="0"/>
                <wp:positionH relativeFrom="column">
                  <wp:posOffset>1339850</wp:posOffset>
                </wp:positionH>
                <wp:positionV relativeFrom="paragraph">
                  <wp:posOffset>319405</wp:posOffset>
                </wp:positionV>
                <wp:extent cx="82550" cy="12700"/>
                <wp:effectExtent l="0" t="0" r="12700" b="25400"/>
                <wp:wrapNone/>
                <wp:docPr id="15" name="Straight Connector 15"/>
                <wp:cNvGraphicFramePr/>
                <a:graphic xmlns:a="http://schemas.openxmlformats.org/drawingml/2006/main">
                  <a:graphicData uri="http://schemas.microsoft.com/office/word/2010/wordprocessingShape">
                    <wps:wsp>
                      <wps:cNvCnPr/>
                      <wps:spPr>
                        <a:xfrm flipH="1" flipV="1">
                          <a:off x="0" y="0"/>
                          <a:ext cx="82550" cy="12700"/>
                        </a:xfrm>
                        <a:prstGeom prst="line">
                          <a:avLst/>
                        </a:prstGeom>
                        <a:ln w="1905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DA0650" id="Straight Connector 15" o:spid="_x0000_s1026" style="position:absolute;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5pt,25.15pt" to="112pt,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" strokecolor="#ed7d31 [3205]" strokeweight="1.5pt">
                <v:stroke joinstyle="miter"/>
              </v:line>
            </w:pict>
          </mc:Fallback>
        </mc:AlternateContent>
      </w:r>
      <w:r w:rsidRPr="00547E42">
        <w:rPr>
          <w:rFonts w:cstheme="minorHAnsi"/>
          <w:noProof/>
        </w:rPr>
        <mc:AlternateContent>
          <mc:Choice Requires="wps">
            <w:drawing>
              <wp:anchor distT="0" distB="0" distL="114300" distR="114300" simplePos="0" relativeHeight="251667456" behindDoc="0" locked="0" layoutInCell="1" allowOverlap="1" wp14:anchorId="1D690D2B" wp14:editId="3B99344E">
                <wp:simplePos x="0" y="0"/>
                <wp:positionH relativeFrom="column">
                  <wp:posOffset>1181100</wp:posOffset>
                </wp:positionH>
                <wp:positionV relativeFrom="paragraph">
                  <wp:posOffset>389255</wp:posOffset>
                </wp:positionV>
                <wp:extent cx="146050" cy="895350"/>
                <wp:effectExtent l="0" t="0" r="25400" b="19050"/>
                <wp:wrapNone/>
                <wp:docPr id="14" name="Straight Connector 14"/>
                <wp:cNvGraphicFramePr/>
                <a:graphic xmlns:a="http://schemas.openxmlformats.org/drawingml/2006/main">
                  <a:graphicData uri="http://schemas.microsoft.com/office/word/2010/wordprocessingShape">
                    <wps:wsp>
                      <wps:cNvCnPr/>
                      <wps:spPr>
                        <a:xfrm flipH="1">
                          <a:off x="0" y="0"/>
                          <a:ext cx="146050" cy="895350"/>
                        </a:xfrm>
                        <a:prstGeom prst="line">
                          <a:avLst/>
                        </a:prstGeom>
                        <a:ln w="1905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3E0560" id="Straight Connector 14"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3pt,30.65pt" to="104.5pt,10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" strokecolor="#ed7d31 [3205]" strokeweight="1.5pt">
                <v:stroke joinstyle="miter"/>
              </v:line>
            </w:pict>
          </mc:Fallback>
        </mc:AlternateContent>
      </w:r>
      <w:r w:rsidRPr="00547E42">
        <w:rPr>
          <w:rFonts w:cstheme="minorHAnsi"/>
          <w:noProof/>
        </w:rPr>
        <mc:AlternateContent>
          <mc:Choice Requires="wps">
            <w:drawing>
              <wp:anchor distT="0" distB="0" distL="114300" distR="114300" simplePos="0" relativeHeight="251666432" behindDoc="0" locked="0" layoutInCell="1" allowOverlap="1" wp14:anchorId="2131F278" wp14:editId="1ACA695E">
                <wp:simplePos x="0" y="0"/>
                <wp:positionH relativeFrom="column">
                  <wp:posOffset>1244600</wp:posOffset>
                </wp:positionH>
                <wp:positionV relativeFrom="paragraph">
                  <wp:posOffset>325755</wp:posOffset>
                </wp:positionV>
                <wp:extent cx="171450" cy="984250"/>
                <wp:effectExtent l="0" t="0" r="19050" b="25400"/>
                <wp:wrapNone/>
                <wp:docPr id="13" name="Straight Connector 13"/>
                <wp:cNvGraphicFramePr/>
                <a:graphic xmlns:a="http://schemas.openxmlformats.org/drawingml/2006/main">
                  <a:graphicData uri="http://schemas.microsoft.com/office/word/2010/wordprocessingShape">
                    <wps:wsp>
                      <wps:cNvCnPr/>
                      <wps:spPr>
                        <a:xfrm flipH="1">
                          <a:off x="0" y="0"/>
                          <a:ext cx="171450" cy="984250"/>
                        </a:xfrm>
                        <a:prstGeom prst="line">
                          <a:avLst/>
                        </a:prstGeom>
                        <a:ln w="1905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B916E1" id="Straight Connector 13"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8pt,25.65pt" to="111.5pt,10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" strokecolor="#ed7d31 [3205]" strokeweight="1.5pt">
                <v:stroke joinstyle="miter"/>
              </v:line>
            </w:pict>
          </mc:Fallback>
        </mc:AlternateContent>
      </w:r>
      <w:r w:rsidRPr="00547E42">
        <w:rPr>
          <w:rFonts w:cstheme="minorHAnsi"/>
          <w:noProof/>
        </w:rPr>
        <w:drawing>
          <wp:inline distT="0" distB="0" distL="0" distR="0" wp14:anchorId="4CF29711" wp14:editId="3350D2AC">
            <wp:extent cx="3181350" cy="2094668"/>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7935" t="19388" r="22433" b="10810"/>
                    <a:stretch/>
                  </pic:blipFill>
                  <pic:spPr bwMode="auto">
                    <a:xfrm>
                      <a:off x="0" y="0"/>
                      <a:ext cx="3215717" cy="2117296"/>
                    </a:xfrm>
                    <a:prstGeom prst="rect">
                      <a:avLst/>
                    </a:prstGeom>
                    <a:ln>
                      <a:noFill/>
                    </a:ln>
                    <a:extLst>
                      <a:ext uri="{53640926-AAD7-44D8-BBD7-CCE9431645EC}">
                        <a14:shadowObscured xmlns:a14="http://schemas.microsoft.com/office/drawing/2010/main"/>
                      </a:ext>
                    </a:extLst>
                  </pic:spPr>
                </pic:pic>
              </a:graphicData>
            </a:graphic>
          </wp:inline>
        </w:drawing>
      </w:r>
      <w:r w:rsidRPr="00547E42">
        <w:rPr>
          <w:rFonts w:cstheme="minorHAnsi"/>
          <w:lang w:val="en-GB"/>
        </w:rPr>
        <w:t xml:space="preserve"> </w:t>
      </w:r>
      <w:r w:rsidR="005640E8" w:rsidRPr="00547E42">
        <w:rPr>
          <w:rFonts w:cstheme="minorHAnsi"/>
          <w:lang w:val="en-GB"/>
        </w:rPr>
        <w:t xml:space="preserve"> </w:t>
      </w:r>
    </w:p>
    <w:p w14:paraId="555235E9" w14:textId="7D2745E6" w:rsidR="00E55C08" w:rsidRPr="00547E42" w:rsidRDefault="00E55C08" w:rsidP="00E25BC5">
      <w:pPr>
        <w:rPr>
          <w:rFonts w:cstheme="minorHAnsi"/>
          <w:lang w:val="en-GB"/>
        </w:rPr>
      </w:pPr>
      <w:r w:rsidRPr="00547E42">
        <w:rPr>
          <w:rFonts w:cstheme="minorHAnsi"/>
          <w:lang w:val="en-GB"/>
        </w:rPr>
        <w:t xml:space="preserve">Description: Temporary closure of c.6 parking bays to facilitate frequent queuing </w:t>
      </w:r>
    </w:p>
    <w:p w14:paraId="5009CC02" w14:textId="6F8D5C7D" w:rsidR="00E55C08" w:rsidRPr="00547E42" w:rsidRDefault="00E55C08" w:rsidP="00E25BC5">
      <w:pPr>
        <w:rPr>
          <w:rFonts w:cstheme="minorHAnsi"/>
          <w:lang w:val="en-GB"/>
        </w:rPr>
      </w:pPr>
    </w:p>
    <w:p w14:paraId="28031B8F" w14:textId="5DAA64B6" w:rsidR="00E55C08" w:rsidRPr="00547E42" w:rsidRDefault="00E55C08" w:rsidP="00E25BC5">
      <w:pPr>
        <w:rPr>
          <w:rFonts w:cstheme="minorHAnsi"/>
          <w:b/>
          <w:bCs/>
          <w:lang w:val="en-GB"/>
        </w:rPr>
      </w:pPr>
      <w:r w:rsidRPr="00547E42">
        <w:rPr>
          <w:rFonts w:cstheme="minorHAnsi"/>
          <w:b/>
          <w:bCs/>
          <w:lang w:val="en-GB"/>
        </w:rPr>
        <w:t xml:space="preserve">Saggart Village </w:t>
      </w:r>
    </w:p>
    <w:p w14:paraId="4C8DD82A" w14:textId="6CE678AD" w:rsidR="00C80A00" w:rsidRPr="00547E42" w:rsidRDefault="00E55C08" w:rsidP="00E25BC5">
      <w:pPr>
        <w:rPr>
          <w:rFonts w:cstheme="minorHAnsi"/>
          <w:lang w:val="en-GB"/>
        </w:rPr>
      </w:pPr>
      <w:r w:rsidRPr="00547E42">
        <w:rPr>
          <w:rFonts w:cstheme="minorHAnsi"/>
          <w:noProof/>
        </w:rPr>
        <mc:AlternateContent>
          <mc:Choice Requires="wps">
            <w:drawing>
              <wp:anchor distT="0" distB="0" distL="114300" distR="114300" simplePos="0" relativeHeight="251670528" behindDoc="0" locked="0" layoutInCell="1" allowOverlap="1" wp14:anchorId="6EEE2A22" wp14:editId="75133488">
                <wp:simplePos x="0" y="0"/>
                <wp:positionH relativeFrom="column">
                  <wp:posOffset>1307465</wp:posOffset>
                </wp:positionH>
                <wp:positionV relativeFrom="paragraph">
                  <wp:posOffset>1428750</wp:posOffset>
                </wp:positionV>
                <wp:extent cx="412750" cy="196850"/>
                <wp:effectExtent l="0" t="0" r="25400" b="31750"/>
                <wp:wrapNone/>
                <wp:docPr id="16" name="Straight Connector 16"/>
                <wp:cNvGraphicFramePr/>
                <a:graphic xmlns:a="http://schemas.openxmlformats.org/drawingml/2006/main">
                  <a:graphicData uri="http://schemas.microsoft.com/office/word/2010/wordprocessingShape">
                    <wps:wsp>
                      <wps:cNvCnPr/>
                      <wps:spPr>
                        <a:xfrm flipH="1">
                          <a:off x="0" y="0"/>
                          <a:ext cx="412750" cy="196850"/>
                        </a:xfrm>
                        <a:prstGeom prst="line">
                          <a:avLst/>
                        </a:prstGeom>
                        <a:ln w="1905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278085" id="Straight Connector 16"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2.95pt,112.5pt" to="135.4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" strokecolor="#ed7d31 [3205]" strokeweight="1.5pt">
                <v:stroke joinstyle="miter"/>
              </v:line>
            </w:pict>
          </mc:Fallback>
        </mc:AlternateContent>
      </w:r>
      <w:r w:rsidRPr="00547E42">
        <w:rPr>
          <w:rFonts w:cstheme="minorHAnsi"/>
          <w:noProof/>
        </w:rPr>
        <w:drawing>
          <wp:inline distT="0" distB="0" distL="0" distR="0" wp14:anchorId="789DB721" wp14:editId="55876566">
            <wp:extent cx="3127984" cy="2074545"/>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53021" t="27901" r="6666" b="24568"/>
                    <a:stretch/>
                  </pic:blipFill>
                  <pic:spPr bwMode="auto">
                    <a:xfrm>
                      <a:off x="0" y="0"/>
                      <a:ext cx="3158262" cy="2094626"/>
                    </a:xfrm>
                    <a:prstGeom prst="rect">
                      <a:avLst/>
                    </a:prstGeom>
                    <a:ln>
                      <a:noFill/>
                    </a:ln>
                    <a:extLst>
                      <a:ext uri="{53640926-AAD7-44D8-BBD7-CCE9431645EC}">
                        <a14:shadowObscured xmlns:a14="http://schemas.microsoft.com/office/drawing/2010/main"/>
                      </a:ext>
                    </a:extLst>
                  </pic:spPr>
                </pic:pic>
              </a:graphicData>
            </a:graphic>
          </wp:inline>
        </w:drawing>
      </w:r>
    </w:p>
    <w:p w14:paraId="4FE30643" w14:textId="55A7E138" w:rsidR="00E55C08" w:rsidRPr="00547E42" w:rsidRDefault="00E55C08" w:rsidP="00E25BC5">
      <w:pPr>
        <w:rPr>
          <w:rFonts w:cstheme="minorHAnsi"/>
          <w:lang w:val="en-GB"/>
        </w:rPr>
      </w:pPr>
      <w:r w:rsidRPr="00547E42">
        <w:rPr>
          <w:rFonts w:cstheme="minorHAnsi"/>
          <w:lang w:val="en-GB"/>
        </w:rPr>
        <w:t xml:space="preserve">Description: Temporary relocation of the bus stop in front of Centra to address congestion issues </w:t>
      </w:r>
    </w:p>
    <w:p w14:paraId="29FDDCF3" w14:textId="77777777" w:rsidR="00E55C08" w:rsidRPr="00547E42" w:rsidRDefault="00E55C08" w:rsidP="00E25BC5">
      <w:pPr>
        <w:rPr>
          <w:rFonts w:cstheme="minorHAnsi"/>
          <w:b/>
          <w:bCs/>
          <w:lang w:val="en-GB"/>
        </w:rPr>
      </w:pPr>
    </w:p>
    <w:p w14:paraId="2E4A2E8E" w14:textId="12C4A31F" w:rsidR="0092223C" w:rsidRPr="00547E42" w:rsidRDefault="00E55C08" w:rsidP="00E25BC5">
      <w:pPr>
        <w:rPr>
          <w:rFonts w:cstheme="minorHAnsi"/>
        </w:rPr>
      </w:pPr>
      <w:r w:rsidRPr="00547E42">
        <w:rPr>
          <w:rFonts w:cstheme="minorHAnsi"/>
          <w:lang w:val="en-GB"/>
        </w:rPr>
        <w:t>In addition to the above four locations the following have also been identified as locations that may require some level of temporary social distancing intervention. However, further analysis is required</w:t>
      </w:r>
      <w:r w:rsidR="0092223C" w:rsidRPr="00547E42">
        <w:rPr>
          <w:rFonts w:cstheme="minorHAnsi"/>
          <w:lang w:val="en-GB"/>
        </w:rPr>
        <w:t>:</w:t>
      </w:r>
    </w:p>
    <w:p w14:paraId="093877B9" w14:textId="77777777" w:rsidR="00E55C08" w:rsidRPr="00547E42" w:rsidRDefault="00E55C08" w:rsidP="00E25BC5">
      <w:pPr>
        <w:rPr>
          <w:rFonts w:cstheme="minorHAnsi"/>
          <w:lang w:val="en-GB"/>
        </w:rPr>
      </w:pPr>
    </w:p>
    <w:p w14:paraId="04DD7747" w14:textId="1CB28F84" w:rsidR="0092223C" w:rsidRPr="00547E42" w:rsidRDefault="0092223C" w:rsidP="00E55C08">
      <w:pPr>
        <w:pStyle w:val="ListParagraph"/>
        <w:numPr>
          <w:ilvl w:val="0"/>
          <w:numId w:val="9"/>
        </w:numPr>
        <w:rPr>
          <w:rFonts w:cstheme="minorHAnsi"/>
          <w:sz w:val="22"/>
          <w:lang w:val="en-GB"/>
        </w:rPr>
      </w:pPr>
      <w:r w:rsidRPr="00547E42">
        <w:rPr>
          <w:rFonts w:cstheme="minorHAnsi"/>
          <w:sz w:val="22"/>
          <w:lang w:val="en-GB"/>
        </w:rPr>
        <w:t xml:space="preserve">Main St, Rathfarnham </w:t>
      </w:r>
      <w:r w:rsidRPr="00547E42">
        <w:rPr>
          <w:rFonts w:cstheme="minorHAnsi"/>
          <w:sz w:val="22"/>
          <w:lang w:val="en-GB"/>
        </w:rPr>
        <w:tab/>
      </w:r>
      <w:r w:rsidRPr="00547E42">
        <w:rPr>
          <w:rFonts w:cstheme="minorHAnsi"/>
          <w:sz w:val="22"/>
          <w:lang w:val="en-GB"/>
        </w:rPr>
        <w:tab/>
      </w:r>
    </w:p>
    <w:p w14:paraId="6EE8D9E5" w14:textId="4353E74E" w:rsidR="0092223C" w:rsidRPr="00547E42" w:rsidRDefault="0092223C" w:rsidP="00E55C08">
      <w:pPr>
        <w:pStyle w:val="ListParagraph"/>
        <w:numPr>
          <w:ilvl w:val="0"/>
          <w:numId w:val="9"/>
        </w:numPr>
        <w:rPr>
          <w:rFonts w:cstheme="minorHAnsi"/>
          <w:sz w:val="22"/>
        </w:rPr>
      </w:pPr>
      <w:r w:rsidRPr="00547E42">
        <w:rPr>
          <w:rFonts w:cstheme="minorHAnsi"/>
          <w:sz w:val="22"/>
          <w:lang w:val="en-GB"/>
        </w:rPr>
        <w:t>Social Welfare Office, Clondalkin</w:t>
      </w:r>
    </w:p>
    <w:p w14:paraId="047E5B26" w14:textId="77777777" w:rsidR="0092223C" w:rsidRPr="00547E42" w:rsidRDefault="0092223C" w:rsidP="00E55C08">
      <w:pPr>
        <w:pStyle w:val="ListParagraph"/>
        <w:numPr>
          <w:ilvl w:val="0"/>
          <w:numId w:val="9"/>
        </w:numPr>
        <w:rPr>
          <w:rFonts w:cstheme="minorHAnsi"/>
          <w:sz w:val="22"/>
          <w:lang w:val="en-GB"/>
        </w:rPr>
      </w:pPr>
      <w:r w:rsidRPr="00547E42">
        <w:rPr>
          <w:rFonts w:cstheme="minorHAnsi"/>
          <w:sz w:val="22"/>
          <w:lang w:val="en-GB"/>
        </w:rPr>
        <w:t xml:space="preserve">Barton Drive Local Centre </w:t>
      </w:r>
      <w:r w:rsidRPr="00547E42">
        <w:rPr>
          <w:rFonts w:cstheme="minorHAnsi"/>
          <w:sz w:val="22"/>
          <w:lang w:val="en-GB"/>
        </w:rPr>
        <w:tab/>
      </w:r>
      <w:r w:rsidRPr="00547E42">
        <w:rPr>
          <w:rFonts w:cstheme="minorHAnsi"/>
          <w:sz w:val="22"/>
          <w:lang w:val="en-GB"/>
        </w:rPr>
        <w:tab/>
      </w:r>
    </w:p>
    <w:p w14:paraId="75FC1E00" w14:textId="3F358D66" w:rsidR="0092223C" w:rsidRPr="00547E42" w:rsidRDefault="0092223C" w:rsidP="00E55C08">
      <w:pPr>
        <w:pStyle w:val="ListParagraph"/>
        <w:numPr>
          <w:ilvl w:val="0"/>
          <w:numId w:val="9"/>
        </w:numPr>
        <w:rPr>
          <w:rFonts w:cstheme="minorHAnsi"/>
          <w:sz w:val="22"/>
        </w:rPr>
      </w:pPr>
      <w:r w:rsidRPr="00547E42">
        <w:rPr>
          <w:rFonts w:cstheme="minorHAnsi"/>
          <w:sz w:val="22"/>
          <w:lang w:val="en-GB"/>
        </w:rPr>
        <w:t>Post Office, Clondalkin</w:t>
      </w:r>
    </w:p>
    <w:p w14:paraId="60FDA1C4" w14:textId="77777777" w:rsidR="0092223C" w:rsidRPr="00547E42" w:rsidRDefault="0092223C" w:rsidP="00E55C08">
      <w:pPr>
        <w:pStyle w:val="ListParagraph"/>
        <w:numPr>
          <w:ilvl w:val="0"/>
          <w:numId w:val="9"/>
        </w:numPr>
        <w:rPr>
          <w:rFonts w:cstheme="minorHAnsi"/>
          <w:sz w:val="22"/>
          <w:lang w:val="en-GB"/>
        </w:rPr>
      </w:pPr>
      <w:proofErr w:type="spellStart"/>
      <w:r w:rsidRPr="00547E42">
        <w:rPr>
          <w:rFonts w:cstheme="minorHAnsi"/>
          <w:sz w:val="22"/>
          <w:lang w:val="en-GB"/>
        </w:rPr>
        <w:t>Muckross</w:t>
      </w:r>
      <w:proofErr w:type="spellEnd"/>
      <w:r w:rsidRPr="00547E42">
        <w:rPr>
          <w:rFonts w:cstheme="minorHAnsi"/>
          <w:sz w:val="22"/>
          <w:lang w:val="en-GB"/>
        </w:rPr>
        <w:t xml:space="preserve"> Ave, Mace</w:t>
      </w:r>
      <w:r w:rsidRPr="00547E42">
        <w:rPr>
          <w:rFonts w:cstheme="minorHAnsi"/>
          <w:sz w:val="22"/>
          <w:lang w:val="en-GB"/>
        </w:rPr>
        <w:tab/>
      </w:r>
      <w:r w:rsidRPr="00547E42">
        <w:rPr>
          <w:rFonts w:cstheme="minorHAnsi"/>
          <w:sz w:val="22"/>
          <w:lang w:val="en-GB"/>
        </w:rPr>
        <w:tab/>
      </w:r>
      <w:r w:rsidRPr="00547E42">
        <w:rPr>
          <w:rFonts w:cstheme="minorHAnsi"/>
          <w:sz w:val="22"/>
          <w:lang w:val="en-GB"/>
        </w:rPr>
        <w:tab/>
      </w:r>
    </w:p>
    <w:p w14:paraId="6417D0EC" w14:textId="7E7B7327" w:rsidR="0092223C" w:rsidRPr="00547E42" w:rsidRDefault="0092223C" w:rsidP="00E55C08">
      <w:pPr>
        <w:pStyle w:val="ListParagraph"/>
        <w:numPr>
          <w:ilvl w:val="0"/>
          <w:numId w:val="9"/>
        </w:numPr>
        <w:rPr>
          <w:rFonts w:cstheme="minorHAnsi"/>
          <w:sz w:val="22"/>
        </w:rPr>
      </w:pPr>
      <w:r w:rsidRPr="00547E42">
        <w:rPr>
          <w:rFonts w:cstheme="minorHAnsi"/>
          <w:sz w:val="22"/>
          <w:lang w:val="en-GB"/>
        </w:rPr>
        <w:t>The Pantry, Lucan Village</w:t>
      </w:r>
    </w:p>
    <w:p w14:paraId="4750EDD6" w14:textId="77777777" w:rsidR="0092223C" w:rsidRPr="00547E42" w:rsidRDefault="0092223C" w:rsidP="00E55C08">
      <w:pPr>
        <w:pStyle w:val="ListParagraph"/>
        <w:numPr>
          <w:ilvl w:val="0"/>
          <w:numId w:val="9"/>
        </w:numPr>
        <w:rPr>
          <w:rFonts w:cstheme="minorHAnsi"/>
          <w:sz w:val="22"/>
          <w:lang w:val="en-GB"/>
        </w:rPr>
      </w:pPr>
      <w:r w:rsidRPr="00547E42">
        <w:rPr>
          <w:rFonts w:cstheme="minorHAnsi"/>
          <w:sz w:val="22"/>
          <w:lang w:val="en-GB"/>
        </w:rPr>
        <w:lastRenderedPageBreak/>
        <w:t xml:space="preserve">St Peters Road, </w:t>
      </w:r>
      <w:proofErr w:type="spellStart"/>
      <w:r w:rsidRPr="00547E42">
        <w:rPr>
          <w:rFonts w:cstheme="minorHAnsi"/>
          <w:sz w:val="22"/>
          <w:lang w:val="en-GB"/>
        </w:rPr>
        <w:t>Cherrytree</w:t>
      </w:r>
      <w:proofErr w:type="spellEnd"/>
      <w:r w:rsidRPr="00547E42">
        <w:rPr>
          <w:rFonts w:cstheme="minorHAnsi"/>
          <w:sz w:val="22"/>
          <w:lang w:val="en-GB"/>
        </w:rPr>
        <w:t xml:space="preserve"> Spar.</w:t>
      </w:r>
      <w:r w:rsidRPr="00547E42">
        <w:rPr>
          <w:rFonts w:cstheme="minorHAnsi"/>
          <w:sz w:val="22"/>
          <w:lang w:val="en-GB"/>
        </w:rPr>
        <w:tab/>
      </w:r>
    </w:p>
    <w:p w14:paraId="00B6CF5F" w14:textId="7D33CD1E" w:rsidR="0092223C" w:rsidRPr="00547E42" w:rsidRDefault="0092223C" w:rsidP="00E55C08">
      <w:pPr>
        <w:pStyle w:val="ListParagraph"/>
        <w:numPr>
          <w:ilvl w:val="0"/>
          <w:numId w:val="9"/>
        </w:numPr>
        <w:rPr>
          <w:rFonts w:cstheme="minorHAnsi"/>
          <w:sz w:val="22"/>
        </w:rPr>
      </w:pPr>
      <w:r w:rsidRPr="00547E42">
        <w:rPr>
          <w:rFonts w:cstheme="minorHAnsi"/>
          <w:sz w:val="22"/>
          <w:lang w:val="en-GB"/>
        </w:rPr>
        <w:t>Coffee Work, Lucan Village</w:t>
      </w:r>
    </w:p>
    <w:p w14:paraId="354FA002" w14:textId="77777777" w:rsidR="0092223C" w:rsidRPr="00547E42" w:rsidRDefault="0092223C" w:rsidP="00E55C08">
      <w:pPr>
        <w:pStyle w:val="ListParagraph"/>
        <w:numPr>
          <w:ilvl w:val="0"/>
          <w:numId w:val="9"/>
        </w:numPr>
        <w:rPr>
          <w:rFonts w:cstheme="minorHAnsi"/>
          <w:sz w:val="22"/>
          <w:lang w:val="en-GB"/>
        </w:rPr>
      </w:pPr>
      <w:r w:rsidRPr="00547E42">
        <w:rPr>
          <w:rFonts w:cstheme="minorHAnsi"/>
          <w:sz w:val="22"/>
          <w:lang w:val="en-GB"/>
        </w:rPr>
        <w:t>Lidl, Old Belgard Road</w:t>
      </w:r>
      <w:r w:rsidRPr="00547E42">
        <w:rPr>
          <w:rFonts w:cstheme="minorHAnsi"/>
          <w:sz w:val="22"/>
          <w:lang w:val="en-GB"/>
        </w:rPr>
        <w:tab/>
      </w:r>
      <w:r w:rsidRPr="00547E42">
        <w:rPr>
          <w:rFonts w:cstheme="minorHAnsi"/>
          <w:sz w:val="22"/>
          <w:lang w:val="en-GB"/>
        </w:rPr>
        <w:tab/>
      </w:r>
      <w:r w:rsidRPr="00547E42">
        <w:rPr>
          <w:rFonts w:cstheme="minorHAnsi"/>
          <w:sz w:val="22"/>
          <w:lang w:val="en-GB"/>
        </w:rPr>
        <w:tab/>
      </w:r>
    </w:p>
    <w:p w14:paraId="003E16A1" w14:textId="06C100FD" w:rsidR="0092223C" w:rsidRPr="00547E42" w:rsidRDefault="0092223C" w:rsidP="00E55C08">
      <w:pPr>
        <w:pStyle w:val="ListParagraph"/>
        <w:numPr>
          <w:ilvl w:val="0"/>
          <w:numId w:val="9"/>
        </w:numPr>
        <w:rPr>
          <w:rFonts w:cstheme="minorHAnsi"/>
          <w:sz w:val="22"/>
        </w:rPr>
      </w:pPr>
      <w:r w:rsidRPr="00547E42">
        <w:rPr>
          <w:rFonts w:cstheme="minorHAnsi"/>
          <w:sz w:val="22"/>
          <w:lang w:val="en-GB"/>
        </w:rPr>
        <w:t>Main St, Lucan</w:t>
      </w:r>
    </w:p>
    <w:p w14:paraId="6806B0C6" w14:textId="77777777" w:rsidR="0092223C" w:rsidRPr="00547E42" w:rsidRDefault="0092223C" w:rsidP="00E55C08">
      <w:pPr>
        <w:pStyle w:val="ListParagraph"/>
        <w:numPr>
          <w:ilvl w:val="0"/>
          <w:numId w:val="9"/>
        </w:numPr>
        <w:rPr>
          <w:rFonts w:cstheme="minorHAnsi"/>
          <w:sz w:val="22"/>
          <w:lang w:val="en-GB"/>
        </w:rPr>
      </w:pPr>
      <w:r w:rsidRPr="00547E42">
        <w:rPr>
          <w:rFonts w:cstheme="minorHAnsi"/>
          <w:sz w:val="22"/>
          <w:lang w:val="en-GB"/>
        </w:rPr>
        <w:t>Euro Giant Belgard Sq. West</w:t>
      </w:r>
      <w:r w:rsidRPr="00547E42">
        <w:rPr>
          <w:rFonts w:cstheme="minorHAnsi"/>
          <w:sz w:val="22"/>
          <w:lang w:val="en-GB"/>
        </w:rPr>
        <w:tab/>
      </w:r>
      <w:r w:rsidRPr="00547E42">
        <w:rPr>
          <w:rFonts w:cstheme="minorHAnsi"/>
          <w:sz w:val="22"/>
          <w:lang w:val="en-GB"/>
        </w:rPr>
        <w:tab/>
      </w:r>
    </w:p>
    <w:p w14:paraId="68F6CAEB" w14:textId="4ABA4C1C" w:rsidR="0092223C" w:rsidRPr="00547E42" w:rsidRDefault="0092223C" w:rsidP="00E55C08">
      <w:pPr>
        <w:pStyle w:val="ListParagraph"/>
        <w:numPr>
          <w:ilvl w:val="0"/>
          <w:numId w:val="9"/>
        </w:numPr>
        <w:rPr>
          <w:rFonts w:cstheme="minorHAnsi"/>
          <w:sz w:val="22"/>
        </w:rPr>
      </w:pPr>
      <w:r w:rsidRPr="00547E42">
        <w:rPr>
          <w:rFonts w:cstheme="minorHAnsi"/>
          <w:sz w:val="22"/>
          <w:lang w:val="en-GB"/>
        </w:rPr>
        <w:t>Clondalkin Village</w:t>
      </w:r>
    </w:p>
    <w:p w14:paraId="3D3ED7FE" w14:textId="77777777" w:rsidR="00362685" w:rsidRPr="00547E42" w:rsidRDefault="00362685" w:rsidP="00E25BC5">
      <w:pPr>
        <w:pStyle w:val="Default"/>
        <w:rPr>
          <w:rFonts w:asciiTheme="minorHAnsi" w:hAnsiTheme="minorHAnsi" w:cstheme="minorHAnsi"/>
          <w:sz w:val="22"/>
          <w:szCs w:val="22"/>
        </w:rPr>
      </w:pPr>
    </w:p>
    <w:p w14:paraId="2EF10557" w14:textId="61611A9A" w:rsidR="00362685" w:rsidRPr="00547E42" w:rsidRDefault="00547E42" w:rsidP="00E25BC5">
      <w:pPr>
        <w:pStyle w:val="Default"/>
        <w:rPr>
          <w:rFonts w:asciiTheme="minorHAnsi" w:hAnsiTheme="minorHAnsi" w:cstheme="minorHAnsi"/>
          <w:b/>
          <w:bCs/>
          <w:color w:val="auto"/>
          <w:sz w:val="22"/>
          <w:szCs w:val="22"/>
        </w:rPr>
      </w:pPr>
      <w:r>
        <w:rPr>
          <w:rFonts w:asciiTheme="minorHAnsi" w:hAnsiTheme="minorHAnsi" w:cstheme="minorHAnsi"/>
          <w:b/>
          <w:bCs/>
          <w:color w:val="auto"/>
          <w:sz w:val="22"/>
          <w:szCs w:val="22"/>
        </w:rPr>
        <w:t xml:space="preserve">Temporary </w:t>
      </w:r>
      <w:r w:rsidR="00362685" w:rsidRPr="00547E42">
        <w:rPr>
          <w:rFonts w:asciiTheme="minorHAnsi" w:hAnsiTheme="minorHAnsi" w:cstheme="minorHAnsi"/>
          <w:b/>
          <w:bCs/>
          <w:color w:val="auto"/>
          <w:sz w:val="22"/>
          <w:szCs w:val="22"/>
        </w:rPr>
        <w:t>Cycling Proposal</w:t>
      </w:r>
      <w:r w:rsidR="0092223C" w:rsidRPr="00547E42">
        <w:rPr>
          <w:rFonts w:asciiTheme="minorHAnsi" w:hAnsiTheme="minorHAnsi" w:cstheme="minorHAnsi"/>
          <w:b/>
          <w:bCs/>
          <w:color w:val="auto"/>
          <w:sz w:val="22"/>
          <w:szCs w:val="22"/>
        </w:rPr>
        <w:t xml:space="preserve"> for Wellington Road</w:t>
      </w:r>
    </w:p>
    <w:p w14:paraId="59276BBF" w14:textId="71904A0D" w:rsidR="00E55C08" w:rsidRPr="00547E42" w:rsidRDefault="00E55C08" w:rsidP="00E25BC5">
      <w:pPr>
        <w:pStyle w:val="Default"/>
        <w:rPr>
          <w:rFonts w:asciiTheme="minorHAnsi" w:hAnsiTheme="minorHAnsi" w:cstheme="minorHAnsi"/>
          <w:b/>
          <w:bCs/>
          <w:color w:val="auto"/>
          <w:sz w:val="22"/>
          <w:szCs w:val="22"/>
        </w:rPr>
      </w:pPr>
    </w:p>
    <w:p w14:paraId="0BC478E3" w14:textId="77777777" w:rsidR="009F78F4" w:rsidRPr="00547E42" w:rsidRDefault="009F78F4" w:rsidP="009F78F4">
      <w:pPr>
        <w:jc w:val="both"/>
        <w:rPr>
          <w:rFonts w:cstheme="minorHAnsi"/>
        </w:rPr>
      </w:pPr>
      <w:r w:rsidRPr="00547E42">
        <w:rPr>
          <w:rFonts w:cstheme="minorHAnsi"/>
        </w:rPr>
        <w:t xml:space="preserve">SDCC propose to provide C19 temporary measures along the full length, where possible, of Wellington Lane, from its junction with the N81 at the </w:t>
      </w:r>
      <w:proofErr w:type="spellStart"/>
      <w:r w:rsidRPr="00547E42">
        <w:rPr>
          <w:rFonts w:cstheme="minorHAnsi"/>
        </w:rPr>
        <w:t>Spawell</w:t>
      </w:r>
      <w:proofErr w:type="spellEnd"/>
      <w:r w:rsidRPr="00547E42">
        <w:rPr>
          <w:rFonts w:cstheme="minorHAnsi"/>
        </w:rPr>
        <w:t xml:space="preserve">, and along Whitehall Road to its junction with Kimmage Road West. </w:t>
      </w:r>
    </w:p>
    <w:p w14:paraId="0B5E4E12" w14:textId="77777777" w:rsidR="009F78F4" w:rsidRPr="00547E42" w:rsidRDefault="009F78F4" w:rsidP="009F78F4">
      <w:pPr>
        <w:jc w:val="both"/>
        <w:rPr>
          <w:rFonts w:cstheme="minorHAnsi"/>
        </w:rPr>
      </w:pPr>
      <w:r w:rsidRPr="00547E42">
        <w:rPr>
          <w:rFonts w:cstheme="minorHAnsi"/>
        </w:rPr>
        <w:t>The temporary measures will consist of road markings, bollards and armadillos, which are used as a cycle lane segregator, preventing vehicles from entering cycle lanes. These temporary measures can be removed at any time.</w:t>
      </w:r>
    </w:p>
    <w:p w14:paraId="3BE5C575" w14:textId="65467224" w:rsidR="009F78F4" w:rsidRDefault="009F78F4" w:rsidP="009F78F4">
      <w:pPr>
        <w:jc w:val="both"/>
        <w:rPr>
          <w:rFonts w:cstheme="minorHAnsi"/>
        </w:rPr>
      </w:pPr>
      <w:r w:rsidRPr="00547E42">
        <w:rPr>
          <w:rFonts w:cstheme="minorHAnsi"/>
        </w:rPr>
        <w:t>This route was chosen as a trial route for the following reasons:</w:t>
      </w:r>
    </w:p>
    <w:p w14:paraId="5A95B401" w14:textId="77777777" w:rsidR="00547E42" w:rsidRPr="00547E42" w:rsidRDefault="00547E42" w:rsidP="009F78F4">
      <w:pPr>
        <w:jc w:val="both"/>
        <w:rPr>
          <w:rFonts w:cstheme="minorHAnsi"/>
        </w:rPr>
      </w:pPr>
    </w:p>
    <w:p w14:paraId="78D4E6D4" w14:textId="77777777" w:rsidR="009F78F4" w:rsidRPr="00547E42" w:rsidRDefault="009F78F4" w:rsidP="009F78F4">
      <w:pPr>
        <w:pStyle w:val="ListParagraph"/>
        <w:numPr>
          <w:ilvl w:val="0"/>
          <w:numId w:val="10"/>
        </w:numPr>
        <w:spacing w:after="160" w:line="259" w:lineRule="auto"/>
        <w:jc w:val="both"/>
        <w:rPr>
          <w:rFonts w:cstheme="minorHAnsi"/>
          <w:sz w:val="22"/>
        </w:rPr>
      </w:pPr>
      <w:r w:rsidRPr="00547E42">
        <w:rPr>
          <w:rFonts w:cstheme="minorHAnsi"/>
          <w:sz w:val="22"/>
        </w:rPr>
        <w:t>A Scheme exists called the Wellington Lane Walking and Cycling Scheme aiming to create a safer environment for all vulnerable road users in this vicinity</w:t>
      </w:r>
    </w:p>
    <w:p w14:paraId="1AA83E3E" w14:textId="77777777" w:rsidR="009F78F4" w:rsidRPr="00547E42" w:rsidRDefault="009F78F4" w:rsidP="009F78F4">
      <w:pPr>
        <w:pStyle w:val="ListParagraph"/>
        <w:numPr>
          <w:ilvl w:val="0"/>
          <w:numId w:val="10"/>
        </w:numPr>
        <w:spacing w:after="160" w:line="259" w:lineRule="auto"/>
        <w:jc w:val="both"/>
        <w:rPr>
          <w:rFonts w:cstheme="minorHAnsi"/>
          <w:sz w:val="22"/>
        </w:rPr>
      </w:pPr>
      <w:r w:rsidRPr="00547E42">
        <w:rPr>
          <w:rFonts w:cstheme="minorHAnsi"/>
          <w:sz w:val="22"/>
        </w:rPr>
        <w:t>C19 temporary measures will not impact on vehicle capacity</w:t>
      </w:r>
    </w:p>
    <w:p w14:paraId="4368814D" w14:textId="77777777" w:rsidR="009F78F4" w:rsidRPr="00547E42" w:rsidRDefault="009F78F4" w:rsidP="009F78F4">
      <w:pPr>
        <w:pStyle w:val="ListParagraph"/>
        <w:numPr>
          <w:ilvl w:val="0"/>
          <w:numId w:val="10"/>
        </w:numPr>
        <w:spacing w:after="160" w:line="259" w:lineRule="auto"/>
        <w:jc w:val="both"/>
        <w:rPr>
          <w:rFonts w:cstheme="minorHAnsi"/>
          <w:sz w:val="22"/>
        </w:rPr>
      </w:pPr>
      <w:r w:rsidRPr="00547E42">
        <w:rPr>
          <w:rFonts w:cstheme="minorHAnsi"/>
          <w:sz w:val="22"/>
        </w:rPr>
        <w:t>It consists of a good mix of domestic and commercial frontage and no frontage at all</w:t>
      </w:r>
    </w:p>
    <w:p w14:paraId="1B354A55" w14:textId="77777777" w:rsidR="009F78F4" w:rsidRPr="00547E42" w:rsidRDefault="009F78F4" w:rsidP="009F78F4">
      <w:pPr>
        <w:pStyle w:val="ListParagraph"/>
        <w:numPr>
          <w:ilvl w:val="0"/>
          <w:numId w:val="10"/>
        </w:numPr>
        <w:spacing w:after="160" w:line="259" w:lineRule="auto"/>
        <w:jc w:val="both"/>
        <w:rPr>
          <w:rFonts w:cstheme="minorHAnsi"/>
          <w:sz w:val="22"/>
        </w:rPr>
      </w:pPr>
      <w:r w:rsidRPr="00547E42">
        <w:rPr>
          <w:rFonts w:cstheme="minorHAnsi"/>
          <w:sz w:val="22"/>
        </w:rPr>
        <w:t>Citizen, Councillor, and school forums undertaken in 2019 indicate an appetite for safer facilities for cyclist and pedestrians along this route</w:t>
      </w:r>
    </w:p>
    <w:p w14:paraId="66714CCF" w14:textId="77777777" w:rsidR="009F78F4" w:rsidRPr="00547E42" w:rsidRDefault="009F78F4" w:rsidP="009F78F4">
      <w:pPr>
        <w:pStyle w:val="ListParagraph"/>
        <w:numPr>
          <w:ilvl w:val="0"/>
          <w:numId w:val="10"/>
        </w:numPr>
        <w:spacing w:after="160" w:line="259" w:lineRule="auto"/>
        <w:jc w:val="both"/>
        <w:rPr>
          <w:rFonts w:cstheme="minorHAnsi"/>
          <w:sz w:val="22"/>
        </w:rPr>
      </w:pPr>
      <w:r w:rsidRPr="00547E42">
        <w:rPr>
          <w:rFonts w:cstheme="minorHAnsi"/>
          <w:sz w:val="22"/>
        </w:rPr>
        <w:t>The area has a number of small shopping facilities, parks, churches, and schools</w:t>
      </w:r>
    </w:p>
    <w:p w14:paraId="239C884D" w14:textId="77777777" w:rsidR="009F78F4" w:rsidRPr="00547E42" w:rsidRDefault="009F78F4" w:rsidP="009F78F4">
      <w:pPr>
        <w:pStyle w:val="ListParagraph"/>
        <w:numPr>
          <w:ilvl w:val="0"/>
          <w:numId w:val="10"/>
        </w:numPr>
        <w:spacing w:after="160" w:line="259" w:lineRule="auto"/>
        <w:jc w:val="both"/>
        <w:rPr>
          <w:rFonts w:cstheme="minorHAnsi"/>
          <w:sz w:val="22"/>
        </w:rPr>
      </w:pPr>
      <w:r w:rsidRPr="00547E42">
        <w:rPr>
          <w:rFonts w:cstheme="minorHAnsi"/>
          <w:sz w:val="22"/>
        </w:rPr>
        <w:t>A Part 8 is being prepared for this Scheme, which will greatly improve safety for all road users without impacting on vehicle capacity</w:t>
      </w:r>
    </w:p>
    <w:p w14:paraId="4725C96A" w14:textId="77777777" w:rsidR="009F78F4" w:rsidRPr="00547E42" w:rsidRDefault="009F78F4" w:rsidP="009F78F4">
      <w:pPr>
        <w:jc w:val="both"/>
        <w:rPr>
          <w:rFonts w:cstheme="minorHAnsi"/>
        </w:rPr>
      </w:pPr>
      <w:r w:rsidRPr="00547E42">
        <w:rPr>
          <w:rFonts w:cstheme="minorHAnsi"/>
        </w:rPr>
        <w:t>It is believed that the temporary cycle track when established will show the community the benefits of a cycle track on this route, and the additional safety benefits that can be realised from a fully segregated cycle track.</w:t>
      </w:r>
    </w:p>
    <w:p w14:paraId="60382191" w14:textId="77777777" w:rsidR="009F78F4" w:rsidRPr="00547E42" w:rsidRDefault="009F78F4" w:rsidP="009F78F4">
      <w:pPr>
        <w:jc w:val="both"/>
        <w:rPr>
          <w:rFonts w:cstheme="minorHAnsi"/>
        </w:rPr>
      </w:pPr>
    </w:p>
    <w:p w14:paraId="0FACC060" w14:textId="1CE03403" w:rsidR="009F78F4" w:rsidRPr="00547E42" w:rsidRDefault="009F78F4" w:rsidP="009F78F4">
      <w:pPr>
        <w:jc w:val="both"/>
        <w:rPr>
          <w:rFonts w:cstheme="minorHAnsi"/>
        </w:rPr>
      </w:pPr>
      <w:r w:rsidRPr="00547E42">
        <w:rPr>
          <w:rFonts w:cstheme="minorHAnsi"/>
        </w:rPr>
        <w:t xml:space="preserve">The roundabouts, signalised and </w:t>
      </w:r>
      <w:proofErr w:type="spellStart"/>
      <w:r w:rsidRPr="00547E42">
        <w:rPr>
          <w:rFonts w:cstheme="minorHAnsi"/>
        </w:rPr>
        <w:t>non signalised</w:t>
      </w:r>
      <w:proofErr w:type="spellEnd"/>
      <w:r w:rsidRPr="00547E42">
        <w:rPr>
          <w:rFonts w:cstheme="minorHAnsi"/>
        </w:rPr>
        <w:t xml:space="preserve"> junctions along this route cannot be effectively addressed by the proposed C19 temporary measures. Interim measures may further complicate safety and for this reason junctions will not be changed.</w:t>
      </w:r>
    </w:p>
    <w:p w14:paraId="090EEE7F" w14:textId="77777777" w:rsidR="009F78F4" w:rsidRPr="00547E42" w:rsidRDefault="009F78F4" w:rsidP="009F78F4">
      <w:pPr>
        <w:jc w:val="both"/>
        <w:rPr>
          <w:rFonts w:cstheme="minorHAnsi"/>
        </w:rPr>
      </w:pPr>
    </w:p>
    <w:p w14:paraId="715CE6AF" w14:textId="3DB2A273" w:rsidR="009F78F4" w:rsidRPr="00547E42" w:rsidRDefault="009F78F4" w:rsidP="009F78F4">
      <w:pPr>
        <w:jc w:val="both"/>
        <w:rPr>
          <w:rFonts w:cstheme="minorHAnsi"/>
        </w:rPr>
      </w:pPr>
      <w:r w:rsidRPr="00547E42">
        <w:rPr>
          <w:rFonts w:cstheme="minorHAnsi"/>
        </w:rPr>
        <w:t xml:space="preserve">The Part 8 for the Wellington Lane Walking and Cycling Scheme is currently being prepared, this will address all junctions along this route, addressing all health and safety issues for vulnerable road users. </w:t>
      </w:r>
    </w:p>
    <w:p w14:paraId="140AB02D" w14:textId="77777777" w:rsidR="009F78F4" w:rsidRPr="00547E42" w:rsidRDefault="009F78F4" w:rsidP="009F78F4">
      <w:pPr>
        <w:jc w:val="both"/>
        <w:rPr>
          <w:rFonts w:cstheme="minorHAnsi"/>
        </w:rPr>
      </w:pPr>
      <w:r w:rsidRPr="00547E42">
        <w:rPr>
          <w:rFonts w:cstheme="minorHAnsi"/>
        </w:rPr>
        <w:t>Consideration to construct the junctions first at construction stage will be prioritised, as temporary cycle tracks can be utilised throughout the build.</w:t>
      </w:r>
    </w:p>
    <w:p w14:paraId="155A210D" w14:textId="77777777" w:rsidR="009F78F4" w:rsidRPr="00547E42" w:rsidRDefault="009F78F4" w:rsidP="009F78F4">
      <w:pPr>
        <w:pStyle w:val="Default"/>
        <w:rPr>
          <w:rFonts w:asciiTheme="minorHAnsi" w:hAnsiTheme="minorHAnsi" w:cstheme="minorHAnsi"/>
          <w:sz w:val="22"/>
          <w:szCs w:val="22"/>
        </w:rPr>
      </w:pPr>
    </w:p>
    <w:p w14:paraId="4775C2F1" w14:textId="203B1324" w:rsidR="009F78F4" w:rsidRPr="00547E42" w:rsidRDefault="009F78F4" w:rsidP="009F78F4">
      <w:pPr>
        <w:pStyle w:val="Default"/>
        <w:rPr>
          <w:rFonts w:asciiTheme="minorHAnsi" w:hAnsiTheme="minorHAnsi" w:cstheme="minorHAnsi"/>
          <w:sz w:val="22"/>
          <w:szCs w:val="22"/>
        </w:rPr>
      </w:pPr>
      <w:r w:rsidRPr="00547E42">
        <w:rPr>
          <w:rFonts w:asciiTheme="minorHAnsi" w:hAnsiTheme="minorHAnsi" w:cstheme="minorHAnsi"/>
          <w:sz w:val="22"/>
          <w:szCs w:val="22"/>
        </w:rPr>
        <w:t>This is the first planned temporary cycle intervention to be introduced by the Council, it is envisaged that more within the functional area of South Dublin could  be rolled out on foot of the envisioned success of this project.</w:t>
      </w:r>
    </w:p>
    <w:p w14:paraId="3B96B8C4" w14:textId="77777777" w:rsidR="009F78F4" w:rsidRPr="00547E42" w:rsidRDefault="009F78F4" w:rsidP="009F78F4">
      <w:pPr>
        <w:pStyle w:val="Default"/>
        <w:rPr>
          <w:rFonts w:asciiTheme="minorHAnsi" w:hAnsiTheme="minorHAnsi" w:cstheme="minorHAnsi"/>
          <w:b/>
          <w:bCs/>
          <w:color w:val="auto"/>
          <w:sz w:val="22"/>
          <w:szCs w:val="22"/>
        </w:rPr>
      </w:pPr>
    </w:p>
    <w:p w14:paraId="126E62DF" w14:textId="61BA8E2F" w:rsidR="00AE4378" w:rsidRPr="00547E42" w:rsidRDefault="0092223C" w:rsidP="00E25BC5">
      <w:pPr>
        <w:rPr>
          <w:rFonts w:cstheme="minorHAnsi"/>
          <w:lang w:val="en-GB"/>
        </w:rPr>
      </w:pPr>
      <w:r w:rsidRPr="00547E42">
        <w:rPr>
          <w:rFonts w:cstheme="minorHAnsi"/>
          <w:noProof/>
        </w:rPr>
        <w:lastRenderedPageBreak/>
        <w:drawing>
          <wp:inline distT="0" distB="0" distL="0" distR="0" wp14:anchorId="4CED888D" wp14:editId="588A5E79">
            <wp:extent cx="6837570" cy="4813684"/>
            <wp:effectExtent l="0" t="0" r="1905"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3541" t="21421" r="20972" b="9134"/>
                    <a:stretch/>
                  </pic:blipFill>
                  <pic:spPr bwMode="auto">
                    <a:xfrm>
                      <a:off x="0" y="0"/>
                      <a:ext cx="6872172" cy="4838044"/>
                    </a:xfrm>
                    <a:prstGeom prst="rect">
                      <a:avLst/>
                    </a:prstGeom>
                    <a:ln>
                      <a:noFill/>
                    </a:ln>
                    <a:extLst>
                      <a:ext uri="{53640926-AAD7-44D8-BBD7-CCE9431645EC}">
                        <a14:shadowObscured xmlns:a14="http://schemas.microsoft.com/office/drawing/2010/main"/>
                      </a:ext>
                    </a:extLst>
                  </pic:spPr>
                </pic:pic>
              </a:graphicData>
            </a:graphic>
          </wp:inline>
        </w:drawing>
      </w:r>
    </w:p>
    <w:p w14:paraId="07E14C7B" w14:textId="77777777" w:rsidR="00362685" w:rsidRPr="00547E42" w:rsidRDefault="00362685" w:rsidP="00E25BC5">
      <w:pPr>
        <w:rPr>
          <w:rFonts w:cstheme="minorHAnsi"/>
          <w:b/>
          <w:bCs/>
          <w:lang w:val="en-GB"/>
        </w:rPr>
      </w:pPr>
    </w:p>
    <w:p w14:paraId="4F95E617" w14:textId="77777777" w:rsidR="00763BA8" w:rsidRPr="00547E42" w:rsidRDefault="00763BA8" w:rsidP="00E25BC5">
      <w:pPr>
        <w:rPr>
          <w:rFonts w:cstheme="minorHAnsi"/>
          <w:b/>
          <w:bCs/>
          <w:lang w:val="en-GB"/>
        </w:rPr>
      </w:pPr>
    </w:p>
    <w:p w14:paraId="1DD2D5D0" w14:textId="77777777" w:rsidR="00763BA8" w:rsidRPr="00547E42" w:rsidRDefault="00763BA8" w:rsidP="00E25BC5">
      <w:pPr>
        <w:rPr>
          <w:rFonts w:cstheme="minorHAnsi"/>
          <w:b/>
          <w:bCs/>
          <w:lang w:val="en-GB"/>
        </w:rPr>
      </w:pPr>
    </w:p>
    <w:p w14:paraId="3B44C0E8" w14:textId="77777777" w:rsidR="009F78F4" w:rsidRPr="00547E42" w:rsidRDefault="009F78F4" w:rsidP="00E25BC5">
      <w:pPr>
        <w:rPr>
          <w:rFonts w:cstheme="minorHAnsi"/>
          <w:b/>
          <w:bCs/>
          <w:lang w:val="en-GB"/>
        </w:rPr>
      </w:pPr>
    </w:p>
    <w:p w14:paraId="16C925BB" w14:textId="77777777" w:rsidR="009F78F4" w:rsidRPr="00547E42" w:rsidRDefault="009F78F4" w:rsidP="00E25BC5">
      <w:pPr>
        <w:rPr>
          <w:rFonts w:cstheme="minorHAnsi"/>
          <w:b/>
          <w:bCs/>
          <w:lang w:val="en-GB"/>
        </w:rPr>
      </w:pPr>
    </w:p>
    <w:p w14:paraId="054BFC6C" w14:textId="77777777" w:rsidR="009F78F4" w:rsidRPr="00547E42" w:rsidRDefault="009F78F4" w:rsidP="00E25BC5">
      <w:pPr>
        <w:rPr>
          <w:rFonts w:cstheme="minorHAnsi"/>
          <w:b/>
          <w:bCs/>
          <w:lang w:val="en-GB"/>
        </w:rPr>
      </w:pPr>
    </w:p>
    <w:p w14:paraId="032F1612" w14:textId="77777777" w:rsidR="009F78F4" w:rsidRPr="00547E42" w:rsidRDefault="009F78F4" w:rsidP="00E25BC5">
      <w:pPr>
        <w:rPr>
          <w:rFonts w:cstheme="minorHAnsi"/>
          <w:b/>
          <w:bCs/>
          <w:lang w:val="en-GB"/>
        </w:rPr>
      </w:pPr>
    </w:p>
    <w:p w14:paraId="6536882E" w14:textId="77777777" w:rsidR="009F78F4" w:rsidRPr="00547E42" w:rsidRDefault="009F78F4" w:rsidP="00E25BC5">
      <w:pPr>
        <w:rPr>
          <w:rFonts w:cstheme="minorHAnsi"/>
          <w:b/>
          <w:bCs/>
          <w:lang w:val="en-GB"/>
        </w:rPr>
      </w:pPr>
    </w:p>
    <w:p w14:paraId="1258D9C9" w14:textId="77777777" w:rsidR="009F78F4" w:rsidRPr="00547E42" w:rsidRDefault="009F78F4" w:rsidP="00E25BC5">
      <w:pPr>
        <w:rPr>
          <w:rFonts w:cstheme="minorHAnsi"/>
          <w:b/>
          <w:bCs/>
          <w:lang w:val="en-GB"/>
        </w:rPr>
      </w:pPr>
    </w:p>
    <w:p w14:paraId="7FA5D5D4" w14:textId="3C277DE7" w:rsidR="0067541F" w:rsidRPr="00547E42" w:rsidRDefault="0067541F" w:rsidP="00E25BC5">
      <w:pPr>
        <w:rPr>
          <w:rFonts w:cstheme="minorHAnsi"/>
          <w:lang w:val="en-GB"/>
        </w:rPr>
      </w:pPr>
    </w:p>
    <w:sectPr w:rsidR="0067541F" w:rsidRPr="00547E42" w:rsidSect="00CC161F">
      <w:pgSz w:w="11906" w:h="16838"/>
      <w:pgMar w:top="851" w:right="851"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F85775"/>
    <w:multiLevelType w:val="hybridMultilevel"/>
    <w:tmpl w:val="D186BF6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8B34EEF"/>
    <w:multiLevelType w:val="hybridMultilevel"/>
    <w:tmpl w:val="F03269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B152265"/>
    <w:multiLevelType w:val="hybridMultilevel"/>
    <w:tmpl w:val="853A80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D382929"/>
    <w:multiLevelType w:val="hybridMultilevel"/>
    <w:tmpl w:val="97F081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53941364"/>
    <w:multiLevelType w:val="hybridMultilevel"/>
    <w:tmpl w:val="867E2AFC"/>
    <w:lvl w:ilvl="0" w:tplc="C192A4C4">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54C8371C"/>
    <w:multiLevelType w:val="hybridMultilevel"/>
    <w:tmpl w:val="815AE66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6" w15:restartNumberingAfterBreak="0">
    <w:nsid w:val="565530D7"/>
    <w:multiLevelType w:val="hybridMultilevel"/>
    <w:tmpl w:val="C05ACC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5BC02674"/>
    <w:multiLevelType w:val="hybridMultilevel"/>
    <w:tmpl w:val="D5A47A6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6A755953"/>
    <w:multiLevelType w:val="hybridMultilevel"/>
    <w:tmpl w:val="189ED5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76710E07"/>
    <w:multiLevelType w:val="hybridMultilevel"/>
    <w:tmpl w:val="A3C8A02A"/>
    <w:lvl w:ilvl="0" w:tplc="0358B60A">
      <w:start w:val="1"/>
      <w:numFmt w:val="bullet"/>
      <w:lvlText w:val="•"/>
      <w:lvlJc w:val="left"/>
      <w:pPr>
        <w:tabs>
          <w:tab w:val="num" w:pos="720"/>
        </w:tabs>
        <w:ind w:left="720" w:hanging="360"/>
      </w:pPr>
      <w:rPr>
        <w:rFonts w:ascii="Arial" w:hAnsi="Arial" w:hint="default"/>
      </w:rPr>
    </w:lvl>
    <w:lvl w:ilvl="1" w:tplc="18A02040" w:tentative="1">
      <w:start w:val="1"/>
      <w:numFmt w:val="bullet"/>
      <w:lvlText w:val="•"/>
      <w:lvlJc w:val="left"/>
      <w:pPr>
        <w:tabs>
          <w:tab w:val="num" w:pos="1440"/>
        </w:tabs>
        <w:ind w:left="1440" w:hanging="360"/>
      </w:pPr>
      <w:rPr>
        <w:rFonts w:ascii="Arial" w:hAnsi="Arial" w:hint="default"/>
      </w:rPr>
    </w:lvl>
    <w:lvl w:ilvl="2" w:tplc="8968D390" w:tentative="1">
      <w:start w:val="1"/>
      <w:numFmt w:val="bullet"/>
      <w:lvlText w:val="•"/>
      <w:lvlJc w:val="left"/>
      <w:pPr>
        <w:tabs>
          <w:tab w:val="num" w:pos="2160"/>
        </w:tabs>
        <w:ind w:left="2160" w:hanging="360"/>
      </w:pPr>
      <w:rPr>
        <w:rFonts w:ascii="Arial" w:hAnsi="Arial" w:hint="default"/>
      </w:rPr>
    </w:lvl>
    <w:lvl w:ilvl="3" w:tplc="F2F40380" w:tentative="1">
      <w:start w:val="1"/>
      <w:numFmt w:val="bullet"/>
      <w:lvlText w:val="•"/>
      <w:lvlJc w:val="left"/>
      <w:pPr>
        <w:tabs>
          <w:tab w:val="num" w:pos="2880"/>
        </w:tabs>
        <w:ind w:left="2880" w:hanging="360"/>
      </w:pPr>
      <w:rPr>
        <w:rFonts w:ascii="Arial" w:hAnsi="Arial" w:hint="default"/>
      </w:rPr>
    </w:lvl>
    <w:lvl w:ilvl="4" w:tplc="9A1EF082" w:tentative="1">
      <w:start w:val="1"/>
      <w:numFmt w:val="bullet"/>
      <w:lvlText w:val="•"/>
      <w:lvlJc w:val="left"/>
      <w:pPr>
        <w:tabs>
          <w:tab w:val="num" w:pos="3600"/>
        </w:tabs>
        <w:ind w:left="3600" w:hanging="360"/>
      </w:pPr>
      <w:rPr>
        <w:rFonts w:ascii="Arial" w:hAnsi="Arial" w:hint="default"/>
      </w:rPr>
    </w:lvl>
    <w:lvl w:ilvl="5" w:tplc="3F0AB206" w:tentative="1">
      <w:start w:val="1"/>
      <w:numFmt w:val="bullet"/>
      <w:lvlText w:val="•"/>
      <w:lvlJc w:val="left"/>
      <w:pPr>
        <w:tabs>
          <w:tab w:val="num" w:pos="4320"/>
        </w:tabs>
        <w:ind w:left="4320" w:hanging="360"/>
      </w:pPr>
      <w:rPr>
        <w:rFonts w:ascii="Arial" w:hAnsi="Arial" w:hint="default"/>
      </w:rPr>
    </w:lvl>
    <w:lvl w:ilvl="6" w:tplc="1B107718" w:tentative="1">
      <w:start w:val="1"/>
      <w:numFmt w:val="bullet"/>
      <w:lvlText w:val="•"/>
      <w:lvlJc w:val="left"/>
      <w:pPr>
        <w:tabs>
          <w:tab w:val="num" w:pos="5040"/>
        </w:tabs>
        <w:ind w:left="5040" w:hanging="360"/>
      </w:pPr>
      <w:rPr>
        <w:rFonts w:ascii="Arial" w:hAnsi="Arial" w:hint="default"/>
      </w:rPr>
    </w:lvl>
    <w:lvl w:ilvl="7" w:tplc="53AC4056" w:tentative="1">
      <w:start w:val="1"/>
      <w:numFmt w:val="bullet"/>
      <w:lvlText w:val="•"/>
      <w:lvlJc w:val="left"/>
      <w:pPr>
        <w:tabs>
          <w:tab w:val="num" w:pos="5760"/>
        </w:tabs>
        <w:ind w:left="5760" w:hanging="360"/>
      </w:pPr>
      <w:rPr>
        <w:rFonts w:ascii="Arial" w:hAnsi="Arial" w:hint="default"/>
      </w:rPr>
    </w:lvl>
    <w:lvl w:ilvl="8" w:tplc="A69E8E74" w:tentative="1">
      <w:start w:val="1"/>
      <w:numFmt w:val="bullet"/>
      <w:lvlText w:val="•"/>
      <w:lvlJc w:val="left"/>
      <w:pPr>
        <w:tabs>
          <w:tab w:val="num" w:pos="6480"/>
        </w:tabs>
        <w:ind w:left="6480" w:hanging="360"/>
      </w:pPr>
      <w:rPr>
        <w:rFonts w:ascii="Arial" w:hAnsi="Arial" w:hint="default"/>
      </w:rPr>
    </w:lvl>
  </w:abstractNum>
  <w:num w:numId="1">
    <w:abstractNumId w:val="5"/>
  </w:num>
  <w:num w:numId="2">
    <w:abstractNumId w:val="0"/>
  </w:num>
  <w:num w:numId="3">
    <w:abstractNumId w:val="4"/>
  </w:num>
  <w:num w:numId="4">
    <w:abstractNumId w:val="9"/>
  </w:num>
  <w:num w:numId="5">
    <w:abstractNumId w:val="3"/>
  </w:num>
  <w:num w:numId="6">
    <w:abstractNumId w:val="8"/>
  </w:num>
  <w:num w:numId="7">
    <w:abstractNumId w:val="1"/>
  </w:num>
  <w:num w:numId="8">
    <w:abstractNumId w:val="7"/>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8FF"/>
    <w:rsid w:val="000179B3"/>
    <w:rsid w:val="00176B0C"/>
    <w:rsid w:val="002101F2"/>
    <w:rsid w:val="00247814"/>
    <w:rsid w:val="00362685"/>
    <w:rsid w:val="003D3D41"/>
    <w:rsid w:val="003E6871"/>
    <w:rsid w:val="00494E28"/>
    <w:rsid w:val="00547E42"/>
    <w:rsid w:val="005640E8"/>
    <w:rsid w:val="005659CD"/>
    <w:rsid w:val="0067541F"/>
    <w:rsid w:val="006958AC"/>
    <w:rsid w:val="006B2189"/>
    <w:rsid w:val="00763BA8"/>
    <w:rsid w:val="007B7F92"/>
    <w:rsid w:val="007D60BA"/>
    <w:rsid w:val="008460F4"/>
    <w:rsid w:val="00881096"/>
    <w:rsid w:val="008A68DE"/>
    <w:rsid w:val="008F54CC"/>
    <w:rsid w:val="0092223C"/>
    <w:rsid w:val="009836F2"/>
    <w:rsid w:val="009E6C10"/>
    <w:rsid w:val="009E7871"/>
    <w:rsid w:val="009F78F4"/>
    <w:rsid w:val="00A8063B"/>
    <w:rsid w:val="00AE4378"/>
    <w:rsid w:val="00B973F7"/>
    <w:rsid w:val="00B97DF7"/>
    <w:rsid w:val="00BA01F1"/>
    <w:rsid w:val="00BA3444"/>
    <w:rsid w:val="00BF48FF"/>
    <w:rsid w:val="00BF5BBB"/>
    <w:rsid w:val="00C66705"/>
    <w:rsid w:val="00C80A00"/>
    <w:rsid w:val="00CC161F"/>
    <w:rsid w:val="00D944E9"/>
    <w:rsid w:val="00E0354D"/>
    <w:rsid w:val="00E25BC5"/>
    <w:rsid w:val="00E55C08"/>
    <w:rsid w:val="00E67C05"/>
    <w:rsid w:val="00E979F0"/>
    <w:rsid w:val="00EF68F1"/>
    <w:rsid w:val="00F67F5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D0DE3"/>
  <w15:chartTrackingRefBased/>
  <w15:docId w15:val="{FF063D9E-4642-4574-8ADB-BD9A1C59F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6B0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6B0C"/>
    <w:rPr>
      <w:rFonts w:ascii="Segoe UI" w:hAnsi="Segoe UI" w:cs="Segoe UI"/>
      <w:sz w:val="18"/>
      <w:szCs w:val="18"/>
    </w:rPr>
  </w:style>
  <w:style w:type="paragraph" w:styleId="ListParagraph">
    <w:name w:val="List Paragraph"/>
    <w:basedOn w:val="Normal"/>
    <w:uiPriority w:val="34"/>
    <w:qFormat/>
    <w:rsid w:val="00D944E9"/>
    <w:pPr>
      <w:spacing w:after="120"/>
      <w:ind w:left="720"/>
      <w:contextualSpacing/>
    </w:pPr>
    <w:rPr>
      <w:sz w:val="24"/>
    </w:rPr>
  </w:style>
  <w:style w:type="character" w:customStyle="1" w:styleId="HeadingChar">
    <w:name w:val="Heading Char"/>
    <w:basedOn w:val="DefaultParagraphFont"/>
    <w:link w:val="Heading"/>
    <w:locked/>
    <w:rsid w:val="00D944E9"/>
    <w:rPr>
      <w:sz w:val="28"/>
      <w:szCs w:val="28"/>
    </w:rPr>
  </w:style>
  <w:style w:type="paragraph" w:customStyle="1" w:styleId="Heading">
    <w:name w:val="Heading"/>
    <w:basedOn w:val="Normal"/>
    <w:link w:val="HeadingChar"/>
    <w:qFormat/>
    <w:rsid w:val="00D944E9"/>
    <w:pPr>
      <w:spacing w:after="120"/>
    </w:pPr>
    <w:rPr>
      <w:sz w:val="28"/>
      <w:szCs w:val="28"/>
    </w:rPr>
  </w:style>
  <w:style w:type="paragraph" w:customStyle="1" w:styleId="Default">
    <w:name w:val="Default"/>
    <w:rsid w:val="00362685"/>
    <w:pPr>
      <w:autoSpaceDE w:val="0"/>
      <w:autoSpaceDN w:val="0"/>
      <w:adjustRightInd w:val="0"/>
    </w:pPr>
    <w:rPr>
      <w:rFonts w:ascii="Calibri" w:hAnsi="Calibri" w:cs="Calibri"/>
      <w:color w:val="000000"/>
      <w:sz w:val="24"/>
      <w:szCs w:val="24"/>
    </w:rPr>
  </w:style>
  <w:style w:type="table" w:styleId="TableGrid">
    <w:name w:val="Table Grid"/>
    <w:basedOn w:val="TableNormal"/>
    <w:uiPriority w:val="39"/>
    <w:rsid w:val="008F54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9F78F4"/>
    <w:pPr>
      <w:tabs>
        <w:tab w:val="center" w:pos="4513"/>
        <w:tab w:val="right" w:pos="9026"/>
      </w:tabs>
    </w:pPr>
  </w:style>
  <w:style w:type="character" w:customStyle="1" w:styleId="FooterChar">
    <w:name w:val="Footer Char"/>
    <w:basedOn w:val="DefaultParagraphFont"/>
    <w:link w:val="Footer"/>
    <w:uiPriority w:val="99"/>
    <w:rsid w:val="009F7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186910">
      <w:bodyDiv w:val="1"/>
      <w:marLeft w:val="0"/>
      <w:marRight w:val="0"/>
      <w:marTop w:val="0"/>
      <w:marBottom w:val="0"/>
      <w:divBdr>
        <w:top w:val="none" w:sz="0" w:space="0" w:color="auto"/>
        <w:left w:val="none" w:sz="0" w:space="0" w:color="auto"/>
        <w:bottom w:val="none" w:sz="0" w:space="0" w:color="auto"/>
        <w:right w:val="none" w:sz="0" w:space="0" w:color="auto"/>
      </w:divBdr>
    </w:div>
    <w:div w:id="697969862">
      <w:bodyDiv w:val="1"/>
      <w:marLeft w:val="0"/>
      <w:marRight w:val="0"/>
      <w:marTop w:val="0"/>
      <w:marBottom w:val="0"/>
      <w:divBdr>
        <w:top w:val="none" w:sz="0" w:space="0" w:color="auto"/>
        <w:left w:val="none" w:sz="0" w:space="0" w:color="auto"/>
        <w:bottom w:val="none" w:sz="0" w:space="0" w:color="auto"/>
        <w:right w:val="none" w:sz="0" w:space="0" w:color="auto"/>
      </w:divBdr>
    </w:div>
    <w:div w:id="1967814033">
      <w:bodyDiv w:val="1"/>
      <w:marLeft w:val="0"/>
      <w:marRight w:val="0"/>
      <w:marTop w:val="0"/>
      <w:marBottom w:val="0"/>
      <w:divBdr>
        <w:top w:val="none" w:sz="0" w:space="0" w:color="auto"/>
        <w:left w:val="none" w:sz="0" w:space="0" w:color="auto"/>
        <w:bottom w:val="none" w:sz="0" w:space="0" w:color="auto"/>
        <w:right w:val="none" w:sz="0" w:space="0" w:color="auto"/>
      </w:divBdr>
      <w:divsChild>
        <w:div w:id="1023021445">
          <w:marLeft w:val="432"/>
          <w:marRight w:val="0"/>
          <w:marTop w:val="0"/>
          <w:marBottom w:val="0"/>
          <w:divBdr>
            <w:top w:val="none" w:sz="0" w:space="0" w:color="auto"/>
            <w:left w:val="none" w:sz="0" w:space="0" w:color="auto"/>
            <w:bottom w:val="none" w:sz="0" w:space="0" w:color="auto"/>
            <w:right w:val="none" w:sz="0" w:space="0" w:color="auto"/>
          </w:divBdr>
        </w:div>
        <w:div w:id="1648898595">
          <w:marLeft w:val="432"/>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emf"/><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D4C95E-838D-4498-939E-C78F287C8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1310</Words>
  <Characters>7467</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Purcell</dc:creator>
  <cp:keywords/>
  <dc:description/>
  <cp:lastModifiedBy>Mick Mulhern</cp:lastModifiedBy>
  <cp:revision>2</cp:revision>
  <dcterms:created xsi:type="dcterms:W3CDTF">2020-05-29T18:58:00Z</dcterms:created>
  <dcterms:modified xsi:type="dcterms:W3CDTF">2020-05-29T18:58:00Z</dcterms:modified>
</cp:coreProperties>
</file>