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1F" w:rsidRPr="008B6742" w:rsidRDefault="00920F32">
      <w:pPr>
        <w:pStyle w:val="Heading2"/>
        <w:jc w:val="center"/>
        <w:rPr>
          <w:rFonts w:ascii="Times New Roman" w:hAnsi="Times New Roman" w:cs="Times New Roman"/>
          <w:sz w:val="24"/>
          <w:szCs w:val="24"/>
        </w:rPr>
      </w:pPr>
      <w:bookmarkStart w:id="0" w:name="_Hlk34138300"/>
      <w:bookmarkStart w:id="1" w:name="_Hlk32397282"/>
      <w:bookmarkEnd w:id="0"/>
      <w:r w:rsidRPr="008B6742">
        <w:rPr>
          <w:rFonts w:ascii="Times New Roman" w:hAnsi="Times New Roman" w:cs="Times New Roman"/>
          <w:b/>
          <w:sz w:val="24"/>
          <w:szCs w:val="24"/>
          <w:u w:val="single"/>
        </w:rPr>
        <w:t>COMHAIRLE CONTAE ÁTHA CLIATH THEAS</w:t>
      </w:r>
      <w:r w:rsidRPr="008B6742">
        <w:rPr>
          <w:rFonts w:ascii="Times New Roman" w:hAnsi="Times New Roman" w:cs="Times New Roman"/>
          <w:sz w:val="24"/>
          <w:szCs w:val="24"/>
        </w:rPr>
        <w:br/>
      </w:r>
      <w:r w:rsidRPr="008B6742">
        <w:rPr>
          <w:rFonts w:ascii="Times New Roman" w:hAnsi="Times New Roman" w:cs="Times New Roman"/>
          <w:b/>
          <w:sz w:val="24"/>
          <w:szCs w:val="24"/>
          <w:u w:val="single"/>
        </w:rPr>
        <w:t>SOUTH DUBLIN COUNTY COUNCIL</w:t>
      </w:r>
    </w:p>
    <w:p w:rsidR="006C711F" w:rsidRPr="008B6742" w:rsidRDefault="00920F32">
      <w:pPr>
        <w:rPr>
          <w:rFonts w:ascii="Times New Roman" w:hAnsi="Times New Roman" w:cs="Times New Roman"/>
          <w:sz w:val="24"/>
          <w:szCs w:val="24"/>
        </w:rPr>
      </w:pPr>
      <w:r w:rsidRPr="008B6742">
        <w:rPr>
          <w:rFonts w:ascii="Times New Roman" w:hAnsi="Times New Roman" w:cs="Times New Roman"/>
          <w:sz w:val="24"/>
          <w:szCs w:val="24"/>
        </w:rPr>
        <w:t>Minutes of South Dublin County Council February 2020 County Council Meeting held on Tuesday 11 February 2020</w:t>
      </w:r>
    </w:p>
    <w:bookmarkEnd w:id="1"/>
    <w:p w:rsidR="00464475" w:rsidRPr="008C3087" w:rsidRDefault="00464475" w:rsidP="00464475">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464475" w:rsidRPr="008C3087" w:rsidTr="00AE1C65">
        <w:tc>
          <w:tcPr>
            <w:tcW w:w="3348" w:type="dxa"/>
            <w:shd w:val="clear" w:color="auto" w:fill="auto"/>
          </w:tcPr>
          <w:p w:rsidR="00464475" w:rsidRPr="008C3087" w:rsidRDefault="00464475" w:rsidP="00AE1C65">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rsidR="00464475" w:rsidRPr="008C3087" w:rsidRDefault="00464475" w:rsidP="00AE1C65">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464475" w:rsidRPr="008C3087" w:rsidRDefault="00464475" w:rsidP="00AE1C65">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D07B72" w:rsidRPr="008C3087" w:rsidTr="00AE1C65">
        <w:trPr>
          <w:trHeight w:val="217"/>
        </w:trPr>
        <w:tc>
          <w:tcPr>
            <w:tcW w:w="3348" w:type="dxa"/>
            <w:shd w:val="clear" w:color="auto" w:fill="auto"/>
          </w:tcPr>
          <w:p w:rsidR="00D07B72"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Lawlor, B. </w:t>
            </w:r>
          </w:p>
        </w:tc>
      </w:tr>
      <w:tr w:rsidR="00D07B72" w:rsidRPr="008C3087" w:rsidTr="00AE1C65">
        <w:trPr>
          <w:trHeight w:val="217"/>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D07B72" w:rsidRPr="008C3087" w:rsidTr="00AE1C65">
        <w:trPr>
          <w:trHeight w:val="217"/>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D07B72" w:rsidRPr="008C3087" w:rsidTr="00AE1C65">
        <w:trPr>
          <w:trHeight w:val="217"/>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D07B72" w:rsidRPr="008C3087" w:rsidTr="00AE1C65">
        <w:trPr>
          <w:trHeight w:val="217"/>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D07B72" w:rsidRPr="008C3087" w:rsidTr="00AE1C65">
        <w:trPr>
          <w:trHeight w:val="217"/>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D07B72" w:rsidRPr="008C3087" w:rsidTr="00AE1C65">
        <w:trPr>
          <w:trHeight w:val="217"/>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Broin, E</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D07B72" w:rsidRPr="008C3087" w:rsidTr="00AE1C65">
        <w:trPr>
          <w:trHeight w:val="239"/>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D07B72" w:rsidRPr="008C3087" w:rsidTr="00AE1C65">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D07B72" w:rsidRPr="008C3087" w:rsidTr="00AE1C65">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D07B72" w:rsidRPr="008C3087" w:rsidTr="00AE1C65">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Kinsella-Colman, L.</w:t>
            </w: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D07B72" w:rsidRPr="008C3087" w:rsidTr="00AE1C65">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p>
        </w:tc>
      </w:tr>
      <w:tr w:rsidR="00D07B72" w:rsidRPr="008C3087" w:rsidTr="00AE1C65">
        <w:trPr>
          <w:trHeight w:val="196"/>
        </w:trPr>
        <w:tc>
          <w:tcPr>
            <w:tcW w:w="3348" w:type="dxa"/>
            <w:shd w:val="clear" w:color="auto" w:fill="auto"/>
          </w:tcPr>
          <w:p w:rsidR="00D07B72" w:rsidRPr="00C74003" w:rsidRDefault="00D07B72" w:rsidP="00AE1C65">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D07B72" w:rsidRPr="00C74003" w:rsidRDefault="00D07B72" w:rsidP="00AE1C6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D07B72" w:rsidRPr="00C74003" w:rsidRDefault="00D07B72" w:rsidP="00AE1C65">
            <w:pPr>
              <w:tabs>
                <w:tab w:val="left" w:pos="4998"/>
              </w:tabs>
              <w:spacing w:after="0" w:line="240" w:lineRule="auto"/>
              <w:rPr>
                <w:rFonts w:ascii="Times New Roman" w:eastAsia="Times New Roman" w:hAnsi="Times New Roman" w:cs="Times New Roman"/>
                <w:color w:val="000000"/>
                <w:sz w:val="24"/>
                <w:szCs w:val="24"/>
                <w:lang w:val="en-US"/>
              </w:rPr>
            </w:pPr>
          </w:p>
        </w:tc>
      </w:tr>
      <w:tr w:rsidR="00D07B72" w:rsidRPr="000A6AFD" w:rsidTr="00AE1C65">
        <w:tc>
          <w:tcPr>
            <w:tcW w:w="3348" w:type="dxa"/>
            <w:shd w:val="clear" w:color="auto" w:fill="auto"/>
          </w:tcPr>
          <w:p w:rsidR="00D07B72" w:rsidRPr="000A6AFD" w:rsidRDefault="00D07B72" w:rsidP="00AE1C65">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492" w:type="dxa"/>
            <w:shd w:val="clear" w:color="auto" w:fill="auto"/>
          </w:tcPr>
          <w:p w:rsidR="00D07B72" w:rsidRPr="000A6AFD" w:rsidRDefault="00D07B72" w:rsidP="00AE1C65">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D07B72" w:rsidRPr="000A6AFD" w:rsidRDefault="00D07B72" w:rsidP="00AE1C65">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bl>
    <w:p w:rsidR="00464475" w:rsidRPr="00464475" w:rsidRDefault="00464475" w:rsidP="00464475">
      <w:pPr>
        <w:tabs>
          <w:tab w:val="left" w:pos="4998"/>
        </w:tabs>
        <w:spacing w:after="120" w:line="240" w:lineRule="auto"/>
        <w:jc w:val="center"/>
        <w:outlineLvl w:val="0"/>
        <w:rPr>
          <w:rFonts w:ascii="Times New Roman" w:eastAsia="Times New Roman" w:hAnsi="Times New Roman" w:cs="Times New Roman"/>
          <w:b/>
          <w:color w:val="000000"/>
          <w:sz w:val="24"/>
          <w:szCs w:val="24"/>
          <w:u w:val="single"/>
          <w:lang w:val="en-US"/>
        </w:rPr>
      </w:pPr>
      <w:r w:rsidRPr="00464475">
        <w:rPr>
          <w:rFonts w:ascii="Times New Roman" w:eastAsia="Times New Roman" w:hAnsi="Times New Roman" w:cs="Times New Roman"/>
          <w:b/>
          <w:color w:val="000000"/>
          <w:sz w:val="24"/>
          <w:szCs w:val="24"/>
          <w:u w:val="single"/>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464475" w:rsidRPr="00FC6FA4" w:rsidTr="00AE1C65">
        <w:trPr>
          <w:trHeight w:val="271"/>
        </w:trPr>
        <w:tc>
          <w:tcPr>
            <w:tcW w:w="3697" w:type="dxa"/>
            <w:shd w:val="clear" w:color="auto" w:fill="auto"/>
          </w:tcPr>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464475" w:rsidRPr="00FC6FA4" w:rsidTr="00AE1C65">
        <w:trPr>
          <w:trHeight w:val="271"/>
        </w:trPr>
        <w:tc>
          <w:tcPr>
            <w:tcW w:w="3697" w:type="dxa"/>
            <w:shd w:val="clear" w:color="auto" w:fill="auto"/>
          </w:tcPr>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464475" w:rsidRPr="00FC6FA4" w:rsidRDefault="00464475" w:rsidP="00AE1C65">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L. Maxwell, F. Nevin</w:t>
            </w:r>
            <w:r>
              <w:rPr>
                <w:rFonts w:ascii="Times New Roman" w:eastAsia="Times New Roman" w:hAnsi="Times New Roman" w:cs="Times New Roman"/>
                <w:color w:val="000000"/>
                <w:sz w:val="24"/>
                <w:szCs w:val="24"/>
                <w:lang w:val="en-GB"/>
              </w:rPr>
              <w:t>,</w:t>
            </w:r>
            <w:r w:rsidRPr="00FC6FA4">
              <w:rPr>
                <w:rFonts w:ascii="Times New Roman" w:eastAsia="Times New Roman" w:hAnsi="Times New Roman" w:cs="Times New Roman"/>
                <w:color w:val="000000"/>
                <w:sz w:val="24"/>
                <w:szCs w:val="24"/>
                <w:lang w:val="en-GB"/>
              </w:rPr>
              <w:t xml:space="preserve"> T. Walsh,</w:t>
            </w:r>
            <w:r>
              <w:rPr>
                <w:rFonts w:ascii="Times New Roman" w:eastAsia="Times New Roman" w:hAnsi="Times New Roman" w:cs="Times New Roman"/>
                <w:color w:val="000000"/>
                <w:sz w:val="24"/>
                <w:szCs w:val="24"/>
                <w:lang w:val="en-GB"/>
              </w:rPr>
              <w:t xml:space="preserve"> M. Mulhern,</w:t>
            </w:r>
            <w:r w:rsidRPr="00FC6FA4">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 Ward</w:t>
            </w:r>
            <w:r w:rsidRPr="00FC6FA4">
              <w:rPr>
                <w:rFonts w:ascii="Times New Roman" w:eastAsia="Times New Roman" w:hAnsi="Times New Roman" w:cs="Times New Roman"/>
                <w:color w:val="000000"/>
                <w:sz w:val="24"/>
                <w:szCs w:val="24"/>
                <w:lang w:val="en-US"/>
              </w:rPr>
              <w:t xml:space="preserve">. </w:t>
            </w:r>
          </w:p>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464475" w:rsidRPr="00FC6FA4" w:rsidTr="00AE1C65">
        <w:trPr>
          <w:trHeight w:val="271"/>
        </w:trPr>
        <w:tc>
          <w:tcPr>
            <w:tcW w:w="3697" w:type="dxa"/>
            <w:shd w:val="clear" w:color="auto" w:fill="auto"/>
          </w:tcPr>
          <w:p w:rsidR="00464475" w:rsidRDefault="00464475" w:rsidP="0046447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206E4D" w:rsidRPr="00FC6FA4" w:rsidRDefault="00206E4D" w:rsidP="0046447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Parks Superintendent</w:t>
            </w:r>
          </w:p>
        </w:tc>
        <w:tc>
          <w:tcPr>
            <w:tcW w:w="4473" w:type="dxa"/>
            <w:shd w:val="clear" w:color="auto" w:fill="auto"/>
          </w:tcPr>
          <w:p w:rsidR="00464475"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w:t>
            </w:r>
            <w:r w:rsidR="00206E4D">
              <w:rPr>
                <w:rFonts w:ascii="Times New Roman" w:eastAsia="Times New Roman" w:hAnsi="Times New Roman" w:cs="Times New Roman"/>
                <w:color w:val="000000"/>
                <w:sz w:val="24"/>
                <w:szCs w:val="24"/>
                <w:lang w:val="en-US"/>
              </w:rPr>
              <w:t xml:space="preserve">M. Staunton, N. </w:t>
            </w:r>
            <w:proofErr w:type="spellStart"/>
            <w:r w:rsidR="00206E4D">
              <w:rPr>
                <w:rFonts w:ascii="Times New Roman" w:eastAsia="Times New Roman" w:hAnsi="Times New Roman" w:cs="Times New Roman"/>
                <w:color w:val="000000"/>
                <w:sz w:val="24"/>
                <w:szCs w:val="24"/>
                <w:lang w:val="en-US"/>
              </w:rPr>
              <w:t>Hanly</w:t>
            </w:r>
            <w:proofErr w:type="spellEnd"/>
            <w:r w:rsidR="00206E4D">
              <w:rPr>
                <w:rFonts w:ascii="Times New Roman" w:eastAsia="Times New Roman" w:hAnsi="Times New Roman" w:cs="Times New Roman"/>
                <w:color w:val="000000"/>
                <w:sz w:val="24"/>
                <w:szCs w:val="24"/>
                <w:lang w:val="en-US"/>
              </w:rPr>
              <w:t>.</w:t>
            </w:r>
          </w:p>
          <w:p w:rsidR="00206E4D" w:rsidRPr="00FC6FA4" w:rsidRDefault="00206E4D"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 Furlong.</w:t>
            </w:r>
          </w:p>
        </w:tc>
      </w:tr>
      <w:tr w:rsidR="00464475" w:rsidRPr="00FC6FA4" w:rsidTr="00AE1C65">
        <w:trPr>
          <w:trHeight w:val="271"/>
        </w:trPr>
        <w:tc>
          <w:tcPr>
            <w:tcW w:w="3697" w:type="dxa"/>
            <w:shd w:val="clear" w:color="auto" w:fill="auto"/>
          </w:tcPr>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 N. Noonan</w:t>
            </w:r>
            <w:r w:rsidR="00206E4D">
              <w:rPr>
                <w:rFonts w:ascii="Times New Roman" w:eastAsia="Times New Roman" w:hAnsi="Times New Roman" w:cs="Times New Roman"/>
                <w:color w:val="000000"/>
                <w:sz w:val="24"/>
                <w:szCs w:val="24"/>
                <w:lang w:val="en-US"/>
              </w:rPr>
              <w:t>, R. McGarry.</w:t>
            </w:r>
          </w:p>
        </w:tc>
      </w:tr>
      <w:tr w:rsidR="00464475" w:rsidRPr="00FC6FA4" w:rsidTr="00AE1C65">
        <w:trPr>
          <w:trHeight w:val="271"/>
        </w:trPr>
        <w:tc>
          <w:tcPr>
            <w:tcW w:w="3697" w:type="dxa"/>
            <w:shd w:val="clear" w:color="auto" w:fill="auto"/>
          </w:tcPr>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rsidR="00464475" w:rsidRPr="00FC6FA4" w:rsidRDefault="00464475" w:rsidP="00AE1C65">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 </w:t>
            </w:r>
            <w:r w:rsidR="00206E4D">
              <w:rPr>
                <w:rFonts w:ascii="Times New Roman" w:eastAsia="Times New Roman" w:hAnsi="Times New Roman" w:cs="Times New Roman"/>
                <w:color w:val="000000"/>
                <w:sz w:val="24"/>
                <w:szCs w:val="24"/>
                <w:lang w:val="en-US"/>
              </w:rPr>
              <w:t>Murray</w:t>
            </w:r>
            <w:r>
              <w:rPr>
                <w:rFonts w:ascii="Times New Roman" w:eastAsia="Times New Roman" w:hAnsi="Times New Roman" w:cs="Times New Roman"/>
                <w:color w:val="000000"/>
                <w:sz w:val="24"/>
                <w:szCs w:val="24"/>
                <w:lang w:val="en-US"/>
              </w:rPr>
              <w:t>.</w:t>
            </w:r>
          </w:p>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rsidR="00464475" w:rsidRPr="00FC6FA4" w:rsidRDefault="00464475" w:rsidP="00AE1C65">
            <w:pPr>
              <w:tabs>
                <w:tab w:val="left" w:pos="4998"/>
              </w:tabs>
              <w:spacing w:after="0" w:line="240" w:lineRule="auto"/>
              <w:rPr>
                <w:rFonts w:ascii="Times New Roman" w:eastAsia="Times New Roman" w:hAnsi="Times New Roman" w:cs="Times New Roman"/>
                <w:color w:val="000000"/>
                <w:sz w:val="24"/>
                <w:szCs w:val="24"/>
                <w:lang w:val="en-US"/>
              </w:rPr>
            </w:pPr>
          </w:p>
        </w:tc>
      </w:tr>
    </w:tbl>
    <w:p w:rsidR="006C711F" w:rsidRPr="008B6742" w:rsidRDefault="006C711F">
      <w:pPr>
        <w:pStyle w:val="Heading3"/>
        <w:rPr>
          <w:rFonts w:ascii="Times New Roman" w:hAnsi="Times New Roman" w:cs="Times New Roman"/>
          <w:sz w:val="24"/>
          <w:szCs w:val="24"/>
        </w:rPr>
      </w:pPr>
    </w:p>
    <w:p w:rsidR="006C711F" w:rsidRPr="008B6742" w:rsidRDefault="00920F32">
      <w:pPr>
        <w:rPr>
          <w:rFonts w:ascii="Times New Roman" w:hAnsi="Times New Roman" w:cs="Times New Roman"/>
          <w:sz w:val="24"/>
          <w:szCs w:val="24"/>
        </w:rPr>
      </w:pPr>
      <w:r w:rsidRPr="008B6742">
        <w:rPr>
          <w:rFonts w:ascii="Times New Roman" w:hAnsi="Times New Roman" w:cs="Times New Roman"/>
          <w:sz w:val="24"/>
          <w:szCs w:val="24"/>
        </w:rPr>
        <w:t>The Mayor, Councillor</w:t>
      </w:r>
      <w:r w:rsidR="00D07B72">
        <w:rPr>
          <w:rFonts w:ascii="Times New Roman" w:hAnsi="Times New Roman" w:cs="Times New Roman"/>
          <w:sz w:val="24"/>
          <w:szCs w:val="24"/>
        </w:rPr>
        <w:t xml:space="preserve"> V. Casserly</w:t>
      </w:r>
      <w:r w:rsidRPr="008B6742">
        <w:rPr>
          <w:rFonts w:ascii="Times New Roman" w:hAnsi="Times New Roman" w:cs="Times New Roman"/>
          <w:sz w:val="24"/>
          <w:szCs w:val="24"/>
        </w:rPr>
        <w:t>, presided</w:t>
      </w:r>
      <w:r w:rsidR="00D07B72">
        <w:rPr>
          <w:rFonts w:ascii="Times New Roman" w:hAnsi="Times New Roman" w:cs="Times New Roman"/>
          <w:sz w:val="24"/>
          <w:szCs w:val="24"/>
        </w:rPr>
        <w:t>.</w:t>
      </w:r>
    </w:p>
    <w:p w:rsidR="006C711F" w:rsidRPr="008B6742" w:rsidRDefault="00920F32">
      <w:pPr>
        <w:rPr>
          <w:rFonts w:ascii="Times New Roman" w:hAnsi="Times New Roman" w:cs="Times New Roman"/>
          <w:sz w:val="24"/>
          <w:szCs w:val="24"/>
        </w:rPr>
      </w:pPr>
      <w:r w:rsidRPr="008B6742">
        <w:rPr>
          <w:rFonts w:ascii="Times New Roman" w:hAnsi="Times New Roman" w:cs="Times New Roman"/>
          <w:sz w:val="24"/>
          <w:szCs w:val="24"/>
        </w:rPr>
        <w:t>Apologies were received from</w:t>
      </w:r>
      <w:r w:rsidR="00D07B72">
        <w:rPr>
          <w:rFonts w:ascii="Times New Roman" w:hAnsi="Times New Roman" w:cs="Times New Roman"/>
          <w:sz w:val="24"/>
          <w:szCs w:val="24"/>
        </w:rPr>
        <w:t xml:space="preserve"> Councillors C. Bailey and W. Priestley.</w:t>
      </w:r>
    </w:p>
    <w:p w:rsidR="006C711F" w:rsidRPr="008B6742" w:rsidRDefault="00920F32" w:rsidP="008B6742">
      <w:pPr>
        <w:pStyle w:val="Heading3"/>
        <w:ind w:left="-567"/>
        <w:rPr>
          <w:rFonts w:ascii="Times New Roman" w:hAnsi="Times New Roman" w:cs="Times New Roman"/>
          <w:b/>
          <w:sz w:val="24"/>
          <w:szCs w:val="24"/>
        </w:rPr>
      </w:pPr>
      <w:r w:rsidRPr="008B6742">
        <w:rPr>
          <w:rFonts w:ascii="Times New Roman" w:hAnsi="Times New Roman" w:cs="Times New Roman"/>
          <w:b/>
          <w:sz w:val="24"/>
          <w:szCs w:val="24"/>
        </w:rPr>
        <w:lastRenderedPageBreak/>
        <w:t xml:space="preserve">H1/0220 </w:t>
      </w:r>
      <w:r w:rsidR="008B6742" w:rsidRPr="008B6742">
        <w:rPr>
          <w:rFonts w:ascii="Times New Roman" w:hAnsi="Times New Roman" w:cs="Times New Roman"/>
          <w:b/>
          <w:sz w:val="24"/>
          <w:szCs w:val="24"/>
        </w:rPr>
        <w:tab/>
      </w:r>
      <w:r w:rsidRPr="008B6742">
        <w:rPr>
          <w:rFonts w:ascii="Times New Roman" w:hAnsi="Times New Roman" w:cs="Times New Roman"/>
          <w:b/>
          <w:sz w:val="24"/>
          <w:szCs w:val="24"/>
          <w:u w:val="single"/>
        </w:rPr>
        <w:t>CONFIRMATION AND RE-AFFIRMATION OF MINUTES</w:t>
      </w:r>
    </w:p>
    <w:p w:rsidR="00FC35A7" w:rsidRPr="008B6742" w:rsidRDefault="00FC35A7" w:rsidP="008B6742">
      <w:pPr>
        <w:pStyle w:val="Heading3"/>
        <w:ind w:left="720"/>
        <w:rPr>
          <w:rFonts w:ascii="Times New Roman" w:hAnsi="Times New Roman" w:cs="Times New Roman"/>
          <w:b/>
          <w:sz w:val="24"/>
          <w:szCs w:val="24"/>
        </w:rPr>
      </w:pPr>
      <w:r w:rsidRPr="008B6742">
        <w:rPr>
          <w:rFonts w:ascii="Times New Roman" w:hAnsi="Times New Roman" w:cs="Times New Roman"/>
          <w:sz w:val="24"/>
          <w:szCs w:val="24"/>
        </w:rPr>
        <w:t>Minutes of Council Meeting 13</w:t>
      </w:r>
      <w:r w:rsidRPr="008B6742">
        <w:rPr>
          <w:rFonts w:ascii="Times New Roman" w:hAnsi="Times New Roman" w:cs="Times New Roman"/>
          <w:sz w:val="24"/>
          <w:szCs w:val="24"/>
          <w:vertAlign w:val="superscript"/>
        </w:rPr>
        <w:t>th</w:t>
      </w:r>
      <w:r w:rsidRPr="008B6742">
        <w:rPr>
          <w:rFonts w:ascii="Times New Roman" w:hAnsi="Times New Roman" w:cs="Times New Roman"/>
          <w:sz w:val="24"/>
          <w:szCs w:val="24"/>
        </w:rPr>
        <w:t xml:space="preserve"> January 2020 which had been circulated were submitted and APPROVED as a true record and signed in the proposition of Councillor V. Casserly seconded by Councillor </w:t>
      </w:r>
      <w:r w:rsidR="007D47AA">
        <w:rPr>
          <w:rFonts w:ascii="Times New Roman" w:hAnsi="Times New Roman" w:cs="Times New Roman"/>
          <w:sz w:val="24"/>
          <w:szCs w:val="24"/>
        </w:rPr>
        <w:t>F. Timmons</w:t>
      </w:r>
      <w:r w:rsidRPr="008B6742">
        <w:rPr>
          <w:rFonts w:ascii="Times New Roman" w:hAnsi="Times New Roman" w:cs="Times New Roman"/>
          <w:sz w:val="24"/>
          <w:szCs w:val="24"/>
        </w:rPr>
        <w:t xml:space="preserve">. </w:t>
      </w:r>
    </w:p>
    <w:p w:rsidR="00FC35A7" w:rsidRPr="008B6742" w:rsidRDefault="00FC35A7">
      <w:pPr>
        <w:rPr>
          <w:rFonts w:ascii="Times New Roman" w:hAnsi="Times New Roman" w:cs="Times New Roman"/>
          <w:sz w:val="24"/>
          <w:szCs w:val="24"/>
        </w:rPr>
      </w:pPr>
    </w:p>
    <w:p w:rsidR="006C711F" w:rsidRPr="008B6742" w:rsidRDefault="00107EF9" w:rsidP="008B6742">
      <w:pPr>
        <w:ind w:left="720"/>
        <w:rPr>
          <w:rStyle w:val="Hyperlink"/>
          <w:rFonts w:ascii="Times New Roman" w:hAnsi="Times New Roman" w:cs="Times New Roman"/>
          <w:sz w:val="24"/>
          <w:szCs w:val="24"/>
        </w:rPr>
      </w:pPr>
      <w:hyperlink r:id="rId8" w:history="1">
        <w:r w:rsidR="00920F32" w:rsidRPr="008B6742">
          <w:rPr>
            <w:rStyle w:val="Hyperlink"/>
            <w:rFonts w:ascii="Times New Roman" w:hAnsi="Times New Roman" w:cs="Times New Roman"/>
            <w:sz w:val="24"/>
            <w:szCs w:val="24"/>
          </w:rPr>
          <w:t>a) Minutes of the January Council Meeting - 13th January 2020</w:t>
        </w:r>
      </w:hyperlink>
    </w:p>
    <w:p w:rsidR="00920F32" w:rsidRPr="008B6742" w:rsidRDefault="00920F32" w:rsidP="008B6742">
      <w:pPr>
        <w:ind w:left="720"/>
        <w:rPr>
          <w:rStyle w:val="Hyperlink"/>
          <w:rFonts w:ascii="Times New Roman" w:hAnsi="Times New Roman" w:cs="Times New Roman"/>
          <w:color w:val="auto"/>
          <w:sz w:val="24"/>
          <w:szCs w:val="24"/>
          <w:u w:val="none"/>
        </w:rPr>
      </w:pPr>
      <w:r w:rsidRPr="008B6742">
        <w:rPr>
          <w:rFonts w:ascii="Times New Roman" w:hAnsi="Times New Roman" w:cs="Times New Roman"/>
          <w:sz w:val="24"/>
          <w:szCs w:val="24"/>
        </w:rPr>
        <w:t xml:space="preserve">In accordance with </w:t>
      </w:r>
      <w:r w:rsidRPr="008B6742">
        <w:rPr>
          <w:rFonts w:ascii="Times New Roman" w:hAnsi="Times New Roman" w:cs="Times New Roman"/>
          <w:b/>
          <w:sz w:val="24"/>
          <w:szCs w:val="24"/>
        </w:rPr>
        <w:t>Standing Order No. 13</w:t>
      </w:r>
      <w:r w:rsidRPr="008B6742">
        <w:rPr>
          <w:rFonts w:ascii="Times New Roman" w:hAnsi="Times New Roman" w:cs="Times New Roman"/>
          <w:sz w:val="24"/>
          <w:szCs w:val="24"/>
        </w:rPr>
        <w:t xml:space="preserve"> it was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with the consent of the Members to vary the sequence of business and to take Headed Item 1</w:t>
      </w:r>
      <w:r w:rsidR="00C07B71">
        <w:rPr>
          <w:rFonts w:ascii="Times New Roman" w:hAnsi="Times New Roman" w:cs="Times New Roman"/>
          <w:sz w:val="24"/>
          <w:szCs w:val="24"/>
        </w:rPr>
        <w:t>0</w:t>
      </w:r>
      <w:r w:rsidRPr="008B6742">
        <w:rPr>
          <w:rFonts w:ascii="Times New Roman" w:hAnsi="Times New Roman" w:cs="Times New Roman"/>
          <w:sz w:val="24"/>
          <w:szCs w:val="24"/>
        </w:rPr>
        <w:t xml:space="preserve"> (H1</w:t>
      </w:r>
      <w:r w:rsidR="00C07B71">
        <w:rPr>
          <w:rFonts w:ascii="Times New Roman" w:hAnsi="Times New Roman" w:cs="Times New Roman"/>
          <w:sz w:val="24"/>
          <w:szCs w:val="24"/>
        </w:rPr>
        <w:t>0</w:t>
      </w:r>
      <w:r w:rsidRPr="008B6742">
        <w:rPr>
          <w:rFonts w:ascii="Times New Roman" w:hAnsi="Times New Roman" w:cs="Times New Roman"/>
          <w:sz w:val="24"/>
          <w:szCs w:val="24"/>
        </w:rPr>
        <w:t>) first</w:t>
      </w:r>
      <w:r w:rsidRPr="008B6742">
        <w:rPr>
          <w:rStyle w:val="Hyperlink"/>
          <w:rFonts w:ascii="Times New Roman" w:hAnsi="Times New Roman" w:cs="Times New Roman"/>
          <w:color w:val="auto"/>
          <w:sz w:val="24"/>
          <w:szCs w:val="24"/>
          <w:u w:val="none"/>
        </w:rPr>
        <w:t>.</w:t>
      </w:r>
    </w:p>
    <w:p w:rsidR="008B6742" w:rsidRPr="008B6742" w:rsidRDefault="00920F32" w:rsidP="008B6742">
      <w:pPr>
        <w:ind w:left="720" w:hanging="1287"/>
        <w:rPr>
          <w:rFonts w:ascii="Times New Roman" w:hAnsi="Times New Roman" w:cs="Times New Roman"/>
          <w:sz w:val="24"/>
          <w:szCs w:val="24"/>
        </w:rPr>
      </w:pPr>
      <w:r w:rsidRPr="008B6742">
        <w:rPr>
          <w:rFonts w:ascii="Times New Roman" w:hAnsi="Times New Roman" w:cs="Times New Roman"/>
          <w:b/>
          <w:sz w:val="24"/>
          <w:szCs w:val="24"/>
        </w:rPr>
        <w:t xml:space="preserve">H10/0220 </w:t>
      </w:r>
      <w:r w:rsidR="008B6742" w:rsidRPr="008B6742">
        <w:rPr>
          <w:rFonts w:ascii="Times New Roman" w:hAnsi="Times New Roman" w:cs="Times New Roman"/>
          <w:b/>
          <w:sz w:val="24"/>
          <w:szCs w:val="24"/>
        </w:rPr>
        <w:tab/>
      </w:r>
      <w:r w:rsidR="008B6742" w:rsidRPr="008B6742">
        <w:rPr>
          <w:rFonts w:ascii="Times New Roman" w:hAnsi="Times New Roman" w:cs="Times New Roman"/>
          <w:b/>
          <w:sz w:val="24"/>
          <w:szCs w:val="24"/>
          <w:u w:val="single"/>
        </w:rPr>
        <w:t>REPORT AND RECOMMENDATIONS ON ADVERTISING AND BRANDING STRATEGY FOR TALLAGHT STADIUM</w:t>
      </w:r>
    </w:p>
    <w:p w:rsidR="00920F3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The following report by the Chief Executive, which had been circulated, was presented by Mr. F. Nevin, Director of Economic, Enterprise &amp; Tourism Development and Mr. J</w:t>
      </w:r>
      <w:r w:rsidR="003C4DC9">
        <w:rPr>
          <w:rFonts w:ascii="Times New Roman" w:hAnsi="Times New Roman" w:cs="Times New Roman"/>
          <w:sz w:val="24"/>
          <w:szCs w:val="24"/>
        </w:rPr>
        <w:t>.</w:t>
      </w:r>
      <w:r w:rsidRPr="008B6742">
        <w:rPr>
          <w:rFonts w:ascii="Times New Roman" w:hAnsi="Times New Roman" w:cs="Times New Roman"/>
          <w:sz w:val="24"/>
          <w:szCs w:val="24"/>
        </w:rPr>
        <w:t xml:space="preserve"> </w:t>
      </w:r>
      <w:proofErr w:type="spellStart"/>
      <w:r w:rsidR="00CB297F" w:rsidRPr="008B6742">
        <w:rPr>
          <w:rFonts w:ascii="Times New Roman" w:hAnsi="Times New Roman" w:cs="Times New Roman"/>
          <w:sz w:val="24"/>
          <w:szCs w:val="24"/>
        </w:rPr>
        <w:t>M</w:t>
      </w:r>
      <w:r w:rsidRPr="008B6742">
        <w:rPr>
          <w:rFonts w:ascii="Times New Roman" w:hAnsi="Times New Roman" w:cs="Times New Roman"/>
          <w:sz w:val="24"/>
          <w:szCs w:val="24"/>
        </w:rPr>
        <w:t>ackin</w:t>
      </w:r>
      <w:proofErr w:type="spellEnd"/>
      <w:r w:rsidRPr="008B6742">
        <w:rPr>
          <w:rFonts w:ascii="Times New Roman" w:hAnsi="Times New Roman" w:cs="Times New Roman"/>
          <w:sz w:val="24"/>
          <w:szCs w:val="24"/>
        </w:rPr>
        <w:t xml:space="preserve"> from Core Marketing</w:t>
      </w:r>
      <w:r w:rsidR="00CB297F" w:rsidRPr="008B6742">
        <w:rPr>
          <w:rFonts w:ascii="Times New Roman" w:hAnsi="Times New Roman" w:cs="Times New Roman"/>
          <w:sz w:val="24"/>
          <w:szCs w:val="24"/>
        </w:rPr>
        <w:t>.</w:t>
      </w:r>
    </w:p>
    <w:p w:rsidR="00AE1C65" w:rsidRPr="00AE1C65" w:rsidRDefault="00107EF9" w:rsidP="00AE1C65">
      <w:pPr>
        <w:ind w:firstLine="720"/>
        <w:rPr>
          <w:rFonts w:ascii="Times New Roman" w:hAnsi="Times New Roman" w:cs="Times New Roman"/>
          <w:color w:val="0563C1" w:themeColor="hyperlink"/>
          <w:sz w:val="24"/>
          <w:szCs w:val="24"/>
          <w:u w:val="single"/>
        </w:rPr>
      </w:pPr>
      <w:hyperlink r:id="rId9" w:history="1">
        <w:r w:rsidR="00AE1C65" w:rsidRPr="008B6742">
          <w:rPr>
            <w:rStyle w:val="Hyperlink"/>
            <w:rFonts w:ascii="Times New Roman" w:hAnsi="Times New Roman" w:cs="Times New Roman"/>
            <w:sz w:val="24"/>
            <w:szCs w:val="24"/>
          </w:rPr>
          <w:t>HI 10 Stadium</w:t>
        </w:r>
      </w:hyperlink>
    </w:p>
    <w:p w:rsidR="00CB297F" w:rsidRDefault="00CB297F" w:rsidP="00D6599F">
      <w:pPr>
        <w:ind w:left="720"/>
        <w:rPr>
          <w:rFonts w:ascii="Times New Roman" w:hAnsi="Times New Roman" w:cs="Times New Roman"/>
          <w:sz w:val="24"/>
          <w:szCs w:val="24"/>
        </w:rPr>
      </w:pPr>
      <w:r w:rsidRPr="008B6742">
        <w:rPr>
          <w:rFonts w:ascii="Times New Roman" w:hAnsi="Times New Roman" w:cs="Times New Roman"/>
          <w:sz w:val="24"/>
          <w:szCs w:val="24"/>
        </w:rPr>
        <w:t>A discussion followed with contributions from</w:t>
      </w:r>
      <w:r w:rsidR="00D6599F">
        <w:rPr>
          <w:rFonts w:ascii="Times New Roman" w:hAnsi="Times New Roman" w:cs="Times New Roman"/>
          <w:sz w:val="24"/>
          <w:szCs w:val="24"/>
        </w:rPr>
        <w:t xml:space="preserve"> K. Mahon, P. Kavanagh, C. King, E Ó Broin, S. Fay, T. Gilligan, P. Kearns, M. Seery-Kearney, </w:t>
      </w:r>
      <w:r w:rsidR="00561F28">
        <w:rPr>
          <w:rFonts w:ascii="Times New Roman" w:hAnsi="Times New Roman" w:cs="Times New Roman"/>
          <w:sz w:val="24"/>
          <w:szCs w:val="24"/>
        </w:rPr>
        <w:t>Y</w:t>
      </w:r>
      <w:r w:rsidR="00D6599F">
        <w:rPr>
          <w:rFonts w:ascii="Times New Roman" w:hAnsi="Times New Roman" w:cs="Times New Roman"/>
          <w:sz w:val="24"/>
          <w:szCs w:val="24"/>
        </w:rPr>
        <w:t xml:space="preserve">. Collins, R. McMahon, W. Carey, C. O’Connor, E. O’Brien, P. Holohan </w:t>
      </w:r>
    </w:p>
    <w:p w:rsidR="00E06284" w:rsidRDefault="00E06284" w:rsidP="00D6599F">
      <w:pPr>
        <w:ind w:left="720"/>
        <w:rPr>
          <w:rFonts w:ascii="Times New Roman" w:hAnsi="Times New Roman" w:cs="Times New Roman"/>
          <w:sz w:val="24"/>
          <w:szCs w:val="24"/>
        </w:rPr>
      </w:pPr>
      <w:r>
        <w:rPr>
          <w:rFonts w:ascii="Times New Roman" w:hAnsi="Times New Roman" w:cs="Times New Roman"/>
          <w:sz w:val="24"/>
          <w:szCs w:val="24"/>
        </w:rPr>
        <w:t xml:space="preserve">Mr. F. Nevin, Director of Economic, Enterprise &amp; Tourism Development, Mr. J. </w:t>
      </w:r>
      <w:proofErr w:type="spellStart"/>
      <w:r>
        <w:rPr>
          <w:rFonts w:ascii="Times New Roman" w:hAnsi="Times New Roman" w:cs="Times New Roman"/>
          <w:sz w:val="24"/>
          <w:szCs w:val="24"/>
        </w:rPr>
        <w:t>Mackin</w:t>
      </w:r>
      <w:proofErr w:type="spellEnd"/>
      <w:r>
        <w:rPr>
          <w:rFonts w:ascii="Times New Roman" w:hAnsi="Times New Roman" w:cs="Times New Roman"/>
          <w:sz w:val="24"/>
          <w:szCs w:val="24"/>
        </w:rPr>
        <w:t xml:space="preserve"> and Mr. D. McLoughlin Chief Executive responded to the Members queries.</w:t>
      </w:r>
    </w:p>
    <w:p w:rsidR="00B7647D" w:rsidRDefault="00D6599F" w:rsidP="00540604">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B7647D">
        <w:rPr>
          <w:rFonts w:ascii="Times New Roman" w:hAnsi="Times New Roman" w:cs="Times New Roman"/>
          <w:sz w:val="24"/>
          <w:szCs w:val="24"/>
        </w:rPr>
        <w:t xml:space="preserve">Report </w:t>
      </w:r>
      <w:r>
        <w:rPr>
          <w:rFonts w:ascii="Times New Roman" w:hAnsi="Times New Roman" w:cs="Times New Roman"/>
          <w:sz w:val="24"/>
          <w:szCs w:val="24"/>
        </w:rPr>
        <w:t>was</w:t>
      </w:r>
      <w:r w:rsidR="00B7647D">
        <w:rPr>
          <w:rFonts w:ascii="Times New Roman" w:hAnsi="Times New Roman" w:cs="Times New Roman"/>
          <w:sz w:val="24"/>
          <w:szCs w:val="24"/>
        </w:rPr>
        <w:t xml:space="preserve"> </w:t>
      </w:r>
      <w:r w:rsidR="00B7647D" w:rsidRPr="00D6599F">
        <w:rPr>
          <w:rFonts w:ascii="Times New Roman" w:hAnsi="Times New Roman" w:cs="Times New Roman"/>
          <w:b/>
          <w:bCs/>
          <w:sz w:val="24"/>
          <w:szCs w:val="24"/>
        </w:rPr>
        <w:t>NOTED</w:t>
      </w:r>
      <w:r w:rsidR="00B7647D">
        <w:rPr>
          <w:rFonts w:ascii="Times New Roman" w:hAnsi="Times New Roman" w:cs="Times New Roman"/>
          <w:sz w:val="24"/>
          <w:szCs w:val="24"/>
        </w:rPr>
        <w:t>.</w:t>
      </w:r>
    </w:p>
    <w:p w:rsidR="00D6599F" w:rsidRDefault="00D6599F" w:rsidP="008B6742">
      <w:pPr>
        <w:ind w:firstLine="720"/>
        <w:rPr>
          <w:rStyle w:val="Hyperlink"/>
          <w:rFonts w:ascii="Times New Roman" w:hAnsi="Times New Roman" w:cs="Times New Roman"/>
          <w:sz w:val="24"/>
          <w:szCs w:val="24"/>
        </w:rPr>
      </w:pPr>
    </w:p>
    <w:p w:rsidR="00D6599F" w:rsidRDefault="00D6599F" w:rsidP="00D6599F">
      <w:pPr>
        <w:ind w:left="720"/>
        <w:rPr>
          <w:rFonts w:ascii="Times New Roman" w:hAnsi="Times New Roman" w:cs="Times New Roman"/>
          <w:sz w:val="24"/>
          <w:szCs w:val="24"/>
        </w:rPr>
      </w:pPr>
      <w:r>
        <w:rPr>
          <w:rFonts w:ascii="Times New Roman" w:hAnsi="Times New Roman" w:cs="Times New Roman"/>
          <w:sz w:val="24"/>
          <w:szCs w:val="24"/>
        </w:rPr>
        <w:t xml:space="preserve">Councillor C. O’Connor then </w:t>
      </w:r>
      <w:r w:rsidR="00A27C48">
        <w:rPr>
          <w:rFonts w:ascii="Times New Roman" w:hAnsi="Times New Roman" w:cs="Times New Roman"/>
          <w:sz w:val="24"/>
          <w:szCs w:val="24"/>
        </w:rPr>
        <w:t>requested,</w:t>
      </w:r>
      <w:r>
        <w:rPr>
          <w:rFonts w:ascii="Times New Roman" w:hAnsi="Times New Roman" w:cs="Times New Roman"/>
          <w:sz w:val="24"/>
          <w:szCs w:val="24"/>
        </w:rPr>
        <w:t xml:space="preserve"> and the Members </w:t>
      </w:r>
      <w:r w:rsidRPr="00A27C48">
        <w:rPr>
          <w:rFonts w:ascii="Times New Roman" w:hAnsi="Times New Roman" w:cs="Times New Roman"/>
          <w:b/>
          <w:bCs/>
          <w:sz w:val="24"/>
          <w:szCs w:val="24"/>
        </w:rPr>
        <w:t>AGREED</w:t>
      </w:r>
      <w:r>
        <w:rPr>
          <w:rFonts w:ascii="Times New Roman" w:hAnsi="Times New Roman" w:cs="Times New Roman"/>
          <w:sz w:val="24"/>
          <w:szCs w:val="24"/>
        </w:rPr>
        <w:t xml:space="preserve"> to vary the sequence of business in </w:t>
      </w:r>
      <w:r w:rsidRPr="008B6742">
        <w:rPr>
          <w:rFonts w:ascii="Times New Roman" w:hAnsi="Times New Roman" w:cs="Times New Roman"/>
          <w:sz w:val="24"/>
          <w:szCs w:val="24"/>
        </w:rPr>
        <w:t xml:space="preserve">accordance with </w:t>
      </w:r>
      <w:r w:rsidRPr="008B6742">
        <w:rPr>
          <w:rFonts w:ascii="Times New Roman" w:hAnsi="Times New Roman" w:cs="Times New Roman"/>
          <w:b/>
          <w:sz w:val="24"/>
          <w:szCs w:val="24"/>
        </w:rPr>
        <w:t>Standing Order No. 13</w:t>
      </w:r>
      <w:r>
        <w:rPr>
          <w:rFonts w:ascii="Times New Roman" w:hAnsi="Times New Roman" w:cs="Times New Roman"/>
          <w:sz w:val="24"/>
          <w:szCs w:val="24"/>
        </w:rPr>
        <w:t xml:space="preserve"> to take Headed Item 11 (H11) next.</w:t>
      </w:r>
    </w:p>
    <w:p w:rsidR="00D6599F" w:rsidRPr="008B6742" w:rsidRDefault="00D6599F" w:rsidP="008B6742">
      <w:pPr>
        <w:ind w:firstLine="720"/>
        <w:rPr>
          <w:rFonts w:ascii="Times New Roman" w:hAnsi="Times New Roman" w:cs="Times New Roman"/>
          <w:sz w:val="24"/>
          <w:szCs w:val="24"/>
        </w:rPr>
      </w:pPr>
    </w:p>
    <w:p w:rsidR="00B7647D" w:rsidRPr="008B6742" w:rsidRDefault="00B7647D" w:rsidP="00B7647D">
      <w:pPr>
        <w:pStyle w:val="Heading3"/>
        <w:ind w:left="-567"/>
        <w:rPr>
          <w:rFonts w:ascii="Times New Roman" w:hAnsi="Times New Roman" w:cs="Times New Roman"/>
          <w:b/>
          <w:sz w:val="24"/>
          <w:szCs w:val="24"/>
        </w:rPr>
      </w:pPr>
      <w:r w:rsidRPr="00B7647D">
        <w:rPr>
          <w:rFonts w:ascii="Times New Roman" w:hAnsi="Times New Roman" w:cs="Times New Roman"/>
          <w:b/>
          <w:sz w:val="24"/>
          <w:szCs w:val="24"/>
        </w:rPr>
        <w:t xml:space="preserve">H11/0220 </w:t>
      </w:r>
      <w:r>
        <w:rPr>
          <w:rFonts w:ascii="Times New Roman" w:hAnsi="Times New Roman" w:cs="Times New Roman"/>
          <w:b/>
          <w:sz w:val="24"/>
          <w:szCs w:val="24"/>
        </w:rPr>
        <w:tab/>
      </w:r>
      <w:r w:rsidRPr="00B7647D">
        <w:rPr>
          <w:rFonts w:ascii="Times New Roman" w:hAnsi="Times New Roman" w:cs="Times New Roman"/>
          <w:b/>
          <w:sz w:val="24"/>
          <w:szCs w:val="24"/>
          <w:u w:val="single"/>
        </w:rPr>
        <w:t>BRADY’S FIELD PART 8</w:t>
      </w:r>
      <w:r w:rsidRPr="008B6742">
        <w:rPr>
          <w:rFonts w:ascii="Times New Roman" w:hAnsi="Times New Roman" w:cs="Times New Roman"/>
          <w:b/>
          <w:sz w:val="24"/>
          <w:szCs w:val="24"/>
        </w:rPr>
        <w:t xml:space="preserve"> </w:t>
      </w:r>
    </w:p>
    <w:p w:rsidR="00B7647D" w:rsidRDefault="00B7647D" w:rsidP="00B7647D">
      <w:pPr>
        <w:pStyle w:val="Heading3"/>
        <w:ind w:left="720"/>
        <w:rPr>
          <w:rFonts w:ascii="Times New Roman" w:hAnsi="Times New Roman" w:cs="Times New Roman"/>
          <w:b/>
          <w:sz w:val="24"/>
          <w:szCs w:val="24"/>
        </w:rPr>
      </w:pPr>
      <w:r w:rsidRPr="008B6742">
        <w:rPr>
          <w:rFonts w:ascii="Times New Roman" w:hAnsi="Times New Roman" w:cs="Times New Roman"/>
          <w:sz w:val="24"/>
          <w:szCs w:val="24"/>
        </w:rPr>
        <w:t xml:space="preserve">The following reports by the Chief Executive, which had been circulated, were presented by Mr. C. Ward, Director of Housing, Social and Community Development and were </w:t>
      </w:r>
      <w:r w:rsidRPr="008B6742">
        <w:rPr>
          <w:rFonts w:ascii="Times New Roman" w:hAnsi="Times New Roman" w:cs="Times New Roman"/>
          <w:b/>
          <w:sz w:val="24"/>
          <w:szCs w:val="24"/>
        </w:rPr>
        <w:t>CONSIDERED:</w:t>
      </w:r>
    </w:p>
    <w:p w:rsidR="00AE1C65" w:rsidRPr="008B6742" w:rsidRDefault="00AE1C65" w:rsidP="00B7647D">
      <w:pPr>
        <w:pStyle w:val="Heading3"/>
        <w:ind w:left="720"/>
        <w:rPr>
          <w:rFonts w:ascii="Times New Roman" w:hAnsi="Times New Roman" w:cs="Times New Roman"/>
          <w:b/>
          <w:sz w:val="24"/>
          <w:szCs w:val="24"/>
        </w:rPr>
      </w:pPr>
    </w:p>
    <w:p w:rsidR="00AE1C65" w:rsidRPr="00AE1C65" w:rsidRDefault="00AE1C65" w:rsidP="00AE1C65">
      <w:pPr>
        <w:ind w:left="720"/>
        <w:rPr>
          <w:rFonts w:ascii="Tahoma" w:hAnsi="Tahoma" w:cs="Tahoma"/>
          <w:sz w:val="20"/>
          <w:szCs w:val="20"/>
        </w:rPr>
      </w:pPr>
      <w:r w:rsidRPr="00AE1C65">
        <w:rPr>
          <w:rFonts w:ascii="Tahoma" w:hAnsi="Tahoma" w:cs="Tahoma"/>
          <w:sz w:val="20"/>
          <w:szCs w:val="20"/>
        </w:rPr>
        <w:t>COMHAIRLE CONTAE ÁTHA CLIATH THEAS</w:t>
      </w:r>
      <w:r w:rsidRPr="00AE1C65">
        <w:rPr>
          <w:rFonts w:ascii="Tahoma" w:hAnsi="Tahoma" w:cs="Tahoma"/>
          <w:sz w:val="20"/>
          <w:szCs w:val="20"/>
        </w:rPr>
        <w:br/>
        <w:t>SOUTH DUBLIN COUNTY COUNCIL</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MEETING OF SOUTH DUBLIN COUNTY COUNCIL</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Tuesday, February 11, 2020</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HEADED ITEM NO. 11</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Chief Executive’s Report on Public Consultation in relation to the proposed development of a Social Housing Project for Independent Living for Older Persons, </w:t>
      </w:r>
      <w:r w:rsidRPr="00AE1C65">
        <w:rPr>
          <w:rFonts w:ascii="Tahoma" w:hAnsi="Tahoma" w:cs="Tahoma"/>
          <w:b/>
          <w:sz w:val="20"/>
          <w:szCs w:val="20"/>
        </w:rPr>
        <w:lastRenderedPageBreak/>
        <w:t xml:space="preserve">consisting of 12 homes and demolition of a single-storey dwelling house on lands off Old </w:t>
      </w:r>
      <w:proofErr w:type="spellStart"/>
      <w:r w:rsidRPr="00AE1C65">
        <w:rPr>
          <w:rFonts w:ascii="Tahoma" w:hAnsi="Tahoma" w:cs="Tahoma"/>
          <w:b/>
          <w:sz w:val="20"/>
          <w:szCs w:val="20"/>
        </w:rPr>
        <w:t>Bawn</w:t>
      </w:r>
      <w:proofErr w:type="spellEnd"/>
      <w:r w:rsidRPr="00AE1C65">
        <w:rPr>
          <w:rFonts w:ascii="Tahoma" w:hAnsi="Tahoma" w:cs="Tahoma"/>
          <w:b/>
          <w:sz w:val="20"/>
          <w:szCs w:val="20"/>
        </w:rPr>
        <w:t xml:space="preserve"> Road &amp; Old </w:t>
      </w:r>
      <w:proofErr w:type="spellStart"/>
      <w:r w:rsidRPr="00AE1C65">
        <w:rPr>
          <w:rFonts w:ascii="Tahoma" w:hAnsi="Tahoma" w:cs="Tahoma"/>
          <w:b/>
          <w:sz w:val="20"/>
          <w:szCs w:val="20"/>
        </w:rPr>
        <w:t>Bawn</w:t>
      </w:r>
      <w:proofErr w:type="spellEnd"/>
      <w:r w:rsidRPr="00AE1C65">
        <w:rPr>
          <w:rFonts w:ascii="Tahoma" w:hAnsi="Tahoma" w:cs="Tahoma"/>
          <w:b/>
          <w:sz w:val="20"/>
          <w:szCs w:val="20"/>
        </w:rPr>
        <w:t xml:space="preserve"> Way, Tallaght, Dublin 24.</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1. Introduction</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xml:space="preserve">In accordance with the requirements of Part XI of the Planning and Development Act, 2000 (as amended), (“the Act”) and Part 8 of the Planning and Development Regulations, 2001 (as amended) (“the Regulations”), South Dublin County Council is seeking planning consent to construct a social housing development for Independent Living for Older Persons, consisting of 12 homes, and demolition of an existing single-storey dwelling house on lands off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&amp;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Tallaght, Dublin 24.</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The purpose of this Chief Executive’s Report is to present the outcome of the consultation, to respond to submissions made during the consultation period and to make recommendations in relation to the proposed development where appropriate.</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2. Legislative Context</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Section 179 (3) (a) of the Act, requires that the Chief Executive shall, after the end of the public consultation period, prepare a written report in relation to the proposed development and submit the report to the members.</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Section 179 (3) (b) of the Act outlines that a report shall—</w:t>
      </w:r>
    </w:p>
    <w:p w:rsidR="00AE1C65" w:rsidRPr="00AE1C65" w:rsidRDefault="00AE1C65" w:rsidP="00AE1C65">
      <w:pPr>
        <w:numPr>
          <w:ilvl w:val="0"/>
          <w:numId w:val="9"/>
        </w:numPr>
        <w:spacing w:after="0"/>
        <w:ind w:left="1077" w:hanging="357"/>
        <w:rPr>
          <w:rFonts w:ascii="Tahoma" w:hAnsi="Tahoma" w:cs="Tahoma"/>
          <w:sz w:val="20"/>
          <w:szCs w:val="20"/>
        </w:rPr>
      </w:pPr>
      <w:r w:rsidRPr="00AE1C65">
        <w:rPr>
          <w:rFonts w:ascii="Tahoma" w:hAnsi="Tahoma" w:cs="Tahoma"/>
          <w:sz w:val="20"/>
          <w:szCs w:val="20"/>
        </w:rPr>
        <w:t xml:space="preserve">Describe the nature and extent of the proposed development and the principal features thereof, and shall include an appropriate plan of the development and appropriate map of the relevant </w:t>
      </w:r>
      <w:proofErr w:type="gramStart"/>
      <w:r w:rsidRPr="00AE1C65">
        <w:rPr>
          <w:rFonts w:ascii="Tahoma" w:hAnsi="Tahoma" w:cs="Tahoma"/>
          <w:sz w:val="20"/>
          <w:szCs w:val="20"/>
        </w:rPr>
        <w:t>area;</w:t>
      </w:r>
      <w:proofErr w:type="gramEnd"/>
    </w:p>
    <w:p w:rsidR="00AE1C65" w:rsidRPr="00AE1C65" w:rsidRDefault="00AE1C65" w:rsidP="00AE1C65">
      <w:pPr>
        <w:numPr>
          <w:ilvl w:val="0"/>
          <w:numId w:val="9"/>
        </w:numPr>
        <w:spacing w:after="0"/>
        <w:ind w:left="1077" w:hanging="357"/>
        <w:rPr>
          <w:rFonts w:ascii="Tahoma" w:hAnsi="Tahoma" w:cs="Tahoma"/>
          <w:sz w:val="20"/>
          <w:szCs w:val="20"/>
        </w:rPr>
      </w:pPr>
      <w:r w:rsidRPr="00AE1C65">
        <w:rPr>
          <w:rFonts w:ascii="Tahoma" w:hAnsi="Tahoma" w:cs="Tahoma"/>
          <w:sz w:val="20"/>
          <w:szCs w:val="20"/>
        </w:rPr>
        <w:t xml:space="preserve">Evaluate whether or not the proposed development would be consistent with the proper planning and sustainable development of the area to which the development relates, having regard to the provisions of the Development Plan and giving the reasons and the considerations for the </w:t>
      </w:r>
      <w:proofErr w:type="gramStart"/>
      <w:r w:rsidRPr="00AE1C65">
        <w:rPr>
          <w:rFonts w:ascii="Tahoma" w:hAnsi="Tahoma" w:cs="Tahoma"/>
          <w:sz w:val="20"/>
          <w:szCs w:val="20"/>
        </w:rPr>
        <w:t>evaluation;</w:t>
      </w:r>
      <w:proofErr w:type="gramEnd"/>
    </w:p>
    <w:p w:rsidR="00AE1C65" w:rsidRPr="00AE1C65" w:rsidRDefault="00AE1C65" w:rsidP="00AE1C65">
      <w:pPr>
        <w:numPr>
          <w:ilvl w:val="0"/>
          <w:numId w:val="9"/>
        </w:numPr>
        <w:spacing w:after="0"/>
        <w:ind w:left="1077" w:hanging="357"/>
        <w:rPr>
          <w:rFonts w:ascii="Tahoma" w:hAnsi="Tahoma" w:cs="Tahoma"/>
          <w:sz w:val="20"/>
          <w:szCs w:val="20"/>
        </w:rPr>
      </w:pPr>
      <w:r w:rsidRPr="00AE1C65">
        <w:rPr>
          <w:rFonts w:ascii="Tahoma" w:hAnsi="Tahoma" w:cs="Tahoma"/>
          <w:sz w:val="20"/>
          <w:szCs w:val="20"/>
        </w:rPr>
        <w:t xml:space="preserve">List the persons or bodies who made submissions or observations with respect to the proposed </w:t>
      </w:r>
      <w:proofErr w:type="gramStart"/>
      <w:r w:rsidRPr="00AE1C65">
        <w:rPr>
          <w:rFonts w:ascii="Tahoma" w:hAnsi="Tahoma" w:cs="Tahoma"/>
          <w:sz w:val="20"/>
          <w:szCs w:val="20"/>
        </w:rPr>
        <w:t>development;</w:t>
      </w:r>
      <w:proofErr w:type="gramEnd"/>
    </w:p>
    <w:p w:rsidR="00AE1C65" w:rsidRPr="00AE1C65" w:rsidRDefault="00AE1C65" w:rsidP="00AE1C65">
      <w:pPr>
        <w:numPr>
          <w:ilvl w:val="0"/>
          <w:numId w:val="9"/>
        </w:numPr>
        <w:spacing w:after="0"/>
        <w:ind w:left="1077" w:hanging="357"/>
        <w:rPr>
          <w:rFonts w:ascii="Tahoma" w:hAnsi="Tahoma" w:cs="Tahoma"/>
          <w:sz w:val="20"/>
          <w:szCs w:val="20"/>
        </w:rPr>
      </w:pPr>
      <w:r w:rsidRPr="00AE1C65">
        <w:rPr>
          <w:rFonts w:ascii="Tahoma" w:hAnsi="Tahoma" w:cs="Tahoma"/>
          <w:sz w:val="20"/>
          <w:szCs w:val="20"/>
        </w:rPr>
        <w:t>Summarise the issues, with respect to the proper planning and sustainable development of the area in which the proposed development would be situated, raised in any such submissions or observations, and give the response of the Chief Executive thereto; and,</w:t>
      </w:r>
    </w:p>
    <w:p w:rsidR="00AE1C65" w:rsidRPr="00AE1C65" w:rsidRDefault="00AE1C65" w:rsidP="00AE1C65">
      <w:pPr>
        <w:numPr>
          <w:ilvl w:val="0"/>
          <w:numId w:val="9"/>
        </w:numPr>
        <w:spacing w:after="0"/>
        <w:ind w:left="1077" w:hanging="357"/>
        <w:rPr>
          <w:rFonts w:ascii="Tahoma" w:hAnsi="Tahoma" w:cs="Tahoma"/>
          <w:sz w:val="20"/>
          <w:szCs w:val="20"/>
        </w:rPr>
      </w:pPr>
      <w:r w:rsidRPr="00AE1C65">
        <w:rPr>
          <w:rFonts w:ascii="Tahoma" w:hAnsi="Tahoma" w:cs="Tahoma"/>
          <w:sz w:val="20"/>
          <w:szCs w:val="20"/>
        </w:rPr>
        <w:t>Recommend whether or not the proposed development should be proceeded with as proposed, or as varied or modified as recommended in the report, or should not be proceeded with, as the case may be.</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Under Section 179(4) of the Act, the Elected Members shall, as soon as practicable, consider the proposed development and the report of the Chief Executive. Following the consideration of the 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 report.</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3. Site Description</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xml:space="preserve">The proposed site is located in the townland of Tallaght, South Dublin County with the proposed development situated at the corner of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and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beside the open space lands and on the site occupied by an uninhabited single-storey bungalow, which is proposed to be demolished. The described development comprises an area of 0.28ha.</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xml:space="preserve">The site is principally surrounded by residential developments, with Pine Lawn and green open space to the west whilst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and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form the southern and </w:t>
      </w:r>
      <w:r w:rsidRPr="00AE1C65">
        <w:rPr>
          <w:rFonts w:ascii="Tahoma" w:hAnsi="Tahoma" w:cs="Tahoma"/>
          <w:sz w:val="20"/>
          <w:szCs w:val="20"/>
        </w:rPr>
        <w:lastRenderedPageBreak/>
        <w:t xml:space="preserve">eastern boundaries respectively. An existing football pitch on the green open space used by 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Football Club is to the north of the development site. The site is relatively free of onsite services and is well served by public transport and local facilities.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4. Scheme Description</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xml:space="preserve">The proposal is for a social housing development for Independent Living for Older Persons, consisting of 12 homes and demolition of a single-storey dwelling house on lands off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&amp;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Tallaght, Dublin 24. The proposed development consists 8 (eight) one-bedroom one-storey houses and 4 (four) two-bedroom apartments.</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xml:space="preserve">The associated works will include: a new access from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landscaping works to boundaries and all necessary associated ancillary works on the site and to adjacent areas. The housing provision comprises of two-storey detached blocks of two apartments and one-storey terraced houses (all of which will be minimum A2 BER rated) grouped around a central courtyard.</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Plans and reports for proposed development are shown on the following links:</w:t>
      </w:r>
    </w:p>
    <w:p w:rsidR="00AE1C65" w:rsidRPr="00AE1C65" w:rsidRDefault="00107EF9" w:rsidP="00AE1C65">
      <w:pPr>
        <w:ind w:left="720"/>
        <w:rPr>
          <w:rFonts w:ascii="Tahoma" w:hAnsi="Tahoma" w:cs="Tahoma"/>
          <w:sz w:val="20"/>
          <w:szCs w:val="20"/>
        </w:rPr>
      </w:pPr>
      <w:hyperlink r:id="rId10" w:history="1">
        <w:r w:rsidR="00AE1C65" w:rsidRPr="00AE1C65">
          <w:rPr>
            <w:rStyle w:val="Hyperlink"/>
            <w:rFonts w:ascii="Tahoma" w:hAnsi="Tahoma" w:cs="Tahoma"/>
            <w:sz w:val="20"/>
            <w:szCs w:val="20"/>
          </w:rPr>
          <w:t>Sheet 1 Constraints Plan, Location Plan, Existing Site Plan</w:t>
        </w:r>
      </w:hyperlink>
    </w:p>
    <w:p w:rsidR="00AE1C65" w:rsidRPr="00AE1C65" w:rsidRDefault="00107EF9" w:rsidP="00AE1C65">
      <w:pPr>
        <w:ind w:left="720"/>
        <w:rPr>
          <w:rFonts w:ascii="Tahoma" w:hAnsi="Tahoma" w:cs="Tahoma"/>
          <w:sz w:val="20"/>
          <w:szCs w:val="20"/>
        </w:rPr>
      </w:pPr>
      <w:hyperlink r:id="rId11" w:history="1">
        <w:r w:rsidR="00AE1C65" w:rsidRPr="00AE1C65">
          <w:rPr>
            <w:rStyle w:val="Hyperlink"/>
            <w:rFonts w:ascii="Tahoma" w:hAnsi="Tahoma" w:cs="Tahoma"/>
            <w:sz w:val="20"/>
            <w:szCs w:val="20"/>
          </w:rPr>
          <w:t>Sheet 2 Proposed Site Plan and Roof Plan</w:t>
        </w:r>
      </w:hyperlink>
    </w:p>
    <w:p w:rsidR="00AE1C65" w:rsidRPr="00AE1C65" w:rsidRDefault="00107EF9" w:rsidP="00AE1C65">
      <w:pPr>
        <w:ind w:left="720"/>
        <w:rPr>
          <w:rFonts w:ascii="Tahoma" w:hAnsi="Tahoma" w:cs="Tahoma"/>
          <w:sz w:val="20"/>
          <w:szCs w:val="20"/>
        </w:rPr>
      </w:pPr>
      <w:hyperlink r:id="rId12" w:history="1">
        <w:r w:rsidR="00AE1C65" w:rsidRPr="00AE1C65">
          <w:rPr>
            <w:rStyle w:val="Hyperlink"/>
            <w:rFonts w:ascii="Tahoma" w:hAnsi="Tahoma" w:cs="Tahoma"/>
            <w:sz w:val="20"/>
            <w:szCs w:val="20"/>
          </w:rPr>
          <w:t>Sheet 3 Proposed Floor Plans</w:t>
        </w:r>
      </w:hyperlink>
    </w:p>
    <w:p w:rsidR="00AE1C65" w:rsidRPr="00AE1C65" w:rsidRDefault="00107EF9" w:rsidP="00AE1C65">
      <w:pPr>
        <w:ind w:left="720"/>
        <w:rPr>
          <w:rFonts w:ascii="Tahoma" w:hAnsi="Tahoma" w:cs="Tahoma"/>
          <w:sz w:val="20"/>
          <w:szCs w:val="20"/>
        </w:rPr>
      </w:pPr>
      <w:hyperlink r:id="rId13" w:history="1">
        <w:r w:rsidR="00AE1C65" w:rsidRPr="00AE1C65">
          <w:rPr>
            <w:rStyle w:val="Hyperlink"/>
            <w:rFonts w:ascii="Tahoma" w:hAnsi="Tahoma" w:cs="Tahoma"/>
            <w:sz w:val="20"/>
            <w:szCs w:val="20"/>
          </w:rPr>
          <w:t>Sheet 4 Proposed House Types</w:t>
        </w:r>
      </w:hyperlink>
    </w:p>
    <w:p w:rsidR="00AE1C65" w:rsidRPr="00AE1C65" w:rsidRDefault="00107EF9" w:rsidP="00AE1C65">
      <w:pPr>
        <w:ind w:left="720"/>
        <w:rPr>
          <w:rFonts w:ascii="Tahoma" w:hAnsi="Tahoma" w:cs="Tahoma"/>
          <w:sz w:val="20"/>
          <w:szCs w:val="20"/>
        </w:rPr>
      </w:pPr>
      <w:hyperlink r:id="rId14" w:history="1">
        <w:r w:rsidR="00AE1C65" w:rsidRPr="00AE1C65">
          <w:rPr>
            <w:rStyle w:val="Hyperlink"/>
            <w:rFonts w:ascii="Tahoma" w:hAnsi="Tahoma" w:cs="Tahoma"/>
            <w:sz w:val="20"/>
            <w:szCs w:val="20"/>
          </w:rPr>
          <w:t>Sheet 5 Proposed Elevations</w:t>
        </w:r>
      </w:hyperlink>
    </w:p>
    <w:p w:rsidR="00AE1C65" w:rsidRPr="00AE1C65" w:rsidRDefault="00107EF9" w:rsidP="00AE1C65">
      <w:pPr>
        <w:ind w:left="720"/>
        <w:rPr>
          <w:rFonts w:ascii="Tahoma" w:hAnsi="Tahoma" w:cs="Tahoma"/>
          <w:sz w:val="20"/>
          <w:szCs w:val="20"/>
        </w:rPr>
      </w:pPr>
      <w:hyperlink r:id="rId15" w:history="1">
        <w:r w:rsidR="00AE1C65" w:rsidRPr="00AE1C65">
          <w:rPr>
            <w:rStyle w:val="Hyperlink"/>
            <w:rFonts w:ascii="Tahoma" w:hAnsi="Tahoma" w:cs="Tahoma"/>
            <w:sz w:val="20"/>
            <w:szCs w:val="20"/>
          </w:rPr>
          <w:t>Screening for Appropriate Assessment</w:t>
        </w:r>
      </w:hyperlink>
    </w:p>
    <w:p w:rsidR="00AE1C65" w:rsidRPr="00AE1C65" w:rsidRDefault="00107EF9" w:rsidP="00AE1C65">
      <w:pPr>
        <w:ind w:left="720"/>
        <w:rPr>
          <w:rFonts w:ascii="Tahoma" w:hAnsi="Tahoma" w:cs="Tahoma"/>
          <w:sz w:val="20"/>
          <w:szCs w:val="20"/>
        </w:rPr>
      </w:pPr>
      <w:hyperlink r:id="rId16" w:history="1">
        <w:r w:rsidR="00AE1C65" w:rsidRPr="00AE1C65">
          <w:rPr>
            <w:rStyle w:val="Hyperlink"/>
            <w:rFonts w:ascii="Tahoma" w:hAnsi="Tahoma" w:cs="Tahoma"/>
            <w:sz w:val="20"/>
            <w:szCs w:val="20"/>
          </w:rPr>
          <w:t>Screening for Environmental Impact Assessment</w:t>
        </w:r>
      </w:hyperlink>
    </w:p>
    <w:p w:rsidR="00AE1C65" w:rsidRPr="00AE1C65" w:rsidRDefault="00107EF9" w:rsidP="00AE1C65">
      <w:pPr>
        <w:ind w:left="720"/>
        <w:rPr>
          <w:rFonts w:ascii="Tahoma" w:hAnsi="Tahoma" w:cs="Tahoma"/>
          <w:sz w:val="20"/>
          <w:szCs w:val="20"/>
        </w:rPr>
      </w:pPr>
      <w:hyperlink r:id="rId17" w:history="1">
        <w:r w:rsidR="00AE1C65" w:rsidRPr="00AE1C65">
          <w:rPr>
            <w:rStyle w:val="Hyperlink"/>
            <w:rFonts w:ascii="Tahoma" w:hAnsi="Tahoma" w:cs="Tahoma"/>
            <w:sz w:val="20"/>
            <w:szCs w:val="20"/>
          </w:rPr>
          <w:t>Part 8 County Architect’s Report</w:t>
        </w:r>
      </w:hyperlink>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5. Public Consultation</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Plans and particulars of the proposed development were on public display for over seven weeks from 28</w:t>
      </w:r>
      <w:r w:rsidRPr="00AE1C65">
        <w:rPr>
          <w:rFonts w:ascii="Tahoma" w:hAnsi="Tahoma" w:cs="Tahoma"/>
          <w:sz w:val="20"/>
          <w:szCs w:val="20"/>
          <w:vertAlign w:val="superscript"/>
        </w:rPr>
        <w:t>th</w:t>
      </w:r>
      <w:r w:rsidRPr="00AE1C65">
        <w:rPr>
          <w:rFonts w:ascii="Tahoma" w:hAnsi="Tahoma" w:cs="Tahoma"/>
          <w:sz w:val="20"/>
          <w:szCs w:val="20"/>
        </w:rPr>
        <w:t xml:space="preserve"> November 2019 to 16</w:t>
      </w:r>
      <w:r w:rsidRPr="00AE1C65">
        <w:rPr>
          <w:rFonts w:ascii="Tahoma" w:hAnsi="Tahoma" w:cs="Tahoma"/>
          <w:sz w:val="20"/>
          <w:szCs w:val="20"/>
          <w:vertAlign w:val="superscript"/>
        </w:rPr>
        <w:t>th</w:t>
      </w:r>
      <w:r w:rsidRPr="00AE1C65">
        <w:rPr>
          <w:rFonts w:ascii="Tahoma" w:hAnsi="Tahoma" w:cs="Tahoma"/>
          <w:sz w:val="20"/>
          <w:szCs w:val="20"/>
        </w:rPr>
        <w:t xml:space="preserve"> January 2020 (inclusive). During the public consultation, information on the proposed social housing development was disseminated to the public and submissions were invited.</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The public consultation on the proposed social housing development included the following statutory and non-statutory elements:</w:t>
      </w:r>
    </w:p>
    <w:p w:rsidR="00AE1C65" w:rsidRPr="00AE1C65" w:rsidRDefault="00AE1C65" w:rsidP="00AE1C65">
      <w:pPr>
        <w:numPr>
          <w:ilvl w:val="1"/>
          <w:numId w:val="10"/>
        </w:numPr>
        <w:spacing w:after="0"/>
        <w:ind w:left="1434" w:hanging="357"/>
        <w:rPr>
          <w:rFonts w:ascii="Tahoma" w:hAnsi="Tahoma" w:cs="Tahoma"/>
          <w:sz w:val="20"/>
          <w:szCs w:val="20"/>
        </w:rPr>
      </w:pPr>
      <w:r w:rsidRPr="00AE1C65">
        <w:rPr>
          <w:rFonts w:ascii="Tahoma" w:hAnsi="Tahoma" w:cs="Tahoma"/>
          <w:sz w:val="20"/>
          <w:szCs w:val="20"/>
        </w:rPr>
        <w:t xml:space="preserve">Newspaper Notices in the Echo and the </w:t>
      </w:r>
      <w:proofErr w:type="gramStart"/>
      <w:r w:rsidRPr="00AE1C65">
        <w:rPr>
          <w:rFonts w:ascii="Tahoma" w:hAnsi="Tahoma" w:cs="Tahoma"/>
          <w:sz w:val="20"/>
          <w:szCs w:val="20"/>
        </w:rPr>
        <w:t>Gazette;</w:t>
      </w:r>
      <w:proofErr w:type="gramEnd"/>
    </w:p>
    <w:p w:rsidR="00AE1C65" w:rsidRPr="00AE1C65" w:rsidRDefault="00AE1C65" w:rsidP="00AE1C65">
      <w:pPr>
        <w:numPr>
          <w:ilvl w:val="1"/>
          <w:numId w:val="10"/>
        </w:numPr>
        <w:spacing w:after="0"/>
        <w:ind w:left="1434" w:hanging="357"/>
        <w:rPr>
          <w:rFonts w:ascii="Tahoma" w:hAnsi="Tahoma" w:cs="Tahoma"/>
          <w:sz w:val="20"/>
          <w:szCs w:val="20"/>
        </w:rPr>
      </w:pPr>
      <w:r w:rsidRPr="00AE1C65">
        <w:rPr>
          <w:rFonts w:ascii="Tahoma" w:hAnsi="Tahoma" w:cs="Tahoma"/>
          <w:sz w:val="20"/>
          <w:szCs w:val="20"/>
        </w:rPr>
        <w:t xml:space="preserve">Public consultation displays in County Hall, </w:t>
      </w:r>
      <w:proofErr w:type="gramStart"/>
      <w:r w:rsidRPr="00AE1C65">
        <w:rPr>
          <w:rFonts w:ascii="Tahoma" w:hAnsi="Tahoma" w:cs="Tahoma"/>
          <w:sz w:val="20"/>
          <w:szCs w:val="20"/>
        </w:rPr>
        <w:t>Tallaght;</w:t>
      </w:r>
      <w:proofErr w:type="gramEnd"/>
    </w:p>
    <w:p w:rsidR="00AE1C65" w:rsidRPr="00AE1C65" w:rsidRDefault="00AE1C65" w:rsidP="00AE1C65">
      <w:pPr>
        <w:numPr>
          <w:ilvl w:val="1"/>
          <w:numId w:val="10"/>
        </w:numPr>
        <w:spacing w:after="0"/>
        <w:ind w:left="1434" w:hanging="357"/>
        <w:rPr>
          <w:rFonts w:ascii="Tahoma" w:hAnsi="Tahoma" w:cs="Tahoma"/>
          <w:sz w:val="20"/>
          <w:szCs w:val="20"/>
        </w:rPr>
      </w:pPr>
      <w:r w:rsidRPr="00AE1C65">
        <w:rPr>
          <w:rFonts w:ascii="Tahoma" w:hAnsi="Tahoma" w:cs="Tahoma"/>
          <w:sz w:val="20"/>
          <w:szCs w:val="20"/>
        </w:rPr>
        <w:t>Briefings for Elected Members, and local residents; and,</w:t>
      </w:r>
    </w:p>
    <w:p w:rsidR="00AE1C65" w:rsidRPr="00AE1C65" w:rsidRDefault="00AE1C65" w:rsidP="00AE1C65">
      <w:pPr>
        <w:numPr>
          <w:ilvl w:val="1"/>
          <w:numId w:val="10"/>
        </w:numPr>
        <w:spacing w:after="0"/>
        <w:ind w:left="1434" w:hanging="357"/>
        <w:rPr>
          <w:rFonts w:ascii="Tahoma" w:hAnsi="Tahoma" w:cs="Tahoma"/>
          <w:sz w:val="20"/>
          <w:szCs w:val="20"/>
        </w:rPr>
      </w:pPr>
      <w:r w:rsidRPr="00AE1C65">
        <w:rPr>
          <w:rFonts w:ascii="Tahoma" w:hAnsi="Tahoma" w:cs="Tahoma"/>
          <w:sz w:val="20"/>
          <w:szCs w:val="20"/>
        </w:rPr>
        <w:t>Information on Social Media including Facebook and Twitter.</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Submissions and observations on the social housing development could be made online and in writing for a period of over seven (7) weeks between 28</w:t>
      </w:r>
      <w:r w:rsidRPr="00AE1C65">
        <w:rPr>
          <w:rFonts w:ascii="Tahoma" w:hAnsi="Tahoma" w:cs="Tahoma"/>
          <w:sz w:val="20"/>
          <w:szCs w:val="20"/>
          <w:vertAlign w:val="superscript"/>
        </w:rPr>
        <w:t>th</w:t>
      </w:r>
      <w:r w:rsidRPr="00AE1C65">
        <w:rPr>
          <w:rFonts w:ascii="Tahoma" w:hAnsi="Tahoma" w:cs="Tahoma"/>
          <w:sz w:val="20"/>
          <w:szCs w:val="20"/>
        </w:rPr>
        <w:t xml:space="preserve"> of November 2019 to 16</w:t>
      </w:r>
      <w:r w:rsidRPr="00AE1C65">
        <w:rPr>
          <w:rFonts w:ascii="Tahoma" w:hAnsi="Tahoma" w:cs="Tahoma"/>
          <w:sz w:val="20"/>
          <w:szCs w:val="20"/>
          <w:vertAlign w:val="superscript"/>
        </w:rPr>
        <w:t>th</w:t>
      </w:r>
      <w:r w:rsidRPr="00AE1C65">
        <w:rPr>
          <w:rFonts w:ascii="Tahoma" w:hAnsi="Tahoma" w:cs="Tahoma"/>
          <w:sz w:val="20"/>
          <w:szCs w:val="20"/>
        </w:rPr>
        <w:t xml:space="preserve"> of January 2020 (inclusive).</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6. Environmental Impact Assessment and Appropriate Assessment</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The proposal has undergone an Appropriate Assessment Screening under the Habitats Directive (92/43/EEC) and it is considered that implementation of the proposed development would not be likely to have significant adverse effects on the integrity or conservation objectives of any Natura 2000 network of sites.</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lastRenderedPageBreak/>
        <w:t>The proposal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xml:space="preserve">As a result of the above, in accordance with Part XI of the Act, the Elected Members of the Council can consider the proposed social housing development for Independent Living for Older Persons, consisting of 12 homes, and demolition of a single-storey dwelling house on lands off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&amp;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Tallaght, Dublin 24, under Part 8 of the Regulations.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7. Outcome of Public Consultation Process</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A list of all the persons, organisations and bodies that made submissions is provided in the links in the table below for each method of submission received together with links to copies of the submissions received. For reasons of data protection, these documents have the personal addresses of submitters redacted.</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A total of 29 submissions/observations were received.</w:t>
      </w:r>
    </w:p>
    <w:tbl>
      <w:tblPr>
        <w:tblW w:w="9025" w:type="dxa"/>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90"/>
        <w:gridCol w:w="3780"/>
        <w:gridCol w:w="1555"/>
      </w:tblGrid>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b/>
                <w:sz w:val="20"/>
                <w:szCs w:val="20"/>
              </w:rPr>
              <w:t>Person/Prescribed Body</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b/>
                <w:sz w:val="20"/>
                <w:szCs w:val="20"/>
              </w:rPr>
              <w:t>Link to Submission Received</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b/>
                <w:sz w:val="20"/>
                <w:szCs w:val="20"/>
              </w:rPr>
              <w:t>No. Submissions</w:t>
            </w:r>
          </w:p>
        </w:tc>
      </w:tr>
      <w:tr w:rsidR="00AE1C65" w:rsidRPr="00AE1C65" w:rsidTr="00AE1C65">
        <w:tc>
          <w:tcPr>
            <w:tcW w:w="3690"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Consultation Portal Submissions</w:t>
            </w:r>
          </w:p>
        </w:tc>
        <w:tc>
          <w:tcPr>
            <w:tcW w:w="3780" w:type="dxa"/>
            <w:vAlign w:val="center"/>
          </w:tcPr>
          <w:p w:rsidR="00AE1C65" w:rsidRPr="00AE1C65" w:rsidRDefault="00107EF9" w:rsidP="00AE1C65">
            <w:pPr>
              <w:rPr>
                <w:rFonts w:ascii="Tahoma" w:hAnsi="Tahoma" w:cs="Tahoma"/>
                <w:sz w:val="20"/>
                <w:szCs w:val="20"/>
              </w:rPr>
            </w:pPr>
            <w:hyperlink r:id="rId18" w:history="1">
              <w:r w:rsidR="00AE1C65" w:rsidRPr="00AE1C65">
                <w:rPr>
                  <w:rStyle w:val="Hyperlink"/>
                  <w:rFonts w:ascii="Tahoma" w:hAnsi="Tahoma" w:cs="Tahoma"/>
                  <w:sz w:val="20"/>
                  <w:szCs w:val="20"/>
                </w:rPr>
                <w:t>Consultation Portal Submissions</w:t>
              </w:r>
            </w:hyperlink>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18</w:t>
            </w:r>
          </w:p>
        </w:tc>
      </w:tr>
      <w:tr w:rsidR="00AE1C65" w:rsidRPr="00AE1C65" w:rsidTr="00AE1C65">
        <w:tc>
          <w:tcPr>
            <w:tcW w:w="3690"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Written Submissions</w:t>
            </w:r>
          </w:p>
        </w:tc>
        <w:tc>
          <w:tcPr>
            <w:tcW w:w="3780" w:type="dxa"/>
            <w:vAlign w:val="center"/>
          </w:tcPr>
          <w:p w:rsidR="00AE1C65" w:rsidRPr="00AE1C65" w:rsidRDefault="00107EF9" w:rsidP="00AE1C65">
            <w:pPr>
              <w:rPr>
                <w:rFonts w:ascii="Tahoma" w:hAnsi="Tahoma" w:cs="Tahoma"/>
                <w:sz w:val="20"/>
                <w:szCs w:val="20"/>
              </w:rPr>
            </w:pPr>
            <w:hyperlink r:id="rId19" w:history="1">
              <w:r w:rsidR="00AE1C65" w:rsidRPr="00AE1C65">
                <w:rPr>
                  <w:rStyle w:val="Hyperlink"/>
                  <w:rFonts w:ascii="Tahoma" w:hAnsi="Tahoma" w:cs="Tahoma"/>
                  <w:sz w:val="20"/>
                  <w:szCs w:val="20"/>
                </w:rPr>
                <w:t>Written Submissions</w:t>
              </w:r>
            </w:hyperlink>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6</w:t>
            </w:r>
          </w:p>
        </w:tc>
      </w:tr>
      <w:tr w:rsidR="00AE1C65" w:rsidRPr="00AE1C65" w:rsidTr="00AE1C65">
        <w:tc>
          <w:tcPr>
            <w:tcW w:w="3690"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Customer Contact System Submissions</w:t>
            </w:r>
          </w:p>
        </w:tc>
        <w:tc>
          <w:tcPr>
            <w:tcW w:w="3780" w:type="dxa"/>
            <w:vAlign w:val="center"/>
          </w:tcPr>
          <w:p w:rsidR="00AE1C65" w:rsidRPr="00AE1C65" w:rsidRDefault="00107EF9" w:rsidP="00AE1C65">
            <w:pPr>
              <w:rPr>
                <w:rFonts w:ascii="Tahoma" w:hAnsi="Tahoma" w:cs="Tahoma"/>
                <w:sz w:val="20"/>
                <w:szCs w:val="20"/>
              </w:rPr>
            </w:pPr>
            <w:hyperlink r:id="rId20" w:history="1">
              <w:r w:rsidR="00AE1C65" w:rsidRPr="00AE1C65">
                <w:rPr>
                  <w:rStyle w:val="Hyperlink"/>
                  <w:rFonts w:ascii="Tahoma" w:hAnsi="Tahoma" w:cs="Tahoma"/>
                  <w:sz w:val="20"/>
                  <w:szCs w:val="20"/>
                </w:rPr>
                <w:t>Customer Contact System Submissions</w:t>
              </w:r>
            </w:hyperlink>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2</w:t>
            </w:r>
          </w:p>
        </w:tc>
      </w:tr>
      <w:tr w:rsidR="00AE1C65" w:rsidRPr="00AE1C65" w:rsidTr="00AE1C65">
        <w:tc>
          <w:tcPr>
            <w:tcW w:w="3690"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Geological Survey Ireland</w:t>
            </w:r>
          </w:p>
        </w:tc>
        <w:tc>
          <w:tcPr>
            <w:tcW w:w="3780" w:type="dxa"/>
            <w:vAlign w:val="center"/>
          </w:tcPr>
          <w:p w:rsidR="00AE1C65" w:rsidRPr="00AE1C65" w:rsidRDefault="00107EF9" w:rsidP="00AE1C65">
            <w:pPr>
              <w:rPr>
                <w:rFonts w:ascii="Tahoma" w:hAnsi="Tahoma" w:cs="Tahoma"/>
                <w:sz w:val="20"/>
                <w:szCs w:val="20"/>
              </w:rPr>
            </w:pPr>
            <w:hyperlink r:id="rId21" w:history="1">
              <w:r w:rsidR="00AE1C65" w:rsidRPr="00AE1C65">
                <w:rPr>
                  <w:rStyle w:val="Hyperlink"/>
                  <w:rFonts w:ascii="Tahoma" w:hAnsi="Tahoma" w:cs="Tahoma"/>
                  <w:sz w:val="20"/>
                  <w:szCs w:val="20"/>
                </w:rPr>
                <w:t>Geological Survey Ireland</w:t>
              </w:r>
            </w:hyperlink>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w:t>
            </w:r>
          </w:p>
        </w:tc>
      </w:tr>
      <w:tr w:rsidR="00AE1C65" w:rsidRPr="00AE1C65" w:rsidTr="00AE1C65">
        <w:tc>
          <w:tcPr>
            <w:tcW w:w="3690"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Transport Infrastructure Ireland</w:t>
            </w:r>
          </w:p>
        </w:tc>
        <w:tc>
          <w:tcPr>
            <w:tcW w:w="3780" w:type="dxa"/>
            <w:vAlign w:val="center"/>
          </w:tcPr>
          <w:p w:rsidR="00AE1C65" w:rsidRPr="00AE1C65" w:rsidRDefault="00107EF9" w:rsidP="00AE1C65">
            <w:pPr>
              <w:rPr>
                <w:rFonts w:ascii="Tahoma" w:hAnsi="Tahoma" w:cs="Tahoma"/>
                <w:sz w:val="20"/>
                <w:szCs w:val="20"/>
              </w:rPr>
            </w:pPr>
            <w:hyperlink r:id="rId22" w:history="1">
              <w:r w:rsidR="00AE1C65" w:rsidRPr="00AE1C65">
                <w:rPr>
                  <w:rStyle w:val="Hyperlink"/>
                  <w:rFonts w:ascii="Tahoma" w:hAnsi="Tahoma" w:cs="Tahoma"/>
                  <w:sz w:val="20"/>
                  <w:szCs w:val="20"/>
                </w:rPr>
                <w:t>Transport Infrastructure Ireland</w:t>
              </w:r>
            </w:hyperlink>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w:t>
            </w:r>
          </w:p>
        </w:tc>
      </w:tr>
      <w:tr w:rsidR="00AE1C65" w:rsidRPr="00AE1C65" w:rsidTr="00AE1C65">
        <w:tc>
          <w:tcPr>
            <w:tcW w:w="3690"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Dept of Culture, Heritage &amp; The Gaeltacht</w:t>
            </w:r>
          </w:p>
        </w:tc>
        <w:tc>
          <w:tcPr>
            <w:tcW w:w="3780" w:type="dxa"/>
            <w:vAlign w:val="center"/>
          </w:tcPr>
          <w:p w:rsidR="00AE1C65" w:rsidRPr="00AE1C65" w:rsidRDefault="00107EF9" w:rsidP="00AE1C65">
            <w:pPr>
              <w:rPr>
                <w:rFonts w:ascii="Tahoma" w:hAnsi="Tahoma" w:cs="Tahoma"/>
                <w:sz w:val="20"/>
                <w:szCs w:val="20"/>
              </w:rPr>
            </w:pPr>
            <w:hyperlink r:id="rId23" w:history="1">
              <w:r w:rsidR="00AE1C65" w:rsidRPr="00AE1C65">
                <w:rPr>
                  <w:rStyle w:val="Hyperlink"/>
                  <w:rFonts w:ascii="Tahoma" w:hAnsi="Tahoma" w:cs="Tahoma"/>
                  <w:sz w:val="20"/>
                  <w:szCs w:val="20"/>
                </w:rPr>
                <w:t>Dept of Culture, Heritage &amp; The Gaeltacht</w:t>
              </w:r>
            </w:hyperlink>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w:t>
            </w:r>
          </w:p>
        </w:tc>
      </w:tr>
    </w:tbl>
    <w:p w:rsidR="00AE1C65" w:rsidRPr="00AE1C65" w:rsidRDefault="00AE1C65" w:rsidP="00AE1C65">
      <w:pPr>
        <w:ind w:left="720"/>
        <w:rPr>
          <w:rFonts w:ascii="Tahoma" w:hAnsi="Tahoma" w:cs="Tahoma"/>
          <w:sz w:val="20"/>
          <w:szCs w:val="20"/>
        </w:rPr>
      </w:pPr>
      <w:r w:rsidRPr="00AE1C65">
        <w:rPr>
          <w:rFonts w:ascii="Tahoma" w:hAnsi="Tahoma" w:cs="Tahoma"/>
          <w:sz w:val="20"/>
          <w:szCs w:val="20"/>
        </w:rPr>
        <w:t>A summary breakdown of the issues raised in the submissions is as follows:</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23"/>
        <w:gridCol w:w="6705"/>
        <w:gridCol w:w="617"/>
      </w:tblGrid>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b/>
                <w:sz w:val="20"/>
                <w:szCs w:val="20"/>
              </w:rPr>
              <w:t>Ref.</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b/>
                <w:sz w:val="20"/>
                <w:szCs w:val="20"/>
              </w:rPr>
              <w:t>Category of Submission</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b/>
                <w:sz w:val="20"/>
                <w:szCs w:val="20"/>
              </w:rPr>
              <w:t>Count</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Traffic and Road Safety</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18</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2.</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Parking</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6</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3.</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Road Design</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6</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4.</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Loss of green space/recreational amenity/impact on existing services</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15</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5.</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 xml:space="preserve">Overdevelopment of the current site/Old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area</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9</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6.</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Allocation of New Housing</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5</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7.</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 xml:space="preserve">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F.C facilities</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5</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8.</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Design of the proposed development</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5</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9.</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Boundary design</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4</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10.</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Utility boxes</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4</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11.</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Zoning</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lastRenderedPageBreak/>
              <w:t>12.</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Site Investigations/project scoping</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13.</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Environmental Impact</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2</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14.</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Public consultation period</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2</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15.</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Description of site</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2</w:t>
            </w:r>
          </w:p>
        </w:tc>
      </w:tr>
      <w:tr w:rsidR="00AE1C65" w:rsidRPr="00AE1C65" w:rsidTr="00AE1C65">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16.</w:t>
            </w:r>
          </w:p>
        </w:tc>
        <w:tc>
          <w:tcPr>
            <w:tcW w:w="6705" w:type="dxa"/>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Support for the proposal</w:t>
            </w:r>
          </w:p>
        </w:tc>
        <w:tc>
          <w:tcPr>
            <w:tcW w:w="0" w:type="auto"/>
            <w:vAlign w:val="center"/>
          </w:tcPr>
          <w:p w:rsidR="00AE1C65" w:rsidRPr="00AE1C65" w:rsidRDefault="00AE1C65" w:rsidP="00AE1C65">
            <w:pPr>
              <w:rPr>
                <w:rFonts w:ascii="Tahoma" w:hAnsi="Tahoma" w:cs="Tahoma"/>
                <w:sz w:val="20"/>
                <w:szCs w:val="20"/>
              </w:rPr>
            </w:pPr>
            <w:r w:rsidRPr="00AE1C65">
              <w:rPr>
                <w:rFonts w:ascii="Tahoma" w:hAnsi="Tahoma" w:cs="Tahoma"/>
                <w:sz w:val="20"/>
                <w:szCs w:val="20"/>
              </w:rPr>
              <w:t>2</w:t>
            </w:r>
          </w:p>
        </w:tc>
      </w:tr>
    </w:tbl>
    <w:p w:rsidR="00AE1C65" w:rsidRPr="00AE1C65" w:rsidRDefault="00AE1C65" w:rsidP="00AE1C65">
      <w:pPr>
        <w:ind w:left="720"/>
        <w:rPr>
          <w:rFonts w:ascii="Tahoma" w:hAnsi="Tahoma" w:cs="Tahoma"/>
          <w:sz w:val="20"/>
          <w:szCs w:val="20"/>
        </w:rPr>
      </w:pPr>
      <w:r w:rsidRPr="00AE1C65">
        <w:rPr>
          <w:rFonts w:ascii="Tahoma" w:hAnsi="Tahoma" w:cs="Tahoma"/>
          <w:b/>
          <w:sz w:val="20"/>
          <w:szCs w:val="20"/>
        </w:rPr>
        <w:t>8. Summary of Issues Raised and Chief Executive’s Responses &amp; Recommendations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1 – Traffic and Road Safety</w:t>
      </w:r>
    </w:p>
    <w:p w:rsidR="00AE1C65" w:rsidRPr="00AE1C65" w:rsidRDefault="00AE1C65" w:rsidP="00AE1C65">
      <w:pPr>
        <w:numPr>
          <w:ilvl w:val="0"/>
          <w:numId w:val="11"/>
        </w:numPr>
        <w:spacing w:after="0"/>
        <w:ind w:left="1077" w:hanging="357"/>
        <w:rPr>
          <w:rFonts w:ascii="Tahoma" w:hAnsi="Tahoma" w:cs="Tahoma"/>
          <w:sz w:val="20"/>
          <w:szCs w:val="20"/>
        </w:rPr>
      </w:pPr>
      <w:r w:rsidRPr="00AE1C65">
        <w:rPr>
          <w:rFonts w:ascii="Tahoma" w:hAnsi="Tahoma" w:cs="Tahoma"/>
          <w:sz w:val="20"/>
          <w:szCs w:val="20"/>
        </w:rPr>
        <w:t xml:space="preserve">The proposed access at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will impact on traffic congestion.</w:t>
      </w:r>
    </w:p>
    <w:p w:rsidR="00AE1C65" w:rsidRPr="00AE1C65" w:rsidRDefault="00AE1C65" w:rsidP="00AE1C65">
      <w:pPr>
        <w:numPr>
          <w:ilvl w:val="0"/>
          <w:numId w:val="11"/>
        </w:numPr>
        <w:spacing w:after="0"/>
        <w:ind w:left="1077" w:hanging="357"/>
        <w:rPr>
          <w:rFonts w:ascii="Tahoma" w:hAnsi="Tahoma" w:cs="Tahoma"/>
          <w:sz w:val="20"/>
          <w:szCs w:val="20"/>
        </w:rPr>
      </w:pPr>
      <w:r w:rsidRPr="00AE1C65">
        <w:rPr>
          <w:rFonts w:ascii="Tahoma" w:hAnsi="Tahoma" w:cs="Tahoma"/>
          <w:sz w:val="20"/>
          <w:szCs w:val="20"/>
        </w:rPr>
        <w:t xml:space="preserve">On-street parking is a contributory issue to the traffic congestion at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&amp;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concerns raised regarding the potential increase in cars parking on-street.</w:t>
      </w:r>
    </w:p>
    <w:p w:rsidR="00AE1C65" w:rsidRPr="00AE1C65" w:rsidRDefault="00AE1C65" w:rsidP="00AE1C65">
      <w:pPr>
        <w:numPr>
          <w:ilvl w:val="0"/>
          <w:numId w:val="11"/>
        </w:numPr>
        <w:spacing w:after="0"/>
        <w:ind w:left="1077" w:hanging="357"/>
        <w:rPr>
          <w:rFonts w:ascii="Tahoma" w:hAnsi="Tahoma" w:cs="Tahoma"/>
          <w:sz w:val="20"/>
          <w:szCs w:val="20"/>
        </w:rPr>
      </w:pPr>
      <w:r w:rsidRPr="00AE1C65">
        <w:rPr>
          <w:rFonts w:ascii="Tahoma" w:hAnsi="Tahoma" w:cs="Tahoma"/>
          <w:sz w:val="20"/>
          <w:szCs w:val="20"/>
        </w:rPr>
        <w:t>Concerns regarding impact on traffic during construction period.</w:t>
      </w:r>
    </w:p>
    <w:p w:rsidR="00AE1C65" w:rsidRPr="00AE1C65" w:rsidRDefault="00AE1C65" w:rsidP="00AE1C65">
      <w:pPr>
        <w:numPr>
          <w:ilvl w:val="0"/>
          <w:numId w:val="11"/>
        </w:numPr>
        <w:spacing w:after="0"/>
        <w:ind w:left="1077" w:hanging="357"/>
        <w:rPr>
          <w:rFonts w:ascii="Tahoma" w:hAnsi="Tahoma" w:cs="Tahoma"/>
          <w:sz w:val="20"/>
          <w:szCs w:val="20"/>
        </w:rPr>
      </w:pPr>
      <w:r w:rsidRPr="00AE1C65">
        <w:rPr>
          <w:rFonts w:ascii="Tahoma" w:hAnsi="Tahoma" w:cs="Tahoma"/>
          <w:sz w:val="20"/>
          <w:szCs w:val="20"/>
        </w:rPr>
        <w:t>Submissions received in respect of the 77a bus route travelling past the site of the proposed development and the current traffic challenges faced by the bus route at this location.</w:t>
      </w:r>
    </w:p>
    <w:p w:rsidR="00AE1C65" w:rsidRPr="00AE1C65" w:rsidRDefault="00AE1C65" w:rsidP="00AE1C65">
      <w:pPr>
        <w:numPr>
          <w:ilvl w:val="0"/>
          <w:numId w:val="11"/>
        </w:numPr>
        <w:spacing w:after="0"/>
        <w:ind w:left="1077" w:hanging="357"/>
        <w:rPr>
          <w:rFonts w:ascii="Tahoma" w:hAnsi="Tahoma" w:cs="Tahoma"/>
          <w:sz w:val="20"/>
          <w:szCs w:val="20"/>
        </w:rPr>
      </w:pPr>
      <w:r w:rsidRPr="00AE1C65">
        <w:rPr>
          <w:rFonts w:ascii="Tahoma" w:hAnsi="Tahoma" w:cs="Tahoma"/>
          <w:sz w:val="20"/>
          <w:szCs w:val="20"/>
        </w:rPr>
        <w:t>Request for a traffic survey to be carried out.</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r w:rsidRPr="00AE1C65">
        <w:rPr>
          <w:rFonts w:ascii="Tahoma" w:hAnsi="Tahoma" w:cs="Tahoma"/>
          <w:sz w:val="20"/>
          <w:szCs w:val="20"/>
        </w:rPr>
        <w:br/>
      </w:r>
    </w:p>
    <w:p w:rsidR="00AE1C65" w:rsidRPr="00AE1C65" w:rsidRDefault="00AE1C65" w:rsidP="00AE1C65">
      <w:pPr>
        <w:numPr>
          <w:ilvl w:val="0"/>
          <w:numId w:val="12"/>
        </w:numPr>
        <w:spacing w:after="0"/>
        <w:ind w:left="1077" w:hanging="357"/>
        <w:rPr>
          <w:rFonts w:ascii="Tahoma" w:hAnsi="Tahoma" w:cs="Tahoma"/>
          <w:sz w:val="20"/>
          <w:szCs w:val="20"/>
        </w:rPr>
      </w:pPr>
      <w:r w:rsidRPr="00AE1C65">
        <w:rPr>
          <w:rFonts w:ascii="Tahoma" w:hAnsi="Tahoma" w:cs="Tahoma"/>
          <w:sz w:val="20"/>
          <w:szCs w:val="20"/>
        </w:rPr>
        <w:t>The concerns and comments regarding traffic related matters on this proposed project are noted.</w:t>
      </w:r>
    </w:p>
    <w:p w:rsidR="00AE1C65" w:rsidRPr="00AE1C65" w:rsidRDefault="00AE1C65" w:rsidP="00AE1C65">
      <w:pPr>
        <w:numPr>
          <w:ilvl w:val="0"/>
          <w:numId w:val="12"/>
        </w:numPr>
        <w:spacing w:after="0"/>
        <w:ind w:left="1077" w:hanging="357"/>
        <w:rPr>
          <w:rFonts w:ascii="Tahoma" w:hAnsi="Tahoma" w:cs="Tahoma"/>
          <w:sz w:val="20"/>
          <w:szCs w:val="20"/>
        </w:rPr>
      </w:pPr>
      <w:r w:rsidRPr="00AE1C65">
        <w:rPr>
          <w:rFonts w:ascii="Tahoma" w:hAnsi="Tahoma" w:cs="Tahoma"/>
          <w:sz w:val="20"/>
          <w:szCs w:val="20"/>
        </w:rPr>
        <w:t>The Council’s Roads Department were consulted and have advised that due to its limited size, it is considered that the development will not impact in a significant way on traffic in the area and safe egress and access can be achieved.</w:t>
      </w:r>
    </w:p>
    <w:p w:rsidR="00AE1C65" w:rsidRPr="00AE1C65" w:rsidRDefault="00AE1C65" w:rsidP="00AE1C65">
      <w:pPr>
        <w:numPr>
          <w:ilvl w:val="0"/>
          <w:numId w:val="12"/>
        </w:numPr>
        <w:spacing w:after="0"/>
        <w:ind w:left="1077" w:hanging="357"/>
        <w:rPr>
          <w:rFonts w:ascii="Tahoma" w:hAnsi="Tahoma" w:cs="Tahoma"/>
          <w:sz w:val="20"/>
          <w:szCs w:val="20"/>
        </w:rPr>
      </w:pPr>
      <w:r w:rsidRPr="00AE1C65">
        <w:rPr>
          <w:rFonts w:ascii="Tahoma" w:hAnsi="Tahoma" w:cs="Tahoma"/>
          <w:sz w:val="20"/>
          <w:szCs w:val="20"/>
        </w:rPr>
        <w:t>A complete construction traffic management plan will form part of the contract should the development be approved.</w:t>
      </w:r>
    </w:p>
    <w:p w:rsidR="00AE1C65" w:rsidRPr="00AE1C65" w:rsidRDefault="00AE1C65" w:rsidP="00AE1C65">
      <w:pPr>
        <w:numPr>
          <w:ilvl w:val="0"/>
          <w:numId w:val="12"/>
        </w:numPr>
        <w:spacing w:after="0"/>
        <w:ind w:left="1077" w:hanging="357"/>
        <w:rPr>
          <w:rFonts w:ascii="Tahoma" w:hAnsi="Tahoma" w:cs="Tahoma"/>
          <w:sz w:val="20"/>
          <w:szCs w:val="20"/>
        </w:rPr>
      </w:pPr>
      <w:r w:rsidRPr="00AE1C65">
        <w:rPr>
          <w:rFonts w:ascii="Tahoma" w:hAnsi="Tahoma" w:cs="Tahoma"/>
          <w:sz w:val="20"/>
          <w:szCs w:val="20"/>
        </w:rPr>
        <w:t>As part of the consultation process, the Council engaged with the National Transport Authority (NTA) as one of the prescribed bodies to receive the proposed Part 8 scheme details - the NTA did subsequently not make a submission in relation to the proposed development.</w:t>
      </w:r>
    </w:p>
    <w:p w:rsidR="00AE1C65" w:rsidRPr="00AE1C65" w:rsidRDefault="00AE1C65" w:rsidP="00AE1C65">
      <w:pPr>
        <w:numPr>
          <w:ilvl w:val="0"/>
          <w:numId w:val="12"/>
        </w:numPr>
        <w:spacing w:after="0"/>
        <w:ind w:left="1077" w:hanging="357"/>
        <w:rPr>
          <w:rFonts w:ascii="Tahoma" w:hAnsi="Tahoma" w:cs="Tahoma"/>
          <w:sz w:val="20"/>
          <w:szCs w:val="20"/>
        </w:rPr>
      </w:pPr>
      <w:r w:rsidRPr="00AE1C65">
        <w:rPr>
          <w:rFonts w:ascii="Tahoma" w:hAnsi="Tahoma" w:cs="Tahoma"/>
          <w:sz w:val="20"/>
          <w:szCs w:val="20"/>
        </w:rPr>
        <w:t>It is considered that the limited scale of the proposed development does not merit a traffic survey being conducted.</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2 – Parking</w:t>
      </w:r>
    </w:p>
    <w:p w:rsidR="00AE1C65" w:rsidRPr="00AE1C65" w:rsidRDefault="00AE1C65" w:rsidP="00AE1C65">
      <w:pPr>
        <w:numPr>
          <w:ilvl w:val="0"/>
          <w:numId w:val="13"/>
        </w:numPr>
        <w:spacing w:after="0"/>
        <w:ind w:left="1077" w:hanging="357"/>
        <w:rPr>
          <w:rFonts w:ascii="Tahoma" w:hAnsi="Tahoma" w:cs="Tahoma"/>
          <w:sz w:val="20"/>
          <w:szCs w:val="20"/>
        </w:rPr>
      </w:pPr>
      <w:r w:rsidRPr="00AE1C65">
        <w:rPr>
          <w:rFonts w:ascii="Tahoma" w:hAnsi="Tahoma" w:cs="Tahoma"/>
          <w:sz w:val="20"/>
          <w:szCs w:val="20"/>
        </w:rPr>
        <w:t>Requests for additional car parking for visitors within the proposed development.</w:t>
      </w:r>
    </w:p>
    <w:p w:rsidR="00AE1C65" w:rsidRPr="00AE1C65" w:rsidRDefault="00AE1C65" w:rsidP="00AE1C65">
      <w:pPr>
        <w:numPr>
          <w:ilvl w:val="0"/>
          <w:numId w:val="13"/>
        </w:numPr>
        <w:spacing w:after="0"/>
        <w:ind w:left="1077" w:hanging="357"/>
        <w:rPr>
          <w:rFonts w:ascii="Tahoma" w:hAnsi="Tahoma" w:cs="Tahoma"/>
          <w:sz w:val="20"/>
          <w:szCs w:val="20"/>
        </w:rPr>
      </w:pPr>
      <w:r w:rsidRPr="00AE1C65">
        <w:rPr>
          <w:rFonts w:ascii="Tahoma" w:hAnsi="Tahoma" w:cs="Tahoma"/>
          <w:sz w:val="20"/>
          <w:szCs w:val="20"/>
        </w:rPr>
        <w:t>Concerns regarding possible use of the courtyard areas for parking.</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r w:rsidRPr="00AE1C65">
        <w:rPr>
          <w:rFonts w:ascii="Tahoma" w:hAnsi="Tahoma" w:cs="Tahoma"/>
          <w:sz w:val="20"/>
          <w:szCs w:val="20"/>
        </w:rPr>
        <w:br/>
      </w:r>
    </w:p>
    <w:p w:rsidR="00AE1C65" w:rsidRPr="00AE1C65" w:rsidRDefault="00AE1C65" w:rsidP="00AE1C65">
      <w:pPr>
        <w:numPr>
          <w:ilvl w:val="0"/>
          <w:numId w:val="14"/>
        </w:numPr>
        <w:spacing w:after="0"/>
        <w:ind w:left="1077" w:hanging="357"/>
        <w:rPr>
          <w:rFonts w:ascii="Tahoma" w:hAnsi="Tahoma" w:cs="Tahoma"/>
          <w:sz w:val="20"/>
          <w:szCs w:val="20"/>
        </w:rPr>
      </w:pPr>
      <w:r w:rsidRPr="00AE1C65">
        <w:rPr>
          <w:rFonts w:ascii="Tahoma" w:hAnsi="Tahoma" w:cs="Tahoma"/>
          <w:sz w:val="20"/>
          <w:szCs w:val="20"/>
        </w:rPr>
        <w:t xml:space="preserve">The concerns raised regarding parking availability in the area are noted. However, the traffic and parking requirements resulting from older persons housing are significantly less than those required for a standard housing development. Therefore, it is considered that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and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will not be subject to any significant additional traffic as a result of this development. All car-parking for the housing development will be contained within the site boundary which includes 10 standard car parking spaces and 1 disabled parking space – this is considered proportionate to the proposed development and therefore it is not to increase the provision of parking for visitors within the development.</w:t>
      </w:r>
    </w:p>
    <w:p w:rsidR="00AE1C65" w:rsidRPr="00AE1C65" w:rsidRDefault="00AE1C65" w:rsidP="00AE1C65">
      <w:pPr>
        <w:numPr>
          <w:ilvl w:val="0"/>
          <w:numId w:val="14"/>
        </w:numPr>
        <w:spacing w:after="0"/>
        <w:ind w:left="1077" w:hanging="357"/>
        <w:rPr>
          <w:rFonts w:ascii="Tahoma" w:hAnsi="Tahoma" w:cs="Tahoma"/>
          <w:sz w:val="20"/>
          <w:szCs w:val="20"/>
        </w:rPr>
      </w:pPr>
      <w:r w:rsidRPr="00AE1C65">
        <w:rPr>
          <w:rFonts w:ascii="Tahoma" w:hAnsi="Tahoma" w:cs="Tahoma"/>
          <w:sz w:val="20"/>
          <w:szCs w:val="20"/>
        </w:rPr>
        <w:t>The parking facilities and proposed courtyard areas will be constructed in a manner to ensure those areas are used as intended.</w:t>
      </w:r>
    </w:p>
    <w:p w:rsidR="00AE1C65" w:rsidRPr="00AE1C65" w:rsidRDefault="00AE1C65" w:rsidP="00AE1C65">
      <w:pPr>
        <w:numPr>
          <w:ilvl w:val="0"/>
          <w:numId w:val="14"/>
        </w:numPr>
        <w:spacing w:after="0"/>
        <w:ind w:left="1077" w:hanging="357"/>
        <w:rPr>
          <w:rFonts w:ascii="Tahoma" w:hAnsi="Tahoma" w:cs="Tahoma"/>
          <w:sz w:val="20"/>
          <w:szCs w:val="20"/>
        </w:rPr>
      </w:pPr>
      <w:r w:rsidRPr="00AE1C65">
        <w:rPr>
          <w:rFonts w:ascii="Tahoma" w:hAnsi="Tahoma" w:cs="Tahoma"/>
          <w:sz w:val="20"/>
          <w:szCs w:val="20"/>
        </w:rPr>
        <w:lastRenderedPageBreak/>
        <w:t>It is noted that the site is well serviced with public transport links which can be accessed by visitors and tenants of the proposed housing development.</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3 – Road design</w:t>
      </w:r>
    </w:p>
    <w:p w:rsidR="00AE1C65" w:rsidRPr="00AE1C65" w:rsidRDefault="00AE1C65" w:rsidP="00AE1C65">
      <w:pPr>
        <w:numPr>
          <w:ilvl w:val="0"/>
          <w:numId w:val="15"/>
        </w:numPr>
        <w:spacing w:after="0"/>
        <w:ind w:left="1077" w:hanging="357"/>
        <w:rPr>
          <w:rFonts w:ascii="Tahoma" w:hAnsi="Tahoma" w:cs="Tahoma"/>
          <w:sz w:val="20"/>
          <w:szCs w:val="20"/>
        </w:rPr>
      </w:pPr>
      <w:r w:rsidRPr="00AE1C65">
        <w:rPr>
          <w:rFonts w:ascii="Tahoma" w:hAnsi="Tahoma" w:cs="Tahoma"/>
          <w:sz w:val="20"/>
          <w:szCs w:val="20"/>
        </w:rPr>
        <w:t xml:space="preserve">Request for the existing pedestrian crossings at the junction of </w:t>
      </w:r>
      <w:proofErr w:type="spellStart"/>
      <w:r w:rsidRPr="00AE1C65">
        <w:rPr>
          <w:rFonts w:ascii="Tahoma" w:hAnsi="Tahoma" w:cs="Tahoma"/>
          <w:sz w:val="20"/>
          <w:szCs w:val="20"/>
        </w:rPr>
        <w:t>Seskin</w:t>
      </w:r>
      <w:proofErr w:type="spellEnd"/>
      <w:r w:rsidRPr="00AE1C65">
        <w:rPr>
          <w:rFonts w:ascii="Tahoma" w:hAnsi="Tahoma" w:cs="Tahoma"/>
          <w:sz w:val="20"/>
          <w:szCs w:val="20"/>
        </w:rPr>
        <w:t xml:space="preserve"> View Road/Old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to be examined.</w:t>
      </w:r>
    </w:p>
    <w:p w:rsidR="00AE1C65" w:rsidRPr="00AE1C65" w:rsidRDefault="00AE1C65" w:rsidP="00AE1C65">
      <w:pPr>
        <w:numPr>
          <w:ilvl w:val="0"/>
          <w:numId w:val="15"/>
        </w:numPr>
        <w:spacing w:after="0"/>
        <w:ind w:left="1077" w:hanging="357"/>
        <w:rPr>
          <w:rFonts w:ascii="Tahoma" w:hAnsi="Tahoma" w:cs="Tahoma"/>
          <w:sz w:val="20"/>
          <w:szCs w:val="20"/>
        </w:rPr>
      </w:pPr>
      <w:r w:rsidRPr="00AE1C65">
        <w:rPr>
          <w:rFonts w:ascii="Tahoma" w:hAnsi="Tahoma" w:cs="Tahoma"/>
          <w:sz w:val="20"/>
          <w:szCs w:val="20"/>
        </w:rPr>
        <w:t xml:space="preserve">Suggestions that the development should be stepped back away from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to allow for future improvements to the road layout such as a bus corridor/road widening/cycle lane.</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Response: </w:t>
      </w:r>
    </w:p>
    <w:p w:rsidR="00AE1C65" w:rsidRPr="00AE1C65" w:rsidRDefault="00AE1C65" w:rsidP="00AE1C65">
      <w:pPr>
        <w:numPr>
          <w:ilvl w:val="0"/>
          <w:numId w:val="16"/>
        </w:numPr>
        <w:spacing w:after="0"/>
        <w:ind w:left="1077" w:hanging="357"/>
        <w:rPr>
          <w:rFonts w:ascii="Tahoma" w:hAnsi="Tahoma" w:cs="Tahoma"/>
          <w:sz w:val="20"/>
          <w:szCs w:val="20"/>
        </w:rPr>
      </w:pPr>
      <w:r w:rsidRPr="00AE1C65">
        <w:rPr>
          <w:rFonts w:ascii="Tahoma" w:hAnsi="Tahoma" w:cs="Tahoma"/>
          <w:sz w:val="20"/>
          <w:szCs w:val="20"/>
        </w:rPr>
        <w:t>The existing adjacent road layout and pedestrian crossings are well established and considered adequate for the new development. The Council’s Road Design Department were consulted prior to Part 8 and have no objection to the proposal.</w:t>
      </w:r>
    </w:p>
    <w:p w:rsidR="00AE1C65" w:rsidRPr="00AE1C65" w:rsidRDefault="00AE1C65" w:rsidP="00AE1C65">
      <w:pPr>
        <w:numPr>
          <w:ilvl w:val="0"/>
          <w:numId w:val="16"/>
        </w:numPr>
        <w:spacing w:after="0"/>
        <w:ind w:left="1077" w:hanging="357"/>
        <w:rPr>
          <w:rFonts w:ascii="Tahoma" w:hAnsi="Tahoma" w:cs="Tahoma"/>
          <w:sz w:val="20"/>
          <w:szCs w:val="20"/>
        </w:rPr>
      </w:pPr>
      <w:r w:rsidRPr="00AE1C65">
        <w:rPr>
          <w:rFonts w:ascii="Tahoma" w:hAnsi="Tahoma" w:cs="Tahoma"/>
          <w:sz w:val="20"/>
          <w:szCs w:val="20"/>
        </w:rPr>
        <w:t xml:space="preserve">It is not proposed to amend the site location and step back the proposed development further from the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Road-the current proposal is in keeping with and in line with the existing buildings on the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w:t>
      </w:r>
    </w:p>
    <w:p w:rsidR="00AE1C65" w:rsidRPr="00AE1C65" w:rsidRDefault="00AE1C65" w:rsidP="00AE1C65">
      <w:pPr>
        <w:numPr>
          <w:ilvl w:val="0"/>
          <w:numId w:val="16"/>
        </w:numPr>
        <w:spacing w:after="0"/>
        <w:ind w:left="1077" w:hanging="357"/>
        <w:rPr>
          <w:rFonts w:ascii="Tahoma" w:hAnsi="Tahoma" w:cs="Tahoma"/>
          <w:sz w:val="20"/>
          <w:szCs w:val="20"/>
        </w:rPr>
      </w:pPr>
      <w:r w:rsidRPr="00AE1C65">
        <w:rPr>
          <w:rFonts w:ascii="Tahoma" w:hAnsi="Tahoma" w:cs="Tahoma"/>
          <w:sz w:val="20"/>
          <w:szCs w:val="20"/>
        </w:rPr>
        <w:t xml:space="preserve">On review of the public transport infrastructure projects planned under the NTA’s Transport Strategy for the Greater Dublin Area 2016–2035 which was published under the Bus Connects programme, it is noted that there is no proposal to provide a bus corridor on the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which may have necessitated consideration of setting back the development further to accommodate any such proposal.</w:t>
      </w:r>
    </w:p>
    <w:p w:rsidR="00AE1C65" w:rsidRPr="00AE1C65" w:rsidRDefault="00AE1C65" w:rsidP="00AE1C65">
      <w:pPr>
        <w:numPr>
          <w:ilvl w:val="0"/>
          <w:numId w:val="16"/>
        </w:numPr>
        <w:spacing w:after="0"/>
        <w:ind w:left="1077" w:hanging="357"/>
        <w:rPr>
          <w:rFonts w:ascii="Tahoma" w:hAnsi="Tahoma" w:cs="Tahoma"/>
          <w:sz w:val="20"/>
          <w:szCs w:val="20"/>
        </w:rPr>
      </w:pPr>
      <w:r w:rsidRPr="00AE1C65">
        <w:rPr>
          <w:rFonts w:ascii="Tahoma" w:hAnsi="Tahoma" w:cs="Tahoma"/>
          <w:sz w:val="20"/>
          <w:szCs w:val="20"/>
        </w:rPr>
        <w:t>Any additional setting back of the development could possibly impact on the existing green space and/or the adjacent football pitch.</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4 – Loss of green space/recreational amenity/Impact on Existing Services</w:t>
      </w:r>
    </w:p>
    <w:p w:rsidR="00AE1C65" w:rsidRPr="00AE1C65" w:rsidRDefault="00AE1C65" w:rsidP="00AE1C65">
      <w:pPr>
        <w:numPr>
          <w:ilvl w:val="0"/>
          <w:numId w:val="17"/>
        </w:numPr>
        <w:spacing w:after="0"/>
        <w:ind w:left="1077" w:hanging="357"/>
        <w:rPr>
          <w:rFonts w:ascii="Tahoma" w:hAnsi="Tahoma" w:cs="Tahoma"/>
          <w:sz w:val="20"/>
          <w:szCs w:val="20"/>
        </w:rPr>
      </w:pPr>
      <w:r w:rsidRPr="00AE1C65">
        <w:rPr>
          <w:rFonts w:ascii="Tahoma" w:hAnsi="Tahoma" w:cs="Tahoma"/>
          <w:sz w:val="20"/>
          <w:szCs w:val="20"/>
        </w:rPr>
        <w:t xml:space="preserve">Submissions received consider that recreational amenities and open green space as used by the local community at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will be taken away.</w:t>
      </w:r>
    </w:p>
    <w:p w:rsidR="00AE1C65" w:rsidRPr="00AE1C65" w:rsidRDefault="00AE1C65" w:rsidP="00AE1C65">
      <w:pPr>
        <w:numPr>
          <w:ilvl w:val="0"/>
          <w:numId w:val="17"/>
        </w:numPr>
        <w:spacing w:after="0"/>
        <w:ind w:left="1077" w:hanging="357"/>
        <w:rPr>
          <w:rFonts w:ascii="Tahoma" w:hAnsi="Tahoma" w:cs="Tahoma"/>
          <w:sz w:val="20"/>
          <w:szCs w:val="20"/>
        </w:rPr>
      </w:pPr>
      <w:r w:rsidRPr="00AE1C65">
        <w:rPr>
          <w:rFonts w:ascii="Tahoma" w:hAnsi="Tahoma" w:cs="Tahoma"/>
          <w:sz w:val="20"/>
          <w:szCs w:val="20"/>
        </w:rPr>
        <w:t xml:space="preserve">The proposal for increased housing in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will impact on existing services in the area.</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p>
    <w:p w:rsidR="00AE1C65" w:rsidRPr="00AE1C65" w:rsidRDefault="00AE1C65" w:rsidP="00AE1C65">
      <w:pPr>
        <w:numPr>
          <w:ilvl w:val="0"/>
          <w:numId w:val="18"/>
        </w:numPr>
        <w:spacing w:after="0"/>
        <w:ind w:left="1077" w:hanging="357"/>
        <w:rPr>
          <w:rFonts w:ascii="Tahoma" w:hAnsi="Tahoma" w:cs="Tahoma"/>
          <w:sz w:val="20"/>
          <w:szCs w:val="20"/>
        </w:rPr>
      </w:pPr>
      <w:r w:rsidRPr="00AE1C65">
        <w:rPr>
          <w:rFonts w:ascii="Tahoma" w:hAnsi="Tahoma" w:cs="Tahoma"/>
          <w:sz w:val="20"/>
          <w:szCs w:val="20"/>
        </w:rPr>
        <w:t>The site for the proposed development is primarily on the footprint of an old house and does not meaningfully reduce open green space available to the local community for recreational use.</w:t>
      </w:r>
    </w:p>
    <w:p w:rsidR="00AE1C65" w:rsidRPr="00AE1C65" w:rsidRDefault="00AE1C65" w:rsidP="00AE1C65">
      <w:pPr>
        <w:numPr>
          <w:ilvl w:val="0"/>
          <w:numId w:val="18"/>
        </w:numPr>
        <w:spacing w:after="0"/>
        <w:ind w:left="1077" w:hanging="357"/>
        <w:rPr>
          <w:rFonts w:ascii="Tahoma" w:hAnsi="Tahoma" w:cs="Tahoma"/>
          <w:sz w:val="20"/>
          <w:szCs w:val="20"/>
        </w:rPr>
      </w:pPr>
      <w:r w:rsidRPr="00AE1C65">
        <w:rPr>
          <w:rFonts w:ascii="Tahoma" w:hAnsi="Tahoma" w:cs="Tahoma"/>
          <w:sz w:val="20"/>
          <w:szCs w:val="20"/>
        </w:rPr>
        <w:t xml:space="preserve">There is no intention by the Council to amend the current agreement with 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Football Club for use of the football pitch at Old </w:t>
      </w:r>
      <w:proofErr w:type="spellStart"/>
      <w:r w:rsidRPr="00AE1C65">
        <w:rPr>
          <w:rFonts w:ascii="Tahoma" w:hAnsi="Tahoma" w:cs="Tahoma"/>
          <w:sz w:val="20"/>
          <w:szCs w:val="20"/>
        </w:rPr>
        <w:t>Bawn</w:t>
      </w:r>
      <w:proofErr w:type="spellEnd"/>
      <w:r w:rsidRPr="00AE1C65">
        <w:rPr>
          <w:rFonts w:ascii="Tahoma" w:hAnsi="Tahoma" w:cs="Tahoma"/>
          <w:sz w:val="20"/>
          <w:szCs w:val="20"/>
        </w:rPr>
        <w:t>.</w:t>
      </w:r>
    </w:p>
    <w:p w:rsidR="00AE1C65" w:rsidRPr="00AE1C65" w:rsidRDefault="00AE1C65" w:rsidP="00AE1C65">
      <w:pPr>
        <w:numPr>
          <w:ilvl w:val="0"/>
          <w:numId w:val="18"/>
        </w:numPr>
        <w:spacing w:after="0"/>
        <w:ind w:left="1077" w:hanging="357"/>
        <w:rPr>
          <w:rFonts w:ascii="Tahoma" w:hAnsi="Tahoma" w:cs="Tahoma"/>
          <w:sz w:val="20"/>
          <w:szCs w:val="20"/>
        </w:rPr>
      </w:pPr>
      <w:r w:rsidRPr="00AE1C65">
        <w:rPr>
          <w:rFonts w:ascii="Tahoma" w:hAnsi="Tahoma" w:cs="Tahoma"/>
          <w:sz w:val="20"/>
          <w:szCs w:val="20"/>
        </w:rPr>
        <w:t>It is not considered likely that an additional twelve homes specifically for older persons will impact greatly on the current services in the area.</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Submission Category No. 5 – Overdevelopment of the current site/Old </w:t>
      </w:r>
      <w:proofErr w:type="spellStart"/>
      <w:r w:rsidRPr="00AE1C65">
        <w:rPr>
          <w:rFonts w:ascii="Tahoma" w:hAnsi="Tahoma" w:cs="Tahoma"/>
          <w:b/>
          <w:sz w:val="20"/>
          <w:szCs w:val="20"/>
        </w:rPr>
        <w:t>Bawn</w:t>
      </w:r>
      <w:proofErr w:type="spellEnd"/>
      <w:r w:rsidRPr="00AE1C65">
        <w:rPr>
          <w:rFonts w:ascii="Tahoma" w:hAnsi="Tahoma" w:cs="Tahoma"/>
          <w:b/>
          <w:sz w:val="20"/>
          <w:szCs w:val="20"/>
        </w:rPr>
        <w:t xml:space="preserve"> area</w:t>
      </w:r>
    </w:p>
    <w:p w:rsidR="00AE1C65" w:rsidRPr="00AE1C65" w:rsidRDefault="00AE1C65" w:rsidP="00AE1C65">
      <w:pPr>
        <w:numPr>
          <w:ilvl w:val="0"/>
          <w:numId w:val="19"/>
        </w:numPr>
        <w:spacing w:after="0"/>
        <w:ind w:left="1077" w:hanging="357"/>
        <w:rPr>
          <w:rFonts w:ascii="Tahoma" w:hAnsi="Tahoma" w:cs="Tahoma"/>
          <w:sz w:val="20"/>
          <w:szCs w:val="20"/>
        </w:rPr>
      </w:pPr>
      <w:r w:rsidRPr="00AE1C65">
        <w:rPr>
          <w:rFonts w:ascii="Tahoma" w:hAnsi="Tahoma" w:cs="Tahoma"/>
          <w:sz w:val="20"/>
          <w:szCs w:val="20"/>
        </w:rPr>
        <w:t>Submissions received reference the approved social housing development for older persons located nearby at Whitestown Way, Tallaght and query the need for another specific older person’s development within such proximity.</w:t>
      </w:r>
    </w:p>
    <w:p w:rsidR="00AE1C65" w:rsidRPr="00AE1C65" w:rsidRDefault="00AE1C65" w:rsidP="00AE1C65">
      <w:pPr>
        <w:numPr>
          <w:ilvl w:val="0"/>
          <w:numId w:val="19"/>
        </w:numPr>
        <w:spacing w:after="0"/>
        <w:ind w:left="1077" w:hanging="357"/>
        <w:rPr>
          <w:rFonts w:ascii="Tahoma" w:hAnsi="Tahoma" w:cs="Tahoma"/>
          <w:sz w:val="20"/>
          <w:szCs w:val="20"/>
        </w:rPr>
      </w:pPr>
      <w:r w:rsidRPr="00AE1C65">
        <w:rPr>
          <w:rFonts w:ascii="Tahoma" w:hAnsi="Tahoma" w:cs="Tahoma"/>
          <w:sz w:val="20"/>
          <w:szCs w:val="20"/>
        </w:rPr>
        <w:t>Concerns raised regarding further development of this site for housing in the future.</w:t>
      </w:r>
    </w:p>
    <w:p w:rsidR="00AE1C65" w:rsidRPr="00AE1C65" w:rsidRDefault="00AE1C65" w:rsidP="00AE1C65">
      <w:pPr>
        <w:numPr>
          <w:ilvl w:val="0"/>
          <w:numId w:val="19"/>
        </w:numPr>
        <w:spacing w:after="0"/>
        <w:ind w:left="1077" w:hanging="357"/>
        <w:rPr>
          <w:rFonts w:ascii="Tahoma" w:hAnsi="Tahoma" w:cs="Tahoma"/>
          <w:sz w:val="20"/>
          <w:szCs w:val="20"/>
        </w:rPr>
      </w:pPr>
      <w:r w:rsidRPr="00AE1C65">
        <w:rPr>
          <w:rFonts w:ascii="Tahoma" w:hAnsi="Tahoma" w:cs="Tahoma"/>
          <w:sz w:val="20"/>
          <w:szCs w:val="20"/>
        </w:rPr>
        <w:t>Recommendation to redevelop the old house on site for the football club and/or as a community facility.</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Response: </w:t>
      </w:r>
    </w:p>
    <w:p w:rsidR="00AE1C65" w:rsidRPr="00AE1C65" w:rsidRDefault="00AE1C65" w:rsidP="00AE1C65">
      <w:pPr>
        <w:numPr>
          <w:ilvl w:val="0"/>
          <w:numId w:val="20"/>
        </w:numPr>
        <w:spacing w:after="0"/>
        <w:ind w:left="1077" w:hanging="357"/>
        <w:rPr>
          <w:rFonts w:ascii="Tahoma" w:hAnsi="Tahoma" w:cs="Tahoma"/>
          <w:sz w:val="20"/>
          <w:szCs w:val="20"/>
        </w:rPr>
      </w:pPr>
      <w:r w:rsidRPr="00AE1C65">
        <w:rPr>
          <w:rFonts w:ascii="Tahoma" w:hAnsi="Tahoma" w:cs="Tahoma"/>
          <w:sz w:val="20"/>
          <w:szCs w:val="20"/>
        </w:rPr>
        <w:t>The existing level of housing need and the need to ensure sufficient levels of appropriate accommodation for older persons into the future necessitate continued evaluation of appropriate locations for new housing developments for older persons both in Tallaght and across South Dublin County.</w:t>
      </w:r>
    </w:p>
    <w:p w:rsidR="00AE1C65" w:rsidRPr="00AE1C65" w:rsidRDefault="00AE1C65" w:rsidP="00AE1C65">
      <w:pPr>
        <w:numPr>
          <w:ilvl w:val="0"/>
          <w:numId w:val="20"/>
        </w:numPr>
        <w:spacing w:after="0"/>
        <w:ind w:left="1077" w:hanging="357"/>
        <w:rPr>
          <w:rFonts w:ascii="Tahoma" w:hAnsi="Tahoma" w:cs="Tahoma"/>
          <w:sz w:val="20"/>
          <w:szCs w:val="20"/>
        </w:rPr>
      </w:pPr>
      <w:r w:rsidRPr="00AE1C65">
        <w:rPr>
          <w:rFonts w:ascii="Tahoma" w:hAnsi="Tahoma" w:cs="Tahoma"/>
          <w:sz w:val="20"/>
          <w:szCs w:val="20"/>
        </w:rPr>
        <w:lastRenderedPageBreak/>
        <w:t>There is considerable need for older persons’ accommodation both on the current housing and transfer lists and to facilitate rightsizing of existing Council tenancies where significant numbers of older persons are living in homes that are far in excess of their need and capability to manage.</w:t>
      </w:r>
    </w:p>
    <w:p w:rsidR="00AE1C65" w:rsidRPr="00AE1C65" w:rsidRDefault="00AE1C65" w:rsidP="00AE1C65">
      <w:pPr>
        <w:numPr>
          <w:ilvl w:val="0"/>
          <w:numId w:val="20"/>
        </w:numPr>
        <w:spacing w:after="0"/>
        <w:ind w:left="1077" w:hanging="357"/>
        <w:rPr>
          <w:rFonts w:ascii="Tahoma" w:hAnsi="Tahoma" w:cs="Tahoma"/>
          <w:sz w:val="20"/>
          <w:szCs w:val="20"/>
        </w:rPr>
      </w:pPr>
      <w:r w:rsidRPr="00AE1C65">
        <w:rPr>
          <w:rFonts w:ascii="Tahoma" w:hAnsi="Tahoma" w:cs="Tahoma"/>
          <w:sz w:val="20"/>
          <w:szCs w:val="20"/>
        </w:rPr>
        <w:t>It is not intended to develop any further proposals for social housing on this site.</w:t>
      </w:r>
    </w:p>
    <w:p w:rsidR="00AE1C65" w:rsidRPr="00AE1C65" w:rsidRDefault="00AE1C65" w:rsidP="00AE1C65">
      <w:pPr>
        <w:numPr>
          <w:ilvl w:val="0"/>
          <w:numId w:val="20"/>
        </w:numPr>
        <w:spacing w:after="0"/>
        <w:ind w:left="1077" w:hanging="357"/>
        <w:rPr>
          <w:rFonts w:ascii="Tahoma" w:hAnsi="Tahoma" w:cs="Tahoma"/>
          <w:sz w:val="20"/>
          <w:szCs w:val="20"/>
        </w:rPr>
      </w:pPr>
      <w:r w:rsidRPr="00AE1C65">
        <w:rPr>
          <w:rFonts w:ascii="Tahoma" w:hAnsi="Tahoma" w:cs="Tahoma"/>
          <w:sz w:val="20"/>
          <w:szCs w:val="20"/>
        </w:rPr>
        <w:t>There are current and proposed community and sporting facilities in reasonable proximity to the proposed site adjacent areas that serve the local community.</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6 – Allocation of new housing</w:t>
      </w:r>
    </w:p>
    <w:p w:rsidR="00AE1C65" w:rsidRPr="00AE1C65" w:rsidRDefault="00AE1C65" w:rsidP="00AE1C65">
      <w:pPr>
        <w:numPr>
          <w:ilvl w:val="0"/>
          <w:numId w:val="21"/>
        </w:numPr>
        <w:spacing w:after="0"/>
        <w:ind w:left="1077" w:hanging="357"/>
        <w:rPr>
          <w:rFonts w:ascii="Tahoma" w:hAnsi="Tahoma" w:cs="Tahoma"/>
          <w:sz w:val="20"/>
          <w:szCs w:val="20"/>
        </w:rPr>
      </w:pPr>
      <w:r w:rsidRPr="00AE1C65">
        <w:rPr>
          <w:rFonts w:ascii="Tahoma" w:hAnsi="Tahoma" w:cs="Tahoma"/>
          <w:sz w:val="20"/>
          <w:szCs w:val="20"/>
        </w:rPr>
        <w:t>Concerns regarding the tenure of the housing if it will be restricted to older persons.</w:t>
      </w:r>
    </w:p>
    <w:p w:rsidR="00AE1C65" w:rsidRPr="00AE1C65" w:rsidRDefault="00AE1C65" w:rsidP="00AE1C65">
      <w:pPr>
        <w:numPr>
          <w:ilvl w:val="0"/>
          <w:numId w:val="21"/>
        </w:numPr>
        <w:spacing w:after="0"/>
        <w:ind w:left="1077" w:hanging="357"/>
        <w:rPr>
          <w:rFonts w:ascii="Tahoma" w:hAnsi="Tahoma" w:cs="Tahoma"/>
          <w:sz w:val="20"/>
          <w:szCs w:val="20"/>
        </w:rPr>
      </w:pPr>
      <w:r w:rsidRPr="00AE1C65">
        <w:rPr>
          <w:rFonts w:ascii="Tahoma" w:hAnsi="Tahoma" w:cs="Tahoma"/>
          <w:sz w:val="20"/>
          <w:szCs w:val="20"/>
        </w:rPr>
        <w:t>Will people from the local area be allocated these homes?</w:t>
      </w:r>
    </w:p>
    <w:p w:rsidR="00AE1C65" w:rsidRPr="00AE1C65" w:rsidRDefault="00AE1C65" w:rsidP="00AE1C65">
      <w:pPr>
        <w:numPr>
          <w:ilvl w:val="0"/>
          <w:numId w:val="21"/>
        </w:numPr>
        <w:spacing w:after="0"/>
        <w:ind w:left="1077" w:hanging="357"/>
        <w:rPr>
          <w:rFonts w:ascii="Tahoma" w:hAnsi="Tahoma" w:cs="Tahoma"/>
          <w:sz w:val="20"/>
          <w:szCs w:val="20"/>
        </w:rPr>
      </w:pPr>
      <w:r w:rsidRPr="00AE1C65">
        <w:rPr>
          <w:rFonts w:ascii="Tahoma" w:hAnsi="Tahoma" w:cs="Tahoma"/>
          <w:sz w:val="20"/>
          <w:szCs w:val="20"/>
        </w:rPr>
        <w:t>The definition of ‘older persons’ to be aged over 55 rather than 65 years is misleading.</w:t>
      </w:r>
    </w:p>
    <w:p w:rsidR="00AE1C65" w:rsidRPr="00AE1C65" w:rsidRDefault="00AE1C65" w:rsidP="00AE1C65">
      <w:pPr>
        <w:numPr>
          <w:ilvl w:val="0"/>
          <w:numId w:val="21"/>
        </w:numPr>
        <w:spacing w:after="0"/>
        <w:ind w:left="1077" w:hanging="357"/>
        <w:rPr>
          <w:rFonts w:ascii="Tahoma" w:hAnsi="Tahoma" w:cs="Tahoma"/>
          <w:sz w:val="20"/>
          <w:szCs w:val="20"/>
        </w:rPr>
      </w:pPr>
      <w:r w:rsidRPr="00AE1C65">
        <w:rPr>
          <w:rFonts w:ascii="Tahoma" w:hAnsi="Tahoma" w:cs="Tahoma"/>
          <w:sz w:val="20"/>
          <w:szCs w:val="20"/>
        </w:rPr>
        <w:t>Clarification sought regarding the allocation of 2-bedroom units</w:t>
      </w:r>
    </w:p>
    <w:p w:rsidR="00AE1C65" w:rsidRPr="00AE1C65" w:rsidRDefault="00AE1C65" w:rsidP="00AE1C65">
      <w:pPr>
        <w:numPr>
          <w:ilvl w:val="0"/>
          <w:numId w:val="21"/>
        </w:numPr>
        <w:spacing w:after="0"/>
        <w:ind w:left="1077" w:hanging="357"/>
        <w:rPr>
          <w:rFonts w:ascii="Tahoma" w:hAnsi="Tahoma" w:cs="Tahoma"/>
          <w:sz w:val="20"/>
          <w:szCs w:val="20"/>
        </w:rPr>
      </w:pPr>
      <w:r w:rsidRPr="00AE1C65">
        <w:rPr>
          <w:rFonts w:ascii="Tahoma" w:hAnsi="Tahoma" w:cs="Tahoma"/>
          <w:sz w:val="20"/>
          <w:szCs w:val="20"/>
        </w:rPr>
        <w:t>Enquiry received in respect of possible involvement of an Approved Housing Body.</w:t>
      </w:r>
    </w:p>
    <w:p w:rsidR="00AE1C65" w:rsidRPr="00AE1C65" w:rsidRDefault="00AE1C65" w:rsidP="00AE1C65">
      <w:pPr>
        <w:numPr>
          <w:ilvl w:val="0"/>
          <w:numId w:val="21"/>
        </w:numPr>
        <w:spacing w:after="0"/>
        <w:ind w:left="1077" w:hanging="357"/>
        <w:rPr>
          <w:rFonts w:ascii="Tahoma" w:hAnsi="Tahoma" w:cs="Tahoma"/>
          <w:sz w:val="20"/>
          <w:szCs w:val="20"/>
        </w:rPr>
      </w:pPr>
      <w:r w:rsidRPr="00AE1C65">
        <w:rPr>
          <w:rFonts w:ascii="Tahoma" w:hAnsi="Tahoma" w:cs="Tahoma"/>
          <w:sz w:val="20"/>
          <w:szCs w:val="20"/>
        </w:rPr>
        <w:t>Submission received suggesting a resident “concierge” type service be provided to the tenants.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r w:rsidRPr="00AE1C65">
        <w:rPr>
          <w:rFonts w:ascii="Tahoma" w:hAnsi="Tahoma" w:cs="Tahoma"/>
          <w:sz w:val="20"/>
          <w:szCs w:val="20"/>
        </w:rPr>
        <w:t>:</w:t>
      </w:r>
    </w:p>
    <w:p w:rsidR="00AE1C65" w:rsidRPr="00AE1C65" w:rsidRDefault="00AE1C65" w:rsidP="00AE1C65">
      <w:pPr>
        <w:numPr>
          <w:ilvl w:val="0"/>
          <w:numId w:val="22"/>
        </w:numPr>
        <w:spacing w:after="0"/>
        <w:ind w:left="1077" w:hanging="357"/>
        <w:rPr>
          <w:rFonts w:ascii="Tahoma" w:hAnsi="Tahoma" w:cs="Tahoma"/>
          <w:sz w:val="20"/>
          <w:szCs w:val="20"/>
        </w:rPr>
      </w:pPr>
      <w:r w:rsidRPr="00AE1C65">
        <w:rPr>
          <w:rFonts w:ascii="Tahoma" w:hAnsi="Tahoma" w:cs="Tahoma"/>
          <w:sz w:val="20"/>
          <w:szCs w:val="20"/>
        </w:rPr>
        <w:t>The proposed homes will only be allocated in accordance with the Council's Allocations Scheme to older persons aged 55+ from the Council housing list or transfers lists including current tenants wishing to “right-size” from a larger house.</w:t>
      </w:r>
    </w:p>
    <w:p w:rsidR="00AE1C65" w:rsidRPr="00AE1C65" w:rsidRDefault="00AE1C65" w:rsidP="00AE1C65">
      <w:pPr>
        <w:numPr>
          <w:ilvl w:val="0"/>
          <w:numId w:val="22"/>
        </w:numPr>
        <w:spacing w:after="0"/>
        <w:ind w:left="1077" w:hanging="357"/>
        <w:rPr>
          <w:rFonts w:ascii="Tahoma" w:hAnsi="Tahoma" w:cs="Tahoma"/>
          <w:sz w:val="20"/>
          <w:szCs w:val="20"/>
        </w:rPr>
      </w:pPr>
      <w:r w:rsidRPr="00AE1C65">
        <w:rPr>
          <w:rFonts w:ascii="Tahoma" w:hAnsi="Tahoma" w:cs="Tahoma"/>
          <w:sz w:val="20"/>
          <w:szCs w:val="20"/>
        </w:rPr>
        <w:t>Older persons are defined as those aged 55 and over with priority is given to those aged 65 and over, and those aged 55 and over who have medical needs.</w:t>
      </w:r>
    </w:p>
    <w:p w:rsidR="00AE1C65" w:rsidRPr="00AE1C65" w:rsidRDefault="00AE1C65" w:rsidP="00AE1C65">
      <w:pPr>
        <w:numPr>
          <w:ilvl w:val="0"/>
          <w:numId w:val="22"/>
        </w:numPr>
        <w:spacing w:after="0"/>
        <w:ind w:left="1077" w:hanging="357"/>
        <w:rPr>
          <w:rFonts w:ascii="Tahoma" w:hAnsi="Tahoma" w:cs="Tahoma"/>
          <w:sz w:val="20"/>
          <w:szCs w:val="20"/>
        </w:rPr>
      </w:pPr>
      <w:r w:rsidRPr="00AE1C65">
        <w:rPr>
          <w:rFonts w:ascii="Tahoma" w:hAnsi="Tahoma" w:cs="Tahoma"/>
          <w:sz w:val="20"/>
          <w:szCs w:val="20"/>
        </w:rPr>
        <w:t>The proposed two-bedroom homes in the development will be allocated to older person’s in accordance with the Allocations Scheme. The rationale for including two-bedroom homes in the development is to facilitate couples, siblings or similar joint applicants who may require separate bedrooms or persons with a requirement for accommodation to facilitate their care arrangements and/or medical equipment</w:t>
      </w:r>
    </w:p>
    <w:p w:rsidR="00AE1C65" w:rsidRPr="00AE1C65" w:rsidRDefault="00AE1C65" w:rsidP="00AE1C65">
      <w:pPr>
        <w:numPr>
          <w:ilvl w:val="0"/>
          <w:numId w:val="22"/>
        </w:numPr>
        <w:spacing w:after="0"/>
        <w:ind w:left="1077" w:hanging="357"/>
        <w:rPr>
          <w:rFonts w:ascii="Tahoma" w:hAnsi="Tahoma" w:cs="Tahoma"/>
          <w:sz w:val="20"/>
          <w:szCs w:val="20"/>
        </w:rPr>
      </w:pPr>
      <w:r w:rsidRPr="00AE1C65">
        <w:rPr>
          <w:rFonts w:ascii="Tahoma" w:hAnsi="Tahoma" w:cs="Tahoma"/>
          <w:sz w:val="20"/>
          <w:szCs w:val="20"/>
        </w:rPr>
        <w:t>The homes will be Council owned and consideration may be given to the possibility of an Approved Housing Body specialising in the management of older persons’ accommodation managing the units on behalf of the Council on completion of the scheme. An appropriate management plan will be in place for tenants to support their independent living and wellbeing.</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Submission Category No. 7 – Tymon </w:t>
      </w:r>
      <w:proofErr w:type="spellStart"/>
      <w:r w:rsidRPr="00AE1C65">
        <w:rPr>
          <w:rFonts w:ascii="Tahoma" w:hAnsi="Tahoma" w:cs="Tahoma"/>
          <w:b/>
          <w:sz w:val="20"/>
          <w:szCs w:val="20"/>
        </w:rPr>
        <w:t>Bawn</w:t>
      </w:r>
      <w:proofErr w:type="spellEnd"/>
      <w:r w:rsidRPr="00AE1C65">
        <w:rPr>
          <w:rFonts w:ascii="Tahoma" w:hAnsi="Tahoma" w:cs="Tahoma"/>
          <w:b/>
          <w:sz w:val="20"/>
          <w:szCs w:val="20"/>
        </w:rPr>
        <w:t xml:space="preserve"> Football Club facilities</w:t>
      </w:r>
    </w:p>
    <w:p w:rsidR="00AE1C65" w:rsidRPr="00AE1C65" w:rsidRDefault="00AE1C65" w:rsidP="00AE1C65">
      <w:pPr>
        <w:numPr>
          <w:ilvl w:val="0"/>
          <w:numId w:val="23"/>
        </w:numPr>
        <w:spacing w:after="0"/>
        <w:ind w:left="1077" w:hanging="357"/>
        <w:rPr>
          <w:rFonts w:ascii="Tahoma" w:hAnsi="Tahoma" w:cs="Tahoma"/>
          <w:sz w:val="20"/>
          <w:szCs w:val="20"/>
        </w:rPr>
      </w:pPr>
      <w:r w:rsidRPr="00AE1C65">
        <w:rPr>
          <w:rFonts w:ascii="Tahoma" w:hAnsi="Tahoma" w:cs="Tahoma"/>
          <w:sz w:val="20"/>
          <w:szCs w:val="20"/>
        </w:rPr>
        <w:t>The football club has occupied the site for over 40 years with very limited facilities. Suggestions that the bungalow could be utilised and developed into a changing &amp; storage facility for the club, this could also be used by the community as a meeting point.</w:t>
      </w:r>
    </w:p>
    <w:p w:rsidR="00AE1C65" w:rsidRPr="00AE1C65" w:rsidRDefault="00AE1C65" w:rsidP="00AE1C65">
      <w:pPr>
        <w:numPr>
          <w:ilvl w:val="0"/>
          <w:numId w:val="23"/>
        </w:numPr>
        <w:spacing w:after="0"/>
        <w:ind w:left="1077" w:hanging="357"/>
        <w:rPr>
          <w:rFonts w:ascii="Tahoma" w:hAnsi="Tahoma" w:cs="Tahoma"/>
          <w:sz w:val="20"/>
          <w:szCs w:val="20"/>
        </w:rPr>
      </w:pPr>
      <w:r w:rsidRPr="00AE1C65">
        <w:rPr>
          <w:rFonts w:ascii="Tahoma" w:hAnsi="Tahoma" w:cs="Tahoma"/>
          <w:sz w:val="20"/>
          <w:szCs w:val="20"/>
        </w:rPr>
        <w:t>Concerns from the club over the loss of green space/pitches to the rear of the proposed housing.</w:t>
      </w:r>
    </w:p>
    <w:p w:rsidR="00AE1C65" w:rsidRPr="00AE1C65" w:rsidRDefault="00AE1C65" w:rsidP="00AE1C65">
      <w:pPr>
        <w:numPr>
          <w:ilvl w:val="0"/>
          <w:numId w:val="23"/>
        </w:numPr>
        <w:spacing w:after="0"/>
        <w:ind w:left="1077" w:hanging="357"/>
        <w:rPr>
          <w:rFonts w:ascii="Tahoma" w:hAnsi="Tahoma" w:cs="Tahoma"/>
          <w:sz w:val="20"/>
          <w:szCs w:val="20"/>
        </w:rPr>
      </w:pPr>
      <w:r w:rsidRPr="00AE1C65">
        <w:rPr>
          <w:rFonts w:ascii="Tahoma" w:hAnsi="Tahoma" w:cs="Tahoma"/>
          <w:sz w:val="20"/>
          <w:szCs w:val="20"/>
        </w:rPr>
        <w:t>Concerns regarding impact of construction period over the use of the pitches.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Response: </w:t>
      </w:r>
    </w:p>
    <w:p w:rsidR="00AE1C65" w:rsidRPr="00AE1C65" w:rsidRDefault="00AE1C65" w:rsidP="00AE1C65">
      <w:pPr>
        <w:numPr>
          <w:ilvl w:val="0"/>
          <w:numId w:val="24"/>
        </w:numPr>
        <w:spacing w:after="0"/>
        <w:ind w:left="1077" w:hanging="357"/>
        <w:rPr>
          <w:rFonts w:ascii="Tahoma" w:hAnsi="Tahoma" w:cs="Tahoma"/>
          <w:sz w:val="20"/>
          <w:szCs w:val="20"/>
        </w:rPr>
      </w:pPr>
      <w:r w:rsidRPr="00AE1C65">
        <w:rPr>
          <w:rFonts w:ascii="Tahoma" w:hAnsi="Tahoma" w:cs="Tahoma"/>
          <w:sz w:val="20"/>
          <w:szCs w:val="20"/>
        </w:rPr>
        <w:t xml:space="preserve">The concerns and comments regarding 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Football Club and the pitch at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are noted but there are no plans to amend the facilities provided for 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Football Club at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as part of this development proposal.</w:t>
      </w:r>
    </w:p>
    <w:p w:rsidR="00AE1C65" w:rsidRPr="00AE1C65" w:rsidRDefault="00AE1C65" w:rsidP="00AE1C65">
      <w:pPr>
        <w:numPr>
          <w:ilvl w:val="0"/>
          <w:numId w:val="24"/>
        </w:numPr>
        <w:spacing w:after="0"/>
        <w:ind w:left="1077" w:hanging="357"/>
        <w:rPr>
          <w:rFonts w:ascii="Tahoma" w:hAnsi="Tahoma" w:cs="Tahoma"/>
          <w:sz w:val="20"/>
          <w:szCs w:val="20"/>
        </w:rPr>
      </w:pPr>
      <w:r w:rsidRPr="00AE1C65">
        <w:rPr>
          <w:rFonts w:ascii="Tahoma" w:hAnsi="Tahoma" w:cs="Tahoma"/>
          <w:sz w:val="20"/>
          <w:szCs w:val="20"/>
        </w:rPr>
        <w:t xml:space="preserve">The current pavilion construction programme is in progress and aims to provide for the provision of further changing facilities in public parks. This commenced with provision of facilities at Dodder Valley-Old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Park. The Council approved the Part 8s for three projects in 2015 and a tender process was carried out for the Pavilion Programme between 2016-2018 which resulted in a successful appointment of a contractor to design and build the initial project at Dodder Valley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The Pavilion at Dodder Valley Park is nearing completion. The Council will shortly be in contact with local clubs, including 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Football Club, to inform them of the availability of this facility and </w:t>
      </w:r>
      <w:r w:rsidRPr="00AE1C65">
        <w:rPr>
          <w:rFonts w:ascii="Tahoma" w:hAnsi="Tahoma" w:cs="Tahoma"/>
          <w:sz w:val="20"/>
          <w:szCs w:val="20"/>
        </w:rPr>
        <w:lastRenderedPageBreak/>
        <w:t>to provide information on the new automated system which will be put in place for clubs hiring the facility.</w:t>
      </w:r>
    </w:p>
    <w:p w:rsidR="00AE1C65" w:rsidRPr="00AE1C65" w:rsidRDefault="00AE1C65" w:rsidP="00AE1C65">
      <w:pPr>
        <w:numPr>
          <w:ilvl w:val="0"/>
          <w:numId w:val="24"/>
        </w:numPr>
        <w:spacing w:after="0"/>
        <w:ind w:left="1077" w:hanging="357"/>
        <w:rPr>
          <w:rFonts w:ascii="Tahoma" w:hAnsi="Tahoma" w:cs="Tahoma"/>
          <w:sz w:val="20"/>
          <w:szCs w:val="20"/>
        </w:rPr>
      </w:pPr>
      <w:r w:rsidRPr="00AE1C65">
        <w:rPr>
          <w:rFonts w:ascii="Tahoma" w:hAnsi="Tahoma" w:cs="Tahoma"/>
          <w:sz w:val="20"/>
          <w:szCs w:val="20"/>
        </w:rPr>
        <w:t>The funding for the proposed development will be provided by the Department of Housing, Planning &amp; Local Government and is therefore limited to the provision of housing. Therefore, a commitment cannot be given to improve the football club’s facilities as part of this proposal.</w:t>
      </w:r>
    </w:p>
    <w:p w:rsidR="00AE1C65" w:rsidRPr="00AE1C65" w:rsidRDefault="00AE1C65" w:rsidP="00AE1C65">
      <w:pPr>
        <w:numPr>
          <w:ilvl w:val="0"/>
          <w:numId w:val="24"/>
        </w:numPr>
        <w:spacing w:after="0"/>
        <w:ind w:left="1077" w:hanging="357"/>
        <w:rPr>
          <w:rFonts w:ascii="Tahoma" w:hAnsi="Tahoma" w:cs="Tahoma"/>
          <w:sz w:val="20"/>
          <w:szCs w:val="20"/>
        </w:rPr>
      </w:pPr>
      <w:r w:rsidRPr="00AE1C65">
        <w:rPr>
          <w:rFonts w:ascii="Tahoma" w:hAnsi="Tahoma" w:cs="Tahoma"/>
          <w:sz w:val="20"/>
          <w:szCs w:val="20"/>
        </w:rPr>
        <w:t xml:space="preserve">Should the proposed development be approved, a suitable boundary between the new housing and existing green space will be reviewed in consultation with local residents and 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Football Club.</w:t>
      </w:r>
    </w:p>
    <w:p w:rsidR="00AE1C65" w:rsidRPr="00AE1C65" w:rsidRDefault="00AE1C65" w:rsidP="00AE1C65">
      <w:pPr>
        <w:numPr>
          <w:ilvl w:val="0"/>
          <w:numId w:val="24"/>
        </w:numPr>
        <w:spacing w:after="0"/>
        <w:ind w:left="1077" w:hanging="357"/>
        <w:rPr>
          <w:rFonts w:ascii="Tahoma" w:hAnsi="Tahoma" w:cs="Tahoma"/>
          <w:sz w:val="20"/>
          <w:szCs w:val="20"/>
        </w:rPr>
      </w:pPr>
      <w:r w:rsidRPr="00AE1C65">
        <w:rPr>
          <w:rFonts w:ascii="Tahoma" w:hAnsi="Tahoma" w:cs="Tahoma"/>
          <w:sz w:val="20"/>
          <w:szCs w:val="20"/>
        </w:rPr>
        <w:t>There will be active management of construction activity to minimise any impact on local residents and the adjacent pitch - it is considered that the principal effect will be on the entry road due to construction traffic and site excavation works with associated muck/dust.</w:t>
      </w:r>
    </w:p>
    <w:p w:rsidR="00AE1C65" w:rsidRPr="00AE1C65" w:rsidRDefault="00AE1C65" w:rsidP="00AE1C65">
      <w:pPr>
        <w:numPr>
          <w:ilvl w:val="0"/>
          <w:numId w:val="24"/>
        </w:numPr>
        <w:spacing w:after="0"/>
        <w:ind w:left="1077" w:hanging="357"/>
        <w:rPr>
          <w:rFonts w:ascii="Tahoma" w:hAnsi="Tahoma" w:cs="Tahoma"/>
          <w:sz w:val="20"/>
          <w:szCs w:val="20"/>
        </w:rPr>
      </w:pPr>
      <w:r w:rsidRPr="00AE1C65">
        <w:rPr>
          <w:rFonts w:ascii="Tahoma" w:hAnsi="Tahoma" w:cs="Tahoma"/>
          <w:sz w:val="20"/>
          <w:szCs w:val="20"/>
        </w:rPr>
        <w:t>A liaison system between residents, contractor and the Council will be established for the duration of the contract.</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8 – Design and Density of the proposed development</w:t>
      </w:r>
    </w:p>
    <w:p w:rsidR="00AE1C65" w:rsidRPr="00AE1C65" w:rsidRDefault="00AE1C65" w:rsidP="00AE1C65">
      <w:pPr>
        <w:numPr>
          <w:ilvl w:val="0"/>
          <w:numId w:val="25"/>
        </w:numPr>
        <w:spacing w:after="0"/>
        <w:ind w:left="1077" w:hanging="357"/>
        <w:rPr>
          <w:rFonts w:ascii="Tahoma" w:hAnsi="Tahoma" w:cs="Tahoma"/>
          <w:sz w:val="20"/>
          <w:szCs w:val="20"/>
        </w:rPr>
      </w:pPr>
      <w:r w:rsidRPr="00AE1C65">
        <w:rPr>
          <w:rFonts w:ascii="Tahoma" w:hAnsi="Tahoma" w:cs="Tahoma"/>
          <w:sz w:val="20"/>
          <w:szCs w:val="20"/>
        </w:rPr>
        <w:t>Requests to reduce the two storey apartments to single storey dwellings to minimise the visual impact of the development and keep in line with the existing.</w:t>
      </w:r>
    </w:p>
    <w:p w:rsidR="00AE1C65" w:rsidRPr="00AE1C65" w:rsidRDefault="00AE1C65" w:rsidP="00AE1C65">
      <w:pPr>
        <w:numPr>
          <w:ilvl w:val="0"/>
          <w:numId w:val="25"/>
        </w:numPr>
        <w:spacing w:after="0"/>
        <w:ind w:left="1077" w:hanging="357"/>
        <w:rPr>
          <w:rFonts w:ascii="Tahoma" w:hAnsi="Tahoma" w:cs="Tahoma"/>
          <w:sz w:val="20"/>
          <w:szCs w:val="20"/>
        </w:rPr>
      </w:pPr>
      <w:r w:rsidRPr="00AE1C65">
        <w:rPr>
          <w:rFonts w:ascii="Tahoma" w:hAnsi="Tahoma" w:cs="Tahoma"/>
          <w:sz w:val="20"/>
          <w:szCs w:val="20"/>
        </w:rPr>
        <w:t>Submission received regarding the proposed road layout within the scheme indicating a possible extension of the site to the west in future developments.</w:t>
      </w:r>
    </w:p>
    <w:p w:rsidR="00AE1C65" w:rsidRPr="00AE1C65" w:rsidRDefault="00AE1C65" w:rsidP="00AE1C65">
      <w:pPr>
        <w:numPr>
          <w:ilvl w:val="0"/>
          <w:numId w:val="25"/>
        </w:numPr>
        <w:spacing w:after="0"/>
        <w:ind w:left="1077" w:hanging="357"/>
        <w:rPr>
          <w:rFonts w:ascii="Tahoma" w:hAnsi="Tahoma" w:cs="Tahoma"/>
          <w:sz w:val="20"/>
          <w:szCs w:val="20"/>
        </w:rPr>
      </w:pPr>
      <w:r w:rsidRPr="00AE1C65">
        <w:rPr>
          <w:rFonts w:ascii="Tahoma" w:hAnsi="Tahoma" w:cs="Tahoma"/>
          <w:sz w:val="20"/>
          <w:szCs w:val="20"/>
        </w:rPr>
        <w:t>Concerns that the proposed development is too high density and will accommodate up to 32 people.</w:t>
      </w:r>
    </w:p>
    <w:p w:rsidR="00AE1C65" w:rsidRPr="00AE1C65" w:rsidRDefault="00AE1C65" w:rsidP="00AE1C65">
      <w:pPr>
        <w:numPr>
          <w:ilvl w:val="0"/>
          <w:numId w:val="25"/>
        </w:numPr>
        <w:spacing w:after="0"/>
        <w:ind w:left="1077" w:hanging="357"/>
        <w:rPr>
          <w:rFonts w:ascii="Tahoma" w:hAnsi="Tahoma" w:cs="Tahoma"/>
          <w:sz w:val="20"/>
          <w:szCs w:val="20"/>
        </w:rPr>
      </w:pPr>
      <w:r w:rsidRPr="00AE1C65">
        <w:rPr>
          <w:rFonts w:ascii="Tahoma" w:hAnsi="Tahoma" w:cs="Tahoma"/>
          <w:sz w:val="20"/>
          <w:szCs w:val="20"/>
        </w:rPr>
        <w:t>Concerns that the proposed development is too close to traffic, and the tenants will be affected by noise from the adjacent roads.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Response: </w:t>
      </w:r>
    </w:p>
    <w:p w:rsidR="00AE1C65" w:rsidRPr="00AE1C65" w:rsidRDefault="00AE1C65" w:rsidP="00AE1C65">
      <w:pPr>
        <w:numPr>
          <w:ilvl w:val="0"/>
          <w:numId w:val="26"/>
        </w:numPr>
        <w:spacing w:after="0"/>
        <w:ind w:left="1077" w:hanging="357"/>
        <w:rPr>
          <w:rFonts w:ascii="Tahoma" w:hAnsi="Tahoma" w:cs="Tahoma"/>
          <w:sz w:val="20"/>
          <w:szCs w:val="20"/>
        </w:rPr>
      </w:pPr>
      <w:r w:rsidRPr="00AE1C65">
        <w:rPr>
          <w:rFonts w:ascii="Tahoma" w:hAnsi="Tahoma" w:cs="Tahoma"/>
          <w:sz w:val="20"/>
          <w:szCs w:val="20"/>
        </w:rPr>
        <w:t>The proposed two storey apartments are in scale with existing surrounding housing and it is not proposed to amend the proposal in that regard. The apartments also provide passive surveillance and some additional security at the entrance and surrounding area of the development.</w:t>
      </w:r>
    </w:p>
    <w:p w:rsidR="00AE1C65" w:rsidRPr="00AE1C65" w:rsidRDefault="00AE1C65" w:rsidP="00AE1C65">
      <w:pPr>
        <w:numPr>
          <w:ilvl w:val="0"/>
          <w:numId w:val="26"/>
        </w:numPr>
        <w:spacing w:after="0"/>
        <w:ind w:left="1077" w:hanging="357"/>
        <w:rPr>
          <w:rFonts w:ascii="Tahoma" w:hAnsi="Tahoma" w:cs="Tahoma"/>
          <w:sz w:val="20"/>
          <w:szCs w:val="20"/>
        </w:rPr>
      </w:pPr>
      <w:r w:rsidRPr="00AE1C65">
        <w:rPr>
          <w:rFonts w:ascii="Tahoma" w:hAnsi="Tahoma" w:cs="Tahoma"/>
          <w:sz w:val="20"/>
          <w:szCs w:val="20"/>
        </w:rPr>
        <w:t>The development is similar distance from roads and traffic noise as adjacent existing homes.</w:t>
      </w:r>
    </w:p>
    <w:p w:rsidR="00AE1C65" w:rsidRPr="00AE1C65" w:rsidRDefault="00AE1C65" w:rsidP="00AE1C65">
      <w:pPr>
        <w:numPr>
          <w:ilvl w:val="0"/>
          <w:numId w:val="26"/>
        </w:numPr>
        <w:spacing w:after="0"/>
        <w:ind w:left="1077" w:hanging="357"/>
        <w:rPr>
          <w:rFonts w:ascii="Tahoma" w:hAnsi="Tahoma" w:cs="Tahoma"/>
          <w:sz w:val="20"/>
          <w:szCs w:val="20"/>
        </w:rPr>
      </w:pPr>
      <w:r w:rsidRPr="00AE1C65">
        <w:rPr>
          <w:rFonts w:ascii="Tahoma" w:hAnsi="Tahoma" w:cs="Tahoma"/>
          <w:sz w:val="20"/>
          <w:szCs w:val="20"/>
        </w:rPr>
        <w:t>The additional road space provided to the west of the development is for turning space only. It is not intended to develop any further proposals for social housing on this site.</w:t>
      </w:r>
    </w:p>
    <w:p w:rsidR="00AE1C65" w:rsidRPr="00AE1C65" w:rsidRDefault="00AE1C65" w:rsidP="00AE1C65">
      <w:pPr>
        <w:numPr>
          <w:ilvl w:val="0"/>
          <w:numId w:val="26"/>
        </w:numPr>
        <w:spacing w:after="0"/>
        <w:ind w:left="1077" w:hanging="357"/>
        <w:rPr>
          <w:rFonts w:ascii="Tahoma" w:hAnsi="Tahoma" w:cs="Tahoma"/>
          <w:sz w:val="20"/>
          <w:szCs w:val="20"/>
        </w:rPr>
      </w:pPr>
      <w:r w:rsidRPr="00AE1C65">
        <w:rPr>
          <w:rFonts w:ascii="Tahoma" w:hAnsi="Tahoma" w:cs="Tahoma"/>
          <w:sz w:val="20"/>
          <w:szCs w:val="20"/>
        </w:rPr>
        <w:t>This proposed development is for older persons only and shall only be allocated to those who qualify under the age category of the Council’s Allocations Scheme (which defines older persons as those aged 55 and over, with priority for those aged 65 and over, and/or those aged 55 and over who have medical needs). As stated earlier, the two-bedroom homes are to accommodate couples, siblings or similar joint applicants who may require separate bedrooms or persons with a requirement for additional accommodation/space to facilitate their care arrangements and/or medical equipment.</w:t>
      </w:r>
    </w:p>
    <w:p w:rsidR="00AE1C65" w:rsidRPr="00AE1C65" w:rsidRDefault="00AE1C65" w:rsidP="00AE1C65">
      <w:pPr>
        <w:numPr>
          <w:ilvl w:val="0"/>
          <w:numId w:val="26"/>
        </w:numPr>
        <w:spacing w:after="0"/>
        <w:ind w:left="1077" w:hanging="357"/>
        <w:rPr>
          <w:rFonts w:ascii="Tahoma" w:hAnsi="Tahoma" w:cs="Tahoma"/>
          <w:sz w:val="20"/>
          <w:szCs w:val="20"/>
        </w:rPr>
      </w:pPr>
      <w:r w:rsidRPr="00AE1C65">
        <w:rPr>
          <w:rFonts w:ascii="Tahoma" w:hAnsi="Tahoma" w:cs="Tahoma"/>
          <w:sz w:val="20"/>
          <w:szCs w:val="20"/>
        </w:rPr>
        <w:t>The proposal for 12 homes on a site of 0.28 ha represents medium density development in keeping with the location and surrounding area. It is designed having regard for sustainable design and the development plan standards to meet meets DHPLG and Council requirements with buildings at Near Zero standards, comprising good quality, durable and sustainable external finishes, thermally broken external glazing and with good sound insulation.</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9 – Boundary design</w:t>
      </w:r>
    </w:p>
    <w:p w:rsidR="00AE1C65" w:rsidRPr="00AE1C65" w:rsidRDefault="00AE1C65" w:rsidP="00AE1C65">
      <w:pPr>
        <w:numPr>
          <w:ilvl w:val="0"/>
          <w:numId w:val="27"/>
        </w:numPr>
        <w:spacing w:after="0"/>
        <w:ind w:left="1077" w:hanging="357"/>
        <w:rPr>
          <w:rFonts w:ascii="Tahoma" w:hAnsi="Tahoma" w:cs="Tahoma"/>
          <w:sz w:val="20"/>
          <w:szCs w:val="20"/>
        </w:rPr>
      </w:pPr>
      <w:r w:rsidRPr="00AE1C65">
        <w:rPr>
          <w:rFonts w:ascii="Tahoma" w:hAnsi="Tahoma" w:cs="Tahoma"/>
          <w:sz w:val="20"/>
          <w:szCs w:val="20"/>
        </w:rPr>
        <w:t xml:space="preserve">Suggestions regarding the boundary between the football pitch and the development to prevent footballs entering the development (including some one specific suggestion for evergreen trees to be planted between the pitches and housing and another for provision of a granite wall with railings like the existing walls and </w:t>
      </w:r>
      <w:proofErr w:type="spellStart"/>
      <w:r w:rsidRPr="00AE1C65">
        <w:rPr>
          <w:rFonts w:ascii="Tahoma" w:hAnsi="Tahoma" w:cs="Tahoma"/>
          <w:sz w:val="20"/>
          <w:szCs w:val="20"/>
        </w:rPr>
        <w:t>Killininny</w:t>
      </w:r>
      <w:proofErr w:type="spellEnd"/>
      <w:r w:rsidRPr="00AE1C65">
        <w:rPr>
          <w:rFonts w:ascii="Tahoma" w:hAnsi="Tahoma" w:cs="Tahoma"/>
          <w:sz w:val="20"/>
          <w:szCs w:val="20"/>
        </w:rPr>
        <w:t xml:space="preserve"> Meadows).</w:t>
      </w:r>
    </w:p>
    <w:p w:rsidR="00AE1C65" w:rsidRPr="00AE1C65" w:rsidRDefault="00AE1C65" w:rsidP="00AE1C65">
      <w:pPr>
        <w:numPr>
          <w:ilvl w:val="0"/>
          <w:numId w:val="27"/>
        </w:numPr>
        <w:spacing w:after="0"/>
        <w:ind w:left="1077" w:hanging="357"/>
        <w:rPr>
          <w:rFonts w:ascii="Tahoma" w:hAnsi="Tahoma" w:cs="Tahoma"/>
          <w:sz w:val="20"/>
          <w:szCs w:val="20"/>
        </w:rPr>
      </w:pPr>
      <w:r w:rsidRPr="00AE1C65">
        <w:rPr>
          <w:rFonts w:ascii="Tahoma" w:hAnsi="Tahoma" w:cs="Tahoma"/>
          <w:sz w:val="20"/>
          <w:szCs w:val="20"/>
        </w:rPr>
        <w:lastRenderedPageBreak/>
        <w:t>Concerns raised that existing hedging attracts litter and that hedging should not be planted along the pitch perimeter.</w:t>
      </w:r>
    </w:p>
    <w:p w:rsidR="00AE1C65" w:rsidRPr="00AE1C65" w:rsidRDefault="00AE1C65" w:rsidP="00AE1C65">
      <w:pPr>
        <w:numPr>
          <w:ilvl w:val="0"/>
          <w:numId w:val="27"/>
        </w:numPr>
        <w:spacing w:after="0"/>
        <w:ind w:left="1077" w:hanging="357"/>
        <w:rPr>
          <w:rFonts w:ascii="Tahoma" w:hAnsi="Tahoma" w:cs="Tahoma"/>
          <w:sz w:val="20"/>
          <w:szCs w:val="20"/>
        </w:rPr>
      </w:pPr>
      <w:r w:rsidRPr="00AE1C65">
        <w:rPr>
          <w:rFonts w:ascii="Tahoma" w:hAnsi="Tahoma" w:cs="Tahoma"/>
          <w:sz w:val="20"/>
          <w:szCs w:val="20"/>
        </w:rPr>
        <w:t xml:space="preserve">Request received to relocate the existing name stone for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onto the corner of the green at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Road and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Way and consideration to be given during construction in respect of the existing “Tree of Hope” planted at the name stone.</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p>
    <w:p w:rsidR="00AE1C65" w:rsidRPr="00AE1C65" w:rsidRDefault="00AE1C65" w:rsidP="00AE1C65">
      <w:pPr>
        <w:numPr>
          <w:ilvl w:val="0"/>
          <w:numId w:val="28"/>
        </w:numPr>
        <w:spacing w:after="0"/>
        <w:ind w:left="1077" w:hanging="357"/>
        <w:rPr>
          <w:rFonts w:ascii="Tahoma" w:hAnsi="Tahoma" w:cs="Tahoma"/>
          <w:sz w:val="20"/>
          <w:szCs w:val="20"/>
        </w:rPr>
      </w:pPr>
      <w:r w:rsidRPr="00AE1C65">
        <w:rPr>
          <w:rFonts w:ascii="Tahoma" w:hAnsi="Tahoma" w:cs="Tahoma"/>
          <w:sz w:val="20"/>
          <w:szCs w:val="20"/>
        </w:rPr>
        <w:t xml:space="preserve">Subject to approval for the proposed development, a liaison group will be established by the Council’s Housing and Architectural Services teams to liaise and communicate with local resident representatives and local area Elected Members regarding the construction programme including boundary treatments and in relation to the “Old </w:t>
      </w:r>
      <w:proofErr w:type="spellStart"/>
      <w:r w:rsidRPr="00AE1C65">
        <w:rPr>
          <w:rFonts w:ascii="Tahoma" w:hAnsi="Tahoma" w:cs="Tahoma"/>
          <w:sz w:val="20"/>
          <w:szCs w:val="20"/>
        </w:rPr>
        <w:t>Bawn</w:t>
      </w:r>
      <w:proofErr w:type="spellEnd"/>
      <w:r w:rsidRPr="00AE1C65">
        <w:rPr>
          <w:rFonts w:ascii="Tahoma" w:hAnsi="Tahoma" w:cs="Tahoma"/>
          <w:sz w:val="20"/>
          <w:szCs w:val="20"/>
        </w:rPr>
        <w:t>” name stone and the “Tree of Hope”.</w:t>
      </w:r>
    </w:p>
    <w:p w:rsidR="00AE1C65" w:rsidRPr="00AE1C65" w:rsidRDefault="00AE1C65" w:rsidP="00AE1C65">
      <w:pPr>
        <w:numPr>
          <w:ilvl w:val="0"/>
          <w:numId w:val="28"/>
        </w:numPr>
        <w:spacing w:after="0"/>
        <w:ind w:left="1077" w:hanging="357"/>
        <w:rPr>
          <w:rFonts w:ascii="Tahoma" w:hAnsi="Tahoma" w:cs="Tahoma"/>
          <w:sz w:val="20"/>
          <w:szCs w:val="20"/>
        </w:rPr>
      </w:pPr>
      <w:r w:rsidRPr="00AE1C65">
        <w:rPr>
          <w:rFonts w:ascii="Tahoma" w:hAnsi="Tahoma" w:cs="Tahoma"/>
          <w:sz w:val="20"/>
          <w:szCs w:val="20"/>
        </w:rPr>
        <w:t>A low granite wall and railings will be provided to the perimeter of the site.</w:t>
      </w:r>
    </w:p>
    <w:p w:rsidR="00AE1C65" w:rsidRPr="00AE1C65" w:rsidRDefault="00AE1C65" w:rsidP="00AE1C65">
      <w:pPr>
        <w:numPr>
          <w:ilvl w:val="0"/>
          <w:numId w:val="28"/>
        </w:numPr>
        <w:spacing w:after="0"/>
        <w:ind w:left="1077" w:hanging="357"/>
        <w:rPr>
          <w:rFonts w:ascii="Tahoma" w:hAnsi="Tahoma" w:cs="Tahoma"/>
          <w:sz w:val="20"/>
          <w:szCs w:val="20"/>
        </w:rPr>
      </w:pPr>
      <w:r w:rsidRPr="00AE1C65">
        <w:rPr>
          <w:rFonts w:ascii="Tahoma" w:hAnsi="Tahoma" w:cs="Tahoma"/>
          <w:sz w:val="20"/>
          <w:szCs w:val="20"/>
        </w:rPr>
        <w:t>Appropriate planting will be incorporated into the scheme in accordance with the requirements of the Council’s Public Realm Taking in Charge standard.</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10 – Utility boxes</w:t>
      </w:r>
    </w:p>
    <w:p w:rsidR="00AE1C65" w:rsidRPr="00AE1C65" w:rsidRDefault="00AE1C65" w:rsidP="00AE1C65">
      <w:pPr>
        <w:numPr>
          <w:ilvl w:val="0"/>
          <w:numId w:val="29"/>
        </w:numPr>
        <w:spacing w:after="0"/>
        <w:ind w:left="1077" w:hanging="357"/>
        <w:rPr>
          <w:rFonts w:ascii="Tahoma" w:hAnsi="Tahoma" w:cs="Tahoma"/>
          <w:sz w:val="20"/>
          <w:szCs w:val="20"/>
        </w:rPr>
      </w:pPr>
      <w:r w:rsidRPr="00AE1C65">
        <w:rPr>
          <w:rFonts w:ascii="Tahoma" w:hAnsi="Tahoma" w:cs="Tahoma"/>
          <w:sz w:val="20"/>
          <w:szCs w:val="20"/>
        </w:rPr>
        <w:t>Requests to have utility boxes relocated behind the football pitches and obscured by hedging to address concerns regarding the visibility of the current utility boxes that are adjacent to the site.</w:t>
      </w:r>
    </w:p>
    <w:p w:rsidR="00AE1C65" w:rsidRPr="00AE1C65" w:rsidRDefault="00AE1C65" w:rsidP="00AE1C65">
      <w:pPr>
        <w:numPr>
          <w:ilvl w:val="0"/>
          <w:numId w:val="29"/>
        </w:numPr>
        <w:spacing w:after="0"/>
        <w:ind w:left="1077" w:hanging="357"/>
        <w:rPr>
          <w:rFonts w:ascii="Tahoma" w:hAnsi="Tahoma" w:cs="Tahoma"/>
          <w:sz w:val="20"/>
          <w:szCs w:val="20"/>
        </w:rPr>
      </w:pPr>
      <w:r w:rsidRPr="00AE1C65">
        <w:rPr>
          <w:rFonts w:ascii="Tahoma" w:hAnsi="Tahoma" w:cs="Tahoma"/>
          <w:sz w:val="20"/>
          <w:szCs w:val="20"/>
        </w:rPr>
        <w:t>Concerns regarding access to new parking spaces by utility companies.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p>
    <w:p w:rsidR="00AE1C65" w:rsidRPr="00AE1C65" w:rsidRDefault="00AE1C65" w:rsidP="00AE1C65">
      <w:pPr>
        <w:numPr>
          <w:ilvl w:val="0"/>
          <w:numId w:val="30"/>
        </w:numPr>
        <w:spacing w:after="0"/>
        <w:ind w:left="1077" w:hanging="357"/>
        <w:rPr>
          <w:rFonts w:ascii="Tahoma" w:hAnsi="Tahoma" w:cs="Tahoma"/>
          <w:sz w:val="20"/>
          <w:szCs w:val="20"/>
        </w:rPr>
      </w:pPr>
      <w:r w:rsidRPr="00AE1C65">
        <w:rPr>
          <w:rFonts w:ascii="Tahoma" w:hAnsi="Tahoma" w:cs="Tahoma"/>
          <w:sz w:val="20"/>
          <w:szCs w:val="20"/>
        </w:rPr>
        <w:t>The concerns regarding the existing utility boxes are noted. However, these utility boxes are located outside of the area of the proposed development and it is not proposal to undertake the removal or relocation of these as part of the . The funding for this project from the Department of Housing, Planning &amp; Local Government is limited to the provision of housing and does not include the relocation of utility boxes, associated significant excavation works or redirection of existing underground services.</w:t>
      </w:r>
    </w:p>
    <w:p w:rsidR="00AE1C65" w:rsidRPr="00AE1C65" w:rsidRDefault="00AE1C65" w:rsidP="00AE1C65">
      <w:pPr>
        <w:numPr>
          <w:ilvl w:val="0"/>
          <w:numId w:val="30"/>
        </w:numPr>
        <w:spacing w:after="0"/>
        <w:ind w:left="1077" w:hanging="357"/>
        <w:rPr>
          <w:rFonts w:ascii="Tahoma" w:hAnsi="Tahoma" w:cs="Tahoma"/>
          <w:sz w:val="20"/>
          <w:szCs w:val="20"/>
        </w:rPr>
      </w:pPr>
      <w:r w:rsidRPr="00AE1C65">
        <w:rPr>
          <w:rFonts w:ascii="Tahoma" w:hAnsi="Tahoma" w:cs="Tahoma"/>
          <w:sz w:val="20"/>
          <w:szCs w:val="20"/>
        </w:rPr>
        <w:t>The parking is proposed for the use of residents and visitors of the new homes.</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w:t>
      </w:r>
      <w:r w:rsidRPr="00AE1C65">
        <w:rPr>
          <w:rFonts w:ascii="Tahoma" w:hAnsi="Tahoma" w:cs="Tahoma"/>
          <w:b/>
          <w:sz w:val="20"/>
          <w:szCs w:val="20"/>
        </w:rPr>
        <w:t>Submission Category No. 11 – Zoning</w:t>
      </w:r>
    </w:p>
    <w:p w:rsidR="00AE1C65" w:rsidRPr="00AE1C65" w:rsidRDefault="00AE1C65" w:rsidP="00AE1C65">
      <w:pPr>
        <w:numPr>
          <w:ilvl w:val="0"/>
          <w:numId w:val="31"/>
        </w:numPr>
        <w:spacing w:after="0"/>
        <w:ind w:left="1077" w:hanging="357"/>
        <w:rPr>
          <w:rFonts w:ascii="Tahoma" w:hAnsi="Tahoma" w:cs="Tahoma"/>
          <w:sz w:val="20"/>
          <w:szCs w:val="20"/>
        </w:rPr>
      </w:pPr>
      <w:r w:rsidRPr="00AE1C65">
        <w:rPr>
          <w:rFonts w:ascii="Tahoma" w:hAnsi="Tahoma" w:cs="Tahoma"/>
          <w:sz w:val="20"/>
          <w:szCs w:val="20"/>
        </w:rPr>
        <w:t>Submissions received referencing the appropriate zoning for the site of the proposed development as open space only.</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Response: </w:t>
      </w:r>
    </w:p>
    <w:p w:rsidR="00AE1C65" w:rsidRPr="00AE1C65" w:rsidRDefault="00AE1C65" w:rsidP="00AE1C65">
      <w:pPr>
        <w:numPr>
          <w:ilvl w:val="0"/>
          <w:numId w:val="32"/>
        </w:numPr>
        <w:spacing w:after="0"/>
        <w:ind w:left="1077" w:hanging="357"/>
        <w:rPr>
          <w:rFonts w:ascii="Tahoma" w:hAnsi="Tahoma" w:cs="Tahoma"/>
          <w:sz w:val="20"/>
          <w:szCs w:val="20"/>
        </w:rPr>
      </w:pPr>
      <w:r w:rsidRPr="00AE1C65">
        <w:rPr>
          <w:rFonts w:ascii="Tahoma" w:hAnsi="Tahoma" w:cs="Tahoma"/>
          <w:sz w:val="20"/>
          <w:szCs w:val="20"/>
        </w:rPr>
        <w:t>The site of the proposed development is open space designated with Zoning Objective “OS” (to preserve and provide for open space and recreational amenities) in the South Dublin County Development Plan 2016-2022 with residential development open for consideration under this zoning.</w:t>
      </w:r>
    </w:p>
    <w:p w:rsidR="00AE1C65" w:rsidRPr="00AE1C65" w:rsidRDefault="00AE1C65" w:rsidP="00AE1C65">
      <w:pPr>
        <w:numPr>
          <w:ilvl w:val="0"/>
          <w:numId w:val="32"/>
        </w:numPr>
        <w:spacing w:after="0"/>
        <w:ind w:left="1077" w:hanging="357"/>
        <w:rPr>
          <w:rFonts w:ascii="Tahoma" w:hAnsi="Tahoma" w:cs="Tahoma"/>
          <w:sz w:val="20"/>
          <w:szCs w:val="20"/>
        </w:rPr>
      </w:pPr>
      <w:r w:rsidRPr="00AE1C65">
        <w:rPr>
          <w:rFonts w:ascii="Tahoma" w:hAnsi="Tahoma" w:cs="Tahoma"/>
          <w:sz w:val="20"/>
          <w:szCs w:val="20"/>
        </w:rPr>
        <w:t>It is the policy of the Council under the County Development Plan to support the provision of accommodation for older people in established residential and mixed use areas that offer a choice and mix of accommodation types to older people (independent and semi-independent living) within their communities and at locations that are proximate to services and amenities with specific objectives that include supporting:</w:t>
      </w:r>
    </w:p>
    <w:p w:rsidR="00AE1C65" w:rsidRPr="00AE1C65" w:rsidRDefault="00AE1C65" w:rsidP="00AE1C65">
      <w:pPr>
        <w:numPr>
          <w:ilvl w:val="1"/>
          <w:numId w:val="33"/>
        </w:numPr>
        <w:spacing w:after="0"/>
        <w:ind w:left="1434" w:hanging="357"/>
        <w:rPr>
          <w:rFonts w:ascii="Tahoma" w:hAnsi="Tahoma" w:cs="Tahoma"/>
          <w:sz w:val="20"/>
          <w:szCs w:val="20"/>
        </w:rPr>
      </w:pPr>
      <w:r w:rsidRPr="00AE1C65">
        <w:rPr>
          <w:rFonts w:ascii="Tahoma" w:hAnsi="Tahoma" w:cs="Tahoma"/>
          <w:sz w:val="20"/>
          <w:szCs w:val="20"/>
        </w:rPr>
        <w:t>housing designed for older people in residential and mixed-use areas, at locations that are proximate to existing services and amenities including pedestrian paths, local shops, parks and public transport (H3 Objective 1</w:t>
      </w:r>
      <w:proofErr w:type="gramStart"/>
      <w:r w:rsidRPr="00AE1C65">
        <w:rPr>
          <w:rFonts w:ascii="Tahoma" w:hAnsi="Tahoma" w:cs="Tahoma"/>
          <w:sz w:val="20"/>
          <w:szCs w:val="20"/>
        </w:rPr>
        <w:t>);</w:t>
      </w:r>
      <w:proofErr w:type="gramEnd"/>
    </w:p>
    <w:p w:rsidR="00AE1C65" w:rsidRPr="00AE1C65" w:rsidRDefault="00AE1C65" w:rsidP="00AE1C65">
      <w:pPr>
        <w:numPr>
          <w:ilvl w:val="1"/>
          <w:numId w:val="33"/>
        </w:numPr>
        <w:spacing w:after="0"/>
        <w:ind w:left="1434" w:hanging="357"/>
        <w:rPr>
          <w:rFonts w:ascii="Tahoma" w:hAnsi="Tahoma" w:cs="Tahoma"/>
          <w:sz w:val="20"/>
          <w:szCs w:val="20"/>
        </w:rPr>
      </w:pPr>
      <w:r w:rsidRPr="00AE1C65">
        <w:rPr>
          <w:rFonts w:ascii="Tahoma" w:hAnsi="Tahoma" w:cs="Tahoma"/>
          <w:sz w:val="20"/>
          <w:szCs w:val="20"/>
        </w:rPr>
        <w:t>housing developments for older people in established areas on lands designated with Zoning Objective “OS” where the quality and quantum of remaining public open space is deemed to be adequate and the amenities of the area are preserved (H3 Objective 3).</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12 – Site investigations &amp; project scoping</w:t>
      </w:r>
    </w:p>
    <w:p w:rsidR="00AE1C65" w:rsidRPr="00AE1C65" w:rsidRDefault="00AE1C65" w:rsidP="00AE1C65">
      <w:pPr>
        <w:numPr>
          <w:ilvl w:val="0"/>
          <w:numId w:val="34"/>
        </w:numPr>
        <w:spacing w:after="0"/>
        <w:ind w:left="1077" w:hanging="357"/>
        <w:rPr>
          <w:rFonts w:ascii="Tahoma" w:hAnsi="Tahoma" w:cs="Tahoma"/>
          <w:sz w:val="20"/>
          <w:szCs w:val="20"/>
        </w:rPr>
      </w:pPr>
      <w:r w:rsidRPr="00AE1C65">
        <w:rPr>
          <w:rFonts w:ascii="Tahoma" w:hAnsi="Tahoma" w:cs="Tahoma"/>
          <w:sz w:val="20"/>
          <w:szCs w:val="20"/>
        </w:rPr>
        <w:lastRenderedPageBreak/>
        <w:t xml:space="preserve">Submission from Department of Culture, Heritage and The Gaeltacht noting that the proposed development is located on the line of an old Mill Race as shown on old maps. The mill race is a feature of historic interest that is likely to be related to sites of local built heritage such as Old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house DU021-057001. The Department has recommended that the carrying out of pre-development testing  by a suitably qualified archaeologist (licensed under the National Monuments Acts 1930–1994) be included as a condition of any grant of planning permission that may issue.</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p>
    <w:p w:rsidR="00AE1C65" w:rsidRPr="00AE1C65" w:rsidRDefault="00AE1C65" w:rsidP="00AE1C65">
      <w:pPr>
        <w:numPr>
          <w:ilvl w:val="0"/>
          <w:numId w:val="35"/>
        </w:numPr>
        <w:spacing w:after="0"/>
        <w:ind w:left="1077" w:hanging="357"/>
        <w:rPr>
          <w:rFonts w:ascii="Tahoma" w:hAnsi="Tahoma" w:cs="Tahoma"/>
          <w:sz w:val="20"/>
          <w:szCs w:val="20"/>
        </w:rPr>
      </w:pPr>
      <w:r w:rsidRPr="00AE1C65">
        <w:rPr>
          <w:rFonts w:ascii="Tahoma" w:hAnsi="Tahoma" w:cs="Tahoma"/>
          <w:sz w:val="20"/>
          <w:szCs w:val="20"/>
        </w:rPr>
        <w:t>Pre-development testing of the site by a suitably qualified archaeologist (licensed under the National Monuments Acts 1930–1994) will be carried out.</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13 – Environmental Impact</w:t>
      </w:r>
    </w:p>
    <w:p w:rsidR="00AE1C65" w:rsidRPr="00AE1C65" w:rsidRDefault="00AE1C65" w:rsidP="00AE1C65">
      <w:pPr>
        <w:numPr>
          <w:ilvl w:val="0"/>
          <w:numId w:val="36"/>
        </w:numPr>
        <w:spacing w:after="0"/>
        <w:ind w:left="1077" w:hanging="357"/>
        <w:rPr>
          <w:rFonts w:ascii="Tahoma" w:hAnsi="Tahoma" w:cs="Tahoma"/>
          <w:sz w:val="20"/>
          <w:szCs w:val="20"/>
        </w:rPr>
      </w:pPr>
      <w:r w:rsidRPr="00AE1C65">
        <w:rPr>
          <w:rFonts w:ascii="Tahoma" w:hAnsi="Tahoma" w:cs="Tahoma"/>
          <w:sz w:val="20"/>
          <w:szCs w:val="20"/>
        </w:rPr>
        <w:t>Concerns that developing the site will have negative impact on the environment and on the habitat of existing wildlife in the area such as foxes, badgers and hedgehogs.</w:t>
      </w:r>
    </w:p>
    <w:p w:rsidR="00AE1C65" w:rsidRPr="00AE1C65" w:rsidRDefault="00AE1C65" w:rsidP="00AE1C65">
      <w:pPr>
        <w:numPr>
          <w:ilvl w:val="0"/>
          <w:numId w:val="36"/>
        </w:numPr>
        <w:spacing w:after="0"/>
        <w:ind w:left="1077" w:hanging="357"/>
        <w:rPr>
          <w:rFonts w:ascii="Tahoma" w:hAnsi="Tahoma" w:cs="Tahoma"/>
          <w:sz w:val="20"/>
          <w:szCs w:val="20"/>
        </w:rPr>
      </w:pPr>
      <w:r w:rsidRPr="00AE1C65">
        <w:rPr>
          <w:rFonts w:ascii="Tahoma" w:hAnsi="Tahoma" w:cs="Tahoma"/>
          <w:sz w:val="20"/>
          <w:szCs w:val="20"/>
        </w:rPr>
        <w:t>Concerns regarding mature trees on the site and possible negative impact should these trees be removed.</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Response: </w:t>
      </w:r>
    </w:p>
    <w:p w:rsidR="00AE1C65" w:rsidRPr="00AE1C65" w:rsidRDefault="00AE1C65" w:rsidP="00AE1C65">
      <w:pPr>
        <w:numPr>
          <w:ilvl w:val="0"/>
          <w:numId w:val="37"/>
        </w:numPr>
        <w:spacing w:after="0"/>
        <w:ind w:left="1077" w:hanging="357"/>
        <w:rPr>
          <w:rFonts w:ascii="Tahoma" w:hAnsi="Tahoma" w:cs="Tahoma"/>
          <w:sz w:val="20"/>
          <w:szCs w:val="20"/>
        </w:rPr>
      </w:pPr>
      <w:r w:rsidRPr="00AE1C65">
        <w:rPr>
          <w:rFonts w:ascii="Tahoma" w:hAnsi="Tahoma" w:cs="Tahoma"/>
          <w:sz w:val="20"/>
          <w:szCs w:val="20"/>
        </w:rPr>
        <w:t xml:space="preserve">The proposal has undergone an Appropriate Assessment Screening under the Habitats Directive (92/43/EEC) which has determined that the implementation of the proposed development would not be likely to have significant adverse </w:t>
      </w:r>
      <w:proofErr w:type="spellStart"/>
      <w:r w:rsidRPr="00AE1C65">
        <w:rPr>
          <w:rFonts w:ascii="Tahoma" w:hAnsi="Tahoma" w:cs="Tahoma"/>
          <w:sz w:val="20"/>
          <w:szCs w:val="20"/>
        </w:rPr>
        <w:t>e?ects</w:t>
      </w:r>
      <w:proofErr w:type="spellEnd"/>
      <w:r w:rsidRPr="00AE1C65">
        <w:rPr>
          <w:rFonts w:ascii="Tahoma" w:hAnsi="Tahoma" w:cs="Tahoma"/>
          <w:sz w:val="20"/>
          <w:szCs w:val="20"/>
        </w:rPr>
        <w:t xml:space="preserve"> on the integrity or conservation objectives of any Natura 2000 network of sites. 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rsidR="00AE1C65" w:rsidRPr="00AE1C65" w:rsidRDefault="00AE1C65" w:rsidP="00AE1C65">
      <w:pPr>
        <w:numPr>
          <w:ilvl w:val="0"/>
          <w:numId w:val="37"/>
        </w:numPr>
        <w:spacing w:after="0"/>
        <w:ind w:left="1077" w:hanging="357"/>
        <w:rPr>
          <w:rFonts w:ascii="Tahoma" w:hAnsi="Tahoma" w:cs="Tahoma"/>
          <w:sz w:val="20"/>
          <w:szCs w:val="20"/>
        </w:rPr>
      </w:pPr>
      <w:r w:rsidRPr="00AE1C65">
        <w:rPr>
          <w:rFonts w:ascii="Tahoma" w:hAnsi="Tahoma" w:cs="Tahoma"/>
          <w:sz w:val="20"/>
          <w:szCs w:val="20"/>
        </w:rPr>
        <w:t>The proposal includes extensive planting of native trees to support/enhance the existing environment and having regard for the privacy of new and existing residents. Furthermore, an Arborist report will be completed to assess the impact of the proposal on the existing mature trees.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Submission Category No. 14 – Public Consultation </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1.      Submission received referring to the public consultation taking place over the Christmas period.</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p>
    <w:p w:rsidR="00AE1C65" w:rsidRPr="00AE1C65" w:rsidRDefault="00AE1C65" w:rsidP="00AE1C65">
      <w:pPr>
        <w:numPr>
          <w:ilvl w:val="0"/>
          <w:numId w:val="38"/>
        </w:numPr>
        <w:spacing w:after="0"/>
        <w:ind w:left="1077" w:hanging="357"/>
        <w:rPr>
          <w:rFonts w:ascii="Tahoma" w:hAnsi="Tahoma" w:cs="Tahoma"/>
          <w:sz w:val="20"/>
          <w:szCs w:val="20"/>
        </w:rPr>
      </w:pPr>
      <w:r w:rsidRPr="00AE1C65">
        <w:rPr>
          <w:rFonts w:ascii="Tahoma" w:hAnsi="Tahoma" w:cs="Tahoma"/>
          <w:sz w:val="20"/>
          <w:szCs w:val="20"/>
        </w:rPr>
        <w:t>The consultation period of this proposed Part 8 development has been followed in accordance with legislation. Part 8 of the Planning and Development Regulations 2001 (as amended) sets the timeframe for third party observations/submissions on the Part 8 application at six weeks from the date of lodgement. The Council published the Part 8 notice on the 28th November 2019 and provided a seven-week period to 16th January 2020 (inclusive) which in total for observations and submissions to be made on this proposed development. The Council's online Consultation Portal, where the full plans were published, was open 24 hours over the consultation period to facilitate electronic submissions and observations.</w:t>
      </w:r>
    </w:p>
    <w:p w:rsidR="00AE1C65" w:rsidRPr="00AE1C65" w:rsidRDefault="00AE1C65" w:rsidP="00AE1C65">
      <w:pPr>
        <w:numPr>
          <w:ilvl w:val="0"/>
          <w:numId w:val="38"/>
        </w:numPr>
        <w:spacing w:after="0"/>
        <w:ind w:left="1077" w:hanging="357"/>
        <w:rPr>
          <w:rFonts w:ascii="Tahoma" w:hAnsi="Tahoma" w:cs="Tahoma"/>
          <w:sz w:val="20"/>
          <w:szCs w:val="20"/>
        </w:rPr>
      </w:pPr>
      <w:r w:rsidRPr="00AE1C65">
        <w:rPr>
          <w:rFonts w:ascii="Tahoma" w:hAnsi="Tahoma" w:cs="Tahoma"/>
          <w:sz w:val="20"/>
          <w:szCs w:val="20"/>
        </w:rPr>
        <w:t xml:space="preserve">An advisory consultation meeting was held on 8th January 2020 with residents’ representatives, Tymon </w:t>
      </w:r>
      <w:proofErr w:type="spellStart"/>
      <w:r w:rsidRPr="00AE1C65">
        <w:rPr>
          <w:rFonts w:ascii="Tahoma" w:hAnsi="Tahoma" w:cs="Tahoma"/>
          <w:sz w:val="20"/>
          <w:szCs w:val="20"/>
        </w:rPr>
        <w:t>Bawn</w:t>
      </w:r>
      <w:proofErr w:type="spellEnd"/>
      <w:r w:rsidRPr="00AE1C65">
        <w:rPr>
          <w:rFonts w:ascii="Tahoma" w:hAnsi="Tahoma" w:cs="Tahoma"/>
          <w:sz w:val="20"/>
          <w:szCs w:val="20"/>
        </w:rPr>
        <w:t xml:space="preserve"> F.C. officials and local Councillors notwithstanding that such meetings are not required under the legislation.</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Submission Category No. 15 – Description of site</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1.      Reference made to the public notice which described the site as undeveloped lands.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p>
    <w:p w:rsidR="00AE1C65" w:rsidRPr="00AE1C65" w:rsidRDefault="00AE1C65" w:rsidP="00AE1C65">
      <w:pPr>
        <w:numPr>
          <w:ilvl w:val="0"/>
          <w:numId w:val="39"/>
        </w:numPr>
        <w:spacing w:after="0"/>
        <w:ind w:left="1077" w:hanging="357"/>
        <w:rPr>
          <w:rFonts w:ascii="Tahoma" w:hAnsi="Tahoma" w:cs="Tahoma"/>
          <w:sz w:val="20"/>
          <w:szCs w:val="20"/>
        </w:rPr>
      </w:pPr>
      <w:r w:rsidRPr="00AE1C65">
        <w:rPr>
          <w:rFonts w:ascii="Tahoma" w:hAnsi="Tahoma" w:cs="Tahoma"/>
          <w:sz w:val="20"/>
          <w:szCs w:val="20"/>
        </w:rPr>
        <w:lastRenderedPageBreak/>
        <w:t>It is acknowledged that there is an existing bungalow on the site of the proposed development despite the notice referring to “undeveloped lands” but it also referred to the “demolition of a single-story dwelling house”. The specific location and the nature of the proposed development was very clear to interested parties from the notice, address, information and maps provided.</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 xml:space="preserve">Submission Category No. 16 – Support for the proposal </w:t>
      </w:r>
    </w:p>
    <w:p w:rsidR="00AE1C65" w:rsidRPr="00AE1C65" w:rsidRDefault="00AE1C65" w:rsidP="00AE1C65">
      <w:pPr>
        <w:numPr>
          <w:ilvl w:val="0"/>
          <w:numId w:val="40"/>
        </w:numPr>
        <w:spacing w:after="0"/>
        <w:ind w:left="1077" w:hanging="357"/>
        <w:rPr>
          <w:rFonts w:ascii="Tahoma" w:hAnsi="Tahoma" w:cs="Tahoma"/>
          <w:sz w:val="20"/>
          <w:szCs w:val="20"/>
        </w:rPr>
      </w:pPr>
      <w:r w:rsidRPr="00AE1C65">
        <w:rPr>
          <w:rFonts w:ascii="Tahoma" w:hAnsi="Tahoma" w:cs="Tahoma"/>
          <w:sz w:val="20"/>
          <w:szCs w:val="20"/>
        </w:rPr>
        <w:t>The site is located close to amenities and local services.</w:t>
      </w:r>
    </w:p>
    <w:p w:rsidR="00AE1C65" w:rsidRPr="00AE1C65" w:rsidRDefault="00AE1C65" w:rsidP="00AE1C65">
      <w:pPr>
        <w:numPr>
          <w:ilvl w:val="0"/>
          <w:numId w:val="40"/>
        </w:numPr>
        <w:spacing w:after="0"/>
        <w:ind w:left="1077" w:hanging="357"/>
        <w:rPr>
          <w:rFonts w:ascii="Tahoma" w:hAnsi="Tahoma" w:cs="Tahoma"/>
          <w:sz w:val="20"/>
          <w:szCs w:val="20"/>
        </w:rPr>
      </w:pPr>
      <w:r w:rsidRPr="00AE1C65">
        <w:rPr>
          <w:rFonts w:ascii="Tahoma" w:hAnsi="Tahoma" w:cs="Tahoma"/>
          <w:sz w:val="20"/>
          <w:szCs w:val="20"/>
        </w:rPr>
        <w:t>Housing for older persons specifically is needed in the area.</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Response:</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Submissions received indicating support for the proposed housing development are noted.</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9. Proposed Conditions and Modifications for Development if approved.</w:t>
      </w:r>
    </w:p>
    <w:p w:rsidR="00AE1C65" w:rsidRPr="00AE1C65" w:rsidRDefault="00AE1C65" w:rsidP="00AE1C65">
      <w:pPr>
        <w:numPr>
          <w:ilvl w:val="0"/>
          <w:numId w:val="41"/>
        </w:numPr>
        <w:spacing w:after="0"/>
        <w:ind w:left="1077" w:hanging="357"/>
        <w:rPr>
          <w:rFonts w:ascii="Tahoma" w:hAnsi="Tahoma" w:cs="Tahoma"/>
          <w:sz w:val="20"/>
          <w:szCs w:val="20"/>
        </w:rPr>
      </w:pPr>
      <w:r w:rsidRPr="00AE1C65">
        <w:rPr>
          <w:rFonts w:ascii="Tahoma" w:hAnsi="Tahoma" w:cs="Tahoma"/>
          <w:sz w:val="20"/>
          <w:szCs w:val="20"/>
        </w:rPr>
        <w:t xml:space="preserve">A complete construction traffic management plan and all necessary health and safety requirements will form part of the contract for the </w:t>
      </w:r>
      <w:proofErr w:type="gramStart"/>
      <w:r w:rsidRPr="00AE1C65">
        <w:rPr>
          <w:rFonts w:ascii="Tahoma" w:hAnsi="Tahoma" w:cs="Tahoma"/>
          <w:sz w:val="20"/>
          <w:szCs w:val="20"/>
        </w:rPr>
        <w:t>development;</w:t>
      </w:r>
      <w:proofErr w:type="gramEnd"/>
    </w:p>
    <w:p w:rsidR="00AE1C65" w:rsidRPr="00AE1C65" w:rsidRDefault="00AE1C65" w:rsidP="00AE1C65">
      <w:pPr>
        <w:numPr>
          <w:ilvl w:val="0"/>
          <w:numId w:val="41"/>
        </w:numPr>
        <w:spacing w:after="0"/>
        <w:ind w:left="1077" w:hanging="357"/>
        <w:rPr>
          <w:rFonts w:ascii="Tahoma" w:hAnsi="Tahoma" w:cs="Tahoma"/>
          <w:sz w:val="20"/>
          <w:szCs w:val="20"/>
        </w:rPr>
      </w:pPr>
      <w:r w:rsidRPr="00AE1C65">
        <w:rPr>
          <w:rFonts w:ascii="Tahoma" w:hAnsi="Tahoma" w:cs="Tahoma"/>
          <w:sz w:val="20"/>
          <w:szCs w:val="20"/>
        </w:rPr>
        <w:t xml:space="preserve">Homes to be allocated to older persons in accordance with the Council's Allocations </w:t>
      </w:r>
      <w:proofErr w:type="gramStart"/>
      <w:r w:rsidRPr="00AE1C65">
        <w:rPr>
          <w:rFonts w:ascii="Tahoma" w:hAnsi="Tahoma" w:cs="Tahoma"/>
          <w:sz w:val="20"/>
          <w:szCs w:val="20"/>
        </w:rPr>
        <w:t>Scheme;</w:t>
      </w:r>
      <w:proofErr w:type="gramEnd"/>
    </w:p>
    <w:p w:rsidR="00AE1C65" w:rsidRPr="00AE1C65" w:rsidRDefault="00AE1C65" w:rsidP="00AE1C65">
      <w:pPr>
        <w:numPr>
          <w:ilvl w:val="0"/>
          <w:numId w:val="41"/>
        </w:numPr>
        <w:spacing w:after="0"/>
        <w:ind w:left="1077" w:hanging="357"/>
        <w:rPr>
          <w:rFonts w:ascii="Tahoma" w:hAnsi="Tahoma" w:cs="Tahoma"/>
          <w:sz w:val="20"/>
          <w:szCs w:val="20"/>
        </w:rPr>
      </w:pPr>
      <w:r w:rsidRPr="00AE1C65">
        <w:rPr>
          <w:rFonts w:ascii="Tahoma" w:hAnsi="Tahoma" w:cs="Tahoma"/>
          <w:sz w:val="20"/>
          <w:szCs w:val="20"/>
        </w:rPr>
        <w:t xml:space="preserve">A liaison group and mechanism between residents, contractor, local Elected Members and staff from Council’s Housing and Architectural Services teams to liaise and communicate with local resident representatives on construction related issues as well as boundary treatments,  the “Old </w:t>
      </w:r>
      <w:proofErr w:type="spellStart"/>
      <w:r w:rsidRPr="00AE1C65">
        <w:rPr>
          <w:rFonts w:ascii="Tahoma" w:hAnsi="Tahoma" w:cs="Tahoma"/>
          <w:sz w:val="20"/>
          <w:szCs w:val="20"/>
        </w:rPr>
        <w:t>Bawn</w:t>
      </w:r>
      <w:proofErr w:type="spellEnd"/>
      <w:r w:rsidRPr="00AE1C65">
        <w:rPr>
          <w:rFonts w:ascii="Tahoma" w:hAnsi="Tahoma" w:cs="Tahoma"/>
          <w:sz w:val="20"/>
          <w:szCs w:val="20"/>
        </w:rPr>
        <w:t>” name stone and the “Tree of Hope”.</w:t>
      </w:r>
    </w:p>
    <w:p w:rsidR="00AE1C65" w:rsidRPr="00AE1C65" w:rsidRDefault="00AE1C65" w:rsidP="00AE1C65">
      <w:pPr>
        <w:numPr>
          <w:ilvl w:val="0"/>
          <w:numId w:val="41"/>
        </w:numPr>
        <w:spacing w:after="0"/>
        <w:ind w:left="1077" w:hanging="357"/>
        <w:rPr>
          <w:rFonts w:ascii="Tahoma" w:hAnsi="Tahoma" w:cs="Tahoma"/>
          <w:sz w:val="20"/>
          <w:szCs w:val="20"/>
        </w:rPr>
      </w:pPr>
      <w:r w:rsidRPr="00AE1C65">
        <w:rPr>
          <w:rFonts w:ascii="Tahoma" w:hAnsi="Tahoma" w:cs="Tahoma"/>
          <w:sz w:val="20"/>
          <w:szCs w:val="20"/>
        </w:rPr>
        <w:t xml:space="preserve">Pre-development testing of the site by a suitably qualified archaeologist (licensed under the National Monuments Acts 1930–1994) to be carried out in accordance </w:t>
      </w:r>
      <w:proofErr w:type="spellStart"/>
      <w:r w:rsidRPr="00AE1C65">
        <w:rPr>
          <w:rFonts w:ascii="Tahoma" w:hAnsi="Tahoma" w:cs="Tahoma"/>
          <w:sz w:val="20"/>
          <w:szCs w:val="20"/>
        </w:rPr>
        <w:t>iwth</w:t>
      </w:r>
      <w:proofErr w:type="spellEnd"/>
      <w:r w:rsidRPr="00AE1C65">
        <w:rPr>
          <w:rFonts w:ascii="Tahoma" w:hAnsi="Tahoma" w:cs="Tahoma"/>
          <w:sz w:val="20"/>
          <w:szCs w:val="20"/>
        </w:rPr>
        <w:t xml:space="preserve"> the recommendation from the Department of Culture, Heritage and the Gaeltacht.</w:t>
      </w:r>
    </w:p>
    <w:p w:rsidR="00AE1C65" w:rsidRPr="00AE1C65" w:rsidRDefault="00AE1C65" w:rsidP="00AE1C65">
      <w:pPr>
        <w:numPr>
          <w:ilvl w:val="0"/>
          <w:numId w:val="41"/>
        </w:numPr>
        <w:spacing w:after="0"/>
        <w:ind w:left="1077" w:hanging="357"/>
        <w:rPr>
          <w:rFonts w:ascii="Tahoma" w:hAnsi="Tahoma" w:cs="Tahoma"/>
          <w:sz w:val="20"/>
          <w:szCs w:val="20"/>
        </w:rPr>
      </w:pPr>
      <w:r w:rsidRPr="00AE1C65">
        <w:rPr>
          <w:rFonts w:ascii="Tahoma" w:hAnsi="Tahoma" w:cs="Tahoma"/>
          <w:sz w:val="20"/>
          <w:szCs w:val="20"/>
        </w:rPr>
        <w:t>Arborist report to be completed to assess the impact of the proposal on the existing mature trees with recommendations incorporated into the landscape proposals for the development.</w:t>
      </w:r>
    </w:p>
    <w:p w:rsidR="00AE1C65" w:rsidRPr="00AE1C65" w:rsidRDefault="00AE1C65" w:rsidP="00AE1C65">
      <w:pPr>
        <w:numPr>
          <w:ilvl w:val="0"/>
          <w:numId w:val="41"/>
        </w:numPr>
        <w:spacing w:after="0"/>
        <w:ind w:left="1077" w:hanging="357"/>
        <w:rPr>
          <w:rFonts w:ascii="Tahoma" w:hAnsi="Tahoma" w:cs="Tahoma"/>
          <w:sz w:val="20"/>
          <w:szCs w:val="20"/>
        </w:rPr>
      </w:pPr>
      <w:r w:rsidRPr="00AE1C65">
        <w:rPr>
          <w:rFonts w:ascii="Tahoma" w:hAnsi="Tahoma" w:cs="Tahoma"/>
          <w:sz w:val="20"/>
          <w:szCs w:val="20"/>
        </w:rPr>
        <w:t>The proposals are taken to include approval for:</w:t>
      </w:r>
    </w:p>
    <w:p w:rsidR="00AE1C65" w:rsidRPr="00AE1C65" w:rsidRDefault="00AE1C65" w:rsidP="00AE1C65">
      <w:pPr>
        <w:numPr>
          <w:ilvl w:val="1"/>
          <w:numId w:val="42"/>
        </w:numPr>
        <w:spacing w:after="0"/>
        <w:ind w:left="1434" w:hanging="357"/>
        <w:rPr>
          <w:rFonts w:ascii="Tahoma" w:hAnsi="Tahoma" w:cs="Tahoma"/>
          <w:sz w:val="20"/>
          <w:szCs w:val="20"/>
        </w:rPr>
      </w:pPr>
      <w:r w:rsidRPr="00AE1C65">
        <w:rPr>
          <w:rFonts w:ascii="Tahoma" w:hAnsi="Tahoma" w:cs="Tahoma"/>
          <w:sz w:val="20"/>
          <w:szCs w:val="20"/>
        </w:rPr>
        <w:t xml:space="preserve">any subsequent upgrading or alterations to the unit types to meet legislative </w:t>
      </w:r>
      <w:proofErr w:type="gramStart"/>
      <w:r w:rsidRPr="00AE1C65">
        <w:rPr>
          <w:rFonts w:ascii="Tahoma" w:hAnsi="Tahoma" w:cs="Tahoma"/>
          <w:sz w:val="20"/>
          <w:szCs w:val="20"/>
        </w:rPr>
        <w:t>requirements;</w:t>
      </w:r>
      <w:proofErr w:type="gramEnd"/>
    </w:p>
    <w:p w:rsidR="00AE1C65" w:rsidRPr="00AE1C65" w:rsidRDefault="00AE1C65" w:rsidP="00AE1C65">
      <w:pPr>
        <w:numPr>
          <w:ilvl w:val="1"/>
          <w:numId w:val="42"/>
        </w:numPr>
        <w:spacing w:after="0"/>
        <w:ind w:left="1434" w:hanging="357"/>
        <w:rPr>
          <w:rFonts w:ascii="Tahoma" w:hAnsi="Tahoma" w:cs="Tahoma"/>
          <w:sz w:val="20"/>
          <w:szCs w:val="20"/>
        </w:rPr>
      </w:pPr>
      <w:r w:rsidRPr="00AE1C65">
        <w:rPr>
          <w:rFonts w:ascii="Tahoma" w:hAnsi="Tahoma" w:cs="Tahoma"/>
          <w:sz w:val="20"/>
          <w:szCs w:val="20"/>
        </w:rPr>
        <w:t xml:space="preserve">localised unit alterations as required to meet allocation/medical conditions or to address specific issues raised and addressed </w:t>
      </w:r>
      <w:proofErr w:type="gramStart"/>
      <w:r w:rsidRPr="00AE1C65">
        <w:rPr>
          <w:rFonts w:ascii="Tahoma" w:hAnsi="Tahoma" w:cs="Tahoma"/>
          <w:sz w:val="20"/>
          <w:szCs w:val="20"/>
        </w:rPr>
        <w:t>above;</w:t>
      </w:r>
      <w:proofErr w:type="gramEnd"/>
    </w:p>
    <w:p w:rsidR="00AE1C65" w:rsidRPr="00AE1C65" w:rsidRDefault="00AE1C65" w:rsidP="00AE1C65">
      <w:pPr>
        <w:numPr>
          <w:ilvl w:val="1"/>
          <w:numId w:val="42"/>
        </w:numPr>
        <w:spacing w:after="0"/>
        <w:ind w:left="1434" w:hanging="357"/>
        <w:rPr>
          <w:rFonts w:ascii="Tahoma" w:hAnsi="Tahoma" w:cs="Tahoma"/>
          <w:sz w:val="20"/>
          <w:szCs w:val="20"/>
        </w:rPr>
      </w:pPr>
      <w:r w:rsidRPr="00AE1C65">
        <w:rPr>
          <w:rFonts w:ascii="Tahoma" w:hAnsi="Tahoma" w:cs="Tahoma"/>
          <w:sz w:val="20"/>
          <w:szCs w:val="20"/>
        </w:rPr>
        <w:t>all necessary works required for Taking in Charge of the completed project and compliance with the standards and conditions of Taking in Charge as issued and updated by SDCC Roads, Public Lighting and Public Realm Departments.</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10. Recommendation</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Following consideration of the submissions, it is considered that the issues raised in submissions will be satisfactorily addressed as outlined in the foregoing report. Accordingly, it is considered that the proposed development is in accordance with the proper planning and sustainable development of the area and therefore it is recommended that the Council adopt the following Motion:</w:t>
      </w:r>
    </w:p>
    <w:p w:rsidR="00AE1C65" w:rsidRPr="00AE1C65" w:rsidRDefault="00AE1C65" w:rsidP="00AE1C65">
      <w:pPr>
        <w:ind w:left="720"/>
        <w:rPr>
          <w:rFonts w:ascii="Tahoma" w:hAnsi="Tahoma" w:cs="Tahoma"/>
          <w:sz w:val="20"/>
          <w:szCs w:val="20"/>
        </w:rPr>
      </w:pPr>
      <w:r w:rsidRPr="00AE1C65">
        <w:rPr>
          <w:rFonts w:ascii="Tahoma" w:hAnsi="Tahoma" w:cs="Tahoma"/>
          <w:i/>
          <w:sz w:val="20"/>
          <w:szCs w:val="20"/>
        </w:rPr>
        <w:t xml:space="preserve">“As the proposed development is in accordance with the proper planning and sustainable development of the area, the Council approves the development of social housing for Independent Living for Older Persons, consisting of 12 homes, and demolition of a single-storey dwelling house on lands off Old </w:t>
      </w:r>
      <w:proofErr w:type="spellStart"/>
      <w:r w:rsidRPr="00AE1C65">
        <w:rPr>
          <w:rFonts w:ascii="Tahoma" w:hAnsi="Tahoma" w:cs="Tahoma"/>
          <w:i/>
          <w:sz w:val="20"/>
          <w:szCs w:val="20"/>
        </w:rPr>
        <w:t>Bawn</w:t>
      </w:r>
      <w:proofErr w:type="spellEnd"/>
      <w:r w:rsidRPr="00AE1C65">
        <w:rPr>
          <w:rFonts w:ascii="Tahoma" w:hAnsi="Tahoma" w:cs="Tahoma"/>
          <w:i/>
          <w:sz w:val="20"/>
          <w:szCs w:val="20"/>
        </w:rPr>
        <w:t xml:space="preserve"> Road &amp; Old </w:t>
      </w:r>
      <w:proofErr w:type="spellStart"/>
      <w:r w:rsidRPr="00AE1C65">
        <w:rPr>
          <w:rFonts w:ascii="Tahoma" w:hAnsi="Tahoma" w:cs="Tahoma"/>
          <w:i/>
          <w:sz w:val="20"/>
          <w:szCs w:val="20"/>
        </w:rPr>
        <w:t>Bawn</w:t>
      </w:r>
      <w:proofErr w:type="spellEnd"/>
      <w:r w:rsidRPr="00AE1C65">
        <w:rPr>
          <w:rFonts w:ascii="Tahoma" w:hAnsi="Tahoma" w:cs="Tahoma"/>
          <w:i/>
          <w:sz w:val="20"/>
          <w:szCs w:val="20"/>
        </w:rPr>
        <w:t xml:space="preserve"> Way, Tallaght, Dublin 24.”</w:t>
      </w:r>
    </w:p>
    <w:p w:rsidR="00B7647D" w:rsidRDefault="00107EF9" w:rsidP="00AE1C65">
      <w:pPr>
        <w:pStyle w:val="Heading3"/>
        <w:ind w:left="720"/>
        <w:rPr>
          <w:rStyle w:val="Hyperlink"/>
          <w:rFonts w:ascii="Times New Roman" w:hAnsi="Times New Roman" w:cs="Times New Roman"/>
          <w:sz w:val="24"/>
          <w:szCs w:val="24"/>
        </w:rPr>
      </w:pPr>
      <w:hyperlink r:id="rId24" w:history="1">
        <w:r w:rsidR="00AE1C65" w:rsidRPr="008B6742">
          <w:rPr>
            <w:rStyle w:val="Hyperlink"/>
            <w:rFonts w:ascii="Times New Roman" w:hAnsi="Times New Roman" w:cs="Times New Roman"/>
            <w:sz w:val="24"/>
            <w:szCs w:val="24"/>
          </w:rPr>
          <w:t xml:space="preserve">Part 8 Old </w:t>
        </w:r>
        <w:proofErr w:type="spellStart"/>
        <w:r w:rsidR="00AE1C65" w:rsidRPr="008B6742">
          <w:rPr>
            <w:rStyle w:val="Hyperlink"/>
            <w:rFonts w:ascii="Times New Roman" w:hAnsi="Times New Roman" w:cs="Times New Roman"/>
            <w:sz w:val="24"/>
            <w:szCs w:val="24"/>
          </w:rPr>
          <w:t>Bawn</w:t>
        </w:r>
        <w:proofErr w:type="spellEnd"/>
        <w:r w:rsidR="00AE1C65" w:rsidRPr="008B6742">
          <w:rPr>
            <w:rStyle w:val="Hyperlink"/>
            <w:rFonts w:ascii="Times New Roman" w:hAnsi="Times New Roman" w:cs="Times New Roman"/>
            <w:sz w:val="24"/>
            <w:szCs w:val="24"/>
          </w:rPr>
          <w:t>, County Architects Report</w:t>
        </w:r>
      </w:hyperlink>
    </w:p>
    <w:p w:rsidR="00AE1C65" w:rsidRPr="008B6742" w:rsidRDefault="00AE1C65" w:rsidP="00AE1C65">
      <w:pPr>
        <w:pStyle w:val="Heading3"/>
        <w:ind w:left="720"/>
        <w:rPr>
          <w:rFonts w:ascii="Times New Roman" w:hAnsi="Times New Roman" w:cs="Times New Roman"/>
          <w:sz w:val="24"/>
          <w:szCs w:val="24"/>
        </w:rPr>
      </w:pPr>
    </w:p>
    <w:p w:rsidR="00B7647D" w:rsidRDefault="00B7647D" w:rsidP="00B7647D">
      <w:pPr>
        <w:ind w:left="720"/>
        <w:rPr>
          <w:rFonts w:ascii="Times New Roman" w:hAnsi="Times New Roman" w:cs="Times New Roman"/>
          <w:sz w:val="24"/>
          <w:szCs w:val="24"/>
        </w:rPr>
      </w:pPr>
      <w:r w:rsidRPr="008B6742">
        <w:rPr>
          <w:rFonts w:ascii="Times New Roman" w:hAnsi="Times New Roman" w:cs="Times New Roman"/>
          <w:sz w:val="24"/>
          <w:szCs w:val="24"/>
        </w:rPr>
        <w:t xml:space="preserve">A discussion followed with contributions from Councillors </w:t>
      </w:r>
      <w:r w:rsidR="00D6599F">
        <w:rPr>
          <w:rFonts w:ascii="Times New Roman" w:hAnsi="Times New Roman" w:cs="Times New Roman"/>
          <w:sz w:val="24"/>
          <w:szCs w:val="24"/>
        </w:rPr>
        <w:t>T. Costello</w:t>
      </w:r>
      <w:r w:rsidR="00BB5FBA">
        <w:rPr>
          <w:rFonts w:ascii="Times New Roman" w:hAnsi="Times New Roman" w:cs="Times New Roman"/>
          <w:sz w:val="24"/>
          <w:szCs w:val="24"/>
        </w:rPr>
        <w:t>, D. O’Donovan, L. Sinclair, C. O’Connor, A. Edge, C. King, P. Holohan, K. Mahon, E. Ó Broin, P. Kearns, R. McMahon, M. Duff and V. Casserly.</w:t>
      </w:r>
    </w:p>
    <w:p w:rsidR="00B7647D" w:rsidRDefault="00B7647D" w:rsidP="00B7647D">
      <w:pPr>
        <w:ind w:left="720"/>
        <w:rPr>
          <w:rFonts w:ascii="Times New Roman" w:hAnsi="Times New Roman" w:cs="Times New Roman"/>
          <w:sz w:val="24"/>
          <w:szCs w:val="24"/>
        </w:rPr>
      </w:pPr>
      <w:r w:rsidRPr="008B6742">
        <w:rPr>
          <w:rFonts w:ascii="Times New Roman" w:hAnsi="Times New Roman" w:cs="Times New Roman"/>
          <w:sz w:val="24"/>
          <w:szCs w:val="24"/>
        </w:rPr>
        <w:t>Mr. C. Ward, Director of Housing, Social and Community Development</w:t>
      </w:r>
      <w:r w:rsidR="00BB5FBA">
        <w:rPr>
          <w:rFonts w:ascii="Times New Roman" w:hAnsi="Times New Roman" w:cs="Times New Roman"/>
          <w:sz w:val="24"/>
          <w:szCs w:val="24"/>
        </w:rPr>
        <w:t xml:space="preserve"> and Mr. D. McLoughlin, Chief Executive,</w:t>
      </w:r>
      <w:r w:rsidRPr="008B6742">
        <w:rPr>
          <w:rFonts w:ascii="Times New Roman" w:hAnsi="Times New Roman" w:cs="Times New Roman"/>
          <w:sz w:val="24"/>
          <w:szCs w:val="24"/>
        </w:rPr>
        <w:t xml:space="preserve"> responded to the Members queries.</w:t>
      </w:r>
    </w:p>
    <w:p w:rsidR="00533F81" w:rsidRPr="00533F81" w:rsidRDefault="00533F81" w:rsidP="00533F81">
      <w:pPr>
        <w:spacing w:line="0" w:lineRule="atLeast"/>
        <w:ind w:left="720"/>
        <w:jc w:val="both"/>
        <w:rPr>
          <w:rFonts w:ascii="Times New Roman" w:hAnsi="Times New Roman" w:cs="Times New Roman"/>
          <w:sz w:val="24"/>
          <w:szCs w:val="24"/>
        </w:rPr>
      </w:pPr>
      <w:r w:rsidRPr="00533F81">
        <w:rPr>
          <w:rFonts w:ascii="Times New Roman" w:hAnsi="Times New Roman" w:cs="Times New Roman"/>
          <w:sz w:val="24"/>
          <w:szCs w:val="24"/>
        </w:rPr>
        <w:t>The Mayor Councillor V. Casserly then called for a roll call vote on the item, the result of which was as follows:</w:t>
      </w:r>
    </w:p>
    <w:p w:rsidR="00CE41D4" w:rsidRPr="00533F81" w:rsidRDefault="00CE41D4" w:rsidP="00B7647D">
      <w:pPr>
        <w:spacing w:line="256" w:lineRule="auto"/>
        <w:ind w:left="720"/>
        <w:jc w:val="both"/>
        <w:rPr>
          <w:rFonts w:ascii="Times New Roman" w:eastAsiaTheme="minorHAnsi" w:hAnsi="Times New Roman" w:cs="Times New Roman"/>
          <w:b/>
          <w:sz w:val="24"/>
          <w:szCs w:val="24"/>
          <w:lang w:eastAsia="en-US"/>
        </w:rPr>
      </w:pPr>
      <w:r w:rsidRPr="00533F81">
        <w:rPr>
          <w:rFonts w:ascii="Times New Roman" w:eastAsiaTheme="minorHAnsi" w:hAnsi="Times New Roman" w:cs="Times New Roman"/>
          <w:b/>
          <w:sz w:val="24"/>
          <w:szCs w:val="24"/>
          <w:lang w:eastAsia="en-US"/>
        </w:rPr>
        <w:t>ROLL CALL VOTE</w:t>
      </w:r>
    </w:p>
    <w:p w:rsidR="00CE41D4" w:rsidRDefault="00533F81" w:rsidP="00B7647D">
      <w:pPr>
        <w:spacing w:line="256" w:lineRule="auto"/>
        <w:ind w:left="72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FOR:</w:t>
      </w:r>
      <w:r>
        <w:rPr>
          <w:rFonts w:ascii="Times New Roman" w:eastAsiaTheme="minorHAnsi" w:hAnsi="Times New Roman" w:cs="Times New Roman"/>
          <w:b/>
          <w:sz w:val="24"/>
          <w:szCs w:val="24"/>
          <w:lang w:eastAsia="en-US"/>
        </w:rPr>
        <w:tab/>
      </w:r>
      <w:r w:rsidR="00CE41D4" w:rsidRPr="00533F81">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ab/>
      </w:r>
      <w:r w:rsidR="00CE41D4" w:rsidRPr="00533F81">
        <w:rPr>
          <w:rFonts w:ascii="Times New Roman" w:eastAsiaTheme="minorHAnsi" w:hAnsi="Times New Roman" w:cs="Times New Roman"/>
          <w:b/>
          <w:sz w:val="24"/>
          <w:szCs w:val="24"/>
          <w:lang w:eastAsia="en-US"/>
        </w:rPr>
        <w:t>33</w:t>
      </w:r>
      <w:r>
        <w:rPr>
          <w:rFonts w:ascii="Times New Roman" w:eastAsiaTheme="minorHAnsi" w:hAnsi="Times New Roman" w:cs="Times New Roman"/>
          <w:b/>
          <w:sz w:val="24"/>
          <w:szCs w:val="24"/>
          <w:lang w:eastAsia="en-US"/>
        </w:rPr>
        <w:t xml:space="preserve"> (THIRTY</w:t>
      </w:r>
      <w:r w:rsidR="00E06284">
        <w:rPr>
          <w:rFonts w:ascii="Times New Roman" w:eastAsiaTheme="minorHAnsi" w:hAnsi="Times New Roman" w:cs="Times New Roman"/>
          <w:b/>
          <w:sz w:val="24"/>
          <w:szCs w:val="24"/>
          <w:lang w:eastAsia="en-US"/>
        </w:rPr>
        <w:t>-</w:t>
      </w:r>
      <w:r>
        <w:rPr>
          <w:rFonts w:ascii="Times New Roman" w:eastAsiaTheme="minorHAnsi" w:hAnsi="Times New Roman" w:cs="Times New Roman"/>
          <w:b/>
          <w:sz w:val="24"/>
          <w:szCs w:val="24"/>
          <w:lang w:eastAsia="en-US"/>
        </w:rPr>
        <w:t>THREE)</w:t>
      </w:r>
    </w:p>
    <w:p w:rsidR="00533F81" w:rsidRPr="00533F81" w:rsidRDefault="00533F81" w:rsidP="00B7647D">
      <w:pPr>
        <w:spacing w:line="256" w:lineRule="auto"/>
        <w:ind w:left="720"/>
        <w:jc w:val="both"/>
        <w:rPr>
          <w:rFonts w:ascii="Times New Roman" w:eastAsiaTheme="minorHAnsi" w:hAnsi="Times New Roman" w:cs="Times New Roman"/>
          <w:b/>
          <w:color w:val="FF0000"/>
          <w:sz w:val="24"/>
          <w:szCs w:val="24"/>
          <w:lang w:eastAsia="en-US"/>
        </w:rPr>
      </w:pPr>
      <w:r>
        <w:rPr>
          <w:rFonts w:ascii="Times New Roman" w:eastAsiaTheme="minorHAnsi" w:hAnsi="Times New Roman" w:cs="Times New Roman"/>
          <w:b/>
          <w:color w:val="FF0000"/>
          <w:sz w:val="24"/>
          <w:szCs w:val="24"/>
          <w:lang w:eastAsia="en-US"/>
        </w:rPr>
        <w:t>Councillors W. Carey, V. Casserly,</w:t>
      </w:r>
      <w:r w:rsidR="00CA10BC">
        <w:rPr>
          <w:rFonts w:ascii="Times New Roman" w:eastAsiaTheme="minorHAnsi" w:hAnsi="Times New Roman" w:cs="Times New Roman"/>
          <w:b/>
          <w:color w:val="FF0000"/>
          <w:sz w:val="24"/>
          <w:szCs w:val="24"/>
          <w:lang w:eastAsia="en-US"/>
        </w:rPr>
        <w:t xml:space="preserve"> </w:t>
      </w:r>
      <w:r>
        <w:rPr>
          <w:rFonts w:ascii="Times New Roman" w:eastAsiaTheme="minorHAnsi" w:hAnsi="Times New Roman" w:cs="Times New Roman"/>
          <w:b/>
          <w:color w:val="FF0000"/>
          <w:sz w:val="24"/>
          <w:szCs w:val="24"/>
          <w:lang w:eastAsia="en-US"/>
        </w:rPr>
        <w:t>Y. Collins, T. Costello, M. Duff, A. Edge, K. Egan, S. Fay, T. Gilligan,</w:t>
      </w:r>
      <w:r w:rsidR="00CA10BC">
        <w:rPr>
          <w:rFonts w:ascii="Times New Roman" w:eastAsiaTheme="minorHAnsi" w:hAnsi="Times New Roman" w:cs="Times New Roman"/>
          <w:b/>
          <w:color w:val="FF0000"/>
          <w:sz w:val="24"/>
          <w:szCs w:val="24"/>
          <w:lang w:eastAsia="en-US"/>
        </w:rPr>
        <w:t xml:space="preserve"> P. Gogarty,</w:t>
      </w:r>
      <w:r>
        <w:rPr>
          <w:rFonts w:ascii="Times New Roman" w:eastAsiaTheme="minorHAnsi" w:hAnsi="Times New Roman" w:cs="Times New Roman"/>
          <w:b/>
          <w:color w:val="FF0000"/>
          <w:sz w:val="24"/>
          <w:szCs w:val="24"/>
          <w:lang w:eastAsia="en-US"/>
        </w:rPr>
        <w:t xml:space="preserve"> A. Hayes, P. Holohan, M. Johansson, P. Kavanagh, P. Kearns, C. King, L. Kinsella-Colman, K. Mahon, R. McMahon, D. McManus, S. Moynihan, E. O’Brien, E. Ó Broin, G. O’Connell, </w:t>
      </w:r>
      <w:r w:rsidR="00CA10BC">
        <w:rPr>
          <w:rFonts w:ascii="Times New Roman" w:eastAsiaTheme="minorHAnsi" w:hAnsi="Times New Roman" w:cs="Times New Roman"/>
          <w:b/>
          <w:color w:val="FF0000"/>
          <w:sz w:val="24"/>
          <w:szCs w:val="24"/>
          <w:lang w:eastAsia="en-US"/>
        </w:rPr>
        <w:t xml:space="preserve">C. O’Connor, </w:t>
      </w:r>
      <w:r>
        <w:rPr>
          <w:rFonts w:ascii="Times New Roman" w:eastAsiaTheme="minorHAnsi" w:hAnsi="Times New Roman" w:cs="Times New Roman"/>
          <w:b/>
          <w:color w:val="FF0000"/>
          <w:sz w:val="24"/>
          <w:szCs w:val="24"/>
          <w:lang w:eastAsia="en-US"/>
        </w:rPr>
        <w:t>D. O’Donovan, L. O’Toole, B. Pereppadan, D. Richardson, M. Seery Kearney, L. Sinclair, F. Timmons, J. Tuffy.</w:t>
      </w:r>
    </w:p>
    <w:p w:rsidR="00CE41D4" w:rsidRPr="00533F81" w:rsidRDefault="00CE41D4" w:rsidP="00B7647D">
      <w:pPr>
        <w:spacing w:line="256" w:lineRule="auto"/>
        <w:ind w:left="720"/>
        <w:jc w:val="both"/>
        <w:rPr>
          <w:rFonts w:ascii="Times New Roman" w:eastAsiaTheme="minorHAnsi" w:hAnsi="Times New Roman" w:cs="Times New Roman"/>
          <w:b/>
          <w:sz w:val="24"/>
          <w:szCs w:val="24"/>
          <w:lang w:eastAsia="en-US"/>
        </w:rPr>
      </w:pPr>
      <w:r w:rsidRPr="00533F81">
        <w:rPr>
          <w:rFonts w:ascii="Times New Roman" w:eastAsiaTheme="minorHAnsi" w:hAnsi="Times New Roman" w:cs="Times New Roman"/>
          <w:b/>
          <w:sz w:val="24"/>
          <w:szCs w:val="24"/>
          <w:lang w:eastAsia="en-US"/>
        </w:rPr>
        <w:t>AGAINST</w:t>
      </w:r>
      <w:r w:rsidR="00533F81">
        <w:rPr>
          <w:rFonts w:ascii="Times New Roman" w:eastAsiaTheme="minorHAnsi" w:hAnsi="Times New Roman" w:cs="Times New Roman"/>
          <w:b/>
          <w:sz w:val="24"/>
          <w:szCs w:val="24"/>
          <w:lang w:eastAsia="en-US"/>
        </w:rPr>
        <w:t>:</w:t>
      </w:r>
      <w:r w:rsidR="00533F81">
        <w:rPr>
          <w:rFonts w:ascii="Times New Roman" w:eastAsiaTheme="minorHAnsi" w:hAnsi="Times New Roman" w:cs="Times New Roman"/>
          <w:b/>
          <w:sz w:val="24"/>
          <w:szCs w:val="24"/>
          <w:lang w:eastAsia="en-US"/>
        </w:rPr>
        <w:tab/>
      </w:r>
      <w:r w:rsidRPr="00533F81">
        <w:rPr>
          <w:rFonts w:ascii="Times New Roman" w:eastAsiaTheme="minorHAnsi" w:hAnsi="Times New Roman" w:cs="Times New Roman"/>
          <w:b/>
          <w:sz w:val="24"/>
          <w:szCs w:val="24"/>
          <w:lang w:eastAsia="en-US"/>
        </w:rPr>
        <w:t>0</w:t>
      </w:r>
      <w:r w:rsidR="00533F81">
        <w:rPr>
          <w:rFonts w:ascii="Times New Roman" w:eastAsiaTheme="minorHAnsi" w:hAnsi="Times New Roman" w:cs="Times New Roman"/>
          <w:b/>
          <w:sz w:val="24"/>
          <w:szCs w:val="24"/>
          <w:lang w:eastAsia="en-US"/>
        </w:rPr>
        <w:t xml:space="preserve"> (ZERO)</w:t>
      </w:r>
    </w:p>
    <w:p w:rsidR="00CE41D4" w:rsidRPr="00533F81" w:rsidRDefault="00CE41D4" w:rsidP="00B7647D">
      <w:pPr>
        <w:spacing w:line="256" w:lineRule="auto"/>
        <w:ind w:left="720"/>
        <w:jc w:val="both"/>
        <w:rPr>
          <w:rFonts w:ascii="Times New Roman" w:eastAsiaTheme="minorHAnsi" w:hAnsi="Times New Roman" w:cs="Times New Roman"/>
          <w:b/>
          <w:sz w:val="24"/>
          <w:szCs w:val="24"/>
          <w:lang w:eastAsia="en-US"/>
        </w:rPr>
      </w:pPr>
      <w:r w:rsidRPr="00533F81">
        <w:rPr>
          <w:rFonts w:ascii="Times New Roman" w:eastAsiaTheme="minorHAnsi" w:hAnsi="Times New Roman" w:cs="Times New Roman"/>
          <w:b/>
          <w:sz w:val="24"/>
          <w:szCs w:val="24"/>
          <w:lang w:eastAsia="en-US"/>
        </w:rPr>
        <w:t>ABSTAIN</w:t>
      </w:r>
      <w:r w:rsidR="00533F81">
        <w:rPr>
          <w:rFonts w:ascii="Times New Roman" w:eastAsiaTheme="minorHAnsi" w:hAnsi="Times New Roman" w:cs="Times New Roman"/>
          <w:b/>
          <w:sz w:val="24"/>
          <w:szCs w:val="24"/>
          <w:lang w:eastAsia="en-US"/>
        </w:rPr>
        <w:t>:</w:t>
      </w:r>
      <w:r w:rsidR="00533F81">
        <w:rPr>
          <w:rFonts w:ascii="Times New Roman" w:eastAsiaTheme="minorHAnsi" w:hAnsi="Times New Roman" w:cs="Times New Roman"/>
          <w:b/>
          <w:sz w:val="24"/>
          <w:szCs w:val="24"/>
          <w:lang w:eastAsia="en-US"/>
        </w:rPr>
        <w:tab/>
      </w:r>
      <w:r w:rsidRPr="00533F81">
        <w:rPr>
          <w:rFonts w:ascii="Times New Roman" w:eastAsiaTheme="minorHAnsi" w:hAnsi="Times New Roman" w:cs="Times New Roman"/>
          <w:b/>
          <w:sz w:val="24"/>
          <w:szCs w:val="24"/>
          <w:lang w:eastAsia="en-US"/>
        </w:rPr>
        <w:t>0</w:t>
      </w:r>
      <w:r w:rsidR="00533F81">
        <w:rPr>
          <w:rFonts w:ascii="Times New Roman" w:eastAsiaTheme="minorHAnsi" w:hAnsi="Times New Roman" w:cs="Times New Roman"/>
          <w:b/>
          <w:sz w:val="24"/>
          <w:szCs w:val="24"/>
          <w:lang w:eastAsia="en-US"/>
        </w:rPr>
        <w:t xml:space="preserve"> (ZERO)</w:t>
      </w:r>
    </w:p>
    <w:p w:rsidR="00533F81" w:rsidRPr="00533F81" w:rsidRDefault="00533F81" w:rsidP="00B7647D">
      <w:pPr>
        <w:spacing w:line="256" w:lineRule="auto"/>
        <w:ind w:left="720"/>
        <w:jc w:val="both"/>
        <w:rPr>
          <w:rFonts w:ascii="Times New Roman" w:eastAsiaTheme="minorHAnsi" w:hAnsi="Times New Roman" w:cs="Times New Roman"/>
          <w:b/>
          <w:sz w:val="24"/>
          <w:szCs w:val="24"/>
          <w:lang w:eastAsia="en-US"/>
        </w:rPr>
      </w:pPr>
      <w:r w:rsidRPr="00533F81">
        <w:rPr>
          <w:rFonts w:ascii="Times New Roman" w:hAnsi="Times New Roman" w:cs="Times New Roman"/>
          <w:sz w:val="24"/>
          <w:szCs w:val="24"/>
        </w:rPr>
        <w:t>In view of the outcome of the roll call vote it was proposed by Councillor V. Casserly, seconded by Councillor P. Kearns</w:t>
      </w:r>
      <w:r w:rsidRPr="00533F81">
        <w:rPr>
          <w:rFonts w:ascii="Times New Roman" w:hAnsi="Times New Roman" w:cs="Times New Roman"/>
          <w:color w:val="FF0000"/>
          <w:sz w:val="24"/>
          <w:szCs w:val="24"/>
        </w:rPr>
        <w:t xml:space="preserve"> </w:t>
      </w:r>
      <w:r w:rsidRPr="00533F81">
        <w:rPr>
          <w:rFonts w:ascii="Times New Roman" w:hAnsi="Times New Roman" w:cs="Times New Roman"/>
          <w:sz w:val="24"/>
          <w:szCs w:val="24"/>
        </w:rPr>
        <w:t xml:space="preserve">and </w:t>
      </w:r>
      <w:r w:rsidRPr="00533F81">
        <w:rPr>
          <w:rFonts w:ascii="Times New Roman" w:hAnsi="Times New Roman" w:cs="Times New Roman"/>
          <w:b/>
          <w:sz w:val="24"/>
          <w:szCs w:val="24"/>
        </w:rPr>
        <w:t>RESOLVED</w:t>
      </w:r>
      <w:r w:rsidRPr="00533F81">
        <w:rPr>
          <w:rFonts w:ascii="Times New Roman" w:hAnsi="Times New Roman" w:cs="Times New Roman"/>
          <w:sz w:val="24"/>
          <w:szCs w:val="24"/>
        </w:rPr>
        <w:t>:</w:t>
      </w:r>
    </w:p>
    <w:p w:rsidR="00B7647D" w:rsidRPr="008B6742" w:rsidRDefault="00B7647D" w:rsidP="00B7647D">
      <w:pPr>
        <w:ind w:left="720"/>
        <w:rPr>
          <w:rFonts w:ascii="Times New Roman" w:hAnsi="Times New Roman" w:cs="Times New Roman"/>
          <w:iCs/>
          <w:sz w:val="24"/>
          <w:szCs w:val="24"/>
        </w:rPr>
      </w:pPr>
      <w:r w:rsidRPr="008B6742">
        <w:rPr>
          <w:rFonts w:ascii="Times New Roman" w:hAnsi="Times New Roman" w:cs="Times New Roman"/>
          <w:iCs/>
          <w:sz w:val="24"/>
          <w:szCs w:val="24"/>
        </w:rPr>
        <w:t xml:space="preserve">“That as the proposed development is in accordance with the proper planning and sustainable development of the area, the Council approves the development of social housing for Independent Living for Older Persons, consisting of 12 homes, and demolition of a single-storey dwelling house on lands off Old </w:t>
      </w:r>
      <w:proofErr w:type="spellStart"/>
      <w:r w:rsidRPr="008B6742">
        <w:rPr>
          <w:rFonts w:ascii="Times New Roman" w:hAnsi="Times New Roman" w:cs="Times New Roman"/>
          <w:iCs/>
          <w:sz w:val="24"/>
          <w:szCs w:val="24"/>
        </w:rPr>
        <w:t>Bawn</w:t>
      </w:r>
      <w:proofErr w:type="spellEnd"/>
      <w:r w:rsidRPr="008B6742">
        <w:rPr>
          <w:rFonts w:ascii="Times New Roman" w:hAnsi="Times New Roman" w:cs="Times New Roman"/>
          <w:iCs/>
          <w:sz w:val="24"/>
          <w:szCs w:val="24"/>
        </w:rPr>
        <w:t xml:space="preserve"> Road &amp; Old </w:t>
      </w:r>
      <w:proofErr w:type="spellStart"/>
      <w:r w:rsidRPr="008B6742">
        <w:rPr>
          <w:rFonts w:ascii="Times New Roman" w:hAnsi="Times New Roman" w:cs="Times New Roman"/>
          <w:iCs/>
          <w:sz w:val="24"/>
          <w:szCs w:val="24"/>
        </w:rPr>
        <w:t>Bawn</w:t>
      </w:r>
      <w:proofErr w:type="spellEnd"/>
      <w:r w:rsidRPr="008B6742">
        <w:rPr>
          <w:rFonts w:ascii="Times New Roman" w:hAnsi="Times New Roman" w:cs="Times New Roman"/>
          <w:iCs/>
          <w:sz w:val="24"/>
          <w:szCs w:val="24"/>
        </w:rPr>
        <w:t xml:space="preserve"> Way, Tallaght, Dublin 24.”</w:t>
      </w:r>
    </w:p>
    <w:p w:rsidR="00B7647D" w:rsidRPr="008B6742" w:rsidRDefault="00B7647D" w:rsidP="00B7647D">
      <w:pPr>
        <w:rPr>
          <w:rStyle w:val="Hyperlink"/>
          <w:rFonts w:ascii="Times New Roman" w:hAnsi="Times New Roman" w:cs="Times New Roman"/>
          <w:sz w:val="24"/>
          <w:szCs w:val="24"/>
        </w:rPr>
      </w:pPr>
    </w:p>
    <w:p w:rsidR="006C711F" w:rsidRPr="008B6742" w:rsidRDefault="00920F32" w:rsidP="008B6742">
      <w:pPr>
        <w:pStyle w:val="Heading3"/>
        <w:ind w:left="-567"/>
        <w:rPr>
          <w:rFonts w:ascii="Times New Roman" w:hAnsi="Times New Roman" w:cs="Times New Roman"/>
          <w:sz w:val="24"/>
          <w:szCs w:val="24"/>
          <w:u w:val="single"/>
        </w:rPr>
      </w:pPr>
      <w:r w:rsidRPr="008B6742">
        <w:rPr>
          <w:rFonts w:ascii="Times New Roman" w:hAnsi="Times New Roman" w:cs="Times New Roman"/>
          <w:b/>
          <w:sz w:val="24"/>
          <w:szCs w:val="24"/>
        </w:rPr>
        <w:t>H2</w:t>
      </w:r>
      <w:r w:rsidR="00AE1C65">
        <w:rPr>
          <w:rFonts w:ascii="Times New Roman" w:hAnsi="Times New Roman" w:cs="Times New Roman"/>
          <w:b/>
          <w:sz w:val="24"/>
          <w:szCs w:val="24"/>
        </w:rPr>
        <w:t>a</w:t>
      </w:r>
      <w:r w:rsidRPr="008B6742">
        <w:rPr>
          <w:rFonts w:ascii="Times New Roman" w:hAnsi="Times New Roman" w:cs="Times New Roman"/>
          <w:b/>
          <w:sz w:val="24"/>
          <w:szCs w:val="24"/>
        </w:rPr>
        <w:t xml:space="preserve">/0220 </w:t>
      </w:r>
      <w:r w:rsidR="008B6742" w:rsidRPr="008B6742">
        <w:rPr>
          <w:rFonts w:ascii="Times New Roman" w:hAnsi="Times New Roman" w:cs="Times New Roman"/>
          <w:b/>
          <w:sz w:val="24"/>
          <w:szCs w:val="24"/>
        </w:rPr>
        <w:tab/>
      </w:r>
      <w:r w:rsidRPr="008B6742">
        <w:rPr>
          <w:rFonts w:ascii="Times New Roman" w:hAnsi="Times New Roman" w:cs="Times New Roman"/>
          <w:b/>
          <w:sz w:val="24"/>
          <w:szCs w:val="24"/>
          <w:u w:val="single"/>
        </w:rPr>
        <w:t>REPORTS FROM AREA COMMITTEES</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a) Rathfarnham-Templeogue-</w:t>
      </w:r>
      <w:proofErr w:type="spellStart"/>
      <w:r w:rsidRPr="008B6742">
        <w:rPr>
          <w:rFonts w:ascii="Times New Roman" w:hAnsi="Times New Roman" w:cs="Times New Roman"/>
          <w:b/>
          <w:sz w:val="24"/>
          <w:szCs w:val="24"/>
        </w:rPr>
        <w:t>Firhouse</w:t>
      </w:r>
      <w:proofErr w:type="spellEnd"/>
      <w:r w:rsidRPr="008B6742">
        <w:rPr>
          <w:rFonts w:ascii="Times New Roman" w:hAnsi="Times New Roman" w:cs="Times New Roman"/>
          <w:b/>
          <w:sz w:val="24"/>
          <w:szCs w:val="24"/>
        </w:rPr>
        <w:t>-</w:t>
      </w:r>
      <w:proofErr w:type="spellStart"/>
      <w:r w:rsidRPr="008B6742">
        <w:rPr>
          <w:rFonts w:ascii="Times New Roman" w:hAnsi="Times New Roman" w:cs="Times New Roman"/>
          <w:b/>
          <w:sz w:val="24"/>
          <w:szCs w:val="24"/>
        </w:rPr>
        <w:t>Bohernabreena</w:t>
      </w:r>
      <w:proofErr w:type="spellEnd"/>
      <w:r w:rsidRPr="008B6742">
        <w:rPr>
          <w:rFonts w:ascii="Times New Roman" w:hAnsi="Times New Roman" w:cs="Times New Roman"/>
          <w:b/>
          <w:sz w:val="24"/>
          <w:szCs w:val="24"/>
        </w:rPr>
        <w:t> Committee - 14th January 2020</w:t>
      </w:r>
    </w:p>
    <w:p w:rsidR="006C711F" w:rsidRPr="008B6742" w:rsidRDefault="00920F32" w:rsidP="008B6742">
      <w:pPr>
        <w:ind w:left="720"/>
        <w:rPr>
          <w:rFonts w:ascii="Times New Roman" w:hAnsi="Times New Roman" w:cs="Times New Roman"/>
          <w:i/>
          <w:iCs/>
          <w:sz w:val="24"/>
          <w:szCs w:val="24"/>
        </w:rPr>
      </w:pPr>
      <w:r w:rsidRPr="008B6742">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rsidR="00FC35A7" w:rsidRDefault="00FC35A7" w:rsidP="008B6742">
      <w:pPr>
        <w:spacing w:before="100" w:beforeAutospacing="1" w:after="100" w:afterAutospacing="1"/>
        <w:ind w:left="720"/>
        <w:rPr>
          <w:rFonts w:ascii="Times New Roman" w:eastAsia="Times New Roman" w:hAnsi="Times New Roman" w:cs="Times New Roman"/>
          <w:sz w:val="24"/>
          <w:szCs w:val="24"/>
        </w:rPr>
      </w:pPr>
      <w:r w:rsidRPr="008B6742">
        <w:rPr>
          <w:rFonts w:ascii="Times New Roman" w:eastAsia="Times New Roman" w:hAnsi="Times New Roman" w:cs="Times New Roman"/>
          <w:sz w:val="24"/>
          <w:szCs w:val="24"/>
        </w:rPr>
        <w:t>It was</w:t>
      </w:r>
      <w:r w:rsidRPr="008B6742">
        <w:rPr>
          <w:rFonts w:ascii="Times New Roman" w:eastAsia="Times New Roman" w:hAnsi="Times New Roman" w:cs="Times New Roman"/>
          <w:b/>
          <w:sz w:val="24"/>
          <w:szCs w:val="24"/>
        </w:rPr>
        <w:t xml:space="preserve"> NOTED </w:t>
      </w:r>
      <w:r w:rsidRPr="008B6742">
        <w:rPr>
          <w:rFonts w:ascii="Times New Roman" w:eastAsia="Times New Roman" w:hAnsi="Times New Roman" w:cs="Times New Roman"/>
          <w:sz w:val="24"/>
          <w:szCs w:val="24"/>
        </w:rPr>
        <w:t>that there was</w:t>
      </w:r>
      <w:r w:rsidRPr="008B6742">
        <w:rPr>
          <w:rFonts w:ascii="Times New Roman" w:eastAsia="Times New Roman" w:hAnsi="Times New Roman" w:cs="Times New Roman"/>
          <w:b/>
          <w:sz w:val="24"/>
          <w:szCs w:val="24"/>
        </w:rPr>
        <w:t xml:space="preserve"> NO </w:t>
      </w:r>
      <w:r w:rsidRPr="008B6742">
        <w:rPr>
          <w:rFonts w:ascii="Times New Roman" w:eastAsia="Times New Roman" w:hAnsi="Times New Roman" w:cs="Times New Roman"/>
          <w:sz w:val="24"/>
          <w:szCs w:val="24"/>
        </w:rPr>
        <w:t>Business under this Heading.</w:t>
      </w:r>
    </w:p>
    <w:p w:rsidR="00AE1C65" w:rsidRPr="008B6742" w:rsidRDefault="00AE1C65" w:rsidP="00AE1C65">
      <w:pPr>
        <w:pStyle w:val="Heading3"/>
        <w:ind w:left="-567"/>
        <w:rPr>
          <w:rFonts w:ascii="Times New Roman" w:hAnsi="Times New Roman" w:cs="Times New Roman"/>
          <w:sz w:val="24"/>
          <w:szCs w:val="24"/>
          <w:u w:val="single"/>
        </w:rPr>
      </w:pPr>
      <w:r w:rsidRPr="008B6742">
        <w:rPr>
          <w:rFonts w:ascii="Times New Roman" w:hAnsi="Times New Roman" w:cs="Times New Roman"/>
          <w:b/>
          <w:sz w:val="24"/>
          <w:szCs w:val="24"/>
        </w:rPr>
        <w:t>H2</w:t>
      </w:r>
      <w:r>
        <w:rPr>
          <w:rFonts w:ascii="Times New Roman" w:hAnsi="Times New Roman" w:cs="Times New Roman"/>
          <w:b/>
          <w:sz w:val="24"/>
          <w:szCs w:val="24"/>
        </w:rPr>
        <w:t>b</w:t>
      </w:r>
      <w:r w:rsidRPr="008B6742">
        <w:rPr>
          <w:rFonts w:ascii="Times New Roman" w:hAnsi="Times New Roman" w:cs="Times New Roman"/>
          <w:b/>
          <w:sz w:val="24"/>
          <w:szCs w:val="24"/>
        </w:rPr>
        <w:t xml:space="preserve">/0220 </w:t>
      </w:r>
      <w:r w:rsidRPr="008B6742">
        <w:rPr>
          <w:rFonts w:ascii="Times New Roman" w:hAnsi="Times New Roman" w:cs="Times New Roman"/>
          <w:b/>
          <w:sz w:val="24"/>
          <w:szCs w:val="24"/>
        </w:rPr>
        <w:tab/>
      </w:r>
      <w:r w:rsidRPr="008B6742">
        <w:rPr>
          <w:rFonts w:ascii="Times New Roman" w:hAnsi="Times New Roman" w:cs="Times New Roman"/>
          <w:b/>
          <w:sz w:val="24"/>
          <w:szCs w:val="24"/>
          <w:u w:val="single"/>
        </w:rPr>
        <w:t>REPORTS FROM AREA COMMITTEES</w:t>
      </w:r>
    </w:p>
    <w:p w:rsidR="00AE1C65" w:rsidRPr="008B6742" w:rsidRDefault="00AE1C65" w:rsidP="008B6742">
      <w:pPr>
        <w:spacing w:before="100" w:beforeAutospacing="1" w:after="100" w:afterAutospacing="1"/>
        <w:ind w:left="720"/>
        <w:rPr>
          <w:rFonts w:ascii="Times New Roman" w:eastAsia="Times New Roman" w:hAnsi="Times New Roman" w:cs="Times New Roman"/>
          <w:b/>
          <w:bCs/>
          <w:sz w:val="24"/>
          <w:szCs w:val="24"/>
        </w:rPr>
      </w:pP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lastRenderedPageBreak/>
        <w:t>b) Clondalkin Area Committee – 15th January 2020</w:t>
      </w:r>
    </w:p>
    <w:p w:rsidR="006C711F" w:rsidRPr="008B6742" w:rsidRDefault="00920F32" w:rsidP="008B6742">
      <w:pPr>
        <w:ind w:left="720"/>
        <w:rPr>
          <w:rFonts w:ascii="Times New Roman" w:hAnsi="Times New Roman" w:cs="Times New Roman"/>
          <w:i/>
          <w:iCs/>
          <w:sz w:val="24"/>
          <w:szCs w:val="24"/>
        </w:rPr>
      </w:pPr>
      <w:r w:rsidRPr="008B6742">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rsidR="00FC35A7" w:rsidRDefault="00FC35A7" w:rsidP="008B6742">
      <w:pPr>
        <w:spacing w:before="100" w:beforeAutospacing="1" w:after="100" w:afterAutospacing="1"/>
        <w:ind w:left="720"/>
        <w:rPr>
          <w:rFonts w:ascii="Times New Roman" w:eastAsia="Times New Roman" w:hAnsi="Times New Roman" w:cs="Times New Roman"/>
          <w:sz w:val="24"/>
          <w:szCs w:val="24"/>
        </w:rPr>
      </w:pPr>
      <w:r w:rsidRPr="008B6742">
        <w:rPr>
          <w:rFonts w:ascii="Times New Roman" w:eastAsia="Times New Roman" w:hAnsi="Times New Roman" w:cs="Times New Roman"/>
          <w:sz w:val="24"/>
          <w:szCs w:val="24"/>
        </w:rPr>
        <w:t>It was</w:t>
      </w:r>
      <w:r w:rsidRPr="008B6742">
        <w:rPr>
          <w:rFonts w:ascii="Times New Roman" w:eastAsia="Times New Roman" w:hAnsi="Times New Roman" w:cs="Times New Roman"/>
          <w:b/>
          <w:sz w:val="24"/>
          <w:szCs w:val="24"/>
        </w:rPr>
        <w:t xml:space="preserve"> NOTED </w:t>
      </w:r>
      <w:r w:rsidRPr="008B6742">
        <w:rPr>
          <w:rFonts w:ascii="Times New Roman" w:eastAsia="Times New Roman" w:hAnsi="Times New Roman" w:cs="Times New Roman"/>
          <w:sz w:val="24"/>
          <w:szCs w:val="24"/>
        </w:rPr>
        <w:t>that there was</w:t>
      </w:r>
      <w:r w:rsidRPr="008B6742">
        <w:rPr>
          <w:rFonts w:ascii="Times New Roman" w:eastAsia="Times New Roman" w:hAnsi="Times New Roman" w:cs="Times New Roman"/>
          <w:b/>
          <w:sz w:val="24"/>
          <w:szCs w:val="24"/>
        </w:rPr>
        <w:t xml:space="preserve"> NO </w:t>
      </w:r>
      <w:r w:rsidRPr="008B6742">
        <w:rPr>
          <w:rFonts w:ascii="Times New Roman" w:eastAsia="Times New Roman" w:hAnsi="Times New Roman" w:cs="Times New Roman"/>
          <w:sz w:val="24"/>
          <w:szCs w:val="24"/>
        </w:rPr>
        <w:t>Business under this Heading.</w:t>
      </w:r>
    </w:p>
    <w:p w:rsidR="00AE1C65" w:rsidRDefault="00AE1C65" w:rsidP="00AE1C65">
      <w:pPr>
        <w:pStyle w:val="Heading3"/>
        <w:ind w:left="-567"/>
        <w:rPr>
          <w:rFonts w:ascii="Times New Roman" w:hAnsi="Times New Roman" w:cs="Times New Roman"/>
          <w:b/>
          <w:sz w:val="24"/>
          <w:szCs w:val="24"/>
          <w:u w:val="single"/>
        </w:rPr>
      </w:pPr>
      <w:r w:rsidRPr="008B6742">
        <w:rPr>
          <w:rFonts w:ascii="Times New Roman" w:hAnsi="Times New Roman" w:cs="Times New Roman"/>
          <w:b/>
          <w:sz w:val="24"/>
          <w:szCs w:val="24"/>
        </w:rPr>
        <w:t>H2</w:t>
      </w:r>
      <w:r>
        <w:rPr>
          <w:rFonts w:ascii="Times New Roman" w:hAnsi="Times New Roman" w:cs="Times New Roman"/>
          <w:b/>
          <w:sz w:val="24"/>
          <w:szCs w:val="24"/>
        </w:rPr>
        <w:t>c</w:t>
      </w:r>
      <w:r w:rsidRPr="008B6742">
        <w:rPr>
          <w:rFonts w:ascii="Times New Roman" w:hAnsi="Times New Roman" w:cs="Times New Roman"/>
          <w:b/>
          <w:sz w:val="24"/>
          <w:szCs w:val="24"/>
        </w:rPr>
        <w:t xml:space="preserve">/0220 </w:t>
      </w:r>
      <w:r w:rsidRPr="008B6742">
        <w:rPr>
          <w:rFonts w:ascii="Times New Roman" w:hAnsi="Times New Roman" w:cs="Times New Roman"/>
          <w:b/>
          <w:sz w:val="24"/>
          <w:szCs w:val="24"/>
        </w:rPr>
        <w:tab/>
      </w:r>
      <w:r w:rsidRPr="008B6742">
        <w:rPr>
          <w:rFonts w:ascii="Times New Roman" w:hAnsi="Times New Roman" w:cs="Times New Roman"/>
          <w:b/>
          <w:sz w:val="24"/>
          <w:szCs w:val="24"/>
          <w:u w:val="single"/>
        </w:rPr>
        <w:t>REPORTS FROM AREA COMMITTEES</w:t>
      </w:r>
    </w:p>
    <w:p w:rsidR="00AE1C65" w:rsidRPr="00AE1C65" w:rsidRDefault="00AE1C65" w:rsidP="00AE1C65">
      <w:pPr>
        <w:pStyle w:val="Heading3"/>
        <w:ind w:left="-567"/>
        <w:rPr>
          <w:rFonts w:ascii="Times New Roman" w:hAnsi="Times New Roman" w:cs="Times New Roman"/>
          <w:sz w:val="24"/>
          <w:szCs w:val="24"/>
          <w:u w:val="single"/>
        </w:rPr>
      </w:pP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c) Tallaght Area Committee – 27th January 2020</w:t>
      </w:r>
    </w:p>
    <w:p w:rsidR="006C711F" w:rsidRPr="008B6742" w:rsidRDefault="00920F32" w:rsidP="008B6742">
      <w:pPr>
        <w:ind w:left="720"/>
        <w:rPr>
          <w:rFonts w:ascii="Times New Roman" w:hAnsi="Times New Roman" w:cs="Times New Roman"/>
          <w:i/>
          <w:iCs/>
          <w:sz w:val="24"/>
          <w:szCs w:val="24"/>
        </w:rPr>
      </w:pPr>
      <w:r w:rsidRPr="008B6742">
        <w:rPr>
          <w:rFonts w:ascii="Times New Roman" w:hAnsi="Times New Roman" w:cs="Times New Roman"/>
          <w:i/>
          <w:iCs/>
          <w:sz w:val="24"/>
          <w:szCs w:val="24"/>
        </w:rPr>
        <w:t xml:space="preserve">Dealing with Public Realm, Water &amp; Drainage, Housing, Community, Planning, Economic Development, </w:t>
      </w:r>
      <w:r w:rsidRPr="008B6742">
        <w:rPr>
          <w:rFonts w:ascii="Times New Roman" w:hAnsi="Times New Roman" w:cs="Times New Roman"/>
          <w:b/>
          <w:i/>
          <w:iCs/>
          <w:sz w:val="24"/>
          <w:szCs w:val="24"/>
        </w:rPr>
        <w:t>Libraries &amp; Arts</w:t>
      </w:r>
      <w:r w:rsidRPr="008B6742">
        <w:rPr>
          <w:rFonts w:ascii="Times New Roman" w:hAnsi="Times New Roman" w:cs="Times New Roman"/>
          <w:i/>
          <w:iCs/>
          <w:sz w:val="24"/>
          <w:szCs w:val="24"/>
        </w:rPr>
        <w:t>, Corporate Support, Performance &amp; Change Management</w:t>
      </w:r>
    </w:p>
    <w:p w:rsidR="00CB297F" w:rsidRDefault="00CB297F" w:rsidP="00F160FE">
      <w:pPr>
        <w:spacing w:line="0" w:lineRule="atLeast"/>
        <w:ind w:left="720" w:right="237"/>
        <w:jc w:val="both"/>
        <w:rPr>
          <w:rFonts w:ascii="Times New Roman" w:eastAsia="Calibri" w:hAnsi="Times New Roman" w:cs="Times New Roman"/>
          <w:sz w:val="24"/>
          <w:szCs w:val="24"/>
          <w:lang w:eastAsia="en-US"/>
        </w:rPr>
      </w:pPr>
      <w:r w:rsidRPr="008B6742">
        <w:rPr>
          <w:rFonts w:ascii="Times New Roman" w:eastAsia="Calibri" w:hAnsi="Times New Roman" w:cs="Times New Roman"/>
          <w:sz w:val="24"/>
          <w:szCs w:val="24"/>
          <w:lang w:eastAsia="en-US"/>
        </w:rPr>
        <w:t xml:space="preserve">The following report by the Chief Executive, which had been circulated, was presented by Mr. Frank Nevin, Director of Economic, Enterprise &amp; Tourism Development, and was </w:t>
      </w:r>
      <w:r w:rsidRPr="008B6742">
        <w:rPr>
          <w:rFonts w:ascii="Times New Roman" w:eastAsia="Calibri" w:hAnsi="Times New Roman" w:cs="Times New Roman"/>
          <w:b/>
          <w:sz w:val="24"/>
          <w:szCs w:val="24"/>
          <w:lang w:eastAsia="en-US"/>
        </w:rPr>
        <w:t>CONSIDERED</w:t>
      </w:r>
      <w:r w:rsidRPr="008B6742">
        <w:rPr>
          <w:rFonts w:ascii="Times New Roman" w:eastAsia="Calibri" w:hAnsi="Times New Roman" w:cs="Times New Roman"/>
          <w:sz w:val="24"/>
          <w:szCs w:val="24"/>
          <w:lang w:eastAsia="en-US"/>
        </w:rPr>
        <w:t>:</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COMHAIRLE CONTAE ÁTHA CLIATH THEAS</w:t>
      </w:r>
      <w:r w:rsidRPr="00AE1C65">
        <w:rPr>
          <w:rFonts w:ascii="Tahoma" w:hAnsi="Tahoma" w:cs="Tahoma"/>
          <w:sz w:val="20"/>
          <w:szCs w:val="20"/>
        </w:rPr>
        <w:br/>
        <w:t>SOUTH DUBLIN COUNTY COUNCIL</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MEETING OF SOUTH DUBLIN COUNTY COUNCIL</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Tuesday, February 11, 2020</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HEADED ITEM NO. 2 (c)</w:t>
      </w:r>
    </w:p>
    <w:p w:rsidR="00AE1C65" w:rsidRPr="00AE1C65" w:rsidRDefault="00AE1C65" w:rsidP="00AE1C65">
      <w:pPr>
        <w:ind w:left="720"/>
        <w:rPr>
          <w:rFonts w:ascii="Tahoma" w:hAnsi="Tahoma" w:cs="Tahoma"/>
          <w:sz w:val="20"/>
          <w:szCs w:val="20"/>
        </w:rPr>
      </w:pPr>
      <w:r w:rsidRPr="00AE1C65">
        <w:rPr>
          <w:rFonts w:ascii="Tahoma" w:hAnsi="Tahoma" w:cs="Tahoma"/>
          <w:b/>
          <w:sz w:val="20"/>
          <w:szCs w:val="20"/>
        </w:rPr>
        <w:t>Application for Arts Grants</w:t>
      </w:r>
    </w:p>
    <w:p w:rsidR="00AE1C65" w:rsidRPr="00AE1C65" w:rsidRDefault="00AE1C65" w:rsidP="00AE1C65">
      <w:pPr>
        <w:ind w:left="720"/>
        <w:rPr>
          <w:rFonts w:ascii="Tahoma" w:hAnsi="Tahoma" w:cs="Tahoma"/>
          <w:sz w:val="20"/>
          <w:szCs w:val="20"/>
        </w:rPr>
      </w:pPr>
      <w:proofErr w:type="gramStart"/>
      <w:r w:rsidRPr="00AE1C65">
        <w:rPr>
          <w:rFonts w:ascii="Tahoma" w:hAnsi="Tahoma" w:cs="Tahoma"/>
          <w:sz w:val="20"/>
          <w:szCs w:val="20"/>
        </w:rPr>
        <w:t>Applications for Arts Grant under Section 6 of the Arts Act 2003,</w:t>
      </w:r>
      <w:proofErr w:type="gramEnd"/>
      <w:r w:rsidRPr="00AE1C65">
        <w:rPr>
          <w:rFonts w:ascii="Tahoma" w:hAnsi="Tahoma" w:cs="Tahoma"/>
          <w:sz w:val="20"/>
          <w:szCs w:val="20"/>
        </w:rPr>
        <w:t xml:space="preserve"> have been received as below.</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Payment of these grants, in accordance with the conditions of the Scheme and in the amount set out hereunder, is recommended for approval:- </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Kurdish Irish Society </w:t>
      </w:r>
    </w:p>
    <w:p w:rsidR="00AE1C65" w:rsidRPr="00AE1C65" w:rsidRDefault="00AE1C65" w:rsidP="00AE1C65">
      <w:pPr>
        <w:ind w:left="720"/>
        <w:rPr>
          <w:rFonts w:ascii="Tahoma" w:hAnsi="Tahoma" w:cs="Tahoma"/>
          <w:sz w:val="20"/>
          <w:szCs w:val="20"/>
        </w:rPr>
      </w:pPr>
      <w:proofErr w:type="gramStart"/>
      <w:r w:rsidRPr="00AE1C65">
        <w:rPr>
          <w:rFonts w:ascii="Tahoma" w:hAnsi="Tahoma" w:cs="Tahoma"/>
          <w:sz w:val="20"/>
          <w:szCs w:val="20"/>
        </w:rPr>
        <w:t>The Kurdish Irish Society,</w:t>
      </w:r>
      <w:proofErr w:type="gramEnd"/>
      <w:r w:rsidRPr="00AE1C65">
        <w:rPr>
          <w:rFonts w:ascii="Tahoma" w:hAnsi="Tahoma" w:cs="Tahoma"/>
          <w:sz w:val="20"/>
          <w:szCs w:val="20"/>
        </w:rPr>
        <w:t xml:space="preserve"> will host the Newroz 20</w:t>
      </w:r>
      <w:r w:rsidRPr="00AE1C65">
        <w:rPr>
          <w:rFonts w:ascii="Tahoma" w:hAnsi="Tahoma" w:cs="Tahoma"/>
          <w:sz w:val="20"/>
          <w:szCs w:val="20"/>
          <w:vertAlign w:val="superscript"/>
        </w:rPr>
        <w:t>th</w:t>
      </w:r>
      <w:r w:rsidRPr="00AE1C65">
        <w:rPr>
          <w:rFonts w:ascii="Tahoma" w:hAnsi="Tahoma" w:cs="Tahoma"/>
          <w:sz w:val="20"/>
          <w:szCs w:val="20"/>
        </w:rPr>
        <w:t xml:space="preserve"> celebrations in March 2020. This is a celebration of the Kurdish New Year. The event will feature highly ranked musicians and singers from America and Britain with support dancers from a range of countries. The event, which will take place in the </w:t>
      </w:r>
      <w:proofErr w:type="spellStart"/>
      <w:r w:rsidRPr="00AE1C65">
        <w:rPr>
          <w:rFonts w:ascii="Tahoma" w:hAnsi="Tahoma" w:cs="Tahoma"/>
          <w:sz w:val="20"/>
          <w:szCs w:val="20"/>
        </w:rPr>
        <w:t>Maldron</w:t>
      </w:r>
      <w:proofErr w:type="spellEnd"/>
      <w:r w:rsidRPr="00AE1C65">
        <w:rPr>
          <w:rFonts w:ascii="Tahoma" w:hAnsi="Tahoma" w:cs="Tahoma"/>
          <w:sz w:val="20"/>
          <w:szCs w:val="20"/>
        </w:rPr>
        <w:t xml:space="preserve"> Hotel, Tallaght, is a significant cultural event for the Kurdish Community in Dublin.</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The Arts Office recommends that a contribution of €650 be allocated to the Kurdish Irish Society to support this event.</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St. Aidan’s Community School</w:t>
      </w:r>
    </w:p>
    <w:p w:rsidR="00AE1C65" w:rsidRPr="00AE1C65" w:rsidRDefault="00AE1C65" w:rsidP="00AE1C65">
      <w:pPr>
        <w:ind w:left="720"/>
        <w:rPr>
          <w:rFonts w:ascii="Tahoma" w:hAnsi="Tahoma" w:cs="Tahoma"/>
          <w:sz w:val="20"/>
          <w:szCs w:val="20"/>
        </w:rPr>
      </w:pPr>
      <w:r w:rsidRPr="00AE1C65">
        <w:rPr>
          <w:rFonts w:ascii="Tahoma" w:hAnsi="Tahoma" w:cs="Tahoma"/>
          <w:sz w:val="20"/>
          <w:szCs w:val="20"/>
        </w:rPr>
        <w:t xml:space="preserve">St. Aidan’s Community School are seeking assistance towards the cost of engaging a graffiti artist to design a work for a wall of their PE Hall and their walking track, based on the slogan ‘Run Away </w:t>
      </w:r>
      <w:proofErr w:type="gramStart"/>
      <w:r w:rsidRPr="00AE1C65">
        <w:rPr>
          <w:rFonts w:ascii="Tahoma" w:hAnsi="Tahoma" w:cs="Tahoma"/>
          <w:sz w:val="20"/>
          <w:szCs w:val="20"/>
        </w:rPr>
        <w:t>With</w:t>
      </w:r>
      <w:proofErr w:type="gramEnd"/>
      <w:r w:rsidRPr="00AE1C65">
        <w:rPr>
          <w:rFonts w:ascii="Tahoma" w:hAnsi="Tahoma" w:cs="Tahoma"/>
          <w:sz w:val="20"/>
          <w:szCs w:val="20"/>
        </w:rPr>
        <w:t xml:space="preserve"> Yourself’. The initiative is part of the schools Wellbeing programme.</w:t>
      </w:r>
    </w:p>
    <w:p w:rsidR="00AE1C65" w:rsidRPr="008B6742" w:rsidRDefault="00AE1C65" w:rsidP="00AE1C65">
      <w:pPr>
        <w:ind w:left="720"/>
        <w:rPr>
          <w:rFonts w:ascii="Times New Roman" w:hAnsi="Times New Roman" w:cs="Times New Roman"/>
          <w:sz w:val="24"/>
          <w:szCs w:val="24"/>
        </w:rPr>
      </w:pPr>
      <w:r w:rsidRPr="00AE1C65">
        <w:rPr>
          <w:rFonts w:ascii="Tahoma" w:hAnsi="Tahoma" w:cs="Tahoma"/>
          <w:sz w:val="20"/>
          <w:szCs w:val="20"/>
        </w:rPr>
        <w:t>The Arts Office recommends that a contribution of €650 be allocated to St. Aidan’s Community</w:t>
      </w:r>
      <w:r w:rsidRPr="00AE1C65">
        <w:rPr>
          <w:rFonts w:ascii="Times New Roman" w:hAnsi="Times New Roman" w:cs="Times New Roman"/>
          <w:sz w:val="20"/>
          <w:szCs w:val="20"/>
        </w:rPr>
        <w:t xml:space="preserve"> </w:t>
      </w:r>
      <w:r w:rsidRPr="008B6742">
        <w:rPr>
          <w:rFonts w:ascii="Times New Roman" w:hAnsi="Times New Roman" w:cs="Times New Roman"/>
          <w:sz w:val="24"/>
          <w:szCs w:val="24"/>
        </w:rPr>
        <w:t>School in respect of creating a wall mural in the school.</w:t>
      </w:r>
    </w:p>
    <w:p w:rsidR="00AE1C65" w:rsidRPr="008B6742" w:rsidRDefault="00AE1C65" w:rsidP="00F160FE">
      <w:pPr>
        <w:spacing w:line="0" w:lineRule="atLeast"/>
        <w:ind w:left="720" w:right="237"/>
        <w:jc w:val="both"/>
        <w:rPr>
          <w:rFonts w:ascii="Times New Roman" w:eastAsia="Calibri" w:hAnsi="Times New Roman" w:cs="Times New Roman"/>
          <w:sz w:val="24"/>
          <w:szCs w:val="24"/>
          <w:lang w:eastAsia="en-US"/>
        </w:rPr>
      </w:pPr>
    </w:p>
    <w:p w:rsidR="00CB297F" w:rsidRPr="008B6742" w:rsidRDefault="00CB297F" w:rsidP="00F160FE">
      <w:pPr>
        <w:spacing w:line="0" w:lineRule="atLeast"/>
        <w:ind w:left="720" w:right="237"/>
        <w:jc w:val="both"/>
        <w:rPr>
          <w:rFonts w:ascii="Times New Roman" w:eastAsia="Calibri" w:hAnsi="Times New Roman" w:cs="Times New Roman"/>
          <w:sz w:val="24"/>
          <w:szCs w:val="24"/>
          <w:lang w:eastAsia="en-US"/>
        </w:rPr>
      </w:pPr>
      <w:r w:rsidRPr="008B6742">
        <w:rPr>
          <w:rFonts w:ascii="Times New Roman" w:eastAsia="Calibri" w:hAnsi="Times New Roman" w:cs="Times New Roman"/>
          <w:sz w:val="24"/>
          <w:szCs w:val="24"/>
          <w:lang w:eastAsia="en-US"/>
        </w:rPr>
        <w:t xml:space="preserve">The report was </w:t>
      </w:r>
      <w:proofErr w:type="gramStart"/>
      <w:r w:rsidRPr="008B6742">
        <w:rPr>
          <w:rFonts w:ascii="Times New Roman" w:eastAsia="Calibri" w:hAnsi="Times New Roman" w:cs="Times New Roman"/>
          <w:b/>
          <w:sz w:val="24"/>
          <w:szCs w:val="24"/>
          <w:lang w:eastAsia="en-US"/>
        </w:rPr>
        <w:t>NOTED</w:t>
      </w:r>
      <w:proofErr w:type="gramEnd"/>
      <w:r w:rsidRPr="008B6742">
        <w:rPr>
          <w:rFonts w:ascii="Times New Roman" w:eastAsia="Calibri" w:hAnsi="Times New Roman" w:cs="Times New Roman"/>
          <w:sz w:val="24"/>
          <w:szCs w:val="24"/>
          <w:lang w:eastAsia="en-US"/>
        </w:rPr>
        <w:t xml:space="preserve"> and it was proposed by Councillor </w:t>
      </w:r>
      <w:r w:rsidR="00CE41D4">
        <w:rPr>
          <w:rFonts w:ascii="Times New Roman" w:eastAsia="Calibri" w:hAnsi="Times New Roman" w:cs="Times New Roman"/>
          <w:sz w:val="24"/>
          <w:szCs w:val="24"/>
          <w:lang w:eastAsia="en-US"/>
        </w:rPr>
        <w:t>C. King</w:t>
      </w:r>
      <w:r w:rsidRPr="008B6742">
        <w:rPr>
          <w:rFonts w:ascii="Times New Roman" w:eastAsia="Calibri" w:hAnsi="Times New Roman" w:cs="Times New Roman"/>
          <w:sz w:val="24"/>
          <w:szCs w:val="24"/>
          <w:lang w:eastAsia="en-US"/>
        </w:rPr>
        <w:t xml:space="preserve"> seconded by Councillor </w:t>
      </w:r>
      <w:r w:rsidR="00CE41D4">
        <w:rPr>
          <w:rFonts w:ascii="Times New Roman" w:eastAsia="Calibri" w:hAnsi="Times New Roman" w:cs="Times New Roman"/>
          <w:sz w:val="24"/>
          <w:szCs w:val="24"/>
          <w:lang w:eastAsia="en-US"/>
        </w:rPr>
        <w:t>P. Kavanagh</w:t>
      </w:r>
      <w:r w:rsidRPr="008B6742">
        <w:rPr>
          <w:rFonts w:ascii="Times New Roman" w:eastAsia="Calibri" w:hAnsi="Times New Roman" w:cs="Times New Roman"/>
          <w:sz w:val="24"/>
          <w:szCs w:val="24"/>
          <w:lang w:eastAsia="en-US"/>
        </w:rPr>
        <w:t xml:space="preserve"> and </w:t>
      </w:r>
      <w:r w:rsidRPr="008B6742">
        <w:rPr>
          <w:rFonts w:ascii="Times New Roman" w:eastAsia="Calibri" w:hAnsi="Times New Roman" w:cs="Times New Roman"/>
          <w:b/>
          <w:sz w:val="24"/>
          <w:szCs w:val="24"/>
          <w:lang w:eastAsia="en-US"/>
        </w:rPr>
        <w:t>RESOLVED</w:t>
      </w:r>
      <w:r w:rsidRPr="008B6742">
        <w:rPr>
          <w:rFonts w:ascii="Times New Roman" w:eastAsia="Calibri" w:hAnsi="Times New Roman" w:cs="Times New Roman"/>
          <w:sz w:val="24"/>
          <w:szCs w:val="24"/>
          <w:lang w:eastAsia="en-US"/>
        </w:rPr>
        <w:t>:</w:t>
      </w:r>
    </w:p>
    <w:p w:rsidR="00CB297F" w:rsidRDefault="00CB297F" w:rsidP="00F160FE">
      <w:pPr>
        <w:spacing w:before="100" w:beforeAutospacing="1" w:after="100" w:afterAutospacing="1" w:line="240" w:lineRule="auto"/>
        <w:ind w:left="720" w:right="261"/>
        <w:rPr>
          <w:rFonts w:ascii="Times New Roman" w:eastAsia="Calibri" w:hAnsi="Times New Roman" w:cs="Times New Roman"/>
          <w:sz w:val="24"/>
          <w:szCs w:val="24"/>
          <w:lang w:eastAsia="en-US"/>
        </w:rPr>
      </w:pPr>
      <w:r w:rsidRPr="008B6742">
        <w:rPr>
          <w:rFonts w:ascii="Times New Roman" w:eastAsia="Calibri" w:hAnsi="Times New Roman" w:cs="Times New Roman"/>
          <w:sz w:val="24"/>
          <w:szCs w:val="24"/>
          <w:lang w:eastAsia="en-US"/>
        </w:rPr>
        <w:t>“That the recommendations contained in the foregoing report of The</w:t>
      </w:r>
      <w:r w:rsidRPr="008B6742">
        <w:rPr>
          <w:rFonts w:ascii="Times New Roman" w:eastAsia="Calibri" w:hAnsi="Times New Roman" w:cs="Times New Roman"/>
          <w:bCs/>
          <w:sz w:val="24"/>
          <w:szCs w:val="24"/>
          <w:lang w:eastAsia="en-US"/>
        </w:rPr>
        <w:t xml:space="preserve"> </w:t>
      </w:r>
      <w:r w:rsidRPr="008B6742">
        <w:rPr>
          <w:rFonts w:ascii="Times New Roman" w:hAnsi="Times New Roman" w:cs="Times New Roman"/>
          <w:bCs/>
          <w:sz w:val="24"/>
          <w:szCs w:val="24"/>
        </w:rPr>
        <w:t xml:space="preserve">Tallaght </w:t>
      </w:r>
      <w:r w:rsidRPr="008B6742">
        <w:rPr>
          <w:rFonts w:ascii="Times New Roman" w:eastAsia="Calibri" w:hAnsi="Times New Roman" w:cs="Times New Roman"/>
          <w:sz w:val="24"/>
          <w:szCs w:val="24"/>
          <w:lang w:eastAsia="en-US"/>
        </w:rPr>
        <w:t>Area Committee 27</w:t>
      </w:r>
      <w:r w:rsidRPr="008B6742">
        <w:rPr>
          <w:rFonts w:ascii="Times New Roman" w:eastAsia="Calibri" w:hAnsi="Times New Roman" w:cs="Times New Roman"/>
          <w:sz w:val="24"/>
          <w:szCs w:val="24"/>
          <w:vertAlign w:val="superscript"/>
          <w:lang w:eastAsia="en-US"/>
        </w:rPr>
        <w:t>th</w:t>
      </w:r>
      <w:r w:rsidRPr="008B6742">
        <w:rPr>
          <w:rFonts w:ascii="Times New Roman" w:eastAsia="Calibri" w:hAnsi="Times New Roman" w:cs="Times New Roman"/>
          <w:sz w:val="24"/>
          <w:szCs w:val="24"/>
          <w:lang w:eastAsia="en-US"/>
        </w:rPr>
        <w:t xml:space="preserve"> January 2020 be </w:t>
      </w:r>
      <w:r w:rsidRPr="008B6742">
        <w:rPr>
          <w:rFonts w:ascii="Times New Roman" w:eastAsia="Calibri" w:hAnsi="Times New Roman" w:cs="Times New Roman"/>
          <w:b/>
          <w:sz w:val="24"/>
          <w:szCs w:val="24"/>
          <w:lang w:eastAsia="en-US"/>
        </w:rPr>
        <w:t>ADOPTED</w:t>
      </w:r>
      <w:r w:rsidRPr="008B6742">
        <w:rPr>
          <w:rFonts w:ascii="Times New Roman" w:eastAsia="Calibri" w:hAnsi="Times New Roman" w:cs="Times New Roman"/>
          <w:sz w:val="24"/>
          <w:szCs w:val="24"/>
          <w:lang w:eastAsia="en-US"/>
        </w:rPr>
        <w:t xml:space="preserve"> and </w:t>
      </w:r>
      <w:r w:rsidRPr="008B6742">
        <w:rPr>
          <w:rFonts w:ascii="Times New Roman" w:eastAsia="Calibri" w:hAnsi="Times New Roman" w:cs="Times New Roman"/>
          <w:b/>
          <w:sz w:val="24"/>
          <w:szCs w:val="24"/>
          <w:lang w:eastAsia="en-US"/>
        </w:rPr>
        <w:t>APPROVED.</w:t>
      </w:r>
      <w:r w:rsidRPr="008B6742">
        <w:rPr>
          <w:rFonts w:ascii="Times New Roman" w:eastAsia="Calibri" w:hAnsi="Times New Roman" w:cs="Times New Roman"/>
          <w:sz w:val="24"/>
          <w:szCs w:val="24"/>
          <w:lang w:eastAsia="en-US"/>
        </w:rPr>
        <w:t>”</w:t>
      </w:r>
    </w:p>
    <w:p w:rsidR="00AE1C65" w:rsidRDefault="00AE1C65" w:rsidP="00AE1C65">
      <w:pPr>
        <w:pStyle w:val="Heading3"/>
        <w:ind w:left="-567"/>
        <w:rPr>
          <w:rFonts w:ascii="Times New Roman" w:hAnsi="Times New Roman" w:cs="Times New Roman"/>
          <w:b/>
          <w:sz w:val="24"/>
          <w:szCs w:val="24"/>
          <w:u w:val="single"/>
        </w:rPr>
      </w:pPr>
      <w:r w:rsidRPr="008B6742">
        <w:rPr>
          <w:rFonts w:ascii="Times New Roman" w:hAnsi="Times New Roman" w:cs="Times New Roman"/>
          <w:b/>
          <w:sz w:val="24"/>
          <w:szCs w:val="24"/>
        </w:rPr>
        <w:t>H2</w:t>
      </w:r>
      <w:r>
        <w:rPr>
          <w:rFonts w:ascii="Times New Roman" w:hAnsi="Times New Roman" w:cs="Times New Roman"/>
          <w:b/>
          <w:sz w:val="24"/>
          <w:szCs w:val="24"/>
        </w:rPr>
        <w:t>d</w:t>
      </w:r>
      <w:r w:rsidRPr="008B6742">
        <w:rPr>
          <w:rFonts w:ascii="Times New Roman" w:hAnsi="Times New Roman" w:cs="Times New Roman"/>
          <w:b/>
          <w:sz w:val="24"/>
          <w:szCs w:val="24"/>
        </w:rPr>
        <w:t xml:space="preserve">/0220 </w:t>
      </w:r>
      <w:r w:rsidRPr="008B6742">
        <w:rPr>
          <w:rFonts w:ascii="Times New Roman" w:hAnsi="Times New Roman" w:cs="Times New Roman"/>
          <w:b/>
          <w:sz w:val="24"/>
          <w:szCs w:val="24"/>
        </w:rPr>
        <w:tab/>
      </w:r>
      <w:r w:rsidRPr="008B6742">
        <w:rPr>
          <w:rFonts w:ascii="Times New Roman" w:hAnsi="Times New Roman" w:cs="Times New Roman"/>
          <w:b/>
          <w:sz w:val="24"/>
          <w:szCs w:val="24"/>
          <w:u w:val="single"/>
        </w:rPr>
        <w:t>REPORTS FROM AREA COMMITTEES</w:t>
      </w:r>
    </w:p>
    <w:p w:rsidR="00AE1C65" w:rsidRPr="00AE1C65" w:rsidRDefault="00AE1C65" w:rsidP="00AE1C65">
      <w:pPr>
        <w:pStyle w:val="Heading3"/>
        <w:ind w:left="-567"/>
        <w:rPr>
          <w:rFonts w:ascii="Times New Roman" w:hAnsi="Times New Roman" w:cs="Times New Roman"/>
          <w:sz w:val="24"/>
          <w:szCs w:val="24"/>
          <w:u w:val="single"/>
        </w:rPr>
      </w:pP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d)</w:t>
      </w:r>
      <w:r w:rsidRPr="008B6742">
        <w:rPr>
          <w:rFonts w:ascii="Times New Roman" w:hAnsi="Times New Roman" w:cs="Times New Roman"/>
          <w:sz w:val="24"/>
          <w:szCs w:val="24"/>
        </w:rPr>
        <w:t> </w:t>
      </w:r>
      <w:r w:rsidRPr="008B6742">
        <w:rPr>
          <w:rFonts w:ascii="Times New Roman" w:hAnsi="Times New Roman" w:cs="Times New Roman"/>
          <w:b/>
          <w:sz w:val="24"/>
          <w:szCs w:val="24"/>
        </w:rPr>
        <w:t>Lucan-Palmerstown-</w:t>
      </w:r>
      <w:proofErr w:type="spellStart"/>
      <w:r w:rsidRPr="008B6742">
        <w:rPr>
          <w:rFonts w:ascii="Times New Roman" w:hAnsi="Times New Roman" w:cs="Times New Roman"/>
          <w:b/>
          <w:sz w:val="24"/>
          <w:szCs w:val="24"/>
        </w:rPr>
        <w:t>Fonthill</w:t>
      </w:r>
      <w:proofErr w:type="spellEnd"/>
      <w:r w:rsidRPr="008B6742">
        <w:rPr>
          <w:rFonts w:ascii="Times New Roman" w:hAnsi="Times New Roman" w:cs="Times New Roman"/>
          <w:b/>
          <w:sz w:val="24"/>
          <w:szCs w:val="24"/>
        </w:rPr>
        <w:t xml:space="preserve"> Area Committee – 28th January 2020</w:t>
      </w:r>
    </w:p>
    <w:p w:rsidR="006C711F" w:rsidRPr="008B6742" w:rsidRDefault="00920F32" w:rsidP="008B6742">
      <w:pPr>
        <w:ind w:left="720"/>
        <w:rPr>
          <w:rFonts w:ascii="Times New Roman" w:hAnsi="Times New Roman" w:cs="Times New Roman"/>
          <w:i/>
          <w:iCs/>
          <w:sz w:val="24"/>
          <w:szCs w:val="24"/>
        </w:rPr>
      </w:pPr>
      <w:r w:rsidRPr="008B6742">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rsidR="00FC35A7" w:rsidRPr="008B6742" w:rsidRDefault="00FC35A7" w:rsidP="008B6742">
      <w:pPr>
        <w:spacing w:before="100" w:beforeAutospacing="1" w:after="100" w:afterAutospacing="1"/>
        <w:ind w:left="720"/>
        <w:rPr>
          <w:rFonts w:ascii="Times New Roman" w:eastAsia="Times New Roman" w:hAnsi="Times New Roman" w:cs="Times New Roman"/>
          <w:b/>
          <w:bCs/>
          <w:sz w:val="24"/>
          <w:szCs w:val="24"/>
        </w:rPr>
      </w:pPr>
      <w:r w:rsidRPr="008B6742">
        <w:rPr>
          <w:rFonts w:ascii="Times New Roman" w:eastAsia="Times New Roman" w:hAnsi="Times New Roman" w:cs="Times New Roman"/>
          <w:sz w:val="24"/>
          <w:szCs w:val="24"/>
        </w:rPr>
        <w:t>It was</w:t>
      </w:r>
      <w:r w:rsidRPr="008B6742">
        <w:rPr>
          <w:rFonts w:ascii="Times New Roman" w:eastAsia="Times New Roman" w:hAnsi="Times New Roman" w:cs="Times New Roman"/>
          <w:b/>
          <w:sz w:val="24"/>
          <w:szCs w:val="24"/>
        </w:rPr>
        <w:t xml:space="preserve"> NOTED </w:t>
      </w:r>
      <w:r w:rsidRPr="008B6742">
        <w:rPr>
          <w:rFonts w:ascii="Times New Roman" w:eastAsia="Times New Roman" w:hAnsi="Times New Roman" w:cs="Times New Roman"/>
          <w:sz w:val="24"/>
          <w:szCs w:val="24"/>
        </w:rPr>
        <w:t>that there was</w:t>
      </w:r>
      <w:r w:rsidRPr="008B6742">
        <w:rPr>
          <w:rFonts w:ascii="Times New Roman" w:eastAsia="Times New Roman" w:hAnsi="Times New Roman" w:cs="Times New Roman"/>
          <w:b/>
          <w:sz w:val="24"/>
          <w:szCs w:val="24"/>
        </w:rPr>
        <w:t xml:space="preserve"> NO </w:t>
      </w:r>
      <w:r w:rsidRPr="008B6742">
        <w:rPr>
          <w:rFonts w:ascii="Times New Roman" w:eastAsia="Times New Roman" w:hAnsi="Times New Roman" w:cs="Times New Roman"/>
          <w:sz w:val="24"/>
          <w:szCs w:val="24"/>
        </w:rPr>
        <w:t>Business under this Heading.</w:t>
      </w:r>
    </w:p>
    <w:p w:rsidR="003E499D" w:rsidRDefault="003E499D" w:rsidP="008B6742">
      <w:pPr>
        <w:ind w:left="720"/>
        <w:rPr>
          <w:rFonts w:ascii="Times New Roman" w:hAnsi="Times New Roman" w:cs="Times New Roman"/>
          <w:sz w:val="24"/>
          <w:szCs w:val="24"/>
          <w:highlight w:val="yellow"/>
        </w:rPr>
      </w:pPr>
    </w:p>
    <w:p w:rsidR="006C711F" w:rsidRPr="008B6742" w:rsidRDefault="00920F32" w:rsidP="008B6742">
      <w:pPr>
        <w:pStyle w:val="Heading3"/>
        <w:ind w:left="-567"/>
        <w:rPr>
          <w:rFonts w:ascii="Times New Roman" w:hAnsi="Times New Roman" w:cs="Times New Roman"/>
          <w:b/>
          <w:sz w:val="24"/>
          <w:szCs w:val="24"/>
          <w:u w:val="single"/>
        </w:rPr>
      </w:pPr>
      <w:r w:rsidRPr="008B6742">
        <w:rPr>
          <w:rFonts w:ascii="Times New Roman" w:hAnsi="Times New Roman" w:cs="Times New Roman"/>
          <w:b/>
          <w:sz w:val="24"/>
          <w:szCs w:val="24"/>
        </w:rPr>
        <w:t>H3</w:t>
      </w:r>
      <w:r w:rsidR="00CF549B">
        <w:rPr>
          <w:rFonts w:ascii="Times New Roman" w:hAnsi="Times New Roman" w:cs="Times New Roman"/>
          <w:b/>
          <w:sz w:val="24"/>
          <w:szCs w:val="24"/>
        </w:rPr>
        <w:t>a</w:t>
      </w:r>
      <w:r w:rsidRPr="008B6742">
        <w:rPr>
          <w:rFonts w:ascii="Times New Roman" w:hAnsi="Times New Roman" w:cs="Times New Roman"/>
          <w:b/>
          <w:sz w:val="24"/>
          <w:szCs w:val="24"/>
        </w:rPr>
        <w:t xml:space="preserve">/0220 </w:t>
      </w:r>
      <w:r w:rsidR="008B6742" w:rsidRPr="008B6742">
        <w:rPr>
          <w:rFonts w:ascii="Times New Roman" w:hAnsi="Times New Roman" w:cs="Times New Roman"/>
          <w:b/>
          <w:sz w:val="24"/>
          <w:szCs w:val="24"/>
        </w:rPr>
        <w:tab/>
      </w:r>
      <w:r w:rsidRPr="008B6742">
        <w:rPr>
          <w:rFonts w:ascii="Times New Roman" w:hAnsi="Times New Roman" w:cs="Times New Roman"/>
          <w:b/>
          <w:sz w:val="24"/>
          <w:szCs w:val="24"/>
          <w:u w:val="single"/>
        </w:rPr>
        <w:t>STANDING COMMITTEES ORGANISATION, PROCEDURE &amp; FINANCE</w:t>
      </w:r>
    </w:p>
    <w:p w:rsidR="00FC35A7" w:rsidRPr="008B6742" w:rsidRDefault="00FC35A7" w:rsidP="008B6742">
      <w:pPr>
        <w:spacing w:before="100" w:beforeAutospacing="1" w:after="100" w:afterAutospacing="1"/>
        <w:ind w:left="720"/>
        <w:rPr>
          <w:rFonts w:ascii="Times New Roman" w:eastAsia="Times New Roman" w:hAnsi="Times New Roman" w:cs="Times New Roman"/>
          <w:b/>
          <w:sz w:val="24"/>
          <w:szCs w:val="24"/>
        </w:rPr>
      </w:pPr>
      <w:r w:rsidRPr="008B6742">
        <w:rPr>
          <w:rFonts w:ascii="Times New Roman" w:eastAsia="Times New Roman" w:hAnsi="Times New Roman" w:cs="Times New Roman"/>
          <w:sz w:val="24"/>
          <w:szCs w:val="24"/>
        </w:rPr>
        <w:t xml:space="preserve">The following reports by the Chief Executive, which had been circulated, were presented by Ms. L. Maxwell, </w:t>
      </w:r>
      <w:r w:rsidRPr="008B6742">
        <w:rPr>
          <w:rFonts w:ascii="Times New Roman" w:eastAsiaTheme="minorHAnsi" w:hAnsi="Times New Roman" w:cs="Times New Roman"/>
          <w:sz w:val="24"/>
          <w:szCs w:val="24"/>
          <w:lang w:eastAsia="en-US"/>
        </w:rPr>
        <w:t>Director of Corporate Performance and Change Management,</w:t>
      </w:r>
      <w:r w:rsidRPr="008B6742">
        <w:rPr>
          <w:rFonts w:ascii="Times New Roman" w:eastAsia="Times New Roman" w:hAnsi="Times New Roman" w:cs="Times New Roman"/>
          <w:sz w:val="24"/>
          <w:szCs w:val="24"/>
        </w:rPr>
        <w:t xml:space="preserve"> and were </w:t>
      </w:r>
      <w:r w:rsidRPr="008B6742">
        <w:rPr>
          <w:rFonts w:ascii="Times New Roman" w:eastAsia="Times New Roman" w:hAnsi="Times New Roman" w:cs="Times New Roman"/>
          <w:b/>
          <w:sz w:val="24"/>
          <w:szCs w:val="24"/>
        </w:rPr>
        <w:t>CONSIDERED:</w:t>
      </w:r>
    </w:p>
    <w:p w:rsidR="006C711F" w:rsidRDefault="00920F32" w:rsidP="003E499D">
      <w:pPr>
        <w:pStyle w:val="ListParagraph"/>
        <w:numPr>
          <w:ilvl w:val="0"/>
          <w:numId w:val="51"/>
        </w:numPr>
        <w:rPr>
          <w:rFonts w:ascii="Times New Roman" w:hAnsi="Times New Roman" w:cs="Times New Roman"/>
          <w:sz w:val="24"/>
          <w:szCs w:val="24"/>
        </w:rPr>
      </w:pPr>
      <w:r w:rsidRPr="003E499D">
        <w:rPr>
          <w:rFonts w:ascii="Times New Roman" w:hAnsi="Times New Roman" w:cs="Times New Roman"/>
          <w:sz w:val="24"/>
          <w:szCs w:val="24"/>
        </w:rPr>
        <w:t>Draft Calendar of Meetings Dates</w:t>
      </w:r>
    </w:p>
    <w:p w:rsidR="00AE1C65" w:rsidRPr="00AE1C65" w:rsidRDefault="00AE1C65" w:rsidP="00AE1C65">
      <w:pPr>
        <w:pStyle w:val="Title"/>
        <w:ind w:left="2520" w:firstLine="360"/>
        <w:rPr>
          <w:rFonts w:ascii="Tahoma" w:hAnsi="Tahoma" w:cs="Tahoma"/>
          <w:b/>
          <w:sz w:val="20"/>
          <w:szCs w:val="20"/>
          <w:lang w:val="en-IE"/>
        </w:rPr>
      </w:pPr>
      <w:r w:rsidRPr="00AE1C65">
        <w:rPr>
          <w:rFonts w:ascii="Tahoma" w:hAnsi="Tahoma" w:cs="Tahoma"/>
          <w:b/>
          <w:sz w:val="20"/>
          <w:szCs w:val="20"/>
          <w:lang w:val="en-IE"/>
        </w:rPr>
        <w:t>Draft Calendar of Meeting Dates</w:t>
      </w:r>
    </w:p>
    <w:p w:rsidR="00AE1C65" w:rsidRPr="00AE1C65" w:rsidRDefault="00AE1C65" w:rsidP="00AE1C65">
      <w:pPr>
        <w:pStyle w:val="ListParagraph"/>
        <w:ind w:left="1080"/>
        <w:rPr>
          <w:rFonts w:ascii="Tahoma" w:hAnsi="Tahoma" w:cs="Tahoma"/>
          <w:sz w:val="20"/>
          <w:szCs w:val="20"/>
        </w:rPr>
      </w:pPr>
    </w:p>
    <w:p w:rsidR="00AE1C65" w:rsidRPr="00AE1C65" w:rsidRDefault="00AE1C65" w:rsidP="00AE1C65">
      <w:pPr>
        <w:pStyle w:val="Title"/>
        <w:ind w:left="2880" w:firstLine="720"/>
        <w:rPr>
          <w:rFonts w:ascii="Tahoma" w:hAnsi="Tahoma" w:cs="Tahoma"/>
          <w:b/>
          <w:sz w:val="20"/>
          <w:szCs w:val="20"/>
          <w:lang w:val="en-IE"/>
        </w:rPr>
      </w:pPr>
      <w:r w:rsidRPr="00AE1C65">
        <w:rPr>
          <w:rFonts w:ascii="Tahoma" w:hAnsi="Tahoma" w:cs="Tahoma"/>
          <w:b/>
          <w:sz w:val="20"/>
          <w:szCs w:val="20"/>
          <w:lang w:val="en-IE"/>
        </w:rPr>
        <w:t>March 2020</w:t>
      </w: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AE1C65" w:rsidRPr="00AE1C65" w:rsidTr="00AE1C65">
        <w:tc>
          <w:tcPr>
            <w:tcW w:w="2274"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435"/>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w:t>
            </w:r>
            <w:r w:rsidRPr="00AE1C65">
              <w:rPr>
                <w:rFonts w:ascii="Tahoma" w:hAnsi="Tahoma" w:cs="Tahoma"/>
                <w:sz w:val="20"/>
                <w:szCs w:val="20"/>
                <w:vertAlign w:val="superscript"/>
              </w:rPr>
              <w:t>nd</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sz w:val="20"/>
                <w:szCs w:val="20"/>
                <w:highlight w:val="yellow"/>
              </w:rPr>
            </w:pPr>
            <w:r w:rsidRPr="00AE1C65">
              <w:rPr>
                <w:rFonts w:ascii="Tahoma" w:hAnsi="Tahoma" w:cs="Tahoma"/>
                <w:b/>
                <w:color w:val="7030A0"/>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lang w:val="fr-FR"/>
              </w:rPr>
            </w:pPr>
            <w:r w:rsidRPr="00AE1C65">
              <w:rPr>
                <w:rFonts w:ascii="Tahoma" w:hAnsi="Tahoma" w:cs="Tahoma"/>
                <w:sz w:val="20"/>
                <w:szCs w:val="20"/>
              </w:rPr>
              <w:t>12:00pm</w:t>
            </w: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rPr>
                <w:rFonts w:ascii="Tahoma" w:hAnsi="Tahoma" w:cs="Tahoma"/>
                <w:sz w:val="20"/>
                <w:szCs w:val="20"/>
              </w:rPr>
            </w:pPr>
          </w:p>
        </w:tc>
      </w:tr>
      <w:tr w:rsidR="00AE1C65" w:rsidRPr="00AE1C65" w:rsidTr="00AE1C65">
        <w:trPr>
          <w:trHeight w:val="841"/>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w:t>
            </w:r>
            <w:r w:rsidRPr="00AE1C65">
              <w:rPr>
                <w:rFonts w:ascii="Tahoma" w:hAnsi="Tahoma" w:cs="Tahoma"/>
                <w:sz w:val="20"/>
                <w:szCs w:val="20"/>
                <w:vertAlign w:val="superscript"/>
              </w:rPr>
              <w:t>rd</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660"/>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ind w:left="-108"/>
              <w:jc w:val="center"/>
              <w:rPr>
                <w:rFonts w:ascii="Tahoma" w:hAnsi="Tahoma" w:cs="Tahoma"/>
                <w:sz w:val="20"/>
                <w:szCs w:val="20"/>
              </w:rPr>
            </w:pPr>
            <w:r w:rsidRPr="00AE1C65">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color w:val="1F3864" w:themeColor="accent1" w:themeShade="80"/>
                <w:sz w:val="20"/>
                <w:szCs w:val="20"/>
              </w:rPr>
            </w:pPr>
            <w:r w:rsidRPr="00AE1C65">
              <w:rPr>
                <w:rFonts w:ascii="Tahoma" w:hAnsi="Tahoma" w:cs="Tahoma"/>
                <w:sz w:val="20"/>
                <w:szCs w:val="20"/>
              </w:rPr>
              <w:t>4</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5</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640"/>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jc w:val="center"/>
              <w:rPr>
                <w:rFonts w:ascii="Tahoma" w:hAnsi="Tahoma" w:cs="Tahoma"/>
                <w:sz w:val="20"/>
                <w:szCs w:val="20"/>
              </w:rPr>
            </w:pPr>
            <w:r w:rsidRPr="00AE1C65">
              <w:rPr>
                <w:rFonts w:ascii="Tahoma" w:hAnsi="Tahoma" w:cs="Tahoma"/>
                <w:sz w:val="20"/>
                <w:szCs w:val="20"/>
              </w:rPr>
              <w:t>6</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nil"/>
              <w:right w:val="single" w:sz="4" w:space="0" w:color="auto"/>
            </w:tcBorders>
          </w:tcPr>
          <w:p w:rsidR="00AE1C65" w:rsidRPr="00AE1C65" w:rsidRDefault="00AE1C65" w:rsidP="00AE1C65">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after="120" w:line="254" w:lineRule="auto"/>
              <w:jc w:val="center"/>
              <w:rPr>
                <w:rFonts w:ascii="Tahoma" w:hAnsi="Tahoma" w:cs="Tahoma"/>
                <w:b/>
                <w:sz w:val="20"/>
                <w:szCs w:val="20"/>
              </w:rPr>
            </w:pPr>
          </w:p>
        </w:tc>
      </w:tr>
      <w:tr w:rsidR="00AE1C65" w:rsidRPr="00AE1C65" w:rsidTr="00AE1C65">
        <w:trPr>
          <w:trHeight w:val="640"/>
        </w:trPr>
        <w:tc>
          <w:tcPr>
            <w:tcW w:w="9361" w:type="dxa"/>
            <w:gridSpan w:val="5"/>
            <w:tcBorders>
              <w:top w:val="single" w:sz="4" w:space="0" w:color="auto"/>
              <w:left w:val="nil"/>
              <w:bottom w:val="single" w:sz="4" w:space="0" w:color="auto"/>
              <w:right w:val="nil"/>
            </w:tcBorders>
          </w:tcPr>
          <w:p w:rsidR="00AE1C65" w:rsidRPr="00AE1C65" w:rsidRDefault="00AE1C65" w:rsidP="00AE1C65">
            <w:pPr>
              <w:spacing w:after="120" w:line="254" w:lineRule="auto"/>
              <w:rPr>
                <w:rFonts w:ascii="Tahoma" w:hAnsi="Tahoma" w:cs="Tahoma"/>
                <w:b/>
                <w:sz w:val="20"/>
                <w:szCs w:val="20"/>
              </w:rPr>
            </w:pPr>
          </w:p>
        </w:tc>
      </w:tr>
      <w:tr w:rsidR="00AE1C65" w:rsidRPr="00AE1C65" w:rsidTr="00AE1C65">
        <w:tc>
          <w:tcPr>
            <w:tcW w:w="2274"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453"/>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9</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b/>
                <w:color w:val="92D050"/>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roofErr w:type="gramStart"/>
            <w:r w:rsidRPr="00AE1C65">
              <w:rPr>
                <w:rFonts w:ascii="Tahoma" w:hAnsi="Tahoma" w:cs="Tahoma"/>
                <w:sz w:val="20"/>
                <w:szCs w:val="20"/>
                <w:lang w:val="fr-FR"/>
              </w:rPr>
              <w:t>3:</w:t>
            </w:r>
            <w:proofErr w:type="gramEnd"/>
            <w:r w:rsidRPr="00AE1C65">
              <w:rPr>
                <w:rFonts w:ascii="Tahoma" w:hAnsi="Tahoma" w:cs="Tahoma"/>
                <w:sz w:val="20"/>
                <w:szCs w:val="20"/>
                <w:lang w:val="fr-FR"/>
              </w:rPr>
              <w:t>30pm – 7:00pm</w:t>
            </w: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24/2/2020</w:t>
            </w:r>
          </w:p>
        </w:tc>
      </w:tr>
      <w:tr w:rsidR="00AE1C65" w:rsidRPr="00AE1C65" w:rsidTr="00AE1C65">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10</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6" w:lineRule="auto"/>
              <w:jc w:val="center"/>
              <w:rPr>
                <w:rFonts w:ascii="Tahoma" w:hAnsi="Tahoma" w:cs="Tahoma"/>
                <w:b/>
                <w:color w:val="5B9BD5" w:themeColor="accent5"/>
                <w:sz w:val="20"/>
                <w:szCs w:val="20"/>
              </w:rPr>
            </w:pPr>
            <w:r w:rsidRPr="00AE1C65">
              <w:rPr>
                <w:rFonts w:ascii="Tahoma" w:hAnsi="Tahoma" w:cs="Tahoma"/>
                <w:b/>
                <w:color w:val="5B9BD5" w:themeColor="accent5"/>
                <w:sz w:val="20"/>
                <w:szCs w:val="20"/>
              </w:rPr>
              <w:t xml:space="preserve">Rathfarnham – Templeogue – </w:t>
            </w:r>
            <w:proofErr w:type="spellStart"/>
            <w:r w:rsidRPr="00AE1C65">
              <w:rPr>
                <w:rFonts w:ascii="Tahoma" w:hAnsi="Tahoma" w:cs="Tahoma"/>
                <w:b/>
                <w:color w:val="5B9BD5" w:themeColor="accent5"/>
                <w:sz w:val="20"/>
                <w:szCs w:val="20"/>
              </w:rPr>
              <w:t>Firhouse</w:t>
            </w:r>
            <w:proofErr w:type="spellEnd"/>
            <w:r w:rsidRPr="00AE1C65">
              <w:rPr>
                <w:rFonts w:ascii="Tahoma" w:hAnsi="Tahoma" w:cs="Tahoma"/>
                <w:b/>
                <w:color w:val="5B9BD5" w:themeColor="accent5"/>
                <w:sz w:val="20"/>
                <w:szCs w:val="20"/>
              </w:rPr>
              <w:t xml:space="preserve"> - </w:t>
            </w:r>
            <w:proofErr w:type="spellStart"/>
            <w:r w:rsidRPr="00AE1C65">
              <w:rPr>
                <w:rFonts w:ascii="Tahoma" w:hAnsi="Tahoma" w:cs="Tahoma"/>
                <w:b/>
                <w:color w:val="5B9BD5" w:themeColor="accent5"/>
                <w:sz w:val="20"/>
                <w:szCs w:val="20"/>
              </w:rPr>
              <w:t>Bohernabreena</w:t>
            </w:r>
            <w:proofErr w:type="spellEnd"/>
            <w:r w:rsidRPr="00AE1C65">
              <w:rPr>
                <w:rFonts w:ascii="Tahoma" w:hAnsi="Tahoma" w:cs="Tahoma"/>
                <w:b/>
                <w:color w:val="5B9BD5" w:themeColor="accent5"/>
                <w:sz w:val="20"/>
                <w:szCs w:val="20"/>
              </w:rPr>
              <w:t xml:space="preserve"> Area Committee</w:t>
            </w:r>
          </w:p>
          <w:p w:rsidR="00AE1C65" w:rsidRPr="00AE1C65" w:rsidRDefault="00AE1C65" w:rsidP="00AE1C65">
            <w:pPr>
              <w:jc w:val="center"/>
              <w:rPr>
                <w:rFonts w:ascii="Tahoma" w:hAnsi="Tahoma" w:cs="Tahoma"/>
                <w:i/>
                <w:color w:val="5B9BD5" w:themeColor="accent5"/>
                <w:sz w:val="20"/>
                <w:szCs w:val="20"/>
              </w:rPr>
            </w:pPr>
            <w:r w:rsidRPr="00AE1C65">
              <w:rPr>
                <w:rFonts w:ascii="Tahoma" w:hAnsi="Tahoma" w:cs="Tahoma"/>
                <w:i/>
                <w:color w:val="5B9BD5" w:themeColor="accent5"/>
                <w:sz w:val="20"/>
                <w:szCs w:val="20"/>
              </w:rPr>
              <w:t>Public realm, Environment, Water &amp; Drainage, Community, Housing, Transportation, *Planning Libraries &amp; Arts, Economic Development, Corporate Support, Performance &amp; change Management</w:t>
            </w:r>
          </w:p>
          <w:p w:rsidR="00AE1C65" w:rsidRPr="00AE1C65" w:rsidRDefault="00AE1C65" w:rsidP="00AE1C65">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25/2/2020</w:t>
            </w:r>
          </w:p>
        </w:tc>
      </w:tr>
      <w:tr w:rsidR="00AE1C65" w:rsidRPr="00AE1C65" w:rsidTr="00AE1C65">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11</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70"/>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12</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368"/>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13</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r>
    </w:tbl>
    <w:p w:rsidR="00AE1C65" w:rsidRPr="00AE1C65" w:rsidRDefault="00AE1C65" w:rsidP="00AE1C65">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AE1C65" w:rsidRPr="00AE1C65" w:rsidTr="00AE1C65">
        <w:trPr>
          <w:jc w:val="center"/>
        </w:trPr>
        <w:tc>
          <w:tcPr>
            <w:tcW w:w="2263"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16</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17</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b/>
                <w:color w:val="FF0000"/>
                <w:sz w:val="20"/>
                <w:szCs w:val="20"/>
              </w:rPr>
              <w:t>St. Patrick’s Day</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ind w:left="-108"/>
              <w:jc w:val="center"/>
              <w:rPr>
                <w:rFonts w:ascii="Tahoma" w:hAnsi="Tahoma" w:cs="Tahoma"/>
                <w:sz w:val="20"/>
                <w:szCs w:val="20"/>
              </w:rPr>
            </w:pPr>
            <w:r w:rsidRPr="00AE1C65">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18</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4" w:lineRule="auto"/>
              <w:ind w:right="-108"/>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Clondalkin Area Committee</w:t>
            </w:r>
          </w:p>
          <w:p w:rsidR="00AE1C65" w:rsidRPr="00AE1C65" w:rsidRDefault="00AE1C65" w:rsidP="00AE1C65">
            <w:pPr>
              <w:jc w:val="center"/>
              <w:rPr>
                <w:rFonts w:ascii="Tahoma" w:hAnsi="Tahoma" w:cs="Tahoma"/>
                <w:i/>
                <w:sz w:val="20"/>
                <w:szCs w:val="20"/>
              </w:rPr>
            </w:pPr>
            <w:r w:rsidRPr="00AE1C6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rsidR="00AE1C65" w:rsidRPr="00AE1C65" w:rsidRDefault="00AE1C65" w:rsidP="00AE1C65">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3/3/2020</w:t>
            </w:r>
          </w:p>
        </w:tc>
      </w:tr>
      <w:tr w:rsidR="00AE1C65" w:rsidRPr="00AE1C65" w:rsidTr="00AE1C65">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jc w:val="center"/>
              <w:rPr>
                <w:rFonts w:ascii="Tahoma" w:hAnsi="Tahoma" w:cs="Tahoma"/>
                <w:sz w:val="20"/>
                <w:szCs w:val="20"/>
              </w:rPr>
            </w:pPr>
            <w:r w:rsidRPr="00AE1C65">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jc w:val="center"/>
              <w:rPr>
                <w:rFonts w:ascii="Tahoma" w:hAnsi="Tahoma" w:cs="Tahoma"/>
                <w:sz w:val="20"/>
                <w:szCs w:val="20"/>
              </w:rPr>
            </w:pPr>
            <w:r w:rsidRPr="00AE1C65">
              <w:rPr>
                <w:rFonts w:ascii="Tahoma" w:hAnsi="Tahoma" w:cs="Tahoma"/>
                <w:sz w:val="20"/>
                <w:szCs w:val="20"/>
              </w:rPr>
              <w:t>19</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Traffic Management Meeting</w:t>
            </w:r>
          </w:p>
          <w:p w:rsidR="00AE1C65" w:rsidRPr="00AE1C65" w:rsidRDefault="00AE1C65" w:rsidP="00AE1C65">
            <w:pPr>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 xml:space="preserve">(Rathfarnham – Templeogue – </w:t>
            </w:r>
            <w:proofErr w:type="spellStart"/>
            <w:r w:rsidRPr="00AE1C65">
              <w:rPr>
                <w:rFonts w:ascii="Tahoma" w:hAnsi="Tahoma" w:cs="Tahoma"/>
                <w:b/>
                <w:color w:val="2F5496" w:themeColor="accent1" w:themeShade="BF"/>
                <w:sz w:val="20"/>
                <w:szCs w:val="20"/>
              </w:rPr>
              <w:t>Firhouse</w:t>
            </w:r>
            <w:proofErr w:type="spellEnd"/>
            <w:r w:rsidRPr="00AE1C65">
              <w:rPr>
                <w:rFonts w:ascii="Tahoma" w:hAnsi="Tahoma" w:cs="Tahoma"/>
                <w:b/>
                <w:color w:val="2F5496" w:themeColor="accent1" w:themeShade="BF"/>
                <w:sz w:val="20"/>
                <w:szCs w:val="20"/>
              </w:rPr>
              <w:t xml:space="preserve"> - </w:t>
            </w:r>
            <w:proofErr w:type="spellStart"/>
            <w:r w:rsidRPr="00AE1C65">
              <w:rPr>
                <w:rFonts w:ascii="Tahoma" w:hAnsi="Tahoma" w:cs="Tahoma"/>
                <w:b/>
                <w:color w:val="2F5496" w:themeColor="accent1" w:themeShade="BF"/>
                <w:sz w:val="20"/>
                <w:szCs w:val="20"/>
              </w:rPr>
              <w:t>Bohernabreena</w:t>
            </w:r>
            <w:proofErr w:type="spellEnd"/>
            <w:r w:rsidRPr="00AE1C65">
              <w:rPr>
                <w:rFonts w:ascii="Tahoma" w:hAnsi="Tahoma" w:cs="Tahoma"/>
                <w:b/>
                <w:color w:val="2F5496" w:themeColor="accent1" w:themeShade="BF"/>
                <w:sz w:val="20"/>
                <w:szCs w:val="20"/>
              </w:rPr>
              <w:t>)</w:t>
            </w:r>
          </w:p>
          <w:p w:rsidR="00AE1C65" w:rsidRPr="00AE1C65" w:rsidRDefault="00AE1C65" w:rsidP="00AE1C65">
            <w:pPr>
              <w:jc w:val="center"/>
              <w:rPr>
                <w:rFonts w:ascii="Tahoma" w:hAnsi="Tahoma" w:cs="Tahoma"/>
                <w:b/>
                <w:color w:val="2F5496" w:themeColor="accent1" w:themeShade="BF"/>
                <w:sz w:val="20"/>
                <w:szCs w:val="20"/>
              </w:rPr>
            </w:pPr>
          </w:p>
          <w:p w:rsidR="00AE1C65" w:rsidRPr="00AE1C65" w:rsidRDefault="00AE1C65" w:rsidP="00AE1C65">
            <w:pPr>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Traffic Management Meeting</w:t>
            </w:r>
          </w:p>
          <w:p w:rsidR="00AE1C65" w:rsidRPr="00AE1C65" w:rsidRDefault="00AE1C65" w:rsidP="00AE1C65">
            <w:pPr>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(Clondalkin)</w:t>
            </w:r>
          </w:p>
          <w:p w:rsidR="00AE1C65" w:rsidRPr="00AE1C65" w:rsidRDefault="00AE1C65" w:rsidP="00AE1C65">
            <w:pPr>
              <w:tabs>
                <w:tab w:val="left" w:pos="307"/>
              </w:tabs>
              <w:rPr>
                <w:rFonts w:ascii="Tahoma" w:hAnsi="Tahoma" w:cs="Tahoma"/>
                <w:b/>
                <w:color w:val="002060"/>
                <w:sz w:val="20"/>
                <w:szCs w:val="20"/>
              </w:rPr>
            </w:pPr>
          </w:p>
          <w:p w:rsidR="00AE1C65" w:rsidRPr="00AE1C65" w:rsidRDefault="00AE1C65" w:rsidP="00AE1C65">
            <w:pPr>
              <w:tabs>
                <w:tab w:val="left" w:pos="307"/>
              </w:tabs>
              <w:jc w:val="center"/>
              <w:rPr>
                <w:rFonts w:ascii="Tahoma" w:hAnsi="Tahoma" w:cs="Tahoma"/>
                <w:b/>
                <w:sz w:val="20"/>
                <w:szCs w:val="20"/>
              </w:rPr>
            </w:pPr>
            <w:r w:rsidRPr="00AE1C65">
              <w:rPr>
                <w:rFonts w:ascii="Tahoma" w:hAnsi="Tahoma" w:cs="Tahoma"/>
                <w:b/>
                <w:color w:val="002060"/>
                <w:sz w:val="20"/>
                <w:szCs w:val="20"/>
              </w:rPr>
              <w:lastRenderedPageBreak/>
              <w:t>OP&amp;F Meeting</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sz w:val="20"/>
                <w:szCs w:val="20"/>
              </w:rPr>
            </w:pPr>
            <w:r w:rsidRPr="00AE1C65">
              <w:rPr>
                <w:rFonts w:ascii="Tahoma" w:hAnsi="Tahoma" w:cs="Tahoma"/>
                <w:sz w:val="20"/>
                <w:szCs w:val="20"/>
              </w:rPr>
              <w:lastRenderedPageBreak/>
              <w:t>2:00pm – 2:45pm</w:t>
            </w:r>
          </w:p>
          <w:p w:rsidR="00AE1C65" w:rsidRPr="00AE1C65" w:rsidRDefault="00AE1C65" w:rsidP="00AE1C65">
            <w:pPr>
              <w:jc w:val="center"/>
              <w:rPr>
                <w:rFonts w:ascii="Tahoma" w:hAnsi="Tahoma" w:cs="Tahoma"/>
                <w:sz w:val="20"/>
                <w:szCs w:val="20"/>
              </w:rPr>
            </w:pPr>
          </w:p>
          <w:p w:rsidR="00AE1C65" w:rsidRPr="00AE1C65" w:rsidRDefault="00AE1C65" w:rsidP="00AE1C65">
            <w:pPr>
              <w:jc w:val="center"/>
              <w:rPr>
                <w:rFonts w:ascii="Tahoma" w:hAnsi="Tahoma" w:cs="Tahoma"/>
                <w:sz w:val="20"/>
                <w:szCs w:val="20"/>
              </w:rPr>
            </w:pPr>
          </w:p>
          <w:p w:rsidR="00AE1C65" w:rsidRPr="00AE1C65" w:rsidRDefault="00AE1C65" w:rsidP="00AE1C65">
            <w:pPr>
              <w:jc w:val="center"/>
              <w:rPr>
                <w:rFonts w:ascii="Tahoma" w:hAnsi="Tahoma" w:cs="Tahoma"/>
                <w:sz w:val="20"/>
                <w:szCs w:val="20"/>
              </w:rPr>
            </w:pPr>
          </w:p>
          <w:p w:rsidR="00AE1C65" w:rsidRPr="00AE1C65" w:rsidRDefault="00AE1C65" w:rsidP="00AE1C65">
            <w:pPr>
              <w:rPr>
                <w:rFonts w:ascii="Tahoma" w:hAnsi="Tahoma" w:cs="Tahoma"/>
                <w:sz w:val="20"/>
                <w:szCs w:val="20"/>
              </w:rPr>
            </w:pPr>
            <w:r w:rsidRPr="00AE1C65">
              <w:rPr>
                <w:rFonts w:ascii="Tahoma" w:hAnsi="Tahoma" w:cs="Tahoma"/>
                <w:sz w:val="20"/>
                <w:szCs w:val="20"/>
              </w:rPr>
              <w:t>2:45pm – 3:30pm</w:t>
            </w:r>
          </w:p>
          <w:p w:rsidR="00AE1C65" w:rsidRPr="00AE1C65" w:rsidRDefault="00AE1C65" w:rsidP="00AE1C65">
            <w:pPr>
              <w:jc w:val="center"/>
              <w:rPr>
                <w:rFonts w:ascii="Tahoma" w:hAnsi="Tahoma" w:cs="Tahoma"/>
                <w:sz w:val="20"/>
                <w:szCs w:val="20"/>
              </w:rPr>
            </w:pPr>
          </w:p>
          <w:p w:rsidR="00AE1C65" w:rsidRPr="00AE1C65" w:rsidRDefault="00AE1C65" w:rsidP="00AE1C65">
            <w:pPr>
              <w:rPr>
                <w:rFonts w:ascii="Tahoma" w:hAnsi="Tahoma" w:cs="Tahoma"/>
                <w:sz w:val="20"/>
                <w:szCs w:val="20"/>
              </w:rPr>
            </w:pPr>
          </w:p>
          <w:p w:rsidR="00AE1C65" w:rsidRPr="00AE1C65" w:rsidRDefault="00AE1C65" w:rsidP="00AE1C65">
            <w:pPr>
              <w:jc w:val="center"/>
              <w:rPr>
                <w:rFonts w:ascii="Tahoma" w:hAnsi="Tahoma" w:cs="Tahoma"/>
                <w:sz w:val="20"/>
                <w:szCs w:val="20"/>
              </w:rPr>
            </w:pPr>
            <w:r w:rsidRPr="00AE1C65">
              <w:rPr>
                <w:rFonts w:ascii="Tahoma" w:hAnsi="Tahoma" w:cs="Tahoma"/>
                <w:sz w:val="20"/>
                <w:szCs w:val="20"/>
              </w:rPr>
              <w:t>3:30pm – 6:00pm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sz w:val="20"/>
                <w:szCs w:val="20"/>
              </w:rPr>
            </w:pPr>
          </w:p>
          <w:p w:rsidR="00AE1C65" w:rsidRPr="00AE1C65" w:rsidRDefault="00AE1C65" w:rsidP="00AE1C65">
            <w:pPr>
              <w:jc w:val="center"/>
              <w:rPr>
                <w:rFonts w:ascii="Tahoma" w:hAnsi="Tahoma" w:cs="Tahoma"/>
                <w:sz w:val="20"/>
                <w:szCs w:val="20"/>
              </w:rPr>
            </w:pPr>
          </w:p>
          <w:p w:rsidR="00AE1C65" w:rsidRPr="00AE1C65" w:rsidRDefault="00AE1C65" w:rsidP="00AE1C65">
            <w:pPr>
              <w:jc w:val="center"/>
              <w:rPr>
                <w:rFonts w:ascii="Tahoma" w:hAnsi="Tahoma" w:cs="Tahoma"/>
                <w:sz w:val="20"/>
                <w:szCs w:val="20"/>
              </w:rPr>
            </w:pPr>
          </w:p>
          <w:p w:rsidR="00AE1C65" w:rsidRPr="00AE1C65" w:rsidRDefault="00AE1C65" w:rsidP="00AE1C65">
            <w:pPr>
              <w:jc w:val="center"/>
              <w:rPr>
                <w:rFonts w:ascii="Tahoma" w:hAnsi="Tahoma" w:cs="Tahoma"/>
                <w:sz w:val="20"/>
                <w:szCs w:val="20"/>
              </w:rPr>
            </w:pPr>
          </w:p>
          <w:p w:rsidR="00AE1C65" w:rsidRPr="00AE1C65" w:rsidRDefault="00AE1C65" w:rsidP="00AE1C65">
            <w:pPr>
              <w:jc w:val="center"/>
              <w:rPr>
                <w:rFonts w:ascii="Tahoma" w:hAnsi="Tahoma" w:cs="Tahoma"/>
                <w:sz w:val="20"/>
                <w:szCs w:val="20"/>
              </w:rPr>
            </w:pPr>
          </w:p>
          <w:p w:rsidR="00AE1C65" w:rsidRPr="00AE1C65" w:rsidRDefault="00AE1C65" w:rsidP="00AE1C65">
            <w:pPr>
              <w:rPr>
                <w:rFonts w:ascii="Tahoma" w:hAnsi="Tahoma" w:cs="Tahoma"/>
                <w:sz w:val="20"/>
                <w:szCs w:val="20"/>
              </w:rPr>
            </w:pPr>
          </w:p>
          <w:p w:rsidR="00AE1C65" w:rsidRPr="00AE1C65" w:rsidRDefault="00AE1C65" w:rsidP="00AE1C65">
            <w:pPr>
              <w:rPr>
                <w:rFonts w:ascii="Tahoma" w:hAnsi="Tahoma" w:cs="Tahoma"/>
                <w:sz w:val="20"/>
                <w:szCs w:val="20"/>
              </w:rPr>
            </w:pPr>
          </w:p>
          <w:p w:rsidR="00AE1C65" w:rsidRPr="00AE1C65" w:rsidRDefault="00AE1C65" w:rsidP="00AE1C65">
            <w:pPr>
              <w:jc w:val="center"/>
              <w:rPr>
                <w:rFonts w:ascii="Tahoma" w:hAnsi="Tahoma" w:cs="Tahoma"/>
                <w:sz w:val="20"/>
                <w:szCs w:val="20"/>
              </w:rPr>
            </w:pPr>
            <w:r w:rsidRPr="00AE1C65">
              <w:rPr>
                <w:rFonts w:ascii="Tahoma" w:hAnsi="Tahoma" w:cs="Tahoma"/>
                <w:sz w:val="20"/>
                <w:szCs w:val="20"/>
              </w:rPr>
              <w:t>4/3/2020</w:t>
            </w:r>
          </w:p>
        </w:tc>
      </w:tr>
      <w:tr w:rsidR="00AE1C65" w:rsidRPr="00AE1C65" w:rsidTr="00AE1C65">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lastRenderedPageBreak/>
              <w:t>Fri</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20</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r>
    </w:tbl>
    <w:p w:rsidR="00AE1C65" w:rsidRPr="00AE1C65" w:rsidRDefault="00AE1C65" w:rsidP="00AE1C65">
      <w:pPr>
        <w:pStyle w:val="ListParagraph"/>
        <w:ind w:left="1080"/>
        <w:rPr>
          <w:rFonts w:ascii="Tahoma" w:hAnsi="Tahoma" w:cs="Tahoma"/>
          <w:b/>
          <w:i/>
          <w:sz w:val="20"/>
          <w:szCs w:val="20"/>
        </w:rPr>
      </w:pPr>
    </w:p>
    <w:p w:rsidR="00AE1C65" w:rsidRPr="00AE1C65" w:rsidRDefault="00AE1C65" w:rsidP="00AE1C65">
      <w:pPr>
        <w:pStyle w:val="ListParagraph"/>
        <w:ind w:left="1080"/>
        <w:rPr>
          <w:rFonts w:ascii="Tahoma" w:hAnsi="Tahoma" w:cs="Tahoma"/>
          <w:sz w:val="20"/>
          <w:szCs w:val="20"/>
        </w:rPr>
      </w:pPr>
    </w:p>
    <w:p w:rsidR="00AE1C65" w:rsidRPr="00AE1C65" w:rsidRDefault="00AE1C65" w:rsidP="00AE1C65">
      <w:pPr>
        <w:pStyle w:val="ListParagraph"/>
        <w:ind w:left="1080"/>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AE1C65" w:rsidRPr="00AE1C65" w:rsidTr="00AE1C65">
        <w:trPr>
          <w:jc w:val="center"/>
        </w:trPr>
        <w:tc>
          <w:tcPr>
            <w:tcW w:w="2263"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23</w:t>
            </w:r>
            <w:r w:rsidRPr="00AE1C65">
              <w:rPr>
                <w:rFonts w:ascii="Tahoma" w:hAnsi="Tahoma" w:cs="Tahoma"/>
                <w:sz w:val="20"/>
                <w:szCs w:val="20"/>
                <w:vertAlign w:val="superscript"/>
              </w:rPr>
              <w:t>rd</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sz w:val="20"/>
                <w:szCs w:val="20"/>
              </w:rPr>
            </w:pPr>
            <w:r w:rsidRPr="00AE1C65">
              <w:rPr>
                <w:rFonts w:ascii="Tahoma" w:hAnsi="Tahoma" w:cs="Tahoma"/>
                <w:b/>
                <w:sz w:val="20"/>
                <w:szCs w:val="20"/>
              </w:rPr>
              <w:t>Traffic Management Meeting</w:t>
            </w:r>
          </w:p>
          <w:p w:rsidR="00AE1C65" w:rsidRPr="00AE1C65" w:rsidRDefault="00AE1C65" w:rsidP="00AE1C65">
            <w:pPr>
              <w:jc w:val="center"/>
              <w:rPr>
                <w:rFonts w:ascii="Tahoma" w:hAnsi="Tahoma" w:cs="Tahoma"/>
                <w:b/>
                <w:sz w:val="20"/>
                <w:szCs w:val="20"/>
              </w:rPr>
            </w:pPr>
            <w:r w:rsidRPr="00AE1C65">
              <w:rPr>
                <w:rFonts w:ascii="Tahoma" w:hAnsi="Tahoma" w:cs="Tahoma"/>
                <w:sz w:val="20"/>
                <w:szCs w:val="20"/>
              </w:rPr>
              <w:t>(Tallaght)</w:t>
            </w:r>
          </w:p>
          <w:p w:rsidR="00AE1C65" w:rsidRPr="00AE1C65" w:rsidRDefault="00AE1C65" w:rsidP="00AE1C65">
            <w:pPr>
              <w:spacing w:line="254" w:lineRule="auto"/>
              <w:jc w:val="center"/>
              <w:rPr>
                <w:rFonts w:ascii="Tahoma" w:hAnsi="Tahoma" w:cs="Tahoma"/>
                <w:b/>
                <w:color w:val="2F5496" w:themeColor="accent1" w:themeShade="BF"/>
                <w:sz w:val="20"/>
                <w:szCs w:val="20"/>
              </w:rPr>
            </w:pPr>
          </w:p>
          <w:p w:rsidR="00AE1C65" w:rsidRPr="00AE1C65" w:rsidRDefault="00AE1C65" w:rsidP="00AE1C65">
            <w:pPr>
              <w:spacing w:line="254" w:lineRule="auto"/>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Tallaght Area Committee</w:t>
            </w:r>
          </w:p>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2:15pm – 3:00</w:t>
            </w: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6/3/2020</w:t>
            </w: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24</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sz w:val="20"/>
                <w:szCs w:val="20"/>
              </w:rPr>
            </w:pPr>
            <w:r w:rsidRPr="00AE1C65">
              <w:rPr>
                <w:rFonts w:ascii="Tahoma" w:hAnsi="Tahoma" w:cs="Tahoma"/>
                <w:b/>
                <w:sz w:val="20"/>
                <w:szCs w:val="20"/>
              </w:rPr>
              <w:t>Traffic Management Meeting</w:t>
            </w:r>
          </w:p>
          <w:p w:rsidR="00AE1C65" w:rsidRPr="00AE1C65" w:rsidRDefault="00AE1C65" w:rsidP="00AE1C65">
            <w:pPr>
              <w:jc w:val="center"/>
              <w:rPr>
                <w:rFonts w:ascii="Tahoma" w:hAnsi="Tahoma" w:cs="Tahoma"/>
                <w:b/>
                <w:sz w:val="20"/>
                <w:szCs w:val="20"/>
              </w:rPr>
            </w:pPr>
            <w:r w:rsidRPr="00AE1C65">
              <w:rPr>
                <w:rFonts w:ascii="Tahoma" w:hAnsi="Tahoma" w:cs="Tahoma"/>
                <w:sz w:val="20"/>
                <w:szCs w:val="20"/>
              </w:rPr>
              <w:t>(Lucan-Palmerstown-</w:t>
            </w:r>
            <w:proofErr w:type="spellStart"/>
            <w:r w:rsidRPr="00AE1C65">
              <w:rPr>
                <w:rFonts w:ascii="Tahoma" w:hAnsi="Tahoma" w:cs="Tahoma"/>
                <w:sz w:val="20"/>
                <w:szCs w:val="20"/>
              </w:rPr>
              <w:t>Fonthill</w:t>
            </w:r>
            <w:proofErr w:type="spellEnd"/>
            <w:r w:rsidRPr="00AE1C65">
              <w:rPr>
                <w:rFonts w:ascii="Tahoma" w:hAnsi="Tahoma" w:cs="Tahoma"/>
                <w:sz w:val="20"/>
                <w:szCs w:val="20"/>
              </w:rPr>
              <w:t>)</w:t>
            </w:r>
          </w:p>
          <w:p w:rsidR="00AE1C65" w:rsidRPr="00AE1C65" w:rsidRDefault="00AE1C65" w:rsidP="00AE1C65">
            <w:pPr>
              <w:tabs>
                <w:tab w:val="left" w:pos="307"/>
              </w:tabs>
              <w:spacing w:line="254" w:lineRule="auto"/>
              <w:jc w:val="center"/>
              <w:rPr>
                <w:rFonts w:ascii="Tahoma" w:hAnsi="Tahoma" w:cs="Tahoma"/>
                <w:b/>
                <w:color w:val="2F5496" w:themeColor="accent1" w:themeShade="BF"/>
                <w:sz w:val="20"/>
                <w:szCs w:val="20"/>
              </w:rPr>
            </w:pPr>
          </w:p>
          <w:p w:rsidR="00AE1C65" w:rsidRPr="00AE1C65" w:rsidRDefault="00AE1C65" w:rsidP="00AE1C65">
            <w:pPr>
              <w:tabs>
                <w:tab w:val="left" w:pos="307"/>
              </w:tabs>
              <w:spacing w:line="254" w:lineRule="auto"/>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Lucan-Palmerstown-</w:t>
            </w:r>
            <w:proofErr w:type="spellStart"/>
            <w:r w:rsidRPr="00AE1C65">
              <w:rPr>
                <w:rFonts w:ascii="Tahoma" w:hAnsi="Tahoma" w:cs="Tahoma"/>
                <w:b/>
                <w:color w:val="2F5496" w:themeColor="accent1" w:themeShade="BF"/>
                <w:sz w:val="20"/>
                <w:szCs w:val="20"/>
              </w:rPr>
              <w:t>Fonthill</w:t>
            </w:r>
            <w:proofErr w:type="spellEnd"/>
            <w:r w:rsidRPr="00AE1C65">
              <w:rPr>
                <w:rFonts w:ascii="Tahoma" w:hAnsi="Tahoma" w:cs="Tahoma"/>
                <w:b/>
                <w:color w:val="2F5496" w:themeColor="accent1" w:themeShade="BF"/>
                <w:sz w:val="20"/>
                <w:szCs w:val="20"/>
              </w:rPr>
              <w:t xml:space="preserve"> Area Committee</w:t>
            </w:r>
          </w:p>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2:15pm</w:t>
            </w: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9/3/2020</w:t>
            </w: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ind w:left="-108"/>
              <w:jc w:val="center"/>
              <w:rPr>
                <w:rFonts w:ascii="Tahoma" w:hAnsi="Tahoma" w:cs="Tahoma"/>
                <w:sz w:val="20"/>
                <w:szCs w:val="20"/>
              </w:rPr>
            </w:pPr>
            <w:r w:rsidRPr="00AE1C65">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25</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0000FF"/>
                <w:sz w:val="20"/>
                <w:szCs w:val="20"/>
              </w:rPr>
            </w:pPr>
            <w:r w:rsidRPr="00AE1C65">
              <w:rPr>
                <w:rFonts w:ascii="Tahoma" w:hAnsi="Tahoma" w:cs="Tahoma"/>
                <w:b/>
                <w:color w:val="C00000"/>
                <w:sz w:val="20"/>
                <w:szCs w:val="20"/>
              </w:rPr>
              <w:t>Deputations</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2:00pm – 5:00pm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26</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27</w:t>
            </w:r>
            <w:r w:rsidRPr="00AE1C65">
              <w:rPr>
                <w:rFonts w:ascii="Tahoma" w:hAnsi="Tahoma" w:cs="Tahoma"/>
                <w:sz w:val="20"/>
                <w:szCs w:val="20"/>
                <w:vertAlign w:val="superscript"/>
              </w:rPr>
              <w:t>th</w:t>
            </w:r>
            <w:r w:rsidRPr="00AE1C65">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r>
    </w:tbl>
    <w:p w:rsidR="00AE1C65" w:rsidRPr="00AE1C65" w:rsidRDefault="00AE1C65" w:rsidP="00AE1C65">
      <w:pPr>
        <w:rPr>
          <w:rFonts w:ascii="Tahoma" w:hAnsi="Tahoma" w:cs="Tahoma"/>
          <w:b/>
          <w:sz w:val="20"/>
          <w:szCs w:val="20"/>
        </w:rPr>
      </w:pPr>
    </w:p>
    <w:p w:rsidR="00AE1C65" w:rsidRPr="00AE1C65" w:rsidRDefault="00AE1C65" w:rsidP="00AE1C65">
      <w:pPr>
        <w:pStyle w:val="Title"/>
        <w:ind w:left="3960"/>
        <w:rPr>
          <w:rFonts w:ascii="Tahoma" w:hAnsi="Tahoma" w:cs="Tahoma"/>
          <w:b/>
          <w:sz w:val="20"/>
          <w:szCs w:val="20"/>
          <w:lang w:val="en-IE"/>
        </w:rPr>
      </w:pPr>
      <w:r w:rsidRPr="00AE1C65">
        <w:rPr>
          <w:rFonts w:ascii="Tahoma" w:hAnsi="Tahoma" w:cs="Tahoma"/>
          <w:b/>
          <w:sz w:val="20"/>
          <w:szCs w:val="20"/>
          <w:lang w:val="en-IE"/>
        </w:rPr>
        <w:t>April 2020</w:t>
      </w: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AE1C65" w:rsidRPr="00AE1C65" w:rsidTr="00AE1C65">
        <w:tc>
          <w:tcPr>
            <w:tcW w:w="2274"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435"/>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lastRenderedPageBreak/>
              <w:t>Mon.</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rPr>
                <w:rFonts w:ascii="Tahoma" w:hAnsi="Tahoma" w:cs="Tahoma"/>
                <w:sz w:val="20"/>
                <w:szCs w:val="20"/>
              </w:rPr>
            </w:pPr>
          </w:p>
        </w:tc>
      </w:tr>
      <w:tr w:rsidR="00AE1C65" w:rsidRPr="00AE1C65" w:rsidTr="00AE1C65">
        <w:trPr>
          <w:trHeight w:val="841"/>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6"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660"/>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ind w:left="-108"/>
              <w:jc w:val="center"/>
              <w:rPr>
                <w:rFonts w:ascii="Tahoma" w:hAnsi="Tahoma" w:cs="Tahoma"/>
                <w:sz w:val="20"/>
                <w:szCs w:val="20"/>
              </w:rPr>
            </w:pPr>
            <w:r w:rsidRPr="00AE1C65">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color w:val="1F3864" w:themeColor="accent1" w:themeShade="80"/>
                <w:sz w:val="20"/>
                <w:szCs w:val="20"/>
              </w:rPr>
            </w:pPr>
            <w:r w:rsidRPr="00AE1C65">
              <w:rPr>
                <w:rFonts w:ascii="Tahoma" w:hAnsi="Tahoma" w:cs="Tahoma"/>
                <w:sz w:val="20"/>
                <w:szCs w:val="20"/>
              </w:rPr>
              <w:t>1</w:t>
            </w:r>
            <w:r w:rsidRPr="00AE1C65">
              <w:rPr>
                <w:rFonts w:ascii="Tahoma" w:hAnsi="Tahoma" w:cs="Tahoma"/>
                <w:sz w:val="20"/>
                <w:szCs w:val="20"/>
                <w:vertAlign w:val="superscript"/>
              </w:rPr>
              <w:t>st</w:t>
            </w:r>
            <w:r w:rsidRPr="00AE1C65">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r>
      <w:tr w:rsidR="00AE1C65" w:rsidRPr="00AE1C65" w:rsidTr="00AE1C65">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w:t>
            </w:r>
            <w:r w:rsidRPr="00AE1C65">
              <w:rPr>
                <w:rFonts w:ascii="Tahoma" w:hAnsi="Tahoma" w:cs="Tahoma"/>
                <w:sz w:val="20"/>
                <w:szCs w:val="20"/>
                <w:vertAlign w:val="superscript"/>
              </w:rPr>
              <w:t>nd</w:t>
            </w:r>
            <w:r w:rsidRPr="00AE1C65">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640"/>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jc w:val="center"/>
              <w:rPr>
                <w:rFonts w:ascii="Tahoma" w:hAnsi="Tahoma" w:cs="Tahoma"/>
                <w:sz w:val="20"/>
                <w:szCs w:val="20"/>
              </w:rPr>
            </w:pPr>
            <w:r w:rsidRPr="00AE1C65">
              <w:rPr>
                <w:rFonts w:ascii="Tahoma" w:hAnsi="Tahoma" w:cs="Tahoma"/>
                <w:sz w:val="20"/>
                <w:szCs w:val="20"/>
              </w:rPr>
              <w:t>3</w:t>
            </w:r>
            <w:r w:rsidRPr="00AE1C65">
              <w:rPr>
                <w:rFonts w:ascii="Tahoma" w:hAnsi="Tahoma" w:cs="Tahoma"/>
                <w:sz w:val="20"/>
                <w:szCs w:val="20"/>
                <w:vertAlign w:val="superscript"/>
              </w:rPr>
              <w:t>rd</w:t>
            </w:r>
            <w:r w:rsidRPr="00AE1C65">
              <w:rPr>
                <w:rFonts w:ascii="Tahoma" w:hAnsi="Tahoma" w:cs="Tahoma"/>
                <w:sz w:val="20"/>
                <w:szCs w:val="20"/>
              </w:rPr>
              <w:t xml:space="preserve"> April</w:t>
            </w:r>
          </w:p>
        </w:tc>
        <w:tc>
          <w:tcPr>
            <w:tcW w:w="3250" w:type="dxa"/>
            <w:tcBorders>
              <w:top w:val="single" w:sz="4" w:space="0" w:color="auto"/>
              <w:left w:val="single" w:sz="4" w:space="0" w:color="auto"/>
              <w:bottom w:val="nil"/>
              <w:right w:val="single" w:sz="4" w:space="0" w:color="auto"/>
            </w:tcBorders>
            <w:hideMark/>
          </w:tcPr>
          <w:p w:rsidR="00AE1C65" w:rsidRPr="00AE1C65" w:rsidRDefault="00AE1C65" w:rsidP="00AE1C65">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after="120" w:line="254" w:lineRule="auto"/>
              <w:jc w:val="center"/>
              <w:rPr>
                <w:rFonts w:ascii="Tahoma" w:hAnsi="Tahoma" w:cs="Tahoma"/>
                <w:b/>
                <w:sz w:val="20"/>
                <w:szCs w:val="20"/>
              </w:rPr>
            </w:pPr>
          </w:p>
        </w:tc>
      </w:tr>
      <w:tr w:rsidR="00AE1C65" w:rsidRPr="00AE1C65" w:rsidTr="00AE1C65">
        <w:trPr>
          <w:trHeight w:val="640"/>
        </w:trPr>
        <w:tc>
          <w:tcPr>
            <w:tcW w:w="9361" w:type="dxa"/>
            <w:gridSpan w:val="5"/>
            <w:tcBorders>
              <w:top w:val="single" w:sz="4" w:space="0" w:color="auto"/>
              <w:left w:val="nil"/>
              <w:bottom w:val="single" w:sz="4" w:space="0" w:color="auto"/>
              <w:right w:val="nil"/>
            </w:tcBorders>
          </w:tcPr>
          <w:p w:rsidR="00AE1C65" w:rsidRPr="00AE1C65" w:rsidRDefault="00AE1C65" w:rsidP="00AE1C65">
            <w:pPr>
              <w:spacing w:after="120" w:line="254" w:lineRule="auto"/>
              <w:rPr>
                <w:rFonts w:ascii="Tahoma" w:hAnsi="Tahoma" w:cs="Tahoma"/>
                <w:b/>
                <w:sz w:val="20"/>
                <w:szCs w:val="20"/>
              </w:rPr>
            </w:pPr>
          </w:p>
        </w:tc>
      </w:tr>
      <w:tr w:rsidR="00AE1C65" w:rsidRPr="00AE1C65" w:rsidTr="00AE1C65">
        <w:tc>
          <w:tcPr>
            <w:tcW w:w="2274"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453"/>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6</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b/>
                <w:color w:val="7030A0"/>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12:00pm</w:t>
            </w: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7</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8</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70"/>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9</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368"/>
        </w:trPr>
        <w:tc>
          <w:tcPr>
            <w:tcW w:w="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10</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color w:val="FF0000"/>
                <w:sz w:val="20"/>
                <w:szCs w:val="20"/>
              </w:rPr>
              <w:t>Good Friday</w:t>
            </w:r>
          </w:p>
        </w:tc>
        <w:tc>
          <w:tcPr>
            <w:tcW w:w="1853"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r>
    </w:tbl>
    <w:p w:rsidR="00AE1C65" w:rsidRPr="00AE1C65" w:rsidRDefault="00AE1C65" w:rsidP="00AE1C65">
      <w:pPr>
        <w:pStyle w:val="ListParagraph"/>
        <w:ind w:left="1080"/>
        <w:rPr>
          <w:rFonts w:ascii="Tahoma" w:hAnsi="Tahoma" w:cs="Tahoma"/>
          <w:sz w:val="20"/>
          <w:szCs w:val="20"/>
        </w:rPr>
      </w:pPr>
    </w:p>
    <w:p w:rsidR="00AE1C65" w:rsidRPr="00AE1C65" w:rsidRDefault="00AE1C65" w:rsidP="00AE1C65">
      <w:pPr>
        <w:pStyle w:val="ListParagraph"/>
        <w:ind w:left="1080"/>
        <w:rPr>
          <w:rFonts w:ascii="Tahoma" w:hAnsi="Tahoma" w:cs="Tahoma"/>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3402"/>
        <w:gridCol w:w="1837"/>
        <w:gridCol w:w="1990"/>
      </w:tblGrid>
      <w:tr w:rsidR="00AE1C65" w:rsidRPr="00AE1C65" w:rsidTr="00AE1C65">
        <w:trPr>
          <w:trHeight w:val="1010"/>
          <w:jc w:val="center"/>
        </w:trPr>
        <w:tc>
          <w:tcPr>
            <w:tcW w:w="2127"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40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37"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990"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383"/>
          <w:jc w:val="center"/>
        </w:trPr>
        <w:tc>
          <w:tcPr>
            <w:tcW w:w="851"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27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13</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b/>
                <w:color w:val="FF0000"/>
                <w:sz w:val="20"/>
                <w:szCs w:val="20"/>
              </w:rPr>
              <w:t>Bank Holiday</w:t>
            </w:r>
          </w:p>
        </w:tc>
        <w:tc>
          <w:tcPr>
            <w:tcW w:w="183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jc w:val="center"/>
        </w:trPr>
        <w:tc>
          <w:tcPr>
            <w:tcW w:w="851"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27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14</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b/>
                <w:color w:val="92D050"/>
                <w:sz w:val="20"/>
                <w:szCs w:val="20"/>
              </w:rPr>
              <w:t>Council Meeting</w:t>
            </w:r>
          </w:p>
        </w:tc>
        <w:tc>
          <w:tcPr>
            <w:tcW w:w="183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3:30pm – 7:00pm</w:t>
            </w:r>
          </w:p>
        </w:tc>
        <w:tc>
          <w:tcPr>
            <w:tcW w:w="1990"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27/3/2020</w:t>
            </w:r>
          </w:p>
        </w:tc>
      </w:tr>
      <w:tr w:rsidR="00AE1C65" w:rsidRPr="00AE1C65" w:rsidTr="00AE1C65">
        <w:trPr>
          <w:jc w:val="center"/>
        </w:trPr>
        <w:tc>
          <w:tcPr>
            <w:tcW w:w="851"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ind w:left="-108"/>
              <w:jc w:val="center"/>
              <w:rPr>
                <w:rFonts w:ascii="Tahoma" w:hAnsi="Tahoma" w:cs="Tahoma"/>
                <w:sz w:val="20"/>
                <w:szCs w:val="20"/>
              </w:rPr>
            </w:pPr>
            <w:r w:rsidRPr="00AE1C65">
              <w:rPr>
                <w:rFonts w:ascii="Tahoma" w:hAnsi="Tahoma" w:cs="Tahoma"/>
                <w:sz w:val="20"/>
                <w:szCs w:val="20"/>
              </w:rPr>
              <w:t>Wed.</w:t>
            </w:r>
          </w:p>
        </w:tc>
        <w:tc>
          <w:tcPr>
            <w:tcW w:w="127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15</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tabs>
                <w:tab w:val="left" w:pos="307"/>
              </w:tabs>
              <w:spacing w:line="256" w:lineRule="auto"/>
              <w:jc w:val="center"/>
              <w:rPr>
                <w:rFonts w:ascii="Tahoma" w:hAnsi="Tahoma" w:cs="Tahoma"/>
                <w:b/>
                <w:color w:val="5B9BD5" w:themeColor="accent5"/>
                <w:sz w:val="20"/>
                <w:szCs w:val="20"/>
              </w:rPr>
            </w:pPr>
            <w:bookmarkStart w:id="2" w:name="_Hlk30085195"/>
            <w:r w:rsidRPr="00AE1C65">
              <w:rPr>
                <w:rFonts w:ascii="Tahoma" w:hAnsi="Tahoma" w:cs="Tahoma"/>
                <w:b/>
                <w:color w:val="5B9BD5" w:themeColor="accent5"/>
                <w:sz w:val="20"/>
                <w:szCs w:val="20"/>
              </w:rPr>
              <w:t xml:space="preserve">Rathfarnham – Templeogue – </w:t>
            </w:r>
            <w:proofErr w:type="spellStart"/>
            <w:r w:rsidRPr="00AE1C65">
              <w:rPr>
                <w:rFonts w:ascii="Tahoma" w:hAnsi="Tahoma" w:cs="Tahoma"/>
                <w:b/>
                <w:color w:val="5B9BD5" w:themeColor="accent5"/>
                <w:sz w:val="20"/>
                <w:szCs w:val="20"/>
              </w:rPr>
              <w:t>Firhouse</w:t>
            </w:r>
            <w:proofErr w:type="spellEnd"/>
            <w:r w:rsidRPr="00AE1C65">
              <w:rPr>
                <w:rFonts w:ascii="Tahoma" w:hAnsi="Tahoma" w:cs="Tahoma"/>
                <w:b/>
                <w:color w:val="5B9BD5" w:themeColor="accent5"/>
                <w:sz w:val="20"/>
                <w:szCs w:val="20"/>
              </w:rPr>
              <w:t xml:space="preserve"> - </w:t>
            </w:r>
            <w:proofErr w:type="spellStart"/>
            <w:r w:rsidRPr="00AE1C65">
              <w:rPr>
                <w:rFonts w:ascii="Tahoma" w:hAnsi="Tahoma" w:cs="Tahoma"/>
                <w:b/>
                <w:color w:val="5B9BD5" w:themeColor="accent5"/>
                <w:sz w:val="20"/>
                <w:szCs w:val="20"/>
              </w:rPr>
              <w:t>Bohernabreena</w:t>
            </w:r>
            <w:proofErr w:type="spellEnd"/>
            <w:r w:rsidRPr="00AE1C65">
              <w:rPr>
                <w:rFonts w:ascii="Tahoma" w:hAnsi="Tahoma" w:cs="Tahoma"/>
                <w:b/>
                <w:color w:val="5B9BD5" w:themeColor="accent5"/>
                <w:sz w:val="20"/>
                <w:szCs w:val="20"/>
              </w:rPr>
              <w:t xml:space="preserve"> Area Committee</w:t>
            </w:r>
          </w:p>
          <w:bookmarkEnd w:id="2"/>
          <w:p w:rsidR="00AE1C65" w:rsidRPr="00AE1C65" w:rsidRDefault="00AE1C65" w:rsidP="00AE1C65">
            <w:pPr>
              <w:tabs>
                <w:tab w:val="left" w:pos="307"/>
              </w:tabs>
              <w:spacing w:line="254" w:lineRule="auto"/>
              <w:ind w:right="-108"/>
              <w:jc w:val="center"/>
              <w:rPr>
                <w:rFonts w:ascii="Tahoma" w:hAnsi="Tahoma" w:cs="Tahoma"/>
                <w:i/>
                <w:color w:val="5B9BD5" w:themeColor="accent5"/>
                <w:sz w:val="20"/>
                <w:szCs w:val="20"/>
              </w:rPr>
            </w:pPr>
            <w:r w:rsidRPr="00AE1C65">
              <w:rPr>
                <w:rFonts w:ascii="Tahoma" w:hAnsi="Tahoma" w:cs="Tahoma"/>
                <w:i/>
                <w:color w:val="5B9BD5" w:themeColor="accent5"/>
                <w:sz w:val="20"/>
                <w:szCs w:val="20"/>
              </w:rPr>
              <w:t>Public realm, Environment, Water &amp; Drainage, Community, Housing, Transportation, *Planning Libraries &amp; Arts, Economic Development,</w:t>
            </w:r>
          </w:p>
          <w:p w:rsidR="00AE1C65" w:rsidRPr="00AE1C65" w:rsidRDefault="00AE1C65" w:rsidP="00AE1C65">
            <w:pPr>
              <w:tabs>
                <w:tab w:val="left" w:pos="307"/>
              </w:tabs>
              <w:spacing w:line="254" w:lineRule="auto"/>
              <w:ind w:right="-108"/>
              <w:jc w:val="center"/>
              <w:rPr>
                <w:rFonts w:ascii="Tahoma" w:hAnsi="Tahoma" w:cs="Tahoma"/>
                <w:b/>
                <w:color w:val="2F5496" w:themeColor="accent1" w:themeShade="BF"/>
                <w:sz w:val="20"/>
                <w:szCs w:val="20"/>
              </w:rPr>
            </w:pPr>
          </w:p>
          <w:p w:rsidR="00AE1C65" w:rsidRPr="00AE1C65" w:rsidRDefault="00AE1C65" w:rsidP="00AE1C65">
            <w:pPr>
              <w:tabs>
                <w:tab w:val="left" w:pos="307"/>
              </w:tabs>
              <w:spacing w:line="254" w:lineRule="auto"/>
              <w:ind w:right="-108"/>
              <w:jc w:val="center"/>
              <w:rPr>
                <w:rFonts w:ascii="Tahoma" w:hAnsi="Tahoma" w:cs="Tahoma"/>
                <w:b/>
                <w:color w:val="2F5496" w:themeColor="accent1" w:themeShade="BF"/>
                <w:sz w:val="20"/>
                <w:szCs w:val="20"/>
              </w:rPr>
            </w:pPr>
          </w:p>
          <w:p w:rsidR="00AE1C65" w:rsidRPr="00AE1C65" w:rsidRDefault="00AE1C65" w:rsidP="00AE1C65">
            <w:pPr>
              <w:tabs>
                <w:tab w:val="left" w:pos="307"/>
              </w:tabs>
              <w:spacing w:line="254" w:lineRule="auto"/>
              <w:ind w:right="-108"/>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Clondalkin Area Committee</w:t>
            </w:r>
          </w:p>
          <w:p w:rsidR="00AE1C65" w:rsidRPr="00AE1C65" w:rsidRDefault="00AE1C65" w:rsidP="00AE1C65">
            <w:pPr>
              <w:jc w:val="center"/>
              <w:rPr>
                <w:rFonts w:ascii="Tahoma" w:hAnsi="Tahoma" w:cs="Tahoma"/>
                <w:i/>
                <w:sz w:val="20"/>
                <w:szCs w:val="20"/>
              </w:rPr>
            </w:pPr>
            <w:r w:rsidRPr="00AE1C65">
              <w:rPr>
                <w:rFonts w:ascii="Tahoma" w:hAnsi="Tahoma" w:cs="Tahoma"/>
                <w:i/>
                <w:color w:val="2F5496" w:themeColor="accent1" w:themeShade="BF"/>
                <w:sz w:val="20"/>
                <w:szCs w:val="20"/>
              </w:rPr>
              <w:t xml:space="preserve">Public realm, Environment, Water &amp; Drainage, Community, Housing, Transportation, *Planning Libraries &amp; Arts, Economic Development, </w:t>
            </w:r>
            <w:r w:rsidRPr="00AE1C65">
              <w:rPr>
                <w:rFonts w:ascii="Tahoma" w:hAnsi="Tahoma" w:cs="Tahoma"/>
                <w:i/>
                <w:color w:val="2F5496" w:themeColor="accent1" w:themeShade="BF"/>
                <w:sz w:val="20"/>
                <w:szCs w:val="20"/>
              </w:rPr>
              <w:lastRenderedPageBreak/>
              <w:t>Corporate Support, Performance &amp; change Management</w:t>
            </w:r>
          </w:p>
          <w:p w:rsidR="00AE1C65" w:rsidRPr="00AE1C65" w:rsidRDefault="00AE1C65" w:rsidP="00AE1C65">
            <w:pPr>
              <w:jc w:val="center"/>
              <w:rPr>
                <w:rFonts w:ascii="Tahoma" w:hAnsi="Tahoma" w:cs="Tahoma"/>
                <w:b/>
                <w:color w:val="0000FF"/>
                <w:sz w:val="20"/>
                <w:szCs w:val="20"/>
              </w:rPr>
            </w:pPr>
          </w:p>
        </w:tc>
        <w:tc>
          <w:tcPr>
            <w:tcW w:w="1837"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lastRenderedPageBreak/>
              <w:t>3:00pm – 6:00pm</w:t>
            </w: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3:00pm – 6:00pm</w:t>
            </w:r>
          </w:p>
        </w:tc>
        <w:tc>
          <w:tcPr>
            <w:tcW w:w="199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30/3/2020</w:t>
            </w: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p>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30/3/2020</w:t>
            </w:r>
          </w:p>
        </w:tc>
      </w:tr>
      <w:tr w:rsidR="00AE1C65" w:rsidRPr="00AE1C65" w:rsidTr="00AE1C65">
        <w:trPr>
          <w:trHeight w:val="70"/>
          <w:jc w:val="center"/>
        </w:trPr>
        <w:tc>
          <w:tcPr>
            <w:tcW w:w="851"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27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16</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4" w:lineRule="auto"/>
              <w:jc w:val="center"/>
              <w:rPr>
                <w:rFonts w:ascii="Tahoma" w:hAnsi="Tahoma" w:cs="Tahoma"/>
                <w:b/>
                <w:sz w:val="20"/>
                <w:szCs w:val="20"/>
              </w:rPr>
            </w:pPr>
          </w:p>
        </w:tc>
        <w:tc>
          <w:tcPr>
            <w:tcW w:w="1837"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99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368"/>
          <w:jc w:val="center"/>
        </w:trPr>
        <w:tc>
          <w:tcPr>
            <w:tcW w:w="851"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Fri</w:t>
            </w:r>
          </w:p>
        </w:tc>
        <w:tc>
          <w:tcPr>
            <w:tcW w:w="127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17</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37"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990"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r>
    </w:tbl>
    <w:p w:rsidR="00AE1C65" w:rsidRPr="00AE1C65" w:rsidRDefault="00AE1C65" w:rsidP="00AE1C65">
      <w:pPr>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AE1C65" w:rsidRPr="00AE1C65" w:rsidTr="00AE1C65">
        <w:trPr>
          <w:jc w:val="center"/>
        </w:trPr>
        <w:tc>
          <w:tcPr>
            <w:tcW w:w="2263"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20</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21</w:t>
            </w:r>
            <w:r w:rsidRPr="00AE1C65">
              <w:rPr>
                <w:rFonts w:ascii="Tahoma" w:hAnsi="Tahoma" w:cs="Tahoma"/>
                <w:sz w:val="20"/>
                <w:szCs w:val="20"/>
                <w:vertAlign w:val="superscript"/>
              </w:rPr>
              <w:t>st</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ind w:left="-108"/>
              <w:jc w:val="center"/>
              <w:rPr>
                <w:rFonts w:ascii="Tahoma" w:hAnsi="Tahoma" w:cs="Tahoma"/>
                <w:sz w:val="20"/>
                <w:szCs w:val="20"/>
              </w:rPr>
            </w:pPr>
            <w:r w:rsidRPr="00AE1C65">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22</w:t>
            </w:r>
            <w:r w:rsidRPr="00AE1C65">
              <w:rPr>
                <w:rFonts w:ascii="Tahoma" w:hAnsi="Tahoma" w:cs="Tahoma"/>
                <w:sz w:val="20"/>
                <w:szCs w:val="20"/>
                <w:vertAlign w:val="superscript"/>
              </w:rPr>
              <w:t>nd</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23</w:t>
            </w:r>
            <w:r w:rsidRPr="00AE1C65">
              <w:rPr>
                <w:rFonts w:ascii="Tahoma" w:hAnsi="Tahoma" w:cs="Tahoma"/>
                <w:sz w:val="20"/>
                <w:szCs w:val="20"/>
                <w:vertAlign w:val="superscript"/>
              </w:rPr>
              <w:t>rd</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24</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color w:val="00B0F0"/>
                <w:sz w:val="20"/>
                <w:szCs w:val="20"/>
              </w:rPr>
              <w:t>JPC</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sz w:val="20"/>
                <w:szCs w:val="20"/>
              </w:rPr>
              <w:t>2:00pm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r>
    </w:tbl>
    <w:p w:rsidR="00AE1C65" w:rsidRPr="00AE1C65" w:rsidRDefault="00AE1C65" w:rsidP="00AE1C65">
      <w:pPr>
        <w:pStyle w:val="ListParagraph"/>
        <w:ind w:left="1080"/>
        <w:rPr>
          <w:rFonts w:ascii="Tahoma" w:hAnsi="Tahoma" w:cs="Tahoma"/>
          <w:b/>
          <w:i/>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AE1C65" w:rsidRPr="00AE1C65" w:rsidTr="00AE1C65">
        <w:trPr>
          <w:jc w:val="center"/>
        </w:trPr>
        <w:tc>
          <w:tcPr>
            <w:tcW w:w="2263" w:type="dxa"/>
            <w:gridSpan w:val="2"/>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b/>
                <w:sz w:val="20"/>
                <w:szCs w:val="20"/>
              </w:rPr>
            </w:pPr>
            <w:r w:rsidRPr="00AE1C65">
              <w:rPr>
                <w:rFonts w:ascii="Tahoma" w:hAnsi="Tahoma" w:cs="Tahoma"/>
                <w:b/>
                <w:sz w:val="20"/>
                <w:szCs w:val="20"/>
              </w:rPr>
              <w:t>CLOSING DATE FOR RECEIPT OF BUSINESS</w:t>
            </w:r>
          </w:p>
        </w:tc>
      </w:tr>
      <w:tr w:rsidR="00AE1C65" w:rsidRPr="00AE1C65" w:rsidTr="00AE1C65">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27</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sz w:val="20"/>
                <w:szCs w:val="20"/>
              </w:rPr>
            </w:pPr>
            <w:r w:rsidRPr="00AE1C65">
              <w:rPr>
                <w:rFonts w:ascii="Tahoma" w:hAnsi="Tahoma" w:cs="Tahoma"/>
                <w:b/>
                <w:color w:val="2F5496" w:themeColor="accent1" w:themeShade="BF"/>
                <w:sz w:val="20"/>
                <w:szCs w:val="20"/>
              </w:rPr>
              <w:t>Tallaght Area Committee</w:t>
            </w:r>
          </w:p>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9/4/2020</w:t>
            </w: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28</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4" w:lineRule="auto"/>
              <w:jc w:val="center"/>
              <w:rPr>
                <w:rFonts w:ascii="Tahoma" w:hAnsi="Tahoma" w:cs="Tahoma"/>
                <w:b/>
                <w:color w:val="2F5496" w:themeColor="accent1" w:themeShade="BF"/>
                <w:sz w:val="20"/>
                <w:szCs w:val="20"/>
              </w:rPr>
            </w:pPr>
            <w:r w:rsidRPr="00AE1C65">
              <w:rPr>
                <w:rFonts w:ascii="Tahoma" w:hAnsi="Tahoma" w:cs="Tahoma"/>
                <w:b/>
                <w:color w:val="2F5496" w:themeColor="accent1" w:themeShade="BF"/>
                <w:sz w:val="20"/>
                <w:szCs w:val="20"/>
              </w:rPr>
              <w:t>Lucan-Palmerstown-</w:t>
            </w:r>
            <w:proofErr w:type="spellStart"/>
            <w:r w:rsidRPr="00AE1C65">
              <w:rPr>
                <w:rFonts w:ascii="Tahoma" w:hAnsi="Tahoma" w:cs="Tahoma"/>
                <w:b/>
                <w:color w:val="2F5496" w:themeColor="accent1" w:themeShade="BF"/>
                <w:sz w:val="20"/>
                <w:szCs w:val="20"/>
              </w:rPr>
              <w:t>Fonthill</w:t>
            </w:r>
            <w:proofErr w:type="spellEnd"/>
            <w:r w:rsidRPr="00AE1C65">
              <w:rPr>
                <w:rFonts w:ascii="Tahoma" w:hAnsi="Tahoma" w:cs="Tahoma"/>
                <w:b/>
                <w:color w:val="2F5496" w:themeColor="accent1" w:themeShade="BF"/>
                <w:sz w:val="20"/>
                <w:szCs w:val="20"/>
              </w:rPr>
              <w:t xml:space="preserve"> Area Committee</w:t>
            </w:r>
          </w:p>
          <w:p w:rsidR="00AE1C65" w:rsidRPr="00AE1C65" w:rsidRDefault="00AE1C65" w:rsidP="00AE1C65">
            <w:pPr>
              <w:jc w:val="center"/>
              <w:rPr>
                <w:rFonts w:ascii="Tahoma" w:hAnsi="Tahoma" w:cs="Tahoma"/>
                <w:b/>
                <w:color w:val="5B9BD5" w:themeColor="accent5"/>
                <w:sz w:val="20"/>
                <w:szCs w:val="20"/>
              </w:rPr>
            </w:pPr>
            <w:r w:rsidRPr="00AE1C6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14/4/2020</w:t>
            </w:r>
          </w:p>
        </w:tc>
      </w:tr>
      <w:tr w:rsidR="00AE1C65" w:rsidRPr="00AE1C65" w:rsidTr="00AE1C65">
        <w:trPr>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ind w:left="-108"/>
              <w:jc w:val="center"/>
              <w:rPr>
                <w:rFonts w:ascii="Tahoma" w:hAnsi="Tahoma" w:cs="Tahoma"/>
                <w:sz w:val="20"/>
                <w:szCs w:val="20"/>
              </w:rPr>
            </w:pPr>
            <w:r w:rsidRPr="00AE1C65">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29</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jc w:val="center"/>
              <w:rPr>
                <w:rFonts w:ascii="Tahoma" w:hAnsi="Tahoma" w:cs="Tahoma"/>
                <w:b/>
                <w:color w:val="0000FF"/>
                <w:sz w:val="20"/>
                <w:szCs w:val="20"/>
              </w:rPr>
            </w:pPr>
            <w:r w:rsidRPr="00AE1C65">
              <w:rPr>
                <w:rFonts w:ascii="Tahoma" w:hAnsi="Tahoma" w:cs="Tahoma"/>
                <w:b/>
                <w:color w:val="C00000"/>
                <w:sz w:val="20"/>
                <w:szCs w:val="20"/>
              </w:rPr>
              <w:t>Deputations</w:t>
            </w: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2:00pm – 5:00pm</w:t>
            </w: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after="120" w:line="254" w:lineRule="auto"/>
              <w:ind w:left="-108"/>
              <w:jc w:val="center"/>
              <w:rPr>
                <w:rFonts w:ascii="Tahoma" w:hAnsi="Tahoma" w:cs="Tahoma"/>
                <w:sz w:val="20"/>
                <w:szCs w:val="20"/>
              </w:rPr>
            </w:pPr>
            <w:r w:rsidRPr="00AE1C65">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rsidR="00AE1C65" w:rsidRPr="00AE1C65" w:rsidRDefault="00AE1C65" w:rsidP="00AE1C65">
            <w:pPr>
              <w:spacing w:line="254" w:lineRule="auto"/>
              <w:jc w:val="center"/>
              <w:rPr>
                <w:rFonts w:ascii="Tahoma" w:hAnsi="Tahoma" w:cs="Tahoma"/>
                <w:sz w:val="20"/>
                <w:szCs w:val="20"/>
              </w:rPr>
            </w:pPr>
            <w:r w:rsidRPr="00AE1C65">
              <w:rPr>
                <w:rFonts w:ascii="Tahoma" w:hAnsi="Tahoma" w:cs="Tahoma"/>
                <w:sz w:val="20"/>
                <w:szCs w:val="20"/>
              </w:rPr>
              <w:t>30</w:t>
            </w:r>
            <w:r w:rsidRPr="00AE1C65">
              <w:rPr>
                <w:rFonts w:ascii="Tahoma" w:hAnsi="Tahoma" w:cs="Tahoma"/>
                <w:sz w:val="20"/>
                <w:szCs w:val="20"/>
                <w:vertAlign w:val="superscript"/>
              </w:rPr>
              <w:t>th</w:t>
            </w:r>
            <w:r w:rsidRPr="00AE1C65">
              <w:rPr>
                <w:rFonts w:ascii="Tahoma" w:hAnsi="Tahoma" w:cs="Tahoma"/>
                <w:sz w:val="20"/>
                <w:szCs w:val="20"/>
              </w:rPr>
              <w:t xml:space="preserve"> April</w:t>
            </w: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r>
      <w:tr w:rsidR="00AE1C65" w:rsidRPr="00AE1C65" w:rsidTr="00AE1C65">
        <w:trPr>
          <w:trHeight w:val="368"/>
          <w:jc w:val="center"/>
        </w:trPr>
        <w:tc>
          <w:tcPr>
            <w:tcW w:w="84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1417"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rsidR="00AE1C65" w:rsidRPr="00AE1C65" w:rsidRDefault="00AE1C65" w:rsidP="00AE1C65">
            <w:pPr>
              <w:spacing w:line="254" w:lineRule="auto"/>
              <w:jc w:val="center"/>
              <w:rPr>
                <w:rFonts w:ascii="Tahoma" w:hAnsi="Tahoma" w:cs="Tahoma"/>
                <w:b/>
                <w:sz w:val="20"/>
                <w:szCs w:val="20"/>
              </w:rPr>
            </w:pPr>
          </w:p>
        </w:tc>
      </w:tr>
    </w:tbl>
    <w:p w:rsidR="00AE1C65" w:rsidRPr="00AE1C65" w:rsidRDefault="00AE1C65" w:rsidP="00AE1C65">
      <w:pPr>
        <w:pStyle w:val="ListParagraph"/>
        <w:ind w:left="1080"/>
        <w:rPr>
          <w:rFonts w:ascii="Tahoma" w:hAnsi="Tahoma" w:cs="Tahoma"/>
          <w:b/>
          <w:i/>
          <w:sz w:val="20"/>
          <w:szCs w:val="20"/>
        </w:rPr>
      </w:pPr>
    </w:p>
    <w:p w:rsidR="00AE1C65" w:rsidRPr="00AE1C65" w:rsidRDefault="00AE1C65" w:rsidP="00AE1C65">
      <w:pPr>
        <w:pStyle w:val="ListParagraph"/>
        <w:ind w:left="1080"/>
        <w:rPr>
          <w:rFonts w:ascii="Tahoma" w:hAnsi="Tahoma" w:cs="Tahoma"/>
          <w:b/>
          <w:i/>
          <w:sz w:val="20"/>
          <w:szCs w:val="20"/>
        </w:rPr>
      </w:pPr>
      <w:r w:rsidRPr="00AE1C65">
        <w:rPr>
          <w:rFonts w:ascii="Tahoma" w:hAnsi="Tahoma" w:cs="Tahoma"/>
          <w:b/>
          <w:i/>
          <w:sz w:val="20"/>
          <w:szCs w:val="20"/>
        </w:rPr>
        <w:t>Please note that the April Council meeting has been moved to Tuesday 14</w:t>
      </w:r>
      <w:r w:rsidRPr="00AE1C65">
        <w:rPr>
          <w:rFonts w:ascii="Tahoma" w:hAnsi="Tahoma" w:cs="Tahoma"/>
          <w:b/>
          <w:i/>
          <w:sz w:val="20"/>
          <w:szCs w:val="20"/>
          <w:vertAlign w:val="superscript"/>
        </w:rPr>
        <w:t>th</w:t>
      </w:r>
      <w:r w:rsidRPr="00AE1C65">
        <w:rPr>
          <w:rFonts w:ascii="Tahoma" w:hAnsi="Tahoma" w:cs="Tahoma"/>
          <w:b/>
          <w:i/>
          <w:sz w:val="20"/>
          <w:szCs w:val="20"/>
        </w:rPr>
        <w:t xml:space="preserve"> April due to the Bank Holiday.</w:t>
      </w:r>
    </w:p>
    <w:p w:rsidR="00AE1C65" w:rsidRPr="00AE1C65" w:rsidRDefault="00AE1C65" w:rsidP="00AE1C65">
      <w:pPr>
        <w:ind w:left="720"/>
        <w:rPr>
          <w:rFonts w:ascii="Times New Roman" w:hAnsi="Times New Roman" w:cs="Times New Roman"/>
          <w:sz w:val="24"/>
          <w:szCs w:val="24"/>
        </w:rPr>
      </w:pPr>
    </w:p>
    <w:p w:rsidR="003E499D" w:rsidRDefault="003E499D" w:rsidP="003E499D">
      <w:pPr>
        <w:ind w:left="720"/>
        <w:rPr>
          <w:rFonts w:ascii="Times New Roman" w:hAnsi="Times New Roman" w:cs="Times New Roman"/>
          <w:sz w:val="24"/>
          <w:szCs w:val="24"/>
        </w:rPr>
      </w:pPr>
      <w:r>
        <w:rPr>
          <w:rFonts w:ascii="Times New Roman" w:hAnsi="Times New Roman" w:cs="Times New Roman"/>
          <w:sz w:val="24"/>
          <w:szCs w:val="24"/>
        </w:rPr>
        <w:t xml:space="preserve">The Draft Calendar of Meeting Dates were </w:t>
      </w:r>
      <w:r w:rsidRPr="003E499D">
        <w:rPr>
          <w:rFonts w:ascii="Times New Roman" w:hAnsi="Times New Roman" w:cs="Times New Roman"/>
          <w:b/>
          <w:bCs/>
          <w:sz w:val="24"/>
          <w:szCs w:val="24"/>
        </w:rPr>
        <w:t>APPROVED</w:t>
      </w:r>
      <w:r w:rsidRPr="003E499D">
        <w:rPr>
          <w:rFonts w:ascii="Times New Roman" w:hAnsi="Times New Roman" w:cs="Times New Roman"/>
          <w:sz w:val="24"/>
          <w:szCs w:val="24"/>
        </w:rPr>
        <w:t xml:space="preserve"> on the proposition of Councillor V. Casserly and seconded by Councillor F. Timmons</w:t>
      </w:r>
      <w:r>
        <w:rPr>
          <w:rFonts w:ascii="Times New Roman" w:hAnsi="Times New Roman" w:cs="Times New Roman"/>
          <w:sz w:val="24"/>
          <w:szCs w:val="24"/>
        </w:rPr>
        <w:t>.</w:t>
      </w:r>
    </w:p>
    <w:p w:rsidR="00CF549B" w:rsidRPr="008B6742" w:rsidRDefault="00CF549B" w:rsidP="00CF549B">
      <w:pPr>
        <w:pStyle w:val="Heading3"/>
        <w:ind w:left="-567"/>
        <w:rPr>
          <w:rFonts w:ascii="Times New Roman" w:hAnsi="Times New Roman" w:cs="Times New Roman"/>
          <w:b/>
          <w:sz w:val="24"/>
          <w:szCs w:val="24"/>
          <w:u w:val="single"/>
        </w:rPr>
      </w:pPr>
      <w:r w:rsidRPr="008B6742">
        <w:rPr>
          <w:rFonts w:ascii="Times New Roman" w:hAnsi="Times New Roman" w:cs="Times New Roman"/>
          <w:b/>
          <w:sz w:val="24"/>
          <w:szCs w:val="24"/>
        </w:rPr>
        <w:t>H3</w:t>
      </w:r>
      <w:r>
        <w:rPr>
          <w:rFonts w:ascii="Times New Roman" w:hAnsi="Times New Roman" w:cs="Times New Roman"/>
          <w:b/>
          <w:sz w:val="24"/>
          <w:szCs w:val="24"/>
        </w:rPr>
        <w:t>b</w:t>
      </w:r>
      <w:r w:rsidRPr="008B6742">
        <w:rPr>
          <w:rFonts w:ascii="Times New Roman" w:hAnsi="Times New Roman" w:cs="Times New Roman"/>
          <w:b/>
          <w:sz w:val="24"/>
          <w:szCs w:val="24"/>
        </w:rPr>
        <w:t xml:space="preserve">/0220 </w:t>
      </w:r>
      <w:r w:rsidRPr="008B6742">
        <w:rPr>
          <w:rFonts w:ascii="Times New Roman" w:hAnsi="Times New Roman" w:cs="Times New Roman"/>
          <w:b/>
          <w:sz w:val="24"/>
          <w:szCs w:val="24"/>
        </w:rPr>
        <w:tab/>
      </w:r>
      <w:r w:rsidRPr="008B6742">
        <w:rPr>
          <w:rFonts w:ascii="Times New Roman" w:hAnsi="Times New Roman" w:cs="Times New Roman"/>
          <w:b/>
          <w:sz w:val="24"/>
          <w:szCs w:val="24"/>
          <w:u w:val="single"/>
        </w:rPr>
        <w:t>STANDING COMMITTEES ORGANISATION, PROCEDURE &amp; FINANCE</w:t>
      </w:r>
    </w:p>
    <w:p w:rsidR="00CF549B" w:rsidRPr="00CF549B" w:rsidRDefault="00CF549B" w:rsidP="00CF549B">
      <w:pPr>
        <w:spacing w:before="100" w:beforeAutospacing="1" w:after="100" w:afterAutospacing="1"/>
        <w:ind w:left="720"/>
        <w:rPr>
          <w:rFonts w:ascii="Times New Roman" w:eastAsia="Times New Roman" w:hAnsi="Times New Roman" w:cs="Times New Roman"/>
          <w:b/>
          <w:sz w:val="24"/>
          <w:szCs w:val="24"/>
        </w:rPr>
      </w:pPr>
      <w:r w:rsidRPr="008B6742">
        <w:rPr>
          <w:rFonts w:ascii="Times New Roman" w:eastAsia="Times New Roman" w:hAnsi="Times New Roman" w:cs="Times New Roman"/>
          <w:sz w:val="24"/>
          <w:szCs w:val="24"/>
        </w:rPr>
        <w:t xml:space="preserve">The following reports by the Chief Executive, which had been circulated, were presented by Ms. L. Maxwell, </w:t>
      </w:r>
      <w:r w:rsidRPr="008B6742">
        <w:rPr>
          <w:rFonts w:ascii="Times New Roman" w:eastAsiaTheme="minorHAnsi" w:hAnsi="Times New Roman" w:cs="Times New Roman"/>
          <w:sz w:val="24"/>
          <w:szCs w:val="24"/>
          <w:lang w:eastAsia="en-US"/>
        </w:rPr>
        <w:t>Director of Corporate Performance and Change Management,</w:t>
      </w:r>
      <w:r w:rsidRPr="008B6742">
        <w:rPr>
          <w:rFonts w:ascii="Times New Roman" w:eastAsia="Times New Roman" w:hAnsi="Times New Roman" w:cs="Times New Roman"/>
          <w:sz w:val="24"/>
          <w:szCs w:val="24"/>
        </w:rPr>
        <w:t xml:space="preserve"> and were </w:t>
      </w:r>
      <w:r w:rsidRPr="008B6742">
        <w:rPr>
          <w:rFonts w:ascii="Times New Roman" w:eastAsia="Times New Roman" w:hAnsi="Times New Roman" w:cs="Times New Roman"/>
          <w:b/>
          <w:sz w:val="24"/>
          <w:szCs w:val="24"/>
        </w:rPr>
        <w:t>CONSIDERED:</w:t>
      </w:r>
    </w:p>
    <w:p w:rsidR="00B77E1E" w:rsidRPr="003E499D" w:rsidRDefault="00B77E1E" w:rsidP="003E499D">
      <w:pPr>
        <w:ind w:left="720"/>
        <w:rPr>
          <w:rFonts w:ascii="Times New Roman" w:hAnsi="Times New Roman" w:cs="Times New Roman"/>
          <w:sz w:val="24"/>
          <w:szCs w:val="24"/>
        </w:rPr>
      </w:pPr>
    </w:p>
    <w:p w:rsidR="006C711F" w:rsidRDefault="00920F32" w:rsidP="003E499D">
      <w:pPr>
        <w:pStyle w:val="ListParagraph"/>
        <w:numPr>
          <w:ilvl w:val="0"/>
          <w:numId w:val="51"/>
        </w:numPr>
        <w:rPr>
          <w:rFonts w:ascii="Times New Roman" w:hAnsi="Times New Roman" w:cs="Times New Roman"/>
          <w:sz w:val="24"/>
          <w:szCs w:val="24"/>
        </w:rPr>
      </w:pPr>
      <w:r w:rsidRPr="003E499D">
        <w:rPr>
          <w:rFonts w:ascii="Times New Roman" w:hAnsi="Times New Roman" w:cs="Times New Roman"/>
          <w:sz w:val="24"/>
          <w:szCs w:val="24"/>
        </w:rPr>
        <w:t>Report on Conferences/Seminars</w:t>
      </w:r>
    </w:p>
    <w:p w:rsidR="00B77E1E" w:rsidRDefault="00B77E1E" w:rsidP="00B77E1E">
      <w:pPr>
        <w:pStyle w:val="ListParagraph"/>
        <w:ind w:left="1080"/>
        <w:rPr>
          <w:rFonts w:ascii="Times New Roman" w:hAnsi="Times New Roman" w:cs="Times New Roman"/>
          <w:sz w:val="24"/>
          <w:szCs w:val="24"/>
        </w:rPr>
      </w:pPr>
    </w:p>
    <w:p w:rsidR="00B77E1E" w:rsidRPr="00B77E1E" w:rsidRDefault="00107EF9" w:rsidP="00B77E1E">
      <w:pPr>
        <w:pStyle w:val="ListParagraph"/>
        <w:ind w:left="1080"/>
        <w:rPr>
          <w:rFonts w:ascii="Times New Roman" w:hAnsi="Times New Roman" w:cs="Times New Roman"/>
          <w:sz w:val="24"/>
          <w:szCs w:val="24"/>
        </w:rPr>
      </w:pPr>
      <w:hyperlink r:id="rId25" w:history="1">
        <w:r w:rsidR="00B77E1E" w:rsidRPr="00B77E1E">
          <w:rPr>
            <w:rStyle w:val="Hyperlink"/>
            <w:rFonts w:ascii="Times New Roman" w:hAnsi="Times New Roman" w:cs="Times New Roman"/>
            <w:b/>
            <w:sz w:val="24"/>
            <w:szCs w:val="24"/>
          </w:rPr>
          <w:t>Section 142 (5) of Local Government Act 2001</w:t>
        </w:r>
      </w:hyperlink>
      <w:r w:rsidR="00B77E1E" w:rsidRPr="00B77E1E">
        <w:rPr>
          <w:rFonts w:ascii="Times New Roman" w:hAnsi="Times New Roman" w:cs="Times New Roman"/>
          <w:sz w:val="24"/>
          <w:szCs w:val="24"/>
        </w:rPr>
        <w:t xml:space="preserve"> provides for the authorization of Members’ attendance at conferences both home and abroad. </w:t>
      </w:r>
    </w:p>
    <w:p w:rsidR="00B77E1E" w:rsidRPr="00B77E1E" w:rsidRDefault="00B77E1E" w:rsidP="00B77E1E">
      <w:pPr>
        <w:pStyle w:val="ListParagraph"/>
        <w:ind w:left="1080"/>
        <w:rPr>
          <w:rFonts w:ascii="Times New Roman" w:hAnsi="Times New Roman" w:cs="Times New Roman"/>
          <w:sz w:val="24"/>
          <w:szCs w:val="24"/>
        </w:rPr>
      </w:pPr>
      <w:r w:rsidRPr="00B77E1E">
        <w:rPr>
          <w:rFonts w:ascii="Times New Roman" w:hAnsi="Times New Roman" w:cs="Times New Roman"/>
          <w:sz w:val="24"/>
          <w:szCs w:val="24"/>
        </w:rPr>
        <w:t>Listed below are conferences which have been notified to South Dublin County Council and whose appropriateness has been vetted by the members’ working group in accordance with Circ. Letter 02/10.</w:t>
      </w:r>
    </w:p>
    <w:p w:rsidR="00B77E1E" w:rsidRPr="00B77E1E" w:rsidRDefault="00B77E1E" w:rsidP="00B77E1E">
      <w:pPr>
        <w:ind w:left="720" w:firstLine="720"/>
        <w:rPr>
          <w:rFonts w:ascii="Times New Roman" w:hAnsi="Times New Roman" w:cs="Times New Roman"/>
          <w:sz w:val="24"/>
          <w:szCs w:val="24"/>
        </w:rPr>
      </w:pPr>
      <w:r w:rsidRPr="00B77E1E">
        <w:rPr>
          <w:rFonts w:ascii="Times New Roman" w:hAnsi="Times New Roman" w:cs="Times New Roman"/>
          <w:sz w:val="24"/>
          <w:szCs w:val="24"/>
        </w:rPr>
        <w:t xml:space="preserve">          </w:t>
      </w:r>
      <w:r w:rsidRPr="00B77E1E">
        <w:rPr>
          <w:rFonts w:ascii="Times New Roman" w:hAnsi="Times New Roman" w:cs="Times New Roman"/>
          <w:b/>
          <w:sz w:val="24"/>
          <w:szCs w:val="24"/>
        </w:rPr>
        <w:t>Conferences &amp; Training Notified       </w:t>
      </w:r>
    </w:p>
    <w:tbl>
      <w:tblPr>
        <w:tblW w:w="4700" w:type="pct"/>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47"/>
        <w:gridCol w:w="2046"/>
        <w:gridCol w:w="1785"/>
        <w:gridCol w:w="2005"/>
      </w:tblGrid>
      <w:tr w:rsidR="00B77E1E" w:rsidRPr="008B6742" w:rsidTr="006D14A4">
        <w:tc>
          <w:tcPr>
            <w:tcW w:w="2647"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Planning for Growth</w:t>
            </w:r>
          </w:p>
        </w:tc>
        <w:tc>
          <w:tcPr>
            <w:tcW w:w="2046"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Irish Planning Institute</w:t>
            </w:r>
          </w:p>
        </w:tc>
        <w:tc>
          <w:tcPr>
            <w:tcW w:w="1785"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Red Cow Moran Hotel Dublin </w:t>
            </w:r>
          </w:p>
        </w:tc>
        <w:tc>
          <w:tcPr>
            <w:tcW w:w="2005"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28/1/2020</w:t>
            </w:r>
          </w:p>
        </w:tc>
      </w:tr>
    </w:tbl>
    <w:p w:rsidR="00B77E1E" w:rsidRPr="00B77E1E" w:rsidRDefault="00B77E1E" w:rsidP="00B77E1E">
      <w:pPr>
        <w:ind w:left="720" w:firstLine="720"/>
        <w:rPr>
          <w:rFonts w:ascii="Times New Roman" w:hAnsi="Times New Roman" w:cs="Times New Roman"/>
          <w:sz w:val="24"/>
          <w:szCs w:val="24"/>
        </w:rPr>
      </w:pPr>
      <w:r w:rsidRPr="00B77E1E">
        <w:rPr>
          <w:rFonts w:ascii="Times New Roman" w:hAnsi="Times New Roman" w:cs="Times New Roman"/>
          <w:b/>
          <w:sz w:val="24"/>
          <w:szCs w:val="24"/>
        </w:rPr>
        <w:t>       Conferences &amp; Training Attended Since November</w:t>
      </w:r>
    </w:p>
    <w:tbl>
      <w:tblPr>
        <w:tblW w:w="5000" w:type="pct"/>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27"/>
        <w:gridCol w:w="1547"/>
        <w:gridCol w:w="1817"/>
        <w:gridCol w:w="1501"/>
        <w:gridCol w:w="2432"/>
      </w:tblGrid>
      <w:tr w:rsidR="00B77E1E" w:rsidRPr="008B6742" w:rsidTr="006D14A4">
        <w:tc>
          <w:tcPr>
            <w:tcW w:w="1727"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AILG Module 5</w:t>
            </w:r>
          </w:p>
        </w:tc>
        <w:tc>
          <w:tcPr>
            <w:tcW w:w="1547"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AILG</w:t>
            </w:r>
          </w:p>
        </w:tc>
        <w:tc>
          <w:tcPr>
            <w:tcW w:w="1817"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Hodson Bay Hotel, Athlone</w:t>
            </w:r>
          </w:p>
        </w:tc>
        <w:tc>
          <w:tcPr>
            <w:tcW w:w="1501"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21/11/2019</w:t>
            </w:r>
          </w:p>
        </w:tc>
        <w:tc>
          <w:tcPr>
            <w:tcW w:w="2432"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Cllr. Brian Lawlor</w:t>
            </w:r>
          </w:p>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Cllr. David McManus</w:t>
            </w:r>
          </w:p>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Cllr. Guss O'Connell</w:t>
            </w:r>
          </w:p>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Cllr. Kenneth Egan</w:t>
            </w:r>
          </w:p>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Cllr. Baby Pereppadan</w:t>
            </w:r>
          </w:p>
        </w:tc>
      </w:tr>
      <w:tr w:rsidR="00B77E1E" w:rsidRPr="008B6742" w:rsidTr="006D14A4">
        <w:tc>
          <w:tcPr>
            <w:tcW w:w="1727"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First-Time Home Buyer Incentives</w:t>
            </w:r>
          </w:p>
        </w:tc>
        <w:tc>
          <w:tcPr>
            <w:tcW w:w="1547"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Celtic Conferences</w:t>
            </w:r>
          </w:p>
        </w:tc>
        <w:tc>
          <w:tcPr>
            <w:tcW w:w="1817"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Four Seasons Hotel - Co. Louth</w:t>
            </w:r>
          </w:p>
        </w:tc>
        <w:tc>
          <w:tcPr>
            <w:tcW w:w="1501"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13/12/2019 – 15/12/2019</w:t>
            </w:r>
          </w:p>
        </w:tc>
        <w:tc>
          <w:tcPr>
            <w:tcW w:w="2432" w:type="dxa"/>
            <w:vAlign w:val="center"/>
          </w:tcPr>
          <w:p w:rsidR="00B77E1E" w:rsidRPr="008B6742" w:rsidRDefault="00B77E1E" w:rsidP="006D14A4">
            <w:pPr>
              <w:rPr>
                <w:rFonts w:ascii="Times New Roman" w:hAnsi="Times New Roman" w:cs="Times New Roman"/>
                <w:sz w:val="24"/>
                <w:szCs w:val="24"/>
              </w:rPr>
            </w:pPr>
            <w:r w:rsidRPr="008B6742">
              <w:rPr>
                <w:rFonts w:ascii="Times New Roman" w:hAnsi="Times New Roman" w:cs="Times New Roman"/>
                <w:sz w:val="24"/>
                <w:szCs w:val="24"/>
              </w:rPr>
              <w:t>Cllr. David McManus</w:t>
            </w:r>
          </w:p>
        </w:tc>
      </w:tr>
    </w:tbl>
    <w:p w:rsidR="00B77E1E" w:rsidRPr="00B77E1E" w:rsidRDefault="00B77E1E" w:rsidP="00B77E1E">
      <w:pPr>
        <w:pStyle w:val="ListParagraph"/>
        <w:ind w:left="1080"/>
        <w:rPr>
          <w:rFonts w:ascii="Times New Roman" w:hAnsi="Times New Roman" w:cs="Times New Roman"/>
          <w:sz w:val="24"/>
          <w:szCs w:val="24"/>
        </w:rPr>
      </w:pPr>
      <w:r w:rsidRPr="00B77E1E">
        <w:rPr>
          <w:rFonts w:ascii="Times New Roman" w:hAnsi="Times New Roman" w:cs="Times New Roman"/>
          <w:sz w:val="24"/>
          <w:szCs w:val="24"/>
        </w:rPr>
        <w:t>As authorisation under this section is a reserved function Members are required to pass the following resolution:</w:t>
      </w:r>
    </w:p>
    <w:p w:rsidR="00B77E1E" w:rsidRPr="00B77E1E" w:rsidRDefault="00B77E1E" w:rsidP="00B77E1E">
      <w:pPr>
        <w:pStyle w:val="ListParagraph"/>
        <w:ind w:left="1080"/>
        <w:rPr>
          <w:rFonts w:ascii="Times New Roman" w:hAnsi="Times New Roman" w:cs="Times New Roman"/>
          <w:sz w:val="24"/>
          <w:szCs w:val="24"/>
        </w:rPr>
      </w:pPr>
      <w:r w:rsidRPr="00B77E1E">
        <w:rPr>
          <w:rFonts w:ascii="Times New Roman" w:hAnsi="Times New Roman" w:cs="Times New Roman"/>
          <w:sz w:val="24"/>
          <w:szCs w:val="24"/>
        </w:rPr>
        <w:t>“In accordance with Section 142 (5) of the Local Government Act, 2001 attendance by Members at the Conferences / Seminars outlined in the report is hereby authorized.”</w:t>
      </w:r>
    </w:p>
    <w:p w:rsidR="00B77E1E" w:rsidRPr="00B77E1E" w:rsidRDefault="00B77E1E" w:rsidP="00B77E1E">
      <w:pPr>
        <w:rPr>
          <w:rFonts w:ascii="Times New Roman" w:hAnsi="Times New Roman" w:cs="Times New Roman"/>
          <w:sz w:val="24"/>
          <w:szCs w:val="24"/>
        </w:rPr>
      </w:pPr>
    </w:p>
    <w:p w:rsidR="003E499D" w:rsidRDefault="003E499D" w:rsidP="003E499D">
      <w:pPr>
        <w:ind w:left="720"/>
        <w:rPr>
          <w:rFonts w:ascii="Times New Roman" w:hAnsi="Times New Roman" w:cs="Times New Roman"/>
          <w:sz w:val="24"/>
          <w:szCs w:val="24"/>
        </w:rPr>
      </w:pPr>
      <w:r>
        <w:rPr>
          <w:rFonts w:ascii="Times New Roman" w:hAnsi="Times New Roman" w:cs="Times New Roman"/>
          <w:sz w:val="24"/>
          <w:szCs w:val="24"/>
        </w:rPr>
        <w:t xml:space="preserve">The Report on Conferences / Seminars were </w:t>
      </w:r>
      <w:r w:rsidRPr="003E499D">
        <w:rPr>
          <w:rFonts w:ascii="Times New Roman" w:hAnsi="Times New Roman" w:cs="Times New Roman"/>
          <w:b/>
          <w:bCs/>
          <w:sz w:val="24"/>
          <w:szCs w:val="24"/>
        </w:rPr>
        <w:t>APPROVED</w:t>
      </w:r>
      <w:r w:rsidRPr="003E499D">
        <w:rPr>
          <w:rFonts w:ascii="Times New Roman" w:hAnsi="Times New Roman" w:cs="Times New Roman"/>
          <w:sz w:val="24"/>
          <w:szCs w:val="24"/>
        </w:rPr>
        <w:t xml:space="preserve"> on the proposition of Councillor V. Casserly and seconded by Councillor F. Timmons</w:t>
      </w:r>
      <w:r>
        <w:rPr>
          <w:rFonts w:ascii="Times New Roman" w:hAnsi="Times New Roman" w:cs="Times New Roman"/>
          <w:sz w:val="24"/>
          <w:szCs w:val="24"/>
        </w:rPr>
        <w:t>.</w:t>
      </w:r>
    </w:p>
    <w:p w:rsidR="00CF549B" w:rsidRPr="008B6742" w:rsidRDefault="00CF549B" w:rsidP="00CF549B">
      <w:pPr>
        <w:pStyle w:val="Heading3"/>
        <w:ind w:left="-567"/>
        <w:rPr>
          <w:rFonts w:ascii="Times New Roman" w:hAnsi="Times New Roman" w:cs="Times New Roman"/>
          <w:b/>
          <w:sz w:val="24"/>
          <w:szCs w:val="24"/>
          <w:u w:val="single"/>
        </w:rPr>
      </w:pPr>
      <w:r w:rsidRPr="008B6742">
        <w:rPr>
          <w:rFonts w:ascii="Times New Roman" w:hAnsi="Times New Roman" w:cs="Times New Roman"/>
          <w:b/>
          <w:sz w:val="24"/>
          <w:szCs w:val="24"/>
        </w:rPr>
        <w:lastRenderedPageBreak/>
        <w:t>H3</w:t>
      </w:r>
      <w:r>
        <w:rPr>
          <w:rFonts w:ascii="Times New Roman" w:hAnsi="Times New Roman" w:cs="Times New Roman"/>
          <w:b/>
          <w:sz w:val="24"/>
          <w:szCs w:val="24"/>
        </w:rPr>
        <w:t>c</w:t>
      </w:r>
      <w:r w:rsidRPr="008B6742">
        <w:rPr>
          <w:rFonts w:ascii="Times New Roman" w:hAnsi="Times New Roman" w:cs="Times New Roman"/>
          <w:b/>
          <w:sz w:val="24"/>
          <w:szCs w:val="24"/>
        </w:rPr>
        <w:t xml:space="preserve">/0220 </w:t>
      </w:r>
      <w:r w:rsidRPr="008B6742">
        <w:rPr>
          <w:rFonts w:ascii="Times New Roman" w:hAnsi="Times New Roman" w:cs="Times New Roman"/>
          <w:b/>
          <w:sz w:val="24"/>
          <w:szCs w:val="24"/>
        </w:rPr>
        <w:tab/>
      </w:r>
      <w:r w:rsidRPr="008B6742">
        <w:rPr>
          <w:rFonts w:ascii="Times New Roman" w:hAnsi="Times New Roman" w:cs="Times New Roman"/>
          <w:b/>
          <w:sz w:val="24"/>
          <w:szCs w:val="24"/>
          <w:u w:val="single"/>
        </w:rPr>
        <w:t>STANDING COMMITTEES ORGANISATION, PROCEDURE &amp; FINANCE</w:t>
      </w:r>
    </w:p>
    <w:p w:rsidR="00B77E1E" w:rsidRPr="00CF549B" w:rsidRDefault="00CF549B" w:rsidP="00CF549B">
      <w:pPr>
        <w:spacing w:before="100" w:beforeAutospacing="1" w:after="100" w:afterAutospacing="1"/>
        <w:ind w:left="720"/>
        <w:rPr>
          <w:rFonts w:ascii="Times New Roman" w:eastAsia="Times New Roman" w:hAnsi="Times New Roman" w:cs="Times New Roman"/>
          <w:b/>
          <w:sz w:val="24"/>
          <w:szCs w:val="24"/>
        </w:rPr>
      </w:pPr>
      <w:r w:rsidRPr="008B6742">
        <w:rPr>
          <w:rFonts w:ascii="Times New Roman" w:eastAsia="Times New Roman" w:hAnsi="Times New Roman" w:cs="Times New Roman"/>
          <w:sz w:val="24"/>
          <w:szCs w:val="24"/>
        </w:rPr>
        <w:t xml:space="preserve">The following reports by the Chief Executive, which had been circulated, were presented by Ms. L. Maxwell, </w:t>
      </w:r>
      <w:r w:rsidRPr="008B6742">
        <w:rPr>
          <w:rFonts w:ascii="Times New Roman" w:eastAsiaTheme="minorHAnsi" w:hAnsi="Times New Roman" w:cs="Times New Roman"/>
          <w:sz w:val="24"/>
          <w:szCs w:val="24"/>
          <w:lang w:eastAsia="en-US"/>
        </w:rPr>
        <w:t>Director of Corporate Performance and Change Management,</w:t>
      </w:r>
      <w:r w:rsidRPr="008B6742">
        <w:rPr>
          <w:rFonts w:ascii="Times New Roman" w:eastAsia="Times New Roman" w:hAnsi="Times New Roman" w:cs="Times New Roman"/>
          <w:sz w:val="24"/>
          <w:szCs w:val="24"/>
        </w:rPr>
        <w:t xml:space="preserve"> and were </w:t>
      </w:r>
      <w:r w:rsidRPr="008B6742">
        <w:rPr>
          <w:rFonts w:ascii="Times New Roman" w:eastAsia="Times New Roman" w:hAnsi="Times New Roman" w:cs="Times New Roman"/>
          <w:b/>
          <w:sz w:val="24"/>
          <w:szCs w:val="24"/>
        </w:rPr>
        <w:t>CONSIDERED:</w:t>
      </w:r>
    </w:p>
    <w:p w:rsidR="003E499D" w:rsidRDefault="00920F32" w:rsidP="003E499D">
      <w:pPr>
        <w:pStyle w:val="ListParagraph"/>
        <w:numPr>
          <w:ilvl w:val="0"/>
          <w:numId w:val="51"/>
        </w:numPr>
        <w:rPr>
          <w:rFonts w:ascii="Times New Roman" w:hAnsi="Times New Roman" w:cs="Times New Roman"/>
          <w:sz w:val="24"/>
          <w:szCs w:val="24"/>
        </w:rPr>
      </w:pPr>
      <w:r w:rsidRPr="003E499D">
        <w:rPr>
          <w:rFonts w:ascii="Times New Roman" w:hAnsi="Times New Roman" w:cs="Times New Roman"/>
          <w:sz w:val="24"/>
          <w:szCs w:val="24"/>
        </w:rPr>
        <w:t>Proposed Special Inter Local Authority Committee on Fire/Ambulance Services and Emergency Management</w:t>
      </w:r>
      <w:r w:rsidR="003E499D">
        <w:rPr>
          <w:rFonts w:ascii="Times New Roman" w:hAnsi="Times New Roman" w:cs="Times New Roman"/>
          <w:sz w:val="24"/>
          <w:szCs w:val="24"/>
        </w:rPr>
        <w:t xml:space="preserve"> </w:t>
      </w:r>
    </w:p>
    <w:p w:rsidR="00D40C6A" w:rsidRDefault="00D40C6A" w:rsidP="00D40C6A">
      <w:pPr>
        <w:pStyle w:val="ListParagraph"/>
        <w:ind w:left="1080"/>
        <w:rPr>
          <w:rFonts w:ascii="Times New Roman" w:hAnsi="Times New Roman" w:cs="Times New Roman"/>
          <w:sz w:val="24"/>
          <w:szCs w:val="24"/>
        </w:rPr>
      </w:pP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The following report went to the September Organisation, Procedure &amp; Finance Committee Meeting 23rd January 2020</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In May 2016 a Special Committee on Fire/Ambulance Services and Emergency Management was established. The work of this Committee ceased on the expiry of the previous Council and the Local Elections in May 2019.</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Dublin City Council proposed that a Special Committee on Fire/Ambulance Services and Emergency Management be re-established at their December 2019 Council meeting.</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The special Committee on Fire/Ambulance Services and Emergency Management will concentrate on the following strategic matters:</w:t>
      </w:r>
    </w:p>
    <w:p w:rsidR="00D40C6A" w:rsidRPr="008B6742" w:rsidRDefault="00D40C6A" w:rsidP="00D40C6A">
      <w:pPr>
        <w:numPr>
          <w:ilvl w:val="0"/>
          <w:numId w:val="1"/>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Assisting the four Dublin local authorities in the formulation, development and review of policy on Emergency Services and Emergency Management.</w:t>
      </w:r>
    </w:p>
    <w:p w:rsidR="00D40C6A" w:rsidRPr="008B6742" w:rsidRDefault="00D40C6A" w:rsidP="00D40C6A">
      <w:pPr>
        <w:numPr>
          <w:ilvl w:val="0"/>
          <w:numId w:val="1"/>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Taking a strategic overview of the relevant policy areas in the wider context of the Dublin region.</w:t>
      </w:r>
    </w:p>
    <w:p w:rsidR="00D40C6A" w:rsidRPr="008B6742" w:rsidRDefault="00D40C6A" w:rsidP="00D40C6A">
      <w:pPr>
        <w:numPr>
          <w:ilvl w:val="0"/>
          <w:numId w:val="1"/>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The preparation of the Fire and Emergency Operations Plan under Section 26 of the Fire Services Act, 1981.</w:t>
      </w:r>
    </w:p>
    <w:p w:rsidR="00D40C6A" w:rsidRPr="008B6742" w:rsidRDefault="00D40C6A" w:rsidP="00D40C6A">
      <w:pPr>
        <w:numPr>
          <w:ilvl w:val="0"/>
          <w:numId w:val="1"/>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The achievement of greater integration and co-ordination between the Dublin Fire Brigade Services and the National Ambulance Services.</w:t>
      </w:r>
    </w:p>
    <w:p w:rsidR="00D40C6A" w:rsidRPr="008B6742" w:rsidRDefault="00D40C6A" w:rsidP="00D40C6A">
      <w:pPr>
        <w:numPr>
          <w:ilvl w:val="0"/>
          <w:numId w:val="1"/>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Considering the recommendations from the Health Information and Quality Agency (HIQA) reports in December 2014 and March 2017.</w:t>
      </w:r>
    </w:p>
    <w:p w:rsidR="00D40C6A" w:rsidRPr="008B6742" w:rsidRDefault="00D40C6A" w:rsidP="00D40C6A">
      <w:pPr>
        <w:numPr>
          <w:ilvl w:val="0"/>
          <w:numId w:val="1"/>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Consider the progress of various proposed reform programmes in this area. South Dublin County Council are now seeking 4 South Dublin Councillor nominees in total for the Fire/Ambulance Services and Emergency Management Committee.</w:t>
      </w:r>
    </w:p>
    <w:p w:rsidR="00D40C6A" w:rsidRDefault="00D40C6A" w:rsidP="00D40C6A">
      <w:pPr>
        <w:numPr>
          <w:ilvl w:val="0"/>
          <w:numId w:val="1"/>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The Inter Local Authority Committee on Fire/Ambulance Services and Emergency Management will consist of 10 Councillor Members from of Dublin City, 4 Councillor Members from South Dublin County and Fingal County Council and 3 Councillor Members from Dun Laoghaire-</w:t>
      </w:r>
      <w:proofErr w:type="spellStart"/>
      <w:r w:rsidRPr="008B6742">
        <w:rPr>
          <w:rFonts w:ascii="Times New Roman" w:hAnsi="Times New Roman" w:cs="Times New Roman"/>
          <w:sz w:val="24"/>
          <w:szCs w:val="24"/>
        </w:rPr>
        <w:t>Rathdown</w:t>
      </w:r>
      <w:proofErr w:type="spellEnd"/>
      <w:r w:rsidRPr="008B6742">
        <w:rPr>
          <w:rFonts w:ascii="Times New Roman" w:hAnsi="Times New Roman" w:cs="Times New Roman"/>
          <w:sz w:val="24"/>
          <w:szCs w:val="24"/>
        </w:rPr>
        <w:t xml:space="preserve"> County Councils. Membership reflects the respective local authority shares of the total Dublin Fire Brigade annual budget.</w:t>
      </w:r>
    </w:p>
    <w:p w:rsidR="00D40C6A" w:rsidRPr="008B6742" w:rsidRDefault="00D40C6A" w:rsidP="00D40C6A">
      <w:pPr>
        <w:spacing w:after="0"/>
        <w:ind w:left="1077"/>
        <w:rPr>
          <w:rFonts w:ascii="Times New Roman" w:hAnsi="Times New Roman" w:cs="Times New Roman"/>
          <w:sz w:val="24"/>
          <w:szCs w:val="24"/>
        </w:rPr>
      </w:pP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V. Casserly and seconded by Councillor R. McMahon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M. Seery-Kearney be appointed to the Fire/Ambulance Services and Emergency Management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lastRenderedPageBreak/>
        <w:t xml:space="preserve">It was proposed by Councillor M. Duff and seconded by Councillor R. McMahon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A. Edge be appointed to the Fire/Ambulance Services and Emergency Management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F. Timmons and seconded by Councillor V. Casserly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L. O’Toole be appointed to the Fire/Ambulance Services and Emergency Management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P. Kavanagh and seconded by Councillor F. Timmons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L. Sinclair be appointed to the Fire/Ambulance Services and Emergency Management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This is now before full Council for approval</w:t>
      </w:r>
    </w:p>
    <w:p w:rsidR="00D40C6A" w:rsidRDefault="00D40C6A" w:rsidP="00D40C6A">
      <w:pPr>
        <w:pStyle w:val="ListParagraph"/>
        <w:ind w:left="1080"/>
        <w:rPr>
          <w:rFonts w:ascii="Times New Roman" w:hAnsi="Times New Roman" w:cs="Times New Roman"/>
          <w:sz w:val="24"/>
          <w:szCs w:val="24"/>
        </w:rPr>
      </w:pPr>
    </w:p>
    <w:p w:rsidR="003E499D" w:rsidRDefault="003E499D" w:rsidP="003E499D">
      <w:pPr>
        <w:ind w:left="720"/>
        <w:rPr>
          <w:rFonts w:ascii="Times New Roman" w:hAnsi="Times New Roman" w:cs="Times New Roman"/>
          <w:sz w:val="24"/>
          <w:szCs w:val="24"/>
        </w:rPr>
      </w:pPr>
      <w:r w:rsidRPr="003E499D">
        <w:rPr>
          <w:rFonts w:ascii="Times New Roman" w:hAnsi="Times New Roman" w:cs="Times New Roman"/>
          <w:sz w:val="24"/>
          <w:szCs w:val="24"/>
        </w:rPr>
        <w:t>Appointments to the Proposed Special Inter Local Authority Committee on Fire/Ambulance Services and Emergency Management</w:t>
      </w:r>
      <w:r>
        <w:rPr>
          <w:rFonts w:ascii="Times New Roman" w:hAnsi="Times New Roman" w:cs="Times New Roman"/>
          <w:sz w:val="24"/>
          <w:szCs w:val="24"/>
        </w:rPr>
        <w:t xml:space="preserve"> were </w:t>
      </w:r>
      <w:r w:rsidRPr="003E499D">
        <w:rPr>
          <w:rFonts w:ascii="Times New Roman" w:hAnsi="Times New Roman" w:cs="Times New Roman"/>
          <w:b/>
          <w:bCs/>
          <w:sz w:val="24"/>
          <w:szCs w:val="24"/>
        </w:rPr>
        <w:t>APPROVED</w:t>
      </w:r>
      <w:r w:rsidRPr="003E499D">
        <w:rPr>
          <w:rFonts w:ascii="Times New Roman" w:hAnsi="Times New Roman" w:cs="Times New Roman"/>
          <w:sz w:val="24"/>
          <w:szCs w:val="24"/>
        </w:rPr>
        <w:t xml:space="preserve"> on the proposition of Councillor V. Casserly and seconded by Councillor F. Timmons</w:t>
      </w:r>
      <w:r>
        <w:rPr>
          <w:rFonts w:ascii="Times New Roman" w:hAnsi="Times New Roman" w:cs="Times New Roman"/>
          <w:sz w:val="24"/>
          <w:szCs w:val="24"/>
        </w:rPr>
        <w:t>.</w:t>
      </w:r>
    </w:p>
    <w:p w:rsidR="00CF549B" w:rsidRPr="008B6742" w:rsidRDefault="00CF549B" w:rsidP="00CF549B">
      <w:pPr>
        <w:pStyle w:val="Heading3"/>
        <w:ind w:left="-567"/>
        <w:rPr>
          <w:rFonts w:ascii="Times New Roman" w:hAnsi="Times New Roman" w:cs="Times New Roman"/>
          <w:b/>
          <w:sz w:val="24"/>
          <w:szCs w:val="24"/>
          <w:u w:val="single"/>
        </w:rPr>
      </w:pPr>
      <w:r w:rsidRPr="008B6742">
        <w:rPr>
          <w:rFonts w:ascii="Times New Roman" w:hAnsi="Times New Roman" w:cs="Times New Roman"/>
          <w:b/>
          <w:sz w:val="24"/>
          <w:szCs w:val="24"/>
        </w:rPr>
        <w:t>H3</w:t>
      </w:r>
      <w:r>
        <w:rPr>
          <w:rFonts w:ascii="Times New Roman" w:hAnsi="Times New Roman" w:cs="Times New Roman"/>
          <w:b/>
          <w:sz w:val="24"/>
          <w:szCs w:val="24"/>
        </w:rPr>
        <w:t>d</w:t>
      </w:r>
      <w:r w:rsidRPr="008B6742">
        <w:rPr>
          <w:rFonts w:ascii="Times New Roman" w:hAnsi="Times New Roman" w:cs="Times New Roman"/>
          <w:b/>
          <w:sz w:val="24"/>
          <w:szCs w:val="24"/>
        </w:rPr>
        <w:t xml:space="preserve">/0220 </w:t>
      </w:r>
      <w:r w:rsidRPr="008B6742">
        <w:rPr>
          <w:rFonts w:ascii="Times New Roman" w:hAnsi="Times New Roman" w:cs="Times New Roman"/>
          <w:b/>
          <w:sz w:val="24"/>
          <w:szCs w:val="24"/>
        </w:rPr>
        <w:tab/>
      </w:r>
      <w:r w:rsidRPr="008B6742">
        <w:rPr>
          <w:rFonts w:ascii="Times New Roman" w:hAnsi="Times New Roman" w:cs="Times New Roman"/>
          <w:b/>
          <w:sz w:val="24"/>
          <w:szCs w:val="24"/>
          <w:u w:val="single"/>
        </w:rPr>
        <w:t>STANDING COMMITTEES ORGANISATION, PROCEDURE &amp; FINANCE</w:t>
      </w:r>
    </w:p>
    <w:p w:rsidR="00CF549B" w:rsidRPr="008B6742" w:rsidRDefault="00CF549B" w:rsidP="00CF549B">
      <w:pPr>
        <w:spacing w:before="100" w:beforeAutospacing="1" w:after="100" w:afterAutospacing="1"/>
        <w:ind w:left="720"/>
        <w:rPr>
          <w:rFonts w:ascii="Times New Roman" w:eastAsia="Times New Roman" w:hAnsi="Times New Roman" w:cs="Times New Roman"/>
          <w:b/>
          <w:sz w:val="24"/>
          <w:szCs w:val="24"/>
        </w:rPr>
      </w:pPr>
      <w:r w:rsidRPr="008B6742">
        <w:rPr>
          <w:rFonts w:ascii="Times New Roman" w:eastAsia="Times New Roman" w:hAnsi="Times New Roman" w:cs="Times New Roman"/>
          <w:sz w:val="24"/>
          <w:szCs w:val="24"/>
        </w:rPr>
        <w:t xml:space="preserve">The following reports by the Chief Executive, which had been circulated, were presented by Ms. L. Maxwell, </w:t>
      </w:r>
      <w:r w:rsidRPr="008B6742">
        <w:rPr>
          <w:rFonts w:ascii="Times New Roman" w:eastAsiaTheme="minorHAnsi" w:hAnsi="Times New Roman" w:cs="Times New Roman"/>
          <w:sz w:val="24"/>
          <w:szCs w:val="24"/>
          <w:lang w:eastAsia="en-US"/>
        </w:rPr>
        <w:t>Director of Corporate Performance and Change Management,</w:t>
      </w:r>
      <w:r w:rsidRPr="008B6742">
        <w:rPr>
          <w:rFonts w:ascii="Times New Roman" w:eastAsia="Times New Roman" w:hAnsi="Times New Roman" w:cs="Times New Roman"/>
          <w:sz w:val="24"/>
          <w:szCs w:val="24"/>
        </w:rPr>
        <w:t xml:space="preserve"> and were </w:t>
      </w:r>
      <w:r w:rsidRPr="008B6742">
        <w:rPr>
          <w:rFonts w:ascii="Times New Roman" w:eastAsia="Times New Roman" w:hAnsi="Times New Roman" w:cs="Times New Roman"/>
          <w:b/>
          <w:sz w:val="24"/>
          <w:szCs w:val="24"/>
        </w:rPr>
        <w:t>CONSIDERED:</w:t>
      </w:r>
    </w:p>
    <w:p w:rsidR="00CF549B" w:rsidRPr="003E499D" w:rsidRDefault="00CF549B" w:rsidP="003E499D">
      <w:pPr>
        <w:ind w:left="720"/>
        <w:rPr>
          <w:rFonts w:ascii="Times New Roman" w:hAnsi="Times New Roman" w:cs="Times New Roman"/>
          <w:sz w:val="24"/>
          <w:szCs w:val="24"/>
        </w:rPr>
      </w:pPr>
    </w:p>
    <w:p w:rsidR="006C711F" w:rsidRDefault="00920F32" w:rsidP="003E499D">
      <w:pPr>
        <w:pStyle w:val="ListParagraph"/>
        <w:numPr>
          <w:ilvl w:val="0"/>
          <w:numId w:val="51"/>
        </w:numPr>
        <w:rPr>
          <w:rFonts w:ascii="Times New Roman" w:hAnsi="Times New Roman" w:cs="Times New Roman"/>
          <w:sz w:val="24"/>
          <w:szCs w:val="24"/>
        </w:rPr>
      </w:pPr>
      <w:r w:rsidRPr="003E499D">
        <w:rPr>
          <w:rFonts w:ascii="Times New Roman" w:hAnsi="Times New Roman" w:cs="Times New Roman"/>
          <w:sz w:val="24"/>
          <w:szCs w:val="24"/>
        </w:rPr>
        <w:t>Establishment of Infrastructure Naming Committee</w:t>
      </w:r>
    </w:p>
    <w:p w:rsidR="00D40C6A" w:rsidRDefault="00D40C6A" w:rsidP="00D40C6A">
      <w:pPr>
        <w:pStyle w:val="ListParagraph"/>
        <w:ind w:left="1080"/>
        <w:rPr>
          <w:rFonts w:ascii="Times New Roman" w:hAnsi="Times New Roman" w:cs="Times New Roman"/>
          <w:sz w:val="24"/>
          <w:szCs w:val="24"/>
        </w:rPr>
      </w:pP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The following report went to the September Organisation, Procedure &amp; Finance Committee Meeting 23rd January 2020</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The purpose of Infrastructure Naming Committee is to honour individuals and groups for contributions and achievements that deserve recognition</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The Infrastructure Naming Committee will consist </w:t>
      </w:r>
      <w:r w:rsidRPr="008B6742">
        <w:rPr>
          <w:rFonts w:ascii="Times New Roman" w:hAnsi="Times New Roman" w:cs="Times New Roman"/>
          <w:b/>
          <w:sz w:val="24"/>
          <w:szCs w:val="24"/>
        </w:rPr>
        <w:t xml:space="preserve">7 </w:t>
      </w:r>
      <w:r w:rsidRPr="008B6742">
        <w:rPr>
          <w:rFonts w:ascii="Times New Roman" w:hAnsi="Times New Roman" w:cs="Times New Roman"/>
          <w:sz w:val="24"/>
          <w:szCs w:val="24"/>
        </w:rPr>
        <w:t xml:space="preserve">Councillor Members - </w:t>
      </w:r>
      <w:r w:rsidRPr="008B6742">
        <w:rPr>
          <w:rFonts w:ascii="Times New Roman" w:hAnsi="Times New Roman" w:cs="Times New Roman"/>
          <w:b/>
          <w:sz w:val="24"/>
          <w:szCs w:val="24"/>
        </w:rPr>
        <w:t>6</w:t>
      </w:r>
      <w:r w:rsidRPr="008B6742">
        <w:rPr>
          <w:rFonts w:ascii="Times New Roman" w:hAnsi="Times New Roman" w:cs="Times New Roman"/>
          <w:sz w:val="24"/>
          <w:szCs w:val="24"/>
        </w:rPr>
        <w:t xml:space="preserve"> Councillor Members with the Mayor as ex officio.</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South Dublin County Council are now seeking </w:t>
      </w:r>
      <w:r w:rsidRPr="008B6742">
        <w:rPr>
          <w:rFonts w:ascii="Times New Roman" w:hAnsi="Times New Roman" w:cs="Times New Roman"/>
          <w:b/>
          <w:sz w:val="24"/>
          <w:szCs w:val="24"/>
        </w:rPr>
        <w:t>6</w:t>
      </w:r>
      <w:r w:rsidRPr="008B6742">
        <w:rPr>
          <w:rFonts w:ascii="Times New Roman" w:hAnsi="Times New Roman" w:cs="Times New Roman"/>
          <w:sz w:val="24"/>
          <w:szCs w:val="24"/>
        </w:rPr>
        <w:t xml:space="preserve"> nominees. This is now before the Organisation, Procedure and Finance Committee for consideration.</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L. Sinclair and seconded by Councillor V. Casserly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P. Kavanagh be appointed to the Infrastructure Naming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G. O’Connell and seconded by Councillor V. Casserly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F. Timmons be appointed to the Infrastructure Naming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lastRenderedPageBreak/>
        <w:t xml:space="preserve">It was proposed by Councillor A. Edge and seconded by Councillor P. Kavanagh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M. Duff be appointed to the Infrastructure Naming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C. King and seconded by Councillor P. Kavanagh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L. Dunne be appointed to the Infrastructure Naming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M. Duff and seconded by Councillor P. Kavanagh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P. Kearns be appointed to the Infrastructure Naming Committee.</w:t>
      </w:r>
    </w:p>
    <w:p w:rsidR="00D40C6A" w:rsidRPr="008B6742"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 xml:space="preserve">It was proposed by Councillor V. Casserly and seconded by Councillor K. Egan and </w:t>
      </w:r>
      <w:r w:rsidRPr="008B6742">
        <w:rPr>
          <w:rFonts w:ascii="Times New Roman" w:hAnsi="Times New Roman" w:cs="Times New Roman"/>
          <w:b/>
          <w:sz w:val="24"/>
          <w:szCs w:val="24"/>
        </w:rPr>
        <w:t>AGREED</w:t>
      </w:r>
      <w:r w:rsidRPr="008B6742">
        <w:rPr>
          <w:rFonts w:ascii="Times New Roman" w:hAnsi="Times New Roman" w:cs="Times New Roman"/>
          <w:sz w:val="24"/>
          <w:szCs w:val="24"/>
        </w:rPr>
        <w:t xml:space="preserve"> that Councillor M. Seery-Kearney be appointed to the Infrastructure Naming Committee.</w:t>
      </w:r>
    </w:p>
    <w:p w:rsidR="00D40C6A" w:rsidRPr="00D40C6A" w:rsidRDefault="00D40C6A" w:rsidP="00D40C6A">
      <w:pPr>
        <w:ind w:left="720"/>
        <w:rPr>
          <w:rFonts w:ascii="Times New Roman" w:hAnsi="Times New Roman" w:cs="Times New Roman"/>
          <w:sz w:val="24"/>
          <w:szCs w:val="24"/>
        </w:rPr>
      </w:pPr>
      <w:r w:rsidRPr="008B6742">
        <w:rPr>
          <w:rFonts w:ascii="Times New Roman" w:hAnsi="Times New Roman" w:cs="Times New Roman"/>
          <w:sz w:val="24"/>
          <w:szCs w:val="24"/>
        </w:rPr>
        <w:t>This is now before full Council for approval.</w:t>
      </w:r>
    </w:p>
    <w:p w:rsidR="003E499D" w:rsidRPr="003E499D" w:rsidRDefault="003E499D" w:rsidP="003E499D">
      <w:pPr>
        <w:ind w:left="720"/>
        <w:rPr>
          <w:rFonts w:ascii="Times New Roman" w:hAnsi="Times New Roman" w:cs="Times New Roman"/>
          <w:sz w:val="24"/>
          <w:szCs w:val="24"/>
        </w:rPr>
      </w:pPr>
      <w:r w:rsidRPr="003E499D">
        <w:rPr>
          <w:rFonts w:ascii="Times New Roman" w:hAnsi="Times New Roman" w:cs="Times New Roman"/>
          <w:sz w:val="24"/>
          <w:szCs w:val="24"/>
        </w:rPr>
        <w:t xml:space="preserve">Appointments to the </w:t>
      </w:r>
      <w:r>
        <w:rPr>
          <w:rFonts w:ascii="Times New Roman" w:hAnsi="Times New Roman" w:cs="Times New Roman"/>
          <w:sz w:val="24"/>
          <w:szCs w:val="24"/>
        </w:rPr>
        <w:t xml:space="preserve">board </w:t>
      </w:r>
      <w:r w:rsidRPr="003E499D">
        <w:rPr>
          <w:rFonts w:ascii="Times New Roman" w:hAnsi="Times New Roman" w:cs="Times New Roman"/>
          <w:sz w:val="24"/>
          <w:szCs w:val="24"/>
        </w:rPr>
        <w:t>of</w:t>
      </w:r>
      <w:r>
        <w:rPr>
          <w:rFonts w:ascii="Times New Roman" w:hAnsi="Times New Roman" w:cs="Times New Roman"/>
          <w:sz w:val="24"/>
          <w:szCs w:val="24"/>
        </w:rPr>
        <w:t xml:space="preserve"> the</w:t>
      </w:r>
      <w:r w:rsidRPr="003E499D">
        <w:rPr>
          <w:rFonts w:ascii="Times New Roman" w:hAnsi="Times New Roman" w:cs="Times New Roman"/>
          <w:sz w:val="24"/>
          <w:szCs w:val="24"/>
        </w:rPr>
        <w:t xml:space="preserve"> Infrastructure Naming Committee </w:t>
      </w:r>
      <w:r>
        <w:rPr>
          <w:rFonts w:ascii="Times New Roman" w:hAnsi="Times New Roman" w:cs="Times New Roman"/>
          <w:sz w:val="24"/>
          <w:szCs w:val="24"/>
        </w:rPr>
        <w:t xml:space="preserve">were </w:t>
      </w:r>
      <w:r w:rsidRPr="003E499D">
        <w:rPr>
          <w:rFonts w:ascii="Times New Roman" w:hAnsi="Times New Roman" w:cs="Times New Roman"/>
          <w:b/>
          <w:bCs/>
          <w:sz w:val="24"/>
          <w:szCs w:val="24"/>
        </w:rPr>
        <w:t>APPROVED</w:t>
      </w:r>
      <w:r w:rsidRPr="003E499D">
        <w:rPr>
          <w:rFonts w:ascii="Times New Roman" w:hAnsi="Times New Roman" w:cs="Times New Roman"/>
          <w:sz w:val="24"/>
          <w:szCs w:val="24"/>
        </w:rPr>
        <w:t xml:space="preserve"> on the proposition of Councillor V. Casserly and seconded by Councillor F. Timmons</w:t>
      </w:r>
      <w:r>
        <w:rPr>
          <w:rFonts w:ascii="Times New Roman" w:hAnsi="Times New Roman" w:cs="Times New Roman"/>
          <w:sz w:val="24"/>
          <w:szCs w:val="24"/>
        </w:rPr>
        <w:t>.</w:t>
      </w:r>
    </w:p>
    <w:p w:rsidR="006C711F" w:rsidRPr="008B6742" w:rsidRDefault="006C711F" w:rsidP="00CF549B">
      <w:pPr>
        <w:rPr>
          <w:rFonts w:ascii="Times New Roman" w:hAnsi="Times New Roman" w:cs="Times New Roman"/>
          <w:sz w:val="24"/>
          <w:szCs w:val="24"/>
        </w:rPr>
      </w:pPr>
    </w:p>
    <w:p w:rsidR="006C711F" w:rsidRPr="008B6742" w:rsidRDefault="00920F32" w:rsidP="008B6742">
      <w:pPr>
        <w:pStyle w:val="Heading3"/>
        <w:ind w:left="-567"/>
        <w:rPr>
          <w:rFonts w:ascii="Times New Roman" w:hAnsi="Times New Roman" w:cs="Times New Roman"/>
          <w:sz w:val="24"/>
          <w:szCs w:val="24"/>
        </w:rPr>
      </w:pPr>
      <w:r w:rsidRPr="008B6742">
        <w:rPr>
          <w:rFonts w:ascii="Times New Roman" w:hAnsi="Times New Roman" w:cs="Times New Roman"/>
          <w:b/>
          <w:sz w:val="24"/>
          <w:szCs w:val="24"/>
        </w:rPr>
        <w:t xml:space="preserve">H4/0220 </w:t>
      </w:r>
      <w:r w:rsidR="008B6742" w:rsidRPr="008B6742">
        <w:rPr>
          <w:rFonts w:ascii="Times New Roman" w:hAnsi="Times New Roman" w:cs="Times New Roman"/>
          <w:b/>
          <w:sz w:val="24"/>
          <w:szCs w:val="24"/>
        </w:rPr>
        <w:tab/>
      </w:r>
      <w:r w:rsidRPr="008B6742">
        <w:rPr>
          <w:rFonts w:ascii="Times New Roman" w:hAnsi="Times New Roman" w:cs="Times New Roman"/>
          <w:b/>
          <w:sz w:val="24"/>
          <w:szCs w:val="24"/>
          <w:u w:val="single"/>
        </w:rPr>
        <w:t>STRATEGIC POLICY COMMITTEES</w:t>
      </w:r>
      <w:r w:rsidRPr="008B6742">
        <w:rPr>
          <w:rFonts w:ascii="Times New Roman" w:hAnsi="Times New Roman" w:cs="Times New Roman"/>
          <w:sz w:val="24"/>
          <w:szCs w:val="24"/>
        </w:rPr>
        <w:t xml:space="preserve"> </w:t>
      </w:r>
    </w:p>
    <w:p w:rsidR="00FC35A7" w:rsidRPr="008B6742" w:rsidRDefault="00FC35A7" w:rsidP="008B6742">
      <w:pPr>
        <w:spacing w:before="100" w:beforeAutospacing="1" w:after="100" w:afterAutospacing="1"/>
        <w:ind w:firstLine="720"/>
        <w:rPr>
          <w:rFonts w:ascii="Times New Roman" w:eastAsia="Times New Roman" w:hAnsi="Times New Roman" w:cs="Times New Roman"/>
          <w:b/>
          <w:bCs/>
          <w:sz w:val="24"/>
          <w:szCs w:val="24"/>
        </w:rPr>
      </w:pPr>
      <w:r w:rsidRPr="008B6742">
        <w:rPr>
          <w:rFonts w:ascii="Times New Roman" w:eastAsia="Times New Roman" w:hAnsi="Times New Roman" w:cs="Times New Roman"/>
          <w:sz w:val="24"/>
          <w:szCs w:val="24"/>
        </w:rPr>
        <w:t>It was</w:t>
      </w:r>
      <w:r w:rsidRPr="008B6742">
        <w:rPr>
          <w:rFonts w:ascii="Times New Roman" w:eastAsia="Times New Roman" w:hAnsi="Times New Roman" w:cs="Times New Roman"/>
          <w:b/>
          <w:sz w:val="24"/>
          <w:szCs w:val="24"/>
        </w:rPr>
        <w:t xml:space="preserve"> NOTED </w:t>
      </w:r>
      <w:r w:rsidRPr="008B6742">
        <w:rPr>
          <w:rFonts w:ascii="Times New Roman" w:eastAsia="Times New Roman" w:hAnsi="Times New Roman" w:cs="Times New Roman"/>
          <w:sz w:val="24"/>
          <w:szCs w:val="24"/>
        </w:rPr>
        <w:t>that there was</w:t>
      </w:r>
      <w:r w:rsidRPr="008B6742">
        <w:rPr>
          <w:rFonts w:ascii="Times New Roman" w:eastAsia="Times New Roman" w:hAnsi="Times New Roman" w:cs="Times New Roman"/>
          <w:b/>
          <w:sz w:val="24"/>
          <w:szCs w:val="24"/>
        </w:rPr>
        <w:t xml:space="preserve"> NO </w:t>
      </w:r>
      <w:r w:rsidRPr="008B6742">
        <w:rPr>
          <w:rFonts w:ascii="Times New Roman" w:eastAsia="Times New Roman" w:hAnsi="Times New Roman" w:cs="Times New Roman"/>
          <w:sz w:val="24"/>
          <w:szCs w:val="24"/>
        </w:rPr>
        <w:t>Business under this Heading.</w:t>
      </w:r>
    </w:p>
    <w:p w:rsidR="006C711F" w:rsidRPr="008B6742" w:rsidRDefault="00920F32" w:rsidP="008B6742">
      <w:pPr>
        <w:pStyle w:val="Heading3"/>
        <w:ind w:left="-567"/>
        <w:rPr>
          <w:rFonts w:ascii="Times New Roman" w:hAnsi="Times New Roman" w:cs="Times New Roman"/>
          <w:b/>
          <w:sz w:val="24"/>
          <w:szCs w:val="24"/>
          <w:u w:val="single"/>
        </w:rPr>
      </w:pPr>
      <w:r w:rsidRPr="008B6742">
        <w:rPr>
          <w:rFonts w:ascii="Times New Roman" w:hAnsi="Times New Roman" w:cs="Times New Roman"/>
          <w:b/>
          <w:sz w:val="24"/>
          <w:szCs w:val="24"/>
        </w:rPr>
        <w:t xml:space="preserve">H5/0220 </w:t>
      </w:r>
      <w:r w:rsidR="008B6742" w:rsidRPr="008B6742">
        <w:rPr>
          <w:rFonts w:ascii="Times New Roman" w:hAnsi="Times New Roman" w:cs="Times New Roman"/>
          <w:b/>
          <w:sz w:val="24"/>
          <w:szCs w:val="24"/>
        </w:rPr>
        <w:tab/>
      </w:r>
      <w:r w:rsidRPr="008B6742">
        <w:rPr>
          <w:rFonts w:ascii="Times New Roman" w:hAnsi="Times New Roman" w:cs="Times New Roman"/>
          <w:b/>
          <w:sz w:val="24"/>
          <w:szCs w:val="24"/>
          <w:u w:val="single"/>
        </w:rPr>
        <w:t>REPORT FROM JOINT POLICING COMMITTEE</w:t>
      </w:r>
    </w:p>
    <w:p w:rsidR="00D40C6A" w:rsidRDefault="00FC35A7" w:rsidP="008B6742">
      <w:pPr>
        <w:spacing w:before="240" w:line="256" w:lineRule="auto"/>
        <w:ind w:left="720" w:right="237"/>
        <w:rPr>
          <w:rFonts w:ascii="Times New Roman" w:eastAsia="Times New Roman" w:hAnsi="Times New Roman" w:cs="Times New Roman"/>
          <w:sz w:val="24"/>
          <w:szCs w:val="24"/>
          <w:lang w:eastAsia="en-US"/>
        </w:rPr>
      </w:pPr>
      <w:r w:rsidRPr="008B6742">
        <w:rPr>
          <w:rFonts w:ascii="Times New Roman" w:eastAsia="Times New Roman" w:hAnsi="Times New Roman" w:cs="Times New Roman"/>
          <w:sz w:val="24"/>
          <w:szCs w:val="24"/>
          <w:lang w:eastAsia="en-US"/>
        </w:rPr>
        <w:t xml:space="preserve">The following report by the Chief Executive, which had been circulated, was presented by Councillor D. O’Donovan and was </w:t>
      </w:r>
      <w:r w:rsidRPr="008B6742">
        <w:rPr>
          <w:rFonts w:ascii="Times New Roman" w:eastAsia="Times New Roman" w:hAnsi="Times New Roman" w:cs="Times New Roman"/>
          <w:b/>
          <w:sz w:val="24"/>
          <w:szCs w:val="24"/>
          <w:lang w:eastAsia="en-US"/>
        </w:rPr>
        <w:t>CONSIDERED:</w:t>
      </w:r>
      <w:r w:rsidRPr="008B6742">
        <w:rPr>
          <w:rFonts w:ascii="Times New Roman" w:eastAsia="Times New Roman" w:hAnsi="Times New Roman" w:cs="Times New Roman"/>
          <w:sz w:val="24"/>
          <w:szCs w:val="24"/>
          <w:lang w:eastAsia="en-US"/>
        </w:rPr>
        <w:tab/>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COMHAIRLE CONTAE ÁTHA CLIATH THEAS</w:t>
      </w:r>
      <w:r w:rsidRPr="008B6742">
        <w:rPr>
          <w:rFonts w:ascii="Times New Roman" w:hAnsi="Times New Roman" w:cs="Times New Roman"/>
          <w:sz w:val="24"/>
          <w:szCs w:val="24"/>
        </w:rPr>
        <w:br/>
      </w:r>
      <w:r w:rsidRPr="00D40C6A">
        <w:rPr>
          <w:rFonts w:ascii="Tahoma" w:hAnsi="Tahoma" w:cs="Tahoma"/>
          <w:sz w:val="20"/>
          <w:szCs w:val="20"/>
        </w:rPr>
        <w:t>SOUTH DUBLIN COUNTY COUNCIL</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MEETING OF SOUTH DUBLIN COUNTY COUNCIL</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Tuesday, February 11, 2020</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HEADED ITEM NO. 5</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REPORT FROM JOINT POLICING COMMITTEE</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Report from South Dublin County Joint Policing Committee meeting held at 3p p.m. on Friday 31</w:t>
      </w:r>
      <w:r w:rsidRPr="00D40C6A">
        <w:rPr>
          <w:rFonts w:ascii="Tahoma" w:hAnsi="Tahoma" w:cs="Tahoma"/>
          <w:sz w:val="20"/>
          <w:szCs w:val="20"/>
          <w:vertAlign w:val="superscript"/>
        </w:rPr>
        <w:t>st</w:t>
      </w:r>
      <w:r w:rsidRPr="00D40C6A">
        <w:rPr>
          <w:rFonts w:ascii="Tahoma" w:hAnsi="Tahoma" w:cs="Tahoma"/>
          <w:sz w:val="20"/>
          <w:szCs w:val="20"/>
        </w:rPr>
        <w:t xml:space="preserve"> January 2020 in County Hall, Tallaght.</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In Attendance: (Committee Members)</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 xml:space="preserve">Cllr Emma Murphy (Chair); Cllr Yvonne Collins; Cllr Mick Duff; Cllr Emer Higgins; Cllr Shane Moynihan; Cllr Eoin O Broin; Cllr. Liona O’Toole; Cllr William Priestley; Cllr Mary Seery Kearney; Chief Superintendent Kevin </w:t>
      </w:r>
      <w:proofErr w:type="spellStart"/>
      <w:r w:rsidRPr="00D40C6A">
        <w:rPr>
          <w:rFonts w:ascii="Tahoma" w:hAnsi="Tahoma" w:cs="Tahoma"/>
          <w:sz w:val="20"/>
          <w:szCs w:val="20"/>
        </w:rPr>
        <w:t>Gralton</w:t>
      </w:r>
      <w:proofErr w:type="spellEnd"/>
      <w:r w:rsidRPr="00D40C6A">
        <w:rPr>
          <w:rFonts w:ascii="Tahoma" w:hAnsi="Tahoma" w:cs="Tahoma"/>
          <w:sz w:val="20"/>
          <w:szCs w:val="20"/>
        </w:rPr>
        <w:t xml:space="preserve">, Garda Síochána; Superintendent Seamus Dalton, Garda Síochána; Brian Hora, SDCC; Ann Corrigan, PPN; Emer Meighan, PPN; Michael Noonan, PPN; Gemma Carton, Garda </w:t>
      </w:r>
      <w:proofErr w:type="gramStart"/>
      <w:r w:rsidRPr="00D40C6A">
        <w:rPr>
          <w:rFonts w:ascii="Tahoma" w:hAnsi="Tahoma" w:cs="Tahoma"/>
          <w:sz w:val="20"/>
          <w:szCs w:val="20"/>
        </w:rPr>
        <w:t>Diversion;</w:t>
      </w:r>
      <w:proofErr w:type="gramEnd"/>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 xml:space="preserve">Apologies: </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lastRenderedPageBreak/>
        <w:t xml:space="preserve">Cllr Louise Dunne; Cllr Baby </w:t>
      </w:r>
      <w:proofErr w:type="spellStart"/>
      <w:r w:rsidRPr="00D40C6A">
        <w:rPr>
          <w:rFonts w:ascii="Tahoma" w:hAnsi="Tahoma" w:cs="Tahoma"/>
          <w:sz w:val="20"/>
          <w:szCs w:val="20"/>
        </w:rPr>
        <w:t>Pereppadam</w:t>
      </w:r>
      <w:proofErr w:type="spellEnd"/>
      <w:r w:rsidRPr="00D40C6A">
        <w:rPr>
          <w:rFonts w:ascii="Tahoma" w:hAnsi="Tahoma" w:cs="Tahoma"/>
          <w:sz w:val="20"/>
          <w:szCs w:val="20"/>
        </w:rPr>
        <w:t xml:space="preserve">; Chief Superintendent Finbarr Murphy, Garda Síochána; Colm Ward, SDCC; Enda </w:t>
      </w:r>
      <w:proofErr w:type="spellStart"/>
      <w:r w:rsidRPr="00D40C6A">
        <w:rPr>
          <w:rFonts w:ascii="Tahoma" w:hAnsi="Tahoma" w:cs="Tahoma"/>
          <w:sz w:val="20"/>
          <w:szCs w:val="20"/>
        </w:rPr>
        <w:t>Creegan</w:t>
      </w:r>
      <w:proofErr w:type="spellEnd"/>
      <w:r w:rsidRPr="00D40C6A">
        <w:rPr>
          <w:rFonts w:ascii="Tahoma" w:hAnsi="Tahoma" w:cs="Tahoma"/>
          <w:sz w:val="20"/>
          <w:szCs w:val="20"/>
        </w:rPr>
        <w:t xml:space="preserve"> PPN</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Also present:</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 xml:space="preserve">Noreen Byrne, North Clondalkin LPF; Andy Lane, SDCC; Superintendent Ian Lackey, Garda Síochána; Superintendent Paul Dolan, Garda Síochána; Inspector Gerard </w:t>
      </w:r>
      <w:proofErr w:type="spellStart"/>
      <w:r w:rsidRPr="00D40C6A">
        <w:rPr>
          <w:rFonts w:ascii="Tahoma" w:hAnsi="Tahoma" w:cs="Tahoma"/>
          <w:sz w:val="20"/>
          <w:szCs w:val="20"/>
        </w:rPr>
        <w:t>McAlly</w:t>
      </w:r>
      <w:proofErr w:type="spellEnd"/>
      <w:r w:rsidRPr="00D40C6A">
        <w:rPr>
          <w:rFonts w:ascii="Tahoma" w:hAnsi="Tahoma" w:cs="Tahoma"/>
          <w:sz w:val="20"/>
          <w:szCs w:val="20"/>
        </w:rPr>
        <w:t xml:space="preserve">, Garda </w:t>
      </w:r>
      <w:proofErr w:type="gramStart"/>
      <w:r w:rsidRPr="00D40C6A">
        <w:rPr>
          <w:rFonts w:ascii="Tahoma" w:hAnsi="Tahoma" w:cs="Tahoma"/>
          <w:sz w:val="20"/>
          <w:szCs w:val="20"/>
        </w:rPr>
        <w:t>Síochána;</w:t>
      </w:r>
      <w:proofErr w:type="gramEnd"/>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following is a summary of the business considered at the JPC meeting: </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 xml:space="preserve">1. Minutes of Previous Meeting </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minutes of the previous meeting of the Committee held on 22nd November 2019 were noted and agreed by the Committee.</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2. Governance</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2.1 Agenda Items:</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Chair sought to clarify to members of the JPC how items/issues can be included on the agenda of the JPC. Items cannot be submitted through the CMAS system, they should be raised with the Chair three weeks prior to a JPC meeting to be considered at the JPC Agenda Planning meeting and if appropriate then included on the agenda. It was agreed that the Chair would brief all Councillors on this process.</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2.2 Vacancies:</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In the light of the General Election it was agreed that the vacancies in Oireachtas members would be addressed after the election.</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3. Correspondence</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It was noted correspondence was received from the Lucan/Palmerstown/</w:t>
      </w:r>
      <w:proofErr w:type="spellStart"/>
      <w:r w:rsidRPr="00D40C6A">
        <w:rPr>
          <w:rFonts w:ascii="Tahoma" w:hAnsi="Tahoma" w:cs="Tahoma"/>
          <w:sz w:val="20"/>
          <w:szCs w:val="20"/>
        </w:rPr>
        <w:t>Fonthill</w:t>
      </w:r>
      <w:proofErr w:type="spellEnd"/>
      <w:r w:rsidRPr="00D40C6A">
        <w:rPr>
          <w:rFonts w:ascii="Tahoma" w:hAnsi="Tahoma" w:cs="Tahoma"/>
          <w:sz w:val="20"/>
          <w:szCs w:val="20"/>
        </w:rPr>
        <w:t xml:space="preserve"> Area Committee supporting the establishment of </w:t>
      </w:r>
      <w:proofErr w:type="gramStart"/>
      <w:r w:rsidRPr="00D40C6A">
        <w:rPr>
          <w:rFonts w:ascii="Tahoma" w:hAnsi="Tahoma" w:cs="Tahoma"/>
          <w:sz w:val="20"/>
          <w:szCs w:val="20"/>
        </w:rPr>
        <w:t>a</w:t>
      </w:r>
      <w:proofErr w:type="gramEnd"/>
      <w:r w:rsidRPr="00D40C6A">
        <w:rPr>
          <w:rFonts w:ascii="Tahoma" w:hAnsi="Tahoma" w:cs="Tahoma"/>
          <w:sz w:val="20"/>
          <w:szCs w:val="20"/>
        </w:rPr>
        <w:t xml:space="preserve"> LPF in Lucan Adamstown after the agenda was circulated. It weas agreed to consider the correspondence at the next Agenda Planning Meeting.</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4. JPC Annual Report</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draft Annual Report had been circulated and it was agreed to include an introduction by the Chair. With this addition the Report was agreed in principle to be circulated to the Policing authority, the Minister for Justice and the County Council.</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5. JPC Strategic Plan 2016-2022 Progress Report &amp; New Actions</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report was received, progress on objectives noted and the new actions raised at the September 2019 JPC meeting were also noted. It was agreed to discuss these further at the next Agenda Planning meeting.</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PPN- JPC representatives had identified hate crime as an issue. The PPN had held an “Understanding Hate Crime Seminar” on the 3</w:t>
      </w:r>
      <w:r w:rsidRPr="00D40C6A">
        <w:rPr>
          <w:rFonts w:ascii="Tahoma" w:hAnsi="Tahoma" w:cs="Tahoma"/>
          <w:sz w:val="20"/>
          <w:szCs w:val="20"/>
          <w:vertAlign w:val="superscript"/>
        </w:rPr>
        <w:t>rd</w:t>
      </w:r>
      <w:r w:rsidRPr="00D40C6A">
        <w:rPr>
          <w:rFonts w:ascii="Tahoma" w:hAnsi="Tahoma" w:cs="Tahoma"/>
          <w:sz w:val="20"/>
          <w:szCs w:val="20"/>
        </w:rPr>
        <w:t xml:space="preserve"> September 2019. It was agreed to include this as a possible new action. The report from the PPN to be circulated to JPC members.</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6. Garda Reports</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 xml:space="preserve">Reports were circulated by Superintendent Seamus Dolan on behalf of the DMRW region and by Chief Superintendent Kevin </w:t>
      </w:r>
      <w:proofErr w:type="spellStart"/>
      <w:r w:rsidRPr="00D40C6A">
        <w:rPr>
          <w:rFonts w:ascii="Tahoma" w:hAnsi="Tahoma" w:cs="Tahoma"/>
          <w:sz w:val="20"/>
          <w:szCs w:val="20"/>
        </w:rPr>
        <w:t>Gralton</w:t>
      </w:r>
      <w:proofErr w:type="spellEnd"/>
      <w:r w:rsidRPr="00D40C6A">
        <w:rPr>
          <w:rFonts w:ascii="Tahoma" w:hAnsi="Tahoma" w:cs="Tahoma"/>
          <w:sz w:val="20"/>
          <w:szCs w:val="20"/>
        </w:rPr>
        <w:t xml:space="preserve"> on behalf of the DMRS region. The reports and issues raised covered:</w:t>
      </w:r>
    </w:p>
    <w:p w:rsidR="00D40C6A" w:rsidRPr="00D40C6A" w:rsidRDefault="00D40C6A" w:rsidP="00D40C6A">
      <w:pPr>
        <w:numPr>
          <w:ilvl w:val="0"/>
          <w:numId w:val="2"/>
        </w:numPr>
        <w:spacing w:after="0"/>
        <w:ind w:left="1077" w:hanging="357"/>
        <w:rPr>
          <w:rFonts w:ascii="Tahoma" w:hAnsi="Tahoma" w:cs="Tahoma"/>
          <w:sz w:val="20"/>
          <w:szCs w:val="20"/>
        </w:rPr>
      </w:pPr>
      <w:proofErr w:type="spellStart"/>
      <w:r w:rsidRPr="00D40C6A">
        <w:rPr>
          <w:rFonts w:ascii="Tahoma" w:hAnsi="Tahoma" w:cs="Tahoma"/>
          <w:sz w:val="20"/>
          <w:szCs w:val="20"/>
        </w:rPr>
        <w:lastRenderedPageBreak/>
        <w:t>Occurence</w:t>
      </w:r>
      <w:proofErr w:type="spellEnd"/>
      <w:r w:rsidRPr="00D40C6A">
        <w:rPr>
          <w:rFonts w:ascii="Tahoma" w:hAnsi="Tahoma" w:cs="Tahoma"/>
          <w:sz w:val="20"/>
          <w:szCs w:val="20"/>
        </w:rPr>
        <w:t xml:space="preserve"> &amp; timing of assaults in the Tallaght area in comparison with Dublin city centre area where they are mainly at night</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There had been an increase in burglaries particularly in the Rathfarnham area</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Catalytic converters being taken from 2004-2007 Toyota Prius cars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The Divisional Youth Awards, Operation Tram Watch, Santa parties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Community policing numbers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Drug Unit activity (GNDOCB is the National Drug Unit)</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How are parents being supported to get involved in addressing drug usage?</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Drug intimidation in Tallaght</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Multiple arrests of the same person and the constitutional element of bail</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Community follow up by the Gardai up after an incident has taken place</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Currently in Tallaght there are currently 6,500 active investigations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Burnt out cars in Killinarden Park</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The policy on the pursuit of vehicles particularly those driving the wrong way along dual carriageways, the need to balance safety against catching criminals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Response times vary dependant on demand and time of request</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Potential legislation on scramblers could give Gardai extra powers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 xml:space="preserve">Number of Gardai in Rathfarnham and an increase in drug usage in Rathfarnham and </w:t>
      </w:r>
      <w:proofErr w:type="spellStart"/>
      <w:r w:rsidRPr="00D40C6A">
        <w:rPr>
          <w:rFonts w:ascii="Tahoma" w:hAnsi="Tahoma" w:cs="Tahoma"/>
          <w:sz w:val="20"/>
          <w:szCs w:val="20"/>
        </w:rPr>
        <w:t>Whitechurch</w:t>
      </w:r>
      <w:proofErr w:type="spellEnd"/>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 xml:space="preserve">Praise given for the capture of a known criminal in the </w:t>
      </w:r>
      <w:proofErr w:type="spellStart"/>
      <w:r w:rsidRPr="00D40C6A">
        <w:rPr>
          <w:rFonts w:ascii="Tahoma" w:hAnsi="Tahoma" w:cs="Tahoma"/>
          <w:sz w:val="20"/>
          <w:szCs w:val="20"/>
        </w:rPr>
        <w:t>Castletymon</w:t>
      </w:r>
      <w:proofErr w:type="spellEnd"/>
      <w:r w:rsidRPr="00D40C6A">
        <w:rPr>
          <w:rFonts w:ascii="Tahoma" w:hAnsi="Tahoma" w:cs="Tahoma"/>
          <w:sz w:val="20"/>
          <w:szCs w:val="20"/>
        </w:rPr>
        <w:t xml:space="preserve"> area</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Appreciation of cooperation from other agencies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Taxi cabs being targeted</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Theft from cars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Increases in the possession of drugs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Increased drug driving detection</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A rise in burglaries in the new estates in Rathcoole</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Tools being stolen from vans and the need to encourage trackers being placed on heavy duty plant</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Presentations to the elderly on community safety</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Grand canal both covert and overt operations taking place, working with customs in relation to stop and searches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Has crime been analysed to identify hotspots?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Are bookmakers being targeted?</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What is the current level of policing in Clondalkin?</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Thefts from MPVs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The use of anti-burglary patrols</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Operation Trophy along the canal a joint intervention with the Council, Waterways Ireland and Irish Rail</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There is an increase in drug searches in Lucan and Adamstown which emphasises the need for an LPF in Lucan</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Adamstown youth intervention measures are needed</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What is the timeframe for Operation Trophy?</w:t>
      </w:r>
    </w:p>
    <w:p w:rsidR="00D40C6A" w:rsidRPr="00D40C6A" w:rsidRDefault="00D40C6A" w:rsidP="00D40C6A">
      <w:pPr>
        <w:numPr>
          <w:ilvl w:val="0"/>
          <w:numId w:val="2"/>
        </w:numPr>
        <w:spacing w:after="0"/>
        <w:ind w:left="1077" w:hanging="357"/>
        <w:rPr>
          <w:rFonts w:ascii="Tahoma" w:hAnsi="Tahoma" w:cs="Tahoma"/>
          <w:sz w:val="20"/>
          <w:szCs w:val="20"/>
        </w:rPr>
      </w:pPr>
      <w:r w:rsidRPr="00D40C6A">
        <w:rPr>
          <w:rFonts w:ascii="Tahoma" w:hAnsi="Tahoma" w:cs="Tahoma"/>
          <w:sz w:val="20"/>
          <w:szCs w:val="20"/>
        </w:rPr>
        <w:t>Drug litter and the need to report and link in with the Council</w:t>
      </w:r>
    </w:p>
    <w:p w:rsidR="00D40C6A" w:rsidRPr="00D40C6A" w:rsidRDefault="00D40C6A" w:rsidP="00D40C6A">
      <w:pPr>
        <w:numPr>
          <w:ilvl w:val="0"/>
          <w:numId w:val="2"/>
        </w:numPr>
        <w:spacing w:after="0"/>
        <w:ind w:left="1077" w:hanging="357"/>
        <w:rPr>
          <w:rFonts w:ascii="Tahoma" w:hAnsi="Tahoma" w:cs="Tahoma"/>
          <w:sz w:val="20"/>
          <w:szCs w:val="20"/>
        </w:rPr>
      </w:pPr>
      <w:proofErr w:type="spellStart"/>
      <w:r w:rsidRPr="00D40C6A">
        <w:rPr>
          <w:rFonts w:ascii="Tahoma" w:hAnsi="Tahoma" w:cs="Tahoma"/>
          <w:sz w:val="20"/>
          <w:szCs w:val="20"/>
        </w:rPr>
        <w:t>Castletymon</w:t>
      </w:r>
      <w:proofErr w:type="spellEnd"/>
      <w:r w:rsidRPr="00D40C6A">
        <w:rPr>
          <w:rFonts w:ascii="Tahoma" w:hAnsi="Tahoma" w:cs="Tahoma"/>
          <w:sz w:val="20"/>
          <w:szCs w:val="20"/>
        </w:rPr>
        <w:t xml:space="preserve"> shops- the lighting is a problem and needs to be upgraded - responsibility for same to be ascertained.</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7. Local Policing Fora Report</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 xml:space="preserve">7.1 Councillor Membership on LPFs: </w:t>
      </w:r>
    </w:p>
    <w:p w:rsidR="00D40C6A" w:rsidRPr="00D40C6A" w:rsidRDefault="00D40C6A" w:rsidP="00D40C6A">
      <w:pPr>
        <w:numPr>
          <w:ilvl w:val="0"/>
          <w:numId w:val="3"/>
        </w:numPr>
        <w:spacing w:after="0"/>
        <w:ind w:left="1077" w:hanging="357"/>
        <w:rPr>
          <w:rFonts w:ascii="Tahoma" w:hAnsi="Tahoma" w:cs="Tahoma"/>
          <w:sz w:val="20"/>
          <w:szCs w:val="20"/>
        </w:rPr>
      </w:pPr>
      <w:r w:rsidRPr="00D40C6A">
        <w:rPr>
          <w:rFonts w:ascii="Tahoma" w:hAnsi="Tahoma" w:cs="Tahoma"/>
          <w:sz w:val="20"/>
          <w:szCs w:val="20"/>
        </w:rPr>
        <w:t>Clondalkin Local Policing Forum One Vacancy: Nomination to be received</w:t>
      </w:r>
    </w:p>
    <w:p w:rsidR="00D40C6A" w:rsidRPr="00D40C6A" w:rsidRDefault="00D40C6A" w:rsidP="00D40C6A">
      <w:pPr>
        <w:numPr>
          <w:ilvl w:val="0"/>
          <w:numId w:val="3"/>
        </w:numPr>
        <w:spacing w:after="0"/>
        <w:ind w:left="1077" w:hanging="357"/>
        <w:rPr>
          <w:rFonts w:ascii="Tahoma" w:hAnsi="Tahoma" w:cs="Tahoma"/>
          <w:sz w:val="20"/>
          <w:szCs w:val="20"/>
        </w:rPr>
      </w:pPr>
      <w:r w:rsidRPr="00D40C6A">
        <w:rPr>
          <w:rFonts w:ascii="Tahoma" w:hAnsi="Tahoma" w:cs="Tahoma"/>
          <w:sz w:val="20"/>
          <w:szCs w:val="20"/>
        </w:rPr>
        <w:t xml:space="preserve">D12 Local Policing Forum One Vacancy: Cllr Mary </w:t>
      </w:r>
      <w:proofErr w:type="spellStart"/>
      <w:r w:rsidRPr="00D40C6A">
        <w:rPr>
          <w:rFonts w:ascii="Tahoma" w:hAnsi="Tahoma" w:cs="Tahoma"/>
          <w:sz w:val="20"/>
          <w:szCs w:val="20"/>
        </w:rPr>
        <w:t>Seary</w:t>
      </w:r>
      <w:proofErr w:type="spellEnd"/>
      <w:r w:rsidRPr="00D40C6A">
        <w:rPr>
          <w:rFonts w:ascii="Tahoma" w:hAnsi="Tahoma" w:cs="Tahoma"/>
          <w:sz w:val="20"/>
          <w:szCs w:val="20"/>
        </w:rPr>
        <w:t xml:space="preserve"> Kearney nominated</w:t>
      </w:r>
    </w:p>
    <w:p w:rsidR="00D40C6A" w:rsidRPr="00D40C6A" w:rsidRDefault="00D40C6A" w:rsidP="00D40C6A">
      <w:pPr>
        <w:numPr>
          <w:ilvl w:val="0"/>
          <w:numId w:val="3"/>
        </w:numPr>
        <w:spacing w:after="0"/>
        <w:ind w:left="1077" w:hanging="357"/>
        <w:rPr>
          <w:rFonts w:ascii="Tahoma" w:hAnsi="Tahoma" w:cs="Tahoma"/>
          <w:sz w:val="20"/>
          <w:szCs w:val="20"/>
        </w:rPr>
      </w:pPr>
      <w:r w:rsidRPr="00D40C6A">
        <w:rPr>
          <w:rFonts w:ascii="Tahoma" w:hAnsi="Tahoma" w:cs="Tahoma"/>
          <w:sz w:val="20"/>
          <w:szCs w:val="20"/>
        </w:rPr>
        <w:t>North Clondalkin, Lucan &amp; Palmerstown Policing Forum One Vacancy: Cllrs Lisa Kinsella- Colman, Guss O’Connell, Shane Moynihan nominated agreed that they be asked to identify one person and report to next JPC</w:t>
      </w:r>
    </w:p>
    <w:p w:rsidR="00D40C6A" w:rsidRPr="00D40C6A" w:rsidRDefault="00D40C6A" w:rsidP="00D40C6A">
      <w:pPr>
        <w:numPr>
          <w:ilvl w:val="0"/>
          <w:numId w:val="3"/>
        </w:numPr>
        <w:spacing w:after="0"/>
        <w:ind w:left="1077" w:hanging="357"/>
        <w:rPr>
          <w:rFonts w:ascii="Tahoma" w:hAnsi="Tahoma" w:cs="Tahoma"/>
          <w:sz w:val="20"/>
          <w:szCs w:val="20"/>
        </w:rPr>
      </w:pPr>
      <w:r w:rsidRPr="00D40C6A">
        <w:rPr>
          <w:rFonts w:ascii="Tahoma" w:hAnsi="Tahoma" w:cs="Tahoma"/>
          <w:sz w:val="20"/>
          <w:szCs w:val="20"/>
        </w:rPr>
        <w:lastRenderedPageBreak/>
        <w:t>Tallaght Local Policing Forum Two Vacancies: Cllr Charlie O’Connor nominated with one vacancy from Tallaght South</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7.2 Clondalkin LPF</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Clondalkin report was noted.</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7.3 D12 LPF:</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D12 section of the report was noted with a Public Meeting on the 4</w:t>
      </w:r>
      <w:r w:rsidRPr="00D40C6A">
        <w:rPr>
          <w:rFonts w:ascii="Tahoma" w:hAnsi="Tahoma" w:cs="Tahoma"/>
          <w:sz w:val="20"/>
          <w:szCs w:val="20"/>
          <w:vertAlign w:val="superscript"/>
        </w:rPr>
        <w:t>th</w:t>
      </w:r>
      <w:r w:rsidRPr="00D40C6A">
        <w:rPr>
          <w:rFonts w:ascii="Tahoma" w:hAnsi="Tahoma" w:cs="Tahoma"/>
          <w:sz w:val="20"/>
          <w:szCs w:val="20"/>
        </w:rPr>
        <w:t xml:space="preserve"> February 2020</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7.4 West Tallaght LPF:</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West Tallaght report was noted.</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7.5 North Clondalkin, Lucan and Palmerstown LPF:</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North Clondalkin report was noted. which also covered:</w:t>
      </w:r>
    </w:p>
    <w:p w:rsidR="00D40C6A" w:rsidRPr="00D40C6A" w:rsidRDefault="00D40C6A" w:rsidP="00D40C6A">
      <w:pPr>
        <w:numPr>
          <w:ilvl w:val="0"/>
          <w:numId w:val="4"/>
        </w:numPr>
        <w:spacing w:after="0"/>
        <w:ind w:left="1077" w:hanging="357"/>
        <w:rPr>
          <w:rFonts w:ascii="Tahoma" w:hAnsi="Tahoma" w:cs="Tahoma"/>
          <w:sz w:val="20"/>
          <w:szCs w:val="20"/>
        </w:rPr>
      </w:pPr>
      <w:r w:rsidRPr="00D40C6A">
        <w:rPr>
          <w:rFonts w:ascii="Tahoma" w:hAnsi="Tahoma" w:cs="Tahoma"/>
          <w:sz w:val="20"/>
          <w:szCs w:val="20"/>
        </w:rPr>
        <w:t xml:space="preserve">The illegal campsite in </w:t>
      </w:r>
      <w:proofErr w:type="spellStart"/>
      <w:r w:rsidRPr="00D40C6A">
        <w:rPr>
          <w:rFonts w:ascii="Tahoma" w:hAnsi="Tahoma" w:cs="Tahoma"/>
          <w:sz w:val="20"/>
          <w:szCs w:val="20"/>
        </w:rPr>
        <w:t>Balgaddy</w:t>
      </w:r>
      <w:proofErr w:type="spellEnd"/>
      <w:r w:rsidRPr="00D40C6A">
        <w:rPr>
          <w:rFonts w:ascii="Tahoma" w:hAnsi="Tahoma" w:cs="Tahoma"/>
          <w:sz w:val="20"/>
          <w:szCs w:val="20"/>
        </w:rPr>
        <w:t>/Foxborough giving access to fires and the dumping of rubbish</w:t>
      </w:r>
    </w:p>
    <w:p w:rsidR="00D40C6A" w:rsidRPr="00D40C6A" w:rsidRDefault="00D40C6A" w:rsidP="00D40C6A">
      <w:pPr>
        <w:numPr>
          <w:ilvl w:val="0"/>
          <w:numId w:val="4"/>
        </w:numPr>
        <w:spacing w:after="0"/>
        <w:ind w:left="1077" w:hanging="357"/>
        <w:rPr>
          <w:rFonts w:ascii="Tahoma" w:hAnsi="Tahoma" w:cs="Tahoma"/>
          <w:sz w:val="20"/>
          <w:szCs w:val="20"/>
        </w:rPr>
      </w:pPr>
      <w:r w:rsidRPr="00D40C6A">
        <w:rPr>
          <w:rFonts w:ascii="Tahoma" w:hAnsi="Tahoma" w:cs="Tahoma"/>
          <w:sz w:val="20"/>
          <w:szCs w:val="20"/>
        </w:rPr>
        <w:t>Very young children being used in the drug trade</w:t>
      </w:r>
    </w:p>
    <w:p w:rsidR="00D40C6A" w:rsidRPr="00D40C6A" w:rsidRDefault="00D40C6A" w:rsidP="00D40C6A">
      <w:pPr>
        <w:numPr>
          <w:ilvl w:val="0"/>
          <w:numId w:val="4"/>
        </w:numPr>
        <w:spacing w:after="0"/>
        <w:ind w:left="1077" w:hanging="357"/>
        <w:rPr>
          <w:rFonts w:ascii="Tahoma" w:hAnsi="Tahoma" w:cs="Tahoma"/>
          <w:sz w:val="20"/>
          <w:szCs w:val="20"/>
        </w:rPr>
      </w:pPr>
      <w:r w:rsidRPr="00D40C6A">
        <w:rPr>
          <w:rFonts w:ascii="Tahoma" w:hAnsi="Tahoma" w:cs="Tahoma"/>
          <w:b/>
          <w:sz w:val="20"/>
          <w:szCs w:val="20"/>
        </w:rPr>
        <w:t xml:space="preserve">Funding for Halloween: </w:t>
      </w:r>
      <w:r w:rsidRPr="00D40C6A">
        <w:rPr>
          <w:rFonts w:ascii="Tahoma" w:hAnsi="Tahoma" w:cs="Tahoma"/>
          <w:sz w:val="20"/>
          <w:szCs w:val="20"/>
        </w:rPr>
        <w:t xml:space="preserve">recommendation that SDCC set-aside/ring fence a budget specifically for Halloween activities in North Clondalkin, Lucan and </w:t>
      </w:r>
      <w:proofErr w:type="spellStart"/>
      <w:r w:rsidRPr="00D40C6A">
        <w:rPr>
          <w:rFonts w:ascii="Tahoma" w:hAnsi="Tahoma" w:cs="Tahoma"/>
          <w:sz w:val="20"/>
          <w:szCs w:val="20"/>
        </w:rPr>
        <w:t>Balgaddy</w:t>
      </w:r>
      <w:proofErr w:type="spellEnd"/>
      <w:r w:rsidRPr="00D40C6A">
        <w:rPr>
          <w:rFonts w:ascii="Tahoma" w:hAnsi="Tahoma" w:cs="Tahoma"/>
          <w:sz w:val="20"/>
          <w:szCs w:val="20"/>
        </w:rPr>
        <w:t xml:space="preserve">. It was noted that there is separate funding for Halloween outside of community grants and there is a separate call for Halloween funding later in the year. It was agreed that the North Clondalkin Community Safety Forum should engage with the Council’s Community Team to set out a programme for Halloween activities in North Clondalkin, Lucan and </w:t>
      </w:r>
      <w:proofErr w:type="spellStart"/>
      <w:r w:rsidRPr="00D40C6A">
        <w:rPr>
          <w:rFonts w:ascii="Tahoma" w:hAnsi="Tahoma" w:cs="Tahoma"/>
          <w:sz w:val="20"/>
          <w:szCs w:val="20"/>
        </w:rPr>
        <w:t>Balgaddy</w:t>
      </w:r>
      <w:proofErr w:type="spellEnd"/>
      <w:r w:rsidRPr="00D40C6A">
        <w:rPr>
          <w:rFonts w:ascii="Tahoma" w:hAnsi="Tahoma" w:cs="Tahoma"/>
          <w:sz w:val="20"/>
          <w:szCs w:val="20"/>
        </w:rPr>
        <w:t>.</w:t>
      </w:r>
    </w:p>
    <w:p w:rsidR="00D40C6A" w:rsidRPr="00D40C6A" w:rsidRDefault="00D40C6A" w:rsidP="00D40C6A">
      <w:pPr>
        <w:numPr>
          <w:ilvl w:val="0"/>
          <w:numId w:val="4"/>
        </w:numPr>
        <w:spacing w:after="0"/>
        <w:ind w:left="1077" w:hanging="357"/>
        <w:rPr>
          <w:rFonts w:ascii="Tahoma" w:hAnsi="Tahoma" w:cs="Tahoma"/>
          <w:sz w:val="20"/>
          <w:szCs w:val="20"/>
        </w:rPr>
      </w:pPr>
      <w:r w:rsidRPr="00D40C6A">
        <w:rPr>
          <w:rFonts w:ascii="Tahoma" w:hAnsi="Tahoma" w:cs="Tahoma"/>
          <w:b/>
          <w:sz w:val="20"/>
          <w:szCs w:val="20"/>
        </w:rPr>
        <w:t xml:space="preserve">Establishing a Garda Youth Diversion Project (GYDP) in </w:t>
      </w:r>
      <w:proofErr w:type="spellStart"/>
      <w:r w:rsidRPr="00D40C6A">
        <w:rPr>
          <w:rFonts w:ascii="Tahoma" w:hAnsi="Tahoma" w:cs="Tahoma"/>
          <w:b/>
          <w:sz w:val="20"/>
          <w:szCs w:val="20"/>
        </w:rPr>
        <w:t>Balgaddy</w:t>
      </w:r>
      <w:proofErr w:type="spellEnd"/>
      <w:r w:rsidRPr="00D40C6A">
        <w:rPr>
          <w:rFonts w:ascii="Tahoma" w:hAnsi="Tahoma" w:cs="Tahoma"/>
          <w:b/>
          <w:sz w:val="20"/>
          <w:szCs w:val="20"/>
        </w:rPr>
        <w:t>:</w:t>
      </w:r>
      <w:r w:rsidRPr="00D40C6A">
        <w:rPr>
          <w:rFonts w:ascii="Tahoma" w:hAnsi="Tahoma" w:cs="Tahoma"/>
          <w:sz w:val="20"/>
          <w:szCs w:val="20"/>
        </w:rPr>
        <w:t xml:space="preserve"> It was agreed to write to the Department of Justice seeking the criteria for the setting up of new Garda Diversion projects and to indicate a desire to set one up for the </w:t>
      </w:r>
      <w:proofErr w:type="spellStart"/>
      <w:r w:rsidRPr="00D40C6A">
        <w:rPr>
          <w:rFonts w:ascii="Tahoma" w:hAnsi="Tahoma" w:cs="Tahoma"/>
          <w:sz w:val="20"/>
          <w:szCs w:val="20"/>
        </w:rPr>
        <w:t>Balgaddy</w:t>
      </w:r>
      <w:proofErr w:type="spellEnd"/>
      <w:r w:rsidRPr="00D40C6A">
        <w:rPr>
          <w:rFonts w:ascii="Tahoma" w:hAnsi="Tahoma" w:cs="Tahoma"/>
          <w:sz w:val="20"/>
          <w:szCs w:val="20"/>
        </w:rPr>
        <w:t xml:space="preserve"> area.</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 xml:space="preserve">8. Halloween       </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report was noted.</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9. Drug Subcommittee</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 xml:space="preserve">The report was </w:t>
      </w:r>
      <w:proofErr w:type="gramStart"/>
      <w:r w:rsidRPr="00D40C6A">
        <w:rPr>
          <w:rFonts w:ascii="Tahoma" w:hAnsi="Tahoma" w:cs="Tahoma"/>
          <w:sz w:val="20"/>
          <w:szCs w:val="20"/>
        </w:rPr>
        <w:t>noted</w:t>
      </w:r>
      <w:proofErr w:type="gramEnd"/>
      <w:r w:rsidRPr="00D40C6A">
        <w:rPr>
          <w:rFonts w:ascii="Tahoma" w:hAnsi="Tahoma" w:cs="Tahoma"/>
          <w:sz w:val="20"/>
          <w:szCs w:val="20"/>
        </w:rPr>
        <w:t xml:space="preserve"> and it was agreed that the subcommittee should meet to consider progress on the workplan and report to the next JPC</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10. Any Other Business</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Chair noted the length of time spent on the Garda report and agreed to look at restructuring the meetings to ensure adequate time for community input.</w:t>
      </w:r>
    </w:p>
    <w:p w:rsidR="00D40C6A" w:rsidRPr="00D40C6A" w:rsidRDefault="00D40C6A" w:rsidP="00D40C6A">
      <w:pPr>
        <w:ind w:left="720"/>
        <w:rPr>
          <w:rFonts w:ascii="Tahoma" w:hAnsi="Tahoma" w:cs="Tahoma"/>
          <w:sz w:val="20"/>
          <w:szCs w:val="20"/>
        </w:rPr>
      </w:pPr>
      <w:r w:rsidRPr="00D40C6A">
        <w:rPr>
          <w:rFonts w:ascii="Tahoma" w:hAnsi="Tahoma" w:cs="Tahoma"/>
          <w:b/>
          <w:sz w:val="20"/>
          <w:szCs w:val="20"/>
        </w:rPr>
        <w:t>11. Upcoming JPC Meetings</w:t>
      </w:r>
    </w:p>
    <w:p w:rsidR="00D40C6A" w:rsidRPr="00D40C6A" w:rsidRDefault="00D40C6A" w:rsidP="00D40C6A">
      <w:pPr>
        <w:ind w:left="720"/>
        <w:rPr>
          <w:rFonts w:ascii="Tahoma" w:hAnsi="Tahoma" w:cs="Tahoma"/>
          <w:sz w:val="20"/>
          <w:szCs w:val="20"/>
        </w:rPr>
      </w:pPr>
      <w:r w:rsidRPr="00D40C6A">
        <w:rPr>
          <w:rFonts w:ascii="Tahoma" w:hAnsi="Tahoma" w:cs="Tahoma"/>
          <w:sz w:val="20"/>
          <w:szCs w:val="20"/>
        </w:rPr>
        <w:t>The programme of JPC meetings for 2020 is:</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84"/>
        <w:gridCol w:w="1140"/>
        <w:gridCol w:w="2970"/>
      </w:tblGrid>
      <w:tr w:rsidR="00D40C6A" w:rsidRPr="00D40C6A" w:rsidTr="006D14A4">
        <w:tc>
          <w:tcPr>
            <w:tcW w:w="2984" w:type="dxa"/>
            <w:vAlign w:val="center"/>
          </w:tcPr>
          <w:p w:rsidR="00D40C6A" w:rsidRPr="00D40C6A" w:rsidRDefault="00D40C6A" w:rsidP="006D14A4">
            <w:pPr>
              <w:rPr>
                <w:rFonts w:ascii="Tahoma" w:hAnsi="Tahoma" w:cs="Tahoma"/>
                <w:sz w:val="20"/>
                <w:szCs w:val="20"/>
              </w:rPr>
            </w:pPr>
            <w:r w:rsidRPr="00D40C6A">
              <w:rPr>
                <w:rFonts w:ascii="Tahoma" w:hAnsi="Tahoma" w:cs="Tahoma"/>
                <w:b/>
                <w:sz w:val="20"/>
                <w:szCs w:val="20"/>
              </w:rPr>
              <w:t>Date</w:t>
            </w:r>
          </w:p>
        </w:tc>
        <w:tc>
          <w:tcPr>
            <w:tcW w:w="1140" w:type="dxa"/>
            <w:vAlign w:val="center"/>
          </w:tcPr>
          <w:p w:rsidR="00D40C6A" w:rsidRPr="00D40C6A" w:rsidRDefault="00D40C6A" w:rsidP="006D14A4">
            <w:pPr>
              <w:rPr>
                <w:rFonts w:ascii="Tahoma" w:hAnsi="Tahoma" w:cs="Tahoma"/>
                <w:sz w:val="20"/>
                <w:szCs w:val="20"/>
              </w:rPr>
            </w:pPr>
            <w:r w:rsidRPr="00D40C6A">
              <w:rPr>
                <w:rFonts w:ascii="Tahoma" w:hAnsi="Tahoma" w:cs="Tahoma"/>
                <w:b/>
                <w:sz w:val="20"/>
                <w:szCs w:val="20"/>
              </w:rPr>
              <w:t>Time</w:t>
            </w:r>
          </w:p>
        </w:tc>
        <w:tc>
          <w:tcPr>
            <w:tcW w:w="2970" w:type="dxa"/>
            <w:vAlign w:val="center"/>
          </w:tcPr>
          <w:p w:rsidR="00D40C6A" w:rsidRPr="00D40C6A" w:rsidRDefault="00D40C6A" w:rsidP="006D14A4">
            <w:pPr>
              <w:rPr>
                <w:rFonts w:ascii="Tahoma" w:hAnsi="Tahoma" w:cs="Tahoma"/>
                <w:sz w:val="20"/>
                <w:szCs w:val="20"/>
              </w:rPr>
            </w:pPr>
            <w:r w:rsidRPr="00D40C6A">
              <w:rPr>
                <w:rFonts w:ascii="Tahoma" w:hAnsi="Tahoma" w:cs="Tahoma"/>
                <w:b/>
                <w:sz w:val="20"/>
                <w:szCs w:val="20"/>
              </w:rPr>
              <w:t>Place</w:t>
            </w:r>
          </w:p>
        </w:tc>
      </w:tr>
      <w:tr w:rsidR="00D40C6A" w:rsidRPr="00D40C6A" w:rsidTr="006D14A4">
        <w:tc>
          <w:tcPr>
            <w:tcW w:w="2984"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Friday 31</w:t>
            </w:r>
            <w:r w:rsidRPr="00D40C6A">
              <w:rPr>
                <w:rFonts w:ascii="Tahoma" w:hAnsi="Tahoma" w:cs="Tahoma"/>
                <w:sz w:val="20"/>
                <w:szCs w:val="20"/>
                <w:vertAlign w:val="superscript"/>
              </w:rPr>
              <w:t>st</w:t>
            </w:r>
            <w:r w:rsidRPr="00D40C6A">
              <w:rPr>
                <w:rFonts w:ascii="Tahoma" w:hAnsi="Tahoma" w:cs="Tahoma"/>
                <w:sz w:val="20"/>
                <w:szCs w:val="20"/>
              </w:rPr>
              <w:t xml:space="preserve"> January 2020</w:t>
            </w:r>
          </w:p>
        </w:tc>
        <w:tc>
          <w:tcPr>
            <w:tcW w:w="114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3.00pm</w:t>
            </w:r>
          </w:p>
        </w:tc>
        <w:tc>
          <w:tcPr>
            <w:tcW w:w="297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County Hall, Tallaght</w:t>
            </w:r>
          </w:p>
        </w:tc>
      </w:tr>
      <w:tr w:rsidR="00D40C6A" w:rsidRPr="00D40C6A" w:rsidTr="006D14A4">
        <w:tc>
          <w:tcPr>
            <w:tcW w:w="2984"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Friday 24</w:t>
            </w:r>
            <w:r w:rsidRPr="00D40C6A">
              <w:rPr>
                <w:rFonts w:ascii="Tahoma" w:hAnsi="Tahoma" w:cs="Tahoma"/>
                <w:sz w:val="20"/>
                <w:szCs w:val="20"/>
                <w:vertAlign w:val="superscript"/>
              </w:rPr>
              <w:t>th</w:t>
            </w:r>
            <w:r w:rsidRPr="00D40C6A">
              <w:rPr>
                <w:rFonts w:ascii="Tahoma" w:hAnsi="Tahoma" w:cs="Tahoma"/>
                <w:sz w:val="20"/>
                <w:szCs w:val="20"/>
              </w:rPr>
              <w:t xml:space="preserve"> April 2020</w:t>
            </w:r>
          </w:p>
        </w:tc>
        <w:tc>
          <w:tcPr>
            <w:tcW w:w="114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3.00pm</w:t>
            </w:r>
          </w:p>
        </w:tc>
        <w:tc>
          <w:tcPr>
            <w:tcW w:w="297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County Hall, Tallaght</w:t>
            </w:r>
          </w:p>
        </w:tc>
      </w:tr>
      <w:tr w:rsidR="00D40C6A" w:rsidRPr="00D40C6A" w:rsidTr="006D14A4">
        <w:tc>
          <w:tcPr>
            <w:tcW w:w="2984"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Friday 18</w:t>
            </w:r>
            <w:r w:rsidRPr="00D40C6A">
              <w:rPr>
                <w:rFonts w:ascii="Tahoma" w:hAnsi="Tahoma" w:cs="Tahoma"/>
                <w:sz w:val="20"/>
                <w:szCs w:val="20"/>
                <w:vertAlign w:val="superscript"/>
              </w:rPr>
              <w:t>th</w:t>
            </w:r>
            <w:r w:rsidRPr="00D40C6A">
              <w:rPr>
                <w:rFonts w:ascii="Tahoma" w:hAnsi="Tahoma" w:cs="Tahoma"/>
                <w:sz w:val="20"/>
                <w:szCs w:val="20"/>
              </w:rPr>
              <w:t xml:space="preserve"> September 2020</w:t>
            </w:r>
          </w:p>
        </w:tc>
        <w:tc>
          <w:tcPr>
            <w:tcW w:w="114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3.00pm</w:t>
            </w:r>
          </w:p>
        </w:tc>
        <w:tc>
          <w:tcPr>
            <w:tcW w:w="297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County Hall, Tallaght</w:t>
            </w:r>
          </w:p>
        </w:tc>
      </w:tr>
      <w:tr w:rsidR="00D40C6A" w:rsidRPr="00D40C6A" w:rsidTr="006D14A4">
        <w:tc>
          <w:tcPr>
            <w:tcW w:w="2984"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Friday 20</w:t>
            </w:r>
            <w:r w:rsidRPr="00D40C6A">
              <w:rPr>
                <w:rFonts w:ascii="Tahoma" w:hAnsi="Tahoma" w:cs="Tahoma"/>
                <w:sz w:val="20"/>
                <w:szCs w:val="20"/>
                <w:vertAlign w:val="superscript"/>
              </w:rPr>
              <w:t>th</w:t>
            </w:r>
            <w:r w:rsidRPr="00D40C6A">
              <w:rPr>
                <w:rFonts w:ascii="Tahoma" w:hAnsi="Tahoma" w:cs="Tahoma"/>
                <w:sz w:val="20"/>
                <w:szCs w:val="20"/>
              </w:rPr>
              <w:t xml:space="preserve"> November 2020</w:t>
            </w:r>
          </w:p>
        </w:tc>
        <w:tc>
          <w:tcPr>
            <w:tcW w:w="114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3.00pm</w:t>
            </w:r>
          </w:p>
        </w:tc>
        <w:tc>
          <w:tcPr>
            <w:tcW w:w="2970" w:type="dxa"/>
            <w:vAlign w:val="center"/>
          </w:tcPr>
          <w:p w:rsidR="00D40C6A" w:rsidRPr="00D40C6A" w:rsidRDefault="00D40C6A" w:rsidP="006D14A4">
            <w:pPr>
              <w:rPr>
                <w:rFonts w:ascii="Tahoma" w:hAnsi="Tahoma" w:cs="Tahoma"/>
                <w:sz w:val="20"/>
                <w:szCs w:val="20"/>
              </w:rPr>
            </w:pPr>
            <w:r w:rsidRPr="00D40C6A">
              <w:rPr>
                <w:rFonts w:ascii="Tahoma" w:hAnsi="Tahoma" w:cs="Tahoma"/>
                <w:sz w:val="20"/>
                <w:szCs w:val="20"/>
              </w:rPr>
              <w:t>County Hall, Tallaght</w:t>
            </w:r>
          </w:p>
        </w:tc>
      </w:tr>
    </w:tbl>
    <w:p w:rsidR="00FC35A7" w:rsidRPr="008B6742" w:rsidRDefault="00FC35A7" w:rsidP="00D40C6A">
      <w:pPr>
        <w:spacing w:before="240" w:line="256" w:lineRule="auto"/>
        <w:ind w:right="237"/>
        <w:rPr>
          <w:rFonts w:ascii="Times New Roman" w:eastAsia="Times New Roman" w:hAnsi="Times New Roman" w:cs="Times New Roman"/>
          <w:sz w:val="24"/>
          <w:szCs w:val="24"/>
          <w:lang w:eastAsia="en-US"/>
        </w:rPr>
      </w:pPr>
      <w:r w:rsidRPr="008B6742">
        <w:rPr>
          <w:rFonts w:ascii="Times New Roman" w:eastAsia="Times New Roman" w:hAnsi="Times New Roman" w:cs="Times New Roman"/>
          <w:sz w:val="24"/>
          <w:szCs w:val="24"/>
          <w:lang w:eastAsia="en-US"/>
        </w:rPr>
        <w:tab/>
      </w:r>
    </w:p>
    <w:p w:rsidR="00FC35A7" w:rsidRPr="008B6742" w:rsidRDefault="00FC35A7" w:rsidP="008B6742">
      <w:pPr>
        <w:spacing w:before="240" w:line="256" w:lineRule="auto"/>
        <w:ind w:left="720" w:right="237"/>
        <w:rPr>
          <w:rFonts w:ascii="Times New Roman" w:eastAsia="Times New Roman" w:hAnsi="Times New Roman" w:cs="Times New Roman"/>
          <w:sz w:val="24"/>
          <w:szCs w:val="24"/>
          <w:lang w:eastAsia="en-US"/>
        </w:rPr>
      </w:pPr>
      <w:r w:rsidRPr="008B6742">
        <w:rPr>
          <w:rFonts w:ascii="Times New Roman" w:eastAsia="Times New Roman" w:hAnsi="Times New Roman" w:cs="Times New Roman"/>
          <w:sz w:val="24"/>
          <w:szCs w:val="24"/>
          <w:lang w:eastAsia="en-US"/>
        </w:rPr>
        <w:lastRenderedPageBreak/>
        <w:t xml:space="preserve">The report was </w:t>
      </w:r>
      <w:r w:rsidRPr="008B6742">
        <w:rPr>
          <w:rFonts w:ascii="Times New Roman" w:eastAsia="Times New Roman" w:hAnsi="Times New Roman" w:cs="Times New Roman"/>
          <w:b/>
          <w:sz w:val="24"/>
          <w:szCs w:val="24"/>
          <w:lang w:eastAsia="en-US"/>
        </w:rPr>
        <w:t>NOTED.</w:t>
      </w:r>
      <w:r w:rsidRPr="008B6742">
        <w:rPr>
          <w:rFonts w:ascii="Times New Roman" w:eastAsia="Times New Roman" w:hAnsi="Times New Roman" w:cs="Times New Roman"/>
          <w:sz w:val="24"/>
          <w:szCs w:val="24"/>
          <w:lang w:eastAsia="en-US"/>
        </w:rPr>
        <w:t xml:space="preserve"> </w:t>
      </w:r>
    </w:p>
    <w:p w:rsidR="006C711F" w:rsidRPr="008B6742" w:rsidRDefault="006C711F" w:rsidP="00D40C6A">
      <w:pPr>
        <w:rPr>
          <w:rFonts w:ascii="Times New Roman" w:hAnsi="Times New Roman" w:cs="Times New Roman"/>
          <w:sz w:val="24"/>
          <w:szCs w:val="24"/>
        </w:rPr>
      </w:pPr>
    </w:p>
    <w:p w:rsidR="006C711F" w:rsidRPr="008B6742" w:rsidRDefault="00920F32" w:rsidP="008B6742">
      <w:pPr>
        <w:pStyle w:val="Heading3"/>
        <w:ind w:left="-567"/>
        <w:rPr>
          <w:rFonts w:ascii="Times New Roman" w:hAnsi="Times New Roman" w:cs="Times New Roman"/>
          <w:sz w:val="24"/>
          <w:szCs w:val="24"/>
          <w:u w:val="single"/>
        </w:rPr>
      </w:pPr>
      <w:r w:rsidRPr="008B6742">
        <w:rPr>
          <w:rFonts w:ascii="Times New Roman" w:hAnsi="Times New Roman" w:cs="Times New Roman"/>
          <w:b/>
          <w:sz w:val="24"/>
          <w:szCs w:val="24"/>
        </w:rPr>
        <w:t xml:space="preserve">H6/0220 </w:t>
      </w:r>
      <w:r w:rsidR="008B6742" w:rsidRPr="008B6742">
        <w:rPr>
          <w:rFonts w:ascii="Times New Roman" w:hAnsi="Times New Roman" w:cs="Times New Roman"/>
          <w:b/>
          <w:sz w:val="24"/>
          <w:szCs w:val="24"/>
        </w:rPr>
        <w:tab/>
      </w:r>
      <w:r w:rsidRPr="008B6742">
        <w:rPr>
          <w:rFonts w:ascii="Times New Roman" w:hAnsi="Times New Roman" w:cs="Times New Roman"/>
          <w:b/>
          <w:sz w:val="24"/>
          <w:szCs w:val="24"/>
          <w:u w:val="single"/>
        </w:rPr>
        <w:t>REPORT REQUESTED FROM AREA COMMITTEES</w:t>
      </w:r>
      <w:r w:rsidRPr="008B6742">
        <w:rPr>
          <w:rFonts w:ascii="Times New Roman" w:hAnsi="Times New Roman" w:cs="Times New Roman"/>
          <w:sz w:val="24"/>
          <w:szCs w:val="24"/>
          <w:u w:val="single"/>
        </w:rPr>
        <w:t xml:space="preserve"> </w:t>
      </w:r>
    </w:p>
    <w:p w:rsidR="00FC35A7" w:rsidRPr="008B6742" w:rsidRDefault="00FC35A7" w:rsidP="008B6742">
      <w:pPr>
        <w:spacing w:before="100" w:beforeAutospacing="1" w:after="100" w:afterAutospacing="1"/>
        <w:ind w:firstLine="720"/>
        <w:rPr>
          <w:rFonts w:ascii="Times New Roman" w:eastAsia="Times New Roman" w:hAnsi="Times New Roman" w:cs="Times New Roman"/>
          <w:sz w:val="24"/>
          <w:szCs w:val="24"/>
        </w:rPr>
      </w:pPr>
      <w:r w:rsidRPr="008B6742">
        <w:rPr>
          <w:rFonts w:ascii="Times New Roman" w:eastAsia="Times New Roman" w:hAnsi="Times New Roman" w:cs="Times New Roman"/>
          <w:sz w:val="24"/>
          <w:szCs w:val="24"/>
        </w:rPr>
        <w:t>It was</w:t>
      </w:r>
      <w:r w:rsidRPr="008B6742">
        <w:rPr>
          <w:rFonts w:ascii="Times New Roman" w:eastAsia="Times New Roman" w:hAnsi="Times New Roman" w:cs="Times New Roman"/>
          <w:b/>
          <w:sz w:val="24"/>
          <w:szCs w:val="24"/>
        </w:rPr>
        <w:t xml:space="preserve"> NOTED </w:t>
      </w:r>
      <w:r w:rsidRPr="008B6742">
        <w:rPr>
          <w:rFonts w:ascii="Times New Roman" w:eastAsia="Times New Roman" w:hAnsi="Times New Roman" w:cs="Times New Roman"/>
          <w:sz w:val="24"/>
          <w:szCs w:val="24"/>
        </w:rPr>
        <w:t>that there was</w:t>
      </w:r>
      <w:r w:rsidRPr="008B6742">
        <w:rPr>
          <w:rFonts w:ascii="Times New Roman" w:eastAsia="Times New Roman" w:hAnsi="Times New Roman" w:cs="Times New Roman"/>
          <w:b/>
          <w:sz w:val="24"/>
          <w:szCs w:val="24"/>
        </w:rPr>
        <w:t xml:space="preserve"> NO </w:t>
      </w:r>
      <w:r w:rsidRPr="008B6742">
        <w:rPr>
          <w:rFonts w:ascii="Times New Roman" w:eastAsia="Times New Roman" w:hAnsi="Times New Roman" w:cs="Times New Roman"/>
          <w:sz w:val="24"/>
          <w:szCs w:val="24"/>
        </w:rPr>
        <w:t>Business under this Heading.</w:t>
      </w:r>
    </w:p>
    <w:p w:rsidR="00D40C6A" w:rsidRDefault="00D40C6A" w:rsidP="008B6742">
      <w:pPr>
        <w:spacing w:line="256" w:lineRule="auto"/>
        <w:ind w:right="237" w:firstLine="720"/>
        <w:rPr>
          <w:rFonts w:ascii="Times New Roman" w:eastAsia="Times New Roman" w:hAnsi="Times New Roman" w:cs="Times New Roman"/>
          <w:b/>
          <w:bCs/>
          <w:sz w:val="24"/>
          <w:szCs w:val="24"/>
          <w:u w:val="single"/>
          <w:lang w:eastAsia="en-US"/>
        </w:rPr>
      </w:pPr>
    </w:p>
    <w:p w:rsidR="00FC35A7" w:rsidRPr="008B6742" w:rsidRDefault="00FC35A7" w:rsidP="008B6742">
      <w:pPr>
        <w:spacing w:line="256" w:lineRule="auto"/>
        <w:ind w:right="237" w:firstLine="720"/>
        <w:rPr>
          <w:rFonts w:ascii="Times New Roman" w:eastAsia="Times New Roman" w:hAnsi="Times New Roman" w:cs="Times New Roman"/>
          <w:sz w:val="24"/>
          <w:szCs w:val="24"/>
          <w:lang w:eastAsia="en-US"/>
        </w:rPr>
      </w:pPr>
      <w:r w:rsidRPr="008B6742">
        <w:rPr>
          <w:rFonts w:ascii="Times New Roman" w:eastAsia="Times New Roman" w:hAnsi="Times New Roman" w:cs="Times New Roman"/>
          <w:b/>
          <w:bCs/>
          <w:sz w:val="24"/>
          <w:szCs w:val="24"/>
          <w:u w:val="single"/>
          <w:lang w:eastAsia="en-US"/>
        </w:rPr>
        <w:t>QUESTIONS</w:t>
      </w:r>
    </w:p>
    <w:p w:rsidR="00FC35A7" w:rsidRPr="00107EF9" w:rsidRDefault="00FC35A7" w:rsidP="00107EF9">
      <w:pPr>
        <w:ind w:left="720" w:right="540"/>
        <w:jc w:val="both"/>
        <w:rPr>
          <w:rFonts w:ascii="Times New Roman" w:eastAsia="Batang" w:hAnsi="Times New Roman" w:cs="Times New Roman"/>
          <w:sz w:val="24"/>
          <w:szCs w:val="24"/>
          <w:lang w:val="en-GB" w:eastAsia="ko-KR"/>
        </w:rPr>
      </w:pPr>
      <w:r w:rsidRPr="008B6742">
        <w:rPr>
          <w:rFonts w:ascii="Times New Roman" w:eastAsia="Batang" w:hAnsi="Times New Roman" w:cs="Times New Roman"/>
          <w:sz w:val="24"/>
          <w:szCs w:val="24"/>
          <w:lang w:val="en-US" w:eastAsia="ko-KR"/>
        </w:rPr>
        <w:t xml:space="preserve">It was proposed by </w:t>
      </w:r>
      <w:proofErr w:type="spellStart"/>
      <w:r w:rsidRPr="008B6742">
        <w:rPr>
          <w:rFonts w:ascii="Times New Roman" w:eastAsia="Batang" w:hAnsi="Times New Roman" w:cs="Times New Roman"/>
          <w:sz w:val="24"/>
          <w:szCs w:val="24"/>
          <w:lang w:val="en-US" w:eastAsia="ko-KR"/>
        </w:rPr>
        <w:t>Councillor</w:t>
      </w:r>
      <w:proofErr w:type="spellEnd"/>
      <w:r w:rsidRPr="008B6742">
        <w:rPr>
          <w:rFonts w:ascii="Times New Roman" w:eastAsia="Batang" w:hAnsi="Times New Roman" w:cs="Times New Roman"/>
          <w:sz w:val="24"/>
          <w:szCs w:val="24"/>
          <w:lang w:val="en-US" w:eastAsia="ko-KR"/>
        </w:rPr>
        <w:t xml:space="preserve"> V. Casserly, seconded by </w:t>
      </w:r>
      <w:r w:rsidRPr="008B6742">
        <w:rPr>
          <w:rFonts w:ascii="Times New Roman" w:eastAsia="Batang" w:hAnsi="Times New Roman" w:cs="Times New Roman"/>
          <w:sz w:val="24"/>
          <w:szCs w:val="24"/>
          <w:lang w:val="en-GB" w:eastAsia="ko-KR"/>
        </w:rPr>
        <w:t xml:space="preserve">Councillor </w:t>
      </w:r>
      <w:r w:rsidR="00CD0603">
        <w:rPr>
          <w:rFonts w:ascii="Times New Roman" w:eastAsia="Batang" w:hAnsi="Times New Roman" w:cs="Times New Roman"/>
          <w:sz w:val="24"/>
          <w:szCs w:val="24"/>
          <w:lang w:val="en-GB" w:eastAsia="ko-KR"/>
        </w:rPr>
        <w:t>M. Seery Kearney</w:t>
      </w:r>
      <w:r w:rsidR="00A63382">
        <w:rPr>
          <w:rFonts w:ascii="Times New Roman" w:eastAsia="Batang" w:hAnsi="Times New Roman" w:cs="Times New Roman"/>
          <w:sz w:val="24"/>
          <w:szCs w:val="24"/>
          <w:lang w:val="en-GB" w:eastAsia="ko-KR"/>
        </w:rPr>
        <w:t xml:space="preserve"> </w:t>
      </w:r>
      <w:r w:rsidRPr="008B6742">
        <w:rPr>
          <w:rFonts w:ascii="Times New Roman" w:eastAsia="Batang" w:hAnsi="Times New Roman" w:cs="Times New Roman"/>
          <w:sz w:val="24"/>
          <w:szCs w:val="24"/>
          <w:lang w:val="en-GB" w:eastAsia="ko-KR"/>
        </w:rPr>
        <w:t xml:space="preserve">and </w:t>
      </w:r>
      <w:r w:rsidRPr="008B6742">
        <w:rPr>
          <w:rFonts w:ascii="Times New Roman" w:eastAsia="Batang" w:hAnsi="Times New Roman" w:cs="Times New Roman"/>
          <w:b/>
          <w:sz w:val="24"/>
          <w:szCs w:val="24"/>
          <w:lang w:val="en-US" w:eastAsia="ko-KR"/>
        </w:rPr>
        <w:t>RESOLVED</w:t>
      </w:r>
      <w:r w:rsidRPr="008B6742">
        <w:rPr>
          <w:rFonts w:ascii="Times New Roman" w:eastAsia="Batang" w:hAnsi="Times New Roman" w:cs="Times New Roman"/>
          <w:sz w:val="24"/>
          <w:szCs w:val="24"/>
          <w:lang w:val="en-US" w:eastAsia="ko-KR"/>
        </w:rPr>
        <w:t>:</w:t>
      </w:r>
      <w:r w:rsidRPr="008B6742">
        <w:rPr>
          <w:rFonts w:ascii="Times New Roman" w:eastAsia="Batang" w:hAnsi="Times New Roman" w:cs="Times New Roman"/>
          <w:sz w:val="24"/>
          <w:szCs w:val="24"/>
          <w:u w:val="single"/>
          <w:lang w:val="en-US" w:eastAsia="ko-KR"/>
        </w:rPr>
        <w:t xml:space="preserve"> </w:t>
      </w:r>
    </w:p>
    <w:p w:rsidR="00FC35A7" w:rsidRDefault="00FC35A7" w:rsidP="00107EF9">
      <w:pPr>
        <w:spacing w:line="256" w:lineRule="auto"/>
        <w:ind w:left="720"/>
        <w:rPr>
          <w:rFonts w:ascii="Times New Roman" w:eastAsia="Times New Roman" w:hAnsi="Times New Roman" w:cs="Times New Roman"/>
          <w:b/>
          <w:sz w:val="24"/>
          <w:szCs w:val="24"/>
          <w:lang w:val="en-US" w:eastAsia="en-US"/>
        </w:rPr>
      </w:pPr>
      <w:r w:rsidRPr="008B6742">
        <w:rPr>
          <w:rFonts w:ascii="Times New Roman" w:eastAsia="Times New Roman" w:hAnsi="Times New Roman" w:cs="Times New Roman"/>
          <w:sz w:val="24"/>
          <w:szCs w:val="24"/>
          <w:lang w:val="en-US" w:eastAsia="en-US"/>
        </w:rPr>
        <w:t xml:space="preserve">“That pursuant to Standing Order No. 13, Questions numbered Q1 – Q19 be </w:t>
      </w:r>
      <w:r w:rsidRPr="008B6742">
        <w:rPr>
          <w:rFonts w:ascii="Times New Roman" w:eastAsia="Times New Roman" w:hAnsi="Times New Roman" w:cs="Times New Roman"/>
          <w:b/>
          <w:sz w:val="24"/>
          <w:szCs w:val="24"/>
          <w:lang w:val="en-US" w:eastAsia="en-US"/>
        </w:rPr>
        <w:t>ADOPTED</w:t>
      </w:r>
      <w:r w:rsidRPr="008B6742">
        <w:rPr>
          <w:rFonts w:ascii="Times New Roman" w:eastAsia="Times New Roman" w:hAnsi="Times New Roman" w:cs="Times New Roman"/>
          <w:sz w:val="24"/>
          <w:szCs w:val="24"/>
          <w:lang w:val="en-US" w:eastAsia="en-US"/>
        </w:rPr>
        <w:t xml:space="preserve"> and </w:t>
      </w:r>
      <w:r w:rsidRPr="008B6742">
        <w:rPr>
          <w:rFonts w:ascii="Times New Roman" w:eastAsia="Times New Roman" w:hAnsi="Times New Roman" w:cs="Times New Roman"/>
          <w:b/>
          <w:sz w:val="24"/>
          <w:szCs w:val="24"/>
          <w:lang w:val="en-US" w:eastAsia="en-US"/>
        </w:rPr>
        <w:t>APPROVED.”</w:t>
      </w:r>
    </w:p>
    <w:p w:rsidR="00107EF9" w:rsidRPr="00107EF9" w:rsidRDefault="00107EF9" w:rsidP="00107EF9">
      <w:pPr>
        <w:spacing w:line="256" w:lineRule="auto"/>
        <w:ind w:left="720"/>
        <w:rPr>
          <w:rFonts w:ascii="Times New Roman" w:eastAsia="Times New Roman" w:hAnsi="Times New Roman" w:cs="Times New Roman"/>
          <w:b/>
          <w:sz w:val="24"/>
          <w:szCs w:val="24"/>
          <w:lang w:val="en-US" w:eastAsia="en-US"/>
        </w:rPr>
      </w:pPr>
    </w:p>
    <w:p w:rsidR="006C711F" w:rsidRPr="008B6742" w:rsidRDefault="00920F32" w:rsidP="008B6742">
      <w:pPr>
        <w:pStyle w:val="Heading3"/>
        <w:ind w:left="-567"/>
        <w:rPr>
          <w:rFonts w:ascii="Times New Roman" w:hAnsi="Times New Roman" w:cs="Times New Roman"/>
          <w:b/>
          <w:bCs/>
          <w:sz w:val="24"/>
          <w:szCs w:val="24"/>
        </w:rPr>
      </w:pPr>
      <w:r w:rsidRPr="008B6742">
        <w:rPr>
          <w:rFonts w:ascii="Times New Roman" w:hAnsi="Times New Roman" w:cs="Times New Roman"/>
          <w:b/>
          <w:sz w:val="24"/>
          <w:szCs w:val="24"/>
        </w:rPr>
        <w:t>Q1/0220</w:t>
      </w:r>
      <w:r w:rsidR="008B6742">
        <w:rPr>
          <w:rFonts w:ascii="Times New Roman" w:hAnsi="Times New Roman" w:cs="Times New Roman"/>
          <w:b/>
          <w:sz w:val="24"/>
          <w:szCs w:val="24"/>
        </w:rPr>
        <w:tab/>
        <w:t xml:space="preserve">QUESTIONS: </w:t>
      </w:r>
      <w:r w:rsidRPr="008B6742">
        <w:rPr>
          <w:rFonts w:ascii="Times New Roman" w:hAnsi="Times New Roman" w:cs="Times New Roman"/>
          <w:b/>
          <w:bCs/>
          <w:sz w:val="24"/>
          <w:szCs w:val="24"/>
        </w:rPr>
        <w:t>Councillor Carly Bailey</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to outline most recent data for the number of applicants on the social housing list and HAP Transfer List for 2017, 2018 and 2019 as well as figures of how many applicants have been housed since.</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table below identifies the numbers on the Housing List, the number of active HAP tenancies and the number of allocations for 2017, 2018 and 2019 respectively:</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45"/>
        <w:gridCol w:w="530"/>
        <w:gridCol w:w="530"/>
        <w:gridCol w:w="530"/>
      </w:tblGrid>
      <w:tr w:rsidR="006C711F" w:rsidRPr="00D40C6A" w:rsidTr="008B6742">
        <w:tc>
          <w:tcPr>
            <w:tcW w:w="2445" w:type="dxa"/>
            <w:vAlign w:val="center"/>
          </w:tcPr>
          <w:p w:rsidR="006C711F" w:rsidRPr="00D40C6A" w:rsidRDefault="00920F32">
            <w:pPr>
              <w:rPr>
                <w:rFonts w:ascii="Tahoma" w:hAnsi="Tahoma" w:cs="Tahoma"/>
                <w:sz w:val="20"/>
                <w:szCs w:val="20"/>
              </w:rPr>
            </w:pPr>
            <w:r w:rsidRPr="00D40C6A">
              <w:rPr>
                <w:rFonts w:ascii="Tahoma" w:hAnsi="Tahoma" w:cs="Tahoma"/>
                <w:b/>
                <w:sz w:val="20"/>
                <w:szCs w:val="20"/>
              </w:rPr>
              <w:t> </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2017</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2018</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2019</w:t>
            </w:r>
          </w:p>
        </w:tc>
      </w:tr>
      <w:tr w:rsidR="006C711F" w:rsidRPr="00D40C6A" w:rsidTr="008B6742">
        <w:tc>
          <w:tcPr>
            <w:tcW w:w="24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Total on Housing List</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8,115</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7,151</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6,873</w:t>
            </w:r>
          </w:p>
        </w:tc>
      </w:tr>
      <w:tr w:rsidR="006C711F" w:rsidRPr="00D40C6A" w:rsidTr="008B6742">
        <w:tc>
          <w:tcPr>
            <w:tcW w:w="24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Total Live HAP Tenancies</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2,180</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2,605</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2,726</w:t>
            </w:r>
          </w:p>
        </w:tc>
      </w:tr>
      <w:tr w:rsidR="006C711F" w:rsidRPr="00D40C6A" w:rsidTr="008B6742">
        <w:tc>
          <w:tcPr>
            <w:tcW w:w="24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Total Housed</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289</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312</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616</w:t>
            </w:r>
          </w:p>
        </w:tc>
      </w:tr>
    </w:tbl>
    <w:p w:rsidR="006C711F" w:rsidRPr="008B6742" w:rsidRDefault="00920F32" w:rsidP="008B6742">
      <w:pPr>
        <w:pStyle w:val="Heading3"/>
        <w:ind w:left="-567"/>
        <w:rPr>
          <w:rFonts w:ascii="Times New Roman" w:hAnsi="Times New Roman" w:cs="Times New Roman"/>
          <w:sz w:val="24"/>
          <w:szCs w:val="24"/>
        </w:rPr>
      </w:pPr>
      <w:r w:rsidRPr="008B6742">
        <w:rPr>
          <w:rFonts w:ascii="Times New Roman" w:hAnsi="Times New Roman" w:cs="Times New Roman"/>
          <w:b/>
          <w:sz w:val="24"/>
          <w:szCs w:val="24"/>
        </w:rPr>
        <w:t xml:space="preserve">Q2/0220 </w:t>
      </w:r>
      <w:r w:rsidR="008B6742">
        <w:rPr>
          <w:rFonts w:ascii="Times New Roman" w:hAnsi="Times New Roman" w:cs="Times New Roman"/>
          <w:b/>
          <w:sz w:val="24"/>
          <w:szCs w:val="24"/>
        </w:rPr>
        <w:tab/>
        <w:t xml:space="preserve">QUESTIONS: </w:t>
      </w:r>
      <w:r w:rsidRPr="008B6742">
        <w:rPr>
          <w:rFonts w:ascii="Times New Roman" w:hAnsi="Times New Roman" w:cs="Times New Roman"/>
          <w:b/>
          <w:bCs/>
          <w:sz w:val="24"/>
          <w:szCs w:val="24"/>
        </w:rPr>
        <w:t>Councillor Carly Bailey</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if he has plans to investigate the possibility of setting up a Council housing company or trust in order to deliver more innovative methods of public housing on public land.</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There are no plans by this Council to establish any company in relation to housing delivery.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The </w:t>
      </w:r>
      <w:proofErr w:type="spellStart"/>
      <w:r w:rsidRPr="00D40C6A">
        <w:rPr>
          <w:rFonts w:ascii="Tahoma" w:hAnsi="Tahoma" w:cs="Tahoma"/>
          <w:sz w:val="20"/>
          <w:szCs w:val="20"/>
        </w:rPr>
        <w:t>Kilcarbery</w:t>
      </w:r>
      <w:proofErr w:type="spellEnd"/>
      <w:r w:rsidRPr="00D40C6A">
        <w:rPr>
          <w:rFonts w:ascii="Tahoma" w:hAnsi="Tahoma" w:cs="Tahoma"/>
          <w:sz w:val="20"/>
          <w:szCs w:val="20"/>
        </w:rPr>
        <w:t xml:space="preserve"> housing development has been held up as an exemplar project for the delivery of large numbers of homes on public land within the existing housing policy framework.  in addition, a range of models and delivery mechanisms are being explored for the larger Council owned sites at Killinarden, </w:t>
      </w:r>
      <w:proofErr w:type="spellStart"/>
      <w:r w:rsidRPr="00D40C6A">
        <w:rPr>
          <w:rFonts w:ascii="Tahoma" w:hAnsi="Tahoma" w:cs="Tahoma"/>
          <w:sz w:val="20"/>
          <w:szCs w:val="20"/>
        </w:rPr>
        <w:t>Clonburris</w:t>
      </w:r>
      <w:proofErr w:type="spellEnd"/>
      <w:r w:rsidRPr="00D40C6A">
        <w:rPr>
          <w:rFonts w:ascii="Tahoma" w:hAnsi="Tahoma" w:cs="Tahoma"/>
          <w:sz w:val="20"/>
          <w:szCs w:val="20"/>
        </w:rPr>
        <w:t xml:space="preserve">, Rathcoole and </w:t>
      </w:r>
      <w:proofErr w:type="spellStart"/>
      <w:r w:rsidRPr="00D40C6A">
        <w:rPr>
          <w:rFonts w:ascii="Tahoma" w:hAnsi="Tahoma" w:cs="Tahoma"/>
          <w:sz w:val="20"/>
          <w:szCs w:val="20"/>
        </w:rPr>
        <w:t>Belgard</w:t>
      </w:r>
      <w:proofErr w:type="spellEnd"/>
      <w:r w:rsidRPr="00D40C6A">
        <w:rPr>
          <w:rFonts w:ascii="Tahoma" w:hAnsi="Tahoma" w:cs="Tahoma"/>
          <w:sz w:val="20"/>
          <w:szCs w:val="20"/>
        </w:rPr>
        <w:t xml:space="preserve"> Square North including collaboration with the private sector and Approved Housing Bodies to harness best practice and innovation in the delivery of housing.</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lastRenderedPageBreak/>
        <w:t>Proposals for these sites will be brought before the Elected Members in the coming months and the members' views of the proposed delivery mechanisms will inform how each project proceeds. </w:t>
      </w:r>
    </w:p>
    <w:p w:rsidR="006C711F" w:rsidRPr="008B6742" w:rsidRDefault="00920F32" w:rsidP="008B6742">
      <w:pPr>
        <w:pStyle w:val="Heading3"/>
        <w:ind w:left="-567"/>
        <w:rPr>
          <w:rFonts w:ascii="Times New Roman" w:hAnsi="Times New Roman" w:cs="Times New Roman"/>
          <w:sz w:val="24"/>
          <w:szCs w:val="24"/>
        </w:rPr>
      </w:pPr>
      <w:r w:rsidRPr="008B6742">
        <w:rPr>
          <w:rFonts w:ascii="Times New Roman" w:hAnsi="Times New Roman" w:cs="Times New Roman"/>
          <w:b/>
          <w:sz w:val="24"/>
          <w:szCs w:val="24"/>
        </w:rPr>
        <w:t xml:space="preserve">Q3/0220 </w:t>
      </w:r>
      <w:r w:rsidR="008B6742">
        <w:rPr>
          <w:rFonts w:ascii="Times New Roman" w:hAnsi="Times New Roman" w:cs="Times New Roman"/>
          <w:b/>
          <w:sz w:val="24"/>
          <w:szCs w:val="24"/>
        </w:rPr>
        <w:tab/>
        <w:t>QUESTIONS</w:t>
      </w:r>
      <w:r w:rsidR="008B6742" w:rsidRPr="008B6742">
        <w:rPr>
          <w:rFonts w:ascii="Times New Roman" w:hAnsi="Times New Roman" w:cs="Times New Roman"/>
          <w:b/>
          <w:sz w:val="24"/>
          <w:szCs w:val="24"/>
        </w:rPr>
        <w:t xml:space="preserve">: </w:t>
      </w:r>
      <w:r w:rsidRPr="008B6742">
        <w:rPr>
          <w:rFonts w:ascii="Times New Roman" w:hAnsi="Times New Roman" w:cs="Times New Roman"/>
          <w:b/>
          <w:sz w:val="24"/>
          <w:szCs w:val="24"/>
        </w:rPr>
        <w:t>Councillor Carly Bailey</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what if any regulations govern private hotels and operators who are being paid by the state to provide emergency accommodation to people and families who are homeless and are on the social housing list in South Dublin County Council. Is there any national legislation, Statutory Instruments, Dept Circulars or any other form of regulation that ensure that vulnerable families and adults are being provided with adequate accommodation suitable for their needs and whether such properties are inspected, if so by who and how often? And would the Chief Executive care to make a statement on the matter?</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All service providers of emergency accommodation are required to ensure that buildings should be suitable for their stated purpose and comply with relevant and applicable housing standards' legislation, fire safety regulations and health and safety legislation. </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Dublin Region Homeless Executive (DRHE) has a regime of inspections and reviews for private emergency accommodation provided under lease or contract and emergency accommodation managed by non-governmental organisations.</w:t>
      </w:r>
    </w:p>
    <w:p w:rsidR="006C711F" w:rsidRPr="00D40C6A" w:rsidRDefault="00920F32" w:rsidP="008B6742">
      <w:pPr>
        <w:ind w:left="720"/>
        <w:rPr>
          <w:rFonts w:ascii="Tahoma" w:hAnsi="Tahoma" w:cs="Tahoma"/>
          <w:sz w:val="20"/>
          <w:szCs w:val="20"/>
        </w:rPr>
      </w:pPr>
      <w:r w:rsidRPr="00D40C6A">
        <w:rPr>
          <w:rFonts w:ascii="Tahoma" w:hAnsi="Tahoma" w:cs="Tahoma"/>
          <w:b/>
          <w:sz w:val="20"/>
          <w:szCs w:val="20"/>
        </w:rPr>
        <w:t>Private Emergency Accommodation</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Dublin Fire Brigade carry out ongoing inspections of private emergency accommodation on behalf of DRHE supplemented since September 2017 by an enhanced programme of inspections by Dublin City Council's Environmental Health Officers to assess compliance with the 2017 Housing Standards for Rented Houses Regulations.  These inspections are carried out in conjunction with the DRHE's facilities team who ensure compliance with the DRHE's Service Standards and monitor the appropriate continued use of these premises. These inspections are unannounced and are designed to ensure compliance with building, maintenance, health and fire safety standards.</w:t>
      </w:r>
    </w:p>
    <w:p w:rsidR="006C711F" w:rsidRPr="00D40C6A" w:rsidRDefault="00920F32" w:rsidP="008B6742">
      <w:pPr>
        <w:ind w:left="720"/>
        <w:rPr>
          <w:rFonts w:ascii="Tahoma" w:hAnsi="Tahoma" w:cs="Tahoma"/>
          <w:sz w:val="20"/>
          <w:szCs w:val="20"/>
        </w:rPr>
      </w:pPr>
      <w:r w:rsidRPr="00D40C6A">
        <w:rPr>
          <w:rFonts w:ascii="Tahoma" w:hAnsi="Tahoma" w:cs="Tahoma"/>
          <w:b/>
          <w:sz w:val="20"/>
          <w:szCs w:val="20"/>
        </w:rPr>
        <w:t>Emergency Accommodation managed by NGO’s</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DRHE in conjunction with the Department of Housing, Planning and Local Government has developed the Draft National Quality Standards Framework (NQSF) for Homeless Services in Ireland. This framework will apply to all homeless service provision. The DRHE is implementing the NQSF in the Dublin Region, and is conducting inspections of all properties that are provided through Section 10 funding and managed by NGOs.</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DRHE also maintains Service Level Agreements with NGO’s to ensure a commitment to compliance with all the statutory health and safety standards and in particular legislative requirements, including Children First Act 2015 and the National Vetting Bureau (Children and Vulnerable Persons) Act 2012.</w:t>
      </w:r>
    </w:p>
    <w:p w:rsidR="006C711F" w:rsidRPr="008B6742" w:rsidRDefault="00920F32" w:rsidP="008B6742">
      <w:pPr>
        <w:pStyle w:val="Heading3"/>
        <w:ind w:left="-567"/>
        <w:rPr>
          <w:rFonts w:ascii="Times New Roman" w:hAnsi="Times New Roman" w:cs="Times New Roman"/>
          <w:b/>
          <w:bCs/>
          <w:sz w:val="24"/>
          <w:szCs w:val="24"/>
        </w:rPr>
      </w:pPr>
      <w:r w:rsidRPr="008B6742">
        <w:rPr>
          <w:rFonts w:ascii="Times New Roman" w:hAnsi="Times New Roman" w:cs="Times New Roman"/>
          <w:b/>
          <w:sz w:val="24"/>
          <w:szCs w:val="24"/>
        </w:rPr>
        <w:t xml:space="preserve">Q4/0220 </w:t>
      </w:r>
      <w:r w:rsidR="008B6742">
        <w:rPr>
          <w:rFonts w:ascii="Times New Roman" w:hAnsi="Times New Roman" w:cs="Times New Roman"/>
          <w:b/>
          <w:sz w:val="24"/>
          <w:szCs w:val="24"/>
        </w:rPr>
        <w:tab/>
        <w:t xml:space="preserve">QUESTIONS: </w:t>
      </w:r>
      <w:r w:rsidRPr="008B6742">
        <w:rPr>
          <w:rFonts w:ascii="Times New Roman" w:hAnsi="Times New Roman" w:cs="Times New Roman"/>
          <w:b/>
          <w:bCs/>
          <w:sz w:val="24"/>
          <w:szCs w:val="24"/>
        </w:rPr>
        <w:t>Councillor Carly Bailey</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for an up to date and full breakdown of all publicly owned lands owned by the state/South Dublin County Council which are zoned for residential and commercial use and if this information could be accessible to Councillors and the public to view. The report should also include any possible impacts on these areas from decisions agreed during the previous Council.</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lastRenderedPageBreak/>
        <w:t>REPLY: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Presentations have previously been given to the Council Organisation, Procedure and Finance Committee in respect of Council owned lands in the County. Detailed presentations on residentially zoned lands and related development plans have also been given to the members in terms of housing delivery. An updated full presentation on Council owned lands zoned for development can be made to the O &amp; P &amp; F Committee if required by the members.</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The Council would not have detailed records of all </w:t>
      </w:r>
      <w:proofErr w:type="spellStart"/>
      <w:r w:rsidRPr="00D40C6A">
        <w:rPr>
          <w:rFonts w:ascii="Tahoma" w:hAnsi="Tahoma" w:cs="Tahoma"/>
          <w:sz w:val="20"/>
          <w:szCs w:val="20"/>
        </w:rPr>
        <w:t>publically</w:t>
      </w:r>
      <w:proofErr w:type="spellEnd"/>
      <w:r w:rsidRPr="00D40C6A">
        <w:rPr>
          <w:rFonts w:ascii="Tahoma" w:hAnsi="Tahoma" w:cs="Tahoma"/>
          <w:sz w:val="20"/>
          <w:szCs w:val="20"/>
        </w:rPr>
        <w:t xml:space="preserve"> owned land in the County.</w:t>
      </w:r>
    </w:p>
    <w:p w:rsidR="006C711F" w:rsidRPr="008B6742" w:rsidRDefault="00920F32" w:rsidP="008B6742">
      <w:pPr>
        <w:pStyle w:val="Heading3"/>
        <w:ind w:left="-567"/>
        <w:rPr>
          <w:rFonts w:ascii="Times New Roman" w:hAnsi="Times New Roman" w:cs="Times New Roman"/>
          <w:sz w:val="24"/>
          <w:szCs w:val="24"/>
        </w:rPr>
      </w:pPr>
      <w:r w:rsidRPr="008B6742">
        <w:rPr>
          <w:rFonts w:ascii="Times New Roman" w:hAnsi="Times New Roman" w:cs="Times New Roman"/>
          <w:b/>
          <w:sz w:val="24"/>
          <w:szCs w:val="24"/>
        </w:rPr>
        <w:t xml:space="preserve">Q5/0220 </w:t>
      </w:r>
      <w:r w:rsidR="008B6742">
        <w:rPr>
          <w:rFonts w:ascii="Times New Roman" w:hAnsi="Times New Roman" w:cs="Times New Roman"/>
          <w:b/>
          <w:sz w:val="24"/>
          <w:szCs w:val="24"/>
        </w:rPr>
        <w:tab/>
        <w:t xml:space="preserve">QUESTIONS: </w:t>
      </w:r>
      <w:r w:rsidRPr="008B6742">
        <w:rPr>
          <w:rFonts w:ascii="Times New Roman" w:hAnsi="Times New Roman" w:cs="Times New Roman"/>
          <w:b/>
          <w:bCs/>
          <w:sz w:val="24"/>
          <w:szCs w:val="24"/>
        </w:rPr>
        <w:t>Councillor Yvonne Collins</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what measures are under consideration to respond to the proposal by the Department of Climate Change to ban textiles from general waste, given that textiles accounted for 80,000 tonnes of waste last year, making up 10% of the content of general household waste bins.</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Department of Communications, Climate Action and Environment (DCCAE) is seeking views, through Public Consultation, on the development of a new Waste Action Plan for Ireland as part of the move to a more Circular Economy where resources are kept in use for as long as possible and then recycled or reused at the end of their service life.</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The Minister of Communications, Climate Change and the Environment announced this "Public Consultation Waste Action Plan for a Circular Economy", details of which can be found at the following link; </w:t>
      </w:r>
      <w:hyperlink r:id="rId26" w:history="1">
        <w:r w:rsidRPr="00D40C6A">
          <w:rPr>
            <w:rStyle w:val="Hyperlink"/>
            <w:rFonts w:ascii="Tahoma" w:hAnsi="Tahoma" w:cs="Tahoma"/>
            <w:sz w:val="20"/>
            <w:szCs w:val="20"/>
          </w:rPr>
          <w:t>https://www.dccae.gov.ie/en-ie/environment/consultations/Pages/Public-Consultation-Waste-Action-Plan-for-a-Circular-Economy.aspx</w:t>
        </w:r>
      </w:hyperlink>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As part of the Public Consultation, the DCCAE has issued a </w:t>
      </w:r>
      <w:hyperlink r:id="rId27" w:history="1">
        <w:r w:rsidRPr="00D40C6A">
          <w:rPr>
            <w:rStyle w:val="Hyperlink"/>
            <w:rFonts w:ascii="Tahoma" w:hAnsi="Tahoma" w:cs="Tahoma"/>
            <w:sz w:val="20"/>
            <w:szCs w:val="20"/>
          </w:rPr>
          <w:t>Waste Action Plan for a Circular Economy</w:t>
        </w:r>
      </w:hyperlink>
      <w:r w:rsidRPr="00D40C6A">
        <w:rPr>
          <w:rFonts w:ascii="Tahoma" w:hAnsi="Tahoma" w:cs="Tahoma"/>
          <w:sz w:val="20"/>
          <w:szCs w:val="20"/>
        </w:rPr>
        <w:t>, section 10 of which deals with Textiles and raises a number of questions which they are seeking submissions and responses on.</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The Public Consultation will close at </w:t>
      </w:r>
      <w:r w:rsidRPr="00D40C6A">
        <w:rPr>
          <w:rFonts w:ascii="Tahoma" w:hAnsi="Tahoma" w:cs="Tahoma"/>
          <w:b/>
          <w:sz w:val="20"/>
          <w:szCs w:val="20"/>
        </w:rPr>
        <w:t>5pm</w:t>
      </w:r>
      <w:r w:rsidRPr="00D40C6A">
        <w:rPr>
          <w:rFonts w:ascii="Tahoma" w:hAnsi="Tahoma" w:cs="Tahoma"/>
          <w:sz w:val="20"/>
          <w:szCs w:val="20"/>
        </w:rPr>
        <w:t xml:space="preserve"> on </w:t>
      </w:r>
      <w:r w:rsidRPr="00D40C6A">
        <w:rPr>
          <w:rFonts w:ascii="Tahoma" w:hAnsi="Tahoma" w:cs="Tahoma"/>
          <w:b/>
          <w:sz w:val="20"/>
          <w:szCs w:val="20"/>
        </w:rPr>
        <w:t>Friday 21</w:t>
      </w:r>
      <w:r w:rsidRPr="00D40C6A">
        <w:rPr>
          <w:rFonts w:ascii="Tahoma" w:hAnsi="Tahoma" w:cs="Tahoma"/>
          <w:b/>
          <w:sz w:val="20"/>
          <w:szCs w:val="20"/>
          <w:vertAlign w:val="superscript"/>
        </w:rPr>
        <w:t>st</w:t>
      </w:r>
      <w:r w:rsidRPr="00D40C6A">
        <w:rPr>
          <w:rFonts w:ascii="Tahoma" w:hAnsi="Tahoma" w:cs="Tahoma"/>
          <w:b/>
          <w:sz w:val="20"/>
          <w:szCs w:val="20"/>
        </w:rPr>
        <w:t xml:space="preserve"> February 2020</w:t>
      </w:r>
      <w:r w:rsidRPr="00D40C6A">
        <w:rPr>
          <w:rFonts w:ascii="Tahoma" w:hAnsi="Tahoma" w:cs="Tahoma"/>
          <w:sz w:val="20"/>
          <w:szCs w:val="20"/>
        </w:rPr>
        <w:t>.</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SDCC will examine any new measures arising from the results of the DCCAE Public Consultation and subsequent new waste policy / circular economy plan</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It should be noted that currently there are a total of 70 Bring sites in the South Dublin County Council area and that there are facilities to deposit textiles at 31 of these sites.</w:t>
      </w:r>
    </w:p>
    <w:p w:rsidR="006C711F" w:rsidRPr="008B6742" w:rsidRDefault="00920F32" w:rsidP="008B6742">
      <w:pPr>
        <w:pStyle w:val="Heading3"/>
        <w:ind w:left="-567"/>
        <w:rPr>
          <w:rFonts w:ascii="Times New Roman" w:hAnsi="Times New Roman" w:cs="Times New Roman"/>
          <w:b/>
          <w:bCs/>
          <w:sz w:val="24"/>
          <w:szCs w:val="24"/>
        </w:rPr>
      </w:pPr>
      <w:r w:rsidRPr="008B6742">
        <w:rPr>
          <w:rFonts w:ascii="Times New Roman" w:hAnsi="Times New Roman" w:cs="Times New Roman"/>
          <w:b/>
          <w:sz w:val="24"/>
          <w:szCs w:val="24"/>
        </w:rPr>
        <w:t xml:space="preserve">Q6/0220 </w:t>
      </w:r>
      <w:r w:rsidR="008B6742">
        <w:rPr>
          <w:rFonts w:ascii="Times New Roman" w:hAnsi="Times New Roman" w:cs="Times New Roman"/>
          <w:b/>
          <w:sz w:val="24"/>
          <w:szCs w:val="24"/>
        </w:rPr>
        <w:tab/>
        <w:t xml:space="preserve">QUESTIONS: </w:t>
      </w:r>
      <w:r w:rsidRPr="008B6742">
        <w:rPr>
          <w:rFonts w:ascii="Times New Roman" w:hAnsi="Times New Roman" w:cs="Times New Roman"/>
          <w:b/>
          <w:bCs/>
          <w:sz w:val="24"/>
          <w:szCs w:val="24"/>
        </w:rPr>
        <w:t>Councillor L. Kinsella-Colman</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to produce a report on how many successful prosecutions has the Dog Wardens had versus the number of complaints logged and to make a statement on the dogs wardens work programme, what parks are covered by it, how the park rangers can assist the dog wardens and what funding is available for the dog wardens work programme?</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South Dublin County Council currently employs two full time Dog Wardens within</w:t>
      </w:r>
      <w:r w:rsidRPr="00D40C6A">
        <w:rPr>
          <w:rFonts w:ascii="Times New Roman" w:hAnsi="Times New Roman" w:cs="Times New Roman"/>
          <w:sz w:val="20"/>
          <w:szCs w:val="20"/>
        </w:rPr>
        <w:t xml:space="preserve"> </w:t>
      </w:r>
      <w:r w:rsidRPr="00D40C6A">
        <w:rPr>
          <w:rFonts w:ascii="Tahoma" w:hAnsi="Tahoma" w:cs="Tahoma"/>
          <w:sz w:val="20"/>
          <w:szCs w:val="20"/>
        </w:rPr>
        <w:t>the administrative area.</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Dog Warden's role is the enforcement of the Control of Dogs Act 1986 as amended.  This includes:</w:t>
      </w:r>
    </w:p>
    <w:p w:rsidR="006C711F" w:rsidRPr="00D40C6A" w:rsidRDefault="00920F32" w:rsidP="008B6742">
      <w:pPr>
        <w:numPr>
          <w:ilvl w:val="0"/>
          <w:numId w:val="5"/>
        </w:numPr>
        <w:spacing w:after="0"/>
        <w:ind w:left="1077" w:hanging="357"/>
        <w:rPr>
          <w:rFonts w:ascii="Tahoma" w:hAnsi="Tahoma" w:cs="Tahoma"/>
          <w:sz w:val="20"/>
          <w:szCs w:val="20"/>
        </w:rPr>
      </w:pPr>
      <w:r w:rsidRPr="00D40C6A">
        <w:rPr>
          <w:rFonts w:ascii="Tahoma" w:hAnsi="Tahoma" w:cs="Tahoma"/>
          <w:sz w:val="20"/>
          <w:szCs w:val="20"/>
        </w:rPr>
        <w:lastRenderedPageBreak/>
        <w:t>responding to complaints relating to dogs not under effectual control and/or dangerous dogs </w:t>
      </w:r>
    </w:p>
    <w:p w:rsidR="006C711F" w:rsidRPr="00D40C6A" w:rsidRDefault="00920F32" w:rsidP="008B6742">
      <w:pPr>
        <w:numPr>
          <w:ilvl w:val="0"/>
          <w:numId w:val="5"/>
        </w:numPr>
        <w:spacing w:after="0"/>
        <w:ind w:left="1077" w:hanging="357"/>
        <w:rPr>
          <w:rFonts w:ascii="Tahoma" w:hAnsi="Tahoma" w:cs="Tahoma"/>
          <w:sz w:val="20"/>
          <w:szCs w:val="20"/>
        </w:rPr>
      </w:pPr>
      <w:r w:rsidRPr="00D40C6A">
        <w:rPr>
          <w:rFonts w:ascii="Tahoma" w:hAnsi="Tahoma" w:cs="Tahoma"/>
          <w:sz w:val="20"/>
          <w:szCs w:val="20"/>
        </w:rPr>
        <w:t>carrying out of licence checks and the initiation of enforcement proceedings where possible</w:t>
      </w:r>
    </w:p>
    <w:p w:rsidR="006C711F" w:rsidRPr="00D40C6A" w:rsidRDefault="00920F32" w:rsidP="008B6742">
      <w:pPr>
        <w:numPr>
          <w:ilvl w:val="0"/>
          <w:numId w:val="5"/>
        </w:numPr>
        <w:spacing w:after="0"/>
        <w:ind w:left="1077" w:hanging="357"/>
        <w:rPr>
          <w:rFonts w:ascii="Tahoma" w:hAnsi="Tahoma" w:cs="Tahoma"/>
          <w:sz w:val="20"/>
          <w:szCs w:val="20"/>
        </w:rPr>
      </w:pPr>
      <w:r w:rsidRPr="00D40C6A">
        <w:rPr>
          <w:rFonts w:ascii="Tahoma" w:hAnsi="Tahoma" w:cs="Tahoma"/>
          <w:sz w:val="20"/>
          <w:szCs w:val="20"/>
        </w:rPr>
        <w:t>seizure and collection of unwanted/stray dogs and removal to the Dog Pound. </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Dog Wardens can be contacted on 01 414 9000.</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following statistics reflect activity in respect of the Control of Dogs in the South Dublin Administrative Area for 2018 and 2019:</w:t>
      </w:r>
    </w:p>
    <w:tbl>
      <w:tblPr>
        <w:tblW w:w="8924" w:type="dxa"/>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520"/>
        <w:gridCol w:w="1845"/>
        <w:gridCol w:w="1559"/>
      </w:tblGrid>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b/>
                <w:sz w:val="20"/>
                <w:szCs w:val="20"/>
              </w:rPr>
              <w:t>2018</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b/>
                <w:sz w:val="20"/>
                <w:szCs w:val="20"/>
              </w:rPr>
              <w:t>2019</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Total of Live Licences</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8627</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8267</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No. of 10-day Notices</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670</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780</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No. of Dog Fines Issued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297</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73</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No. Fines Paid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14</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8</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No. of Prosecutions</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27</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2</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No. of Convictions</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7</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1</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b/>
                <w:sz w:val="20"/>
                <w:szCs w:val="20"/>
              </w:rPr>
              <w:t>No. of Dogs in the Pound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at Year beginning</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61</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16</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Impounded during Year</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473</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377</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         </w:t>
            </w:r>
            <w:r w:rsidRPr="00D40C6A">
              <w:rPr>
                <w:rFonts w:ascii="Tahoma" w:hAnsi="Tahoma" w:cs="Tahoma"/>
                <w:i/>
                <w:sz w:val="20"/>
                <w:szCs w:val="20"/>
              </w:rPr>
              <w:t>Stray</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i/>
                <w:sz w:val="20"/>
                <w:szCs w:val="20"/>
              </w:rPr>
              <w:t>363</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i/>
                <w:sz w:val="20"/>
                <w:szCs w:val="20"/>
              </w:rPr>
              <w:t>289</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         </w:t>
            </w:r>
            <w:r w:rsidRPr="00D40C6A">
              <w:rPr>
                <w:rFonts w:ascii="Tahoma" w:hAnsi="Tahoma" w:cs="Tahoma"/>
                <w:i/>
                <w:sz w:val="20"/>
                <w:szCs w:val="20"/>
              </w:rPr>
              <w:t>Surrendered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i/>
                <w:sz w:val="20"/>
                <w:szCs w:val="20"/>
              </w:rPr>
              <w:t>106</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i/>
                <w:sz w:val="20"/>
                <w:szCs w:val="20"/>
              </w:rPr>
              <w:t>79</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         </w:t>
            </w:r>
            <w:r w:rsidRPr="00D40C6A">
              <w:rPr>
                <w:rFonts w:ascii="Tahoma" w:hAnsi="Tahoma" w:cs="Tahoma"/>
                <w:i/>
                <w:sz w:val="20"/>
                <w:szCs w:val="20"/>
              </w:rPr>
              <w:t>Seized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i/>
                <w:sz w:val="20"/>
                <w:szCs w:val="20"/>
              </w:rPr>
              <w:t>4</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i/>
                <w:sz w:val="20"/>
                <w:szCs w:val="20"/>
              </w:rPr>
              <w:t>9</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Reclaimed by owner</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134</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93</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Rehomed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329</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264</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Euthanised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52</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21</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         Died Naturally</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3</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2</w:t>
            </w:r>
          </w:p>
        </w:tc>
      </w:tr>
      <w:tr w:rsidR="006C711F" w:rsidRPr="00D40C6A" w:rsidTr="008B6742">
        <w:tc>
          <w:tcPr>
            <w:tcW w:w="5520"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at Year end</w:t>
            </w:r>
          </w:p>
        </w:tc>
        <w:tc>
          <w:tcPr>
            <w:tcW w:w="1845"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16</w:t>
            </w:r>
          </w:p>
        </w:tc>
        <w:tc>
          <w:tcPr>
            <w:tcW w:w="1559" w:type="dxa"/>
            <w:vAlign w:val="center"/>
          </w:tcPr>
          <w:p w:rsidR="006C711F" w:rsidRPr="00D40C6A" w:rsidRDefault="00920F32">
            <w:pPr>
              <w:rPr>
                <w:rFonts w:ascii="Tahoma" w:hAnsi="Tahoma" w:cs="Tahoma"/>
                <w:sz w:val="20"/>
                <w:szCs w:val="20"/>
              </w:rPr>
            </w:pPr>
            <w:r w:rsidRPr="00D40C6A">
              <w:rPr>
                <w:rFonts w:ascii="Tahoma" w:hAnsi="Tahoma" w:cs="Tahoma"/>
                <w:sz w:val="20"/>
                <w:szCs w:val="20"/>
              </w:rPr>
              <w:t>13</w:t>
            </w:r>
          </w:p>
        </w:tc>
      </w:tr>
    </w:tbl>
    <w:p w:rsidR="006C711F" w:rsidRPr="00D40C6A" w:rsidRDefault="00920F32" w:rsidP="008B6742">
      <w:pPr>
        <w:ind w:left="720"/>
        <w:rPr>
          <w:rFonts w:ascii="Tahoma" w:hAnsi="Tahoma" w:cs="Tahoma"/>
          <w:sz w:val="20"/>
          <w:szCs w:val="20"/>
        </w:rPr>
      </w:pPr>
      <w:r w:rsidRPr="00D40C6A">
        <w:rPr>
          <w:rFonts w:ascii="Tahoma" w:hAnsi="Tahoma" w:cs="Tahoma"/>
          <w:sz w:val="20"/>
          <w:szCs w:val="20"/>
        </w:rPr>
        <w:t>The sum of €457,700.00 is provided in the 2020 adopted annual budget for expenditure in respect of Control of Dogs activities.</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The </w:t>
      </w:r>
      <w:proofErr w:type="gramStart"/>
      <w:r w:rsidRPr="00D40C6A">
        <w:rPr>
          <w:rFonts w:ascii="Tahoma" w:hAnsi="Tahoma" w:cs="Tahoma"/>
          <w:sz w:val="20"/>
          <w:szCs w:val="20"/>
        </w:rPr>
        <w:t>Bye-Laws</w:t>
      </w:r>
      <w:proofErr w:type="gramEnd"/>
      <w:r w:rsidRPr="00D40C6A">
        <w:rPr>
          <w:rFonts w:ascii="Tahoma" w:hAnsi="Tahoma" w:cs="Tahoma"/>
          <w:sz w:val="20"/>
          <w:szCs w:val="20"/>
        </w:rPr>
        <w:t xml:space="preserve"> for Parks and Open Spaces 2011 came into force on the 1</w:t>
      </w:r>
      <w:r w:rsidRPr="00D40C6A">
        <w:rPr>
          <w:rFonts w:ascii="Tahoma" w:hAnsi="Tahoma" w:cs="Tahoma"/>
          <w:sz w:val="20"/>
          <w:szCs w:val="20"/>
          <w:vertAlign w:val="superscript"/>
        </w:rPr>
        <w:t>st</w:t>
      </w:r>
      <w:r w:rsidRPr="00D40C6A">
        <w:rPr>
          <w:rFonts w:ascii="Tahoma" w:hAnsi="Tahoma" w:cs="Tahoma"/>
          <w:sz w:val="20"/>
          <w:szCs w:val="20"/>
        </w:rPr>
        <w:t xml:space="preserve"> August 2011 and are for the use, operation, protection, regulation and management of Parks and Open Spaces owned, controlled and managed by, or in the charge of South Dublin County Council.   </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Section 4 of the </w:t>
      </w:r>
      <w:proofErr w:type="gramStart"/>
      <w:r w:rsidRPr="00D40C6A">
        <w:rPr>
          <w:rFonts w:ascii="Tahoma" w:hAnsi="Tahoma" w:cs="Tahoma"/>
          <w:sz w:val="20"/>
          <w:szCs w:val="20"/>
        </w:rPr>
        <w:t>Bye-Laws</w:t>
      </w:r>
      <w:proofErr w:type="gramEnd"/>
      <w:r w:rsidRPr="00D40C6A">
        <w:rPr>
          <w:rFonts w:ascii="Tahoma" w:hAnsi="Tahoma" w:cs="Tahoma"/>
          <w:sz w:val="20"/>
          <w:szCs w:val="20"/>
        </w:rPr>
        <w:t xml:space="preserve"> deals specifically with the control of dogs, while Section 8 and 9 deal with enforcement, penalties and fixed payment notices in relation to the contravention of any of the provisions of the Bye-Laws.</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 xml:space="preserve">Park Rangers as employees of the Council are authorised to enforce the SDCC </w:t>
      </w:r>
      <w:proofErr w:type="gramStart"/>
      <w:r w:rsidRPr="00D40C6A">
        <w:rPr>
          <w:rFonts w:ascii="Tahoma" w:hAnsi="Tahoma" w:cs="Tahoma"/>
          <w:sz w:val="20"/>
          <w:szCs w:val="20"/>
        </w:rPr>
        <w:t>Bye-laws</w:t>
      </w:r>
      <w:proofErr w:type="gramEnd"/>
      <w:r w:rsidRPr="00D40C6A">
        <w:rPr>
          <w:rFonts w:ascii="Tahoma" w:hAnsi="Tahoma" w:cs="Tahoma"/>
          <w:sz w:val="20"/>
          <w:szCs w:val="20"/>
        </w:rPr>
        <w:t xml:space="preserve">. In the event that a member or members of the public fails to co-operate with an instruction or direction of a Park Ranger, the next step, depending on the severity of the breach of the Bye-laws is to seek the assistance of An Garda </w:t>
      </w:r>
      <w:proofErr w:type="spellStart"/>
      <w:r w:rsidRPr="00D40C6A">
        <w:rPr>
          <w:rFonts w:ascii="Tahoma" w:hAnsi="Tahoma" w:cs="Tahoma"/>
          <w:sz w:val="20"/>
          <w:szCs w:val="20"/>
        </w:rPr>
        <w:t>Siochána</w:t>
      </w:r>
      <w:proofErr w:type="spellEnd"/>
      <w:r w:rsidRPr="00D40C6A">
        <w:rPr>
          <w:rFonts w:ascii="Tahoma" w:hAnsi="Tahoma" w:cs="Tahoma"/>
          <w:sz w:val="20"/>
          <w:szCs w:val="20"/>
        </w:rPr>
        <w:t xml:space="preserve"> to enforce the Bye-law. They are </w:t>
      </w:r>
      <w:r w:rsidRPr="00D40C6A">
        <w:rPr>
          <w:rFonts w:ascii="Tahoma" w:hAnsi="Tahoma" w:cs="Tahoma"/>
          <w:sz w:val="20"/>
          <w:szCs w:val="20"/>
        </w:rPr>
        <w:lastRenderedPageBreak/>
        <w:t xml:space="preserve">empowered to direct the public to comply with the </w:t>
      </w:r>
      <w:proofErr w:type="gramStart"/>
      <w:r w:rsidRPr="00D40C6A">
        <w:rPr>
          <w:rFonts w:ascii="Tahoma" w:hAnsi="Tahoma" w:cs="Tahoma"/>
          <w:sz w:val="20"/>
          <w:szCs w:val="20"/>
        </w:rPr>
        <w:t>Bye-laws</w:t>
      </w:r>
      <w:proofErr w:type="gramEnd"/>
      <w:r w:rsidRPr="00D40C6A">
        <w:rPr>
          <w:rFonts w:ascii="Tahoma" w:hAnsi="Tahoma" w:cs="Tahoma"/>
          <w:sz w:val="20"/>
          <w:szCs w:val="20"/>
        </w:rPr>
        <w:t xml:space="preserve"> and a frequent activity in this regard is to request members of the public to put dogs on a leash.</w:t>
      </w:r>
    </w:p>
    <w:p w:rsidR="006C711F" w:rsidRPr="008B6742" w:rsidRDefault="00920F32" w:rsidP="008B6742">
      <w:pPr>
        <w:pStyle w:val="Heading3"/>
        <w:ind w:left="-567"/>
        <w:rPr>
          <w:rFonts w:ascii="Times New Roman" w:hAnsi="Times New Roman" w:cs="Times New Roman"/>
          <w:sz w:val="24"/>
          <w:szCs w:val="24"/>
        </w:rPr>
      </w:pPr>
      <w:r w:rsidRPr="008B6742">
        <w:rPr>
          <w:rFonts w:ascii="Times New Roman" w:hAnsi="Times New Roman" w:cs="Times New Roman"/>
          <w:b/>
          <w:sz w:val="24"/>
          <w:szCs w:val="24"/>
        </w:rPr>
        <w:t xml:space="preserve">Q7/0220 </w:t>
      </w:r>
      <w:r w:rsidR="008B6742">
        <w:rPr>
          <w:rFonts w:ascii="Times New Roman" w:hAnsi="Times New Roman" w:cs="Times New Roman"/>
          <w:b/>
          <w:sz w:val="24"/>
          <w:szCs w:val="24"/>
        </w:rPr>
        <w:tab/>
        <w:t xml:space="preserve">QUESTIONS: </w:t>
      </w:r>
      <w:r w:rsidRPr="008B6742">
        <w:rPr>
          <w:rFonts w:ascii="Times New Roman" w:hAnsi="Times New Roman" w:cs="Times New Roman"/>
          <w:b/>
          <w:bCs/>
          <w:sz w:val="24"/>
          <w:szCs w:val="24"/>
        </w:rPr>
        <w:t>Councillor C. O'Connor</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to present an update on the implementation of the Council's Tree Programme following approval of additional funding at the Council's Budget Meeting; will he confirm that action is being taken in respect of urgent/emergency calls made regarding Trees and will he make a statement.</w:t>
      </w:r>
    </w:p>
    <w:p w:rsidR="006C711F" w:rsidRPr="008B6742" w:rsidRDefault="00920F32" w:rsidP="008B6742">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2020 Tree Programme will continue to implement the agreed cyclic street tree maintenance programme – this will involve the surveying of trees and the completion of the recommended tree maintenance resulting from the surveys. This will include tree pruning, removal and tree stump removal. An update on the 2020-2022 Tree Maintenance Programme will be presented to Area Committees in February.</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Council will continue to address the inspection and maintenance of mature trees and trees growing in challenging situations such as close to utilities, next to buildings etc. which require specialised treatment and skill, €450,000 of the additional funding has been allocated for this work.</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It is also proposed to plant 2000 trees in 2020. The trees will be planted along streets and roads, in residential areas and in parks and open spaces.</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The aims of the Council’s Tree Management Policy – Living with Trees- to improve tree management and create a safer, healthier tree population and implement a proactive, planned programme of cyclical tree maintenance.</w:t>
      </w:r>
    </w:p>
    <w:p w:rsidR="006C711F" w:rsidRPr="00D40C6A" w:rsidRDefault="00920F32" w:rsidP="008B6742">
      <w:pPr>
        <w:ind w:left="720"/>
        <w:rPr>
          <w:rFonts w:ascii="Tahoma" w:hAnsi="Tahoma" w:cs="Tahoma"/>
          <w:sz w:val="20"/>
          <w:szCs w:val="20"/>
        </w:rPr>
      </w:pPr>
      <w:r w:rsidRPr="00D40C6A">
        <w:rPr>
          <w:rFonts w:ascii="Tahoma" w:hAnsi="Tahoma" w:cs="Tahoma"/>
          <w:sz w:val="20"/>
          <w:szCs w:val="20"/>
        </w:rPr>
        <w:t>Over the last 3 years, the following tree work has been carried out, over 26,000 trees surveyed, over 10,000 trees maintained and more than 4000 trees planted.</w:t>
      </w:r>
    </w:p>
    <w:p w:rsidR="006C711F" w:rsidRPr="008B6742" w:rsidRDefault="00920F32" w:rsidP="006460BD">
      <w:pPr>
        <w:pStyle w:val="Heading3"/>
        <w:ind w:left="-567"/>
        <w:rPr>
          <w:rFonts w:ascii="Times New Roman" w:hAnsi="Times New Roman" w:cs="Times New Roman"/>
          <w:sz w:val="24"/>
          <w:szCs w:val="24"/>
        </w:rPr>
      </w:pPr>
      <w:r w:rsidRPr="008B6742">
        <w:rPr>
          <w:rFonts w:ascii="Times New Roman" w:hAnsi="Times New Roman" w:cs="Times New Roman"/>
          <w:b/>
          <w:sz w:val="24"/>
          <w:szCs w:val="24"/>
        </w:rPr>
        <w:t xml:space="preserve">Q8/0220 </w:t>
      </w:r>
      <w:r w:rsidR="006460BD">
        <w:rPr>
          <w:rFonts w:ascii="Times New Roman" w:hAnsi="Times New Roman" w:cs="Times New Roman"/>
          <w:b/>
          <w:sz w:val="24"/>
          <w:szCs w:val="24"/>
        </w:rPr>
        <w:tab/>
      </w:r>
      <w:r w:rsidR="008B6742">
        <w:rPr>
          <w:rFonts w:ascii="Times New Roman" w:hAnsi="Times New Roman" w:cs="Times New Roman"/>
          <w:b/>
          <w:sz w:val="24"/>
          <w:szCs w:val="24"/>
        </w:rPr>
        <w:t>QUESTIONS:</w:t>
      </w:r>
      <w:r w:rsidR="006460BD">
        <w:rPr>
          <w:rFonts w:ascii="Times New Roman" w:hAnsi="Times New Roman" w:cs="Times New Roman"/>
          <w:b/>
          <w:sz w:val="24"/>
          <w:szCs w:val="24"/>
        </w:rPr>
        <w:t xml:space="preserve"> </w:t>
      </w:r>
      <w:r w:rsidRPr="006460BD">
        <w:rPr>
          <w:rFonts w:ascii="Times New Roman" w:hAnsi="Times New Roman" w:cs="Times New Roman"/>
          <w:b/>
          <w:bCs/>
          <w:sz w:val="24"/>
          <w:szCs w:val="24"/>
        </w:rPr>
        <w:t>Councillor C. O'Connor</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to confirm actions being taken to implement the Council's Social Inclusion Policy; will he detail initiatives in that regard and make a statement.</w:t>
      </w:r>
    </w:p>
    <w:p w:rsidR="006C711F" w:rsidRPr="00D40C6A" w:rsidRDefault="00920F32" w:rsidP="006460BD">
      <w:pPr>
        <w:ind w:left="720"/>
        <w:rPr>
          <w:rFonts w:ascii="Times New Roman" w:hAnsi="Times New Roman" w:cs="Times New Roman"/>
          <w:b/>
          <w:sz w:val="24"/>
          <w:szCs w:val="24"/>
        </w:rPr>
      </w:pPr>
      <w:r w:rsidRPr="00D40C6A">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 Council's Social Inclusion Unit deliver an annual programme of events, activities, competitions, initiatives and projects to encourage participation by everyone in the community and to promote inclusion and access for all.  This programme is in line with our obligations and responsibilities under the National Action Plan for Social Inclusion and the UN Sustainable Development Goals.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Actions taken by the Council to promote social inclusion include:</w:t>
      </w:r>
    </w:p>
    <w:p w:rsidR="006C711F" w:rsidRPr="00D40C6A" w:rsidRDefault="00920F32" w:rsidP="006460BD">
      <w:pPr>
        <w:ind w:left="720"/>
        <w:rPr>
          <w:rFonts w:ascii="Tahoma" w:hAnsi="Tahoma" w:cs="Tahoma"/>
          <w:sz w:val="20"/>
          <w:szCs w:val="20"/>
        </w:rPr>
      </w:pPr>
      <w:r w:rsidRPr="00D40C6A">
        <w:rPr>
          <w:rFonts w:ascii="Tahoma" w:hAnsi="Tahoma" w:cs="Tahoma"/>
          <w:b/>
          <w:sz w:val="20"/>
          <w:szCs w:val="20"/>
        </w:rPr>
        <w:t xml:space="preserve">Social Inclusion and Community Activation Programme </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In 2020, €2.1 million has been allocated the Social Inclusion and Community Activation Programme (SICAP), which represents a 3% increase on the 2019 allocation. SICAP provides funding to tackle poverty and social exclusion through local engagement and partnerships between disadvantaged individuals, community organisations and public sector agencies. The programme is managed at a local level by the Local Community Development Committee (LCDC) with support from the Council.  Actions are delivered by South Dublin County Partnership as the Programme Implementer with key performance indicators measuring the </w:t>
      </w:r>
      <w:proofErr w:type="spellStart"/>
      <w:r w:rsidRPr="00D40C6A">
        <w:rPr>
          <w:rFonts w:ascii="Tahoma" w:hAnsi="Tahoma" w:cs="Tahoma"/>
          <w:sz w:val="20"/>
          <w:szCs w:val="20"/>
        </w:rPr>
        <w:t>taregtting</w:t>
      </w:r>
      <w:proofErr w:type="spellEnd"/>
      <w:r w:rsidRPr="00D40C6A">
        <w:rPr>
          <w:rFonts w:ascii="Tahoma" w:hAnsi="Tahoma" w:cs="Tahoma"/>
          <w:sz w:val="20"/>
          <w:szCs w:val="20"/>
        </w:rPr>
        <w:t xml:space="preserve"> of local community groups and individuals under the programme achieved in </w:t>
      </w:r>
      <w:r w:rsidRPr="00D40C6A">
        <w:rPr>
          <w:rFonts w:ascii="Tahoma" w:hAnsi="Tahoma" w:cs="Tahoma"/>
          <w:sz w:val="20"/>
          <w:szCs w:val="20"/>
        </w:rPr>
        <w:lastRenderedPageBreak/>
        <w:t xml:space="preserve">2019.  Actions to support the Homeless and Roma Homeless are being considered as part of the 2020 SICAP work plan that is due to be considered by the LCDC at its </w:t>
      </w:r>
      <w:proofErr w:type="spellStart"/>
      <w:r w:rsidRPr="00D40C6A">
        <w:rPr>
          <w:rFonts w:ascii="Tahoma" w:hAnsi="Tahoma" w:cs="Tahoma"/>
          <w:sz w:val="20"/>
          <w:szCs w:val="20"/>
        </w:rPr>
        <w:t>meting</w:t>
      </w:r>
      <w:proofErr w:type="spellEnd"/>
      <w:r w:rsidRPr="00D40C6A">
        <w:rPr>
          <w:rFonts w:ascii="Tahoma" w:hAnsi="Tahoma" w:cs="Tahoma"/>
          <w:sz w:val="20"/>
          <w:szCs w:val="20"/>
        </w:rPr>
        <w:t xml:space="preserve"> on 12</w:t>
      </w:r>
      <w:r w:rsidRPr="00D40C6A">
        <w:rPr>
          <w:rFonts w:ascii="Tahoma" w:hAnsi="Tahoma" w:cs="Tahoma"/>
          <w:sz w:val="20"/>
          <w:szCs w:val="20"/>
          <w:vertAlign w:val="superscript"/>
        </w:rPr>
        <w:t>th</w:t>
      </w:r>
      <w:r w:rsidRPr="00D40C6A">
        <w:rPr>
          <w:rFonts w:ascii="Tahoma" w:hAnsi="Tahoma" w:cs="Tahoma"/>
          <w:sz w:val="20"/>
          <w:szCs w:val="20"/>
        </w:rPr>
        <w:t xml:space="preserve"> February 2020.</w:t>
      </w:r>
    </w:p>
    <w:p w:rsidR="006C711F" w:rsidRPr="00D40C6A" w:rsidRDefault="00920F32" w:rsidP="006460BD">
      <w:pPr>
        <w:ind w:left="720"/>
        <w:rPr>
          <w:rFonts w:ascii="Tahoma" w:hAnsi="Tahoma" w:cs="Tahoma"/>
          <w:sz w:val="20"/>
          <w:szCs w:val="20"/>
        </w:rPr>
      </w:pPr>
      <w:r w:rsidRPr="00D40C6A">
        <w:rPr>
          <w:rFonts w:ascii="Tahoma" w:hAnsi="Tahoma" w:cs="Tahoma"/>
          <w:b/>
          <w:sz w:val="20"/>
          <w:szCs w:val="20"/>
        </w:rPr>
        <w:t>Migrant Integration Strategy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 Council's Social Inclusion Strategy 2019-2023 "A More Inclusive County", is centred on five themes underpinned by specific targeted actions. The themes of the strategy are:</w:t>
      </w:r>
    </w:p>
    <w:p w:rsidR="006C711F" w:rsidRPr="00D40C6A" w:rsidRDefault="00920F32" w:rsidP="006460BD">
      <w:pPr>
        <w:numPr>
          <w:ilvl w:val="0"/>
          <w:numId w:val="6"/>
        </w:numPr>
        <w:spacing w:after="0"/>
        <w:ind w:left="1077" w:hanging="357"/>
        <w:rPr>
          <w:rFonts w:ascii="Tahoma" w:hAnsi="Tahoma" w:cs="Tahoma"/>
          <w:sz w:val="20"/>
          <w:szCs w:val="20"/>
        </w:rPr>
      </w:pPr>
      <w:r w:rsidRPr="00D40C6A">
        <w:rPr>
          <w:rFonts w:ascii="Tahoma" w:hAnsi="Tahoma" w:cs="Tahoma"/>
          <w:sz w:val="20"/>
          <w:szCs w:val="20"/>
        </w:rPr>
        <w:t>Inclusive Communities</w:t>
      </w:r>
    </w:p>
    <w:p w:rsidR="006C711F" w:rsidRPr="00D40C6A" w:rsidRDefault="00920F32" w:rsidP="006460BD">
      <w:pPr>
        <w:numPr>
          <w:ilvl w:val="0"/>
          <w:numId w:val="6"/>
        </w:numPr>
        <w:spacing w:after="0"/>
        <w:ind w:left="1077" w:hanging="357"/>
        <w:rPr>
          <w:rFonts w:ascii="Tahoma" w:hAnsi="Tahoma" w:cs="Tahoma"/>
          <w:sz w:val="20"/>
          <w:szCs w:val="20"/>
        </w:rPr>
      </w:pPr>
      <w:r w:rsidRPr="00D40C6A">
        <w:rPr>
          <w:rFonts w:ascii="Tahoma" w:hAnsi="Tahoma" w:cs="Tahoma"/>
          <w:sz w:val="20"/>
          <w:szCs w:val="20"/>
        </w:rPr>
        <w:t>Lifelong Learning</w:t>
      </w:r>
    </w:p>
    <w:p w:rsidR="006C711F" w:rsidRPr="00D40C6A" w:rsidRDefault="00920F32" w:rsidP="006460BD">
      <w:pPr>
        <w:numPr>
          <w:ilvl w:val="0"/>
          <w:numId w:val="6"/>
        </w:numPr>
        <w:spacing w:after="0"/>
        <w:ind w:left="1077" w:hanging="357"/>
        <w:rPr>
          <w:rFonts w:ascii="Tahoma" w:hAnsi="Tahoma" w:cs="Tahoma"/>
          <w:sz w:val="20"/>
          <w:szCs w:val="20"/>
        </w:rPr>
      </w:pPr>
      <w:r w:rsidRPr="00D40C6A">
        <w:rPr>
          <w:rFonts w:ascii="Tahoma" w:hAnsi="Tahoma" w:cs="Tahoma"/>
          <w:sz w:val="20"/>
          <w:szCs w:val="20"/>
        </w:rPr>
        <w:t>Enterprise and Employment</w:t>
      </w:r>
    </w:p>
    <w:p w:rsidR="006C711F" w:rsidRPr="00D40C6A" w:rsidRDefault="00920F32" w:rsidP="006460BD">
      <w:pPr>
        <w:numPr>
          <w:ilvl w:val="0"/>
          <w:numId w:val="6"/>
        </w:numPr>
        <w:spacing w:after="0"/>
        <w:ind w:left="1077" w:hanging="357"/>
        <w:rPr>
          <w:rFonts w:ascii="Tahoma" w:hAnsi="Tahoma" w:cs="Tahoma"/>
          <w:sz w:val="20"/>
          <w:szCs w:val="20"/>
        </w:rPr>
      </w:pPr>
      <w:r w:rsidRPr="00D40C6A">
        <w:rPr>
          <w:rFonts w:ascii="Tahoma" w:hAnsi="Tahoma" w:cs="Tahoma"/>
          <w:sz w:val="20"/>
          <w:szCs w:val="20"/>
        </w:rPr>
        <w:t>Health and Wellbeing</w:t>
      </w:r>
    </w:p>
    <w:p w:rsidR="006C711F" w:rsidRPr="00D40C6A" w:rsidRDefault="00920F32" w:rsidP="006460BD">
      <w:pPr>
        <w:numPr>
          <w:ilvl w:val="0"/>
          <w:numId w:val="6"/>
        </w:numPr>
        <w:spacing w:after="0"/>
        <w:ind w:left="1077" w:hanging="357"/>
        <w:rPr>
          <w:rFonts w:ascii="Tahoma" w:hAnsi="Tahoma" w:cs="Tahoma"/>
          <w:sz w:val="20"/>
          <w:szCs w:val="20"/>
        </w:rPr>
      </w:pPr>
      <w:r w:rsidRPr="00D40C6A">
        <w:rPr>
          <w:rFonts w:ascii="Tahoma" w:hAnsi="Tahoma" w:cs="Tahoma"/>
          <w:sz w:val="20"/>
          <w:szCs w:val="20"/>
        </w:rPr>
        <w:t>Inclusive Service Delivery.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For each of the 55 identified actions under the above themes there are lead department/agency with clearly defined target outcomes.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An internal monitoring group at a senior level across the Council has been established to oversee implementation of the Strategy and progress reports will be presented to the SPC.</w:t>
      </w:r>
    </w:p>
    <w:p w:rsidR="006C711F" w:rsidRPr="00D40C6A" w:rsidRDefault="00920F32" w:rsidP="006460BD">
      <w:pPr>
        <w:ind w:left="720"/>
        <w:rPr>
          <w:rFonts w:ascii="Tahoma" w:hAnsi="Tahoma" w:cs="Tahoma"/>
          <w:sz w:val="20"/>
          <w:szCs w:val="20"/>
        </w:rPr>
      </w:pPr>
      <w:r w:rsidRPr="00D40C6A">
        <w:rPr>
          <w:rFonts w:ascii="Tahoma" w:hAnsi="Tahoma" w:cs="Tahoma"/>
          <w:b/>
          <w:sz w:val="20"/>
          <w:szCs w:val="20"/>
        </w:rPr>
        <w:t xml:space="preserve">Social Inclusion Festival and Celebrations </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Our Social Inclusion Festival provides a platform to highlight social inclusion initiatives and promote active citizenship.  In 2019, over 60 events were attended by more than 3,100 people.  A review of the 2019 Social Inclusion Festival together recommendations on ensuring the 2020 Festival is more targeted and delivers on our social inclusion objectives will be brought to the Social, Community and Equality SPC.</w:t>
      </w:r>
    </w:p>
    <w:p w:rsidR="006C711F" w:rsidRPr="00D40C6A" w:rsidRDefault="00920F32" w:rsidP="006460BD">
      <w:pPr>
        <w:ind w:left="720"/>
        <w:rPr>
          <w:rFonts w:ascii="Tahoma" w:hAnsi="Tahoma" w:cs="Tahoma"/>
          <w:sz w:val="20"/>
          <w:szCs w:val="20"/>
        </w:rPr>
      </w:pPr>
      <w:r w:rsidRPr="00D40C6A">
        <w:rPr>
          <w:rFonts w:ascii="Tahoma" w:hAnsi="Tahoma" w:cs="Tahoma"/>
          <w:b/>
          <w:sz w:val="20"/>
          <w:szCs w:val="20"/>
        </w:rPr>
        <w:t>Traveller Culture Schools Project</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This project seeks to promote positive relationships between Travellers and school children in local schools and to develop the skills and confidence of local Travellers to facilitate conversations on Travellers’ way of life and culture.  The project is funded by the Department of Justice and Equality and has been delivered to over 7,000 children living in South Dublin County.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 Social Inclusion Unit are examining how to extend this programme to include other ethnic groups in the County in 2020.</w:t>
      </w:r>
    </w:p>
    <w:p w:rsidR="006C711F" w:rsidRPr="00D40C6A" w:rsidRDefault="00920F32" w:rsidP="006460BD">
      <w:pPr>
        <w:ind w:left="720"/>
        <w:rPr>
          <w:rFonts w:ascii="Tahoma" w:hAnsi="Tahoma" w:cs="Tahoma"/>
          <w:sz w:val="20"/>
          <w:szCs w:val="20"/>
        </w:rPr>
      </w:pPr>
      <w:proofErr w:type="spellStart"/>
      <w:r w:rsidRPr="00D40C6A">
        <w:rPr>
          <w:rFonts w:ascii="Tahoma" w:hAnsi="Tahoma" w:cs="Tahoma"/>
          <w:b/>
          <w:sz w:val="20"/>
          <w:szCs w:val="20"/>
        </w:rPr>
        <w:t>Bealtaine</w:t>
      </w:r>
      <w:proofErr w:type="spellEnd"/>
      <w:r w:rsidRPr="00D40C6A">
        <w:rPr>
          <w:rFonts w:ascii="Tahoma" w:hAnsi="Tahoma" w:cs="Tahoma"/>
          <w:b/>
          <w:sz w:val="20"/>
          <w:szCs w:val="20"/>
        </w:rPr>
        <w:t xml:space="preserve"> Festival</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Every year the Council organises a number of events during the month of May to celebrate the </w:t>
      </w:r>
      <w:proofErr w:type="spellStart"/>
      <w:r w:rsidRPr="00D40C6A">
        <w:rPr>
          <w:rFonts w:ascii="Tahoma" w:hAnsi="Tahoma" w:cs="Tahoma"/>
          <w:sz w:val="20"/>
          <w:szCs w:val="20"/>
        </w:rPr>
        <w:t>Bealtaine</w:t>
      </w:r>
      <w:proofErr w:type="spellEnd"/>
      <w:r w:rsidRPr="00D40C6A">
        <w:rPr>
          <w:rFonts w:ascii="Tahoma" w:hAnsi="Tahoma" w:cs="Tahoma"/>
          <w:sz w:val="20"/>
          <w:szCs w:val="20"/>
        </w:rPr>
        <w:t xml:space="preserve"> festival producing an associated brochure of the programme of events aimed at older persons.  In 2019, some 94 events were held around the County and over 2,300 attended.  Expressions of interest and proposals for 2020 are now being sought from relevant groups.</w:t>
      </w:r>
    </w:p>
    <w:p w:rsidR="006C711F" w:rsidRPr="00D40C6A" w:rsidRDefault="00920F32" w:rsidP="006460BD">
      <w:pPr>
        <w:ind w:left="720"/>
        <w:rPr>
          <w:rFonts w:ascii="Tahoma" w:hAnsi="Tahoma" w:cs="Tahoma"/>
          <w:sz w:val="20"/>
          <w:szCs w:val="20"/>
        </w:rPr>
      </w:pPr>
      <w:r w:rsidRPr="00D40C6A">
        <w:rPr>
          <w:rFonts w:ascii="Tahoma" w:hAnsi="Tahoma" w:cs="Tahoma"/>
          <w:b/>
          <w:sz w:val="20"/>
          <w:szCs w:val="20"/>
        </w:rPr>
        <w:t>Flavours of South Dublin</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This free family festival, which attracts up to 8,000 people annually, showcases the wide variety of ethnic and cultural groups living and working within South Dublin County Council area through food, entertainment and a craft village. Planning for the 2020 event (14</w:t>
      </w:r>
      <w:r w:rsidRPr="00D40C6A">
        <w:rPr>
          <w:rFonts w:ascii="Tahoma" w:hAnsi="Tahoma" w:cs="Tahoma"/>
          <w:sz w:val="20"/>
          <w:szCs w:val="20"/>
          <w:vertAlign w:val="superscript"/>
        </w:rPr>
        <w:t>th</w:t>
      </w:r>
      <w:r w:rsidRPr="00D40C6A">
        <w:rPr>
          <w:rFonts w:ascii="Tahoma" w:hAnsi="Tahoma" w:cs="Tahoma"/>
          <w:sz w:val="20"/>
          <w:szCs w:val="20"/>
        </w:rPr>
        <w:t xml:space="preserve"> June) is already underway with the Migrant Forum and colleagues in other Council Departments.</w:t>
      </w:r>
    </w:p>
    <w:p w:rsidR="006C711F" w:rsidRPr="00D40C6A" w:rsidRDefault="00920F32" w:rsidP="006460BD">
      <w:pPr>
        <w:ind w:left="720"/>
        <w:rPr>
          <w:rFonts w:ascii="Tahoma" w:hAnsi="Tahoma" w:cs="Tahoma"/>
          <w:sz w:val="20"/>
          <w:szCs w:val="20"/>
        </w:rPr>
      </w:pPr>
      <w:r w:rsidRPr="00D40C6A">
        <w:rPr>
          <w:rFonts w:ascii="Tahoma" w:hAnsi="Tahoma" w:cs="Tahoma"/>
          <w:b/>
          <w:sz w:val="20"/>
          <w:szCs w:val="20"/>
        </w:rPr>
        <w:t>European Action Week Against Racism:</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To highlight European Week Against Racism, the Social Inclusion Unit holds a Schools art competition which aims to combat racism, celebrate diversity and promote the social inclusion </w:t>
      </w:r>
      <w:r w:rsidRPr="00D40C6A">
        <w:rPr>
          <w:rFonts w:ascii="Tahoma" w:hAnsi="Tahoma" w:cs="Tahoma"/>
          <w:sz w:val="20"/>
          <w:szCs w:val="20"/>
        </w:rPr>
        <w:lastRenderedPageBreak/>
        <w:t>of people living in Ireland today. It is intended for 2020, to also run an online video campaign to highlight the impact of Racism and promote a cultural awareness and understanding.</w:t>
      </w:r>
    </w:p>
    <w:p w:rsidR="006C711F" w:rsidRPr="00D40C6A" w:rsidRDefault="00920F32" w:rsidP="006460BD">
      <w:pPr>
        <w:ind w:left="720"/>
        <w:rPr>
          <w:rFonts w:ascii="Tahoma" w:hAnsi="Tahoma" w:cs="Tahoma"/>
          <w:sz w:val="20"/>
          <w:szCs w:val="20"/>
        </w:rPr>
      </w:pPr>
      <w:r w:rsidRPr="00D40C6A">
        <w:rPr>
          <w:rFonts w:ascii="Tahoma" w:hAnsi="Tahoma" w:cs="Tahoma"/>
          <w:b/>
          <w:sz w:val="20"/>
          <w:szCs w:val="20"/>
        </w:rPr>
        <w:t>Africa Day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In 2919, expression of interest </w:t>
      </w:r>
      <w:proofErr w:type="gramStart"/>
      <w:r w:rsidRPr="00D40C6A">
        <w:rPr>
          <w:rFonts w:ascii="Tahoma" w:hAnsi="Tahoma" w:cs="Tahoma"/>
          <w:sz w:val="20"/>
          <w:szCs w:val="20"/>
        </w:rPr>
        <w:t>were</w:t>
      </w:r>
      <w:proofErr w:type="gramEnd"/>
      <w:r w:rsidRPr="00D40C6A">
        <w:rPr>
          <w:rFonts w:ascii="Tahoma" w:hAnsi="Tahoma" w:cs="Tahoma"/>
          <w:sz w:val="20"/>
          <w:szCs w:val="20"/>
        </w:rPr>
        <w:t xml:space="preserve"> sought from community groups around the County to get involved in Africa Day, resulting in six community groups being selected to organise and host Africa Day celebrations in May.  Proposals are now being organised for Africa Day 2020.</w:t>
      </w:r>
    </w:p>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t xml:space="preserve">Q9/0220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C. O'Connor</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to present a report on efforts to promote Tourism here in our County and will he make a general statement in the matter.</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Grow Dublin, launched in 2014, involved a complete rethink and re-orientation of the Dublin Tourism Product. The re-brand of Dublin as a tourism destination: </w:t>
      </w:r>
      <w:r w:rsidRPr="00D40C6A">
        <w:rPr>
          <w:rFonts w:ascii="Tahoma" w:hAnsi="Tahoma" w:cs="Tahoma"/>
          <w:i/>
          <w:sz w:val="20"/>
          <w:szCs w:val="20"/>
        </w:rPr>
        <w:t xml:space="preserve">Dublin: Surprising </w:t>
      </w:r>
      <w:proofErr w:type="gramStart"/>
      <w:r w:rsidRPr="00D40C6A">
        <w:rPr>
          <w:rFonts w:ascii="Tahoma" w:hAnsi="Tahoma" w:cs="Tahoma"/>
          <w:i/>
          <w:sz w:val="20"/>
          <w:szCs w:val="20"/>
        </w:rPr>
        <w:t>By</w:t>
      </w:r>
      <w:proofErr w:type="gramEnd"/>
      <w:r w:rsidRPr="00D40C6A">
        <w:rPr>
          <w:rFonts w:ascii="Tahoma" w:hAnsi="Tahoma" w:cs="Tahoma"/>
          <w:i/>
          <w:sz w:val="20"/>
          <w:szCs w:val="20"/>
        </w:rPr>
        <w:t xml:space="preserve"> Nature</w:t>
      </w:r>
      <w:r w:rsidRPr="00D40C6A">
        <w:rPr>
          <w:rFonts w:ascii="Tahoma" w:hAnsi="Tahoma" w:cs="Tahoma"/>
          <w:sz w:val="20"/>
          <w:szCs w:val="20"/>
        </w:rPr>
        <w:t xml:space="preserve"> fits well with SDCC’s Tourism brand Dublin’s Outdoors. This positioning offers an opportunity for our County leading with our mountains, rivers and other attractions in nearby areas, in order to maximise benefits for all areas.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Over the period of the Tourism Strategy the Council has developed a number of facilities such as the Round Tower Visitor Centre and improvements to Tallaght Stadium whilst offering support to service providers and event organisers through the annual Tourism Event and Festival Grant to improve the offering to the visitor to our county. Additional work has been undertaken to develop other visitor assets in the county including the Rathfarnham Stables and Courtyard, Dodder and Grand Canal Greenway projects, a Heritage Trail mobile app, Lucan Destination Town application and the Dublin Mountain Visitor Centre. Grant funding has been secured for some of these projects. In terms of planning for the future, it is a core objective of the Tallaght LAP to maintain and facilitate links within and links between the Town Centre and adjoining areas including Sean Walsh Park and the Dublin Mountain Way. It is also an objective of the LAP to support the development of a sustainable tourism industry for Tallaght that maximises the recreational and tourism potential of the County. The delivery of this objective is managed by the Public Realm and Tourism Departments.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 Council continues to promote what we have through the County Promotion Unit by forging strong relationships with Fáilte Ireland and local tourism service providers, and recently represented the county at two Holiday World Shows in Limerick and the RDS. These events helped generate further leads which are currently being explored. The tourism offering in South Dublin County is promoted though traditional print (e.g. Round Tower brochures in 130 hotel and visitor venues in Dublin, adverts in national magazines, etc), outdoor advertising (e.g. bus shelters) as well as via active social media channels.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Launched in 2018, the now Annual Tourism Event and Festival funding programme is aimed at organisations and organisers who plan to hold a public festival or event within South Dublin County Council’s administrative area. The aim is to fund innovative events/festivals that are supported by local businesses and communities which will add value to the county’s tourism product. The maximum grant available is €7,500.00 and is paid in relation to the number of spectators visiting South Dublin from outside of county and overseas. Key priority areas such as cultural, food, sports and </w:t>
      </w:r>
      <w:proofErr w:type="gramStart"/>
      <w:r w:rsidRPr="00D40C6A">
        <w:rPr>
          <w:rFonts w:ascii="Tahoma" w:hAnsi="Tahoma" w:cs="Tahoma"/>
          <w:sz w:val="20"/>
          <w:szCs w:val="20"/>
        </w:rPr>
        <w:t>activity based</w:t>
      </w:r>
      <w:proofErr w:type="gramEnd"/>
      <w:r w:rsidRPr="00D40C6A">
        <w:rPr>
          <w:rFonts w:ascii="Tahoma" w:hAnsi="Tahoma" w:cs="Tahoma"/>
          <w:sz w:val="20"/>
          <w:szCs w:val="20"/>
        </w:rPr>
        <w:t xml:space="preserve"> tourism aimed at growing the visitor economy are included in the grant offering. The Council’s tourism brand Dublin’s Outdoors is well represented at these events.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The Round Tower Visitor Centre has been recommended for inclusion in Fáilte Ireland’s buyers guide for 2020 – this provides exposure for overseas tour operators at </w:t>
      </w:r>
      <w:proofErr w:type="spellStart"/>
      <w:r w:rsidRPr="00D40C6A">
        <w:rPr>
          <w:rFonts w:ascii="Tahoma" w:hAnsi="Tahoma" w:cs="Tahoma"/>
          <w:sz w:val="20"/>
          <w:szCs w:val="20"/>
        </w:rPr>
        <w:t>Meitheal</w:t>
      </w:r>
      <w:proofErr w:type="spellEnd"/>
      <w:r w:rsidRPr="00D40C6A">
        <w:rPr>
          <w:rFonts w:ascii="Tahoma" w:hAnsi="Tahoma" w:cs="Tahoma"/>
          <w:sz w:val="20"/>
          <w:szCs w:val="20"/>
        </w:rPr>
        <w:t xml:space="preserve"> and other trade shows overseas. A brain storming exercise recently took place with relevant </w:t>
      </w:r>
      <w:r w:rsidRPr="00D40C6A">
        <w:rPr>
          <w:rFonts w:ascii="Tahoma" w:hAnsi="Tahoma" w:cs="Tahoma"/>
          <w:sz w:val="20"/>
          <w:szCs w:val="20"/>
        </w:rPr>
        <w:lastRenderedPageBreak/>
        <w:t>stakeholders to explore the development of packaged offerings to attract tour bus visitors to the county, and the Council have put steps in place to re-establish a service provider forum to help cross promote tourism and the tourism offering in South Dublin County.</w:t>
      </w:r>
    </w:p>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t xml:space="preserve">Q10/0220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C. O'Connor</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to update members on plans in place to deal with any severe weather events affecting our County and will he make a statement in the matter.</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South Dublin County Council's Severe Weather Assessment Team (SWAT) meets in advance of all storms on foot of any Met Eireann Weather Warnings received. The SWAT is made up of senior staff from across the organisation. The purpose of the meeting is to assess the readiness of the council to deal with the upcoming storm and severe weather events and put in place preventative actions as required.</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South Dublin County Council  has under the Major Emergency Management Framework,  the following plans:</w:t>
      </w:r>
    </w:p>
    <w:p w:rsidR="006C711F" w:rsidRPr="008B6742" w:rsidRDefault="00920F32" w:rsidP="006460BD">
      <w:pPr>
        <w:numPr>
          <w:ilvl w:val="0"/>
          <w:numId w:val="7"/>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Major Emergency Plan</w:t>
      </w:r>
    </w:p>
    <w:p w:rsidR="006C711F" w:rsidRPr="008B6742" w:rsidRDefault="00920F32" w:rsidP="006460BD">
      <w:pPr>
        <w:numPr>
          <w:ilvl w:val="0"/>
          <w:numId w:val="7"/>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Flood Emergency Plan,</w:t>
      </w:r>
    </w:p>
    <w:p w:rsidR="006C711F" w:rsidRPr="008B6742" w:rsidRDefault="00920F32" w:rsidP="006460BD">
      <w:pPr>
        <w:numPr>
          <w:ilvl w:val="0"/>
          <w:numId w:val="7"/>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Severe Weather Plan, and</w:t>
      </w:r>
    </w:p>
    <w:p w:rsidR="006C711F" w:rsidRPr="008B6742" w:rsidRDefault="00920F32" w:rsidP="006460BD">
      <w:pPr>
        <w:numPr>
          <w:ilvl w:val="0"/>
          <w:numId w:val="7"/>
        </w:numPr>
        <w:spacing w:after="0"/>
        <w:ind w:left="1077" w:hanging="357"/>
        <w:rPr>
          <w:rFonts w:ascii="Times New Roman" w:hAnsi="Times New Roman" w:cs="Times New Roman"/>
          <w:sz w:val="24"/>
          <w:szCs w:val="24"/>
        </w:rPr>
      </w:pPr>
      <w:r w:rsidRPr="008B6742">
        <w:rPr>
          <w:rFonts w:ascii="Times New Roman" w:hAnsi="Times New Roman" w:cs="Times New Roman"/>
          <w:sz w:val="24"/>
          <w:szCs w:val="24"/>
        </w:rPr>
        <w:t>Rest Centre Plan.</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 xml:space="preserve">The protocols for Severe Weather are contained in the plans, and being actioned upon receipt of weather warnings from Met </w:t>
      </w:r>
      <w:proofErr w:type="spellStart"/>
      <w:r w:rsidRPr="008B6742">
        <w:rPr>
          <w:rFonts w:ascii="Times New Roman" w:hAnsi="Times New Roman" w:cs="Times New Roman"/>
          <w:sz w:val="24"/>
          <w:szCs w:val="24"/>
        </w:rPr>
        <w:t>Éireann</w:t>
      </w:r>
      <w:proofErr w:type="spellEnd"/>
      <w:r w:rsidRPr="008B6742">
        <w:rPr>
          <w:rFonts w:ascii="Times New Roman" w:hAnsi="Times New Roman" w:cs="Times New Roman"/>
          <w:sz w:val="24"/>
          <w:szCs w:val="24"/>
        </w:rPr>
        <w:t>, are as follows: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Status Yellow: Be Aware - A general notification email is sent to relevant staff across the organisation- inspections of key infrastructure and equipment carried out by relevant departments.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Status Orange: Be Prepared - Triggers a meeting of the Severe Weather Assessment Team (SWAT) comprised of senior management across all departments, who discuss the issues particular to that weather event and agree the appropriate response/ action from each department.  </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 xml:space="preserve">Status Red: </w:t>
      </w:r>
      <w:proofErr w:type="gramStart"/>
      <w:r w:rsidRPr="008B6742">
        <w:rPr>
          <w:rFonts w:ascii="Times New Roman" w:hAnsi="Times New Roman" w:cs="Times New Roman"/>
          <w:sz w:val="24"/>
          <w:szCs w:val="24"/>
        </w:rPr>
        <w:t>Take Action</w:t>
      </w:r>
      <w:proofErr w:type="gramEnd"/>
      <w:r w:rsidRPr="008B6742">
        <w:rPr>
          <w:rFonts w:ascii="Times New Roman" w:hAnsi="Times New Roman" w:cs="Times New Roman"/>
          <w:sz w:val="24"/>
          <w:szCs w:val="24"/>
        </w:rPr>
        <w:t xml:space="preserve"> - this should be a comparatively rare event and implies that recipients take action to protect themselves and/or their properties. The SWAT team is now a Crisis Management Team and meets as often as necessary - hourly, twice daily, etc., depending on dynamics of the weather event, possibly over the conference call facilities. National and Regional Emergency offices are likely also being updated via teleconference at this stage to facilitate inter agency cooperation between the LA, HSE and AGS.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The 2019-2020 Winter Maintenance Plan has been finalised and was presented to all the ACM’s by the Road Maintenance Department in November 2019. The Winter Maintenance Plan includes information the 7 gritting routes and also on salt barns, salt bins etc.</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lastRenderedPageBreak/>
        <w:t xml:space="preserve">The 7 gritting routes and the associated gritting truck can also have a snow plough attached if this is required, information on the routes are available at the link.www.sdcc.ie/ </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South Dublin County Council will continue to provide information to citizens through weather events on all available social media including our website (</w:t>
      </w:r>
      <w:hyperlink r:id="rId28" w:history="1">
        <w:r w:rsidRPr="008B6742">
          <w:rPr>
            <w:rStyle w:val="Hyperlink"/>
            <w:rFonts w:ascii="Times New Roman" w:hAnsi="Times New Roman" w:cs="Times New Roman"/>
            <w:sz w:val="24"/>
            <w:szCs w:val="24"/>
          </w:rPr>
          <w:t>www.sdcc.ie</w:t>
        </w:r>
      </w:hyperlink>
      <w:r w:rsidRPr="008B6742">
        <w:rPr>
          <w:rFonts w:ascii="Times New Roman" w:hAnsi="Times New Roman" w:cs="Times New Roman"/>
          <w:sz w:val="24"/>
          <w:szCs w:val="24"/>
        </w:rPr>
        <w:t xml:space="preserve"> ), Facebook and twitter.</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The national winter ready web site also has very useful information and can be found at </w:t>
      </w:r>
      <w:hyperlink r:id="rId29" w:history="1">
        <w:r w:rsidRPr="008B6742">
          <w:rPr>
            <w:rStyle w:val="Hyperlink"/>
            <w:rFonts w:ascii="Times New Roman" w:hAnsi="Times New Roman" w:cs="Times New Roman"/>
            <w:sz w:val="24"/>
            <w:szCs w:val="24"/>
          </w:rPr>
          <w:t>https://www.winterready.ie/en</w:t>
        </w:r>
      </w:hyperlink>
      <w:r w:rsidRPr="008B6742">
        <w:rPr>
          <w:rFonts w:ascii="Times New Roman" w:hAnsi="Times New Roman" w:cs="Times New Roman"/>
          <w:sz w:val="24"/>
          <w:szCs w:val="24"/>
        </w:rPr>
        <w:t> </w:t>
      </w:r>
    </w:p>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t xml:space="preserve">Q11/0220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C. O'Connor</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To ask the Chief Executive to detail any new plans to tackle the ongoing housing/homeless crisis; will he confirm the number of applications currently being considered and will he make a statement.</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 level of social housing need continues to be a major challenge facing this Council and increasing housing supply is a primary solution.  The Housing Department has an active delivery programme for 2020 to be provided under Build, Acquisition and Leasing programmes by the Council, Approved Housing Bodies and under Part V and this continues to be supported by ongoing examination of opportunities for further housing delivery where possible.  In addition, the provision of social housing through RAS and HAP schemes will continue to be a key part of social housing supply in 2020. </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As at 1st January 2020, there were 6,873 applicants on the Council's Social Housing List of which 588 households were registered as homeless.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Proposals for significant housing delivery on large Council owned sites at </w:t>
      </w:r>
      <w:proofErr w:type="spellStart"/>
      <w:r w:rsidRPr="00D40C6A">
        <w:rPr>
          <w:rFonts w:ascii="Tahoma" w:hAnsi="Tahoma" w:cs="Tahoma"/>
          <w:sz w:val="20"/>
          <w:szCs w:val="20"/>
        </w:rPr>
        <w:t>Kilcarbery</w:t>
      </w:r>
      <w:proofErr w:type="spellEnd"/>
      <w:r w:rsidRPr="00D40C6A">
        <w:rPr>
          <w:rFonts w:ascii="Tahoma" w:hAnsi="Tahoma" w:cs="Tahoma"/>
          <w:sz w:val="20"/>
          <w:szCs w:val="20"/>
        </w:rPr>
        <w:t xml:space="preserve">, </w:t>
      </w:r>
      <w:proofErr w:type="spellStart"/>
      <w:r w:rsidRPr="00D40C6A">
        <w:rPr>
          <w:rFonts w:ascii="Tahoma" w:hAnsi="Tahoma" w:cs="Tahoma"/>
          <w:sz w:val="20"/>
          <w:szCs w:val="20"/>
        </w:rPr>
        <w:t>Clonburris</w:t>
      </w:r>
      <w:proofErr w:type="spellEnd"/>
      <w:r w:rsidRPr="00D40C6A">
        <w:rPr>
          <w:rFonts w:ascii="Tahoma" w:hAnsi="Tahoma" w:cs="Tahoma"/>
          <w:sz w:val="20"/>
          <w:szCs w:val="20"/>
        </w:rPr>
        <w:t>, Killinarden and Rathcoole are progressing and will form a major part of future housing supply in the County.  In addition, additional opportunities continue to be examined for further housing delivery where possible through existing landbank, possible land acquisition and turnkey house purchases. </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Our Homeless Unit will continue to provide assistance to those who find themselves homeless or at risk of becoming homeless.  This Unit operates an advice clinic in County Hall and provides outreach and place-finding services across the County as well as detailing emergency accommodation options through central placement, self-accommodate, family hubs and other supported accommodation.  Staff in the homeless unit organise emergency accommodation for those assessed as homeless through the Assessment and Placement Service.  The Housing Department in conjunction with the Dublin Region Homeless Executive and other partners continue to look for suitable locations/properties throughout the County for use as appropriate emergency accommodation for single persons and families.  Additional options to support persons moving on from supported temporary accommodation continue to be explored and we are also committed to the provision of housing first tenancies where appropriate.</w:t>
      </w:r>
    </w:p>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t xml:space="preserve">Q12/0220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William Priestley</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Approximately how many hotels beds are there in SDCC?</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There are 2,879 hotel beds in hotels based in the South Dublin County Council administrative area, as per current Fáilte Ireland figures.</w:t>
      </w:r>
    </w:p>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lastRenderedPageBreak/>
        <w:t xml:space="preserve">Q13/0220 </w:t>
      </w:r>
      <w:r w:rsidR="006460BD">
        <w:rPr>
          <w:rFonts w:ascii="Times New Roman" w:hAnsi="Times New Roman" w:cs="Times New Roman"/>
          <w:b/>
          <w:sz w:val="24"/>
          <w:szCs w:val="24"/>
        </w:rPr>
        <w:tab/>
        <w:t xml:space="preserve">QUESTIONS: </w:t>
      </w:r>
      <w:r w:rsidRPr="008B6742">
        <w:rPr>
          <w:rFonts w:ascii="Times New Roman" w:hAnsi="Times New Roman" w:cs="Times New Roman"/>
          <w:sz w:val="24"/>
          <w:szCs w:val="24"/>
        </w:rPr>
        <w:t xml:space="preserve"> </w:t>
      </w:r>
      <w:r w:rsidRPr="006460BD">
        <w:rPr>
          <w:rFonts w:ascii="Times New Roman" w:hAnsi="Times New Roman" w:cs="Times New Roman"/>
          <w:b/>
          <w:bCs/>
          <w:sz w:val="24"/>
          <w:szCs w:val="24"/>
        </w:rPr>
        <w:t>Councillor F. Timmons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To ask that the Chief Executive issues a report into how many one beds are planned for council housing stock in SDCC for 2020? To also ask how many are on the one bed list?</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 </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Within the projected Housing Supply Programme, a total of 74 one-bedroom homes </w:t>
      </w:r>
      <w:proofErr w:type="gramStart"/>
      <w:r w:rsidRPr="00D40C6A">
        <w:rPr>
          <w:rFonts w:ascii="Tahoma" w:hAnsi="Tahoma" w:cs="Tahoma"/>
          <w:sz w:val="20"/>
          <w:szCs w:val="20"/>
        </w:rPr>
        <w:t>are</w:t>
      </w:r>
      <w:proofErr w:type="gramEnd"/>
      <w:r w:rsidRPr="00D40C6A">
        <w:rPr>
          <w:rFonts w:ascii="Tahoma" w:hAnsi="Tahoma" w:cs="Tahoma"/>
          <w:sz w:val="20"/>
          <w:szCs w:val="20"/>
        </w:rPr>
        <w:t xml:space="preserve"> planned for delivery in 2020 as follows:</w:t>
      </w:r>
    </w:p>
    <w:p w:rsidR="006C711F" w:rsidRPr="00D40C6A" w:rsidRDefault="00920F32" w:rsidP="006460BD">
      <w:pPr>
        <w:numPr>
          <w:ilvl w:val="0"/>
          <w:numId w:val="8"/>
        </w:numPr>
        <w:spacing w:after="0"/>
        <w:ind w:left="1077" w:hanging="357"/>
        <w:rPr>
          <w:rFonts w:ascii="Tahoma" w:hAnsi="Tahoma" w:cs="Tahoma"/>
          <w:sz w:val="20"/>
          <w:szCs w:val="20"/>
        </w:rPr>
      </w:pPr>
      <w:r w:rsidRPr="00D40C6A">
        <w:rPr>
          <w:rFonts w:ascii="Tahoma" w:hAnsi="Tahoma" w:cs="Tahoma"/>
          <w:sz w:val="20"/>
          <w:szCs w:val="20"/>
        </w:rPr>
        <w:t xml:space="preserve">Part V delivery - 46 </w:t>
      </w:r>
      <w:proofErr w:type="gramStart"/>
      <w:r w:rsidRPr="00D40C6A">
        <w:rPr>
          <w:rFonts w:ascii="Tahoma" w:hAnsi="Tahoma" w:cs="Tahoma"/>
          <w:sz w:val="20"/>
          <w:szCs w:val="20"/>
        </w:rPr>
        <w:t>homes;</w:t>
      </w:r>
      <w:proofErr w:type="gramEnd"/>
    </w:p>
    <w:p w:rsidR="006C711F" w:rsidRPr="00D40C6A" w:rsidRDefault="00920F32" w:rsidP="006460BD">
      <w:pPr>
        <w:numPr>
          <w:ilvl w:val="0"/>
          <w:numId w:val="8"/>
        </w:numPr>
        <w:spacing w:after="0"/>
        <w:ind w:left="1077" w:hanging="357"/>
        <w:rPr>
          <w:rFonts w:ascii="Tahoma" w:hAnsi="Tahoma" w:cs="Tahoma"/>
          <w:sz w:val="20"/>
          <w:szCs w:val="20"/>
        </w:rPr>
      </w:pPr>
      <w:r w:rsidRPr="00D40C6A">
        <w:rPr>
          <w:rFonts w:ascii="Tahoma" w:hAnsi="Tahoma" w:cs="Tahoma"/>
          <w:sz w:val="20"/>
          <w:szCs w:val="20"/>
        </w:rPr>
        <w:t xml:space="preserve">Approved Housing Body (AHB) new build - 13 </w:t>
      </w:r>
      <w:proofErr w:type="gramStart"/>
      <w:r w:rsidRPr="00D40C6A">
        <w:rPr>
          <w:rFonts w:ascii="Tahoma" w:hAnsi="Tahoma" w:cs="Tahoma"/>
          <w:sz w:val="20"/>
          <w:szCs w:val="20"/>
        </w:rPr>
        <w:t>homes;</w:t>
      </w:r>
      <w:proofErr w:type="gramEnd"/>
    </w:p>
    <w:p w:rsidR="006C711F" w:rsidRPr="00D40C6A" w:rsidRDefault="00920F32" w:rsidP="006460BD">
      <w:pPr>
        <w:numPr>
          <w:ilvl w:val="0"/>
          <w:numId w:val="8"/>
        </w:numPr>
        <w:spacing w:after="0"/>
        <w:ind w:left="1077" w:hanging="357"/>
        <w:rPr>
          <w:rFonts w:ascii="Tahoma" w:hAnsi="Tahoma" w:cs="Tahoma"/>
          <w:sz w:val="20"/>
          <w:szCs w:val="20"/>
        </w:rPr>
      </w:pPr>
      <w:r w:rsidRPr="00D40C6A">
        <w:rPr>
          <w:rFonts w:ascii="Tahoma" w:hAnsi="Tahoma" w:cs="Tahoma"/>
          <w:sz w:val="20"/>
          <w:szCs w:val="20"/>
        </w:rPr>
        <w:t>PPP Bundle 1 site at </w:t>
      </w:r>
      <w:proofErr w:type="spellStart"/>
      <w:r w:rsidRPr="00D40C6A">
        <w:rPr>
          <w:rFonts w:ascii="Tahoma" w:hAnsi="Tahoma" w:cs="Tahoma"/>
          <w:sz w:val="20"/>
          <w:szCs w:val="20"/>
        </w:rPr>
        <w:t>Corkagh</w:t>
      </w:r>
      <w:proofErr w:type="spellEnd"/>
      <w:r w:rsidRPr="00D40C6A">
        <w:rPr>
          <w:rFonts w:ascii="Tahoma" w:hAnsi="Tahoma" w:cs="Tahoma"/>
          <w:sz w:val="20"/>
          <w:szCs w:val="20"/>
        </w:rPr>
        <w:t xml:space="preserve"> Grange - 15 </w:t>
      </w:r>
      <w:proofErr w:type="gramStart"/>
      <w:r w:rsidRPr="00D40C6A">
        <w:rPr>
          <w:rFonts w:ascii="Tahoma" w:hAnsi="Tahoma" w:cs="Tahoma"/>
          <w:sz w:val="20"/>
          <w:szCs w:val="20"/>
        </w:rPr>
        <w:t>homes;</w:t>
      </w:r>
      <w:proofErr w:type="gramEnd"/>
    </w:p>
    <w:p w:rsidR="006C711F" w:rsidRPr="00D40C6A" w:rsidRDefault="00920F32" w:rsidP="006460BD">
      <w:pPr>
        <w:ind w:left="720"/>
        <w:rPr>
          <w:rFonts w:ascii="Tahoma" w:hAnsi="Tahoma" w:cs="Tahoma"/>
          <w:sz w:val="20"/>
          <w:szCs w:val="20"/>
        </w:rPr>
      </w:pPr>
      <w:r w:rsidRPr="00D40C6A">
        <w:rPr>
          <w:rFonts w:ascii="Tahoma" w:hAnsi="Tahoma" w:cs="Tahoma"/>
          <w:sz w:val="20"/>
          <w:szCs w:val="20"/>
        </w:rPr>
        <w:t>A further 112 one-bedroom homes within four planned housing developments (at Templeogue, Whitestown Way, Fernwood/Maplewood &amp; St. Marks Ave/</w:t>
      </w:r>
      <w:proofErr w:type="spellStart"/>
      <w:r w:rsidRPr="00D40C6A">
        <w:rPr>
          <w:rFonts w:ascii="Tahoma" w:hAnsi="Tahoma" w:cs="Tahoma"/>
          <w:sz w:val="20"/>
          <w:szCs w:val="20"/>
        </w:rPr>
        <w:t>Rowlagh</w:t>
      </w:r>
      <w:proofErr w:type="spellEnd"/>
      <w:r w:rsidRPr="00D40C6A">
        <w:rPr>
          <w:rFonts w:ascii="Tahoma" w:hAnsi="Tahoma" w:cs="Tahoma"/>
          <w:sz w:val="20"/>
          <w:szCs w:val="20"/>
        </w:rPr>
        <w:t>) under our Housing Construction Programme which have Part 8 planning approval are due for delivery from 2021 onwards.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We will continue to review and maximise further opportunities for both the supply and acquisition of additional one-bedroom homes as they may arise.</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There are 3,013 applicants on the housing list with a current one-bedroom housing need.</w:t>
      </w:r>
    </w:p>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t xml:space="preserve">Q14/0220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F. Timmons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To ask that the Chief Executive issue a report into how many people are registered as Homeless in SDCC and what plans are under way to provide an additional Hostel-beds to meet these needs within our county ?</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There are currently 588 households registered as homeless with this Council and the housing need of these households is as follows: 1-bed need=319; 2-bed need=123; 3-bed need=117; and, 4+bed need=29.</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Together with the Dublin Regional Homeless Executive (DRHE), we continue to look for additional accommodation to meet the needs of those homeless within the County.  Properties with the potential to be utilised as Family Hubs or Emergency Accommodation for single adults will continue to be assessed as they become available but unfortunately to date there have been very limited opportunities to deliver hostel-type emergency accommodation within our administrative area.  However, the DRHE have added approximately 300 additional beds in facilities in the city centre in recent months that are available to any single persons from South Dublin who present as homeless.</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Our Homeless Unit also continue to provide assistance to those who find themselves homeless or at risk of becoming homeless.  This Unit operates an advice clinic in County Hall and provides outreach and place-finding services across the County as well as detailing emergency accommodation options through central placement, self-accommodate, family hubs and other supported accommodation.  Staff in the homeless unit organise emergency accommodation for those assessed as homeless through the Assessment and Placement Service.    Additional options to support persons moving on from supported temporary accommodation continue to be explored and we are also committed to the provision of housing first tenancies where appropriate.</w:t>
      </w:r>
    </w:p>
    <w:p w:rsidR="006C711F" w:rsidRPr="008B6742" w:rsidRDefault="00920F32" w:rsidP="006460BD">
      <w:pPr>
        <w:pStyle w:val="Heading3"/>
        <w:ind w:left="-567"/>
        <w:rPr>
          <w:rFonts w:ascii="Times New Roman" w:hAnsi="Times New Roman" w:cs="Times New Roman"/>
          <w:sz w:val="24"/>
          <w:szCs w:val="24"/>
        </w:rPr>
      </w:pPr>
      <w:r w:rsidRPr="006460BD">
        <w:rPr>
          <w:rFonts w:ascii="Times New Roman" w:hAnsi="Times New Roman" w:cs="Times New Roman"/>
          <w:b/>
          <w:sz w:val="24"/>
          <w:szCs w:val="24"/>
        </w:rPr>
        <w:lastRenderedPageBreak/>
        <w:t xml:space="preserve">Q15/0220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F. Timmons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 xml:space="preserve">To ask that the Chief Executive issues a report into existing approved Part 8s and to include date </w:t>
      </w:r>
      <w:proofErr w:type="spellStart"/>
      <w:r w:rsidRPr="008B6742">
        <w:rPr>
          <w:rFonts w:ascii="Times New Roman" w:hAnsi="Times New Roman" w:cs="Times New Roman"/>
          <w:sz w:val="24"/>
          <w:szCs w:val="24"/>
        </w:rPr>
        <w:t>they where</w:t>
      </w:r>
      <w:proofErr w:type="spellEnd"/>
      <w:r w:rsidRPr="008B6742">
        <w:rPr>
          <w:rFonts w:ascii="Times New Roman" w:hAnsi="Times New Roman" w:cs="Times New Roman"/>
          <w:sz w:val="24"/>
          <w:szCs w:val="24"/>
        </w:rPr>
        <w:t xml:space="preserve"> approved and where funding is at? To also ask when they will start and when they will be delivered ?</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 Council Meeting Administration System (CMAS) includes all details on approved Part 8 planning applications. There has been a considerable number of Part 8's approved by the Council across housing, public realm, transport, infrastructure etc... and a large number of these have been delivered. The CMAS system includes a search function that enables you to search for all Part 8's. If there are any particular Part 8's that you would like further detail on we would be happy to provide this information.  </w:t>
      </w:r>
    </w:p>
    <w:p w:rsidR="006C711F" w:rsidRPr="008B6742" w:rsidRDefault="00920F32" w:rsidP="006460BD">
      <w:pPr>
        <w:pStyle w:val="Heading3"/>
        <w:ind w:left="-567"/>
        <w:rPr>
          <w:rFonts w:ascii="Times New Roman" w:hAnsi="Times New Roman" w:cs="Times New Roman"/>
          <w:sz w:val="24"/>
          <w:szCs w:val="24"/>
        </w:rPr>
      </w:pPr>
      <w:r w:rsidRPr="006460BD">
        <w:rPr>
          <w:rFonts w:ascii="Times New Roman" w:hAnsi="Times New Roman" w:cs="Times New Roman"/>
          <w:b/>
          <w:sz w:val="24"/>
          <w:szCs w:val="24"/>
        </w:rPr>
        <w:t xml:space="preserve">Q16/0220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F. Timmons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To ask that the Chief Executive issue a report into how many people are registered as In Our Libraries in SDCC and how many use the services and what plans are under way to provide an additional Libraries or Hubs during the lifetime of this Council?</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In 2019 a total number of 1,264,037 visitors came to our branch libraries in South Dublin and borrowed 1,185,915 items. Overall there was 172,558 registered members of the library with 47,462 being Active Members, that is, borrowing at least one item during the year. Active membership has increased by 8% from 2018.</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We anticipate that the new North Clondalkin Library will open in late May/early June 2020 and </w:t>
      </w:r>
      <w:proofErr w:type="spellStart"/>
      <w:r w:rsidRPr="00D40C6A">
        <w:rPr>
          <w:rFonts w:ascii="Tahoma" w:hAnsi="Tahoma" w:cs="Tahoma"/>
          <w:sz w:val="20"/>
          <w:szCs w:val="20"/>
        </w:rPr>
        <w:t>Castletymon</w:t>
      </w:r>
      <w:proofErr w:type="spellEnd"/>
      <w:r w:rsidRPr="00D40C6A">
        <w:rPr>
          <w:rFonts w:ascii="Tahoma" w:hAnsi="Tahoma" w:cs="Tahoma"/>
          <w:sz w:val="20"/>
          <w:szCs w:val="20"/>
        </w:rPr>
        <w:t xml:space="preserve"> will open in Q4. The provision of a library in Rathcoole forms part of the wider housing development plans in the area.</w:t>
      </w:r>
    </w:p>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t xml:space="preserve">Q17/0220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F. Timmons</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 xml:space="preserve">To ask that the Chief Executive issue a report into how many schools are planned for SDCC and what plans are under way to provide an </w:t>
      </w:r>
      <w:proofErr w:type="gramStart"/>
      <w:r w:rsidRPr="008B6742">
        <w:rPr>
          <w:rFonts w:ascii="Times New Roman" w:hAnsi="Times New Roman" w:cs="Times New Roman"/>
          <w:sz w:val="24"/>
          <w:szCs w:val="24"/>
        </w:rPr>
        <w:t>additional schools</w:t>
      </w:r>
      <w:proofErr w:type="gramEnd"/>
      <w:r w:rsidRPr="008B6742">
        <w:rPr>
          <w:rFonts w:ascii="Times New Roman" w:hAnsi="Times New Roman" w:cs="Times New Roman"/>
          <w:sz w:val="24"/>
          <w:szCs w:val="24"/>
        </w:rPr>
        <w:t xml:space="preserve"> to meet these needs within our county, both Primary and Secondary? What sites are agreed or identified and what stage of funding are they at with Department </w:t>
      </w:r>
      <w:proofErr w:type="gramStart"/>
      <w:r w:rsidRPr="008B6742">
        <w:rPr>
          <w:rFonts w:ascii="Times New Roman" w:hAnsi="Times New Roman" w:cs="Times New Roman"/>
          <w:sz w:val="24"/>
          <w:szCs w:val="24"/>
        </w:rPr>
        <w:t>Of</w:t>
      </w:r>
      <w:proofErr w:type="gramEnd"/>
      <w:r w:rsidRPr="008B6742">
        <w:rPr>
          <w:rFonts w:ascii="Times New Roman" w:hAnsi="Times New Roman" w:cs="Times New Roman"/>
          <w:sz w:val="24"/>
          <w:szCs w:val="24"/>
        </w:rPr>
        <w:t xml:space="preserve"> Education ?</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Section 3.11.0 of the South Dublin County Council Development Plan 2016 – 2022 (Development Plan) relates to the Council’s policy for Schools. The Development Plan maps identify 15no. proposed school sites (13no. primary and 2no. post-primary schools). Since the adoption of the Development Plan, 8no. primary and 1no. post-primary schools </w:t>
      </w:r>
      <w:proofErr w:type="spellStart"/>
      <w:r w:rsidRPr="00D40C6A">
        <w:rPr>
          <w:rFonts w:ascii="Tahoma" w:hAnsi="Tahoma" w:cs="Tahoma"/>
          <w:sz w:val="20"/>
          <w:szCs w:val="20"/>
        </w:rPr>
        <w:t>haveb</w:t>
      </w:r>
      <w:proofErr w:type="spellEnd"/>
      <w:r w:rsidRPr="00D40C6A">
        <w:rPr>
          <w:rFonts w:ascii="Tahoma" w:hAnsi="Tahoma" w:cs="Tahoma"/>
          <w:sz w:val="20"/>
          <w:szCs w:val="20"/>
        </w:rPr>
        <w:t xml:space="preserve"> been completed and/are constructed within the County as follows:</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
        <w:gridCol w:w="3111"/>
        <w:gridCol w:w="4833"/>
      </w:tblGrid>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No.</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Type of School &amp; Name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Location</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 (Lucan Community National Schools)</w:t>
            </w:r>
          </w:p>
        </w:tc>
        <w:tc>
          <w:tcPr>
            <w:tcW w:w="0" w:type="auto"/>
            <w:vAlign w:val="center"/>
          </w:tcPr>
          <w:p w:rsidR="006C711F" w:rsidRPr="00D40C6A" w:rsidRDefault="00920F32">
            <w:pPr>
              <w:rPr>
                <w:rFonts w:ascii="Tahoma" w:hAnsi="Tahoma" w:cs="Tahoma"/>
                <w:sz w:val="20"/>
                <w:szCs w:val="20"/>
              </w:rPr>
            </w:pPr>
            <w:proofErr w:type="spellStart"/>
            <w:r w:rsidRPr="00D40C6A">
              <w:rPr>
                <w:rFonts w:ascii="Tahoma" w:hAnsi="Tahoma" w:cs="Tahoma"/>
                <w:sz w:val="20"/>
                <w:szCs w:val="20"/>
              </w:rPr>
              <w:t>Griffeen</w:t>
            </w:r>
            <w:proofErr w:type="spellEnd"/>
            <w:r w:rsidRPr="00D40C6A">
              <w:rPr>
                <w:rFonts w:ascii="Tahoma" w:hAnsi="Tahoma" w:cs="Tahoma"/>
                <w:sz w:val="20"/>
                <w:szCs w:val="20"/>
              </w:rPr>
              <w:t xml:space="preserve"> Avenue, </w:t>
            </w:r>
            <w:proofErr w:type="spellStart"/>
            <w:r w:rsidRPr="00D40C6A">
              <w:rPr>
                <w:rFonts w:ascii="Tahoma" w:hAnsi="Tahoma" w:cs="Tahoma"/>
                <w:sz w:val="20"/>
                <w:szCs w:val="20"/>
              </w:rPr>
              <w:t>Balgaddy</w:t>
            </w:r>
            <w:proofErr w:type="spellEnd"/>
            <w:r w:rsidRPr="00D40C6A">
              <w:rPr>
                <w:rFonts w:ascii="Tahoma" w:hAnsi="Tahoma" w:cs="Tahoma"/>
                <w:sz w:val="20"/>
                <w:szCs w:val="20"/>
              </w:rPr>
              <w:t xml:space="preserve"> Road, Lucan</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Newlands Road, Castle Road and </w:t>
            </w:r>
            <w:proofErr w:type="spellStart"/>
            <w:r w:rsidRPr="00D40C6A">
              <w:rPr>
                <w:rFonts w:ascii="Tahoma" w:hAnsi="Tahoma" w:cs="Tahoma"/>
                <w:sz w:val="20"/>
                <w:szCs w:val="20"/>
              </w:rPr>
              <w:t>Rossecourt</w:t>
            </w:r>
            <w:proofErr w:type="spellEnd"/>
            <w:r w:rsidRPr="00D40C6A">
              <w:rPr>
                <w:rFonts w:ascii="Tahoma" w:hAnsi="Tahoma" w:cs="Tahoma"/>
                <w:sz w:val="20"/>
                <w:szCs w:val="20"/>
              </w:rPr>
              <w:t xml:space="preserve"> Avenue, </w:t>
            </w:r>
            <w:proofErr w:type="spellStart"/>
            <w:r w:rsidRPr="00D40C6A">
              <w:rPr>
                <w:rFonts w:ascii="Tahoma" w:hAnsi="Tahoma" w:cs="Tahoma"/>
                <w:sz w:val="20"/>
                <w:szCs w:val="20"/>
              </w:rPr>
              <w:t>Balgaddy</w:t>
            </w:r>
            <w:proofErr w:type="spellEnd"/>
            <w:r w:rsidRPr="00D40C6A">
              <w:rPr>
                <w:rFonts w:ascii="Tahoma" w:hAnsi="Tahoma" w:cs="Tahoma"/>
                <w:sz w:val="20"/>
                <w:szCs w:val="20"/>
              </w:rPr>
              <w:t>, Lucan</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3</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 (Citywest Educate Together National School)</w:t>
            </w:r>
          </w:p>
        </w:tc>
        <w:tc>
          <w:tcPr>
            <w:tcW w:w="0" w:type="auto"/>
            <w:vAlign w:val="center"/>
          </w:tcPr>
          <w:p w:rsidR="006C711F" w:rsidRPr="00D40C6A" w:rsidRDefault="00920F32">
            <w:pPr>
              <w:rPr>
                <w:rFonts w:ascii="Tahoma" w:hAnsi="Tahoma" w:cs="Tahoma"/>
                <w:sz w:val="20"/>
                <w:szCs w:val="20"/>
              </w:rPr>
            </w:pPr>
            <w:proofErr w:type="spellStart"/>
            <w:r w:rsidRPr="00D40C6A">
              <w:rPr>
                <w:rFonts w:ascii="Tahoma" w:hAnsi="Tahoma" w:cs="Tahoma"/>
                <w:sz w:val="20"/>
                <w:szCs w:val="20"/>
              </w:rPr>
              <w:t>Cuil</w:t>
            </w:r>
            <w:proofErr w:type="spellEnd"/>
            <w:r w:rsidRPr="00D40C6A">
              <w:rPr>
                <w:rFonts w:ascii="Tahoma" w:hAnsi="Tahoma" w:cs="Tahoma"/>
                <w:sz w:val="20"/>
                <w:szCs w:val="20"/>
              </w:rPr>
              <w:t xml:space="preserve"> </w:t>
            </w:r>
            <w:proofErr w:type="spellStart"/>
            <w:r w:rsidRPr="00D40C6A">
              <w:rPr>
                <w:rFonts w:ascii="Tahoma" w:hAnsi="Tahoma" w:cs="Tahoma"/>
                <w:sz w:val="20"/>
                <w:szCs w:val="20"/>
              </w:rPr>
              <w:t>Duin</w:t>
            </w:r>
            <w:proofErr w:type="spellEnd"/>
            <w:r w:rsidRPr="00D40C6A">
              <w:rPr>
                <w:rFonts w:ascii="Tahoma" w:hAnsi="Tahoma" w:cs="Tahoma"/>
                <w:sz w:val="20"/>
                <w:szCs w:val="20"/>
              </w:rPr>
              <w:t xml:space="preserve"> Avenue, Fortunestown Lane, Dublin 24</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lastRenderedPageBreak/>
              <w:t>4</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Primary (Citywest &amp; </w:t>
            </w:r>
            <w:proofErr w:type="spellStart"/>
            <w:r w:rsidRPr="00D40C6A">
              <w:rPr>
                <w:rFonts w:ascii="Tahoma" w:hAnsi="Tahoma" w:cs="Tahoma"/>
                <w:sz w:val="20"/>
                <w:szCs w:val="20"/>
              </w:rPr>
              <w:t>Saggart</w:t>
            </w:r>
            <w:proofErr w:type="spellEnd"/>
            <w:r w:rsidRPr="00D40C6A">
              <w:rPr>
                <w:rFonts w:ascii="Tahoma" w:hAnsi="Tahoma" w:cs="Tahoma"/>
                <w:sz w:val="20"/>
                <w:szCs w:val="20"/>
              </w:rPr>
              <w:t xml:space="preserve"> Community National School)</w:t>
            </w:r>
          </w:p>
        </w:tc>
        <w:tc>
          <w:tcPr>
            <w:tcW w:w="0" w:type="auto"/>
            <w:vAlign w:val="center"/>
          </w:tcPr>
          <w:p w:rsidR="006C711F" w:rsidRPr="00D40C6A" w:rsidRDefault="00920F32">
            <w:pPr>
              <w:rPr>
                <w:rFonts w:ascii="Tahoma" w:hAnsi="Tahoma" w:cs="Tahoma"/>
                <w:sz w:val="20"/>
                <w:szCs w:val="20"/>
              </w:rPr>
            </w:pPr>
            <w:proofErr w:type="spellStart"/>
            <w:r w:rsidRPr="00D40C6A">
              <w:rPr>
                <w:rFonts w:ascii="Tahoma" w:hAnsi="Tahoma" w:cs="Tahoma"/>
                <w:sz w:val="20"/>
                <w:szCs w:val="20"/>
              </w:rPr>
              <w:t>Cuil</w:t>
            </w:r>
            <w:proofErr w:type="spellEnd"/>
            <w:r w:rsidRPr="00D40C6A">
              <w:rPr>
                <w:rFonts w:ascii="Tahoma" w:hAnsi="Tahoma" w:cs="Tahoma"/>
                <w:sz w:val="20"/>
                <w:szCs w:val="20"/>
              </w:rPr>
              <w:t xml:space="preserve"> </w:t>
            </w:r>
            <w:proofErr w:type="spellStart"/>
            <w:r w:rsidRPr="00D40C6A">
              <w:rPr>
                <w:rFonts w:ascii="Tahoma" w:hAnsi="Tahoma" w:cs="Tahoma"/>
                <w:sz w:val="20"/>
                <w:szCs w:val="20"/>
              </w:rPr>
              <w:t>Duin</w:t>
            </w:r>
            <w:proofErr w:type="spellEnd"/>
            <w:r w:rsidRPr="00D40C6A">
              <w:rPr>
                <w:rFonts w:ascii="Tahoma" w:hAnsi="Tahoma" w:cs="Tahoma"/>
                <w:sz w:val="20"/>
                <w:szCs w:val="20"/>
              </w:rPr>
              <w:t xml:space="preserve"> Avenue, Fortunestown Lane, Dublin 24 (Constructed on a Post-primary designation)</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5</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 (</w:t>
            </w:r>
            <w:proofErr w:type="spellStart"/>
            <w:r w:rsidRPr="00D40C6A">
              <w:rPr>
                <w:rFonts w:ascii="Tahoma" w:hAnsi="Tahoma" w:cs="Tahoma"/>
                <w:sz w:val="20"/>
                <w:szCs w:val="20"/>
              </w:rPr>
              <w:t>Scoil</w:t>
            </w:r>
            <w:proofErr w:type="spellEnd"/>
            <w:r w:rsidRPr="00D40C6A">
              <w:rPr>
                <w:rFonts w:ascii="Tahoma" w:hAnsi="Tahoma" w:cs="Tahoma"/>
                <w:sz w:val="20"/>
                <w:szCs w:val="20"/>
              </w:rPr>
              <w:t xml:space="preserve"> Aoife, Citywest)</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Citywest Drive, Cooldown Commons</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6</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 (</w:t>
            </w:r>
            <w:proofErr w:type="spellStart"/>
            <w:r w:rsidRPr="00D40C6A">
              <w:rPr>
                <w:rFonts w:ascii="Tahoma" w:hAnsi="Tahoma" w:cs="Tahoma"/>
                <w:sz w:val="20"/>
                <w:szCs w:val="20"/>
              </w:rPr>
              <w:t>Scoil</w:t>
            </w:r>
            <w:proofErr w:type="spellEnd"/>
            <w:r w:rsidRPr="00D40C6A">
              <w:rPr>
                <w:rFonts w:ascii="Tahoma" w:hAnsi="Tahoma" w:cs="Tahoma"/>
                <w:sz w:val="20"/>
                <w:szCs w:val="20"/>
              </w:rPr>
              <w:t xml:space="preserve"> </w:t>
            </w:r>
            <w:proofErr w:type="spellStart"/>
            <w:r w:rsidRPr="00D40C6A">
              <w:rPr>
                <w:rFonts w:ascii="Tahoma" w:hAnsi="Tahoma" w:cs="Tahoma"/>
                <w:sz w:val="20"/>
                <w:szCs w:val="20"/>
              </w:rPr>
              <w:t>Chaitlin</w:t>
            </w:r>
            <w:proofErr w:type="spellEnd"/>
            <w:r w:rsidRPr="00D40C6A">
              <w:rPr>
                <w:rFonts w:ascii="Tahoma" w:hAnsi="Tahoma" w:cs="Tahoma"/>
                <w:sz w:val="20"/>
                <w:szCs w:val="20"/>
              </w:rPr>
              <w:t xml:space="preserve"> Maude)</w:t>
            </w:r>
          </w:p>
        </w:tc>
        <w:tc>
          <w:tcPr>
            <w:tcW w:w="0" w:type="auto"/>
            <w:vAlign w:val="center"/>
          </w:tcPr>
          <w:p w:rsidR="006C711F" w:rsidRPr="00D40C6A" w:rsidRDefault="00920F32">
            <w:pPr>
              <w:rPr>
                <w:rFonts w:ascii="Tahoma" w:hAnsi="Tahoma" w:cs="Tahoma"/>
                <w:sz w:val="20"/>
                <w:szCs w:val="20"/>
              </w:rPr>
            </w:pPr>
            <w:proofErr w:type="spellStart"/>
            <w:r w:rsidRPr="00D40C6A">
              <w:rPr>
                <w:rFonts w:ascii="Tahoma" w:hAnsi="Tahoma" w:cs="Tahoma"/>
                <w:sz w:val="20"/>
                <w:szCs w:val="20"/>
              </w:rPr>
              <w:t>Hazelgrove</w:t>
            </w:r>
            <w:proofErr w:type="spellEnd"/>
            <w:r w:rsidRPr="00D40C6A">
              <w:rPr>
                <w:rFonts w:ascii="Tahoma" w:hAnsi="Tahoma" w:cs="Tahoma"/>
                <w:sz w:val="20"/>
                <w:szCs w:val="20"/>
              </w:rPr>
              <w:t xml:space="preserve">, </w:t>
            </w:r>
            <w:proofErr w:type="spellStart"/>
            <w:r w:rsidRPr="00D40C6A">
              <w:rPr>
                <w:rFonts w:ascii="Tahoma" w:hAnsi="Tahoma" w:cs="Tahoma"/>
                <w:sz w:val="20"/>
                <w:szCs w:val="20"/>
              </w:rPr>
              <w:t>Kiltalown</w:t>
            </w:r>
            <w:proofErr w:type="spellEnd"/>
            <w:r w:rsidRPr="00D40C6A">
              <w:rPr>
                <w:rFonts w:ascii="Tahoma" w:hAnsi="Tahoma" w:cs="Tahoma"/>
                <w:sz w:val="20"/>
                <w:szCs w:val="20"/>
              </w:rPr>
              <w:t>, Dublin 24.</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7</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 (</w:t>
            </w:r>
            <w:proofErr w:type="spellStart"/>
            <w:r w:rsidRPr="00D40C6A">
              <w:rPr>
                <w:rFonts w:ascii="Tahoma" w:hAnsi="Tahoma" w:cs="Tahoma"/>
                <w:sz w:val="20"/>
                <w:szCs w:val="20"/>
              </w:rPr>
              <w:t>Firhouse</w:t>
            </w:r>
            <w:proofErr w:type="spellEnd"/>
            <w:r w:rsidRPr="00D40C6A">
              <w:rPr>
                <w:rFonts w:ascii="Tahoma" w:hAnsi="Tahoma" w:cs="Tahoma"/>
                <w:sz w:val="20"/>
                <w:szCs w:val="20"/>
              </w:rPr>
              <w:t xml:space="preserve"> Educate Together National School)</w:t>
            </w:r>
          </w:p>
        </w:tc>
        <w:tc>
          <w:tcPr>
            <w:tcW w:w="0" w:type="auto"/>
            <w:vAlign w:val="center"/>
          </w:tcPr>
          <w:p w:rsidR="006C711F" w:rsidRPr="00D40C6A" w:rsidRDefault="00920F32">
            <w:pPr>
              <w:rPr>
                <w:rFonts w:ascii="Tahoma" w:hAnsi="Tahoma" w:cs="Tahoma"/>
                <w:sz w:val="20"/>
                <w:szCs w:val="20"/>
              </w:rPr>
            </w:pPr>
            <w:proofErr w:type="spellStart"/>
            <w:r w:rsidRPr="00D40C6A">
              <w:rPr>
                <w:rFonts w:ascii="Tahoma" w:hAnsi="Tahoma" w:cs="Tahoma"/>
                <w:sz w:val="20"/>
                <w:szCs w:val="20"/>
              </w:rPr>
              <w:t>Ballycullen</w:t>
            </w:r>
            <w:proofErr w:type="spellEnd"/>
            <w:r w:rsidRPr="00D40C6A">
              <w:rPr>
                <w:rFonts w:ascii="Tahoma" w:hAnsi="Tahoma" w:cs="Tahoma"/>
                <w:sz w:val="20"/>
                <w:szCs w:val="20"/>
              </w:rPr>
              <w:t xml:space="preserve"> Drive, </w:t>
            </w:r>
            <w:proofErr w:type="spellStart"/>
            <w:r w:rsidRPr="00D40C6A">
              <w:rPr>
                <w:rFonts w:ascii="Tahoma" w:hAnsi="Tahoma" w:cs="Tahoma"/>
                <w:sz w:val="20"/>
                <w:szCs w:val="20"/>
              </w:rPr>
              <w:t>Firhouse</w:t>
            </w:r>
            <w:proofErr w:type="spellEnd"/>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8</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Primary (Gaelscoil </w:t>
            </w:r>
            <w:proofErr w:type="spellStart"/>
            <w:r w:rsidRPr="00D40C6A">
              <w:rPr>
                <w:rFonts w:ascii="Tahoma" w:hAnsi="Tahoma" w:cs="Tahoma"/>
                <w:sz w:val="20"/>
                <w:szCs w:val="20"/>
              </w:rPr>
              <w:t>na</w:t>
            </w:r>
            <w:proofErr w:type="spellEnd"/>
            <w:r w:rsidRPr="00D40C6A">
              <w:rPr>
                <w:rFonts w:ascii="Tahoma" w:hAnsi="Tahoma" w:cs="Tahoma"/>
                <w:sz w:val="20"/>
                <w:szCs w:val="20"/>
              </w:rPr>
              <w:t xml:space="preserve"> </w:t>
            </w:r>
            <w:proofErr w:type="spellStart"/>
            <w:r w:rsidRPr="00D40C6A">
              <w:rPr>
                <w:rFonts w:ascii="Tahoma" w:hAnsi="Tahoma" w:cs="Tahoma"/>
                <w:sz w:val="20"/>
                <w:szCs w:val="20"/>
              </w:rPr>
              <w:t>Gluise</w:t>
            </w:r>
            <w:proofErr w:type="spellEnd"/>
            <w:r w:rsidRPr="00D40C6A">
              <w:rPr>
                <w:rFonts w:ascii="Tahoma" w:hAnsi="Tahoma" w:cs="Tahoma"/>
                <w:sz w:val="20"/>
                <w:szCs w:val="20"/>
              </w:rPr>
              <w:t>)</w:t>
            </w:r>
          </w:p>
        </w:tc>
        <w:tc>
          <w:tcPr>
            <w:tcW w:w="0" w:type="auto"/>
            <w:vAlign w:val="center"/>
          </w:tcPr>
          <w:p w:rsidR="006C711F" w:rsidRPr="00D40C6A" w:rsidRDefault="00920F32">
            <w:pPr>
              <w:rPr>
                <w:rFonts w:ascii="Tahoma" w:hAnsi="Tahoma" w:cs="Tahoma"/>
                <w:sz w:val="20"/>
                <w:szCs w:val="20"/>
              </w:rPr>
            </w:pPr>
            <w:proofErr w:type="spellStart"/>
            <w:r w:rsidRPr="00D40C6A">
              <w:rPr>
                <w:rFonts w:ascii="Tahoma" w:hAnsi="Tahoma" w:cs="Tahoma"/>
                <w:sz w:val="20"/>
                <w:szCs w:val="20"/>
              </w:rPr>
              <w:t>Ballycullen</w:t>
            </w:r>
            <w:proofErr w:type="spellEnd"/>
            <w:r w:rsidRPr="00D40C6A">
              <w:rPr>
                <w:rFonts w:ascii="Tahoma" w:hAnsi="Tahoma" w:cs="Tahoma"/>
                <w:sz w:val="20"/>
                <w:szCs w:val="20"/>
              </w:rPr>
              <w:t xml:space="preserve"> Drive, </w:t>
            </w:r>
            <w:proofErr w:type="spellStart"/>
            <w:r w:rsidRPr="00D40C6A">
              <w:rPr>
                <w:rFonts w:ascii="Tahoma" w:hAnsi="Tahoma" w:cs="Tahoma"/>
                <w:sz w:val="20"/>
                <w:szCs w:val="20"/>
              </w:rPr>
              <w:t>Firhouse</w:t>
            </w:r>
            <w:proofErr w:type="spellEnd"/>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9</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Post-Primary School (Kingswood Community College)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Kingswood Avenue, Kingswood Heights, Dublin 24.</w:t>
            </w:r>
          </w:p>
        </w:tc>
      </w:tr>
    </w:tbl>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The assessment for additional schools is carried out by DES as part of nationwide demographic review (NDR). SDCC’s role in the review is to provide detail on projected growth and to provide details on housing completions and planning applications to inform the DES on the housing growth in the County as part of the NDR. The DES are currently conducting </w:t>
      </w:r>
      <w:proofErr w:type="gramStart"/>
      <w:r w:rsidRPr="00D40C6A">
        <w:rPr>
          <w:rFonts w:ascii="Tahoma" w:hAnsi="Tahoma" w:cs="Tahoma"/>
          <w:sz w:val="20"/>
          <w:szCs w:val="20"/>
        </w:rPr>
        <w:t>a</w:t>
      </w:r>
      <w:proofErr w:type="gramEnd"/>
      <w:r w:rsidRPr="00D40C6A">
        <w:rPr>
          <w:rFonts w:ascii="Tahoma" w:hAnsi="Tahoma" w:cs="Tahoma"/>
          <w:sz w:val="20"/>
          <w:szCs w:val="20"/>
        </w:rPr>
        <w:t xml:space="preserve"> NDR on the need for future provision of primary and post-primary schools throughout the Country.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As part of this work the Minister for Education and Skills announced new schools funding in SDCC on 20 December 2019 announcement identified 4no. schools in SDCC area, as set out below. SDCC is liaising with the DES to establish a date for the next round of announcements. However, there is currently no timeline provided at this stage.</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
        <w:gridCol w:w="964"/>
        <w:gridCol w:w="6980"/>
      </w:tblGrid>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No.</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Type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Location</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Newcastle, Rathcoole/</w:t>
            </w:r>
            <w:proofErr w:type="spellStart"/>
            <w:r w:rsidRPr="00D40C6A">
              <w:rPr>
                <w:rFonts w:ascii="Tahoma" w:hAnsi="Tahoma" w:cs="Tahoma"/>
                <w:sz w:val="20"/>
                <w:szCs w:val="20"/>
              </w:rPr>
              <w:t>Saggart</w:t>
            </w:r>
            <w:proofErr w:type="spellEnd"/>
            <w:r w:rsidRPr="00D40C6A">
              <w:rPr>
                <w:rFonts w:ascii="Tahoma" w:hAnsi="Tahoma" w:cs="Tahoma"/>
                <w:sz w:val="20"/>
                <w:szCs w:val="20"/>
              </w:rPr>
              <w:t xml:space="preserve"> - approximately 8 classrooms primary school to open in 2020</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Clondalkin D22 – approximately 8 classrooms primary school to open in 2021</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3</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Post 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Citywest/</w:t>
            </w:r>
            <w:proofErr w:type="spellStart"/>
            <w:r w:rsidRPr="00D40C6A">
              <w:rPr>
                <w:rFonts w:ascii="Tahoma" w:hAnsi="Tahoma" w:cs="Tahoma"/>
                <w:sz w:val="20"/>
                <w:szCs w:val="20"/>
              </w:rPr>
              <w:t>Saggart</w:t>
            </w:r>
            <w:proofErr w:type="spellEnd"/>
            <w:r w:rsidRPr="00D40C6A">
              <w:rPr>
                <w:rFonts w:ascii="Tahoma" w:hAnsi="Tahoma" w:cs="Tahoma"/>
                <w:sz w:val="20"/>
                <w:szCs w:val="20"/>
              </w:rPr>
              <w:t xml:space="preserve"> (Tallaght &amp; Newcastle, Rathcoole school planning areas) (Regional Solution) – 1,000 pupil school</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4</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Newcastle Rathcoole/Rathcoole - 8 classrooms to open in 2020</w:t>
            </w:r>
          </w:p>
        </w:tc>
      </w:tr>
    </w:tbl>
    <w:p w:rsidR="006C711F" w:rsidRPr="00D40C6A" w:rsidRDefault="00920F32" w:rsidP="006460BD">
      <w:pPr>
        <w:ind w:left="720"/>
        <w:rPr>
          <w:rFonts w:ascii="Tahoma" w:hAnsi="Tahoma" w:cs="Tahoma"/>
          <w:sz w:val="20"/>
          <w:szCs w:val="20"/>
        </w:rPr>
      </w:pPr>
      <w:r w:rsidRPr="00D40C6A">
        <w:rPr>
          <w:rFonts w:ascii="Tahoma" w:hAnsi="Tahoma" w:cs="Tahoma"/>
          <w:sz w:val="20"/>
          <w:szCs w:val="20"/>
        </w:rPr>
        <w:t>The remaining designated school sites (6no. primary and 1no. post-primary schools) in the Development Plan and respective status are as follows:</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
        <w:gridCol w:w="1153"/>
        <w:gridCol w:w="1516"/>
        <w:gridCol w:w="5275"/>
      </w:tblGrid>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No.</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Type of School &amp; Name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Location</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Status</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Tandy’s Lane, Adamstown SDZ</w:t>
            </w:r>
          </w:p>
        </w:tc>
        <w:tc>
          <w:tcPr>
            <w:tcW w:w="0" w:type="auto"/>
            <w:vMerge w:val="restart"/>
            <w:vAlign w:val="center"/>
          </w:tcPr>
          <w:p w:rsidR="006C711F" w:rsidRPr="00D40C6A" w:rsidRDefault="00920F32">
            <w:pPr>
              <w:rPr>
                <w:rFonts w:ascii="Tahoma" w:hAnsi="Tahoma" w:cs="Tahoma"/>
                <w:sz w:val="20"/>
                <w:szCs w:val="20"/>
              </w:rPr>
            </w:pPr>
            <w:r w:rsidRPr="00D40C6A">
              <w:rPr>
                <w:rFonts w:ascii="Tahoma" w:hAnsi="Tahoma" w:cs="Tahoma"/>
                <w:sz w:val="20"/>
                <w:szCs w:val="20"/>
              </w:rPr>
              <w:t>LUPTD and landowners are liaising with the DES on the timing of the next primary schools. DES are aware of the demand in the area.</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Airlie Park, Adamstown SDZ</w:t>
            </w:r>
          </w:p>
        </w:tc>
        <w:tc>
          <w:tcPr>
            <w:tcW w:w="0" w:type="auto"/>
            <w:vMerge/>
          </w:tcPr>
          <w:p w:rsidR="006C711F" w:rsidRPr="00D40C6A" w:rsidRDefault="006C711F">
            <w:pPr>
              <w:rPr>
                <w:rFonts w:ascii="Tahoma" w:hAnsi="Tahoma" w:cs="Tahoma"/>
                <w:sz w:val="20"/>
                <w:szCs w:val="20"/>
              </w:rPr>
            </w:pP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3</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p w:rsidR="006C711F" w:rsidRPr="00D40C6A" w:rsidRDefault="00920F32">
            <w:pPr>
              <w:rPr>
                <w:rFonts w:ascii="Tahoma" w:hAnsi="Tahoma" w:cs="Tahoma"/>
                <w:sz w:val="20"/>
                <w:szCs w:val="20"/>
              </w:rPr>
            </w:pPr>
            <w:r w:rsidRPr="00D40C6A">
              <w:rPr>
                <w:rFonts w:ascii="Tahoma" w:hAnsi="Tahoma" w:cs="Tahoma"/>
                <w:sz w:val="20"/>
                <w:szCs w:val="20"/>
              </w:rPr>
              <w:t xml:space="preserve">(Gaelscoil </w:t>
            </w:r>
            <w:proofErr w:type="spellStart"/>
            <w:r w:rsidRPr="00D40C6A">
              <w:rPr>
                <w:rFonts w:ascii="Tahoma" w:hAnsi="Tahoma" w:cs="Tahoma"/>
                <w:sz w:val="20"/>
                <w:szCs w:val="20"/>
              </w:rPr>
              <w:t>Chnoc</w:t>
            </w:r>
            <w:proofErr w:type="spellEnd"/>
            <w:r w:rsidRPr="00D40C6A">
              <w:rPr>
                <w:rFonts w:ascii="Tahoma" w:hAnsi="Tahoma" w:cs="Tahoma"/>
                <w:sz w:val="20"/>
                <w:szCs w:val="20"/>
              </w:rPr>
              <w:t xml:space="preserve"> </w:t>
            </w:r>
            <w:proofErr w:type="spellStart"/>
            <w:r w:rsidRPr="00D40C6A">
              <w:rPr>
                <w:rFonts w:ascii="Tahoma" w:hAnsi="Tahoma" w:cs="Tahoma"/>
                <w:sz w:val="20"/>
                <w:szCs w:val="20"/>
              </w:rPr>
              <w:t>Liamhna</w:t>
            </w:r>
            <w:proofErr w:type="spellEnd"/>
            <w:r w:rsidRPr="00D40C6A">
              <w:rPr>
                <w:rFonts w:ascii="Tahoma" w:hAnsi="Tahoma" w:cs="Tahoma"/>
                <w:sz w:val="20"/>
                <w:szCs w:val="20"/>
              </w:rPr>
              <w:t>)</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Knocklyon Road</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Permission granted under SD18A/0372. Currently at tender award stage.</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lastRenderedPageBreak/>
              <w:t>4</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Castle Road, </w:t>
            </w:r>
            <w:proofErr w:type="spellStart"/>
            <w:r w:rsidRPr="00D40C6A">
              <w:rPr>
                <w:rFonts w:ascii="Tahoma" w:hAnsi="Tahoma" w:cs="Tahoma"/>
                <w:sz w:val="20"/>
                <w:szCs w:val="20"/>
              </w:rPr>
              <w:t>Saggart</w:t>
            </w:r>
            <w:proofErr w:type="spellEnd"/>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LUPTD liaising with the DES on the requirement for this site, following the submission of planning application Reg. Ref. SD19A/0393.</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5</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p w:rsidR="006C711F" w:rsidRPr="00D40C6A" w:rsidRDefault="00920F32">
            <w:pPr>
              <w:rPr>
                <w:rFonts w:ascii="Tahoma" w:hAnsi="Tahoma" w:cs="Tahoma"/>
                <w:sz w:val="20"/>
                <w:szCs w:val="20"/>
              </w:rPr>
            </w:pPr>
            <w:r w:rsidRPr="00D40C6A">
              <w:rPr>
                <w:rFonts w:ascii="Tahoma" w:hAnsi="Tahoma" w:cs="Tahoma"/>
                <w:sz w:val="20"/>
                <w:szCs w:val="20"/>
              </w:rPr>
              <w:t> </w:t>
            </w:r>
          </w:p>
        </w:tc>
        <w:tc>
          <w:tcPr>
            <w:tcW w:w="0" w:type="auto"/>
            <w:vAlign w:val="center"/>
          </w:tcPr>
          <w:p w:rsidR="006C711F" w:rsidRPr="00D40C6A" w:rsidRDefault="00920F32">
            <w:pPr>
              <w:rPr>
                <w:rFonts w:ascii="Tahoma" w:hAnsi="Tahoma" w:cs="Tahoma"/>
                <w:sz w:val="20"/>
                <w:szCs w:val="20"/>
              </w:rPr>
            </w:pPr>
            <w:proofErr w:type="spellStart"/>
            <w:r w:rsidRPr="00D40C6A">
              <w:rPr>
                <w:rFonts w:ascii="Tahoma" w:hAnsi="Tahoma" w:cs="Tahoma"/>
                <w:sz w:val="20"/>
                <w:szCs w:val="20"/>
              </w:rPr>
              <w:t>Ballycullen</w:t>
            </w:r>
            <w:proofErr w:type="spellEnd"/>
            <w:r w:rsidRPr="00D40C6A">
              <w:rPr>
                <w:rFonts w:ascii="Tahoma" w:hAnsi="Tahoma" w:cs="Tahoma"/>
                <w:sz w:val="20"/>
                <w:szCs w:val="20"/>
              </w:rPr>
              <w:t xml:space="preserve"> Road</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DES looking at possibility of locating a PS and PPS at this location when needed. PPS school is the priority in the area. LUPTD engaged with ETS in providing temporary post-primary school until construction of permanent school. Site acquisition in progress.</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6</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Stocking Avenue, </w:t>
            </w:r>
            <w:proofErr w:type="spellStart"/>
            <w:r w:rsidRPr="00D40C6A">
              <w:rPr>
                <w:rFonts w:ascii="Tahoma" w:hAnsi="Tahoma" w:cs="Tahoma"/>
                <w:sz w:val="20"/>
                <w:szCs w:val="20"/>
              </w:rPr>
              <w:t>Ballycullen</w:t>
            </w:r>
            <w:proofErr w:type="spellEnd"/>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LUPTD liaising with the DES on the requirement for this site.</w:t>
            </w:r>
          </w:p>
        </w:tc>
      </w:tr>
      <w:tr w:rsidR="006C711F" w:rsidRPr="00D40C6A" w:rsidTr="00D40C6A">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7</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Post-Primary</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Fortunestown Lane, Dublin 24</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 xml:space="preserve">Primary school (Citywest &amp; </w:t>
            </w:r>
            <w:proofErr w:type="spellStart"/>
            <w:r w:rsidRPr="00D40C6A">
              <w:rPr>
                <w:rFonts w:ascii="Tahoma" w:hAnsi="Tahoma" w:cs="Tahoma"/>
                <w:sz w:val="20"/>
                <w:szCs w:val="20"/>
              </w:rPr>
              <w:t>Saggart</w:t>
            </w:r>
            <w:proofErr w:type="spellEnd"/>
            <w:r w:rsidRPr="00D40C6A">
              <w:rPr>
                <w:rFonts w:ascii="Tahoma" w:hAnsi="Tahoma" w:cs="Tahoma"/>
                <w:sz w:val="20"/>
                <w:szCs w:val="20"/>
              </w:rPr>
              <w:t xml:space="preserve"> Community National School) constructed on site. Post-primary designation remains under the Development Plan.</w:t>
            </w:r>
          </w:p>
          <w:p w:rsidR="006C711F" w:rsidRPr="00D40C6A" w:rsidRDefault="00920F32">
            <w:pPr>
              <w:rPr>
                <w:rFonts w:ascii="Tahoma" w:hAnsi="Tahoma" w:cs="Tahoma"/>
                <w:sz w:val="20"/>
                <w:szCs w:val="20"/>
              </w:rPr>
            </w:pPr>
            <w:r w:rsidRPr="00D40C6A">
              <w:rPr>
                <w:rFonts w:ascii="Tahoma" w:hAnsi="Tahoma" w:cs="Tahoma"/>
                <w:sz w:val="20"/>
                <w:szCs w:val="20"/>
              </w:rPr>
              <w:t xml:space="preserve">Permission sought for one primary and one post primary school adjacent to </w:t>
            </w:r>
            <w:proofErr w:type="spellStart"/>
            <w:r w:rsidRPr="00D40C6A">
              <w:rPr>
                <w:rFonts w:ascii="Tahoma" w:hAnsi="Tahoma" w:cs="Tahoma"/>
                <w:sz w:val="20"/>
                <w:szCs w:val="20"/>
              </w:rPr>
              <w:t>Saggart</w:t>
            </w:r>
            <w:proofErr w:type="spellEnd"/>
            <w:r w:rsidRPr="00D40C6A">
              <w:rPr>
                <w:rFonts w:ascii="Tahoma" w:hAnsi="Tahoma" w:cs="Tahoma"/>
                <w:sz w:val="20"/>
                <w:szCs w:val="20"/>
              </w:rPr>
              <w:t xml:space="preserve"> Red Line Luas stop, under Reg. Ref. SD19A/0393 (South of the designation). A decision on the application is due on the 19 February 2020.</w:t>
            </w:r>
          </w:p>
        </w:tc>
      </w:tr>
    </w:tbl>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In </w:t>
      </w:r>
      <w:proofErr w:type="gramStart"/>
      <w:r w:rsidRPr="00D40C6A">
        <w:rPr>
          <w:rFonts w:ascii="Tahoma" w:hAnsi="Tahoma" w:cs="Tahoma"/>
          <w:sz w:val="20"/>
          <w:szCs w:val="20"/>
        </w:rPr>
        <w:t>addition</w:t>
      </w:r>
      <w:proofErr w:type="gramEnd"/>
      <w:r w:rsidRPr="00D40C6A">
        <w:rPr>
          <w:rFonts w:ascii="Tahoma" w:hAnsi="Tahoma" w:cs="Tahoma"/>
          <w:sz w:val="20"/>
          <w:szCs w:val="20"/>
        </w:rPr>
        <w:t xml:space="preserve"> the CDP, the </w:t>
      </w:r>
      <w:proofErr w:type="spellStart"/>
      <w:r w:rsidRPr="00D40C6A">
        <w:rPr>
          <w:rFonts w:ascii="Tahoma" w:hAnsi="Tahoma" w:cs="Tahoma"/>
          <w:sz w:val="20"/>
          <w:szCs w:val="20"/>
        </w:rPr>
        <w:t>Clonburris</w:t>
      </w:r>
      <w:proofErr w:type="spellEnd"/>
      <w:r w:rsidRPr="00D40C6A">
        <w:rPr>
          <w:rFonts w:ascii="Tahoma" w:hAnsi="Tahoma" w:cs="Tahoma"/>
          <w:sz w:val="20"/>
          <w:szCs w:val="20"/>
        </w:rPr>
        <w:t xml:space="preserve"> SDZ Planning Scheme identifies 6no. schools planned comprising 3no. primary and 3no. post-primary schools. LUPTD are engaging with the DES regarding the development of the school sites in tandem with delivery of housing.</w:t>
      </w:r>
    </w:p>
    <w:p w:rsidR="006C711F" w:rsidRPr="008B6742" w:rsidRDefault="00920F32" w:rsidP="006460BD">
      <w:pPr>
        <w:pStyle w:val="Heading3"/>
        <w:ind w:left="-567"/>
        <w:rPr>
          <w:rFonts w:ascii="Times New Roman" w:hAnsi="Times New Roman" w:cs="Times New Roman"/>
          <w:sz w:val="24"/>
          <w:szCs w:val="24"/>
        </w:rPr>
      </w:pPr>
      <w:r w:rsidRPr="006460BD">
        <w:rPr>
          <w:rFonts w:ascii="Times New Roman" w:hAnsi="Times New Roman" w:cs="Times New Roman"/>
          <w:b/>
          <w:sz w:val="24"/>
          <w:szCs w:val="24"/>
        </w:rPr>
        <w:t xml:space="preserve">Q18/0220 </w:t>
      </w:r>
      <w:r w:rsidR="006460BD">
        <w:rPr>
          <w:rFonts w:ascii="Times New Roman" w:hAnsi="Times New Roman" w:cs="Times New Roman"/>
          <w:b/>
          <w:sz w:val="24"/>
          <w:szCs w:val="24"/>
        </w:rPr>
        <w:tab/>
        <w:t>QUESTIONS</w:t>
      </w:r>
      <w:r w:rsidR="006460BD" w:rsidRPr="006460BD">
        <w:rPr>
          <w:rFonts w:ascii="Times New Roman" w:hAnsi="Times New Roman" w:cs="Times New Roman"/>
          <w:b/>
          <w:sz w:val="24"/>
          <w:szCs w:val="24"/>
        </w:rPr>
        <w:t xml:space="preserve">: </w:t>
      </w:r>
      <w:r w:rsidRPr="006460BD">
        <w:rPr>
          <w:rFonts w:ascii="Times New Roman" w:hAnsi="Times New Roman" w:cs="Times New Roman"/>
          <w:b/>
          <w:sz w:val="24"/>
          <w:szCs w:val="24"/>
        </w:rPr>
        <w:t>Councillor Joanna Tuffy</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 xml:space="preserve">To ask for an update on what the Council does with material left at the Ballymount Civic Amenity, including, cardboard, plastics, paints and electrical goods? How much is recycled and how?  In relation election posters left there after recent elections, what happened to these posters afterwards and was, for example, there a market for recycling </w:t>
      </w:r>
      <w:proofErr w:type="spellStart"/>
      <w:r w:rsidRPr="008B6742">
        <w:rPr>
          <w:rFonts w:ascii="Times New Roman" w:hAnsi="Times New Roman" w:cs="Times New Roman"/>
          <w:sz w:val="24"/>
          <w:szCs w:val="24"/>
        </w:rPr>
        <w:t>corriboard</w:t>
      </w:r>
      <w:proofErr w:type="spellEnd"/>
      <w:r w:rsidRPr="008B6742">
        <w:rPr>
          <w:rFonts w:ascii="Times New Roman" w:hAnsi="Times New Roman" w:cs="Times New Roman"/>
          <w:sz w:val="24"/>
          <w:szCs w:val="24"/>
        </w:rPr>
        <w:t xml:space="preserve"> from these posters that the Council made use of?</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The Civic Amenity at Ballymount is operated by Panda Waste under the terms of a service concession agreement with SDCC.  All waste accepted by the operator at the facility is managed by the operator, including the making of arrangements regarding further treatment of waste and the need to export certain waste types which cannot be processed further at home.</w:t>
      </w:r>
    </w:p>
    <w:p w:rsidR="006C711F" w:rsidRPr="00D40C6A" w:rsidRDefault="00920F32" w:rsidP="006460BD">
      <w:pPr>
        <w:ind w:left="720"/>
        <w:rPr>
          <w:rFonts w:ascii="Tahoma" w:hAnsi="Tahoma" w:cs="Tahoma"/>
          <w:sz w:val="20"/>
          <w:szCs w:val="20"/>
        </w:rPr>
      </w:pPr>
      <w:r w:rsidRPr="00D40C6A">
        <w:rPr>
          <w:rFonts w:ascii="Tahoma" w:hAnsi="Tahoma" w:cs="Tahoma"/>
          <w:sz w:val="20"/>
          <w:szCs w:val="20"/>
        </w:rPr>
        <w:t xml:space="preserve">The table below gives tonnages of waste accepted at the Civic Amenity facility in 2018 under the relevant waste streams.  None of these waste types are sent on for disposal, any waste which cannot be recycled is sent for energy recovery at the </w:t>
      </w:r>
      <w:proofErr w:type="spellStart"/>
      <w:r w:rsidRPr="00D40C6A">
        <w:rPr>
          <w:rFonts w:ascii="Tahoma" w:hAnsi="Tahoma" w:cs="Tahoma"/>
          <w:sz w:val="20"/>
          <w:szCs w:val="20"/>
        </w:rPr>
        <w:t>Poolbeg</w:t>
      </w:r>
      <w:proofErr w:type="spellEnd"/>
      <w:r w:rsidRPr="00D40C6A">
        <w:rPr>
          <w:rFonts w:ascii="Tahoma" w:hAnsi="Tahoma" w:cs="Tahoma"/>
          <w:sz w:val="20"/>
          <w:szCs w:val="20"/>
        </w:rPr>
        <w:t xml:space="preserve"> Waste to Energy Facility with the exception of paints which are exported for recovery.  Some of the waste streams such as plastics cannot be recycled in Ireland and are therefore exported to a variety of facilities in Europe and beyond. The </w:t>
      </w:r>
      <w:proofErr w:type="spellStart"/>
      <w:r w:rsidRPr="00D40C6A">
        <w:rPr>
          <w:rFonts w:ascii="Tahoma" w:hAnsi="Tahoma" w:cs="Tahoma"/>
          <w:sz w:val="20"/>
          <w:szCs w:val="20"/>
        </w:rPr>
        <w:t>corriboard</w:t>
      </w:r>
      <w:proofErr w:type="spellEnd"/>
      <w:r w:rsidRPr="00D40C6A">
        <w:rPr>
          <w:rFonts w:ascii="Tahoma" w:hAnsi="Tahoma" w:cs="Tahoma"/>
          <w:sz w:val="20"/>
          <w:szCs w:val="20"/>
        </w:rPr>
        <w:t xml:space="preserve"> election posters are included with other plastics and are exported for recycling.  The bulky waste accepted at the facility makes up a large portion of the overall tonnage, this waste is broken down into </w:t>
      </w:r>
      <w:proofErr w:type="spellStart"/>
      <w:proofErr w:type="gramStart"/>
      <w:r w:rsidRPr="00D40C6A">
        <w:rPr>
          <w:rFonts w:ascii="Tahoma" w:hAnsi="Tahoma" w:cs="Tahoma"/>
          <w:sz w:val="20"/>
          <w:szCs w:val="20"/>
        </w:rPr>
        <w:t>it's</w:t>
      </w:r>
      <w:proofErr w:type="spellEnd"/>
      <w:proofErr w:type="gramEnd"/>
      <w:r w:rsidRPr="00D40C6A">
        <w:rPr>
          <w:rFonts w:ascii="Tahoma" w:hAnsi="Tahoma" w:cs="Tahoma"/>
          <w:sz w:val="20"/>
          <w:szCs w:val="20"/>
        </w:rPr>
        <w:t xml:space="preserve"> component parts such as timber and metal and is recycled along with those waste streams.  Any part of the bulky waste which cannot be recycled is added to the waste going to </w:t>
      </w:r>
      <w:proofErr w:type="spellStart"/>
      <w:r w:rsidRPr="00D40C6A">
        <w:rPr>
          <w:rFonts w:ascii="Tahoma" w:hAnsi="Tahoma" w:cs="Tahoma"/>
          <w:sz w:val="20"/>
          <w:szCs w:val="20"/>
        </w:rPr>
        <w:t>Poolbeg</w:t>
      </w:r>
      <w:proofErr w:type="spellEnd"/>
      <w:r w:rsidRPr="00D40C6A">
        <w:rPr>
          <w:rFonts w:ascii="Tahoma" w:hAnsi="Tahoma" w:cs="Tahoma"/>
          <w:sz w:val="20"/>
          <w:szCs w:val="20"/>
        </w:rPr>
        <w:t xml:space="preserve"> for recovery.  There are no exact figures available for the portion of bulky waste being recycled, however it is estimated to be two thirds of the total.  If this is the </w:t>
      </w:r>
      <w:proofErr w:type="gramStart"/>
      <w:r w:rsidRPr="00D40C6A">
        <w:rPr>
          <w:rFonts w:ascii="Tahoma" w:hAnsi="Tahoma" w:cs="Tahoma"/>
          <w:sz w:val="20"/>
          <w:szCs w:val="20"/>
        </w:rPr>
        <w:t>case</w:t>
      </w:r>
      <w:proofErr w:type="gramEnd"/>
      <w:r w:rsidRPr="00D40C6A">
        <w:rPr>
          <w:rFonts w:ascii="Tahoma" w:hAnsi="Tahoma" w:cs="Tahoma"/>
          <w:sz w:val="20"/>
          <w:szCs w:val="20"/>
        </w:rPr>
        <w:t xml:space="preserve"> then from the total of 18,251 </w:t>
      </w:r>
      <w:r w:rsidRPr="00D40C6A">
        <w:rPr>
          <w:rFonts w:ascii="Tahoma" w:hAnsi="Tahoma" w:cs="Tahoma"/>
          <w:sz w:val="20"/>
          <w:szCs w:val="20"/>
        </w:rPr>
        <w:lastRenderedPageBreak/>
        <w:t>tonnes accepted at the facility 6,431 tonnes (35%) is sent for energy recovery while 11,820 (65%) is recycled or composted.</w:t>
      </w:r>
    </w:p>
    <w:tbl>
      <w:tblPr>
        <w:tblW w:w="8160" w:type="dxa"/>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60"/>
        <w:gridCol w:w="2625"/>
        <w:gridCol w:w="3375"/>
      </w:tblGrid>
      <w:tr w:rsidR="006C711F" w:rsidRPr="00D40C6A" w:rsidTr="006460BD">
        <w:tc>
          <w:tcPr>
            <w:tcW w:w="2160" w:type="dxa"/>
            <w:vAlign w:val="center"/>
          </w:tcPr>
          <w:p w:rsidR="006C711F" w:rsidRPr="00D40C6A" w:rsidRDefault="00920F32">
            <w:pPr>
              <w:rPr>
                <w:rFonts w:ascii="Tahoma" w:hAnsi="Tahoma" w:cs="Tahoma"/>
                <w:sz w:val="20"/>
                <w:szCs w:val="20"/>
              </w:rPr>
            </w:pPr>
            <w:r w:rsidRPr="00D40C6A">
              <w:rPr>
                <w:rFonts w:ascii="Tahoma" w:hAnsi="Tahoma" w:cs="Tahoma"/>
                <w:b/>
                <w:sz w:val="20"/>
                <w:szCs w:val="20"/>
              </w:rPr>
              <w:t>Waste type</w:t>
            </w:r>
          </w:p>
        </w:tc>
        <w:tc>
          <w:tcPr>
            <w:tcW w:w="2625" w:type="dxa"/>
            <w:vAlign w:val="center"/>
          </w:tcPr>
          <w:p w:rsidR="006C711F" w:rsidRPr="00D40C6A" w:rsidRDefault="00920F32">
            <w:pPr>
              <w:rPr>
                <w:rFonts w:ascii="Tahoma" w:hAnsi="Tahoma" w:cs="Tahoma"/>
                <w:sz w:val="20"/>
                <w:szCs w:val="20"/>
              </w:rPr>
            </w:pPr>
            <w:r w:rsidRPr="00D40C6A">
              <w:rPr>
                <w:rFonts w:ascii="Tahoma" w:hAnsi="Tahoma" w:cs="Tahoma"/>
                <w:b/>
                <w:sz w:val="20"/>
                <w:szCs w:val="20"/>
              </w:rPr>
              <w:t>Tonnage accepted in 2018</w:t>
            </w:r>
          </w:p>
        </w:tc>
        <w:tc>
          <w:tcPr>
            <w:tcW w:w="3375" w:type="dxa"/>
            <w:vAlign w:val="center"/>
          </w:tcPr>
          <w:p w:rsidR="006C711F" w:rsidRPr="00D40C6A" w:rsidRDefault="00920F32">
            <w:pPr>
              <w:rPr>
                <w:rFonts w:ascii="Tahoma" w:hAnsi="Tahoma" w:cs="Tahoma"/>
                <w:sz w:val="20"/>
                <w:szCs w:val="20"/>
              </w:rPr>
            </w:pPr>
            <w:r w:rsidRPr="00D40C6A">
              <w:rPr>
                <w:rFonts w:ascii="Tahoma" w:hAnsi="Tahoma" w:cs="Tahoma"/>
                <w:b/>
                <w:sz w:val="20"/>
                <w:szCs w:val="20"/>
              </w:rPr>
              <w:t>Recycled, recovered or disposed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Residual waste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3,637</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energy recovery</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Green waste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1,478</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composting</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Paper and cardboard</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388</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exported for recycling</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Glass</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115</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Metals</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587</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Plastics</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83</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exported for recycling</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Timber</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2,323</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batteries</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11</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Bulky waste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7,787</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recycled/recovery</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Oils</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30</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WEEE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102</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Paints</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198</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exported for recovery</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C&amp;D waste</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1,512</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sz w:val="20"/>
                <w:szCs w:val="20"/>
              </w:rPr>
              <w:t>recycled</w:t>
            </w:r>
          </w:p>
        </w:tc>
      </w:tr>
      <w:tr w:rsidR="006C711F" w:rsidRPr="00D40C6A" w:rsidTr="006460BD">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Total</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18,251</w:t>
            </w:r>
          </w:p>
        </w:tc>
        <w:tc>
          <w:tcPr>
            <w:tcW w:w="0" w:type="auto"/>
            <w:vAlign w:val="center"/>
          </w:tcPr>
          <w:p w:rsidR="006C711F" w:rsidRPr="00D40C6A" w:rsidRDefault="00920F32">
            <w:pPr>
              <w:rPr>
                <w:rFonts w:ascii="Tahoma" w:hAnsi="Tahoma" w:cs="Tahoma"/>
                <w:sz w:val="20"/>
                <w:szCs w:val="20"/>
              </w:rPr>
            </w:pPr>
            <w:r w:rsidRPr="00D40C6A">
              <w:rPr>
                <w:rFonts w:ascii="Tahoma" w:hAnsi="Tahoma" w:cs="Tahoma"/>
                <w:b/>
                <w:sz w:val="20"/>
                <w:szCs w:val="20"/>
              </w:rPr>
              <w:t> </w:t>
            </w:r>
          </w:p>
        </w:tc>
      </w:tr>
    </w:tbl>
    <w:p w:rsidR="006C711F" w:rsidRPr="006460BD" w:rsidRDefault="00920F32" w:rsidP="006460BD">
      <w:pPr>
        <w:pStyle w:val="Heading3"/>
        <w:ind w:left="-567"/>
        <w:rPr>
          <w:rFonts w:ascii="Times New Roman" w:hAnsi="Times New Roman" w:cs="Times New Roman"/>
          <w:b/>
          <w:bCs/>
          <w:sz w:val="24"/>
          <w:szCs w:val="24"/>
        </w:rPr>
      </w:pPr>
      <w:r w:rsidRPr="006460BD">
        <w:rPr>
          <w:rFonts w:ascii="Times New Roman" w:hAnsi="Times New Roman" w:cs="Times New Roman"/>
          <w:b/>
          <w:sz w:val="24"/>
          <w:szCs w:val="24"/>
        </w:rPr>
        <w:t xml:space="preserve">Q19/0220 </w:t>
      </w:r>
      <w:r w:rsidR="006460BD">
        <w:rPr>
          <w:rFonts w:ascii="Times New Roman" w:hAnsi="Times New Roman" w:cs="Times New Roman"/>
          <w:b/>
          <w:sz w:val="24"/>
          <w:szCs w:val="24"/>
        </w:rPr>
        <w:tab/>
        <w:t xml:space="preserve">QUESTIONS: </w:t>
      </w:r>
      <w:r w:rsidRPr="006460BD">
        <w:rPr>
          <w:rFonts w:ascii="Times New Roman" w:hAnsi="Times New Roman" w:cs="Times New Roman"/>
          <w:b/>
          <w:bCs/>
          <w:sz w:val="24"/>
          <w:szCs w:val="24"/>
        </w:rPr>
        <w:t>Councillor Joanna Tuffy</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 xml:space="preserve">To ask the Chief Executive the up to date position regarding the number social houses directly owned by the Council as of the latest date this information is </w:t>
      </w:r>
      <w:proofErr w:type="gramStart"/>
      <w:r w:rsidRPr="008B6742">
        <w:rPr>
          <w:rFonts w:ascii="Times New Roman" w:hAnsi="Times New Roman" w:cs="Times New Roman"/>
          <w:sz w:val="24"/>
          <w:szCs w:val="24"/>
        </w:rPr>
        <w:t>available</w:t>
      </w:r>
      <w:proofErr w:type="gramEnd"/>
      <w:r w:rsidRPr="008B6742">
        <w:rPr>
          <w:rFonts w:ascii="Times New Roman" w:hAnsi="Times New Roman" w:cs="Times New Roman"/>
          <w:sz w:val="24"/>
          <w:szCs w:val="24"/>
        </w:rPr>
        <w:t xml:space="preserve"> and the corresponding number of houses owned by the Council 5 years previous to that</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6C711F" w:rsidRPr="008B6742" w:rsidRDefault="00920F32" w:rsidP="006460BD">
      <w:pPr>
        <w:ind w:left="720"/>
        <w:rPr>
          <w:rFonts w:ascii="Times New Roman" w:hAnsi="Times New Roman" w:cs="Times New Roman"/>
          <w:sz w:val="24"/>
          <w:szCs w:val="24"/>
        </w:rPr>
      </w:pPr>
      <w:r w:rsidRPr="008B6742">
        <w:rPr>
          <w:rFonts w:ascii="Times New Roman" w:hAnsi="Times New Roman" w:cs="Times New Roman"/>
          <w:sz w:val="24"/>
          <w:szCs w:val="24"/>
        </w:rPr>
        <w:t xml:space="preserve">The total Council owned housing stock recorded at 31 December 2019 was 9,605 homes compared with 9,003 at the end of 2014, representing an increasing of some 602 homes in that </w:t>
      </w:r>
      <w:proofErr w:type="gramStart"/>
      <w:r w:rsidRPr="008B6742">
        <w:rPr>
          <w:rFonts w:ascii="Times New Roman" w:hAnsi="Times New Roman" w:cs="Times New Roman"/>
          <w:sz w:val="24"/>
          <w:szCs w:val="24"/>
        </w:rPr>
        <w:t>five year</w:t>
      </w:r>
      <w:proofErr w:type="gramEnd"/>
      <w:r w:rsidRPr="008B6742">
        <w:rPr>
          <w:rFonts w:ascii="Times New Roman" w:hAnsi="Times New Roman" w:cs="Times New Roman"/>
          <w:sz w:val="24"/>
          <w:szCs w:val="24"/>
        </w:rPr>
        <w:t xml:space="preserve"> period.</w:t>
      </w:r>
    </w:p>
    <w:p w:rsidR="006C711F" w:rsidRPr="006460BD" w:rsidRDefault="00920F32" w:rsidP="006460BD">
      <w:pPr>
        <w:pStyle w:val="Heading3"/>
        <w:ind w:left="-567"/>
        <w:rPr>
          <w:rFonts w:ascii="Times New Roman" w:hAnsi="Times New Roman" w:cs="Times New Roman"/>
          <w:sz w:val="24"/>
          <w:szCs w:val="24"/>
          <w:u w:val="single"/>
        </w:rPr>
      </w:pPr>
      <w:r w:rsidRPr="006460BD">
        <w:rPr>
          <w:rFonts w:ascii="Times New Roman" w:hAnsi="Times New Roman" w:cs="Times New Roman"/>
          <w:b/>
          <w:sz w:val="24"/>
          <w:szCs w:val="24"/>
        </w:rPr>
        <w:t>H7/0220</w:t>
      </w:r>
      <w:r w:rsidR="006460BD">
        <w:rPr>
          <w:rFonts w:ascii="Times New Roman" w:hAnsi="Times New Roman" w:cs="Times New Roman"/>
          <w:b/>
          <w:sz w:val="24"/>
          <w:szCs w:val="24"/>
        </w:rPr>
        <w:tab/>
      </w:r>
      <w:r w:rsidRPr="006460BD">
        <w:rPr>
          <w:rFonts w:ascii="Times New Roman" w:hAnsi="Times New Roman" w:cs="Times New Roman"/>
          <w:b/>
          <w:sz w:val="24"/>
          <w:szCs w:val="24"/>
          <w:u w:val="single"/>
        </w:rPr>
        <w:t>DECLARATION OF ROADS TO BE MADE PUBLIC ROADS</w:t>
      </w:r>
      <w:r w:rsidRPr="006460BD">
        <w:rPr>
          <w:rFonts w:ascii="Times New Roman" w:hAnsi="Times New Roman" w:cs="Times New Roman"/>
          <w:sz w:val="24"/>
          <w:szCs w:val="24"/>
          <w:u w:val="single"/>
        </w:rPr>
        <w:t xml:space="preserve"> </w:t>
      </w:r>
    </w:p>
    <w:p w:rsidR="00920F32" w:rsidRPr="008B6742" w:rsidRDefault="00920F32" w:rsidP="006460BD">
      <w:pPr>
        <w:spacing w:before="100" w:beforeAutospacing="1" w:after="100" w:afterAutospacing="1"/>
        <w:ind w:firstLine="720"/>
        <w:rPr>
          <w:rFonts w:ascii="Times New Roman" w:eastAsia="Times New Roman" w:hAnsi="Times New Roman" w:cs="Times New Roman"/>
          <w:sz w:val="24"/>
          <w:szCs w:val="24"/>
        </w:rPr>
      </w:pPr>
      <w:r w:rsidRPr="008B6742">
        <w:rPr>
          <w:rFonts w:ascii="Times New Roman" w:eastAsia="Times New Roman" w:hAnsi="Times New Roman" w:cs="Times New Roman"/>
          <w:sz w:val="24"/>
          <w:szCs w:val="24"/>
        </w:rPr>
        <w:t>It was</w:t>
      </w:r>
      <w:r w:rsidRPr="008B6742">
        <w:rPr>
          <w:rFonts w:ascii="Times New Roman" w:eastAsia="Times New Roman" w:hAnsi="Times New Roman" w:cs="Times New Roman"/>
          <w:b/>
          <w:sz w:val="24"/>
          <w:szCs w:val="24"/>
        </w:rPr>
        <w:t xml:space="preserve"> NOTED </w:t>
      </w:r>
      <w:r w:rsidRPr="008B6742">
        <w:rPr>
          <w:rFonts w:ascii="Times New Roman" w:eastAsia="Times New Roman" w:hAnsi="Times New Roman" w:cs="Times New Roman"/>
          <w:sz w:val="24"/>
          <w:szCs w:val="24"/>
        </w:rPr>
        <w:t>that there was</w:t>
      </w:r>
      <w:r w:rsidRPr="008B6742">
        <w:rPr>
          <w:rFonts w:ascii="Times New Roman" w:eastAsia="Times New Roman" w:hAnsi="Times New Roman" w:cs="Times New Roman"/>
          <w:b/>
          <w:sz w:val="24"/>
          <w:szCs w:val="24"/>
        </w:rPr>
        <w:t xml:space="preserve"> NO </w:t>
      </w:r>
      <w:r w:rsidRPr="008B6742">
        <w:rPr>
          <w:rFonts w:ascii="Times New Roman" w:eastAsia="Times New Roman" w:hAnsi="Times New Roman" w:cs="Times New Roman"/>
          <w:sz w:val="24"/>
          <w:szCs w:val="24"/>
        </w:rPr>
        <w:t>Business under this Heading.</w:t>
      </w:r>
    </w:p>
    <w:p w:rsidR="006C711F" w:rsidRPr="006460BD" w:rsidRDefault="00920F32" w:rsidP="006460BD">
      <w:pPr>
        <w:pStyle w:val="Heading3"/>
        <w:ind w:left="-567"/>
        <w:rPr>
          <w:rFonts w:ascii="Times New Roman" w:hAnsi="Times New Roman" w:cs="Times New Roman"/>
          <w:b/>
          <w:sz w:val="24"/>
          <w:szCs w:val="24"/>
          <w:u w:val="single"/>
        </w:rPr>
      </w:pPr>
      <w:r w:rsidRPr="006460BD">
        <w:rPr>
          <w:rFonts w:ascii="Times New Roman" w:hAnsi="Times New Roman" w:cs="Times New Roman"/>
          <w:b/>
          <w:sz w:val="24"/>
          <w:szCs w:val="24"/>
        </w:rPr>
        <w:t>H8</w:t>
      </w:r>
      <w:r w:rsidR="00107EF9">
        <w:rPr>
          <w:rFonts w:ascii="Times New Roman" w:hAnsi="Times New Roman" w:cs="Times New Roman"/>
          <w:b/>
          <w:sz w:val="24"/>
          <w:szCs w:val="24"/>
        </w:rPr>
        <w:t>a</w:t>
      </w:r>
      <w:r w:rsidRPr="006460BD">
        <w:rPr>
          <w:rFonts w:ascii="Times New Roman" w:hAnsi="Times New Roman" w:cs="Times New Roman"/>
          <w:b/>
          <w:sz w:val="24"/>
          <w:szCs w:val="24"/>
        </w:rPr>
        <w:t xml:space="preserve">/0220 </w:t>
      </w:r>
      <w:r w:rsidR="006460BD">
        <w:rPr>
          <w:rFonts w:ascii="Times New Roman" w:hAnsi="Times New Roman" w:cs="Times New Roman"/>
          <w:b/>
          <w:sz w:val="24"/>
          <w:szCs w:val="24"/>
        </w:rPr>
        <w:tab/>
      </w:r>
      <w:r w:rsidRPr="006460BD">
        <w:rPr>
          <w:rFonts w:ascii="Times New Roman" w:hAnsi="Times New Roman" w:cs="Times New Roman"/>
          <w:b/>
          <w:sz w:val="24"/>
          <w:szCs w:val="24"/>
          <w:u w:val="single"/>
        </w:rPr>
        <w:t>PROPOSED DISPOSAL OF PROPERTIES/SITES</w:t>
      </w:r>
    </w:p>
    <w:p w:rsidR="00920F32" w:rsidRPr="008B6742" w:rsidRDefault="00920F32" w:rsidP="006460BD">
      <w:pPr>
        <w:spacing w:before="100" w:beforeAutospacing="1" w:after="100" w:afterAutospacing="1"/>
        <w:ind w:left="720"/>
        <w:rPr>
          <w:rFonts w:ascii="Times New Roman" w:eastAsia="Times New Roman" w:hAnsi="Times New Roman" w:cs="Times New Roman"/>
          <w:b/>
          <w:sz w:val="24"/>
          <w:szCs w:val="24"/>
        </w:rPr>
      </w:pPr>
      <w:r w:rsidRPr="008B6742">
        <w:rPr>
          <w:rFonts w:ascii="Times New Roman" w:eastAsia="Times New Roman" w:hAnsi="Times New Roman" w:cs="Times New Roman"/>
          <w:sz w:val="24"/>
          <w:szCs w:val="24"/>
        </w:rPr>
        <w:t xml:space="preserve">The following report by the Chief Executive, which had been circulated, was presented by Mr. Frank Nevin, Director of Economic, Enterprise &amp; Tourism Development, and was </w:t>
      </w:r>
      <w:r w:rsidRPr="008B6742">
        <w:rPr>
          <w:rFonts w:ascii="Times New Roman" w:eastAsia="Times New Roman" w:hAnsi="Times New Roman" w:cs="Times New Roman"/>
          <w:b/>
          <w:sz w:val="24"/>
          <w:szCs w:val="24"/>
        </w:rPr>
        <w:t>CONSIDERED:</w:t>
      </w:r>
    </w:p>
    <w:p w:rsidR="00107EF9" w:rsidRPr="00107EF9" w:rsidRDefault="00107EF9" w:rsidP="00107EF9">
      <w:pPr>
        <w:spacing w:before="100" w:beforeAutospacing="1" w:after="100" w:afterAutospacing="1"/>
        <w:ind w:left="720"/>
        <w:rPr>
          <w:rFonts w:ascii="Tahoma" w:hAnsi="Tahoma" w:cs="Tahoma"/>
          <w:sz w:val="20"/>
          <w:szCs w:val="20"/>
        </w:rPr>
      </w:pPr>
      <w:r w:rsidRPr="00107EF9">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6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107EF9" w:rsidRPr="00107EF9" w:rsidTr="00107EF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lastRenderedPageBreak/>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 xml:space="preserve">PURCHASE PRICE </w:t>
            </w:r>
          </w:p>
        </w:tc>
      </w:tr>
      <w:tr w:rsidR="00107EF9" w:rsidRPr="00107EF9" w:rsidTr="00107EF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107 Sarsfield Park, Lucan, Co. Dublin</w:t>
            </w:r>
          </w:p>
          <w:p w:rsidR="00107EF9" w:rsidRPr="00107EF9" w:rsidRDefault="00107EF9" w:rsidP="001748D3">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Ronald Donnelly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€44.89</w:t>
            </w:r>
          </w:p>
        </w:tc>
      </w:tr>
    </w:tbl>
    <w:p w:rsidR="00107EF9" w:rsidRPr="00107EF9" w:rsidRDefault="00107EF9" w:rsidP="00107EF9">
      <w:pPr>
        <w:spacing w:before="100" w:beforeAutospacing="1" w:after="100" w:afterAutospacing="1"/>
        <w:ind w:left="652"/>
        <w:rPr>
          <w:rFonts w:ascii="Tahoma" w:hAnsi="Tahoma" w:cs="Tahoma"/>
          <w:sz w:val="20"/>
          <w:szCs w:val="20"/>
        </w:rPr>
      </w:pPr>
      <w:r w:rsidRPr="00107EF9">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107EF9" w:rsidRPr="00107EF9" w:rsidRDefault="00107EF9" w:rsidP="00107EF9">
      <w:pPr>
        <w:spacing w:before="100" w:beforeAutospacing="1" w:after="100" w:afterAutospacing="1"/>
        <w:ind w:left="652"/>
        <w:outlineLvl w:val="3"/>
        <w:rPr>
          <w:rFonts w:ascii="Tahoma" w:hAnsi="Tahoma" w:cs="Tahoma"/>
          <w:b/>
          <w:bCs/>
          <w:sz w:val="20"/>
          <w:szCs w:val="20"/>
        </w:rPr>
      </w:pPr>
      <w:r w:rsidRPr="00107EF9">
        <w:rPr>
          <w:rFonts w:ascii="Tahoma" w:hAnsi="Tahoma" w:cs="Tahoma"/>
          <w:b/>
          <w:bCs/>
          <w:sz w:val="20"/>
          <w:szCs w:val="20"/>
        </w:rPr>
        <w:t>Daniel McLoughlin</w:t>
      </w:r>
    </w:p>
    <w:p w:rsidR="00107EF9" w:rsidRPr="00107EF9" w:rsidRDefault="00107EF9" w:rsidP="00107EF9">
      <w:pPr>
        <w:spacing w:before="100" w:beforeAutospacing="1" w:after="100" w:afterAutospacing="1"/>
        <w:ind w:left="652"/>
        <w:rPr>
          <w:rFonts w:ascii="Tahoma" w:hAnsi="Tahoma" w:cs="Tahoma"/>
          <w:b/>
          <w:bCs/>
          <w:sz w:val="20"/>
          <w:szCs w:val="20"/>
        </w:rPr>
      </w:pPr>
      <w:r w:rsidRPr="00107EF9">
        <w:rPr>
          <w:rFonts w:ascii="Tahoma" w:hAnsi="Tahoma" w:cs="Tahoma"/>
          <w:b/>
          <w:bCs/>
          <w:sz w:val="20"/>
          <w:szCs w:val="20"/>
        </w:rPr>
        <w:t>Chief Executive</w:t>
      </w:r>
    </w:p>
    <w:p w:rsidR="00107EF9" w:rsidRDefault="00107EF9" w:rsidP="00107EF9">
      <w:pPr>
        <w:ind w:left="720"/>
        <w:rPr>
          <w:rFonts w:ascii="Times New Roman" w:eastAsia="Times New Roman" w:hAnsi="Times New Roman" w:cs="Times New Roman"/>
          <w:sz w:val="24"/>
          <w:szCs w:val="24"/>
        </w:rPr>
      </w:pPr>
      <w:r w:rsidRPr="008B6742">
        <w:rPr>
          <w:rFonts w:ascii="Times New Roman" w:eastAsia="Times New Roman" w:hAnsi="Times New Roman" w:cs="Times New Roman"/>
          <w:sz w:val="24"/>
          <w:szCs w:val="24"/>
        </w:rPr>
        <w:t>The proposed Disposal w</w:t>
      </w:r>
      <w:r>
        <w:rPr>
          <w:rFonts w:ascii="Times New Roman" w:eastAsia="Times New Roman" w:hAnsi="Times New Roman" w:cs="Times New Roman"/>
          <w:sz w:val="24"/>
          <w:szCs w:val="24"/>
        </w:rPr>
        <w:t>as</w:t>
      </w:r>
      <w:r w:rsidRPr="008B6742">
        <w:rPr>
          <w:rFonts w:ascii="Times New Roman" w:eastAsia="Times New Roman" w:hAnsi="Times New Roman" w:cs="Times New Roman"/>
          <w:sz w:val="24"/>
          <w:szCs w:val="24"/>
        </w:rPr>
        <w:t xml:space="preserve"> </w:t>
      </w:r>
      <w:proofErr w:type="gramStart"/>
      <w:r w:rsidRPr="008B6742">
        <w:rPr>
          <w:rFonts w:ascii="Times New Roman" w:eastAsia="Times New Roman" w:hAnsi="Times New Roman" w:cs="Times New Roman"/>
          <w:b/>
          <w:sz w:val="24"/>
          <w:szCs w:val="24"/>
        </w:rPr>
        <w:t>NOTED</w:t>
      </w:r>
      <w:proofErr w:type="gramEnd"/>
      <w:r w:rsidRPr="008B6742">
        <w:rPr>
          <w:rFonts w:ascii="Times New Roman" w:eastAsia="Times New Roman" w:hAnsi="Times New Roman" w:cs="Times New Roman"/>
          <w:sz w:val="24"/>
          <w:szCs w:val="24"/>
        </w:rPr>
        <w:t xml:space="preserve"> and it was proposed by Councillor </w:t>
      </w:r>
      <w:r>
        <w:rPr>
          <w:rFonts w:ascii="Times New Roman" w:eastAsia="Times New Roman" w:hAnsi="Times New Roman" w:cs="Times New Roman"/>
          <w:sz w:val="24"/>
          <w:szCs w:val="24"/>
        </w:rPr>
        <w:t>M. Duff</w:t>
      </w:r>
      <w:r w:rsidRPr="008B6742">
        <w:rPr>
          <w:rFonts w:ascii="Times New Roman" w:eastAsia="Times New Roman" w:hAnsi="Times New Roman" w:cs="Times New Roman"/>
          <w:sz w:val="24"/>
          <w:szCs w:val="24"/>
        </w:rPr>
        <w:t xml:space="preserve">, seconded by Councillor </w:t>
      </w:r>
      <w:r>
        <w:rPr>
          <w:rFonts w:ascii="Times New Roman" w:eastAsia="Times New Roman" w:hAnsi="Times New Roman" w:cs="Times New Roman"/>
          <w:sz w:val="24"/>
          <w:szCs w:val="24"/>
        </w:rPr>
        <w:t>V. Casserly</w:t>
      </w:r>
      <w:r w:rsidRPr="008B6742">
        <w:rPr>
          <w:rFonts w:ascii="Times New Roman" w:eastAsia="Times New Roman" w:hAnsi="Times New Roman" w:cs="Times New Roman"/>
          <w:sz w:val="24"/>
          <w:szCs w:val="24"/>
        </w:rPr>
        <w:t xml:space="preserve"> and </w:t>
      </w:r>
      <w:r w:rsidRPr="008B6742">
        <w:rPr>
          <w:rFonts w:ascii="Times New Roman" w:eastAsia="Times New Roman" w:hAnsi="Times New Roman" w:cs="Times New Roman"/>
          <w:b/>
          <w:sz w:val="24"/>
          <w:szCs w:val="24"/>
        </w:rPr>
        <w:t>RESOLVED</w:t>
      </w:r>
      <w:r w:rsidRPr="008B6742">
        <w:rPr>
          <w:rFonts w:ascii="Times New Roman" w:eastAsia="Times New Roman" w:hAnsi="Times New Roman" w:cs="Times New Roman"/>
          <w:sz w:val="24"/>
          <w:szCs w:val="24"/>
        </w:rPr>
        <w:t xml:space="preserve">:  </w:t>
      </w:r>
    </w:p>
    <w:p w:rsidR="00107EF9" w:rsidRPr="00107EF9" w:rsidRDefault="00107EF9" w:rsidP="00107EF9">
      <w:pPr>
        <w:ind w:left="720"/>
        <w:rPr>
          <w:rFonts w:ascii="Times New Roman" w:hAnsi="Times New Roman" w:cs="Times New Roman"/>
          <w:sz w:val="24"/>
          <w:szCs w:val="24"/>
        </w:rPr>
      </w:pPr>
      <w:r>
        <w:rPr>
          <w:rFonts w:ascii="Times New Roman" w:eastAsia="Times New Roman" w:hAnsi="Times New Roman" w:cs="Times New Roman"/>
          <w:sz w:val="24"/>
          <w:szCs w:val="24"/>
        </w:rPr>
        <w:t xml:space="preserve">“That the proposed </w:t>
      </w:r>
      <w:r w:rsidRPr="008B6742">
        <w:rPr>
          <w:rFonts w:ascii="Times New Roman" w:hAnsi="Times New Roman" w:cs="Times New Roman"/>
          <w:sz w:val="24"/>
          <w:szCs w:val="24"/>
        </w:rPr>
        <w:t>Disposal of fee simple in 107 Sarsfield Park, Lucan, Dublin</w:t>
      </w:r>
      <w:r>
        <w:rPr>
          <w:rFonts w:ascii="Times New Roman" w:hAnsi="Times New Roman" w:cs="Times New Roman"/>
          <w:sz w:val="24"/>
          <w:szCs w:val="24"/>
        </w:rPr>
        <w:t xml:space="preserve"> </w:t>
      </w:r>
      <w:r>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Cs/>
          <w:color w:val="000000"/>
          <w:sz w:val="24"/>
          <w:szCs w:val="24"/>
        </w:rPr>
        <w:t>.”</w:t>
      </w:r>
      <w:r w:rsidRPr="003E7EA7">
        <w:rPr>
          <w:rFonts w:ascii="Times New Roman" w:hAnsi="Times New Roman" w:cs="Times New Roman"/>
          <w:sz w:val="24"/>
          <w:szCs w:val="24"/>
        </w:rPr>
        <w:t> </w:t>
      </w:r>
    </w:p>
    <w:p w:rsidR="00107EF9" w:rsidRPr="006460BD" w:rsidRDefault="00107EF9" w:rsidP="00107EF9">
      <w:pPr>
        <w:pStyle w:val="Heading3"/>
        <w:ind w:left="-567"/>
        <w:rPr>
          <w:rFonts w:ascii="Times New Roman" w:hAnsi="Times New Roman" w:cs="Times New Roman"/>
          <w:b/>
          <w:sz w:val="24"/>
          <w:szCs w:val="24"/>
          <w:u w:val="single"/>
        </w:rPr>
      </w:pPr>
      <w:r w:rsidRPr="006460BD">
        <w:rPr>
          <w:rFonts w:ascii="Times New Roman" w:hAnsi="Times New Roman" w:cs="Times New Roman"/>
          <w:b/>
          <w:sz w:val="24"/>
          <w:szCs w:val="24"/>
        </w:rPr>
        <w:t>H8</w:t>
      </w:r>
      <w:r>
        <w:rPr>
          <w:rFonts w:ascii="Times New Roman" w:hAnsi="Times New Roman" w:cs="Times New Roman"/>
          <w:b/>
          <w:sz w:val="24"/>
          <w:szCs w:val="24"/>
        </w:rPr>
        <w:t>b</w:t>
      </w:r>
      <w:r w:rsidRPr="006460BD">
        <w:rPr>
          <w:rFonts w:ascii="Times New Roman" w:hAnsi="Times New Roman" w:cs="Times New Roman"/>
          <w:b/>
          <w:sz w:val="24"/>
          <w:szCs w:val="24"/>
        </w:rPr>
        <w:t xml:space="preserve">/0220 </w:t>
      </w:r>
      <w:r>
        <w:rPr>
          <w:rFonts w:ascii="Times New Roman" w:hAnsi="Times New Roman" w:cs="Times New Roman"/>
          <w:b/>
          <w:sz w:val="24"/>
          <w:szCs w:val="24"/>
        </w:rPr>
        <w:tab/>
      </w:r>
      <w:r w:rsidRPr="006460BD">
        <w:rPr>
          <w:rFonts w:ascii="Times New Roman" w:hAnsi="Times New Roman" w:cs="Times New Roman"/>
          <w:b/>
          <w:sz w:val="24"/>
          <w:szCs w:val="24"/>
          <w:u w:val="single"/>
        </w:rPr>
        <w:t>PROPOSED DISPOSAL OF PROPERTIES/SITES</w:t>
      </w:r>
    </w:p>
    <w:p w:rsidR="006C711F" w:rsidRPr="00107EF9" w:rsidRDefault="00107EF9" w:rsidP="00107EF9">
      <w:pPr>
        <w:spacing w:before="100" w:beforeAutospacing="1" w:after="100" w:afterAutospacing="1"/>
        <w:ind w:left="720"/>
        <w:rPr>
          <w:rFonts w:ascii="Times New Roman" w:eastAsia="Times New Roman" w:hAnsi="Times New Roman" w:cs="Times New Roman"/>
          <w:b/>
          <w:sz w:val="24"/>
          <w:szCs w:val="24"/>
        </w:rPr>
      </w:pPr>
      <w:r w:rsidRPr="008B6742">
        <w:rPr>
          <w:rFonts w:ascii="Times New Roman" w:eastAsia="Times New Roman" w:hAnsi="Times New Roman" w:cs="Times New Roman"/>
          <w:sz w:val="24"/>
          <w:szCs w:val="24"/>
        </w:rPr>
        <w:t xml:space="preserve">The following report by the Chief Executive, which had been circulated, was presented by Mr. Frank Nevin, Director of Economic, Enterprise &amp; Tourism Development, and was </w:t>
      </w:r>
      <w:r w:rsidRPr="008B6742">
        <w:rPr>
          <w:rFonts w:ascii="Times New Roman" w:eastAsia="Times New Roman" w:hAnsi="Times New Roman" w:cs="Times New Roman"/>
          <w:b/>
          <w:sz w:val="24"/>
          <w:szCs w:val="24"/>
        </w:rPr>
        <w:t>CONSIDERED:</w:t>
      </w:r>
    </w:p>
    <w:p w:rsidR="00107EF9" w:rsidRPr="00107EF9" w:rsidRDefault="00107EF9" w:rsidP="00107EF9">
      <w:pPr>
        <w:spacing w:before="100" w:beforeAutospacing="1" w:after="100" w:afterAutospacing="1"/>
        <w:ind w:left="720"/>
        <w:rPr>
          <w:rFonts w:ascii="Tahoma" w:hAnsi="Tahoma" w:cs="Tahoma"/>
          <w:sz w:val="20"/>
          <w:szCs w:val="20"/>
        </w:rPr>
      </w:pPr>
      <w:r w:rsidRPr="00107EF9">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107EF9" w:rsidRPr="00107EF9" w:rsidTr="00107EF9">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 xml:space="preserve">PURCHASE PRICE </w:t>
            </w:r>
          </w:p>
        </w:tc>
      </w:tr>
      <w:tr w:rsidR="00107EF9" w:rsidRPr="00107EF9" w:rsidTr="00107EF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 xml:space="preserve">79 </w:t>
            </w:r>
            <w:proofErr w:type="spellStart"/>
            <w:r w:rsidRPr="00107EF9">
              <w:rPr>
                <w:rFonts w:ascii="Tahoma" w:hAnsi="Tahoma" w:cs="Tahoma"/>
                <w:sz w:val="20"/>
                <w:szCs w:val="20"/>
              </w:rPr>
              <w:t>Catle</w:t>
            </w:r>
            <w:proofErr w:type="spellEnd"/>
            <w:r w:rsidRPr="00107EF9">
              <w:rPr>
                <w:rFonts w:ascii="Tahoma" w:hAnsi="Tahoma" w:cs="Tahoma"/>
                <w:sz w:val="20"/>
                <w:szCs w:val="20"/>
              </w:rPr>
              <w:t xml:space="preserve"> Park, Tallaght, Dublin 24</w:t>
            </w:r>
          </w:p>
          <w:p w:rsidR="00107EF9" w:rsidRPr="00107EF9" w:rsidRDefault="00107EF9" w:rsidP="001748D3">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Ronald Kavanagh</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EF9" w:rsidRPr="00107EF9" w:rsidRDefault="00107EF9" w:rsidP="001748D3">
            <w:pPr>
              <w:spacing w:before="225" w:after="225" w:line="336" w:lineRule="atLeast"/>
              <w:rPr>
                <w:rFonts w:ascii="Tahoma" w:hAnsi="Tahoma" w:cs="Tahoma"/>
                <w:sz w:val="20"/>
                <w:szCs w:val="20"/>
              </w:rPr>
            </w:pPr>
            <w:r w:rsidRPr="00107EF9">
              <w:rPr>
                <w:rFonts w:ascii="Tahoma" w:hAnsi="Tahoma" w:cs="Tahoma"/>
                <w:sz w:val="20"/>
                <w:szCs w:val="20"/>
              </w:rPr>
              <w:t>€304.11</w:t>
            </w:r>
          </w:p>
        </w:tc>
      </w:tr>
    </w:tbl>
    <w:p w:rsidR="00107EF9" w:rsidRPr="00107EF9" w:rsidRDefault="00107EF9" w:rsidP="00107EF9">
      <w:pPr>
        <w:spacing w:before="100" w:beforeAutospacing="1" w:after="100" w:afterAutospacing="1"/>
        <w:ind w:left="720"/>
        <w:rPr>
          <w:rFonts w:ascii="Tahoma" w:hAnsi="Tahoma" w:cs="Tahoma"/>
          <w:sz w:val="20"/>
          <w:szCs w:val="20"/>
        </w:rPr>
      </w:pPr>
      <w:r w:rsidRPr="00107EF9">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107EF9" w:rsidRPr="00107EF9" w:rsidRDefault="00107EF9" w:rsidP="00107EF9">
      <w:pPr>
        <w:spacing w:before="100" w:beforeAutospacing="1" w:after="100" w:afterAutospacing="1"/>
        <w:ind w:left="720"/>
        <w:outlineLvl w:val="3"/>
        <w:rPr>
          <w:rFonts w:ascii="Tahoma" w:hAnsi="Tahoma" w:cs="Tahoma"/>
          <w:b/>
          <w:bCs/>
          <w:sz w:val="20"/>
          <w:szCs w:val="20"/>
        </w:rPr>
      </w:pPr>
      <w:r w:rsidRPr="00107EF9">
        <w:rPr>
          <w:rFonts w:ascii="Tahoma" w:hAnsi="Tahoma" w:cs="Tahoma"/>
          <w:b/>
          <w:bCs/>
          <w:sz w:val="20"/>
          <w:szCs w:val="20"/>
        </w:rPr>
        <w:t>Daniel McLoughlin</w:t>
      </w:r>
    </w:p>
    <w:p w:rsidR="00107EF9" w:rsidRPr="00107EF9" w:rsidRDefault="00107EF9" w:rsidP="00107EF9">
      <w:pPr>
        <w:spacing w:before="100" w:beforeAutospacing="1" w:after="100" w:afterAutospacing="1"/>
        <w:ind w:firstLine="720"/>
        <w:rPr>
          <w:rFonts w:ascii="Tahoma" w:hAnsi="Tahoma" w:cs="Tahoma"/>
          <w:sz w:val="20"/>
          <w:szCs w:val="20"/>
        </w:rPr>
      </w:pPr>
      <w:r w:rsidRPr="00107EF9">
        <w:rPr>
          <w:rFonts w:ascii="Tahoma" w:hAnsi="Tahoma" w:cs="Tahoma"/>
          <w:b/>
          <w:bCs/>
          <w:sz w:val="20"/>
          <w:szCs w:val="20"/>
        </w:rPr>
        <w:t>Chief Executive</w:t>
      </w:r>
    </w:p>
    <w:p w:rsidR="006842CF" w:rsidRDefault="006842CF" w:rsidP="006842CF">
      <w:pPr>
        <w:ind w:left="720"/>
        <w:rPr>
          <w:rFonts w:ascii="Times New Roman" w:eastAsia="Times New Roman" w:hAnsi="Times New Roman" w:cs="Times New Roman"/>
          <w:sz w:val="24"/>
          <w:szCs w:val="24"/>
        </w:rPr>
      </w:pPr>
      <w:r w:rsidRPr="008B6742">
        <w:rPr>
          <w:rFonts w:ascii="Times New Roman" w:eastAsia="Times New Roman" w:hAnsi="Times New Roman" w:cs="Times New Roman"/>
          <w:sz w:val="24"/>
          <w:szCs w:val="24"/>
        </w:rPr>
        <w:t>The proposed Disposal w</w:t>
      </w:r>
      <w:r>
        <w:rPr>
          <w:rFonts w:ascii="Times New Roman" w:eastAsia="Times New Roman" w:hAnsi="Times New Roman" w:cs="Times New Roman"/>
          <w:sz w:val="24"/>
          <w:szCs w:val="24"/>
        </w:rPr>
        <w:t>as</w:t>
      </w:r>
      <w:r w:rsidRPr="008B6742">
        <w:rPr>
          <w:rFonts w:ascii="Times New Roman" w:eastAsia="Times New Roman" w:hAnsi="Times New Roman" w:cs="Times New Roman"/>
          <w:sz w:val="24"/>
          <w:szCs w:val="24"/>
        </w:rPr>
        <w:t xml:space="preserve"> </w:t>
      </w:r>
      <w:proofErr w:type="gramStart"/>
      <w:r w:rsidRPr="008B6742">
        <w:rPr>
          <w:rFonts w:ascii="Times New Roman" w:eastAsia="Times New Roman" w:hAnsi="Times New Roman" w:cs="Times New Roman"/>
          <w:b/>
          <w:sz w:val="24"/>
          <w:szCs w:val="24"/>
        </w:rPr>
        <w:t>NOTED</w:t>
      </w:r>
      <w:proofErr w:type="gramEnd"/>
      <w:r w:rsidRPr="008B6742">
        <w:rPr>
          <w:rFonts w:ascii="Times New Roman" w:eastAsia="Times New Roman" w:hAnsi="Times New Roman" w:cs="Times New Roman"/>
          <w:sz w:val="24"/>
          <w:szCs w:val="24"/>
        </w:rPr>
        <w:t xml:space="preserve"> and it was proposed by Councillor </w:t>
      </w:r>
      <w:r>
        <w:rPr>
          <w:rFonts w:ascii="Times New Roman" w:eastAsia="Times New Roman" w:hAnsi="Times New Roman" w:cs="Times New Roman"/>
          <w:sz w:val="24"/>
          <w:szCs w:val="24"/>
        </w:rPr>
        <w:t>M. Duff</w:t>
      </w:r>
      <w:r w:rsidRPr="008B6742">
        <w:rPr>
          <w:rFonts w:ascii="Times New Roman" w:eastAsia="Times New Roman" w:hAnsi="Times New Roman" w:cs="Times New Roman"/>
          <w:sz w:val="24"/>
          <w:szCs w:val="24"/>
        </w:rPr>
        <w:t xml:space="preserve">, seconded by Councillor </w:t>
      </w:r>
      <w:r>
        <w:rPr>
          <w:rFonts w:ascii="Times New Roman" w:eastAsia="Times New Roman" w:hAnsi="Times New Roman" w:cs="Times New Roman"/>
          <w:sz w:val="24"/>
          <w:szCs w:val="24"/>
        </w:rPr>
        <w:t>V. Casserly</w:t>
      </w:r>
      <w:r w:rsidRPr="008B6742">
        <w:rPr>
          <w:rFonts w:ascii="Times New Roman" w:eastAsia="Times New Roman" w:hAnsi="Times New Roman" w:cs="Times New Roman"/>
          <w:sz w:val="24"/>
          <w:szCs w:val="24"/>
        </w:rPr>
        <w:t xml:space="preserve"> and </w:t>
      </w:r>
      <w:r w:rsidRPr="008B6742">
        <w:rPr>
          <w:rFonts w:ascii="Times New Roman" w:eastAsia="Times New Roman" w:hAnsi="Times New Roman" w:cs="Times New Roman"/>
          <w:b/>
          <w:sz w:val="24"/>
          <w:szCs w:val="24"/>
        </w:rPr>
        <w:t>RESOLVED</w:t>
      </w:r>
      <w:r w:rsidRPr="008B6742">
        <w:rPr>
          <w:rFonts w:ascii="Times New Roman" w:eastAsia="Times New Roman" w:hAnsi="Times New Roman" w:cs="Times New Roman"/>
          <w:sz w:val="24"/>
          <w:szCs w:val="24"/>
        </w:rPr>
        <w:t xml:space="preserve">:  </w:t>
      </w:r>
    </w:p>
    <w:p w:rsidR="006842CF" w:rsidRPr="003E7EA7" w:rsidRDefault="006842CF" w:rsidP="006842CF">
      <w:pPr>
        <w:ind w:left="72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“That the proposed </w:t>
      </w:r>
      <w:r w:rsidRPr="008B6742">
        <w:rPr>
          <w:rFonts w:ascii="Times New Roman" w:hAnsi="Times New Roman" w:cs="Times New Roman"/>
          <w:sz w:val="24"/>
          <w:szCs w:val="24"/>
        </w:rPr>
        <w:t>Disposal</w:t>
      </w:r>
      <w:r>
        <w:rPr>
          <w:rFonts w:ascii="Times New Roman" w:hAnsi="Times New Roman" w:cs="Times New Roman"/>
          <w:sz w:val="24"/>
          <w:szCs w:val="24"/>
        </w:rPr>
        <w:t xml:space="preserve"> </w:t>
      </w:r>
      <w:r w:rsidRPr="008B6742">
        <w:rPr>
          <w:rFonts w:ascii="Times New Roman" w:hAnsi="Times New Roman" w:cs="Times New Roman"/>
          <w:sz w:val="24"/>
          <w:szCs w:val="24"/>
        </w:rPr>
        <w:t>of fee simple in 79 Castle Park, Tallaght, Dublin 24</w:t>
      </w:r>
      <w:r>
        <w:rPr>
          <w:rFonts w:ascii="Times New Roman" w:hAnsi="Times New Roman" w:cs="Times New Roman"/>
          <w:sz w:val="24"/>
          <w:szCs w:val="24"/>
        </w:rPr>
        <w:t xml:space="preserve"> </w:t>
      </w:r>
      <w:r>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Cs/>
          <w:color w:val="000000"/>
          <w:sz w:val="24"/>
          <w:szCs w:val="24"/>
        </w:rPr>
        <w:t>.”</w:t>
      </w:r>
      <w:r w:rsidRPr="003E7EA7">
        <w:rPr>
          <w:rFonts w:ascii="Times New Roman" w:hAnsi="Times New Roman" w:cs="Times New Roman"/>
          <w:sz w:val="24"/>
          <w:szCs w:val="24"/>
        </w:rPr>
        <w:t> </w:t>
      </w:r>
    </w:p>
    <w:p w:rsidR="00920F32" w:rsidRPr="008B6742" w:rsidRDefault="00920F32" w:rsidP="00920F32">
      <w:pPr>
        <w:rPr>
          <w:rFonts w:ascii="Times New Roman" w:hAnsi="Times New Roman" w:cs="Times New Roman"/>
          <w:sz w:val="24"/>
          <w:szCs w:val="24"/>
        </w:rPr>
      </w:pPr>
    </w:p>
    <w:p w:rsidR="006C711F" w:rsidRPr="006842CF" w:rsidRDefault="00920F32" w:rsidP="006842CF">
      <w:pPr>
        <w:pStyle w:val="Heading3"/>
        <w:ind w:left="-567"/>
        <w:rPr>
          <w:rFonts w:ascii="Times New Roman" w:hAnsi="Times New Roman" w:cs="Times New Roman"/>
          <w:sz w:val="24"/>
          <w:szCs w:val="24"/>
          <w:u w:val="single"/>
        </w:rPr>
      </w:pPr>
      <w:r w:rsidRPr="006842CF">
        <w:rPr>
          <w:rFonts w:ascii="Times New Roman" w:hAnsi="Times New Roman" w:cs="Times New Roman"/>
          <w:b/>
          <w:sz w:val="24"/>
          <w:szCs w:val="24"/>
        </w:rPr>
        <w:t xml:space="preserve">H9/0220 </w:t>
      </w:r>
      <w:r w:rsidR="006842CF">
        <w:rPr>
          <w:rFonts w:ascii="Times New Roman" w:hAnsi="Times New Roman" w:cs="Times New Roman"/>
          <w:b/>
          <w:sz w:val="24"/>
          <w:szCs w:val="24"/>
        </w:rPr>
        <w:tab/>
      </w:r>
      <w:r w:rsidRPr="006842CF">
        <w:rPr>
          <w:rFonts w:ascii="Times New Roman" w:hAnsi="Times New Roman" w:cs="Times New Roman"/>
          <w:b/>
          <w:sz w:val="24"/>
          <w:szCs w:val="24"/>
          <w:u w:val="single"/>
        </w:rPr>
        <w:t>MANAGERS REPORT</w:t>
      </w:r>
      <w:r w:rsidRPr="006842CF">
        <w:rPr>
          <w:rFonts w:ascii="Times New Roman" w:hAnsi="Times New Roman" w:cs="Times New Roman"/>
          <w:sz w:val="24"/>
          <w:szCs w:val="24"/>
          <w:u w:val="single"/>
        </w:rPr>
        <w:t xml:space="preserve"> </w:t>
      </w:r>
    </w:p>
    <w:p w:rsidR="00920F32" w:rsidRPr="008B6742" w:rsidRDefault="00920F32" w:rsidP="006842CF">
      <w:pPr>
        <w:spacing w:before="240" w:line="256" w:lineRule="auto"/>
        <w:ind w:left="720" w:right="237"/>
        <w:rPr>
          <w:rStyle w:val="Hyperlink"/>
          <w:rFonts w:ascii="Times New Roman" w:eastAsiaTheme="minorHAnsi" w:hAnsi="Times New Roman" w:cs="Times New Roman"/>
          <w:b/>
          <w:sz w:val="24"/>
          <w:szCs w:val="24"/>
          <w:lang w:eastAsia="en-US"/>
        </w:rPr>
      </w:pPr>
      <w:r w:rsidRPr="008B6742">
        <w:rPr>
          <w:rFonts w:ascii="Times New Roman" w:eastAsiaTheme="minorHAnsi" w:hAnsi="Times New Roman" w:cs="Times New Roman"/>
          <w:sz w:val="24"/>
          <w:szCs w:val="24"/>
          <w:lang w:eastAsia="en-US"/>
        </w:rPr>
        <w:t xml:space="preserve">The following reports by the Chief Executive, which had been circulated, were presented by Mr. D. Mc Loughlin, Chief Executive and were </w:t>
      </w:r>
      <w:r w:rsidRPr="008B6742">
        <w:rPr>
          <w:rFonts w:ascii="Times New Roman" w:eastAsiaTheme="minorHAnsi" w:hAnsi="Times New Roman" w:cs="Times New Roman"/>
          <w:b/>
          <w:sz w:val="24"/>
          <w:szCs w:val="24"/>
          <w:lang w:eastAsia="en-US"/>
        </w:rPr>
        <w:t>CONSIDERED:</w:t>
      </w:r>
    </w:p>
    <w:p w:rsidR="00A1606D" w:rsidRDefault="00107EF9" w:rsidP="006842CF">
      <w:pPr>
        <w:ind w:left="720"/>
        <w:rPr>
          <w:rStyle w:val="Hyperlink"/>
          <w:rFonts w:ascii="Times New Roman" w:hAnsi="Times New Roman" w:cs="Times New Roman"/>
          <w:sz w:val="24"/>
          <w:szCs w:val="24"/>
        </w:rPr>
      </w:pPr>
      <w:hyperlink r:id="rId30" w:history="1">
        <w:r w:rsidR="00A1606D" w:rsidRPr="008B6742">
          <w:rPr>
            <w:rStyle w:val="Hyperlink"/>
            <w:rFonts w:ascii="Times New Roman" w:hAnsi="Times New Roman" w:cs="Times New Roman"/>
            <w:sz w:val="24"/>
            <w:szCs w:val="24"/>
          </w:rPr>
          <w:t>H9 a) Chief Executive's Report</w:t>
        </w:r>
      </w:hyperlink>
    </w:p>
    <w:p w:rsidR="00A1606D" w:rsidRDefault="006842CF" w:rsidP="006842CF">
      <w:pPr>
        <w:ind w:left="720"/>
        <w:rPr>
          <w:rStyle w:val="Hyperlink"/>
          <w:rFonts w:ascii="Times New Roman" w:hAnsi="Times New Roman" w:cs="Times New Roman"/>
          <w:color w:val="auto"/>
          <w:sz w:val="24"/>
          <w:szCs w:val="24"/>
          <w:u w:val="none"/>
        </w:rPr>
      </w:pPr>
      <w:r w:rsidRPr="006842CF">
        <w:rPr>
          <w:rFonts w:ascii="Times New Roman" w:hAnsi="Times New Roman" w:cs="Times New Roman"/>
          <w:sz w:val="24"/>
          <w:szCs w:val="24"/>
        </w:rPr>
        <w:br/>
      </w:r>
      <w:hyperlink r:id="rId31" w:history="1">
        <w:r w:rsidRPr="006842CF">
          <w:rPr>
            <w:rStyle w:val="Hyperlink"/>
            <w:rFonts w:ascii="Times New Roman" w:hAnsi="Times New Roman" w:cs="Times New Roman"/>
            <w:color w:val="auto"/>
            <w:sz w:val="24"/>
            <w:szCs w:val="24"/>
            <w:u w:val="none"/>
          </w:rPr>
          <w:t>H9 b) Finance Report</w:t>
        </w:r>
      </w:hyperlink>
    </w:p>
    <w:p w:rsidR="006D14A4" w:rsidRDefault="006D14A4" w:rsidP="006D14A4">
      <w:pPr>
        <w:ind w:firstLine="720"/>
        <w:rPr>
          <w:rFonts w:ascii="Calibri" w:hAnsi="Calibri"/>
          <w:b/>
          <w:bCs/>
          <w:color w:val="000000"/>
          <w:sz w:val="32"/>
          <w:szCs w:val="32"/>
        </w:rPr>
      </w:pPr>
      <w:r w:rsidRPr="003C359D">
        <w:rPr>
          <w:rFonts w:ascii="Calibri" w:hAnsi="Calibri"/>
          <w:b/>
          <w:bCs/>
          <w:color w:val="000000"/>
          <w:sz w:val="32"/>
          <w:szCs w:val="32"/>
        </w:rPr>
        <w:t>Billing and Collection Statement</w:t>
      </w:r>
      <w:r>
        <w:rPr>
          <w:rFonts w:ascii="Calibri" w:hAnsi="Calibri"/>
          <w:b/>
          <w:bCs/>
          <w:color w:val="000000"/>
          <w:sz w:val="32"/>
          <w:szCs w:val="32"/>
        </w:rPr>
        <w:t xml:space="preserve"> </w:t>
      </w:r>
    </w:p>
    <w:p w:rsidR="006D14A4" w:rsidRDefault="006D14A4" w:rsidP="006D14A4">
      <w:pPr>
        <w:rPr>
          <w:rFonts w:ascii="Calibri" w:hAnsi="Calibri"/>
          <w:b/>
          <w:bCs/>
          <w:color w:val="000000"/>
          <w:sz w:val="32"/>
          <w:szCs w:val="32"/>
        </w:rPr>
      </w:pPr>
      <w:r w:rsidRPr="00B03850">
        <w:rPr>
          <w:noProof/>
        </w:rPr>
        <w:drawing>
          <wp:anchor distT="0" distB="0" distL="114300" distR="114300" simplePos="0" relativeHeight="251658240" behindDoc="0" locked="0" layoutInCell="1" allowOverlap="1">
            <wp:simplePos x="0" y="0"/>
            <wp:positionH relativeFrom="column">
              <wp:posOffset>485775</wp:posOffset>
            </wp:positionH>
            <wp:positionV relativeFrom="paragraph">
              <wp:posOffset>60325</wp:posOffset>
            </wp:positionV>
            <wp:extent cx="5731510" cy="2185670"/>
            <wp:effectExtent l="0" t="0" r="2540" b="5080"/>
            <wp:wrapThrough wrapText="bothSides">
              <wp:wrapPolygon edited="0">
                <wp:start x="0" y="0"/>
                <wp:lineTo x="0" y="21462"/>
                <wp:lineTo x="19240" y="21462"/>
                <wp:lineTo x="21538" y="21085"/>
                <wp:lineTo x="21538" y="15814"/>
                <wp:lineTo x="20604" y="15061"/>
                <wp:lineTo x="21394" y="15061"/>
                <wp:lineTo x="21538" y="14684"/>
                <wp:lineTo x="21538" y="6401"/>
                <wp:lineTo x="21035" y="6024"/>
                <wp:lineTo x="21538" y="5271"/>
                <wp:lineTo x="215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185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4A4" w:rsidRDefault="006D14A4" w:rsidP="006D14A4">
      <w:pPr>
        <w:jc w:val="right"/>
        <w:rPr>
          <w:rFonts w:ascii="Calibri" w:hAnsi="Calibri"/>
          <w:b/>
          <w:bCs/>
          <w:color w:val="000000"/>
          <w:sz w:val="32"/>
          <w:szCs w:val="32"/>
        </w:rPr>
      </w:pPr>
    </w:p>
    <w:p w:rsidR="006D14A4" w:rsidRDefault="006D14A4" w:rsidP="006D14A4"/>
    <w:p w:rsidR="006D14A4" w:rsidRDefault="006D14A4" w:rsidP="006D14A4">
      <w:pPr>
        <w:rPr>
          <w:rFonts w:ascii="Calibri" w:hAnsi="Calibri"/>
          <w:b/>
          <w:bCs/>
          <w:color w:val="000000"/>
          <w:sz w:val="32"/>
          <w:szCs w:val="32"/>
        </w:rPr>
      </w:pPr>
    </w:p>
    <w:p w:rsidR="006D14A4" w:rsidRDefault="006D14A4" w:rsidP="006D14A4">
      <w:pPr>
        <w:rPr>
          <w:rFonts w:ascii="Calibri" w:hAnsi="Calibri"/>
          <w:b/>
          <w:bCs/>
          <w:color w:val="000000"/>
          <w:sz w:val="32"/>
          <w:szCs w:val="32"/>
        </w:rPr>
      </w:pPr>
    </w:p>
    <w:p w:rsidR="006D14A4" w:rsidRDefault="006D14A4" w:rsidP="006D14A4"/>
    <w:p w:rsidR="006D14A4" w:rsidRDefault="006D14A4" w:rsidP="006D14A4">
      <w:pPr>
        <w:rPr>
          <w:rFonts w:ascii="Calibri" w:hAnsi="Calibri"/>
          <w:b/>
          <w:bCs/>
          <w:color w:val="000000"/>
          <w:sz w:val="28"/>
          <w:szCs w:val="28"/>
        </w:rPr>
      </w:pPr>
    </w:p>
    <w:p w:rsidR="006D14A4" w:rsidRDefault="006D14A4" w:rsidP="006D14A4">
      <w:pPr>
        <w:rPr>
          <w:rFonts w:ascii="Calibri" w:hAnsi="Calibri"/>
          <w:b/>
          <w:bCs/>
          <w:color w:val="000000"/>
          <w:sz w:val="28"/>
          <w:szCs w:val="28"/>
        </w:rPr>
      </w:pPr>
      <w:r w:rsidRPr="00B77715">
        <w:rPr>
          <w:noProof/>
        </w:rPr>
        <w:drawing>
          <wp:anchor distT="0" distB="0" distL="114300" distR="114300" simplePos="0" relativeHeight="251659264" behindDoc="1" locked="0" layoutInCell="1" allowOverlap="1">
            <wp:simplePos x="0" y="0"/>
            <wp:positionH relativeFrom="column">
              <wp:posOffset>476250</wp:posOffset>
            </wp:positionH>
            <wp:positionV relativeFrom="paragraph">
              <wp:posOffset>247650</wp:posOffset>
            </wp:positionV>
            <wp:extent cx="5731510" cy="1649095"/>
            <wp:effectExtent l="0" t="0" r="2540" b="8255"/>
            <wp:wrapTight wrapText="bothSides">
              <wp:wrapPolygon edited="0">
                <wp:start x="0" y="0"/>
                <wp:lineTo x="0" y="21459"/>
                <wp:lineTo x="20174" y="21459"/>
                <wp:lineTo x="20174" y="19961"/>
                <wp:lineTo x="21538" y="19961"/>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1649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4A4" w:rsidRPr="003D5D3C" w:rsidRDefault="006D14A4" w:rsidP="006D14A4">
      <w:pPr>
        <w:ind w:firstLine="720"/>
        <w:rPr>
          <w:rFonts w:ascii="Calibri" w:hAnsi="Calibri"/>
          <w:b/>
          <w:bCs/>
          <w:color w:val="000000"/>
          <w:sz w:val="28"/>
          <w:szCs w:val="28"/>
        </w:rPr>
      </w:pPr>
      <w:r w:rsidRPr="003D5D3C">
        <w:rPr>
          <w:rFonts w:ascii="Calibri" w:hAnsi="Calibri"/>
          <w:b/>
          <w:bCs/>
          <w:color w:val="000000"/>
          <w:sz w:val="28"/>
          <w:szCs w:val="28"/>
        </w:rPr>
        <w:t>Use of overdraft facility</w:t>
      </w:r>
    </w:p>
    <w:p w:rsidR="006D14A4" w:rsidRPr="003D5D3C" w:rsidRDefault="006D14A4" w:rsidP="006D14A4">
      <w:pPr>
        <w:ind w:firstLine="720"/>
      </w:pPr>
      <w:r>
        <w:t>Department a</w:t>
      </w:r>
      <w:r w:rsidRPr="003D5D3C">
        <w:t>pproved overdraft facility = €</w:t>
      </w:r>
      <w:r>
        <w:t>25</w:t>
      </w:r>
      <w:r w:rsidRPr="003D5D3C">
        <w:t>,000,000</w:t>
      </w:r>
    </w:p>
    <w:p w:rsidR="006D14A4" w:rsidRPr="006D14A4" w:rsidRDefault="006D14A4" w:rsidP="006D14A4">
      <w:pPr>
        <w:ind w:firstLine="720"/>
        <w:rPr>
          <w:rStyle w:val="Hyperlink"/>
          <w:color w:val="auto"/>
          <w:u w:val="none"/>
        </w:rPr>
      </w:pPr>
      <w:r>
        <w:t>No of days in Overdraft from 1st January to 31</w:t>
      </w:r>
      <w:r>
        <w:rPr>
          <w:vertAlign w:val="superscript"/>
        </w:rPr>
        <w:t>st</w:t>
      </w:r>
      <w:r>
        <w:t xml:space="preserve"> December 2019 = 1</w:t>
      </w:r>
    </w:p>
    <w:p w:rsidR="006842CF" w:rsidRPr="006842CF" w:rsidRDefault="006842CF" w:rsidP="006842CF">
      <w:pPr>
        <w:ind w:left="720"/>
        <w:rPr>
          <w:rStyle w:val="Hyperlink"/>
          <w:rFonts w:ascii="Times New Roman" w:hAnsi="Times New Roman" w:cs="Times New Roman"/>
          <w:color w:val="auto"/>
          <w:sz w:val="24"/>
          <w:szCs w:val="24"/>
          <w:u w:val="none"/>
        </w:rPr>
      </w:pPr>
      <w:r w:rsidRPr="006842CF">
        <w:rPr>
          <w:rFonts w:ascii="Times New Roman" w:hAnsi="Times New Roman" w:cs="Times New Roman"/>
          <w:sz w:val="24"/>
          <w:szCs w:val="24"/>
        </w:rPr>
        <w:br/>
      </w:r>
      <w:hyperlink r:id="rId34" w:history="1">
        <w:r w:rsidR="00A1606D" w:rsidRPr="008B6742">
          <w:rPr>
            <w:rStyle w:val="Hyperlink"/>
            <w:rFonts w:ascii="Times New Roman" w:hAnsi="Times New Roman" w:cs="Times New Roman"/>
            <w:sz w:val="24"/>
            <w:szCs w:val="24"/>
          </w:rPr>
          <w:t>H9 c) Statistics Report</w:t>
        </w:r>
      </w:hyperlink>
    </w:p>
    <w:p w:rsidR="00920F32" w:rsidRPr="008B6742" w:rsidRDefault="00920F32" w:rsidP="006D14A4">
      <w:pPr>
        <w:ind w:left="720"/>
        <w:rPr>
          <w:rStyle w:val="Hyperlink"/>
          <w:rFonts w:ascii="Times New Roman" w:hAnsi="Times New Roman" w:cs="Times New Roman"/>
          <w:sz w:val="24"/>
          <w:szCs w:val="24"/>
        </w:rPr>
      </w:pPr>
      <w:r w:rsidRPr="008B6742">
        <w:rPr>
          <w:rFonts w:ascii="Times New Roman" w:hAnsi="Times New Roman" w:cs="Times New Roman"/>
          <w:sz w:val="24"/>
          <w:szCs w:val="24"/>
        </w:rPr>
        <w:lastRenderedPageBreak/>
        <w:br/>
      </w:r>
      <w:hyperlink r:id="rId35" w:history="1">
        <w:r w:rsidRPr="008B6742">
          <w:rPr>
            <w:rStyle w:val="Hyperlink"/>
            <w:rFonts w:ascii="Times New Roman" w:hAnsi="Times New Roman" w:cs="Times New Roman"/>
            <w:sz w:val="24"/>
            <w:szCs w:val="24"/>
          </w:rPr>
          <w:t>H9 b) Finance Report</w:t>
        </w:r>
      </w:hyperlink>
      <w:r w:rsidRPr="008B6742">
        <w:rPr>
          <w:rFonts w:ascii="Times New Roman" w:hAnsi="Times New Roman" w:cs="Times New Roman"/>
          <w:sz w:val="24"/>
          <w:szCs w:val="24"/>
        </w:rPr>
        <w:br/>
      </w:r>
    </w:p>
    <w:p w:rsidR="0090482C" w:rsidRDefault="0090482C" w:rsidP="006842CF">
      <w:pPr>
        <w:ind w:firstLine="720"/>
        <w:rPr>
          <w:rFonts w:ascii="Times New Roman" w:hAnsi="Times New Roman" w:cs="Times New Roman"/>
          <w:sz w:val="24"/>
          <w:szCs w:val="24"/>
        </w:rPr>
      </w:pPr>
      <w:r w:rsidRPr="008B6742">
        <w:rPr>
          <w:rFonts w:ascii="Times New Roman" w:hAnsi="Times New Roman" w:cs="Times New Roman"/>
          <w:sz w:val="24"/>
          <w:szCs w:val="24"/>
        </w:rPr>
        <w:t xml:space="preserve">A discussion followed with contributions from Councillors </w:t>
      </w:r>
      <w:r w:rsidR="006842CF">
        <w:rPr>
          <w:rFonts w:ascii="Times New Roman" w:hAnsi="Times New Roman" w:cs="Times New Roman"/>
          <w:sz w:val="24"/>
          <w:szCs w:val="24"/>
        </w:rPr>
        <w:t xml:space="preserve">E. Ó Broin and </w:t>
      </w:r>
      <w:r w:rsidR="00561F28">
        <w:rPr>
          <w:rFonts w:ascii="Times New Roman" w:hAnsi="Times New Roman" w:cs="Times New Roman"/>
          <w:sz w:val="24"/>
          <w:szCs w:val="24"/>
        </w:rPr>
        <w:t>Y</w:t>
      </w:r>
      <w:r w:rsidR="006842CF">
        <w:rPr>
          <w:rFonts w:ascii="Times New Roman" w:hAnsi="Times New Roman" w:cs="Times New Roman"/>
          <w:sz w:val="24"/>
          <w:szCs w:val="24"/>
        </w:rPr>
        <w:t>. Collins.</w:t>
      </w:r>
    </w:p>
    <w:p w:rsidR="006842CF" w:rsidRDefault="006842CF" w:rsidP="006842CF">
      <w:pPr>
        <w:ind w:left="720"/>
        <w:rPr>
          <w:rFonts w:ascii="Times New Roman" w:hAnsi="Times New Roman" w:cs="Times New Roman"/>
          <w:sz w:val="24"/>
          <w:szCs w:val="24"/>
        </w:rPr>
      </w:pPr>
      <w:r>
        <w:rPr>
          <w:rFonts w:ascii="Times New Roman" w:hAnsi="Times New Roman" w:cs="Times New Roman"/>
          <w:sz w:val="24"/>
          <w:szCs w:val="24"/>
        </w:rPr>
        <w:t>Mr. F. Nevin, Director of Economic, Enterprise &amp; Tourism Development, responded to the Members queries.</w:t>
      </w:r>
    </w:p>
    <w:p w:rsidR="00920F32" w:rsidRPr="008B6742" w:rsidRDefault="00920F32" w:rsidP="006842CF">
      <w:pPr>
        <w:spacing w:line="256" w:lineRule="auto"/>
        <w:ind w:firstLine="720"/>
        <w:rPr>
          <w:rStyle w:val="Hyperlink"/>
          <w:rFonts w:ascii="Times New Roman" w:hAnsi="Times New Roman" w:cs="Times New Roman"/>
          <w:color w:val="auto"/>
          <w:sz w:val="24"/>
          <w:szCs w:val="24"/>
          <w:u w:val="none"/>
        </w:rPr>
      </w:pPr>
      <w:r w:rsidRPr="008B6742">
        <w:rPr>
          <w:rStyle w:val="Hyperlink"/>
          <w:rFonts w:ascii="Times New Roman" w:hAnsi="Times New Roman" w:cs="Times New Roman"/>
          <w:color w:val="auto"/>
          <w:sz w:val="24"/>
          <w:szCs w:val="24"/>
          <w:u w:val="none"/>
        </w:rPr>
        <w:t xml:space="preserve">The Reports were </w:t>
      </w:r>
      <w:r w:rsidRPr="008B6742">
        <w:rPr>
          <w:rStyle w:val="Hyperlink"/>
          <w:rFonts w:ascii="Times New Roman" w:hAnsi="Times New Roman" w:cs="Times New Roman"/>
          <w:b/>
          <w:color w:val="auto"/>
          <w:sz w:val="24"/>
          <w:szCs w:val="24"/>
          <w:u w:val="none"/>
        </w:rPr>
        <w:t>NOTED.</w:t>
      </w:r>
      <w:r w:rsidRPr="008B6742">
        <w:rPr>
          <w:rStyle w:val="Hyperlink"/>
          <w:rFonts w:ascii="Times New Roman" w:hAnsi="Times New Roman" w:cs="Times New Roman"/>
          <w:color w:val="auto"/>
          <w:sz w:val="24"/>
          <w:szCs w:val="24"/>
          <w:u w:val="none"/>
        </w:rPr>
        <w:t xml:space="preserve"> </w:t>
      </w:r>
    </w:p>
    <w:p w:rsidR="006C711F" w:rsidRPr="008B6742" w:rsidRDefault="006C711F">
      <w:pPr>
        <w:rPr>
          <w:rFonts w:ascii="Times New Roman" w:hAnsi="Times New Roman" w:cs="Times New Roman"/>
          <w:sz w:val="24"/>
          <w:szCs w:val="24"/>
        </w:rPr>
      </w:pPr>
    </w:p>
    <w:p w:rsidR="006C711F" w:rsidRPr="008B6742" w:rsidRDefault="00920F32" w:rsidP="006842CF">
      <w:pPr>
        <w:pStyle w:val="Heading3"/>
        <w:ind w:left="-567"/>
        <w:rPr>
          <w:rFonts w:ascii="Times New Roman" w:hAnsi="Times New Roman" w:cs="Times New Roman"/>
          <w:b/>
          <w:sz w:val="24"/>
          <w:szCs w:val="24"/>
        </w:rPr>
      </w:pPr>
      <w:r w:rsidRPr="00764083">
        <w:rPr>
          <w:rFonts w:ascii="Times New Roman" w:hAnsi="Times New Roman" w:cs="Times New Roman"/>
          <w:b/>
          <w:sz w:val="24"/>
          <w:szCs w:val="24"/>
        </w:rPr>
        <w:t>H12/0220</w:t>
      </w:r>
      <w:r w:rsidR="006842CF">
        <w:rPr>
          <w:rFonts w:ascii="Times New Roman" w:hAnsi="Times New Roman" w:cs="Times New Roman"/>
          <w:b/>
          <w:sz w:val="24"/>
          <w:szCs w:val="24"/>
        </w:rPr>
        <w:tab/>
      </w:r>
      <w:r w:rsidRPr="006842CF">
        <w:rPr>
          <w:rFonts w:ascii="Times New Roman" w:hAnsi="Times New Roman" w:cs="Times New Roman"/>
          <w:b/>
          <w:sz w:val="24"/>
          <w:szCs w:val="24"/>
          <w:u w:val="single"/>
        </w:rPr>
        <w:t>KILLINARDEN HOUSING PROPOSAL</w:t>
      </w:r>
      <w:r w:rsidR="00764083">
        <w:rPr>
          <w:rFonts w:ascii="Times New Roman" w:hAnsi="Times New Roman" w:cs="Times New Roman"/>
          <w:b/>
          <w:sz w:val="24"/>
          <w:szCs w:val="24"/>
        </w:rPr>
        <w:t xml:space="preserve"> </w:t>
      </w:r>
    </w:p>
    <w:p w:rsidR="006842CF" w:rsidRDefault="006842CF" w:rsidP="00107EF9">
      <w:pPr>
        <w:ind w:left="720"/>
        <w:rPr>
          <w:rFonts w:ascii="Times New Roman" w:hAnsi="Times New Roman" w:cs="Times New Roman"/>
          <w:sz w:val="24"/>
          <w:szCs w:val="24"/>
        </w:rPr>
      </w:pPr>
      <w:r>
        <w:rPr>
          <w:rFonts w:ascii="Times New Roman" w:hAnsi="Times New Roman" w:cs="Times New Roman"/>
          <w:sz w:val="24"/>
          <w:szCs w:val="24"/>
        </w:rPr>
        <w:t xml:space="preserve">It was </w:t>
      </w:r>
      <w:r w:rsidRPr="006842CF">
        <w:rPr>
          <w:rFonts w:ascii="Times New Roman" w:hAnsi="Times New Roman" w:cs="Times New Roman"/>
          <w:b/>
          <w:bCs/>
          <w:sz w:val="24"/>
          <w:szCs w:val="24"/>
        </w:rPr>
        <w:t>AGREED</w:t>
      </w:r>
      <w:r>
        <w:rPr>
          <w:rFonts w:ascii="Times New Roman" w:hAnsi="Times New Roman" w:cs="Times New Roman"/>
          <w:sz w:val="24"/>
          <w:szCs w:val="24"/>
        </w:rPr>
        <w:t xml:space="preserve"> with the Members consent that Headed Item 12 (H12) be deferred until the March Council Meeting.</w:t>
      </w:r>
    </w:p>
    <w:p w:rsidR="00107EF9" w:rsidRPr="008B6742" w:rsidRDefault="00107EF9" w:rsidP="00107EF9">
      <w:pPr>
        <w:ind w:left="720"/>
        <w:rPr>
          <w:rFonts w:ascii="Times New Roman" w:hAnsi="Times New Roman" w:cs="Times New Roman"/>
          <w:sz w:val="24"/>
          <w:szCs w:val="24"/>
        </w:rPr>
      </w:pPr>
    </w:p>
    <w:p w:rsidR="006C711F" w:rsidRDefault="00920F32" w:rsidP="006842CF">
      <w:pPr>
        <w:pStyle w:val="Heading3"/>
        <w:ind w:left="-567"/>
        <w:rPr>
          <w:rFonts w:ascii="Times New Roman" w:hAnsi="Times New Roman" w:cs="Times New Roman"/>
          <w:b/>
          <w:sz w:val="24"/>
          <w:szCs w:val="24"/>
          <w:u w:val="single"/>
        </w:rPr>
      </w:pPr>
      <w:r w:rsidRPr="006842CF">
        <w:rPr>
          <w:rFonts w:ascii="Times New Roman" w:hAnsi="Times New Roman" w:cs="Times New Roman"/>
          <w:b/>
          <w:sz w:val="24"/>
          <w:szCs w:val="24"/>
        </w:rPr>
        <w:t>H13/0220</w:t>
      </w:r>
      <w:r w:rsidR="006842CF">
        <w:rPr>
          <w:rFonts w:ascii="Times New Roman" w:hAnsi="Times New Roman" w:cs="Times New Roman"/>
          <w:b/>
          <w:sz w:val="24"/>
          <w:szCs w:val="24"/>
        </w:rPr>
        <w:tab/>
      </w:r>
      <w:r w:rsidRPr="006842CF">
        <w:rPr>
          <w:rFonts w:ascii="Times New Roman" w:hAnsi="Times New Roman" w:cs="Times New Roman"/>
          <w:b/>
          <w:sz w:val="24"/>
          <w:szCs w:val="24"/>
          <w:u w:val="single"/>
        </w:rPr>
        <w:t>ANNUAL SERVICE DELIVERY PLAN</w:t>
      </w:r>
    </w:p>
    <w:p w:rsidR="006842CF" w:rsidRDefault="006842CF" w:rsidP="006842CF">
      <w:pPr>
        <w:spacing w:before="240" w:line="256" w:lineRule="auto"/>
        <w:ind w:left="720" w:right="237"/>
        <w:rPr>
          <w:rFonts w:ascii="Times New Roman" w:eastAsiaTheme="minorHAnsi" w:hAnsi="Times New Roman" w:cs="Times New Roman"/>
          <w:b/>
          <w:sz w:val="24"/>
          <w:szCs w:val="24"/>
          <w:lang w:eastAsia="en-US"/>
        </w:rPr>
      </w:pPr>
      <w:r w:rsidRPr="008B6742">
        <w:rPr>
          <w:rFonts w:ascii="Times New Roman" w:eastAsiaTheme="minorHAnsi" w:hAnsi="Times New Roman" w:cs="Times New Roman"/>
          <w:sz w:val="24"/>
          <w:szCs w:val="24"/>
          <w:lang w:eastAsia="en-US"/>
        </w:rPr>
        <w:t xml:space="preserve">The following report by the Chief Executive, which had been circulated, was presented by Ms. L. Maxwell, Director of Corporate Performance and Change Management, and was </w:t>
      </w:r>
      <w:r w:rsidRPr="008B6742">
        <w:rPr>
          <w:rFonts w:ascii="Times New Roman" w:eastAsiaTheme="minorHAnsi" w:hAnsi="Times New Roman" w:cs="Times New Roman"/>
          <w:b/>
          <w:sz w:val="24"/>
          <w:szCs w:val="24"/>
          <w:lang w:eastAsia="en-US"/>
        </w:rPr>
        <w:t>CONSIDERED:</w:t>
      </w:r>
    </w:p>
    <w:p w:rsidR="00446753" w:rsidRPr="008B6742" w:rsidRDefault="00446753" w:rsidP="00446753">
      <w:pPr>
        <w:ind w:left="720"/>
        <w:rPr>
          <w:rFonts w:ascii="Times New Roman" w:hAnsi="Times New Roman" w:cs="Times New Roman"/>
          <w:sz w:val="24"/>
          <w:szCs w:val="24"/>
        </w:rPr>
      </w:pPr>
      <w:r w:rsidRPr="008B6742">
        <w:rPr>
          <w:rFonts w:ascii="Times New Roman" w:hAnsi="Times New Roman" w:cs="Times New Roman"/>
          <w:b/>
          <w:sz w:val="24"/>
          <w:szCs w:val="24"/>
        </w:rPr>
        <w:t>REPLY:</w:t>
      </w:r>
    </w:p>
    <w:p w:rsidR="00446753" w:rsidRPr="00446753" w:rsidRDefault="00446753" w:rsidP="00446753">
      <w:pPr>
        <w:ind w:left="720"/>
        <w:rPr>
          <w:rFonts w:ascii="Tahoma" w:hAnsi="Tahoma" w:cs="Tahoma"/>
          <w:sz w:val="20"/>
          <w:szCs w:val="20"/>
        </w:rPr>
      </w:pPr>
      <w:r w:rsidRPr="00446753">
        <w:rPr>
          <w:rFonts w:ascii="Tahoma" w:hAnsi="Tahoma" w:cs="Tahoma"/>
          <w:sz w:val="20"/>
          <w:szCs w:val="20"/>
        </w:rPr>
        <w:t>The Annual Service Delivery Plan 2020 is prepared in accordance with Section 134 (A) of the Local Government Act 2001, as amended, which requires that each local authority prepare a Service Delivery Plan for the coming year following the adoption of the budget. The plan sets out the principal services that the local authority intends to deliver in that year. It also includes performance improvement targets for local and/or national performance indicators as recommended by the National Oversight and Audit Commission. Once adopted, a visual representation of some of the key elements of this plan will be published and distributed to every household, school and business as has been done in previous years, as part of the citizens newsletter. It will also be promoted on the website and through social media.</w:t>
      </w:r>
    </w:p>
    <w:p w:rsidR="00446753" w:rsidRPr="00446753" w:rsidRDefault="00446753" w:rsidP="00446753">
      <w:pPr>
        <w:ind w:left="720"/>
        <w:rPr>
          <w:rFonts w:ascii="Tahoma" w:hAnsi="Tahoma" w:cs="Tahoma"/>
          <w:sz w:val="20"/>
          <w:szCs w:val="20"/>
        </w:rPr>
      </w:pPr>
      <w:r w:rsidRPr="00446753">
        <w:rPr>
          <w:rFonts w:ascii="Tahoma" w:hAnsi="Tahoma" w:cs="Tahoma"/>
          <w:sz w:val="20"/>
          <w:szCs w:val="20"/>
        </w:rPr>
        <w:t>The Annual Service Delivery Plan is now presented to the elected members for adoption.</w:t>
      </w:r>
    </w:p>
    <w:p w:rsidR="00446753" w:rsidRPr="006D14A4" w:rsidRDefault="00107EF9" w:rsidP="006842CF">
      <w:pPr>
        <w:spacing w:before="240" w:line="256" w:lineRule="auto"/>
        <w:ind w:left="720" w:right="237"/>
        <w:rPr>
          <w:rFonts w:ascii="Tahoma" w:eastAsiaTheme="minorHAnsi" w:hAnsi="Tahoma" w:cs="Tahoma"/>
          <w:b/>
          <w:sz w:val="20"/>
          <w:szCs w:val="20"/>
          <w:lang w:eastAsia="en-US"/>
        </w:rPr>
      </w:pPr>
      <w:hyperlink r:id="rId36" w:history="1">
        <w:r w:rsidR="00446753" w:rsidRPr="006D14A4">
          <w:rPr>
            <w:rStyle w:val="Hyperlink"/>
            <w:rFonts w:ascii="Tahoma" w:hAnsi="Tahoma" w:cs="Tahoma"/>
            <w:sz w:val="20"/>
            <w:szCs w:val="20"/>
          </w:rPr>
          <w:t>Draft Annual Service Delivery Plan 2020</w:t>
        </w:r>
      </w:hyperlink>
    </w:p>
    <w:p w:rsidR="006842CF" w:rsidRPr="008B6742" w:rsidRDefault="006842CF" w:rsidP="006842CF">
      <w:pPr>
        <w:spacing w:line="256" w:lineRule="auto"/>
        <w:ind w:left="720"/>
        <w:rPr>
          <w:rFonts w:ascii="Times New Roman" w:eastAsia="Times New Roman" w:hAnsi="Times New Roman" w:cs="Times New Roman"/>
          <w:sz w:val="24"/>
          <w:szCs w:val="24"/>
        </w:rPr>
      </w:pPr>
      <w:r w:rsidRPr="008B6742">
        <w:rPr>
          <w:rFonts w:ascii="Times New Roman" w:eastAsia="Times New Roman" w:hAnsi="Times New Roman" w:cs="Times New Roman"/>
          <w:sz w:val="24"/>
          <w:szCs w:val="24"/>
        </w:rPr>
        <w:t xml:space="preserve">Draft Annual Service Delivery Plan was </w:t>
      </w:r>
      <w:proofErr w:type="gramStart"/>
      <w:r w:rsidRPr="008B6742">
        <w:rPr>
          <w:rFonts w:ascii="Times New Roman" w:eastAsia="Times New Roman" w:hAnsi="Times New Roman" w:cs="Times New Roman"/>
          <w:b/>
          <w:sz w:val="24"/>
          <w:szCs w:val="24"/>
        </w:rPr>
        <w:t>NOTED</w:t>
      </w:r>
      <w:proofErr w:type="gramEnd"/>
      <w:r w:rsidRPr="008B6742">
        <w:rPr>
          <w:rFonts w:ascii="Times New Roman" w:eastAsia="Times New Roman" w:hAnsi="Times New Roman" w:cs="Times New Roman"/>
          <w:sz w:val="24"/>
          <w:szCs w:val="24"/>
        </w:rPr>
        <w:t xml:space="preserve"> and it was proposed by Councillor V. Casserly, seconded by Councillor</w:t>
      </w:r>
      <w:r>
        <w:rPr>
          <w:rFonts w:ascii="Times New Roman" w:eastAsia="Times New Roman" w:hAnsi="Times New Roman" w:cs="Times New Roman"/>
          <w:sz w:val="24"/>
          <w:szCs w:val="24"/>
        </w:rPr>
        <w:t xml:space="preserve"> M. Seery Kearney</w:t>
      </w:r>
      <w:r w:rsidRPr="008B6742">
        <w:rPr>
          <w:rFonts w:ascii="Times New Roman" w:eastAsia="Times New Roman" w:hAnsi="Times New Roman" w:cs="Times New Roman"/>
          <w:sz w:val="24"/>
          <w:szCs w:val="24"/>
        </w:rPr>
        <w:t xml:space="preserve"> and </w:t>
      </w:r>
      <w:r w:rsidRPr="008B6742">
        <w:rPr>
          <w:rFonts w:ascii="Times New Roman" w:eastAsia="Times New Roman" w:hAnsi="Times New Roman" w:cs="Times New Roman"/>
          <w:b/>
          <w:sz w:val="24"/>
          <w:szCs w:val="24"/>
        </w:rPr>
        <w:t>RESOLVED</w:t>
      </w:r>
      <w:r w:rsidRPr="008B6742">
        <w:rPr>
          <w:rFonts w:ascii="Times New Roman" w:eastAsia="Times New Roman" w:hAnsi="Times New Roman" w:cs="Times New Roman"/>
          <w:sz w:val="24"/>
          <w:szCs w:val="24"/>
        </w:rPr>
        <w:t xml:space="preserve">:  </w:t>
      </w:r>
    </w:p>
    <w:p w:rsidR="006842CF" w:rsidRPr="008B6742" w:rsidRDefault="006842CF" w:rsidP="006842CF">
      <w:pPr>
        <w:ind w:left="720" w:right="-514"/>
        <w:jc w:val="both"/>
        <w:rPr>
          <w:rFonts w:ascii="Times New Roman" w:eastAsia="Times New Roman" w:hAnsi="Times New Roman" w:cs="Times New Roman"/>
          <w:i/>
          <w:sz w:val="24"/>
          <w:szCs w:val="24"/>
        </w:rPr>
      </w:pPr>
      <w:r w:rsidRPr="008B6742">
        <w:rPr>
          <w:rFonts w:ascii="Times New Roman" w:eastAsia="Times New Roman" w:hAnsi="Times New Roman" w:cs="Times New Roman"/>
          <w:sz w:val="24"/>
          <w:szCs w:val="24"/>
        </w:rPr>
        <w:t xml:space="preserve">“That the Draft Annual Service Delivery Plan be </w:t>
      </w:r>
      <w:r w:rsidRPr="008B6742">
        <w:rPr>
          <w:rFonts w:ascii="Times New Roman" w:eastAsia="Times New Roman" w:hAnsi="Times New Roman" w:cs="Times New Roman"/>
          <w:b/>
          <w:sz w:val="24"/>
          <w:szCs w:val="24"/>
        </w:rPr>
        <w:t>ADOPTED</w:t>
      </w:r>
      <w:r w:rsidRPr="008B6742">
        <w:rPr>
          <w:rFonts w:ascii="Times New Roman" w:eastAsia="Times New Roman" w:hAnsi="Times New Roman" w:cs="Times New Roman"/>
          <w:sz w:val="24"/>
          <w:szCs w:val="24"/>
        </w:rPr>
        <w:t xml:space="preserve"> and </w:t>
      </w:r>
      <w:r w:rsidRPr="008B6742">
        <w:rPr>
          <w:rFonts w:ascii="Times New Roman" w:eastAsia="Times New Roman" w:hAnsi="Times New Roman" w:cs="Times New Roman"/>
          <w:b/>
          <w:sz w:val="24"/>
          <w:szCs w:val="24"/>
        </w:rPr>
        <w:t>APPROVED</w:t>
      </w:r>
      <w:r w:rsidRPr="008B6742">
        <w:rPr>
          <w:rFonts w:ascii="Times New Roman" w:eastAsia="Times New Roman" w:hAnsi="Times New Roman" w:cs="Times New Roman"/>
          <w:sz w:val="24"/>
          <w:szCs w:val="24"/>
        </w:rPr>
        <w:t xml:space="preserve">.”  </w:t>
      </w:r>
    </w:p>
    <w:p w:rsidR="00D00087" w:rsidRPr="008B6742" w:rsidRDefault="00920F32" w:rsidP="006842CF">
      <w:pPr>
        <w:spacing w:before="240" w:line="256" w:lineRule="auto"/>
        <w:ind w:left="720" w:right="237"/>
        <w:rPr>
          <w:rFonts w:ascii="Times New Roman" w:eastAsia="Times New Roman" w:hAnsi="Times New Roman" w:cs="Times New Roman"/>
          <w:i/>
          <w:sz w:val="24"/>
          <w:szCs w:val="24"/>
        </w:rPr>
      </w:pPr>
      <w:r w:rsidRPr="008B6742">
        <w:rPr>
          <w:rFonts w:ascii="Times New Roman" w:hAnsi="Times New Roman" w:cs="Times New Roman"/>
          <w:sz w:val="24"/>
          <w:szCs w:val="24"/>
        </w:rPr>
        <w:br/>
      </w:r>
    </w:p>
    <w:p w:rsidR="006C711F" w:rsidRPr="00872D16" w:rsidRDefault="00920F32" w:rsidP="00872D16">
      <w:pPr>
        <w:pStyle w:val="Heading3"/>
        <w:ind w:left="-567"/>
        <w:rPr>
          <w:rFonts w:ascii="Times New Roman" w:hAnsi="Times New Roman" w:cs="Times New Roman"/>
          <w:b/>
          <w:sz w:val="24"/>
          <w:szCs w:val="24"/>
          <w:u w:val="single"/>
        </w:rPr>
      </w:pPr>
      <w:r w:rsidRPr="00872D16">
        <w:rPr>
          <w:rFonts w:ascii="Times New Roman" w:hAnsi="Times New Roman" w:cs="Times New Roman"/>
          <w:b/>
          <w:sz w:val="24"/>
          <w:szCs w:val="24"/>
        </w:rPr>
        <w:t xml:space="preserve">H14/0220 </w:t>
      </w:r>
      <w:r w:rsidR="00872D16">
        <w:rPr>
          <w:rFonts w:ascii="Times New Roman" w:hAnsi="Times New Roman" w:cs="Times New Roman"/>
          <w:b/>
          <w:sz w:val="24"/>
          <w:szCs w:val="24"/>
        </w:rPr>
        <w:tab/>
      </w:r>
      <w:r w:rsidRPr="00872D16">
        <w:rPr>
          <w:rFonts w:ascii="Times New Roman" w:hAnsi="Times New Roman" w:cs="Times New Roman"/>
          <w:b/>
          <w:sz w:val="24"/>
          <w:szCs w:val="24"/>
          <w:u w:val="single"/>
        </w:rPr>
        <w:t>DRAW FOR 300K HAVE YOUR SAY ELECTORAL AREA</w:t>
      </w:r>
    </w:p>
    <w:p w:rsidR="00D00087" w:rsidRDefault="00D00087" w:rsidP="00D00087">
      <w:pPr>
        <w:spacing w:before="240" w:line="256" w:lineRule="auto"/>
        <w:ind w:left="720" w:right="237"/>
        <w:rPr>
          <w:rFonts w:ascii="Times New Roman" w:eastAsiaTheme="minorHAnsi" w:hAnsi="Times New Roman" w:cs="Times New Roman"/>
          <w:b/>
          <w:sz w:val="24"/>
          <w:szCs w:val="24"/>
          <w:lang w:eastAsia="en-US"/>
        </w:rPr>
      </w:pPr>
      <w:r w:rsidRPr="008B6742">
        <w:rPr>
          <w:rFonts w:ascii="Times New Roman" w:eastAsiaTheme="minorHAnsi" w:hAnsi="Times New Roman" w:cs="Times New Roman"/>
          <w:sz w:val="24"/>
          <w:szCs w:val="24"/>
          <w:lang w:eastAsia="en-US"/>
        </w:rPr>
        <w:t xml:space="preserve">The following report by the Chief Executive, which had been circulated, was presented by Ms. L. Maxwell, Director of Corporate Performance and Change Management, and was </w:t>
      </w:r>
      <w:r w:rsidRPr="008B6742">
        <w:rPr>
          <w:rFonts w:ascii="Times New Roman" w:eastAsiaTheme="minorHAnsi" w:hAnsi="Times New Roman" w:cs="Times New Roman"/>
          <w:b/>
          <w:sz w:val="24"/>
          <w:szCs w:val="24"/>
          <w:lang w:eastAsia="en-US"/>
        </w:rPr>
        <w:t>CONSIDERED:</w:t>
      </w:r>
    </w:p>
    <w:p w:rsidR="00446753" w:rsidRPr="008B6742" w:rsidRDefault="00446753" w:rsidP="00446753">
      <w:pPr>
        <w:ind w:left="720"/>
        <w:rPr>
          <w:rFonts w:ascii="Times New Roman" w:hAnsi="Times New Roman" w:cs="Times New Roman"/>
          <w:sz w:val="24"/>
          <w:szCs w:val="24"/>
        </w:rPr>
      </w:pPr>
      <w:r w:rsidRPr="008B6742">
        <w:rPr>
          <w:rFonts w:ascii="Times New Roman" w:hAnsi="Times New Roman" w:cs="Times New Roman"/>
          <w:b/>
          <w:sz w:val="24"/>
          <w:szCs w:val="24"/>
        </w:rPr>
        <w:lastRenderedPageBreak/>
        <w:t>REPLY:</w:t>
      </w:r>
    </w:p>
    <w:p w:rsidR="00446753" w:rsidRPr="00446753" w:rsidRDefault="00446753" w:rsidP="00446753">
      <w:pPr>
        <w:ind w:left="720"/>
        <w:rPr>
          <w:rFonts w:ascii="Tahoma" w:hAnsi="Tahoma" w:cs="Tahoma"/>
          <w:sz w:val="20"/>
          <w:szCs w:val="20"/>
        </w:rPr>
      </w:pPr>
      <w:r w:rsidRPr="00446753">
        <w:rPr>
          <w:rFonts w:ascii="Tahoma" w:hAnsi="Tahoma" w:cs="Tahoma"/>
          <w:sz w:val="20"/>
          <w:szCs w:val="20"/>
        </w:rPr>
        <w:t xml:space="preserve">‘€300K Have Your Say’ is a participatory budgeting initiative which was run by South Dublin County Council in the Lucan local electoral area in 2017, the Clondalkin local electoral area in 2018 and </w:t>
      </w:r>
      <w:proofErr w:type="spellStart"/>
      <w:r w:rsidRPr="00446753">
        <w:rPr>
          <w:rFonts w:ascii="Tahoma" w:hAnsi="Tahoma" w:cs="Tahoma"/>
          <w:sz w:val="20"/>
          <w:szCs w:val="20"/>
        </w:rPr>
        <w:t>Firhouse</w:t>
      </w:r>
      <w:proofErr w:type="spellEnd"/>
      <w:r w:rsidRPr="00446753">
        <w:rPr>
          <w:rFonts w:ascii="Tahoma" w:hAnsi="Tahoma" w:cs="Tahoma"/>
          <w:sz w:val="20"/>
          <w:szCs w:val="20"/>
        </w:rPr>
        <w:t xml:space="preserve"> </w:t>
      </w:r>
      <w:proofErr w:type="spellStart"/>
      <w:r w:rsidRPr="00446753">
        <w:rPr>
          <w:rFonts w:ascii="Tahoma" w:hAnsi="Tahoma" w:cs="Tahoma"/>
          <w:sz w:val="20"/>
          <w:szCs w:val="20"/>
        </w:rPr>
        <w:t>Bohernabreena</w:t>
      </w:r>
      <w:proofErr w:type="spellEnd"/>
      <w:r w:rsidRPr="00446753">
        <w:rPr>
          <w:rFonts w:ascii="Tahoma" w:hAnsi="Tahoma" w:cs="Tahoma"/>
          <w:sz w:val="20"/>
          <w:szCs w:val="20"/>
        </w:rPr>
        <w:t xml:space="preserve"> in 2019. The initiative encourages local residents to develop project proposals for their local area and a public vote is then held on the shortlisted proposals. The winning projects to the value of €300,000 from the Council budget are then delivered in the following budgetary cycle by the Council. </w:t>
      </w:r>
    </w:p>
    <w:p w:rsidR="00446753" w:rsidRPr="00446753" w:rsidRDefault="00446753" w:rsidP="00446753">
      <w:pPr>
        <w:ind w:left="720"/>
        <w:rPr>
          <w:rFonts w:ascii="Tahoma" w:hAnsi="Tahoma" w:cs="Tahoma"/>
          <w:sz w:val="20"/>
          <w:szCs w:val="20"/>
        </w:rPr>
      </w:pPr>
      <w:r w:rsidRPr="00446753">
        <w:rPr>
          <w:rFonts w:ascii="Tahoma" w:hAnsi="Tahoma" w:cs="Tahoma"/>
          <w:sz w:val="20"/>
          <w:szCs w:val="20"/>
        </w:rPr>
        <w:t>The selection of the next local electoral area is now before the Council. The following local electoral areas will be included in the selection process at the February Council meeting. Selection is by way of the Mayor selecting an area from a hat.</w:t>
      </w:r>
    </w:p>
    <w:p w:rsidR="00446753" w:rsidRPr="00446753" w:rsidRDefault="00446753" w:rsidP="00446753">
      <w:pPr>
        <w:numPr>
          <w:ilvl w:val="0"/>
          <w:numId w:val="43"/>
        </w:numPr>
        <w:spacing w:after="0"/>
        <w:ind w:left="1077" w:hanging="357"/>
        <w:rPr>
          <w:rFonts w:ascii="Tahoma" w:hAnsi="Tahoma" w:cs="Tahoma"/>
          <w:sz w:val="20"/>
          <w:szCs w:val="20"/>
        </w:rPr>
      </w:pPr>
      <w:r w:rsidRPr="00446753">
        <w:rPr>
          <w:rFonts w:ascii="Tahoma" w:hAnsi="Tahoma" w:cs="Tahoma"/>
          <w:sz w:val="20"/>
          <w:szCs w:val="20"/>
        </w:rPr>
        <w:t>Tallaght Central</w:t>
      </w:r>
    </w:p>
    <w:p w:rsidR="00446753" w:rsidRPr="00446753" w:rsidRDefault="00446753" w:rsidP="00446753">
      <w:pPr>
        <w:numPr>
          <w:ilvl w:val="0"/>
          <w:numId w:val="43"/>
        </w:numPr>
        <w:spacing w:after="0"/>
        <w:ind w:left="1077" w:hanging="357"/>
        <w:rPr>
          <w:rFonts w:ascii="Tahoma" w:hAnsi="Tahoma" w:cs="Tahoma"/>
          <w:sz w:val="20"/>
          <w:szCs w:val="20"/>
        </w:rPr>
      </w:pPr>
      <w:r w:rsidRPr="00446753">
        <w:rPr>
          <w:rFonts w:ascii="Tahoma" w:hAnsi="Tahoma" w:cs="Tahoma"/>
          <w:sz w:val="20"/>
          <w:szCs w:val="20"/>
        </w:rPr>
        <w:t xml:space="preserve">Tallaght South (including </w:t>
      </w:r>
      <w:proofErr w:type="spellStart"/>
      <w:r w:rsidRPr="00446753">
        <w:rPr>
          <w:rFonts w:ascii="Tahoma" w:hAnsi="Tahoma" w:cs="Tahoma"/>
          <w:sz w:val="20"/>
          <w:szCs w:val="20"/>
        </w:rPr>
        <w:t>Saggart</w:t>
      </w:r>
      <w:proofErr w:type="spellEnd"/>
      <w:r w:rsidRPr="00446753">
        <w:rPr>
          <w:rFonts w:ascii="Tahoma" w:hAnsi="Tahoma" w:cs="Tahoma"/>
          <w:sz w:val="20"/>
          <w:szCs w:val="20"/>
        </w:rPr>
        <w:t>)</w:t>
      </w:r>
    </w:p>
    <w:p w:rsidR="00446753" w:rsidRPr="00446753" w:rsidRDefault="00446753" w:rsidP="00446753">
      <w:pPr>
        <w:numPr>
          <w:ilvl w:val="0"/>
          <w:numId w:val="43"/>
        </w:numPr>
        <w:spacing w:after="0"/>
        <w:ind w:left="1077" w:hanging="357"/>
        <w:rPr>
          <w:rFonts w:ascii="Tahoma" w:hAnsi="Tahoma" w:cs="Tahoma"/>
          <w:sz w:val="20"/>
          <w:szCs w:val="20"/>
        </w:rPr>
      </w:pPr>
      <w:r w:rsidRPr="00446753">
        <w:rPr>
          <w:rFonts w:ascii="Tahoma" w:hAnsi="Tahoma" w:cs="Tahoma"/>
          <w:sz w:val="20"/>
          <w:szCs w:val="20"/>
        </w:rPr>
        <w:t>Rathfarnham Templeogue</w:t>
      </w:r>
    </w:p>
    <w:p w:rsidR="00446753" w:rsidRPr="00446753" w:rsidRDefault="00446753" w:rsidP="00446753">
      <w:pPr>
        <w:ind w:left="720"/>
        <w:rPr>
          <w:rFonts w:ascii="Tahoma" w:hAnsi="Tahoma" w:cs="Tahoma"/>
          <w:sz w:val="20"/>
          <w:szCs w:val="20"/>
        </w:rPr>
      </w:pPr>
      <w:r w:rsidRPr="00446753">
        <w:rPr>
          <w:rFonts w:ascii="Tahoma" w:hAnsi="Tahoma" w:cs="Tahoma"/>
          <w:sz w:val="20"/>
          <w:szCs w:val="20"/>
        </w:rPr>
        <w:t xml:space="preserve">Please note that </w:t>
      </w:r>
      <w:proofErr w:type="spellStart"/>
      <w:r w:rsidRPr="00446753">
        <w:rPr>
          <w:rFonts w:ascii="Tahoma" w:hAnsi="Tahoma" w:cs="Tahoma"/>
          <w:sz w:val="20"/>
          <w:szCs w:val="20"/>
        </w:rPr>
        <w:t>Saggart</w:t>
      </w:r>
      <w:proofErr w:type="spellEnd"/>
      <w:r w:rsidRPr="00446753">
        <w:rPr>
          <w:rFonts w:ascii="Tahoma" w:hAnsi="Tahoma" w:cs="Tahoma"/>
          <w:sz w:val="20"/>
          <w:szCs w:val="20"/>
        </w:rPr>
        <w:t xml:space="preserve"> is included alongside Tallaght South to ensure they do not miss out due to the 2019 electoral boundary change.</w:t>
      </w:r>
    </w:p>
    <w:p w:rsidR="00BF2C06" w:rsidRDefault="00BF2C06" w:rsidP="00D00087">
      <w:pPr>
        <w:spacing w:before="240" w:line="256" w:lineRule="auto"/>
        <w:ind w:left="720" w:right="237"/>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A discussion followed with contributions from Councillors P. Kavanagh and R. McMahon.</w:t>
      </w:r>
    </w:p>
    <w:p w:rsidR="00BF2C06" w:rsidRPr="00BF2C06" w:rsidRDefault="00BF2C06" w:rsidP="00D00087">
      <w:pPr>
        <w:spacing w:before="240" w:line="256" w:lineRule="auto"/>
        <w:ind w:left="720" w:right="237"/>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Ms. L. Maxwell, Director of Corporate Performance and Change Management responded to the Members queries.</w:t>
      </w:r>
    </w:p>
    <w:p w:rsidR="00BF2C06" w:rsidRDefault="00BF2C06" w:rsidP="00BF2C06">
      <w:pPr>
        <w:ind w:left="720"/>
        <w:rPr>
          <w:rFonts w:ascii="Times New Roman" w:hAnsi="Times New Roman" w:cs="Times New Roman"/>
          <w:sz w:val="24"/>
          <w:szCs w:val="24"/>
        </w:rPr>
      </w:pPr>
      <w:r>
        <w:rPr>
          <w:rFonts w:ascii="Times New Roman" w:hAnsi="Times New Roman" w:cs="Times New Roman"/>
          <w:sz w:val="24"/>
          <w:szCs w:val="24"/>
        </w:rPr>
        <w:t xml:space="preserve">A selection process of picking a name from a hat took place and </w:t>
      </w:r>
      <w:r>
        <w:rPr>
          <w:rFonts w:ascii="Times New Roman" w:hAnsi="Times New Roman" w:cs="Times New Roman"/>
          <w:b/>
          <w:bCs/>
          <w:sz w:val="24"/>
          <w:szCs w:val="24"/>
        </w:rPr>
        <w:t>TALLAGHT CENTRAL</w:t>
      </w:r>
      <w:r w:rsidR="00C07B71">
        <w:rPr>
          <w:rFonts w:ascii="Times New Roman" w:hAnsi="Times New Roman" w:cs="Times New Roman"/>
          <w:b/>
          <w:bCs/>
          <w:sz w:val="24"/>
          <w:szCs w:val="24"/>
        </w:rPr>
        <w:t xml:space="preserve"> </w:t>
      </w:r>
      <w:r w:rsidR="00C07B71" w:rsidRPr="00C07B71">
        <w:rPr>
          <w:rFonts w:ascii="Times New Roman" w:hAnsi="Times New Roman" w:cs="Times New Roman"/>
          <w:sz w:val="24"/>
          <w:szCs w:val="24"/>
        </w:rPr>
        <w:t>local electoral area</w:t>
      </w:r>
      <w:r>
        <w:rPr>
          <w:rFonts w:ascii="Times New Roman" w:hAnsi="Times New Roman" w:cs="Times New Roman"/>
          <w:sz w:val="24"/>
          <w:szCs w:val="24"/>
        </w:rPr>
        <w:t xml:space="preserve"> was selected and </w:t>
      </w:r>
      <w:r w:rsidRPr="00213A3A">
        <w:rPr>
          <w:rFonts w:ascii="Times New Roman" w:hAnsi="Times New Roman" w:cs="Times New Roman"/>
          <w:b/>
          <w:bCs/>
          <w:sz w:val="24"/>
          <w:szCs w:val="24"/>
        </w:rPr>
        <w:t>APPROVED</w:t>
      </w:r>
      <w:r>
        <w:rPr>
          <w:rFonts w:ascii="Times New Roman" w:hAnsi="Times New Roman" w:cs="Times New Roman"/>
          <w:sz w:val="24"/>
          <w:szCs w:val="24"/>
        </w:rPr>
        <w:t xml:space="preserve"> for 2020 €300k </w:t>
      </w:r>
      <w:r w:rsidR="00C07B71">
        <w:rPr>
          <w:rFonts w:ascii="Times New Roman" w:hAnsi="Times New Roman" w:cs="Times New Roman"/>
          <w:sz w:val="24"/>
          <w:szCs w:val="24"/>
        </w:rPr>
        <w:t>H</w:t>
      </w:r>
      <w:r>
        <w:rPr>
          <w:rFonts w:ascii="Times New Roman" w:hAnsi="Times New Roman" w:cs="Times New Roman"/>
          <w:sz w:val="24"/>
          <w:szCs w:val="24"/>
        </w:rPr>
        <w:t xml:space="preserve">ave </w:t>
      </w:r>
      <w:r w:rsidR="00C07B71">
        <w:rPr>
          <w:rFonts w:ascii="Times New Roman" w:hAnsi="Times New Roman" w:cs="Times New Roman"/>
          <w:sz w:val="24"/>
          <w:szCs w:val="24"/>
        </w:rPr>
        <w:t>Y</w:t>
      </w:r>
      <w:r>
        <w:rPr>
          <w:rFonts w:ascii="Times New Roman" w:hAnsi="Times New Roman" w:cs="Times New Roman"/>
          <w:sz w:val="24"/>
          <w:szCs w:val="24"/>
        </w:rPr>
        <w:t xml:space="preserve">our </w:t>
      </w:r>
      <w:r w:rsidR="00C07B71">
        <w:rPr>
          <w:rFonts w:ascii="Times New Roman" w:hAnsi="Times New Roman" w:cs="Times New Roman"/>
          <w:sz w:val="24"/>
          <w:szCs w:val="24"/>
        </w:rPr>
        <w:t>S</w:t>
      </w:r>
      <w:r>
        <w:rPr>
          <w:rFonts w:ascii="Times New Roman" w:hAnsi="Times New Roman" w:cs="Times New Roman"/>
          <w:sz w:val="24"/>
          <w:szCs w:val="24"/>
        </w:rPr>
        <w:t>ay.</w:t>
      </w:r>
    </w:p>
    <w:p w:rsidR="006C711F" w:rsidRPr="00872D16" w:rsidRDefault="00920F32" w:rsidP="00872D16">
      <w:pPr>
        <w:pStyle w:val="Heading3"/>
        <w:ind w:left="-567"/>
        <w:rPr>
          <w:rFonts w:ascii="Times New Roman" w:hAnsi="Times New Roman" w:cs="Times New Roman"/>
          <w:b/>
          <w:sz w:val="24"/>
          <w:szCs w:val="24"/>
          <w:u w:val="single"/>
        </w:rPr>
      </w:pPr>
      <w:r w:rsidRPr="00872D16">
        <w:rPr>
          <w:rFonts w:ascii="Times New Roman" w:hAnsi="Times New Roman" w:cs="Times New Roman"/>
          <w:b/>
          <w:sz w:val="24"/>
          <w:szCs w:val="24"/>
        </w:rPr>
        <w:t xml:space="preserve">H15/0220 </w:t>
      </w:r>
      <w:r w:rsidR="00872D16">
        <w:rPr>
          <w:rFonts w:ascii="Times New Roman" w:hAnsi="Times New Roman" w:cs="Times New Roman"/>
          <w:b/>
          <w:sz w:val="24"/>
          <w:szCs w:val="24"/>
        </w:rPr>
        <w:tab/>
      </w:r>
      <w:r w:rsidRPr="00872D16">
        <w:rPr>
          <w:rFonts w:ascii="Times New Roman" w:hAnsi="Times New Roman" w:cs="Times New Roman"/>
          <w:b/>
          <w:sz w:val="24"/>
          <w:szCs w:val="24"/>
          <w:u w:val="single"/>
        </w:rPr>
        <w:t>ETHICS IN PUBLIC OFFICE</w:t>
      </w:r>
    </w:p>
    <w:p w:rsidR="008B6742" w:rsidRDefault="008B6742" w:rsidP="008B6742">
      <w:pPr>
        <w:spacing w:before="240" w:line="256" w:lineRule="auto"/>
        <w:ind w:left="720" w:right="237"/>
        <w:rPr>
          <w:rFonts w:ascii="Times New Roman" w:eastAsiaTheme="minorHAnsi" w:hAnsi="Times New Roman" w:cs="Times New Roman"/>
          <w:b/>
          <w:sz w:val="24"/>
          <w:szCs w:val="24"/>
          <w:lang w:eastAsia="en-US"/>
        </w:rPr>
      </w:pPr>
      <w:r w:rsidRPr="008B6742">
        <w:rPr>
          <w:rFonts w:ascii="Times New Roman" w:eastAsiaTheme="minorHAnsi" w:hAnsi="Times New Roman" w:cs="Times New Roman"/>
          <w:sz w:val="24"/>
          <w:szCs w:val="24"/>
          <w:lang w:eastAsia="en-US"/>
        </w:rPr>
        <w:t xml:space="preserve">The following reports by the Chief Executive, which had been circulated, were presented by Ms. L. Maxwell, Director of Corporate Performance and Change Management, and was </w:t>
      </w:r>
      <w:r w:rsidRPr="008B6742">
        <w:rPr>
          <w:rFonts w:ascii="Times New Roman" w:eastAsiaTheme="minorHAnsi" w:hAnsi="Times New Roman" w:cs="Times New Roman"/>
          <w:b/>
          <w:sz w:val="24"/>
          <w:szCs w:val="24"/>
          <w:lang w:eastAsia="en-US"/>
        </w:rPr>
        <w:t>CONSIDERED:</w:t>
      </w:r>
    </w:p>
    <w:p w:rsidR="00201F57" w:rsidRDefault="00107EF9" w:rsidP="008B6742">
      <w:pPr>
        <w:spacing w:before="240" w:line="256" w:lineRule="auto"/>
        <w:ind w:left="720" w:right="237"/>
        <w:rPr>
          <w:rStyle w:val="Hyperlink"/>
          <w:rFonts w:ascii="Times New Roman" w:hAnsi="Times New Roman" w:cs="Times New Roman"/>
          <w:sz w:val="24"/>
          <w:szCs w:val="24"/>
        </w:rPr>
      </w:pPr>
      <w:hyperlink r:id="rId37" w:history="1">
        <w:r w:rsidR="00201F57" w:rsidRPr="008B6742">
          <w:rPr>
            <w:rStyle w:val="Hyperlink"/>
            <w:rFonts w:ascii="Times New Roman" w:hAnsi="Times New Roman" w:cs="Times New Roman"/>
            <w:sz w:val="24"/>
            <w:szCs w:val="24"/>
          </w:rPr>
          <w:t>H15 (a) Code of Conduct for Councillors</w:t>
        </w:r>
      </w:hyperlink>
    </w:p>
    <w:p w:rsidR="00201F57" w:rsidRDefault="00107EF9" w:rsidP="008B6742">
      <w:pPr>
        <w:spacing w:before="240" w:line="256" w:lineRule="auto"/>
        <w:ind w:left="720" w:right="237"/>
        <w:rPr>
          <w:rStyle w:val="Hyperlink"/>
          <w:rFonts w:ascii="Times New Roman" w:hAnsi="Times New Roman" w:cs="Times New Roman"/>
          <w:sz w:val="24"/>
          <w:szCs w:val="24"/>
        </w:rPr>
      </w:pPr>
      <w:hyperlink r:id="rId38" w:history="1">
        <w:r w:rsidR="00201F57" w:rsidRPr="008B6742">
          <w:rPr>
            <w:rStyle w:val="Hyperlink"/>
            <w:rFonts w:ascii="Times New Roman" w:hAnsi="Times New Roman" w:cs="Times New Roman"/>
            <w:sz w:val="24"/>
            <w:szCs w:val="24"/>
          </w:rPr>
          <w:t>H15 (b) Notes for Members</w:t>
        </w:r>
      </w:hyperlink>
    </w:p>
    <w:p w:rsidR="00201F57" w:rsidRDefault="00BF2C06" w:rsidP="008B6742">
      <w:pPr>
        <w:spacing w:before="240" w:line="256" w:lineRule="auto"/>
        <w:ind w:left="720" w:right="237"/>
        <w:rPr>
          <w:rStyle w:val="Hyperlink"/>
          <w:rFonts w:ascii="Times New Roman" w:hAnsi="Times New Roman" w:cs="Times New Roman"/>
          <w:color w:val="auto"/>
          <w:sz w:val="24"/>
          <w:szCs w:val="24"/>
        </w:rPr>
      </w:pPr>
      <w:r w:rsidRPr="00BF2C06">
        <w:rPr>
          <w:rFonts w:ascii="Times New Roman" w:hAnsi="Times New Roman" w:cs="Times New Roman"/>
          <w:sz w:val="24"/>
          <w:szCs w:val="24"/>
          <w:u w:val="single"/>
        </w:rPr>
        <w:br/>
      </w:r>
      <w:hyperlink r:id="rId39" w:history="1">
        <w:r w:rsidRPr="00BF2C06">
          <w:rPr>
            <w:rStyle w:val="Hyperlink"/>
            <w:rFonts w:ascii="Times New Roman" w:hAnsi="Times New Roman" w:cs="Times New Roman"/>
            <w:color w:val="auto"/>
            <w:sz w:val="24"/>
            <w:szCs w:val="24"/>
          </w:rPr>
          <w:t>H15 (c) Notice to Members</w:t>
        </w:r>
      </w:hyperlink>
    </w:p>
    <w:p w:rsidR="00201F57" w:rsidRPr="00201F57" w:rsidRDefault="00201F57" w:rsidP="00201F57">
      <w:pPr>
        <w:pStyle w:val="BodyText"/>
        <w:spacing w:line="240" w:lineRule="auto"/>
        <w:rPr>
          <w:rFonts w:ascii="Tahoma" w:hAnsi="Tahoma" w:cs="Tahoma"/>
          <w:sz w:val="20"/>
          <w:szCs w:val="16"/>
        </w:rPr>
      </w:pPr>
      <w:r w:rsidRPr="00201F57">
        <w:rPr>
          <w:rFonts w:ascii="Tahoma" w:hAnsi="Tahoma" w:cs="Tahoma"/>
          <w:sz w:val="20"/>
          <w:szCs w:val="16"/>
        </w:rPr>
        <w:t xml:space="preserve">Notice requiring submission of Annual Declaration by members </w:t>
      </w:r>
    </w:p>
    <w:p w:rsidR="00201F57" w:rsidRPr="00201F57" w:rsidRDefault="00201F57" w:rsidP="00201F57">
      <w:pPr>
        <w:pStyle w:val="Heading1"/>
        <w:spacing w:before="0"/>
        <w:jc w:val="center"/>
        <w:rPr>
          <w:rFonts w:ascii="Tahoma" w:hAnsi="Tahoma" w:cs="Tahoma"/>
          <w:sz w:val="20"/>
          <w:szCs w:val="24"/>
          <w:u w:val="single"/>
        </w:rPr>
      </w:pPr>
      <w:r w:rsidRPr="00201F57">
        <w:rPr>
          <w:rFonts w:ascii="Tahoma" w:hAnsi="Tahoma" w:cs="Tahoma"/>
          <w:sz w:val="20"/>
          <w:szCs w:val="24"/>
          <w:u w:val="single"/>
        </w:rPr>
        <w:t xml:space="preserve">Part 15 of Local Government Act 2001 </w:t>
      </w:r>
    </w:p>
    <w:p w:rsidR="00201F57" w:rsidRPr="00201F57" w:rsidRDefault="00201F57" w:rsidP="00201F57">
      <w:pPr>
        <w:jc w:val="center"/>
        <w:rPr>
          <w:rFonts w:ascii="Tahoma" w:hAnsi="Tahoma" w:cs="Tahoma"/>
          <w:b/>
          <w:sz w:val="20"/>
          <w:szCs w:val="18"/>
          <w:u w:val="single"/>
        </w:rPr>
      </w:pPr>
    </w:p>
    <w:p w:rsidR="00201F57" w:rsidRPr="00201F57" w:rsidRDefault="00201F57" w:rsidP="00201F57">
      <w:pPr>
        <w:numPr>
          <w:ilvl w:val="0"/>
          <w:numId w:val="53"/>
        </w:numPr>
        <w:spacing w:after="0" w:line="240" w:lineRule="auto"/>
        <w:jc w:val="both"/>
        <w:rPr>
          <w:rFonts w:ascii="Tahoma" w:hAnsi="Tahoma" w:cs="Tahoma"/>
          <w:sz w:val="20"/>
          <w:szCs w:val="18"/>
        </w:rPr>
      </w:pPr>
      <w:r w:rsidRPr="00201F57">
        <w:rPr>
          <w:rFonts w:ascii="Tahoma" w:hAnsi="Tahoma" w:cs="Tahoma"/>
          <w:sz w:val="20"/>
          <w:szCs w:val="18"/>
        </w:rPr>
        <w:t>It is my duty in accordance with section 174 of the Local Government Act, 2001(the Act) to issue this notice informing you of your obligations under section 171 of the Act.  This notice is being issued to all councillors and to all relevant staff.</w:t>
      </w:r>
    </w:p>
    <w:p w:rsidR="00201F57" w:rsidRPr="00201F57" w:rsidRDefault="00201F57" w:rsidP="00201F57">
      <w:pPr>
        <w:numPr>
          <w:ilvl w:val="0"/>
          <w:numId w:val="53"/>
        </w:numPr>
        <w:spacing w:after="0" w:line="240" w:lineRule="auto"/>
        <w:jc w:val="both"/>
        <w:rPr>
          <w:rFonts w:ascii="Tahoma" w:hAnsi="Tahoma" w:cs="Tahoma"/>
          <w:sz w:val="20"/>
          <w:szCs w:val="18"/>
        </w:rPr>
      </w:pPr>
      <w:r w:rsidRPr="00201F57">
        <w:rPr>
          <w:rFonts w:ascii="Tahoma" w:hAnsi="Tahoma" w:cs="Tahoma"/>
          <w:sz w:val="20"/>
          <w:szCs w:val="18"/>
        </w:rPr>
        <w:t xml:space="preserve">Section 171 obliges you to prepare and furnish to the ethics registrar an annual written declaration containing particulars of your “declarable interests” within the meaning of section 175 of the Act.  The prescribed annual declaration form is enclosed for your attention; it sets out the list of “declarable interests” required by the Act. The enclosed form should be completed and furnished to the ethics registrar no later than the </w:t>
      </w:r>
      <w:r w:rsidRPr="00201F57">
        <w:rPr>
          <w:rFonts w:ascii="Tahoma" w:hAnsi="Tahoma" w:cs="Tahoma"/>
          <w:b/>
          <w:sz w:val="20"/>
          <w:szCs w:val="18"/>
        </w:rPr>
        <w:t xml:space="preserve">last day of February </w:t>
      </w:r>
      <w:r w:rsidRPr="00201F57">
        <w:rPr>
          <w:rFonts w:ascii="Tahoma" w:hAnsi="Tahoma" w:cs="Tahoma"/>
          <w:sz w:val="20"/>
          <w:szCs w:val="18"/>
        </w:rPr>
        <w:t>and failure to do so is an offence under the Act</w:t>
      </w:r>
      <w:r w:rsidRPr="00201F57">
        <w:rPr>
          <w:rFonts w:ascii="Tahoma" w:hAnsi="Tahoma" w:cs="Tahoma"/>
          <w:b/>
          <w:sz w:val="20"/>
          <w:szCs w:val="18"/>
        </w:rPr>
        <w:t xml:space="preserve">.  </w:t>
      </w:r>
    </w:p>
    <w:p w:rsidR="00201F57" w:rsidRPr="00201F57" w:rsidRDefault="00201F57" w:rsidP="00201F57">
      <w:pPr>
        <w:pStyle w:val="ListParagraph"/>
        <w:numPr>
          <w:ilvl w:val="0"/>
          <w:numId w:val="53"/>
        </w:numPr>
        <w:tabs>
          <w:tab w:val="left" w:pos="360"/>
        </w:tabs>
        <w:jc w:val="both"/>
        <w:rPr>
          <w:rFonts w:ascii="Tahoma" w:hAnsi="Tahoma" w:cs="Tahoma"/>
          <w:sz w:val="20"/>
          <w:szCs w:val="18"/>
        </w:rPr>
      </w:pPr>
      <w:r w:rsidRPr="00201F57">
        <w:rPr>
          <w:rFonts w:ascii="Tahoma" w:hAnsi="Tahoma" w:cs="Tahoma"/>
          <w:sz w:val="20"/>
          <w:szCs w:val="18"/>
        </w:rPr>
        <w:lastRenderedPageBreak/>
        <w:t xml:space="preserve">  The form is to be completed in respect of your declarable interests held during the period between the date of your previous declaration and the date of this declaration.  Please remember to sign and </w:t>
      </w:r>
      <w:r w:rsidRPr="00201F57">
        <w:rPr>
          <w:rFonts w:ascii="Tahoma" w:hAnsi="Tahoma" w:cs="Tahoma"/>
          <w:b/>
          <w:sz w:val="20"/>
          <w:szCs w:val="18"/>
        </w:rPr>
        <w:t xml:space="preserve">date </w:t>
      </w:r>
      <w:r w:rsidRPr="00201F57">
        <w:rPr>
          <w:rFonts w:ascii="Tahoma" w:hAnsi="Tahoma" w:cs="Tahoma"/>
          <w:sz w:val="20"/>
          <w:szCs w:val="18"/>
        </w:rPr>
        <w:t>the form.  (</w:t>
      </w:r>
      <w:proofErr w:type="gramStart"/>
      <w:r w:rsidRPr="00201F57">
        <w:rPr>
          <w:rFonts w:ascii="Tahoma" w:hAnsi="Tahoma" w:cs="Tahoma"/>
          <w:sz w:val="20"/>
          <w:szCs w:val="18"/>
        </w:rPr>
        <w:t>However</w:t>
      </w:r>
      <w:proofErr w:type="gramEnd"/>
      <w:r w:rsidRPr="00201F57">
        <w:rPr>
          <w:rFonts w:ascii="Tahoma" w:hAnsi="Tahoma" w:cs="Tahoma"/>
          <w:sz w:val="20"/>
          <w:szCs w:val="18"/>
        </w:rPr>
        <w:t xml:space="preserve"> if this is your first declaration, it needs to be completed in respect of your declarable interests held during the 12 month period prior to and including the date of your signing it.)</w:t>
      </w:r>
    </w:p>
    <w:p w:rsidR="00201F57" w:rsidRPr="00201F57" w:rsidRDefault="00201F57" w:rsidP="00201F57">
      <w:pPr>
        <w:pStyle w:val="ListParagraph"/>
        <w:numPr>
          <w:ilvl w:val="0"/>
          <w:numId w:val="53"/>
        </w:numPr>
        <w:tabs>
          <w:tab w:val="left" w:pos="360"/>
        </w:tabs>
        <w:jc w:val="both"/>
        <w:rPr>
          <w:rFonts w:ascii="Tahoma" w:hAnsi="Tahoma" w:cs="Tahoma"/>
          <w:sz w:val="20"/>
          <w:szCs w:val="18"/>
        </w:rPr>
      </w:pPr>
      <w:r w:rsidRPr="00201F57">
        <w:rPr>
          <w:rFonts w:ascii="Tahoma" w:hAnsi="Tahoma" w:cs="Tahoma"/>
          <w:sz w:val="20"/>
          <w:szCs w:val="18"/>
        </w:rPr>
        <w:t xml:space="preserve">  The onus is on each councillor to complete and furnish the annual declaration.  If you do not have an interest to declare please enter 'nil’ on the form, where appropriate.  Members must also provide a statement that they are not subject to disqualification. </w:t>
      </w:r>
    </w:p>
    <w:p w:rsidR="00201F57" w:rsidRPr="00201F57" w:rsidRDefault="00201F57" w:rsidP="00201F57">
      <w:pPr>
        <w:pStyle w:val="ListParagraph"/>
        <w:numPr>
          <w:ilvl w:val="0"/>
          <w:numId w:val="53"/>
        </w:numPr>
        <w:tabs>
          <w:tab w:val="left" w:pos="360"/>
        </w:tabs>
        <w:jc w:val="both"/>
        <w:rPr>
          <w:rFonts w:ascii="Tahoma" w:hAnsi="Tahoma" w:cs="Tahoma"/>
          <w:sz w:val="20"/>
          <w:szCs w:val="18"/>
        </w:rPr>
      </w:pPr>
      <w:r w:rsidRPr="00201F57">
        <w:rPr>
          <w:rFonts w:ascii="Tahoma" w:hAnsi="Tahoma" w:cs="Tahoma"/>
          <w:sz w:val="20"/>
          <w:szCs w:val="18"/>
        </w:rPr>
        <w:t xml:space="preserve">  Your attention is drawn to the Code of Conduct for Councillors, which is attached, and to the requirement in section 169 of the Act that each member shall have regard to and be guided by the Code of Conduct in the exercise of his or her functions.  The annual declaration form attached includes –</w:t>
      </w:r>
    </w:p>
    <w:p w:rsidR="00201F57" w:rsidRPr="00201F57" w:rsidRDefault="00201F57" w:rsidP="00201F57">
      <w:pPr>
        <w:pStyle w:val="BodyTextIndent"/>
        <w:numPr>
          <w:ilvl w:val="0"/>
          <w:numId w:val="56"/>
        </w:numPr>
        <w:tabs>
          <w:tab w:val="left" w:pos="360"/>
        </w:tabs>
        <w:spacing w:after="0" w:line="240" w:lineRule="auto"/>
        <w:jc w:val="both"/>
        <w:rPr>
          <w:rFonts w:ascii="Tahoma" w:hAnsi="Tahoma" w:cs="Tahoma"/>
          <w:sz w:val="20"/>
          <w:szCs w:val="18"/>
        </w:rPr>
      </w:pPr>
      <w:r w:rsidRPr="00201F57">
        <w:rPr>
          <w:rFonts w:ascii="Tahoma" w:hAnsi="Tahoma" w:cs="Tahoma"/>
          <w:sz w:val="20"/>
          <w:szCs w:val="18"/>
        </w:rPr>
        <w:t>a declaration that you have read the Code of Conduct for Councillors and that you understand its meaning, and</w:t>
      </w:r>
    </w:p>
    <w:p w:rsidR="00201F57" w:rsidRPr="00201F57" w:rsidRDefault="00201F57" w:rsidP="00201F57">
      <w:pPr>
        <w:pStyle w:val="BodyTextIndent"/>
        <w:numPr>
          <w:ilvl w:val="0"/>
          <w:numId w:val="56"/>
        </w:numPr>
        <w:tabs>
          <w:tab w:val="left" w:pos="360"/>
        </w:tabs>
        <w:spacing w:after="0" w:line="240" w:lineRule="auto"/>
        <w:jc w:val="both"/>
        <w:rPr>
          <w:rFonts w:ascii="Tahoma" w:hAnsi="Tahoma" w:cs="Tahoma"/>
          <w:sz w:val="20"/>
          <w:szCs w:val="18"/>
        </w:rPr>
      </w:pPr>
      <w:r w:rsidRPr="00201F57">
        <w:rPr>
          <w:rFonts w:ascii="Tahoma" w:hAnsi="Tahoma" w:cs="Tahoma"/>
          <w:sz w:val="20"/>
          <w:szCs w:val="18"/>
        </w:rPr>
        <w:t>an undertaking to have regard to and be guided by the Code of Conduct for Councillors in the exercise of your functions.</w:t>
      </w:r>
    </w:p>
    <w:p w:rsidR="00201F57" w:rsidRPr="00201F57" w:rsidRDefault="00201F57" w:rsidP="00201F57">
      <w:pPr>
        <w:pStyle w:val="BodyTextIndent"/>
        <w:tabs>
          <w:tab w:val="left" w:pos="360"/>
        </w:tabs>
        <w:spacing w:after="0" w:line="240" w:lineRule="auto"/>
        <w:ind w:left="720"/>
        <w:jc w:val="both"/>
        <w:rPr>
          <w:rFonts w:ascii="Tahoma" w:hAnsi="Tahoma" w:cs="Tahoma"/>
          <w:sz w:val="20"/>
          <w:szCs w:val="18"/>
        </w:rPr>
      </w:pPr>
    </w:p>
    <w:p w:rsidR="00201F57" w:rsidRPr="00201F57" w:rsidRDefault="00201F57" w:rsidP="00201F57">
      <w:pPr>
        <w:pStyle w:val="BodyTextIndent"/>
        <w:tabs>
          <w:tab w:val="left" w:pos="360"/>
        </w:tabs>
        <w:spacing w:after="0" w:line="240" w:lineRule="auto"/>
        <w:jc w:val="both"/>
        <w:rPr>
          <w:rFonts w:ascii="Tahoma" w:hAnsi="Tahoma" w:cs="Tahoma"/>
          <w:sz w:val="20"/>
          <w:szCs w:val="18"/>
        </w:rPr>
      </w:pPr>
      <w:r w:rsidRPr="00201F57">
        <w:rPr>
          <w:rFonts w:ascii="Tahoma" w:hAnsi="Tahoma" w:cs="Tahoma"/>
          <w:b/>
          <w:sz w:val="20"/>
          <w:szCs w:val="18"/>
        </w:rPr>
        <w:t>Signed: __</w:t>
      </w:r>
      <w:r w:rsidRPr="00201F57">
        <w:rPr>
          <w:rFonts w:ascii="Tahoma" w:hAnsi="Tahoma" w:cs="Tahoma"/>
          <w:b/>
          <w:sz w:val="20"/>
          <w:szCs w:val="18"/>
          <w:u w:val="single"/>
        </w:rPr>
        <w:t>Martina Campbell</w:t>
      </w:r>
      <w:r w:rsidRPr="00201F57">
        <w:rPr>
          <w:rFonts w:ascii="Tahoma" w:hAnsi="Tahoma" w:cs="Tahoma"/>
          <w:b/>
          <w:sz w:val="20"/>
          <w:szCs w:val="18"/>
        </w:rPr>
        <w:t xml:space="preserve">_____ Ethics Registrar.  Dated </w:t>
      </w:r>
      <w:r w:rsidRPr="00201F57">
        <w:rPr>
          <w:rFonts w:ascii="Tahoma" w:hAnsi="Tahoma" w:cs="Tahoma"/>
          <w:b/>
          <w:sz w:val="20"/>
          <w:szCs w:val="18"/>
          <w:u w:val="single"/>
        </w:rPr>
        <w:t xml:space="preserve">  27</w:t>
      </w:r>
      <w:r w:rsidRPr="00201F57">
        <w:rPr>
          <w:rFonts w:ascii="Tahoma" w:hAnsi="Tahoma" w:cs="Tahoma"/>
          <w:b/>
          <w:sz w:val="20"/>
          <w:szCs w:val="18"/>
          <w:u w:val="single"/>
          <w:vertAlign w:val="superscript"/>
        </w:rPr>
        <w:t>th</w:t>
      </w:r>
      <w:r w:rsidRPr="00201F57">
        <w:rPr>
          <w:rFonts w:ascii="Tahoma" w:hAnsi="Tahoma" w:cs="Tahoma"/>
          <w:b/>
          <w:sz w:val="20"/>
          <w:szCs w:val="18"/>
          <w:u w:val="single"/>
        </w:rPr>
        <w:t xml:space="preserve"> January 2020    </w:t>
      </w:r>
    </w:p>
    <w:p w:rsidR="00201F57" w:rsidRDefault="00BF2C06" w:rsidP="00201F57">
      <w:pPr>
        <w:spacing w:before="240" w:line="256" w:lineRule="auto"/>
        <w:ind w:left="720" w:right="237"/>
        <w:rPr>
          <w:rStyle w:val="Hyperlink"/>
          <w:rFonts w:ascii="Times New Roman" w:hAnsi="Times New Roman" w:cs="Times New Roman"/>
          <w:color w:val="auto"/>
          <w:sz w:val="24"/>
          <w:szCs w:val="24"/>
        </w:rPr>
      </w:pPr>
      <w:r w:rsidRPr="00BF2C06">
        <w:rPr>
          <w:rFonts w:ascii="Times New Roman" w:hAnsi="Times New Roman" w:cs="Times New Roman"/>
          <w:sz w:val="24"/>
          <w:szCs w:val="24"/>
          <w:u w:val="single"/>
        </w:rPr>
        <w:br/>
      </w:r>
      <w:hyperlink r:id="rId40" w:history="1">
        <w:r w:rsidR="00201F57" w:rsidRPr="008B6742">
          <w:rPr>
            <w:rStyle w:val="Hyperlink"/>
            <w:rFonts w:ascii="Times New Roman" w:hAnsi="Times New Roman" w:cs="Times New Roman"/>
            <w:sz w:val="24"/>
            <w:szCs w:val="24"/>
          </w:rPr>
          <w:t>H15 (d) Declaration Form English</w:t>
        </w:r>
      </w:hyperlink>
    </w:p>
    <w:p w:rsidR="00BF2C06" w:rsidRDefault="00BF2C06" w:rsidP="00201F57">
      <w:pPr>
        <w:spacing w:before="240" w:line="256" w:lineRule="auto"/>
        <w:ind w:left="720" w:right="237"/>
        <w:rPr>
          <w:rFonts w:ascii="Times New Roman" w:eastAsiaTheme="minorHAnsi" w:hAnsi="Times New Roman" w:cs="Times New Roman"/>
          <w:b/>
          <w:sz w:val="24"/>
          <w:szCs w:val="24"/>
          <w:u w:val="single"/>
          <w:lang w:eastAsia="en-US"/>
        </w:rPr>
      </w:pPr>
      <w:r w:rsidRPr="00BF2C06">
        <w:rPr>
          <w:rFonts w:ascii="Times New Roman" w:hAnsi="Times New Roman" w:cs="Times New Roman"/>
          <w:sz w:val="24"/>
          <w:szCs w:val="24"/>
          <w:u w:val="single"/>
        </w:rPr>
        <w:br/>
      </w:r>
      <w:hyperlink r:id="rId41" w:history="1">
        <w:r w:rsidR="00201F57" w:rsidRPr="008B6742">
          <w:rPr>
            <w:rStyle w:val="Hyperlink"/>
            <w:rFonts w:ascii="Times New Roman" w:hAnsi="Times New Roman" w:cs="Times New Roman"/>
            <w:sz w:val="24"/>
            <w:szCs w:val="24"/>
          </w:rPr>
          <w:t>H15 (e) Declaration Form Irish</w:t>
        </w:r>
      </w:hyperlink>
      <w:r w:rsidRPr="00BF2C06">
        <w:rPr>
          <w:rFonts w:ascii="Times New Roman" w:hAnsi="Times New Roman" w:cs="Times New Roman"/>
          <w:sz w:val="24"/>
          <w:szCs w:val="24"/>
          <w:u w:val="single"/>
        </w:rPr>
        <w:br/>
      </w:r>
    </w:p>
    <w:p w:rsidR="006C711F" w:rsidRPr="00201F57" w:rsidRDefault="00BF2C06" w:rsidP="00201F57">
      <w:pPr>
        <w:spacing w:before="240" w:line="256" w:lineRule="auto"/>
        <w:ind w:left="720" w:right="237"/>
        <w:rPr>
          <w:rFonts w:ascii="Times New Roman" w:eastAsiaTheme="minorHAnsi" w:hAnsi="Times New Roman" w:cs="Times New Roman"/>
          <w:b/>
          <w:sz w:val="24"/>
          <w:szCs w:val="24"/>
          <w:u w:val="single"/>
          <w:lang w:eastAsia="en-US"/>
        </w:rPr>
      </w:pPr>
      <w:r w:rsidRPr="008B6742">
        <w:rPr>
          <w:rStyle w:val="Hyperlink"/>
          <w:rFonts w:ascii="Times New Roman" w:hAnsi="Times New Roman" w:cs="Times New Roman"/>
          <w:color w:val="auto"/>
          <w:sz w:val="24"/>
          <w:szCs w:val="24"/>
          <w:u w:val="none"/>
        </w:rPr>
        <w:t xml:space="preserve">The Report was </w:t>
      </w:r>
      <w:r w:rsidRPr="008B6742">
        <w:rPr>
          <w:rStyle w:val="Hyperlink"/>
          <w:rFonts w:ascii="Times New Roman" w:hAnsi="Times New Roman" w:cs="Times New Roman"/>
          <w:b/>
          <w:color w:val="auto"/>
          <w:sz w:val="24"/>
          <w:szCs w:val="24"/>
          <w:u w:val="none"/>
        </w:rPr>
        <w:t>NOTED.</w:t>
      </w:r>
      <w:r w:rsidR="00920F32" w:rsidRPr="008B6742">
        <w:rPr>
          <w:rFonts w:ascii="Times New Roman" w:hAnsi="Times New Roman" w:cs="Times New Roman"/>
          <w:sz w:val="24"/>
          <w:szCs w:val="24"/>
        </w:rPr>
        <w:br/>
      </w:r>
      <w:r w:rsidR="008B6742" w:rsidRPr="008B6742">
        <w:rPr>
          <w:rFonts w:ascii="Times New Roman" w:hAnsi="Times New Roman" w:cs="Times New Roman"/>
          <w:sz w:val="24"/>
          <w:szCs w:val="24"/>
        </w:rPr>
        <w:tab/>
      </w:r>
    </w:p>
    <w:p w:rsidR="006C711F" w:rsidRDefault="00920F32" w:rsidP="00872D16">
      <w:pPr>
        <w:pStyle w:val="Heading3"/>
        <w:ind w:left="-567"/>
        <w:rPr>
          <w:rFonts w:ascii="Times New Roman" w:hAnsi="Times New Roman" w:cs="Times New Roman"/>
          <w:b/>
          <w:sz w:val="24"/>
          <w:szCs w:val="24"/>
          <w:u w:val="single"/>
        </w:rPr>
      </w:pPr>
      <w:r w:rsidRPr="00872D16">
        <w:rPr>
          <w:rFonts w:ascii="Times New Roman" w:hAnsi="Times New Roman" w:cs="Times New Roman"/>
          <w:b/>
          <w:sz w:val="24"/>
          <w:szCs w:val="24"/>
        </w:rPr>
        <w:t>H16/0220</w:t>
      </w:r>
      <w:r w:rsidR="00872D16">
        <w:rPr>
          <w:rFonts w:ascii="Times New Roman" w:hAnsi="Times New Roman" w:cs="Times New Roman"/>
          <w:b/>
          <w:sz w:val="24"/>
          <w:szCs w:val="24"/>
        </w:rPr>
        <w:tab/>
      </w:r>
      <w:r w:rsidRPr="00872D16">
        <w:rPr>
          <w:rFonts w:ascii="Times New Roman" w:hAnsi="Times New Roman" w:cs="Times New Roman"/>
          <w:b/>
          <w:sz w:val="24"/>
          <w:szCs w:val="24"/>
          <w:u w:val="single"/>
        </w:rPr>
        <w:t>ANNUAL 2020 CLIMATE ACTION PLAN</w:t>
      </w:r>
    </w:p>
    <w:p w:rsidR="000615C6" w:rsidRDefault="000615C6" w:rsidP="000615C6">
      <w:pPr>
        <w:pStyle w:val="Heading3"/>
        <w:ind w:left="720" w:firstLine="3"/>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reports by the Chief Executive, which had been circulated, were presented by</w:t>
      </w:r>
      <w:r>
        <w:rPr>
          <w:rFonts w:ascii="Times New Roman" w:eastAsiaTheme="minorHAnsi" w:hAnsi="Times New Roman" w:cs="Times New Roman"/>
          <w:sz w:val="24"/>
          <w:szCs w:val="24"/>
          <w:lang w:eastAsia="en-US"/>
        </w:rPr>
        <w:t xml:space="preserve"> Ms. T. Walsh, Director of Environment, Water and Climate Change and were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rsidR="000615C6" w:rsidRPr="000615C6" w:rsidRDefault="000615C6" w:rsidP="000615C6">
      <w:pPr>
        <w:pStyle w:val="Heading3"/>
        <w:ind w:firstLine="723"/>
        <w:rPr>
          <w:rFonts w:ascii="Times New Roman" w:hAnsi="Times New Roman" w:cs="Times New Roman"/>
          <w:sz w:val="24"/>
          <w:szCs w:val="24"/>
        </w:rPr>
      </w:pPr>
    </w:p>
    <w:p w:rsidR="006D14A4" w:rsidRDefault="00107EF9" w:rsidP="000615C6">
      <w:pPr>
        <w:ind w:left="720"/>
        <w:rPr>
          <w:rStyle w:val="Hyperlink"/>
          <w:rFonts w:ascii="Times New Roman" w:hAnsi="Times New Roman" w:cs="Times New Roman"/>
          <w:sz w:val="24"/>
          <w:szCs w:val="24"/>
        </w:rPr>
      </w:pPr>
      <w:hyperlink r:id="rId42" w:history="1">
        <w:r w:rsidR="00920F32" w:rsidRPr="008B6742">
          <w:rPr>
            <w:rStyle w:val="Hyperlink"/>
            <w:rFonts w:ascii="Times New Roman" w:hAnsi="Times New Roman" w:cs="Times New Roman"/>
            <w:sz w:val="24"/>
            <w:szCs w:val="24"/>
          </w:rPr>
          <w:t>H16 (a) Climate Change Action Implementation  Plan 2020</w:t>
        </w:r>
      </w:hyperlink>
    </w:p>
    <w:p w:rsidR="006C711F" w:rsidRDefault="00920F32" w:rsidP="000615C6">
      <w:pPr>
        <w:ind w:left="720"/>
        <w:rPr>
          <w:rFonts w:ascii="Times New Roman" w:hAnsi="Times New Roman" w:cs="Times New Roman"/>
          <w:sz w:val="24"/>
          <w:szCs w:val="24"/>
        </w:rPr>
      </w:pPr>
      <w:r w:rsidRPr="008B6742">
        <w:rPr>
          <w:rFonts w:ascii="Times New Roman" w:hAnsi="Times New Roman" w:cs="Times New Roman"/>
          <w:sz w:val="24"/>
          <w:szCs w:val="24"/>
        </w:rPr>
        <w:br/>
      </w:r>
      <w:hyperlink r:id="rId43" w:history="1">
        <w:r w:rsidRPr="008B6742">
          <w:rPr>
            <w:rStyle w:val="Hyperlink"/>
            <w:rFonts w:ascii="Times New Roman" w:hAnsi="Times New Roman" w:cs="Times New Roman"/>
            <w:sz w:val="24"/>
            <w:szCs w:val="24"/>
          </w:rPr>
          <w:t>H16 (b) Climate Change Action Plan 2020 Presentation</w:t>
        </w:r>
      </w:hyperlink>
      <w:r w:rsidRPr="008B6742">
        <w:rPr>
          <w:rFonts w:ascii="Times New Roman" w:hAnsi="Times New Roman" w:cs="Times New Roman"/>
          <w:sz w:val="24"/>
          <w:szCs w:val="24"/>
        </w:rPr>
        <w:br/>
      </w:r>
    </w:p>
    <w:p w:rsidR="000615C6" w:rsidRDefault="000615C6" w:rsidP="00BF2C06">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BF2C06">
        <w:rPr>
          <w:rFonts w:ascii="Times New Roman" w:hAnsi="Times New Roman" w:cs="Times New Roman"/>
          <w:sz w:val="24"/>
          <w:szCs w:val="24"/>
        </w:rPr>
        <w:t xml:space="preserve">L. Sinclair, G. O’Connell, E. Ó Broin, K. Mahon, E. O’Brien, </w:t>
      </w:r>
      <w:r w:rsidR="00561F28">
        <w:rPr>
          <w:rFonts w:ascii="Times New Roman" w:hAnsi="Times New Roman" w:cs="Times New Roman"/>
          <w:sz w:val="24"/>
          <w:szCs w:val="24"/>
        </w:rPr>
        <w:t>Y</w:t>
      </w:r>
      <w:r w:rsidR="00BF2C06">
        <w:rPr>
          <w:rFonts w:ascii="Times New Roman" w:hAnsi="Times New Roman" w:cs="Times New Roman"/>
          <w:sz w:val="24"/>
          <w:szCs w:val="24"/>
        </w:rPr>
        <w:t>. Collins, P. Gogarty, S. Fay, R. McMahon and V. Casserly.</w:t>
      </w:r>
    </w:p>
    <w:p w:rsidR="00BF2C06" w:rsidRDefault="00BF2C06" w:rsidP="00BF2C06">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rsidR="00BF2C06" w:rsidRPr="000615C6" w:rsidRDefault="00BF2C06" w:rsidP="00BF2C06">
      <w:pPr>
        <w:pStyle w:val="Heading3"/>
        <w:ind w:firstLine="723"/>
        <w:rPr>
          <w:rFonts w:ascii="Times New Roman" w:hAnsi="Times New Roman" w:cs="Times New Roman"/>
          <w:sz w:val="24"/>
          <w:szCs w:val="24"/>
        </w:rPr>
      </w:pPr>
      <w:r>
        <w:rPr>
          <w:rFonts w:ascii="Times New Roman" w:hAnsi="Times New Roman" w:cs="Times New Roman"/>
          <w:sz w:val="24"/>
          <w:szCs w:val="24"/>
        </w:rPr>
        <w:t xml:space="preserve">The Report </w:t>
      </w:r>
      <w:r w:rsidRPr="00BF2C06">
        <w:rPr>
          <w:rFonts w:ascii="Times New Roman" w:hAnsi="Times New Roman" w:cs="Times New Roman"/>
          <w:b/>
          <w:bCs/>
          <w:sz w:val="24"/>
          <w:szCs w:val="24"/>
        </w:rPr>
        <w:t>NOTED</w:t>
      </w:r>
      <w:r>
        <w:rPr>
          <w:rFonts w:ascii="Times New Roman" w:hAnsi="Times New Roman" w:cs="Times New Roman"/>
          <w:sz w:val="24"/>
          <w:szCs w:val="24"/>
        </w:rPr>
        <w:t>.</w:t>
      </w:r>
    </w:p>
    <w:p w:rsidR="000615C6" w:rsidRPr="008B6742" w:rsidRDefault="000615C6">
      <w:pPr>
        <w:rPr>
          <w:rFonts w:ascii="Times New Roman" w:hAnsi="Times New Roman" w:cs="Times New Roman"/>
          <w:sz w:val="24"/>
          <w:szCs w:val="24"/>
        </w:rPr>
      </w:pPr>
    </w:p>
    <w:p w:rsidR="006C711F" w:rsidRDefault="00920F32" w:rsidP="00872D16">
      <w:pPr>
        <w:pStyle w:val="Heading3"/>
        <w:ind w:left="-567"/>
        <w:rPr>
          <w:rFonts w:ascii="Times New Roman" w:hAnsi="Times New Roman" w:cs="Times New Roman"/>
          <w:b/>
          <w:sz w:val="24"/>
          <w:szCs w:val="24"/>
          <w:u w:val="single"/>
        </w:rPr>
      </w:pPr>
      <w:r w:rsidRPr="00872D16">
        <w:rPr>
          <w:rFonts w:ascii="Times New Roman" w:hAnsi="Times New Roman" w:cs="Times New Roman"/>
          <w:b/>
          <w:sz w:val="24"/>
          <w:szCs w:val="24"/>
        </w:rPr>
        <w:lastRenderedPageBreak/>
        <w:t xml:space="preserve">H17/0220 </w:t>
      </w:r>
      <w:r w:rsidR="00872D16">
        <w:rPr>
          <w:rFonts w:ascii="Times New Roman" w:hAnsi="Times New Roman" w:cs="Times New Roman"/>
          <w:b/>
          <w:sz w:val="24"/>
          <w:szCs w:val="24"/>
        </w:rPr>
        <w:tab/>
      </w:r>
      <w:r w:rsidRPr="00872D16">
        <w:rPr>
          <w:rFonts w:ascii="Times New Roman" w:hAnsi="Times New Roman" w:cs="Times New Roman"/>
          <w:b/>
          <w:sz w:val="24"/>
          <w:szCs w:val="24"/>
          <w:u w:val="single"/>
        </w:rPr>
        <w:t>PUBLIC REALM AND WATER SERVICES WORKS PROGRAMME 2020</w:t>
      </w:r>
    </w:p>
    <w:p w:rsidR="00D83272" w:rsidRDefault="00D83272" w:rsidP="00D83272">
      <w:pPr>
        <w:pStyle w:val="Heading3"/>
        <w:ind w:left="720" w:firstLine="3"/>
        <w:rPr>
          <w:rFonts w:ascii="Times New Roman" w:eastAsiaTheme="minorHAnsi" w:hAnsi="Times New Roman" w:cs="Times New Roman"/>
          <w:sz w:val="24"/>
          <w:szCs w:val="24"/>
          <w:lang w:eastAsia="en-US"/>
        </w:rPr>
      </w:pPr>
      <w:r w:rsidRPr="008B6742">
        <w:rPr>
          <w:rFonts w:ascii="Times New Roman" w:eastAsiaTheme="minorHAnsi" w:hAnsi="Times New Roman" w:cs="Times New Roman"/>
          <w:sz w:val="24"/>
          <w:szCs w:val="24"/>
          <w:lang w:eastAsia="en-US"/>
        </w:rPr>
        <w:t>The following reports by the Chief Executive, which had been circulated, were presented by</w:t>
      </w:r>
      <w:r>
        <w:rPr>
          <w:rFonts w:ascii="Times New Roman" w:eastAsiaTheme="minorHAnsi" w:hAnsi="Times New Roman" w:cs="Times New Roman"/>
          <w:sz w:val="24"/>
          <w:szCs w:val="24"/>
          <w:lang w:eastAsia="en-US"/>
        </w:rPr>
        <w:t xml:space="preserve"> Ms. T. Walsh, Director of Environment, Water and Climate Change and were </w:t>
      </w:r>
      <w:r w:rsidRPr="000615C6">
        <w:rPr>
          <w:rFonts w:ascii="Times New Roman" w:eastAsiaTheme="minorHAnsi" w:hAnsi="Times New Roman" w:cs="Times New Roman"/>
          <w:b/>
          <w:bCs/>
          <w:sz w:val="24"/>
          <w:szCs w:val="24"/>
          <w:lang w:eastAsia="en-US"/>
        </w:rPr>
        <w:t>CONSIDERED</w:t>
      </w:r>
      <w:r>
        <w:rPr>
          <w:rFonts w:ascii="Times New Roman" w:eastAsiaTheme="minorHAnsi" w:hAnsi="Times New Roman" w:cs="Times New Roman"/>
          <w:sz w:val="24"/>
          <w:szCs w:val="24"/>
          <w:lang w:eastAsia="en-US"/>
        </w:rPr>
        <w:t>:</w:t>
      </w:r>
    </w:p>
    <w:p w:rsidR="006D14A4" w:rsidRDefault="006D14A4" w:rsidP="00D83272">
      <w:pPr>
        <w:pStyle w:val="Heading3"/>
        <w:ind w:left="720" w:firstLine="3"/>
        <w:rPr>
          <w:rFonts w:ascii="Times New Roman" w:eastAsiaTheme="minorHAnsi" w:hAnsi="Times New Roman" w:cs="Times New Roman"/>
          <w:sz w:val="24"/>
          <w:szCs w:val="24"/>
          <w:lang w:eastAsia="en-US"/>
        </w:rPr>
      </w:pPr>
    </w:p>
    <w:p w:rsidR="006D14A4" w:rsidRPr="006D14A4" w:rsidRDefault="006D14A4" w:rsidP="006D14A4">
      <w:pPr>
        <w:ind w:left="720"/>
        <w:rPr>
          <w:rFonts w:ascii="Tahoma" w:hAnsi="Tahoma" w:cs="Tahoma"/>
          <w:sz w:val="20"/>
          <w:szCs w:val="20"/>
        </w:rPr>
      </w:pPr>
      <w:r w:rsidRPr="006D14A4">
        <w:rPr>
          <w:rFonts w:ascii="Tahoma" w:hAnsi="Tahoma" w:cs="Tahoma"/>
          <w:sz w:val="20"/>
          <w:szCs w:val="20"/>
        </w:rPr>
        <w:t>COMHAIRLE CONTAE ÁTHA CLIATH THEAS</w:t>
      </w:r>
      <w:r w:rsidRPr="006D14A4">
        <w:rPr>
          <w:rFonts w:ascii="Tahoma" w:hAnsi="Tahoma" w:cs="Tahoma"/>
          <w:sz w:val="20"/>
          <w:szCs w:val="20"/>
        </w:rPr>
        <w:br/>
        <w:t>SOUTH DUBLIN COUNTY COUNCIL</w:t>
      </w:r>
    </w:p>
    <w:p w:rsidR="006D14A4" w:rsidRPr="006D14A4" w:rsidRDefault="006D14A4" w:rsidP="006D14A4">
      <w:pPr>
        <w:ind w:left="720"/>
        <w:rPr>
          <w:rFonts w:ascii="Tahoma" w:hAnsi="Tahoma" w:cs="Tahoma"/>
          <w:sz w:val="20"/>
          <w:szCs w:val="20"/>
        </w:rPr>
      </w:pPr>
      <w:r w:rsidRPr="006D14A4">
        <w:rPr>
          <w:rFonts w:ascii="Tahoma" w:hAnsi="Tahoma" w:cs="Tahoma"/>
          <w:sz w:val="20"/>
          <w:szCs w:val="20"/>
        </w:rPr>
        <w:t>MEETING OF SOUTH DUBLIN COUNTY COUNCIL</w:t>
      </w:r>
    </w:p>
    <w:p w:rsidR="006D14A4" w:rsidRPr="006D14A4" w:rsidRDefault="006D14A4" w:rsidP="006D14A4">
      <w:pPr>
        <w:ind w:left="720"/>
        <w:rPr>
          <w:rFonts w:ascii="Tahoma" w:hAnsi="Tahoma" w:cs="Tahoma"/>
          <w:sz w:val="20"/>
          <w:szCs w:val="20"/>
        </w:rPr>
      </w:pPr>
      <w:r w:rsidRPr="006D14A4">
        <w:rPr>
          <w:rFonts w:ascii="Tahoma" w:hAnsi="Tahoma" w:cs="Tahoma"/>
          <w:sz w:val="20"/>
          <w:szCs w:val="20"/>
        </w:rPr>
        <w:t>Tuesday, February 11, 2020</w:t>
      </w:r>
    </w:p>
    <w:p w:rsidR="006D14A4" w:rsidRPr="006D14A4" w:rsidRDefault="006D14A4" w:rsidP="006D14A4">
      <w:pPr>
        <w:ind w:left="720"/>
        <w:rPr>
          <w:rFonts w:ascii="Tahoma" w:hAnsi="Tahoma" w:cs="Tahoma"/>
          <w:sz w:val="20"/>
          <w:szCs w:val="20"/>
        </w:rPr>
      </w:pPr>
      <w:r w:rsidRPr="006D14A4">
        <w:rPr>
          <w:rFonts w:ascii="Tahoma" w:hAnsi="Tahoma" w:cs="Tahoma"/>
          <w:sz w:val="20"/>
          <w:szCs w:val="20"/>
        </w:rPr>
        <w:t>HEADED ITEM NO. 17</w:t>
      </w:r>
    </w:p>
    <w:p w:rsidR="006D14A4" w:rsidRPr="006D14A4" w:rsidRDefault="006D14A4" w:rsidP="006D14A4">
      <w:pPr>
        <w:ind w:left="720"/>
        <w:rPr>
          <w:rFonts w:ascii="Tahoma" w:hAnsi="Tahoma" w:cs="Tahoma"/>
          <w:sz w:val="20"/>
          <w:szCs w:val="20"/>
        </w:rPr>
      </w:pPr>
      <w:r w:rsidRPr="006D14A4">
        <w:rPr>
          <w:rFonts w:ascii="Tahoma" w:hAnsi="Tahoma" w:cs="Tahoma"/>
          <w:b/>
          <w:sz w:val="20"/>
          <w:szCs w:val="20"/>
        </w:rPr>
        <w:t>HEADED ITEM: C. Performance and Change Management Directorate</w:t>
      </w:r>
    </w:p>
    <w:p w:rsidR="006D14A4" w:rsidRPr="006D14A4" w:rsidRDefault="006D14A4" w:rsidP="006D14A4">
      <w:pPr>
        <w:ind w:left="720"/>
        <w:rPr>
          <w:rFonts w:ascii="Tahoma" w:hAnsi="Tahoma" w:cs="Tahoma"/>
          <w:sz w:val="20"/>
          <w:szCs w:val="20"/>
        </w:rPr>
      </w:pPr>
      <w:r w:rsidRPr="006D14A4">
        <w:rPr>
          <w:rFonts w:ascii="Tahoma" w:hAnsi="Tahoma" w:cs="Tahoma"/>
          <w:b/>
          <w:sz w:val="20"/>
          <w:szCs w:val="20"/>
        </w:rPr>
        <w:t>PUBLIC REALM AND WATER SERVICES WORKS PROGRAMME 2020</w:t>
      </w:r>
    </w:p>
    <w:tbl>
      <w:tblPr>
        <w:tblpPr w:leftFromText="180" w:rightFromText="180" w:vertAnchor="text" w:tblpX="707" w:tblpY="1"/>
        <w:tblOverlap w:val="never"/>
        <w:tblW w:w="4608"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98"/>
        <w:gridCol w:w="5083"/>
        <w:gridCol w:w="1236"/>
      </w:tblGrid>
      <w:tr w:rsidR="006D14A4" w:rsidRPr="006D14A4" w:rsidTr="00EF1204">
        <w:tc>
          <w:tcPr>
            <w:tcW w:w="4257" w:type="pct"/>
            <w:gridSpan w:val="2"/>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Clondalkin Improvement Works Programme 2020</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Location</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Description of Works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Estimated Cost</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Castlegrange</w:t>
            </w:r>
            <w:proofErr w:type="spellEnd"/>
            <w:r w:rsidRPr="006D14A4">
              <w:rPr>
                <w:rFonts w:ascii="Tahoma" w:hAnsi="Tahoma" w:cs="Tahoma"/>
                <w:sz w:val="20"/>
                <w:szCs w:val="20"/>
              </w:rPr>
              <w:t xml:space="preserve"> Open Space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Widen and upgrade footpath 96m x 2 m</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€7,000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Clondalkin Park, Green Isle Road Car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Car Park markings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Clondalkin Play area</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Replace a number of play items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Upgrade access path from Cherrywood Ave at Oil mills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€7,000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Drainage improvement works at Cherrywood Drive entrance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Provision of vehicle &amp; pedestrian gate to Oak Avenue entrance off Green Isle Road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€40,000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Repair and restore ha-ha (Phase 1)</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Repair &amp; restore water course walls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Provide fish accessible weir in back field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Footpath upgrade at Rugby pitch to Cherrywood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Footpath repairs Oak Avenue, Back Avenue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&amp; Clondalkin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Watercourse upgrade works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Knockmitten</w:t>
            </w:r>
            <w:proofErr w:type="spellEnd"/>
            <w:r w:rsidRPr="006D14A4">
              <w:rPr>
                <w:rFonts w:ascii="Tahoma" w:hAnsi="Tahoma" w:cs="Tahoma"/>
                <w:sz w:val="20"/>
                <w:szCs w:val="20"/>
              </w:rPr>
              <w:t xml:space="preserve"> Play area</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Surface access path 15 </w:t>
            </w:r>
            <w:proofErr w:type="spellStart"/>
            <w:r w:rsidRPr="006D14A4">
              <w:rPr>
                <w:rFonts w:ascii="Tahoma" w:hAnsi="Tahoma" w:cs="Tahoma"/>
                <w:sz w:val="20"/>
                <w:szCs w:val="20"/>
              </w:rPr>
              <w:t>sq</w:t>
            </w:r>
            <w:proofErr w:type="spellEnd"/>
            <w:r w:rsidRPr="006D14A4">
              <w:rPr>
                <w:rFonts w:ascii="Tahoma" w:hAnsi="Tahoma" w:cs="Tahoma"/>
                <w:sz w:val="20"/>
                <w:szCs w:val="20"/>
              </w:rPr>
              <w:t xml:space="preserve"> m.</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Knockmitten</w:t>
            </w:r>
            <w:proofErr w:type="spellEnd"/>
            <w:r w:rsidRPr="006D14A4">
              <w:rPr>
                <w:rFonts w:ascii="Tahoma" w:hAnsi="Tahoma" w:cs="Tahoma"/>
                <w:sz w:val="20"/>
                <w:szCs w:val="20"/>
              </w:rPr>
              <w:t xml:space="preserve"> open space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Surface under kissing gate at Yellow Meadows Ave &amp; 2 at Monastery Gate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St </w:t>
            </w:r>
            <w:proofErr w:type="spellStart"/>
            <w:r w:rsidRPr="006D14A4">
              <w:rPr>
                <w:rFonts w:ascii="Tahoma" w:hAnsi="Tahoma" w:cs="Tahoma"/>
                <w:sz w:val="20"/>
                <w:szCs w:val="20"/>
              </w:rPr>
              <w:t>Bridgids</w:t>
            </w:r>
            <w:proofErr w:type="spellEnd"/>
            <w:r w:rsidRPr="006D14A4">
              <w:rPr>
                <w:rFonts w:ascii="Tahoma" w:hAnsi="Tahoma" w:cs="Tahoma"/>
                <w:sz w:val="20"/>
                <w:szCs w:val="20"/>
              </w:rPr>
              <w:t xml:space="preserve"> Well</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Repair &amp; restore wall</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lastRenderedPageBreak/>
              <w:t xml:space="preserve">Melrose/Lindisfarne and the </w:t>
            </w:r>
            <w:proofErr w:type="spellStart"/>
            <w:r w:rsidRPr="006D14A4">
              <w:rPr>
                <w:rFonts w:ascii="Tahoma" w:hAnsi="Tahoma" w:cs="Tahoma"/>
                <w:sz w:val="20"/>
                <w:szCs w:val="20"/>
              </w:rPr>
              <w:t>Lockview</w:t>
            </w:r>
            <w:proofErr w:type="spellEnd"/>
            <w:r w:rsidRPr="006D14A4">
              <w:rPr>
                <w:rFonts w:ascii="Tahoma" w:hAnsi="Tahoma" w:cs="Tahoma"/>
                <w:sz w:val="20"/>
                <w:szCs w:val="20"/>
              </w:rPr>
              <w:t xml:space="preserve"> Rd</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Public lighting on path between Melrose/Lindisfarne &amp; </w:t>
            </w:r>
            <w:proofErr w:type="spellStart"/>
            <w:r w:rsidRPr="006D14A4">
              <w:rPr>
                <w:rFonts w:ascii="Tahoma" w:hAnsi="Tahoma" w:cs="Tahoma"/>
                <w:sz w:val="20"/>
                <w:szCs w:val="20"/>
              </w:rPr>
              <w:t>Lockview</w:t>
            </w:r>
            <w:proofErr w:type="spellEnd"/>
            <w:r w:rsidRPr="006D14A4">
              <w:rPr>
                <w:rFonts w:ascii="Tahoma" w:hAnsi="Tahoma" w:cs="Tahoma"/>
                <w:sz w:val="20"/>
                <w:szCs w:val="20"/>
              </w:rPr>
              <w:t xml:space="preserve"> Rd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€12,000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Clondalkin Park pitch 50</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Drainage Works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4257" w:type="pct"/>
            <w:gridSpan w:val="2"/>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Lucan/Palmerstown/</w:t>
            </w:r>
            <w:proofErr w:type="spellStart"/>
            <w:r w:rsidRPr="006D14A4">
              <w:rPr>
                <w:rFonts w:ascii="Tahoma" w:hAnsi="Tahoma" w:cs="Tahoma"/>
                <w:b/>
                <w:sz w:val="20"/>
                <w:szCs w:val="20"/>
              </w:rPr>
              <w:t>Fonthill</w:t>
            </w:r>
            <w:proofErr w:type="spellEnd"/>
            <w:r w:rsidRPr="006D14A4">
              <w:rPr>
                <w:rFonts w:ascii="Tahoma" w:hAnsi="Tahoma" w:cs="Tahoma"/>
                <w:b/>
                <w:sz w:val="20"/>
                <w:szCs w:val="20"/>
              </w:rPr>
              <w:t xml:space="preserve"> Improvement Works Programme 2020</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Location</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Description of Works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Estimated Cost</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Esker Cemetery</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Surface car park phase 1 to include drainage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Esker Cemetery</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Upgrade road within cemetery</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Griffeen</w:t>
            </w:r>
            <w:proofErr w:type="spellEnd"/>
            <w:r w:rsidRPr="006D14A4">
              <w:rPr>
                <w:rFonts w:ascii="Tahoma" w:hAnsi="Tahoma" w:cs="Tahoma"/>
                <w:sz w:val="20"/>
                <w:szCs w:val="20"/>
              </w:rPr>
              <w:t xml:space="preserve"> Valley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Raise footpath </w:t>
            </w:r>
            <w:proofErr w:type="spellStart"/>
            <w:r w:rsidRPr="006D14A4">
              <w:rPr>
                <w:rFonts w:ascii="Tahoma" w:hAnsi="Tahoma" w:cs="Tahoma"/>
                <w:sz w:val="20"/>
                <w:szCs w:val="20"/>
              </w:rPr>
              <w:t>opp</w:t>
            </w:r>
            <w:proofErr w:type="spellEnd"/>
            <w:r w:rsidRPr="006D14A4">
              <w:rPr>
                <w:rFonts w:ascii="Tahoma" w:hAnsi="Tahoma" w:cs="Tahoma"/>
                <w:sz w:val="20"/>
                <w:szCs w:val="20"/>
              </w:rPr>
              <w:t xml:space="preserve"> </w:t>
            </w:r>
            <w:proofErr w:type="spellStart"/>
            <w:r w:rsidRPr="006D14A4">
              <w:rPr>
                <w:rFonts w:ascii="Tahoma" w:hAnsi="Tahoma" w:cs="Tahoma"/>
                <w:sz w:val="20"/>
                <w:szCs w:val="20"/>
              </w:rPr>
              <w:t>Johnsbridge</w:t>
            </w:r>
            <w:proofErr w:type="spellEnd"/>
            <w:r w:rsidRPr="006D14A4">
              <w:rPr>
                <w:rFonts w:ascii="Tahoma" w:hAnsi="Tahoma" w:cs="Tahoma"/>
                <w:sz w:val="20"/>
                <w:szCs w:val="20"/>
              </w:rPr>
              <w:t xml:space="preserve"> to alleviate flooding</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€35,000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Griffeen</w:t>
            </w:r>
            <w:proofErr w:type="spellEnd"/>
            <w:r w:rsidRPr="006D14A4">
              <w:rPr>
                <w:rFonts w:ascii="Tahoma" w:hAnsi="Tahoma" w:cs="Tahoma"/>
                <w:sz w:val="20"/>
                <w:szCs w:val="20"/>
              </w:rPr>
              <w:t xml:space="preserve"> Valley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Entrance upgrade works at Newcastle Road car park</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€30,000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Griffeen</w:t>
            </w:r>
            <w:proofErr w:type="spellEnd"/>
            <w:r w:rsidRPr="006D14A4">
              <w:rPr>
                <w:rFonts w:ascii="Tahoma" w:hAnsi="Tahoma" w:cs="Tahoma"/>
                <w:sz w:val="20"/>
                <w:szCs w:val="20"/>
              </w:rPr>
              <w:t xml:space="preserve"> Valley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New path in woodland opposite side of river to swimming pool site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Lucan Demesne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Install native tree trail</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Waterstown</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Provide gates at </w:t>
            </w:r>
            <w:proofErr w:type="spellStart"/>
            <w:r w:rsidRPr="006D14A4">
              <w:rPr>
                <w:rFonts w:ascii="Tahoma" w:hAnsi="Tahoma" w:cs="Tahoma"/>
                <w:sz w:val="20"/>
                <w:szCs w:val="20"/>
              </w:rPr>
              <w:t>Waterstown</w:t>
            </w:r>
            <w:proofErr w:type="spellEnd"/>
            <w:r w:rsidRPr="006D14A4">
              <w:rPr>
                <w:rFonts w:ascii="Tahoma" w:hAnsi="Tahoma" w:cs="Tahoma"/>
                <w:sz w:val="20"/>
                <w:szCs w:val="20"/>
              </w:rPr>
              <w:t xml:space="preserve"> Avenue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Waterstown</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Install native tree trail</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Woodview</w:t>
            </w:r>
            <w:proofErr w:type="spellEnd"/>
            <w:r w:rsidRPr="006D14A4">
              <w:rPr>
                <w:rFonts w:ascii="Tahoma" w:hAnsi="Tahoma" w:cs="Tahoma"/>
                <w:sz w:val="20"/>
                <w:szCs w:val="20"/>
              </w:rPr>
              <w:t xml:space="preserve"> Heights</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Path across footpath</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4257" w:type="pct"/>
            <w:gridSpan w:val="2"/>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Rathfarnham/Templeogue/</w:t>
            </w:r>
            <w:proofErr w:type="spellStart"/>
            <w:r w:rsidRPr="006D14A4">
              <w:rPr>
                <w:rFonts w:ascii="Tahoma" w:hAnsi="Tahoma" w:cs="Tahoma"/>
                <w:b/>
                <w:sz w:val="20"/>
                <w:szCs w:val="20"/>
              </w:rPr>
              <w:t>Firhouse</w:t>
            </w:r>
            <w:proofErr w:type="spellEnd"/>
            <w:r w:rsidRPr="006D14A4">
              <w:rPr>
                <w:rFonts w:ascii="Tahoma" w:hAnsi="Tahoma" w:cs="Tahoma"/>
                <w:b/>
                <w:sz w:val="20"/>
                <w:szCs w:val="20"/>
              </w:rPr>
              <w:t>/</w:t>
            </w:r>
            <w:proofErr w:type="spellStart"/>
            <w:r w:rsidRPr="006D14A4">
              <w:rPr>
                <w:rFonts w:ascii="Tahoma" w:hAnsi="Tahoma" w:cs="Tahoma"/>
                <w:b/>
                <w:sz w:val="20"/>
                <w:szCs w:val="20"/>
              </w:rPr>
              <w:t>Bohernabreena</w:t>
            </w:r>
            <w:proofErr w:type="spellEnd"/>
            <w:r w:rsidRPr="006D14A4">
              <w:rPr>
                <w:rFonts w:ascii="Tahoma" w:hAnsi="Tahoma" w:cs="Tahoma"/>
                <w:b/>
                <w:sz w:val="20"/>
                <w:szCs w:val="20"/>
              </w:rPr>
              <w:t xml:space="preserve"> Improvement Works Programme 2020</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Location</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Description of Works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Estimated Cost</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Firhouse</w:t>
            </w:r>
            <w:proofErr w:type="spellEnd"/>
            <w:r w:rsidRPr="006D14A4">
              <w:rPr>
                <w:rFonts w:ascii="Tahoma" w:hAnsi="Tahoma" w:cs="Tahoma"/>
                <w:sz w:val="20"/>
                <w:szCs w:val="20"/>
              </w:rPr>
              <w:t xml:space="preserve"> Village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Further landscaping works including planting of wildflowers and bulbs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Rathfarnham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Refurbishment and planting of the area around the pond.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Rathfarnham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Overlay footpaths as necessary</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€30,000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Rathfarnham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Install additional benches and replace existing ones as required.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Greentrees</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Reopen access from </w:t>
            </w:r>
            <w:proofErr w:type="spellStart"/>
            <w:r w:rsidRPr="006D14A4">
              <w:rPr>
                <w:rFonts w:ascii="Tahoma" w:hAnsi="Tahoma" w:cs="Tahoma"/>
                <w:sz w:val="20"/>
                <w:szCs w:val="20"/>
              </w:rPr>
              <w:t>Greentrees</w:t>
            </w:r>
            <w:proofErr w:type="spellEnd"/>
            <w:r w:rsidRPr="006D14A4">
              <w:rPr>
                <w:rFonts w:ascii="Tahoma" w:hAnsi="Tahoma" w:cs="Tahoma"/>
                <w:sz w:val="20"/>
                <w:szCs w:val="20"/>
              </w:rPr>
              <w:t xml:space="preserve"> Drive into </w:t>
            </w:r>
            <w:proofErr w:type="spellStart"/>
            <w:r w:rsidRPr="006D14A4">
              <w:rPr>
                <w:rFonts w:ascii="Tahoma" w:hAnsi="Tahoma" w:cs="Tahoma"/>
                <w:sz w:val="20"/>
                <w:szCs w:val="20"/>
              </w:rPr>
              <w:t>Greentrees</w:t>
            </w:r>
            <w:proofErr w:type="spellEnd"/>
            <w:r w:rsidRPr="006D14A4">
              <w:rPr>
                <w:rFonts w:ascii="Tahoma" w:hAnsi="Tahoma" w:cs="Tahoma"/>
                <w:sz w:val="20"/>
                <w:szCs w:val="20"/>
              </w:rPr>
              <w:t xml:space="preserve"> Park.</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Ely Manor</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Public Lighting along pathway from Ely Grove out to Old Court Rd .</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Westbourne Lodge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Overlay footpath through open space at Westbourne Lodge (October ACM).</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€30,000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Beechdale</w:t>
            </w:r>
            <w:proofErr w:type="spellEnd"/>
            <w:r w:rsidRPr="006D14A4">
              <w:rPr>
                <w:rFonts w:ascii="Tahoma" w:hAnsi="Tahoma" w:cs="Tahoma"/>
                <w:sz w:val="20"/>
                <w:szCs w:val="20"/>
              </w:rPr>
              <w:t xml:space="preserve"> Place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Replace railing at end of </w:t>
            </w:r>
            <w:proofErr w:type="spellStart"/>
            <w:r w:rsidRPr="006D14A4">
              <w:rPr>
                <w:rFonts w:ascii="Tahoma" w:hAnsi="Tahoma" w:cs="Tahoma"/>
                <w:sz w:val="20"/>
                <w:szCs w:val="20"/>
              </w:rPr>
              <w:t>Beechdale</w:t>
            </w:r>
            <w:proofErr w:type="spellEnd"/>
            <w:r w:rsidRPr="006D14A4">
              <w:rPr>
                <w:rFonts w:ascii="Tahoma" w:hAnsi="Tahoma" w:cs="Tahoma"/>
                <w:sz w:val="20"/>
                <w:szCs w:val="20"/>
              </w:rPr>
              <w:t xml:space="preserve"> Place by raising height of wall.</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lastRenderedPageBreak/>
              <w:t xml:space="preserve">Tymon Park, St </w:t>
            </w:r>
            <w:proofErr w:type="spellStart"/>
            <w:r w:rsidRPr="006D14A4">
              <w:rPr>
                <w:rFonts w:ascii="Tahoma" w:hAnsi="Tahoma" w:cs="Tahoma"/>
                <w:sz w:val="20"/>
                <w:szCs w:val="20"/>
              </w:rPr>
              <w:t>Judes</w:t>
            </w:r>
            <w:proofErr w:type="spellEnd"/>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Improvements at Tymon Park/St Jude’s entrance including new railing along lake and planting of green area adjacent to Templeogue Utd all weather pitch.</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€30,000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Carrigwood</w:t>
            </w:r>
            <w:proofErr w:type="spellEnd"/>
            <w:r w:rsidRPr="006D14A4">
              <w:rPr>
                <w:rFonts w:ascii="Tahoma" w:hAnsi="Tahoma" w:cs="Tahoma"/>
                <w:sz w:val="20"/>
                <w:szCs w:val="20"/>
              </w:rPr>
              <w:t xml:space="preserve"> to Woodlawn park Grove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Construct footpath along desire line from </w:t>
            </w:r>
            <w:proofErr w:type="spellStart"/>
            <w:r w:rsidRPr="006D14A4">
              <w:rPr>
                <w:rFonts w:ascii="Tahoma" w:hAnsi="Tahoma" w:cs="Tahoma"/>
                <w:sz w:val="20"/>
                <w:szCs w:val="20"/>
              </w:rPr>
              <w:t>Carrigwood</w:t>
            </w:r>
            <w:proofErr w:type="spellEnd"/>
            <w:r w:rsidRPr="006D14A4">
              <w:rPr>
                <w:rFonts w:ascii="Tahoma" w:hAnsi="Tahoma" w:cs="Tahoma"/>
                <w:sz w:val="20"/>
                <w:szCs w:val="20"/>
              </w:rPr>
              <w:t xml:space="preserve"> to Woodlawn park Grove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Beverley Estate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Install public lighting on path across open space leading to Knocklyon Road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Castlefield</w:t>
            </w:r>
            <w:proofErr w:type="spellEnd"/>
            <w:r w:rsidRPr="006D14A4">
              <w:rPr>
                <w:rFonts w:ascii="Tahoma" w:hAnsi="Tahoma" w:cs="Tahoma"/>
                <w:sz w:val="20"/>
                <w:szCs w:val="20"/>
              </w:rPr>
              <w:t xml:space="preserve"> and </w:t>
            </w:r>
            <w:proofErr w:type="spellStart"/>
            <w:r w:rsidRPr="006D14A4">
              <w:rPr>
                <w:rFonts w:ascii="Tahoma" w:hAnsi="Tahoma" w:cs="Tahoma"/>
                <w:sz w:val="20"/>
                <w:szCs w:val="20"/>
              </w:rPr>
              <w:t>Glenvara</w:t>
            </w:r>
            <w:proofErr w:type="spellEnd"/>
            <w:r w:rsidRPr="006D14A4">
              <w:rPr>
                <w:rFonts w:ascii="Tahoma" w:hAnsi="Tahoma" w:cs="Tahoma"/>
                <w:sz w:val="20"/>
                <w:szCs w:val="20"/>
              </w:rPr>
              <w:t xml:space="preserve"> Estates</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Overlay footpath between </w:t>
            </w:r>
            <w:proofErr w:type="spellStart"/>
            <w:r w:rsidRPr="006D14A4">
              <w:rPr>
                <w:rFonts w:ascii="Tahoma" w:hAnsi="Tahoma" w:cs="Tahoma"/>
                <w:sz w:val="20"/>
                <w:szCs w:val="20"/>
              </w:rPr>
              <w:t>Castlefield</w:t>
            </w:r>
            <w:proofErr w:type="spellEnd"/>
            <w:r w:rsidRPr="006D14A4">
              <w:rPr>
                <w:rFonts w:ascii="Tahoma" w:hAnsi="Tahoma" w:cs="Tahoma"/>
                <w:sz w:val="20"/>
                <w:szCs w:val="20"/>
              </w:rPr>
              <w:t xml:space="preserve"> and </w:t>
            </w:r>
            <w:proofErr w:type="spellStart"/>
            <w:r w:rsidRPr="006D14A4">
              <w:rPr>
                <w:rFonts w:ascii="Tahoma" w:hAnsi="Tahoma" w:cs="Tahoma"/>
                <w:sz w:val="20"/>
                <w:szCs w:val="20"/>
              </w:rPr>
              <w:t>Glenvara</w:t>
            </w:r>
            <w:proofErr w:type="spellEnd"/>
            <w:r w:rsidRPr="006D14A4">
              <w:rPr>
                <w:rFonts w:ascii="Tahoma" w:hAnsi="Tahoma" w:cs="Tahoma"/>
                <w:sz w:val="20"/>
                <w:szCs w:val="20"/>
              </w:rPr>
              <w:t xml:space="preserve"> Estates.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Greenhills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Carry out works at entrances to restrict access for motorcycles.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4257" w:type="pct"/>
            <w:gridSpan w:val="2"/>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Tallaght Improvement Works Programme 2020</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Location</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Description of Works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Estimated Cost</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Ballymount Park pitch 94 (GAA)</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Drainage Works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Ballymount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Lake edge erosion protection</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€35,000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Kingswood Open Space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Widen &amp; surface path</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Tymon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Install workout area at </w:t>
            </w:r>
            <w:proofErr w:type="spellStart"/>
            <w:r w:rsidRPr="006D14A4">
              <w:rPr>
                <w:rFonts w:ascii="Tahoma" w:hAnsi="Tahoma" w:cs="Tahoma"/>
                <w:sz w:val="20"/>
                <w:szCs w:val="20"/>
              </w:rPr>
              <w:t>Castletymon</w:t>
            </w:r>
            <w:proofErr w:type="spellEnd"/>
            <w:r w:rsidRPr="006D14A4">
              <w:rPr>
                <w:rFonts w:ascii="Tahoma" w:hAnsi="Tahoma" w:cs="Tahoma"/>
                <w:sz w:val="20"/>
                <w:szCs w:val="20"/>
              </w:rPr>
              <w:t xml:space="preserve"> side of park</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Tymon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Overlay Tymon Lane at rear of basketball arena</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Virginia Heights, Springfield D. 24 </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Remove grass encroachment and resurface footpath</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Cairnwood</w:t>
            </w:r>
            <w:proofErr w:type="spellEnd"/>
            <w:r w:rsidRPr="006D14A4">
              <w:rPr>
                <w:rFonts w:ascii="Tahoma" w:hAnsi="Tahoma" w:cs="Tahoma"/>
                <w:sz w:val="20"/>
                <w:szCs w:val="20"/>
              </w:rPr>
              <w:t xml:space="preserve"> Court, Tallaght</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Provide proper access from </w:t>
            </w:r>
            <w:proofErr w:type="spellStart"/>
            <w:r w:rsidRPr="006D14A4">
              <w:rPr>
                <w:rFonts w:ascii="Tahoma" w:hAnsi="Tahoma" w:cs="Tahoma"/>
                <w:sz w:val="20"/>
                <w:szCs w:val="20"/>
              </w:rPr>
              <w:t>Cairnwood</w:t>
            </w:r>
            <w:proofErr w:type="spellEnd"/>
            <w:r w:rsidRPr="006D14A4">
              <w:rPr>
                <w:rFonts w:ascii="Tahoma" w:hAnsi="Tahoma" w:cs="Tahoma"/>
                <w:sz w:val="20"/>
                <w:szCs w:val="20"/>
              </w:rPr>
              <w:t xml:space="preserve"> Court out to Luas stop on Cookstown Way.</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Bancroft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Benches for Bancroft Park </w:t>
            </w:r>
            <w:proofErr w:type="spellStart"/>
            <w:r w:rsidRPr="006D14A4">
              <w:rPr>
                <w:rFonts w:ascii="Tahoma" w:hAnsi="Tahoma" w:cs="Tahoma"/>
                <w:sz w:val="20"/>
                <w:szCs w:val="20"/>
              </w:rPr>
              <w:t>playspace</w:t>
            </w:r>
            <w:proofErr w:type="spellEnd"/>
            <w:r w:rsidRPr="006D14A4">
              <w:rPr>
                <w:rFonts w:ascii="Tahoma" w:hAnsi="Tahoma" w:cs="Tahoma"/>
                <w:sz w:val="20"/>
                <w:szCs w:val="20"/>
              </w:rPr>
              <w:t xml:space="preserve"> area (rep 1458183)</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Dodder Valley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Install seating in Dodder Valley Park</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€3,000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Avonmore Drive</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Install an additional streetlight at Avonmore Drive.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Seskin</w:t>
            </w:r>
            <w:proofErr w:type="spellEnd"/>
            <w:r w:rsidRPr="006D14A4">
              <w:rPr>
                <w:rFonts w:ascii="Tahoma" w:hAnsi="Tahoma" w:cs="Tahoma"/>
                <w:sz w:val="20"/>
                <w:szCs w:val="20"/>
              </w:rPr>
              <w:t xml:space="preserve"> View Road to Millbrook Lawns</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Install public lighting on the path from </w:t>
            </w:r>
            <w:proofErr w:type="spellStart"/>
            <w:r w:rsidRPr="006D14A4">
              <w:rPr>
                <w:rFonts w:ascii="Tahoma" w:hAnsi="Tahoma" w:cs="Tahoma"/>
                <w:sz w:val="20"/>
                <w:szCs w:val="20"/>
              </w:rPr>
              <w:t>Seskin</w:t>
            </w:r>
            <w:proofErr w:type="spellEnd"/>
            <w:r w:rsidRPr="006D14A4">
              <w:rPr>
                <w:rFonts w:ascii="Tahoma" w:hAnsi="Tahoma" w:cs="Tahoma"/>
                <w:sz w:val="20"/>
                <w:szCs w:val="20"/>
              </w:rPr>
              <w:t xml:space="preserve"> View Road to Millbrook Lawns.</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Jobstown</w:t>
            </w:r>
            <w:proofErr w:type="spellEnd"/>
            <w:r w:rsidRPr="006D14A4">
              <w:rPr>
                <w:rFonts w:ascii="Tahoma" w:hAnsi="Tahoma" w:cs="Tahoma"/>
                <w:sz w:val="20"/>
                <w:szCs w:val="20"/>
              </w:rPr>
              <w:t xml:space="preserv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xml:space="preserve">Install seating in </w:t>
            </w:r>
            <w:proofErr w:type="spellStart"/>
            <w:r w:rsidRPr="006D14A4">
              <w:rPr>
                <w:rFonts w:ascii="Tahoma" w:hAnsi="Tahoma" w:cs="Tahoma"/>
                <w:sz w:val="20"/>
                <w:szCs w:val="20"/>
              </w:rPr>
              <w:t>Jobstown</w:t>
            </w:r>
            <w:proofErr w:type="spellEnd"/>
            <w:r w:rsidRPr="006D14A4">
              <w:rPr>
                <w:rFonts w:ascii="Tahoma" w:hAnsi="Tahoma" w:cs="Tahoma"/>
                <w:sz w:val="20"/>
                <w:szCs w:val="20"/>
              </w:rPr>
              <w:t xml:space="preserve"> park.</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Aylesbury</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Public lighting at Aylesbury open space.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Deerpark</w:t>
            </w:r>
            <w:proofErr w:type="spellEnd"/>
            <w:r w:rsidRPr="006D14A4">
              <w:rPr>
                <w:rFonts w:ascii="Tahoma" w:hAnsi="Tahoma" w:cs="Tahoma"/>
                <w:sz w:val="20"/>
                <w:szCs w:val="20"/>
              </w:rPr>
              <w:t xml:space="preserve"> Avenue/</w:t>
            </w:r>
            <w:proofErr w:type="spellStart"/>
            <w:r w:rsidRPr="006D14A4">
              <w:rPr>
                <w:rFonts w:ascii="Tahoma" w:hAnsi="Tahoma" w:cs="Tahoma"/>
                <w:sz w:val="20"/>
                <w:szCs w:val="20"/>
              </w:rPr>
              <w:t>Kiltipper</w:t>
            </w:r>
            <w:proofErr w:type="spellEnd"/>
            <w:r w:rsidRPr="006D14A4">
              <w:rPr>
                <w:rFonts w:ascii="Tahoma" w:hAnsi="Tahoma" w:cs="Tahoma"/>
                <w:sz w:val="20"/>
                <w:szCs w:val="20"/>
              </w:rPr>
              <w:t xml:space="preserve"> Way roundabout</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Replace stone with resin bound gravel.</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proofErr w:type="spellStart"/>
            <w:r w:rsidRPr="006D14A4">
              <w:rPr>
                <w:rFonts w:ascii="Tahoma" w:hAnsi="Tahoma" w:cs="Tahoma"/>
                <w:sz w:val="20"/>
                <w:szCs w:val="20"/>
              </w:rPr>
              <w:t>Ambervale</w:t>
            </w:r>
            <w:proofErr w:type="spellEnd"/>
            <w:r w:rsidRPr="006D14A4">
              <w:rPr>
                <w:rFonts w:ascii="Tahoma" w:hAnsi="Tahoma" w:cs="Tahoma"/>
                <w:sz w:val="20"/>
                <w:szCs w:val="20"/>
              </w:rPr>
              <w:t xml:space="preserve"> / Birchwood Estates</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Resurface footpath across open space.</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€15,000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lastRenderedPageBreak/>
              <w:t>Castle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Provide public lighting along pathway from Castle Park to Tallaght Main Road</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€20,000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Tymon Park</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Automate gates at entrance to Basketball Arena.</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€40,000</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r>
      <w:tr w:rsidR="006D14A4" w:rsidRPr="006D14A4" w:rsidTr="00EF1204">
        <w:tc>
          <w:tcPr>
            <w:tcW w:w="1201" w:type="pct"/>
            <w:vAlign w:val="center"/>
          </w:tcPr>
          <w:p w:rsidR="006D14A4" w:rsidRPr="006D14A4" w:rsidRDefault="006D14A4" w:rsidP="00EF1204">
            <w:pPr>
              <w:rPr>
                <w:rFonts w:ascii="Tahoma" w:hAnsi="Tahoma" w:cs="Tahoma"/>
                <w:sz w:val="20"/>
                <w:szCs w:val="20"/>
              </w:rPr>
            </w:pPr>
            <w:r w:rsidRPr="006D14A4">
              <w:rPr>
                <w:rFonts w:ascii="Tahoma" w:hAnsi="Tahoma" w:cs="Tahoma"/>
                <w:sz w:val="20"/>
                <w:szCs w:val="20"/>
              </w:rPr>
              <w:t> </w:t>
            </w:r>
          </w:p>
        </w:tc>
        <w:tc>
          <w:tcPr>
            <w:tcW w:w="3056"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Total</w:t>
            </w:r>
          </w:p>
        </w:tc>
        <w:tc>
          <w:tcPr>
            <w:tcW w:w="743" w:type="pct"/>
            <w:vAlign w:val="center"/>
          </w:tcPr>
          <w:p w:rsidR="006D14A4" w:rsidRPr="006D14A4" w:rsidRDefault="006D14A4" w:rsidP="00EF1204">
            <w:pPr>
              <w:rPr>
                <w:rFonts w:ascii="Tahoma" w:hAnsi="Tahoma" w:cs="Tahoma"/>
                <w:sz w:val="20"/>
                <w:szCs w:val="20"/>
              </w:rPr>
            </w:pPr>
            <w:r w:rsidRPr="006D14A4">
              <w:rPr>
                <w:rFonts w:ascii="Tahoma" w:hAnsi="Tahoma" w:cs="Tahoma"/>
                <w:b/>
                <w:sz w:val="20"/>
                <w:szCs w:val="20"/>
              </w:rPr>
              <w:t>€1,003,000</w:t>
            </w:r>
          </w:p>
        </w:tc>
      </w:tr>
    </w:tbl>
    <w:p w:rsidR="006D14A4" w:rsidRPr="006D14A4" w:rsidRDefault="006D14A4" w:rsidP="006D14A4">
      <w:pPr>
        <w:ind w:left="710"/>
        <w:rPr>
          <w:rFonts w:ascii="Tahoma" w:hAnsi="Tahoma" w:cs="Tahoma"/>
          <w:sz w:val="20"/>
          <w:szCs w:val="20"/>
        </w:rPr>
      </w:pPr>
      <w:r w:rsidRPr="006D14A4">
        <w:rPr>
          <w:rFonts w:ascii="Tahoma" w:hAnsi="Tahoma" w:cs="Tahoma"/>
          <w:b/>
          <w:sz w:val="20"/>
          <w:szCs w:val="20"/>
        </w:rPr>
        <w:t>PUBLIC REALM ROLLING CAPITAL PROGRAMME; 2020 EXTRACT:</w:t>
      </w:r>
    </w:p>
    <w:tbl>
      <w:tblPr>
        <w:tblW w:w="4635" w:type="pct"/>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97"/>
        <w:gridCol w:w="3544"/>
        <w:gridCol w:w="1424"/>
      </w:tblGrid>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Location</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Project</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Budget / Estimate 2020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Kiltipper</w:t>
            </w:r>
            <w:proofErr w:type="spellEnd"/>
            <w:r w:rsidRPr="006D14A4">
              <w:rPr>
                <w:rFonts w:ascii="Tahoma" w:hAnsi="Tahoma" w:cs="Tahoma"/>
                <w:sz w:val="20"/>
                <w:szCs w:val="20"/>
              </w:rPr>
              <w:t xml:space="preserve"> Park</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Park Development</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100,000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County wide</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Astro programme</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2,000,000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Jobstown</w:t>
            </w:r>
            <w:proofErr w:type="spellEnd"/>
            <w:r w:rsidRPr="006D14A4">
              <w:rPr>
                <w:rFonts w:ascii="Tahoma" w:hAnsi="Tahoma" w:cs="Tahoma"/>
                <w:sz w:val="20"/>
                <w:szCs w:val="20"/>
              </w:rPr>
              <w:t xml:space="preserve"> Tallaght</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BMX Facility</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82,600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Regional Parks Playground refurbishment</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400,000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xml:space="preserve">Dodder Valley-Old </w:t>
            </w:r>
            <w:proofErr w:type="spellStart"/>
            <w:r w:rsidRPr="006D14A4">
              <w:rPr>
                <w:rFonts w:ascii="Tahoma" w:hAnsi="Tahoma" w:cs="Tahoma"/>
                <w:sz w:val="20"/>
                <w:szCs w:val="20"/>
              </w:rPr>
              <w:t>Bawn</w:t>
            </w:r>
            <w:proofErr w:type="spellEnd"/>
            <w:r w:rsidRPr="006D14A4">
              <w:rPr>
                <w:rFonts w:ascii="Tahoma" w:hAnsi="Tahoma" w:cs="Tahoma"/>
                <w:sz w:val="20"/>
                <w:szCs w:val="20"/>
              </w:rPr>
              <w:t>,</w:t>
            </w:r>
          </w:p>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Griffeen</w:t>
            </w:r>
            <w:proofErr w:type="spellEnd"/>
            <w:r w:rsidRPr="006D14A4">
              <w:rPr>
                <w:rFonts w:ascii="Tahoma" w:hAnsi="Tahoma" w:cs="Tahoma"/>
                <w:sz w:val="20"/>
                <w:szCs w:val="20"/>
              </w:rPr>
              <w:t xml:space="preserve"> Park</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Parks Pavilions programme</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1,580,000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N81 Scheme</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Landscape Improvement Scheme N81</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595,000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County wide project spread</w:t>
            </w:r>
          </w:p>
        </w:tc>
        <w:tc>
          <w:tcPr>
            <w:tcW w:w="3544"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Teenspace</w:t>
            </w:r>
            <w:proofErr w:type="spellEnd"/>
            <w:r w:rsidRPr="006D14A4">
              <w:rPr>
                <w:rFonts w:ascii="Tahoma" w:hAnsi="Tahoma" w:cs="Tahoma"/>
                <w:sz w:val="20"/>
                <w:szCs w:val="20"/>
              </w:rPr>
              <w:t xml:space="preserve"> programme</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990,000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Dodder Valley Mount Carmel</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Recreational facilities</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250,000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xml:space="preserve">County wide locations (including works at Killinarden Park, </w:t>
            </w:r>
            <w:proofErr w:type="spellStart"/>
            <w:r w:rsidRPr="006D14A4">
              <w:rPr>
                <w:rFonts w:ascii="Tahoma" w:hAnsi="Tahoma" w:cs="Tahoma"/>
                <w:sz w:val="20"/>
                <w:szCs w:val="20"/>
              </w:rPr>
              <w:t>Jobstown</w:t>
            </w:r>
            <w:proofErr w:type="spellEnd"/>
            <w:r w:rsidRPr="006D14A4">
              <w:rPr>
                <w:rFonts w:ascii="Tahoma" w:hAnsi="Tahoma" w:cs="Tahoma"/>
                <w:sz w:val="20"/>
                <w:szCs w:val="20"/>
              </w:rPr>
              <w:t xml:space="preserve"> Park, Butler McGee Park, Bancroft Park, St Cuthbert's Park and </w:t>
            </w:r>
            <w:proofErr w:type="spellStart"/>
            <w:r w:rsidRPr="006D14A4">
              <w:rPr>
                <w:rFonts w:ascii="Tahoma" w:hAnsi="Tahoma" w:cs="Tahoma"/>
                <w:sz w:val="20"/>
                <w:szCs w:val="20"/>
              </w:rPr>
              <w:t>Quarryvale</w:t>
            </w:r>
            <w:proofErr w:type="spellEnd"/>
            <w:r w:rsidRPr="006D14A4">
              <w:rPr>
                <w:rFonts w:ascii="Tahoma" w:hAnsi="Tahoma" w:cs="Tahoma"/>
                <w:sz w:val="20"/>
                <w:szCs w:val="20"/>
              </w:rPr>
              <w:t xml:space="preserve"> Park)</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Boundary and Access Improvements</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547,000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Study implementation</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1,000,000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xml:space="preserve">Sean Walsh Park and </w:t>
            </w:r>
            <w:proofErr w:type="spellStart"/>
            <w:r w:rsidRPr="006D14A4">
              <w:rPr>
                <w:rFonts w:ascii="Tahoma" w:hAnsi="Tahoma" w:cs="Tahoma"/>
                <w:sz w:val="20"/>
                <w:szCs w:val="20"/>
              </w:rPr>
              <w:t>Kiltipper</w:t>
            </w:r>
            <w:proofErr w:type="spellEnd"/>
            <w:r w:rsidRPr="006D14A4">
              <w:rPr>
                <w:rFonts w:ascii="Tahoma" w:hAnsi="Tahoma" w:cs="Tahoma"/>
                <w:sz w:val="20"/>
                <w:szCs w:val="20"/>
              </w:rPr>
              <w:t xml:space="preserve"> Park</w:t>
            </w:r>
          </w:p>
          <w:p w:rsidR="006D14A4" w:rsidRPr="006D14A4" w:rsidRDefault="006D14A4" w:rsidP="006D14A4">
            <w:pPr>
              <w:rPr>
                <w:rFonts w:ascii="Tahoma" w:hAnsi="Tahoma" w:cs="Tahoma"/>
                <w:sz w:val="20"/>
                <w:szCs w:val="20"/>
              </w:rPr>
            </w:pPr>
            <w:r w:rsidRPr="006D14A4">
              <w:rPr>
                <w:rFonts w:ascii="Tahoma" w:hAnsi="Tahoma" w:cs="Tahoma"/>
                <w:sz w:val="20"/>
                <w:szCs w:val="20"/>
              </w:rPr>
              <w:t> </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Dublin Mountain Trails</w:t>
            </w:r>
          </w:p>
          <w:p w:rsidR="006D14A4" w:rsidRPr="006D14A4" w:rsidRDefault="006D14A4" w:rsidP="006D14A4">
            <w:pPr>
              <w:rPr>
                <w:rFonts w:ascii="Tahoma" w:hAnsi="Tahoma" w:cs="Tahoma"/>
                <w:sz w:val="20"/>
                <w:szCs w:val="20"/>
              </w:rPr>
            </w:pPr>
            <w:r w:rsidRPr="006D14A4">
              <w:rPr>
                <w:rFonts w:ascii="Tahoma" w:hAnsi="Tahoma" w:cs="Tahoma"/>
                <w:sz w:val="20"/>
                <w:szCs w:val="20"/>
              </w:rPr>
              <w:t>Access Improvements Dublin Mountain Way</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100,000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County-wide delivery</w:t>
            </w:r>
          </w:p>
        </w:tc>
        <w:tc>
          <w:tcPr>
            <w:tcW w:w="3544"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Playspace</w:t>
            </w:r>
            <w:proofErr w:type="spellEnd"/>
            <w:r w:rsidRPr="006D14A4">
              <w:rPr>
                <w:rFonts w:ascii="Tahoma" w:hAnsi="Tahoma" w:cs="Tahoma"/>
                <w:sz w:val="20"/>
                <w:szCs w:val="20"/>
              </w:rPr>
              <w:t xml:space="preserve"> programme</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100,000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xml:space="preserve">Tymon Park, </w:t>
            </w: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 initially.</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Allotments provision</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100,000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Dodder Valley</w:t>
            </w:r>
          </w:p>
        </w:tc>
        <w:tc>
          <w:tcPr>
            <w:tcW w:w="3544"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Playspace</w:t>
            </w:r>
            <w:proofErr w:type="spellEnd"/>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250,000</w:t>
            </w:r>
          </w:p>
        </w:tc>
      </w:tr>
      <w:tr w:rsidR="006D14A4" w:rsidRPr="006D14A4" w:rsidTr="00EF1204">
        <w:tc>
          <w:tcPr>
            <w:tcW w:w="3397"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 xml:space="preserve">TOTAL </w:t>
            </w:r>
          </w:p>
        </w:tc>
        <w:tc>
          <w:tcPr>
            <w:tcW w:w="3544"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 </w:t>
            </w:r>
          </w:p>
        </w:tc>
        <w:tc>
          <w:tcPr>
            <w:tcW w:w="1424"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€8,094,600</w:t>
            </w:r>
          </w:p>
        </w:tc>
      </w:tr>
    </w:tbl>
    <w:p w:rsidR="006D14A4" w:rsidRPr="006D14A4" w:rsidRDefault="006D14A4" w:rsidP="00EF1204">
      <w:pPr>
        <w:ind w:left="720"/>
        <w:rPr>
          <w:rFonts w:ascii="Tahoma" w:hAnsi="Tahoma" w:cs="Tahoma"/>
          <w:sz w:val="20"/>
          <w:szCs w:val="20"/>
        </w:rPr>
      </w:pPr>
      <w:r w:rsidRPr="006D14A4">
        <w:rPr>
          <w:rFonts w:ascii="Tahoma" w:hAnsi="Tahoma" w:cs="Tahoma"/>
          <w:b/>
          <w:sz w:val="20"/>
          <w:szCs w:val="20"/>
        </w:rPr>
        <w:t>Sports Capital Grant Projects:</w:t>
      </w:r>
    </w:p>
    <w:p w:rsidR="006D14A4" w:rsidRPr="006D14A4" w:rsidRDefault="006D14A4" w:rsidP="006D14A4">
      <w:pPr>
        <w:ind w:left="710"/>
        <w:rPr>
          <w:rFonts w:ascii="Tahoma" w:hAnsi="Tahoma" w:cs="Tahoma"/>
          <w:sz w:val="20"/>
          <w:szCs w:val="20"/>
        </w:rPr>
      </w:pPr>
      <w:r w:rsidRPr="006D14A4">
        <w:rPr>
          <w:rFonts w:ascii="Tahoma" w:hAnsi="Tahoma" w:cs="Tahoma"/>
          <w:sz w:val="20"/>
          <w:szCs w:val="20"/>
        </w:rPr>
        <w:t xml:space="preserve">A number of projects are being delivered via the Sports Capital Grants programme which result in the delivery of recreational facilities within public open </w:t>
      </w:r>
      <w:proofErr w:type="gramStart"/>
      <w:r w:rsidRPr="006D14A4">
        <w:rPr>
          <w:rFonts w:ascii="Tahoma" w:hAnsi="Tahoma" w:cs="Tahoma"/>
          <w:sz w:val="20"/>
          <w:szCs w:val="20"/>
        </w:rPr>
        <w:t>space;</w:t>
      </w:r>
      <w:proofErr w:type="gramEnd"/>
      <w:r w:rsidRPr="006D14A4">
        <w:rPr>
          <w:rFonts w:ascii="Tahoma" w:hAnsi="Tahoma" w:cs="Tahoma"/>
          <w:sz w:val="20"/>
          <w:szCs w:val="20"/>
        </w:rPr>
        <w:t xml:space="preserve"> usually in conjunction with local sports clubs. Their continued delivery is subject to funding being available both in </w:t>
      </w:r>
      <w:r w:rsidRPr="006D14A4">
        <w:rPr>
          <w:rFonts w:ascii="Tahoma" w:hAnsi="Tahoma" w:cs="Tahoma"/>
          <w:sz w:val="20"/>
          <w:szCs w:val="20"/>
        </w:rPr>
        <w:lastRenderedPageBreak/>
        <w:t>terms of sports capital grants and the clubs own funding. The projects currently at various stages of progress are listed below: </w:t>
      </w:r>
    </w:p>
    <w:p w:rsidR="006D14A4" w:rsidRPr="006D14A4" w:rsidRDefault="006D14A4" w:rsidP="006D14A4">
      <w:pPr>
        <w:ind w:left="710"/>
        <w:rPr>
          <w:rFonts w:ascii="Tahoma" w:hAnsi="Tahoma" w:cs="Tahoma"/>
          <w:b/>
          <w:sz w:val="20"/>
          <w:szCs w:val="20"/>
        </w:rPr>
      </w:pPr>
    </w:p>
    <w:p w:rsidR="006D14A4" w:rsidRPr="006D14A4" w:rsidRDefault="006D14A4" w:rsidP="006D14A4">
      <w:pPr>
        <w:ind w:left="710"/>
        <w:rPr>
          <w:rFonts w:ascii="Tahoma" w:hAnsi="Tahoma" w:cs="Tahoma"/>
          <w:b/>
          <w:sz w:val="20"/>
          <w:szCs w:val="20"/>
          <w:u w:val="single"/>
        </w:rPr>
      </w:pPr>
      <w:r w:rsidRPr="006D14A4">
        <w:rPr>
          <w:rFonts w:ascii="Tahoma" w:hAnsi="Tahoma" w:cs="Tahoma"/>
          <w:b/>
          <w:sz w:val="20"/>
          <w:szCs w:val="20"/>
          <w:u w:val="single"/>
        </w:rPr>
        <w:t>SURFACE WATER MINOR WORKS PROGRAMME 2020</w:t>
      </w:r>
    </w:p>
    <w:p w:rsidR="006D14A4" w:rsidRPr="006D14A4" w:rsidRDefault="006D14A4" w:rsidP="006D14A4">
      <w:pPr>
        <w:ind w:left="710"/>
        <w:rPr>
          <w:rFonts w:ascii="Tahoma" w:hAnsi="Tahoma" w:cs="Tahoma"/>
          <w:sz w:val="20"/>
          <w:szCs w:val="20"/>
        </w:rPr>
      </w:pPr>
      <w:r w:rsidRPr="006D14A4">
        <w:rPr>
          <w:rFonts w:ascii="Tahoma" w:hAnsi="Tahoma" w:cs="Tahoma"/>
          <w:b/>
          <w:sz w:val="20"/>
          <w:szCs w:val="20"/>
        </w:rPr>
        <w:t>1 Surface Water Sewer Systems:</w:t>
      </w:r>
    </w:p>
    <w:tbl>
      <w:tblPr>
        <w:tblW w:w="5000" w:type="pct"/>
        <w:tblInd w:w="7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17"/>
        <w:gridCol w:w="4925"/>
        <w:gridCol w:w="1982"/>
      </w:tblGrid>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Location</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Project</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Projected Exp. For 2020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Rathcoole Park</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Regrade Riverbank - to alleviate overspill during heavy rainfall migrating down to Rathcoole village</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€50,000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Tay Lane Rathcoole</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Road Design required to Regrade road and allow installation of upsized Surface Water pipe</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€80,000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Templeogue Village Main Street</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Initial assessment and feasibility for new surface water sewer – slit trenches to determine location of underground services</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€25,000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Old Lucan Road near village centre</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New surface water pipeline required to facilitate road drainage</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€160,000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Corkagh</w:t>
            </w:r>
            <w:proofErr w:type="spellEnd"/>
            <w:r w:rsidRPr="006D14A4">
              <w:rPr>
                <w:rFonts w:ascii="Tahoma" w:hAnsi="Tahoma" w:cs="Tahoma"/>
                <w:sz w:val="20"/>
                <w:szCs w:val="20"/>
              </w:rPr>
              <w:t xml:space="preserve"> Park</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xml:space="preserve">Level Survey of existing flood alleviation works and </w:t>
            </w:r>
            <w:proofErr w:type="spellStart"/>
            <w:r w:rsidRPr="006D14A4">
              <w:rPr>
                <w:rFonts w:ascii="Tahoma" w:hAnsi="Tahoma" w:cs="Tahoma"/>
                <w:sz w:val="20"/>
                <w:szCs w:val="20"/>
              </w:rPr>
              <w:t>desiltation</w:t>
            </w:r>
            <w:proofErr w:type="spellEnd"/>
            <w:r w:rsidRPr="006D14A4">
              <w:rPr>
                <w:rFonts w:ascii="Tahoma" w:hAnsi="Tahoma" w:cs="Tahoma"/>
                <w:sz w:val="20"/>
                <w:szCs w:val="20"/>
              </w:rPr>
              <w:t xml:space="preserve"> of channels</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€20,000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Butterfield Park</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New surface water sewer required to allow separation of surface water and foul to alleviate foul sewer flooding – joint funding to be agreed with IW</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€25,000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Woodville/Esker Lane</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xml:space="preserve">New surface water pipeline required to connect road </w:t>
            </w:r>
            <w:proofErr w:type="spellStart"/>
            <w:r w:rsidRPr="006D14A4">
              <w:rPr>
                <w:rFonts w:ascii="Tahoma" w:hAnsi="Tahoma" w:cs="Tahoma"/>
                <w:sz w:val="20"/>
                <w:szCs w:val="20"/>
              </w:rPr>
              <w:t>gulleys</w:t>
            </w:r>
            <w:proofErr w:type="spellEnd"/>
            <w:r w:rsidRPr="006D14A4">
              <w:rPr>
                <w:rFonts w:ascii="Tahoma" w:hAnsi="Tahoma" w:cs="Tahoma"/>
                <w:sz w:val="20"/>
                <w:szCs w:val="20"/>
              </w:rPr>
              <w:t xml:space="preserve"> to existing surface water network</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€30,000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Palmerstown Woods</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New surface water pipeline required to provide improved connection to surface water network</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€35,000</w:t>
            </w:r>
          </w:p>
        </w:tc>
      </w:tr>
      <w:tr w:rsidR="006D14A4" w:rsidRPr="006D14A4" w:rsidTr="006D14A4">
        <w:tc>
          <w:tcPr>
            <w:tcW w:w="2117"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 xml:space="preserve">Total </w:t>
            </w:r>
          </w:p>
        </w:tc>
        <w:tc>
          <w:tcPr>
            <w:tcW w:w="4925"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 xml:space="preserve">  </w:t>
            </w:r>
          </w:p>
        </w:tc>
        <w:tc>
          <w:tcPr>
            <w:tcW w:w="1982"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€425,000</w:t>
            </w:r>
          </w:p>
        </w:tc>
      </w:tr>
    </w:tbl>
    <w:p w:rsidR="006D14A4" w:rsidRDefault="006D14A4" w:rsidP="006D14A4">
      <w:pPr>
        <w:ind w:left="710"/>
        <w:rPr>
          <w:rFonts w:ascii="Tahoma" w:hAnsi="Tahoma" w:cs="Tahoma"/>
          <w:sz w:val="20"/>
          <w:szCs w:val="20"/>
        </w:rPr>
      </w:pPr>
    </w:p>
    <w:p w:rsidR="006D14A4" w:rsidRPr="006D14A4" w:rsidRDefault="006D14A4" w:rsidP="006D14A4">
      <w:pPr>
        <w:ind w:left="710"/>
        <w:rPr>
          <w:rFonts w:ascii="Tahoma" w:hAnsi="Tahoma" w:cs="Tahoma"/>
          <w:sz w:val="20"/>
          <w:szCs w:val="20"/>
        </w:rPr>
      </w:pPr>
      <w:r w:rsidRPr="006D14A4">
        <w:rPr>
          <w:rFonts w:ascii="Tahoma" w:hAnsi="Tahoma" w:cs="Tahoma"/>
          <w:sz w:val="20"/>
          <w:szCs w:val="20"/>
        </w:rPr>
        <w:t>The majority of the above schemes are at preliminary design stage and are subject to detailed design and full budgetary estimates.</w:t>
      </w:r>
    </w:p>
    <w:p w:rsidR="006D14A4" w:rsidRPr="006D14A4" w:rsidRDefault="006D14A4" w:rsidP="006D14A4">
      <w:pPr>
        <w:ind w:left="710"/>
        <w:rPr>
          <w:rFonts w:ascii="Tahoma" w:hAnsi="Tahoma" w:cs="Tahoma"/>
          <w:sz w:val="20"/>
          <w:szCs w:val="20"/>
        </w:rPr>
      </w:pPr>
      <w:r w:rsidRPr="006D14A4">
        <w:rPr>
          <w:rFonts w:ascii="Tahoma" w:hAnsi="Tahoma" w:cs="Tahoma"/>
          <w:b/>
          <w:sz w:val="20"/>
          <w:szCs w:val="20"/>
        </w:rPr>
        <w:t>2 Flood Alleviation Minor Capital Works – River &amp; Stream</w:t>
      </w:r>
    </w:p>
    <w:tbl>
      <w:tblPr>
        <w:tblW w:w="4600" w:type="pct"/>
        <w:tblInd w:w="7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05"/>
        <w:gridCol w:w="4511"/>
        <w:gridCol w:w="1686"/>
      </w:tblGrid>
      <w:tr w:rsidR="006D14A4" w:rsidRPr="006D14A4" w:rsidTr="006D14A4">
        <w:tc>
          <w:tcPr>
            <w:tcW w:w="2105"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Location</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Project</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Projected Exp. For 2020</w:t>
            </w:r>
          </w:p>
        </w:tc>
      </w:tr>
      <w:tr w:rsidR="006D14A4" w:rsidRPr="006D14A4" w:rsidTr="006D14A4">
        <w:tc>
          <w:tcPr>
            <w:tcW w:w="2105"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Camac</w:t>
            </w:r>
            <w:proofErr w:type="spellEnd"/>
            <w:r w:rsidRPr="006D14A4">
              <w:rPr>
                <w:rFonts w:ascii="Tahoma" w:hAnsi="Tahoma" w:cs="Tahoma"/>
                <w:sz w:val="20"/>
                <w:szCs w:val="20"/>
              </w:rPr>
              <w:t xml:space="preserve"> River</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Clearing &amp; regrading</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€50,000</w:t>
            </w:r>
          </w:p>
        </w:tc>
      </w:tr>
      <w:tr w:rsidR="006D14A4" w:rsidRPr="006D14A4" w:rsidTr="006D14A4">
        <w:tc>
          <w:tcPr>
            <w:tcW w:w="2105"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Poddle</w:t>
            </w:r>
            <w:proofErr w:type="spellEnd"/>
            <w:r w:rsidRPr="006D14A4">
              <w:rPr>
                <w:rFonts w:ascii="Tahoma" w:hAnsi="Tahoma" w:cs="Tahoma"/>
                <w:sz w:val="20"/>
                <w:szCs w:val="20"/>
              </w:rPr>
              <w:t xml:space="preserve"> River</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Clearing &amp; regrading</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€60,000</w:t>
            </w:r>
          </w:p>
        </w:tc>
      </w:tr>
      <w:tr w:rsidR="006D14A4" w:rsidRPr="006D14A4" w:rsidTr="006D14A4">
        <w:tc>
          <w:tcPr>
            <w:tcW w:w="2105"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Jobstown</w:t>
            </w:r>
            <w:proofErr w:type="spellEnd"/>
            <w:r w:rsidRPr="006D14A4">
              <w:rPr>
                <w:rFonts w:ascii="Tahoma" w:hAnsi="Tahoma" w:cs="Tahoma"/>
                <w:sz w:val="20"/>
                <w:szCs w:val="20"/>
              </w:rPr>
              <w:t xml:space="preserve"> Stream Tributary</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Upgrade pipework from N81/</w:t>
            </w:r>
            <w:proofErr w:type="spellStart"/>
            <w:r w:rsidRPr="006D14A4">
              <w:rPr>
                <w:rFonts w:ascii="Tahoma" w:hAnsi="Tahoma" w:cs="Tahoma"/>
                <w:sz w:val="20"/>
                <w:szCs w:val="20"/>
              </w:rPr>
              <w:t>DeSelby</w:t>
            </w:r>
            <w:proofErr w:type="spellEnd"/>
            <w:r w:rsidRPr="006D14A4">
              <w:rPr>
                <w:rFonts w:ascii="Tahoma" w:hAnsi="Tahoma" w:cs="Tahoma"/>
                <w:sz w:val="20"/>
                <w:szCs w:val="20"/>
              </w:rPr>
              <w:t xml:space="preserve"> to discharge to 525mm .</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€80,000</w:t>
            </w:r>
          </w:p>
        </w:tc>
      </w:tr>
      <w:tr w:rsidR="006D14A4" w:rsidRPr="006D14A4" w:rsidTr="006D14A4">
        <w:tc>
          <w:tcPr>
            <w:tcW w:w="2105"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t>Owendoher</w:t>
            </w:r>
            <w:proofErr w:type="spellEnd"/>
            <w:r w:rsidRPr="006D14A4">
              <w:rPr>
                <w:rFonts w:ascii="Tahoma" w:hAnsi="Tahoma" w:cs="Tahoma"/>
                <w:sz w:val="20"/>
                <w:szCs w:val="20"/>
              </w:rPr>
              <w:t xml:space="preserve"> Stream</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Clearing &amp; regrading</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€20,000</w:t>
            </w:r>
          </w:p>
        </w:tc>
      </w:tr>
      <w:tr w:rsidR="006D14A4" w:rsidRPr="006D14A4" w:rsidTr="006D14A4">
        <w:tc>
          <w:tcPr>
            <w:tcW w:w="2105"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xml:space="preserve">Mill Ponds &amp; </w:t>
            </w:r>
            <w:proofErr w:type="spellStart"/>
            <w:r w:rsidRPr="006D14A4">
              <w:rPr>
                <w:rFonts w:ascii="Tahoma" w:hAnsi="Tahoma" w:cs="Tahoma"/>
                <w:sz w:val="20"/>
                <w:szCs w:val="20"/>
              </w:rPr>
              <w:t>Camac</w:t>
            </w:r>
            <w:proofErr w:type="spellEnd"/>
            <w:r w:rsidRPr="006D14A4">
              <w:rPr>
                <w:rFonts w:ascii="Tahoma" w:hAnsi="Tahoma" w:cs="Tahoma"/>
                <w:sz w:val="20"/>
                <w:szCs w:val="20"/>
              </w:rPr>
              <w:t xml:space="preserve"> Screen at Toyota</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Replace River Screens</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€15,000</w:t>
            </w:r>
          </w:p>
        </w:tc>
      </w:tr>
      <w:tr w:rsidR="006D14A4" w:rsidRPr="006D14A4" w:rsidTr="006D14A4">
        <w:tc>
          <w:tcPr>
            <w:tcW w:w="2105" w:type="dxa"/>
            <w:vAlign w:val="center"/>
          </w:tcPr>
          <w:p w:rsidR="006D14A4" w:rsidRPr="006D14A4" w:rsidRDefault="006D14A4" w:rsidP="006D14A4">
            <w:pPr>
              <w:rPr>
                <w:rFonts w:ascii="Tahoma" w:hAnsi="Tahoma" w:cs="Tahoma"/>
                <w:sz w:val="20"/>
                <w:szCs w:val="20"/>
              </w:rPr>
            </w:pPr>
            <w:proofErr w:type="spellStart"/>
            <w:r w:rsidRPr="006D14A4">
              <w:rPr>
                <w:rFonts w:ascii="Tahoma" w:hAnsi="Tahoma" w:cs="Tahoma"/>
                <w:sz w:val="20"/>
                <w:szCs w:val="20"/>
              </w:rPr>
              <w:lastRenderedPageBreak/>
              <w:t>Ballycragh</w:t>
            </w:r>
            <w:proofErr w:type="spellEnd"/>
            <w:r w:rsidRPr="006D14A4">
              <w:rPr>
                <w:rFonts w:ascii="Tahoma" w:hAnsi="Tahoma" w:cs="Tahoma"/>
                <w:sz w:val="20"/>
                <w:szCs w:val="20"/>
              </w:rPr>
              <w:t xml:space="preserve"> Lake</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Remove debris and silt from lake</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€25,000</w:t>
            </w:r>
          </w:p>
        </w:tc>
      </w:tr>
      <w:tr w:rsidR="006D14A4" w:rsidRPr="006D14A4" w:rsidTr="006D14A4">
        <w:tc>
          <w:tcPr>
            <w:tcW w:w="2105"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Total</w:t>
            </w:r>
          </w:p>
        </w:tc>
        <w:tc>
          <w:tcPr>
            <w:tcW w:w="4511" w:type="dxa"/>
            <w:vAlign w:val="center"/>
          </w:tcPr>
          <w:p w:rsidR="006D14A4" w:rsidRPr="006D14A4" w:rsidRDefault="006D14A4" w:rsidP="006D14A4">
            <w:pPr>
              <w:rPr>
                <w:rFonts w:ascii="Tahoma" w:hAnsi="Tahoma" w:cs="Tahoma"/>
                <w:sz w:val="20"/>
                <w:szCs w:val="20"/>
              </w:rPr>
            </w:pPr>
            <w:r w:rsidRPr="006D14A4">
              <w:rPr>
                <w:rFonts w:ascii="Tahoma" w:hAnsi="Tahoma" w:cs="Tahoma"/>
                <w:sz w:val="20"/>
                <w:szCs w:val="20"/>
              </w:rPr>
              <w:t> </w:t>
            </w:r>
          </w:p>
        </w:tc>
        <w:tc>
          <w:tcPr>
            <w:tcW w:w="1686" w:type="dxa"/>
            <w:vAlign w:val="center"/>
          </w:tcPr>
          <w:p w:rsidR="006D14A4" w:rsidRPr="006D14A4" w:rsidRDefault="006D14A4" w:rsidP="006D14A4">
            <w:pPr>
              <w:rPr>
                <w:rFonts w:ascii="Tahoma" w:hAnsi="Tahoma" w:cs="Tahoma"/>
                <w:sz w:val="20"/>
                <w:szCs w:val="20"/>
              </w:rPr>
            </w:pPr>
            <w:r w:rsidRPr="006D14A4">
              <w:rPr>
                <w:rFonts w:ascii="Tahoma" w:hAnsi="Tahoma" w:cs="Tahoma"/>
                <w:b/>
                <w:sz w:val="20"/>
                <w:szCs w:val="20"/>
              </w:rPr>
              <w:t>€</w:t>
            </w:r>
            <w:r w:rsidRPr="006D14A4">
              <w:rPr>
                <w:rFonts w:ascii="Tahoma" w:hAnsi="Tahoma" w:cs="Tahoma"/>
                <w:sz w:val="20"/>
                <w:szCs w:val="20"/>
              </w:rPr>
              <w:t xml:space="preserve"> </w:t>
            </w:r>
            <w:r w:rsidRPr="006D14A4">
              <w:rPr>
                <w:rFonts w:ascii="Tahoma" w:hAnsi="Tahoma" w:cs="Tahoma"/>
                <w:b/>
                <w:sz w:val="20"/>
                <w:szCs w:val="20"/>
              </w:rPr>
              <w:t>250,000</w:t>
            </w:r>
          </w:p>
        </w:tc>
      </w:tr>
    </w:tbl>
    <w:p w:rsidR="006D14A4" w:rsidRDefault="006D14A4" w:rsidP="00D83272">
      <w:pPr>
        <w:pStyle w:val="Heading3"/>
        <w:ind w:left="720" w:firstLine="3"/>
        <w:rPr>
          <w:rFonts w:ascii="Times New Roman" w:eastAsiaTheme="minorHAnsi" w:hAnsi="Times New Roman" w:cs="Times New Roman"/>
          <w:sz w:val="24"/>
          <w:szCs w:val="24"/>
          <w:lang w:eastAsia="en-US"/>
        </w:rPr>
      </w:pPr>
    </w:p>
    <w:p w:rsidR="00D83272" w:rsidRDefault="00D83272" w:rsidP="00BF2C06">
      <w:pPr>
        <w:pStyle w:val="Heading3"/>
        <w:ind w:left="723"/>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BF2C06">
        <w:rPr>
          <w:rFonts w:ascii="Times New Roman" w:hAnsi="Times New Roman" w:cs="Times New Roman"/>
          <w:sz w:val="24"/>
          <w:szCs w:val="24"/>
        </w:rPr>
        <w:t xml:space="preserve"> G. O’Connell, C. O’Connor, M. Seery Kearney, P. Kavanagh and K. Mahon.</w:t>
      </w:r>
    </w:p>
    <w:p w:rsidR="00BF2C06" w:rsidRDefault="00BF2C06" w:rsidP="00BF2C06">
      <w:pPr>
        <w:pStyle w:val="Heading3"/>
        <w:ind w:left="720" w:firstLine="3"/>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rsidR="00BF2C06" w:rsidRDefault="00BF2C06" w:rsidP="00BF2C06">
      <w:pPr>
        <w:pStyle w:val="Heading3"/>
        <w:ind w:left="720" w:firstLine="3"/>
        <w:rPr>
          <w:rFonts w:ascii="Times New Roman" w:hAnsi="Times New Roman" w:cs="Times New Roman"/>
          <w:sz w:val="24"/>
          <w:szCs w:val="24"/>
        </w:rPr>
      </w:pPr>
    </w:p>
    <w:p w:rsidR="00BF2C06" w:rsidRPr="00107EF9" w:rsidRDefault="00BF2C06" w:rsidP="00107EF9">
      <w:pPr>
        <w:ind w:firstLine="720"/>
        <w:rPr>
          <w:rFonts w:ascii="Times New Roman" w:hAnsi="Times New Roman" w:cs="Times New Roman"/>
          <w:bCs/>
          <w:sz w:val="24"/>
          <w:szCs w:val="24"/>
        </w:rPr>
      </w:pPr>
      <w:r>
        <w:rPr>
          <w:rFonts w:ascii="Times New Roman" w:hAnsi="Times New Roman" w:cs="Times New Roman"/>
          <w:bCs/>
          <w:sz w:val="24"/>
          <w:szCs w:val="24"/>
        </w:rPr>
        <w:t xml:space="preserve">The Reports were </w:t>
      </w:r>
      <w:r w:rsidRPr="00BF2C06">
        <w:rPr>
          <w:rFonts w:ascii="Times New Roman" w:hAnsi="Times New Roman" w:cs="Times New Roman"/>
          <w:b/>
          <w:sz w:val="24"/>
          <w:szCs w:val="24"/>
        </w:rPr>
        <w:t>NOTED</w:t>
      </w:r>
      <w:r>
        <w:rPr>
          <w:rFonts w:ascii="Times New Roman" w:hAnsi="Times New Roman" w:cs="Times New Roman"/>
          <w:bCs/>
          <w:sz w:val="24"/>
          <w:szCs w:val="24"/>
        </w:rPr>
        <w:t>.</w:t>
      </w:r>
    </w:p>
    <w:p w:rsidR="00C55FB1" w:rsidRDefault="00C55FB1" w:rsidP="00107EF9">
      <w:pPr>
        <w:pStyle w:val="Heading3"/>
        <w:ind w:firstLine="720"/>
        <w:jc w:val="both"/>
        <w:rPr>
          <w:rFonts w:ascii="Times New Roman" w:hAnsi="Times New Roman" w:cs="Times New Roman"/>
          <w:b/>
          <w:sz w:val="24"/>
          <w:szCs w:val="24"/>
          <w:u w:val="single"/>
        </w:rPr>
      </w:pPr>
      <w:r w:rsidRPr="009C14A8">
        <w:rPr>
          <w:rFonts w:ascii="Times New Roman" w:hAnsi="Times New Roman" w:cs="Times New Roman"/>
          <w:b/>
          <w:sz w:val="24"/>
          <w:szCs w:val="24"/>
          <w:u w:val="single"/>
        </w:rPr>
        <w:t>CORRESPONDENCE</w:t>
      </w:r>
    </w:p>
    <w:p w:rsidR="006C711F" w:rsidRPr="008B6742" w:rsidRDefault="00920F32" w:rsidP="00C55FB1">
      <w:pPr>
        <w:pStyle w:val="Heading3"/>
        <w:ind w:left="720" w:hanging="1287"/>
        <w:rPr>
          <w:rFonts w:ascii="Times New Roman" w:hAnsi="Times New Roman" w:cs="Times New Roman"/>
          <w:sz w:val="24"/>
          <w:szCs w:val="24"/>
        </w:rPr>
      </w:pPr>
      <w:r w:rsidRPr="00C55FB1">
        <w:rPr>
          <w:rFonts w:ascii="Times New Roman" w:hAnsi="Times New Roman" w:cs="Times New Roman"/>
          <w:b/>
          <w:sz w:val="24"/>
          <w:szCs w:val="24"/>
        </w:rPr>
        <w:t xml:space="preserve">C1/0220 </w:t>
      </w:r>
      <w:r w:rsidR="00C55FB1">
        <w:rPr>
          <w:rFonts w:ascii="Times New Roman" w:hAnsi="Times New Roman" w:cs="Times New Roman"/>
          <w:b/>
          <w:sz w:val="24"/>
          <w:szCs w:val="24"/>
        </w:rPr>
        <w:tab/>
      </w:r>
      <w:r w:rsidRPr="008B6742">
        <w:rPr>
          <w:rFonts w:ascii="Times New Roman" w:hAnsi="Times New Roman" w:cs="Times New Roman"/>
          <w:sz w:val="24"/>
          <w:szCs w:val="24"/>
        </w:rPr>
        <w:t>Letter dated 30th January 2020 from Galway County Council calling for the provision of Personal Assistance Services.</w:t>
      </w:r>
    </w:p>
    <w:p w:rsidR="006C711F" w:rsidRDefault="00107EF9" w:rsidP="00C55FB1">
      <w:pPr>
        <w:ind w:firstLine="720"/>
        <w:rPr>
          <w:rStyle w:val="Hyperlink"/>
          <w:rFonts w:ascii="Times New Roman" w:hAnsi="Times New Roman" w:cs="Times New Roman"/>
          <w:sz w:val="24"/>
          <w:szCs w:val="24"/>
        </w:rPr>
      </w:pPr>
      <w:hyperlink r:id="rId44" w:history="1">
        <w:r w:rsidR="00920F32" w:rsidRPr="008B6742">
          <w:rPr>
            <w:rStyle w:val="Hyperlink"/>
            <w:rFonts w:ascii="Times New Roman" w:hAnsi="Times New Roman" w:cs="Times New Roman"/>
            <w:sz w:val="24"/>
            <w:szCs w:val="24"/>
          </w:rPr>
          <w:t>Letter from Galway County Council</w:t>
        </w:r>
      </w:hyperlink>
    </w:p>
    <w:p w:rsidR="00412E94" w:rsidRPr="008B6742" w:rsidRDefault="00412E94">
      <w:pPr>
        <w:rPr>
          <w:rFonts w:ascii="Times New Roman" w:hAnsi="Times New Roman" w:cs="Times New Roman"/>
          <w:sz w:val="24"/>
          <w:szCs w:val="24"/>
        </w:rPr>
      </w:pPr>
    </w:p>
    <w:p w:rsidR="006D14A4" w:rsidRDefault="00920F32" w:rsidP="004D48C6">
      <w:pPr>
        <w:pStyle w:val="Heading3"/>
        <w:ind w:left="-567"/>
        <w:rPr>
          <w:rFonts w:ascii="Times New Roman" w:hAnsi="Times New Roman" w:cs="Times New Roman"/>
          <w:b/>
          <w:sz w:val="24"/>
          <w:szCs w:val="24"/>
        </w:rPr>
      </w:pPr>
      <w:bookmarkStart w:id="3" w:name="_Hlk32397196"/>
      <w:r w:rsidRPr="00BD2451">
        <w:rPr>
          <w:rFonts w:ascii="Times New Roman" w:hAnsi="Times New Roman" w:cs="Times New Roman"/>
          <w:b/>
          <w:sz w:val="24"/>
          <w:szCs w:val="24"/>
        </w:rPr>
        <w:t xml:space="preserve">M1/0220 </w:t>
      </w:r>
      <w:r w:rsidR="004D48C6">
        <w:rPr>
          <w:rFonts w:ascii="Times New Roman" w:hAnsi="Times New Roman" w:cs="Times New Roman"/>
          <w:b/>
          <w:sz w:val="24"/>
          <w:szCs w:val="24"/>
        </w:rPr>
        <w:tab/>
      </w:r>
      <w:r w:rsidR="006D14A4" w:rsidRPr="006D14A4">
        <w:rPr>
          <w:rFonts w:ascii="Times New Roman" w:hAnsi="Times New Roman" w:cs="Times New Roman"/>
          <w:b/>
          <w:sz w:val="24"/>
          <w:szCs w:val="24"/>
          <w:u w:val="single"/>
        </w:rPr>
        <w:t>RIGHT TO PERSONAL ASSISTANCE</w:t>
      </w:r>
    </w:p>
    <w:p w:rsidR="006C711F" w:rsidRPr="008B6742" w:rsidRDefault="004D48C6" w:rsidP="006D14A4">
      <w:pPr>
        <w:pStyle w:val="Heading3"/>
        <w:ind w:left="-567" w:firstLine="1287"/>
        <w:rPr>
          <w:rFonts w:ascii="Times New Roman" w:hAnsi="Times New Roman" w:cs="Times New Roman"/>
          <w:sz w:val="24"/>
          <w:szCs w:val="24"/>
        </w:rPr>
      </w:pPr>
      <w:r w:rsidRPr="004D48C6">
        <w:rPr>
          <w:rFonts w:ascii="Times New Roman" w:hAnsi="Times New Roman" w:cs="Times New Roman"/>
          <w:bCs/>
          <w:sz w:val="24"/>
          <w:szCs w:val="24"/>
        </w:rPr>
        <w:t>It was proposed by</w:t>
      </w:r>
      <w:r>
        <w:rPr>
          <w:rFonts w:ascii="Times New Roman" w:hAnsi="Times New Roman" w:cs="Times New Roman"/>
          <w:b/>
          <w:sz w:val="24"/>
          <w:szCs w:val="24"/>
        </w:rPr>
        <w:t xml:space="preserve"> </w:t>
      </w:r>
      <w:r w:rsidR="00920F32" w:rsidRPr="008B6742">
        <w:rPr>
          <w:rFonts w:ascii="Times New Roman" w:hAnsi="Times New Roman" w:cs="Times New Roman"/>
          <w:sz w:val="24"/>
          <w:szCs w:val="24"/>
        </w:rPr>
        <w:t>Councillor V. Casserly</w:t>
      </w:r>
      <w:r w:rsidR="00412E9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12E94">
        <w:rPr>
          <w:rFonts w:ascii="Times New Roman" w:hAnsi="Times New Roman" w:cs="Times New Roman"/>
          <w:sz w:val="24"/>
          <w:szCs w:val="24"/>
        </w:rPr>
        <w:t xml:space="preserve">seconded </w:t>
      </w:r>
      <w:r>
        <w:rPr>
          <w:rFonts w:ascii="Times New Roman" w:hAnsi="Times New Roman" w:cs="Times New Roman"/>
          <w:sz w:val="24"/>
          <w:szCs w:val="24"/>
        </w:rPr>
        <w:t xml:space="preserve">Councillor </w:t>
      </w:r>
      <w:r w:rsidR="00412E94">
        <w:rPr>
          <w:rFonts w:ascii="Times New Roman" w:hAnsi="Times New Roman" w:cs="Times New Roman"/>
          <w:sz w:val="24"/>
          <w:szCs w:val="24"/>
        </w:rPr>
        <w:t>F Timmons</w:t>
      </w:r>
    </w:p>
    <w:p w:rsidR="006C711F" w:rsidRPr="008B6742" w:rsidRDefault="00920F32" w:rsidP="004D48C6">
      <w:pPr>
        <w:ind w:firstLine="720"/>
        <w:rPr>
          <w:rFonts w:ascii="Times New Roman" w:hAnsi="Times New Roman" w:cs="Times New Roman"/>
          <w:sz w:val="24"/>
          <w:szCs w:val="24"/>
        </w:rPr>
      </w:pPr>
      <w:r w:rsidRPr="008B6742">
        <w:rPr>
          <w:rFonts w:ascii="Times New Roman" w:hAnsi="Times New Roman" w:cs="Times New Roman"/>
          <w:b/>
          <w:sz w:val="24"/>
          <w:szCs w:val="24"/>
        </w:rPr>
        <w:t>Local Authority Motion in Support of the Right to Personal Assistance</w:t>
      </w:r>
    </w:p>
    <w:p w:rsidR="006C711F" w:rsidRPr="008B6742" w:rsidRDefault="00920F32" w:rsidP="004D48C6">
      <w:pPr>
        <w:ind w:left="720"/>
        <w:rPr>
          <w:rFonts w:ascii="Times New Roman" w:hAnsi="Times New Roman" w:cs="Times New Roman"/>
          <w:sz w:val="24"/>
          <w:szCs w:val="24"/>
        </w:rPr>
      </w:pPr>
      <w:r w:rsidRPr="008B6742">
        <w:rPr>
          <w:rFonts w:ascii="Times New Roman" w:hAnsi="Times New Roman" w:cs="Times New Roman"/>
          <w:sz w:val="24"/>
          <w:szCs w:val="24"/>
        </w:rPr>
        <w:t>This local authority calls for a motion to support the right to Personal Assistance Service (PAS) for disabled people to have freedom, choice and control over all aspects of their lives to enable them to fully participate in an inclusive society as equals.</w:t>
      </w:r>
    </w:p>
    <w:p w:rsidR="006C711F" w:rsidRPr="008B6742" w:rsidRDefault="00920F32" w:rsidP="004D48C6">
      <w:pPr>
        <w:ind w:left="720"/>
        <w:rPr>
          <w:rFonts w:ascii="Times New Roman" w:hAnsi="Times New Roman" w:cs="Times New Roman"/>
          <w:sz w:val="24"/>
          <w:szCs w:val="24"/>
        </w:rPr>
      </w:pPr>
      <w:r w:rsidRPr="008B6742">
        <w:rPr>
          <w:rFonts w:ascii="Times New Roman" w:hAnsi="Times New Roman" w:cs="Times New Roman"/>
          <w:sz w:val="24"/>
          <w:szCs w:val="24"/>
        </w:rPr>
        <w:t>Independent living means an individual can live with the freedom and control to have the same choices in life that everyone else has in terms of housing, transportation, education and employment. PAS is a tool for Independent Living that allows disabled people to live independently, providing individuals with the freedom and flexibility they need to live their lives as they choose.</w:t>
      </w:r>
    </w:p>
    <w:p w:rsidR="006C711F" w:rsidRPr="008B6742" w:rsidRDefault="00920F32" w:rsidP="004D48C6">
      <w:pPr>
        <w:ind w:left="720"/>
        <w:rPr>
          <w:rFonts w:ascii="Times New Roman" w:hAnsi="Times New Roman" w:cs="Times New Roman"/>
          <w:sz w:val="24"/>
          <w:szCs w:val="24"/>
        </w:rPr>
      </w:pPr>
      <w:r w:rsidRPr="008B6742">
        <w:rPr>
          <w:rFonts w:ascii="Times New Roman" w:hAnsi="Times New Roman" w:cs="Times New Roman"/>
          <w:sz w:val="24"/>
          <w:szCs w:val="24"/>
        </w:rPr>
        <w:t>With PAS, disabled people are in control and direct the Personal Assistant (PA) to carry out tasks both inside and outside of the home, including personal care, domestic duties, assisting in day-to-day tasks such as shopping, support in the workplace or socialising. PAs should not be confused with ‘Home Help’ or Carers as they do not ‘look after’ or ‘care for’ a disabled person.</w:t>
      </w:r>
    </w:p>
    <w:p w:rsidR="006C711F" w:rsidRPr="008B6742" w:rsidRDefault="00920F32" w:rsidP="004D48C6">
      <w:pPr>
        <w:ind w:left="720"/>
        <w:rPr>
          <w:rFonts w:ascii="Times New Roman" w:hAnsi="Times New Roman" w:cs="Times New Roman"/>
          <w:sz w:val="24"/>
          <w:szCs w:val="24"/>
        </w:rPr>
      </w:pPr>
      <w:r w:rsidRPr="008B6742">
        <w:rPr>
          <w:rFonts w:ascii="Times New Roman" w:hAnsi="Times New Roman" w:cs="Times New Roman"/>
          <w:sz w:val="24"/>
          <w:szCs w:val="24"/>
        </w:rPr>
        <w:t>In Ireland there is no standardised procedure for administrating personal PA hours. In 2017, 84% of those in receipt of PAS received less than three hours a day and 42% of these people were in receipt of between 1 and 5 hours a week, an average of 42 minutes a day, despite disability being a 24-hour issue. As far back as 1996, it was identified that an average need for 10 hours of PAS per person per week could only respond to essential personal care needs, not quality of life requirements and it would certainly not enable full active participation in the community.</w:t>
      </w:r>
    </w:p>
    <w:p w:rsidR="006C711F" w:rsidRPr="008B6742" w:rsidRDefault="00920F32" w:rsidP="004D48C6">
      <w:pPr>
        <w:ind w:left="720"/>
        <w:rPr>
          <w:rFonts w:ascii="Times New Roman" w:hAnsi="Times New Roman" w:cs="Times New Roman"/>
          <w:sz w:val="24"/>
          <w:szCs w:val="24"/>
        </w:rPr>
      </w:pPr>
      <w:r w:rsidRPr="008B6742">
        <w:rPr>
          <w:rFonts w:ascii="Times New Roman" w:hAnsi="Times New Roman" w:cs="Times New Roman"/>
          <w:sz w:val="24"/>
          <w:szCs w:val="24"/>
        </w:rPr>
        <w:lastRenderedPageBreak/>
        <w:t>30 years on and the Independent Living Movement in Ireland continues to strive for full independent living on behalf of disabled people; advocating for choice and control over their lives and full participation in society as equal citizens. A right to PAS for disabled people is fundamental to achieving that vision, however, currently there is no such right in Ireland.</w:t>
      </w:r>
    </w:p>
    <w:p w:rsidR="006C711F" w:rsidRPr="008B6742" w:rsidRDefault="00920F32" w:rsidP="006D14A4">
      <w:pPr>
        <w:ind w:left="714"/>
        <w:rPr>
          <w:rFonts w:ascii="Times New Roman" w:hAnsi="Times New Roman" w:cs="Times New Roman"/>
          <w:sz w:val="24"/>
          <w:szCs w:val="24"/>
        </w:rPr>
      </w:pPr>
      <w:r w:rsidRPr="008B6742">
        <w:rPr>
          <w:rFonts w:ascii="Times New Roman" w:hAnsi="Times New Roman" w:cs="Times New Roman"/>
          <w:sz w:val="24"/>
          <w:szCs w:val="24"/>
        </w:rPr>
        <w:t xml:space="preserve">Considering the unanimous motion passed in </w:t>
      </w:r>
      <w:proofErr w:type="spellStart"/>
      <w:r w:rsidRPr="008B6742">
        <w:rPr>
          <w:rFonts w:ascii="Times New Roman" w:hAnsi="Times New Roman" w:cs="Times New Roman"/>
          <w:sz w:val="24"/>
          <w:szCs w:val="24"/>
        </w:rPr>
        <w:t>Dáil</w:t>
      </w:r>
      <w:proofErr w:type="spellEnd"/>
      <w:r w:rsidRPr="008B6742">
        <w:rPr>
          <w:rFonts w:ascii="Times New Roman" w:hAnsi="Times New Roman" w:cs="Times New Roman"/>
          <w:sz w:val="24"/>
          <w:szCs w:val="24"/>
        </w:rPr>
        <w:t xml:space="preserve"> Eireann on the 19th November 2019, this Local Authority recognises:</w:t>
      </w:r>
    </w:p>
    <w:p w:rsidR="006C711F" w:rsidRPr="008B6742" w:rsidRDefault="00920F32" w:rsidP="004D48C6">
      <w:pPr>
        <w:numPr>
          <w:ilvl w:val="0"/>
          <w:numId w:val="44"/>
        </w:numPr>
        <w:spacing w:after="0"/>
        <w:ind w:left="714" w:hanging="357"/>
        <w:rPr>
          <w:rFonts w:ascii="Times New Roman" w:hAnsi="Times New Roman" w:cs="Times New Roman"/>
          <w:sz w:val="24"/>
          <w:szCs w:val="24"/>
        </w:rPr>
      </w:pPr>
      <w:r w:rsidRPr="008B6742">
        <w:rPr>
          <w:rFonts w:ascii="Times New Roman" w:hAnsi="Times New Roman" w:cs="Times New Roman"/>
          <w:sz w:val="24"/>
          <w:szCs w:val="24"/>
        </w:rPr>
        <w:t>In March 2018 Ireland formally ratified the UN Convention on the Rights of People with Disabilities (UNCRPD), which under Article 19 states that disabled people have the right to live in the community and have access to a range of in-home and other supports including PAS to support this.</w:t>
      </w:r>
    </w:p>
    <w:p w:rsidR="006C711F" w:rsidRPr="008B6742" w:rsidRDefault="00920F32" w:rsidP="004D48C6">
      <w:pPr>
        <w:numPr>
          <w:ilvl w:val="0"/>
          <w:numId w:val="44"/>
        </w:numPr>
        <w:spacing w:after="0"/>
        <w:ind w:left="714" w:hanging="357"/>
        <w:rPr>
          <w:rFonts w:ascii="Times New Roman" w:hAnsi="Times New Roman" w:cs="Times New Roman"/>
          <w:sz w:val="24"/>
          <w:szCs w:val="24"/>
        </w:rPr>
      </w:pPr>
      <w:r w:rsidRPr="008B6742">
        <w:rPr>
          <w:rFonts w:ascii="Times New Roman" w:hAnsi="Times New Roman" w:cs="Times New Roman"/>
          <w:sz w:val="24"/>
          <w:szCs w:val="24"/>
        </w:rPr>
        <w:t>Its obligation to consult closely with disabled people and their representative organisations in policy development as enshrined in Article 4.3 of the UNCRPD which states that “in the development and implementation of legislation and policies…States Parties shall closely consult with and actively involve persons with disabilities, including children with disabilities, through their representative organizations”, specifically in relation to services provided by this local authority which impact on disabled people’s lives, such as planning, housing, transport, social inclusion and enterprise.</w:t>
      </w:r>
    </w:p>
    <w:p w:rsidR="006C711F" w:rsidRPr="008B6742" w:rsidRDefault="00920F32" w:rsidP="004D48C6">
      <w:pPr>
        <w:numPr>
          <w:ilvl w:val="0"/>
          <w:numId w:val="44"/>
        </w:numPr>
        <w:spacing w:after="0"/>
        <w:ind w:left="714" w:hanging="357"/>
        <w:rPr>
          <w:rFonts w:ascii="Times New Roman" w:hAnsi="Times New Roman" w:cs="Times New Roman"/>
          <w:sz w:val="24"/>
          <w:szCs w:val="24"/>
        </w:rPr>
      </w:pPr>
      <w:r w:rsidRPr="008B6742">
        <w:rPr>
          <w:rFonts w:ascii="Times New Roman" w:hAnsi="Times New Roman" w:cs="Times New Roman"/>
          <w:sz w:val="24"/>
          <w:szCs w:val="24"/>
        </w:rPr>
        <w:t xml:space="preserve">The Motion passed in </w:t>
      </w:r>
      <w:proofErr w:type="spellStart"/>
      <w:r w:rsidRPr="008B6742">
        <w:rPr>
          <w:rFonts w:ascii="Times New Roman" w:hAnsi="Times New Roman" w:cs="Times New Roman"/>
          <w:sz w:val="24"/>
          <w:szCs w:val="24"/>
        </w:rPr>
        <w:t>Dáil</w:t>
      </w:r>
      <w:proofErr w:type="spellEnd"/>
      <w:r w:rsidRPr="008B6742">
        <w:rPr>
          <w:rFonts w:ascii="Times New Roman" w:hAnsi="Times New Roman" w:cs="Times New Roman"/>
          <w:sz w:val="24"/>
          <w:szCs w:val="24"/>
        </w:rPr>
        <w:t xml:space="preserve"> Eireann on the 19th November and as such reaffirms that PAS that supports disabled people to live independent lives should be legislated for as a right.</w:t>
      </w:r>
    </w:p>
    <w:p w:rsidR="006C711F" w:rsidRPr="008B6742" w:rsidRDefault="00920F32" w:rsidP="004D48C6">
      <w:pPr>
        <w:ind w:left="357"/>
        <w:rPr>
          <w:rFonts w:ascii="Times New Roman" w:hAnsi="Times New Roman" w:cs="Times New Roman"/>
          <w:sz w:val="24"/>
          <w:szCs w:val="24"/>
        </w:rPr>
      </w:pPr>
      <w:r w:rsidRPr="008B6742">
        <w:rPr>
          <w:rFonts w:ascii="Times New Roman" w:hAnsi="Times New Roman" w:cs="Times New Roman"/>
          <w:sz w:val="24"/>
          <w:szCs w:val="24"/>
        </w:rPr>
        <w:t> </w:t>
      </w:r>
    </w:p>
    <w:p w:rsidR="006C711F" w:rsidRPr="008B6742" w:rsidRDefault="00920F32" w:rsidP="004D48C6">
      <w:pPr>
        <w:ind w:left="357" w:firstLine="363"/>
        <w:rPr>
          <w:rFonts w:ascii="Times New Roman" w:hAnsi="Times New Roman" w:cs="Times New Roman"/>
          <w:sz w:val="24"/>
          <w:szCs w:val="24"/>
        </w:rPr>
      </w:pPr>
      <w:r w:rsidRPr="008B6742">
        <w:rPr>
          <w:rFonts w:ascii="Times New Roman" w:hAnsi="Times New Roman" w:cs="Times New Roman"/>
          <w:b/>
          <w:sz w:val="24"/>
          <w:szCs w:val="24"/>
        </w:rPr>
        <w:t>REPORT:</w:t>
      </w:r>
    </w:p>
    <w:p w:rsidR="006C711F" w:rsidRPr="00E94181" w:rsidRDefault="00920F32" w:rsidP="004D48C6">
      <w:pPr>
        <w:ind w:left="720"/>
        <w:rPr>
          <w:rFonts w:ascii="Tahoma" w:hAnsi="Tahoma" w:cs="Tahoma"/>
          <w:sz w:val="20"/>
          <w:szCs w:val="20"/>
        </w:rPr>
      </w:pPr>
      <w:r w:rsidRPr="00E94181">
        <w:rPr>
          <w:rFonts w:ascii="Tahoma" w:hAnsi="Tahoma" w:cs="Tahoma"/>
          <w:sz w:val="20"/>
          <w:szCs w:val="20"/>
        </w:rPr>
        <w:t>If the Motion is passed, a letter will issue to the relevant Minister and the reply, when received, will be circulated to the Members.</w:t>
      </w:r>
    </w:p>
    <w:p w:rsidR="004D48C6" w:rsidRDefault="004D48C6" w:rsidP="004D48C6">
      <w:pPr>
        <w:ind w:left="720"/>
        <w:rPr>
          <w:rFonts w:ascii="Times New Roman" w:hAnsi="Times New Roman" w:cs="Times New Roman"/>
          <w:sz w:val="24"/>
          <w:szCs w:val="24"/>
        </w:rPr>
      </w:pPr>
      <w:r w:rsidRPr="00616837">
        <w:rPr>
          <w:rFonts w:ascii="Times New Roman" w:hAnsi="Times New Roman" w:cs="Times New Roman"/>
          <w:b/>
          <w:bCs/>
          <w:sz w:val="24"/>
          <w:szCs w:val="24"/>
        </w:rPr>
        <w:t>Councillor L. Dunne</w:t>
      </w:r>
      <w:r>
        <w:rPr>
          <w:rFonts w:ascii="Times New Roman" w:hAnsi="Times New Roman" w:cs="Times New Roman"/>
          <w:sz w:val="24"/>
          <w:szCs w:val="24"/>
        </w:rPr>
        <w:t xml:space="preserve">, proposed and </w:t>
      </w:r>
      <w:r w:rsidRPr="00616837">
        <w:rPr>
          <w:rFonts w:ascii="Times New Roman" w:hAnsi="Times New Roman" w:cs="Times New Roman"/>
          <w:b/>
          <w:bCs/>
          <w:sz w:val="24"/>
          <w:szCs w:val="24"/>
        </w:rPr>
        <w:t>Councillor P. Kavanagh</w:t>
      </w:r>
      <w:r>
        <w:rPr>
          <w:rFonts w:ascii="Times New Roman" w:hAnsi="Times New Roman" w:cs="Times New Roman"/>
          <w:sz w:val="24"/>
          <w:szCs w:val="24"/>
        </w:rPr>
        <w:t xml:space="preserve"> seconded an amendment to the Motion as follows:</w:t>
      </w:r>
    </w:p>
    <w:p w:rsidR="004D48C6" w:rsidRPr="008B6742" w:rsidRDefault="004D48C6" w:rsidP="004D48C6">
      <w:pPr>
        <w:ind w:left="720"/>
        <w:rPr>
          <w:rFonts w:ascii="Times New Roman" w:hAnsi="Times New Roman" w:cs="Times New Roman"/>
          <w:sz w:val="24"/>
          <w:szCs w:val="24"/>
        </w:rPr>
      </w:pPr>
      <w:r w:rsidRPr="004D48C6">
        <w:rPr>
          <w:rFonts w:ascii="Times New Roman" w:hAnsi="Times New Roman" w:cs="Times New Roman"/>
          <w:b/>
          <w:bCs/>
          <w:color w:val="FF0000"/>
          <w:sz w:val="24"/>
          <w:szCs w:val="24"/>
        </w:rPr>
        <w:t>That this Council calls on the Government</w:t>
      </w:r>
      <w:r w:rsidRPr="004D48C6">
        <w:rPr>
          <w:rFonts w:ascii="Times New Roman" w:hAnsi="Times New Roman" w:cs="Times New Roman"/>
          <w:color w:val="FF0000"/>
          <w:sz w:val="24"/>
          <w:szCs w:val="24"/>
        </w:rPr>
        <w:t xml:space="preserve"> </w:t>
      </w:r>
      <w:r w:rsidRPr="008B6742">
        <w:rPr>
          <w:rFonts w:ascii="Times New Roman" w:hAnsi="Times New Roman" w:cs="Times New Roman"/>
          <w:sz w:val="24"/>
          <w:szCs w:val="24"/>
        </w:rPr>
        <w:t>to support the right to Personal Assistance Service (PAS) for disabled people to have freedom, choice and control over all aspects of their lives to enable them to fully participate in an inclusive society as equals.</w:t>
      </w:r>
    </w:p>
    <w:p w:rsidR="004D48C6" w:rsidRPr="008B6742" w:rsidRDefault="004D48C6" w:rsidP="004D48C6">
      <w:pPr>
        <w:ind w:left="720"/>
        <w:rPr>
          <w:rFonts w:ascii="Times New Roman" w:hAnsi="Times New Roman" w:cs="Times New Roman"/>
          <w:sz w:val="24"/>
          <w:szCs w:val="24"/>
        </w:rPr>
      </w:pPr>
      <w:r w:rsidRPr="008B6742">
        <w:rPr>
          <w:rFonts w:ascii="Times New Roman" w:hAnsi="Times New Roman" w:cs="Times New Roman"/>
          <w:sz w:val="24"/>
          <w:szCs w:val="24"/>
        </w:rPr>
        <w:t>Independent living means an individual can live with the freedom and control to have the same choices in life that everyone else has in terms of housing, transportation, education and employment. PAS is a tool for Independent Living that allows disabled people to live independently, providing individuals with the freedom and flexibility they need to live their lives as they choose.</w:t>
      </w:r>
    </w:p>
    <w:p w:rsidR="004D48C6" w:rsidRPr="008B6742" w:rsidRDefault="004D48C6" w:rsidP="004D48C6">
      <w:pPr>
        <w:ind w:left="720"/>
        <w:rPr>
          <w:rFonts w:ascii="Times New Roman" w:hAnsi="Times New Roman" w:cs="Times New Roman"/>
          <w:sz w:val="24"/>
          <w:szCs w:val="24"/>
        </w:rPr>
      </w:pPr>
      <w:r w:rsidRPr="008B6742">
        <w:rPr>
          <w:rFonts w:ascii="Times New Roman" w:hAnsi="Times New Roman" w:cs="Times New Roman"/>
          <w:sz w:val="24"/>
          <w:szCs w:val="24"/>
        </w:rPr>
        <w:t>With PAS, disabled people are in control and direct the Personal Assistant (PA) to carry out tasks both inside and outside of the home, including personal care, domestic duties, assisting in day-to-day tasks such as shopping, support in the workplace or socialising. PAs should not be confused with ‘Home Help’ or Carers as they do not ‘look after’ or ‘care for’ a disabled person.</w:t>
      </w:r>
    </w:p>
    <w:p w:rsidR="004D48C6" w:rsidRPr="008B6742" w:rsidRDefault="004D48C6" w:rsidP="004D48C6">
      <w:pPr>
        <w:ind w:left="720"/>
        <w:rPr>
          <w:rFonts w:ascii="Times New Roman" w:hAnsi="Times New Roman" w:cs="Times New Roman"/>
          <w:sz w:val="24"/>
          <w:szCs w:val="24"/>
        </w:rPr>
      </w:pPr>
      <w:r w:rsidRPr="008B6742">
        <w:rPr>
          <w:rFonts w:ascii="Times New Roman" w:hAnsi="Times New Roman" w:cs="Times New Roman"/>
          <w:sz w:val="24"/>
          <w:szCs w:val="24"/>
        </w:rPr>
        <w:lastRenderedPageBreak/>
        <w:t>In Ireland there is no standardised procedure for administrating personal PA hours. In 2017, 84% of those in receipt of PAS received less than three hours a day and 42% of these people were in receipt of between 1 and 5 hours a week, an average of 42 minutes a day, despite disability being a 24-hour issue. As far back as 1996, it was identified that an average need for 10 hours of PAS per person per week could only respond to essential personal care needs, not quality of life requirements and it would certainly not enable full active participation in the community.</w:t>
      </w:r>
    </w:p>
    <w:p w:rsidR="004D48C6" w:rsidRPr="008B6742" w:rsidRDefault="004D48C6" w:rsidP="004D48C6">
      <w:pPr>
        <w:ind w:left="720"/>
        <w:rPr>
          <w:rFonts w:ascii="Times New Roman" w:hAnsi="Times New Roman" w:cs="Times New Roman"/>
          <w:sz w:val="24"/>
          <w:szCs w:val="24"/>
        </w:rPr>
      </w:pPr>
      <w:r w:rsidRPr="008B6742">
        <w:rPr>
          <w:rFonts w:ascii="Times New Roman" w:hAnsi="Times New Roman" w:cs="Times New Roman"/>
          <w:sz w:val="24"/>
          <w:szCs w:val="24"/>
        </w:rPr>
        <w:t>30 years on and the Independent Living Movement in Ireland continues to strive for full independent living on behalf of disabled people; advocating for choice and control over their lives and full participation in society as equal citizens. A right to PAS for disabled people is fundamental to achieving that vision, however, currently there is no such right in Ireland.</w:t>
      </w:r>
    </w:p>
    <w:p w:rsidR="004D48C6" w:rsidRPr="008B6742" w:rsidRDefault="004D48C6" w:rsidP="004D48C6">
      <w:pPr>
        <w:ind w:left="714"/>
        <w:rPr>
          <w:rFonts w:ascii="Times New Roman" w:hAnsi="Times New Roman" w:cs="Times New Roman"/>
          <w:sz w:val="24"/>
          <w:szCs w:val="24"/>
        </w:rPr>
      </w:pPr>
      <w:r w:rsidRPr="008B6742">
        <w:rPr>
          <w:rFonts w:ascii="Times New Roman" w:hAnsi="Times New Roman" w:cs="Times New Roman"/>
          <w:sz w:val="24"/>
          <w:szCs w:val="24"/>
        </w:rPr>
        <w:t xml:space="preserve">Considering the unanimous motion passed in </w:t>
      </w:r>
      <w:proofErr w:type="spellStart"/>
      <w:r w:rsidRPr="008B6742">
        <w:rPr>
          <w:rFonts w:ascii="Times New Roman" w:hAnsi="Times New Roman" w:cs="Times New Roman"/>
          <w:sz w:val="24"/>
          <w:szCs w:val="24"/>
        </w:rPr>
        <w:t>Dáil</w:t>
      </w:r>
      <w:proofErr w:type="spellEnd"/>
      <w:r w:rsidRPr="008B6742">
        <w:rPr>
          <w:rFonts w:ascii="Times New Roman" w:hAnsi="Times New Roman" w:cs="Times New Roman"/>
          <w:sz w:val="24"/>
          <w:szCs w:val="24"/>
        </w:rPr>
        <w:t xml:space="preserve"> Eireann on the 19th November 2019, this Local Authority recognises:</w:t>
      </w:r>
    </w:p>
    <w:p w:rsidR="004D48C6" w:rsidRPr="008B6742" w:rsidRDefault="004D48C6" w:rsidP="004D48C6">
      <w:pPr>
        <w:numPr>
          <w:ilvl w:val="0"/>
          <w:numId w:val="44"/>
        </w:numPr>
        <w:spacing w:after="0"/>
        <w:ind w:left="1071" w:hanging="357"/>
        <w:rPr>
          <w:rFonts w:ascii="Times New Roman" w:hAnsi="Times New Roman" w:cs="Times New Roman"/>
          <w:sz w:val="24"/>
          <w:szCs w:val="24"/>
        </w:rPr>
      </w:pPr>
      <w:r w:rsidRPr="008B6742">
        <w:rPr>
          <w:rFonts w:ascii="Times New Roman" w:hAnsi="Times New Roman" w:cs="Times New Roman"/>
          <w:sz w:val="24"/>
          <w:szCs w:val="24"/>
        </w:rPr>
        <w:t>In March 2018 Ireland formally ratified the UN Convention on the Rights of People with Disabilities (UNCRPD), which under Article 19 states that disabled people have the right to live in the community and have access to a range of in-home and other supports including PAS to support this.</w:t>
      </w:r>
    </w:p>
    <w:p w:rsidR="004D48C6" w:rsidRPr="008B6742" w:rsidRDefault="004D48C6" w:rsidP="004D48C6">
      <w:pPr>
        <w:numPr>
          <w:ilvl w:val="0"/>
          <w:numId w:val="44"/>
        </w:numPr>
        <w:spacing w:after="0"/>
        <w:ind w:left="1071" w:hanging="357"/>
        <w:rPr>
          <w:rFonts w:ascii="Times New Roman" w:hAnsi="Times New Roman" w:cs="Times New Roman"/>
          <w:sz w:val="24"/>
          <w:szCs w:val="24"/>
        </w:rPr>
      </w:pPr>
      <w:r w:rsidRPr="008B6742">
        <w:rPr>
          <w:rFonts w:ascii="Times New Roman" w:hAnsi="Times New Roman" w:cs="Times New Roman"/>
          <w:sz w:val="24"/>
          <w:szCs w:val="24"/>
        </w:rPr>
        <w:t>Its obligation to consult closely with disabled people and their representative organisations in policy development as enshrined in Article 4.3 of the UNCRPD which states that “in the development and implementation of legislation and policies…States Parties shall closely consult with and actively involve persons with disabilities, including children with disabilities, through their representative organizations”, specifically in relation to services provided by this local authority which impact on disabled people’s lives, such as planning, housing, transport, social inclusion and enterprise.</w:t>
      </w:r>
    </w:p>
    <w:p w:rsidR="004D48C6" w:rsidRPr="008B6742" w:rsidRDefault="004D48C6" w:rsidP="004D48C6">
      <w:pPr>
        <w:numPr>
          <w:ilvl w:val="0"/>
          <w:numId w:val="44"/>
        </w:numPr>
        <w:spacing w:after="0"/>
        <w:ind w:left="1071" w:hanging="357"/>
        <w:rPr>
          <w:rFonts w:ascii="Times New Roman" w:hAnsi="Times New Roman" w:cs="Times New Roman"/>
          <w:sz w:val="24"/>
          <w:szCs w:val="24"/>
        </w:rPr>
      </w:pPr>
      <w:r w:rsidRPr="008B6742">
        <w:rPr>
          <w:rFonts w:ascii="Times New Roman" w:hAnsi="Times New Roman" w:cs="Times New Roman"/>
          <w:sz w:val="24"/>
          <w:szCs w:val="24"/>
        </w:rPr>
        <w:t xml:space="preserve">The Motion passed in </w:t>
      </w:r>
      <w:proofErr w:type="spellStart"/>
      <w:r w:rsidRPr="008B6742">
        <w:rPr>
          <w:rFonts w:ascii="Times New Roman" w:hAnsi="Times New Roman" w:cs="Times New Roman"/>
          <w:sz w:val="24"/>
          <w:szCs w:val="24"/>
        </w:rPr>
        <w:t>Dáil</w:t>
      </w:r>
      <w:proofErr w:type="spellEnd"/>
      <w:r w:rsidRPr="008B6742">
        <w:rPr>
          <w:rFonts w:ascii="Times New Roman" w:hAnsi="Times New Roman" w:cs="Times New Roman"/>
          <w:sz w:val="24"/>
          <w:szCs w:val="24"/>
        </w:rPr>
        <w:t xml:space="preserve"> Eireann on the 19th November and as such reaffirms that PAS that supports disabled people to live independent lives should be legislated for as a right.</w:t>
      </w:r>
    </w:p>
    <w:p w:rsidR="004D48C6" w:rsidRDefault="004D48C6" w:rsidP="004D48C6">
      <w:pPr>
        <w:ind w:left="357"/>
        <w:rPr>
          <w:rFonts w:ascii="Times New Roman" w:hAnsi="Times New Roman" w:cs="Times New Roman"/>
          <w:sz w:val="24"/>
          <w:szCs w:val="24"/>
        </w:rPr>
      </w:pPr>
    </w:p>
    <w:p w:rsidR="00412E94" w:rsidRDefault="004D48C6" w:rsidP="004D48C6">
      <w:pPr>
        <w:ind w:firstLine="714"/>
        <w:rPr>
          <w:rFonts w:ascii="Times New Roman" w:hAnsi="Times New Roman" w:cs="Times New Roman"/>
          <w:sz w:val="24"/>
          <w:szCs w:val="24"/>
        </w:rPr>
      </w:pPr>
      <w:r>
        <w:rPr>
          <w:rFonts w:ascii="Times New Roman" w:hAnsi="Times New Roman" w:cs="Times New Roman"/>
          <w:sz w:val="24"/>
          <w:szCs w:val="24"/>
        </w:rPr>
        <w:t xml:space="preserve">The amendment to the Motions was </w:t>
      </w:r>
      <w:r w:rsidR="00412E94" w:rsidRPr="004D48C6">
        <w:rPr>
          <w:rFonts w:ascii="Times New Roman" w:hAnsi="Times New Roman" w:cs="Times New Roman"/>
          <w:b/>
          <w:bCs/>
          <w:sz w:val="24"/>
          <w:szCs w:val="24"/>
        </w:rPr>
        <w:t>AGREED</w:t>
      </w:r>
      <w:r w:rsidR="00412E94">
        <w:rPr>
          <w:rFonts w:ascii="Times New Roman" w:hAnsi="Times New Roman" w:cs="Times New Roman"/>
          <w:sz w:val="24"/>
          <w:szCs w:val="24"/>
        </w:rPr>
        <w:t>.</w:t>
      </w:r>
    </w:p>
    <w:bookmarkEnd w:id="3"/>
    <w:p w:rsidR="006D14A4" w:rsidRDefault="00920F32" w:rsidP="00442ABB">
      <w:pPr>
        <w:pStyle w:val="Heading3"/>
        <w:ind w:left="-567"/>
        <w:rPr>
          <w:rFonts w:ascii="Times New Roman" w:hAnsi="Times New Roman" w:cs="Times New Roman"/>
          <w:bCs/>
          <w:sz w:val="24"/>
          <w:szCs w:val="24"/>
        </w:rPr>
      </w:pPr>
      <w:r w:rsidRPr="005729A8">
        <w:rPr>
          <w:rFonts w:ascii="Times New Roman" w:hAnsi="Times New Roman" w:cs="Times New Roman"/>
          <w:b/>
          <w:sz w:val="24"/>
          <w:szCs w:val="24"/>
        </w:rPr>
        <w:t>M2/0220</w:t>
      </w:r>
      <w:r w:rsidRPr="00442ABB">
        <w:rPr>
          <w:rFonts w:ascii="Times New Roman" w:hAnsi="Times New Roman" w:cs="Times New Roman"/>
          <w:bCs/>
          <w:sz w:val="24"/>
          <w:szCs w:val="24"/>
        </w:rPr>
        <w:t xml:space="preserve"> </w:t>
      </w:r>
      <w:r w:rsidR="00442ABB">
        <w:rPr>
          <w:rFonts w:ascii="Times New Roman" w:hAnsi="Times New Roman" w:cs="Times New Roman"/>
          <w:bCs/>
          <w:sz w:val="24"/>
          <w:szCs w:val="24"/>
        </w:rPr>
        <w:tab/>
      </w:r>
      <w:r w:rsidR="006D14A4" w:rsidRPr="006D14A4">
        <w:rPr>
          <w:rFonts w:ascii="Times New Roman" w:hAnsi="Times New Roman" w:cs="Times New Roman"/>
          <w:b/>
          <w:sz w:val="24"/>
          <w:szCs w:val="24"/>
          <w:u w:val="single"/>
        </w:rPr>
        <w:t>RESIDENTIAL DEVELOPMENTS ON LANDS WITH OVER 1000 TREES</w:t>
      </w:r>
    </w:p>
    <w:p w:rsidR="006C711F" w:rsidRPr="008B6742" w:rsidRDefault="00442ABB" w:rsidP="006D14A4">
      <w:pPr>
        <w:pStyle w:val="Heading3"/>
        <w:ind w:left="-567" w:firstLine="1287"/>
        <w:rPr>
          <w:rFonts w:ascii="Times New Roman" w:hAnsi="Times New Roman" w:cs="Times New Roman"/>
          <w:sz w:val="24"/>
          <w:szCs w:val="24"/>
        </w:rPr>
      </w:pPr>
      <w:r>
        <w:rPr>
          <w:rFonts w:ascii="Times New Roman" w:hAnsi="Times New Roman" w:cs="Times New Roman"/>
          <w:bCs/>
          <w:sz w:val="24"/>
          <w:szCs w:val="24"/>
        </w:rPr>
        <w:t>It was p</w:t>
      </w:r>
      <w:r w:rsidR="00920F32" w:rsidRPr="008B6742">
        <w:rPr>
          <w:rFonts w:ascii="Times New Roman" w:hAnsi="Times New Roman" w:cs="Times New Roman"/>
          <w:sz w:val="24"/>
          <w:szCs w:val="24"/>
        </w:rPr>
        <w:t xml:space="preserve">roposed </w:t>
      </w:r>
      <w:r w:rsidR="00920F32" w:rsidRPr="006D14A4">
        <w:rPr>
          <w:rFonts w:ascii="Times New Roman" w:hAnsi="Times New Roman" w:cs="Times New Roman"/>
          <w:sz w:val="24"/>
          <w:szCs w:val="24"/>
        </w:rPr>
        <w:t>by</w:t>
      </w:r>
      <w:r w:rsidR="00920F32" w:rsidRPr="006D14A4">
        <w:rPr>
          <w:rFonts w:ascii="Times New Roman" w:hAnsi="Times New Roman" w:cs="Times New Roman"/>
          <w:b/>
          <w:bCs/>
          <w:sz w:val="24"/>
          <w:szCs w:val="24"/>
        </w:rPr>
        <w:t xml:space="preserve"> Councillor P. Gogarty</w:t>
      </w:r>
      <w:r>
        <w:rPr>
          <w:rFonts w:ascii="Times New Roman" w:hAnsi="Times New Roman" w:cs="Times New Roman"/>
          <w:sz w:val="24"/>
          <w:szCs w:val="24"/>
        </w:rPr>
        <w:t xml:space="preserve"> and </w:t>
      </w:r>
      <w:r w:rsidR="00546767">
        <w:rPr>
          <w:rFonts w:ascii="Times New Roman" w:hAnsi="Times New Roman" w:cs="Times New Roman"/>
          <w:sz w:val="24"/>
          <w:szCs w:val="24"/>
        </w:rPr>
        <w:t xml:space="preserve">seconded </w:t>
      </w:r>
      <w:r w:rsidR="00546767" w:rsidRPr="006D14A4">
        <w:rPr>
          <w:rFonts w:ascii="Times New Roman" w:hAnsi="Times New Roman" w:cs="Times New Roman"/>
          <w:b/>
          <w:bCs/>
          <w:sz w:val="24"/>
          <w:szCs w:val="24"/>
        </w:rPr>
        <w:t>F. Timmons</w:t>
      </w:r>
      <w:r w:rsidR="006D14A4">
        <w:rPr>
          <w:rFonts w:ascii="Times New Roman" w:hAnsi="Times New Roman" w:cs="Times New Roman"/>
          <w:b/>
          <w:bCs/>
          <w:sz w:val="24"/>
          <w:szCs w:val="24"/>
        </w:rPr>
        <w:t>:</w:t>
      </w:r>
    </w:p>
    <w:p w:rsidR="006C711F" w:rsidRDefault="00920F32" w:rsidP="00442ABB">
      <w:pPr>
        <w:ind w:left="720"/>
        <w:rPr>
          <w:rFonts w:ascii="Times New Roman" w:hAnsi="Times New Roman" w:cs="Times New Roman"/>
          <w:sz w:val="24"/>
          <w:szCs w:val="24"/>
        </w:rPr>
      </w:pPr>
      <w:r w:rsidRPr="008B6742">
        <w:rPr>
          <w:rFonts w:ascii="Times New Roman" w:hAnsi="Times New Roman" w:cs="Times New Roman"/>
          <w:sz w:val="24"/>
          <w:szCs w:val="24"/>
        </w:rPr>
        <w:t>That any housing developments on Council owned lands that involve the potential loss of more than 1,000 native trees not be proceeded with for the time being in the interests of sustainability, biodiversity and meeting the Council's climate change strategy targets and that the future use of such lands be instead considered during the next development plan process following submissions from any local communities concerned.</w:t>
      </w:r>
    </w:p>
    <w:p w:rsidR="00442ABB" w:rsidRPr="008B6742" w:rsidRDefault="00442ABB" w:rsidP="00442ABB">
      <w:pPr>
        <w:ind w:firstLine="720"/>
        <w:rPr>
          <w:rFonts w:ascii="Times New Roman" w:hAnsi="Times New Roman" w:cs="Times New Roman"/>
          <w:sz w:val="24"/>
          <w:szCs w:val="24"/>
        </w:rPr>
      </w:pPr>
      <w:r w:rsidRPr="008B6742">
        <w:rPr>
          <w:rFonts w:ascii="Times New Roman" w:hAnsi="Times New Roman" w:cs="Times New Roman"/>
          <w:b/>
          <w:sz w:val="24"/>
          <w:szCs w:val="24"/>
        </w:rPr>
        <w:t>REPORT:</w:t>
      </w:r>
    </w:p>
    <w:p w:rsidR="00442ABB" w:rsidRPr="006D14A4" w:rsidRDefault="00442ABB" w:rsidP="00442ABB">
      <w:pPr>
        <w:ind w:left="720"/>
        <w:rPr>
          <w:rFonts w:ascii="Tahoma" w:hAnsi="Tahoma" w:cs="Tahoma"/>
          <w:sz w:val="20"/>
          <w:szCs w:val="20"/>
        </w:rPr>
      </w:pPr>
      <w:r w:rsidRPr="006D14A4">
        <w:rPr>
          <w:rFonts w:ascii="Tahoma" w:hAnsi="Tahoma" w:cs="Tahoma"/>
          <w:sz w:val="20"/>
          <w:szCs w:val="20"/>
        </w:rPr>
        <w:t xml:space="preserve">This motion seeks to give a negative instruction to the Council in relation to the carrying out of a statutory local authority function in relation to the delivery of homes. The adopted </w:t>
      </w:r>
      <w:r w:rsidRPr="006D14A4">
        <w:rPr>
          <w:rFonts w:ascii="Tahoma" w:hAnsi="Tahoma" w:cs="Tahoma"/>
          <w:sz w:val="20"/>
          <w:szCs w:val="20"/>
        </w:rPr>
        <w:lastRenderedPageBreak/>
        <w:t>County Development Plan zones a number of sites owned by the Council as being </w:t>
      </w:r>
      <w:proofErr w:type="spellStart"/>
      <w:r w:rsidRPr="006D14A4">
        <w:rPr>
          <w:rFonts w:ascii="Tahoma" w:hAnsi="Tahoma" w:cs="Tahoma"/>
          <w:sz w:val="20"/>
          <w:szCs w:val="20"/>
        </w:rPr>
        <w:t>'in</w:t>
      </w:r>
      <w:proofErr w:type="spellEnd"/>
      <w:r w:rsidRPr="006D14A4">
        <w:rPr>
          <w:rFonts w:ascii="Tahoma" w:hAnsi="Tahoma" w:cs="Tahoma"/>
          <w:sz w:val="20"/>
          <w:szCs w:val="20"/>
        </w:rPr>
        <w:t>-principle' appropriate for residential. In line with its statutory role the Council is currently assessing the potential delivery of new homes on these sites.</w:t>
      </w:r>
    </w:p>
    <w:p w:rsidR="00442ABB" w:rsidRPr="006D14A4" w:rsidRDefault="00442ABB" w:rsidP="00442ABB">
      <w:pPr>
        <w:ind w:left="720"/>
        <w:rPr>
          <w:rFonts w:ascii="Tahoma" w:hAnsi="Tahoma" w:cs="Tahoma"/>
          <w:sz w:val="20"/>
          <w:szCs w:val="20"/>
        </w:rPr>
      </w:pPr>
      <w:r w:rsidRPr="006D14A4">
        <w:rPr>
          <w:rFonts w:ascii="Tahoma" w:hAnsi="Tahoma" w:cs="Tahoma"/>
          <w:sz w:val="20"/>
          <w:szCs w:val="20"/>
        </w:rPr>
        <w:t>The adopted National Planning Framework, Regional Spatial Economic Strategy, SDCC's County Development Plan as well as a range of other legislation and regulation ensure that there are suitable measures are in place to manage ecological impacts from new development. Any Council proposal for new homes on any land would need to adhere to the requirements set out in these documents. </w:t>
      </w:r>
    </w:p>
    <w:p w:rsidR="00442ABB" w:rsidRPr="006D14A4" w:rsidRDefault="00442ABB" w:rsidP="00442ABB">
      <w:pPr>
        <w:ind w:left="720"/>
        <w:rPr>
          <w:rFonts w:ascii="Tahoma" w:hAnsi="Tahoma" w:cs="Tahoma"/>
          <w:sz w:val="20"/>
          <w:szCs w:val="20"/>
        </w:rPr>
      </w:pPr>
      <w:r w:rsidRPr="006D14A4">
        <w:rPr>
          <w:rFonts w:ascii="Tahoma" w:hAnsi="Tahoma" w:cs="Tahoma"/>
          <w:sz w:val="20"/>
          <w:szCs w:val="20"/>
        </w:rPr>
        <w:t>Where a planning application is brought forward for such lands, the proposal would need to be informed by what is on the existing site. A planning application would need to include all necessary ecological and biodiversity appraisals to allow a robust assessment of the proposal and to ensure that any impact is fully understood and in accordance with adopted policy. </w:t>
      </w:r>
    </w:p>
    <w:p w:rsidR="00442ABB" w:rsidRPr="006D14A4" w:rsidRDefault="00442ABB" w:rsidP="00442ABB">
      <w:pPr>
        <w:ind w:left="720"/>
        <w:rPr>
          <w:rFonts w:ascii="Tahoma" w:hAnsi="Tahoma" w:cs="Tahoma"/>
          <w:sz w:val="20"/>
          <w:szCs w:val="20"/>
        </w:rPr>
      </w:pPr>
      <w:r w:rsidRPr="006D14A4">
        <w:rPr>
          <w:rFonts w:ascii="Tahoma" w:hAnsi="Tahoma" w:cs="Tahoma"/>
          <w:sz w:val="20"/>
          <w:szCs w:val="20"/>
        </w:rPr>
        <w:t>The appropriate time to consider any rezoning of lands should be through the next revision to the County Development Plan for which the issues paper is due to go out to public consultation in summer 2020. </w:t>
      </w:r>
    </w:p>
    <w:p w:rsidR="00442ABB" w:rsidRDefault="00442ABB" w:rsidP="00442ABB">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Gogarty, E. O’Brien, V. Casserly, P. Kavanagh, J. Tuffy, G. O’Connell, L. Dunne, W. Carey, E. Ó Broin, F. Timmons, L. O’Toole</w:t>
      </w:r>
      <w:r w:rsidR="005729A8">
        <w:rPr>
          <w:rFonts w:ascii="Times New Roman" w:hAnsi="Times New Roman" w:cs="Times New Roman"/>
          <w:sz w:val="24"/>
          <w:szCs w:val="24"/>
        </w:rPr>
        <w:t xml:space="preserve"> and</w:t>
      </w:r>
      <w:r>
        <w:rPr>
          <w:rFonts w:ascii="Times New Roman" w:hAnsi="Times New Roman" w:cs="Times New Roman"/>
          <w:sz w:val="24"/>
          <w:szCs w:val="24"/>
        </w:rPr>
        <w:t xml:space="preserve"> S. Moynihan.</w:t>
      </w:r>
    </w:p>
    <w:p w:rsidR="00442ABB" w:rsidRDefault="00442ABB" w:rsidP="00442ABB">
      <w:pPr>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 responded to the Members queries.</w:t>
      </w:r>
    </w:p>
    <w:p w:rsidR="00442ABB" w:rsidRDefault="00442ABB" w:rsidP="00442ABB">
      <w:pPr>
        <w:ind w:left="720"/>
        <w:rPr>
          <w:rFonts w:ascii="Times New Roman" w:hAnsi="Times New Roman" w:cs="Times New Roman"/>
          <w:sz w:val="24"/>
          <w:szCs w:val="24"/>
        </w:rPr>
      </w:pPr>
      <w:r>
        <w:rPr>
          <w:rFonts w:ascii="Times New Roman" w:hAnsi="Times New Roman" w:cs="Times New Roman"/>
          <w:sz w:val="24"/>
          <w:szCs w:val="24"/>
        </w:rPr>
        <w:t xml:space="preserve">Councillor E. O’Brien </w:t>
      </w:r>
      <w:proofErr w:type="gramStart"/>
      <w:r>
        <w:rPr>
          <w:rFonts w:ascii="Times New Roman" w:hAnsi="Times New Roman" w:cs="Times New Roman"/>
          <w:sz w:val="24"/>
          <w:szCs w:val="24"/>
        </w:rPr>
        <w:t>proposed</w:t>
      </w:r>
      <w:proofErr w:type="gramEnd"/>
      <w:r>
        <w:rPr>
          <w:rFonts w:ascii="Times New Roman" w:hAnsi="Times New Roman" w:cs="Times New Roman"/>
          <w:sz w:val="24"/>
          <w:szCs w:val="24"/>
        </w:rPr>
        <w:t xml:space="preserve"> and Councillor P. Kavanagh seconded an amendment to the Motion as follows:</w:t>
      </w:r>
    </w:p>
    <w:p w:rsidR="00442ABB" w:rsidRPr="00442ABB" w:rsidRDefault="00442ABB" w:rsidP="00442ABB">
      <w:pPr>
        <w:ind w:left="720"/>
        <w:jc w:val="both"/>
        <w:rPr>
          <w:rFonts w:ascii="Times New Roman" w:hAnsi="Times New Roman" w:cs="Times New Roman"/>
          <w:sz w:val="24"/>
          <w:szCs w:val="24"/>
        </w:rPr>
      </w:pPr>
      <w:r w:rsidRPr="00442ABB">
        <w:rPr>
          <w:rFonts w:ascii="Times New Roman" w:hAnsi="Times New Roman" w:cs="Times New Roman"/>
          <w:sz w:val="24"/>
          <w:szCs w:val="24"/>
        </w:rPr>
        <w:t>“</w:t>
      </w:r>
      <w:r w:rsidRPr="00442ABB">
        <w:rPr>
          <w:rFonts w:ascii="Times New Roman" w:hAnsi="Times New Roman" w:cs="Times New Roman"/>
          <w:color w:val="000000"/>
          <w:sz w:val="24"/>
          <w:szCs w:val="24"/>
          <w:shd w:val="clear" w:color="auto" w:fill="FFFFFF"/>
        </w:rPr>
        <w:t>That this Council agree that the matter of any housing developments on Council owned lands that involve the potential loss of more than 1,000 native trees noting the issues surrounding biodiversity and this Council's climate change strategy targets be referred to the Transport, Land Use and Planning Strategic Policy Committee for further discussion to inform the next Development Plan process.”</w:t>
      </w:r>
    </w:p>
    <w:p w:rsidR="00442ABB" w:rsidRPr="00533F81" w:rsidRDefault="00442ABB" w:rsidP="00442ABB">
      <w:pPr>
        <w:spacing w:line="0" w:lineRule="atLeast"/>
        <w:ind w:left="720"/>
        <w:jc w:val="both"/>
        <w:rPr>
          <w:rFonts w:ascii="Times New Roman" w:hAnsi="Times New Roman" w:cs="Times New Roman"/>
          <w:sz w:val="24"/>
          <w:szCs w:val="24"/>
        </w:rPr>
      </w:pPr>
      <w:r w:rsidRPr="00533F81">
        <w:rPr>
          <w:rFonts w:ascii="Times New Roman" w:hAnsi="Times New Roman" w:cs="Times New Roman"/>
          <w:sz w:val="24"/>
          <w:szCs w:val="24"/>
        </w:rPr>
        <w:t>The Mayor Councillor V. Casserly then called for a roll call vote on the</w:t>
      </w:r>
      <w:r>
        <w:rPr>
          <w:rFonts w:ascii="Times New Roman" w:hAnsi="Times New Roman" w:cs="Times New Roman"/>
          <w:sz w:val="24"/>
          <w:szCs w:val="24"/>
        </w:rPr>
        <w:t xml:space="preserve"> amendment to the Motion</w:t>
      </w:r>
      <w:r w:rsidRPr="00533F81">
        <w:rPr>
          <w:rFonts w:ascii="Times New Roman" w:hAnsi="Times New Roman" w:cs="Times New Roman"/>
          <w:sz w:val="24"/>
          <w:szCs w:val="24"/>
        </w:rPr>
        <w:t>, the result of which was as follows:</w:t>
      </w:r>
    </w:p>
    <w:p w:rsidR="00442ABB" w:rsidRPr="00533F81" w:rsidRDefault="00442ABB" w:rsidP="00442ABB">
      <w:pPr>
        <w:spacing w:line="256" w:lineRule="auto"/>
        <w:ind w:left="720"/>
        <w:jc w:val="both"/>
        <w:rPr>
          <w:rFonts w:ascii="Times New Roman" w:eastAsiaTheme="minorHAnsi" w:hAnsi="Times New Roman" w:cs="Times New Roman"/>
          <w:b/>
          <w:sz w:val="24"/>
          <w:szCs w:val="24"/>
          <w:lang w:eastAsia="en-US"/>
        </w:rPr>
      </w:pPr>
      <w:r w:rsidRPr="00533F81">
        <w:rPr>
          <w:rFonts w:ascii="Times New Roman" w:eastAsiaTheme="minorHAnsi" w:hAnsi="Times New Roman" w:cs="Times New Roman"/>
          <w:b/>
          <w:sz w:val="24"/>
          <w:szCs w:val="24"/>
          <w:lang w:eastAsia="en-US"/>
        </w:rPr>
        <w:t>ROLL CALL VOTE</w:t>
      </w:r>
    </w:p>
    <w:p w:rsidR="00442ABB" w:rsidRPr="0065173E" w:rsidRDefault="00442ABB" w:rsidP="00442ABB">
      <w:pPr>
        <w:ind w:left="720"/>
        <w:rPr>
          <w:rFonts w:ascii="Times New Roman" w:hAnsi="Times New Roman" w:cs="Times New Roman"/>
          <w:b/>
          <w:bCs/>
          <w:sz w:val="24"/>
          <w:szCs w:val="24"/>
        </w:rPr>
      </w:pPr>
      <w:r w:rsidRPr="0065173E">
        <w:rPr>
          <w:rFonts w:ascii="Times New Roman" w:hAnsi="Times New Roman" w:cs="Times New Roman"/>
          <w:b/>
          <w:bCs/>
          <w:sz w:val="24"/>
          <w:szCs w:val="24"/>
        </w:rPr>
        <w:t>FOR:</w:t>
      </w:r>
      <w:r w:rsidRPr="0065173E">
        <w:rPr>
          <w:rFonts w:ascii="Times New Roman" w:hAnsi="Times New Roman" w:cs="Times New Roman"/>
          <w:b/>
          <w:bCs/>
          <w:sz w:val="24"/>
          <w:szCs w:val="24"/>
        </w:rPr>
        <w:tab/>
      </w:r>
      <w:r w:rsidRPr="0065173E">
        <w:rPr>
          <w:rFonts w:ascii="Times New Roman" w:hAnsi="Times New Roman" w:cs="Times New Roman"/>
          <w:b/>
          <w:bCs/>
          <w:sz w:val="24"/>
          <w:szCs w:val="24"/>
        </w:rPr>
        <w:tab/>
        <w:t>23 (TWENTY</w:t>
      </w:r>
      <w:r w:rsidR="005729A8">
        <w:rPr>
          <w:rFonts w:ascii="Times New Roman" w:hAnsi="Times New Roman" w:cs="Times New Roman"/>
          <w:b/>
          <w:bCs/>
          <w:sz w:val="24"/>
          <w:szCs w:val="24"/>
        </w:rPr>
        <w:t>-</w:t>
      </w:r>
      <w:r w:rsidRPr="0065173E">
        <w:rPr>
          <w:rFonts w:ascii="Times New Roman" w:hAnsi="Times New Roman" w:cs="Times New Roman"/>
          <w:b/>
          <w:bCs/>
          <w:sz w:val="24"/>
          <w:szCs w:val="24"/>
        </w:rPr>
        <w:t>THREE)</w:t>
      </w:r>
    </w:p>
    <w:p w:rsidR="00442ABB" w:rsidRPr="00442ABB" w:rsidRDefault="0065173E" w:rsidP="00442ABB">
      <w:pPr>
        <w:ind w:left="720"/>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Councillors </w:t>
      </w:r>
      <w:r w:rsidR="00442ABB">
        <w:rPr>
          <w:rFonts w:ascii="Times New Roman" w:hAnsi="Times New Roman" w:cs="Times New Roman"/>
          <w:b/>
          <w:bCs/>
          <w:color w:val="FF0000"/>
          <w:sz w:val="24"/>
          <w:szCs w:val="24"/>
        </w:rPr>
        <w:t xml:space="preserve">W. Carey, </w:t>
      </w:r>
      <w:r>
        <w:rPr>
          <w:rFonts w:ascii="Times New Roman" w:hAnsi="Times New Roman" w:cs="Times New Roman"/>
          <w:b/>
          <w:bCs/>
          <w:color w:val="FF0000"/>
          <w:sz w:val="24"/>
          <w:szCs w:val="24"/>
        </w:rPr>
        <w:t xml:space="preserve">V. Casserly, Y. Collins, M. Duff, L. Dunne, A. Edge, S. Fay, A. Hayes, P. Holohan, M. Johansson, P. Kavanagh, L. Kinsella-Colman, B. Lawlor, K. Mahon, D. McManus, S. Moynihan, E. O’Brien, E. Ó Broin, G. O’Connell, L. O’Toole, B. Pereppadan, M. Seery-Kearney, L. Sinclair, </w:t>
      </w:r>
    </w:p>
    <w:p w:rsidR="00F171F4" w:rsidRPr="0065173E" w:rsidRDefault="00F171F4" w:rsidP="00442ABB">
      <w:pPr>
        <w:ind w:firstLine="720"/>
        <w:rPr>
          <w:rFonts w:ascii="Times New Roman" w:hAnsi="Times New Roman" w:cs="Times New Roman"/>
          <w:b/>
          <w:bCs/>
          <w:sz w:val="24"/>
          <w:szCs w:val="24"/>
        </w:rPr>
      </w:pPr>
      <w:r w:rsidRPr="0065173E">
        <w:rPr>
          <w:rFonts w:ascii="Times New Roman" w:hAnsi="Times New Roman" w:cs="Times New Roman"/>
          <w:b/>
          <w:bCs/>
          <w:sz w:val="24"/>
          <w:szCs w:val="24"/>
        </w:rPr>
        <w:t>AGAINST</w:t>
      </w:r>
      <w:r w:rsidR="008D632E" w:rsidRPr="0065173E">
        <w:rPr>
          <w:rFonts w:ascii="Times New Roman" w:hAnsi="Times New Roman" w:cs="Times New Roman"/>
          <w:b/>
          <w:bCs/>
          <w:sz w:val="24"/>
          <w:szCs w:val="24"/>
        </w:rPr>
        <w:t xml:space="preserve">: </w:t>
      </w:r>
      <w:r w:rsidR="00442ABB" w:rsidRPr="0065173E">
        <w:rPr>
          <w:rFonts w:ascii="Times New Roman" w:hAnsi="Times New Roman" w:cs="Times New Roman"/>
          <w:b/>
          <w:bCs/>
          <w:sz w:val="24"/>
          <w:szCs w:val="24"/>
        </w:rPr>
        <w:tab/>
      </w:r>
      <w:r w:rsidR="008D632E" w:rsidRPr="0065173E">
        <w:rPr>
          <w:rFonts w:ascii="Times New Roman" w:hAnsi="Times New Roman" w:cs="Times New Roman"/>
          <w:b/>
          <w:bCs/>
          <w:sz w:val="24"/>
          <w:szCs w:val="24"/>
        </w:rPr>
        <w:t>3</w:t>
      </w:r>
      <w:r w:rsidR="00442ABB" w:rsidRPr="0065173E">
        <w:rPr>
          <w:rFonts w:ascii="Times New Roman" w:hAnsi="Times New Roman" w:cs="Times New Roman"/>
          <w:b/>
          <w:bCs/>
          <w:sz w:val="24"/>
          <w:szCs w:val="24"/>
        </w:rPr>
        <w:t xml:space="preserve"> (THREE)</w:t>
      </w:r>
    </w:p>
    <w:p w:rsidR="0065173E" w:rsidRPr="0065173E" w:rsidRDefault="0065173E" w:rsidP="00442ABB">
      <w:pPr>
        <w:ind w:firstLine="720"/>
        <w:rPr>
          <w:rFonts w:ascii="Times New Roman" w:hAnsi="Times New Roman" w:cs="Times New Roman"/>
          <w:b/>
          <w:bCs/>
          <w:color w:val="FF0000"/>
          <w:sz w:val="24"/>
          <w:szCs w:val="24"/>
        </w:rPr>
      </w:pPr>
      <w:r w:rsidRPr="0065173E">
        <w:rPr>
          <w:rFonts w:ascii="Times New Roman" w:hAnsi="Times New Roman" w:cs="Times New Roman"/>
          <w:b/>
          <w:bCs/>
          <w:color w:val="FF0000"/>
          <w:sz w:val="24"/>
          <w:szCs w:val="24"/>
        </w:rPr>
        <w:t>Councillors P. Gogarty, F. Timmons, J. Tuffy.</w:t>
      </w:r>
    </w:p>
    <w:p w:rsidR="008D632E" w:rsidRDefault="008D632E" w:rsidP="00442ABB">
      <w:pPr>
        <w:ind w:firstLine="720"/>
        <w:rPr>
          <w:rFonts w:ascii="Times New Roman" w:hAnsi="Times New Roman" w:cs="Times New Roman"/>
          <w:b/>
          <w:bCs/>
          <w:sz w:val="24"/>
          <w:szCs w:val="24"/>
        </w:rPr>
      </w:pPr>
      <w:r w:rsidRPr="0065173E">
        <w:rPr>
          <w:rFonts w:ascii="Times New Roman" w:hAnsi="Times New Roman" w:cs="Times New Roman"/>
          <w:b/>
          <w:bCs/>
          <w:sz w:val="24"/>
          <w:szCs w:val="24"/>
        </w:rPr>
        <w:t xml:space="preserve">ABSTAIN: </w:t>
      </w:r>
      <w:r w:rsidR="00442ABB" w:rsidRPr="0065173E">
        <w:rPr>
          <w:rFonts w:ascii="Times New Roman" w:hAnsi="Times New Roman" w:cs="Times New Roman"/>
          <w:b/>
          <w:bCs/>
          <w:sz w:val="24"/>
          <w:szCs w:val="24"/>
        </w:rPr>
        <w:tab/>
      </w:r>
      <w:r w:rsidRPr="0065173E">
        <w:rPr>
          <w:rFonts w:ascii="Times New Roman" w:hAnsi="Times New Roman" w:cs="Times New Roman"/>
          <w:b/>
          <w:bCs/>
          <w:sz w:val="24"/>
          <w:szCs w:val="24"/>
        </w:rPr>
        <w:t>0</w:t>
      </w:r>
      <w:r w:rsidR="00442ABB" w:rsidRPr="0065173E">
        <w:rPr>
          <w:rFonts w:ascii="Times New Roman" w:hAnsi="Times New Roman" w:cs="Times New Roman"/>
          <w:b/>
          <w:bCs/>
          <w:sz w:val="24"/>
          <w:szCs w:val="24"/>
        </w:rPr>
        <w:t xml:space="preserve"> (ZERO)</w:t>
      </w:r>
    </w:p>
    <w:p w:rsidR="008D10BA" w:rsidRPr="00533F81" w:rsidRDefault="008D10BA" w:rsidP="008D10BA">
      <w:pPr>
        <w:spacing w:line="256" w:lineRule="auto"/>
        <w:ind w:left="720"/>
        <w:jc w:val="both"/>
        <w:rPr>
          <w:rFonts w:ascii="Times New Roman" w:eastAsiaTheme="minorHAnsi" w:hAnsi="Times New Roman" w:cs="Times New Roman"/>
          <w:b/>
          <w:sz w:val="24"/>
          <w:szCs w:val="24"/>
          <w:lang w:eastAsia="en-US"/>
        </w:rPr>
      </w:pPr>
      <w:r w:rsidRPr="00533F81">
        <w:rPr>
          <w:rFonts w:ascii="Times New Roman" w:hAnsi="Times New Roman" w:cs="Times New Roman"/>
          <w:sz w:val="24"/>
          <w:szCs w:val="24"/>
        </w:rPr>
        <w:t xml:space="preserve">In view of the outcome of the roll call vote </w:t>
      </w:r>
      <w:r>
        <w:rPr>
          <w:rFonts w:ascii="Times New Roman" w:hAnsi="Times New Roman" w:cs="Times New Roman"/>
          <w:sz w:val="24"/>
          <w:szCs w:val="24"/>
        </w:rPr>
        <w:t xml:space="preserve">the amended Motion was </w:t>
      </w:r>
      <w:r w:rsidRPr="008D10BA">
        <w:rPr>
          <w:rFonts w:ascii="Times New Roman" w:hAnsi="Times New Roman" w:cs="Times New Roman"/>
          <w:b/>
          <w:bCs/>
          <w:sz w:val="24"/>
          <w:szCs w:val="24"/>
        </w:rPr>
        <w:t>AGREED</w:t>
      </w:r>
      <w:r>
        <w:rPr>
          <w:rFonts w:ascii="Times New Roman" w:hAnsi="Times New Roman" w:cs="Times New Roman"/>
          <w:sz w:val="24"/>
          <w:szCs w:val="24"/>
        </w:rPr>
        <w:t>.</w:t>
      </w:r>
    </w:p>
    <w:p w:rsidR="005729A8" w:rsidRPr="008B6742" w:rsidRDefault="00E94181" w:rsidP="005729A8">
      <w:pPr>
        <w:pStyle w:val="Heading3"/>
        <w:ind w:left="720" w:hanging="1287"/>
        <w:rPr>
          <w:rFonts w:ascii="Times New Roman" w:hAnsi="Times New Roman" w:cs="Times New Roman"/>
          <w:sz w:val="24"/>
          <w:szCs w:val="24"/>
        </w:rPr>
      </w:pPr>
      <w:r>
        <w:rPr>
          <w:rFonts w:ascii="Times New Roman" w:hAnsi="Times New Roman" w:cs="Times New Roman"/>
          <w:b/>
          <w:sz w:val="24"/>
          <w:szCs w:val="24"/>
        </w:rPr>
        <w:lastRenderedPageBreak/>
        <w:t>(</w:t>
      </w:r>
      <w:r w:rsidR="00920F32" w:rsidRPr="00A2498A">
        <w:rPr>
          <w:rFonts w:ascii="Times New Roman" w:hAnsi="Times New Roman" w:cs="Times New Roman"/>
          <w:b/>
          <w:sz w:val="24"/>
          <w:szCs w:val="24"/>
        </w:rPr>
        <w:t>M3</w:t>
      </w:r>
      <w:r>
        <w:rPr>
          <w:rFonts w:ascii="Times New Roman" w:hAnsi="Times New Roman" w:cs="Times New Roman"/>
          <w:b/>
          <w:sz w:val="24"/>
          <w:szCs w:val="24"/>
        </w:rPr>
        <w:t>)</w:t>
      </w:r>
      <w:r w:rsidR="00161134">
        <w:rPr>
          <w:rFonts w:ascii="Times New Roman" w:hAnsi="Times New Roman" w:cs="Times New Roman"/>
          <w:b/>
          <w:sz w:val="24"/>
          <w:szCs w:val="24"/>
        </w:rPr>
        <w:tab/>
      </w:r>
      <w:r w:rsidR="00C07B71" w:rsidRPr="00F36CA8">
        <w:rPr>
          <w:rFonts w:ascii="Times New Roman" w:hAnsi="Times New Roman" w:cs="Times New Roman"/>
          <w:sz w:val="24"/>
          <w:szCs w:val="24"/>
        </w:rPr>
        <w:t xml:space="preserve">The following Motion in the name of </w:t>
      </w:r>
      <w:r w:rsidR="00C07B71" w:rsidRPr="00E94181">
        <w:rPr>
          <w:rFonts w:ascii="Times New Roman" w:hAnsi="Times New Roman" w:cs="Times New Roman"/>
          <w:b/>
          <w:bCs/>
          <w:sz w:val="24"/>
          <w:szCs w:val="24"/>
        </w:rPr>
        <w:t>Councillor C. King</w:t>
      </w:r>
      <w:r w:rsidR="00C07B71" w:rsidRPr="00F36CA8">
        <w:rPr>
          <w:rFonts w:ascii="Times New Roman" w:hAnsi="Times New Roman" w:cs="Times New Roman"/>
          <w:sz w:val="24"/>
          <w:szCs w:val="24"/>
        </w:rPr>
        <w:t xml:space="preserve"> was </w:t>
      </w:r>
      <w:r w:rsidR="00C07B71" w:rsidRPr="00F36CA8">
        <w:rPr>
          <w:rFonts w:ascii="Times New Roman" w:hAnsi="Times New Roman" w:cs="Times New Roman"/>
          <w:b/>
          <w:bCs/>
          <w:sz w:val="24"/>
          <w:szCs w:val="24"/>
        </w:rPr>
        <w:t>MOVED</w:t>
      </w:r>
      <w:r w:rsidR="00C07B71" w:rsidRPr="00F36CA8">
        <w:rPr>
          <w:rFonts w:ascii="Times New Roman" w:hAnsi="Times New Roman" w:cs="Times New Roman"/>
          <w:sz w:val="24"/>
          <w:szCs w:val="24"/>
        </w:rPr>
        <w:t xml:space="preserve"> and </w:t>
      </w:r>
      <w:r w:rsidR="00C07B71" w:rsidRPr="00F36CA8">
        <w:rPr>
          <w:rFonts w:ascii="Times New Roman" w:hAnsi="Times New Roman" w:cs="Times New Roman"/>
          <w:b/>
          <w:bCs/>
          <w:sz w:val="24"/>
          <w:szCs w:val="24"/>
        </w:rPr>
        <w:t>RE-ENTERED</w:t>
      </w:r>
      <w:r w:rsidR="00C07B71" w:rsidRPr="00F36CA8">
        <w:rPr>
          <w:rFonts w:ascii="Times New Roman" w:hAnsi="Times New Roman" w:cs="Times New Roman"/>
          <w:sz w:val="24"/>
          <w:szCs w:val="24"/>
        </w:rPr>
        <w:t>:</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 xml:space="preserve">Following the attached Sinn Féin motion that was passed in March of this year, This Council reaffirms </w:t>
      </w:r>
      <w:r w:rsidR="00616837" w:rsidRPr="008B6742">
        <w:rPr>
          <w:rFonts w:ascii="Times New Roman" w:hAnsi="Times New Roman" w:cs="Times New Roman"/>
          <w:sz w:val="24"/>
          <w:szCs w:val="24"/>
        </w:rPr>
        <w:t>its</w:t>
      </w:r>
      <w:r w:rsidRPr="008B6742">
        <w:rPr>
          <w:rFonts w:ascii="Times New Roman" w:hAnsi="Times New Roman" w:cs="Times New Roman"/>
          <w:sz w:val="24"/>
          <w:szCs w:val="24"/>
        </w:rPr>
        <w:t xml:space="preserve"> call to the Chief Executive to review the current waste collection services in conjunction with the other Dublin local Authorities and the Unions with a view to the </w:t>
      </w:r>
      <w:proofErr w:type="spellStart"/>
      <w:r w:rsidRPr="008B6742">
        <w:rPr>
          <w:rFonts w:ascii="Times New Roman" w:hAnsi="Times New Roman" w:cs="Times New Roman"/>
          <w:sz w:val="24"/>
          <w:szCs w:val="24"/>
        </w:rPr>
        <w:t>remunicipalisation</w:t>
      </w:r>
      <w:proofErr w:type="spellEnd"/>
      <w:r w:rsidRPr="008B6742">
        <w:rPr>
          <w:rFonts w:ascii="Times New Roman" w:hAnsi="Times New Roman" w:cs="Times New Roman"/>
          <w:sz w:val="24"/>
          <w:szCs w:val="24"/>
        </w:rPr>
        <w:t xml:space="preserve"> of the domestic waste service whereby the Council would take charge once again of the Service but this time in a more efficient and cost competitive manner than was previously the case</w:t>
      </w:r>
    </w:p>
    <w:p w:rsidR="00E94181" w:rsidRDefault="00161134" w:rsidP="00161134">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M11/0220</w:t>
      </w:r>
      <w:r>
        <w:rPr>
          <w:rFonts w:ascii="Times New Roman" w:hAnsi="Times New Roman" w:cs="Times New Roman"/>
          <w:b/>
          <w:sz w:val="24"/>
          <w:szCs w:val="24"/>
        </w:rPr>
        <w:tab/>
      </w:r>
      <w:r w:rsidR="00E94181" w:rsidRPr="00E94181">
        <w:rPr>
          <w:rFonts w:ascii="Times New Roman" w:hAnsi="Times New Roman" w:cs="Times New Roman"/>
          <w:b/>
          <w:sz w:val="24"/>
          <w:szCs w:val="24"/>
          <w:u w:val="single"/>
        </w:rPr>
        <w:t>PILOT SCHOOL STREET</w:t>
      </w:r>
    </w:p>
    <w:p w:rsidR="00A2498A" w:rsidRPr="008B6742" w:rsidRDefault="00A2498A" w:rsidP="00E94181">
      <w:pPr>
        <w:pStyle w:val="Heading3"/>
        <w:ind w:left="720"/>
        <w:rPr>
          <w:rFonts w:ascii="Times New Roman" w:hAnsi="Times New Roman" w:cs="Times New Roman"/>
          <w:sz w:val="24"/>
          <w:szCs w:val="24"/>
        </w:rPr>
      </w:pPr>
      <w:r w:rsidRPr="00161134">
        <w:rPr>
          <w:rFonts w:ascii="Times New Roman" w:hAnsi="Times New Roman" w:cs="Times New Roman"/>
          <w:bCs/>
          <w:sz w:val="24"/>
          <w:szCs w:val="24"/>
        </w:rPr>
        <w:t xml:space="preserve">It was proposed by </w:t>
      </w:r>
      <w:r w:rsidRPr="00E94181">
        <w:rPr>
          <w:rFonts w:ascii="Times New Roman" w:hAnsi="Times New Roman" w:cs="Times New Roman"/>
          <w:b/>
          <w:sz w:val="24"/>
          <w:szCs w:val="24"/>
        </w:rPr>
        <w:t>Councillor Y. Collins</w:t>
      </w:r>
      <w:r w:rsidRPr="00161134">
        <w:rPr>
          <w:rFonts w:ascii="Times New Roman" w:hAnsi="Times New Roman" w:cs="Times New Roman"/>
          <w:bCs/>
          <w:sz w:val="24"/>
          <w:szCs w:val="24"/>
        </w:rPr>
        <w:t xml:space="preserve"> and seconded by </w:t>
      </w:r>
      <w:r w:rsidRPr="00E94181">
        <w:rPr>
          <w:rFonts w:ascii="Times New Roman" w:hAnsi="Times New Roman" w:cs="Times New Roman"/>
          <w:b/>
          <w:sz w:val="24"/>
          <w:szCs w:val="24"/>
        </w:rPr>
        <w:t>Councillor F.  Timmons</w:t>
      </w:r>
      <w:r w:rsidRPr="00161134">
        <w:rPr>
          <w:rFonts w:ascii="Times New Roman" w:hAnsi="Times New Roman" w:cs="Times New Roman"/>
          <w:bCs/>
          <w:sz w:val="24"/>
          <w:szCs w:val="24"/>
        </w:rPr>
        <w:t xml:space="preserve"> and </w:t>
      </w:r>
      <w:r w:rsidRPr="00161134">
        <w:rPr>
          <w:rFonts w:ascii="Times New Roman" w:hAnsi="Times New Roman" w:cs="Times New Roman"/>
          <w:b/>
          <w:sz w:val="24"/>
          <w:szCs w:val="24"/>
        </w:rPr>
        <w:t>MOVED</w:t>
      </w:r>
      <w:r w:rsidRPr="00161134">
        <w:rPr>
          <w:rFonts w:ascii="Times New Roman" w:hAnsi="Times New Roman" w:cs="Times New Roman"/>
          <w:bCs/>
          <w:sz w:val="24"/>
          <w:szCs w:val="24"/>
        </w:rPr>
        <w:t xml:space="preserve"> without debate.</w:t>
      </w:r>
      <w:r w:rsidRPr="008B6742">
        <w:rPr>
          <w:rFonts w:ascii="Times New Roman" w:hAnsi="Times New Roman" w:cs="Times New Roman"/>
          <w:sz w:val="24"/>
          <w:szCs w:val="24"/>
        </w:rPr>
        <w:br/>
      </w:r>
    </w:p>
    <w:p w:rsidR="00A2498A" w:rsidRPr="008B6742" w:rsidRDefault="00A2498A" w:rsidP="00A2498A">
      <w:pPr>
        <w:ind w:left="720"/>
        <w:rPr>
          <w:rFonts w:ascii="Times New Roman" w:hAnsi="Times New Roman" w:cs="Times New Roman"/>
          <w:sz w:val="24"/>
          <w:szCs w:val="24"/>
        </w:rPr>
      </w:pPr>
      <w:r w:rsidRPr="008B6742">
        <w:rPr>
          <w:rFonts w:ascii="Times New Roman" w:hAnsi="Times New Roman" w:cs="Times New Roman"/>
          <w:sz w:val="24"/>
          <w:szCs w:val="24"/>
        </w:rPr>
        <w:t>That the Chief Executive implement a school-street scheme, similar to that implemented by Fingal County Council, to ban traffic from dropping children at the school gates, in order to cut down on the amount of air pollution at schools caused by the traffic, and to encourage an increase in pupils using "active travel" such as walking, cycling or scooting and to promote a cleaner, quieter space. </w:t>
      </w:r>
    </w:p>
    <w:p w:rsidR="00A2498A" w:rsidRPr="008B6742" w:rsidRDefault="00A2498A" w:rsidP="00A2498A">
      <w:pPr>
        <w:ind w:left="720"/>
        <w:rPr>
          <w:rFonts w:ascii="Times New Roman" w:hAnsi="Times New Roman" w:cs="Times New Roman"/>
          <w:sz w:val="24"/>
          <w:szCs w:val="24"/>
        </w:rPr>
      </w:pPr>
      <w:r w:rsidRPr="008B6742">
        <w:rPr>
          <w:rFonts w:ascii="Times New Roman" w:hAnsi="Times New Roman" w:cs="Times New Roman"/>
          <w:b/>
          <w:sz w:val="24"/>
          <w:szCs w:val="24"/>
        </w:rPr>
        <w:t>REPORT</w:t>
      </w:r>
      <w:r w:rsidRPr="008B6742">
        <w:rPr>
          <w:rFonts w:ascii="Times New Roman" w:hAnsi="Times New Roman" w:cs="Times New Roman"/>
          <w:sz w:val="24"/>
          <w:szCs w:val="24"/>
        </w:rPr>
        <w:t>:</w:t>
      </w:r>
    </w:p>
    <w:p w:rsidR="00A2498A" w:rsidRPr="00E94181" w:rsidRDefault="00A2498A" w:rsidP="00A2498A">
      <w:pPr>
        <w:ind w:left="720"/>
        <w:rPr>
          <w:rFonts w:ascii="Tahoma" w:hAnsi="Tahoma" w:cs="Tahoma"/>
          <w:sz w:val="20"/>
          <w:szCs w:val="20"/>
        </w:rPr>
      </w:pPr>
      <w:r w:rsidRPr="00E94181">
        <w:rPr>
          <w:rFonts w:ascii="Tahoma" w:hAnsi="Tahoma" w:cs="Tahoma"/>
          <w:sz w:val="20"/>
          <w:szCs w:val="20"/>
        </w:rPr>
        <w:t xml:space="preserve">This Council is supportive of such a proposal and is currently considering how best to identify a location and how to implement it. As part of this, officers have been in discussions with Fingal County Council in relation to the recent introduction of their pilot School Street and in early January went on a site visit with officers from Fingal to view how the scheme operates in the morning. The aims of the scheme </w:t>
      </w:r>
      <w:proofErr w:type="gramStart"/>
      <w:r w:rsidRPr="00E94181">
        <w:rPr>
          <w:rFonts w:ascii="Tahoma" w:hAnsi="Tahoma" w:cs="Tahoma"/>
          <w:sz w:val="20"/>
          <w:szCs w:val="20"/>
        </w:rPr>
        <w:t>is</w:t>
      </w:r>
      <w:proofErr w:type="gramEnd"/>
      <w:r w:rsidRPr="00E94181">
        <w:rPr>
          <w:rFonts w:ascii="Tahoma" w:hAnsi="Tahoma" w:cs="Tahoma"/>
          <w:sz w:val="20"/>
          <w:szCs w:val="20"/>
        </w:rPr>
        <w:t xml:space="preserve"> to improve the safety and well-being of pupils attending two primary schools in close proximity in Malahide.</w:t>
      </w:r>
    </w:p>
    <w:p w:rsidR="00A2498A" w:rsidRPr="00E94181" w:rsidRDefault="00A2498A" w:rsidP="00A2498A">
      <w:pPr>
        <w:ind w:left="720"/>
        <w:rPr>
          <w:rFonts w:ascii="Tahoma" w:hAnsi="Tahoma" w:cs="Tahoma"/>
          <w:sz w:val="20"/>
          <w:szCs w:val="20"/>
        </w:rPr>
      </w:pPr>
      <w:r w:rsidRPr="00E94181">
        <w:rPr>
          <w:rFonts w:ascii="Tahoma" w:hAnsi="Tahoma" w:cs="Tahoma"/>
          <w:sz w:val="20"/>
          <w:szCs w:val="20"/>
        </w:rPr>
        <w:t>This scheme was introduced in late 2019 due to the traffic challenges outside both schools which are similar to challenges being experienced outside many of the school located within the SDCC administrative area.  These challenges include school gate congestion, unsafe parking and blocking of footpaths, road safety risks due to vehicular movements, children being exposed to excess air pollution, and car-dependent children being less physically active.</w:t>
      </w:r>
    </w:p>
    <w:p w:rsidR="00A2498A" w:rsidRPr="00E94181" w:rsidRDefault="00A2498A" w:rsidP="00161134">
      <w:pPr>
        <w:ind w:left="720"/>
        <w:rPr>
          <w:rFonts w:ascii="Tahoma" w:hAnsi="Tahoma" w:cs="Tahoma"/>
          <w:sz w:val="20"/>
          <w:szCs w:val="20"/>
        </w:rPr>
      </w:pPr>
      <w:r w:rsidRPr="00E94181">
        <w:rPr>
          <w:rFonts w:ascii="Tahoma" w:hAnsi="Tahoma" w:cs="Tahoma"/>
          <w:sz w:val="20"/>
          <w:szCs w:val="20"/>
        </w:rPr>
        <w:t>Such scheme focuses on pedestrianised zone(s) where access for vehicles is restricted during drop off and collection times of the school.</w:t>
      </w:r>
    </w:p>
    <w:p w:rsidR="00A2498A" w:rsidRPr="00E94181" w:rsidRDefault="00A2498A" w:rsidP="00161134">
      <w:pPr>
        <w:ind w:left="720"/>
        <w:rPr>
          <w:rFonts w:ascii="Tahoma" w:hAnsi="Tahoma" w:cs="Tahoma"/>
          <w:sz w:val="20"/>
          <w:szCs w:val="20"/>
        </w:rPr>
      </w:pPr>
      <w:r w:rsidRPr="00E94181">
        <w:rPr>
          <w:rFonts w:ascii="Tahoma" w:hAnsi="Tahoma" w:cs="Tahoma"/>
          <w:sz w:val="20"/>
          <w:szCs w:val="20"/>
        </w:rPr>
        <w:t>Issues for consideration including but not limited to the following:</w:t>
      </w:r>
    </w:p>
    <w:p w:rsidR="00A2498A" w:rsidRPr="00E94181" w:rsidRDefault="00A2498A" w:rsidP="00161134">
      <w:pPr>
        <w:ind w:left="720"/>
        <w:rPr>
          <w:rFonts w:ascii="Tahoma" w:hAnsi="Tahoma" w:cs="Tahoma"/>
          <w:sz w:val="20"/>
          <w:szCs w:val="20"/>
        </w:rPr>
      </w:pPr>
      <w:r w:rsidRPr="00E94181">
        <w:rPr>
          <w:rFonts w:ascii="Tahoma" w:hAnsi="Tahoma" w:cs="Tahoma"/>
          <w:sz w:val="20"/>
          <w:szCs w:val="20"/>
        </w:rPr>
        <w:t>A mix of engineering/administration expertise used as part of the engagement process and engineering expertise to develop/install the School Street</w:t>
      </w:r>
    </w:p>
    <w:p w:rsidR="00A2498A" w:rsidRPr="00E94181" w:rsidRDefault="00A2498A" w:rsidP="00161134">
      <w:pPr>
        <w:numPr>
          <w:ilvl w:val="0"/>
          <w:numId w:val="47"/>
        </w:numPr>
        <w:spacing w:after="0"/>
        <w:ind w:left="1077" w:hanging="357"/>
        <w:rPr>
          <w:rFonts w:ascii="Tahoma" w:hAnsi="Tahoma" w:cs="Tahoma"/>
          <w:sz w:val="20"/>
          <w:szCs w:val="20"/>
        </w:rPr>
      </w:pPr>
      <w:r w:rsidRPr="00E94181">
        <w:rPr>
          <w:rFonts w:ascii="Tahoma" w:hAnsi="Tahoma" w:cs="Tahoma"/>
          <w:sz w:val="20"/>
          <w:szCs w:val="20"/>
        </w:rPr>
        <w:t>Barriers installed as part of the initiative may need to be adapted as some drivers have accessed the street</w:t>
      </w:r>
    </w:p>
    <w:p w:rsidR="00A2498A" w:rsidRPr="00E94181" w:rsidRDefault="00A2498A" w:rsidP="00161134">
      <w:pPr>
        <w:numPr>
          <w:ilvl w:val="0"/>
          <w:numId w:val="47"/>
        </w:numPr>
        <w:spacing w:after="0"/>
        <w:ind w:left="1077" w:hanging="357"/>
        <w:rPr>
          <w:rFonts w:ascii="Tahoma" w:hAnsi="Tahoma" w:cs="Tahoma"/>
          <w:sz w:val="20"/>
          <w:szCs w:val="20"/>
        </w:rPr>
      </w:pPr>
      <w:r w:rsidRPr="00E94181">
        <w:rPr>
          <w:rFonts w:ascii="Tahoma" w:hAnsi="Tahoma" w:cs="Tahoma"/>
          <w:sz w:val="20"/>
          <w:szCs w:val="20"/>
        </w:rPr>
        <w:t>Winning hearts/minds for the initiative / support from key stakeholders (AGS, School, Parents, Residents)</w:t>
      </w:r>
    </w:p>
    <w:p w:rsidR="00A2498A" w:rsidRPr="00E94181" w:rsidRDefault="00A2498A" w:rsidP="00161134">
      <w:pPr>
        <w:numPr>
          <w:ilvl w:val="0"/>
          <w:numId w:val="47"/>
        </w:numPr>
        <w:spacing w:after="0"/>
        <w:ind w:left="1077" w:hanging="357"/>
        <w:rPr>
          <w:rFonts w:ascii="Tahoma" w:hAnsi="Tahoma" w:cs="Tahoma"/>
          <w:sz w:val="20"/>
          <w:szCs w:val="20"/>
        </w:rPr>
      </w:pPr>
      <w:r w:rsidRPr="00E94181">
        <w:rPr>
          <w:rFonts w:ascii="Tahoma" w:hAnsi="Tahoma" w:cs="Tahoma"/>
          <w:sz w:val="20"/>
          <w:szCs w:val="20"/>
        </w:rPr>
        <w:t>Engineering work required beyond the School Street to help support the initiative</w:t>
      </w:r>
    </w:p>
    <w:p w:rsidR="00A2498A" w:rsidRPr="00E94181" w:rsidRDefault="00A2498A" w:rsidP="00161134">
      <w:pPr>
        <w:numPr>
          <w:ilvl w:val="0"/>
          <w:numId w:val="47"/>
        </w:numPr>
        <w:spacing w:after="0"/>
        <w:ind w:left="1077" w:hanging="357"/>
        <w:rPr>
          <w:rFonts w:ascii="Tahoma" w:hAnsi="Tahoma" w:cs="Tahoma"/>
          <w:sz w:val="20"/>
          <w:szCs w:val="20"/>
        </w:rPr>
      </w:pPr>
      <w:r w:rsidRPr="00E94181">
        <w:rPr>
          <w:rFonts w:ascii="Tahoma" w:hAnsi="Tahoma" w:cs="Tahoma"/>
          <w:sz w:val="20"/>
          <w:szCs w:val="20"/>
        </w:rPr>
        <w:t>Presence of bus route</w:t>
      </w:r>
    </w:p>
    <w:p w:rsidR="00A2498A" w:rsidRPr="00E94181" w:rsidRDefault="00A2498A" w:rsidP="00161134">
      <w:pPr>
        <w:numPr>
          <w:ilvl w:val="0"/>
          <w:numId w:val="47"/>
        </w:numPr>
        <w:spacing w:after="0"/>
        <w:ind w:left="1077" w:hanging="357"/>
        <w:rPr>
          <w:rFonts w:ascii="Tahoma" w:hAnsi="Tahoma" w:cs="Tahoma"/>
          <w:sz w:val="20"/>
          <w:szCs w:val="20"/>
        </w:rPr>
      </w:pPr>
      <w:r w:rsidRPr="00E94181">
        <w:rPr>
          <w:rFonts w:ascii="Tahoma" w:hAnsi="Tahoma" w:cs="Tahoma"/>
          <w:sz w:val="20"/>
          <w:szCs w:val="20"/>
        </w:rPr>
        <w:t>Adaptability to suit the physical / prevailing conditions environment</w:t>
      </w:r>
    </w:p>
    <w:p w:rsidR="00A2498A" w:rsidRPr="00E94181" w:rsidRDefault="00A2498A" w:rsidP="00161134">
      <w:pPr>
        <w:numPr>
          <w:ilvl w:val="0"/>
          <w:numId w:val="47"/>
        </w:numPr>
        <w:spacing w:after="0"/>
        <w:ind w:left="1077" w:hanging="357"/>
        <w:rPr>
          <w:rFonts w:ascii="Tahoma" w:hAnsi="Tahoma" w:cs="Tahoma"/>
          <w:sz w:val="20"/>
          <w:szCs w:val="20"/>
        </w:rPr>
      </w:pPr>
      <w:r w:rsidRPr="00E94181">
        <w:rPr>
          <w:rFonts w:ascii="Tahoma" w:hAnsi="Tahoma" w:cs="Tahoma"/>
          <w:sz w:val="20"/>
          <w:szCs w:val="20"/>
        </w:rPr>
        <w:t>Funding</w:t>
      </w:r>
    </w:p>
    <w:p w:rsidR="00A2498A" w:rsidRDefault="00A2498A" w:rsidP="00161134">
      <w:pPr>
        <w:ind w:left="720"/>
        <w:rPr>
          <w:rFonts w:ascii="Times New Roman" w:hAnsi="Times New Roman" w:cs="Times New Roman"/>
          <w:sz w:val="24"/>
          <w:szCs w:val="24"/>
        </w:rPr>
      </w:pPr>
      <w:r w:rsidRPr="00E94181">
        <w:rPr>
          <w:rFonts w:ascii="Tahoma" w:hAnsi="Tahoma" w:cs="Tahoma"/>
          <w:sz w:val="20"/>
          <w:szCs w:val="20"/>
        </w:rPr>
        <w:t>The subject will be further considered by the LUPT Strategic Policy Committee and a subsequent report will issue to full Council</w:t>
      </w:r>
      <w:r w:rsidRPr="008B6742">
        <w:rPr>
          <w:rFonts w:ascii="Times New Roman" w:hAnsi="Times New Roman" w:cs="Times New Roman"/>
          <w:sz w:val="24"/>
          <w:szCs w:val="24"/>
        </w:rPr>
        <w:t>.</w:t>
      </w:r>
    </w:p>
    <w:p w:rsidR="00161134" w:rsidRDefault="00161134" w:rsidP="00161134">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Report was </w:t>
      </w:r>
      <w:r w:rsidRPr="00161134">
        <w:rPr>
          <w:rFonts w:ascii="Times New Roman" w:hAnsi="Times New Roman" w:cs="Times New Roman"/>
          <w:b/>
          <w:bCs/>
          <w:sz w:val="24"/>
          <w:szCs w:val="24"/>
        </w:rPr>
        <w:t>NOTED</w:t>
      </w:r>
      <w:r>
        <w:rPr>
          <w:rFonts w:ascii="Times New Roman" w:hAnsi="Times New Roman" w:cs="Times New Roman"/>
          <w:sz w:val="24"/>
          <w:szCs w:val="24"/>
        </w:rPr>
        <w:t>.</w:t>
      </w:r>
    </w:p>
    <w:p w:rsidR="00E94181" w:rsidRDefault="00161134" w:rsidP="00161134">
      <w:pPr>
        <w:pStyle w:val="Heading3"/>
        <w:ind w:left="720" w:hanging="1287"/>
        <w:rPr>
          <w:rFonts w:ascii="Times New Roman" w:hAnsi="Times New Roman" w:cs="Times New Roman"/>
          <w:b/>
          <w:sz w:val="24"/>
          <w:szCs w:val="24"/>
        </w:rPr>
      </w:pPr>
      <w:r w:rsidRPr="00161134">
        <w:rPr>
          <w:rFonts w:ascii="Times New Roman" w:hAnsi="Times New Roman" w:cs="Times New Roman"/>
          <w:b/>
          <w:sz w:val="24"/>
          <w:szCs w:val="24"/>
        </w:rPr>
        <w:t xml:space="preserve">M13/0220 </w:t>
      </w:r>
      <w:r>
        <w:rPr>
          <w:rFonts w:ascii="Times New Roman" w:hAnsi="Times New Roman" w:cs="Times New Roman"/>
          <w:b/>
          <w:sz w:val="24"/>
          <w:szCs w:val="24"/>
        </w:rPr>
        <w:tab/>
      </w:r>
      <w:r w:rsidR="00E94181" w:rsidRPr="00E94181">
        <w:rPr>
          <w:rFonts w:ascii="Times New Roman" w:hAnsi="Times New Roman" w:cs="Times New Roman"/>
          <w:b/>
          <w:sz w:val="24"/>
          <w:szCs w:val="24"/>
          <w:u w:val="single"/>
        </w:rPr>
        <w:t>REDUCE WASTE</w:t>
      </w:r>
    </w:p>
    <w:p w:rsidR="00161134" w:rsidRPr="008B6742" w:rsidRDefault="00161134" w:rsidP="00E94181">
      <w:pPr>
        <w:pStyle w:val="Heading3"/>
        <w:ind w:left="720"/>
        <w:rPr>
          <w:rFonts w:ascii="Times New Roman" w:hAnsi="Times New Roman" w:cs="Times New Roman"/>
          <w:sz w:val="24"/>
          <w:szCs w:val="24"/>
        </w:rPr>
      </w:pPr>
      <w:r>
        <w:rPr>
          <w:rFonts w:ascii="Times New Roman" w:hAnsi="Times New Roman" w:cs="Times New Roman"/>
          <w:bCs/>
          <w:sz w:val="24"/>
          <w:szCs w:val="24"/>
        </w:rPr>
        <w:t xml:space="preserve">It was proposed by </w:t>
      </w:r>
      <w:r w:rsidRPr="00E94181">
        <w:rPr>
          <w:rFonts w:ascii="Times New Roman" w:hAnsi="Times New Roman" w:cs="Times New Roman"/>
          <w:b/>
          <w:bCs/>
          <w:sz w:val="24"/>
          <w:szCs w:val="24"/>
        </w:rPr>
        <w:t>Councillor F. Timmons</w:t>
      </w:r>
      <w:r>
        <w:rPr>
          <w:rFonts w:ascii="Times New Roman" w:hAnsi="Times New Roman" w:cs="Times New Roman"/>
          <w:sz w:val="24"/>
          <w:szCs w:val="24"/>
        </w:rPr>
        <w:t xml:space="preserve"> seconded by </w:t>
      </w:r>
      <w:r w:rsidRPr="00E94181">
        <w:rPr>
          <w:rFonts w:ascii="Times New Roman" w:hAnsi="Times New Roman" w:cs="Times New Roman"/>
          <w:b/>
          <w:bCs/>
          <w:sz w:val="24"/>
          <w:szCs w:val="24"/>
        </w:rPr>
        <w:t>Councillor G. O’Connell</w:t>
      </w:r>
      <w:r>
        <w:rPr>
          <w:rFonts w:ascii="Times New Roman" w:hAnsi="Times New Roman" w:cs="Times New Roman"/>
          <w:sz w:val="24"/>
          <w:szCs w:val="24"/>
        </w:rPr>
        <w:t xml:space="preserve"> and </w:t>
      </w:r>
      <w:r w:rsidRPr="00161134">
        <w:rPr>
          <w:rFonts w:ascii="Times New Roman" w:hAnsi="Times New Roman" w:cs="Times New Roman"/>
          <w:b/>
          <w:bCs/>
          <w:sz w:val="24"/>
          <w:szCs w:val="24"/>
        </w:rPr>
        <w:t>MOVED</w:t>
      </w:r>
      <w:r>
        <w:rPr>
          <w:rFonts w:ascii="Times New Roman" w:hAnsi="Times New Roman" w:cs="Times New Roman"/>
          <w:sz w:val="24"/>
          <w:szCs w:val="24"/>
        </w:rPr>
        <w:t xml:space="preserve"> without debate</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That this Council, in an effort to reduce waste, bans one use plastics in a phased manner to use up what plastic is left and also looks at going Paperless for meetings and daily work where possible and send brochures etc by email where possible and encourages all Councillors only to print when absolutely essential and that this is brought to the Environment SPC for policy on same.  </w:t>
      </w:r>
    </w:p>
    <w:p w:rsidR="00161134" w:rsidRPr="008B6742" w:rsidRDefault="00161134" w:rsidP="00161134">
      <w:pPr>
        <w:ind w:firstLine="720"/>
        <w:rPr>
          <w:rFonts w:ascii="Times New Roman" w:hAnsi="Times New Roman" w:cs="Times New Roman"/>
          <w:sz w:val="24"/>
          <w:szCs w:val="24"/>
        </w:rPr>
      </w:pPr>
      <w:r w:rsidRPr="008B6742">
        <w:rPr>
          <w:rFonts w:ascii="Times New Roman" w:hAnsi="Times New Roman" w:cs="Times New Roman"/>
          <w:b/>
          <w:sz w:val="24"/>
          <w:szCs w:val="24"/>
        </w:rPr>
        <w:t>REPORT:</w:t>
      </w:r>
    </w:p>
    <w:p w:rsidR="00161134" w:rsidRPr="008B6742" w:rsidRDefault="00161134" w:rsidP="00161134">
      <w:pPr>
        <w:ind w:firstLine="720"/>
        <w:rPr>
          <w:rFonts w:ascii="Times New Roman" w:hAnsi="Times New Roman" w:cs="Times New Roman"/>
          <w:sz w:val="24"/>
          <w:szCs w:val="24"/>
        </w:rPr>
      </w:pPr>
      <w:r w:rsidRPr="008B6742">
        <w:rPr>
          <w:rFonts w:ascii="Times New Roman" w:hAnsi="Times New Roman" w:cs="Times New Roman"/>
          <w:b/>
          <w:sz w:val="24"/>
          <w:szCs w:val="24"/>
        </w:rPr>
        <w:t>Single Use Plastics:</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Plastic water cups have been removed from the building and products such as plastic salad containers have been removed from the canteen. There has also been an elimination of single use coffee cups from the coffee dock following the introduction of the conscious cup campaign and the Cup2Go pilot which was run in conjunction with the Management of the Coffee Dock. As new contracts are signed or contracts come up for renewal, these initiatives will be included in the new contracts.</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 xml:space="preserve">South Dublin County Council has issued over </w:t>
      </w:r>
      <w:proofErr w:type="gramStart"/>
      <w:r w:rsidRPr="008B6742">
        <w:rPr>
          <w:rFonts w:ascii="Times New Roman" w:hAnsi="Times New Roman" w:cs="Times New Roman"/>
          <w:sz w:val="24"/>
          <w:szCs w:val="24"/>
        </w:rPr>
        <w:t>a 920 conscious cups</w:t>
      </w:r>
      <w:proofErr w:type="gramEnd"/>
      <w:r w:rsidRPr="008B6742">
        <w:rPr>
          <w:rFonts w:ascii="Times New Roman" w:hAnsi="Times New Roman" w:cs="Times New Roman"/>
          <w:sz w:val="24"/>
          <w:szCs w:val="24"/>
        </w:rPr>
        <w:t xml:space="preserve"> over 3 campaigns. It is estimated that each conscious cup diverts 1,000 single use cups from landfill over a </w:t>
      </w:r>
      <w:proofErr w:type="gramStart"/>
      <w:r w:rsidRPr="008B6742">
        <w:rPr>
          <w:rFonts w:ascii="Times New Roman" w:hAnsi="Times New Roman" w:cs="Times New Roman"/>
          <w:sz w:val="24"/>
          <w:szCs w:val="24"/>
        </w:rPr>
        <w:t>3 year</w:t>
      </w:r>
      <w:proofErr w:type="gramEnd"/>
      <w:r w:rsidRPr="008B6742">
        <w:rPr>
          <w:rFonts w:ascii="Times New Roman" w:hAnsi="Times New Roman" w:cs="Times New Roman"/>
          <w:sz w:val="24"/>
          <w:szCs w:val="24"/>
        </w:rPr>
        <w:t xml:space="preserve"> period. It is therefore estimated that the cups issued by SDCC will result in 920,000 less single use cups being sent to landfill.</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SDCC is also currently introducing and promoting public water fountains to encourage the use of reusable bottles.</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 xml:space="preserve">SDCC has also amended the application process for events taking place in SDCC Parks. All event organisers planning to hold an event in a public park must apply for approval prior to an event taking place.  A new condition in relation to prohibiting the use of single use plastics has been included under the terms and conditions attached to an application where approval is granted. Weekly events such as the </w:t>
      </w:r>
      <w:proofErr w:type="spellStart"/>
      <w:r w:rsidRPr="008B6742">
        <w:rPr>
          <w:rFonts w:ascii="Times New Roman" w:hAnsi="Times New Roman" w:cs="Times New Roman"/>
          <w:sz w:val="24"/>
          <w:szCs w:val="24"/>
        </w:rPr>
        <w:t>Parkruns</w:t>
      </w:r>
      <w:proofErr w:type="spellEnd"/>
      <w:r w:rsidRPr="008B6742">
        <w:rPr>
          <w:rFonts w:ascii="Times New Roman" w:hAnsi="Times New Roman" w:cs="Times New Roman"/>
          <w:sz w:val="24"/>
          <w:szCs w:val="24"/>
        </w:rPr>
        <w:t xml:space="preserve"> which currently take place in </w:t>
      </w:r>
      <w:proofErr w:type="spellStart"/>
      <w:r w:rsidRPr="008B6742">
        <w:rPr>
          <w:rFonts w:ascii="Times New Roman" w:hAnsi="Times New Roman" w:cs="Times New Roman"/>
          <w:sz w:val="24"/>
          <w:szCs w:val="24"/>
        </w:rPr>
        <w:t>Corkagh</w:t>
      </w:r>
      <w:proofErr w:type="spellEnd"/>
      <w:r w:rsidRPr="008B6742">
        <w:rPr>
          <w:rFonts w:ascii="Times New Roman" w:hAnsi="Times New Roman" w:cs="Times New Roman"/>
          <w:sz w:val="24"/>
          <w:szCs w:val="24"/>
        </w:rPr>
        <w:t xml:space="preserve"> Park, Tymon Park, </w:t>
      </w:r>
      <w:proofErr w:type="spellStart"/>
      <w:r w:rsidRPr="008B6742">
        <w:rPr>
          <w:rFonts w:ascii="Times New Roman" w:hAnsi="Times New Roman" w:cs="Times New Roman"/>
          <w:sz w:val="24"/>
          <w:szCs w:val="24"/>
        </w:rPr>
        <w:t>Griffeen</w:t>
      </w:r>
      <w:proofErr w:type="spellEnd"/>
      <w:r w:rsidRPr="008B6742">
        <w:rPr>
          <w:rFonts w:ascii="Times New Roman" w:hAnsi="Times New Roman" w:cs="Times New Roman"/>
          <w:sz w:val="24"/>
          <w:szCs w:val="24"/>
        </w:rPr>
        <w:t xml:space="preserve"> Valley Park and </w:t>
      </w:r>
      <w:proofErr w:type="spellStart"/>
      <w:r w:rsidRPr="008B6742">
        <w:rPr>
          <w:rFonts w:ascii="Times New Roman" w:hAnsi="Times New Roman" w:cs="Times New Roman"/>
          <w:sz w:val="24"/>
          <w:szCs w:val="24"/>
        </w:rPr>
        <w:t>Waterstown</w:t>
      </w:r>
      <w:proofErr w:type="spellEnd"/>
      <w:r w:rsidRPr="008B6742">
        <w:rPr>
          <w:rFonts w:ascii="Times New Roman" w:hAnsi="Times New Roman" w:cs="Times New Roman"/>
          <w:sz w:val="24"/>
          <w:szCs w:val="24"/>
        </w:rPr>
        <w:t xml:space="preserve"> Park do not provide any refreshments for participants. It is a bring your own policy, which generally consists of refillable bottles.</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b/>
          <w:sz w:val="24"/>
          <w:szCs w:val="24"/>
        </w:rPr>
        <w:t>Council Business:</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All business at all Council meetings is conducted online through the Council Meeting Administration System (CMAS) and all Councillors are issued with laptops to support paperless meetings. No hard copy documents or meeting papers have been used at Council meetings since the introduction of the paperless system in 2004.</w:t>
      </w:r>
    </w:p>
    <w:p w:rsidR="00161134" w:rsidRPr="008B6742"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 xml:space="preserve">Council communications are predominantly online, with a 'digital first' strategy in operation which includes extensive online and social media activity. The main exception to this </w:t>
      </w:r>
      <w:proofErr w:type="gramStart"/>
      <w:r w:rsidRPr="008B6742">
        <w:rPr>
          <w:rFonts w:ascii="Times New Roman" w:hAnsi="Times New Roman" w:cs="Times New Roman"/>
          <w:sz w:val="24"/>
          <w:szCs w:val="24"/>
        </w:rPr>
        <w:t>are</w:t>
      </w:r>
      <w:proofErr w:type="gramEnd"/>
      <w:r w:rsidRPr="008B6742">
        <w:rPr>
          <w:rFonts w:ascii="Times New Roman" w:hAnsi="Times New Roman" w:cs="Times New Roman"/>
          <w:sz w:val="24"/>
          <w:szCs w:val="24"/>
        </w:rPr>
        <w:t xml:space="preserve"> the Citizen Newsletters which are published twice-yearly and printed in hard copy for </w:t>
      </w:r>
      <w:proofErr w:type="spellStart"/>
      <w:r w:rsidRPr="008B6742">
        <w:rPr>
          <w:rFonts w:ascii="Times New Roman" w:hAnsi="Times New Roman" w:cs="Times New Roman"/>
          <w:sz w:val="24"/>
          <w:szCs w:val="24"/>
        </w:rPr>
        <w:t>accessiblity</w:t>
      </w:r>
      <w:proofErr w:type="spellEnd"/>
      <w:r w:rsidRPr="008B6742">
        <w:rPr>
          <w:rFonts w:ascii="Times New Roman" w:hAnsi="Times New Roman" w:cs="Times New Roman"/>
          <w:sz w:val="24"/>
          <w:szCs w:val="24"/>
        </w:rPr>
        <w:t xml:space="preserve"> purposes but these are accompanied by online </w:t>
      </w:r>
      <w:r w:rsidRPr="008B6742">
        <w:rPr>
          <w:rFonts w:ascii="Times New Roman" w:hAnsi="Times New Roman" w:cs="Times New Roman"/>
          <w:sz w:val="24"/>
          <w:szCs w:val="24"/>
        </w:rPr>
        <w:lastRenderedPageBreak/>
        <w:t>versions that are widely promoted. Corporate publications such as the Annual Report are also printed in hard copy but again in small numbers as their promotion in digital versions is extensive.</w:t>
      </w:r>
    </w:p>
    <w:p w:rsidR="00161134" w:rsidRDefault="00161134" w:rsidP="00161134">
      <w:pPr>
        <w:ind w:left="720"/>
        <w:rPr>
          <w:rFonts w:ascii="Times New Roman" w:hAnsi="Times New Roman" w:cs="Times New Roman"/>
          <w:sz w:val="24"/>
          <w:szCs w:val="24"/>
        </w:rPr>
      </w:pPr>
      <w:r w:rsidRPr="008B6742">
        <w:rPr>
          <w:rFonts w:ascii="Times New Roman" w:hAnsi="Times New Roman" w:cs="Times New Roman"/>
          <w:sz w:val="24"/>
          <w:szCs w:val="24"/>
        </w:rPr>
        <w:t>If this motion is passed it will be added to the SPC work programme for 2020.</w:t>
      </w:r>
    </w:p>
    <w:p w:rsidR="00161134" w:rsidRDefault="00161134" w:rsidP="00161134">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161134">
        <w:rPr>
          <w:rFonts w:ascii="Times New Roman" w:hAnsi="Times New Roman" w:cs="Times New Roman"/>
          <w:b/>
          <w:bCs/>
          <w:sz w:val="24"/>
          <w:szCs w:val="24"/>
        </w:rPr>
        <w:t>NOTED</w:t>
      </w:r>
      <w:r>
        <w:rPr>
          <w:rFonts w:ascii="Times New Roman" w:hAnsi="Times New Roman" w:cs="Times New Roman"/>
          <w:sz w:val="24"/>
          <w:szCs w:val="24"/>
        </w:rPr>
        <w:t>.</w:t>
      </w:r>
    </w:p>
    <w:p w:rsidR="00E06284" w:rsidRPr="00E06284" w:rsidRDefault="00E06284" w:rsidP="00E06284">
      <w:pPr>
        <w:ind w:left="720"/>
        <w:rPr>
          <w:rFonts w:ascii="Times New Roman" w:hAnsi="Times New Roman" w:cs="Times New Roman"/>
          <w:sz w:val="24"/>
          <w:szCs w:val="24"/>
        </w:rPr>
      </w:pPr>
      <w:r w:rsidRPr="00E06284">
        <w:rPr>
          <w:rFonts w:ascii="Times New Roman" w:hAnsi="Times New Roman" w:cs="Times New Roman"/>
          <w:sz w:val="24"/>
          <w:szCs w:val="24"/>
        </w:rPr>
        <w:t>The Mayor, Councillor V. Casserly informed the Members about a Special Council Meeting to be held on Monday 24</w:t>
      </w:r>
      <w:r w:rsidRPr="00E06284">
        <w:rPr>
          <w:rFonts w:ascii="Times New Roman" w:hAnsi="Times New Roman" w:cs="Times New Roman"/>
          <w:sz w:val="24"/>
          <w:szCs w:val="24"/>
          <w:vertAlign w:val="superscript"/>
        </w:rPr>
        <w:t>th</w:t>
      </w:r>
      <w:r w:rsidRPr="00E06284">
        <w:rPr>
          <w:rFonts w:ascii="Times New Roman" w:hAnsi="Times New Roman" w:cs="Times New Roman"/>
          <w:sz w:val="24"/>
          <w:szCs w:val="24"/>
        </w:rPr>
        <w:t xml:space="preserve"> Feb @ 5:00pm following Tallaght ACM for the approval of co-options.</w:t>
      </w:r>
    </w:p>
    <w:p w:rsidR="008A7A87" w:rsidRPr="008B6742" w:rsidRDefault="008A7A87" w:rsidP="00161134">
      <w:pPr>
        <w:ind w:left="720"/>
        <w:rPr>
          <w:rFonts w:ascii="Times New Roman" w:hAnsi="Times New Roman" w:cs="Times New Roman"/>
          <w:sz w:val="24"/>
          <w:szCs w:val="24"/>
        </w:rPr>
      </w:pPr>
    </w:p>
    <w:p w:rsidR="00E94181" w:rsidRPr="008B6742" w:rsidRDefault="008A7A87" w:rsidP="00107EF9">
      <w:pPr>
        <w:ind w:firstLine="720"/>
        <w:rPr>
          <w:rFonts w:ascii="Times New Roman" w:hAnsi="Times New Roman" w:cs="Times New Roman"/>
          <w:sz w:val="24"/>
          <w:szCs w:val="24"/>
        </w:rPr>
      </w:pPr>
      <w:r w:rsidRPr="00A2498A">
        <w:rPr>
          <w:rFonts w:ascii="Times New Roman" w:hAnsi="Times New Roman" w:cs="Times New Roman"/>
          <w:sz w:val="24"/>
          <w:szCs w:val="24"/>
        </w:rPr>
        <w:t>Meeting finished @ 7:00p</w:t>
      </w:r>
      <w:r w:rsidR="00107EF9">
        <w:rPr>
          <w:rFonts w:ascii="Times New Roman" w:hAnsi="Times New Roman" w:cs="Times New Roman"/>
          <w:sz w:val="24"/>
          <w:szCs w:val="24"/>
        </w:rPr>
        <w:t>m</w:t>
      </w:r>
    </w:p>
    <w:p w:rsidR="006C711F" w:rsidRPr="00161134" w:rsidRDefault="00161134" w:rsidP="00161134">
      <w:pPr>
        <w:ind w:firstLine="720"/>
        <w:rPr>
          <w:rFonts w:ascii="Times New Roman" w:hAnsi="Times New Roman" w:cs="Times New Roman"/>
          <w:b/>
          <w:bCs/>
          <w:sz w:val="24"/>
          <w:szCs w:val="24"/>
          <w:u w:val="single"/>
        </w:rPr>
      </w:pPr>
      <w:r w:rsidRPr="00161134">
        <w:rPr>
          <w:rFonts w:ascii="Times New Roman" w:hAnsi="Times New Roman" w:cs="Times New Roman"/>
          <w:b/>
          <w:bCs/>
          <w:sz w:val="24"/>
          <w:szCs w:val="24"/>
          <w:u w:val="single"/>
        </w:rPr>
        <w:t>Motions Not Reached</w:t>
      </w:r>
    </w:p>
    <w:p w:rsidR="00E94181" w:rsidRDefault="00E94181" w:rsidP="00161134">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20F32" w:rsidRPr="00161134">
        <w:rPr>
          <w:rFonts w:ascii="Times New Roman" w:hAnsi="Times New Roman" w:cs="Times New Roman"/>
          <w:b/>
          <w:sz w:val="24"/>
          <w:szCs w:val="24"/>
        </w:rPr>
        <w:t>M4</w:t>
      </w:r>
      <w:r>
        <w:rPr>
          <w:rFonts w:ascii="Times New Roman" w:hAnsi="Times New Roman" w:cs="Times New Roman"/>
          <w:b/>
          <w:sz w:val="24"/>
          <w:szCs w:val="24"/>
        </w:rPr>
        <w:t>)</w:t>
      </w:r>
      <w:r w:rsidR="00161134">
        <w:rPr>
          <w:rFonts w:ascii="Times New Roman" w:hAnsi="Times New Roman" w:cs="Times New Roman"/>
          <w:b/>
          <w:sz w:val="24"/>
          <w:szCs w:val="24"/>
        </w:rPr>
        <w:tab/>
      </w:r>
      <w:r>
        <w:rPr>
          <w:rFonts w:ascii="Times New Roman" w:hAnsi="Times New Roman" w:cs="Times New Roman"/>
          <w:b/>
          <w:sz w:val="24"/>
          <w:szCs w:val="24"/>
        </w:rPr>
        <w:tab/>
      </w:r>
      <w:r w:rsidRPr="00E94181">
        <w:rPr>
          <w:rFonts w:ascii="Times New Roman" w:hAnsi="Times New Roman" w:cs="Times New Roman"/>
          <w:b/>
          <w:sz w:val="24"/>
          <w:szCs w:val="24"/>
          <w:u w:val="single"/>
        </w:rPr>
        <w:t>PLANNED MAINTENANCE PROGRAMME</w:t>
      </w:r>
    </w:p>
    <w:p w:rsidR="006C711F" w:rsidRPr="008B6742" w:rsidRDefault="00920F32" w:rsidP="00E94181">
      <w:pPr>
        <w:pStyle w:val="Heading3"/>
        <w:ind w:left="-567" w:firstLine="1287"/>
        <w:rPr>
          <w:rFonts w:ascii="Times New Roman" w:hAnsi="Times New Roman" w:cs="Times New Roman"/>
          <w:sz w:val="24"/>
          <w:szCs w:val="24"/>
        </w:rPr>
      </w:pPr>
      <w:r w:rsidRPr="00161134">
        <w:rPr>
          <w:rFonts w:ascii="Times New Roman" w:hAnsi="Times New Roman" w:cs="Times New Roman"/>
          <w:b/>
          <w:bCs/>
          <w:sz w:val="24"/>
          <w:szCs w:val="24"/>
        </w:rPr>
        <w:t>Councillor Alan Edge</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That the Chief Executive, in light of the recent rent increase affecting some of the poorest in the county, ensures that the accelerated maintenance programme is expedited and that priority is given to those households with older residents and residents with medical conditions and to prepare a report.</w:t>
      </w:r>
    </w:p>
    <w:p w:rsidR="00E94181" w:rsidRDefault="00E94181" w:rsidP="00E94181">
      <w:pPr>
        <w:pStyle w:val="Heading3"/>
        <w:ind w:left="-567"/>
        <w:rPr>
          <w:rFonts w:ascii="Times New Roman" w:hAnsi="Times New Roman" w:cs="Times New Roman"/>
          <w:b/>
          <w:sz w:val="24"/>
          <w:szCs w:val="24"/>
        </w:rPr>
      </w:pPr>
      <w:r>
        <w:rPr>
          <w:rFonts w:ascii="Times New Roman" w:hAnsi="Times New Roman" w:cs="Times New Roman"/>
          <w:b/>
          <w:sz w:val="24"/>
          <w:szCs w:val="24"/>
        </w:rPr>
        <w:t xml:space="preserve"> (</w:t>
      </w:r>
      <w:r w:rsidRPr="001C44C2">
        <w:rPr>
          <w:rFonts w:ascii="Times New Roman" w:hAnsi="Times New Roman" w:cs="Times New Roman"/>
          <w:b/>
          <w:sz w:val="24"/>
          <w:szCs w:val="24"/>
        </w:rPr>
        <w:t>M</w:t>
      </w:r>
      <w:r>
        <w:rPr>
          <w:rFonts w:ascii="Times New Roman" w:hAnsi="Times New Roman" w:cs="Times New Roman"/>
          <w:b/>
          <w:sz w:val="24"/>
          <w:szCs w:val="24"/>
        </w:rPr>
        <w:t>5)</w:t>
      </w:r>
      <w:r>
        <w:rPr>
          <w:rFonts w:ascii="Times New Roman" w:hAnsi="Times New Roman" w:cs="Times New Roman"/>
          <w:b/>
          <w:sz w:val="24"/>
          <w:szCs w:val="24"/>
        </w:rPr>
        <w:tab/>
      </w:r>
      <w:r>
        <w:rPr>
          <w:rFonts w:ascii="Times New Roman" w:hAnsi="Times New Roman" w:cs="Times New Roman"/>
          <w:b/>
          <w:sz w:val="24"/>
          <w:szCs w:val="24"/>
        </w:rPr>
        <w:tab/>
      </w:r>
      <w:r w:rsidRPr="00E94181">
        <w:rPr>
          <w:rFonts w:ascii="Times New Roman" w:hAnsi="Times New Roman" w:cs="Times New Roman"/>
          <w:b/>
          <w:sz w:val="24"/>
          <w:szCs w:val="24"/>
          <w:u w:val="single"/>
        </w:rPr>
        <w:t>FREE PUBLIC TRANSPORT</w:t>
      </w:r>
    </w:p>
    <w:p w:rsidR="00E94181" w:rsidRPr="00E94181" w:rsidRDefault="00E94181" w:rsidP="00E94181">
      <w:pPr>
        <w:pStyle w:val="Heading3"/>
        <w:ind w:left="-567" w:firstLine="1287"/>
        <w:rPr>
          <w:rFonts w:ascii="Times New Roman" w:hAnsi="Times New Roman" w:cs="Times New Roman"/>
          <w:b/>
          <w:sz w:val="24"/>
          <w:szCs w:val="24"/>
        </w:rPr>
      </w:pPr>
      <w:r w:rsidRPr="001C44C2">
        <w:rPr>
          <w:rFonts w:ascii="Times New Roman" w:hAnsi="Times New Roman" w:cs="Times New Roman"/>
          <w:b/>
          <w:bCs/>
          <w:sz w:val="24"/>
          <w:szCs w:val="24"/>
        </w:rPr>
        <w:t>Councillor Peter Kavanagh</w:t>
      </w:r>
    </w:p>
    <w:p w:rsidR="00E94181" w:rsidRDefault="00E94181" w:rsidP="00E94181">
      <w:pPr>
        <w:ind w:left="720"/>
        <w:rPr>
          <w:rFonts w:ascii="Times New Roman" w:hAnsi="Times New Roman" w:cs="Times New Roman"/>
          <w:sz w:val="24"/>
          <w:szCs w:val="24"/>
        </w:rPr>
      </w:pPr>
      <w:r w:rsidRPr="00FE705E">
        <w:rPr>
          <w:rFonts w:ascii="Times New Roman" w:hAnsi="Times New Roman" w:cs="Times New Roman"/>
          <w:sz w:val="24"/>
          <w:szCs w:val="24"/>
        </w:rPr>
        <w:t xml:space="preserve">This council, in light of the climate and biodiversity emergency declared both nationally </w:t>
      </w:r>
      <w:proofErr w:type="gramStart"/>
      <w:r w:rsidRPr="00FE705E">
        <w:rPr>
          <w:rFonts w:ascii="Times New Roman" w:hAnsi="Times New Roman" w:cs="Times New Roman"/>
          <w:sz w:val="24"/>
          <w:szCs w:val="24"/>
        </w:rPr>
        <w:t>and in this chamber</w:t>
      </w:r>
      <w:proofErr w:type="gramEnd"/>
      <w:r w:rsidRPr="00FE705E">
        <w:rPr>
          <w:rFonts w:ascii="Times New Roman" w:hAnsi="Times New Roman" w:cs="Times New Roman"/>
          <w:sz w:val="24"/>
          <w:szCs w:val="24"/>
        </w:rPr>
        <w:t>, calls on the Minister for Transport, Tourism and Sport to begin preparations for the implementation of free public transport for all in Dublin and across Ireland.</w:t>
      </w:r>
    </w:p>
    <w:p w:rsidR="00E94181" w:rsidRDefault="00E94181" w:rsidP="00161134">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20F32" w:rsidRPr="00161134">
        <w:rPr>
          <w:rFonts w:ascii="Times New Roman" w:hAnsi="Times New Roman" w:cs="Times New Roman"/>
          <w:b/>
          <w:sz w:val="24"/>
          <w:szCs w:val="24"/>
        </w:rPr>
        <w:t>M6</w:t>
      </w:r>
      <w:r>
        <w:rPr>
          <w:rFonts w:ascii="Times New Roman" w:hAnsi="Times New Roman" w:cs="Times New Roman"/>
          <w:b/>
          <w:sz w:val="24"/>
          <w:szCs w:val="24"/>
        </w:rPr>
        <w:t>)</w:t>
      </w:r>
      <w:r w:rsidR="00161134">
        <w:rPr>
          <w:rFonts w:ascii="Times New Roman" w:hAnsi="Times New Roman" w:cs="Times New Roman"/>
          <w:b/>
          <w:sz w:val="24"/>
          <w:szCs w:val="24"/>
        </w:rPr>
        <w:tab/>
      </w:r>
      <w:r>
        <w:rPr>
          <w:rFonts w:ascii="Times New Roman" w:hAnsi="Times New Roman" w:cs="Times New Roman"/>
          <w:b/>
          <w:sz w:val="24"/>
          <w:szCs w:val="24"/>
        </w:rPr>
        <w:tab/>
      </w:r>
      <w:r w:rsidRPr="00E94181">
        <w:rPr>
          <w:rFonts w:ascii="Times New Roman" w:hAnsi="Times New Roman" w:cs="Times New Roman"/>
          <w:b/>
          <w:sz w:val="24"/>
          <w:szCs w:val="24"/>
          <w:u w:val="single"/>
        </w:rPr>
        <w:t>SHANNON LIQUEFIED NATURAL GAS TERMINAL</w:t>
      </w:r>
    </w:p>
    <w:p w:rsidR="006C711F" w:rsidRPr="008B6742" w:rsidRDefault="00920F32" w:rsidP="00E94181">
      <w:pPr>
        <w:pStyle w:val="Heading3"/>
        <w:ind w:left="-567" w:firstLine="1287"/>
        <w:rPr>
          <w:rFonts w:ascii="Times New Roman" w:hAnsi="Times New Roman" w:cs="Times New Roman"/>
          <w:sz w:val="24"/>
          <w:szCs w:val="24"/>
        </w:rPr>
      </w:pPr>
      <w:r w:rsidRPr="00161134">
        <w:rPr>
          <w:rFonts w:ascii="Times New Roman" w:hAnsi="Times New Roman" w:cs="Times New Roman"/>
          <w:b/>
          <w:bCs/>
          <w:sz w:val="24"/>
          <w:szCs w:val="24"/>
        </w:rPr>
        <w:t>Councillor Liam Sinclair</w:t>
      </w:r>
    </w:p>
    <w:p w:rsidR="006C711F" w:rsidRPr="008B6742" w:rsidRDefault="00920F32" w:rsidP="00107EF9">
      <w:pPr>
        <w:ind w:left="720"/>
        <w:rPr>
          <w:rFonts w:ascii="Times New Roman" w:hAnsi="Times New Roman" w:cs="Times New Roman"/>
          <w:sz w:val="24"/>
          <w:szCs w:val="24"/>
        </w:rPr>
      </w:pPr>
      <w:r w:rsidRPr="008B6742">
        <w:rPr>
          <w:rFonts w:ascii="Times New Roman" w:hAnsi="Times New Roman" w:cs="Times New Roman"/>
          <w:sz w:val="24"/>
          <w:szCs w:val="24"/>
        </w:rPr>
        <w:t>That this Council, in line with the recently declared Climate and Biodiversity Emergency, calls on the Minister for Communications, Climate Action and Environment to remove the Shannon LNG terminal from the Projects of Common Interests List.</w:t>
      </w:r>
    </w:p>
    <w:p w:rsidR="00E94181" w:rsidRDefault="00E94181" w:rsidP="00E94181">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20F32" w:rsidRPr="00161134">
        <w:rPr>
          <w:rFonts w:ascii="Times New Roman" w:hAnsi="Times New Roman" w:cs="Times New Roman"/>
          <w:b/>
          <w:sz w:val="24"/>
          <w:szCs w:val="24"/>
        </w:rPr>
        <w:t>M7</w:t>
      </w:r>
      <w:r>
        <w:rPr>
          <w:rFonts w:ascii="Times New Roman" w:hAnsi="Times New Roman" w:cs="Times New Roman"/>
          <w:b/>
          <w:sz w:val="24"/>
          <w:szCs w:val="24"/>
        </w:rPr>
        <w:t>)</w:t>
      </w:r>
      <w:r w:rsidR="00161134">
        <w:rPr>
          <w:rFonts w:ascii="Times New Roman" w:hAnsi="Times New Roman" w:cs="Times New Roman"/>
          <w:b/>
          <w:sz w:val="24"/>
          <w:szCs w:val="24"/>
        </w:rPr>
        <w:tab/>
      </w:r>
      <w:r>
        <w:rPr>
          <w:rFonts w:ascii="Times New Roman" w:hAnsi="Times New Roman" w:cs="Times New Roman"/>
          <w:b/>
          <w:sz w:val="24"/>
          <w:szCs w:val="24"/>
        </w:rPr>
        <w:tab/>
      </w:r>
      <w:r w:rsidRPr="00E94181">
        <w:rPr>
          <w:rFonts w:ascii="Times New Roman" w:hAnsi="Times New Roman" w:cs="Times New Roman"/>
          <w:b/>
          <w:sz w:val="24"/>
          <w:szCs w:val="24"/>
          <w:u w:val="single"/>
        </w:rPr>
        <w:t>SUPPORT FOR CHILDREN WITH READING DIFFICULTIES</w:t>
      </w:r>
    </w:p>
    <w:p w:rsidR="006C711F" w:rsidRPr="00E94181" w:rsidRDefault="00920F32" w:rsidP="00E94181">
      <w:pPr>
        <w:pStyle w:val="Heading3"/>
        <w:ind w:left="-567" w:firstLine="1287"/>
        <w:rPr>
          <w:rFonts w:ascii="Times New Roman" w:hAnsi="Times New Roman" w:cs="Times New Roman"/>
          <w:b/>
          <w:sz w:val="24"/>
          <w:szCs w:val="24"/>
        </w:rPr>
      </w:pPr>
      <w:r w:rsidRPr="00161134">
        <w:rPr>
          <w:rFonts w:ascii="Times New Roman" w:hAnsi="Times New Roman" w:cs="Times New Roman"/>
          <w:b/>
          <w:bCs/>
          <w:sz w:val="24"/>
          <w:szCs w:val="24"/>
        </w:rPr>
        <w:t>Councillor E. Murphy</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That South Dublin County recognises the need for continued support for the one school in the County for children with Specific Reading Difficulties / Dyslexia, St Roses National School.</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 xml:space="preserve">Furthermore that this Council would write to the Minister for Education and Skills conveying the disappointment of members of this Council that the NCSE in their recent progress report would question the need for the only resource in the County for </w:t>
      </w:r>
      <w:r w:rsidRPr="008B6742">
        <w:rPr>
          <w:rFonts w:ascii="Times New Roman" w:hAnsi="Times New Roman" w:cs="Times New Roman"/>
          <w:sz w:val="24"/>
          <w:szCs w:val="24"/>
        </w:rPr>
        <w:lastRenderedPageBreak/>
        <w:t>children with Dyslexia creating anxiety and uncertainty for children and their families. </w:t>
      </w:r>
    </w:p>
    <w:p w:rsidR="00E94181" w:rsidRDefault="00E94181" w:rsidP="00161134">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20F32" w:rsidRPr="00161134">
        <w:rPr>
          <w:rFonts w:ascii="Times New Roman" w:hAnsi="Times New Roman" w:cs="Times New Roman"/>
          <w:b/>
          <w:sz w:val="24"/>
          <w:szCs w:val="24"/>
        </w:rPr>
        <w:t>M8</w:t>
      </w:r>
      <w:r>
        <w:rPr>
          <w:rFonts w:ascii="Times New Roman" w:hAnsi="Times New Roman" w:cs="Times New Roman"/>
          <w:b/>
          <w:sz w:val="24"/>
          <w:szCs w:val="24"/>
        </w:rPr>
        <w:t>)</w:t>
      </w:r>
      <w:r w:rsidR="00161134">
        <w:rPr>
          <w:rFonts w:ascii="Times New Roman" w:hAnsi="Times New Roman" w:cs="Times New Roman"/>
          <w:b/>
          <w:sz w:val="24"/>
          <w:szCs w:val="24"/>
        </w:rPr>
        <w:tab/>
      </w:r>
      <w:r>
        <w:rPr>
          <w:rFonts w:ascii="Times New Roman" w:hAnsi="Times New Roman" w:cs="Times New Roman"/>
          <w:b/>
          <w:sz w:val="24"/>
          <w:szCs w:val="24"/>
        </w:rPr>
        <w:tab/>
      </w:r>
      <w:r w:rsidRPr="00E94181">
        <w:rPr>
          <w:rFonts w:ascii="Times New Roman" w:hAnsi="Times New Roman" w:cs="Times New Roman"/>
          <w:b/>
          <w:sz w:val="24"/>
          <w:szCs w:val="24"/>
          <w:u w:val="single"/>
        </w:rPr>
        <w:t>SCRAMBLERS/QUADS</w:t>
      </w:r>
    </w:p>
    <w:p w:rsidR="006C711F" w:rsidRPr="008B6742" w:rsidRDefault="00920F32" w:rsidP="00E94181">
      <w:pPr>
        <w:pStyle w:val="Heading3"/>
        <w:ind w:left="-567" w:firstLine="1287"/>
        <w:rPr>
          <w:rFonts w:ascii="Times New Roman" w:hAnsi="Times New Roman" w:cs="Times New Roman"/>
          <w:sz w:val="24"/>
          <w:szCs w:val="24"/>
        </w:rPr>
      </w:pPr>
      <w:r w:rsidRPr="00161134">
        <w:rPr>
          <w:rFonts w:ascii="Times New Roman" w:hAnsi="Times New Roman" w:cs="Times New Roman"/>
          <w:b/>
          <w:bCs/>
          <w:sz w:val="24"/>
          <w:szCs w:val="24"/>
        </w:rPr>
        <w:t>Councillor C. O'Connor</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That this Council calls on the Chief Executive to confirm actions he is taking to deal with the ongoing menace of Scramblers/Quads which remains a serious issue in many communities throughout our County; will he also confirm contacts he has had with Government in respect for the need of effective legislation in the matter and will he make a statement.</w:t>
      </w:r>
    </w:p>
    <w:p w:rsidR="00E94181" w:rsidRDefault="00E94181" w:rsidP="00161134">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20F32" w:rsidRPr="00161134">
        <w:rPr>
          <w:rFonts w:ascii="Times New Roman" w:hAnsi="Times New Roman" w:cs="Times New Roman"/>
          <w:b/>
          <w:sz w:val="24"/>
          <w:szCs w:val="24"/>
        </w:rPr>
        <w:t>M9</w:t>
      </w:r>
      <w:r>
        <w:rPr>
          <w:rFonts w:ascii="Times New Roman" w:hAnsi="Times New Roman" w:cs="Times New Roman"/>
          <w:b/>
          <w:sz w:val="24"/>
          <w:szCs w:val="24"/>
        </w:rPr>
        <w:t>)</w:t>
      </w:r>
      <w:r w:rsidR="00161134">
        <w:rPr>
          <w:rFonts w:ascii="Times New Roman" w:hAnsi="Times New Roman" w:cs="Times New Roman"/>
          <w:b/>
          <w:sz w:val="24"/>
          <w:szCs w:val="24"/>
        </w:rPr>
        <w:tab/>
      </w:r>
      <w:r>
        <w:rPr>
          <w:rFonts w:ascii="Times New Roman" w:hAnsi="Times New Roman" w:cs="Times New Roman"/>
          <w:b/>
          <w:sz w:val="24"/>
          <w:szCs w:val="24"/>
        </w:rPr>
        <w:tab/>
      </w:r>
      <w:r w:rsidRPr="00E94181">
        <w:rPr>
          <w:rFonts w:ascii="Times New Roman" w:hAnsi="Times New Roman" w:cs="Times New Roman"/>
          <w:b/>
          <w:sz w:val="24"/>
          <w:szCs w:val="24"/>
          <w:u w:val="single"/>
        </w:rPr>
        <w:t>MOTO CROSS</w:t>
      </w:r>
    </w:p>
    <w:p w:rsidR="006C711F" w:rsidRPr="00161134" w:rsidRDefault="00920F32" w:rsidP="00E94181">
      <w:pPr>
        <w:pStyle w:val="Heading3"/>
        <w:ind w:left="-567" w:firstLine="1287"/>
        <w:rPr>
          <w:rFonts w:ascii="Times New Roman" w:hAnsi="Times New Roman" w:cs="Times New Roman"/>
          <w:b/>
          <w:bCs/>
          <w:sz w:val="24"/>
          <w:szCs w:val="24"/>
        </w:rPr>
      </w:pPr>
      <w:r w:rsidRPr="00161134">
        <w:rPr>
          <w:rFonts w:ascii="Times New Roman" w:hAnsi="Times New Roman" w:cs="Times New Roman"/>
          <w:b/>
          <w:bCs/>
          <w:sz w:val="24"/>
          <w:szCs w:val="24"/>
        </w:rPr>
        <w:t>Councillor William Joseph Carey</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That this council requests the Chief Executive to examine the feasibility of SDCC opening a motocross track at a suitable location and to liaise with any motocross clubs established within the South Dublin area in achieving this goal. </w:t>
      </w:r>
    </w:p>
    <w:p w:rsidR="00E94181" w:rsidRDefault="00E94181" w:rsidP="00161134">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20F32" w:rsidRPr="00161134">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Pr="00E94181">
        <w:rPr>
          <w:rFonts w:ascii="Times New Roman" w:hAnsi="Times New Roman" w:cs="Times New Roman"/>
          <w:b/>
          <w:sz w:val="24"/>
          <w:szCs w:val="24"/>
          <w:u w:val="single"/>
        </w:rPr>
        <w:t>DOG POUND</w:t>
      </w:r>
    </w:p>
    <w:p w:rsidR="006C711F" w:rsidRPr="008B6742" w:rsidRDefault="00920F32" w:rsidP="00E94181">
      <w:pPr>
        <w:pStyle w:val="Heading3"/>
        <w:ind w:left="-567" w:firstLine="1287"/>
        <w:rPr>
          <w:rFonts w:ascii="Times New Roman" w:hAnsi="Times New Roman" w:cs="Times New Roman"/>
          <w:sz w:val="24"/>
          <w:szCs w:val="24"/>
        </w:rPr>
      </w:pPr>
      <w:r w:rsidRPr="00161134">
        <w:rPr>
          <w:rFonts w:ascii="Times New Roman" w:hAnsi="Times New Roman" w:cs="Times New Roman"/>
          <w:b/>
          <w:bCs/>
          <w:sz w:val="24"/>
          <w:szCs w:val="24"/>
        </w:rPr>
        <w:t>Councillor L. Kinsella-Colman</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 xml:space="preserve">That this Council calls for the establishment of a dog pound/cat and </w:t>
      </w:r>
      <w:proofErr w:type="gramStart"/>
      <w:r w:rsidRPr="008B6742">
        <w:rPr>
          <w:rFonts w:ascii="Times New Roman" w:hAnsi="Times New Roman" w:cs="Times New Roman"/>
          <w:sz w:val="24"/>
          <w:szCs w:val="24"/>
        </w:rPr>
        <w:t>dogs</w:t>
      </w:r>
      <w:proofErr w:type="gramEnd"/>
      <w:r w:rsidRPr="008B6742">
        <w:rPr>
          <w:rFonts w:ascii="Times New Roman" w:hAnsi="Times New Roman" w:cs="Times New Roman"/>
          <w:sz w:val="24"/>
          <w:szCs w:val="24"/>
        </w:rPr>
        <w:t xml:space="preserve"> home that is within this Council's control.</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What funding is available for this ?</w:t>
      </w:r>
    </w:p>
    <w:p w:rsidR="006C711F" w:rsidRPr="008B6742" w:rsidRDefault="00920F32" w:rsidP="00161134">
      <w:pPr>
        <w:ind w:left="720"/>
        <w:rPr>
          <w:rFonts w:ascii="Times New Roman" w:hAnsi="Times New Roman" w:cs="Times New Roman"/>
          <w:sz w:val="24"/>
          <w:szCs w:val="24"/>
        </w:rPr>
      </w:pPr>
      <w:r w:rsidRPr="008B6742">
        <w:rPr>
          <w:rFonts w:ascii="Times New Roman" w:hAnsi="Times New Roman" w:cs="Times New Roman"/>
          <w:sz w:val="24"/>
          <w:szCs w:val="24"/>
        </w:rPr>
        <w:t>The Chief Executive to bring a report on the feasibility of achieving this.</w:t>
      </w:r>
    </w:p>
    <w:p w:rsidR="00E94181" w:rsidRDefault="00E94181" w:rsidP="00161134">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20F32" w:rsidRPr="00161134">
        <w:rPr>
          <w:rFonts w:ascii="Times New Roman" w:hAnsi="Times New Roman" w:cs="Times New Roman"/>
          <w:b/>
          <w:sz w:val="24"/>
          <w:szCs w:val="24"/>
        </w:rPr>
        <w:t>M12</w:t>
      </w:r>
      <w:r>
        <w:rPr>
          <w:rFonts w:ascii="Times New Roman" w:hAnsi="Times New Roman" w:cs="Times New Roman"/>
          <w:b/>
          <w:sz w:val="24"/>
          <w:szCs w:val="24"/>
        </w:rPr>
        <w:t>)</w:t>
      </w:r>
      <w:r w:rsidR="00920F32" w:rsidRPr="00161134">
        <w:rPr>
          <w:rFonts w:ascii="Times New Roman" w:hAnsi="Times New Roman" w:cs="Times New Roman"/>
          <w:b/>
          <w:sz w:val="24"/>
          <w:szCs w:val="24"/>
        </w:rPr>
        <w:t xml:space="preserve"> </w:t>
      </w:r>
      <w:r w:rsidR="00161134">
        <w:rPr>
          <w:rFonts w:ascii="Times New Roman" w:hAnsi="Times New Roman" w:cs="Times New Roman"/>
          <w:b/>
          <w:sz w:val="24"/>
          <w:szCs w:val="24"/>
        </w:rPr>
        <w:tab/>
      </w:r>
      <w:r w:rsidRPr="00E94181">
        <w:rPr>
          <w:rFonts w:ascii="Times New Roman" w:hAnsi="Times New Roman" w:cs="Times New Roman"/>
          <w:b/>
          <w:sz w:val="24"/>
          <w:szCs w:val="24"/>
          <w:u w:val="single"/>
        </w:rPr>
        <w:t>RAIN-HARVESTING</w:t>
      </w:r>
    </w:p>
    <w:p w:rsidR="006C711F" w:rsidRPr="00161134" w:rsidRDefault="00920F32" w:rsidP="00E94181">
      <w:pPr>
        <w:pStyle w:val="Heading3"/>
        <w:ind w:left="-567" w:firstLine="1287"/>
        <w:rPr>
          <w:rFonts w:ascii="Times New Roman" w:hAnsi="Times New Roman" w:cs="Times New Roman"/>
          <w:b/>
          <w:bCs/>
          <w:sz w:val="24"/>
          <w:szCs w:val="24"/>
        </w:rPr>
      </w:pPr>
      <w:r w:rsidRPr="00161134">
        <w:rPr>
          <w:rFonts w:ascii="Times New Roman" w:hAnsi="Times New Roman" w:cs="Times New Roman"/>
          <w:b/>
          <w:bCs/>
          <w:sz w:val="24"/>
          <w:szCs w:val="24"/>
        </w:rPr>
        <w:t>Councillor William Priestley</w:t>
      </w:r>
    </w:p>
    <w:p w:rsidR="00E12082" w:rsidRDefault="00920F32" w:rsidP="00107EF9">
      <w:pPr>
        <w:ind w:left="720"/>
        <w:rPr>
          <w:rFonts w:ascii="Times New Roman" w:hAnsi="Times New Roman" w:cs="Times New Roman"/>
          <w:sz w:val="24"/>
          <w:szCs w:val="24"/>
        </w:rPr>
      </w:pPr>
      <w:r w:rsidRPr="008B6742">
        <w:rPr>
          <w:rFonts w:ascii="Times New Roman" w:hAnsi="Times New Roman" w:cs="Times New Roman"/>
          <w:sz w:val="24"/>
          <w:szCs w:val="24"/>
        </w:rPr>
        <w:t>That this council calls on the Chief Executive to instruct the Architects' Department to investigate solutions and technology around rain-harvesting for all new builds with the intention of SDCC becoming a national leader in the area.</w:t>
      </w:r>
    </w:p>
    <w:p w:rsidR="00107EF9" w:rsidRPr="008B6742" w:rsidRDefault="00107EF9" w:rsidP="00107EF9">
      <w:pPr>
        <w:ind w:left="720"/>
        <w:rPr>
          <w:rFonts w:ascii="Times New Roman" w:hAnsi="Times New Roman" w:cs="Times New Roman"/>
          <w:sz w:val="24"/>
          <w:szCs w:val="24"/>
        </w:rPr>
      </w:pPr>
    </w:p>
    <w:p w:rsidR="00E12082" w:rsidRDefault="00E12082" w:rsidP="00E12082">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rsidR="00E12082" w:rsidRDefault="00E12082" w:rsidP="00E12082">
      <w:pPr>
        <w:ind w:left="720"/>
        <w:rPr>
          <w:rFonts w:ascii="Times New Roman" w:hAnsi="Times New Roman" w:cs="Times New Roman"/>
          <w:sz w:val="24"/>
          <w:szCs w:val="24"/>
        </w:rPr>
      </w:pPr>
      <w:r>
        <w:rPr>
          <w:rFonts w:ascii="Times New Roman" w:hAnsi="Times New Roman" w:cs="Times New Roman"/>
          <w:sz w:val="24"/>
          <w:szCs w:val="24"/>
        </w:rPr>
        <w:t>Mayor</w:t>
      </w:r>
    </w:p>
    <w:p w:rsidR="00E12082" w:rsidRPr="0082124F" w:rsidRDefault="00E12082" w:rsidP="00E12082">
      <w:pPr>
        <w:ind w:left="720"/>
        <w:rPr>
          <w:rFonts w:ascii="Times New Roman" w:hAnsi="Times New Roman" w:cs="Times New Roman"/>
          <w:sz w:val="24"/>
          <w:szCs w:val="24"/>
        </w:rPr>
      </w:pPr>
      <w:r>
        <w:rPr>
          <w:rFonts w:ascii="Times New Roman" w:hAnsi="Times New Roman" w:cs="Times New Roman"/>
          <w:sz w:val="24"/>
          <w:szCs w:val="24"/>
        </w:rPr>
        <w:t>Date: _________________</w:t>
      </w:r>
    </w:p>
    <w:p w:rsidR="006C711F" w:rsidRPr="008B6742" w:rsidRDefault="006C711F" w:rsidP="00161134">
      <w:pPr>
        <w:ind w:left="720"/>
        <w:rPr>
          <w:rFonts w:ascii="Times New Roman" w:hAnsi="Times New Roman" w:cs="Times New Roman"/>
          <w:sz w:val="24"/>
          <w:szCs w:val="24"/>
        </w:rPr>
      </w:pPr>
      <w:bookmarkStart w:id="4" w:name="_GoBack"/>
      <w:bookmarkEnd w:id="4"/>
    </w:p>
    <w:sectPr w:rsidR="006C711F" w:rsidRPr="008B6742" w:rsidSect="00616837">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pgNumType w:start="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F57" w:rsidRDefault="00201F57" w:rsidP="00201F57">
      <w:pPr>
        <w:spacing w:after="0" w:line="240" w:lineRule="auto"/>
      </w:pPr>
      <w:r>
        <w:separator/>
      </w:r>
    </w:p>
  </w:endnote>
  <w:endnote w:type="continuationSeparator" w:id="0">
    <w:p w:rsidR="00201F57" w:rsidRDefault="00201F57" w:rsidP="0020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837" w:rsidRDefault="00616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966144"/>
      <w:docPartObj>
        <w:docPartGallery w:val="Page Numbers (Bottom of Page)"/>
        <w:docPartUnique/>
      </w:docPartObj>
    </w:sdtPr>
    <w:sdtEndPr>
      <w:rPr>
        <w:noProof/>
      </w:rPr>
    </w:sdtEndPr>
    <w:sdtContent>
      <w:p w:rsidR="00616837" w:rsidRDefault="006168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16837" w:rsidRDefault="0061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837" w:rsidRDefault="0061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F57" w:rsidRDefault="00201F57" w:rsidP="00201F57">
      <w:pPr>
        <w:spacing w:after="0" w:line="240" w:lineRule="auto"/>
      </w:pPr>
      <w:r>
        <w:separator/>
      </w:r>
    </w:p>
  </w:footnote>
  <w:footnote w:type="continuationSeparator" w:id="0">
    <w:p w:rsidR="00201F57" w:rsidRDefault="00201F57" w:rsidP="00201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837" w:rsidRDefault="0061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837" w:rsidRDefault="00616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837" w:rsidRDefault="0061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47FC"/>
    <w:multiLevelType w:val="hybridMultilevel"/>
    <w:tmpl w:val="6402384E"/>
    <w:lvl w:ilvl="0" w:tplc="542CA25E">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BEC5BB5"/>
    <w:multiLevelType w:val="hybridMultilevel"/>
    <w:tmpl w:val="E8FA67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68575B"/>
    <w:multiLevelType w:val="singleLevel"/>
    <w:tmpl w:val="0809000F"/>
    <w:lvl w:ilvl="0">
      <w:start w:val="1"/>
      <w:numFmt w:val="decimal"/>
      <w:lvlText w:val="%1."/>
      <w:lvlJc w:val="left"/>
      <w:pPr>
        <w:tabs>
          <w:tab w:val="num" w:pos="502"/>
        </w:tabs>
        <w:ind w:left="502" w:hanging="360"/>
      </w:pPr>
    </w:lvl>
  </w:abstractNum>
  <w:abstractNum w:abstractNumId="3" w15:restartNumberingAfterBreak="0">
    <w:nsid w:val="36872497"/>
    <w:multiLevelType w:val="hybridMultilevel"/>
    <w:tmpl w:val="F6B056BC"/>
    <w:lvl w:ilvl="0" w:tplc="1D280EE6">
      <w:start w:val="3"/>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9B17D30"/>
    <w:multiLevelType w:val="hybridMultilevel"/>
    <w:tmpl w:val="38767A46"/>
    <w:lvl w:ilvl="0" w:tplc="A96C0774">
      <w:start w:val="3"/>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EBD11C7"/>
    <w:multiLevelType w:val="singleLevel"/>
    <w:tmpl w:val="502ACB90"/>
    <w:lvl w:ilvl="0">
      <w:numFmt w:val="bullet"/>
      <w:lvlText w:val="•"/>
      <w:lvlJc w:val="left"/>
      <w:pPr>
        <w:ind w:left="420" w:hanging="360"/>
      </w:pPr>
    </w:lvl>
  </w:abstractNum>
  <w:abstractNum w:abstractNumId="6" w15:restartNumberingAfterBreak="0">
    <w:nsid w:val="406C2835"/>
    <w:multiLevelType w:val="hybridMultilevel"/>
    <w:tmpl w:val="22A229AA"/>
    <w:lvl w:ilvl="0" w:tplc="A0DEF8D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47123DA7"/>
    <w:multiLevelType w:val="hybridMultilevel"/>
    <w:tmpl w:val="F6A825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A9F538B"/>
    <w:multiLevelType w:val="hybridMultilevel"/>
    <w:tmpl w:val="7FEE499E"/>
    <w:lvl w:ilvl="0" w:tplc="3A08A8A0">
      <w:start w:val="2"/>
      <w:numFmt w:val="bullet"/>
      <w:lvlText w:val=""/>
      <w:lvlJc w:val="left"/>
      <w:pPr>
        <w:ind w:left="1074" w:hanging="360"/>
      </w:pPr>
      <w:rPr>
        <w:rFonts w:ascii="Symbol" w:eastAsiaTheme="minorEastAsia" w:hAnsi="Symbol" w:cs="Times New Roman" w:hint="default"/>
      </w:rPr>
    </w:lvl>
    <w:lvl w:ilvl="1" w:tplc="18090003" w:tentative="1">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9" w15:restartNumberingAfterBreak="0">
    <w:nsid w:val="5B161357"/>
    <w:multiLevelType w:val="hybridMultilevel"/>
    <w:tmpl w:val="44000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8A536BC"/>
    <w:multiLevelType w:val="singleLevel"/>
    <w:tmpl w:val="1FCADA0C"/>
    <w:lvl w:ilvl="0">
      <w:start w:val="1"/>
      <w:numFmt w:val="decimal"/>
      <w:lvlText w:val="%1."/>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0"/>
    <w:lvlOverride w:ilvl="0">
      <w:startOverride w:val="1"/>
    </w:lvlOverride>
  </w:num>
  <w:num w:numId="10">
    <w:abstractNumId w:val="5"/>
    <w:lvlOverride w:ilvl="0">
      <w:startOverride w:val="1"/>
    </w:lvlOverride>
  </w:num>
  <w:num w:numId="11">
    <w:abstractNumId w:val="10"/>
    <w:lvlOverride w:ilvl="0">
      <w:startOverride w:val="1"/>
    </w:lvlOverride>
  </w:num>
  <w:num w:numId="12">
    <w:abstractNumId w:val="5"/>
    <w:lvlOverride w:ilvl="0">
      <w:startOverride w:val="1"/>
    </w:lvlOverride>
  </w:num>
  <w:num w:numId="13">
    <w:abstractNumId w:val="10"/>
    <w:lvlOverride w:ilvl="0">
      <w:startOverride w:val="1"/>
    </w:lvlOverride>
  </w:num>
  <w:num w:numId="14">
    <w:abstractNumId w:val="5"/>
    <w:lvlOverride w:ilvl="0">
      <w:startOverride w:val="1"/>
    </w:lvlOverride>
  </w:num>
  <w:num w:numId="15">
    <w:abstractNumId w:val="10"/>
    <w:lvlOverride w:ilvl="0">
      <w:startOverride w:val="1"/>
    </w:lvlOverride>
  </w:num>
  <w:num w:numId="16">
    <w:abstractNumId w:val="5"/>
    <w:lvlOverride w:ilvl="0">
      <w:startOverride w:val="1"/>
    </w:lvlOverride>
  </w:num>
  <w:num w:numId="17">
    <w:abstractNumId w:val="10"/>
    <w:lvlOverride w:ilvl="0">
      <w:startOverride w:val="1"/>
    </w:lvlOverride>
  </w:num>
  <w:num w:numId="18">
    <w:abstractNumId w:val="5"/>
    <w:lvlOverride w:ilvl="0">
      <w:startOverride w:val="1"/>
    </w:lvlOverride>
  </w:num>
  <w:num w:numId="19">
    <w:abstractNumId w:val="10"/>
    <w:lvlOverride w:ilvl="0">
      <w:startOverride w:val="1"/>
    </w:lvlOverride>
  </w:num>
  <w:num w:numId="20">
    <w:abstractNumId w:val="5"/>
    <w:lvlOverride w:ilvl="0">
      <w:startOverride w:val="1"/>
    </w:lvlOverride>
  </w:num>
  <w:num w:numId="21">
    <w:abstractNumId w:val="10"/>
    <w:lvlOverride w:ilvl="0">
      <w:startOverride w:val="1"/>
    </w:lvlOverride>
  </w:num>
  <w:num w:numId="22">
    <w:abstractNumId w:val="5"/>
    <w:lvlOverride w:ilvl="0">
      <w:startOverride w:val="1"/>
    </w:lvlOverride>
  </w:num>
  <w:num w:numId="23">
    <w:abstractNumId w:val="10"/>
    <w:lvlOverride w:ilvl="0">
      <w:startOverride w:val="1"/>
    </w:lvlOverride>
  </w:num>
  <w:num w:numId="24">
    <w:abstractNumId w:val="5"/>
    <w:lvlOverride w:ilvl="0">
      <w:startOverride w:val="1"/>
    </w:lvlOverride>
  </w:num>
  <w:num w:numId="25">
    <w:abstractNumId w:val="10"/>
    <w:lvlOverride w:ilvl="0">
      <w:startOverride w:val="1"/>
    </w:lvlOverride>
  </w:num>
  <w:num w:numId="26">
    <w:abstractNumId w:val="5"/>
    <w:lvlOverride w:ilvl="0">
      <w:startOverride w:val="1"/>
    </w:lvlOverride>
  </w:num>
  <w:num w:numId="27">
    <w:abstractNumId w:val="10"/>
    <w:lvlOverride w:ilvl="0">
      <w:startOverride w:val="1"/>
    </w:lvlOverride>
  </w:num>
  <w:num w:numId="28">
    <w:abstractNumId w:val="5"/>
    <w:lvlOverride w:ilvl="0">
      <w:startOverride w:val="1"/>
    </w:lvlOverride>
  </w:num>
  <w:num w:numId="29">
    <w:abstractNumId w:val="10"/>
    <w:lvlOverride w:ilvl="0">
      <w:startOverride w:val="1"/>
    </w:lvlOverride>
  </w:num>
  <w:num w:numId="30">
    <w:abstractNumId w:val="5"/>
    <w:lvlOverride w:ilvl="0">
      <w:startOverride w:val="1"/>
    </w:lvlOverride>
  </w:num>
  <w:num w:numId="31">
    <w:abstractNumId w:val="10"/>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10"/>
    <w:lvlOverride w:ilvl="0">
      <w:startOverride w:val="1"/>
    </w:lvlOverride>
  </w:num>
  <w:num w:numId="35">
    <w:abstractNumId w:val="5"/>
    <w:lvlOverride w:ilvl="0">
      <w:startOverride w:val="1"/>
    </w:lvlOverride>
  </w:num>
  <w:num w:numId="36">
    <w:abstractNumId w:val="10"/>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10"/>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0"/>
  </w:num>
  <w:num w:numId="49">
    <w:abstractNumId w:val="4"/>
  </w:num>
  <w:num w:numId="50">
    <w:abstractNumId w:val="3"/>
  </w:num>
  <w:num w:numId="51">
    <w:abstractNumId w:val="6"/>
  </w:num>
  <w:num w:numId="52">
    <w:abstractNumId w:val="8"/>
  </w:num>
  <w:num w:numId="53">
    <w:abstractNumId w:val="2"/>
  </w:num>
  <w:num w:numId="54">
    <w:abstractNumId w:val="1"/>
  </w:num>
  <w:num w:numId="55">
    <w:abstractNumId w:val="7"/>
  </w:num>
  <w:num w:numId="56">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1F"/>
    <w:rsid w:val="00006913"/>
    <w:rsid w:val="000615C6"/>
    <w:rsid w:val="00107EF9"/>
    <w:rsid w:val="00161134"/>
    <w:rsid w:val="001C5F6A"/>
    <w:rsid w:val="002007E0"/>
    <w:rsid w:val="00201171"/>
    <w:rsid w:val="00201F57"/>
    <w:rsid w:val="00206E4D"/>
    <w:rsid w:val="002119FF"/>
    <w:rsid w:val="002E715B"/>
    <w:rsid w:val="003C4DC9"/>
    <w:rsid w:val="003E499D"/>
    <w:rsid w:val="003E6787"/>
    <w:rsid w:val="00412E94"/>
    <w:rsid w:val="004150AE"/>
    <w:rsid w:val="004210D6"/>
    <w:rsid w:val="00442ABB"/>
    <w:rsid w:val="00446753"/>
    <w:rsid w:val="00464475"/>
    <w:rsid w:val="004B39FE"/>
    <w:rsid w:val="004D48C6"/>
    <w:rsid w:val="00533F81"/>
    <w:rsid w:val="00540604"/>
    <w:rsid w:val="00546767"/>
    <w:rsid w:val="00561F28"/>
    <w:rsid w:val="005729A8"/>
    <w:rsid w:val="00616837"/>
    <w:rsid w:val="006460BD"/>
    <w:rsid w:val="0065173E"/>
    <w:rsid w:val="006842CF"/>
    <w:rsid w:val="006B704B"/>
    <w:rsid w:val="006C711F"/>
    <w:rsid w:val="006D14A4"/>
    <w:rsid w:val="00764083"/>
    <w:rsid w:val="007D47AA"/>
    <w:rsid w:val="00872D16"/>
    <w:rsid w:val="008A7A87"/>
    <w:rsid w:val="008B6742"/>
    <w:rsid w:val="008D10BA"/>
    <w:rsid w:val="008D632E"/>
    <w:rsid w:val="0090482C"/>
    <w:rsid w:val="00920F32"/>
    <w:rsid w:val="00982A88"/>
    <w:rsid w:val="00A1606D"/>
    <w:rsid w:val="00A2498A"/>
    <w:rsid w:val="00A27C48"/>
    <w:rsid w:val="00A63382"/>
    <w:rsid w:val="00AE1C65"/>
    <w:rsid w:val="00B7647D"/>
    <w:rsid w:val="00B77E1E"/>
    <w:rsid w:val="00BB5FBA"/>
    <w:rsid w:val="00BD2451"/>
    <w:rsid w:val="00BD26AF"/>
    <w:rsid w:val="00BF2C06"/>
    <w:rsid w:val="00C07B71"/>
    <w:rsid w:val="00C55FB1"/>
    <w:rsid w:val="00CA10BC"/>
    <w:rsid w:val="00CA3070"/>
    <w:rsid w:val="00CB297F"/>
    <w:rsid w:val="00CD0603"/>
    <w:rsid w:val="00CE41D4"/>
    <w:rsid w:val="00CE531C"/>
    <w:rsid w:val="00CF4FBB"/>
    <w:rsid w:val="00CF549B"/>
    <w:rsid w:val="00D00087"/>
    <w:rsid w:val="00D07B72"/>
    <w:rsid w:val="00D40C6A"/>
    <w:rsid w:val="00D42248"/>
    <w:rsid w:val="00D6599F"/>
    <w:rsid w:val="00D83272"/>
    <w:rsid w:val="00E06284"/>
    <w:rsid w:val="00E12082"/>
    <w:rsid w:val="00E94181"/>
    <w:rsid w:val="00EF1204"/>
    <w:rsid w:val="00EF75B7"/>
    <w:rsid w:val="00F160FE"/>
    <w:rsid w:val="00F171F4"/>
    <w:rsid w:val="00F53495"/>
    <w:rsid w:val="00F57EE5"/>
    <w:rsid w:val="00FA7EC4"/>
    <w:rsid w:val="00FC35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7166F"/>
  <w15:docId w15:val="{18F415F2-A916-44AA-998C-74DB3549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F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unhideWhenUsed/>
    <w:rsid w:val="00FC35A7"/>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00087"/>
    <w:rPr>
      <w:color w:val="954F72" w:themeColor="followedHyperlink"/>
      <w:u w:val="single"/>
    </w:rPr>
  </w:style>
  <w:style w:type="paragraph" w:styleId="ListParagraph">
    <w:name w:val="List Paragraph"/>
    <w:basedOn w:val="Normal"/>
    <w:uiPriority w:val="34"/>
    <w:qFormat/>
    <w:rsid w:val="003E6787"/>
    <w:pPr>
      <w:ind w:left="720"/>
      <w:contextualSpacing/>
    </w:pPr>
  </w:style>
  <w:style w:type="paragraph" w:styleId="Title">
    <w:name w:val="Title"/>
    <w:basedOn w:val="Normal"/>
    <w:next w:val="Normal"/>
    <w:link w:val="TitleChar"/>
    <w:uiPriority w:val="10"/>
    <w:qFormat/>
    <w:rsid w:val="00AE1C65"/>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AE1C65"/>
    <w:rPr>
      <w:rFonts w:asciiTheme="majorHAnsi" w:eastAsiaTheme="majorEastAsia" w:hAnsiTheme="majorHAnsi" w:cstheme="majorBidi"/>
      <w:spacing w:val="-10"/>
      <w:kern w:val="28"/>
      <w:sz w:val="56"/>
      <w:szCs w:val="56"/>
      <w:lang w:val="en-US" w:eastAsia="en-US"/>
    </w:rPr>
  </w:style>
  <w:style w:type="character" w:customStyle="1" w:styleId="Heading3Char">
    <w:name w:val="Heading 3 Char"/>
    <w:basedOn w:val="DefaultParagraphFont"/>
    <w:link w:val="Heading3"/>
    <w:uiPriority w:val="9"/>
    <w:rsid w:val="00E94181"/>
  </w:style>
  <w:style w:type="character" w:customStyle="1" w:styleId="Heading1Char">
    <w:name w:val="Heading 1 Char"/>
    <w:basedOn w:val="DefaultParagraphFont"/>
    <w:link w:val="Heading1"/>
    <w:uiPriority w:val="9"/>
    <w:rsid w:val="00201F5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rsid w:val="00201F57"/>
    <w:pPr>
      <w:spacing w:after="0" w:line="360" w:lineRule="auto"/>
      <w:jc w:val="center"/>
    </w:pPr>
    <w:rPr>
      <w:rFonts w:ascii="Times New Roman" w:eastAsia="Times New Roman" w:hAnsi="Times New Roman" w:cs="Times New Roman"/>
      <w:b/>
      <w:sz w:val="24"/>
      <w:szCs w:val="20"/>
      <w:u w:val="single"/>
      <w:lang w:val="en-GB" w:eastAsia="en-US"/>
    </w:rPr>
  </w:style>
  <w:style w:type="character" w:customStyle="1" w:styleId="BodyTextChar">
    <w:name w:val="Body Text Char"/>
    <w:basedOn w:val="DefaultParagraphFont"/>
    <w:link w:val="BodyText"/>
    <w:semiHidden/>
    <w:rsid w:val="00201F57"/>
    <w:rPr>
      <w:rFonts w:ascii="Times New Roman" w:eastAsia="Times New Roman" w:hAnsi="Times New Roman" w:cs="Times New Roman"/>
      <w:b/>
      <w:sz w:val="24"/>
      <w:szCs w:val="20"/>
      <w:u w:val="single"/>
      <w:lang w:val="en-GB" w:eastAsia="en-US"/>
    </w:rPr>
  </w:style>
  <w:style w:type="paragraph" w:styleId="FootnoteText">
    <w:name w:val="footnote text"/>
    <w:basedOn w:val="Normal"/>
    <w:link w:val="FootnoteTextChar"/>
    <w:uiPriority w:val="99"/>
    <w:semiHidden/>
    <w:unhideWhenUsed/>
    <w:rsid w:val="00201F57"/>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rsid w:val="00201F57"/>
    <w:rPr>
      <w:rFonts w:ascii="Times New Roman" w:eastAsia="Times New Roman" w:hAnsi="Times New Roman" w:cs="Times New Roman"/>
      <w:sz w:val="20"/>
      <w:szCs w:val="20"/>
      <w:lang w:val="en-GB" w:eastAsia="en-US"/>
    </w:rPr>
  </w:style>
  <w:style w:type="character" w:styleId="FootnoteReference">
    <w:name w:val="footnote reference"/>
    <w:uiPriority w:val="99"/>
    <w:semiHidden/>
    <w:unhideWhenUsed/>
    <w:rsid w:val="00201F57"/>
    <w:rPr>
      <w:vertAlign w:val="superscript"/>
    </w:rPr>
  </w:style>
  <w:style w:type="paragraph" w:styleId="BodyTextIndent">
    <w:name w:val="Body Text Indent"/>
    <w:basedOn w:val="Normal"/>
    <w:link w:val="BodyTextIndentChar"/>
    <w:uiPriority w:val="99"/>
    <w:semiHidden/>
    <w:unhideWhenUsed/>
    <w:rsid w:val="00201F57"/>
    <w:pPr>
      <w:spacing w:after="120"/>
      <w:ind w:left="283"/>
    </w:pPr>
  </w:style>
  <w:style w:type="character" w:customStyle="1" w:styleId="BodyTextIndentChar">
    <w:name w:val="Body Text Indent Char"/>
    <w:basedOn w:val="DefaultParagraphFont"/>
    <w:link w:val="BodyTextIndent"/>
    <w:uiPriority w:val="99"/>
    <w:semiHidden/>
    <w:rsid w:val="00201F57"/>
  </w:style>
  <w:style w:type="paragraph" w:styleId="Header">
    <w:name w:val="header"/>
    <w:basedOn w:val="Normal"/>
    <w:link w:val="HeaderChar"/>
    <w:uiPriority w:val="99"/>
    <w:unhideWhenUsed/>
    <w:rsid w:val="00616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837"/>
  </w:style>
  <w:style w:type="paragraph" w:styleId="Footer">
    <w:name w:val="footer"/>
    <w:basedOn w:val="Normal"/>
    <w:link w:val="FooterChar"/>
    <w:uiPriority w:val="99"/>
    <w:unhideWhenUsed/>
    <w:rsid w:val="0061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sdublincoco.ie/viewdocument.aspx?id=609629bc-3b59-4545-ad76-ab3e00df15c9" TargetMode="External"/><Relationship Id="rId18" Type="http://schemas.openxmlformats.org/officeDocument/2006/relationships/hyperlink" Target="http://www.sdublincoco.ie/viewdocument.aspx?id=c5350556-e290-4ca1-9b09-ab4500a38f4a" TargetMode="External"/><Relationship Id="rId26" Type="http://schemas.openxmlformats.org/officeDocument/2006/relationships/hyperlink" Target="https://www.dccae.gov.ie/en-ie/environment/consultations/Pages/Public-Consultation-Waste-Action-Plan-for-a-Circular-Economy.aspx" TargetMode="External"/><Relationship Id="rId39" Type="http://schemas.openxmlformats.org/officeDocument/2006/relationships/hyperlink" Target="http://www.sdublincoco.ie/sdcc/departments/corporate/apps/cmas/documentsview.aspx?id=65768" TargetMode="External"/><Relationship Id="rId3" Type="http://schemas.openxmlformats.org/officeDocument/2006/relationships/styles" Target="styles.xml"/><Relationship Id="rId21" Type="http://schemas.openxmlformats.org/officeDocument/2006/relationships/hyperlink" Target="http://www.sdublincoco.ie/viewdocument.aspx?id=1988e510-4826-4e49-b4f9-ab4500a5f2c8" TargetMode="External"/><Relationship Id="rId34" Type="http://schemas.openxmlformats.org/officeDocument/2006/relationships/hyperlink" Target="http://www.sdublincoco.ie/sdcc/departments/corporate/apps/cmas/documentsview.aspx?id=65714" TargetMode="External"/><Relationship Id="rId42" Type="http://schemas.openxmlformats.org/officeDocument/2006/relationships/hyperlink" Target="http://www.sdublincoco.ie/sdcc/departments/corporate/apps/cmas/documentsview.aspx?id=65764"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dublincoco.ie/viewdocument.aspx?id=e352defe-9a44-476e-9563-ab3e00dab5f7" TargetMode="External"/><Relationship Id="rId17" Type="http://schemas.openxmlformats.org/officeDocument/2006/relationships/hyperlink" Target="http://www.sdublincoco.ie/viewdocument.aspx?id=99616e08-890d-49bc-99ca-ab3e00e02107" TargetMode="External"/><Relationship Id="rId25" Type="http://schemas.openxmlformats.org/officeDocument/2006/relationships/hyperlink" Target="http://www.irishstatutebook.ie/zza37y2001s142.html" TargetMode="External"/><Relationship Id="rId33" Type="http://schemas.openxmlformats.org/officeDocument/2006/relationships/image" Target="media/image2.emf"/><Relationship Id="rId38" Type="http://schemas.openxmlformats.org/officeDocument/2006/relationships/hyperlink" Target="http://www.sdublincoco.ie/sdcc/departments/corporate/apps/cmas/documentsview.aspx?id=65767"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dublincoco.ie/viewdocument.aspx?id=054842d1-eb4e-4388-b336-ab3e00dfa179" TargetMode="External"/><Relationship Id="rId20" Type="http://schemas.openxmlformats.org/officeDocument/2006/relationships/hyperlink" Target="http://www.sdublincoco.ie/viewdocument.aspx?id=5b4ed161-81b1-4c60-addf-ab4500a4ee64" TargetMode="External"/><Relationship Id="rId29" Type="http://schemas.openxmlformats.org/officeDocument/2006/relationships/hyperlink" Target="https://www.winterready.ie/en" TargetMode="External"/><Relationship Id="rId41" Type="http://schemas.openxmlformats.org/officeDocument/2006/relationships/hyperlink" Target="http://www.sdublincoco.ie/sdcc/departments/corporate/apps/cmas/documentsview.aspx?id=657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viewdocument.aspx?id=0cc6336d-748b-4714-907e-ab3e00da1b5b" TargetMode="External"/><Relationship Id="rId24" Type="http://schemas.openxmlformats.org/officeDocument/2006/relationships/hyperlink" Target="http://www.sdublincoco.ie/sdcc/departments/corporate/apps/cmas/documentsview.aspx?id=65777" TargetMode="External"/><Relationship Id="rId32" Type="http://schemas.openxmlformats.org/officeDocument/2006/relationships/image" Target="media/image1.emf"/><Relationship Id="rId37" Type="http://schemas.openxmlformats.org/officeDocument/2006/relationships/hyperlink" Target="http://www.sdublincoco.ie/sdcc/departments/corporate/apps/cmas/documentsview.aspx?id=65766" TargetMode="External"/><Relationship Id="rId40" Type="http://schemas.openxmlformats.org/officeDocument/2006/relationships/hyperlink" Target="http://www.sdublincoco.ie/sdcc/departments/corporate/apps/cmas/documentsview.aspx?id=6576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dublincoco.ie/viewdocument.aspx?id=ed292996-8313-48e8-bce2-ab3e00dfe9fb" TargetMode="External"/><Relationship Id="rId23" Type="http://schemas.openxmlformats.org/officeDocument/2006/relationships/hyperlink" Target="http://www.sdublincoco.ie/viewdocument.aspx?id=7191208d-7c59-4b00-ac18-ab4500a5b503" TargetMode="External"/><Relationship Id="rId28" Type="http://schemas.openxmlformats.org/officeDocument/2006/relationships/hyperlink" Target="http://www.sdcc.ie/" TargetMode="External"/><Relationship Id="rId36" Type="http://schemas.openxmlformats.org/officeDocument/2006/relationships/hyperlink" Target="http://www.sdublincoco.ie/sdcc/departments/corporate/apps/cmas/documentsview.aspx?id=65774" TargetMode="External"/><Relationship Id="rId49" Type="http://schemas.openxmlformats.org/officeDocument/2006/relationships/header" Target="header3.xml"/><Relationship Id="rId10" Type="http://schemas.openxmlformats.org/officeDocument/2006/relationships/hyperlink" Target="http://www.sdublincoco.ie/viewdocument.aspx?id=57f939bf-3da8-4984-a47d-ab3e00d9c165" TargetMode="External"/><Relationship Id="rId19" Type="http://schemas.openxmlformats.org/officeDocument/2006/relationships/hyperlink" Target="http://www.sdublincoco.ie/viewdocument.aspx?id=dca0ce54-b0de-4206-8554-ab4500a3dd24" TargetMode="External"/><Relationship Id="rId31" Type="http://schemas.openxmlformats.org/officeDocument/2006/relationships/hyperlink" Target="http://www.sdublincoco.ie/sdcc/departments/corporate/apps/cmas/documentsview.aspx?id=65713" TargetMode="External"/><Relationship Id="rId44" Type="http://schemas.openxmlformats.org/officeDocument/2006/relationships/hyperlink" Target="http://www.sdublincoco.ie/sdcc/departments/corporate/apps/cmas/documentsview.aspx?id=657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5791" TargetMode="External"/><Relationship Id="rId14" Type="http://schemas.openxmlformats.org/officeDocument/2006/relationships/hyperlink" Target="http://www.sdublincoco.ie/viewdocument.aspx?id=b118a121-034f-473d-a3fd-ab3e00df54f1" TargetMode="External"/><Relationship Id="rId22" Type="http://schemas.openxmlformats.org/officeDocument/2006/relationships/hyperlink" Target="http://www.sdublincoco.ie/viewdocument.aspx?id=651ea7c8-5538-45b3-be4f-ab4500a66671" TargetMode="External"/><Relationship Id="rId27" Type="http://schemas.openxmlformats.org/officeDocument/2006/relationships/hyperlink" Target="https://www.dccae.gov.ie/en-ie/environment/consultations/Documents/26/consultations/Waste_Action_Plan_for_a_Circular_Economy.pdf" TargetMode="External"/><Relationship Id="rId30" Type="http://schemas.openxmlformats.org/officeDocument/2006/relationships/hyperlink" Target="http://www.sdublincoco.ie/sdcc/departments/corporate/apps/cmas/documentsview.aspx?id=65721" TargetMode="External"/><Relationship Id="rId35" Type="http://schemas.openxmlformats.org/officeDocument/2006/relationships/hyperlink" Target="http://www.sdublincoco.ie/sdcc/departments/corporate/apps/cmas/documentsview.aspx?id=65713" TargetMode="External"/><Relationship Id="rId43" Type="http://schemas.openxmlformats.org/officeDocument/2006/relationships/hyperlink" Target="http://www.sdublincoco.ie/sdcc/departments/corporate/apps/cmas/documentsview.aspx?id=65765" TargetMode="External"/><Relationship Id="rId48" Type="http://schemas.openxmlformats.org/officeDocument/2006/relationships/footer" Target="footer2.xml"/><Relationship Id="rId8" Type="http://schemas.openxmlformats.org/officeDocument/2006/relationships/hyperlink" Target="http://www.sdublincoco.ie/sdcc/departments/corporate/apps/cmas/documentsview.aspx?id=65753"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7062F-69B1-43B7-A347-715478B5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58</Pages>
  <Words>20294</Words>
  <Characters>115681</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14</cp:revision>
  <dcterms:created xsi:type="dcterms:W3CDTF">2020-02-25T17:33:00Z</dcterms:created>
  <dcterms:modified xsi:type="dcterms:W3CDTF">2020-03-16T13:28:00Z</dcterms:modified>
</cp:coreProperties>
</file>