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2DF63" w14:textId="77777777" w:rsidR="00117BC6" w:rsidRDefault="00117BC6" w:rsidP="00117BC6">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14:paraId="5000D1C0" w14:textId="77777777" w:rsidR="00117BC6" w:rsidRDefault="00117BC6" w:rsidP="00117BC6">
      <w:pPr>
        <w:pStyle w:val="replyimage"/>
        <w:rPr>
          <w:rFonts w:ascii="Verdana" w:hAnsi="Verdana"/>
          <w:color w:val="000000"/>
        </w:rPr>
      </w:pPr>
      <w:r>
        <w:rPr>
          <w:rFonts w:ascii="Verdana" w:hAnsi="Verdana"/>
          <w:noProof/>
          <w:color w:val="000000"/>
        </w:rPr>
        <w:drawing>
          <wp:inline distT="0" distB="0" distL="0" distR="0" wp14:anchorId="5804E7CE" wp14:editId="4F3DBC1A">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A7B8519" w14:textId="77777777" w:rsidR="00117BC6" w:rsidRDefault="00117BC6" w:rsidP="00117BC6">
      <w:pPr>
        <w:pStyle w:val="replymain"/>
        <w:rPr>
          <w:rFonts w:ascii="Verdana" w:hAnsi="Verdana"/>
          <w:color w:val="000000"/>
        </w:rPr>
      </w:pPr>
      <w:r>
        <w:rPr>
          <w:rFonts w:ascii="Verdana" w:hAnsi="Verdana"/>
          <w:color w:val="000000"/>
        </w:rPr>
        <w:t>MEETING OF ECONOMIC DEVELOPMENT, ENTERPRISE AND TOURISM SPC</w:t>
      </w:r>
    </w:p>
    <w:p w14:paraId="7FADDB75" w14:textId="44C85CA0" w:rsidR="00117BC6" w:rsidRDefault="00117BC6" w:rsidP="00117BC6">
      <w:pPr>
        <w:pStyle w:val="replymain"/>
        <w:rPr>
          <w:rFonts w:ascii="Verdana" w:hAnsi="Verdana"/>
          <w:color w:val="000000"/>
        </w:rPr>
      </w:pPr>
      <w:r>
        <w:rPr>
          <w:rFonts w:ascii="Verdana" w:hAnsi="Verdana"/>
          <w:color w:val="000000"/>
        </w:rPr>
        <w:t xml:space="preserve">Wednesday, </w:t>
      </w:r>
      <w:r w:rsidR="004F5F01">
        <w:rPr>
          <w:rFonts w:ascii="Verdana" w:hAnsi="Verdana"/>
          <w:color w:val="000000"/>
        </w:rPr>
        <w:t>12</w:t>
      </w:r>
      <w:r w:rsidR="000318CD">
        <w:rPr>
          <w:rFonts w:ascii="Verdana" w:hAnsi="Verdana"/>
          <w:color w:val="000000"/>
        </w:rPr>
        <w:t>th</w:t>
      </w:r>
      <w:r w:rsidR="004F5F01">
        <w:rPr>
          <w:rFonts w:ascii="Verdana" w:hAnsi="Verdana"/>
          <w:color w:val="000000"/>
        </w:rPr>
        <w:t xml:space="preserve"> </w:t>
      </w:r>
      <w:r w:rsidR="000318CD">
        <w:rPr>
          <w:rFonts w:ascii="Verdana" w:hAnsi="Verdana"/>
          <w:color w:val="000000"/>
        </w:rPr>
        <w:t>February</w:t>
      </w:r>
      <w:r>
        <w:rPr>
          <w:rFonts w:ascii="Verdana" w:hAnsi="Verdana"/>
          <w:color w:val="000000"/>
        </w:rPr>
        <w:t xml:space="preserve"> 20</w:t>
      </w:r>
      <w:r w:rsidR="004F5F01">
        <w:rPr>
          <w:rFonts w:ascii="Verdana" w:hAnsi="Verdana"/>
          <w:color w:val="000000"/>
        </w:rPr>
        <w:t>20</w:t>
      </w:r>
    </w:p>
    <w:p w14:paraId="4BC90D5E" w14:textId="77777777" w:rsidR="00117BC6" w:rsidRDefault="00117BC6" w:rsidP="00A46D8D">
      <w:pPr>
        <w:pStyle w:val="replymain"/>
        <w:rPr>
          <w:rFonts w:ascii="Verdana" w:hAnsi="Verdana"/>
          <w:color w:val="000000"/>
        </w:rPr>
      </w:pPr>
      <w:r>
        <w:rPr>
          <w:rFonts w:ascii="Verdana" w:hAnsi="Verdana"/>
          <w:color w:val="000000"/>
        </w:rPr>
        <w:t>HEADED ITEM NO. 3-Tourism update</w:t>
      </w:r>
    </w:p>
    <w:p w14:paraId="7B129E58" w14:textId="77777777" w:rsidR="00117BC6" w:rsidRDefault="00117BC6" w:rsidP="00117BC6">
      <w:pPr>
        <w:pStyle w:val="NormalWeb"/>
        <w:rPr>
          <w:rFonts w:ascii="Verdana" w:hAnsi="Verdana"/>
          <w:color w:val="000000"/>
        </w:rPr>
      </w:pPr>
    </w:p>
    <w:p w14:paraId="145195F3" w14:textId="77777777" w:rsidR="00117BC6" w:rsidRDefault="00117BC6" w:rsidP="00117BC6">
      <w:pPr>
        <w:pStyle w:val="NormalWeb"/>
        <w:rPr>
          <w:rFonts w:ascii="Verdana" w:hAnsi="Verdana"/>
          <w:color w:val="000000"/>
        </w:rPr>
      </w:pPr>
      <w:r>
        <w:rPr>
          <w:rStyle w:val="Strong"/>
          <w:rFonts w:ascii="Verdana" w:hAnsi="Verdana"/>
          <w:color w:val="000000"/>
        </w:rPr>
        <w:t>REPLY:</w:t>
      </w:r>
    </w:p>
    <w:p w14:paraId="18F2480C" w14:textId="40B00BC4" w:rsidR="00117BC6" w:rsidRDefault="00117BC6" w:rsidP="00117BC6">
      <w:pPr>
        <w:pStyle w:val="NormalWeb"/>
        <w:rPr>
          <w:rFonts w:ascii="Verdana" w:hAnsi="Verdana"/>
          <w:color w:val="000000"/>
        </w:rPr>
      </w:pPr>
      <w:r>
        <w:rPr>
          <w:rFonts w:ascii="Verdana" w:hAnsi="Verdana"/>
          <w:color w:val="000000"/>
        </w:rPr>
        <w:t xml:space="preserve"> 1. </w:t>
      </w:r>
      <w:r w:rsidR="004F5F01">
        <w:rPr>
          <w:rStyle w:val="Strong"/>
          <w:rFonts w:ascii="Verdana" w:hAnsi="Verdana"/>
          <w:color w:val="000000"/>
          <w:u w:val="single"/>
        </w:rPr>
        <w:t>Dublin: Surprising By Nature and Dublin’s Outdoors</w:t>
      </w:r>
    </w:p>
    <w:p w14:paraId="12BD3417" w14:textId="0812048D" w:rsidR="004F5F01" w:rsidRPr="00FE0914" w:rsidRDefault="004F5F01" w:rsidP="004F5F01">
      <w:pPr>
        <w:pStyle w:val="NormalWeb"/>
        <w:rPr>
          <w:rFonts w:ascii="Verdana" w:hAnsi="Verdana"/>
          <w:color w:val="000000"/>
        </w:rPr>
      </w:pPr>
      <w:r w:rsidRPr="00FE0914">
        <w:rPr>
          <w:rFonts w:ascii="Verdana" w:eastAsia="MS PGothic" w:hAnsi="Verdana" w:cs="Arial"/>
          <w:color w:val="000000" w:themeColor="text1"/>
          <w:kern w:val="24"/>
        </w:rPr>
        <w:t xml:space="preserve">Grow Dublin, launched in 2014, involved a complete rethink and re-orientation of the Dublin Tourism product. In 2017 </w:t>
      </w:r>
      <w:r w:rsidRPr="00FE0914">
        <w:rPr>
          <w:rFonts w:ascii="Verdana" w:hAnsi="Verdana"/>
          <w:color w:val="000000"/>
        </w:rPr>
        <w:t>Fáilte Ireland undertook a series of research studies to evaluate the strength of the Dublin brand and ascertain how it is perceived by a broad range of stakeholders including international and domestic visitors, Dubliners, trade and business tourism interests. </w:t>
      </w:r>
    </w:p>
    <w:p w14:paraId="119816FC" w14:textId="5DB49C1E" w:rsidR="004F5F01" w:rsidRPr="00B10E3F" w:rsidRDefault="004F5F01" w:rsidP="00117BC6">
      <w:pPr>
        <w:pStyle w:val="NormalWeb"/>
        <w:rPr>
          <w:rFonts w:ascii="Verdana" w:hAnsi="Verdana"/>
          <w:i/>
          <w:iCs/>
          <w:color w:val="000000"/>
        </w:rPr>
      </w:pPr>
      <w:r w:rsidRPr="00FE0914">
        <w:rPr>
          <w:rFonts w:ascii="Verdana" w:hAnsi="Verdana"/>
          <w:color w:val="000000"/>
        </w:rPr>
        <w:t>The current proposition of Dublin as a vibrant capital city bursting with a variety of surprising experiences where city living thrives side by side with the natural outdoors tested extremely well scored very strongly against international benchmarks as a motivator for visitors to travel to Dublin. </w:t>
      </w:r>
      <w:r w:rsidRPr="00FE0914">
        <w:rPr>
          <w:rFonts w:ascii="Verdana" w:eastAsia="MS PGothic" w:hAnsi="Verdana" w:cs="Arial"/>
          <w:color w:val="000000" w:themeColor="text1"/>
          <w:kern w:val="24"/>
        </w:rPr>
        <w:t xml:space="preserve">The re-brand: </w:t>
      </w:r>
      <w:r w:rsidRPr="00FE0914">
        <w:rPr>
          <w:rFonts w:ascii="Verdana" w:eastAsia="MS PGothic" w:hAnsi="Verdana" w:cs="Arial"/>
          <w:i/>
          <w:iCs/>
          <w:color w:val="000000" w:themeColor="text1"/>
          <w:kern w:val="24"/>
        </w:rPr>
        <w:t>Dublin: Surprising By Nature</w:t>
      </w:r>
      <w:r w:rsidRPr="00FE0914">
        <w:rPr>
          <w:rFonts w:ascii="Verdana" w:eastAsia="MS PGothic" w:hAnsi="Verdana" w:cs="Arial"/>
          <w:color w:val="000000" w:themeColor="text1"/>
          <w:kern w:val="24"/>
        </w:rPr>
        <w:t xml:space="preserve"> fits well with SDCC’s Tourism brand </w:t>
      </w:r>
      <w:r w:rsidRPr="00FE0914">
        <w:rPr>
          <w:rFonts w:ascii="Verdana" w:eastAsia="MS PGothic" w:hAnsi="Verdana" w:cs="Arial"/>
          <w:i/>
          <w:iCs/>
          <w:color w:val="000000" w:themeColor="text1"/>
          <w:kern w:val="24"/>
        </w:rPr>
        <w:t xml:space="preserve">Dublin’s Outdoors. </w:t>
      </w:r>
      <w:r w:rsidRPr="00FE0914">
        <w:rPr>
          <w:rFonts w:ascii="Verdana" w:eastAsia="MS PGothic" w:hAnsi="Verdana" w:cs="Arial"/>
          <w:color w:val="000000" w:themeColor="text1"/>
          <w:kern w:val="24"/>
        </w:rPr>
        <w:t xml:space="preserve">This positioning offers an opportunity for our County leading with our mountains, rivers and other attractions in nearby areas, in order to maximise benefits for all areas. </w:t>
      </w:r>
    </w:p>
    <w:p w14:paraId="3A8DEE77" w14:textId="5BBE4D93" w:rsidR="00960463" w:rsidRPr="00FE0914" w:rsidRDefault="00960463" w:rsidP="00117BC6">
      <w:pPr>
        <w:pStyle w:val="NormalWeb"/>
        <w:rPr>
          <w:rFonts w:ascii="Verdana" w:hAnsi="Verdana"/>
          <w:color w:val="000000"/>
        </w:rPr>
      </w:pPr>
      <w:r w:rsidRPr="00FE0914">
        <w:rPr>
          <w:rFonts w:ascii="Verdana" w:hAnsi="Verdana"/>
          <w:noProof/>
        </w:rPr>
        <w:drawing>
          <wp:inline distT="0" distB="0" distL="0" distR="0" wp14:anchorId="0E660B5D" wp14:editId="525E8F71">
            <wp:extent cx="1954255" cy="1155513"/>
            <wp:effectExtent l="0" t="0" r="8255" b="698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a:stretch>
                      <a:fillRect/>
                    </a:stretch>
                  </pic:blipFill>
                  <pic:spPr>
                    <a:xfrm>
                      <a:off x="0" y="0"/>
                      <a:ext cx="1981286" cy="1171496"/>
                    </a:xfrm>
                    <a:prstGeom prst="rect">
                      <a:avLst/>
                    </a:prstGeom>
                  </pic:spPr>
                </pic:pic>
              </a:graphicData>
            </a:graphic>
          </wp:inline>
        </w:drawing>
      </w:r>
      <w:r w:rsidR="004F5F01" w:rsidRPr="00FE0914">
        <w:rPr>
          <w:rFonts w:ascii="Verdana" w:hAnsi="Verdana"/>
          <w:color w:val="000000"/>
        </w:rPr>
        <w:t xml:space="preserve"> </w:t>
      </w:r>
      <w:r w:rsidR="004F5F01" w:rsidRPr="00FE0914">
        <w:rPr>
          <w:rFonts w:ascii="Verdana" w:hAnsi="Verdana"/>
          <w:noProof/>
          <w:color w:val="000000"/>
        </w:rPr>
        <w:drawing>
          <wp:inline distT="0" distB="0" distL="0" distR="0" wp14:anchorId="2EB2E662" wp14:editId="195B46B7">
            <wp:extent cx="2330021" cy="1066140"/>
            <wp:effectExtent l="0" t="0" r="0" b="127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uth Dublin CMYK -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7305" cy="1078624"/>
                    </a:xfrm>
                    <a:prstGeom prst="rect">
                      <a:avLst/>
                    </a:prstGeom>
                  </pic:spPr>
                </pic:pic>
              </a:graphicData>
            </a:graphic>
          </wp:inline>
        </w:drawing>
      </w:r>
    </w:p>
    <w:p w14:paraId="5C8AD390" w14:textId="77777777" w:rsidR="005A2FC8" w:rsidRDefault="005A2FC8" w:rsidP="004604ED">
      <w:pPr>
        <w:rPr>
          <w:rFonts w:ascii="Verdana" w:hAnsi="Verdana"/>
          <w:b/>
          <w:sz w:val="24"/>
          <w:szCs w:val="24"/>
        </w:rPr>
      </w:pPr>
    </w:p>
    <w:p w14:paraId="7B6E7CD9" w14:textId="6BB36732" w:rsidR="004604ED" w:rsidRPr="00FE0914" w:rsidRDefault="004604ED" w:rsidP="004604ED">
      <w:pPr>
        <w:rPr>
          <w:rFonts w:ascii="Verdana" w:hAnsi="Verdana"/>
          <w:b/>
          <w:sz w:val="24"/>
          <w:szCs w:val="24"/>
        </w:rPr>
      </w:pPr>
      <w:r w:rsidRPr="00FE0914">
        <w:rPr>
          <w:rFonts w:ascii="Verdana" w:hAnsi="Verdana"/>
          <w:b/>
          <w:sz w:val="24"/>
          <w:szCs w:val="24"/>
        </w:rPr>
        <w:lastRenderedPageBreak/>
        <w:t xml:space="preserve">Round Tower, Clondalkin </w:t>
      </w:r>
    </w:p>
    <w:p w14:paraId="593634C7" w14:textId="6F395525" w:rsidR="004604ED" w:rsidRPr="00CE660B" w:rsidRDefault="004604ED" w:rsidP="004604ED">
      <w:pPr>
        <w:pStyle w:val="ListParagraph"/>
        <w:numPr>
          <w:ilvl w:val="0"/>
          <w:numId w:val="6"/>
        </w:numPr>
        <w:rPr>
          <w:rFonts w:ascii="Verdana" w:hAnsi="Verdana" w:cstheme="minorHAnsi"/>
          <w:sz w:val="24"/>
          <w:szCs w:val="24"/>
          <w:lang w:val="en"/>
        </w:rPr>
      </w:pPr>
      <w:r w:rsidRPr="00CE660B">
        <w:rPr>
          <w:rFonts w:ascii="Verdana" w:hAnsi="Verdana" w:cstheme="minorHAnsi"/>
          <w:sz w:val="24"/>
          <w:szCs w:val="24"/>
          <w:lang w:val="en"/>
        </w:rPr>
        <w:t>Surprising Stories Grant –Fáilte Ireland aw</w:t>
      </w:r>
      <w:r w:rsidR="00B10E3F" w:rsidRPr="00CE660B">
        <w:rPr>
          <w:rFonts w:ascii="Verdana" w:hAnsi="Verdana" w:cstheme="minorHAnsi"/>
          <w:sz w:val="24"/>
          <w:szCs w:val="24"/>
          <w:lang w:val="en"/>
        </w:rPr>
        <w:t>arded</w:t>
      </w:r>
      <w:r w:rsidRPr="00CE660B">
        <w:rPr>
          <w:rFonts w:ascii="Verdana" w:hAnsi="Verdana" w:cstheme="minorHAnsi"/>
          <w:sz w:val="24"/>
          <w:szCs w:val="24"/>
          <w:lang w:val="en"/>
        </w:rPr>
        <w:t xml:space="preserve"> SDCC €51,000 to help improve </w:t>
      </w:r>
      <w:r w:rsidR="00B10E3F" w:rsidRPr="00CE660B">
        <w:rPr>
          <w:rFonts w:ascii="Verdana" w:hAnsi="Verdana" w:cstheme="minorHAnsi"/>
          <w:sz w:val="24"/>
          <w:szCs w:val="24"/>
          <w:lang w:val="en"/>
        </w:rPr>
        <w:t>language</w:t>
      </w:r>
      <w:r w:rsidRPr="00CE660B">
        <w:rPr>
          <w:rFonts w:ascii="Verdana" w:hAnsi="Verdana" w:cstheme="minorHAnsi"/>
          <w:sz w:val="24"/>
          <w:szCs w:val="24"/>
          <w:lang w:val="en"/>
        </w:rPr>
        <w:t xml:space="preserve"> capability at th</w:t>
      </w:r>
      <w:r w:rsidR="00B10E3F" w:rsidRPr="00CE660B">
        <w:rPr>
          <w:rFonts w:ascii="Verdana" w:hAnsi="Verdana" w:cstheme="minorHAnsi"/>
          <w:sz w:val="24"/>
          <w:szCs w:val="24"/>
          <w:lang w:val="en"/>
        </w:rPr>
        <w:t xml:space="preserve">e </w:t>
      </w:r>
      <w:r w:rsidRPr="00CE660B">
        <w:rPr>
          <w:rFonts w:ascii="Verdana" w:hAnsi="Verdana" w:cstheme="minorHAnsi"/>
          <w:sz w:val="24"/>
          <w:szCs w:val="24"/>
          <w:lang w:val="en"/>
        </w:rPr>
        <w:t>vis</w:t>
      </w:r>
      <w:r w:rsidR="00B10E3F" w:rsidRPr="00CE660B">
        <w:rPr>
          <w:rFonts w:ascii="Verdana" w:hAnsi="Verdana" w:cstheme="minorHAnsi"/>
          <w:sz w:val="24"/>
          <w:szCs w:val="24"/>
          <w:lang w:val="en"/>
        </w:rPr>
        <w:t>i</w:t>
      </w:r>
      <w:r w:rsidRPr="00CE660B">
        <w:rPr>
          <w:rFonts w:ascii="Verdana" w:hAnsi="Verdana" w:cstheme="minorHAnsi"/>
          <w:sz w:val="24"/>
          <w:szCs w:val="24"/>
          <w:lang w:val="en"/>
        </w:rPr>
        <w:t xml:space="preserve">tor </w:t>
      </w:r>
      <w:proofErr w:type="spellStart"/>
      <w:r w:rsidRPr="00CE660B">
        <w:rPr>
          <w:rFonts w:ascii="Verdana" w:hAnsi="Verdana" w:cstheme="minorHAnsi"/>
          <w:sz w:val="24"/>
          <w:szCs w:val="24"/>
          <w:lang w:val="en"/>
        </w:rPr>
        <w:t>centre</w:t>
      </w:r>
      <w:proofErr w:type="spellEnd"/>
      <w:r w:rsidRPr="00CE660B">
        <w:rPr>
          <w:rFonts w:ascii="Verdana" w:hAnsi="Verdana" w:cstheme="minorHAnsi"/>
          <w:sz w:val="24"/>
          <w:szCs w:val="24"/>
          <w:lang w:val="en"/>
        </w:rPr>
        <w:t xml:space="preserve"> as well as refreshing interpretation. FI allocated an interpretation mentor to work with SDCC to bring a tender to market</w:t>
      </w:r>
      <w:r w:rsidR="00B10E3F" w:rsidRPr="00CE660B">
        <w:rPr>
          <w:rFonts w:ascii="Verdana" w:hAnsi="Verdana" w:cstheme="minorHAnsi"/>
          <w:sz w:val="24"/>
          <w:szCs w:val="24"/>
          <w:lang w:val="en"/>
        </w:rPr>
        <w:t xml:space="preserve"> in Q1, 2020.</w:t>
      </w:r>
      <w:r w:rsidRPr="00CE660B">
        <w:rPr>
          <w:rFonts w:ascii="Verdana" w:hAnsi="Verdana" w:cstheme="minorHAnsi"/>
          <w:sz w:val="24"/>
          <w:szCs w:val="24"/>
          <w:lang w:val="en"/>
        </w:rPr>
        <w:t xml:space="preserve"> </w:t>
      </w:r>
    </w:p>
    <w:p w14:paraId="05847244" w14:textId="3E4AA853" w:rsidR="00CE660B" w:rsidRPr="00CE660B" w:rsidRDefault="00CE660B" w:rsidP="004604ED">
      <w:pPr>
        <w:pStyle w:val="ListParagraph"/>
        <w:numPr>
          <w:ilvl w:val="0"/>
          <w:numId w:val="6"/>
        </w:numPr>
        <w:rPr>
          <w:rFonts w:ascii="Verdana" w:hAnsi="Verdana" w:cstheme="minorHAnsi"/>
          <w:sz w:val="24"/>
          <w:szCs w:val="24"/>
          <w:lang w:val="en"/>
        </w:rPr>
      </w:pPr>
      <w:r w:rsidRPr="00CE660B">
        <w:rPr>
          <w:rFonts w:ascii="Verdana" w:eastAsia="Times New Roman" w:hAnsi="Verdana" w:cs="Arial"/>
          <w:sz w:val="24"/>
          <w:szCs w:val="24"/>
        </w:rPr>
        <w:t>Round Tower has been recommended for inclusion in Fáilte Ireland’s buyers guide for 2020 – this provides exposure for overseas tour operators at Meitheal and other trade shows overseas.</w:t>
      </w:r>
    </w:p>
    <w:p w14:paraId="0F939561" w14:textId="1C06BE89" w:rsidR="004604ED" w:rsidRPr="00FE0914" w:rsidRDefault="004604ED" w:rsidP="004604ED">
      <w:pPr>
        <w:pStyle w:val="ListParagraph"/>
        <w:numPr>
          <w:ilvl w:val="0"/>
          <w:numId w:val="6"/>
        </w:numPr>
        <w:rPr>
          <w:rFonts w:ascii="Verdana" w:hAnsi="Verdana" w:cs="Calibri"/>
          <w:sz w:val="24"/>
          <w:szCs w:val="24"/>
        </w:rPr>
      </w:pPr>
      <w:r w:rsidRPr="00FE0914">
        <w:rPr>
          <w:rFonts w:ascii="Verdana" w:hAnsi="Verdana" w:cstheme="minorHAnsi"/>
          <w:sz w:val="24"/>
          <w:szCs w:val="24"/>
          <w:lang w:val="en"/>
        </w:rPr>
        <w:t xml:space="preserve">Brain storming exercise with stakeholders to explore options to increase footfall </w:t>
      </w:r>
      <w:r w:rsidR="00B10E3F">
        <w:rPr>
          <w:rFonts w:ascii="Verdana" w:hAnsi="Verdana" w:cstheme="minorHAnsi"/>
          <w:sz w:val="24"/>
          <w:szCs w:val="24"/>
          <w:lang w:val="en"/>
        </w:rPr>
        <w:t xml:space="preserve">at visitor </w:t>
      </w:r>
      <w:proofErr w:type="spellStart"/>
      <w:r w:rsidR="00B10E3F">
        <w:rPr>
          <w:rFonts w:ascii="Verdana" w:hAnsi="Verdana" w:cstheme="minorHAnsi"/>
          <w:sz w:val="24"/>
          <w:szCs w:val="24"/>
          <w:lang w:val="en"/>
        </w:rPr>
        <w:t>centre</w:t>
      </w:r>
      <w:proofErr w:type="spellEnd"/>
      <w:r w:rsidR="00B10E3F">
        <w:rPr>
          <w:rFonts w:ascii="Verdana" w:hAnsi="Verdana" w:cstheme="minorHAnsi"/>
          <w:sz w:val="24"/>
          <w:szCs w:val="24"/>
          <w:lang w:val="en"/>
        </w:rPr>
        <w:t xml:space="preserve"> </w:t>
      </w:r>
      <w:r w:rsidRPr="00FE0914">
        <w:rPr>
          <w:rFonts w:ascii="Verdana" w:hAnsi="Verdana" w:cstheme="minorHAnsi"/>
          <w:sz w:val="24"/>
          <w:szCs w:val="24"/>
          <w:lang w:val="en"/>
        </w:rPr>
        <w:t>over the next two years held on 30/01/20</w:t>
      </w:r>
      <w:r w:rsidR="00184B1E">
        <w:rPr>
          <w:rFonts w:ascii="Verdana" w:hAnsi="Verdana" w:cstheme="minorHAnsi"/>
          <w:sz w:val="24"/>
          <w:szCs w:val="24"/>
          <w:lang w:val="en"/>
        </w:rPr>
        <w:t>.</w:t>
      </w:r>
    </w:p>
    <w:p w14:paraId="0458AECA" w14:textId="44195CB7" w:rsidR="004604ED" w:rsidRPr="00FE0914" w:rsidRDefault="004604ED" w:rsidP="004604ED">
      <w:pPr>
        <w:pStyle w:val="ListParagraph"/>
        <w:numPr>
          <w:ilvl w:val="0"/>
          <w:numId w:val="6"/>
        </w:numPr>
        <w:spacing w:after="0" w:line="240" w:lineRule="auto"/>
        <w:contextualSpacing w:val="0"/>
        <w:rPr>
          <w:rFonts w:ascii="Verdana" w:hAnsi="Verdana"/>
          <w:sz w:val="24"/>
          <w:szCs w:val="24"/>
        </w:rPr>
      </w:pPr>
      <w:r w:rsidRPr="00FE0914">
        <w:rPr>
          <w:rFonts w:ascii="Verdana" w:hAnsi="Verdana"/>
          <w:sz w:val="24"/>
          <w:szCs w:val="24"/>
        </w:rPr>
        <w:t xml:space="preserve">Open Air Theatre </w:t>
      </w:r>
      <w:r w:rsidR="005A2FC8">
        <w:rPr>
          <w:rFonts w:ascii="Verdana" w:hAnsi="Verdana"/>
          <w:sz w:val="24"/>
          <w:szCs w:val="24"/>
        </w:rPr>
        <w:t>Alice In Wonderland 20/06/20 (Saturday)</w:t>
      </w:r>
      <w:r w:rsidRPr="00FE0914">
        <w:rPr>
          <w:rFonts w:ascii="Verdana" w:hAnsi="Verdana"/>
          <w:sz w:val="24"/>
          <w:szCs w:val="24"/>
        </w:rPr>
        <w:t xml:space="preserve"> and </w:t>
      </w:r>
      <w:r w:rsidR="005A2FC8">
        <w:rPr>
          <w:rFonts w:ascii="Verdana" w:hAnsi="Verdana"/>
          <w:sz w:val="24"/>
          <w:szCs w:val="24"/>
        </w:rPr>
        <w:t>Emma 26/07/20)</w:t>
      </w:r>
      <w:r w:rsidRPr="00FE0914">
        <w:rPr>
          <w:rFonts w:ascii="Verdana" w:hAnsi="Verdana"/>
          <w:sz w:val="24"/>
          <w:szCs w:val="24"/>
        </w:rPr>
        <w:t xml:space="preserve"> to take place</w:t>
      </w:r>
      <w:r w:rsidR="00184B1E">
        <w:rPr>
          <w:rFonts w:ascii="Verdana" w:hAnsi="Verdana"/>
          <w:sz w:val="24"/>
          <w:szCs w:val="24"/>
        </w:rPr>
        <w:t>.</w:t>
      </w:r>
    </w:p>
    <w:p w14:paraId="2D9F546D" w14:textId="19649E4B" w:rsidR="004604ED" w:rsidRPr="00FE0914" w:rsidRDefault="004604ED" w:rsidP="004604ED">
      <w:pPr>
        <w:pStyle w:val="ListParagraph"/>
        <w:numPr>
          <w:ilvl w:val="0"/>
          <w:numId w:val="6"/>
        </w:numPr>
        <w:spacing w:after="0" w:line="240" w:lineRule="auto"/>
        <w:contextualSpacing w:val="0"/>
        <w:rPr>
          <w:rFonts w:ascii="Verdana" w:hAnsi="Verdana"/>
          <w:sz w:val="24"/>
          <w:szCs w:val="24"/>
        </w:rPr>
      </w:pPr>
      <w:r w:rsidRPr="00FE0914">
        <w:rPr>
          <w:rFonts w:ascii="Verdana" w:hAnsi="Verdana"/>
          <w:sz w:val="24"/>
          <w:szCs w:val="24"/>
        </w:rPr>
        <w:t>Calendar of further events drafted</w:t>
      </w:r>
      <w:r w:rsidR="00184B1E">
        <w:rPr>
          <w:rFonts w:ascii="Verdana" w:hAnsi="Verdana"/>
          <w:sz w:val="24"/>
          <w:szCs w:val="24"/>
        </w:rPr>
        <w:t>.</w:t>
      </w:r>
    </w:p>
    <w:p w14:paraId="4A944FD6" w14:textId="77777777" w:rsidR="00B10E3F" w:rsidRDefault="00B10E3F" w:rsidP="004604ED">
      <w:pPr>
        <w:rPr>
          <w:rFonts w:ascii="Verdana" w:hAnsi="Verdana"/>
          <w:b/>
          <w:sz w:val="24"/>
          <w:szCs w:val="24"/>
        </w:rPr>
      </w:pPr>
    </w:p>
    <w:p w14:paraId="08567628" w14:textId="1B48954C" w:rsidR="004604ED" w:rsidRPr="00FE0914" w:rsidRDefault="004604ED" w:rsidP="004604ED">
      <w:pPr>
        <w:rPr>
          <w:rFonts w:ascii="Verdana" w:hAnsi="Verdana"/>
          <w:b/>
          <w:sz w:val="24"/>
          <w:szCs w:val="24"/>
        </w:rPr>
      </w:pPr>
      <w:r w:rsidRPr="00FE0914">
        <w:rPr>
          <w:rFonts w:ascii="Verdana" w:hAnsi="Verdana"/>
          <w:b/>
          <w:sz w:val="24"/>
          <w:szCs w:val="24"/>
        </w:rPr>
        <w:t>The Castle Stables &amp; Courtyard at Rathfarnham Project</w:t>
      </w:r>
    </w:p>
    <w:p w14:paraId="59BF44A9" w14:textId="235F5F61" w:rsidR="004604ED" w:rsidRPr="00FE0914" w:rsidRDefault="004604ED" w:rsidP="004604ED">
      <w:pPr>
        <w:pStyle w:val="ListParagraph"/>
        <w:numPr>
          <w:ilvl w:val="0"/>
          <w:numId w:val="3"/>
        </w:numPr>
        <w:rPr>
          <w:rFonts w:ascii="Verdana" w:hAnsi="Verdana"/>
          <w:sz w:val="24"/>
          <w:szCs w:val="24"/>
        </w:rPr>
      </w:pPr>
      <w:r w:rsidRPr="00FE0914">
        <w:rPr>
          <w:rFonts w:ascii="Verdana" w:hAnsi="Verdana"/>
          <w:sz w:val="24"/>
          <w:szCs w:val="24"/>
        </w:rPr>
        <w:t xml:space="preserve">No </w:t>
      </w:r>
      <w:r w:rsidR="0024019F">
        <w:rPr>
          <w:rFonts w:ascii="Verdana" w:hAnsi="Verdana"/>
          <w:sz w:val="24"/>
          <w:szCs w:val="24"/>
        </w:rPr>
        <w:t xml:space="preserve">satisfactory </w:t>
      </w:r>
      <w:r w:rsidRPr="00FE0914">
        <w:rPr>
          <w:rFonts w:ascii="Verdana" w:hAnsi="Verdana"/>
          <w:sz w:val="24"/>
          <w:szCs w:val="24"/>
        </w:rPr>
        <w:t xml:space="preserve">submissions were received on foot of the PPQ advertised on etenders.  </w:t>
      </w:r>
    </w:p>
    <w:p w14:paraId="274CF683" w14:textId="742E8D4A" w:rsidR="004604ED" w:rsidRPr="00FE0914" w:rsidRDefault="004604ED" w:rsidP="004604ED">
      <w:pPr>
        <w:pStyle w:val="ListParagraph"/>
        <w:numPr>
          <w:ilvl w:val="0"/>
          <w:numId w:val="3"/>
        </w:numPr>
        <w:jc w:val="both"/>
        <w:rPr>
          <w:rFonts w:ascii="Verdana" w:hAnsi="Verdana" w:cs="Arial"/>
          <w:sz w:val="24"/>
          <w:szCs w:val="24"/>
        </w:rPr>
      </w:pPr>
      <w:r w:rsidRPr="00FE0914">
        <w:rPr>
          <w:rFonts w:ascii="Verdana" w:hAnsi="Verdana" w:cs="Arial"/>
          <w:sz w:val="24"/>
          <w:szCs w:val="24"/>
        </w:rPr>
        <w:t xml:space="preserve">Agent appointed </w:t>
      </w:r>
      <w:r w:rsidR="000D1FB6">
        <w:rPr>
          <w:rFonts w:ascii="Verdana" w:hAnsi="Verdana" w:cs="Arial"/>
          <w:sz w:val="24"/>
          <w:szCs w:val="24"/>
        </w:rPr>
        <w:t>and f</w:t>
      </w:r>
      <w:r w:rsidRPr="00FE0914">
        <w:rPr>
          <w:rFonts w:ascii="Verdana" w:hAnsi="Verdana" w:cs="Arial"/>
          <w:sz w:val="24"/>
          <w:szCs w:val="24"/>
        </w:rPr>
        <w:t xml:space="preserve">urther </w:t>
      </w:r>
      <w:r w:rsidR="000D1FB6">
        <w:rPr>
          <w:rFonts w:ascii="Verdana" w:hAnsi="Verdana" w:cs="Arial"/>
          <w:sz w:val="24"/>
          <w:szCs w:val="24"/>
        </w:rPr>
        <w:t>targeted offer</w:t>
      </w:r>
      <w:r w:rsidRPr="00FE0914">
        <w:rPr>
          <w:rFonts w:ascii="Verdana" w:hAnsi="Verdana" w:cs="Arial"/>
          <w:sz w:val="24"/>
          <w:szCs w:val="24"/>
        </w:rPr>
        <w:t xml:space="preserve"> recommended. </w:t>
      </w:r>
    </w:p>
    <w:p w14:paraId="4E99D1A3" w14:textId="1301D145" w:rsidR="004604ED" w:rsidRPr="00FE0914" w:rsidRDefault="004604ED" w:rsidP="004604ED">
      <w:pPr>
        <w:pStyle w:val="ListParagraph"/>
        <w:numPr>
          <w:ilvl w:val="0"/>
          <w:numId w:val="3"/>
        </w:numPr>
        <w:jc w:val="both"/>
        <w:rPr>
          <w:rFonts w:ascii="Verdana" w:hAnsi="Verdana" w:cs="Arial"/>
          <w:sz w:val="24"/>
          <w:szCs w:val="24"/>
        </w:rPr>
      </w:pPr>
      <w:r w:rsidRPr="00FE0914">
        <w:rPr>
          <w:rFonts w:ascii="Verdana" w:hAnsi="Verdana" w:cs="Arial"/>
          <w:sz w:val="24"/>
          <w:szCs w:val="24"/>
        </w:rPr>
        <w:t xml:space="preserve">Recommend return to market </w:t>
      </w:r>
      <w:r w:rsidR="000D1FB6">
        <w:rPr>
          <w:rFonts w:ascii="Verdana" w:hAnsi="Verdana" w:cs="Arial"/>
          <w:sz w:val="24"/>
          <w:szCs w:val="24"/>
        </w:rPr>
        <w:t>Spring</w:t>
      </w:r>
      <w:r w:rsidRPr="00FE0914">
        <w:rPr>
          <w:rFonts w:ascii="Verdana" w:hAnsi="Verdana" w:cs="Arial"/>
          <w:sz w:val="24"/>
          <w:szCs w:val="24"/>
        </w:rPr>
        <w:t xml:space="preserve"> 2020</w:t>
      </w:r>
      <w:r w:rsidR="000D1FB6">
        <w:rPr>
          <w:rFonts w:ascii="Verdana" w:hAnsi="Verdana" w:cs="Arial"/>
          <w:sz w:val="24"/>
          <w:szCs w:val="24"/>
        </w:rPr>
        <w:t>.</w:t>
      </w:r>
    </w:p>
    <w:p w14:paraId="7E0C3014" w14:textId="17CCE7C4" w:rsidR="004604ED" w:rsidRPr="00FE0914" w:rsidRDefault="004604ED" w:rsidP="004604ED">
      <w:pPr>
        <w:pStyle w:val="ListParagraph"/>
        <w:numPr>
          <w:ilvl w:val="0"/>
          <w:numId w:val="3"/>
        </w:numPr>
        <w:jc w:val="both"/>
        <w:rPr>
          <w:rFonts w:ascii="Verdana" w:hAnsi="Verdana" w:cs="Arial"/>
          <w:sz w:val="24"/>
          <w:szCs w:val="24"/>
        </w:rPr>
      </w:pPr>
      <w:r w:rsidRPr="00FE0914">
        <w:rPr>
          <w:rFonts w:ascii="Verdana" w:hAnsi="Verdana"/>
          <w:sz w:val="24"/>
          <w:szCs w:val="24"/>
          <w:lang w:val="en"/>
        </w:rPr>
        <w:t>Agent recommends the provision of an outline design</w:t>
      </w:r>
      <w:r w:rsidR="000D1FB6">
        <w:rPr>
          <w:rFonts w:ascii="Verdana" w:hAnsi="Verdana"/>
          <w:sz w:val="24"/>
          <w:szCs w:val="24"/>
          <w:lang w:val="en"/>
        </w:rPr>
        <w:t xml:space="preserve"> on a smaller scale.</w:t>
      </w:r>
      <w:r w:rsidRPr="00FE0914">
        <w:rPr>
          <w:rFonts w:ascii="Verdana" w:hAnsi="Verdana"/>
          <w:sz w:val="24"/>
          <w:szCs w:val="24"/>
          <w:lang w:val="en"/>
        </w:rPr>
        <w:t xml:space="preserve"> </w:t>
      </w:r>
    </w:p>
    <w:p w14:paraId="349D759D" w14:textId="3C91FCBD" w:rsidR="004604ED" w:rsidRPr="00FE0914" w:rsidRDefault="004604ED" w:rsidP="004604ED">
      <w:pPr>
        <w:pStyle w:val="ListParagraph"/>
        <w:numPr>
          <w:ilvl w:val="0"/>
          <w:numId w:val="3"/>
        </w:numPr>
        <w:jc w:val="both"/>
        <w:rPr>
          <w:rFonts w:ascii="Verdana" w:hAnsi="Verdana" w:cs="Arial"/>
          <w:sz w:val="24"/>
          <w:szCs w:val="24"/>
        </w:rPr>
      </w:pPr>
      <w:r w:rsidRPr="00FE0914">
        <w:rPr>
          <w:rFonts w:ascii="Verdana" w:hAnsi="Verdana"/>
          <w:sz w:val="24"/>
          <w:szCs w:val="24"/>
          <w:lang w:val="en"/>
        </w:rPr>
        <w:t xml:space="preserve">Consultant Architect </w:t>
      </w:r>
      <w:r w:rsidR="000D1FB6">
        <w:rPr>
          <w:rFonts w:ascii="Verdana" w:hAnsi="Verdana"/>
          <w:sz w:val="24"/>
          <w:szCs w:val="24"/>
          <w:lang w:val="en"/>
        </w:rPr>
        <w:t>to be engaged.</w:t>
      </w:r>
    </w:p>
    <w:p w14:paraId="7C263236" w14:textId="77777777" w:rsidR="004604ED" w:rsidRPr="00184B1E" w:rsidRDefault="004604ED" w:rsidP="00184B1E">
      <w:pPr>
        <w:spacing w:after="0" w:line="240" w:lineRule="auto"/>
        <w:rPr>
          <w:rFonts w:ascii="Verdana" w:hAnsi="Verdana"/>
          <w:sz w:val="24"/>
          <w:szCs w:val="24"/>
        </w:rPr>
      </w:pPr>
    </w:p>
    <w:p w14:paraId="606148A3" w14:textId="77777777" w:rsidR="004604ED" w:rsidRPr="00FE0914" w:rsidRDefault="004604ED" w:rsidP="004604ED">
      <w:pPr>
        <w:jc w:val="both"/>
        <w:rPr>
          <w:rFonts w:ascii="Verdana" w:hAnsi="Verdana" w:cs="Arial"/>
          <w:b/>
          <w:sz w:val="24"/>
          <w:szCs w:val="24"/>
        </w:rPr>
      </w:pPr>
      <w:r w:rsidRPr="00FE0914">
        <w:rPr>
          <w:rFonts w:ascii="Verdana" w:hAnsi="Verdana" w:cs="Arial"/>
          <w:b/>
          <w:sz w:val="24"/>
          <w:szCs w:val="24"/>
        </w:rPr>
        <w:t xml:space="preserve">Dublin Mountains Project </w:t>
      </w:r>
    </w:p>
    <w:p w14:paraId="66D40D86" w14:textId="77777777" w:rsidR="00A14576" w:rsidRPr="00FE0914" w:rsidRDefault="00A14576" w:rsidP="00A14576">
      <w:pPr>
        <w:pStyle w:val="ListParagraph"/>
        <w:numPr>
          <w:ilvl w:val="0"/>
          <w:numId w:val="5"/>
        </w:numPr>
        <w:jc w:val="both"/>
        <w:rPr>
          <w:rFonts w:ascii="Verdana" w:hAnsi="Verdana" w:cstheme="minorHAnsi"/>
          <w:sz w:val="24"/>
          <w:szCs w:val="24"/>
        </w:rPr>
      </w:pPr>
      <w:r w:rsidRPr="00FE0914">
        <w:rPr>
          <w:rFonts w:ascii="Verdana" w:hAnsi="Verdana" w:cstheme="minorHAnsi"/>
          <w:sz w:val="24"/>
          <w:szCs w:val="24"/>
        </w:rPr>
        <w:t>An Bord Pleanála issued another Further Information request, with response date of no later than 7 February 2020.</w:t>
      </w:r>
    </w:p>
    <w:p w14:paraId="7017C6D6" w14:textId="7376388E" w:rsidR="00A14576" w:rsidRPr="00FE0914" w:rsidRDefault="00A14576" w:rsidP="00A14576">
      <w:pPr>
        <w:pStyle w:val="ListParagraph"/>
        <w:numPr>
          <w:ilvl w:val="0"/>
          <w:numId w:val="5"/>
        </w:numPr>
        <w:jc w:val="both"/>
        <w:rPr>
          <w:rFonts w:ascii="Verdana" w:hAnsi="Verdana" w:cs="Arial"/>
          <w:sz w:val="24"/>
          <w:szCs w:val="24"/>
        </w:rPr>
      </w:pPr>
      <w:r w:rsidRPr="00FE0914">
        <w:rPr>
          <w:rFonts w:ascii="Verdana" w:hAnsi="Verdana" w:cs="Arial"/>
          <w:sz w:val="24"/>
          <w:szCs w:val="24"/>
        </w:rPr>
        <w:t>FI submitted 24 December 2019</w:t>
      </w:r>
      <w:r w:rsidR="00184B1E">
        <w:rPr>
          <w:rFonts w:ascii="Verdana" w:hAnsi="Verdana" w:cs="Arial"/>
          <w:sz w:val="24"/>
          <w:szCs w:val="24"/>
        </w:rPr>
        <w:t>.</w:t>
      </w:r>
    </w:p>
    <w:p w14:paraId="5B33F4EE" w14:textId="62DB0488" w:rsidR="00A14576" w:rsidRPr="00FE0914" w:rsidRDefault="00A14576" w:rsidP="00A14576">
      <w:pPr>
        <w:pStyle w:val="ListParagraph"/>
        <w:numPr>
          <w:ilvl w:val="0"/>
          <w:numId w:val="5"/>
        </w:numPr>
        <w:jc w:val="both"/>
        <w:rPr>
          <w:rFonts w:ascii="Verdana" w:hAnsi="Verdana" w:cs="Arial"/>
          <w:sz w:val="24"/>
          <w:szCs w:val="24"/>
        </w:rPr>
      </w:pPr>
      <w:r w:rsidRPr="00FE0914">
        <w:rPr>
          <w:rFonts w:ascii="Verdana" w:hAnsi="Verdana" w:cs="Arial"/>
          <w:sz w:val="24"/>
          <w:szCs w:val="24"/>
        </w:rPr>
        <w:t xml:space="preserve">ABP have informed SDCC that they require </w:t>
      </w:r>
      <w:r w:rsidRPr="00FE0914">
        <w:rPr>
          <w:rFonts w:ascii="Verdana" w:hAnsi="Verdana"/>
          <w:sz w:val="24"/>
          <w:szCs w:val="24"/>
        </w:rPr>
        <w:t>public</w:t>
      </w:r>
      <w:r w:rsidR="000D1FB6">
        <w:rPr>
          <w:rFonts w:ascii="Verdana" w:hAnsi="Verdana"/>
          <w:sz w:val="24"/>
          <w:szCs w:val="24"/>
        </w:rPr>
        <w:t xml:space="preserve"> notice and invitation of further </w:t>
      </w:r>
      <w:r w:rsidR="000318CD">
        <w:rPr>
          <w:rFonts w:ascii="Verdana" w:hAnsi="Verdana"/>
          <w:sz w:val="24"/>
          <w:szCs w:val="24"/>
        </w:rPr>
        <w:t>submissions in</w:t>
      </w:r>
      <w:r w:rsidR="000D1FB6">
        <w:rPr>
          <w:rFonts w:ascii="Verdana" w:hAnsi="Verdana"/>
          <w:sz w:val="24"/>
          <w:szCs w:val="24"/>
        </w:rPr>
        <w:t xml:space="preserve"> respect of</w:t>
      </w:r>
      <w:r w:rsidRPr="00FE0914">
        <w:rPr>
          <w:rFonts w:ascii="Verdana" w:hAnsi="Verdana"/>
          <w:sz w:val="24"/>
          <w:szCs w:val="24"/>
        </w:rPr>
        <w:t xml:space="preserve"> the FI submission</w:t>
      </w:r>
      <w:r w:rsidR="00184B1E">
        <w:rPr>
          <w:rFonts w:ascii="Verdana" w:hAnsi="Verdana"/>
          <w:sz w:val="24"/>
          <w:szCs w:val="24"/>
        </w:rPr>
        <w:t>.</w:t>
      </w:r>
    </w:p>
    <w:p w14:paraId="36B7B217" w14:textId="77777777" w:rsidR="00A14576" w:rsidRPr="00FE0914" w:rsidRDefault="00A14576" w:rsidP="00A14576">
      <w:pPr>
        <w:rPr>
          <w:rFonts w:ascii="Verdana" w:hAnsi="Verdana" w:cstheme="minorHAnsi"/>
          <w:b/>
          <w:bCs/>
          <w:sz w:val="24"/>
          <w:szCs w:val="24"/>
        </w:rPr>
      </w:pPr>
    </w:p>
    <w:p w14:paraId="5407DB93" w14:textId="59F8BEAC" w:rsidR="00A14576" w:rsidRPr="00FE0914" w:rsidRDefault="00A14576" w:rsidP="00A14576">
      <w:pPr>
        <w:rPr>
          <w:rFonts w:ascii="Verdana" w:hAnsi="Verdana" w:cstheme="minorHAnsi"/>
          <w:b/>
          <w:bCs/>
          <w:sz w:val="24"/>
          <w:szCs w:val="24"/>
        </w:rPr>
      </w:pPr>
      <w:r w:rsidRPr="00FE0914">
        <w:rPr>
          <w:rFonts w:ascii="Verdana" w:hAnsi="Verdana" w:cstheme="minorHAnsi"/>
          <w:b/>
          <w:bCs/>
          <w:sz w:val="24"/>
          <w:szCs w:val="24"/>
        </w:rPr>
        <w:t>Tallaght Stadium Branding</w:t>
      </w:r>
    </w:p>
    <w:p w14:paraId="4C7F6EE4" w14:textId="77777777" w:rsidR="00A14576" w:rsidRPr="00FE0914" w:rsidRDefault="00A14576" w:rsidP="00A14576">
      <w:pPr>
        <w:pStyle w:val="ListParagraph"/>
        <w:numPr>
          <w:ilvl w:val="0"/>
          <w:numId w:val="7"/>
        </w:numPr>
        <w:rPr>
          <w:rFonts w:ascii="Verdana" w:hAnsi="Verdana" w:cstheme="minorHAnsi"/>
          <w:b/>
          <w:bCs/>
          <w:sz w:val="24"/>
          <w:szCs w:val="24"/>
        </w:rPr>
      </w:pPr>
      <w:r w:rsidRPr="00FE0914">
        <w:rPr>
          <w:rFonts w:ascii="Verdana" w:hAnsi="Verdana" w:cstheme="minorHAnsi"/>
          <w:sz w:val="24"/>
          <w:szCs w:val="24"/>
        </w:rPr>
        <w:t>Tender for provision of consultancy services for a Tallaght Stadium advertising and branding strategy was issued on 2 July, 2019.</w:t>
      </w:r>
    </w:p>
    <w:p w14:paraId="4FCE0E86" w14:textId="77777777" w:rsidR="00A14576" w:rsidRPr="00FE0914" w:rsidRDefault="00A14576" w:rsidP="00A14576">
      <w:pPr>
        <w:pStyle w:val="ListParagraph"/>
        <w:numPr>
          <w:ilvl w:val="0"/>
          <w:numId w:val="7"/>
        </w:numPr>
        <w:rPr>
          <w:rFonts w:ascii="Verdana" w:hAnsi="Verdana" w:cstheme="minorHAnsi"/>
          <w:b/>
          <w:bCs/>
          <w:sz w:val="24"/>
          <w:szCs w:val="24"/>
        </w:rPr>
      </w:pPr>
      <w:r w:rsidRPr="00FE0914">
        <w:rPr>
          <w:rFonts w:ascii="Verdana" w:hAnsi="Verdana" w:cstheme="minorHAnsi"/>
          <w:sz w:val="24"/>
          <w:szCs w:val="24"/>
        </w:rPr>
        <w:t>Objectives are 1) to prepare a strategy to explore the potential of Tallaght Stadium as an entertainment venue and to raise overall awareness of the stadium, 2) to explore and develop advertising and branding opportunities in its current positioning and future strategic direction, and 3) evaluate a stadium branding and naming rights opportunity of the stadium.</w:t>
      </w:r>
    </w:p>
    <w:p w14:paraId="2F100186" w14:textId="77777777" w:rsidR="00A14576" w:rsidRPr="00FE0914" w:rsidRDefault="00A14576" w:rsidP="00A14576">
      <w:pPr>
        <w:pStyle w:val="ListParagraph"/>
        <w:numPr>
          <w:ilvl w:val="0"/>
          <w:numId w:val="7"/>
        </w:numPr>
        <w:rPr>
          <w:rFonts w:ascii="Verdana" w:hAnsi="Verdana" w:cstheme="minorHAnsi"/>
          <w:b/>
          <w:bCs/>
          <w:sz w:val="24"/>
          <w:szCs w:val="24"/>
        </w:rPr>
      </w:pPr>
      <w:r w:rsidRPr="00FE0914">
        <w:rPr>
          <w:rFonts w:ascii="Verdana" w:hAnsi="Verdana" w:cstheme="minorHAnsi"/>
          <w:sz w:val="24"/>
          <w:szCs w:val="24"/>
        </w:rPr>
        <w:lastRenderedPageBreak/>
        <w:t>Contracts signed with consultancy firm on 22/10/19.</w:t>
      </w:r>
    </w:p>
    <w:p w14:paraId="1417392A" w14:textId="771B23C7" w:rsidR="00A14576" w:rsidRPr="00FE0914" w:rsidRDefault="00A14576" w:rsidP="00A14576">
      <w:pPr>
        <w:pStyle w:val="ListParagraph"/>
        <w:numPr>
          <w:ilvl w:val="0"/>
          <w:numId w:val="7"/>
        </w:numPr>
        <w:rPr>
          <w:rFonts w:ascii="Verdana" w:hAnsi="Verdana" w:cstheme="minorHAnsi"/>
          <w:b/>
          <w:bCs/>
          <w:sz w:val="24"/>
          <w:szCs w:val="24"/>
        </w:rPr>
      </w:pPr>
      <w:r w:rsidRPr="00FE0914">
        <w:rPr>
          <w:rFonts w:ascii="Verdana" w:hAnsi="Verdana" w:cstheme="minorHAnsi"/>
          <w:sz w:val="24"/>
          <w:szCs w:val="24"/>
        </w:rPr>
        <w:t xml:space="preserve">Consultant to present to </w:t>
      </w:r>
      <w:r w:rsidR="000D1FB6">
        <w:rPr>
          <w:rFonts w:ascii="Verdana" w:hAnsi="Verdana" w:cstheme="minorHAnsi"/>
          <w:sz w:val="24"/>
          <w:szCs w:val="24"/>
        </w:rPr>
        <w:t>Council on 11/02/20</w:t>
      </w:r>
      <w:r w:rsidRPr="00FE0914">
        <w:rPr>
          <w:rFonts w:ascii="Verdana" w:hAnsi="Verdana" w:cstheme="minorHAnsi"/>
          <w:sz w:val="24"/>
          <w:szCs w:val="24"/>
        </w:rPr>
        <w:t>.</w:t>
      </w:r>
    </w:p>
    <w:p w14:paraId="60C9FDB4" w14:textId="77777777" w:rsidR="00184B1E" w:rsidRDefault="00184B1E" w:rsidP="00184B1E">
      <w:pPr>
        <w:rPr>
          <w:rFonts w:ascii="Verdana" w:hAnsi="Verdana" w:cstheme="minorHAnsi"/>
          <w:b/>
          <w:bCs/>
          <w:sz w:val="24"/>
          <w:szCs w:val="24"/>
        </w:rPr>
      </w:pPr>
    </w:p>
    <w:p w14:paraId="7F23060B" w14:textId="7DD0930A" w:rsidR="00184B1E" w:rsidRPr="00FE0914" w:rsidRDefault="00184B1E" w:rsidP="00184B1E">
      <w:pPr>
        <w:rPr>
          <w:rFonts w:ascii="Verdana" w:hAnsi="Verdana" w:cstheme="minorHAnsi"/>
          <w:b/>
          <w:bCs/>
          <w:sz w:val="24"/>
          <w:szCs w:val="24"/>
        </w:rPr>
      </w:pPr>
      <w:r w:rsidRPr="00FE0914">
        <w:rPr>
          <w:rFonts w:ascii="Verdana" w:hAnsi="Verdana" w:cstheme="minorHAnsi"/>
          <w:b/>
          <w:bCs/>
          <w:sz w:val="24"/>
          <w:szCs w:val="24"/>
        </w:rPr>
        <w:t xml:space="preserve">Clondalkin </w:t>
      </w:r>
      <w:r w:rsidR="000318CD" w:rsidRPr="00FE0914">
        <w:rPr>
          <w:rFonts w:ascii="Verdana" w:hAnsi="Verdana" w:cstheme="minorHAnsi"/>
          <w:b/>
          <w:bCs/>
          <w:sz w:val="24"/>
          <w:szCs w:val="24"/>
        </w:rPr>
        <w:t>Self-Guided</w:t>
      </w:r>
      <w:r w:rsidRPr="00FE0914">
        <w:rPr>
          <w:rFonts w:ascii="Verdana" w:hAnsi="Verdana" w:cstheme="minorHAnsi"/>
          <w:b/>
          <w:bCs/>
          <w:sz w:val="24"/>
          <w:szCs w:val="24"/>
        </w:rPr>
        <w:t xml:space="preserve"> Trail.</w:t>
      </w:r>
    </w:p>
    <w:p w14:paraId="7DABDDF0" w14:textId="77777777" w:rsidR="00184B1E" w:rsidRPr="00FE0914" w:rsidRDefault="00184B1E" w:rsidP="00184B1E">
      <w:pPr>
        <w:pStyle w:val="ListParagraph"/>
        <w:numPr>
          <w:ilvl w:val="0"/>
          <w:numId w:val="5"/>
        </w:numPr>
        <w:rPr>
          <w:rFonts w:ascii="Verdana" w:hAnsi="Verdana" w:cstheme="minorHAnsi"/>
          <w:sz w:val="24"/>
          <w:szCs w:val="24"/>
        </w:rPr>
      </w:pPr>
      <w:r w:rsidRPr="00FE0914">
        <w:rPr>
          <w:rFonts w:ascii="Verdana" w:hAnsi="Verdana" w:cstheme="minorHAnsi"/>
          <w:sz w:val="24"/>
          <w:szCs w:val="24"/>
        </w:rPr>
        <w:t>This project is part of the 300K Have Your Say Participatory Budget 2018 scheme.</w:t>
      </w:r>
    </w:p>
    <w:p w14:paraId="456E2976" w14:textId="0EE3716E" w:rsidR="00184B1E" w:rsidRPr="00FE0914" w:rsidRDefault="00184B1E" w:rsidP="00184B1E">
      <w:pPr>
        <w:pStyle w:val="ListParagraph"/>
        <w:numPr>
          <w:ilvl w:val="0"/>
          <w:numId w:val="5"/>
        </w:numPr>
        <w:jc w:val="both"/>
        <w:rPr>
          <w:rFonts w:ascii="Verdana" w:hAnsi="Verdana" w:cs="Arial"/>
          <w:sz w:val="24"/>
          <w:szCs w:val="24"/>
        </w:rPr>
      </w:pPr>
      <w:r w:rsidRPr="00FE0914">
        <w:rPr>
          <w:rFonts w:ascii="Verdana" w:hAnsi="Verdana" w:cs="Arial"/>
          <w:sz w:val="24"/>
          <w:szCs w:val="24"/>
        </w:rPr>
        <w:t xml:space="preserve">English VO being rerecorded. </w:t>
      </w:r>
      <w:r>
        <w:rPr>
          <w:rFonts w:ascii="Verdana" w:hAnsi="Verdana" w:cs="Arial"/>
          <w:sz w:val="24"/>
          <w:szCs w:val="24"/>
        </w:rPr>
        <w:t>Irish, French, and German</w:t>
      </w:r>
      <w:r w:rsidRPr="00FE0914">
        <w:rPr>
          <w:rFonts w:ascii="Verdana" w:hAnsi="Verdana" w:cs="Arial"/>
          <w:sz w:val="24"/>
          <w:szCs w:val="24"/>
        </w:rPr>
        <w:t xml:space="preserve"> recorded.</w:t>
      </w:r>
    </w:p>
    <w:p w14:paraId="2E3975A6" w14:textId="0941E9BC" w:rsidR="00184B1E" w:rsidRPr="00FE0914" w:rsidRDefault="00184B1E" w:rsidP="00184B1E">
      <w:pPr>
        <w:pStyle w:val="ListParagraph"/>
        <w:numPr>
          <w:ilvl w:val="0"/>
          <w:numId w:val="5"/>
        </w:numPr>
        <w:jc w:val="both"/>
        <w:rPr>
          <w:rFonts w:ascii="Verdana" w:hAnsi="Verdana" w:cs="Arial"/>
          <w:sz w:val="24"/>
          <w:szCs w:val="24"/>
        </w:rPr>
      </w:pPr>
      <w:r w:rsidRPr="00FE0914">
        <w:rPr>
          <w:rFonts w:ascii="Verdana" w:hAnsi="Verdana" w:cs="Arial"/>
          <w:sz w:val="24"/>
          <w:szCs w:val="24"/>
        </w:rPr>
        <w:t xml:space="preserve">Due for launch </w:t>
      </w:r>
      <w:r w:rsidR="000318CD" w:rsidRPr="00FE0914">
        <w:rPr>
          <w:rFonts w:ascii="Verdana" w:hAnsi="Verdana" w:cs="Arial"/>
          <w:sz w:val="24"/>
          <w:szCs w:val="24"/>
        </w:rPr>
        <w:t>mid-</w:t>
      </w:r>
      <w:proofErr w:type="gramStart"/>
      <w:r w:rsidR="000318CD" w:rsidRPr="00FE0914">
        <w:rPr>
          <w:rFonts w:ascii="Verdana" w:hAnsi="Verdana" w:cs="Arial"/>
          <w:sz w:val="24"/>
          <w:szCs w:val="24"/>
        </w:rPr>
        <w:t>February</w:t>
      </w:r>
      <w:r w:rsidRPr="00FE0914">
        <w:rPr>
          <w:rFonts w:ascii="Verdana" w:hAnsi="Verdana" w:cs="Arial"/>
          <w:sz w:val="24"/>
          <w:szCs w:val="24"/>
        </w:rPr>
        <w:t>,</w:t>
      </w:r>
      <w:proofErr w:type="gramEnd"/>
      <w:r w:rsidRPr="00FE0914">
        <w:rPr>
          <w:rFonts w:ascii="Verdana" w:hAnsi="Verdana" w:cs="Arial"/>
          <w:sz w:val="24"/>
          <w:szCs w:val="24"/>
        </w:rPr>
        <w:t xml:space="preserve"> 2020. </w:t>
      </w:r>
    </w:p>
    <w:p w14:paraId="6D633CB7" w14:textId="468354DD" w:rsidR="00184B1E" w:rsidRPr="00FE0914" w:rsidRDefault="00184B1E" w:rsidP="00184B1E">
      <w:pPr>
        <w:pStyle w:val="ListParagraph"/>
        <w:numPr>
          <w:ilvl w:val="0"/>
          <w:numId w:val="5"/>
        </w:numPr>
        <w:jc w:val="both"/>
        <w:rPr>
          <w:rFonts w:ascii="Verdana" w:hAnsi="Verdana" w:cs="Arial"/>
          <w:sz w:val="24"/>
          <w:szCs w:val="24"/>
        </w:rPr>
      </w:pPr>
      <w:r w:rsidRPr="00FE0914">
        <w:rPr>
          <w:rFonts w:ascii="Verdana" w:hAnsi="Verdana" w:cs="Arial"/>
          <w:sz w:val="24"/>
          <w:szCs w:val="24"/>
        </w:rPr>
        <w:t>Signage plan drafted with Roads Dept</w:t>
      </w:r>
      <w:r>
        <w:rPr>
          <w:rFonts w:ascii="Verdana" w:hAnsi="Verdana" w:cs="Arial"/>
          <w:sz w:val="24"/>
          <w:szCs w:val="24"/>
        </w:rPr>
        <w:t>,</w:t>
      </w:r>
      <w:r w:rsidRPr="00FE0914">
        <w:rPr>
          <w:rFonts w:ascii="Verdana" w:hAnsi="Verdana" w:cs="Arial"/>
          <w:sz w:val="24"/>
          <w:szCs w:val="24"/>
        </w:rPr>
        <w:t xml:space="preserve"> working on designs. </w:t>
      </w:r>
    </w:p>
    <w:p w14:paraId="497638F1" w14:textId="77777777" w:rsidR="00FE0914" w:rsidRDefault="00FE0914" w:rsidP="00A14576">
      <w:pPr>
        <w:jc w:val="both"/>
        <w:rPr>
          <w:rFonts w:ascii="Verdana" w:hAnsi="Verdana" w:cstheme="minorHAnsi"/>
          <w:b/>
          <w:bCs/>
          <w:sz w:val="24"/>
          <w:szCs w:val="24"/>
        </w:rPr>
      </w:pPr>
    </w:p>
    <w:p w14:paraId="00745C04" w14:textId="5C086777" w:rsidR="00A14576" w:rsidRPr="00FE0914" w:rsidRDefault="00A14576" w:rsidP="00A14576">
      <w:pPr>
        <w:jc w:val="both"/>
        <w:rPr>
          <w:rFonts w:ascii="Verdana" w:hAnsi="Verdana" w:cstheme="minorHAnsi"/>
          <w:b/>
          <w:bCs/>
          <w:sz w:val="24"/>
          <w:szCs w:val="24"/>
        </w:rPr>
      </w:pPr>
      <w:r w:rsidRPr="00FE0914">
        <w:rPr>
          <w:rFonts w:ascii="Verdana" w:hAnsi="Verdana" w:cstheme="minorHAnsi"/>
          <w:b/>
          <w:bCs/>
          <w:sz w:val="24"/>
          <w:szCs w:val="24"/>
        </w:rPr>
        <w:t>Liffey Valley Cluster - Lucan</w:t>
      </w:r>
    </w:p>
    <w:p w14:paraId="7BEB3A0C" w14:textId="2724749B" w:rsidR="00B10E3F" w:rsidRPr="005A2FC8" w:rsidRDefault="00B10E3F" w:rsidP="005A2FC8">
      <w:pPr>
        <w:pStyle w:val="ListParagraph"/>
        <w:numPr>
          <w:ilvl w:val="0"/>
          <w:numId w:val="8"/>
        </w:numPr>
        <w:spacing w:before="100" w:beforeAutospacing="1" w:after="100" w:afterAutospacing="1" w:line="240" w:lineRule="auto"/>
        <w:rPr>
          <w:rFonts w:ascii="Verdana" w:eastAsia="Times New Roman" w:hAnsi="Verdana" w:cs="Arial"/>
          <w:sz w:val="24"/>
          <w:szCs w:val="24"/>
          <w:lang w:eastAsia="en-IE"/>
        </w:rPr>
      </w:pPr>
      <w:r w:rsidRPr="005A2FC8">
        <w:rPr>
          <w:rFonts w:ascii="Verdana" w:eastAsia="Times New Roman" w:hAnsi="Verdana" w:cs="Arial"/>
          <w:sz w:val="24"/>
          <w:szCs w:val="24"/>
          <w:lang w:eastAsia="en-IE"/>
        </w:rPr>
        <w:t xml:space="preserve">The </w:t>
      </w:r>
      <w:r w:rsidRPr="005A2FC8">
        <w:rPr>
          <w:rFonts w:ascii="Verdana" w:hAnsi="Verdana" w:cs="Arial"/>
          <w:sz w:val="24"/>
          <w:szCs w:val="24"/>
        </w:rPr>
        <w:t>Grand Canal / Royal Canal Loop</w:t>
      </w:r>
      <w:r w:rsidRPr="005A2FC8">
        <w:rPr>
          <w:rFonts w:ascii="Verdana" w:eastAsia="Times New Roman" w:hAnsi="Verdana" w:cs="Arial"/>
          <w:sz w:val="24"/>
          <w:szCs w:val="24"/>
          <w:lang w:eastAsia="en-IE"/>
        </w:rPr>
        <w:t>, an interagency project of regional importance led by Waterways Ireland, will have a significant potential impact on the development of the Liffey Valley Custer as envisaged in the South Dublin County Tourism Strategy. </w:t>
      </w:r>
      <w:r w:rsidRPr="005A2FC8">
        <w:rPr>
          <w:rFonts w:ascii="Verdana" w:hAnsi="Verdana" w:cs="Arial"/>
          <w:sz w:val="24"/>
          <w:szCs w:val="24"/>
        </w:rPr>
        <w:t xml:space="preserve">The Feasibility and Route Selection Study will be completed in the next month. The Study will then have to be approved by the Executive. Following this, the elected members will be briefed about the recommendations of the Study and the next stage of the process (i.e. planning consent). </w:t>
      </w:r>
    </w:p>
    <w:p w14:paraId="0AFABEC7" w14:textId="4919C018" w:rsidR="00A14576" w:rsidRPr="00FE0914" w:rsidRDefault="00A14576" w:rsidP="00A14576">
      <w:pPr>
        <w:pStyle w:val="ListParagraph"/>
        <w:numPr>
          <w:ilvl w:val="0"/>
          <w:numId w:val="8"/>
        </w:numPr>
        <w:jc w:val="both"/>
        <w:rPr>
          <w:rFonts w:ascii="Verdana" w:hAnsi="Verdana" w:cstheme="minorHAnsi"/>
          <w:sz w:val="24"/>
          <w:szCs w:val="24"/>
        </w:rPr>
      </w:pPr>
      <w:r w:rsidRPr="00FE0914">
        <w:rPr>
          <w:rFonts w:ascii="Verdana" w:eastAsia="Times New Roman" w:hAnsi="Verdana" w:cstheme="minorHAnsi"/>
          <w:sz w:val="24"/>
          <w:szCs w:val="24"/>
          <w:lang w:eastAsia="en-IE"/>
        </w:rPr>
        <w:t>F</w:t>
      </w:r>
      <w:r w:rsidR="00FE0914" w:rsidRPr="00FE0914">
        <w:rPr>
          <w:rFonts w:ascii="Verdana" w:eastAsia="Times New Roman" w:hAnsi="Verdana" w:cstheme="minorHAnsi"/>
          <w:sz w:val="24"/>
          <w:szCs w:val="24"/>
          <w:lang w:eastAsia="en-IE"/>
        </w:rPr>
        <w:t>a</w:t>
      </w:r>
      <w:r w:rsidRPr="00FE0914">
        <w:rPr>
          <w:rFonts w:ascii="Verdana" w:eastAsia="Times New Roman" w:hAnsi="Verdana" w:cstheme="minorHAnsi"/>
          <w:sz w:val="24"/>
          <w:szCs w:val="24"/>
          <w:lang w:eastAsia="en-IE"/>
        </w:rPr>
        <w:t>ilte Ireland has allocated up to €500,000 to South Dublin County Council on foot of its application for funding for Lucan under the Destination Town scheme. The funding will be allocated to improve the attractiveness and tourism appeal of the town.</w:t>
      </w:r>
    </w:p>
    <w:p w14:paraId="50758A0C" w14:textId="77777777" w:rsidR="00A14576" w:rsidRPr="00FE0914" w:rsidRDefault="00A14576" w:rsidP="00A14576">
      <w:pPr>
        <w:pStyle w:val="ListParagraph"/>
        <w:numPr>
          <w:ilvl w:val="0"/>
          <w:numId w:val="8"/>
        </w:numPr>
        <w:jc w:val="both"/>
        <w:rPr>
          <w:rFonts w:ascii="Verdana" w:hAnsi="Verdana" w:cstheme="minorHAnsi"/>
          <w:sz w:val="24"/>
          <w:szCs w:val="24"/>
        </w:rPr>
      </w:pPr>
      <w:r w:rsidRPr="00FE0914">
        <w:rPr>
          <w:rFonts w:ascii="Verdana" w:eastAsia="Times New Roman" w:hAnsi="Verdana" w:cstheme="minorHAnsi"/>
          <w:sz w:val="24"/>
          <w:szCs w:val="24"/>
          <w:lang w:eastAsia="en-IE"/>
        </w:rPr>
        <w:t>Met FI representative in Lucan to further proposals on 31/01/20</w:t>
      </w:r>
    </w:p>
    <w:p w14:paraId="483DC4B7" w14:textId="77777777" w:rsidR="00A14576" w:rsidRPr="00FE0914" w:rsidRDefault="00A14576" w:rsidP="00A14576">
      <w:pPr>
        <w:pStyle w:val="ListParagraph"/>
        <w:numPr>
          <w:ilvl w:val="0"/>
          <w:numId w:val="8"/>
        </w:numPr>
        <w:jc w:val="both"/>
        <w:rPr>
          <w:rFonts w:ascii="Verdana" w:hAnsi="Verdana" w:cstheme="minorHAnsi"/>
          <w:sz w:val="24"/>
          <w:szCs w:val="24"/>
        </w:rPr>
      </w:pPr>
      <w:r w:rsidRPr="00FE0914">
        <w:rPr>
          <w:rFonts w:ascii="Verdana" w:hAnsi="Verdana" w:cstheme="minorHAnsi"/>
          <w:sz w:val="24"/>
          <w:szCs w:val="24"/>
        </w:rPr>
        <w:t>Next step application due 31/03/20</w:t>
      </w:r>
      <w:bookmarkStart w:id="0" w:name="_GoBack"/>
      <w:bookmarkEnd w:id="0"/>
    </w:p>
    <w:p w14:paraId="43BE8EAD" w14:textId="15DCD5A5" w:rsidR="00A14576" w:rsidRPr="00FE0914" w:rsidRDefault="00FE0914" w:rsidP="002B0AAC">
      <w:pPr>
        <w:pStyle w:val="NormalWeb"/>
        <w:rPr>
          <w:rFonts w:ascii="Verdana" w:hAnsi="Verdana"/>
          <w:b/>
          <w:color w:val="000000"/>
          <w:u w:val="single"/>
        </w:rPr>
      </w:pPr>
      <w:r>
        <w:rPr>
          <w:noProof/>
        </w:rPr>
        <w:lastRenderedPageBreak/>
        <w:drawing>
          <wp:inline distT="0" distB="0" distL="0" distR="0" wp14:anchorId="53FCDA1B" wp14:editId="10818F30">
            <wp:extent cx="5915025" cy="3448050"/>
            <wp:effectExtent l="0" t="0" r="9525" b="0"/>
            <wp:docPr id="5" name="Content Placeholde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Content Placeholder 3"/>
                    <pic:cNvPicPr>
                      <a:picLocks/>
                    </pic:cNvPicPr>
                  </pic:nvPicPr>
                  <pic:blipFill>
                    <a:blip r:embed="rId10" cstate="print"/>
                    <a:srcRect/>
                    <a:stretch>
                      <a:fillRect/>
                    </a:stretch>
                  </pic:blipFill>
                  <pic:spPr bwMode="auto">
                    <a:xfrm>
                      <a:off x="0" y="0"/>
                      <a:ext cx="5915025" cy="3448050"/>
                    </a:xfrm>
                    <a:prstGeom prst="rect">
                      <a:avLst/>
                    </a:prstGeom>
                    <a:noFill/>
                    <a:ln w="9525">
                      <a:noFill/>
                      <a:miter lim="800000"/>
                      <a:headEnd/>
                      <a:tailEnd/>
                    </a:ln>
                  </pic:spPr>
                </pic:pic>
              </a:graphicData>
            </a:graphic>
          </wp:inline>
        </w:drawing>
      </w:r>
    </w:p>
    <w:p w14:paraId="2F7636CE" w14:textId="35B949C1" w:rsidR="005A2FC8" w:rsidRDefault="005A2FC8" w:rsidP="002B0AAC">
      <w:pPr>
        <w:pStyle w:val="NormalWeb"/>
        <w:rPr>
          <w:rFonts w:ascii="Verdana" w:hAnsi="Verdana"/>
          <w:b/>
          <w:color w:val="000000"/>
        </w:rPr>
      </w:pPr>
      <w:r>
        <w:rPr>
          <w:rFonts w:ascii="Verdana" w:hAnsi="Verdana"/>
          <w:b/>
          <w:color w:val="000000"/>
        </w:rPr>
        <w:t>Dodder Greenway</w:t>
      </w:r>
    </w:p>
    <w:p w14:paraId="3959EC94" w14:textId="77777777" w:rsidR="00184B1E" w:rsidRDefault="005A2FC8" w:rsidP="002B0AAC">
      <w:pPr>
        <w:pStyle w:val="NormalWeb"/>
        <w:numPr>
          <w:ilvl w:val="0"/>
          <w:numId w:val="10"/>
        </w:numPr>
        <w:rPr>
          <w:rFonts w:ascii="Verdana" w:hAnsi="Verdana"/>
        </w:rPr>
      </w:pPr>
      <w:r>
        <w:rPr>
          <w:rFonts w:ascii="Verdana" w:hAnsi="Verdana"/>
        </w:rPr>
        <w:t>The Part 8 for the Dodder Greenway was passed by the Council in 2017.</w:t>
      </w:r>
      <w:r w:rsidR="00184B1E">
        <w:rPr>
          <w:rFonts w:ascii="Verdana" w:hAnsi="Verdana"/>
        </w:rPr>
        <w:t xml:space="preserve"> </w:t>
      </w:r>
    </w:p>
    <w:p w14:paraId="15F1C99E" w14:textId="77777777" w:rsidR="00184B1E" w:rsidRDefault="005A2FC8" w:rsidP="002B0AAC">
      <w:pPr>
        <w:pStyle w:val="NormalWeb"/>
        <w:numPr>
          <w:ilvl w:val="0"/>
          <w:numId w:val="10"/>
        </w:numPr>
        <w:rPr>
          <w:rFonts w:ascii="Verdana" w:hAnsi="Verdana"/>
        </w:rPr>
      </w:pPr>
      <w:r>
        <w:rPr>
          <w:rFonts w:ascii="Verdana" w:hAnsi="Verdana"/>
        </w:rPr>
        <w:t xml:space="preserve">A framework for contractors set up and the first stage of this Greenway went out for tender Q3, 2019. </w:t>
      </w:r>
    </w:p>
    <w:p w14:paraId="71E97A19" w14:textId="77777777" w:rsidR="00184B1E" w:rsidRDefault="005A2FC8" w:rsidP="002B0AAC">
      <w:pPr>
        <w:pStyle w:val="NormalWeb"/>
        <w:numPr>
          <w:ilvl w:val="0"/>
          <w:numId w:val="10"/>
        </w:numPr>
        <w:rPr>
          <w:rFonts w:ascii="Verdana" w:hAnsi="Verdana"/>
        </w:rPr>
      </w:pPr>
      <w:r>
        <w:rPr>
          <w:rFonts w:ascii="Verdana" w:hAnsi="Verdana"/>
        </w:rPr>
        <w:t>The first phase entails the construction of the proposed bridges.</w:t>
      </w:r>
    </w:p>
    <w:p w14:paraId="4A46652F" w14:textId="14F764FA" w:rsidR="005A2FC8" w:rsidRPr="00184B1E" w:rsidRDefault="005A2FC8" w:rsidP="002B0AAC">
      <w:pPr>
        <w:pStyle w:val="NormalWeb"/>
        <w:numPr>
          <w:ilvl w:val="0"/>
          <w:numId w:val="10"/>
        </w:numPr>
        <w:rPr>
          <w:rFonts w:ascii="Verdana" w:hAnsi="Verdana"/>
        </w:rPr>
      </w:pPr>
      <w:r>
        <w:rPr>
          <w:rFonts w:ascii="Verdana" w:hAnsi="Verdana"/>
        </w:rPr>
        <w:t>Construction is planned to start in the new year but is weather dependent. </w:t>
      </w:r>
    </w:p>
    <w:p w14:paraId="5C2F9D3C" w14:textId="652151A7" w:rsidR="004604ED" w:rsidRPr="00FE0914" w:rsidRDefault="00FE0914" w:rsidP="002B0AAC">
      <w:pPr>
        <w:pStyle w:val="NormalWeb"/>
        <w:rPr>
          <w:rFonts w:ascii="Verdana" w:hAnsi="Verdana"/>
          <w:b/>
          <w:color w:val="000000"/>
        </w:rPr>
      </w:pPr>
      <w:r w:rsidRPr="00FE0914">
        <w:rPr>
          <w:rFonts w:ascii="Verdana" w:hAnsi="Verdana"/>
          <w:b/>
          <w:color w:val="000000"/>
        </w:rPr>
        <w:t>Dublin Mountains Way</w:t>
      </w:r>
    </w:p>
    <w:p w14:paraId="38A68A19" w14:textId="77777777" w:rsidR="00FE0914" w:rsidRPr="00FE0914" w:rsidRDefault="00FE0914" w:rsidP="00FE0914">
      <w:pPr>
        <w:pStyle w:val="NormalWeb"/>
        <w:numPr>
          <w:ilvl w:val="0"/>
          <w:numId w:val="9"/>
        </w:numPr>
        <w:rPr>
          <w:rFonts w:ascii="Verdana" w:hAnsi="Verdana" w:cstheme="minorHAnsi"/>
          <w:bCs/>
          <w:color w:val="000000"/>
        </w:rPr>
      </w:pPr>
      <w:r w:rsidRPr="00FE0914">
        <w:rPr>
          <w:rFonts w:ascii="Verdana" w:hAnsi="Verdana" w:cstheme="minorHAnsi"/>
          <w:bCs/>
          <w:color w:val="000000"/>
        </w:rPr>
        <w:t xml:space="preserve">Continues to arrange </w:t>
      </w:r>
      <w:proofErr w:type="gramStart"/>
      <w:r w:rsidRPr="00FE0914">
        <w:rPr>
          <w:rFonts w:ascii="Verdana" w:hAnsi="Verdana" w:cstheme="minorHAnsi"/>
          <w:bCs/>
          <w:color w:val="000000"/>
        </w:rPr>
        <w:t>a number of</w:t>
      </w:r>
      <w:proofErr w:type="gramEnd"/>
      <w:r w:rsidRPr="00FE0914">
        <w:rPr>
          <w:rFonts w:ascii="Verdana" w:hAnsi="Verdana" w:cstheme="minorHAnsi"/>
          <w:bCs/>
          <w:color w:val="000000"/>
        </w:rPr>
        <w:t xml:space="preserve"> walk and talk events each month.</w:t>
      </w:r>
    </w:p>
    <w:p w14:paraId="546E49AF" w14:textId="48C217E8" w:rsidR="00FE0914" w:rsidRPr="00FE0914" w:rsidRDefault="00FE0914" w:rsidP="00FE0914">
      <w:pPr>
        <w:pStyle w:val="NormalWeb"/>
        <w:numPr>
          <w:ilvl w:val="0"/>
          <w:numId w:val="9"/>
        </w:numPr>
        <w:rPr>
          <w:rFonts w:ascii="Verdana" w:hAnsi="Verdana" w:cstheme="minorHAnsi"/>
          <w:bCs/>
          <w:color w:val="000000"/>
        </w:rPr>
      </w:pPr>
      <w:r w:rsidRPr="00FE0914">
        <w:rPr>
          <w:rFonts w:ascii="Verdana" w:hAnsi="Verdana" w:cstheme="minorHAnsi"/>
          <w:bCs/>
          <w:color w:val="000000"/>
        </w:rPr>
        <w:t xml:space="preserve">New 10 year strategy for the Dublin Mountains Partnership being compiled. </w:t>
      </w:r>
    </w:p>
    <w:p w14:paraId="2827CF86" w14:textId="77777777" w:rsidR="00184B1E" w:rsidRPr="00FE0914" w:rsidRDefault="00184B1E" w:rsidP="00184B1E">
      <w:pPr>
        <w:rPr>
          <w:rFonts w:ascii="Verdana" w:hAnsi="Verdana"/>
          <w:b/>
          <w:sz w:val="24"/>
          <w:szCs w:val="24"/>
        </w:rPr>
      </w:pPr>
      <w:r w:rsidRPr="00FE0914">
        <w:rPr>
          <w:rFonts w:ascii="Verdana" w:hAnsi="Verdana"/>
          <w:b/>
          <w:sz w:val="24"/>
          <w:szCs w:val="24"/>
        </w:rPr>
        <w:t xml:space="preserve">Events </w:t>
      </w:r>
    </w:p>
    <w:p w14:paraId="1A511921" w14:textId="77777777" w:rsidR="00184B1E" w:rsidRPr="00FE0914" w:rsidRDefault="00184B1E" w:rsidP="00184B1E">
      <w:pPr>
        <w:pStyle w:val="ListParagraph"/>
        <w:numPr>
          <w:ilvl w:val="0"/>
          <w:numId w:val="3"/>
        </w:numPr>
        <w:rPr>
          <w:rFonts w:ascii="Verdana" w:hAnsi="Verdana"/>
          <w:sz w:val="24"/>
          <w:szCs w:val="24"/>
        </w:rPr>
      </w:pPr>
      <w:r w:rsidRPr="00FE0914">
        <w:rPr>
          <w:rFonts w:ascii="Verdana" w:hAnsi="Verdana"/>
          <w:sz w:val="24"/>
          <w:szCs w:val="24"/>
        </w:rPr>
        <w:t xml:space="preserve">Supporting the </w:t>
      </w:r>
      <w:r w:rsidRPr="00FE0914">
        <w:rPr>
          <w:rFonts w:ascii="Verdana" w:hAnsi="Verdana"/>
          <w:i/>
          <w:iCs/>
          <w:sz w:val="24"/>
          <w:szCs w:val="24"/>
        </w:rPr>
        <w:t>Flavours Of South Dublin</w:t>
      </w:r>
      <w:r w:rsidRPr="00FE0914">
        <w:rPr>
          <w:rFonts w:ascii="Verdana" w:hAnsi="Verdana"/>
          <w:sz w:val="24"/>
          <w:szCs w:val="24"/>
        </w:rPr>
        <w:t xml:space="preserve"> event in Rathfarnham Castle on Sunday 14/06/20</w:t>
      </w:r>
    </w:p>
    <w:p w14:paraId="343DCB79" w14:textId="77777777" w:rsidR="00184B1E" w:rsidRPr="00FE0914" w:rsidRDefault="00184B1E" w:rsidP="00184B1E">
      <w:pPr>
        <w:pStyle w:val="ListParagraph"/>
        <w:numPr>
          <w:ilvl w:val="0"/>
          <w:numId w:val="3"/>
        </w:numPr>
        <w:rPr>
          <w:rFonts w:ascii="Verdana" w:hAnsi="Verdana"/>
          <w:sz w:val="24"/>
          <w:szCs w:val="24"/>
        </w:rPr>
      </w:pPr>
      <w:r w:rsidRPr="00FE0914">
        <w:rPr>
          <w:rFonts w:ascii="Verdana" w:hAnsi="Verdana"/>
          <w:sz w:val="24"/>
          <w:szCs w:val="24"/>
        </w:rPr>
        <w:t>Open air theatre at the Round Tower</w:t>
      </w:r>
      <w:r>
        <w:rPr>
          <w:rFonts w:ascii="Verdana" w:hAnsi="Verdana"/>
          <w:sz w:val="24"/>
          <w:szCs w:val="24"/>
        </w:rPr>
        <w:t xml:space="preserve"> on 20/06/20 and 26/07/20</w:t>
      </w:r>
    </w:p>
    <w:p w14:paraId="41B3BB8C" w14:textId="77777777" w:rsidR="00184B1E" w:rsidRDefault="00184B1E" w:rsidP="00184B1E">
      <w:pPr>
        <w:pStyle w:val="ListParagraph"/>
        <w:numPr>
          <w:ilvl w:val="0"/>
          <w:numId w:val="3"/>
        </w:numPr>
        <w:rPr>
          <w:rFonts w:ascii="Verdana" w:hAnsi="Verdana"/>
          <w:sz w:val="24"/>
          <w:szCs w:val="24"/>
        </w:rPr>
      </w:pPr>
      <w:r w:rsidRPr="00FE0914">
        <w:rPr>
          <w:rFonts w:ascii="Verdana" w:hAnsi="Verdana"/>
          <w:sz w:val="24"/>
          <w:szCs w:val="24"/>
        </w:rPr>
        <w:t xml:space="preserve">Expect to fund </w:t>
      </w:r>
      <w:proofErr w:type="gramStart"/>
      <w:r w:rsidRPr="00FE0914">
        <w:rPr>
          <w:rFonts w:ascii="Verdana" w:hAnsi="Verdana"/>
          <w:sz w:val="24"/>
          <w:szCs w:val="24"/>
        </w:rPr>
        <w:t>a number of</w:t>
      </w:r>
      <w:proofErr w:type="gramEnd"/>
      <w:r w:rsidRPr="00FE0914">
        <w:rPr>
          <w:rFonts w:ascii="Verdana" w:hAnsi="Verdana"/>
          <w:sz w:val="24"/>
          <w:szCs w:val="24"/>
        </w:rPr>
        <w:t xml:space="preserve"> third</w:t>
      </w:r>
      <w:r>
        <w:rPr>
          <w:rFonts w:ascii="Verdana" w:hAnsi="Verdana"/>
          <w:sz w:val="24"/>
          <w:szCs w:val="24"/>
        </w:rPr>
        <w:t>-</w:t>
      </w:r>
      <w:r w:rsidRPr="00FE0914">
        <w:rPr>
          <w:rFonts w:ascii="Verdana" w:hAnsi="Verdana"/>
          <w:sz w:val="24"/>
          <w:szCs w:val="24"/>
        </w:rPr>
        <w:t>part</w:t>
      </w:r>
      <w:r>
        <w:rPr>
          <w:rFonts w:ascii="Verdana" w:hAnsi="Verdana"/>
          <w:sz w:val="24"/>
          <w:szCs w:val="24"/>
        </w:rPr>
        <w:t>y</w:t>
      </w:r>
      <w:r w:rsidRPr="00FE0914">
        <w:rPr>
          <w:rFonts w:ascii="Verdana" w:hAnsi="Verdana"/>
          <w:sz w:val="24"/>
          <w:szCs w:val="24"/>
        </w:rPr>
        <w:t xml:space="preserve"> events via the Tourism Event and Festival Grant</w:t>
      </w:r>
    </w:p>
    <w:p w14:paraId="272EB47D" w14:textId="77777777" w:rsidR="00184B1E" w:rsidRDefault="00184B1E" w:rsidP="00184B1E">
      <w:pPr>
        <w:pStyle w:val="ListParagraph"/>
        <w:numPr>
          <w:ilvl w:val="0"/>
          <w:numId w:val="3"/>
        </w:numPr>
        <w:rPr>
          <w:rFonts w:ascii="Verdana" w:hAnsi="Verdana"/>
          <w:sz w:val="24"/>
          <w:szCs w:val="24"/>
        </w:rPr>
      </w:pPr>
      <w:r>
        <w:rPr>
          <w:rFonts w:ascii="Verdana" w:hAnsi="Verdana"/>
          <w:sz w:val="24"/>
          <w:szCs w:val="24"/>
        </w:rPr>
        <w:t>Developing event calendar with stakeholders for Round Tower.</w:t>
      </w:r>
    </w:p>
    <w:p w14:paraId="45CEF5F4" w14:textId="412379D2" w:rsidR="00184B1E" w:rsidRDefault="00184B1E" w:rsidP="00184B1E">
      <w:pPr>
        <w:pStyle w:val="ListParagraph"/>
        <w:numPr>
          <w:ilvl w:val="0"/>
          <w:numId w:val="3"/>
        </w:numPr>
        <w:rPr>
          <w:rFonts w:ascii="Verdana" w:hAnsi="Verdana"/>
          <w:sz w:val="24"/>
          <w:szCs w:val="24"/>
        </w:rPr>
      </w:pPr>
      <w:r w:rsidRPr="00FE0914">
        <w:rPr>
          <w:rFonts w:ascii="Verdana" w:hAnsi="Verdana"/>
          <w:sz w:val="24"/>
          <w:szCs w:val="24"/>
        </w:rPr>
        <w:t>Exploring other events such as outdoor cinema and/or Proms in the Park.</w:t>
      </w:r>
    </w:p>
    <w:p w14:paraId="0905372C" w14:textId="1C217EFE" w:rsidR="00184B1E" w:rsidRDefault="00184B1E" w:rsidP="00184B1E">
      <w:pPr>
        <w:pStyle w:val="ListParagraph"/>
        <w:numPr>
          <w:ilvl w:val="0"/>
          <w:numId w:val="3"/>
        </w:numPr>
        <w:rPr>
          <w:rFonts w:ascii="Verdana" w:hAnsi="Verdana"/>
          <w:sz w:val="24"/>
          <w:szCs w:val="24"/>
        </w:rPr>
      </w:pPr>
      <w:r>
        <w:rPr>
          <w:rFonts w:ascii="Verdana" w:hAnsi="Verdana"/>
          <w:sz w:val="24"/>
          <w:szCs w:val="24"/>
        </w:rPr>
        <w:t>Engaging with hotels and service providers to develop shared goals.</w:t>
      </w:r>
    </w:p>
    <w:p w14:paraId="3FB3A8D2" w14:textId="2F53E922" w:rsidR="00184B1E" w:rsidRPr="005A2FC8" w:rsidRDefault="00184B1E" w:rsidP="00184B1E">
      <w:pPr>
        <w:pStyle w:val="ListParagraph"/>
        <w:numPr>
          <w:ilvl w:val="0"/>
          <w:numId w:val="3"/>
        </w:numPr>
        <w:rPr>
          <w:rFonts w:ascii="Verdana" w:hAnsi="Verdana"/>
          <w:sz w:val="24"/>
          <w:szCs w:val="24"/>
        </w:rPr>
      </w:pPr>
      <w:r>
        <w:rPr>
          <w:rFonts w:ascii="Verdana" w:hAnsi="Verdana"/>
          <w:sz w:val="24"/>
          <w:szCs w:val="24"/>
        </w:rPr>
        <w:lastRenderedPageBreak/>
        <w:t>County Promotion Unit promoted the Dublin’s Outdoors and various service providers at Holiday World Show Limerick and Holiday World Show RDS in January, 2020.</w:t>
      </w:r>
    </w:p>
    <w:p w14:paraId="2FBE639D" w14:textId="77777777" w:rsidR="00184B1E" w:rsidRPr="00FE0914" w:rsidRDefault="00184B1E" w:rsidP="00184B1E">
      <w:pPr>
        <w:pStyle w:val="ListParagraph"/>
        <w:rPr>
          <w:rFonts w:ascii="Verdana" w:hAnsi="Verdana"/>
          <w:sz w:val="24"/>
          <w:szCs w:val="24"/>
        </w:rPr>
      </w:pPr>
    </w:p>
    <w:p w14:paraId="36004CF0" w14:textId="77777777" w:rsidR="00184B1E" w:rsidRPr="00FE0914" w:rsidRDefault="00184B1E" w:rsidP="00184B1E">
      <w:pPr>
        <w:rPr>
          <w:rFonts w:ascii="Verdana" w:hAnsi="Verdana"/>
          <w:b/>
          <w:sz w:val="24"/>
          <w:szCs w:val="24"/>
        </w:rPr>
      </w:pPr>
      <w:r w:rsidRPr="00FE0914">
        <w:rPr>
          <w:rFonts w:ascii="Verdana" w:hAnsi="Verdana"/>
          <w:b/>
          <w:sz w:val="24"/>
          <w:szCs w:val="24"/>
        </w:rPr>
        <w:t>Events and Festival Grant</w:t>
      </w:r>
    </w:p>
    <w:p w14:paraId="449450EE" w14:textId="77777777" w:rsidR="00184B1E" w:rsidRPr="00FE0914" w:rsidRDefault="00184B1E" w:rsidP="00184B1E">
      <w:pPr>
        <w:pStyle w:val="ListParagraph"/>
        <w:numPr>
          <w:ilvl w:val="0"/>
          <w:numId w:val="5"/>
        </w:numPr>
        <w:rPr>
          <w:rFonts w:ascii="Verdana" w:hAnsi="Verdana"/>
          <w:b/>
          <w:sz w:val="24"/>
          <w:szCs w:val="24"/>
        </w:rPr>
      </w:pPr>
      <w:r>
        <w:rPr>
          <w:rFonts w:ascii="Verdana" w:hAnsi="Verdana" w:cs="Arial"/>
          <w:sz w:val="24"/>
          <w:szCs w:val="24"/>
          <w:lang w:val="en"/>
        </w:rPr>
        <w:t>F</w:t>
      </w:r>
      <w:r w:rsidRPr="00FE0914">
        <w:rPr>
          <w:rFonts w:ascii="Verdana" w:hAnsi="Verdana" w:cs="Arial"/>
          <w:sz w:val="24"/>
          <w:szCs w:val="24"/>
          <w:lang w:val="en"/>
        </w:rPr>
        <w:t xml:space="preserve">unding </w:t>
      </w:r>
      <w:proofErr w:type="spellStart"/>
      <w:r w:rsidRPr="00FE0914">
        <w:rPr>
          <w:rFonts w:ascii="Verdana" w:hAnsi="Verdana" w:cs="Arial"/>
          <w:sz w:val="24"/>
          <w:szCs w:val="24"/>
          <w:lang w:val="en"/>
        </w:rPr>
        <w:t>programme</w:t>
      </w:r>
      <w:proofErr w:type="spellEnd"/>
      <w:r w:rsidRPr="00FE0914">
        <w:rPr>
          <w:rFonts w:ascii="Verdana" w:hAnsi="Verdana" w:cs="Arial"/>
          <w:sz w:val="24"/>
          <w:szCs w:val="24"/>
          <w:lang w:val="en"/>
        </w:rPr>
        <w:t xml:space="preserve"> aimed at </w:t>
      </w:r>
      <w:proofErr w:type="spellStart"/>
      <w:r w:rsidRPr="00FE0914">
        <w:rPr>
          <w:rFonts w:ascii="Verdana" w:hAnsi="Verdana" w:cs="Arial"/>
          <w:sz w:val="24"/>
          <w:szCs w:val="24"/>
          <w:lang w:val="en"/>
        </w:rPr>
        <w:t>organisations</w:t>
      </w:r>
      <w:proofErr w:type="spellEnd"/>
      <w:r w:rsidRPr="00FE0914">
        <w:rPr>
          <w:rFonts w:ascii="Verdana" w:hAnsi="Verdana" w:cs="Arial"/>
          <w:sz w:val="24"/>
          <w:szCs w:val="24"/>
          <w:lang w:val="en"/>
        </w:rPr>
        <w:t xml:space="preserve"> and </w:t>
      </w:r>
      <w:proofErr w:type="spellStart"/>
      <w:r w:rsidRPr="00FE0914">
        <w:rPr>
          <w:rFonts w:ascii="Verdana" w:hAnsi="Verdana" w:cs="Arial"/>
          <w:sz w:val="24"/>
          <w:szCs w:val="24"/>
          <w:lang w:val="en"/>
        </w:rPr>
        <w:t>organisers</w:t>
      </w:r>
      <w:proofErr w:type="spellEnd"/>
      <w:r w:rsidRPr="00FE0914">
        <w:rPr>
          <w:rFonts w:ascii="Verdana" w:hAnsi="Verdana" w:cs="Arial"/>
          <w:sz w:val="24"/>
          <w:szCs w:val="24"/>
          <w:lang w:val="en"/>
        </w:rPr>
        <w:t xml:space="preserve"> who plan to hold a public festival or event within South Dublin County Council’s administrative area</w:t>
      </w:r>
    </w:p>
    <w:p w14:paraId="08F187B7" w14:textId="77777777" w:rsidR="00184B1E" w:rsidRPr="00FE0914" w:rsidRDefault="00184B1E" w:rsidP="00184B1E">
      <w:pPr>
        <w:pStyle w:val="ListParagraph"/>
        <w:numPr>
          <w:ilvl w:val="0"/>
          <w:numId w:val="5"/>
        </w:numPr>
        <w:rPr>
          <w:rFonts w:ascii="Verdana" w:hAnsi="Verdana"/>
          <w:b/>
          <w:sz w:val="24"/>
          <w:szCs w:val="24"/>
        </w:rPr>
      </w:pPr>
      <w:r>
        <w:rPr>
          <w:rFonts w:ascii="Verdana" w:hAnsi="Verdana" w:cs="Arial"/>
          <w:sz w:val="24"/>
          <w:szCs w:val="24"/>
          <w:lang w:val="en"/>
        </w:rPr>
        <w:t>A</w:t>
      </w:r>
      <w:r w:rsidRPr="00FE0914">
        <w:rPr>
          <w:rFonts w:ascii="Verdana" w:hAnsi="Verdana" w:cs="Arial"/>
          <w:sz w:val="24"/>
          <w:szCs w:val="24"/>
          <w:lang w:val="en"/>
        </w:rPr>
        <w:t>im is to fund innovative events/festivals that are supported by local businesses and communities which will add value to the county’s tourism product.</w:t>
      </w:r>
    </w:p>
    <w:p w14:paraId="34F0355F" w14:textId="77777777" w:rsidR="00184B1E" w:rsidRPr="00FE0914" w:rsidRDefault="00184B1E" w:rsidP="00184B1E">
      <w:pPr>
        <w:pStyle w:val="ListParagraph"/>
        <w:numPr>
          <w:ilvl w:val="0"/>
          <w:numId w:val="5"/>
        </w:numPr>
        <w:rPr>
          <w:rFonts w:ascii="Verdana" w:hAnsi="Verdana"/>
          <w:b/>
          <w:sz w:val="24"/>
          <w:szCs w:val="24"/>
        </w:rPr>
      </w:pPr>
      <w:r w:rsidRPr="00FE0914">
        <w:rPr>
          <w:rFonts w:ascii="Verdana" w:hAnsi="Verdana"/>
          <w:sz w:val="24"/>
          <w:szCs w:val="24"/>
        </w:rPr>
        <w:t>2019 scheme launched 22</w:t>
      </w:r>
      <w:r w:rsidRPr="00FE0914">
        <w:rPr>
          <w:rFonts w:ascii="Verdana" w:hAnsi="Verdana"/>
          <w:sz w:val="24"/>
          <w:szCs w:val="24"/>
          <w:vertAlign w:val="superscript"/>
        </w:rPr>
        <w:t>nd</w:t>
      </w:r>
      <w:r w:rsidRPr="00FE0914">
        <w:rPr>
          <w:rFonts w:ascii="Verdana" w:hAnsi="Verdana"/>
          <w:sz w:val="24"/>
          <w:szCs w:val="24"/>
        </w:rPr>
        <w:t xml:space="preserve"> March 2019.</w:t>
      </w:r>
    </w:p>
    <w:p w14:paraId="7E3C58B2" w14:textId="77777777" w:rsidR="00184B1E" w:rsidRPr="00FE0914" w:rsidRDefault="00184B1E" w:rsidP="00184B1E">
      <w:pPr>
        <w:pStyle w:val="ListParagraph"/>
        <w:numPr>
          <w:ilvl w:val="0"/>
          <w:numId w:val="5"/>
        </w:numPr>
        <w:spacing w:after="0" w:line="240" w:lineRule="auto"/>
        <w:contextualSpacing w:val="0"/>
        <w:rPr>
          <w:rFonts w:ascii="Verdana" w:hAnsi="Verdana"/>
          <w:sz w:val="24"/>
          <w:szCs w:val="24"/>
        </w:rPr>
      </w:pPr>
      <w:r w:rsidRPr="00FE0914">
        <w:rPr>
          <w:rFonts w:ascii="Verdana" w:hAnsi="Verdana"/>
          <w:sz w:val="24"/>
          <w:szCs w:val="24"/>
        </w:rPr>
        <w:t>11 applications funded in 2019 (Spend: €48,059.00)</w:t>
      </w:r>
    </w:p>
    <w:p w14:paraId="6C23A709" w14:textId="77777777" w:rsidR="00184B1E" w:rsidRPr="00FE0914" w:rsidRDefault="00184B1E" w:rsidP="00184B1E">
      <w:pPr>
        <w:pStyle w:val="ListParagraph"/>
        <w:numPr>
          <w:ilvl w:val="0"/>
          <w:numId w:val="5"/>
        </w:numPr>
        <w:spacing w:after="0" w:line="240" w:lineRule="auto"/>
        <w:contextualSpacing w:val="0"/>
        <w:rPr>
          <w:rFonts w:ascii="Verdana" w:hAnsi="Verdana"/>
          <w:sz w:val="24"/>
          <w:szCs w:val="24"/>
        </w:rPr>
      </w:pPr>
      <w:r w:rsidRPr="00FE0914">
        <w:rPr>
          <w:rFonts w:ascii="Verdana" w:hAnsi="Verdana"/>
          <w:sz w:val="24"/>
          <w:szCs w:val="24"/>
        </w:rPr>
        <w:t>Example of events funded include Dublin Marathon Race Series 10k, international martial arts events, international basketball events, Liffey Descent.</w:t>
      </w:r>
    </w:p>
    <w:p w14:paraId="2ECC0692" w14:textId="326D0332" w:rsidR="00184B1E" w:rsidRPr="00FE0914" w:rsidRDefault="00184B1E" w:rsidP="00184B1E">
      <w:pPr>
        <w:pStyle w:val="ListParagraph"/>
        <w:numPr>
          <w:ilvl w:val="0"/>
          <w:numId w:val="5"/>
        </w:numPr>
        <w:spacing w:after="0" w:line="240" w:lineRule="auto"/>
        <w:contextualSpacing w:val="0"/>
        <w:rPr>
          <w:rFonts w:ascii="Verdana" w:hAnsi="Verdana"/>
          <w:b/>
          <w:sz w:val="24"/>
          <w:szCs w:val="24"/>
        </w:rPr>
      </w:pPr>
      <w:r w:rsidRPr="00FE0914">
        <w:rPr>
          <w:rFonts w:ascii="Verdana" w:hAnsi="Verdana"/>
          <w:sz w:val="24"/>
          <w:szCs w:val="24"/>
        </w:rPr>
        <w:t xml:space="preserve">2020 scheme to be launched </w:t>
      </w:r>
      <w:r w:rsidR="000318CD" w:rsidRPr="00FE0914">
        <w:rPr>
          <w:rFonts w:ascii="Verdana" w:hAnsi="Verdana"/>
          <w:sz w:val="24"/>
          <w:szCs w:val="24"/>
        </w:rPr>
        <w:t>mid-February</w:t>
      </w:r>
      <w:r w:rsidRPr="00FE0914">
        <w:rPr>
          <w:rFonts w:ascii="Verdana" w:hAnsi="Verdana"/>
          <w:sz w:val="24"/>
          <w:szCs w:val="24"/>
        </w:rPr>
        <w:t xml:space="preserve"> 2020</w:t>
      </w:r>
    </w:p>
    <w:p w14:paraId="75A50D87" w14:textId="77777777" w:rsidR="00A46D8D" w:rsidRPr="00A46D8D" w:rsidRDefault="00A46D8D" w:rsidP="00A46D8D">
      <w:pPr>
        <w:rPr>
          <w:rFonts w:ascii="Verdana" w:eastAsia="Times New Roman" w:hAnsi="Verdana" w:cs="Times New Roman"/>
          <w:b/>
          <w:color w:val="000000"/>
          <w:sz w:val="24"/>
          <w:szCs w:val="24"/>
          <w:u w:val="single"/>
          <w:lang w:eastAsia="en-IE"/>
        </w:rPr>
      </w:pPr>
    </w:p>
    <w:sectPr w:rsidR="00A46D8D" w:rsidRPr="00A46D8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E7E9E" w14:textId="77777777" w:rsidR="00C747F3" w:rsidRDefault="00C747F3" w:rsidP="00184B1E">
      <w:pPr>
        <w:spacing w:after="0" w:line="240" w:lineRule="auto"/>
      </w:pPr>
      <w:r>
        <w:separator/>
      </w:r>
    </w:p>
  </w:endnote>
  <w:endnote w:type="continuationSeparator" w:id="0">
    <w:p w14:paraId="65D260DD" w14:textId="77777777" w:rsidR="00C747F3" w:rsidRDefault="00C747F3" w:rsidP="0018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07141"/>
      <w:docPartObj>
        <w:docPartGallery w:val="Page Numbers (Bottom of Page)"/>
        <w:docPartUnique/>
      </w:docPartObj>
    </w:sdtPr>
    <w:sdtEndPr>
      <w:rPr>
        <w:noProof/>
      </w:rPr>
    </w:sdtEndPr>
    <w:sdtContent>
      <w:p w14:paraId="11099EAD" w14:textId="12CEF067" w:rsidR="00184B1E" w:rsidRDefault="00184B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897F68" w14:textId="77777777" w:rsidR="00184B1E" w:rsidRDefault="00184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1ECF2" w14:textId="77777777" w:rsidR="00C747F3" w:rsidRDefault="00C747F3" w:rsidP="00184B1E">
      <w:pPr>
        <w:spacing w:after="0" w:line="240" w:lineRule="auto"/>
      </w:pPr>
      <w:r>
        <w:separator/>
      </w:r>
    </w:p>
  </w:footnote>
  <w:footnote w:type="continuationSeparator" w:id="0">
    <w:p w14:paraId="65A0BF45" w14:textId="77777777" w:rsidR="00C747F3" w:rsidRDefault="00C747F3" w:rsidP="00184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A35F7"/>
    <w:multiLevelType w:val="hybridMultilevel"/>
    <w:tmpl w:val="8C5E8F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F716FF"/>
    <w:multiLevelType w:val="hybridMultilevel"/>
    <w:tmpl w:val="DBF021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B340C29"/>
    <w:multiLevelType w:val="multilevel"/>
    <w:tmpl w:val="43DCA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D55DE"/>
    <w:multiLevelType w:val="multilevel"/>
    <w:tmpl w:val="D3969D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15377A"/>
    <w:multiLevelType w:val="hybridMultilevel"/>
    <w:tmpl w:val="04D019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0F9332A"/>
    <w:multiLevelType w:val="hybridMultilevel"/>
    <w:tmpl w:val="26FC0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CB023A6"/>
    <w:multiLevelType w:val="hybridMultilevel"/>
    <w:tmpl w:val="AF7C93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C2232AB"/>
    <w:multiLevelType w:val="hybridMultilevel"/>
    <w:tmpl w:val="DE226C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A5C64AE"/>
    <w:multiLevelType w:val="hybridMultilevel"/>
    <w:tmpl w:val="49B877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AB708D1"/>
    <w:multiLevelType w:val="hybridMultilevel"/>
    <w:tmpl w:val="CC50B2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7"/>
  </w:num>
  <w:num w:numId="6">
    <w:abstractNumId w:val="0"/>
  </w:num>
  <w:num w:numId="7">
    <w:abstractNumId w:val="1"/>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sLSwMDcxNLI0sjRW0lEKTi0uzszPAykwqgUArpdfpSwAAAA="/>
  </w:docVars>
  <w:rsids>
    <w:rsidRoot w:val="00117BC6"/>
    <w:rsid w:val="000318CD"/>
    <w:rsid w:val="000D1FB6"/>
    <w:rsid w:val="00117BC6"/>
    <w:rsid w:val="00184B1E"/>
    <w:rsid w:val="002121A5"/>
    <w:rsid w:val="0024019F"/>
    <w:rsid w:val="002B0AAC"/>
    <w:rsid w:val="004604ED"/>
    <w:rsid w:val="004F5F01"/>
    <w:rsid w:val="005A2FC8"/>
    <w:rsid w:val="005B342D"/>
    <w:rsid w:val="00960463"/>
    <w:rsid w:val="00A14576"/>
    <w:rsid w:val="00A46D8D"/>
    <w:rsid w:val="00B10E3F"/>
    <w:rsid w:val="00BC2F05"/>
    <w:rsid w:val="00C37643"/>
    <w:rsid w:val="00C747F3"/>
    <w:rsid w:val="00CE660B"/>
    <w:rsid w:val="00FE09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FD0E"/>
  <w15:chartTrackingRefBased/>
  <w15:docId w15:val="{8BB3CE72-1799-4413-8E5F-43D22AE0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7BC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117BC6"/>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117BC6"/>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117BC6"/>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117BC6"/>
    <w:rPr>
      <w:b/>
      <w:bCs/>
    </w:rPr>
  </w:style>
  <w:style w:type="paragraph" w:styleId="ListParagraph">
    <w:name w:val="List Paragraph"/>
    <w:basedOn w:val="Normal"/>
    <w:uiPriority w:val="34"/>
    <w:qFormat/>
    <w:rsid w:val="00A46D8D"/>
    <w:pPr>
      <w:ind w:left="720"/>
      <w:contextualSpacing/>
    </w:pPr>
  </w:style>
  <w:style w:type="paragraph" w:styleId="Header">
    <w:name w:val="header"/>
    <w:basedOn w:val="Normal"/>
    <w:link w:val="HeaderChar"/>
    <w:uiPriority w:val="99"/>
    <w:unhideWhenUsed/>
    <w:rsid w:val="00184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B1E"/>
  </w:style>
  <w:style w:type="paragraph" w:styleId="Footer">
    <w:name w:val="footer"/>
    <w:basedOn w:val="Normal"/>
    <w:link w:val="FooterChar"/>
    <w:uiPriority w:val="99"/>
    <w:unhideWhenUsed/>
    <w:rsid w:val="00184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Nevin</dc:creator>
  <cp:keywords/>
  <dc:description/>
  <cp:lastModifiedBy>Allyson Rooney</cp:lastModifiedBy>
  <cp:revision>4</cp:revision>
  <dcterms:created xsi:type="dcterms:W3CDTF">2020-02-11T09:23:00Z</dcterms:created>
  <dcterms:modified xsi:type="dcterms:W3CDTF">2020-02-12T14:45:00Z</dcterms:modified>
</cp:coreProperties>
</file>