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7D1EE" w14:textId="77777777" w:rsidR="00305021" w:rsidRDefault="00305021" w:rsidP="00305021">
      <w:pPr>
        <w:pStyle w:val="Heading2"/>
        <w:jc w:val="center"/>
      </w:pPr>
      <w:r>
        <w:rPr>
          <w:b/>
          <w:u w:val="single"/>
        </w:rPr>
        <w:t>COMHAIRLE CONTAE ÁTHA CLIATH THEAS</w:t>
      </w:r>
      <w:r>
        <w:br/>
      </w:r>
      <w:r>
        <w:rPr>
          <w:b/>
          <w:u w:val="single"/>
        </w:rPr>
        <w:t>SOUTH DUBLIN COUNTY COUNCIL</w:t>
      </w:r>
    </w:p>
    <w:p w14:paraId="757D60D0" w14:textId="77777777" w:rsidR="00305021" w:rsidRDefault="00305021" w:rsidP="00305021">
      <w:r>
        <w:t>Minutes of South Dublin County Council April 2019 Rathfarnham/Templeogue-Terenure Area Committee Meeting dealing with Planning, Transportation, Libraries, Economic Development, Performance &amp; Change Management, Corporate, Environment, Water &amp; Drainage, Public Realm, Community and Housing held on 09 April 2019</w:t>
      </w:r>
    </w:p>
    <w:p w14:paraId="65F80518" w14:textId="77777777" w:rsidR="00305021" w:rsidRDefault="00305021" w:rsidP="00305021">
      <w:pPr>
        <w:pStyle w:val="Heading3"/>
        <w:jc w:val="center"/>
        <w:rPr>
          <w:b/>
        </w:rPr>
      </w:pPr>
      <w:r>
        <w:rPr>
          <w:b/>
        </w:rPr>
        <w:t>COUNCILLORS PRESENT</w:t>
      </w:r>
    </w:p>
    <w:p w14:paraId="76E85B88" w14:textId="77777777" w:rsidR="00305021" w:rsidRDefault="00305021" w:rsidP="00305021">
      <w:pPr>
        <w:pStyle w:val="Heading3"/>
        <w:spacing w:before="0" w:line="240" w:lineRule="auto"/>
        <w:jc w:val="center"/>
      </w:pPr>
      <w:r>
        <w:t>Emma Murphy</w:t>
      </w:r>
    </w:p>
    <w:p w14:paraId="4B0C6D3D" w14:textId="77777777" w:rsidR="00305021" w:rsidRDefault="00305021" w:rsidP="00305021">
      <w:pPr>
        <w:pStyle w:val="Heading3"/>
        <w:spacing w:before="0" w:line="240" w:lineRule="auto"/>
        <w:jc w:val="center"/>
      </w:pPr>
      <w:r>
        <w:t>Paula Donovan</w:t>
      </w:r>
    </w:p>
    <w:p w14:paraId="36C78850" w14:textId="77777777" w:rsidR="00305021" w:rsidRDefault="00305021" w:rsidP="00305021">
      <w:pPr>
        <w:pStyle w:val="Heading3"/>
        <w:spacing w:before="0" w:line="240" w:lineRule="auto"/>
        <w:jc w:val="center"/>
      </w:pPr>
      <w:r>
        <w:t>Deirdre O’Donovan</w:t>
      </w:r>
    </w:p>
    <w:p w14:paraId="1FC54606" w14:textId="77777777" w:rsidR="00305021" w:rsidRDefault="00305021" w:rsidP="00305021">
      <w:pPr>
        <w:pStyle w:val="Heading3"/>
        <w:spacing w:before="0" w:line="240" w:lineRule="auto"/>
        <w:jc w:val="center"/>
      </w:pPr>
      <w:r>
        <w:t>Paul Foley</w:t>
      </w:r>
    </w:p>
    <w:p w14:paraId="6E1C094D" w14:textId="77777777" w:rsidR="00305021" w:rsidRDefault="00305021" w:rsidP="00305021">
      <w:pPr>
        <w:pStyle w:val="Heading3"/>
        <w:spacing w:before="0" w:line="240" w:lineRule="auto"/>
        <w:jc w:val="center"/>
      </w:pPr>
      <w:r>
        <w:t>Ronan McMahon</w:t>
      </w:r>
    </w:p>
    <w:p w14:paraId="449DC6DC" w14:textId="77777777" w:rsidR="00305021" w:rsidRDefault="00305021" w:rsidP="00305021">
      <w:pPr>
        <w:pStyle w:val="Heading3"/>
        <w:spacing w:before="0" w:line="240" w:lineRule="auto"/>
        <w:jc w:val="center"/>
      </w:pPr>
      <w:r>
        <w:t>Conor McMahon</w:t>
      </w:r>
    </w:p>
    <w:p w14:paraId="73E2B15F" w14:textId="77777777" w:rsidR="00305021" w:rsidRDefault="00305021" w:rsidP="00305021">
      <w:pPr>
        <w:pStyle w:val="Heading3"/>
        <w:spacing w:before="0" w:line="240" w:lineRule="auto"/>
        <w:jc w:val="center"/>
      </w:pPr>
      <w:r>
        <w:t>Francis Noel Duffy</w:t>
      </w:r>
    </w:p>
    <w:p w14:paraId="5ABB8657" w14:textId="77777777" w:rsidR="00305021" w:rsidRDefault="00305021" w:rsidP="00305021">
      <w:pPr>
        <w:pStyle w:val="Heading3"/>
        <w:spacing w:before="0" w:line="240" w:lineRule="auto"/>
        <w:jc w:val="center"/>
      </w:pPr>
      <w:r>
        <w:t>Sarah Holland</w:t>
      </w:r>
    </w:p>
    <w:p w14:paraId="671DA91F" w14:textId="77777777" w:rsidR="00305021" w:rsidRDefault="00305021" w:rsidP="00305021">
      <w:pPr>
        <w:pStyle w:val="Heading3"/>
        <w:spacing w:before="0" w:line="240" w:lineRule="auto"/>
        <w:jc w:val="center"/>
      </w:pPr>
      <w:r>
        <w:t>Brian Lawlor</w:t>
      </w:r>
    </w:p>
    <w:p w14:paraId="77EDEB37" w14:textId="77777777" w:rsidR="00305021" w:rsidRDefault="00305021" w:rsidP="00305021">
      <w:pPr>
        <w:pStyle w:val="Heading3"/>
        <w:spacing w:before="0" w:line="240" w:lineRule="auto"/>
        <w:jc w:val="center"/>
      </w:pPr>
      <w:r>
        <w:t>Rob Russell</w:t>
      </w:r>
    </w:p>
    <w:p w14:paraId="7D659ED4" w14:textId="77777777" w:rsidR="00305021" w:rsidRDefault="00305021" w:rsidP="00305021">
      <w:pPr>
        <w:pStyle w:val="Heading3"/>
        <w:spacing w:before="0" w:line="240" w:lineRule="auto"/>
        <w:jc w:val="center"/>
      </w:pPr>
      <w:r>
        <w:t>Dermot Looney</w:t>
      </w:r>
    </w:p>
    <w:p w14:paraId="3E8B22FA" w14:textId="77777777" w:rsidR="00305021" w:rsidRDefault="00305021" w:rsidP="00305021">
      <w:pPr>
        <w:pStyle w:val="Heading3"/>
        <w:spacing w:before="0" w:line="240" w:lineRule="auto"/>
        <w:jc w:val="center"/>
      </w:pPr>
      <w:r>
        <w:t>Pamela Kearns</w:t>
      </w:r>
    </w:p>
    <w:p w14:paraId="7AC9A350" w14:textId="77777777" w:rsidR="00305021" w:rsidRPr="008F5F6F" w:rsidRDefault="00305021" w:rsidP="00305021">
      <w:pPr>
        <w:pStyle w:val="Heading3"/>
        <w:jc w:val="center"/>
      </w:pPr>
    </w:p>
    <w:p w14:paraId="248B33BE" w14:textId="77777777" w:rsidR="00305021" w:rsidRDefault="00305021" w:rsidP="00305021">
      <w:pPr>
        <w:pStyle w:val="Heading3"/>
        <w:jc w:val="center"/>
        <w:rPr>
          <w:b/>
        </w:rPr>
      </w:pPr>
      <w:r>
        <w:rPr>
          <w:b/>
        </w:rPr>
        <w:t>OFFICIALS PRESENT</w:t>
      </w:r>
    </w:p>
    <w:p w14:paraId="0B4CC749" w14:textId="77777777" w:rsidR="00305021" w:rsidRDefault="00305021" w:rsidP="00305021">
      <w:pPr>
        <w:pStyle w:val="Heading3"/>
        <w:spacing w:before="0" w:line="240" w:lineRule="auto"/>
        <w:ind w:left="720" w:firstLine="720"/>
      </w:pPr>
      <w:r>
        <w:t>Senior Executive Officer</w:t>
      </w:r>
      <w:r>
        <w:tab/>
      </w:r>
      <w:r>
        <w:tab/>
      </w:r>
      <w:r>
        <w:tab/>
        <w:t>Elaine Leech</w:t>
      </w:r>
    </w:p>
    <w:p w14:paraId="1B85E508" w14:textId="77777777" w:rsidR="00305021" w:rsidRDefault="00305021" w:rsidP="00305021">
      <w:pPr>
        <w:pStyle w:val="Heading3"/>
        <w:spacing w:before="0" w:line="240" w:lineRule="auto"/>
        <w:ind w:left="720" w:firstLine="720"/>
      </w:pPr>
      <w:r>
        <w:t>A/Senior Executive Officer</w:t>
      </w:r>
      <w:r>
        <w:tab/>
      </w:r>
      <w:r>
        <w:tab/>
        <w:t>Brian Hora</w:t>
      </w:r>
    </w:p>
    <w:p w14:paraId="7AB02F81" w14:textId="77777777" w:rsidR="00305021" w:rsidRDefault="00305021" w:rsidP="00305021">
      <w:pPr>
        <w:pStyle w:val="Heading3"/>
        <w:spacing w:before="0" w:line="240" w:lineRule="auto"/>
        <w:ind w:left="720" w:firstLine="720"/>
      </w:pPr>
      <w:r>
        <w:t>County Librarian</w:t>
      </w:r>
      <w:r>
        <w:tab/>
      </w:r>
      <w:r>
        <w:tab/>
      </w:r>
      <w:r>
        <w:tab/>
        <w:t>Bernadette Fennell</w:t>
      </w:r>
    </w:p>
    <w:p w14:paraId="541B72A1" w14:textId="77777777" w:rsidR="00305021" w:rsidRDefault="00305021" w:rsidP="00305021">
      <w:pPr>
        <w:pStyle w:val="Heading3"/>
        <w:spacing w:before="0" w:line="240" w:lineRule="auto"/>
        <w:ind w:left="720" w:firstLine="720"/>
      </w:pPr>
      <w:r>
        <w:t>Senior Engineer</w:t>
      </w:r>
      <w:r>
        <w:tab/>
      </w:r>
      <w:r>
        <w:tab/>
      </w:r>
      <w:r>
        <w:tab/>
      </w:r>
      <w:r>
        <w:tab/>
        <w:t>Tony O’Grady</w:t>
      </w:r>
    </w:p>
    <w:p w14:paraId="3C09739D" w14:textId="77777777" w:rsidR="00305021" w:rsidRDefault="00305021" w:rsidP="00305021">
      <w:pPr>
        <w:pStyle w:val="Heading3"/>
        <w:spacing w:before="0" w:line="240" w:lineRule="auto"/>
      </w:pPr>
      <w:r>
        <w:tab/>
      </w:r>
      <w:r>
        <w:tab/>
      </w:r>
      <w:r>
        <w:tab/>
      </w:r>
      <w:r>
        <w:tab/>
      </w:r>
      <w:r>
        <w:tab/>
      </w:r>
      <w:r>
        <w:tab/>
      </w:r>
      <w:r>
        <w:tab/>
        <w:t>Leo Magee</w:t>
      </w:r>
    </w:p>
    <w:p w14:paraId="51A521CE" w14:textId="77777777" w:rsidR="00305021" w:rsidRDefault="00305021" w:rsidP="00305021">
      <w:pPr>
        <w:pStyle w:val="Heading3"/>
        <w:spacing w:before="0" w:line="240" w:lineRule="auto"/>
        <w:ind w:left="720" w:firstLine="720"/>
      </w:pPr>
      <w:r>
        <w:t>Senior Planner</w:t>
      </w:r>
      <w:r>
        <w:tab/>
      </w:r>
      <w:r>
        <w:tab/>
      </w:r>
      <w:r>
        <w:tab/>
      </w:r>
      <w:r>
        <w:tab/>
        <w:t>Hazel Craigie</w:t>
      </w:r>
    </w:p>
    <w:p w14:paraId="470EB886" w14:textId="77777777" w:rsidR="00305021" w:rsidRDefault="00305021" w:rsidP="00305021">
      <w:pPr>
        <w:pStyle w:val="Heading3"/>
        <w:spacing w:before="0" w:line="240" w:lineRule="auto"/>
        <w:ind w:left="720" w:firstLine="720"/>
      </w:pPr>
      <w:r>
        <w:tab/>
      </w:r>
      <w:r>
        <w:tab/>
      </w:r>
      <w:r>
        <w:tab/>
      </w:r>
      <w:r>
        <w:tab/>
      </w:r>
      <w:r>
        <w:tab/>
        <w:t>Jason Frehill</w:t>
      </w:r>
    </w:p>
    <w:p w14:paraId="1AC9BA9C" w14:textId="77777777" w:rsidR="00305021" w:rsidRDefault="00305021" w:rsidP="00305021">
      <w:pPr>
        <w:pStyle w:val="Heading3"/>
        <w:spacing w:before="0" w:line="240" w:lineRule="auto"/>
        <w:ind w:left="720" w:firstLine="720"/>
      </w:pPr>
      <w:r>
        <w:t>Senior Executive Engineer</w:t>
      </w:r>
      <w:r>
        <w:tab/>
      </w:r>
      <w:r>
        <w:tab/>
        <w:t>Mbakure Johnson</w:t>
      </w:r>
    </w:p>
    <w:p w14:paraId="4808A28D" w14:textId="77777777" w:rsidR="00305021" w:rsidRDefault="00305021" w:rsidP="00305021">
      <w:pPr>
        <w:pStyle w:val="Heading3"/>
        <w:spacing w:before="0" w:line="240" w:lineRule="auto"/>
      </w:pPr>
      <w:r>
        <w:tab/>
      </w:r>
      <w:r>
        <w:tab/>
      </w:r>
      <w:r>
        <w:tab/>
      </w:r>
      <w:r>
        <w:tab/>
      </w:r>
      <w:r>
        <w:tab/>
      </w:r>
      <w:r>
        <w:tab/>
      </w:r>
      <w:r>
        <w:tab/>
        <w:t>Michael McAdam</w:t>
      </w:r>
    </w:p>
    <w:p w14:paraId="0E50D7B0" w14:textId="77777777" w:rsidR="00305021" w:rsidRDefault="00305021" w:rsidP="00305021">
      <w:pPr>
        <w:pStyle w:val="Heading3"/>
        <w:spacing w:before="0" w:line="240" w:lineRule="auto"/>
      </w:pPr>
      <w:r>
        <w:tab/>
      </w:r>
      <w:r>
        <w:tab/>
      </w:r>
      <w:r>
        <w:tab/>
      </w:r>
      <w:r>
        <w:tab/>
      </w:r>
      <w:r>
        <w:tab/>
      </w:r>
      <w:r>
        <w:tab/>
      </w:r>
      <w:r>
        <w:tab/>
        <w:t>Jim Kennelly</w:t>
      </w:r>
    </w:p>
    <w:p w14:paraId="4E6F33F5" w14:textId="77777777" w:rsidR="00305021" w:rsidRDefault="00305021" w:rsidP="00305021">
      <w:pPr>
        <w:pStyle w:val="Heading3"/>
        <w:spacing w:before="0" w:line="240" w:lineRule="auto"/>
        <w:ind w:left="720" w:firstLine="720"/>
      </w:pPr>
      <w:r>
        <w:t>Senior Executive Planner</w:t>
      </w:r>
      <w:r>
        <w:tab/>
      </w:r>
      <w:r>
        <w:tab/>
        <w:t>Eoin Burke</w:t>
      </w:r>
    </w:p>
    <w:p w14:paraId="1B29209D" w14:textId="77777777" w:rsidR="00305021" w:rsidRDefault="00305021" w:rsidP="00305021">
      <w:pPr>
        <w:pStyle w:val="Heading3"/>
        <w:spacing w:before="0" w:line="240" w:lineRule="auto"/>
        <w:ind w:left="720" w:firstLine="720"/>
      </w:pPr>
      <w:r>
        <w:t>Senior Parks Superintendent</w:t>
      </w:r>
      <w:r>
        <w:tab/>
      </w:r>
      <w:r>
        <w:tab/>
        <w:t>Suzanne Furlong</w:t>
      </w:r>
    </w:p>
    <w:p w14:paraId="13D4DC03" w14:textId="77777777" w:rsidR="00305021" w:rsidRDefault="00305021" w:rsidP="00305021">
      <w:pPr>
        <w:pStyle w:val="Heading3"/>
        <w:spacing w:before="0" w:line="240" w:lineRule="auto"/>
        <w:ind w:left="720" w:firstLine="720"/>
      </w:pPr>
      <w:r>
        <w:t>Senior Executive Parks Superintendent</w:t>
      </w:r>
      <w:r>
        <w:tab/>
        <w:t>Máire Ní Dhomhnaill</w:t>
      </w:r>
    </w:p>
    <w:p w14:paraId="680922AC" w14:textId="77777777" w:rsidR="00305021" w:rsidRDefault="00305021" w:rsidP="00305021">
      <w:pPr>
        <w:pStyle w:val="Heading3"/>
        <w:spacing w:before="0" w:line="240" w:lineRule="auto"/>
        <w:ind w:left="720" w:firstLine="720"/>
      </w:pPr>
      <w:r>
        <w:t>Administrative Officer</w:t>
      </w:r>
      <w:r>
        <w:tab/>
      </w:r>
      <w:r>
        <w:tab/>
      </w:r>
      <w:r>
        <w:tab/>
        <w:t>Caroline O’Reilly</w:t>
      </w:r>
    </w:p>
    <w:p w14:paraId="41841A8B" w14:textId="77777777" w:rsidR="00305021" w:rsidRDefault="00305021" w:rsidP="00305021">
      <w:pPr>
        <w:pStyle w:val="Heading3"/>
        <w:spacing w:before="0" w:line="240" w:lineRule="auto"/>
      </w:pPr>
      <w:r>
        <w:tab/>
      </w:r>
      <w:r>
        <w:tab/>
      </w:r>
      <w:r>
        <w:tab/>
      </w:r>
      <w:r>
        <w:tab/>
      </w:r>
      <w:r>
        <w:tab/>
      </w:r>
      <w:r>
        <w:tab/>
      </w:r>
      <w:r>
        <w:tab/>
        <w:t>Sheila Kelly</w:t>
      </w:r>
    </w:p>
    <w:p w14:paraId="03FB1C38" w14:textId="77777777" w:rsidR="00305021" w:rsidRDefault="00305021" w:rsidP="00305021">
      <w:pPr>
        <w:pStyle w:val="Heading3"/>
        <w:spacing w:before="0" w:line="240" w:lineRule="auto"/>
        <w:ind w:left="720" w:firstLine="720"/>
      </w:pPr>
      <w:r>
        <w:t>Staff Officer</w:t>
      </w:r>
      <w:r>
        <w:tab/>
      </w:r>
      <w:r>
        <w:tab/>
      </w:r>
      <w:r>
        <w:tab/>
      </w:r>
      <w:r>
        <w:tab/>
        <w:t>Barbara Reilly</w:t>
      </w:r>
    </w:p>
    <w:p w14:paraId="53763C07" w14:textId="77777777" w:rsidR="00305021" w:rsidRDefault="00305021" w:rsidP="00305021">
      <w:pPr>
        <w:pStyle w:val="Heading3"/>
        <w:spacing w:before="0" w:line="240" w:lineRule="auto"/>
        <w:ind w:left="720" w:firstLine="720"/>
      </w:pPr>
      <w:r>
        <w:t>Clerical Officer</w:t>
      </w:r>
      <w:r>
        <w:tab/>
      </w:r>
      <w:r>
        <w:tab/>
      </w:r>
      <w:r>
        <w:tab/>
      </w:r>
      <w:r>
        <w:tab/>
        <w:t>Susan Delaney</w:t>
      </w:r>
    </w:p>
    <w:p w14:paraId="79E9AE68" w14:textId="77777777" w:rsidR="00305021" w:rsidRPr="001770F2" w:rsidRDefault="00305021" w:rsidP="00305021">
      <w:pPr>
        <w:pStyle w:val="Heading3"/>
      </w:pPr>
    </w:p>
    <w:p w14:paraId="14D4D221" w14:textId="77777777" w:rsidR="00305021" w:rsidRDefault="00305021" w:rsidP="00305021">
      <w:pPr>
        <w:jc w:val="center"/>
      </w:pPr>
      <w:r>
        <w:t>An Cathaoirleach, Councillor Emma Murphy presided.</w:t>
      </w:r>
    </w:p>
    <w:p w14:paraId="438E09B0" w14:textId="77777777" w:rsidR="00305021" w:rsidRDefault="00305021" w:rsidP="00305021">
      <w:pPr>
        <w:jc w:val="center"/>
      </w:pPr>
    </w:p>
    <w:p w14:paraId="3B168CA4" w14:textId="77777777" w:rsidR="00305021" w:rsidRDefault="00305021" w:rsidP="00305021">
      <w:pPr>
        <w:jc w:val="center"/>
      </w:pPr>
    </w:p>
    <w:p w14:paraId="6B1E320A" w14:textId="77777777" w:rsidR="00305021" w:rsidRDefault="00305021" w:rsidP="00305021">
      <w:pPr>
        <w:jc w:val="center"/>
      </w:pPr>
    </w:p>
    <w:p w14:paraId="007287E6" w14:textId="77777777" w:rsidR="00305021" w:rsidRDefault="00305021" w:rsidP="00305021">
      <w:pPr>
        <w:jc w:val="center"/>
      </w:pPr>
    </w:p>
    <w:p w14:paraId="44D42326" w14:textId="77777777" w:rsidR="00305021" w:rsidRDefault="00305021" w:rsidP="00305021">
      <w:r>
        <w:rPr>
          <w:b/>
          <w:u w:val="single"/>
        </w:rPr>
        <w:lastRenderedPageBreak/>
        <w:t>RTT/149/19 - H1 Item ID: 62062 – MINUTES OF MARCH ACM</w:t>
      </w:r>
    </w:p>
    <w:p w14:paraId="1955432C" w14:textId="77777777" w:rsidR="00305021" w:rsidRDefault="00305021" w:rsidP="00305021">
      <w:r>
        <w:t>Minutes of South Dublin County Council Rathfarnham/Templeogue – Terenure Area Committee dealing with Housing, Community, Transportation, Planning, Economic Development, Libraries, Corporate, Performance &amp; Change Management, Public Realm, Environment, Water &amp; Drainage held on 12</w:t>
      </w:r>
      <w:r w:rsidRPr="002C084A">
        <w:rPr>
          <w:vertAlign w:val="superscript"/>
        </w:rPr>
        <w:t>th</w:t>
      </w:r>
      <w:r>
        <w:t xml:space="preserve"> March, 2019, which have been circulated, were submitted and </w:t>
      </w:r>
      <w:r w:rsidRPr="004C45F3">
        <w:rPr>
          <w:b/>
        </w:rPr>
        <w:t>APPROVED</w:t>
      </w:r>
      <w:r>
        <w:t xml:space="preserve"> as true record and signed.</w:t>
      </w:r>
    </w:p>
    <w:p w14:paraId="76FEB02B" w14:textId="77777777" w:rsidR="00305021" w:rsidRDefault="00305021" w:rsidP="00305021">
      <w:r>
        <w:t xml:space="preserve">It was proposed by Councillor Emma Murphy and seconded by Councillor Paul Foley and </w:t>
      </w:r>
      <w:r w:rsidRPr="004C45F3">
        <w:rPr>
          <w:b/>
        </w:rPr>
        <w:t>RESOLVED</w:t>
      </w:r>
      <w:r>
        <w:t xml:space="preserve"> “That the recommendations contained in the minutes of 12</w:t>
      </w:r>
      <w:r w:rsidRPr="002C084A">
        <w:rPr>
          <w:vertAlign w:val="superscript"/>
        </w:rPr>
        <w:t>th</w:t>
      </w:r>
      <w:r>
        <w:t xml:space="preserve"> March, 2019 be </w:t>
      </w:r>
      <w:r w:rsidRPr="004C45F3">
        <w:rPr>
          <w:b/>
        </w:rPr>
        <w:t>ADOPTED</w:t>
      </w:r>
      <w:r>
        <w:t xml:space="preserve"> and </w:t>
      </w:r>
      <w:r w:rsidRPr="004C45F3">
        <w:rPr>
          <w:b/>
        </w:rPr>
        <w:t>APPROVED</w:t>
      </w:r>
      <w:r>
        <w:t>.”</w:t>
      </w:r>
    </w:p>
    <w:p w14:paraId="23B962E0" w14:textId="77777777" w:rsidR="00305021" w:rsidRDefault="00305021" w:rsidP="00305021">
      <w:hyperlink r:id="rId7" w:history="1">
        <w:r>
          <w:rPr>
            <w:rStyle w:val="Hyperlink"/>
          </w:rPr>
          <w:t>HI 1 - Minutes of March RTT ACM</w:t>
        </w:r>
      </w:hyperlink>
    </w:p>
    <w:p w14:paraId="1A12EB97" w14:textId="77777777" w:rsidR="00305021" w:rsidRDefault="00305021" w:rsidP="00305021">
      <w:pPr>
        <w:pStyle w:val="Heading2"/>
        <w:rPr>
          <w:b/>
          <w:u w:val="single"/>
        </w:rPr>
      </w:pPr>
      <w:r>
        <w:rPr>
          <w:b/>
          <w:u w:val="single"/>
        </w:rPr>
        <w:t>RTT/150/19 – QUESTIONS</w:t>
      </w:r>
    </w:p>
    <w:p w14:paraId="62E4CCE1" w14:textId="77777777" w:rsidR="00305021" w:rsidRPr="0038629F" w:rsidRDefault="00305021" w:rsidP="00305021">
      <w:pPr>
        <w:pStyle w:val="Heading2"/>
      </w:pPr>
      <w:r>
        <w:t xml:space="preserve">It was proposed by Councillor Emma Murphy, seconded by Councillor Deirdre O’Donovan and </w:t>
      </w:r>
      <w:r w:rsidRPr="0038629F">
        <w:rPr>
          <w:b/>
        </w:rPr>
        <w:t>RESOLVED</w:t>
      </w:r>
      <w:r>
        <w:t xml:space="preserve"> “That pursuant to Standing Order No. 13 that Questions 1-11 be </w:t>
      </w:r>
      <w:r w:rsidRPr="0038629F">
        <w:rPr>
          <w:b/>
        </w:rPr>
        <w:t>ADOPTED</w:t>
      </w:r>
      <w:r>
        <w:t xml:space="preserve"> and </w:t>
      </w:r>
      <w:r w:rsidRPr="0038629F">
        <w:rPr>
          <w:b/>
        </w:rPr>
        <w:t>APPROVED</w:t>
      </w:r>
      <w:r>
        <w:t>.”</w:t>
      </w:r>
    </w:p>
    <w:p w14:paraId="7E94C972" w14:textId="77777777" w:rsidR="00305021" w:rsidRPr="0038629F" w:rsidRDefault="00305021" w:rsidP="00305021">
      <w:pPr>
        <w:pStyle w:val="Heading2"/>
        <w:jc w:val="center"/>
        <w:rPr>
          <w:b/>
          <w:sz w:val="32"/>
        </w:rPr>
      </w:pPr>
      <w:r w:rsidRPr="0038629F">
        <w:rPr>
          <w:b/>
          <w:sz w:val="32"/>
        </w:rPr>
        <w:t>Planning</w:t>
      </w:r>
    </w:p>
    <w:p w14:paraId="2D012854" w14:textId="77777777" w:rsidR="00305021" w:rsidRDefault="00305021" w:rsidP="00305021">
      <w:pPr>
        <w:pStyle w:val="Heading3"/>
      </w:pPr>
      <w:r>
        <w:rPr>
          <w:b/>
          <w:u w:val="single"/>
        </w:rPr>
        <w:t>RTT/151/19 - Q1 Item ID: 62195 – FIRHOUSE EDUCATE TOGETHER SECONDARY SCHOOL</w:t>
      </w:r>
    </w:p>
    <w:p w14:paraId="2074F98E" w14:textId="77777777" w:rsidR="00305021" w:rsidRDefault="00305021" w:rsidP="00305021">
      <w:r>
        <w:t>Proposed by Councillor D. Looney</w:t>
      </w:r>
    </w:p>
    <w:p w14:paraId="42968AA9" w14:textId="77777777" w:rsidR="00305021" w:rsidRDefault="00305021" w:rsidP="00305021">
      <w:r>
        <w:t>"To ask the Chief Executive for an update on the acquisition/development of a school site for Firhouse Educate Together Secondary School, temporary and/or permanent, and to make a statement on the matter."</w:t>
      </w:r>
    </w:p>
    <w:p w14:paraId="24525993" w14:textId="77777777" w:rsidR="00305021" w:rsidRDefault="00305021" w:rsidP="00305021">
      <w:r>
        <w:rPr>
          <w:b/>
        </w:rPr>
        <w:t>REPLY:</w:t>
      </w:r>
    </w:p>
    <w:p w14:paraId="064330A0" w14:textId="77777777" w:rsidR="00305021" w:rsidRDefault="00305021" w:rsidP="00305021">
      <w:r>
        <w:t>Please refer to headed item for response.</w:t>
      </w:r>
    </w:p>
    <w:p w14:paraId="5AAD23E5" w14:textId="77777777" w:rsidR="00305021" w:rsidRDefault="00305021" w:rsidP="00305021">
      <w:pPr>
        <w:pStyle w:val="Heading3"/>
      </w:pPr>
      <w:r>
        <w:rPr>
          <w:b/>
          <w:u w:val="single"/>
        </w:rPr>
        <w:t>RTT/152/19 - Q2 Item ID: 62198 LAP BALLYMOUNT</w:t>
      </w:r>
    </w:p>
    <w:p w14:paraId="3F46E3C1" w14:textId="77777777" w:rsidR="00305021" w:rsidRDefault="00305021" w:rsidP="00305021">
      <w:r>
        <w:t>Proposed by Councillor D. Looney</w:t>
      </w:r>
    </w:p>
    <w:p w14:paraId="1D9C3B9B" w14:textId="77777777" w:rsidR="00305021" w:rsidRDefault="00305021" w:rsidP="00305021">
      <w:r>
        <w:t>"To ask the Chief Executive for an update on the LAP/Masterplanning of the Ballymount/Naas Road lands, a projected timeline for the plans, and to make a statement on the matter."</w:t>
      </w:r>
    </w:p>
    <w:p w14:paraId="0DA770A5" w14:textId="77777777" w:rsidR="00305021" w:rsidRDefault="00305021" w:rsidP="00305021">
      <w:r>
        <w:rPr>
          <w:b/>
        </w:rPr>
        <w:t>REPLY:</w:t>
      </w:r>
    </w:p>
    <w:p w14:paraId="6B991A6B" w14:textId="77777777" w:rsidR="00305021" w:rsidRDefault="00305021" w:rsidP="00305021">
      <w:r>
        <w:t>On the 28 November 2018, the Minister for Housing, Planning and Local Government (the Minister) allocated €200,000 under Category “B” of the Urban Regeneration and Development Fund (URDF) for the preparation of a series of studies to support the development of a masterplan for the Naas Road / Ballymount area.</w:t>
      </w:r>
    </w:p>
    <w:p w14:paraId="6B9768B7" w14:textId="77777777" w:rsidR="00305021" w:rsidRDefault="00305021" w:rsidP="00305021">
      <w:r>
        <w:t>Category “B” – Projects require funding for technical assistance to enable project development.</w:t>
      </w:r>
    </w:p>
    <w:p w14:paraId="2A991969" w14:textId="77777777" w:rsidR="00305021" w:rsidRDefault="00305021" w:rsidP="00305021">
      <w:r>
        <w:t>The Category “B” Naas Road / Ballymount URDF project requires the following studies to support the preparation of a masterplan:</w:t>
      </w:r>
    </w:p>
    <w:p w14:paraId="4E709E65" w14:textId="77777777" w:rsidR="00305021" w:rsidRDefault="00305021" w:rsidP="00305021">
      <w:pPr>
        <w:numPr>
          <w:ilvl w:val="0"/>
          <w:numId w:val="1"/>
        </w:numPr>
        <w:spacing w:after="0"/>
        <w:ind w:left="357" w:hanging="357"/>
      </w:pPr>
      <w:r>
        <w:t>Transport Assessment &amp; Strategy;</w:t>
      </w:r>
    </w:p>
    <w:p w14:paraId="51796CF2" w14:textId="77777777" w:rsidR="00305021" w:rsidRDefault="00305021" w:rsidP="00305021">
      <w:pPr>
        <w:numPr>
          <w:ilvl w:val="0"/>
          <w:numId w:val="1"/>
        </w:numPr>
        <w:spacing w:after="0"/>
        <w:ind w:left="357" w:hanging="357"/>
      </w:pPr>
      <w:r>
        <w:t>Constraints Study;</w:t>
      </w:r>
    </w:p>
    <w:p w14:paraId="3A555B1A" w14:textId="77777777" w:rsidR="00305021" w:rsidRDefault="00305021" w:rsidP="00305021">
      <w:pPr>
        <w:numPr>
          <w:ilvl w:val="0"/>
          <w:numId w:val="1"/>
        </w:numPr>
        <w:spacing w:after="0"/>
        <w:ind w:left="357" w:hanging="357"/>
      </w:pPr>
      <w:r>
        <w:t>Economic Viability Study;</w:t>
      </w:r>
    </w:p>
    <w:p w14:paraId="7794D074" w14:textId="77777777" w:rsidR="00305021" w:rsidRDefault="00305021" w:rsidP="00305021">
      <w:pPr>
        <w:numPr>
          <w:ilvl w:val="0"/>
          <w:numId w:val="1"/>
        </w:numPr>
        <w:spacing w:after="0"/>
        <w:ind w:left="357" w:hanging="357"/>
      </w:pPr>
      <w:r>
        <w:lastRenderedPageBreak/>
        <w:t>Flood Risk Assessment &amp; Surface Water Management Strategy;</w:t>
      </w:r>
    </w:p>
    <w:p w14:paraId="230DF471" w14:textId="77777777" w:rsidR="00305021" w:rsidRDefault="00305021" w:rsidP="00305021">
      <w:pPr>
        <w:numPr>
          <w:ilvl w:val="0"/>
          <w:numId w:val="1"/>
        </w:numPr>
        <w:spacing w:after="0"/>
        <w:ind w:left="357" w:hanging="357"/>
      </w:pPr>
      <w:r>
        <w:t>A review of Land Use Zoning and Naas Road Framework Plan (2010); and</w:t>
      </w:r>
    </w:p>
    <w:p w14:paraId="69676818" w14:textId="77777777" w:rsidR="00305021" w:rsidRDefault="00305021" w:rsidP="00305021">
      <w:pPr>
        <w:numPr>
          <w:ilvl w:val="0"/>
          <w:numId w:val="1"/>
        </w:numPr>
        <w:spacing w:after="0"/>
        <w:ind w:left="357" w:hanging="357"/>
      </w:pPr>
      <w:r>
        <w:t>Environmental assessment to ensure compliance with the EU Directives in relation to Strategic Environmental Assessment and Habitats.</w:t>
      </w:r>
    </w:p>
    <w:p w14:paraId="3F1140C7" w14:textId="77777777" w:rsidR="00305021" w:rsidRDefault="00305021" w:rsidP="00305021">
      <w:r>
        <w:t>The URDF allocation will be used to procure a multi-disciplinary team led by urban design consultants to undertake the survey/ analysis stage and masterplanning of the land, in collaboration with Dublin City Council (DCC). In 2019 the delivery of this Category “B” project will position SDCC, in collaboration with DCC, to prepare a Category “A” application for these lands in 2020.</w:t>
      </w:r>
    </w:p>
    <w:p w14:paraId="13EEE6E4" w14:textId="77777777" w:rsidR="00305021" w:rsidRDefault="00305021" w:rsidP="00305021">
      <w:r>
        <w:t>SDCC has established a Capital Projects Team (CPT) to deliver a range of capital projects which includes the Category “B” Naas Road / Ballymount URDF project. The CPT will project manage the delivery of this project from inception to planning stage in conjunction with internal SDCC sponsoring departments and external stakeholders, including the public. The CPT is finalising a project brief for this URDF project in order to engage the relevant consultancy services in Q2 2019.</w:t>
      </w:r>
    </w:p>
    <w:p w14:paraId="4F1C6F13" w14:textId="77777777" w:rsidR="00305021" w:rsidRDefault="00305021" w:rsidP="00305021">
      <w:pPr>
        <w:pStyle w:val="Heading3"/>
      </w:pPr>
      <w:r>
        <w:rPr>
          <w:b/>
          <w:u w:val="single"/>
        </w:rPr>
        <w:t>RTT/153/19 - Q3 Item ID: 62192 – SCHOOLS IN FIRHOUSE &amp; BALLYCULLEN</w:t>
      </w:r>
    </w:p>
    <w:p w14:paraId="10DE193A" w14:textId="77777777" w:rsidR="00305021" w:rsidRDefault="00305021" w:rsidP="00305021">
      <w:r>
        <w:t>Proposed by Councillor E. Murphy</w:t>
      </w:r>
    </w:p>
    <w:p w14:paraId="337A7A12" w14:textId="77777777" w:rsidR="00305021" w:rsidRDefault="00305021" w:rsidP="00305021">
      <w:r>
        <w:t>"To ask the Chief Executive to provide an update on the situation on the proposed schools for the Firhouse and Ballycullen areas? Can the outcomes of the meeting with the Department of Education please be provided?</w:t>
      </w:r>
    </w:p>
    <w:p w14:paraId="7CA9E09F" w14:textId="77777777" w:rsidR="00305021" w:rsidRDefault="00305021" w:rsidP="00305021">
      <w:r>
        <w:rPr>
          <w:b/>
        </w:rPr>
        <w:t>REPLY:</w:t>
      </w:r>
    </w:p>
    <w:p w14:paraId="1C1B3D08" w14:textId="77777777" w:rsidR="00305021" w:rsidRDefault="00305021" w:rsidP="00305021">
      <w:r>
        <w:t>Please refer to headed item for response.</w:t>
      </w:r>
    </w:p>
    <w:p w14:paraId="5C012CC1" w14:textId="77777777" w:rsidR="00305021" w:rsidRDefault="00305021" w:rsidP="00305021">
      <w:pPr>
        <w:pStyle w:val="Heading3"/>
      </w:pPr>
      <w:r>
        <w:rPr>
          <w:b/>
          <w:u w:val="single"/>
        </w:rPr>
        <w:t>RTT/154/19 - C1 Item ID: 62070 - CORRESPONDENCE</w:t>
      </w:r>
    </w:p>
    <w:p w14:paraId="341EC194" w14:textId="77777777" w:rsidR="00305021" w:rsidRDefault="00305021" w:rsidP="00305021">
      <w:r>
        <w:t>Correspondence (No Business)</w:t>
      </w:r>
    </w:p>
    <w:p w14:paraId="1AF51FF6" w14:textId="77777777" w:rsidR="00305021" w:rsidRDefault="00305021" w:rsidP="00305021">
      <w:pPr>
        <w:pStyle w:val="Heading3"/>
      </w:pPr>
      <w:r>
        <w:rPr>
          <w:b/>
          <w:u w:val="single"/>
        </w:rPr>
        <w:t>RTT/155/19 - H2 Item ID: 62081 – NEW WORKS</w:t>
      </w:r>
    </w:p>
    <w:p w14:paraId="48D7E800" w14:textId="77777777" w:rsidR="00305021" w:rsidRDefault="00305021" w:rsidP="00305021">
      <w:r>
        <w:t>New Works (No Business)</w:t>
      </w:r>
    </w:p>
    <w:p w14:paraId="1DEC145B" w14:textId="77777777" w:rsidR="00305021" w:rsidRDefault="00305021" w:rsidP="00305021">
      <w:pPr>
        <w:pStyle w:val="Heading3"/>
      </w:pPr>
      <w:r>
        <w:rPr>
          <w:b/>
          <w:u w:val="single"/>
        </w:rPr>
        <w:t xml:space="preserve">RTT/156/19 - H3 Item ID: 62093 – FIRHOUSE EDUCATE TOGETHER SECONDARY SCHOOL </w:t>
      </w:r>
    </w:p>
    <w:p w14:paraId="04D59E0F" w14:textId="77777777" w:rsidR="00305021" w:rsidRDefault="00305021" w:rsidP="00305021">
      <w:r>
        <w:t>Firhouse Educate Together Secondary School - Site selection</w:t>
      </w:r>
    </w:p>
    <w:p w14:paraId="121D655E" w14:textId="77777777" w:rsidR="00305021" w:rsidRDefault="00305021" w:rsidP="00305021">
      <w:r>
        <w:rPr>
          <w:b/>
        </w:rPr>
        <w:t>The following report was presented by Eoin Burke, Senior Executive Planner:</w:t>
      </w:r>
    </w:p>
    <w:p w14:paraId="0CC6784E" w14:textId="77777777" w:rsidR="00305021" w:rsidRDefault="00305021" w:rsidP="00305021">
      <w:r>
        <w:t>Representatives of the Planning Department and the Department of Education and Skills (DES) met on March 20</w:t>
      </w:r>
      <w:r>
        <w:rPr>
          <w:vertAlign w:val="superscript"/>
        </w:rPr>
        <w:t>th</w:t>
      </w:r>
      <w:r>
        <w:t xml:space="preserve"> to discuss the current situation regarding future schools for the Firhouse / Ballycullen area. The context of this meeting was the issuing of the decision by An Bord Pleanála to refuse outline planning permission for the construction of an educational campus comprising a primary school and post-primary school, and playing pitch at a site to the east of Ballycullen Road on 20</w:t>
      </w:r>
      <w:r>
        <w:rPr>
          <w:vertAlign w:val="superscript"/>
        </w:rPr>
        <w:t>th</w:t>
      </w:r>
      <w:r>
        <w:t xml:space="preserve"> February 2019.</w:t>
      </w:r>
    </w:p>
    <w:p w14:paraId="350201CF" w14:textId="77777777" w:rsidR="00305021" w:rsidRDefault="00305021" w:rsidP="00305021">
      <w:r>
        <w:t>The Ballycullen-Oldcourt Local Area Plan 2014 (LAP) identifies sites within the Ballycullen/Firhouse area for schools. The Planning Department have advised the DES to revert to these sites to meet the future school needs for the general area. These sites are integrated into the LAP layout and the sites are required to be delivered in the phasing programme for the LAP. The extension of the LAP will provide a secure policy context for the DES to pursue the acquisition of the relevant lands. The extension of the LAP will provide policy clarity for the landowners and developers in the area.</w:t>
      </w:r>
    </w:p>
    <w:p w14:paraId="290C21E4" w14:textId="77777777" w:rsidR="00305021" w:rsidRDefault="00305021" w:rsidP="00305021">
      <w:r>
        <w:t xml:space="preserve">Further to the meeting on March 20th, the DES has agreed to pursue acquiring sufficient lands for a Post Primary site on the western side of the LAP lands. SDCC will continue to provide advice from a </w:t>
      </w:r>
      <w:r>
        <w:lastRenderedPageBreak/>
        <w:t>planning perspective and assist the DES in acquiring and delivering the sites. Pending site acquisition, the DES has indicated that the provision of temporary accommodation for Firhouse Educate Together Post Primary may be progressed on the site on an interim basis while the permanent school is planned and constructed.</w:t>
      </w:r>
    </w:p>
    <w:p w14:paraId="517CEA70" w14:textId="77777777" w:rsidR="00305021" w:rsidRDefault="00305021" w:rsidP="00305021">
      <w:pPr>
        <w:spacing w:after="0" w:line="240" w:lineRule="auto"/>
      </w:pPr>
      <w:hyperlink r:id="rId8" w:history="1">
        <w:r>
          <w:rPr>
            <w:rStyle w:val="Hyperlink"/>
          </w:rPr>
          <w:t>Map Extract from Ballycullen LAP</w:t>
        </w:r>
      </w:hyperlink>
      <w:r>
        <w:br/>
      </w:r>
    </w:p>
    <w:p w14:paraId="403AB6E2" w14:textId="77777777" w:rsidR="00305021" w:rsidRDefault="00305021" w:rsidP="00305021">
      <w:pPr>
        <w:spacing w:after="0" w:line="240" w:lineRule="auto"/>
      </w:pPr>
      <w:r>
        <w:t xml:space="preserve">Following contributions for Councillors D. O’Donovan, P. Foley, D. Looney and E. Murphy, Eoin Burke, Senior Executive Planner and Jason Frehill, Senior Planner responded to queries raised and the report was </w:t>
      </w:r>
      <w:r w:rsidRPr="004D24C3">
        <w:rPr>
          <w:b/>
        </w:rPr>
        <w:t>NOTED</w:t>
      </w:r>
      <w:r>
        <w:t>.</w:t>
      </w:r>
    </w:p>
    <w:p w14:paraId="2786E108" w14:textId="77777777" w:rsidR="00305021" w:rsidRDefault="00305021" w:rsidP="00305021">
      <w:pPr>
        <w:pStyle w:val="Heading3"/>
      </w:pPr>
      <w:r>
        <w:rPr>
          <w:b/>
          <w:u w:val="single"/>
        </w:rPr>
        <w:t>RTT/157/19 - M1 Item ID: 62197 – AUGUSTINIANS SITE</w:t>
      </w:r>
    </w:p>
    <w:p w14:paraId="7C73BD14" w14:textId="77777777" w:rsidR="00305021" w:rsidRDefault="00305021" w:rsidP="00305021">
      <w:r>
        <w:t>Proposed by Councillor E. Murphy, seconded by Councillor P. Donovan.</w:t>
      </w:r>
    </w:p>
    <w:p w14:paraId="7F29ABE9" w14:textId="77777777" w:rsidR="00305021" w:rsidRDefault="00305021" w:rsidP="00305021">
      <w:r>
        <w:rPr>
          <w:b/>
        </w:rPr>
        <w:t>Cathaoirleach's Business</w:t>
      </w:r>
    </w:p>
    <w:p w14:paraId="7CB50F63" w14:textId="77777777" w:rsidR="00305021" w:rsidRDefault="00305021" w:rsidP="00305021">
      <w:r>
        <w:t>"On foot of the advertised proposed sale of the remaining land at the Augustinians site on Taylors Lane - can the Council please provide a full update on the proposed Primary Care Centre in Ballyboden detailing what impact (if any) the sale of the land will have on the PCC development."</w:t>
      </w:r>
    </w:p>
    <w:p w14:paraId="491C5202" w14:textId="77777777" w:rsidR="00305021" w:rsidRDefault="00305021" w:rsidP="00305021">
      <w:r>
        <w:rPr>
          <w:b/>
        </w:rPr>
        <w:t>The following report from the Chief Executive was READ:</w:t>
      </w:r>
    </w:p>
    <w:p w14:paraId="5E82F91B" w14:textId="77777777" w:rsidR="00305021" w:rsidRDefault="00305021" w:rsidP="00305021">
      <w:r>
        <w:t>Planning permission was granted in 2014 by An Bord Pleanala for the Primary Care Centre in Ballyboden under SD13A/0222. Under this permission, the site was not linked to the site to the north i.e. the Augustinian site on Taylors Lane and therefore the sale of this land should have no impact on the Primary Care Centre. There have been no requests for pre planning on either of these sites in recent years.</w:t>
      </w:r>
    </w:p>
    <w:p w14:paraId="619B6D9A" w14:textId="77777777" w:rsidR="00305021" w:rsidRDefault="00305021" w:rsidP="00305021">
      <w:r>
        <w:t xml:space="preserve">Following contributions from Councillors E. Murphy, D. O’Donovan, P. Foley, P. Donovan, S. Holland and P. Kearns, Jason Frehill, Senior Planner responded to queries raised and the report was </w:t>
      </w:r>
      <w:r w:rsidRPr="007D3185">
        <w:rPr>
          <w:b/>
        </w:rPr>
        <w:t>NOTED</w:t>
      </w:r>
      <w:r>
        <w:t>.</w:t>
      </w:r>
    </w:p>
    <w:p w14:paraId="22C8A342" w14:textId="77777777" w:rsidR="00305021" w:rsidRPr="0038629F" w:rsidRDefault="00305021" w:rsidP="00305021">
      <w:pPr>
        <w:pStyle w:val="Heading2"/>
        <w:jc w:val="center"/>
        <w:rPr>
          <w:b/>
          <w:sz w:val="32"/>
        </w:rPr>
      </w:pPr>
      <w:r w:rsidRPr="0038629F">
        <w:rPr>
          <w:b/>
          <w:sz w:val="32"/>
        </w:rPr>
        <w:t>Transportation</w:t>
      </w:r>
    </w:p>
    <w:p w14:paraId="062BED8D" w14:textId="77777777" w:rsidR="00305021" w:rsidRDefault="00305021" w:rsidP="00305021">
      <w:pPr>
        <w:pStyle w:val="Heading3"/>
      </w:pPr>
      <w:r>
        <w:rPr>
          <w:b/>
          <w:u w:val="single"/>
        </w:rPr>
        <w:t>RTT/158/19 - Q4 Item ID: 62108 – STREET SIGNS IN BEVERLY ESTATE</w:t>
      </w:r>
    </w:p>
    <w:p w14:paraId="5E44F424" w14:textId="77777777" w:rsidR="00305021" w:rsidRDefault="00305021" w:rsidP="00305021">
      <w:r>
        <w:t>Proposed by Councillor D. O'Donovan</w:t>
      </w:r>
    </w:p>
    <w:p w14:paraId="1656F294" w14:textId="77777777" w:rsidR="00305021" w:rsidRDefault="00305021" w:rsidP="00305021">
      <w:r>
        <w:t>"To ask the Chief Executive when the street signs within the Beverly Estate will be replaced?  A number of signs were damaged during the marathon road works carried out adjoining the estate.  Residents would like to see the estate reinstated to how it was before said works."</w:t>
      </w:r>
    </w:p>
    <w:p w14:paraId="20A4E804" w14:textId="77777777" w:rsidR="00305021" w:rsidRDefault="00305021" w:rsidP="00305021">
      <w:r>
        <w:rPr>
          <w:b/>
        </w:rPr>
        <w:t>REPLY:</w:t>
      </w:r>
    </w:p>
    <w:p w14:paraId="7165A988" w14:textId="77777777" w:rsidR="00305021" w:rsidRDefault="00305021" w:rsidP="00305021">
      <w:r>
        <w:t>The works only affected the entrance into Beverly Estate off Scholarstown Road and all the signs and road furniture affected by the recently completed roadworks have been replaced, reinstated or repaired.</w:t>
      </w:r>
    </w:p>
    <w:p w14:paraId="6425BC91" w14:textId="77777777" w:rsidR="00305021" w:rsidRDefault="00305021" w:rsidP="00305021">
      <w:r>
        <w:t>Should the residents have any issues with any particular sign that was not attended to properly they can contact the Roads Design and Construction Section. </w:t>
      </w:r>
    </w:p>
    <w:p w14:paraId="16BFF1C0" w14:textId="77777777" w:rsidR="00305021" w:rsidRDefault="00305021" w:rsidP="00305021">
      <w:pPr>
        <w:pStyle w:val="Heading3"/>
      </w:pPr>
      <w:r>
        <w:rPr>
          <w:b/>
          <w:u w:val="single"/>
        </w:rPr>
        <w:t>RTT/159/19 - Q5 Item ID: 62194 – PUBLIC LIGHTING IN NEW ESTATES</w:t>
      </w:r>
    </w:p>
    <w:p w14:paraId="5CAA1BE1" w14:textId="77777777" w:rsidR="00305021" w:rsidRDefault="00305021" w:rsidP="00305021">
      <w:r>
        <w:t>Proposed by Councillor E. Murphy</w:t>
      </w:r>
    </w:p>
    <w:p w14:paraId="04FC6B5F" w14:textId="77777777" w:rsidR="00305021" w:rsidRDefault="00305021" w:rsidP="00305021">
      <w:r>
        <w:lastRenderedPageBreak/>
        <w:t>"To ask the Chief Executive to please provide an update on the situation with public lighting in the new estates of Dodderbrook and Ballycullen Green? Can the Council please detail timelines for the implementation of the same?"</w:t>
      </w:r>
    </w:p>
    <w:p w14:paraId="62AFCCD0" w14:textId="77777777" w:rsidR="00305021" w:rsidRDefault="00305021" w:rsidP="00305021">
      <w:r>
        <w:rPr>
          <w:b/>
        </w:rPr>
        <w:t>REPLY:</w:t>
      </w:r>
    </w:p>
    <w:p w14:paraId="0D513556" w14:textId="77777777" w:rsidR="00305021" w:rsidRDefault="00305021" w:rsidP="00305021">
      <w:r>
        <w:t>Both these estates are developed by the same developer. Dodderbrook Phase 1 PL is snagged and connected.</w:t>
      </w:r>
    </w:p>
    <w:p w14:paraId="7F77DBB0" w14:textId="77777777" w:rsidR="00305021" w:rsidRDefault="00305021" w:rsidP="00305021">
      <w:r>
        <w:t>The original designs for both were agreed in mid 2018 and the PL installation proceeded on that basis. However, when called to inspect the sites, it transpired that the physical layouts of both Dodderbrook Phase 2 and Ballycullen Green were substantially different to those originally agreed. As a result, a partial redesign of the PL is currently ongoing with the developer.</w:t>
      </w:r>
    </w:p>
    <w:p w14:paraId="3433D8AA" w14:textId="77777777" w:rsidR="00305021" w:rsidRDefault="00305021" w:rsidP="00305021">
      <w:r>
        <w:t>SDCC are currently trying to expedite this process.</w:t>
      </w:r>
    </w:p>
    <w:p w14:paraId="440BB09F" w14:textId="77777777" w:rsidR="00305021" w:rsidRDefault="00305021" w:rsidP="00305021">
      <w:pPr>
        <w:pStyle w:val="Heading3"/>
      </w:pPr>
      <w:r>
        <w:rPr>
          <w:b/>
          <w:u w:val="single"/>
        </w:rPr>
        <w:t>RTT/160/19 - C2 Item ID: 62072 - CORRESPONDENCE</w:t>
      </w:r>
    </w:p>
    <w:p w14:paraId="0F83ACD1" w14:textId="77777777" w:rsidR="00305021" w:rsidRDefault="00305021" w:rsidP="00305021">
      <w:r>
        <w:t>Correspondence (No Business)</w:t>
      </w:r>
    </w:p>
    <w:p w14:paraId="4989745D" w14:textId="77777777" w:rsidR="00305021" w:rsidRDefault="00305021" w:rsidP="00305021">
      <w:pPr>
        <w:pStyle w:val="Heading3"/>
      </w:pPr>
      <w:r>
        <w:rPr>
          <w:b/>
          <w:u w:val="single"/>
        </w:rPr>
        <w:t>RTT/161/19 - H4 Item ID: 62083 – NEW WORKS</w:t>
      </w:r>
    </w:p>
    <w:p w14:paraId="3941F498" w14:textId="77777777" w:rsidR="00305021" w:rsidRDefault="00305021" w:rsidP="00305021">
      <w:r>
        <w:t>New Works (No Business)</w:t>
      </w:r>
    </w:p>
    <w:p w14:paraId="325138C5" w14:textId="77777777" w:rsidR="00305021" w:rsidRDefault="00305021" w:rsidP="00305021">
      <w:pPr>
        <w:pStyle w:val="Heading3"/>
      </w:pPr>
      <w:r>
        <w:rPr>
          <w:b/>
          <w:u w:val="single"/>
        </w:rPr>
        <w:t>RTT/162/19 - H5 Item ID: 62088 – PROPOSED DECLARATION OF ROADS TO BE PUBLIC ROADS</w:t>
      </w:r>
    </w:p>
    <w:p w14:paraId="70FBB754" w14:textId="77777777" w:rsidR="00305021" w:rsidRDefault="00305021" w:rsidP="00305021">
      <w:r>
        <w:t>Proposed Declaration of Roads to be Public Roads</w:t>
      </w:r>
    </w:p>
    <w:p w14:paraId="03B50296" w14:textId="77777777" w:rsidR="00305021" w:rsidRPr="00711267" w:rsidRDefault="00305021" w:rsidP="00305021">
      <w:pPr>
        <w:rPr>
          <w:b/>
        </w:rPr>
      </w:pPr>
      <w:r w:rsidRPr="00711267">
        <w:rPr>
          <w:b/>
        </w:rPr>
        <w:t>The following report was presented by Jim Kennelly, Senior Executive Engineer:</w:t>
      </w:r>
    </w:p>
    <w:p w14:paraId="5230EBB7" w14:textId="77777777" w:rsidR="00305021" w:rsidRDefault="00305021" w:rsidP="00305021">
      <w:pPr>
        <w:spacing w:after="0" w:line="240" w:lineRule="auto"/>
      </w:pPr>
      <w:hyperlink r:id="rId9" w:history="1">
        <w:r>
          <w:rPr>
            <w:rStyle w:val="Hyperlink"/>
          </w:rPr>
          <w:t>HI 5 - Ballycullen Link Road</w:t>
        </w:r>
      </w:hyperlink>
      <w:r>
        <w:br/>
      </w:r>
      <w:hyperlink r:id="rId10" w:history="1">
        <w:r>
          <w:rPr>
            <w:rStyle w:val="Hyperlink"/>
          </w:rPr>
          <w:t>HI 5 - Ballycullen Link Road Map</w:t>
        </w:r>
      </w:hyperlink>
      <w:r>
        <w:br/>
      </w:r>
      <w:hyperlink r:id="rId11" w:history="1">
        <w:r>
          <w:rPr>
            <w:rStyle w:val="Hyperlink"/>
          </w:rPr>
          <w:t>HI 5 - Colmkilles Mews(1)</w:t>
        </w:r>
      </w:hyperlink>
      <w:r>
        <w:br/>
      </w:r>
      <w:hyperlink r:id="rId12" w:history="1">
        <w:r>
          <w:rPr>
            <w:rStyle w:val="Hyperlink"/>
          </w:rPr>
          <w:t>HI 5 - Colmkilles Mews(1) Map</w:t>
        </w:r>
      </w:hyperlink>
      <w:r>
        <w:br/>
      </w:r>
      <w:hyperlink r:id="rId13" w:history="1">
        <w:r>
          <w:rPr>
            <w:rStyle w:val="Hyperlink"/>
          </w:rPr>
          <w:t>HI 5 - Colmkilles Mews(2)</w:t>
        </w:r>
      </w:hyperlink>
      <w:r>
        <w:br/>
      </w:r>
      <w:hyperlink r:id="rId14" w:history="1">
        <w:r>
          <w:rPr>
            <w:rStyle w:val="Hyperlink"/>
          </w:rPr>
          <w:t>HI 5 - Colmkilles Mews(2) Map</w:t>
        </w:r>
      </w:hyperlink>
      <w:r>
        <w:br/>
      </w:r>
      <w:hyperlink r:id="rId15" w:history="1">
        <w:r>
          <w:rPr>
            <w:rStyle w:val="Hyperlink"/>
          </w:rPr>
          <w:t>HI 5 - Wilkins View</w:t>
        </w:r>
      </w:hyperlink>
      <w:r>
        <w:br/>
      </w:r>
      <w:hyperlink r:id="rId16" w:history="1">
        <w:r>
          <w:rPr>
            <w:rStyle w:val="Hyperlink"/>
          </w:rPr>
          <w:t>HI 5 - Wilkins View map</w:t>
        </w:r>
      </w:hyperlink>
      <w:r>
        <w:br/>
      </w:r>
    </w:p>
    <w:p w14:paraId="39CFA04D" w14:textId="77777777" w:rsidR="00305021" w:rsidRDefault="00305021" w:rsidP="00305021">
      <w:pPr>
        <w:spacing w:after="0" w:line="240" w:lineRule="auto"/>
      </w:pPr>
      <w:r>
        <w:t xml:space="preserve">Following contributions from Councillors P. Kearns and P. Donovan, Jim Kennelly, Senior Executive Engineer responded to queries raised. It was proposed by Councillor E. Murphy and seconded by Councillor P. Foley and </w:t>
      </w:r>
      <w:r w:rsidRPr="007D3185">
        <w:rPr>
          <w:b/>
        </w:rPr>
        <w:t>AGREED</w:t>
      </w:r>
      <w:r>
        <w:t>: “That this Area Committee recommends that South Dublin County Council declare the roads listed in the above reports to be Public Roads.”</w:t>
      </w:r>
    </w:p>
    <w:p w14:paraId="6D457520" w14:textId="77777777" w:rsidR="00305021" w:rsidRDefault="00305021" w:rsidP="00305021">
      <w:pPr>
        <w:pStyle w:val="Heading3"/>
      </w:pPr>
      <w:r>
        <w:rPr>
          <w:b/>
          <w:u w:val="single"/>
        </w:rPr>
        <w:t>RTT/163/19 - H6 Item ID: 61466 – GRANGE ROAD CYCLE SCHEME</w:t>
      </w:r>
    </w:p>
    <w:p w14:paraId="1CAB2D96" w14:textId="77777777" w:rsidR="00305021" w:rsidRDefault="00305021" w:rsidP="00305021">
      <w:r>
        <w:t>Grange Road Cycle Scheme – proposed amendment to carpark use.</w:t>
      </w:r>
    </w:p>
    <w:p w14:paraId="6E0088C4" w14:textId="77777777" w:rsidR="00305021" w:rsidRDefault="00305021" w:rsidP="00305021">
      <w:r>
        <w:rPr>
          <w:b/>
        </w:rPr>
        <w:t>The following report was presented by Michael McAdam, Senior Executive Engineer:</w:t>
      </w:r>
    </w:p>
    <w:p w14:paraId="258BA6AA" w14:textId="77777777" w:rsidR="00305021" w:rsidRDefault="00305021" w:rsidP="00305021">
      <w:r>
        <w:t>The Grange Road Cycle Scheme was given Part 8 approval at the South Dublin County Council meeting held on 14th March 2016, an extract of the minutes is attached.</w:t>
      </w:r>
    </w:p>
    <w:p w14:paraId="79858B1D" w14:textId="77777777" w:rsidR="00305021" w:rsidRDefault="00305021" w:rsidP="00305021">
      <w:r>
        <w:t>The approval was given subject to the amendments proposed in the Report Recommendation, also attached.</w:t>
      </w:r>
    </w:p>
    <w:p w14:paraId="1336E30E" w14:textId="77777777" w:rsidR="00305021" w:rsidRDefault="00305021" w:rsidP="00305021">
      <w:r>
        <w:lastRenderedPageBreak/>
        <w:t>We propose to complete the detailed design using the revised junction and carpark layout, as per the drawing attached, which was drawn up to meet those recommendations and also on foot of discussions held at workshops with the local schools.</w:t>
      </w:r>
    </w:p>
    <w:p w14:paraId="3BB14BF4" w14:textId="77777777" w:rsidR="00305021" w:rsidRDefault="00305021" w:rsidP="00305021">
      <w:pPr>
        <w:spacing w:after="0" w:line="240" w:lineRule="auto"/>
      </w:pPr>
      <w:hyperlink r:id="rId17" w:history="1">
        <w:r>
          <w:rPr>
            <w:rStyle w:val="Hyperlink"/>
          </w:rPr>
          <w:t>Approved Part 8 report</w:t>
        </w:r>
      </w:hyperlink>
      <w:r>
        <w:br/>
      </w:r>
      <w:hyperlink r:id="rId18" w:history="1">
        <w:r>
          <w:rPr>
            <w:rStyle w:val="Hyperlink"/>
          </w:rPr>
          <w:t>Council Minutes March 2016</w:t>
        </w:r>
      </w:hyperlink>
      <w:r>
        <w:br/>
      </w:r>
      <w:hyperlink r:id="rId19" w:history="1">
        <w:r>
          <w:rPr>
            <w:rStyle w:val="Hyperlink"/>
          </w:rPr>
          <w:t>Original Part 8 Drawing</w:t>
        </w:r>
      </w:hyperlink>
      <w:r>
        <w:br/>
      </w:r>
      <w:hyperlink r:id="rId20" w:history="1">
        <w:r>
          <w:rPr>
            <w:rStyle w:val="Hyperlink"/>
          </w:rPr>
          <w:t>Revised Junction  Carpark Drawing</w:t>
        </w:r>
      </w:hyperlink>
      <w:r>
        <w:br/>
      </w:r>
    </w:p>
    <w:p w14:paraId="1BBBAE81" w14:textId="77777777" w:rsidR="00305021" w:rsidRDefault="00305021" w:rsidP="00305021">
      <w:pPr>
        <w:spacing w:after="0" w:line="240" w:lineRule="auto"/>
      </w:pPr>
      <w:r>
        <w:t xml:space="preserve">Following to contributions from Councillors S. Holland, C. McMahon, P. Donovan and P. Foley, Michael McAdam, Senior Executive Engineer responded to queries raised and the report was </w:t>
      </w:r>
      <w:r w:rsidRPr="007D3185">
        <w:rPr>
          <w:b/>
        </w:rPr>
        <w:t>NOTED</w:t>
      </w:r>
      <w:r>
        <w:t>.</w:t>
      </w:r>
    </w:p>
    <w:p w14:paraId="0A223CB2" w14:textId="77777777" w:rsidR="00305021" w:rsidRDefault="00305021" w:rsidP="00305021">
      <w:pPr>
        <w:pStyle w:val="Heading3"/>
      </w:pPr>
      <w:r>
        <w:rPr>
          <w:b/>
          <w:u w:val="single"/>
        </w:rPr>
        <w:t>RTT/164/19 - H7 Item ID: 62040 – PERIODIC SPECIAL SPEED LIMIT</w:t>
      </w:r>
    </w:p>
    <w:p w14:paraId="5E7F241F" w14:textId="77777777" w:rsidR="00305021" w:rsidRDefault="00305021" w:rsidP="00305021">
      <w:pPr>
        <w:rPr>
          <w:b/>
        </w:rPr>
      </w:pPr>
      <w:r>
        <w:rPr>
          <w:b/>
        </w:rPr>
        <w:t>The following report was presented by Jim Kennelly, Senior Executive Engineer:</w:t>
      </w:r>
    </w:p>
    <w:p w14:paraId="4E99A096" w14:textId="77777777" w:rsidR="00305021" w:rsidRPr="007D3185" w:rsidRDefault="00305021" w:rsidP="00305021">
      <w:r w:rsidRPr="007D3185">
        <w:t>Draft Road Traffic (Periodic Special Speed Limit) Amendment Bye-Law 2019</w:t>
      </w:r>
    </w:p>
    <w:p w14:paraId="76B286D6" w14:textId="77777777" w:rsidR="00305021" w:rsidRDefault="00305021" w:rsidP="00305021">
      <w:pPr>
        <w:spacing w:after="0" w:line="240" w:lineRule="auto"/>
      </w:pPr>
      <w:hyperlink r:id="rId21" w:history="1">
        <w:r>
          <w:rPr>
            <w:rStyle w:val="Hyperlink"/>
          </w:rPr>
          <w:t>Bye Law 1 of 2019</w:t>
        </w:r>
      </w:hyperlink>
      <w:r>
        <w:br/>
      </w:r>
      <w:hyperlink r:id="rId22" w:history="1">
        <w:r>
          <w:rPr>
            <w:rStyle w:val="Hyperlink"/>
          </w:rPr>
          <w:t>Periodic Speed Limit 2019</w:t>
        </w:r>
      </w:hyperlink>
      <w:r>
        <w:br/>
      </w:r>
    </w:p>
    <w:p w14:paraId="39EBB29C" w14:textId="77777777" w:rsidR="00305021" w:rsidRDefault="00305021" w:rsidP="00305021">
      <w:pPr>
        <w:spacing w:after="0" w:line="240" w:lineRule="auto"/>
      </w:pPr>
      <w:r>
        <w:t xml:space="preserve">Following contributions from Councillor D. Looney, Jim Kennelly, Senior Executive Engineer responded to queries raised and the report was </w:t>
      </w:r>
      <w:r w:rsidRPr="000F5E6E">
        <w:rPr>
          <w:b/>
        </w:rPr>
        <w:t>AGREED</w:t>
      </w:r>
      <w:r>
        <w:t xml:space="preserve">. </w:t>
      </w:r>
    </w:p>
    <w:p w14:paraId="222FCFAF" w14:textId="77777777" w:rsidR="00305021" w:rsidRDefault="00305021" w:rsidP="00305021">
      <w:pPr>
        <w:pStyle w:val="Heading3"/>
      </w:pPr>
      <w:r>
        <w:rPr>
          <w:b/>
          <w:u w:val="single"/>
        </w:rPr>
        <w:t>RTT/165/19 - M2 - Item ID: 62190 – FOOTPATH REPAIR PROGRAMME</w:t>
      </w:r>
    </w:p>
    <w:p w14:paraId="1F3F2B37" w14:textId="77777777" w:rsidR="00305021" w:rsidRDefault="00305021" w:rsidP="00305021">
      <w:r>
        <w:t>Proposed by Councillor E. Murphy, seconded by Councillor P. Kearns.</w:t>
      </w:r>
    </w:p>
    <w:p w14:paraId="5569B120" w14:textId="77777777" w:rsidR="00305021" w:rsidRDefault="00305021" w:rsidP="00305021">
      <w:r>
        <w:rPr>
          <w:b/>
        </w:rPr>
        <w:t>Cathaoirleach's Business</w:t>
      </w:r>
    </w:p>
    <w:p w14:paraId="52BCF1CA" w14:textId="77777777" w:rsidR="00305021" w:rsidRDefault="00305021" w:rsidP="00305021">
      <w:r>
        <w:t>"That this Area Committee requests that Orlagh Park and Knockfield Manor be added to the footpath repair programme. The footpaths in both locations are in a significant state of disrepair and given the proximity to Beverly Estate (Orlagh Park is located in Beverly Estate) it would be my opinion that it would be more prudent to include all as part of the current works in the locality."</w:t>
      </w:r>
    </w:p>
    <w:p w14:paraId="3594B211" w14:textId="77777777" w:rsidR="00305021" w:rsidRDefault="00305021" w:rsidP="00305021">
      <w:r>
        <w:rPr>
          <w:b/>
        </w:rPr>
        <w:t>The following report from the Chief Executive was READ:</w:t>
      </w:r>
    </w:p>
    <w:p w14:paraId="24800E4B" w14:textId="77777777" w:rsidR="00305021" w:rsidRDefault="00305021" w:rsidP="00305021">
      <w:r>
        <w:t>There is an allocation of €30,000 for footpath repairs in Beverly estate and currently does not include Orlagh Park and Knockfield Manor. However, if any savings are realised as part of the Roadworks Programme, the two additional will be added.</w:t>
      </w:r>
    </w:p>
    <w:p w14:paraId="5FB11E19" w14:textId="77777777" w:rsidR="00305021" w:rsidRDefault="00305021" w:rsidP="00305021">
      <w:r>
        <w:t xml:space="preserve">Following contributions from Councillor E. Murphy, Tony O’Grady, Senior Engineer responded to queries raised and the report was </w:t>
      </w:r>
      <w:r w:rsidRPr="000F5E6E">
        <w:rPr>
          <w:b/>
        </w:rPr>
        <w:t>NOTED</w:t>
      </w:r>
      <w:r>
        <w:t>.</w:t>
      </w:r>
    </w:p>
    <w:p w14:paraId="28DC9088" w14:textId="77777777" w:rsidR="00305021" w:rsidRDefault="00305021" w:rsidP="00305021">
      <w:pPr>
        <w:pStyle w:val="Heading3"/>
      </w:pPr>
      <w:r>
        <w:rPr>
          <w:b/>
          <w:u w:val="single"/>
        </w:rPr>
        <w:t>RTT/166/19 - M3 Item ID: 62107 – ORLAGH ROUNDABOUT</w:t>
      </w:r>
    </w:p>
    <w:p w14:paraId="30A17704" w14:textId="77777777" w:rsidR="00305021" w:rsidRDefault="00305021" w:rsidP="00305021">
      <w:r>
        <w:t>Proposed by Councillor D. O'Donovan, seconded by Councillor P. Foley.</w:t>
      </w:r>
    </w:p>
    <w:p w14:paraId="3D5FA47A" w14:textId="77777777" w:rsidR="00305021" w:rsidRDefault="00305021" w:rsidP="00305021">
      <w:r>
        <w:t>"That this Area Committee requests the Chief Executive to get confirmation in writing from the NTA that it will provide funding for an Independent report on the traffic situation at the Orlagh Roundabout as indicated during their presentation to our Area Committee on 12th of March last."</w:t>
      </w:r>
    </w:p>
    <w:p w14:paraId="1935B5DD" w14:textId="77777777" w:rsidR="00305021" w:rsidRDefault="00305021" w:rsidP="00305021">
      <w:r>
        <w:rPr>
          <w:b/>
        </w:rPr>
        <w:t>The following report from the Chief Executive was READ:</w:t>
      </w:r>
    </w:p>
    <w:p w14:paraId="3C8E9516" w14:textId="77777777" w:rsidR="00305021" w:rsidRDefault="00305021" w:rsidP="00305021">
      <w:r>
        <w:t>In the presentation made by the NTA at the ACM of 12th March, they agreed to provide funding to SDCC to procure a Stage 4 Road Safety Audit and report, to be carried out by an Independent auditor.</w:t>
      </w:r>
    </w:p>
    <w:p w14:paraId="44FA3081" w14:textId="77777777" w:rsidR="00305021" w:rsidRDefault="00305021" w:rsidP="00305021">
      <w:r>
        <w:lastRenderedPageBreak/>
        <w:t>It was agreed, that the purpose of such an audit is to assess the safety of the roundabout and also to make a comparison between the safety of the pre-existing roundabout and the newly revised roundabout.</w:t>
      </w:r>
    </w:p>
    <w:p w14:paraId="4D239197" w14:textId="77777777" w:rsidR="00305021" w:rsidRDefault="00305021" w:rsidP="00305021">
      <w:r>
        <w:t>The NTA subsequently confirmed that this funding has been made available and SDCC has commenced procurement for such the Auditor to be appointed.</w:t>
      </w:r>
    </w:p>
    <w:p w14:paraId="689527B1" w14:textId="77777777" w:rsidR="00305021" w:rsidRDefault="00305021" w:rsidP="00305021">
      <w:r>
        <w:t>It is anticipated that the audit will take place later this month, with the report submitted as soon as possible thereafter.</w:t>
      </w:r>
    </w:p>
    <w:p w14:paraId="3D20A956" w14:textId="77777777" w:rsidR="00305021" w:rsidRDefault="00305021" w:rsidP="00305021">
      <w:r>
        <w:t xml:space="preserve">Following contributions from Councillors D. O’Donovan and P. Foley, Michael McAdam responded to queries raised and the report was </w:t>
      </w:r>
      <w:r w:rsidRPr="000F5E6E">
        <w:rPr>
          <w:b/>
        </w:rPr>
        <w:t>NOTED</w:t>
      </w:r>
      <w:r>
        <w:t xml:space="preserve">. </w:t>
      </w:r>
    </w:p>
    <w:p w14:paraId="290D21A2" w14:textId="77777777" w:rsidR="00305021" w:rsidRPr="0038629F" w:rsidRDefault="00305021" w:rsidP="00305021">
      <w:pPr>
        <w:pStyle w:val="Heading2"/>
        <w:jc w:val="center"/>
        <w:rPr>
          <w:b/>
          <w:sz w:val="32"/>
        </w:rPr>
      </w:pPr>
      <w:r w:rsidRPr="0038629F">
        <w:rPr>
          <w:b/>
          <w:sz w:val="32"/>
        </w:rPr>
        <w:t xml:space="preserve">Libraries </w:t>
      </w:r>
      <w:r>
        <w:rPr>
          <w:b/>
          <w:sz w:val="32"/>
        </w:rPr>
        <w:t>&amp;</w:t>
      </w:r>
      <w:r w:rsidRPr="0038629F">
        <w:rPr>
          <w:b/>
          <w:sz w:val="32"/>
        </w:rPr>
        <w:t xml:space="preserve"> Arts</w:t>
      </w:r>
    </w:p>
    <w:p w14:paraId="77D01213" w14:textId="77777777" w:rsidR="00305021" w:rsidRDefault="00305021" w:rsidP="00305021">
      <w:pPr>
        <w:pStyle w:val="Heading3"/>
      </w:pPr>
      <w:r>
        <w:rPr>
          <w:b/>
          <w:u w:val="single"/>
        </w:rPr>
        <w:t>RTT/167/19 - C3 Item ID: 62068 - CORRESPONDENCE</w:t>
      </w:r>
    </w:p>
    <w:p w14:paraId="04525506" w14:textId="77777777" w:rsidR="00305021" w:rsidRDefault="00305021" w:rsidP="00305021">
      <w:r>
        <w:t>Correspondence (No Business)</w:t>
      </w:r>
    </w:p>
    <w:p w14:paraId="65946CDE" w14:textId="77777777" w:rsidR="00305021" w:rsidRDefault="00305021" w:rsidP="00305021">
      <w:pPr>
        <w:pStyle w:val="Heading3"/>
      </w:pPr>
      <w:r>
        <w:rPr>
          <w:b/>
          <w:u w:val="single"/>
        </w:rPr>
        <w:t>RTT/168/19 - H8 Item ID: 62079 – NEW WORKS</w:t>
      </w:r>
    </w:p>
    <w:p w14:paraId="0A216881" w14:textId="77777777" w:rsidR="00305021" w:rsidRDefault="00305021" w:rsidP="00305021">
      <w:r>
        <w:t>NEW WORKS (No Business)</w:t>
      </w:r>
    </w:p>
    <w:p w14:paraId="3EB2C6E6" w14:textId="77777777" w:rsidR="00305021" w:rsidRDefault="00305021" w:rsidP="00305021">
      <w:pPr>
        <w:pStyle w:val="Heading3"/>
      </w:pPr>
      <w:r>
        <w:rPr>
          <w:b/>
          <w:u w:val="single"/>
        </w:rPr>
        <w:t>RTT/169/19 - H9 Item ID: 62085 NEWS &amp; EVENTS</w:t>
      </w:r>
    </w:p>
    <w:p w14:paraId="6B853B92" w14:textId="77777777" w:rsidR="00305021" w:rsidRDefault="00305021" w:rsidP="00305021">
      <w:r>
        <w:t>Library News &amp; Events</w:t>
      </w:r>
    </w:p>
    <w:p w14:paraId="714B3DF5" w14:textId="77777777" w:rsidR="00305021" w:rsidRPr="00247463" w:rsidRDefault="00305021" w:rsidP="00305021">
      <w:pPr>
        <w:rPr>
          <w:b/>
        </w:rPr>
      </w:pPr>
      <w:r w:rsidRPr="00247463">
        <w:rPr>
          <w:b/>
        </w:rPr>
        <w:t>The following report was presented by Bernadette Fennell, County Librarian:</w:t>
      </w:r>
    </w:p>
    <w:p w14:paraId="6E94CBD3" w14:textId="77777777" w:rsidR="00305021" w:rsidRDefault="00305021" w:rsidP="00305021">
      <w:pPr>
        <w:rPr>
          <w:rStyle w:val="Hyperlink"/>
        </w:rPr>
      </w:pPr>
      <w:hyperlink r:id="rId23" w:history="1">
        <w:r>
          <w:rPr>
            <w:rStyle w:val="Hyperlink"/>
          </w:rPr>
          <w:t>HI 9 - Library News  Events</w:t>
        </w:r>
      </w:hyperlink>
    </w:p>
    <w:p w14:paraId="5D5C462D" w14:textId="77777777" w:rsidR="00305021" w:rsidRPr="000F5E6E" w:rsidRDefault="00305021" w:rsidP="00305021">
      <w:r>
        <w:rPr>
          <w:rStyle w:val="Hyperlink"/>
        </w:rPr>
        <w:t xml:space="preserve">Following contribtions from Councillor P. Donovan, Bernadette Fennell responded to queries raised and the report was </w:t>
      </w:r>
      <w:r w:rsidRPr="000F5E6E">
        <w:rPr>
          <w:rStyle w:val="Hyperlink"/>
          <w:b/>
        </w:rPr>
        <w:t>NOTED</w:t>
      </w:r>
      <w:r>
        <w:rPr>
          <w:rStyle w:val="Hyperlink"/>
        </w:rPr>
        <w:t xml:space="preserve">. </w:t>
      </w:r>
    </w:p>
    <w:p w14:paraId="37FD152C" w14:textId="77777777" w:rsidR="00305021" w:rsidRDefault="00305021" w:rsidP="00305021">
      <w:pPr>
        <w:pStyle w:val="Heading3"/>
      </w:pPr>
      <w:r>
        <w:rPr>
          <w:b/>
          <w:u w:val="single"/>
        </w:rPr>
        <w:t>RTT/170/19 - H10 Item ID: 62086 – ARTS GRANTS</w:t>
      </w:r>
    </w:p>
    <w:p w14:paraId="03221740" w14:textId="77777777" w:rsidR="00305021" w:rsidRDefault="00305021" w:rsidP="00305021">
      <w:r>
        <w:t>Application for Arts Grants (No Business)</w:t>
      </w:r>
    </w:p>
    <w:p w14:paraId="4DE292B2" w14:textId="77777777" w:rsidR="00305021" w:rsidRDefault="00305021" w:rsidP="00305021">
      <w:pPr>
        <w:pStyle w:val="Heading3"/>
      </w:pPr>
      <w:r>
        <w:rPr>
          <w:b/>
          <w:u w:val="single"/>
        </w:rPr>
        <w:t>RTT/171/19 - M4 Item ID: 62026 – WHITECHURCH CARNEGIE LIBRARY</w:t>
      </w:r>
    </w:p>
    <w:p w14:paraId="08228319" w14:textId="77777777" w:rsidR="00305021" w:rsidRDefault="00305021" w:rsidP="00305021">
      <w:r>
        <w:t>Proposed by Councillor S. Holland, seconded by Councillor R. Russell.</w:t>
      </w:r>
    </w:p>
    <w:p w14:paraId="2F0C04B0" w14:textId="77777777" w:rsidR="00305021" w:rsidRDefault="00305021" w:rsidP="00305021">
      <w:r>
        <w:t>"That this Area Committee requests the Chief Executive to expedite an assessment and solution to the maintenance issues at the Whitechurch Carnegie library, including removal of old stock."</w:t>
      </w:r>
    </w:p>
    <w:p w14:paraId="7B1CAD06" w14:textId="77777777" w:rsidR="00305021" w:rsidRDefault="00305021" w:rsidP="00305021">
      <w:r>
        <w:rPr>
          <w:b/>
        </w:rPr>
        <w:t>The following report from the Chief Executive was READ:</w:t>
      </w:r>
    </w:p>
    <w:p w14:paraId="1626BE43" w14:textId="77777777" w:rsidR="00305021" w:rsidRDefault="00305021" w:rsidP="00305021">
      <w:r>
        <w:t>"South Dublin County Council has maintained the building over the years and is not aware of any current maintenance issues. As highlighted at the March ACM the Library Service have agreed with the Community Department that they will administer the use of the building going forward. Given the building's history it is the intention to retain some book stock in the building for casual use by local people. Any stock that is not required will be redispersed to our other branch libraries over a period of time."</w:t>
      </w:r>
    </w:p>
    <w:p w14:paraId="675DC636" w14:textId="77777777" w:rsidR="00305021" w:rsidRDefault="00305021" w:rsidP="00305021">
      <w:r>
        <w:t xml:space="preserve">Following contributions from Councillor S. Holland, Bernadette Fennell, County Librarian responded to queries raised and the report was </w:t>
      </w:r>
      <w:r w:rsidRPr="000F5E6E">
        <w:rPr>
          <w:b/>
        </w:rPr>
        <w:t>NOTED</w:t>
      </w:r>
      <w:r>
        <w:t xml:space="preserve">. </w:t>
      </w:r>
    </w:p>
    <w:p w14:paraId="1389F676" w14:textId="77777777" w:rsidR="00305021" w:rsidRPr="0038629F" w:rsidRDefault="00305021" w:rsidP="00305021">
      <w:pPr>
        <w:pStyle w:val="Heading2"/>
        <w:jc w:val="center"/>
        <w:rPr>
          <w:b/>
          <w:sz w:val="32"/>
        </w:rPr>
      </w:pPr>
      <w:r w:rsidRPr="0038629F">
        <w:rPr>
          <w:b/>
          <w:sz w:val="32"/>
        </w:rPr>
        <w:lastRenderedPageBreak/>
        <w:t>Economic Development</w:t>
      </w:r>
    </w:p>
    <w:p w14:paraId="2EC0D579" w14:textId="77777777" w:rsidR="00305021" w:rsidRDefault="00305021" w:rsidP="00305021">
      <w:pPr>
        <w:pStyle w:val="Heading3"/>
      </w:pPr>
      <w:r>
        <w:rPr>
          <w:b/>
          <w:u w:val="single"/>
        </w:rPr>
        <w:t>RTT/172/19 - Q6 Item ID: 62201 - PROJECTS</w:t>
      </w:r>
    </w:p>
    <w:p w14:paraId="36CA5D2C" w14:textId="77777777" w:rsidR="00305021" w:rsidRDefault="00305021" w:rsidP="00305021">
      <w:r>
        <w:t>Proposed by Councillor D. Looney</w:t>
      </w:r>
    </w:p>
    <w:p w14:paraId="0C652F23" w14:textId="77777777" w:rsidR="00305021" w:rsidRDefault="00305021" w:rsidP="00305021">
      <w:r>
        <w:t>"To ask the Chief Executive for an update on the following projects;</w:t>
      </w:r>
    </w:p>
    <w:p w14:paraId="20CE1680" w14:textId="77777777" w:rsidR="00305021" w:rsidRDefault="00305021" w:rsidP="00305021">
      <w:r>
        <w:t>- Dublin Mountains Visitor Centre;</w:t>
      </w:r>
    </w:p>
    <w:p w14:paraId="1D41FC9A" w14:textId="77777777" w:rsidR="00305021" w:rsidRDefault="00305021" w:rsidP="00305021">
      <w:r>
        <w:t>- Rathfarnham Castle Outbuildings;</w:t>
      </w:r>
    </w:p>
    <w:p w14:paraId="07845A18" w14:textId="77777777" w:rsidR="00305021" w:rsidRDefault="00305021" w:rsidP="00305021">
      <w:r>
        <w:t>- Templeogue House."</w:t>
      </w:r>
    </w:p>
    <w:p w14:paraId="7B80FC65" w14:textId="77777777" w:rsidR="00305021" w:rsidRDefault="00305021" w:rsidP="00305021">
      <w:r>
        <w:rPr>
          <w:b/>
        </w:rPr>
        <w:t>REPLY:</w:t>
      </w:r>
    </w:p>
    <w:p w14:paraId="1E5F98F1" w14:textId="77777777" w:rsidR="00305021" w:rsidRDefault="00305021" w:rsidP="00305021">
      <w:bookmarkStart w:id="0" w:name="_Hlk5790271"/>
      <w:r>
        <w:rPr>
          <w:b/>
        </w:rPr>
        <w:t xml:space="preserve">Dublin Mountains Visitor Centre - </w:t>
      </w:r>
      <w:r>
        <w:t>Following on from the Oral Hearing that was held in November 2018, An Bord Pleánala issued another further information request.  A response to this request is to be issued to no later than 7th February 2020.  </w:t>
      </w:r>
    </w:p>
    <w:p w14:paraId="547B1EE8" w14:textId="77777777" w:rsidR="00305021" w:rsidRDefault="00305021" w:rsidP="00305021">
      <w:r>
        <w:rPr>
          <w:b/>
        </w:rPr>
        <w:t xml:space="preserve">Rathfarnham Castle Outbuildings - </w:t>
      </w:r>
      <w:r>
        <w:t>As members are aware the tender process in respect of the proposed uses at Rathfarham Castle failed to identify a preferred bidder for the opportunity at the Castle Outbuildings.  We are currently reviewing the process with the consultants with a view to bringing the project back to the market as soon as possible.  Any proposed development will, of course, be the subject of a Part 8 planning process.</w:t>
      </w:r>
    </w:p>
    <w:p w14:paraId="125D7D74" w14:textId="77777777" w:rsidR="00305021" w:rsidRDefault="00305021" w:rsidP="00305021">
      <w:r>
        <w:rPr>
          <w:b/>
        </w:rPr>
        <w:t>Templeogue House</w:t>
      </w:r>
      <w:r>
        <w:t xml:space="preserve"> - Discussions are ongoing between the Council's Law Agent and the legal representatives of the interested parties. Once these have concluded we will be in position to provide a more detailed update to the members. </w:t>
      </w:r>
    </w:p>
    <w:bookmarkEnd w:id="0"/>
    <w:p w14:paraId="27A29672" w14:textId="77777777" w:rsidR="00305021" w:rsidRDefault="00305021" w:rsidP="00305021">
      <w:pPr>
        <w:pStyle w:val="Heading3"/>
      </w:pPr>
      <w:r>
        <w:rPr>
          <w:b/>
          <w:u w:val="single"/>
        </w:rPr>
        <w:t>RTT/173/19 - C4 Item ID: 62066 - CORRESPONDENCE</w:t>
      </w:r>
    </w:p>
    <w:p w14:paraId="23725BF2" w14:textId="77777777" w:rsidR="00305021" w:rsidRDefault="00305021" w:rsidP="00305021">
      <w:r>
        <w:t>Correspondence (No Business)</w:t>
      </w:r>
    </w:p>
    <w:p w14:paraId="753E2628" w14:textId="77777777" w:rsidR="00305021" w:rsidRDefault="00305021" w:rsidP="00305021">
      <w:pPr>
        <w:pStyle w:val="Heading3"/>
      </w:pPr>
      <w:r>
        <w:rPr>
          <w:b/>
          <w:u w:val="single"/>
        </w:rPr>
        <w:t>RTT/174/19 - H11 Item ID: 62076 – NEW WORKS</w:t>
      </w:r>
    </w:p>
    <w:p w14:paraId="6C4AC52A" w14:textId="77777777" w:rsidR="00305021" w:rsidRDefault="00305021" w:rsidP="00305021">
      <w:r>
        <w:t>New Works (No Business)</w:t>
      </w:r>
    </w:p>
    <w:p w14:paraId="0B7AC72F" w14:textId="77777777" w:rsidR="00305021" w:rsidRPr="00CA510B" w:rsidRDefault="00305021" w:rsidP="00305021">
      <w:pPr>
        <w:pStyle w:val="Heading2"/>
        <w:jc w:val="center"/>
        <w:rPr>
          <w:b/>
          <w:sz w:val="32"/>
        </w:rPr>
      </w:pPr>
      <w:r w:rsidRPr="00CA510B">
        <w:rPr>
          <w:b/>
          <w:sz w:val="32"/>
        </w:rPr>
        <w:t xml:space="preserve">Performance </w:t>
      </w:r>
      <w:r>
        <w:rPr>
          <w:b/>
          <w:sz w:val="32"/>
        </w:rPr>
        <w:t>&amp;</w:t>
      </w:r>
      <w:r w:rsidRPr="00CA510B">
        <w:rPr>
          <w:b/>
          <w:sz w:val="32"/>
        </w:rPr>
        <w:t xml:space="preserve"> Change Management</w:t>
      </w:r>
    </w:p>
    <w:p w14:paraId="00381159" w14:textId="77777777" w:rsidR="00305021" w:rsidRDefault="00305021" w:rsidP="00305021">
      <w:pPr>
        <w:pStyle w:val="Heading3"/>
      </w:pPr>
      <w:r>
        <w:rPr>
          <w:b/>
          <w:u w:val="single"/>
        </w:rPr>
        <w:t>RTT/175/19 - C5 Item ID: 62069 - CORRESPONDENCE</w:t>
      </w:r>
    </w:p>
    <w:p w14:paraId="01FE2A73" w14:textId="77777777" w:rsidR="00305021" w:rsidRDefault="00305021" w:rsidP="00305021">
      <w:r>
        <w:t>Correspondence (No Business)</w:t>
      </w:r>
    </w:p>
    <w:p w14:paraId="0EAF2A37" w14:textId="77777777" w:rsidR="00305021" w:rsidRDefault="00305021" w:rsidP="00305021">
      <w:pPr>
        <w:pStyle w:val="Heading3"/>
      </w:pPr>
      <w:r>
        <w:rPr>
          <w:b/>
          <w:u w:val="single"/>
        </w:rPr>
        <w:t>RTT/176/19 - H12 Item ID: 62080 – NEW WORKS</w:t>
      </w:r>
    </w:p>
    <w:p w14:paraId="70F336D0" w14:textId="77777777" w:rsidR="00305021" w:rsidRDefault="00305021" w:rsidP="00305021">
      <w:r>
        <w:t>New Works (No Business)</w:t>
      </w:r>
    </w:p>
    <w:p w14:paraId="3D8AC861" w14:textId="77777777" w:rsidR="00305021" w:rsidRPr="00CA510B" w:rsidRDefault="00305021" w:rsidP="00305021">
      <w:pPr>
        <w:pStyle w:val="Heading2"/>
        <w:jc w:val="center"/>
        <w:rPr>
          <w:b/>
          <w:sz w:val="32"/>
        </w:rPr>
      </w:pPr>
      <w:r w:rsidRPr="00CA510B">
        <w:rPr>
          <w:b/>
          <w:sz w:val="32"/>
        </w:rPr>
        <w:t>Corporate Support</w:t>
      </w:r>
    </w:p>
    <w:p w14:paraId="10360862" w14:textId="77777777" w:rsidR="00305021" w:rsidRDefault="00305021" w:rsidP="00305021">
      <w:pPr>
        <w:pStyle w:val="Heading3"/>
      </w:pPr>
      <w:r>
        <w:rPr>
          <w:b/>
          <w:u w:val="single"/>
        </w:rPr>
        <w:t>RTT/177/19 - C6 Item ID: 62065 - CORRESPONDENCE</w:t>
      </w:r>
    </w:p>
    <w:p w14:paraId="03EC5499" w14:textId="77777777" w:rsidR="00305021" w:rsidRDefault="00305021" w:rsidP="00305021">
      <w:r>
        <w:t>Correspondence (No Business)</w:t>
      </w:r>
    </w:p>
    <w:p w14:paraId="1C761F84" w14:textId="77777777" w:rsidR="00305021" w:rsidRDefault="00305021" w:rsidP="00305021">
      <w:pPr>
        <w:pStyle w:val="Heading3"/>
      </w:pPr>
      <w:r>
        <w:rPr>
          <w:b/>
          <w:u w:val="single"/>
        </w:rPr>
        <w:t xml:space="preserve">RTT/178/19 - H13 Item ID: 62075 – NEW WORKS </w:t>
      </w:r>
    </w:p>
    <w:p w14:paraId="7AA3CBB0" w14:textId="77777777" w:rsidR="00305021" w:rsidRDefault="00305021" w:rsidP="00305021">
      <w:r>
        <w:t>New Works (No Business)</w:t>
      </w:r>
    </w:p>
    <w:p w14:paraId="78CA1CBD" w14:textId="77777777" w:rsidR="00305021" w:rsidRDefault="00305021" w:rsidP="00305021">
      <w:pPr>
        <w:pStyle w:val="Heading3"/>
      </w:pPr>
      <w:r>
        <w:rPr>
          <w:b/>
          <w:u w:val="single"/>
        </w:rPr>
        <w:t>RTT/179/19 - M5 Item ID: 62092 – BUS CONNECTS</w:t>
      </w:r>
    </w:p>
    <w:p w14:paraId="7CBD7DF6" w14:textId="77777777" w:rsidR="00305021" w:rsidRDefault="00305021" w:rsidP="00305021">
      <w:r>
        <w:t>Proposed by Councillor P. Kearns, seconded by Councillor R. Russell.</w:t>
      </w:r>
    </w:p>
    <w:p w14:paraId="0C963796" w14:textId="77777777" w:rsidR="00305021" w:rsidRDefault="00305021" w:rsidP="00305021">
      <w:r>
        <w:rPr>
          <w:i/>
        </w:rPr>
        <w:lastRenderedPageBreak/>
        <w:t>"Bus Connects” is a Government project imposed on Dublin and being carried out by the Government’s Semi State Body NTA.  South Dublin County Council’s only role in the planning of this proposal was to provide information on traffic flows. If the current “Bus Connects” proposal is implemented it will have a devastating impact on the small businesses in our urban villages along the route and we know that many of these SME’s will not survive such a downturn and would probably go out of business for ever.</w:t>
      </w:r>
    </w:p>
    <w:p w14:paraId="79DF3AA6" w14:textId="77777777" w:rsidR="00305021" w:rsidRDefault="00305021" w:rsidP="00305021">
      <w:r>
        <w:rPr>
          <w:i/>
        </w:rPr>
        <w:t xml:space="preserve">"That this Area Committee therefore calls on the Taoiseach and the Minister for Transport to provide  details of the support package they intend to provide to help sustain these businesses during construction and  post construction, and to write to the Chief Executive of Belfast City Council seeing details of supports offered to small businesses during the Glider project furthermore that SDCC be compensated by Government  to allow for a  rates remission on these buildings during this period” </w:t>
      </w:r>
    </w:p>
    <w:p w14:paraId="03D9E540" w14:textId="77777777" w:rsidR="00305021" w:rsidRDefault="00305021" w:rsidP="00305021">
      <w:r>
        <w:rPr>
          <w:b/>
        </w:rPr>
        <w:t>The following report from the Chief Executive was READ:</w:t>
      </w:r>
    </w:p>
    <w:p w14:paraId="593C6DF0" w14:textId="77777777" w:rsidR="00305021" w:rsidRDefault="00305021" w:rsidP="00305021">
      <w:r>
        <w:t>If the Motion is passed by the Members, a letter will issue to An Taoiseach and the Minister for Transport, and when received details of the reply(ies) will be circulated.</w:t>
      </w:r>
    </w:p>
    <w:p w14:paraId="7E527809" w14:textId="77777777" w:rsidR="00305021" w:rsidRDefault="00305021" w:rsidP="00305021">
      <w:r>
        <w:t xml:space="preserve">Following contributions from Councillors P. Kearns, S. Holland, D. Looney, P. Foley, R. Mahon, Councillor S. Holland proposed and amendment, seconded by Councillor P. Foley and agreed. A second amendment was proposed by Councillor P. Donovan and seconded by Councillor R. McMahon and agreed. Sheila Kelly, Administrative Officer responded to the queries raised and the motion was </w:t>
      </w:r>
      <w:r w:rsidRPr="008C486F">
        <w:rPr>
          <w:b/>
        </w:rPr>
        <w:t>PASSED</w:t>
      </w:r>
      <w:r>
        <w:t xml:space="preserve">.  </w:t>
      </w:r>
    </w:p>
    <w:p w14:paraId="3CD3E808" w14:textId="77777777" w:rsidR="00305021" w:rsidRPr="0038629F" w:rsidRDefault="00305021" w:rsidP="00305021">
      <w:pPr>
        <w:pStyle w:val="Heading2"/>
        <w:jc w:val="center"/>
        <w:rPr>
          <w:b/>
          <w:sz w:val="32"/>
        </w:rPr>
      </w:pPr>
      <w:r w:rsidRPr="0038629F">
        <w:rPr>
          <w:b/>
          <w:sz w:val="32"/>
        </w:rPr>
        <w:t>Environment</w:t>
      </w:r>
    </w:p>
    <w:p w14:paraId="28795100" w14:textId="77777777" w:rsidR="00305021" w:rsidRDefault="00305021" w:rsidP="00305021">
      <w:pPr>
        <w:pStyle w:val="Heading3"/>
      </w:pPr>
      <w:r>
        <w:rPr>
          <w:b/>
          <w:u w:val="single"/>
        </w:rPr>
        <w:t>RTT/180/19 - Q7 Item ID: 62202 – DOG FOULING</w:t>
      </w:r>
    </w:p>
    <w:p w14:paraId="51253B86" w14:textId="77777777" w:rsidR="00305021" w:rsidRDefault="00305021" w:rsidP="00305021">
      <w:r>
        <w:t>Proposed by Councillor D. Looney</w:t>
      </w:r>
    </w:p>
    <w:p w14:paraId="1C696B4F" w14:textId="77777777" w:rsidR="00305021" w:rsidRDefault="00305021" w:rsidP="00305021">
      <w:r>
        <w:t>"To ask the Chief Executive if he will organise for more patrols by the litter wardens at Greentrees Park (8 Acres and 5 Acres) and Beechfield Park to deal with the ongoing issues at these locations with dog fouling; if he will organise for the erection of anti-dog fouling signage or audio messaging at these locations; if he will organise for Green Dog Walkers promotions at these locations; and to make a statement on the matter."</w:t>
      </w:r>
    </w:p>
    <w:p w14:paraId="13467132" w14:textId="77777777" w:rsidR="00305021" w:rsidRDefault="00305021" w:rsidP="00305021">
      <w:r>
        <w:rPr>
          <w:b/>
        </w:rPr>
        <w:t>REPLY:</w:t>
      </w:r>
    </w:p>
    <w:p w14:paraId="1071472F" w14:textId="77777777" w:rsidR="00305021" w:rsidRDefault="00305021" w:rsidP="00305021">
      <w:r>
        <w:t>Litter Wardens with specific authorisation under the Litter Pollution Act 1997 as amended, regularly patrol parks and areas where it is perceived that there is a proliferation of dog litter. </w:t>
      </w:r>
    </w:p>
    <w:p w14:paraId="64C49C81" w14:textId="77777777" w:rsidR="00305021" w:rsidRDefault="00305021" w:rsidP="00305021">
      <w:hyperlink r:id="rId24" w:history="1">
        <w:r>
          <w:rPr>
            <w:rStyle w:val="Hyperlink"/>
            <w:b/>
          </w:rPr>
          <w:t>Section 22 of the Litter Pollution Act 1997</w:t>
        </w:r>
      </w:hyperlink>
      <w:r>
        <w:t>, as amended (the Act), states that ....."the person in charge of a dog is subject to a fine or prosecution if he/she does not immediately remove any faeces deposited by their dog in certain places, and/or if that person fails to ensure that the dog litter is properly disposed of in a suitable sanitary manner".</w:t>
      </w:r>
    </w:p>
    <w:p w14:paraId="65B4F72C" w14:textId="77777777" w:rsidR="00305021" w:rsidRDefault="00305021" w:rsidP="00305021">
      <w:r>
        <w:t>As previously outlined, the difficulty with enforcement of Section 22 is the requirement for witness testimony, to report that the offence happened and that an identified person is the person in charge of the dog. Similarly, given the stance of our parks and open spaces it is not possible for personnel to be at particular location(s) as fouling incident arises. </w:t>
      </w:r>
    </w:p>
    <w:p w14:paraId="6A7B4BEB" w14:textId="77777777" w:rsidR="00305021" w:rsidRDefault="00305021" w:rsidP="00305021">
      <w:r>
        <w:t xml:space="preserve">Dog Litter Signage (3 different designs) are available and requests for signage are considered. Throughout the year dog litter signs are erected within the county by Council personnel and </w:t>
      </w:r>
      <w:r>
        <w:lastRenderedPageBreak/>
        <w:t>similarly, signage is provided directly to Councillors / Registered / Residents Groups for distribution and erection with the caveat that such signage erected must have due regard for public health and safety, and must no impede visibility or restrict traffic, cycling and pedestrian flow. Also, if it is proposed to co-use a pole, authorisation will be required.</w:t>
      </w:r>
    </w:p>
    <w:p w14:paraId="171C56A8" w14:textId="77777777" w:rsidR="00305021" w:rsidRDefault="00305021" w:rsidP="00305021">
      <w:r>
        <w:t>There are total of </w:t>
      </w:r>
      <w:r>
        <w:rPr>
          <w:b/>
        </w:rPr>
        <w:t>3</w:t>
      </w:r>
      <w:r>
        <w:t xml:space="preserve"> (three) anti dog-fouling signs erected on poles near the entrances to Beechfield Park and </w:t>
      </w:r>
      <w:r>
        <w:rPr>
          <w:b/>
        </w:rPr>
        <w:t>1</w:t>
      </w:r>
      <w:r>
        <w:t xml:space="preserve"> (one) at the rear entrance on Cherryfield Road. There is also additional signage in the surrounding areas. Likewise, in Greentrees there are </w:t>
      </w:r>
      <w:r>
        <w:rPr>
          <w:b/>
        </w:rPr>
        <w:t>3</w:t>
      </w:r>
      <w:r>
        <w:t xml:space="preserve"> (three) signs on Limekiln Lane and </w:t>
      </w:r>
      <w:r>
        <w:rPr>
          <w:b/>
        </w:rPr>
        <w:t>4</w:t>
      </w:r>
      <w:r>
        <w:t xml:space="preserve"> (four) in the surrounding area.</w:t>
      </w:r>
    </w:p>
    <w:p w14:paraId="35352E2B" w14:textId="77777777" w:rsidR="00305021" w:rsidRDefault="00305021" w:rsidP="00305021">
      <w:r>
        <w:t>The Green Dog Walker (GDW) initiative is promoted on an ongoing basis through, but not limited to, social media campaigns and promotional material at popup stands in Council's public buildings. As the Green Dog Walker initiative is a community led initiative a GDW pop up stand has also been made available to community groups for use at community events, which a number of groups have already availed of. Community groups in this area are also welcome to avail of the GDW, pop-up stand and other promotional materials.  </w:t>
      </w:r>
    </w:p>
    <w:p w14:paraId="5438F7DE" w14:textId="77777777" w:rsidR="00305021" w:rsidRDefault="00305021" w:rsidP="00305021">
      <w:pPr>
        <w:pStyle w:val="Heading3"/>
      </w:pPr>
      <w:r>
        <w:rPr>
          <w:b/>
          <w:u w:val="single"/>
        </w:rPr>
        <w:t>RTT/181/19 - C7 Item ID: 62063 - CORRESPONDENCE</w:t>
      </w:r>
    </w:p>
    <w:p w14:paraId="2889EE18" w14:textId="77777777" w:rsidR="00305021" w:rsidRDefault="00305021" w:rsidP="00305021">
      <w:r>
        <w:t>Correspondence (No Business)</w:t>
      </w:r>
    </w:p>
    <w:p w14:paraId="4E7FDE84" w14:textId="77777777" w:rsidR="00305021" w:rsidRDefault="00305021" w:rsidP="00305021">
      <w:pPr>
        <w:pStyle w:val="Heading3"/>
      </w:pPr>
      <w:r>
        <w:rPr>
          <w:b/>
          <w:u w:val="single"/>
        </w:rPr>
        <w:t>RTT/182/19 - H14 Item ID: 62077 – NEW WORKS</w:t>
      </w:r>
    </w:p>
    <w:p w14:paraId="1A8858F4" w14:textId="77777777" w:rsidR="00305021" w:rsidRDefault="00305021" w:rsidP="00305021">
      <w:r>
        <w:t>New Works (No Business)</w:t>
      </w:r>
    </w:p>
    <w:p w14:paraId="7BC94ACD" w14:textId="77777777" w:rsidR="00305021" w:rsidRDefault="00305021" w:rsidP="00305021">
      <w:pPr>
        <w:pStyle w:val="Heading3"/>
      </w:pPr>
      <w:r>
        <w:rPr>
          <w:b/>
          <w:u w:val="single"/>
        </w:rPr>
        <w:t>RTT/183/19 - H15 Item ID: 62110 – QUARTERLY REPORT ON LITTER MANAGEMENT PLAN</w:t>
      </w:r>
    </w:p>
    <w:p w14:paraId="74478338" w14:textId="77777777" w:rsidR="00305021" w:rsidRDefault="00305021" w:rsidP="00305021">
      <w:r>
        <w:t>Quarterly Report on Litter Management Plan</w:t>
      </w:r>
    </w:p>
    <w:p w14:paraId="7681F925" w14:textId="77777777" w:rsidR="00305021" w:rsidRDefault="00305021" w:rsidP="00305021">
      <w:r>
        <w:rPr>
          <w:b/>
        </w:rPr>
        <w:t>The following report was presented by Caroline O’Reilly, Administrative Officer:</w:t>
      </w:r>
    </w:p>
    <w:p w14:paraId="733FFFBE" w14:textId="77777777" w:rsidR="00305021" w:rsidRDefault="00305021" w:rsidP="00305021">
      <w:r>
        <w:rPr>
          <w:b/>
        </w:rPr>
        <w:t>Litter Management Implementation/Action Plan - 2019 Q1 Update</w:t>
      </w:r>
    </w:p>
    <w:p w14:paraId="79430D3D" w14:textId="77777777" w:rsidR="00305021" w:rsidRDefault="00305021" w:rsidP="00305021">
      <w:r>
        <w:rPr>
          <w:b/>
        </w:rPr>
        <w:t>                                                                  April 2019 ACM</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308"/>
        <w:gridCol w:w="2107"/>
        <w:gridCol w:w="2599"/>
      </w:tblGrid>
      <w:tr w:rsidR="00305021" w14:paraId="78A42857" w14:textId="77777777" w:rsidTr="00596E2F">
        <w:tc>
          <w:tcPr>
            <w:tcW w:w="4515" w:type="dxa"/>
            <w:vAlign w:val="center"/>
          </w:tcPr>
          <w:p w14:paraId="1C5FC8AF" w14:textId="77777777" w:rsidR="00305021" w:rsidRDefault="00305021" w:rsidP="00596E2F">
            <w:r>
              <w:rPr>
                <w:b/>
              </w:rPr>
              <w:t>Actions</w:t>
            </w:r>
          </w:p>
        </w:tc>
        <w:tc>
          <w:tcPr>
            <w:tcW w:w="2160" w:type="dxa"/>
            <w:vAlign w:val="center"/>
          </w:tcPr>
          <w:p w14:paraId="21A2AE3A" w14:textId="77777777" w:rsidR="00305021" w:rsidRDefault="00305021" w:rsidP="00596E2F">
            <w:r>
              <w:rPr>
                <w:b/>
              </w:rPr>
              <w:t xml:space="preserve">Responsibility </w:t>
            </w:r>
          </w:p>
        </w:tc>
        <w:tc>
          <w:tcPr>
            <w:tcW w:w="2685" w:type="dxa"/>
            <w:vAlign w:val="center"/>
          </w:tcPr>
          <w:p w14:paraId="7902B9F0" w14:textId="77777777" w:rsidR="00305021" w:rsidRDefault="00305021" w:rsidP="00596E2F">
            <w:r>
              <w:rPr>
                <w:b/>
              </w:rPr>
              <w:t xml:space="preserve">Time Frame </w:t>
            </w:r>
          </w:p>
        </w:tc>
      </w:tr>
      <w:tr w:rsidR="00305021" w14:paraId="565E1481" w14:textId="77777777" w:rsidTr="00596E2F">
        <w:tc>
          <w:tcPr>
            <w:tcW w:w="4515" w:type="dxa"/>
            <w:vAlign w:val="center"/>
          </w:tcPr>
          <w:p w14:paraId="4CAC910F" w14:textId="77777777" w:rsidR="00305021" w:rsidRDefault="00305021" w:rsidP="00596E2F">
            <w:r>
              <w:rPr>
                <w:b/>
              </w:rPr>
              <w:t>Raise awareness of roles and responsibility of various stakeholder relating to litter management</w:t>
            </w:r>
          </w:p>
        </w:tc>
        <w:tc>
          <w:tcPr>
            <w:tcW w:w="2160" w:type="dxa"/>
            <w:vAlign w:val="center"/>
          </w:tcPr>
          <w:p w14:paraId="1345C53E" w14:textId="77777777" w:rsidR="00305021" w:rsidRDefault="00305021" w:rsidP="00596E2F">
            <w:r>
              <w:rPr>
                <w:b/>
              </w:rPr>
              <w:t>Enforcement &amp; Licensing</w:t>
            </w:r>
          </w:p>
        </w:tc>
        <w:tc>
          <w:tcPr>
            <w:tcW w:w="2685" w:type="dxa"/>
            <w:vAlign w:val="center"/>
          </w:tcPr>
          <w:p w14:paraId="76AC985D" w14:textId="77777777" w:rsidR="00305021" w:rsidRDefault="00305021" w:rsidP="00596E2F">
            <w:r>
              <w:t> Ongoing</w:t>
            </w:r>
          </w:p>
        </w:tc>
      </w:tr>
      <w:tr w:rsidR="00305021" w14:paraId="3EC6E7FD" w14:textId="77777777" w:rsidTr="00596E2F">
        <w:tc>
          <w:tcPr>
            <w:tcW w:w="4515" w:type="dxa"/>
            <w:vAlign w:val="center"/>
          </w:tcPr>
          <w:p w14:paraId="72458847" w14:textId="77777777" w:rsidR="00305021" w:rsidRDefault="00305021" w:rsidP="00596E2F">
            <w:r>
              <w:rPr>
                <w:b/>
              </w:rPr>
              <w:t>Implement all relevant legislation, regulations and byelaws</w:t>
            </w:r>
          </w:p>
        </w:tc>
        <w:tc>
          <w:tcPr>
            <w:tcW w:w="2160" w:type="dxa"/>
            <w:vAlign w:val="center"/>
          </w:tcPr>
          <w:p w14:paraId="708A0FD0" w14:textId="77777777" w:rsidR="00305021" w:rsidRDefault="00305021" w:rsidP="00596E2F">
            <w:r>
              <w:rPr>
                <w:b/>
              </w:rPr>
              <w:t>Enforcement &amp; Licensing</w:t>
            </w:r>
          </w:p>
        </w:tc>
        <w:tc>
          <w:tcPr>
            <w:tcW w:w="2685" w:type="dxa"/>
            <w:vAlign w:val="center"/>
          </w:tcPr>
          <w:p w14:paraId="7B8DA0DC" w14:textId="77777777" w:rsidR="00305021" w:rsidRDefault="00305021" w:rsidP="00596E2F">
            <w:r>
              <w:t>Ongoing active enforcement of all provisions of the Litter Pollution Act 1997, as amended, Waste Management Acts &amp; Associated regulations, Control of Dogs – dog fouling</w:t>
            </w:r>
          </w:p>
          <w:p w14:paraId="03611355" w14:textId="77777777" w:rsidR="00305021" w:rsidRDefault="00305021" w:rsidP="00596E2F">
            <w:r>
              <w:rPr>
                <w:b/>
              </w:rPr>
              <w:t>Legal Proceedings</w:t>
            </w:r>
          </w:p>
          <w:p w14:paraId="3E2F5DA6" w14:textId="77777777" w:rsidR="00305021" w:rsidRDefault="00305021" w:rsidP="00596E2F">
            <w:r>
              <w:rPr>
                <w:b/>
              </w:rPr>
              <w:t>January – March ‘19</w:t>
            </w:r>
          </w:p>
          <w:p w14:paraId="3A2884DE" w14:textId="77777777" w:rsidR="00305021" w:rsidRDefault="00305021" w:rsidP="00596E2F">
            <w:r>
              <w:rPr>
                <w:b/>
              </w:rPr>
              <w:t xml:space="preserve">17 </w:t>
            </w:r>
            <w:r>
              <w:t>cases referred prosecution</w:t>
            </w:r>
          </w:p>
          <w:p w14:paraId="3F7E1124" w14:textId="77777777" w:rsidR="00305021" w:rsidRDefault="00305021" w:rsidP="00596E2F">
            <w:r>
              <w:rPr>
                <w:b/>
              </w:rPr>
              <w:lastRenderedPageBreak/>
              <w:t>7</w:t>
            </w:r>
            <w:r>
              <w:t xml:space="preserve"> cases listed for court hearing</w:t>
            </w:r>
          </w:p>
          <w:p w14:paraId="62645968" w14:textId="77777777" w:rsidR="00305021" w:rsidRDefault="00305021" w:rsidP="00596E2F">
            <w:r>
              <w:rPr>
                <w:b/>
              </w:rPr>
              <w:t>1</w:t>
            </w:r>
            <w:r>
              <w:t xml:space="preserve"> appeal listed for court hearing</w:t>
            </w:r>
          </w:p>
        </w:tc>
      </w:tr>
      <w:tr w:rsidR="00305021" w14:paraId="5E1B0F1B" w14:textId="77777777" w:rsidTr="00596E2F">
        <w:tc>
          <w:tcPr>
            <w:tcW w:w="4515" w:type="dxa"/>
            <w:vAlign w:val="center"/>
          </w:tcPr>
          <w:p w14:paraId="6FBE9C64" w14:textId="77777777" w:rsidR="00305021" w:rsidRDefault="00305021" w:rsidP="00596E2F">
            <w:r>
              <w:rPr>
                <w:b/>
              </w:rPr>
              <w:lastRenderedPageBreak/>
              <w:t xml:space="preserve">Continue to operate the Customer Relations Management Systems (MembersNet, FYS, Customer Contact System, Environmental Complaints System) to track complaints/reports from initial contact to resolution </w:t>
            </w:r>
          </w:p>
        </w:tc>
        <w:tc>
          <w:tcPr>
            <w:tcW w:w="2160" w:type="dxa"/>
            <w:vAlign w:val="center"/>
          </w:tcPr>
          <w:p w14:paraId="7E828D1A" w14:textId="77777777" w:rsidR="00305021" w:rsidRDefault="00305021" w:rsidP="00596E2F">
            <w:r>
              <w:rPr>
                <w:b/>
              </w:rPr>
              <w:t>Enforcement &amp; Licensing</w:t>
            </w:r>
          </w:p>
        </w:tc>
        <w:tc>
          <w:tcPr>
            <w:tcW w:w="2685" w:type="dxa"/>
            <w:vAlign w:val="center"/>
          </w:tcPr>
          <w:p w14:paraId="716C2A7C" w14:textId="77777777" w:rsidR="00305021" w:rsidRDefault="00305021" w:rsidP="00596E2F">
            <w:r>
              <w:rPr>
                <w:b/>
              </w:rPr>
              <w:t>January to March 2019</w:t>
            </w:r>
          </w:p>
          <w:p w14:paraId="5DA6C39E" w14:textId="77777777" w:rsidR="00305021" w:rsidRDefault="00305021" w:rsidP="00596E2F">
            <w:r>
              <w:rPr>
                <w:b/>
              </w:rPr>
              <w:t>Total 1,286</w:t>
            </w:r>
          </w:p>
          <w:p w14:paraId="61AB65E1" w14:textId="77777777" w:rsidR="00305021" w:rsidRDefault="00305021" w:rsidP="00596E2F">
            <w:r>
              <w:t>Members Net</w:t>
            </w:r>
          </w:p>
          <w:p w14:paraId="07704EA5" w14:textId="77777777" w:rsidR="00305021" w:rsidRDefault="00305021" w:rsidP="00596E2F">
            <w:r>
              <w:rPr>
                <w:b/>
              </w:rPr>
              <w:t>150</w:t>
            </w:r>
          </w:p>
          <w:p w14:paraId="7A85C49D" w14:textId="77777777" w:rsidR="00305021" w:rsidRDefault="00305021" w:rsidP="00596E2F">
            <w:r>
              <w:t>Fix your street</w:t>
            </w:r>
          </w:p>
          <w:p w14:paraId="78D4AF78" w14:textId="77777777" w:rsidR="00305021" w:rsidRDefault="00305021" w:rsidP="00596E2F">
            <w:r>
              <w:rPr>
                <w:b/>
              </w:rPr>
              <w:t>336</w:t>
            </w:r>
          </w:p>
          <w:p w14:paraId="125C994A" w14:textId="77777777" w:rsidR="00305021" w:rsidRDefault="00305021" w:rsidP="00596E2F">
            <w:r>
              <w:t>ECS </w:t>
            </w:r>
          </w:p>
          <w:p w14:paraId="057167C1" w14:textId="77777777" w:rsidR="00305021" w:rsidRDefault="00305021" w:rsidP="00596E2F">
            <w:r>
              <w:rPr>
                <w:b/>
              </w:rPr>
              <w:t>800</w:t>
            </w:r>
          </w:p>
          <w:p w14:paraId="6AA60F9B" w14:textId="77777777" w:rsidR="00305021" w:rsidRDefault="00305021" w:rsidP="00596E2F">
            <w:r>
              <w:t>No. of reports of Drug Paraphernalia</w:t>
            </w:r>
          </w:p>
          <w:p w14:paraId="7FB1ABDC" w14:textId="77777777" w:rsidR="00305021" w:rsidRDefault="00305021" w:rsidP="00596E2F">
            <w:r>
              <w:t>0</w:t>
            </w:r>
          </w:p>
        </w:tc>
      </w:tr>
      <w:tr w:rsidR="00305021" w14:paraId="4D853B01" w14:textId="77777777" w:rsidTr="00596E2F">
        <w:tc>
          <w:tcPr>
            <w:tcW w:w="4515" w:type="dxa"/>
            <w:vAlign w:val="center"/>
          </w:tcPr>
          <w:p w14:paraId="4F1F6622" w14:textId="77777777" w:rsidR="00305021" w:rsidRDefault="00305021" w:rsidP="00596E2F">
            <w:r>
              <w:rPr>
                <w:b/>
              </w:rPr>
              <w:t>Investigate incidents of littering and illegal dumping</w:t>
            </w:r>
          </w:p>
        </w:tc>
        <w:tc>
          <w:tcPr>
            <w:tcW w:w="2160" w:type="dxa"/>
            <w:vAlign w:val="center"/>
          </w:tcPr>
          <w:p w14:paraId="029E12B4" w14:textId="77777777" w:rsidR="00305021" w:rsidRDefault="00305021" w:rsidP="00596E2F">
            <w:r>
              <w:rPr>
                <w:b/>
              </w:rPr>
              <w:t>Enforcement &amp; Licensing</w:t>
            </w:r>
          </w:p>
        </w:tc>
        <w:tc>
          <w:tcPr>
            <w:tcW w:w="2685" w:type="dxa"/>
            <w:vAlign w:val="center"/>
          </w:tcPr>
          <w:p w14:paraId="05402988" w14:textId="77777777" w:rsidR="00305021" w:rsidRDefault="00305021" w:rsidP="00596E2F">
            <w:r>
              <w:t>Ongoing foot patrols by Litter Warden service, with emphasis on county towns and villages.  All incidents reported investigated for evidence</w:t>
            </w:r>
          </w:p>
          <w:p w14:paraId="09860B59" w14:textId="77777777" w:rsidR="00305021" w:rsidRDefault="00305021" w:rsidP="00596E2F">
            <w:r>
              <w:rPr>
                <w:b/>
              </w:rPr>
              <w:t>Fixed Payments Notices issued</w:t>
            </w:r>
          </w:p>
          <w:p w14:paraId="766DFDA2" w14:textId="77777777" w:rsidR="00305021" w:rsidRDefault="00305021" w:rsidP="00596E2F">
            <w:r>
              <w:t>Jan – March 2019</w:t>
            </w:r>
          </w:p>
          <w:p w14:paraId="74A81627" w14:textId="77777777" w:rsidR="00305021" w:rsidRDefault="00305021" w:rsidP="00596E2F">
            <w:r>
              <w:rPr>
                <w:b/>
              </w:rPr>
              <w:t>Total      131</w:t>
            </w:r>
          </w:p>
          <w:p w14:paraId="6F66DB76" w14:textId="77777777" w:rsidR="00305021" w:rsidRDefault="00305021" w:rsidP="00596E2F">
            <w:r>
              <w:t xml:space="preserve">Illegal dumping and litter - </w:t>
            </w:r>
            <w:r>
              <w:rPr>
                <w:b/>
              </w:rPr>
              <w:t>111</w:t>
            </w:r>
          </w:p>
          <w:p w14:paraId="57FE4377" w14:textId="77777777" w:rsidR="00305021" w:rsidRDefault="00305021" w:rsidP="00596E2F">
            <w:r>
              <w:t>Failing to keep public place litter free –</w:t>
            </w:r>
            <w:r>
              <w:rPr>
                <w:b/>
              </w:rPr>
              <w:t>6</w:t>
            </w:r>
          </w:p>
          <w:p w14:paraId="506F00F9" w14:textId="77777777" w:rsidR="00305021" w:rsidRDefault="00305021" w:rsidP="00596E2F">
            <w:r>
              <w:t>Unauthorised signs -</w:t>
            </w:r>
            <w:r>
              <w:rPr>
                <w:b/>
              </w:rPr>
              <w:t>14</w:t>
            </w:r>
          </w:p>
        </w:tc>
      </w:tr>
      <w:tr w:rsidR="00305021" w14:paraId="53AC0608" w14:textId="77777777" w:rsidTr="00596E2F">
        <w:tc>
          <w:tcPr>
            <w:tcW w:w="4515" w:type="dxa"/>
            <w:vAlign w:val="center"/>
          </w:tcPr>
          <w:p w14:paraId="0B357A72" w14:textId="77777777" w:rsidR="00305021" w:rsidRDefault="00305021" w:rsidP="00596E2F">
            <w:r>
              <w:rPr>
                <w:b/>
              </w:rPr>
              <w:t>Maintain high profile targeted warden service with foot and drive by patrols as appropriate in towns, villages, cemeteries and allotments</w:t>
            </w:r>
          </w:p>
        </w:tc>
        <w:tc>
          <w:tcPr>
            <w:tcW w:w="2160" w:type="dxa"/>
            <w:vAlign w:val="center"/>
          </w:tcPr>
          <w:p w14:paraId="1DA71C2A" w14:textId="77777777" w:rsidR="00305021" w:rsidRDefault="00305021" w:rsidP="00596E2F">
            <w:r>
              <w:rPr>
                <w:b/>
              </w:rPr>
              <w:t>Enforcement &amp; Licensing</w:t>
            </w:r>
          </w:p>
        </w:tc>
        <w:tc>
          <w:tcPr>
            <w:tcW w:w="2685" w:type="dxa"/>
            <w:vAlign w:val="center"/>
          </w:tcPr>
          <w:p w14:paraId="2EF04C4E" w14:textId="77777777" w:rsidR="00305021" w:rsidRDefault="00305021" w:rsidP="00596E2F">
            <w:r>
              <w:t> Ongoing</w:t>
            </w:r>
          </w:p>
        </w:tc>
      </w:tr>
      <w:tr w:rsidR="00305021" w14:paraId="4BFC39CE" w14:textId="77777777" w:rsidTr="00596E2F">
        <w:tc>
          <w:tcPr>
            <w:tcW w:w="4515" w:type="dxa"/>
            <w:vAlign w:val="center"/>
          </w:tcPr>
          <w:p w14:paraId="09703581" w14:textId="77777777" w:rsidR="00305021" w:rsidRDefault="00305021" w:rsidP="00596E2F">
            <w:r>
              <w:rPr>
                <w:b/>
              </w:rPr>
              <w:t>Use overt and covert CCTV cameras and technologies to monitor areas prone to illegal dumping and to support enforcement action</w:t>
            </w:r>
          </w:p>
        </w:tc>
        <w:tc>
          <w:tcPr>
            <w:tcW w:w="2160" w:type="dxa"/>
            <w:vAlign w:val="center"/>
          </w:tcPr>
          <w:p w14:paraId="30C14C1D" w14:textId="77777777" w:rsidR="00305021" w:rsidRDefault="00305021" w:rsidP="00596E2F">
            <w:r>
              <w:rPr>
                <w:b/>
              </w:rPr>
              <w:t>Enforcement &amp; Licensing</w:t>
            </w:r>
          </w:p>
        </w:tc>
        <w:tc>
          <w:tcPr>
            <w:tcW w:w="2685" w:type="dxa"/>
            <w:vAlign w:val="center"/>
          </w:tcPr>
          <w:p w14:paraId="0291BB7F" w14:textId="77777777" w:rsidR="00305021" w:rsidRDefault="00305021" w:rsidP="00596E2F">
            <w:r>
              <w:t>CCTV/ Rapid Deployment Cameras installed  </w:t>
            </w:r>
          </w:p>
          <w:p w14:paraId="2BD2AB23" w14:textId="77777777" w:rsidR="00305021" w:rsidRDefault="00305021" w:rsidP="00596E2F">
            <w:r>
              <w:lastRenderedPageBreak/>
              <w:t>Audio devices at Ballyowen Bottle Banks and Sean Walsh Park Bottle Banks.</w:t>
            </w:r>
          </w:p>
        </w:tc>
      </w:tr>
      <w:tr w:rsidR="00305021" w14:paraId="67B536F2" w14:textId="77777777" w:rsidTr="00596E2F">
        <w:tc>
          <w:tcPr>
            <w:tcW w:w="4515" w:type="dxa"/>
            <w:vAlign w:val="center"/>
          </w:tcPr>
          <w:p w14:paraId="26426762" w14:textId="77777777" w:rsidR="00305021" w:rsidRDefault="00305021" w:rsidP="00596E2F">
            <w:r>
              <w:rPr>
                <w:b/>
              </w:rPr>
              <w:lastRenderedPageBreak/>
              <w:t>Engage on a regional basis to develop solutions to tackle dumping in the Dublin region (Smart Dublin)</w:t>
            </w:r>
          </w:p>
        </w:tc>
        <w:tc>
          <w:tcPr>
            <w:tcW w:w="2160" w:type="dxa"/>
            <w:vAlign w:val="center"/>
          </w:tcPr>
          <w:p w14:paraId="5C84E262" w14:textId="77777777" w:rsidR="00305021" w:rsidRDefault="00305021" w:rsidP="00596E2F">
            <w:r>
              <w:rPr>
                <w:b/>
              </w:rPr>
              <w:t>Enforcement &amp; Licensing</w:t>
            </w:r>
          </w:p>
        </w:tc>
        <w:tc>
          <w:tcPr>
            <w:tcW w:w="2685" w:type="dxa"/>
            <w:vAlign w:val="center"/>
          </w:tcPr>
          <w:p w14:paraId="70EDA3E3" w14:textId="77777777" w:rsidR="00305021" w:rsidRDefault="00305021" w:rsidP="00596E2F">
            <w:r>
              <w:t>Ongoing</w:t>
            </w:r>
          </w:p>
        </w:tc>
      </w:tr>
      <w:tr w:rsidR="00305021" w14:paraId="6796D20E" w14:textId="77777777" w:rsidTr="00596E2F">
        <w:tc>
          <w:tcPr>
            <w:tcW w:w="4515" w:type="dxa"/>
            <w:vAlign w:val="center"/>
          </w:tcPr>
          <w:p w14:paraId="2E09C8F1" w14:textId="77777777" w:rsidR="00305021" w:rsidRDefault="00305021" w:rsidP="00596E2F">
            <w:r>
              <w:rPr>
                <w:b/>
              </w:rPr>
              <w:t>Manage and maintain Memorandums of Understanding with utility companies in relation to graffiti removal</w:t>
            </w:r>
          </w:p>
        </w:tc>
        <w:tc>
          <w:tcPr>
            <w:tcW w:w="2160" w:type="dxa"/>
            <w:vAlign w:val="center"/>
          </w:tcPr>
          <w:p w14:paraId="486E9606" w14:textId="77777777" w:rsidR="00305021" w:rsidRDefault="00305021" w:rsidP="00596E2F">
            <w:r>
              <w:rPr>
                <w:b/>
              </w:rPr>
              <w:t>Enforcement &amp; Licensing</w:t>
            </w:r>
          </w:p>
        </w:tc>
        <w:tc>
          <w:tcPr>
            <w:tcW w:w="2685" w:type="dxa"/>
            <w:vAlign w:val="center"/>
          </w:tcPr>
          <w:p w14:paraId="557E412A" w14:textId="77777777" w:rsidR="00305021" w:rsidRDefault="00305021" w:rsidP="00596E2F">
            <w:r>
              <w:t>Ongoing  </w:t>
            </w:r>
          </w:p>
        </w:tc>
      </w:tr>
      <w:tr w:rsidR="00305021" w14:paraId="72812D95" w14:textId="77777777" w:rsidTr="00596E2F">
        <w:tc>
          <w:tcPr>
            <w:tcW w:w="4515" w:type="dxa"/>
            <w:vAlign w:val="center"/>
          </w:tcPr>
          <w:p w14:paraId="20054F36" w14:textId="77777777" w:rsidR="00305021" w:rsidRDefault="00305021" w:rsidP="00596E2F">
            <w:r>
              <w:rPr>
                <w:b/>
              </w:rPr>
              <w:t>Operation of village cleaning programme including weekend service</w:t>
            </w:r>
          </w:p>
        </w:tc>
        <w:tc>
          <w:tcPr>
            <w:tcW w:w="2160" w:type="dxa"/>
            <w:vAlign w:val="center"/>
          </w:tcPr>
          <w:p w14:paraId="06BC8238" w14:textId="77777777" w:rsidR="00305021" w:rsidRDefault="00305021" w:rsidP="00596E2F">
            <w:r>
              <w:rPr>
                <w:b/>
              </w:rPr>
              <w:t>Public Realm</w:t>
            </w:r>
          </w:p>
        </w:tc>
        <w:tc>
          <w:tcPr>
            <w:tcW w:w="2685" w:type="dxa"/>
            <w:vAlign w:val="center"/>
          </w:tcPr>
          <w:p w14:paraId="08DC4948" w14:textId="77777777" w:rsidR="00305021" w:rsidRDefault="00305021" w:rsidP="00596E2F">
            <w:r>
              <w:t>Daily village cleansing in all town and village centres (Monday to Friday and Sundays) was undertaken throughout Q1 2019</w:t>
            </w:r>
          </w:p>
          <w:p w14:paraId="05F405B5" w14:textId="77777777" w:rsidR="00305021" w:rsidRDefault="00305021" w:rsidP="00596E2F">
            <w:r>
              <w:t>Continuous village maintenance work in Tallaght, Clondalkin and Lucan undertaken throughout Q1 2019</w:t>
            </w:r>
          </w:p>
          <w:p w14:paraId="7D8BAD38" w14:textId="77777777" w:rsidR="00305021" w:rsidRDefault="00305021" w:rsidP="00596E2F">
            <w:r>
              <w:t>Litter bin and cleaning service carried out in various parks on bank holiday weekends (Sean Walsh, Tymon, Corkagh and Griffeen Valley) throughout Q1 2019</w:t>
            </w:r>
          </w:p>
        </w:tc>
      </w:tr>
      <w:tr w:rsidR="00305021" w14:paraId="7CD5138E" w14:textId="77777777" w:rsidTr="00596E2F">
        <w:tc>
          <w:tcPr>
            <w:tcW w:w="4515" w:type="dxa"/>
            <w:vAlign w:val="center"/>
          </w:tcPr>
          <w:p w14:paraId="60BEB13A" w14:textId="77777777" w:rsidR="00305021" w:rsidRDefault="00305021" w:rsidP="00596E2F">
            <w:r>
              <w:rPr>
                <w:b/>
              </w:rPr>
              <w:t>Planned and scheduled clean-ups of identified litter blackspots in the county</w:t>
            </w:r>
          </w:p>
          <w:p w14:paraId="0EA1E0E7" w14:textId="77777777" w:rsidR="00305021" w:rsidRDefault="00305021" w:rsidP="00596E2F">
            <w:r>
              <w:rPr>
                <w:b/>
              </w:rPr>
              <w:t> </w:t>
            </w:r>
          </w:p>
        </w:tc>
        <w:tc>
          <w:tcPr>
            <w:tcW w:w="2160" w:type="dxa"/>
            <w:vAlign w:val="center"/>
          </w:tcPr>
          <w:p w14:paraId="733DC7CB" w14:textId="77777777" w:rsidR="00305021" w:rsidRDefault="00305021" w:rsidP="00596E2F">
            <w:r>
              <w:rPr>
                <w:b/>
              </w:rPr>
              <w:t>Public Realm</w:t>
            </w:r>
          </w:p>
        </w:tc>
        <w:tc>
          <w:tcPr>
            <w:tcW w:w="2685" w:type="dxa"/>
            <w:vAlign w:val="center"/>
          </w:tcPr>
          <w:p w14:paraId="2426BAB2" w14:textId="77777777" w:rsidR="00305021" w:rsidRDefault="00305021" w:rsidP="00596E2F">
            <w:r>
              <w:t>Continuous clean—ups of areas prone to repetitive instances of illegal dumping (Scheduled and planned)</w:t>
            </w:r>
          </w:p>
        </w:tc>
      </w:tr>
      <w:tr w:rsidR="00305021" w14:paraId="7A51B0A8" w14:textId="77777777" w:rsidTr="00596E2F">
        <w:tc>
          <w:tcPr>
            <w:tcW w:w="4515" w:type="dxa"/>
            <w:vAlign w:val="center"/>
          </w:tcPr>
          <w:p w14:paraId="155C2713" w14:textId="77777777" w:rsidR="00305021" w:rsidRDefault="00305021" w:rsidP="00596E2F">
            <w:r>
              <w:rPr>
                <w:b/>
              </w:rPr>
              <w:t>Servicing and maintenance of Bring Banks to ensure that they are litter free</w:t>
            </w:r>
          </w:p>
        </w:tc>
        <w:tc>
          <w:tcPr>
            <w:tcW w:w="2160" w:type="dxa"/>
            <w:vAlign w:val="center"/>
          </w:tcPr>
          <w:p w14:paraId="0B53BA61" w14:textId="77777777" w:rsidR="00305021" w:rsidRDefault="00305021" w:rsidP="00596E2F">
            <w:r>
              <w:rPr>
                <w:b/>
              </w:rPr>
              <w:t>Public Realm</w:t>
            </w:r>
          </w:p>
        </w:tc>
        <w:tc>
          <w:tcPr>
            <w:tcW w:w="2685" w:type="dxa"/>
            <w:vAlign w:val="center"/>
          </w:tcPr>
          <w:p w14:paraId="2621D0BD" w14:textId="77777777" w:rsidR="00305021" w:rsidRDefault="00305021" w:rsidP="00596E2F">
            <w:r>
              <w:t>Ongoing service of facilities by three service providers (74 recycling / bring centres).  </w:t>
            </w:r>
          </w:p>
        </w:tc>
      </w:tr>
      <w:tr w:rsidR="00305021" w14:paraId="18A1C6E6" w14:textId="77777777" w:rsidTr="00596E2F">
        <w:tc>
          <w:tcPr>
            <w:tcW w:w="4515" w:type="dxa"/>
            <w:vAlign w:val="center"/>
          </w:tcPr>
          <w:p w14:paraId="2AF3209B" w14:textId="77777777" w:rsidR="00305021" w:rsidRDefault="00305021" w:rsidP="00596E2F">
            <w:r>
              <w:rPr>
                <w:b/>
              </w:rPr>
              <w:t>Conclude review litter bin provision in Public Realm having regard to Litter Bin Placement Protocol</w:t>
            </w:r>
          </w:p>
        </w:tc>
        <w:tc>
          <w:tcPr>
            <w:tcW w:w="2160" w:type="dxa"/>
            <w:vAlign w:val="center"/>
          </w:tcPr>
          <w:p w14:paraId="4C36B2A6" w14:textId="77777777" w:rsidR="00305021" w:rsidRDefault="00305021" w:rsidP="00596E2F">
            <w:r>
              <w:rPr>
                <w:b/>
              </w:rPr>
              <w:t>Public Realm</w:t>
            </w:r>
          </w:p>
        </w:tc>
        <w:tc>
          <w:tcPr>
            <w:tcW w:w="2685" w:type="dxa"/>
            <w:vAlign w:val="center"/>
          </w:tcPr>
          <w:p w14:paraId="69706A10" w14:textId="77777777" w:rsidR="00305021" w:rsidRDefault="00305021" w:rsidP="00596E2F">
            <w:r>
              <w:t>The Solar Bin Pilot (agreed for Rathfarnham) is about to commence, and any decision for further roll out of Solar Bins will be determined on the outcome of the Rathfarnham pilot.</w:t>
            </w:r>
          </w:p>
        </w:tc>
      </w:tr>
      <w:tr w:rsidR="00305021" w14:paraId="51A87D04" w14:textId="77777777" w:rsidTr="00596E2F">
        <w:tc>
          <w:tcPr>
            <w:tcW w:w="4515" w:type="dxa"/>
            <w:vAlign w:val="center"/>
          </w:tcPr>
          <w:p w14:paraId="11582C4A" w14:textId="77777777" w:rsidR="00305021" w:rsidRDefault="00305021" w:rsidP="00596E2F">
            <w:r>
              <w:rPr>
                <w:b/>
              </w:rPr>
              <w:lastRenderedPageBreak/>
              <w:t>Enforce litter control measures in Conditions of Allocation for Playing Fields</w:t>
            </w:r>
          </w:p>
        </w:tc>
        <w:tc>
          <w:tcPr>
            <w:tcW w:w="2160" w:type="dxa"/>
            <w:vAlign w:val="center"/>
          </w:tcPr>
          <w:p w14:paraId="7EA7D856" w14:textId="77777777" w:rsidR="00305021" w:rsidRDefault="00305021" w:rsidP="00596E2F">
            <w:r>
              <w:rPr>
                <w:b/>
              </w:rPr>
              <w:t>Public Realm</w:t>
            </w:r>
          </w:p>
        </w:tc>
        <w:tc>
          <w:tcPr>
            <w:tcW w:w="2685" w:type="dxa"/>
            <w:vAlign w:val="center"/>
          </w:tcPr>
          <w:p w14:paraId="08236A0F" w14:textId="77777777" w:rsidR="00305021" w:rsidRDefault="00305021" w:rsidP="00596E2F">
            <w:r>
              <w:t> Ongoing – notices issued to clubs on a weekly basis regarding post-match clean ups</w:t>
            </w:r>
          </w:p>
        </w:tc>
      </w:tr>
      <w:tr w:rsidR="00305021" w14:paraId="29E1FB0A" w14:textId="77777777" w:rsidTr="00596E2F">
        <w:tc>
          <w:tcPr>
            <w:tcW w:w="4515" w:type="dxa"/>
            <w:vAlign w:val="center"/>
          </w:tcPr>
          <w:p w14:paraId="47D0EBCD" w14:textId="77777777" w:rsidR="00305021" w:rsidRDefault="00305021" w:rsidP="00596E2F">
            <w:r>
              <w:rPr>
                <w:b/>
              </w:rPr>
              <w:t xml:space="preserve">Targeted inspection of playing pitches with high litter issues </w:t>
            </w:r>
          </w:p>
        </w:tc>
        <w:tc>
          <w:tcPr>
            <w:tcW w:w="2160" w:type="dxa"/>
            <w:vAlign w:val="center"/>
          </w:tcPr>
          <w:p w14:paraId="34F30026" w14:textId="77777777" w:rsidR="00305021" w:rsidRDefault="00305021" w:rsidP="00596E2F">
            <w:r>
              <w:rPr>
                <w:b/>
              </w:rPr>
              <w:t>Public Realm</w:t>
            </w:r>
          </w:p>
        </w:tc>
        <w:tc>
          <w:tcPr>
            <w:tcW w:w="2685" w:type="dxa"/>
            <w:vAlign w:val="center"/>
          </w:tcPr>
          <w:p w14:paraId="69598220" w14:textId="77777777" w:rsidR="00305021" w:rsidRDefault="00305021" w:rsidP="00596E2F">
            <w:r>
              <w:t> Ongoing – notices issued to clubs on a weekly basis regarding post-match clean ups</w:t>
            </w:r>
          </w:p>
        </w:tc>
      </w:tr>
      <w:tr w:rsidR="00305021" w14:paraId="307567BE" w14:textId="77777777" w:rsidTr="00596E2F">
        <w:tc>
          <w:tcPr>
            <w:tcW w:w="4515" w:type="dxa"/>
            <w:vAlign w:val="center"/>
          </w:tcPr>
          <w:p w14:paraId="5D687A4F" w14:textId="77777777" w:rsidR="00305021" w:rsidRDefault="00305021" w:rsidP="00596E2F">
            <w:r>
              <w:rPr>
                <w:b/>
              </w:rPr>
              <w:t xml:space="preserve">Use of internal systems to track and manage the removal graffiti from public property. </w:t>
            </w:r>
          </w:p>
        </w:tc>
        <w:tc>
          <w:tcPr>
            <w:tcW w:w="2160" w:type="dxa"/>
            <w:vAlign w:val="center"/>
          </w:tcPr>
          <w:p w14:paraId="0C291413" w14:textId="77777777" w:rsidR="00305021" w:rsidRDefault="00305021" w:rsidP="00596E2F">
            <w:r>
              <w:rPr>
                <w:b/>
              </w:rPr>
              <w:t>Public Realm</w:t>
            </w:r>
          </w:p>
        </w:tc>
        <w:tc>
          <w:tcPr>
            <w:tcW w:w="2685" w:type="dxa"/>
            <w:vAlign w:val="center"/>
          </w:tcPr>
          <w:p w14:paraId="1EF3DB8B" w14:textId="77777777" w:rsidR="00305021" w:rsidRDefault="00305021" w:rsidP="00596E2F">
            <w:r>
              <w:t> Reported Graffiti tracked on CC system.</w:t>
            </w:r>
          </w:p>
          <w:p w14:paraId="0C3A37A5" w14:textId="77777777" w:rsidR="00305021" w:rsidRDefault="00305021" w:rsidP="00596E2F">
            <w:r>
              <w:t>MOU in place with various utility companies where reports are forwarded to the relevant bodies for scheduled removal</w:t>
            </w:r>
          </w:p>
        </w:tc>
      </w:tr>
      <w:tr w:rsidR="00305021" w14:paraId="0ADDDA0F" w14:textId="77777777" w:rsidTr="00596E2F">
        <w:tc>
          <w:tcPr>
            <w:tcW w:w="4515" w:type="dxa"/>
            <w:vAlign w:val="center"/>
          </w:tcPr>
          <w:p w14:paraId="2319C3B5" w14:textId="77777777" w:rsidR="00305021" w:rsidRDefault="00305021" w:rsidP="00596E2F">
            <w:r>
              <w:rPr>
                <w:b/>
              </w:rPr>
              <w:t>Targeted programme to remove bonfire material from public places in advance of Halloween</w:t>
            </w:r>
          </w:p>
        </w:tc>
        <w:tc>
          <w:tcPr>
            <w:tcW w:w="2160" w:type="dxa"/>
            <w:vAlign w:val="center"/>
          </w:tcPr>
          <w:p w14:paraId="2E75CEDF" w14:textId="77777777" w:rsidR="00305021" w:rsidRDefault="00305021" w:rsidP="00596E2F">
            <w:r>
              <w:rPr>
                <w:b/>
              </w:rPr>
              <w:t>Public Realm</w:t>
            </w:r>
          </w:p>
        </w:tc>
        <w:tc>
          <w:tcPr>
            <w:tcW w:w="2685" w:type="dxa"/>
            <w:vAlign w:val="center"/>
          </w:tcPr>
          <w:p w14:paraId="788E0BDD" w14:textId="77777777" w:rsidR="00305021" w:rsidRDefault="00305021" w:rsidP="00596E2F">
            <w:r>
              <w:t> Q4</w:t>
            </w:r>
          </w:p>
          <w:p w14:paraId="7C6A08BB" w14:textId="77777777" w:rsidR="00305021" w:rsidRDefault="00305021" w:rsidP="00596E2F">
            <w:r>
              <w:t> </w:t>
            </w:r>
          </w:p>
        </w:tc>
      </w:tr>
      <w:tr w:rsidR="00305021" w14:paraId="3E9CBFA2" w14:textId="77777777" w:rsidTr="00596E2F">
        <w:tc>
          <w:tcPr>
            <w:tcW w:w="4515" w:type="dxa"/>
            <w:vAlign w:val="center"/>
          </w:tcPr>
          <w:p w14:paraId="7C03291E" w14:textId="77777777" w:rsidR="00305021" w:rsidRDefault="00305021" w:rsidP="00596E2F">
            <w:r>
              <w:rPr>
                <w:b/>
              </w:rPr>
              <w:t>Mapping of Halloween bonfires to identify trends and inform planned interventions (talk to Teresa/Leo/IT)</w:t>
            </w:r>
          </w:p>
        </w:tc>
        <w:tc>
          <w:tcPr>
            <w:tcW w:w="2160" w:type="dxa"/>
            <w:vAlign w:val="center"/>
          </w:tcPr>
          <w:p w14:paraId="204D6288" w14:textId="77777777" w:rsidR="00305021" w:rsidRDefault="00305021" w:rsidP="00596E2F">
            <w:r>
              <w:rPr>
                <w:b/>
              </w:rPr>
              <w:t>Public Realm</w:t>
            </w:r>
          </w:p>
        </w:tc>
        <w:tc>
          <w:tcPr>
            <w:tcW w:w="2685" w:type="dxa"/>
            <w:vAlign w:val="center"/>
          </w:tcPr>
          <w:p w14:paraId="53C9ADFB" w14:textId="77777777" w:rsidR="00305021" w:rsidRDefault="00305021" w:rsidP="00596E2F">
            <w:r>
              <w:t> Q4</w:t>
            </w:r>
          </w:p>
          <w:p w14:paraId="7B246752" w14:textId="77777777" w:rsidR="00305021" w:rsidRDefault="00305021" w:rsidP="00596E2F">
            <w:r>
              <w:t> </w:t>
            </w:r>
          </w:p>
        </w:tc>
      </w:tr>
      <w:tr w:rsidR="00305021" w14:paraId="6A5A0AAA" w14:textId="77777777" w:rsidTr="00596E2F">
        <w:tc>
          <w:tcPr>
            <w:tcW w:w="4515" w:type="dxa"/>
            <w:vAlign w:val="center"/>
          </w:tcPr>
          <w:p w14:paraId="1E7073A9" w14:textId="77777777" w:rsidR="00305021" w:rsidRDefault="00305021" w:rsidP="00596E2F">
            <w:r>
              <w:rPr>
                <w:b/>
              </w:rPr>
              <w:t>Clean up and removal of Halloween bonfire material in timely manner</w:t>
            </w:r>
          </w:p>
        </w:tc>
        <w:tc>
          <w:tcPr>
            <w:tcW w:w="2160" w:type="dxa"/>
            <w:vAlign w:val="center"/>
          </w:tcPr>
          <w:p w14:paraId="5B11CAA6" w14:textId="77777777" w:rsidR="00305021" w:rsidRDefault="00305021" w:rsidP="00596E2F">
            <w:r>
              <w:rPr>
                <w:b/>
              </w:rPr>
              <w:t>Public Realm</w:t>
            </w:r>
          </w:p>
        </w:tc>
        <w:tc>
          <w:tcPr>
            <w:tcW w:w="2685" w:type="dxa"/>
            <w:vAlign w:val="center"/>
          </w:tcPr>
          <w:p w14:paraId="54981B3E" w14:textId="77777777" w:rsidR="00305021" w:rsidRDefault="00305021" w:rsidP="00596E2F">
            <w:r>
              <w:t> Q4</w:t>
            </w:r>
          </w:p>
        </w:tc>
      </w:tr>
      <w:tr w:rsidR="00305021" w14:paraId="04340C63" w14:textId="77777777" w:rsidTr="00596E2F">
        <w:tc>
          <w:tcPr>
            <w:tcW w:w="4515" w:type="dxa"/>
            <w:vAlign w:val="center"/>
          </w:tcPr>
          <w:p w14:paraId="1B58003D" w14:textId="77777777" w:rsidR="00305021" w:rsidRDefault="00305021" w:rsidP="00596E2F">
            <w:r>
              <w:rPr>
                <w:b/>
              </w:rPr>
              <w:t>Operate Laneway Maintenance programme at identified locations across the county and continue to seek solutions to issue</w:t>
            </w:r>
          </w:p>
        </w:tc>
        <w:tc>
          <w:tcPr>
            <w:tcW w:w="2160" w:type="dxa"/>
            <w:vAlign w:val="center"/>
          </w:tcPr>
          <w:p w14:paraId="1A0DEDE4" w14:textId="77777777" w:rsidR="00305021" w:rsidRDefault="00305021" w:rsidP="00596E2F">
            <w:r>
              <w:rPr>
                <w:b/>
              </w:rPr>
              <w:t>Public Realm</w:t>
            </w:r>
          </w:p>
        </w:tc>
        <w:tc>
          <w:tcPr>
            <w:tcW w:w="2685" w:type="dxa"/>
            <w:vAlign w:val="center"/>
          </w:tcPr>
          <w:p w14:paraId="236C137B" w14:textId="77777777" w:rsidR="00305021" w:rsidRDefault="00305021" w:rsidP="00596E2F">
            <w:r>
              <w:t>Ongoing</w:t>
            </w:r>
          </w:p>
        </w:tc>
      </w:tr>
      <w:tr w:rsidR="00305021" w14:paraId="2D23750A" w14:textId="77777777" w:rsidTr="00596E2F">
        <w:tc>
          <w:tcPr>
            <w:tcW w:w="4515" w:type="dxa"/>
            <w:vAlign w:val="center"/>
          </w:tcPr>
          <w:p w14:paraId="5BCBD601" w14:textId="77777777" w:rsidR="00305021" w:rsidRDefault="00305021" w:rsidP="00596E2F">
            <w:r>
              <w:rPr>
                <w:b/>
              </w:rPr>
              <w:t>Provide scheduled waste removal for registered local community groups engaged in community clean ups</w:t>
            </w:r>
          </w:p>
        </w:tc>
        <w:tc>
          <w:tcPr>
            <w:tcW w:w="2160" w:type="dxa"/>
            <w:vAlign w:val="center"/>
          </w:tcPr>
          <w:p w14:paraId="35DDCC5D" w14:textId="77777777" w:rsidR="00305021" w:rsidRDefault="00305021" w:rsidP="00596E2F">
            <w:r>
              <w:rPr>
                <w:b/>
              </w:rPr>
              <w:t>Public Realm</w:t>
            </w:r>
          </w:p>
        </w:tc>
        <w:tc>
          <w:tcPr>
            <w:tcW w:w="2685" w:type="dxa"/>
            <w:vAlign w:val="center"/>
          </w:tcPr>
          <w:p w14:paraId="18F5EA1F" w14:textId="77777777" w:rsidR="00305021" w:rsidRDefault="00305021" w:rsidP="00596E2F">
            <w:r>
              <w:t>Facilitated 560 community clean ups in Q1</w:t>
            </w:r>
          </w:p>
        </w:tc>
      </w:tr>
      <w:tr w:rsidR="00305021" w14:paraId="385AB898" w14:textId="77777777" w:rsidTr="00596E2F">
        <w:tc>
          <w:tcPr>
            <w:tcW w:w="4515" w:type="dxa"/>
            <w:vAlign w:val="center"/>
          </w:tcPr>
          <w:p w14:paraId="444DC8F0" w14:textId="77777777" w:rsidR="00305021" w:rsidRDefault="00305021" w:rsidP="00596E2F">
            <w:r>
              <w:rPr>
                <w:b/>
              </w:rPr>
              <w:t>Participation and support for National Spring Clean events</w:t>
            </w:r>
          </w:p>
        </w:tc>
        <w:tc>
          <w:tcPr>
            <w:tcW w:w="2160" w:type="dxa"/>
            <w:vAlign w:val="center"/>
          </w:tcPr>
          <w:p w14:paraId="772283E3" w14:textId="77777777" w:rsidR="00305021" w:rsidRDefault="00305021" w:rsidP="00596E2F">
            <w:r>
              <w:rPr>
                <w:b/>
              </w:rPr>
              <w:t>Public Realm</w:t>
            </w:r>
          </w:p>
        </w:tc>
        <w:tc>
          <w:tcPr>
            <w:tcW w:w="2685" w:type="dxa"/>
            <w:vAlign w:val="center"/>
          </w:tcPr>
          <w:p w14:paraId="022AA077" w14:textId="77777777" w:rsidR="00305021" w:rsidRDefault="00305021" w:rsidP="00596E2F">
            <w:r>
              <w:t> Q2</w:t>
            </w:r>
          </w:p>
        </w:tc>
      </w:tr>
      <w:tr w:rsidR="00305021" w14:paraId="2668A6FD" w14:textId="77777777" w:rsidTr="00596E2F">
        <w:tc>
          <w:tcPr>
            <w:tcW w:w="4515" w:type="dxa"/>
            <w:vAlign w:val="center"/>
          </w:tcPr>
          <w:p w14:paraId="0B685E04" w14:textId="77777777" w:rsidR="00305021" w:rsidRDefault="00305021" w:rsidP="00596E2F">
            <w:r>
              <w:rPr>
                <w:b/>
              </w:rPr>
              <w:t>Promote Anti-Litter &amp; Anti-graffiti promotional/media awareness schedule (dog fouling, anti-litter, illegal dumping, anti-graffiti radio and cinema advertisement campaigns)</w:t>
            </w:r>
          </w:p>
        </w:tc>
        <w:tc>
          <w:tcPr>
            <w:tcW w:w="2160" w:type="dxa"/>
            <w:vAlign w:val="center"/>
          </w:tcPr>
          <w:p w14:paraId="3DEB6BD0" w14:textId="77777777" w:rsidR="00305021" w:rsidRDefault="00305021" w:rsidP="00596E2F">
            <w:r>
              <w:rPr>
                <w:b/>
              </w:rPr>
              <w:t>Communication &amp; Awareness</w:t>
            </w:r>
          </w:p>
        </w:tc>
        <w:tc>
          <w:tcPr>
            <w:tcW w:w="2685" w:type="dxa"/>
            <w:vAlign w:val="center"/>
          </w:tcPr>
          <w:p w14:paraId="0B93D26C" w14:textId="77777777" w:rsidR="00305021" w:rsidRDefault="00305021" w:rsidP="00596E2F">
            <w:r>
              <w:t>Campaigns ongoing on radio and in cinema to promote this initiative.</w:t>
            </w:r>
          </w:p>
          <w:p w14:paraId="40FC3421" w14:textId="77777777" w:rsidR="00305021" w:rsidRDefault="00305021" w:rsidP="00596E2F">
            <w:r>
              <w:t> </w:t>
            </w:r>
          </w:p>
        </w:tc>
      </w:tr>
      <w:tr w:rsidR="00305021" w14:paraId="50E6E13C" w14:textId="77777777" w:rsidTr="00596E2F">
        <w:tc>
          <w:tcPr>
            <w:tcW w:w="4515" w:type="dxa"/>
            <w:vAlign w:val="center"/>
          </w:tcPr>
          <w:p w14:paraId="17DAF8F3" w14:textId="77777777" w:rsidR="00305021" w:rsidRDefault="00305021" w:rsidP="00596E2F">
            <w:r>
              <w:rPr>
                <w:b/>
              </w:rPr>
              <w:t>Implement pilot South Dublin Canvas pilot project</w:t>
            </w:r>
          </w:p>
        </w:tc>
        <w:tc>
          <w:tcPr>
            <w:tcW w:w="2160" w:type="dxa"/>
            <w:vAlign w:val="center"/>
          </w:tcPr>
          <w:p w14:paraId="468D4F3B" w14:textId="77777777" w:rsidR="00305021" w:rsidRDefault="00305021" w:rsidP="00596E2F">
            <w:r>
              <w:rPr>
                <w:b/>
              </w:rPr>
              <w:t>Communication &amp; Awareness</w:t>
            </w:r>
          </w:p>
        </w:tc>
        <w:tc>
          <w:tcPr>
            <w:tcW w:w="2685" w:type="dxa"/>
            <w:vAlign w:val="center"/>
          </w:tcPr>
          <w:p w14:paraId="362552D1" w14:textId="77777777" w:rsidR="00305021" w:rsidRDefault="00305021" w:rsidP="00596E2F">
            <w:r>
              <w:t>The Dublin Canvas project ongoing and is in the early stages for 2019.</w:t>
            </w:r>
          </w:p>
        </w:tc>
      </w:tr>
      <w:tr w:rsidR="00305021" w14:paraId="7C1E4C9B" w14:textId="77777777" w:rsidTr="00596E2F">
        <w:tc>
          <w:tcPr>
            <w:tcW w:w="4515" w:type="dxa"/>
            <w:vAlign w:val="center"/>
          </w:tcPr>
          <w:p w14:paraId="445B954F" w14:textId="77777777" w:rsidR="00305021" w:rsidRDefault="00305021" w:rsidP="00596E2F">
            <w:r>
              <w:rPr>
                <w:b/>
              </w:rPr>
              <w:t>Administer Anti-Litter and Anti-Graffiti Awareness Grant</w:t>
            </w:r>
          </w:p>
        </w:tc>
        <w:tc>
          <w:tcPr>
            <w:tcW w:w="2160" w:type="dxa"/>
            <w:vAlign w:val="center"/>
          </w:tcPr>
          <w:p w14:paraId="087BE1BA" w14:textId="77777777" w:rsidR="00305021" w:rsidRDefault="00305021" w:rsidP="00596E2F">
            <w:r>
              <w:rPr>
                <w:b/>
              </w:rPr>
              <w:t>Communication &amp; Awareness</w:t>
            </w:r>
          </w:p>
        </w:tc>
        <w:tc>
          <w:tcPr>
            <w:tcW w:w="2685" w:type="dxa"/>
            <w:vAlign w:val="center"/>
          </w:tcPr>
          <w:p w14:paraId="138F50E0" w14:textId="77777777" w:rsidR="00305021" w:rsidRDefault="00305021" w:rsidP="00596E2F">
            <w:r>
              <w:t xml:space="preserve">The AL/AG grant 2018 was fully administered and will </w:t>
            </w:r>
            <w:r>
              <w:lastRenderedPageBreak/>
              <w:t>be advertised out again in the 2</w:t>
            </w:r>
            <w:r>
              <w:rPr>
                <w:vertAlign w:val="superscript"/>
              </w:rPr>
              <w:t>nd</w:t>
            </w:r>
            <w:r>
              <w:t xml:space="preserve"> quarter of 2019 if notification is received from DCCAE</w:t>
            </w:r>
          </w:p>
        </w:tc>
      </w:tr>
      <w:tr w:rsidR="00305021" w14:paraId="485EC016" w14:textId="77777777" w:rsidTr="00596E2F">
        <w:tc>
          <w:tcPr>
            <w:tcW w:w="4515" w:type="dxa"/>
            <w:vAlign w:val="center"/>
          </w:tcPr>
          <w:p w14:paraId="316DCF18" w14:textId="77777777" w:rsidR="00305021" w:rsidRDefault="00305021" w:rsidP="00596E2F">
            <w:r>
              <w:rPr>
                <w:b/>
              </w:rPr>
              <w:lastRenderedPageBreak/>
              <w:t>Promote environmental schools poster and slogan competition</w:t>
            </w:r>
          </w:p>
        </w:tc>
        <w:tc>
          <w:tcPr>
            <w:tcW w:w="2160" w:type="dxa"/>
            <w:vAlign w:val="center"/>
          </w:tcPr>
          <w:p w14:paraId="5CAE9E10" w14:textId="77777777" w:rsidR="00305021" w:rsidRDefault="00305021" w:rsidP="00596E2F">
            <w:r>
              <w:rPr>
                <w:b/>
              </w:rPr>
              <w:t>Communication &amp; Awareness</w:t>
            </w:r>
          </w:p>
        </w:tc>
        <w:tc>
          <w:tcPr>
            <w:tcW w:w="2685" w:type="dxa"/>
            <w:vAlign w:val="center"/>
          </w:tcPr>
          <w:p w14:paraId="31F2BD8E" w14:textId="77777777" w:rsidR="00305021" w:rsidRDefault="00305021" w:rsidP="00596E2F">
            <w:r>
              <w:t>Completed and awards ceremony with the mayor and</w:t>
            </w:r>
          </w:p>
        </w:tc>
      </w:tr>
      <w:tr w:rsidR="00305021" w14:paraId="029833A4" w14:textId="77777777" w:rsidTr="00596E2F">
        <w:tc>
          <w:tcPr>
            <w:tcW w:w="4515" w:type="dxa"/>
            <w:vAlign w:val="center"/>
          </w:tcPr>
          <w:p w14:paraId="75FBDB1D" w14:textId="77777777" w:rsidR="00305021" w:rsidRDefault="00305021" w:rsidP="00596E2F">
            <w:r>
              <w:rPr>
                <w:b/>
              </w:rPr>
              <w:t>Promote the Green Dog Walkers initiative and responsible dog ownership</w:t>
            </w:r>
          </w:p>
        </w:tc>
        <w:tc>
          <w:tcPr>
            <w:tcW w:w="2160" w:type="dxa"/>
            <w:vAlign w:val="center"/>
          </w:tcPr>
          <w:p w14:paraId="5A11E08B" w14:textId="77777777" w:rsidR="00305021" w:rsidRDefault="00305021" w:rsidP="00596E2F">
            <w:r>
              <w:rPr>
                <w:b/>
              </w:rPr>
              <w:t>Communication &amp; Awareness</w:t>
            </w:r>
          </w:p>
        </w:tc>
        <w:tc>
          <w:tcPr>
            <w:tcW w:w="2685" w:type="dxa"/>
            <w:vAlign w:val="center"/>
          </w:tcPr>
          <w:p w14:paraId="7AE01BD2" w14:textId="77777777" w:rsidR="00305021" w:rsidRDefault="00305021" w:rsidP="00596E2F">
            <w:r>
              <w:t>Promoted out through social media also out through the Tidy Towns groups. Stand available for any groups to promote.</w:t>
            </w:r>
          </w:p>
        </w:tc>
      </w:tr>
      <w:tr w:rsidR="00305021" w14:paraId="2FB6867C" w14:textId="77777777" w:rsidTr="00596E2F">
        <w:tc>
          <w:tcPr>
            <w:tcW w:w="4515" w:type="dxa"/>
            <w:vAlign w:val="center"/>
          </w:tcPr>
          <w:p w14:paraId="2401C0DE" w14:textId="77777777" w:rsidR="00305021" w:rsidRDefault="00305021" w:rsidP="00596E2F">
            <w:r>
              <w:rPr>
                <w:b/>
              </w:rPr>
              <w:t>Promote National Gum Litter Task Force</w:t>
            </w:r>
          </w:p>
        </w:tc>
        <w:tc>
          <w:tcPr>
            <w:tcW w:w="2160" w:type="dxa"/>
            <w:vAlign w:val="center"/>
          </w:tcPr>
          <w:p w14:paraId="7250D785" w14:textId="77777777" w:rsidR="00305021" w:rsidRDefault="00305021" w:rsidP="00596E2F">
            <w:r>
              <w:rPr>
                <w:b/>
              </w:rPr>
              <w:t>Communication &amp; Awareness</w:t>
            </w:r>
          </w:p>
        </w:tc>
        <w:tc>
          <w:tcPr>
            <w:tcW w:w="2685" w:type="dxa"/>
            <w:vAlign w:val="center"/>
          </w:tcPr>
          <w:p w14:paraId="2268F61D" w14:textId="77777777" w:rsidR="00305021" w:rsidRDefault="00305021" w:rsidP="00596E2F">
            <w:r>
              <w:t>Expected to be launched in the 2</w:t>
            </w:r>
            <w:r>
              <w:rPr>
                <w:vertAlign w:val="superscript"/>
              </w:rPr>
              <w:t>nd</w:t>
            </w:r>
            <w:r>
              <w:t xml:space="preserve"> quarter.</w:t>
            </w:r>
          </w:p>
        </w:tc>
      </w:tr>
      <w:tr w:rsidR="00305021" w14:paraId="5987C05D" w14:textId="77777777" w:rsidTr="00596E2F">
        <w:tc>
          <w:tcPr>
            <w:tcW w:w="4515" w:type="dxa"/>
            <w:vAlign w:val="center"/>
          </w:tcPr>
          <w:p w14:paraId="0852159F" w14:textId="77777777" w:rsidR="00305021" w:rsidRDefault="00305021" w:rsidP="00596E2F">
            <w:r>
              <w:rPr>
                <w:b/>
              </w:rPr>
              <w:t>Promote and support National Spring Clean</w:t>
            </w:r>
          </w:p>
        </w:tc>
        <w:tc>
          <w:tcPr>
            <w:tcW w:w="2160" w:type="dxa"/>
            <w:vAlign w:val="center"/>
          </w:tcPr>
          <w:p w14:paraId="50142EAE" w14:textId="77777777" w:rsidR="00305021" w:rsidRDefault="00305021" w:rsidP="00596E2F">
            <w:r>
              <w:rPr>
                <w:b/>
              </w:rPr>
              <w:t>Communication &amp; Awareness</w:t>
            </w:r>
          </w:p>
        </w:tc>
        <w:tc>
          <w:tcPr>
            <w:tcW w:w="2685" w:type="dxa"/>
            <w:vAlign w:val="center"/>
          </w:tcPr>
          <w:p w14:paraId="314FB2B6" w14:textId="77777777" w:rsidR="00305021" w:rsidRDefault="00305021" w:rsidP="00596E2F">
            <w:r>
              <w:t>Taking &amp; queries over 50 groups signed up already. Photocall to launch event with Mayor on 20</w:t>
            </w:r>
            <w:r>
              <w:rPr>
                <w:vertAlign w:val="superscript"/>
              </w:rPr>
              <w:t>th</w:t>
            </w:r>
            <w:r>
              <w:t xml:space="preserve"> March.</w:t>
            </w:r>
          </w:p>
        </w:tc>
      </w:tr>
      <w:tr w:rsidR="00305021" w14:paraId="3B26137D" w14:textId="77777777" w:rsidTr="00596E2F">
        <w:tc>
          <w:tcPr>
            <w:tcW w:w="4515" w:type="dxa"/>
            <w:vAlign w:val="center"/>
          </w:tcPr>
          <w:p w14:paraId="47EB9E3B" w14:textId="77777777" w:rsidR="00305021" w:rsidRDefault="00305021" w:rsidP="00596E2F">
            <w:r>
              <w:rPr>
                <w:b/>
              </w:rPr>
              <w:t>Promote and support the PURE Initiative</w:t>
            </w:r>
          </w:p>
        </w:tc>
        <w:tc>
          <w:tcPr>
            <w:tcW w:w="2160" w:type="dxa"/>
            <w:vAlign w:val="center"/>
          </w:tcPr>
          <w:p w14:paraId="35220D3C" w14:textId="77777777" w:rsidR="00305021" w:rsidRDefault="00305021" w:rsidP="00596E2F">
            <w:r>
              <w:rPr>
                <w:b/>
              </w:rPr>
              <w:t>Communication &amp; Awareness</w:t>
            </w:r>
          </w:p>
        </w:tc>
        <w:tc>
          <w:tcPr>
            <w:tcW w:w="2685" w:type="dxa"/>
            <w:vAlign w:val="center"/>
          </w:tcPr>
          <w:p w14:paraId="76627B6E" w14:textId="77777777" w:rsidR="00305021" w:rsidRDefault="00305021" w:rsidP="00596E2F">
            <w:r>
              <w:t>Env Awareness continue to support Pure initiative.</w:t>
            </w:r>
          </w:p>
        </w:tc>
      </w:tr>
      <w:tr w:rsidR="00305021" w14:paraId="04DDE997" w14:textId="77777777" w:rsidTr="00596E2F">
        <w:tc>
          <w:tcPr>
            <w:tcW w:w="4515" w:type="dxa"/>
            <w:vAlign w:val="center"/>
          </w:tcPr>
          <w:p w14:paraId="3EC664DF" w14:textId="77777777" w:rsidR="00305021" w:rsidRDefault="00305021" w:rsidP="00596E2F">
            <w:r>
              <w:rPr>
                <w:b/>
              </w:rPr>
              <w:t xml:space="preserve">Promote and support Tidy Towns Initiative </w:t>
            </w:r>
          </w:p>
        </w:tc>
        <w:tc>
          <w:tcPr>
            <w:tcW w:w="2160" w:type="dxa"/>
            <w:vAlign w:val="center"/>
          </w:tcPr>
          <w:p w14:paraId="5C189D45" w14:textId="77777777" w:rsidR="00305021" w:rsidRDefault="00305021" w:rsidP="00596E2F">
            <w:r>
              <w:rPr>
                <w:b/>
              </w:rPr>
              <w:t>Communication &amp; Awareness</w:t>
            </w:r>
          </w:p>
        </w:tc>
        <w:tc>
          <w:tcPr>
            <w:tcW w:w="2685" w:type="dxa"/>
            <w:vAlign w:val="center"/>
          </w:tcPr>
          <w:p w14:paraId="37564D3D" w14:textId="77777777" w:rsidR="00305021" w:rsidRDefault="00305021" w:rsidP="00596E2F">
            <w:r>
              <w:t> GDW and conscious cups promoted out.</w:t>
            </w:r>
          </w:p>
        </w:tc>
      </w:tr>
      <w:tr w:rsidR="00305021" w14:paraId="25755EA6" w14:textId="77777777" w:rsidTr="00596E2F">
        <w:tc>
          <w:tcPr>
            <w:tcW w:w="4515" w:type="dxa"/>
            <w:vAlign w:val="center"/>
          </w:tcPr>
          <w:p w14:paraId="505703D2" w14:textId="77777777" w:rsidR="00305021" w:rsidRDefault="00305021" w:rsidP="00596E2F">
            <w:r>
              <w:rPr>
                <w:b/>
              </w:rPr>
              <w:t>Review and promote Social Credit Scheme</w:t>
            </w:r>
          </w:p>
        </w:tc>
        <w:tc>
          <w:tcPr>
            <w:tcW w:w="2160" w:type="dxa"/>
            <w:vAlign w:val="center"/>
          </w:tcPr>
          <w:p w14:paraId="353A7172" w14:textId="77777777" w:rsidR="00305021" w:rsidRDefault="00305021" w:rsidP="00596E2F">
            <w:r>
              <w:rPr>
                <w:b/>
              </w:rPr>
              <w:t>Communication &amp; Awareness</w:t>
            </w:r>
          </w:p>
        </w:tc>
        <w:tc>
          <w:tcPr>
            <w:tcW w:w="2685" w:type="dxa"/>
            <w:vAlign w:val="center"/>
          </w:tcPr>
          <w:p w14:paraId="1E1EFA4F" w14:textId="77777777" w:rsidR="00305021" w:rsidRDefault="00305021" w:rsidP="00596E2F">
            <w:r>
              <w:t>Env Awareness continue promote SCS</w:t>
            </w:r>
          </w:p>
        </w:tc>
      </w:tr>
      <w:tr w:rsidR="00305021" w14:paraId="253E540E" w14:textId="77777777" w:rsidTr="00596E2F">
        <w:tc>
          <w:tcPr>
            <w:tcW w:w="4515" w:type="dxa"/>
            <w:vAlign w:val="center"/>
          </w:tcPr>
          <w:p w14:paraId="22BCD7C1" w14:textId="77777777" w:rsidR="00305021" w:rsidRDefault="00305021" w:rsidP="00596E2F">
            <w:r>
              <w:rPr>
                <w:b/>
              </w:rPr>
              <w:t>Support community groups through Social Credit Scheme</w:t>
            </w:r>
          </w:p>
        </w:tc>
        <w:tc>
          <w:tcPr>
            <w:tcW w:w="2160" w:type="dxa"/>
            <w:vAlign w:val="center"/>
          </w:tcPr>
          <w:p w14:paraId="41ADCB99" w14:textId="77777777" w:rsidR="00305021" w:rsidRDefault="00305021" w:rsidP="00596E2F">
            <w:r>
              <w:rPr>
                <w:b/>
              </w:rPr>
              <w:t>Communication &amp; Awareness</w:t>
            </w:r>
          </w:p>
        </w:tc>
        <w:tc>
          <w:tcPr>
            <w:tcW w:w="2685" w:type="dxa"/>
            <w:vAlign w:val="center"/>
          </w:tcPr>
          <w:p w14:paraId="4368872C" w14:textId="77777777" w:rsidR="00305021" w:rsidRDefault="00305021" w:rsidP="00596E2F">
            <w:r>
              <w:t> Minor landscaping and the paint scheme are now available to all groups under this scheme.</w:t>
            </w:r>
          </w:p>
          <w:p w14:paraId="1C166D9E" w14:textId="77777777" w:rsidR="00305021" w:rsidRDefault="00305021" w:rsidP="00596E2F">
            <w:r>
              <w:t>Figures for SCS</w:t>
            </w:r>
          </w:p>
          <w:p w14:paraId="2377F694" w14:textId="77777777" w:rsidR="00305021" w:rsidRDefault="00305021" w:rsidP="00596E2F">
            <w:r>
              <w:t>Jan: 184</w:t>
            </w:r>
          </w:p>
          <w:p w14:paraId="4C3B5DBD" w14:textId="77777777" w:rsidR="00305021" w:rsidRDefault="00305021" w:rsidP="00596E2F">
            <w:r>
              <w:t>Feb: 187</w:t>
            </w:r>
          </w:p>
          <w:p w14:paraId="1C87EA90" w14:textId="77777777" w:rsidR="00305021" w:rsidRDefault="00305021" w:rsidP="00596E2F">
            <w:r>
              <w:t>March: 189</w:t>
            </w:r>
          </w:p>
        </w:tc>
      </w:tr>
      <w:tr w:rsidR="00305021" w14:paraId="16E93223" w14:textId="77777777" w:rsidTr="00596E2F">
        <w:tc>
          <w:tcPr>
            <w:tcW w:w="4515" w:type="dxa"/>
            <w:vAlign w:val="center"/>
          </w:tcPr>
          <w:p w14:paraId="632B6A56" w14:textId="77777777" w:rsidR="00305021" w:rsidRDefault="00305021" w:rsidP="00596E2F">
            <w:r>
              <w:rPr>
                <w:b/>
              </w:rPr>
              <w:t>Provide support and administer the Green Schools Programme</w:t>
            </w:r>
          </w:p>
        </w:tc>
        <w:tc>
          <w:tcPr>
            <w:tcW w:w="2160" w:type="dxa"/>
            <w:vAlign w:val="center"/>
          </w:tcPr>
          <w:p w14:paraId="139B4980" w14:textId="77777777" w:rsidR="00305021" w:rsidRDefault="00305021" w:rsidP="00596E2F">
            <w:r>
              <w:rPr>
                <w:b/>
              </w:rPr>
              <w:t>Communication &amp; Awareness</w:t>
            </w:r>
          </w:p>
        </w:tc>
        <w:tc>
          <w:tcPr>
            <w:tcW w:w="2685" w:type="dxa"/>
            <w:vAlign w:val="center"/>
          </w:tcPr>
          <w:p w14:paraId="475F6853" w14:textId="77777777" w:rsidR="00305021" w:rsidRDefault="00305021" w:rsidP="00596E2F">
            <w:r>
              <w:t>Ongoing support provided to schools</w:t>
            </w:r>
          </w:p>
          <w:p w14:paraId="3232142A" w14:textId="77777777" w:rsidR="00305021" w:rsidRDefault="00305021" w:rsidP="00596E2F">
            <w:r>
              <w:t>12 Workshops provided in Q1.</w:t>
            </w:r>
          </w:p>
          <w:p w14:paraId="463C6B32" w14:textId="77777777" w:rsidR="00305021" w:rsidRDefault="00305021" w:rsidP="00596E2F">
            <w:r>
              <w:t xml:space="preserve"> All schools sent out a reminder last week about </w:t>
            </w:r>
            <w:r>
              <w:lastRenderedPageBreak/>
              <w:t>the closing date for renewal visits.</w:t>
            </w:r>
          </w:p>
        </w:tc>
      </w:tr>
      <w:tr w:rsidR="00305021" w14:paraId="1CF6FB89" w14:textId="77777777" w:rsidTr="00596E2F">
        <w:tc>
          <w:tcPr>
            <w:tcW w:w="4515" w:type="dxa"/>
            <w:vAlign w:val="center"/>
          </w:tcPr>
          <w:p w14:paraId="0B351B72" w14:textId="77777777" w:rsidR="00305021" w:rsidRDefault="00305021" w:rsidP="00596E2F">
            <w:r>
              <w:rPr>
                <w:b/>
              </w:rPr>
              <w:lastRenderedPageBreak/>
              <w:t>Promote Seasonal Campaigns</w:t>
            </w:r>
          </w:p>
        </w:tc>
        <w:tc>
          <w:tcPr>
            <w:tcW w:w="2160" w:type="dxa"/>
            <w:vAlign w:val="center"/>
          </w:tcPr>
          <w:p w14:paraId="0F6A96C5" w14:textId="77777777" w:rsidR="00305021" w:rsidRDefault="00305021" w:rsidP="00596E2F">
            <w:r>
              <w:rPr>
                <w:b/>
              </w:rPr>
              <w:t>Communication &amp; Awareness</w:t>
            </w:r>
          </w:p>
        </w:tc>
        <w:tc>
          <w:tcPr>
            <w:tcW w:w="2685" w:type="dxa"/>
            <w:vAlign w:val="center"/>
          </w:tcPr>
          <w:p w14:paraId="0726B972" w14:textId="77777777" w:rsidR="00305021" w:rsidRDefault="00305021" w:rsidP="00596E2F">
            <w:r>
              <w:rPr>
                <w:b/>
              </w:rPr>
              <w:t xml:space="preserve">JAN: </w:t>
            </w:r>
          </w:p>
          <w:p w14:paraId="73A4EE87" w14:textId="77777777" w:rsidR="00305021" w:rsidRDefault="00305021" w:rsidP="00596E2F">
            <w:r>
              <w:rPr>
                <w:b/>
              </w:rPr>
              <w:t> </w:t>
            </w:r>
            <w:r>
              <w:t>Schools poster competition.</w:t>
            </w:r>
          </w:p>
          <w:p w14:paraId="195FA004" w14:textId="77777777" w:rsidR="00305021" w:rsidRDefault="00305021" w:rsidP="00596E2F">
            <w:r>
              <w:t>Leafs programme</w:t>
            </w:r>
          </w:p>
          <w:p w14:paraId="048A6D62" w14:textId="77777777" w:rsidR="00305021" w:rsidRDefault="00305021" w:rsidP="00596E2F">
            <w:r>
              <w:t>GDW Initiative</w:t>
            </w:r>
          </w:p>
          <w:p w14:paraId="4D92F75B" w14:textId="77777777" w:rsidR="00305021" w:rsidRDefault="00305021" w:rsidP="00596E2F">
            <w:r>
              <w:t>Green school assessments.</w:t>
            </w:r>
          </w:p>
          <w:p w14:paraId="1A284516" w14:textId="77777777" w:rsidR="00305021" w:rsidRDefault="00305021" w:rsidP="00596E2F">
            <w:r>
              <w:t>Advertisements ongoing in cinema radio adverts.</w:t>
            </w:r>
          </w:p>
          <w:p w14:paraId="15EF2D78" w14:textId="77777777" w:rsidR="00305021" w:rsidRDefault="00305021" w:rsidP="00596E2F">
            <w:r>
              <w:rPr>
                <w:b/>
              </w:rPr>
              <w:t>FEB:</w:t>
            </w:r>
          </w:p>
          <w:p w14:paraId="13B00B38" w14:textId="77777777" w:rsidR="00305021" w:rsidRDefault="00305021" w:rsidP="00596E2F">
            <w:r>
              <w:rPr>
                <w:b/>
              </w:rPr>
              <w:t> </w:t>
            </w:r>
            <w:r>
              <w:t>Design and distribution of green schools newsletter.</w:t>
            </w:r>
          </w:p>
          <w:p w14:paraId="63AB26C7" w14:textId="77777777" w:rsidR="00305021" w:rsidRDefault="00305021" w:rsidP="00596E2F">
            <w:r>
              <w:t>Poster comp deadline.</w:t>
            </w:r>
          </w:p>
          <w:p w14:paraId="37FB8C6A" w14:textId="77777777" w:rsidR="00305021" w:rsidRDefault="00305021" w:rsidP="00596E2F">
            <w:r>
              <w:t>Climate change campaign</w:t>
            </w:r>
          </w:p>
          <w:p w14:paraId="48469C78" w14:textId="77777777" w:rsidR="00305021" w:rsidRDefault="00305021" w:rsidP="00596E2F">
            <w:r>
              <w:t>Green schools assessments</w:t>
            </w:r>
            <w:r>
              <w:rPr>
                <w:b/>
              </w:rPr>
              <w:t>.</w:t>
            </w:r>
          </w:p>
          <w:p w14:paraId="57ED78E4" w14:textId="77777777" w:rsidR="00305021" w:rsidRDefault="00305021" w:rsidP="00596E2F">
            <w:r>
              <w:t>Advertisements ongoing in cinema radio adverts.</w:t>
            </w:r>
          </w:p>
          <w:p w14:paraId="4C439FBD" w14:textId="77777777" w:rsidR="00305021" w:rsidRDefault="00305021" w:rsidP="00596E2F">
            <w:r>
              <w:rPr>
                <w:b/>
              </w:rPr>
              <w:t>MAR:</w:t>
            </w:r>
          </w:p>
          <w:p w14:paraId="5953F87D" w14:textId="77777777" w:rsidR="00305021" w:rsidRDefault="00305021" w:rsidP="00596E2F">
            <w:r>
              <w:t>Deadline for renewal GS applications.</w:t>
            </w:r>
          </w:p>
          <w:p w14:paraId="0570C3A8" w14:textId="77777777" w:rsidR="00305021" w:rsidRDefault="00305021" w:rsidP="00596E2F">
            <w:r>
              <w:t>GS Assessments.</w:t>
            </w:r>
          </w:p>
          <w:p w14:paraId="520EBB41" w14:textId="77777777" w:rsidR="00305021" w:rsidRDefault="00305021" w:rsidP="00596E2F">
            <w:r>
              <w:t>LAPN project application to EPA.</w:t>
            </w:r>
          </w:p>
          <w:p w14:paraId="1A32816F" w14:textId="77777777" w:rsidR="00305021" w:rsidRDefault="00305021" w:rsidP="00596E2F">
            <w:r>
              <w:t>Schools poster competition presentation.</w:t>
            </w:r>
          </w:p>
          <w:p w14:paraId="1E9C4A7B" w14:textId="77777777" w:rsidR="00305021" w:rsidRDefault="00305021" w:rsidP="00596E2F">
            <w:r>
              <w:t>World water day.</w:t>
            </w:r>
          </w:p>
          <w:p w14:paraId="6CE20B46" w14:textId="77777777" w:rsidR="00305021" w:rsidRDefault="00305021" w:rsidP="00596E2F">
            <w:r>
              <w:t>Conscious cups handed out again to 200 staff.</w:t>
            </w:r>
          </w:p>
          <w:p w14:paraId="36D77E48" w14:textId="77777777" w:rsidR="00305021" w:rsidRDefault="00305021" w:rsidP="00596E2F">
            <w:r>
              <w:t>Advertisements ongoing in cinema radio adverts.</w:t>
            </w:r>
          </w:p>
          <w:p w14:paraId="041461C2" w14:textId="77777777" w:rsidR="00305021" w:rsidRDefault="00305021" w:rsidP="00596E2F">
            <w:r>
              <w:t>NSC photocall with Mayor</w:t>
            </w:r>
          </w:p>
        </w:tc>
      </w:tr>
    </w:tbl>
    <w:p w14:paraId="4A1C891E" w14:textId="77777777" w:rsidR="00305021" w:rsidRPr="008C486F" w:rsidRDefault="00305021" w:rsidP="00305021">
      <w:pPr>
        <w:pStyle w:val="Heading3"/>
      </w:pPr>
      <w:r w:rsidRPr="008C486F">
        <w:lastRenderedPageBreak/>
        <w:t xml:space="preserve">Following </w:t>
      </w:r>
      <w:r>
        <w:t xml:space="preserve">contributions from Councillor D. Looney, Leo Magee, Senior Engineer and Caroline O’Reilly, Administrative Officer responded to queries raised and the report was </w:t>
      </w:r>
      <w:r w:rsidRPr="008C486F">
        <w:rPr>
          <w:b/>
        </w:rPr>
        <w:t>NOTED</w:t>
      </w:r>
      <w:r>
        <w:t xml:space="preserve">. </w:t>
      </w:r>
    </w:p>
    <w:p w14:paraId="43C50F47" w14:textId="77777777" w:rsidR="00305021" w:rsidRDefault="00305021" w:rsidP="00305021">
      <w:pPr>
        <w:pStyle w:val="Heading3"/>
      </w:pPr>
      <w:r>
        <w:rPr>
          <w:b/>
          <w:u w:val="single"/>
        </w:rPr>
        <w:t>RTT184/19 - M6 Item ID: 62200 - CCTV</w:t>
      </w:r>
    </w:p>
    <w:p w14:paraId="79E7E64A" w14:textId="77777777" w:rsidR="00305021" w:rsidRDefault="00305021" w:rsidP="00305021">
      <w:r>
        <w:t>Proposed by Councillor E. Murphy, seconded by Councillor S. Holland.</w:t>
      </w:r>
    </w:p>
    <w:p w14:paraId="507A9A5F" w14:textId="77777777" w:rsidR="00305021" w:rsidRDefault="00305021" w:rsidP="00305021">
      <w:r>
        <w:rPr>
          <w:b/>
        </w:rPr>
        <w:t>Cathaoirleach's Business</w:t>
      </w:r>
    </w:p>
    <w:p w14:paraId="0A810129" w14:textId="77777777" w:rsidR="00305021" w:rsidRDefault="00305021" w:rsidP="00305021">
      <w:r>
        <w:t>"That this Area Committee requests that CCTV cameras are erected along Stocking Avenue. The area is a significant blackspot for flytipping and illegal dumping and the problem continues to escalate at a rapid rate."</w:t>
      </w:r>
    </w:p>
    <w:p w14:paraId="121642C9" w14:textId="77777777" w:rsidR="00305021" w:rsidRDefault="00305021" w:rsidP="00305021">
      <w:r>
        <w:rPr>
          <w:b/>
        </w:rPr>
        <w:t>The following report from the Chief Executive was READ:</w:t>
      </w:r>
    </w:p>
    <w:p w14:paraId="7B0CD808" w14:textId="77777777" w:rsidR="00305021" w:rsidRDefault="00305021" w:rsidP="00305021">
      <w:r>
        <w:t>The Litter Warden patrols the area of Stocking Avenue regularly and all incidents of illegal dumping are searched for evidence of polluter details.  Appropriate enforcement action is taken where the information of the polluter is identified.  The matter is then referred to the Public Realm for removal of dumped material. Increasingly, it is found that no personal information relating to polluters is contained within the dumped material, with personal information having been removed or shredded. </w:t>
      </w:r>
    </w:p>
    <w:p w14:paraId="36C8A1E5" w14:textId="77777777" w:rsidR="00305021" w:rsidRDefault="00305021" w:rsidP="00305021">
      <w:r>
        <w:t>The Council acknowledges that the general area in the vicinity of Stocking Avenue is a known litter black spot and the area to the rear of Stocking Hill which is maintained by the Council's Housing Department is currently being cleansed by their contractor.</w:t>
      </w:r>
    </w:p>
    <w:p w14:paraId="49F792C0" w14:textId="77777777" w:rsidR="00305021" w:rsidRDefault="00305021" w:rsidP="00305021">
      <w:r>
        <w:t xml:space="preserve">In 2018, a total of </w:t>
      </w:r>
      <w:r>
        <w:rPr>
          <w:b/>
        </w:rPr>
        <w:t>29</w:t>
      </w:r>
      <w:r>
        <w:t xml:space="preserve"> complaints reporting illegal dumping in Stocking Avenue were received resulting in no fines being issued. To date in 2019,</w:t>
      </w:r>
      <w:r>
        <w:rPr>
          <w:b/>
        </w:rPr>
        <w:t> 11</w:t>
      </w:r>
      <w:r>
        <w:t xml:space="preserve"> complaints have been received.</w:t>
      </w:r>
    </w:p>
    <w:p w14:paraId="39C5B14F" w14:textId="77777777" w:rsidR="00305021" w:rsidRDefault="00305021" w:rsidP="00305021">
      <w:r>
        <w:t>As part of the Council's commitment to deliver on the objectives of the Corporate Plan 2014-2019 and Litter Management Plan 2015-2019, there has been an increased targeted focus on known litter generator areas. Similarly, there has been a raised visibility of our Warden Service through branded vehicles, and a number of structured routes have been identified for continuous patrol, as well as ad hoc patrols and investigations as required.</w:t>
      </w:r>
    </w:p>
    <w:p w14:paraId="702FEA34" w14:textId="77777777" w:rsidR="00305021" w:rsidRDefault="00305021" w:rsidP="00305021">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  Residents may also report illegal dumping to the Environmental Protection Agency's anti-dumping hotline on 1850 365121. The area will be assessed to determine if it is suitable for CCTV.</w:t>
      </w:r>
    </w:p>
    <w:p w14:paraId="7938CA2B" w14:textId="77777777" w:rsidR="00305021" w:rsidRDefault="00305021" w:rsidP="00305021">
      <w:r>
        <w:t xml:space="preserve">Following contributions from Councillors E. Murphy, S. Holland and D. O’Donovan, Leo Magee, Senior Engineer responded to queries raised and the report was </w:t>
      </w:r>
      <w:r w:rsidRPr="00A15E90">
        <w:rPr>
          <w:b/>
        </w:rPr>
        <w:t>NOTED</w:t>
      </w:r>
      <w:r>
        <w:t xml:space="preserve">. </w:t>
      </w:r>
    </w:p>
    <w:p w14:paraId="12B0C870" w14:textId="77777777" w:rsidR="00305021" w:rsidRDefault="00305021" w:rsidP="00305021">
      <w:pPr>
        <w:pStyle w:val="Heading3"/>
      </w:pPr>
      <w:r>
        <w:rPr>
          <w:b/>
          <w:u w:val="single"/>
        </w:rPr>
        <w:t>RTT/185/19 - M7 Item ID: 62046 – STREETCANVAS.IE</w:t>
      </w:r>
    </w:p>
    <w:p w14:paraId="23062B0F" w14:textId="77777777" w:rsidR="00305021" w:rsidRDefault="00305021" w:rsidP="00305021">
      <w:r>
        <w:t>Proposed by Councillor P. Donovan, seconded by Councillor P. Kearns.</w:t>
      </w:r>
    </w:p>
    <w:p w14:paraId="3EAEA508" w14:textId="77777777" w:rsidR="00305021" w:rsidRDefault="00305021" w:rsidP="00305021">
      <w:r>
        <w:t>"In noting the success of the StreetCanvas.ie project to publish artist work on council owned utility boxes throughout our area, that this Area Committee calls on our Council to consider an Memorandum of Understanding with remaining providers utility boxes to allow for the extension of the artwork under the existing scheme."</w:t>
      </w:r>
    </w:p>
    <w:p w14:paraId="4CFE01CA" w14:textId="77777777" w:rsidR="00305021" w:rsidRDefault="00305021" w:rsidP="00305021">
      <w:r>
        <w:rPr>
          <w:b/>
        </w:rPr>
        <w:t>The following report from the Chief Executive was READ:</w:t>
      </w:r>
    </w:p>
    <w:p w14:paraId="47979313" w14:textId="77777777" w:rsidR="00305021" w:rsidRDefault="00305021" w:rsidP="00305021">
      <w:r>
        <w:lastRenderedPageBreak/>
        <w:t>The South Dublin Canvas project is an action within the 2019 SDCC Litter Management Action Plan, which aims at eliminating/minimising visual litter as the issue of graffiti (visual litter) remains high on the agenda.</w:t>
      </w:r>
    </w:p>
    <w:p w14:paraId="1CF220F0" w14:textId="77777777" w:rsidR="00305021" w:rsidRDefault="00305021" w:rsidP="00305021">
      <w:r>
        <w:t>The South Dublin Canvas project uses traffic light control boxes to exhibit high quality, creative artwork to the public. Traffic light control boxes make perfect canvases to showcase community art as they are always naturally located in high footfall – high traffic areas. The artwork can be enjoyed by pedestrians, cyclist and motorists as they wait for the traffic light to turn green.</w:t>
      </w:r>
    </w:p>
    <w:p w14:paraId="0FE65349" w14:textId="77777777" w:rsidR="00305021" w:rsidRDefault="00305021" w:rsidP="00305021">
      <w:r>
        <w:t>As agreed at the February 2019 EWCC SPC, the project will continue in its current format : Cross-county traffic signal boxes (locations agreed in collaboration with LUPT), Project Coordinator call for submissions and an SPC steering group (established in 2018) assessment of submissions comprising Chair of the Environment SPC, the Council’s Arts Officer, and Conservation Officer,  the Senior Executive Officer from EWCC, the Environmental Awareness Officer and the Project Coordinator of the Dublin Canvas project- all of whom have background in conservation and environmental matters, media production / public relations, the Arts, and similar projects.</w:t>
      </w:r>
    </w:p>
    <w:p w14:paraId="1215BE8F" w14:textId="77777777" w:rsidR="00305021" w:rsidRDefault="00305021" w:rsidP="00305021">
      <w:r>
        <w:t>The Memoranda of Understanding (MoUs) in place between South Dublin County Council and the Utility Companies set out procedures to be applied to the reporting of litter and graffiti incidents by SDCC to the relevant utility in respect of their premises and structures. The MoUs are shortly due for review; as part of this process, each utility can be provided with information in relation to the Dublin Canvas Project and encouraged to engage and co-ordinate with the project in respect of their premises and structures.</w:t>
      </w:r>
    </w:p>
    <w:p w14:paraId="673C3FC6" w14:textId="77777777" w:rsidR="00305021" w:rsidRDefault="00305021" w:rsidP="00305021">
      <w:r>
        <w:t xml:space="preserve">Following contributions from Councillors P. Donovan, D. O’Donovan and R. McMahon, Leo Magee, Senior Engineer responded to queries raised and the report was </w:t>
      </w:r>
      <w:r w:rsidRPr="00670095">
        <w:rPr>
          <w:b/>
        </w:rPr>
        <w:t>NOTED</w:t>
      </w:r>
      <w:r>
        <w:t xml:space="preserve">. </w:t>
      </w:r>
      <w:r>
        <w:br/>
      </w:r>
    </w:p>
    <w:p w14:paraId="0D67883E" w14:textId="77777777" w:rsidR="00305021" w:rsidRPr="0038629F" w:rsidRDefault="00305021" w:rsidP="00305021">
      <w:pPr>
        <w:pStyle w:val="Heading2"/>
        <w:jc w:val="center"/>
        <w:rPr>
          <w:b/>
          <w:sz w:val="32"/>
        </w:rPr>
      </w:pPr>
      <w:r w:rsidRPr="0038629F">
        <w:rPr>
          <w:b/>
          <w:sz w:val="32"/>
        </w:rPr>
        <w:t>Water &amp; Drainage</w:t>
      </w:r>
    </w:p>
    <w:p w14:paraId="57E268EC" w14:textId="77777777" w:rsidR="00305021" w:rsidRDefault="00305021" w:rsidP="00305021">
      <w:pPr>
        <w:pStyle w:val="Heading3"/>
      </w:pPr>
      <w:r>
        <w:rPr>
          <w:b/>
          <w:u w:val="single"/>
        </w:rPr>
        <w:t>RTT/186/19- Q8 Item ID: 62199 – RIVER PODDLE SCHEME</w:t>
      </w:r>
    </w:p>
    <w:p w14:paraId="23DFFAA1" w14:textId="77777777" w:rsidR="00305021" w:rsidRDefault="00305021" w:rsidP="00305021">
      <w:r>
        <w:t>Proposed by Councillor D. Looney</w:t>
      </w:r>
    </w:p>
    <w:p w14:paraId="629EC49C" w14:textId="77777777" w:rsidR="00305021" w:rsidRDefault="00305021" w:rsidP="00305021">
      <w:r>
        <w:t>"To ask the Chief Executive for an update on the River Poddle Scheme, to detail the work carried out to date, a timeline for the remaining work, and to make a statement on the matter."</w:t>
      </w:r>
    </w:p>
    <w:p w14:paraId="7FE97181" w14:textId="77777777" w:rsidR="00305021" w:rsidRDefault="00305021" w:rsidP="00305021">
      <w:r>
        <w:rPr>
          <w:b/>
        </w:rPr>
        <w:t>REPLY:</w:t>
      </w:r>
    </w:p>
    <w:p w14:paraId="39B46417" w14:textId="77777777" w:rsidR="00305021" w:rsidRPr="004C7A5B" w:rsidRDefault="00305021" w:rsidP="00305021">
      <w:r w:rsidRPr="004C7A5B">
        <w:t xml:space="preserve">The River Poddle FAS is currently being prepared for Part X submission to An Bord Pleanala and is expected to be submitted in Q2 2019 with a decision forecasted in Q4 2019. </w:t>
      </w:r>
    </w:p>
    <w:p w14:paraId="58709481" w14:textId="77777777" w:rsidR="00305021" w:rsidRPr="004C7A5B" w:rsidRDefault="00305021" w:rsidP="00305021">
      <w:r w:rsidRPr="004C7A5B">
        <w:t>Extensive works to date have been completed on the Hydrological and Hydraulic Analysis of the River along with a structural condition survey on the 50+ structures present along the river route. A full Topographical Survey of the River's open channel has also completed which included a Bathymetric Survey of the Tymon Park lakes. Two successful Public Information Days were held in the SDCC and DCC Administrative areas in December 2018 where over 80 interested parties attended. Current works involve the finalising of a preferred option, preparing the Preliminary Design Report, the carrying out of the final seasonal environmental surveys required for the Environmental Impact Assessment Report along with the scheme's Threshold Survey. Contract documents for Site Investigation works are also currently being prepared.</w:t>
      </w:r>
    </w:p>
    <w:p w14:paraId="71FE0402" w14:textId="77777777" w:rsidR="00305021" w:rsidRPr="004C7A5B" w:rsidRDefault="00305021" w:rsidP="00305021">
      <w:r w:rsidRPr="004C7A5B">
        <w:lastRenderedPageBreak/>
        <w:t>Following the Part X submission, works will commence on the scheme's detailed design with construction currently scheduled to commence in Q1 2020 subject to planning approval being received in Q4 2019. </w:t>
      </w:r>
    </w:p>
    <w:p w14:paraId="38ECB730" w14:textId="77777777" w:rsidR="00305021" w:rsidRDefault="00305021" w:rsidP="00305021">
      <w:pPr>
        <w:pStyle w:val="Heading3"/>
      </w:pPr>
      <w:r>
        <w:rPr>
          <w:b/>
          <w:u w:val="single"/>
        </w:rPr>
        <w:t>RTT/187/19 - C8 Item ID: 62073 - CORRESPONDENCE</w:t>
      </w:r>
    </w:p>
    <w:p w14:paraId="6C3C8D05" w14:textId="77777777" w:rsidR="00305021" w:rsidRDefault="00305021" w:rsidP="00305021">
      <w:r>
        <w:t>Correspondence (No Business)</w:t>
      </w:r>
    </w:p>
    <w:p w14:paraId="69FAD7D3" w14:textId="77777777" w:rsidR="00305021" w:rsidRDefault="00305021" w:rsidP="00305021">
      <w:pPr>
        <w:pStyle w:val="Heading3"/>
      </w:pPr>
      <w:r>
        <w:rPr>
          <w:b/>
          <w:u w:val="single"/>
        </w:rPr>
        <w:t>RTT/188/19 - H16 Item ID: 62084 – NEW WORKS</w:t>
      </w:r>
    </w:p>
    <w:p w14:paraId="57369FC7" w14:textId="77777777" w:rsidR="00305021" w:rsidRDefault="00305021" w:rsidP="00305021">
      <w:r>
        <w:t>New Works (No Business)</w:t>
      </w:r>
    </w:p>
    <w:p w14:paraId="659C853C" w14:textId="77777777" w:rsidR="00305021" w:rsidRPr="0038629F" w:rsidRDefault="00305021" w:rsidP="00305021">
      <w:pPr>
        <w:pStyle w:val="Heading2"/>
        <w:jc w:val="center"/>
        <w:rPr>
          <w:b/>
          <w:sz w:val="32"/>
        </w:rPr>
      </w:pPr>
      <w:r w:rsidRPr="0038629F">
        <w:rPr>
          <w:b/>
          <w:sz w:val="32"/>
        </w:rPr>
        <w:t>Public Realm</w:t>
      </w:r>
    </w:p>
    <w:p w14:paraId="40B036DF" w14:textId="77777777" w:rsidR="00305021" w:rsidRDefault="00305021" w:rsidP="00305021">
      <w:pPr>
        <w:pStyle w:val="Heading3"/>
      </w:pPr>
      <w:r>
        <w:rPr>
          <w:b/>
          <w:u w:val="single"/>
        </w:rPr>
        <w:t>RTT/189/19 - Q9 Item ID: 62191 – TREE PLANTING ON ST. JAMES ROAD</w:t>
      </w:r>
    </w:p>
    <w:p w14:paraId="4335EE51" w14:textId="77777777" w:rsidR="00305021" w:rsidRDefault="00305021" w:rsidP="00305021">
      <w:r>
        <w:t>Proposed by Councillor D. Looney</w:t>
      </w:r>
    </w:p>
    <w:p w14:paraId="07046316" w14:textId="77777777" w:rsidR="00305021" w:rsidRDefault="00305021" w:rsidP="00305021">
      <w:r>
        <w:t>"To ask the Chief Executive to outline the plans for tree planting on St James’ Rd and Fernhill Rd, Dublin 12, as previously pledged by the Council following removal of existing trees over the past number of years; to state the number and species of trees involved, if available; and to make a statement on the matter."</w:t>
      </w:r>
    </w:p>
    <w:p w14:paraId="4E59E54F" w14:textId="77777777" w:rsidR="00305021" w:rsidRDefault="00305021" w:rsidP="00305021">
      <w:r>
        <w:rPr>
          <w:b/>
        </w:rPr>
        <w:t>REPLY:</w:t>
      </w:r>
    </w:p>
    <w:p w14:paraId="69BEE8E1" w14:textId="77777777" w:rsidR="00305021" w:rsidRDefault="00305021" w:rsidP="00305021">
      <w:r>
        <w:t>There are particular difficulties from a tree planting perspective in the areas mentioned St James' Road and Fernhill Road including narrow roads, widening of residential driveways, on-street resident car parking, traffic, overhead wires and underground utility cables located within narrow grass and roadside margins. A tree planting scheme for St Joseph’s Road has been included as part of the 2019 Public Realm Improvement Works Programme. This will involve the preparation of a tender for the overall design and construction preparation of tree planting pits along the road to accommodate the significant adverse challenges. A budget of €50,000 is set aside for this project and work will take place during the Autumn period. Following this work, further similar areas will be examined for tree planting.</w:t>
      </w:r>
    </w:p>
    <w:p w14:paraId="5BF8F021" w14:textId="77777777" w:rsidR="00305021" w:rsidRDefault="00305021" w:rsidP="00305021">
      <w:pPr>
        <w:pStyle w:val="Heading3"/>
      </w:pPr>
      <w:r>
        <w:rPr>
          <w:b/>
          <w:u w:val="single"/>
        </w:rPr>
        <w:t>RTT/190/19 - Q10 Item ID: 62193 – TREE PRUNING ON LIMEKILN AVENUE</w:t>
      </w:r>
    </w:p>
    <w:p w14:paraId="78210D82" w14:textId="77777777" w:rsidR="00305021" w:rsidRDefault="00305021" w:rsidP="00305021">
      <w:r>
        <w:t>Proposed by Councillor D. Looney</w:t>
      </w:r>
    </w:p>
    <w:p w14:paraId="2710272B" w14:textId="77777777" w:rsidR="00305021" w:rsidRDefault="00305021" w:rsidP="00305021">
      <w:r>
        <w:t>"To ask the Chief Executive when the pruning of trees on Limekiln Avenue is scheduled, and to make a statement on the matter."</w:t>
      </w:r>
    </w:p>
    <w:p w14:paraId="31BB68AD" w14:textId="77777777" w:rsidR="00305021" w:rsidRDefault="00305021" w:rsidP="00305021">
      <w:r>
        <w:rPr>
          <w:b/>
        </w:rPr>
        <w:t>REPLY:</w:t>
      </w:r>
    </w:p>
    <w:p w14:paraId="7DAB7655" w14:textId="77777777" w:rsidR="00305021" w:rsidRDefault="00305021" w:rsidP="00305021">
      <w:r>
        <w:t>Limekiln Avenue is listed on the 2017-19 Tree Maintenance Programme. In advance of any works being carried out, a full survey of all trees on Limekiln Avenue will take place. This informs the scheduling of tree pruning and removal works for all trees that are identified as requiring tree maintenance. The surveying will take place within the next 2 months.</w:t>
      </w:r>
    </w:p>
    <w:p w14:paraId="35E791A4" w14:textId="77777777" w:rsidR="00305021" w:rsidRDefault="00305021" w:rsidP="00305021">
      <w:pPr>
        <w:pStyle w:val="Heading3"/>
      </w:pPr>
      <w:r>
        <w:rPr>
          <w:b/>
          <w:u w:val="single"/>
        </w:rPr>
        <w:t>RTT/191/19 - Q11 Item ID: 62109 – TREE MAINTENANCE SCHEDULE</w:t>
      </w:r>
    </w:p>
    <w:p w14:paraId="0FCB16AD" w14:textId="77777777" w:rsidR="00305021" w:rsidRDefault="00305021" w:rsidP="00305021">
      <w:r>
        <w:t>Proposed by Councillor D. O'Donovan</w:t>
      </w:r>
    </w:p>
    <w:p w14:paraId="7D319301" w14:textId="77777777" w:rsidR="00305021" w:rsidRDefault="00305021" w:rsidP="00305021">
      <w:r>
        <w:t>"To ask the Chief Executive when the next Tree Maintenance Schedule for the RTT ACM will be published?"</w:t>
      </w:r>
    </w:p>
    <w:p w14:paraId="71E19B5A" w14:textId="77777777" w:rsidR="00305021" w:rsidRDefault="00305021" w:rsidP="00305021">
      <w:r>
        <w:rPr>
          <w:b/>
        </w:rPr>
        <w:t>REPLY:</w:t>
      </w:r>
    </w:p>
    <w:p w14:paraId="7711ADA0" w14:textId="77777777" w:rsidR="00305021" w:rsidRDefault="00305021" w:rsidP="00305021">
      <w:r>
        <w:lastRenderedPageBreak/>
        <w:t>The Tree Maintenance Schedule will be reviewed and presented to the Area Committee before the end of the year. Regular updates on tree maintenance progress is available on the Council's website.</w:t>
      </w:r>
    </w:p>
    <w:p w14:paraId="7C3EBC8C" w14:textId="77777777" w:rsidR="00305021" w:rsidRDefault="00305021" w:rsidP="00305021">
      <w:pPr>
        <w:pStyle w:val="Heading3"/>
      </w:pPr>
      <w:r>
        <w:rPr>
          <w:b/>
          <w:u w:val="single"/>
        </w:rPr>
        <w:t xml:space="preserve">RTT/192/19 - C9 Item ID: 62071 – CORRESPNDENCE </w:t>
      </w:r>
    </w:p>
    <w:p w14:paraId="0DD43695" w14:textId="77777777" w:rsidR="00305021" w:rsidRDefault="00305021" w:rsidP="00305021">
      <w:r>
        <w:t>Correspondence (No Business)</w:t>
      </w:r>
    </w:p>
    <w:p w14:paraId="213E9F03" w14:textId="77777777" w:rsidR="00305021" w:rsidRDefault="00305021" w:rsidP="00305021">
      <w:pPr>
        <w:pStyle w:val="Heading3"/>
      </w:pPr>
      <w:r>
        <w:rPr>
          <w:b/>
          <w:u w:val="single"/>
        </w:rPr>
        <w:t>RTT/193/19 - H17 Item ID: 62082 – NEW WORKS</w:t>
      </w:r>
    </w:p>
    <w:p w14:paraId="7A67085C" w14:textId="77777777" w:rsidR="00305021" w:rsidRDefault="00305021" w:rsidP="00305021">
      <w:r>
        <w:t>New Works (No Business)</w:t>
      </w:r>
    </w:p>
    <w:p w14:paraId="5DB89C31" w14:textId="77777777" w:rsidR="00305021" w:rsidRDefault="00305021" w:rsidP="00305021">
      <w:pPr>
        <w:pStyle w:val="Heading3"/>
      </w:pPr>
      <w:r>
        <w:rPr>
          <w:b/>
          <w:u w:val="single"/>
        </w:rPr>
        <w:t>RTT/194/19 - M8 Item ID: 62189 – TREE PROGRAMME</w:t>
      </w:r>
    </w:p>
    <w:p w14:paraId="0E4CFDDD" w14:textId="77777777" w:rsidR="00305021" w:rsidRDefault="00305021" w:rsidP="00305021">
      <w:r>
        <w:t>Proposed by Councillor E. Murphy, seconded by Councillor D. O’Donovan</w:t>
      </w:r>
    </w:p>
    <w:p w14:paraId="3AB3B6A4" w14:textId="77777777" w:rsidR="00305021" w:rsidRDefault="00305021" w:rsidP="00305021">
      <w:r>
        <w:rPr>
          <w:b/>
        </w:rPr>
        <w:t>Cathaoirleach's Business</w:t>
      </w:r>
    </w:p>
    <w:p w14:paraId="1B7283A1" w14:textId="77777777" w:rsidR="00305021" w:rsidRDefault="00305021" w:rsidP="00305021">
      <w:r>
        <w:t>"That this Area Committee requests that in accordance with the 'whole estate' ethos of the Living with Trees programme that the remainder of Whitechurch Estate be added to the Tree Maintenance programme this year. "</w:t>
      </w:r>
    </w:p>
    <w:p w14:paraId="133066FF" w14:textId="77777777" w:rsidR="00305021" w:rsidRDefault="00305021" w:rsidP="00305021">
      <w:r>
        <w:rPr>
          <w:b/>
        </w:rPr>
        <w:t>The following report from the Chief Executive was READ:</w:t>
      </w:r>
    </w:p>
    <w:p w14:paraId="42EBFE42" w14:textId="77777777" w:rsidR="00305021" w:rsidRDefault="00305021" w:rsidP="00305021">
      <w:r>
        <w:t>The Council's Tree Management Policy 2015-2020 "Living With Trees", states that the focus of the Tree Maintenance Programme is on entire roads or whole estates. This represents a move away from reactive pruning of individual trees on a one-off basis to a planned programme of maintenance. The objective of this approach is to increase the efficiency and productivity of the tree maintenance crews and to advance a proactive programme of cyclical pruning that is targeted at priority locations where intervention is most needed to yield wider community benefit.</w:t>
      </w:r>
    </w:p>
    <w:p w14:paraId="7285F799" w14:textId="77777777" w:rsidR="00305021" w:rsidRDefault="00305021" w:rsidP="00305021">
      <w:r>
        <w:t>Whitechurch Way is listed for maintenance on the 2017-19 Tree Maintenance Programme. This maintenance programme is substantial and therefore it is not proposed to add the remainder of Whitechurch estate to the programme at this point.</w:t>
      </w:r>
    </w:p>
    <w:p w14:paraId="1878AFAE" w14:textId="77777777" w:rsidR="00305021" w:rsidRDefault="00305021" w:rsidP="00305021">
      <w:r>
        <w:t>Following contributions from Councillors E. Murphy, D. O’Donovan, P. Donovan, S. Holland, C. McMahon, F. Duffy, P. Kearns and R. McMahon, Leo Magee, Senior Engineer responded to queries raised and the report was</w:t>
      </w:r>
      <w:r w:rsidRPr="004F76E7">
        <w:rPr>
          <w:b/>
        </w:rPr>
        <w:t xml:space="preserve"> NOTED</w:t>
      </w:r>
      <w:r>
        <w:t>.</w:t>
      </w:r>
    </w:p>
    <w:p w14:paraId="68F86CDE" w14:textId="77777777" w:rsidR="00305021" w:rsidRDefault="00305021" w:rsidP="00305021">
      <w:pPr>
        <w:pStyle w:val="Heading3"/>
      </w:pPr>
      <w:r>
        <w:rPr>
          <w:b/>
          <w:u w:val="single"/>
        </w:rPr>
        <w:t>RTT/195/19 - M9 Item ID: 61729 – DOGS IN TYMON PARK</w:t>
      </w:r>
    </w:p>
    <w:p w14:paraId="1D756581" w14:textId="77777777" w:rsidR="00305021" w:rsidRDefault="00305021" w:rsidP="00305021">
      <w:r>
        <w:t>Proposed by Councillor P. Kearns, seconded by Councillor S. Holland</w:t>
      </w:r>
    </w:p>
    <w:p w14:paraId="3BC3CC12" w14:textId="77777777" w:rsidR="00305021" w:rsidRDefault="00305021" w:rsidP="00305021">
      <w:r>
        <w:t>"That this Area Committee calls on the Chief Executive to address the problem of dogs of their leash in Tymon Park."</w:t>
      </w:r>
    </w:p>
    <w:p w14:paraId="6178AFF2" w14:textId="77777777" w:rsidR="00305021" w:rsidRDefault="00305021" w:rsidP="00305021">
      <w:r>
        <w:rPr>
          <w:b/>
        </w:rPr>
        <w:t>The following report from the Chief Executive was READ:</w:t>
      </w:r>
    </w:p>
    <w:p w14:paraId="6E02B5D9" w14:textId="77777777" w:rsidR="00305021" w:rsidRDefault="00305021" w:rsidP="00305021">
      <w:r>
        <w:t xml:space="preserve">"The primary legislation pertaining to dogs is the </w:t>
      </w:r>
      <w:hyperlink r:id="rId25" w:anchor="sec9" w:history="1">
        <w:r>
          <w:rPr>
            <w:rStyle w:val="Hyperlink"/>
          </w:rPr>
          <w:t>Control of Dogs Act 1986</w:t>
        </w:r>
      </w:hyperlink>
      <w:r>
        <w:t>. It is a legal requirement under the Control of Dogs Act 1986 that a dog must be under effectual control at all times when outside of the premises of the owner/person in charge of the dog.</w:t>
      </w:r>
    </w:p>
    <w:p w14:paraId="790724FD" w14:textId="77777777" w:rsidR="00305021" w:rsidRDefault="00305021" w:rsidP="00305021">
      <w:r>
        <w:t>Any person who is found to be in charge of a dog that is not under effectual control is liable for a fine in the sum of €100. Failure to pay the fine can result in prosecution with a maximum fine of €2500 and /or up to 3 month imprisonment if convicted.</w:t>
      </w:r>
    </w:p>
    <w:p w14:paraId="2222F220" w14:textId="77777777" w:rsidR="00305021" w:rsidRDefault="00305021" w:rsidP="00305021">
      <w:r>
        <w:t>Section 4.1 of the South Dublin County Council's Parks and Open Spaces Bye Laws 2011 provide as follows in relation to Dogs</w:t>
      </w:r>
      <w:r>
        <w:rPr>
          <w:b/>
        </w:rPr>
        <w:t>:</w:t>
      </w:r>
    </w:p>
    <w:p w14:paraId="31AF84FA" w14:textId="77777777" w:rsidR="00305021" w:rsidRDefault="00305021" w:rsidP="00305021">
      <w:r>
        <w:rPr>
          <w:b/>
        </w:rPr>
        <w:lastRenderedPageBreak/>
        <w:t xml:space="preserve"> 4.1       Dogs:- </w:t>
      </w:r>
    </w:p>
    <w:p w14:paraId="358D2C02" w14:textId="77777777" w:rsidR="00305021" w:rsidRDefault="00305021" w:rsidP="00305021">
      <w:r>
        <w:rPr>
          <w:b/>
        </w:rPr>
        <w:t> 4.1.1    No person: </w:t>
      </w:r>
    </w:p>
    <w:p w14:paraId="03DE239E" w14:textId="77777777" w:rsidR="00305021" w:rsidRDefault="00305021" w:rsidP="00305021">
      <w:r>
        <w:rPr>
          <w:b/>
        </w:rPr>
        <w:t>a) Shall take into or allow to remain in a Park any dog unless it is under effective control on a leash other than in areas designated (dog runs) or at times specified by the County Council. </w:t>
      </w:r>
    </w:p>
    <w:p w14:paraId="7C092489" w14:textId="77777777" w:rsidR="00305021" w:rsidRDefault="00305021" w:rsidP="00305021">
      <w:r>
        <w:rPr>
          <w:b/>
        </w:rPr>
        <w:t>b) In charge of a dog in a Park shall engage it in coursing or permit it to be engaged in coursing in a Park. </w:t>
      </w:r>
    </w:p>
    <w:p w14:paraId="05CB8832" w14:textId="77777777" w:rsidR="00305021" w:rsidRDefault="00305021" w:rsidP="00305021">
      <w:r>
        <w:rPr>
          <w:b/>
        </w:rPr>
        <w:t xml:space="preserve">4.1.2    </w:t>
      </w:r>
      <w:r>
        <w:t>Persons in charge of a dog in a park shall </w:t>
      </w:r>
    </w:p>
    <w:p w14:paraId="6C349358" w14:textId="77777777" w:rsidR="00305021" w:rsidRDefault="00305021" w:rsidP="00305021">
      <w:r>
        <w:rPr>
          <w:b/>
        </w:rPr>
        <w:t>a)</w:t>
      </w:r>
      <w:r>
        <w:t xml:space="preserve"> Take reasonable care to prevent it from causing annoyance to any person using the Park or worrying, chasing, injuring or disturbing any animals, birds or other creatures in the Park. </w:t>
      </w:r>
    </w:p>
    <w:p w14:paraId="3805851D" w14:textId="77777777" w:rsidR="00305021" w:rsidRDefault="00305021" w:rsidP="00305021">
      <w:r>
        <w:rPr>
          <w:b/>
        </w:rPr>
        <w:t>b)</w:t>
      </w:r>
      <w:r>
        <w:t xml:space="preserve"> Be liable for any damage or injury which may be caused by the dog. </w:t>
      </w:r>
    </w:p>
    <w:p w14:paraId="46D083F9" w14:textId="77777777" w:rsidR="00305021" w:rsidRDefault="00305021" w:rsidP="00305021">
      <w:r>
        <w:rPr>
          <w:b/>
        </w:rPr>
        <w:t>c)</w:t>
      </w:r>
      <w:r>
        <w:t xml:space="preserve"> Remove it from the Park if so directed by an Employee of the Council or an Authorised Person.</w:t>
      </w:r>
    </w:p>
    <w:p w14:paraId="4863CA83" w14:textId="77777777" w:rsidR="00305021" w:rsidRDefault="00305021" w:rsidP="00305021">
      <w:r>
        <w:t>The Council promotes responsible dog ownership which includes an emphasis on the need for the dog owner to keep his/her dog under control at all times and signage to this effect has been erected in the Council's parks including in Tymon Park.  The park ranger service, which consists of 14 full time rangers working on shifts on a 7 day week basis, is responsible for patrolling parks and enforcing the park bye laws including where they relate to dogs in parks.  A dog run has been provided in Tymon Park for those dog owners who wish to allow their dogs to run off leash for a period of time however it is expected that dogs are returned to the leash again once they leave this area.  The park rangers will be reminded that every effort should be made by them to ensure that all dogs are on leash when in the park and outside the designated dog run area.</w:t>
      </w:r>
    </w:p>
    <w:p w14:paraId="375CE260" w14:textId="77777777" w:rsidR="00305021" w:rsidRDefault="00305021" w:rsidP="00305021">
      <w:r>
        <w:t xml:space="preserve">Following contributions from Councillors P. Kearns and D. Looney, Leo Magee, Senior Engineer responded to queries raised and the report was </w:t>
      </w:r>
      <w:r w:rsidRPr="000C34C9">
        <w:rPr>
          <w:b/>
        </w:rPr>
        <w:t>NOTED</w:t>
      </w:r>
      <w:r>
        <w:t xml:space="preserve">. </w:t>
      </w:r>
    </w:p>
    <w:p w14:paraId="01654E1A" w14:textId="77777777" w:rsidR="00305021" w:rsidRDefault="00305021" w:rsidP="00305021">
      <w:pPr>
        <w:pStyle w:val="Heading3"/>
      </w:pPr>
      <w:r>
        <w:rPr>
          <w:b/>
          <w:u w:val="single"/>
        </w:rPr>
        <w:t>RTT/196/19 - M10 Item ID: 61764 – PEDESTRIAN BRIDGES IN TYMON PARK</w:t>
      </w:r>
    </w:p>
    <w:p w14:paraId="2671EB07" w14:textId="77777777" w:rsidR="00305021" w:rsidRDefault="00305021" w:rsidP="00305021">
      <w:r>
        <w:t>Proposed by Councillor P. Kearns, seconded by Councillor D. Looney.</w:t>
      </w:r>
    </w:p>
    <w:p w14:paraId="7B522C21" w14:textId="77777777" w:rsidR="00305021" w:rsidRDefault="00305021" w:rsidP="00305021">
      <w:r>
        <w:t>"Following the recent incidents of cars driving over the pedestrian bridges in Tymon Park. That this Are Committee calls on the Chief Executive to install bollards at either end of all pedestrian bridges to the park to prevent this happening again. I believe this situation presents a real danger to the health and safety of all park users and council staff and also presents the possibility of significant damage to council property."</w:t>
      </w:r>
    </w:p>
    <w:p w14:paraId="1A73E95C" w14:textId="77777777" w:rsidR="00305021" w:rsidRDefault="00305021" w:rsidP="00305021">
      <w:bookmarkStart w:id="1" w:name="_Hlk6304300"/>
      <w:r>
        <w:rPr>
          <w:b/>
        </w:rPr>
        <w:t>The following report from the Chief Executive was READ</w:t>
      </w:r>
      <w:bookmarkEnd w:id="1"/>
      <w:r>
        <w:rPr>
          <w:b/>
        </w:rPr>
        <w:t>:</w:t>
      </w:r>
    </w:p>
    <w:p w14:paraId="6BCC37ED" w14:textId="77777777" w:rsidR="00305021" w:rsidRDefault="00305021" w:rsidP="00305021">
      <w:r>
        <w:t>The pedestrian bridges crossing the M50 in Tymon Park will be examined to determine what measures are required to prevent cars from accessing them as occurred in recent weeks and these measures will be put in place, and this has already been done at the location of the recently burnt out car close to the Greenhills Road side of the park.  It may also be necessary to examine arrangements for the opening and closing of the park to establish if the nature of these arrangements is contributing to the problem.  Work will soon take place at the basketball arena entrance road to prevent access from that road directly into the park and it is expected that this will help to resolve the matter.</w:t>
      </w:r>
    </w:p>
    <w:p w14:paraId="148A6035" w14:textId="77777777" w:rsidR="00305021" w:rsidRDefault="00305021" w:rsidP="00305021">
      <w:r>
        <w:t xml:space="preserve">Following contribution from Councillor P. Kearns, Leo Magee, Senior Engineer responded to queries raised and the report was </w:t>
      </w:r>
      <w:r w:rsidRPr="000C34C9">
        <w:rPr>
          <w:b/>
        </w:rPr>
        <w:t>NOTED</w:t>
      </w:r>
      <w:r>
        <w:t>.</w:t>
      </w:r>
    </w:p>
    <w:p w14:paraId="1B999451" w14:textId="77777777" w:rsidR="00305021" w:rsidRDefault="00305021" w:rsidP="00305021">
      <w:pPr>
        <w:pStyle w:val="Heading3"/>
      </w:pPr>
      <w:r>
        <w:rPr>
          <w:b/>
          <w:u w:val="single"/>
        </w:rPr>
        <w:lastRenderedPageBreak/>
        <w:t>RTT/197/19 - M11 Item ID: 61962 – LITTER BIN AT WHITECHURCH PITCHES</w:t>
      </w:r>
    </w:p>
    <w:p w14:paraId="6DDBB0B4" w14:textId="77777777" w:rsidR="00305021" w:rsidRDefault="00305021" w:rsidP="00305021">
      <w:r>
        <w:t>Proposed by Councillor S. Holland, seconded by Councillor D. O’Donovan.</w:t>
      </w:r>
    </w:p>
    <w:p w14:paraId="2016DBF5" w14:textId="77777777" w:rsidR="00305021" w:rsidRDefault="00305021" w:rsidP="00305021">
      <w:r>
        <w:t>"That this Area Committee asks that a litter bin be added at the new perimeter path around Whitechurch pitches and added to the emptying schedule. This will encourage dog owners to bin the poop." </w:t>
      </w:r>
    </w:p>
    <w:p w14:paraId="28011581" w14:textId="77777777" w:rsidR="00305021" w:rsidRDefault="00305021" w:rsidP="00305021">
      <w:r>
        <w:rPr>
          <w:b/>
        </w:rPr>
        <w:t>The following report from the Chief Executive was READ:</w:t>
      </w:r>
    </w:p>
    <w:p w14:paraId="4CA2C4FD" w14:textId="77777777" w:rsidR="00305021" w:rsidRDefault="00305021" w:rsidP="00305021">
      <w:r>
        <w:t>The location in question will be examined and a suitable location for the placing and servicing of a litter bin will be identified.</w:t>
      </w:r>
    </w:p>
    <w:p w14:paraId="1B6BF08F" w14:textId="77777777" w:rsidR="00305021" w:rsidRDefault="00305021" w:rsidP="00305021">
      <w:r>
        <w:t xml:space="preserve">Motion 11 was </w:t>
      </w:r>
      <w:r w:rsidRPr="00F84129">
        <w:rPr>
          <w:b/>
        </w:rPr>
        <w:t xml:space="preserve">MOVED </w:t>
      </w:r>
      <w:r>
        <w:t>without debate.</w:t>
      </w:r>
    </w:p>
    <w:p w14:paraId="16F85ED7" w14:textId="77777777" w:rsidR="00305021" w:rsidRDefault="00305021" w:rsidP="00305021">
      <w:pPr>
        <w:pStyle w:val="Heading3"/>
      </w:pPr>
      <w:r>
        <w:rPr>
          <w:b/>
          <w:u w:val="single"/>
        </w:rPr>
        <w:t>RTT/198/19 - M12 Item ID: 62024 – PLAYSPACE IN THE OWENDOHER DEVELOPMENT</w:t>
      </w:r>
    </w:p>
    <w:p w14:paraId="515B1D1F" w14:textId="77777777" w:rsidR="00305021" w:rsidRDefault="00305021" w:rsidP="00305021">
      <w:r>
        <w:t>Proposed by Councillor S. Holland, seconded by Councillor P. Kearns.</w:t>
      </w:r>
    </w:p>
    <w:p w14:paraId="2F78FEE3" w14:textId="77777777" w:rsidR="00305021" w:rsidRDefault="00305021" w:rsidP="00305021">
      <w:r>
        <w:t>"That this Area Committee asks the Chief Executive whether funds are available in the playspace programme to install a small playspace in the Owendoher development in Ballyboden, prior to residents moving in?"</w:t>
      </w:r>
    </w:p>
    <w:p w14:paraId="4FD70F06" w14:textId="77777777" w:rsidR="00305021" w:rsidRDefault="00305021" w:rsidP="00305021">
      <w:r>
        <w:rPr>
          <w:b/>
        </w:rPr>
        <w:t>The following report from the Chief Executive was READ:</w:t>
      </w:r>
    </w:p>
    <w:p w14:paraId="08683ABD" w14:textId="77777777" w:rsidR="00305021" w:rsidRDefault="00305021" w:rsidP="00305021">
      <w:r>
        <w:t>The capital expenditure allocated for the playspace programme is currently fully committed in line with previous reports to area committees and the council. The playspace works scheduled for 2019 are nearing completion with several playspaces recently completed, underway or with tender processes underway. The playspace programme was designed to retro-fit play areas into local areas which suffer from a lack of play opportunities. Within new developments the Public Realm Section advise the Planning Department with regard to the inclusion of natural play as a requirement in the grant of permission for new development within the open space areas. With regard to Council's own development; natural play proposals, if required, should be incorporated into new development at the Part 8 (Planning) Stage and budgeted as part of the capital cost of the development.</w:t>
      </w:r>
    </w:p>
    <w:p w14:paraId="21A22B2B" w14:textId="77777777" w:rsidR="00305021" w:rsidRDefault="00305021" w:rsidP="00305021">
      <w:r>
        <w:t>Public Realm has had discussions with both the Architects and the Housing Sections with regard to the inclusion of play spaces within proposed open spaces of new housing in general and with regard to Owendoher in particular. They report playspaces are provided, subject to DoHPLG budget and approval.</w:t>
      </w:r>
    </w:p>
    <w:p w14:paraId="655EE789" w14:textId="77777777" w:rsidR="00305021" w:rsidRDefault="00305021" w:rsidP="00305021">
      <w:r>
        <w:t xml:space="preserve">Following contribution from Councillor S. Holland, Suzanne Furlong, Senior Parks Superintendent responded to queries raised and the report was </w:t>
      </w:r>
      <w:r w:rsidRPr="00F84129">
        <w:rPr>
          <w:b/>
        </w:rPr>
        <w:t>NOTED</w:t>
      </w:r>
      <w:r>
        <w:t xml:space="preserve">. </w:t>
      </w:r>
    </w:p>
    <w:p w14:paraId="04E56796" w14:textId="77777777" w:rsidR="00305021" w:rsidRDefault="00305021" w:rsidP="00305021">
      <w:pPr>
        <w:pStyle w:val="Heading3"/>
      </w:pPr>
      <w:r>
        <w:rPr>
          <w:b/>
          <w:u w:val="single"/>
        </w:rPr>
        <w:t>RTT/199/19 - M13 Item ID: 62037 – JUVENILE GAA GOALPOSTS IN FIRHOUSE</w:t>
      </w:r>
    </w:p>
    <w:p w14:paraId="6FC39FC9" w14:textId="77777777" w:rsidR="00305021" w:rsidRDefault="00305021" w:rsidP="00305021">
      <w:r>
        <w:t>Proposed by Councillor Rob Russell, seconded by Councillor S. Holland.</w:t>
      </w:r>
    </w:p>
    <w:p w14:paraId="3ED5C7FF" w14:textId="77777777" w:rsidR="00305021" w:rsidRDefault="00305021" w:rsidP="00305021">
      <w:r>
        <w:t>"That this Area Committee asks the Chief Executive to look at the possibility of installing juvenile GAA goalposts on the green area adjacent to Firhouse community centre at Ballycullen Drive/Killakee park."</w:t>
      </w:r>
    </w:p>
    <w:p w14:paraId="2A6663B8" w14:textId="77777777" w:rsidR="00305021" w:rsidRDefault="00305021" w:rsidP="00305021">
      <w:hyperlink r:id="rId26" w:history="1">
        <w:r>
          <w:rPr>
            <w:rStyle w:val="Hyperlink"/>
          </w:rPr>
          <w:t>487C85CC-6628-44CB-A8E1-503DF2CEAEA2</w:t>
        </w:r>
      </w:hyperlink>
      <w:r>
        <w:br/>
      </w:r>
    </w:p>
    <w:p w14:paraId="350C5AC4" w14:textId="77777777" w:rsidR="00305021" w:rsidRDefault="00305021" w:rsidP="00305021">
      <w:r>
        <w:rPr>
          <w:b/>
        </w:rPr>
        <w:t>The following report from the Chief Executive was READ:</w:t>
      </w:r>
    </w:p>
    <w:p w14:paraId="3602F1A3" w14:textId="77777777" w:rsidR="00305021" w:rsidRDefault="00305021" w:rsidP="00305021">
      <w:r>
        <w:lastRenderedPageBreak/>
        <w:t>There is no provision for juvenile GAA goalposts at this location in the current Pitch Maintenance Programme, however the public open space at this location is available to all members of the public to use for passive recreation.</w:t>
      </w:r>
    </w:p>
    <w:p w14:paraId="29FCCB4A" w14:textId="77777777" w:rsidR="00305021" w:rsidRDefault="00305021" w:rsidP="00305021">
      <w:r>
        <w:t>The Council is committed to maintaining and improving our parks and recreational facilities to enhance the quality of life for the residents of South Dublin. A key element of this objective is to develop a Sports Pitch Strategy with regard to the provision, allocation and management of playing pitches throughout the County and 4Global Consultants have been engaged by South Dublin County Council to develop this Strategy. Future Pitch Maintenance Programmes will be developed in the context of this Strategy.</w:t>
      </w:r>
    </w:p>
    <w:p w14:paraId="620F9DE3" w14:textId="77777777" w:rsidR="00305021" w:rsidRDefault="00305021" w:rsidP="00305021">
      <w:r>
        <w:t xml:space="preserve">Following contribution from Councillor R. Russell, Caroline O’Reilly, Administrative Officer responded to queries raised and the report was </w:t>
      </w:r>
      <w:r w:rsidRPr="002A5FD5">
        <w:rPr>
          <w:b/>
        </w:rPr>
        <w:t>NOTED</w:t>
      </w:r>
      <w:r>
        <w:t>.</w:t>
      </w:r>
    </w:p>
    <w:p w14:paraId="0C28FCA9" w14:textId="77777777" w:rsidR="00305021" w:rsidRDefault="00305021" w:rsidP="00305021">
      <w:pPr>
        <w:pStyle w:val="Heading3"/>
      </w:pPr>
      <w:r>
        <w:rPr>
          <w:b/>
          <w:u w:val="single"/>
        </w:rPr>
        <w:t>RTT/200/19 - M14 Item ID: 62106 – ANTI DOG-WALKER SIGNAGE</w:t>
      </w:r>
    </w:p>
    <w:p w14:paraId="1B71A827" w14:textId="77777777" w:rsidR="00305021" w:rsidRDefault="00305021" w:rsidP="00305021">
      <w:r>
        <w:t>Proposed by Councillor D. O'Donovan, seconded by Councillor C. McMahon.</w:t>
      </w:r>
    </w:p>
    <w:p w14:paraId="724CA1F4" w14:textId="77777777" w:rsidR="00305021" w:rsidRDefault="00305021" w:rsidP="00305021">
      <w:r>
        <w:t>"That this Area Committee calls on the Chief Executive to report on the anti dog-walker signage that has recently appeared in all parks within the area."</w:t>
      </w:r>
    </w:p>
    <w:p w14:paraId="00EDF9EB" w14:textId="77777777" w:rsidR="00305021" w:rsidRDefault="00305021" w:rsidP="00305021">
      <w:r>
        <w:rPr>
          <w:b/>
        </w:rPr>
        <w:t>The following report from the Chief Executive was READ:</w:t>
      </w:r>
    </w:p>
    <w:p w14:paraId="44994B9E" w14:textId="77777777" w:rsidR="00305021" w:rsidRDefault="00305021" w:rsidP="00305021">
      <w:r>
        <w:t>The Council has not erected anti dog-walking signs in its’ Parks and Open Spaces.</w:t>
      </w:r>
    </w:p>
    <w:p w14:paraId="47F6BC6C" w14:textId="77777777" w:rsidR="00305021" w:rsidRDefault="00305021" w:rsidP="00305021">
      <w:r>
        <w:t xml:space="preserve">However dog owners are responsible for the control of their dogs. </w:t>
      </w:r>
      <w:hyperlink r:id="rId27" w:history="1">
        <w:r>
          <w:rPr>
            <w:rStyle w:val="Hyperlink"/>
            <w:b/>
          </w:rPr>
          <w:t>Section 9 of the Control of Dogs Act 1986</w:t>
        </w:r>
      </w:hyperlink>
      <w:r>
        <w:t>, as amended, requires the owner or person in charge of a dog in a public place to keep the dog under effectual control. </w:t>
      </w:r>
    </w:p>
    <w:p w14:paraId="5FA7603C" w14:textId="77777777" w:rsidR="00305021" w:rsidRDefault="00305021" w:rsidP="00305021">
      <w:r>
        <w:t xml:space="preserve">The Council’s 2011 Parks and Open Spaces Bye-Laws makes specific reference (Section 4) to the control of dogs when in </w:t>
      </w:r>
      <w:r>
        <w:rPr>
          <w:b/>
        </w:rPr>
        <w:t>public parks or open spaces</w:t>
      </w:r>
    </w:p>
    <w:p w14:paraId="3323D84E" w14:textId="77777777" w:rsidR="00305021" w:rsidRDefault="00305021" w:rsidP="00305021">
      <w:r>
        <w:t>“4.1.1 No person:</w:t>
      </w:r>
    </w:p>
    <w:p w14:paraId="012E0181" w14:textId="77777777" w:rsidR="00305021" w:rsidRDefault="00305021" w:rsidP="00305021">
      <w:r>
        <w:t>a) Shall take into or allow to remain in a Park any dog unless it is under effective control on a leash other</w:t>
      </w:r>
    </w:p>
    <w:p w14:paraId="5CFC6B2F" w14:textId="77777777" w:rsidR="00305021" w:rsidRDefault="00305021" w:rsidP="00305021">
      <w:r>
        <w:t>than in areas designated (dog runs) or at times specified by the County Council.”</w:t>
      </w:r>
    </w:p>
    <w:p w14:paraId="5AA8C231" w14:textId="77777777" w:rsidR="00305021" w:rsidRDefault="00305021" w:rsidP="00305021">
      <w:r>
        <w:t>Signs to this effect have been erected in Council Parks.</w:t>
      </w:r>
    </w:p>
    <w:p w14:paraId="172EA81F" w14:textId="77777777" w:rsidR="00305021" w:rsidRDefault="00305021" w:rsidP="00305021">
      <w:r>
        <w:t xml:space="preserve">Following contributions from Councillors D. O’Donovan and S. Holland, Leo Magee, Senior Engineer responded to queries raised and the report was </w:t>
      </w:r>
      <w:r w:rsidRPr="002A5FD5">
        <w:rPr>
          <w:b/>
        </w:rPr>
        <w:t>NOTED</w:t>
      </w:r>
      <w:r>
        <w:t>.</w:t>
      </w:r>
    </w:p>
    <w:p w14:paraId="73F46A53" w14:textId="77777777" w:rsidR="00305021" w:rsidRDefault="00305021" w:rsidP="00305021">
      <w:pPr>
        <w:pStyle w:val="Heading3"/>
      </w:pPr>
      <w:r>
        <w:rPr>
          <w:b/>
          <w:u w:val="single"/>
        </w:rPr>
        <w:t>RTT/201/19 - M15 Item ID: 62117 – TREES AT CYPRESS DRIVE</w:t>
      </w:r>
    </w:p>
    <w:p w14:paraId="029FF3C8" w14:textId="77777777" w:rsidR="00305021" w:rsidRDefault="00305021" w:rsidP="00305021">
      <w:r>
        <w:t>Proposed by Councillor Rob Russell, seconded by Councillor P. Foley.</w:t>
      </w:r>
    </w:p>
    <w:p w14:paraId="4D57FC6C" w14:textId="77777777" w:rsidR="00305021" w:rsidRDefault="00305021" w:rsidP="00305021">
      <w:r>
        <w:t>"That this Area Committee asks the Chief Executive to have the trees at Cypress Drive “topped“ as they are causing distress to a number of residents on Orwell park crescent as they are quite close to the rear of these properties blocking sunlight and on a number of occasions there has been large branches breaking off in the wind and landing in their back gardens."</w:t>
      </w:r>
    </w:p>
    <w:p w14:paraId="437BA0FD" w14:textId="77777777" w:rsidR="00305021" w:rsidRDefault="00305021" w:rsidP="00305021">
      <w:r>
        <w:rPr>
          <w:b/>
        </w:rPr>
        <w:t>The following report from the Chief Executive was READ:</w:t>
      </w:r>
    </w:p>
    <w:p w14:paraId="78DBEE03" w14:textId="77777777" w:rsidR="00305021" w:rsidRDefault="00305021" w:rsidP="00305021">
      <w:r>
        <w:t xml:space="preserve">The trees and hedgerow at Cypress Drive at the rear of Orwell Park Crescent has been examined by Council staff.  The trees will be listed for surveying to determine whether they require maintenance. </w:t>
      </w:r>
      <w:r>
        <w:lastRenderedPageBreak/>
        <w:t>If the detailed survey identifies dangerous trees at this location, these will be listed for removal. This area is an important habitat with a native species hedgerow and trees.</w:t>
      </w:r>
    </w:p>
    <w:p w14:paraId="2846DCB5" w14:textId="77777777" w:rsidR="00305021" w:rsidRDefault="00305021" w:rsidP="00305021">
      <w:r>
        <w:t xml:space="preserve">Following contributions from Councillors R. Russell and P. Foley, Máire Ní Dhomhnaill, Senior Executive Parks Superintendent responded to queries raised and the report was </w:t>
      </w:r>
      <w:r w:rsidRPr="002A5FD5">
        <w:rPr>
          <w:b/>
        </w:rPr>
        <w:t>NOTED</w:t>
      </w:r>
      <w:r>
        <w:t>.</w:t>
      </w:r>
    </w:p>
    <w:p w14:paraId="418DC9B8" w14:textId="77777777" w:rsidR="00305021" w:rsidRPr="0038629F" w:rsidRDefault="00305021" w:rsidP="00305021">
      <w:pPr>
        <w:pStyle w:val="Heading2"/>
        <w:jc w:val="center"/>
        <w:rPr>
          <w:b/>
          <w:sz w:val="32"/>
        </w:rPr>
      </w:pPr>
      <w:r w:rsidRPr="0038629F">
        <w:rPr>
          <w:b/>
          <w:sz w:val="32"/>
        </w:rPr>
        <w:t>Community</w:t>
      </w:r>
    </w:p>
    <w:p w14:paraId="778079FF" w14:textId="77777777" w:rsidR="00305021" w:rsidRDefault="00305021" w:rsidP="00305021">
      <w:pPr>
        <w:pStyle w:val="Heading3"/>
      </w:pPr>
      <w:r>
        <w:rPr>
          <w:b/>
          <w:u w:val="single"/>
        </w:rPr>
        <w:t>RTT/202/19 - Q12 Item ID: 61976 – CHANGING PLANCES FACILITY – OLD WHITECHURCH LIBRARY</w:t>
      </w:r>
    </w:p>
    <w:p w14:paraId="16D529E5" w14:textId="77777777" w:rsidR="00305021" w:rsidRDefault="00305021" w:rsidP="00305021">
      <w:r>
        <w:t>Proposed by Councillor S. Holland</w:t>
      </w:r>
    </w:p>
    <w:p w14:paraId="0AB4EC38" w14:textId="77777777" w:rsidR="00305021" w:rsidRDefault="00305021" w:rsidP="00305021">
      <w:r>
        <w:t>"To ask the Chief Executive for an update on the installation of the Changing Places facility in the old Whitechurch library, in order to best maintain the dignity of all the service users of the various community projects based in the building? </w:t>
      </w:r>
    </w:p>
    <w:p w14:paraId="59D6D265" w14:textId="77777777" w:rsidR="00305021" w:rsidRDefault="00305021" w:rsidP="00305021">
      <w:r>
        <w:rPr>
          <w:b/>
        </w:rPr>
        <w:t>REPLY:</w:t>
      </w:r>
    </w:p>
    <w:p w14:paraId="2152536C" w14:textId="77777777" w:rsidR="00305021" w:rsidRDefault="00305021" w:rsidP="00305021">
      <w:r>
        <w:t>It is recognised that works are necessary and desirable to support the fully inclusive delivery of services by the Web Project at Whitechurch Library and significant funding has been allocated by the Council’s Community Services Department through the Community Initiative Fund to support the proposed installation of required facilities.</w:t>
      </w:r>
    </w:p>
    <w:p w14:paraId="6E570AD5" w14:textId="77777777" w:rsidR="00305021" w:rsidRDefault="00305021" w:rsidP="00305021">
      <w:r>
        <w:t>However, there are a number of issues that have delayed delivery of the completion of the works:</w:t>
      </w:r>
    </w:p>
    <w:p w14:paraId="1C477ADA" w14:textId="77777777" w:rsidR="00305021" w:rsidRDefault="00305021" w:rsidP="00305021">
      <w:pPr>
        <w:numPr>
          <w:ilvl w:val="0"/>
          <w:numId w:val="2"/>
        </w:numPr>
        <w:spacing w:after="0"/>
        <w:ind w:left="357" w:hanging="357"/>
      </w:pPr>
      <w:r>
        <w:t>Incorporating architectural and conservation concerns into the works regarding the protected structures;</w:t>
      </w:r>
    </w:p>
    <w:p w14:paraId="7D40BF34" w14:textId="77777777" w:rsidR="00305021" w:rsidRDefault="00305021" w:rsidP="00305021">
      <w:pPr>
        <w:numPr>
          <w:ilvl w:val="0"/>
          <w:numId w:val="2"/>
        </w:numPr>
        <w:spacing w:after="0"/>
        <w:ind w:left="357" w:hanging="357"/>
      </w:pPr>
      <w:r>
        <w:rPr>
          <w:i/>
        </w:rPr>
        <w:t>The extremely poor condition of the existing structure that has been identified as the most suitable location for the provision of Changing Places facility;</w:t>
      </w:r>
    </w:p>
    <w:p w14:paraId="37F42F11" w14:textId="77777777" w:rsidR="00305021" w:rsidRDefault="00305021" w:rsidP="00305021">
      <w:pPr>
        <w:numPr>
          <w:ilvl w:val="0"/>
          <w:numId w:val="2"/>
        </w:numPr>
        <w:spacing w:after="0"/>
        <w:ind w:left="357" w:hanging="357"/>
      </w:pPr>
      <w:r>
        <w:t>The costs associated with the proposed works and the need for absolute confirmation and ring-fencing of matching funds from the Web Project to ensure completion of works;</w:t>
      </w:r>
    </w:p>
    <w:p w14:paraId="2DBE7EB6" w14:textId="77777777" w:rsidR="00305021" w:rsidRDefault="00305021" w:rsidP="00305021">
      <w:pPr>
        <w:numPr>
          <w:ilvl w:val="0"/>
          <w:numId w:val="2"/>
        </w:numPr>
        <w:spacing w:after="0"/>
        <w:ind w:left="357" w:hanging="357"/>
      </w:pPr>
      <w:r>
        <w:t>The requirement for planning permission for the works.</w:t>
      </w:r>
    </w:p>
    <w:p w14:paraId="000FD64D" w14:textId="77777777" w:rsidR="00305021" w:rsidRDefault="00305021" w:rsidP="00305021">
      <w:r>
        <w:t>Finally, the responsibility for Whitchurch Library within the Council is being transferred from the Library Service to the Community Department.  Although the handover has resulted in minor delays to this project, it now provides the best platform for engagement with the Web project with a view to progressing the delivery of the works.</w:t>
      </w:r>
    </w:p>
    <w:p w14:paraId="7A9CF4B4" w14:textId="77777777" w:rsidR="00305021" w:rsidRDefault="00305021" w:rsidP="00305021">
      <w:pPr>
        <w:pStyle w:val="Heading3"/>
      </w:pPr>
      <w:r>
        <w:rPr>
          <w:b/>
          <w:u w:val="single"/>
        </w:rPr>
        <w:t>RTT/203/19 - C10 Item ID: 62064 - CORRESPONDENCE</w:t>
      </w:r>
    </w:p>
    <w:p w14:paraId="72648816" w14:textId="77777777" w:rsidR="00305021" w:rsidRDefault="00305021" w:rsidP="00305021">
      <w:r>
        <w:t>Correspondence (No Business)</w:t>
      </w:r>
    </w:p>
    <w:p w14:paraId="15C5B4CC" w14:textId="77777777" w:rsidR="00305021" w:rsidRDefault="00305021" w:rsidP="00305021">
      <w:pPr>
        <w:pStyle w:val="Heading3"/>
      </w:pPr>
      <w:r>
        <w:rPr>
          <w:b/>
          <w:u w:val="single"/>
        </w:rPr>
        <w:t>RTT/204/19 - H18 Item ID: 62074 – NEW WORKS</w:t>
      </w:r>
    </w:p>
    <w:p w14:paraId="5CB5B2E0" w14:textId="77777777" w:rsidR="00305021" w:rsidRDefault="00305021" w:rsidP="00305021">
      <w:r>
        <w:t>New Works (No Business)</w:t>
      </w:r>
    </w:p>
    <w:p w14:paraId="419C2121" w14:textId="77777777" w:rsidR="00305021" w:rsidRDefault="00305021" w:rsidP="00305021">
      <w:pPr>
        <w:pStyle w:val="Heading3"/>
      </w:pPr>
      <w:r>
        <w:rPr>
          <w:b/>
          <w:u w:val="single"/>
        </w:rPr>
        <w:t>RTT/205/19 - H19 Item ID: 62087 – DEPUTATIONS FOR NOTING</w:t>
      </w:r>
    </w:p>
    <w:p w14:paraId="1DAFBC18" w14:textId="77777777" w:rsidR="00305021" w:rsidRDefault="00305021" w:rsidP="00305021">
      <w:r>
        <w:t>Deputations for Noting (No Business)</w:t>
      </w:r>
    </w:p>
    <w:p w14:paraId="79CF94AB" w14:textId="77777777" w:rsidR="00305021" w:rsidRPr="0038629F" w:rsidRDefault="00305021" w:rsidP="00305021">
      <w:pPr>
        <w:pStyle w:val="Heading2"/>
        <w:jc w:val="center"/>
        <w:rPr>
          <w:b/>
          <w:sz w:val="32"/>
        </w:rPr>
      </w:pPr>
      <w:r w:rsidRPr="0038629F">
        <w:rPr>
          <w:b/>
          <w:sz w:val="32"/>
        </w:rPr>
        <w:t>Housing</w:t>
      </w:r>
    </w:p>
    <w:p w14:paraId="2B876DEA" w14:textId="77777777" w:rsidR="00305021" w:rsidRDefault="00305021" w:rsidP="00305021">
      <w:pPr>
        <w:pStyle w:val="Heading3"/>
      </w:pPr>
      <w:r>
        <w:rPr>
          <w:b/>
          <w:u w:val="single"/>
        </w:rPr>
        <w:t>RTT/206/19 - C11 Item ID: 62067 - CORRESPONDENCE</w:t>
      </w:r>
    </w:p>
    <w:p w14:paraId="05908559" w14:textId="77777777" w:rsidR="00305021" w:rsidRDefault="00305021" w:rsidP="00305021">
      <w:r>
        <w:t>Correspondence (No Business)</w:t>
      </w:r>
    </w:p>
    <w:p w14:paraId="14586AEC" w14:textId="77777777" w:rsidR="00305021" w:rsidRDefault="00305021" w:rsidP="00305021">
      <w:pPr>
        <w:pStyle w:val="Heading3"/>
      </w:pPr>
      <w:r>
        <w:rPr>
          <w:b/>
          <w:u w:val="single"/>
        </w:rPr>
        <w:t>RTT/207/19 - H20 Item ID: 62078 – NEW WORKS</w:t>
      </w:r>
    </w:p>
    <w:p w14:paraId="1F0A8D11" w14:textId="77777777" w:rsidR="00305021" w:rsidRDefault="00305021" w:rsidP="00305021">
      <w:r>
        <w:t>New Works (No Business)</w:t>
      </w:r>
    </w:p>
    <w:p w14:paraId="72D29AE4" w14:textId="77777777" w:rsidR="00305021" w:rsidRDefault="00305021" w:rsidP="00305021">
      <w:pPr>
        <w:pStyle w:val="Heading3"/>
      </w:pPr>
      <w:r>
        <w:rPr>
          <w:b/>
          <w:u w:val="single"/>
        </w:rPr>
        <w:lastRenderedPageBreak/>
        <w:t>RTT/208/19 - H21 Item ID: 62097 – QUARTERLY REPORT ON ANTI-SOCIAL BEHAVIOUR</w:t>
      </w:r>
    </w:p>
    <w:p w14:paraId="148D153E" w14:textId="77777777" w:rsidR="00305021" w:rsidRDefault="00305021" w:rsidP="00305021">
      <w:r>
        <w:t>Quarterly Report on Anti-Social Behaviour</w:t>
      </w:r>
    </w:p>
    <w:p w14:paraId="03749B1B" w14:textId="77777777" w:rsidR="00305021" w:rsidRDefault="00305021" w:rsidP="00305021">
      <w:r>
        <w:rPr>
          <w:b/>
        </w:rPr>
        <w:t>The following report was presented by Elaine Leech, Senior Executive Officer:</w:t>
      </w:r>
    </w:p>
    <w:p w14:paraId="2B6F1B66" w14:textId="77777777" w:rsidR="00305021" w:rsidRDefault="00305021" w:rsidP="00305021">
      <w:r>
        <w:rPr>
          <w:b/>
        </w:rPr>
        <w:t>The following is a statical report in respect of incidents of breaches of tenancy agreement reported to South Dublin County Council</w:t>
      </w:r>
    </w:p>
    <w:tbl>
      <w:tblPr>
        <w:tblW w:w="9195"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200"/>
        <w:gridCol w:w="1125"/>
        <w:gridCol w:w="1125"/>
        <w:gridCol w:w="1125"/>
        <w:gridCol w:w="1125"/>
        <w:gridCol w:w="1125"/>
      </w:tblGrid>
      <w:tr w:rsidR="00305021" w14:paraId="652C0C0E" w14:textId="77777777" w:rsidTr="00596E2F">
        <w:tc>
          <w:tcPr>
            <w:tcW w:w="9195" w:type="dxa"/>
            <w:gridSpan w:val="7"/>
            <w:vAlign w:val="center"/>
          </w:tcPr>
          <w:p w14:paraId="607AE18F" w14:textId="77777777" w:rsidR="00305021" w:rsidRDefault="00305021" w:rsidP="00596E2F">
            <w:r>
              <w:rPr>
                <w:b/>
              </w:rPr>
              <w:t>STATISITICAL ANALYSIS OF ANTI SOCIAL BEHAVIOUR REPORTED TO COUNCIL IN THE AREA</w:t>
            </w:r>
          </w:p>
        </w:tc>
      </w:tr>
      <w:tr w:rsidR="00305021" w14:paraId="0E3149DB" w14:textId="77777777" w:rsidTr="00596E2F">
        <w:tc>
          <w:tcPr>
            <w:tcW w:w="2370" w:type="dxa"/>
            <w:vAlign w:val="center"/>
          </w:tcPr>
          <w:p w14:paraId="65D75E82" w14:textId="77777777" w:rsidR="00305021" w:rsidRDefault="00305021" w:rsidP="00596E2F">
            <w:r>
              <w:rPr>
                <w:b/>
              </w:rPr>
              <w:t>Incidents</w:t>
            </w:r>
          </w:p>
        </w:tc>
        <w:tc>
          <w:tcPr>
            <w:tcW w:w="1200" w:type="dxa"/>
            <w:vAlign w:val="center"/>
          </w:tcPr>
          <w:p w14:paraId="125190DF" w14:textId="77777777" w:rsidR="00305021" w:rsidRDefault="00305021" w:rsidP="00596E2F">
            <w:r>
              <w:rPr>
                <w:b/>
              </w:rPr>
              <w:t>2018</w:t>
            </w:r>
          </w:p>
        </w:tc>
        <w:tc>
          <w:tcPr>
            <w:tcW w:w="1125" w:type="dxa"/>
            <w:vAlign w:val="center"/>
          </w:tcPr>
          <w:p w14:paraId="5E2F8736" w14:textId="77777777" w:rsidR="00305021" w:rsidRDefault="00305021" w:rsidP="00596E2F">
            <w:r>
              <w:rPr>
                <w:b/>
              </w:rPr>
              <w:t>1</w:t>
            </w:r>
            <w:r>
              <w:rPr>
                <w:b/>
                <w:vertAlign w:val="superscript"/>
              </w:rPr>
              <w:t>st</w:t>
            </w:r>
            <w:r>
              <w:rPr>
                <w:b/>
              </w:rPr>
              <w:t xml:space="preserve"> Qtr 2019</w:t>
            </w:r>
          </w:p>
        </w:tc>
        <w:tc>
          <w:tcPr>
            <w:tcW w:w="1125" w:type="dxa"/>
            <w:vAlign w:val="center"/>
          </w:tcPr>
          <w:p w14:paraId="60631867" w14:textId="77777777" w:rsidR="00305021" w:rsidRDefault="00305021" w:rsidP="00596E2F">
            <w:r>
              <w:rPr>
                <w:b/>
              </w:rPr>
              <w:t>2</w:t>
            </w:r>
            <w:r>
              <w:rPr>
                <w:b/>
                <w:vertAlign w:val="superscript"/>
              </w:rPr>
              <w:t>nd</w:t>
            </w:r>
            <w:r>
              <w:rPr>
                <w:b/>
              </w:rPr>
              <w:t xml:space="preserve"> Qtr 2019</w:t>
            </w:r>
          </w:p>
        </w:tc>
        <w:tc>
          <w:tcPr>
            <w:tcW w:w="1125" w:type="dxa"/>
            <w:vAlign w:val="center"/>
          </w:tcPr>
          <w:p w14:paraId="54AC15F0" w14:textId="77777777" w:rsidR="00305021" w:rsidRDefault="00305021" w:rsidP="00596E2F">
            <w:r>
              <w:rPr>
                <w:b/>
              </w:rPr>
              <w:t>3</w:t>
            </w:r>
            <w:r>
              <w:rPr>
                <w:b/>
                <w:vertAlign w:val="superscript"/>
              </w:rPr>
              <w:t>rd</w:t>
            </w:r>
            <w:r>
              <w:rPr>
                <w:b/>
              </w:rPr>
              <w:t xml:space="preserve"> Qtr 2019</w:t>
            </w:r>
          </w:p>
        </w:tc>
        <w:tc>
          <w:tcPr>
            <w:tcW w:w="1125" w:type="dxa"/>
            <w:vAlign w:val="center"/>
          </w:tcPr>
          <w:p w14:paraId="68D26EF4" w14:textId="77777777" w:rsidR="00305021" w:rsidRDefault="00305021" w:rsidP="00596E2F">
            <w:r>
              <w:rPr>
                <w:b/>
              </w:rPr>
              <w:t>4</w:t>
            </w:r>
            <w:r>
              <w:rPr>
                <w:b/>
                <w:vertAlign w:val="superscript"/>
              </w:rPr>
              <w:t>th</w:t>
            </w:r>
            <w:r>
              <w:rPr>
                <w:b/>
              </w:rPr>
              <w:t xml:space="preserve"> Qtr 2019</w:t>
            </w:r>
          </w:p>
        </w:tc>
        <w:tc>
          <w:tcPr>
            <w:tcW w:w="1125" w:type="dxa"/>
            <w:vAlign w:val="center"/>
          </w:tcPr>
          <w:p w14:paraId="6BF76D84" w14:textId="77777777" w:rsidR="00305021" w:rsidRDefault="00305021" w:rsidP="00596E2F">
            <w:r>
              <w:rPr>
                <w:b/>
              </w:rPr>
              <w:t xml:space="preserve">2019 TOTAL </w:t>
            </w:r>
          </w:p>
        </w:tc>
      </w:tr>
      <w:tr w:rsidR="00305021" w14:paraId="0D46DC27" w14:textId="77777777" w:rsidTr="00596E2F">
        <w:tc>
          <w:tcPr>
            <w:tcW w:w="2370" w:type="dxa"/>
            <w:vAlign w:val="center"/>
          </w:tcPr>
          <w:p w14:paraId="13EB156D" w14:textId="77777777" w:rsidR="00305021" w:rsidRDefault="00305021" w:rsidP="00596E2F">
            <w:r>
              <w:rPr>
                <w:b/>
              </w:rPr>
              <w:t>CATEGORY A</w:t>
            </w:r>
          </w:p>
        </w:tc>
        <w:tc>
          <w:tcPr>
            <w:tcW w:w="1200" w:type="dxa"/>
            <w:vAlign w:val="center"/>
          </w:tcPr>
          <w:p w14:paraId="3CA1B949" w14:textId="77777777" w:rsidR="00305021" w:rsidRDefault="00305021" w:rsidP="00596E2F">
            <w:r>
              <w:rPr>
                <w:b/>
              </w:rPr>
              <w:t> </w:t>
            </w:r>
          </w:p>
        </w:tc>
        <w:tc>
          <w:tcPr>
            <w:tcW w:w="0" w:type="auto"/>
            <w:vAlign w:val="center"/>
          </w:tcPr>
          <w:p w14:paraId="234DF253" w14:textId="77777777" w:rsidR="00305021" w:rsidRDefault="00305021" w:rsidP="00596E2F">
            <w:r>
              <w:t> </w:t>
            </w:r>
          </w:p>
        </w:tc>
        <w:tc>
          <w:tcPr>
            <w:tcW w:w="0" w:type="auto"/>
            <w:vAlign w:val="center"/>
          </w:tcPr>
          <w:p w14:paraId="0056149A" w14:textId="77777777" w:rsidR="00305021" w:rsidRDefault="00305021" w:rsidP="00596E2F">
            <w:r>
              <w:t> </w:t>
            </w:r>
          </w:p>
        </w:tc>
        <w:tc>
          <w:tcPr>
            <w:tcW w:w="0" w:type="auto"/>
            <w:vAlign w:val="center"/>
          </w:tcPr>
          <w:p w14:paraId="0160FF23" w14:textId="77777777" w:rsidR="00305021" w:rsidRDefault="00305021" w:rsidP="00596E2F">
            <w:r>
              <w:t> </w:t>
            </w:r>
          </w:p>
        </w:tc>
        <w:tc>
          <w:tcPr>
            <w:tcW w:w="0" w:type="auto"/>
            <w:vAlign w:val="center"/>
          </w:tcPr>
          <w:p w14:paraId="0128951F" w14:textId="77777777" w:rsidR="00305021" w:rsidRDefault="00305021" w:rsidP="00596E2F">
            <w:r>
              <w:t> </w:t>
            </w:r>
          </w:p>
        </w:tc>
        <w:tc>
          <w:tcPr>
            <w:tcW w:w="0" w:type="auto"/>
            <w:vAlign w:val="center"/>
          </w:tcPr>
          <w:p w14:paraId="0CED78FB" w14:textId="77777777" w:rsidR="00305021" w:rsidRDefault="00305021" w:rsidP="00596E2F">
            <w:r>
              <w:rPr>
                <w:b/>
              </w:rPr>
              <w:t> </w:t>
            </w:r>
          </w:p>
        </w:tc>
      </w:tr>
      <w:tr w:rsidR="00305021" w14:paraId="448FF89D" w14:textId="77777777" w:rsidTr="00596E2F">
        <w:tc>
          <w:tcPr>
            <w:tcW w:w="2370" w:type="dxa"/>
            <w:vAlign w:val="center"/>
          </w:tcPr>
          <w:p w14:paraId="727879A8" w14:textId="77777777" w:rsidR="00305021" w:rsidRDefault="00305021" w:rsidP="00596E2F">
            <w:r>
              <w:t>Drugs Activity reported to SDCC</w:t>
            </w:r>
          </w:p>
        </w:tc>
        <w:tc>
          <w:tcPr>
            <w:tcW w:w="1200" w:type="dxa"/>
            <w:vAlign w:val="center"/>
          </w:tcPr>
          <w:p w14:paraId="12E00724" w14:textId="77777777" w:rsidR="00305021" w:rsidRDefault="00305021" w:rsidP="00596E2F">
            <w:r>
              <w:rPr>
                <w:b/>
              </w:rPr>
              <w:t>2</w:t>
            </w:r>
          </w:p>
        </w:tc>
        <w:tc>
          <w:tcPr>
            <w:tcW w:w="0" w:type="auto"/>
            <w:vAlign w:val="center"/>
          </w:tcPr>
          <w:p w14:paraId="377EAC3F" w14:textId="77777777" w:rsidR="00305021" w:rsidRDefault="00305021" w:rsidP="00596E2F">
            <w:r>
              <w:t>1</w:t>
            </w:r>
          </w:p>
        </w:tc>
        <w:tc>
          <w:tcPr>
            <w:tcW w:w="0" w:type="auto"/>
            <w:vAlign w:val="center"/>
          </w:tcPr>
          <w:p w14:paraId="11A2C142" w14:textId="77777777" w:rsidR="00305021" w:rsidRDefault="00305021" w:rsidP="00596E2F">
            <w:r>
              <w:t> </w:t>
            </w:r>
          </w:p>
        </w:tc>
        <w:tc>
          <w:tcPr>
            <w:tcW w:w="0" w:type="auto"/>
            <w:vAlign w:val="center"/>
          </w:tcPr>
          <w:p w14:paraId="2BDCC8AF" w14:textId="77777777" w:rsidR="00305021" w:rsidRDefault="00305021" w:rsidP="00596E2F">
            <w:r>
              <w:t> </w:t>
            </w:r>
          </w:p>
        </w:tc>
        <w:tc>
          <w:tcPr>
            <w:tcW w:w="0" w:type="auto"/>
            <w:vAlign w:val="center"/>
          </w:tcPr>
          <w:p w14:paraId="500BB4E5" w14:textId="77777777" w:rsidR="00305021" w:rsidRDefault="00305021" w:rsidP="00596E2F">
            <w:r>
              <w:t> </w:t>
            </w:r>
          </w:p>
        </w:tc>
        <w:tc>
          <w:tcPr>
            <w:tcW w:w="0" w:type="auto"/>
            <w:vAlign w:val="center"/>
          </w:tcPr>
          <w:p w14:paraId="6C278E6E" w14:textId="77777777" w:rsidR="00305021" w:rsidRDefault="00305021" w:rsidP="00596E2F">
            <w:r>
              <w:rPr>
                <w:b/>
              </w:rPr>
              <w:t>1</w:t>
            </w:r>
          </w:p>
        </w:tc>
      </w:tr>
      <w:tr w:rsidR="00305021" w14:paraId="24F4E1B4" w14:textId="77777777" w:rsidTr="00596E2F">
        <w:tc>
          <w:tcPr>
            <w:tcW w:w="2370" w:type="dxa"/>
            <w:vAlign w:val="center"/>
          </w:tcPr>
          <w:p w14:paraId="6241732E" w14:textId="77777777" w:rsidR="00305021" w:rsidRDefault="00305021" w:rsidP="00596E2F">
            <w:r>
              <w:t>Criminal Activity reported to SDCC</w:t>
            </w:r>
          </w:p>
        </w:tc>
        <w:tc>
          <w:tcPr>
            <w:tcW w:w="1200" w:type="dxa"/>
            <w:vAlign w:val="center"/>
          </w:tcPr>
          <w:p w14:paraId="03EC84E1" w14:textId="77777777" w:rsidR="00305021" w:rsidRDefault="00305021" w:rsidP="00596E2F">
            <w:r>
              <w:rPr>
                <w:b/>
              </w:rPr>
              <w:t>8</w:t>
            </w:r>
          </w:p>
        </w:tc>
        <w:tc>
          <w:tcPr>
            <w:tcW w:w="0" w:type="auto"/>
            <w:vAlign w:val="center"/>
          </w:tcPr>
          <w:p w14:paraId="23B2650F" w14:textId="77777777" w:rsidR="00305021" w:rsidRDefault="00305021" w:rsidP="00596E2F">
            <w:r>
              <w:t>0</w:t>
            </w:r>
          </w:p>
        </w:tc>
        <w:tc>
          <w:tcPr>
            <w:tcW w:w="0" w:type="auto"/>
            <w:vAlign w:val="center"/>
          </w:tcPr>
          <w:p w14:paraId="0DDBC891" w14:textId="77777777" w:rsidR="00305021" w:rsidRDefault="00305021" w:rsidP="00596E2F">
            <w:r>
              <w:t> </w:t>
            </w:r>
          </w:p>
        </w:tc>
        <w:tc>
          <w:tcPr>
            <w:tcW w:w="0" w:type="auto"/>
            <w:vAlign w:val="center"/>
          </w:tcPr>
          <w:p w14:paraId="43AA2D87" w14:textId="77777777" w:rsidR="00305021" w:rsidRDefault="00305021" w:rsidP="00596E2F">
            <w:r>
              <w:t> </w:t>
            </w:r>
          </w:p>
        </w:tc>
        <w:tc>
          <w:tcPr>
            <w:tcW w:w="0" w:type="auto"/>
            <w:vAlign w:val="center"/>
          </w:tcPr>
          <w:p w14:paraId="72A17F7D" w14:textId="77777777" w:rsidR="00305021" w:rsidRDefault="00305021" w:rsidP="00596E2F">
            <w:r>
              <w:t> </w:t>
            </w:r>
          </w:p>
        </w:tc>
        <w:tc>
          <w:tcPr>
            <w:tcW w:w="0" w:type="auto"/>
            <w:vAlign w:val="center"/>
          </w:tcPr>
          <w:p w14:paraId="38A4CA62" w14:textId="77777777" w:rsidR="00305021" w:rsidRDefault="00305021" w:rsidP="00596E2F">
            <w:r>
              <w:rPr>
                <w:b/>
              </w:rPr>
              <w:t>0</w:t>
            </w:r>
          </w:p>
        </w:tc>
      </w:tr>
      <w:tr w:rsidR="00305021" w14:paraId="7CD67CC5" w14:textId="77777777" w:rsidTr="00596E2F">
        <w:tc>
          <w:tcPr>
            <w:tcW w:w="2370" w:type="dxa"/>
            <w:vAlign w:val="center"/>
          </w:tcPr>
          <w:p w14:paraId="61837089" w14:textId="77777777" w:rsidR="00305021" w:rsidRDefault="00305021" w:rsidP="00596E2F">
            <w:r>
              <w:t>Joyriding reported to SDCC</w:t>
            </w:r>
          </w:p>
        </w:tc>
        <w:tc>
          <w:tcPr>
            <w:tcW w:w="1200" w:type="dxa"/>
            <w:vAlign w:val="center"/>
          </w:tcPr>
          <w:p w14:paraId="0A810FD0" w14:textId="77777777" w:rsidR="00305021" w:rsidRDefault="00305021" w:rsidP="00596E2F">
            <w:r>
              <w:rPr>
                <w:b/>
              </w:rPr>
              <w:t>0</w:t>
            </w:r>
          </w:p>
        </w:tc>
        <w:tc>
          <w:tcPr>
            <w:tcW w:w="0" w:type="auto"/>
            <w:vAlign w:val="center"/>
          </w:tcPr>
          <w:p w14:paraId="14486273" w14:textId="77777777" w:rsidR="00305021" w:rsidRDefault="00305021" w:rsidP="00596E2F">
            <w:r>
              <w:t>0</w:t>
            </w:r>
          </w:p>
        </w:tc>
        <w:tc>
          <w:tcPr>
            <w:tcW w:w="0" w:type="auto"/>
            <w:vAlign w:val="center"/>
          </w:tcPr>
          <w:p w14:paraId="37F59EFC" w14:textId="77777777" w:rsidR="00305021" w:rsidRDefault="00305021" w:rsidP="00596E2F">
            <w:r>
              <w:t> </w:t>
            </w:r>
          </w:p>
        </w:tc>
        <w:tc>
          <w:tcPr>
            <w:tcW w:w="0" w:type="auto"/>
            <w:vAlign w:val="center"/>
          </w:tcPr>
          <w:p w14:paraId="64E0EEC7" w14:textId="77777777" w:rsidR="00305021" w:rsidRDefault="00305021" w:rsidP="00596E2F">
            <w:r>
              <w:t> </w:t>
            </w:r>
          </w:p>
        </w:tc>
        <w:tc>
          <w:tcPr>
            <w:tcW w:w="0" w:type="auto"/>
            <w:vAlign w:val="center"/>
          </w:tcPr>
          <w:p w14:paraId="24354234" w14:textId="77777777" w:rsidR="00305021" w:rsidRDefault="00305021" w:rsidP="00596E2F">
            <w:r>
              <w:t> </w:t>
            </w:r>
          </w:p>
        </w:tc>
        <w:tc>
          <w:tcPr>
            <w:tcW w:w="0" w:type="auto"/>
            <w:vAlign w:val="center"/>
          </w:tcPr>
          <w:p w14:paraId="2A398CAC" w14:textId="77777777" w:rsidR="00305021" w:rsidRDefault="00305021" w:rsidP="00596E2F">
            <w:r>
              <w:rPr>
                <w:b/>
              </w:rPr>
              <w:t>0</w:t>
            </w:r>
          </w:p>
        </w:tc>
      </w:tr>
      <w:tr w:rsidR="00305021" w14:paraId="41DD5F69" w14:textId="77777777" w:rsidTr="00596E2F">
        <w:tc>
          <w:tcPr>
            <w:tcW w:w="2370" w:type="dxa"/>
            <w:vAlign w:val="center"/>
          </w:tcPr>
          <w:p w14:paraId="4B7D8D0C" w14:textId="77777777" w:rsidR="00305021" w:rsidRDefault="00305021" w:rsidP="00596E2F">
            <w:r>
              <w:t>Violence/intimidation/ harassment reported to SDCC</w:t>
            </w:r>
          </w:p>
        </w:tc>
        <w:tc>
          <w:tcPr>
            <w:tcW w:w="1200" w:type="dxa"/>
            <w:vAlign w:val="center"/>
          </w:tcPr>
          <w:p w14:paraId="2A98EC63" w14:textId="77777777" w:rsidR="00305021" w:rsidRDefault="00305021" w:rsidP="00596E2F">
            <w:r>
              <w:rPr>
                <w:b/>
              </w:rPr>
              <w:t>8</w:t>
            </w:r>
          </w:p>
        </w:tc>
        <w:tc>
          <w:tcPr>
            <w:tcW w:w="0" w:type="auto"/>
            <w:vAlign w:val="center"/>
          </w:tcPr>
          <w:p w14:paraId="47B16270" w14:textId="77777777" w:rsidR="00305021" w:rsidRDefault="00305021" w:rsidP="00596E2F">
            <w:r>
              <w:t>1</w:t>
            </w:r>
          </w:p>
        </w:tc>
        <w:tc>
          <w:tcPr>
            <w:tcW w:w="0" w:type="auto"/>
            <w:vAlign w:val="center"/>
          </w:tcPr>
          <w:p w14:paraId="7B1A3FAC" w14:textId="77777777" w:rsidR="00305021" w:rsidRDefault="00305021" w:rsidP="00596E2F">
            <w:r>
              <w:t> </w:t>
            </w:r>
          </w:p>
        </w:tc>
        <w:tc>
          <w:tcPr>
            <w:tcW w:w="0" w:type="auto"/>
            <w:vAlign w:val="center"/>
          </w:tcPr>
          <w:p w14:paraId="39099349" w14:textId="77777777" w:rsidR="00305021" w:rsidRDefault="00305021" w:rsidP="00596E2F">
            <w:r>
              <w:t> </w:t>
            </w:r>
          </w:p>
        </w:tc>
        <w:tc>
          <w:tcPr>
            <w:tcW w:w="0" w:type="auto"/>
            <w:vAlign w:val="center"/>
          </w:tcPr>
          <w:p w14:paraId="3F641D47" w14:textId="77777777" w:rsidR="00305021" w:rsidRDefault="00305021" w:rsidP="00596E2F">
            <w:r>
              <w:t> </w:t>
            </w:r>
          </w:p>
        </w:tc>
        <w:tc>
          <w:tcPr>
            <w:tcW w:w="0" w:type="auto"/>
            <w:vAlign w:val="center"/>
          </w:tcPr>
          <w:p w14:paraId="7EC40AC0" w14:textId="77777777" w:rsidR="00305021" w:rsidRDefault="00305021" w:rsidP="00596E2F">
            <w:r>
              <w:rPr>
                <w:b/>
              </w:rPr>
              <w:t>1</w:t>
            </w:r>
          </w:p>
        </w:tc>
      </w:tr>
      <w:tr w:rsidR="00305021" w14:paraId="4B845CD9" w14:textId="77777777" w:rsidTr="00596E2F">
        <w:tc>
          <w:tcPr>
            <w:tcW w:w="2370" w:type="dxa"/>
            <w:vAlign w:val="center"/>
          </w:tcPr>
          <w:p w14:paraId="64A21C21" w14:textId="77777777" w:rsidR="00305021" w:rsidRDefault="00305021" w:rsidP="00596E2F">
            <w:r>
              <w:t> </w:t>
            </w:r>
          </w:p>
        </w:tc>
        <w:tc>
          <w:tcPr>
            <w:tcW w:w="1200" w:type="dxa"/>
            <w:vAlign w:val="center"/>
          </w:tcPr>
          <w:p w14:paraId="3A1E07CA" w14:textId="77777777" w:rsidR="00305021" w:rsidRDefault="00305021" w:rsidP="00596E2F">
            <w:r>
              <w:rPr>
                <w:b/>
              </w:rPr>
              <w:t> </w:t>
            </w:r>
          </w:p>
        </w:tc>
        <w:tc>
          <w:tcPr>
            <w:tcW w:w="0" w:type="auto"/>
            <w:vAlign w:val="center"/>
          </w:tcPr>
          <w:p w14:paraId="2D1D9624" w14:textId="77777777" w:rsidR="00305021" w:rsidRDefault="00305021" w:rsidP="00596E2F">
            <w:r>
              <w:t> </w:t>
            </w:r>
          </w:p>
        </w:tc>
        <w:tc>
          <w:tcPr>
            <w:tcW w:w="0" w:type="auto"/>
            <w:vAlign w:val="center"/>
          </w:tcPr>
          <w:p w14:paraId="6315C109" w14:textId="77777777" w:rsidR="00305021" w:rsidRDefault="00305021" w:rsidP="00596E2F">
            <w:r>
              <w:t> </w:t>
            </w:r>
          </w:p>
        </w:tc>
        <w:tc>
          <w:tcPr>
            <w:tcW w:w="0" w:type="auto"/>
            <w:vAlign w:val="center"/>
          </w:tcPr>
          <w:p w14:paraId="549B6DEE" w14:textId="77777777" w:rsidR="00305021" w:rsidRDefault="00305021" w:rsidP="00596E2F">
            <w:r>
              <w:t> </w:t>
            </w:r>
          </w:p>
        </w:tc>
        <w:tc>
          <w:tcPr>
            <w:tcW w:w="0" w:type="auto"/>
            <w:vAlign w:val="center"/>
          </w:tcPr>
          <w:p w14:paraId="69D5205F" w14:textId="77777777" w:rsidR="00305021" w:rsidRDefault="00305021" w:rsidP="00596E2F">
            <w:r>
              <w:t> </w:t>
            </w:r>
          </w:p>
        </w:tc>
        <w:tc>
          <w:tcPr>
            <w:tcW w:w="0" w:type="auto"/>
            <w:vAlign w:val="center"/>
          </w:tcPr>
          <w:p w14:paraId="3047BF58" w14:textId="77777777" w:rsidR="00305021" w:rsidRDefault="00305021" w:rsidP="00596E2F">
            <w:r>
              <w:rPr>
                <w:b/>
              </w:rPr>
              <w:t> </w:t>
            </w:r>
          </w:p>
        </w:tc>
      </w:tr>
      <w:tr w:rsidR="00305021" w14:paraId="36141190" w14:textId="77777777" w:rsidTr="00596E2F">
        <w:tc>
          <w:tcPr>
            <w:tcW w:w="2370" w:type="dxa"/>
            <w:vAlign w:val="center"/>
          </w:tcPr>
          <w:p w14:paraId="2FEACE6B" w14:textId="77777777" w:rsidR="00305021" w:rsidRDefault="00305021" w:rsidP="00596E2F">
            <w:r>
              <w:rPr>
                <w:b/>
              </w:rPr>
              <w:t>CATEGORY B</w:t>
            </w:r>
          </w:p>
        </w:tc>
        <w:tc>
          <w:tcPr>
            <w:tcW w:w="1200" w:type="dxa"/>
            <w:vAlign w:val="center"/>
          </w:tcPr>
          <w:p w14:paraId="5DFDB3B0" w14:textId="77777777" w:rsidR="00305021" w:rsidRDefault="00305021" w:rsidP="00596E2F">
            <w:r>
              <w:rPr>
                <w:b/>
              </w:rPr>
              <w:t> </w:t>
            </w:r>
          </w:p>
        </w:tc>
        <w:tc>
          <w:tcPr>
            <w:tcW w:w="0" w:type="auto"/>
            <w:vAlign w:val="center"/>
          </w:tcPr>
          <w:p w14:paraId="68E35874" w14:textId="77777777" w:rsidR="00305021" w:rsidRDefault="00305021" w:rsidP="00596E2F">
            <w:r>
              <w:t> </w:t>
            </w:r>
          </w:p>
        </w:tc>
        <w:tc>
          <w:tcPr>
            <w:tcW w:w="0" w:type="auto"/>
            <w:vAlign w:val="center"/>
          </w:tcPr>
          <w:p w14:paraId="74C53B18" w14:textId="77777777" w:rsidR="00305021" w:rsidRDefault="00305021" w:rsidP="00596E2F">
            <w:r>
              <w:t> </w:t>
            </w:r>
          </w:p>
        </w:tc>
        <w:tc>
          <w:tcPr>
            <w:tcW w:w="0" w:type="auto"/>
            <w:vAlign w:val="center"/>
          </w:tcPr>
          <w:p w14:paraId="4D790992" w14:textId="77777777" w:rsidR="00305021" w:rsidRDefault="00305021" w:rsidP="00596E2F">
            <w:r>
              <w:t> </w:t>
            </w:r>
          </w:p>
        </w:tc>
        <w:tc>
          <w:tcPr>
            <w:tcW w:w="0" w:type="auto"/>
            <w:vAlign w:val="center"/>
          </w:tcPr>
          <w:p w14:paraId="3770F7A3" w14:textId="77777777" w:rsidR="00305021" w:rsidRDefault="00305021" w:rsidP="00596E2F">
            <w:r>
              <w:t> </w:t>
            </w:r>
          </w:p>
        </w:tc>
        <w:tc>
          <w:tcPr>
            <w:tcW w:w="0" w:type="auto"/>
            <w:vAlign w:val="center"/>
          </w:tcPr>
          <w:p w14:paraId="03D8FAA4" w14:textId="77777777" w:rsidR="00305021" w:rsidRDefault="00305021" w:rsidP="00596E2F">
            <w:r>
              <w:rPr>
                <w:b/>
              </w:rPr>
              <w:t> </w:t>
            </w:r>
          </w:p>
        </w:tc>
      </w:tr>
      <w:tr w:rsidR="00305021" w14:paraId="49697251" w14:textId="77777777" w:rsidTr="00596E2F">
        <w:tc>
          <w:tcPr>
            <w:tcW w:w="2370" w:type="dxa"/>
            <w:vAlign w:val="center"/>
          </w:tcPr>
          <w:p w14:paraId="3AF28CB1" w14:textId="77777777" w:rsidR="00305021" w:rsidRDefault="00305021" w:rsidP="00596E2F">
            <w:r>
              <w:t>Squatters/illegal occupiers reported to SDCC</w:t>
            </w:r>
          </w:p>
        </w:tc>
        <w:tc>
          <w:tcPr>
            <w:tcW w:w="1200" w:type="dxa"/>
            <w:vAlign w:val="center"/>
          </w:tcPr>
          <w:p w14:paraId="060C31CE" w14:textId="77777777" w:rsidR="00305021" w:rsidRDefault="00305021" w:rsidP="00596E2F">
            <w:r>
              <w:rPr>
                <w:b/>
              </w:rPr>
              <w:t>2</w:t>
            </w:r>
          </w:p>
        </w:tc>
        <w:tc>
          <w:tcPr>
            <w:tcW w:w="0" w:type="auto"/>
            <w:vAlign w:val="center"/>
          </w:tcPr>
          <w:p w14:paraId="1CDF5499" w14:textId="77777777" w:rsidR="00305021" w:rsidRDefault="00305021" w:rsidP="00596E2F">
            <w:r>
              <w:t>1</w:t>
            </w:r>
          </w:p>
        </w:tc>
        <w:tc>
          <w:tcPr>
            <w:tcW w:w="0" w:type="auto"/>
            <w:vAlign w:val="center"/>
          </w:tcPr>
          <w:p w14:paraId="3EBD443A" w14:textId="77777777" w:rsidR="00305021" w:rsidRDefault="00305021" w:rsidP="00596E2F">
            <w:r>
              <w:t> </w:t>
            </w:r>
          </w:p>
        </w:tc>
        <w:tc>
          <w:tcPr>
            <w:tcW w:w="0" w:type="auto"/>
            <w:vAlign w:val="center"/>
          </w:tcPr>
          <w:p w14:paraId="7DEF4C51" w14:textId="77777777" w:rsidR="00305021" w:rsidRDefault="00305021" w:rsidP="00596E2F">
            <w:r>
              <w:t> </w:t>
            </w:r>
          </w:p>
        </w:tc>
        <w:tc>
          <w:tcPr>
            <w:tcW w:w="0" w:type="auto"/>
            <w:vAlign w:val="center"/>
          </w:tcPr>
          <w:p w14:paraId="604FCB2A" w14:textId="77777777" w:rsidR="00305021" w:rsidRDefault="00305021" w:rsidP="00596E2F">
            <w:r>
              <w:t> </w:t>
            </w:r>
          </w:p>
        </w:tc>
        <w:tc>
          <w:tcPr>
            <w:tcW w:w="0" w:type="auto"/>
            <w:vAlign w:val="center"/>
          </w:tcPr>
          <w:p w14:paraId="70320151" w14:textId="77777777" w:rsidR="00305021" w:rsidRDefault="00305021" w:rsidP="00596E2F">
            <w:r>
              <w:rPr>
                <w:b/>
              </w:rPr>
              <w:t>1</w:t>
            </w:r>
          </w:p>
        </w:tc>
      </w:tr>
      <w:tr w:rsidR="00305021" w14:paraId="3862941B" w14:textId="77777777" w:rsidTr="00596E2F">
        <w:tc>
          <w:tcPr>
            <w:tcW w:w="2370" w:type="dxa"/>
            <w:vAlign w:val="center"/>
          </w:tcPr>
          <w:p w14:paraId="6D536ADC" w14:textId="77777777" w:rsidR="00305021" w:rsidRDefault="00305021" w:rsidP="00596E2F">
            <w:r>
              <w:t>Vandalism reported to SDCC</w:t>
            </w:r>
          </w:p>
        </w:tc>
        <w:tc>
          <w:tcPr>
            <w:tcW w:w="1200" w:type="dxa"/>
            <w:vAlign w:val="center"/>
          </w:tcPr>
          <w:p w14:paraId="3437672B" w14:textId="77777777" w:rsidR="00305021" w:rsidRDefault="00305021" w:rsidP="00596E2F">
            <w:r>
              <w:rPr>
                <w:b/>
              </w:rPr>
              <w:t>1</w:t>
            </w:r>
          </w:p>
        </w:tc>
        <w:tc>
          <w:tcPr>
            <w:tcW w:w="0" w:type="auto"/>
            <w:vAlign w:val="center"/>
          </w:tcPr>
          <w:p w14:paraId="4C7DB02A" w14:textId="77777777" w:rsidR="00305021" w:rsidRDefault="00305021" w:rsidP="00596E2F">
            <w:r>
              <w:t>0</w:t>
            </w:r>
          </w:p>
        </w:tc>
        <w:tc>
          <w:tcPr>
            <w:tcW w:w="0" w:type="auto"/>
            <w:vAlign w:val="center"/>
          </w:tcPr>
          <w:p w14:paraId="0CDC2968" w14:textId="77777777" w:rsidR="00305021" w:rsidRDefault="00305021" w:rsidP="00596E2F">
            <w:r>
              <w:t> </w:t>
            </w:r>
          </w:p>
        </w:tc>
        <w:tc>
          <w:tcPr>
            <w:tcW w:w="0" w:type="auto"/>
            <w:vAlign w:val="center"/>
          </w:tcPr>
          <w:p w14:paraId="752D2EB4" w14:textId="77777777" w:rsidR="00305021" w:rsidRDefault="00305021" w:rsidP="00596E2F">
            <w:r>
              <w:t> </w:t>
            </w:r>
          </w:p>
        </w:tc>
        <w:tc>
          <w:tcPr>
            <w:tcW w:w="0" w:type="auto"/>
            <w:vAlign w:val="center"/>
          </w:tcPr>
          <w:p w14:paraId="6165AADF" w14:textId="77777777" w:rsidR="00305021" w:rsidRDefault="00305021" w:rsidP="00596E2F">
            <w:r>
              <w:t> </w:t>
            </w:r>
          </w:p>
        </w:tc>
        <w:tc>
          <w:tcPr>
            <w:tcW w:w="0" w:type="auto"/>
            <w:vAlign w:val="center"/>
          </w:tcPr>
          <w:p w14:paraId="1459140B" w14:textId="77777777" w:rsidR="00305021" w:rsidRDefault="00305021" w:rsidP="00596E2F">
            <w:r>
              <w:rPr>
                <w:b/>
              </w:rPr>
              <w:t>0</w:t>
            </w:r>
          </w:p>
        </w:tc>
      </w:tr>
      <w:tr w:rsidR="00305021" w14:paraId="2043882A" w14:textId="77777777" w:rsidTr="00596E2F">
        <w:tc>
          <w:tcPr>
            <w:tcW w:w="2370" w:type="dxa"/>
            <w:vAlign w:val="center"/>
          </w:tcPr>
          <w:p w14:paraId="38D8ACCC" w14:textId="77777777" w:rsidR="00305021" w:rsidRDefault="00305021" w:rsidP="00596E2F">
            <w:r>
              <w:t>Physical condition of property reported to SDCC</w:t>
            </w:r>
          </w:p>
        </w:tc>
        <w:tc>
          <w:tcPr>
            <w:tcW w:w="1200" w:type="dxa"/>
            <w:vAlign w:val="center"/>
          </w:tcPr>
          <w:p w14:paraId="6B69D18B" w14:textId="77777777" w:rsidR="00305021" w:rsidRDefault="00305021" w:rsidP="00596E2F">
            <w:r>
              <w:rPr>
                <w:b/>
              </w:rPr>
              <w:t>2</w:t>
            </w:r>
          </w:p>
        </w:tc>
        <w:tc>
          <w:tcPr>
            <w:tcW w:w="0" w:type="auto"/>
            <w:vAlign w:val="center"/>
          </w:tcPr>
          <w:p w14:paraId="5598AD9E" w14:textId="77777777" w:rsidR="00305021" w:rsidRDefault="00305021" w:rsidP="00596E2F">
            <w:r>
              <w:t>0</w:t>
            </w:r>
          </w:p>
        </w:tc>
        <w:tc>
          <w:tcPr>
            <w:tcW w:w="0" w:type="auto"/>
            <w:vAlign w:val="center"/>
          </w:tcPr>
          <w:p w14:paraId="5D49646F" w14:textId="77777777" w:rsidR="00305021" w:rsidRDefault="00305021" w:rsidP="00596E2F">
            <w:r>
              <w:t> </w:t>
            </w:r>
          </w:p>
        </w:tc>
        <w:tc>
          <w:tcPr>
            <w:tcW w:w="0" w:type="auto"/>
            <w:vAlign w:val="center"/>
          </w:tcPr>
          <w:p w14:paraId="639ECE97" w14:textId="77777777" w:rsidR="00305021" w:rsidRDefault="00305021" w:rsidP="00596E2F">
            <w:r>
              <w:t> </w:t>
            </w:r>
          </w:p>
        </w:tc>
        <w:tc>
          <w:tcPr>
            <w:tcW w:w="0" w:type="auto"/>
            <w:vAlign w:val="center"/>
          </w:tcPr>
          <w:p w14:paraId="5E684FA5" w14:textId="77777777" w:rsidR="00305021" w:rsidRDefault="00305021" w:rsidP="00596E2F">
            <w:r>
              <w:t> </w:t>
            </w:r>
          </w:p>
        </w:tc>
        <w:tc>
          <w:tcPr>
            <w:tcW w:w="0" w:type="auto"/>
            <w:vAlign w:val="center"/>
          </w:tcPr>
          <w:p w14:paraId="62C45025" w14:textId="77777777" w:rsidR="00305021" w:rsidRDefault="00305021" w:rsidP="00596E2F">
            <w:r>
              <w:rPr>
                <w:b/>
              </w:rPr>
              <w:t>0</w:t>
            </w:r>
          </w:p>
        </w:tc>
      </w:tr>
      <w:tr w:rsidR="00305021" w14:paraId="2032CBF7" w14:textId="77777777" w:rsidTr="00596E2F">
        <w:tc>
          <w:tcPr>
            <w:tcW w:w="2370" w:type="dxa"/>
            <w:vAlign w:val="center"/>
          </w:tcPr>
          <w:p w14:paraId="59CB7C3D" w14:textId="77777777" w:rsidR="00305021" w:rsidRDefault="00305021" w:rsidP="00596E2F">
            <w:r>
              <w:t>Physical condition of Garden reported to SDCC</w:t>
            </w:r>
          </w:p>
        </w:tc>
        <w:tc>
          <w:tcPr>
            <w:tcW w:w="1200" w:type="dxa"/>
            <w:vAlign w:val="center"/>
          </w:tcPr>
          <w:p w14:paraId="6E6A06DA" w14:textId="77777777" w:rsidR="00305021" w:rsidRDefault="00305021" w:rsidP="00596E2F">
            <w:r>
              <w:rPr>
                <w:b/>
              </w:rPr>
              <w:t>3</w:t>
            </w:r>
          </w:p>
        </w:tc>
        <w:tc>
          <w:tcPr>
            <w:tcW w:w="0" w:type="auto"/>
            <w:vAlign w:val="center"/>
          </w:tcPr>
          <w:p w14:paraId="7495B91A" w14:textId="77777777" w:rsidR="00305021" w:rsidRDefault="00305021" w:rsidP="00596E2F">
            <w:r>
              <w:t>2</w:t>
            </w:r>
          </w:p>
        </w:tc>
        <w:tc>
          <w:tcPr>
            <w:tcW w:w="0" w:type="auto"/>
            <w:vAlign w:val="center"/>
          </w:tcPr>
          <w:p w14:paraId="2EEB0778" w14:textId="77777777" w:rsidR="00305021" w:rsidRDefault="00305021" w:rsidP="00596E2F">
            <w:r>
              <w:t> </w:t>
            </w:r>
          </w:p>
        </w:tc>
        <w:tc>
          <w:tcPr>
            <w:tcW w:w="0" w:type="auto"/>
            <w:vAlign w:val="center"/>
          </w:tcPr>
          <w:p w14:paraId="098A452A" w14:textId="77777777" w:rsidR="00305021" w:rsidRDefault="00305021" w:rsidP="00596E2F">
            <w:r>
              <w:t> </w:t>
            </w:r>
          </w:p>
        </w:tc>
        <w:tc>
          <w:tcPr>
            <w:tcW w:w="0" w:type="auto"/>
            <w:vAlign w:val="center"/>
          </w:tcPr>
          <w:p w14:paraId="188C0313" w14:textId="77777777" w:rsidR="00305021" w:rsidRDefault="00305021" w:rsidP="00596E2F">
            <w:r>
              <w:t> </w:t>
            </w:r>
          </w:p>
        </w:tc>
        <w:tc>
          <w:tcPr>
            <w:tcW w:w="0" w:type="auto"/>
            <w:vAlign w:val="center"/>
          </w:tcPr>
          <w:p w14:paraId="4E5EA6D3" w14:textId="77777777" w:rsidR="00305021" w:rsidRDefault="00305021" w:rsidP="00596E2F">
            <w:r>
              <w:rPr>
                <w:b/>
              </w:rPr>
              <w:t>2</w:t>
            </w:r>
          </w:p>
        </w:tc>
      </w:tr>
      <w:tr w:rsidR="00305021" w14:paraId="3BBF87E9" w14:textId="77777777" w:rsidTr="00596E2F">
        <w:tc>
          <w:tcPr>
            <w:tcW w:w="2370" w:type="dxa"/>
            <w:vAlign w:val="center"/>
          </w:tcPr>
          <w:p w14:paraId="57C77801" w14:textId="77777777" w:rsidR="00305021" w:rsidRDefault="00305021" w:rsidP="00596E2F">
            <w:r>
              <w:t>Racism reported to SDCC</w:t>
            </w:r>
          </w:p>
        </w:tc>
        <w:tc>
          <w:tcPr>
            <w:tcW w:w="1200" w:type="dxa"/>
            <w:vAlign w:val="center"/>
          </w:tcPr>
          <w:p w14:paraId="1A539DD3" w14:textId="77777777" w:rsidR="00305021" w:rsidRDefault="00305021" w:rsidP="00596E2F">
            <w:r>
              <w:rPr>
                <w:b/>
              </w:rPr>
              <w:t>0</w:t>
            </w:r>
          </w:p>
        </w:tc>
        <w:tc>
          <w:tcPr>
            <w:tcW w:w="0" w:type="auto"/>
            <w:vAlign w:val="center"/>
          </w:tcPr>
          <w:p w14:paraId="14DA6ADE" w14:textId="77777777" w:rsidR="00305021" w:rsidRDefault="00305021" w:rsidP="00596E2F">
            <w:r>
              <w:t>0</w:t>
            </w:r>
          </w:p>
        </w:tc>
        <w:tc>
          <w:tcPr>
            <w:tcW w:w="0" w:type="auto"/>
            <w:vAlign w:val="center"/>
          </w:tcPr>
          <w:p w14:paraId="1A427781" w14:textId="77777777" w:rsidR="00305021" w:rsidRDefault="00305021" w:rsidP="00596E2F">
            <w:r>
              <w:t> </w:t>
            </w:r>
          </w:p>
        </w:tc>
        <w:tc>
          <w:tcPr>
            <w:tcW w:w="0" w:type="auto"/>
            <w:vAlign w:val="center"/>
          </w:tcPr>
          <w:p w14:paraId="02EF53D4" w14:textId="77777777" w:rsidR="00305021" w:rsidRDefault="00305021" w:rsidP="00596E2F">
            <w:r>
              <w:t> </w:t>
            </w:r>
          </w:p>
        </w:tc>
        <w:tc>
          <w:tcPr>
            <w:tcW w:w="0" w:type="auto"/>
            <w:vAlign w:val="center"/>
          </w:tcPr>
          <w:p w14:paraId="326F95D4" w14:textId="77777777" w:rsidR="00305021" w:rsidRDefault="00305021" w:rsidP="00596E2F">
            <w:r>
              <w:t> </w:t>
            </w:r>
          </w:p>
        </w:tc>
        <w:tc>
          <w:tcPr>
            <w:tcW w:w="0" w:type="auto"/>
            <w:vAlign w:val="center"/>
          </w:tcPr>
          <w:p w14:paraId="7DD3A721" w14:textId="77777777" w:rsidR="00305021" w:rsidRDefault="00305021" w:rsidP="00596E2F">
            <w:r>
              <w:rPr>
                <w:b/>
              </w:rPr>
              <w:t>0</w:t>
            </w:r>
          </w:p>
        </w:tc>
      </w:tr>
      <w:tr w:rsidR="00305021" w14:paraId="757E2078" w14:textId="77777777" w:rsidTr="00596E2F">
        <w:tc>
          <w:tcPr>
            <w:tcW w:w="2370" w:type="dxa"/>
            <w:vAlign w:val="center"/>
          </w:tcPr>
          <w:p w14:paraId="3DCDD747" w14:textId="77777777" w:rsidR="00305021" w:rsidRDefault="00305021" w:rsidP="00596E2F">
            <w:r>
              <w:t>Vacant House reported to SDCC</w:t>
            </w:r>
          </w:p>
        </w:tc>
        <w:tc>
          <w:tcPr>
            <w:tcW w:w="1200" w:type="dxa"/>
            <w:vAlign w:val="center"/>
          </w:tcPr>
          <w:p w14:paraId="1CC88C45" w14:textId="77777777" w:rsidR="00305021" w:rsidRDefault="00305021" w:rsidP="00596E2F">
            <w:r>
              <w:rPr>
                <w:b/>
              </w:rPr>
              <w:t>1</w:t>
            </w:r>
          </w:p>
        </w:tc>
        <w:tc>
          <w:tcPr>
            <w:tcW w:w="0" w:type="auto"/>
            <w:vAlign w:val="center"/>
          </w:tcPr>
          <w:p w14:paraId="54BA05DC" w14:textId="77777777" w:rsidR="00305021" w:rsidRDefault="00305021" w:rsidP="00596E2F">
            <w:r>
              <w:t>2</w:t>
            </w:r>
          </w:p>
        </w:tc>
        <w:tc>
          <w:tcPr>
            <w:tcW w:w="0" w:type="auto"/>
            <w:vAlign w:val="center"/>
          </w:tcPr>
          <w:p w14:paraId="7F7FBE1B" w14:textId="77777777" w:rsidR="00305021" w:rsidRDefault="00305021" w:rsidP="00596E2F">
            <w:r>
              <w:t> </w:t>
            </w:r>
          </w:p>
        </w:tc>
        <w:tc>
          <w:tcPr>
            <w:tcW w:w="0" w:type="auto"/>
            <w:vAlign w:val="center"/>
          </w:tcPr>
          <w:p w14:paraId="62AD154E" w14:textId="77777777" w:rsidR="00305021" w:rsidRDefault="00305021" w:rsidP="00596E2F">
            <w:r>
              <w:t> </w:t>
            </w:r>
          </w:p>
        </w:tc>
        <w:tc>
          <w:tcPr>
            <w:tcW w:w="0" w:type="auto"/>
            <w:vAlign w:val="center"/>
          </w:tcPr>
          <w:p w14:paraId="25174926" w14:textId="77777777" w:rsidR="00305021" w:rsidRDefault="00305021" w:rsidP="00596E2F">
            <w:r>
              <w:t> </w:t>
            </w:r>
          </w:p>
        </w:tc>
        <w:tc>
          <w:tcPr>
            <w:tcW w:w="0" w:type="auto"/>
            <w:vAlign w:val="center"/>
          </w:tcPr>
          <w:p w14:paraId="095DFB4B" w14:textId="77777777" w:rsidR="00305021" w:rsidRDefault="00305021" w:rsidP="00596E2F">
            <w:r>
              <w:rPr>
                <w:b/>
              </w:rPr>
              <w:t>2</w:t>
            </w:r>
          </w:p>
        </w:tc>
      </w:tr>
      <w:tr w:rsidR="00305021" w14:paraId="11F51009" w14:textId="77777777" w:rsidTr="00596E2F">
        <w:tc>
          <w:tcPr>
            <w:tcW w:w="2370" w:type="dxa"/>
            <w:vAlign w:val="center"/>
          </w:tcPr>
          <w:p w14:paraId="02B08C97" w14:textId="77777777" w:rsidR="00305021" w:rsidRDefault="00305021" w:rsidP="00596E2F">
            <w:r>
              <w:t>Neighbour Dispute (including parking) reported to SDCC</w:t>
            </w:r>
          </w:p>
        </w:tc>
        <w:tc>
          <w:tcPr>
            <w:tcW w:w="1200" w:type="dxa"/>
            <w:vAlign w:val="center"/>
          </w:tcPr>
          <w:p w14:paraId="4A0E2D09" w14:textId="77777777" w:rsidR="00305021" w:rsidRDefault="00305021" w:rsidP="00596E2F">
            <w:r>
              <w:rPr>
                <w:b/>
              </w:rPr>
              <w:t>0</w:t>
            </w:r>
          </w:p>
        </w:tc>
        <w:tc>
          <w:tcPr>
            <w:tcW w:w="0" w:type="auto"/>
            <w:vAlign w:val="center"/>
          </w:tcPr>
          <w:p w14:paraId="1CE2843F" w14:textId="77777777" w:rsidR="00305021" w:rsidRDefault="00305021" w:rsidP="00596E2F">
            <w:r>
              <w:t>0</w:t>
            </w:r>
          </w:p>
        </w:tc>
        <w:tc>
          <w:tcPr>
            <w:tcW w:w="0" w:type="auto"/>
            <w:vAlign w:val="center"/>
          </w:tcPr>
          <w:p w14:paraId="38F8246D" w14:textId="77777777" w:rsidR="00305021" w:rsidRDefault="00305021" w:rsidP="00596E2F">
            <w:r>
              <w:t> </w:t>
            </w:r>
          </w:p>
        </w:tc>
        <w:tc>
          <w:tcPr>
            <w:tcW w:w="0" w:type="auto"/>
            <w:vAlign w:val="center"/>
          </w:tcPr>
          <w:p w14:paraId="229A44A3" w14:textId="77777777" w:rsidR="00305021" w:rsidRDefault="00305021" w:rsidP="00596E2F">
            <w:r>
              <w:t> </w:t>
            </w:r>
          </w:p>
        </w:tc>
        <w:tc>
          <w:tcPr>
            <w:tcW w:w="0" w:type="auto"/>
            <w:vAlign w:val="center"/>
          </w:tcPr>
          <w:p w14:paraId="1347EF4B" w14:textId="77777777" w:rsidR="00305021" w:rsidRDefault="00305021" w:rsidP="00596E2F">
            <w:r>
              <w:t> </w:t>
            </w:r>
          </w:p>
        </w:tc>
        <w:tc>
          <w:tcPr>
            <w:tcW w:w="0" w:type="auto"/>
            <w:vAlign w:val="center"/>
          </w:tcPr>
          <w:p w14:paraId="49B3CE10" w14:textId="77777777" w:rsidR="00305021" w:rsidRDefault="00305021" w:rsidP="00596E2F">
            <w:r>
              <w:rPr>
                <w:b/>
              </w:rPr>
              <w:t>0</w:t>
            </w:r>
          </w:p>
        </w:tc>
      </w:tr>
      <w:tr w:rsidR="00305021" w14:paraId="23AC5DD0" w14:textId="77777777" w:rsidTr="00596E2F">
        <w:tc>
          <w:tcPr>
            <w:tcW w:w="2370" w:type="dxa"/>
            <w:vAlign w:val="center"/>
          </w:tcPr>
          <w:p w14:paraId="0174E30B" w14:textId="77777777" w:rsidR="00305021" w:rsidRDefault="00305021" w:rsidP="00596E2F">
            <w:r>
              <w:lastRenderedPageBreak/>
              <w:t> </w:t>
            </w:r>
          </w:p>
        </w:tc>
        <w:tc>
          <w:tcPr>
            <w:tcW w:w="1200" w:type="dxa"/>
            <w:vAlign w:val="center"/>
          </w:tcPr>
          <w:p w14:paraId="7C36D231" w14:textId="77777777" w:rsidR="00305021" w:rsidRDefault="00305021" w:rsidP="00596E2F">
            <w:r>
              <w:rPr>
                <w:b/>
              </w:rPr>
              <w:t> </w:t>
            </w:r>
          </w:p>
        </w:tc>
        <w:tc>
          <w:tcPr>
            <w:tcW w:w="0" w:type="auto"/>
            <w:vAlign w:val="center"/>
          </w:tcPr>
          <w:p w14:paraId="5E2AA0A7" w14:textId="77777777" w:rsidR="00305021" w:rsidRDefault="00305021" w:rsidP="00596E2F">
            <w:r>
              <w:t> </w:t>
            </w:r>
          </w:p>
        </w:tc>
        <w:tc>
          <w:tcPr>
            <w:tcW w:w="0" w:type="auto"/>
            <w:vAlign w:val="center"/>
          </w:tcPr>
          <w:p w14:paraId="24621FFB" w14:textId="77777777" w:rsidR="00305021" w:rsidRDefault="00305021" w:rsidP="00596E2F">
            <w:r>
              <w:t> </w:t>
            </w:r>
          </w:p>
        </w:tc>
        <w:tc>
          <w:tcPr>
            <w:tcW w:w="0" w:type="auto"/>
            <w:vAlign w:val="center"/>
          </w:tcPr>
          <w:p w14:paraId="63719694" w14:textId="77777777" w:rsidR="00305021" w:rsidRDefault="00305021" w:rsidP="00596E2F">
            <w:r>
              <w:t> </w:t>
            </w:r>
          </w:p>
        </w:tc>
        <w:tc>
          <w:tcPr>
            <w:tcW w:w="0" w:type="auto"/>
            <w:vAlign w:val="center"/>
          </w:tcPr>
          <w:p w14:paraId="17AAA707" w14:textId="77777777" w:rsidR="00305021" w:rsidRDefault="00305021" w:rsidP="00596E2F">
            <w:r>
              <w:t> </w:t>
            </w:r>
          </w:p>
        </w:tc>
        <w:tc>
          <w:tcPr>
            <w:tcW w:w="0" w:type="auto"/>
            <w:vAlign w:val="center"/>
          </w:tcPr>
          <w:p w14:paraId="08D6634E" w14:textId="77777777" w:rsidR="00305021" w:rsidRDefault="00305021" w:rsidP="00596E2F">
            <w:r>
              <w:rPr>
                <w:b/>
              </w:rPr>
              <w:t> </w:t>
            </w:r>
          </w:p>
        </w:tc>
      </w:tr>
      <w:tr w:rsidR="00305021" w14:paraId="5AE34926" w14:textId="77777777" w:rsidTr="00596E2F">
        <w:tc>
          <w:tcPr>
            <w:tcW w:w="2370" w:type="dxa"/>
            <w:vAlign w:val="center"/>
          </w:tcPr>
          <w:p w14:paraId="2697AA10" w14:textId="77777777" w:rsidR="00305021" w:rsidRDefault="00305021" w:rsidP="00596E2F">
            <w:r>
              <w:rPr>
                <w:b/>
              </w:rPr>
              <w:t>CATEGORY C</w:t>
            </w:r>
          </w:p>
        </w:tc>
        <w:tc>
          <w:tcPr>
            <w:tcW w:w="1200" w:type="dxa"/>
            <w:vAlign w:val="center"/>
          </w:tcPr>
          <w:p w14:paraId="2363F5D1" w14:textId="77777777" w:rsidR="00305021" w:rsidRDefault="00305021" w:rsidP="00596E2F">
            <w:r>
              <w:rPr>
                <w:b/>
              </w:rPr>
              <w:t> </w:t>
            </w:r>
          </w:p>
        </w:tc>
        <w:tc>
          <w:tcPr>
            <w:tcW w:w="0" w:type="auto"/>
            <w:vAlign w:val="center"/>
          </w:tcPr>
          <w:p w14:paraId="4CDA09C6" w14:textId="77777777" w:rsidR="00305021" w:rsidRDefault="00305021" w:rsidP="00596E2F">
            <w:r>
              <w:t> </w:t>
            </w:r>
          </w:p>
        </w:tc>
        <w:tc>
          <w:tcPr>
            <w:tcW w:w="0" w:type="auto"/>
            <w:vAlign w:val="center"/>
          </w:tcPr>
          <w:p w14:paraId="63B5C945" w14:textId="77777777" w:rsidR="00305021" w:rsidRDefault="00305021" w:rsidP="00596E2F">
            <w:r>
              <w:t> </w:t>
            </w:r>
          </w:p>
        </w:tc>
        <w:tc>
          <w:tcPr>
            <w:tcW w:w="0" w:type="auto"/>
            <w:vAlign w:val="center"/>
          </w:tcPr>
          <w:p w14:paraId="4FF73BD3" w14:textId="77777777" w:rsidR="00305021" w:rsidRDefault="00305021" w:rsidP="00596E2F">
            <w:r>
              <w:t> </w:t>
            </w:r>
          </w:p>
        </w:tc>
        <w:tc>
          <w:tcPr>
            <w:tcW w:w="0" w:type="auto"/>
            <w:vAlign w:val="center"/>
          </w:tcPr>
          <w:p w14:paraId="5ABEECBC" w14:textId="77777777" w:rsidR="00305021" w:rsidRDefault="00305021" w:rsidP="00596E2F">
            <w:r>
              <w:t> </w:t>
            </w:r>
          </w:p>
        </w:tc>
        <w:tc>
          <w:tcPr>
            <w:tcW w:w="0" w:type="auto"/>
            <w:vAlign w:val="center"/>
          </w:tcPr>
          <w:p w14:paraId="698CD564" w14:textId="77777777" w:rsidR="00305021" w:rsidRDefault="00305021" w:rsidP="00596E2F">
            <w:r>
              <w:rPr>
                <w:b/>
              </w:rPr>
              <w:t> </w:t>
            </w:r>
          </w:p>
        </w:tc>
      </w:tr>
      <w:tr w:rsidR="00305021" w14:paraId="641401E0" w14:textId="77777777" w:rsidTr="00596E2F">
        <w:tc>
          <w:tcPr>
            <w:tcW w:w="2370" w:type="dxa"/>
            <w:vAlign w:val="center"/>
          </w:tcPr>
          <w:p w14:paraId="5C7A1F41" w14:textId="77777777" w:rsidR="00305021" w:rsidRDefault="00305021" w:rsidP="00596E2F">
            <w:r>
              <w:t>Noise/disturbance reported to SDCC</w:t>
            </w:r>
          </w:p>
        </w:tc>
        <w:tc>
          <w:tcPr>
            <w:tcW w:w="1200" w:type="dxa"/>
            <w:vAlign w:val="center"/>
          </w:tcPr>
          <w:p w14:paraId="540DE265" w14:textId="77777777" w:rsidR="00305021" w:rsidRDefault="00305021" w:rsidP="00596E2F">
            <w:r>
              <w:rPr>
                <w:b/>
              </w:rPr>
              <w:t>10</w:t>
            </w:r>
          </w:p>
        </w:tc>
        <w:tc>
          <w:tcPr>
            <w:tcW w:w="0" w:type="auto"/>
            <w:vAlign w:val="center"/>
          </w:tcPr>
          <w:p w14:paraId="33B3181B" w14:textId="77777777" w:rsidR="00305021" w:rsidRDefault="00305021" w:rsidP="00596E2F">
            <w:r>
              <w:t>1</w:t>
            </w:r>
          </w:p>
        </w:tc>
        <w:tc>
          <w:tcPr>
            <w:tcW w:w="0" w:type="auto"/>
            <w:vAlign w:val="center"/>
          </w:tcPr>
          <w:p w14:paraId="78B08E5C" w14:textId="77777777" w:rsidR="00305021" w:rsidRDefault="00305021" w:rsidP="00596E2F">
            <w:r>
              <w:t> </w:t>
            </w:r>
          </w:p>
        </w:tc>
        <w:tc>
          <w:tcPr>
            <w:tcW w:w="0" w:type="auto"/>
            <w:vAlign w:val="center"/>
          </w:tcPr>
          <w:p w14:paraId="2852555C" w14:textId="77777777" w:rsidR="00305021" w:rsidRDefault="00305021" w:rsidP="00596E2F">
            <w:r>
              <w:t> </w:t>
            </w:r>
          </w:p>
        </w:tc>
        <w:tc>
          <w:tcPr>
            <w:tcW w:w="0" w:type="auto"/>
            <w:vAlign w:val="center"/>
          </w:tcPr>
          <w:p w14:paraId="79A180A9" w14:textId="77777777" w:rsidR="00305021" w:rsidRDefault="00305021" w:rsidP="00596E2F">
            <w:r>
              <w:t> </w:t>
            </w:r>
          </w:p>
        </w:tc>
        <w:tc>
          <w:tcPr>
            <w:tcW w:w="0" w:type="auto"/>
            <w:vAlign w:val="center"/>
          </w:tcPr>
          <w:p w14:paraId="43D1D638" w14:textId="77777777" w:rsidR="00305021" w:rsidRDefault="00305021" w:rsidP="00596E2F">
            <w:r>
              <w:rPr>
                <w:b/>
              </w:rPr>
              <w:t>1</w:t>
            </w:r>
          </w:p>
        </w:tc>
      </w:tr>
      <w:tr w:rsidR="00305021" w14:paraId="26A2A919" w14:textId="77777777" w:rsidTr="00596E2F">
        <w:tc>
          <w:tcPr>
            <w:tcW w:w="2370" w:type="dxa"/>
            <w:vAlign w:val="center"/>
          </w:tcPr>
          <w:p w14:paraId="6E98DEEA" w14:textId="77777777" w:rsidR="00305021" w:rsidRDefault="00305021" w:rsidP="00596E2F">
            <w:r>
              <w:t>Pets/animal nuisance reported to SDCC</w:t>
            </w:r>
          </w:p>
        </w:tc>
        <w:tc>
          <w:tcPr>
            <w:tcW w:w="1200" w:type="dxa"/>
            <w:vAlign w:val="center"/>
          </w:tcPr>
          <w:p w14:paraId="79ACB077" w14:textId="77777777" w:rsidR="00305021" w:rsidRDefault="00305021" w:rsidP="00596E2F">
            <w:r>
              <w:rPr>
                <w:b/>
              </w:rPr>
              <w:t>3</w:t>
            </w:r>
          </w:p>
        </w:tc>
        <w:tc>
          <w:tcPr>
            <w:tcW w:w="0" w:type="auto"/>
            <w:vAlign w:val="center"/>
          </w:tcPr>
          <w:p w14:paraId="70FAB000" w14:textId="77777777" w:rsidR="00305021" w:rsidRDefault="00305021" w:rsidP="00596E2F">
            <w:r>
              <w:t>1</w:t>
            </w:r>
          </w:p>
        </w:tc>
        <w:tc>
          <w:tcPr>
            <w:tcW w:w="0" w:type="auto"/>
            <w:vAlign w:val="center"/>
          </w:tcPr>
          <w:p w14:paraId="5C3EEA0F" w14:textId="77777777" w:rsidR="00305021" w:rsidRDefault="00305021" w:rsidP="00596E2F">
            <w:r>
              <w:t> </w:t>
            </w:r>
          </w:p>
        </w:tc>
        <w:tc>
          <w:tcPr>
            <w:tcW w:w="0" w:type="auto"/>
            <w:vAlign w:val="center"/>
          </w:tcPr>
          <w:p w14:paraId="74A6173D" w14:textId="77777777" w:rsidR="00305021" w:rsidRDefault="00305021" w:rsidP="00596E2F">
            <w:r>
              <w:t> </w:t>
            </w:r>
          </w:p>
        </w:tc>
        <w:tc>
          <w:tcPr>
            <w:tcW w:w="0" w:type="auto"/>
            <w:vAlign w:val="center"/>
          </w:tcPr>
          <w:p w14:paraId="22D67E8A" w14:textId="77777777" w:rsidR="00305021" w:rsidRDefault="00305021" w:rsidP="00596E2F">
            <w:r>
              <w:t> </w:t>
            </w:r>
          </w:p>
        </w:tc>
        <w:tc>
          <w:tcPr>
            <w:tcW w:w="0" w:type="auto"/>
            <w:vAlign w:val="center"/>
          </w:tcPr>
          <w:p w14:paraId="19C145E2" w14:textId="77777777" w:rsidR="00305021" w:rsidRDefault="00305021" w:rsidP="00596E2F">
            <w:r>
              <w:rPr>
                <w:b/>
              </w:rPr>
              <w:t>1</w:t>
            </w:r>
          </w:p>
        </w:tc>
      </w:tr>
      <w:tr w:rsidR="00305021" w14:paraId="2C85FBEA" w14:textId="77777777" w:rsidTr="00596E2F">
        <w:tc>
          <w:tcPr>
            <w:tcW w:w="2370" w:type="dxa"/>
            <w:vAlign w:val="center"/>
          </w:tcPr>
          <w:p w14:paraId="493DEE30" w14:textId="77777777" w:rsidR="00305021" w:rsidRDefault="00305021" w:rsidP="00596E2F">
            <w:r>
              <w:t>Children Nuisance reported to SDCC</w:t>
            </w:r>
          </w:p>
        </w:tc>
        <w:tc>
          <w:tcPr>
            <w:tcW w:w="1200" w:type="dxa"/>
            <w:vAlign w:val="center"/>
          </w:tcPr>
          <w:p w14:paraId="67E77390" w14:textId="77777777" w:rsidR="00305021" w:rsidRDefault="00305021" w:rsidP="00596E2F">
            <w:r>
              <w:rPr>
                <w:b/>
              </w:rPr>
              <w:t>1</w:t>
            </w:r>
          </w:p>
        </w:tc>
        <w:tc>
          <w:tcPr>
            <w:tcW w:w="0" w:type="auto"/>
            <w:vAlign w:val="center"/>
          </w:tcPr>
          <w:p w14:paraId="35494A22" w14:textId="77777777" w:rsidR="00305021" w:rsidRDefault="00305021" w:rsidP="00596E2F">
            <w:r>
              <w:t>0</w:t>
            </w:r>
          </w:p>
        </w:tc>
        <w:tc>
          <w:tcPr>
            <w:tcW w:w="0" w:type="auto"/>
            <w:vAlign w:val="center"/>
          </w:tcPr>
          <w:p w14:paraId="57ADC6A1" w14:textId="77777777" w:rsidR="00305021" w:rsidRDefault="00305021" w:rsidP="00596E2F">
            <w:r>
              <w:t> </w:t>
            </w:r>
          </w:p>
        </w:tc>
        <w:tc>
          <w:tcPr>
            <w:tcW w:w="0" w:type="auto"/>
            <w:vAlign w:val="center"/>
          </w:tcPr>
          <w:p w14:paraId="40A9E4E2" w14:textId="77777777" w:rsidR="00305021" w:rsidRDefault="00305021" w:rsidP="00596E2F">
            <w:r>
              <w:t> </w:t>
            </w:r>
          </w:p>
        </w:tc>
        <w:tc>
          <w:tcPr>
            <w:tcW w:w="0" w:type="auto"/>
            <w:vAlign w:val="center"/>
          </w:tcPr>
          <w:p w14:paraId="50BE7623" w14:textId="77777777" w:rsidR="00305021" w:rsidRDefault="00305021" w:rsidP="00596E2F">
            <w:r>
              <w:t> </w:t>
            </w:r>
          </w:p>
        </w:tc>
        <w:tc>
          <w:tcPr>
            <w:tcW w:w="0" w:type="auto"/>
            <w:vAlign w:val="center"/>
          </w:tcPr>
          <w:p w14:paraId="35C6F3DB" w14:textId="77777777" w:rsidR="00305021" w:rsidRDefault="00305021" w:rsidP="00596E2F">
            <w:r>
              <w:rPr>
                <w:b/>
              </w:rPr>
              <w:t>0</w:t>
            </w:r>
          </w:p>
        </w:tc>
      </w:tr>
      <w:tr w:rsidR="00305021" w14:paraId="285A46E6" w14:textId="77777777" w:rsidTr="00596E2F">
        <w:tc>
          <w:tcPr>
            <w:tcW w:w="2370" w:type="dxa"/>
            <w:vAlign w:val="center"/>
          </w:tcPr>
          <w:p w14:paraId="2B1E144E" w14:textId="77777777" w:rsidR="00305021" w:rsidRDefault="00305021" w:rsidP="00596E2F">
            <w:r>
              <w:t>Selling alcohol</w:t>
            </w:r>
          </w:p>
        </w:tc>
        <w:tc>
          <w:tcPr>
            <w:tcW w:w="1200" w:type="dxa"/>
            <w:vAlign w:val="center"/>
          </w:tcPr>
          <w:p w14:paraId="3BFDB513" w14:textId="77777777" w:rsidR="00305021" w:rsidRDefault="00305021" w:rsidP="00596E2F">
            <w:r>
              <w:rPr>
                <w:b/>
              </w:rPr>
              <w:t>0</w:t>
            </w:r>
          </w:p>
        </w:tc>
        <w:tc>
          <w:tcPr>
            <w:tcW w:w="0" w:type="auto"/>
            <w:vAlign w:val="center"/>
          </w:tcPr>
          <w:p w14:paraId="0F187159" w14:textId="77777777" w:rsidR="00305021" w:rsidRDefault="00305021" w:rsidP="00596E2F">
            <w:r>
              <w:t>0</w:t>
            </w:r>
          </w:p>
        </w:tc>
        <w:tc>
          <w:tcPr>
            <w:tcW w:w="0" w:type="auto"/>
            <w:vAlign w:val="center"/>
          </w:tcPr>
          <w:p w14:paraId="37C115D6" w14:textId="77777777" w:rsidR="00305021" w:rsidRDefault="00305021" w:rsidP="00596E2F">
            <w:r>
              <w:t> </w:t>
            </w:r>
          </w:p>
        </w:tc>
        <w:tc>
          <w:tcPr>
            <w:tcW w:w="0" w:type="auto"/>
            <w:vAlign w:val="center"/>
          </w:tcPr>
          <w:p w14:paraId="056F768E" w14:textId="77777777" w:rsidR="00305021" w:rsidRDefault="00305021" w:rsidP="00596E2F">
            <w:r>
              <w:t> </w:t>
            </w:r>
          </w:p>
        </w:tc>
        <w:tc>
          <w:tcPr>
            <w:tcW w:w="0" w:type="auto"/>
            <w:vAlign w:val="center"/>
          </w:tcPr>
          <w:p w14:paraId="2023E7D3" w14:textId="77777777" w:rsidR="00305021" w:rsidRDefault="00305021" w:rsidP="00596E2F">
            <w:r>
              <w:t> </w:t>
            </w:r>
          </w:p>
        </w:tc>
        <w:tc>
          <w:tcPr>
            <w:tcW w:w="0" w:type="auto"/>
            <w:vAlign w:val="center"/>
          </w:tcPr>
          <w:p w14:paraId="1C815302" w14:textId="77777777" w:rsidR="00305021" w:rsidRDefault="00305021" w:rsidP="00596E2F">
            <w:r>
              <w:rPr>
                <w:b/>
              </w:rPr>
              <w:t>0</w:t>
            </w:r>
          </w:p>
        </w:tc>
      </w:tr>
      <w:tr w:rsidR="00305021" w14:paraId="0E65009D" w14:textId="77777777" w:rsidTr="00596E2F">
        <w:tc>
          <w:tcPr>
            <w:tcW w:w="2370" w:type="dxa"/>
            <w:vAlign w:val="center"/>
          </w:tcPr>
          <w:p w14:paraId="2A5EB0DC" w14:textId="77777777" w:rsidR="00305021" w:rsidRDefault="00305021" w:rsidP="00596E2F">
            <w:r>
              <w:t> </w:t>
            </w:r>
          </w:p>
        </w:tc>
        <w:tc>
          <w:tcPr>
            <w:tcW w:w="1200" w:type="dxa"/>
            <w:vAlign w:val="center"/>
          </w:tcPr>
          <w:p w14:paraId="0DB3B075" w14:textId="77777777" w:rsidR="00305021" w:rsidRDefault="00305021" w:rsidP="00596E2F">
            <w:r>
              <w:rPr>
                <w:b/>
              </w:rPr>
              <w:t> </w:t>
            </w:r>
          </w:p>
        </w:tc>
        <w:tc>
          <w:tcPr>
            <w:tcW w:w="0" w:type="auto"/>
            <w:vAlign w:val="center"/>
          </w:tcPr>
          <w:p w14:paraId="41852563" w14:textId="77777777" w:rsidR="00305021" w:rsidRDefault="00305021" w:rsidP="00596E2F">
            <w:r>
              <w:t> </w:t>
            </w:r>
          </w:p>
        </w:tc>
        <w:tc>
          <w:tcPr>
            <w:tcW w:w="0" w:type="auto"/>
            <w:vAlign w:val="center"/>
          </w:tcPr>
          <w:p w14:paraId="2BF8193D" w14:textId="77777777" w:rsidR="00305021" w:rsidRDefault="00305021" w:rsidP="00596E2F">
            <w:r>
              <w:t> </w:t>
            </w:r>
          </w:p>
        </w:tc>
        <w:tc>
          <w:tcPr>
            <w:tcW w:w="0" w:type="auto"/>
            <w:vAlign w:val="center"/>
          </w:tcPr>
          <w:p w14:paraId="67ECFD91" w14:textId="77777777" w:rsidR="00305021" w:rsidRDefault="00305021" w:rsidP="00596E2F">
            <w:r>
              <w:t> </w:t>
            </w:r>
          </w:p>
        </w:tc>
        <w:tc>
          <w:tcPr>
            <w:tcW w:w="0" w:type="auto"/>
            <w:vAlign w:val="center"/>
          </w:tcPr>
          <w:p w14:paraId="09C89DAA" w14:textId="77777777" w:rsidR="00305021" w:rsidRDefault="00305021" w:rsidP="00596E2F">
            <w:r>
              <w:t> </w:t>
            </w:r>
          </w:p>
        </w:tc>
        <w:tc>
          <w:tcPr>
            <w:tcW w:w="0" w:type="auto"/>
            <w:vAlign w:val="center"/>
          </w:tcPr>
          <w:p w14:paraId="70552B24" w14:textId="77777777" w:rsidR="00305021" w:rsidRDefault="00305021" w:rsidP="00596E2F">
            <w:r>
              <w:rPr>
                <w:b/>
              </w:rPr>
              <w:t> </w:t>
            </w:r>
          </w:p>
        </w:tc>
      </w:tr>
      <w:tr w:rsidR="00305021" w14:paraId="588E9375" w14:textId="77777777" w:rsidTr="00596E2F">
        <w:tc>
          <w:tcPr>
            <w:tcW w:w="2370" w:type="dxa"/>
            <w:vAlign w:val="center"/>
          </w:tcPr>
          <w:p w14:paraId="53D53650" w14:textId="77777777" w:rsidR="00305021" w:rsidRDefault="00305021" w:rsidP="00596E2F">
            <w:r>
              <w:rPr>
                <w:b/>
              </w:rPr>
              <w:t> Total Incidents reported to SDCC</w:t>
            </w:r>
          </w:p>
        </w:tc>
        <w:tc>
          <w:tcPr>
            <w:tcW w:w="1200" w:type="dxa"/>
            <w:vAlign w:val="center"/>
          </w:tcPr>
          <w:p w14:paraId="35918C81" w14:textId="77777777" w:rsidR="00305021" w:rsidRDefault="00305021" w:rsidP="00596E2F">
            <w:r>
              <w:rPr>
                <w:b/>
              </w:rPr>
              <w:t>41</w:t>
            </w:r>
          </w:p>
        </w:tc>
        <w:tc>
          <w:tcPr>
            <w:tcW w:w="0" w:type="auto"/>
            <w:vAlign w:val="center"/>
          </w:tcPr>
          <w:p w14:paraId="2BC80ADB" w14:textId="77777777" w:rsidR="00305021" w:rsidRDefault="00305021" w:rsidP="00596E2F">
            <w:r>
              <w:t>8</w:t>
            </w:r>
          </w:p>
        </w:tc>
        <w:tc>
          <w:tcPr>
            <w:tcW w:w="0" w:type="auto"/>
            <w:vAlign w:val="center"/>
          </w:tcPr>
          <w:p w14:paraId="34552CCE" w14:textId="77777777" w:rsidR="00305021" w:rsidRDefault="00305021" w:rsidP="00596E2F">
            <w:r>
              <w:t> </w:t>
            </w:r>
          </w:p>
        </w:tc>
        <w:tc>
          <w:tcPr>
            <w:tcW w:w="0" w:type="auto"/>
            <w:vAlign w:val="center"/>
          </w:tcPr>
          <w:p w14:paraId="42A4ABFC" w14:textId="77777777" w:rsidR="00305021" w:rsidRDefault="00305021" w:rsidP="00596E2F">
            <w:r>
              <w:t> </w:t>
            </w:r>
          </w:p>
        </w:tc>
        <w:tc>
          <w:tcPr>
            <w:tcW w:w="0" w:type="auto"/>
            <w:vAlign w:val="center"/>
          </w:tcPr>
          <w:p w14:paraId="4266B185" w14:textId="77777777" w:rsidR="00305021" w:rsidRDefault="00305021" w:rsidP="00596E2F">
            <w:r>
              <w:t> </w:t>
            </w:r>
          </w:p>
        </w:tc>
        <w:tc>
          <w:tcPr>
            <w:tcW w:w="0" w:type="auto"/>
            <w:vAlign w:val="center"/>
          </w:tcPr>
          <w:p w14:paraId="78B52663" w14:textId="77777777" w:rsidR="00305021" w:rsidRDefault="00305021" w:rsidP="00596E2F">
            <w:r>
              <w:rPr>
                <w:b/>
              </w:rPr>
              <w:t>8</w:t>
            </w:r>
          </w:p>
        </w:tc>
      </w:tr>
      <w:tr w:rsidR="00305021" w14:paraId="2404CBF1" w14:textId="77777777" w:rsidTr="00596E2F">
        <w:tc>
          <w:tcPr>
            <w:tcW w:w="2370" w:type="dxa"/>
            <w:vAlign w:val="center"/>
          </w:tcPr>
          <w:p w14:paraId="70BBD421" w14:textId="77777777" w:rsidR="00305021" w:rsidRDefault="00305021" w:rsidP="00596E2F">
            <w:r>
              <w:t> </w:t>
            </w:r>
          </w:p>
        </w:tc>
        <w:tc>
          <w:tcPr>
            <w:tcW w:w="1200" w:type="dxa"/>
            <w:vAlign w:val="center"/>
          </w:tcPr>
          <w:p w14:paraId="70C5F404" w14:textId="77777777" w:rsidR="00305021" w:rsidRDefault="00305021" w:rsidP="00596E2F">
            <w:r>
              <w:rPr>
                <w:b/>
              </w:rPr>
              <w:t> </w:t>
            </w:r>
          </w:p>
        </w:tc>
        <w:tc>
          <w:tcPr>
            <w:tcW w:w="0" w:type="auto"/>
            <w:vAlign w:val="center"/>
          </w:tcPr>
          <w:p w14:paraId="752F2B5F" w14:textId="77777777" w:rsidR="00305021" w:rsidRDefault="00305021" w:rsidP="00596E2F">
            <w:r>
              <w:t> </w:t>
            </w:r>
          </w:p>
        </w:tc>
        <w:tc>
          <w:tcPr>
            <w:tcW w:w="0" w:type="auto"/>
            <w:vAlign w:val="center"/>
          </w:tcPr>
          <w:p w14:paraId="2D9FC756" w14:textId="77777777" w:rsidR="00305021" w:rsidRDefault="00305021" w:rsidP="00596E2F">
            <w:r>
              <w:t> </w:t>
            </w:r>
          </w:p>
        </w:tc>
        <w:tc>
          <w:tcPr>
            <w:tcW w:w="0" w:type="auto"/>
            <w:vAlign w:val="center"/>
          </w:tcPr>
          <w:p w14:paraId="65AEF067" w14:textId="77777777" w:rsidR="00305021" w:rsidRDefault="00305021" w:rsidP="00596E2F">
            <w:r>
              <w:t> </w:t>
            </w:r>
          </w:p>
        </w:tc>
        <w:tc>
          <w:tcPr>
            <w:tcW w:w="0" w:type="auto"/>
            <w:vAlign w:val="center"/>
          </w:tcPr>
          <w:p w14:paraId="0349882C" w14:textId="77777777" w:rsidR="00305021" w:rsidRDefault="00305021" w:rsidP="00596E2F">
            <w:r>
              <w:t> </w:t>
            </w:r>
          </w:p>
        </w:tc>
        <w:tc>
          <w:tcPr>
            <w:tcW w:w="0" w:type="auto"/>
            <w:vAlign w:val="center"/>
          </w:tcPr>
          <w:p w14:paraId="36F9B0EA" w14:textId="77777777" w:rsidR="00305021" w:rsidRDefault="00305021" w:rsidP="00596E2F">
            <w:r>
              <w:rPr>
                <w:b/>
              </w:rPr>
              <w:t> </w:t>
            </w:r>
          </w:p>
        </w:tc>
      </w:tr>
      <w:tr w:rsidR="00305021" w14:paraId="124A6AC6" w14:textId="77777777" w:rsidTr="00596E2F">
        <w:tc>
          <w:tcPr>
            <w:tcW w:w="2370" w:type="dxa"/>
            <w:vAlign w:val="center"/>
          </w:tcPr>
          <w:p w14:paraId="6710993E" w14:textId="77777777" w:rsidR="00305021" w:rsidRDefault="00305021" w:rsidP="00596E2F">
            <w:r>
              <w:rPr>
                <w:b/>
              </w:rPr>
              <w:t> Total Complaints reported to SDCC</w:t>
            </w:r>
          </w:p>
        </w:tc>
        <w:tc>
          <w:tcPr>
            <w:tcW w:w="1200" w:type="dxa"/>
            <w:vAlign w:val="center"/>
          </w:tcPr>
          <w:p w14:paraId="02D3BE50" w14:textId="77777777" w:rsidR="00305021" w:rsidRDefault="00305021" w:rsidP="00596E2F">
            <w:r>
              <w:rPr>
                <w:b/>
              </w:rPr>
              <w:t>35</w:t>
            </w:r>
          </w:p>
        </w:tc>
        <w:tc>
          <w:tcPr>
            <w:tcW w:w="0" w:type="auto"/>
            <w:vAlign w:val="center"/>
          </w:tcPr>
          <w:p w14:paraId="1038ADED" w14:textId="77777777" w:rsidR="00305021" w:rsidRDefault="00305021" w:rsidP="00596E2F">
            <w:r>
              <w:t>10</w:t>
            </w:r>
          </w:p>
        </w:tc>
        <w:tc>
          <w:tcPr>
            <w:tcW w:w="0" w:type="auto"/>
            <w:vAlign w:val="center"/>
          </w:tcPr>
          <w:p w14:paraId="69750CAD" w14:textId="77777777" w:rsidR="00305021" w:rsidRDefault="00305021" w:rsidP="00596E2F">
            <w:r>
              <w:t> </w:t>
            </w:r>
          </w:p>
        </w:tc>
        <w:tc>
          <w:tcPr>
            <w:tcW w:w="0" w:type="auto"/>
            <w:vAlign w:val="center"/>
          </w:tcPr>
          <w:p w14:paraId="4A7446CD" w14:textId="77777777" w:rsidR="00305021" w:rsidRDefault="00305021" w:rsidP="00596E2F">
            <w:r>
              <w:t> </w:t>
            </w:r>
          </w:p>
        </w:tc>
        <w:tc>
          <w:tcPr>
            <w:tcW w:w="0" w:type="auto"/>
            <w:vAlign w:val="center"/>
          </w:tcPr>
          <w:p w14:paraId="69CD0D46" w14:textId="77777777" w:rsidR="00305021" w:rsidRDefault="00305021" w:rsidP="00596E2F">
            <w:r>
              <w:t> </w:t>
            </w:r>
          </w:p>
        </w:tc>
        <w:tc>
          <w:tcPr>
            <w:tcW w:w="0" w:type="auto"/>
            <w:vAlign w:val="center"/>
          </w:tcPr>
          <w:p w14:paraId="7A83185C" w14:textId="77777777" w:rsidR="00305021" w:rsidRDefault="00305021" w:rsidP="00596E2F">
            <w:r>
              <w:rPr>
                <w:b/>
              </w:rPr>
              <w:t>10</w:t>
            </w:r>
          </w:p>
        </w:tc>
      </w:tr>
      <w:tr w:rsidR="00305021" w14:paraId="4C56DB8F" w14:textId="77777777" w:rsidTr="00596E2F">
        <w:tc>
          <w:tcPr>
            <w:tcW w:w="2370" w:type="dxa"/>
            <w:vAlign w:val="center"/>
          </w:tcPr>
          <w:p w14:paraId="4BEEF064" w14:textId="77777777" w:rsidR="00305021" w:rsidRDefault="00305021" w:rsidP="00596E2F">
            <w:r>
              <w:t> </w:t>
            </w:r>
          </w:p>
        </w:tc>
        <w:tc>
          <w:tcPr>
            <w:tcW w:w="1200" w:type="dxa"/>
            <w:vAlign w:val="center"/>
          </w:tcPr>
          <w:p w14:paraId="28890A97" w14:textId="77777777" w:rsidR="00305021" w:rsidRDefault="00305021" w:rsidP="00596E2F">
            <w:r>
              <w:rPr>
                <w:b/>
              </w:rPr>
              <w:t> </w:t>
            </w:r>
          </w:p>
        </w:tc>
        <w:tc>
          <w:tcPr>
            <w:tcW w:w="0" w:type="auto"/>
            <w:vAlign w:val="center"/>
          </w:tcPr>
          <w:p w14:paraId="2C6809AA" w14:textId="77777777" w:rsidR="00305021" w:rsidRDefault="00305021" w:rsidP="00596E2F">
            <w:r>
              <w:t> </w:t>
            </w:r>
          </w:p>
        </w:tc>
        <w:tc>
          <w:tcPr>
            <w:tcW w:w="0" w:type="auto"/>
            <w:vAlign w:val="center"/>
          </w:tcPr>
          <w:p w14:paraId="2E478B30" w14:textId="77777777" w:rsidR="00305021" w:rsidRDefault="00305021" w:rsidP="00596E2F">
            <w:r>
              <w:t> </w:t>
            </w:r>
          </w:p>
        </w:tc>
        <w:tc>
          <w:tcPr>
            <w:tcW w:w="0" w:type="auto"/>
            <w:vAlign w:val="center"/>
          </w:tcPr>
          <w:p w14:paraId="09B36E68" w14:textId="77777777" w:rsidR="00305021" w:rsidRDefault="00305021" w:rsidP="00596E2F">
            <w:r>
              <w:t> </w:t>
            </w:r>
          </w:p>
        </w:tc>
        <w:tc>
          <w:tcPr>
            <w:tcW w:w="0" w:type="auto"/>
            <w:vAlign w:val="center"/>
          </w:tcPr>
          <w:p w14:paraId="439F4793" w14:textId="77777777" w:rsidR="00305021" w:rsidRDefault="00305021" w:rsidP="00596E2F">
            <w:r>
              <w:t> </w:t>
            </w:r>
          </w:p>
        </w:tc>
        <w:tc>
          <w:tcPr>
            <w:tcW w:w="0" w:type="auto"/>
            <w:vAlign w:val="center"/>
          </w:tcPr>
          <w:p w14:paraId="5089AA4B" w14:textId="77777777" w:rsidR="00305021" w:rsidRDefault="00305021" w:rsidP="00596E2F">
            <w:r>
              <w:rPr>
                <w:b/>
              </w:rPr>
              <w:t> </w:t>
            </w:r>
          </w:p>
        </w:tc>
      </w:tr>
      <w:tr w:rsidR="00305021" w14:paraId="5E1F308C" w14:textId="77777777" w:rsidTr="00596E2F">
        <w:tc>
          <w:tcPr>
            <w:tcW w:w="2370" w:type="dxa"/>
            <w:vMerge w:val="restart"/>
            <w:vAlign w:val="center"/>
          </w:tcPr>
          <w:p w14:paraId="3B31CE66" w14:textId="77777777" w:rsidR="00305021" w:rsidRDefault="00305021" w:rsidP="00596E2F">
            <w:r>
              <w:rPr>
                <w:b/>
              </w:rPr>
              <w:t> Total Actions taken by Allocations Support Unit Staff -     Main actions listed below</w:t>
            </w:r>
          </w:p>
        </w:tc>
        <w:tc>
          <w:tcPr>
            <w:tcW w:w="1200" w:type="dxa"/>
            <w:vAlign w:val="center"/>
          </w:tcPr>
          <w:p w14:paraId="00C7E38B" w14:textId="77777777" w:rsidR="00305021" w:rsidRDefault="00305021" w:rsidP="00596E2F">
            <w:r>
              <w:rPr>
                <w:b/>
              </w:rPr>
              <w:t>363</w:t>
            </w:r>
          </w:p>
        </w:tc>
        <w:tc>
          <w:tcPr>
            <w:tcW w:w="0" w:type="auto"/>
            <w:vAlign w:val="center"/>
          </w:tcPr>
          <w:p w14:paraId="0F70FFB9" w14:textId="77777777" w:rsidR="00305021" w:rsidRDefault="00305021" w:rsidP="00596E2F">
            <w:r>
              <w:t>93</w:t>
            </w:r>
          </w:p>
        </w:tc>
        <w:tc>
          <w:tcPr>
            <w:tcW w:w="0" w:type="auto"/>
            <w:vAlign w:val="center"/>
          </w:tcPr>
          <w:p w14:paraId="7D0F26D5" w14:textId="77777777" w:rsidR="00305021" w:rsidRDefault="00305021" w:rsidP="00596E2F">
            <w:r>
              <w:t> </w:t>
            </w:r>
          </w:p>
        </w:tc>
        <w:tc>
          <w:tcPr>
            <w:tcW w:w="0" w:type="auto"/>
            <w:vAlign w:val="center"/>
          </w:tcPr>
          <w:p w14:paraId="4951C1C9" w14:textId="77777777" w:rsidR="00305021" w:rsidRDefault="00305021" w:rsidP="00596E2F">
            <w:r>
              <w:t> </w:t>
            </w:r>
          </w:p>
        </w:tc>
        <w:tc>
          <w:tcPr>
            <w:tcW w:w="0" w:type="auto"/>
            <w:vAlign w:val="center"/>
          </w:tcPr>
          <w:p w14:paraId="60841CC0" w14:textId="77777777" w:rsidR="00305021" w:rsidRDefault="00305021" w:rsidP="00596E2F">
            <w:r>
              <w:t> </w:t>
            </w:r>
          </w:p>
        </w:tc>
        <w:tc>
          <w:tcPr>
            <w:tcW w:w="0" w:type="auto"/>
            <w:vAlign w:val="center"/>
          </w:tcPr>
          <w:p w14:paraId="474FDEB2" w14:textId="77777777" w:rsidR="00305021" w:rsidRDefault="00305021" w:rsidP="00596E2F">
            <w:r>
              <w:rPr>
                <w:b/>
              </w:rPr>
              <w:t>93</w:t>
            </w:r>
          </w:p>
        </w:tc>
      </w:tr>
      <w:tr w:rsidR="00305021" w14:paraId="77A2F5F2" w14:textId="77777777" w:rsidTr="00596E2F">
        <w:tc>
          <w:tcPr>
            <w:tcW w:w="0" w:type="dxa"/>
            <w:vMerge/>
          </w:tcPr>
          <w:p w14:paraId="6D965B8D" w14:textId="77777777" w:rsidR="00305021" w:rsidRDefault="00305021" w:rsidP="00596E2F"/>
        </w:tc>
        <w:tc>
          <w:tcPr>
            <w:tcW w:w="1200" w:type="dxa"/>
            <w:vAlign w:val="center"/>
          </w:tcPr>
          <w:p w14:paraId="3C431141" w14:textId="77777777" w:rsidR="00305021" w:rsidRDefault="00305021" w:rsidP="00596E2F">
            <w:r>
              <w:rPr>
                <w:b/>
              </w:rPr>
              <w:t> </w:t>
            </w:r>
          </w:p>
        </w:tc>
        <w:tc>
          <w:tcPr>
            <w:tcW w:w="0" w:type="auto"/>
            <w:vAlign w:val="center"/>
          </w:tcPr>
          <w:p w14:paraId="73F9CD24" w14:textId="77777777" w:rsidR="00305021" w:rsidRDefault="00305021" w:rsidP="00596E2F">
            <w:r>
              <w:t> </w:t>
            </w:r>
          </w:p>
        </w:tc>
        <w:tc>
          <w:tcPr>
            <w:tcW w:w="0" w:type="auto"/>
            <w:vAlign w:val="center"/>
          </w:tcPr>
          <w:p w14:paraId="513FD8CF" w14:textId="77777777" w:rsidR="00305021" w:rsidRDefault="00305021" w:rsidP="00596E2F">
            <w:r>
              <w:t> </w:t>
            </w:r>
          </w:p>
        </w:tc>
        <w:tc>
          <w:tcPr>
            <w:tcW w:w="0" w:type="auto"/>
            <w:vAlign w:val="center"/>
          </w:tcPr>
          <w:p w14:paraId="196D6B6C" w14:textId="77777777" w:rsidR="00305021" w:rsidRDefault="00305021" w:rsidP="00596E2F">
            <w:r>
              <w:t> </w:t>
            </w:r>
          </w:p>
        </w:tc>
        <w:tc>
          <w:tcPr>
            <w:tcW w:w="0" w:type="auto"/>
            <w:vAlign w:val="center"/>
          </w:tcPr>
          <w:p w14:paraId="15BEC922" w14:textId="77777777" w:rsidR="00305021" w:rsidRDefault="00305021" w:rsidP="00596E2F">
            <w:r>
              <w:t> </w:t>
            </w:r>
          </w:p>
        </w:tc>
        <w:tc>
          <w:tcPr>
            <w:tcW w:w="0" w:type="auto"/>
            <w:vAlign w:val="center"/>
          </w:tcPr>
          <w:p w14:paraId="5336C7FC" w14:textId="77777777" w:rsidR="00305021" w:rsidRDefault="00305021" w:rsidP="00596E2F">
            <w:r>
              <w:rPr>
                <w:b/>
              </w:rPr>
              <w:t> </w:t>
            </w:r>
          </w:p>
        </w:tc>
      </w:tr>
      <w:tr w:rsidR="00305021" w14:paraId="0D536658" w14:textId="77777777" w:rsidTr="00596E2F">
        <w:tc>
          <w:tcPr>
            <w:tcW w:w="2370" w:type="dxa"/>
            <w:vAlign w:val="center"/>
          </w:tcPr>
          <w:p w14:paraId="41C2383B" w14:textId="77777777" w:rsidR="00305021" w:rsidRDefault="00305021" w:rsidP="00596E2F">
            <w:r>
              <w:t>Housecall / Inspection</w:t>
            </w:r>
          </w:p>
        </w:tc>
        <w:tc>
          <w:tcPr>
            <w:tcW w:w="1200" w:type="dxa"/>
            <w:vAlign w:val="center"/>
          </w:tcPr>
          <w:p w14:paraId="52F3F7E3" w14:textId="77777777" w:rsidR="00305021" w:rsidRDefault="00305021" w:rsidP="00596E2F">
            <w:r>
              <w:rPr>
                <w:b/>
              </w:rPr>
              <w:t>157</w:t>
            </w:r>
          </w:p>
        </w:tc>
        <w:tc>
          <w:tcPr>
            <w:tcW w:w="0" w:type="auto"/>
            <w:vAlign w:val="center"/>
          </w:tcPr>
          <w:p w14:paraId="7479B21A" w14:textId="77777777" w:rsidR="00305021" w:rsidRDefault="00305021" w:rsidP="00596E2F">
            <w:r>
              <w:t>51</w:t>
            </w:r>
          </w:p>
        </w:tc>
        <w:tc>
          <w:tcPr>
            <w:tcW w:w="0" w:type="auto"/>
            <w:vAlign w:val="center"/>
          </w:tcPr>
          <w:p w14:paraId="7BB28C33" w14:textId="77777777" w:rsidR="00305021" w:rsidRDefault="00305021" w:rsidP="00596E2F">
            <w:r>
              <w:t> </w:t>
            </w:r>
          </w:p>
        </w:tc>
        <w:tc>
          <w:tcPr>
            <w:tcW w:w="0" w:type="auto"/>
            <w:vAlign w:val="center"/>
          </w:tcPr>
          <w:p w14:paraId="0BB96B01" w14:textId="77777777" w:rsidR="00305021" w:rsidRDefault="00305021" w:rsidP="00596E2F">
            <w:r>
              <w:t> </w:t>
            </w:r>
          </w:p>
        </w:tc>
        <w:tc>
          <w:tcPr>
            <w:tcW w:w="0" w:type="auto"/>
            <w:vAlign w:val="center"/>
          </w:tcPr>
          <w:p w14:paraId="634ABD2F" w14:textId="77777777" w:rsidR="00305021" w:rsidRDefault="00305021" w:rsidP="00596E2F">
            <w:r>
              <w:t> </w:t>
            </w:r>
          </w:p>
        </w:tc>
        <w:tc>
          <w:tcPr>
            <w:tcW w:w="0" w:type="auto"/>
            <w:vAlign w:val="center"/>
          </w:tcPr>
          <w:p w14:paraId="45489A47" w14:textId="77777777" w:rsidR="00305021" w:rsidRDefault="00305021" w:rsidP="00596E2F">
            <w:r>
              <w:rPr>
                <w:b/>
              </w:rPr>
              <w:t>51</w:t>
            </w:r>
          </w:p>
        </w:tc>
      </w:tr>
      <w:tr w:rsidR="00305021" w14:paraId="56075A60" w14:textId="77777777" w:rsidTr="00596E2F">
        <w:tc>
          <w:tcPr>
            <w:tcW w:w="2370" w:type="dxa"/>
            <w:vAlign w:val="center"/>
          </w:tcPr>
          <w:p w14:paraId="5389FB8F" w14:textId="77777777" w:rsidR="00305021" w:rsidRDefault="00305021" w:rsidP="00596E2F">
            <w:r>
              <w:t>Demand for Possession Section 15 &amp; 17</w:t>
            </w:r>
          </w:p>
        </w:tc>
        <w:tc>
          <w:tcPr>
            <w:tcW w:w="1200" w:type="dxa"/>
            <w:vAlign w:val="center"/>
          </w:tcPr>
          <w:p w14:paraId="6F8482A0" w14:textId="77777777" w:rsidR="00305021" w:rsidRDefault="00305021" w:rsidP="00596E2F">
            <w:r>
              <w:rPr>
                <w:b/>
              </w:rPr>
              <w:t>0</w:t>
            </w:r>
          </w:p>
        </w:tc>
        <w:tc>
          <w:tcPr>
            <w:tcW w:w="0" w:type="auto"/>
            <w:vAlign w:val="center"/>
          </w:tcPr>
          <w:p w14:paraId="4994209F" w14:textId="77777777" w:rsidR="00305021" w:rsidRDefault="00305021" w:rsidP="00596E2F">
            <w:r>
              <w:t>0</w:t>
            </w:r>
          </w:p>
        </w:tc>
        <w:tc>
          <w:tcPr>
            <w:tcW w:w="0" w:type="auto"/>
            <w:vAlign w:val="center"/>
          </w:tcPr>
          <w:p w14:paraId="52B44E33" w14:textId="77777777" w:rsidR="00305021" w:rsidRDefault="00305021" w:rsidP="00596E2F">
            <w:r>
              <w:t> </w:t>
            </w:r>
          </w:p>
        </w:tc>
        <w:tc>
          <w:tcPr>
            <w:tcW w:w="0" w:type="auto"/>
            <w:vAlign w:val="center"/>
          </w:tcPr>
          <w:p w14:paraId="6A28DD95" w14:textId="77777777" w:rsidR="00305021" w:rsidRDefault="00305021" w:rsidP="00596E2F">
            <w:r>
              <w:t> </w:t>
            </w:r>
          </w:p>
        </w:tc>
        <w:tc>
          <w:tcPr>
            <w:tcW w:w="0" w:type="auto"/>
            <w:vAlign w:val="center"/>
          </w:tcPr>
          <w:p w14:paraId="3CC97BEA" w14:textId="77777777" w:rsidR="00305021" w:rsidRDefault="00305021" w:rsidP="00596E2F">
            <w:r>
              <w:t> </w:t>
            </w:r>
          </w:p>
        </w:tc>
        <w:tc>
          <w:tcPr>
            <w:tcW w:w="0" w:type="auto"/>
            <w:vAlign w:val="center"/>
          </w:tcPr>
          <w:p w14:paraId="18A3913C" w14:textId="77777777" w:rsidR="00305021" w:rsidRDefault="00305021" w:rsidP="00596E2F">
            <w:r>
              <w:rPr>
                <w:b/>
              </w:rPr>
              <w:t>0</w:t>
            </w:r>
          </w:p>
        </w:tc>
      </w:tr>
      <w:tr w:rsidR="00305021" w14:paraId="445EFDA1" w14:textId="77777777" w:rsidTr="00596E2F">
        <w:tc>
          <w:tcPr>
            <w:tcW w:w="2370" w:type="dxa"/>
            <w:vAlign w:val="center"/>
          </w:tcPr>
          <w:p w14:paraId="7322FBD3" w14:textId="77777777" w:rsidR="00305021" w:rsidRDefault="00305021" w:rsidP="00596E2F">
            <w:r>
              <w:t>Abandonment notice served</w:t>
            </w:r>
          </w:p>
        </w:tc>
        <w:tc>
          <w:tcPr>
            <w:tcW w:w="1200" w:type="dxa"/>
            <w:vAlign w:val="center"/>
          </w:tcPr>
          <w:p w14:paraId="2023BD86" w14:textId="77777777" w:rsidR="00305021" w:rsidRDefault="00305021" w:rsidP="00596E2F">
            <w:r>
              <w:rPr>
                <w:b/>
              </w:rPr>
              <w:t>0</w:t>
            </w:r>
          </w:p>
        </w:tc>
        <w:tc>
          <w:tcPr>
            <w:tcW w:w="0" w:type="auto"/>
            <w:vAlign w:val="center"/>
          </w:tcPr>
          <w:p w14:paraId="162A7880" w14:textId="77777777" w:rsidR="00305021" w:rsidRDefault="00305021" w:rsidP="00596E2F">
            <w:r>
              <w:t>0</w:t>
            </w:r>
          </w:p>
        </w:tc>
        <w:tc>
          <w:tcPr>
            <w:tcW w:w="0" w:type="auto"/>
            <w:vAlign w:val="center"/>
          </w:tcPr>
          <w:p w14:paraId="765D9087" w14:textId="77777777" w:rsidR="00305021" w:rsidRDefault="00305021" w:rsidP="00596E2F">
            <w:r>
              <w:t> </w:t>
            </w:r>
          </w:p>
        </w:tc>
        <w:tc>
          <w:tcPr>
            <w:tcW w:w="0" w:type="auto"/>
            <w:vAlign w:val="center"/>
          </w:tcPr>
          <w:p w14:paraId="7E7E7690" w14:textId="77777777" w:rsidR="00305021" w:rsidRDefault="00305021" w:rsidP="00596E2F">
            <w:r>
              <w:t> </w:t>
            </w:r>
          </w:p>
        </w:tc>
        <w:tc>
          <w:tcPr>
            <w:tcW w:w="0" w:type="auto"/>
            <w:vAlign w:val="center"/>
          </w:tcPr>
          <w:p w14:paraId="54976554" w14:textId="77777777" w:rsidR="00305021" w:rsidRDefault="00305021" w:rsidP="00596E2F">
            <w:r>
              <w:t> </w:t>
            </w:r>
          </w:p>
        </w:tc>
        <w:tc>
          <w:tcPr>
            <w:tcW w:w="0" w:type="auto"/>
            <w:vAlign w:val="center"/>
          </w:tcPr>
          <w:p w14:paraId="4F171A76" w14:textId="77777777" w:rsidR="00305021" w:rsidRDefault="00305021" w:rsidP="00596E2F">
            <w:r>
              <w:rPr>
                <w:b/>
              </w:rPr>
              <w:t>0</w:t>
            </w:r>
          </w:p>
        </w:tc>
      </w:tr>
      <w:tr w:rsidR="00305021" w14:paraId="61FBCAC7" w14:textId="77777777" w:rsidTr="00596E2F">
        <w:tc>
          <w:tcPr>
            <w:tcW w:w="2370" w:type="dxa"/>
            <w:vAlign w:val="center"/>
          </w:tcPr>
          <w:p w14:paraId="0B34DE63" w14:textId="77777777" w:rsidR="00305021" w:rsidRDefault="00305021" w:rsidP="00596E2F">
            <w:r>
              <w:t>Surrenders Obtained (including Termination of Tenancy under Section 15)</w:t>
            </w:r>
          </w:p>
        </w:tc>
        <w:tc>
          <w:tcPr>
            <w:tcW w:w="1200" w:type="dxa"/>
            <w:vAlign w:val="center"/>
          </w:tcPr>
          <w:p w14:paraId="064427BA" w14:textId="77777777" w:rsidR="00305021" w:rsidRDefault="00305021" w:rsidP="00596E2F">
            <w:r>
              <w:rPr>
                <w:b/>
              </w:rPr>
              <w:t>2</w:t>
            </w:r>
          </w:p>
        </w:tc>
        <w:tc>
          <w:tcPr>
            <w:tcW w:w="0" w:type="auto"/>
            <w:vAlign w:val="center"/>
          </w:tcPr>
          <w:p w14:paraId="7FB4C10A" w14:textId="77777777" w:rsidR="00305021" w:rsidRDefault="00305021" w:rsidP="00596E2F">
            <w:r>
              <w:t>0</w:t>
            </w:r>
          </w:p>
        </w:tc>
        <w:tc>
          <w:tcPr>
            <w:tcW w:w="0" w:type="auto"/>
            <w:vAlign w:val="center"/>
          </w:tcPr>
          <w:p w14:paraId="545E9EDB" w14:textId="77777777" w:rsidR="00305021" w:rsidRDefault="00305021" w:rsidP="00596E2F">
            <w:r>
              <w:t> </w:t>
            </w:r>
          </w:p>
        </w:tc>
        <w:tc>
          <w:tcPr>
            <w:tcW w:w="0" w:type="auto"/>
            <w:vAlign w:val="center"/>
          </w:tcPr>
          <w:p w14:paraId="4D012C12" w14:textId="77777777" w:rsidR="00305021" w:rsidRDefault="00305021" w:rsidP="00596E2F">
            <w:r>
              <w:t> </w:t>
            </w:r>
          </w:p>
        </w:tc>
        <w:tc>
          <w:tcPr>
            <w:tcW w:w="0" w:type="auto"/>
            <w:vAlign w:val="center"/>
          </w:tcPr>
          <w:p w14:paraId="410499B0" w14:textId="77777777" w:rsidR="00305021" w:rsidRDefault="00305021" w:rsidP="00596E2F">
            <w:r>
              <w:t> </w:t>
            </w:r>
          </w:p>
        </w:tc>
        <w:tc>
          <w:tcPr>
            <w:tcW w:w="0" w:type="auto"/>
            <w:vAlign w:val="center"/>
          </w:tcPr>
          <w:p w14:paraId="6888C509" w14:textId="77777777" w:rsidR="00305021" w:rsidRDefault="00305021" w:rsidP="00596E2F">
            <w:r>
              <w:rPr>
                <w:b/>
              </w:rPr>
              <w:t>0</w:t>
            </w:r>
          </w:p>
        </w:tc>
      </w:tr>
      <w:tr w:rsidR="00305021" w14:paraId="04E09E0B" w14:textId="77777777" w:rsidTr="00596E2F">
        <w:tc>
          <w:tcPr>
            <w:tcW w:w="2370" w:type="dxa"/>
            <w:vAlign w:val="center"/>
          </w:tcPr>
          <w:p w14:paraId="139F0C56" w14:textId="77777777" w:rsidR="00305021" w:rsidRDefault="00305021" w:rsidP="00596E2F">
            <w:r>
              <w:t>Warnings issued</w:t>
            </w:r>
          </w:p>
        </w:tc>
        <w:tc>
          <w:tcPr>
            <w:tcW w:w="1200" w:type="dxa"/>
            <w:vAlign w:val="center"/>
          </w:tcPr>
          <w:p w14:paraId="57A90320" w14:textId="77777777" w:rsidR="00305021" w:rsidRDefault="00305021" w:rsidP="00596E2F">
            <w:r>
              <w:rPr>
                <w:b/>
              </w:rPr>
              <w:t>7</w:t>
            </w:r>
          </w:p>
        </w:tc>
        <w:tc>
          <w:tcPr>
            <w:tcW w:w="0" w:type="auto"/>
            <w:vAlign w:val="center"/>
          </w:tcPr>
          <w:p w14:paraId="09E9D232" w14:textId="77777777" w:rsidR="00305021" w:rsidRDefault="00305021" w:rsidP="00596E2F">
            <w:r>
              <w:t>1</w:t>
            </w:r>
          </w:p>
        </w:tc>
        <w:tc>
          <w:tcPr>
            <w:tcW w:w="0" w:type="auto"/>
            <w:vAlign w:val="center"/>
          </w:tcPr>
          <w:p w14:paraId="6A318D65" w14:textId="77777777" w:rsidR="00305021" w:rsidRDefault="00305021" w:rsidP="00596E2F">
            <w:r>
              <w:t> </w:t>
            </w:r>
          </w:p>
        </w:tc>
        <w:tc>
          <w:tcPr>
            <w:tcW w:w="0" w:type="auto"/>
            <w:vAlign w:val="center"/>
          </w:tcPr>
          <w:p w14:paraId="0A0A559A" w14:textId="77777777" w:rsidR="00305021" w:rsidRDefault="00305021" w:rsidP="00596E2F">
            <w:r>
              <w:t> </w:t>
            </w:r>
          </w:p>
        </w:tc>
        <w:tc>
          <w:tcPr>
            <w:tcW w:w="0" w:type="auto"/>
            <w:vAlign w:val="center"/>
          </w:tcPr>
          <w:p w14:paraId="4982BCBA" w14:textId="77777777" w:rsidR="00305021" w:rsidRDefault="00305021" w:rsidP="00596E2F">
            <w:r>
              <w:t> </w:t>
            </w:r>
          </w:p>
        </w:tc>
        <w:tc>
          <w:tcPr>
            <w:tcW w:w="0" w:type="auto"/>
            <w:vAlign w:val="center"/>
          </w:tcPr>
          <w:p w14:paraId="378F05DC" w14:textId="77777777" w:rsidR="00305021" w:rsidRDefault="00305021" w:rsidP="00596E2F">
            <w:r>
              <w:rPr>
                <w:b/>
              </w:rPr>
              <w:t>1</w:t>
            </w:r>
          </w:p>
        </w:tc>
      </w:tr>
      <w:tr w:rsidR="00305021" w14:paraId="3C941BCC" w14:textId="77777777" w:rsidTr="00596E2F">
        <w:tc>
          <w:tcPr>
            <w:tcW w:w="2370" w:type="dxa"/>
            <w:vAlign w:val="center"/>
          </w:tcPr>
          <w:p w14:paraId="381BCCA9" w14:textId="77777777" w:rsidR="00305021" w:rsidRDefault="00305021" w:rsidP="00596E2F">
            <w:r>
              <w:t>Interviews held (formal office and by phone)</w:t>
            </w:r>
          </w:p>
        </w:tc>
        <w:tc>
          <w:tcPr>
            <w:tcW w:w="1200" w:type="dxa"/>
            <w:vAlign w:val="center"/>
          </w:tcPr>
          <w:p w14:paraId="1D873FDF" w14:textId="77777777" w:rsidR="00305021" w:rsidRDefault="00305021" w:rsidP="00596E2F">
            <w:r>
              <w:rPr>
                <w:b/>
              </w:rPr>
              <w:t>86</w:t>
            </w:r>
          </w:p>
        </w:tc>
        <w:tc>
          <w:tcPr>
            <w:tcW w:w="0" w:type="auto"/>
            <w:vAlign w:val="center"/>
          </w:tcPr>
          <w:p w14:paraId="68AA04A2" w14:textId="77777777" w:rsidR="00305021" w:rsidRDefault="00305021" w:rsidP="00596E2F">
            <w:r>
              <w:t>17</w:t>
            </w:r>
          </w:p>
        </w:tc>
        <w:tc>
          <w:tcPr>
            <w:tcW w:w="0" w:type="auto"/>
            <w:vAlign w:val="center"/>
          </w:tcPr>
          <w:p w14:paraId="5D80A4A6" w14:textId="77777777" w:rsidR="00305021" w:rsidRDefault="00305021" w:rsidP="00596E2F">
            <w:r>
              <w:t> </w:t>
            </w:r>
          </w:p>
        </w:tc>
        <w:tc>
          <w:tcPr>
            <w:tcW w:w="0" w:type="auto"/>
            <w:vAlign w:val="center"/>
          </w:tcPr>
          <w:p w14:paraId="2B39606E" w14:textId="77777777" w:rsidR="00305021" w:rsidRDefault="00305021" w:rsidP="00596E2F">
            <w:r>
              <w:t> </w:t>
            </w:r>
          </w:p>
        </w:tc>
        <w:tc>
          <w:tcPr>
            <w:tcW w:w="0" w:type="auto"/>
            <w:vAlign w:val="center"/>
          </w:tcPr>
          <w:p w14:paraId="5335138F" w14:textId="77777777" w:rsidR="00305021" w:rsidRDefault="00305021" w:rsidP="00596E2F">
            <w:r>
              <w:t> </w:t>
            </w:r>
          </w:p>
        </w:tc>
        <w:tc>
          <w:tcPr>
            <w:tcW w:w="0" w:type="auto"/>
            <w:vAlign w:val="center"/>
          </w:tcPr>
          <w:p w14:paraId="363C263F" w14:textId="77777777" w:rsidR="00305021" w:rsidRDefault="00305021" w:rsidP="00596E2F">
            <w:r>
              <w:rPr>
                <w:b/>
              </w:rPr>
              <w:t>17</w:t>
            </w:r>
          </w:p>
        </w:tc>
      </w:tr>
      <w:tr w:rsidR="00305021" w14:paraId="0836E67C" w14:textId="77777777" w:rsidTr="00596E2F">
        <w:tc>
          <w:tcPr>
            <w:tcW w:w="2370" w:type="dxa"/>
            <w:vAlign w:val="center"/>
          </w:tcPr>
          <w:p w14:paraId="18FB43F1" w14:textId="77777777" w:rsidR="00305021" w:rsidRDefault="00305021" w:rsidP="00596E2F">
            <w:r>
              <w:t>Pre-Tenancies (includes following up Tenancy Checks)</w:t>
            </w:r>
          </w:p>
        </w:tc>
        <w:tc>
          <w:tcPr>
            <w:tcW w:w="1200" w:type="dxa"/>
            <w:vAlign w:val="center"/>
          </w:tcPr>
          <w:p w14:paraId="7A6A3E6D" w14:textId="77777777" w:rsidR="00305021" w:rsidRDefault="00305021" w:rsidP="00596E2F">
            <w:r>
              <w:rPr>
                <w:b/>
              </w:rPr>
              <w:t>35</w:t>
            </w:r>
          </w:p>
        </w:tc>
        <w:tc>
          <w:tcPr>
            <w:tcW w:w="0" w:type="auto"/>
            <w:vAlign w:val="center"/>
          </w:tcPr>
          <w:p w14:paraId="58E9DF8C" w14:textId="77777777" w:rsidR="00305021" w:rsidRDefault="00305021" w:rsidP="00596E2F">
            <w:r>
              <w:t>1</w:t>
            </w:r>
          </w:p>
        </w:tc>
        <w:tc>
          <w:tcPr>
            <w:tcW w:w="0" w:type="auto"/>
            <w:vAlign w:val="center"/>
          </w:tcPr>
          <w:p w14:paraId="1F31D2C1" w14:textId="77777777" w:rsidR="00305021" w:rsidRDefault="00305021" w:rsidP="00596E2F">
            <w:r>
              <w:t> </w:t>
            </w:r>
          </w:p>
        </w:tc>
        <w:tc>
          <w:tcPr>
            <w:tcW w:w="0" w:type="auto"/>
            <w:vAlign w:val="center"/>
          </w:tcPr>
          <w:p w14:paraId="556F083C" w14:textId="77777777" w:rsidR="00305021" w:rsidRDefault="00305021" w:rsidP="00596E2F">
            <w:r>
              <w:t> </w:t>
            </w:r>
          </w:p>
        </w:tc>
        <w:tc>
          <w:tcPr>
            <w:tcW w:w="0" w:type="auto"/>
            <w:vAlign w:val="center"/>
          </w:tcPr>
          <w:p w14:paraId="1F9BC2A3" w14:textId="77777777" w:rsidR="00305021" w:rsidRDefault="00305021" w:rsidP="00596E2F">
            <w:r>
              <w:t> </w:t>
            </w:r>
          </w:p>
        </w:tc>
        <w:tc>
          <w:tcPr>
            <w:tcW w:w="0" w:type="auto"/>
            <w:vAlign w:val="center"/>
          </w:tcPr>
          <w:p w14:paraId="35869CB7" w14:textId="77777777" w:rsidR="00305021" w:rsidRDefault="00305021" w:rsidP="00596E2F">
            <w:r>
              <w:rPr>
                <w:b/>
              </w:rPr>
              <w:t>1</w:t>
            </w:r>
          </w:p>
        </w:tc>
      </w:tr>
    </w:tbl>
    <w:p w14:paraId="3D34D9E5" w14:textId="77777777" w:rsidR="00305021" w:rsidRDefault="00305021" w:rsidP="00305021"/>
    <w:p w14:paraId="2F97FE88" w14:textId="77777777" w:rsidR="00305021" w:rsidRPr="00C042BB" w:rsidRDefault="00305021" w:rsidP="00305021">
      <w:pPr>
        <w:rPr>
          <w:b/>
        </w:rPr>
      </w:pPr>
      <w:r w:rsidRPr="00C042BB">
        <w:rPr>
          <w:b/>
        </w:rPr>
        <w:t>NOTED</w:t>
      </w:r>
      <w:r>
        <w:rPr>
          <w:b/>
        </w:rPr>
        <w:t>.</w:t>
      </w:r>
    </w:p>
    <w:p w14:paraId="750C8729" w14:textId="77777777" w:rsidR="00305021" w:rsidRDefault="00305021" w:rsidP="00305021">
      <w:pPr>
        <w:rPr>
          <w:rStyle w:val="Hyperlink"/>
        </w:rPr>
      </w:pPr>
      <w:r>
        <w:rPr>
          <w:rStyle w:val="Hyperlink"/>
        </w:rPr>
        <w:lastRenderedPageBreak/>
        <w:t>This meeting concluded at 17.41 pm.</w:t>
      </w:r>
    </w:p>
    <w:p w14:paraId="7CAA3557" w14:textId="77777777" w:rsidR="00305021" w:rsidRDefault="00305021" w:rsidP="00305021"/>
    <w:p w14:paraId="28CD37C7" w14:textId="77777777" w:rsidR="00305021" w:rsidRDefault="00305021" w:rsidP="00305021">
      <w:pPr>
        <w:rPr>
          <w:u w:val="single"/>
        </w:rPr>
      </w:pPr>
      <w:r>
        <w:t xml:space="preserve">Siniú </w:t>
      </w:r>
      <w:r>
        <w:tab/>
      </w:r>
      <w:r>
        <w:rPr>
          <w:u w:val="single"/>
        </w:rPr>
        <w:tab/>
      </w:r>
      <w:r>
        <w:rPr>
          <w:u w:val="single"/>
        </w:rPr>
        <w:tab/>
      </w:r>
      <w:r>
        <w:rPr>
          <w:u w:val="single"/>
        </w:rPr>
        <w:tab/>
      </w:r>
      <w:r>
        <w:rPr>
          <w:u w:val="single"/>
        </w:rPr>
        <w:tab/>
      </w:r>
      <w:r>
        <w:rPr>
          <w:u w:val="single"/>
        </w:rPr>
        <w:tab/>
      </w:r>
      <w:r>
        <w:tab/>
        <w:t xml:space="preserve">Dáta </w:t>
      </w:r>
      <w:r>
        <w:rPr>
          <w:u w:val="single"/>
        </w:rPr>
        <w:tab/>
      </w:r>
      <w:r>
        <w:rPr>
          <w:u w:val="single"/>
        </w:rPr>
        <w:tab/>
      </w:r>
      <w:r>
        <w:rPr>
          <w:u w:val="single"/>
        </w:rPr>
        <w:tab/>
      </w:r>
      <w:r>
        <w:rPr>
          <w:u w:val="single"/>
        </w:rPr>
        <w:tab/>
      </w:r>
    </w:p>
    <w:p w14:paraId="63E199CB" w14:textId="77777777" w:rsidR="00305021" w:rsidRPr="002E7A46" w:rsidRDefault="00305021" w:rsidP="00305021">
      <w:pPr>
        <w:rPr>
          <w:b/>
        </w:rPr>
      </w:pPr>
      <w:r>
        <w:tab/>
      </w:r>
      <w:r>
        <w:rPr>
          <w:b/>
        </w:rPr>
        <w:t>An Cathaoirleach</w:t>
      </w:r>
    </w:p>
    <w:p w14:paraId="60D5EC0B" w14:textId="77777777" w:rsidR="00305021" w:rsidRDefault="00305021" w:rsidP="00305021"/>
    <w:p w14:paraId="09CD4009" w14:textId="77777777" w:rsidR="00305021" w:rsidRDefault="00305021" w:rsidP="00305021"/>
    <w:p w14:paraId="1C02217C" w14:textId="77777777" w:rsidR="00EA3DF4" w:rsidRPr="00305021" w:rsidRDefault="00EA3DF4" w:rsidP="00305021">
      <w:bookmarkStart w:id="2" w:name="_GoBack"/>
      <w:bookmarkEnd w:id="2"/>
    </w:p>
    <w:sectPr w:rsidR="00EA3DF4" w:rsidRPr="00305021" w:rsidSect="008F5F6F">
      <w:footerReference w:type="default" r:id="rId28"/>
      <w:pgSz w:w="11906" w:h="16838"/>
      <w:pgMar w:top="1440" w:right="1440" w:bottom="1440" w:left="1440" w:header="708" w:footer="708"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007CE" w14:textId="77777777" w:rsidR="001A4CA9" w:rsidRDefault="001A4CA9" w:rsidP="008F5F6F">
      <w:pPr>
        <w:spacing w:after="0" w:line="240" w:lineRule="auto"/>
      </w:pPr>
      <w:r>
        <w:separator/>
      </w:r>
    </w:p>
  </w:endnote>
  <w:endnote w:type="continuationSeparator" w:id="0">
    <w:p w14:paraId="1D7AC6B9" w14:textId="77777777" w:rsidR="001A4CA9" w:rsidRDefault="001A4CA9" w:rsidP="008F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584995"/>
      <w:docPartObj>
        <w:docPartGallery w:val="Page Numbers (Bottom of Page)"/>
        <w:docPartUnique/>
      </w:docPartObj>
    </w:sdtPr>
    <w:sdtEndPr>
      <w:rPr>
        <w:noProof/>
      </w:rPr>
    </w:sdtEndPr>
    <w:sdtContent>
      <w:p w14:paraId="7E070B02" w14:textId="77777777" w:rsidR="001A4CA9" w:rsidRDefault="001A4C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3E45DB" w14:textId="77777777" w:rsidR="001A4CA9" w:rsidRDefault="001A4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B4F6A" w14:textId="77777777" w:rsidR="001A4CA9" w:rsidRDefault="001A4CA9" w:rsidP="008F5F6F">
      <w:pPr>
        <w:spacing w:after="0" w:line="240" w:lineRule="auto"/>
      </w:pPr>
      <w:r>
        <w:separator/>
      </w:r>
    </w:p>
  </w:footnote>
  <w:footnote w:type="continuationSeparator" w:id="0">
    <w:p w14:paraId="390AAAA7" w14:textId="77777777" w:rsidR="001A4CA9" w:rsidRDefault="001A4CA9" w:rsidP="008F5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5D2E"/>
    <w:multiLevelType w:val="singleLevel"/>
    <w:tmpl w:val="D7CC4720"/>
    <w:lvl w:ilvl="0">
      <w:start w:val="1"/>
      <w:numFmt w:val="lowerLetter"/>
      <w:lvlText w:val="%1."/>
      <w:lvlJc w:val="left"/>
      <w:pPr>
        <w:ind w:left="420" w:hanging="360"/>
      </w:pPr>
    </w:lvl>
  </w:abstractNum>
  <w:abstractNum w:abstractNumId="1" w15:restartNumberingAfterBreak="0">
    <w:nsid w:val="12F21348"/>
    <w:multiLevelType w:val="singleLevel"/>
    <w:tmpl w:val="CC265994"/>
    <w:lvl w:ilvl="0">
      <w:start w:val="1"/>
      <w:numFmt w:val="upperRoman"/>
      <w:lvlText w:val="%1."/>
      <w:lvlJc w:val="left"/>
      <w:pPr>
        <w:ind w:left="420" w:hanging="360"/>
      </w:pPr>
    </w:lvl>
  </w:abstractNum>
  <w:abstractNum w:abstractNumId="2" w15:restartNumberingAfterBreak="0">
    <w:nsid w:val="30F74048"/>
    <w:multiLevelType w:val="singleLevel"/>
    <w:tmpl w:val="96F01AD0"/>
    <w:lvl w:ilvl="0">
      <w:numFmt w:val="bullet"/>
      <w:lvlText w:val="▪"/>
      <w:lvlJc w:val="left"/>
      <w:pPr>
        <w:ind w:left="420" w:hanging="360"/>
      </w:pPr>
    </w:lvl>
  </w:abstractNum>
  <w:abstractNum w:abstractNumId="3" w15:restartNumberingAfterBreak="0">
    <w:nsid w:val="362E33D1"/>
    <w:multiLevelType w:val="singleLevel"/>
    <w:tmpl w:val="088AD886"/>
    <w:lvl w:ilvl="0">
      <w:start w:val="1"/>
      <w:numFmt w:val="upperLetter"/>
      <w:lvlText w:val="%1."/>
      <w:lvlJc w:val="left"/>
      <w:pPr>
        <w:ind w:left="420" w:hanging="360"/>
      </w:pPr>
    </w:lvl>
  </w:abstractNum>
  <w:abstractNum w:abstractNumId="4" w15:restartNumberingAfterBreak="0">
    <w:nsid w:val="5C573D36"/>
    <w:multiLevelType w:val="singleLevel"/>
    <w:tmpl w:val="DF6A7C2A"/>
    <w:lvl w:ilvl="0">
      <w:start w:val="1"/>
      <w:numFmt w:val="decimal"/>
      <w:lvlText w:val="%1."/>
      <w:lvlJc w:val="left"/>
      <w:pPr>
        <w:ind w:left="420" w:hanging="360"/>
      </w:pPr>
    </w:lvl>
  </w:abstractNum>
  <w:abstractNum w:abstractNumId="5" w15:restartNumberingAfterBreak="0">
    <w:nsid w:val="6B7E10C9"/>
    <w:multiLevelType w:val="singleLevel"/>
    <w:tmpl w:val="5D0882E0"/>
    <w:lvl w:ilvl="0">
      <w:numFmt w:val="bullet"/>
      <w:lvlText w:val="•"/>
      <w:lvlJc w:val="left"/>
      <w:pPr>
        <w:ind w:left="420" w:hanging="360"/>
      </w:pPr>
    </w:lvl>
  </w:abstractNum>
  <w:abstractNum w:abstractNumId="6" w15:restartNumberingAfterBreak="0">
    <w:nsid w:val="75284EC8"/>
    <w:multiLevelType w:val="singleLevel"/>
    <w:tmpl w:val="08588D1C"/>
    <w:lvl w:ilvl="0">
      <w:start w:val="1"/>
      <w:numFmt w:val="lowerRoman"/>
      <w:lvlText w:val="%1."/>
      <w:lvlJc w:val="left"/>
      <w:pPr>
        <w:ind w:left="420" w:hanging="360"/>
      </w:pPr>
    </w:lvl>
  </w:abstractNum>
  <w:abstractNum w:abstractNumId="7" w15:restartNumberingAfterBreak="0">
    <w:nsid w:val="7C3D7E17"/>
    <w:multiLevelType w:val="singleLevel"/>
    <w:tmpl w:val="27FC4A78"/>
    <w:lvl w:ilvl="0">
      <w:numFmt w:val="bullet"/>
      <w:lvlText w:val="o"/>
      <w:lvlJc w:val="left"/>
      <w:pPr>
        <w:ind w:left="420" w:hanging="360"/>
      </w:pPr>
    </w:lvl>
  </w:abstractNum>
  <w:num w:numId="1">
    <w:abstractNumId w:val="4"/>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F6"/>
    <w:rsid w:val="00044AA1"/>
    <w:rsid w:val="000C34C9"/>
    <w:rsid w:val="000F5E6E"/>
    <w:rsid w:val="00165F11"/>
    <w:rsid w:val="001770F2"/>
    <w:rsid w:val="001A4CA9"/>
    <w:rsid w:val="001B27BE"/>
    <w:rsid w:val="002471BE"/>
    <w:rsid w:val="00247463"/>
    <w:rsid w:val="002A5FD5"/>
    <w:rsid w:val="002C084A"/>
    <w:rsid w:val="00305021"/>
    <w:rsid w:val="0038629F"/>
    <w:rsid w:val="00461710"/>
    <w:rsid w:val="0047708C"/>
    <w:rsid w:val="004C45F3"/>
    <w:rsid w:val="004C7A5B"/>
    <w:rsid w:val="004D24C3"/>
    <w:rsid w:val="004F76E7"/>
    <w:rsid w:val="0050469D"/>
    <w:rsid w:val="00582727"/>
    <w:rsid w:val="00597C8D"/>
    <w:rsid w:val="005A16E6"/>
    <w:rsid w:val="005E460F"/>
    <w:rsid w:val="00667E81"/>
    <w:rsid w:val="00670095"/>
    <w:rsid w:val="006B470D"/>
    <w:rsid w:val="00711267"/>
    <w:rsid w:val="00773091"/>
    <w:rsid w:val="00780F0B"/>
    <w:rsid w:val="007D1B2E"/>
    <w:rsid w:val="007D3185"/>
    <w:rsid w:val="008C486F"/>
    <w:rsid w:val="008F5F6F"/>
    <w:rsid w:val="00900015"/>
    <w:rsid w:val="00915233"/>
    <w:rsid w:val="00A15E90"/>
    <w:rsid w:val="00AE4679"/>
    <w:rsid w:val="00BE3533"/>
    <w:rsid w:val="00BF75F6"/>
    <w:rsid w:val="00C042BB"/>
    <w:rsid w:val="00C46418"/>
    <w:rsid w:val="00CA510B"/>
    <w:rsid w:val="00CB6084"/>
    <w:rsid w:val="00E3796B"/>
    <w:rsid w:val="00EA3DF4"/>
    <w:rsid w:val="00F84129"/>
    <w:rsid w:val="00FF3E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F36A"/>
  <w15:docId w15:val="{3039A0D9-6E0D-47DD-A149-4811C43A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Header">
    <w:name w:val="header"/>
    <w:basedOn w:val="Normal"/>
    <w:link w:val="HeaderChar"/>
    <w:uiPriority w:val="99"/>
    <w:unhideWhenUsed/>
    <w:rsid w:val="008F5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F6F"/>
  </w:style>
  <w:style w:type="paragraph" w:styleId="Footer">
    <w:name w:val="footer"/>
    <w:basedOn w:val="Normal"/>
    <w:link w:val="FooterChar"/>
    <w:uiPriority w:val="99"/>
    <w:unhideWhenUsed/>
    <w:rsid w:val="008F5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F6F"/>
  </w:style>
  <w:style w:type="character" w:customStyle="1" w:styleId="Heading2Char">
    <w:name w:val="Heading 2 Char"/>
    <w:basedOn w:val="DefaultParagraphFont"/>
    <w:link w:val="Heading2"/>
    <w:uiPriority w:val="9"/>
    <w:rsid w:val="00305021"/>
  </w:style>
  <w:style w:type="character" w:customStyle="1" w:styleId="Heading3Char">
    <w:name w:val="Heading 3 Char"/>
    <w:basedOn w:val="DefaultParagraphFont"/>
    <w:link w:val="Heading3"/>
    <w:uiPriority w:val="9"/>
    <w:rsid w:val="0030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3265" TargetMode="External"/><Relationship Id="rId13" Type="http://schemas.openxmlformats.org/officeDocument/2006/relationships/hyperlink" Target="http://www.sdublincoco.ie/sdcc/departments/corporate/apps/cmas/documentsview.aspx?id=63179" TargetMode="External"/><Relationship Id="rId18" Type="http://schemas.openxmlformats.org/officeDocument/2006/relationships/hyperlink" Target="http://www.sdublincoco.ie/sdcc/departments/corporate/apps/cmas/documentsview.aspx?id=63236" TargetMode="External"/><Relationship Id="rId26" Type="http://schemas.openxmlformats.org/officeDocument/2006/relationships/hyperlink" Target="http://www.sdublincoco.ie/sdcc/departments/corporate/apps/cmas/documentsview.aspx?id=63096"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63231" TargetMode="External"/><Relationship Id="rId7" Type="http://schemas.openxmlformats.org/officeDocument/2006/relationships/hyperlink" Target="http://www.sdublincoco.ie/sdcc/departments/corporate/apps/cmas/documentsview.aspx?id=63255" TargetMode="External"/><Relationship Id="rId12" Type="http://schemas.openxmlformats.org/officeDocument/2006/relationships/hyperlink" Target="http://www.sdublincoco.ie/sdcc/departments/corporate/apps/cmas/documentsview.aspx?id=63177" TargetMode="External"/><Relationship Id="rId17" Type="http://schemas.openxmlformats.org/officeDocument/2006/relationships/hyperlink" Target="http://www.sdublincoco.ie/sdcc/departments/corporate/apps/cmas/documentsview.aspx?id=63233" TargetMode="External"/><Relationship Id="rId25" Type="http://schemas.openxmlformats.org/officeDocument/2006/relationships/hyperlink" Target="http://www.irishstatutebook.ie/eli/1986/act/32/section/9/enacted/en/html"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63188" TargetMode="External"/><Relationship Id="rId20" Type="http://schemas.openxmlformats.org/officeDocument/2006/relationships/hyperlink" Target="http://www.sdublincoco.ie/sdcc/departments/corporate/apps/cmas/documentsview.aspx?id=6323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3176" TargetMode="External"/><Relationship Id="rId24" Type="http://schemas.openxmlformats.org/officeDocument/2006/relationships/hyperlink" Target="http://www.irishstatutebook.ie/eli/1997/act/12/section/22/enacted/en/html"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3187" TargetMode="External"/><Relationship Id="rId23" Type="http://schemas.openxmlformats.org/officeDocument/2006/relationships/hyperlink" Target="http://www.sdublincoco.ie/sdcc/departments/corporate/apps/cmas/documentsview.aspx?id=63128" TargetMode="External"/><Relationship Id="rId28" Type="http://schemas.openxmlformats.org/officeDocument/2006/relationships/footer" Target="footer1.xml"/><Relationship Id="rId10" Type="http://schemas.openxmlformats.org/officeDocument/2006/relationships/hyperlink" Target="http://www.sdublincoco.ie/sdcc/departments/corporate/apps/cmas/documentsview.aspx?id=63181" TargetMode="External"/><Relationship Id="rId19" Type="http://schemas.openxmlformats.org/officeDocument/2006/relationships/hyperlink" Target="http://www.sdublincoco.ie/sdcc/departments/corporate/apps/cmas/documentsview.aspx?id=63234"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3182" TargetMode="External"/><Relationship Id="rId14" Type="http://schemas.openxmlformats.org/officeDocument/2006/relationships/hyperlink" Target="http://www.sdublincoco.ie/sdcc/departments/corporate/apps/cmas/documentsview.aspx?id=63186" TargetMode="External"/><Relationship Id="rId22" Type="http://schemas.openxmlformats.org/officeDocument/2006/relationships/hyperlink" Target="http://www.sdublincoco.ie/sdcc/departments/corporate/apps/cmas/documentsview.aspx?id=63230" TargetMode="External"/><Relationship Id="rId27" Type="http://schemas.openxmlformats.org/officeDocument/2006/relationships/hyperlink" Target="http://www.irishstatutebook.ie/eli/1986/act/32/section/9/enacted/en/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8462</Words>
  <Characters>48237</Characters>
  <Application>Microsoft Office Word</Application>
  <DocSecurity>4</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Delaney - Roads</dc:creator>
  <cp:lastModifiedBy>Ciara Brennan</cp:lastModifiedBy>
  <cp:revision>2</cp:revision>
  <dcterms:created xsi:type="dcterms:W3CDTF">2019-09-04T12:50:00Z</dcterms:created>
  <dcterms:modified xsi:type="dcterms:W3CDTF">2019-09-04T12:50:00Z</dcterms:modified>
</cp:coreProperties>
</file>