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1334FCE4"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023AF8">
        <w:rPr>
          <w:rFonts w:ascii="Tahoma" w:hAnsi="Tahoma" w:cs="Tahoma"/>
          <w:b/>
          <w:u w:val="single"/>
        </w:rPr>
        <w:t>9</w:t>
      </w:r>
      <w:r w:rsidR="00023AF8" w:rsidRPr="00023AF8">
        <w:rPr>
          <w:rFonts w:ascii="Tahoma" w:hAnsi="Tahoma" w:cs="Tahoma"/>
          <w:b/>
          <w:u w:val="single"/>
          <w:vertAlign w:val="superscript"/>
        </w:rPr>
        <w:t>th</w:t>
      </w:r>
      <w:r w:rsidR="00023AF8">
        <w:rPr>
          <w:rFonts w:ascii="Tahoma" w:hAnsi="Tahoma" w:cs="Tahoma"/>
          <w:b/>
          <w:u w:val="single"/>
        </w:rPr>
        <w:t xml:space="preserve"> September</w:t>
      </w:r>
      <w:r w:rsidR="000E1E04">
        <w:rPr>
          <w:rFonts w:ascii="Tahoma" w:hAnsi="Tahoma" w:cs="Tahoma"/>
          <w:b/>
          <w:u w:val="single"/>
        </w:rPr>
        <w:t xml:space="preserve"> 2019</w:t>
      </w:r>
    </w:p>
    <w:p w14:paraId="31EE1DDA" w14:textId="6B1FA978" w:rsidR="000E1E04" w:rsidRDefault="000E1E04" w:rsidP="000E1E04">
      <w:pPr>
        <w:jc w:val="center"/>
        <w:rPr>
          <w:rFonts w:ascii="Tahoma" w:hAnsi="Tahoma" w:cs="Tahoma"/>
          <w:b/>
          <w:szCs w:val="24"/>
        </w:rPr>
      </w:pPr>
      <w:r>
        <w:rPr>
          <w:rFonts w:ascii="Tahoma" w:hAnsi="Tahoma" w:cs="Tahoma"/>
          <w:b/>
          <w:szCs w:val="24"/>
        </w:rPr>
        <w:t xml:space="preserve">H-I </w:t>
      </w:r>
      <w:r w:rsidR="00236D28">
        <w:rPr>
          <w:rFonts w:ascii="Tahoma" w:hAnsi="Tahoma" w:cs="Tahoma"/>
          <w:b/>
          <w:szCs w:val="24"/>
        </w:rPr>
        <w:t>7 (c)</w:t>
      </w:r>
      <w:bookmarkStart w:id="0" w:name="_GoBack"/>
      <w:bookmarkEnd w:id="0"/>
    </w:p>
    <w:p w14:paraId="16FC0DE3" w14:textId="77777777" w:rsidR="00AF6F4D" w:rsidRDefault="00AF6F4D" w:rsidP="000E1E04">
      <w:pPr>
        <w:jc w:val="center"/>
        <w:rPr>
          <w:rFonts w:ascii="Tahoma" w:hAnsi="Tahoma" w:cs="Tahoma"/>
          <w:b/>
          <w:szCs w:val="24"/>
        </w:rPr>
      </w:pPr>
    </w:p>
    <w:p w14:paraId="67FD1DF3" w14:textId="3C2CC03E" w:rsidR="007C7B5D" w:rsidRDefault="00E343EE" w:rsidP="00396CAB">
      <w:pPr>
        <w:ind w:left="1440" w:hanging="1440"/>
        <w:rPr>
          <w:rFonts w:ascii="Tahoma" w:hAnsi="Tahoma" w:cs="Tahoma"/>
          <w:b/>
          <w:szCs w:val="24"/>
        </w:rPr>
      </w:pPr>
      <w:r>
        <w:rPr>
          <w:rFonts w:ascii="Tahoma" w:hAnsi="Tahoma" w:cs="Tahoma"/>
          <w:b/>
          <w:szCs w:val="24"/>
        </w:rPr>
        <w:t xml:space="preserve">LD </w:t>
      </w:r>
      <w:r w:rsidR="00396CAB">
        <w:rPr>
          <w:rFonts w:ascii="Tahoma" w:hAnsi="Tahoma" w:cs="Tahoma"/>
          <w:b/>
          <w:szCs w:val="24"/>
        </w:rPr>
        <w:t>386F</w:t>
      </w:r>
      <w:r w:rsidR="008C123C">
        <w:rPr>
          <w:rFonts w:ascii="Tahoma" w:hAnsi="Tahoma" w:cs="Tahoma"/>
          <w:b/>
          <w:szCs w:val="24"/>
        </w:rPr>
        <w:tab/>
      </w:r>
      <w:r w:rsidR="007C7B5D">
        <w:rPr>
          <w:rFonts w:ascii="Tahoma" w:hAnsi="Tahoma" w:cs="Tahoma"/>
          <w:b/>
          <w:szCs w:val="24"/>
        </w:rPr>
        <w:t xml:space="preserve">Disposal of freehold interest </w:t>
      </w:r>
      <w:r w:rsidR="009A0B6A">
        <w:rPr>
          <w:rFonts w:ascii="Tahoma" w:hAnsi="Tahoma" w:cs="Tahoma"/>
          <w:b/>
          <w:szCs w:val="24"/>
        </w:rPr>
        <w:t xml:space="preserve">in plot of land to rear </w:t>
      </w:r>
    </w:p>
    <w:p w14:paraId="1BD7E8B6" w14:textId="36726A5D" w:rsidR="009A0B6A" w:rsidRDefault="009A0B6A" w:rsidP="00396CAB">
      <w:pPr>
        <w:ind w:left="1440" w:hanging="1440"/>
        <w:rPr>
          <w:rFonts w:ascii="Tahoma" w:hAnsi="Tahoma" w:cs="Tahoma"/>
          <w:b/>
          <w:szCs w:val="24"/>
        </w:rPr>
      </w:pPr>
      <w:r>
        <w:rPr>
          <w:rFonts w:ascii="Tahoma" w:hAnsi="Tahoma" w:cs="Tahoma"/>
          <w:b/>
          <w:szCs w:val="24"/>
        </w:rPr>
        <w:tab/>
        <w:t>83 Hillcrest Drive, Lucan, Co. Dublin</w:t>
      </w:r>
    </w:p>
    <w:p w14:paraId="1829DC48" w14:textId="353A6148" w:rsidR="00622C2C" w:rsidRDefault="00622C2C">
      <w:pPr>
        <w:rPr>
          <w:rFonts w:ascii="Tahoma" w:hAnsi="Tahoma" w:cs="Tahoma"/>
        </w:rPr>
      </w:pPr>
    </w:p>
    <w:p w14:paraId="57FF2A78" w14:textId="77777777" w:rsidR="00C32D0E" w:rsidRDefault="00C32D0E" w:rsidP="00C32D0E">
      <w:pPr>
        <w:jc w:val="both"/>
        <w:rPr>
          <w:rFonts w:ascii="Tahoma" w:hAnsi="Tahoma" w:cs="Tahoma"/>
          <w:lang w:val="en-IE"/>
        </w:rPr>
      </w:pPr>
      <w:r w:rsidRPr="00BC30A7">
        <w:rPr>
          <w:rFonts w:ascii="Tahoma" w:hAnsi="Tahoma" w:cs="Tahoma"/>
          <w:lang w:val="en-IE"/>
        </w:rPr>
        <w:t xml:space="preserve">The </w:t>
      </w:r>
      <w:r>
        <w:rPr>
          <w:rFonts w:ascii="Tahoma" w:hAnsi="Tahoma" w:cs="Tahoma"/>
          <w:lang w:val="en-IE"/>
        </w:rPr>
        <w:t>house</w:t>
      </w:r>
      <w:r w:rsidRPr="00BC30A7">
        <w:rPr>
          <w:rFonts w:ascii="Tahoma" w:hAnsi="Tahoma" w:cs="Tahoma"/>
          <w:lang w:val="en-IE"/>
        </w:rPr>
        <w:t>owner</w:t>
      </w:r>
      <w:r>
        <w:rPr>
          <w:rFonts w:ascii="Tahoma" w:hAnsi="Tahoma" w:cs="Tahoma"/>
          <w:lang w:val="en-IE"/>
        </w:rPr>
        <w:t xml:space="preserve">s </w:t>
      </w:r>
      <w:r w:rsidRPr="00BC30A7">
        <w:rPr>
          <w:rFonts w:ascii="Tahoma" w:hAnsi="Tahoma" w:cs="Tahoma"/>
          <w:lang w:val="en-IE"/>
        </w:rPr>
        <w:t xml:space="preserve">of </w:t>
      </w:r>
      <w:r>
        <w:rPr>
          <w:rFonts w:ascii="Tahoma" w:hAnsi="Tahoma" w:cs="Tahoma"/>
          <w:lang w:val="en-IE"/>
        </w:rPr>
        <w:t>83 Hillcrest Drive,</w:t>
      </w:r>
      <w:r w:rsidRPr="00BC30A7">
        <w:rPr>
          <w:rFonts w:ascii="Tahoma" w:hAnsi="Tahoma" w:cs="Tahoma"/>
          <w:lang w:val="en-IE"/>
        </w:rPr>
        <w:t xml:space="preserve"> </w:t>
      </w:r>
      <w:r>
        <w:rPr>
          <w:rFonts w:ascii="Tahoma" w:hAnsi="Tahoma" w:cs="Tahoma"/>
          <w:lang w:val="en-IE"/>
        </w:rPr>
        <w:t xml:space="preserve">Lucan, Co. Dublin, Liam and Nuala Reidy, have </w:t>
      </w:r>
      <w:r w:rsidRPr="00BC30A7">
        <w:rPr>
          <w:rFonts w:ascii="Tahoma" w:hAnsi="Tahoma" w:cs="Tahoma"/>
          <w:lang w:val="en-IE"/>
        </w:rPr>
        <w:t xml:space="preserve">applied to </w:t>
      </w:r>
      <w:r>
        <w:rPr>
          <w:rFonts w:ascii="Tahoma" w:hAnsi="Tahoma" w:cs="Tahoma"/>
          <w:lang w:val="en-IE"/>
        </w:rPr>
        <w:t>purchase a plot of Council owned land to the rear of their property.</w:t>
      </w:r>
    </w:p>
    <w:p w14:paraId="730D2CC9" w14:textId="77777777" w:rsidR="00C32D0E" w:rsidRPr="00BC30A7" w:rsidRDefault="00C32D0E" w:rsidP="00C32D0E">
      <w:pPr>
        <w:jc w:val="both"/>
        <w:rPr>
          <w:rFonts w:ascii="Tahoma" w:hAnsi="Tahoma" w:cs="Tahoma"/>
          <w:b/>
          <w:u w:val="single"/>
        </w:rPr>
      </w:pPr>
    </w:p>
    <w:p w14:paraId="5B7C0A23" w14:textId="77777777" w:rsidR="00C32D0E" w:rsidRPr="00BC30A7" w:rsidRDefault="00C32D0E" w:rsidP="00C32D0E">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be fair and reasonable and which have been accepted by the Applicant</w:t>
      </w:r>
      <w:r>
        <w:rPr>
          <w:rFonts w:ascii="Tahoma" w:hAnsi="Tahoma" w:cs="Tahoma"/>
        </w:rPr>
        <w:t>s</w:t>
      </w:r>
      <w:r w:rsidRPr="00BC30A7">
        <w:rPr>
          <w:rFonts w:ascii="Tahoma" w:hAnsi="Tahoma" w:cs="Tahoma"/>
        </w:rPr>
        <w:t>.</w:t>
      </w:r>
    </w:p>
    <w:p w14:paraId="409DC8F1" w14:textId="77777777" w:rsidR="00C32D0E" w:rsidRPr="00BC30A7" w:rsidRDefault="00C32D0E" w:rsidP="00C32D0E">
      <w:pPr>
        <w:rPr>
          <w:rFonts w:ascii="Tahoma" w:hAnsi="Tahoma" w:cs="Tahoma"/>
          <w:lang w:val="en-IE"/>
        </w:rPr>
      </w:pPr>
    </w:p>
    <w:p w14:paraId="0032926E" w14:textId="77777777" w:rsidR="00C32D0E" w:rsidRDefault="00C32D0E" w:rsidP="00C32D0E">
      <w:pPr>
        <w:rPr>
          <w:rFonts w:ascii="Tahoma" w:hAnsi="Tahoma" w:cs="Tahoma"/>
          <w:bCs/>
        </w:rPr>
      </w:pPr>
      <w:r w:rsidRPr="00BC30A7">
        <w:rPr>
          <w:rFonts w:ascii="Tahoma" w:hAnsi="Tahoma" w:cs="Tahoma"/>
          <w:bCs/>
        </w:rPr>
        <w:t xml:space="preserve">Accordingly, I now recommend that the Council dispose of the plot of land measuring </w:t>
      </w:r>
      <w:r>
        <w:rPr>
          <w:rFonts w:ascii="Tahoma" w:hAnsi="Tahoma" w:cs="Tahoma"/>
          <w:bCs/>
        </w:rPr>
        <w:t xml:space="preserve">0.016 hectares (160 square metres) </w:t>
      </w:r>
      <w:r w:rsidRPr="00BC30A7">
        <w:rPr>
          <w:rFonts w:ascii="Tahoma" w:hAnsi="Tahoma" w:cs="Tahoma"/>
          <w:lang w:val="en-IE"/>
        </w:rPr>
        <w:t xml:space="preserve">or thereabouts </w:t>
      </w:r>
      <w:r>
        <w:rPr>
          <w:rFonts w:ascii="Tahoma" w:hAnsi="Tahoma" w:cs="Tahoma"/>
          <w:bCs/>
        </w:rPr>
        <w:t>to the rear of 83 Hillcrest Drive, Lucan, Co. Dublin</w:t>
      </w:r>
      <w:r w:rsidRPr="00BC30A7">
        <w:rPr>
          <w:rFonts w:ascii="Tahoma" w:hAnsi="Tahoma" w:cs="Tahoma"/>
          <w:bCs/>
        </w:rPr>
        <w:t xml:space="preserve"> </w:t>
      </w:r>
      <w:r w:rsidRPr="00BC30A7">
        <w:rPr>
          <w:rFonts w:ascii="Tahoma" w:hAnsi="Tahoma" w:cs="Tahoma"/>
          <w:lang w:val="en-IE"/>
        </w:rPr>
        <w:t xml:space="preserve">as shown </w:t>
      </w:r>
      <w:r>
        <w:rPr>
          <w:rFonts w:ascii="Tahoma" w:hAnsi="Tahoma" w:cs="Tahoma"/>
          <w:lang w:val="en-IE"/>
        </w:rPr>
        <w:t xml:space="preserve">outlined in red </w:t>
      </w:r>
      <w:r w:rsidRPr="00BC30A7">
        <w:rPr>
          <w:rFonts w:ascii="Tahoma" w:hAnsi="Tahoma" w:cs="Tahoma"/>
          <w:lang w:val="en-IE"/>
        </w:rPr>
        <w:t xml:space="preserve">on attached Drawing No. </w:t>
      </w:r>
      <w:r>
        <w:rPr>
          <w:rFonts w:ascii="Tahoma" w:hAnsi="Tahoma" w:cs="Tahoma"/>
          <w:lang w:val="en-IE"/>
        </w:rPr>
        <w:t xml:space="preserve">LA/10/19 </w:t>
      </w:r>
      <w:r w:rsidRPr="00BC30A7">
        <w:rPr>
          <w:rFonts w:ascii="Tahoma" w:hAnsi="Tahoma" w:cs="Tahoma"/>
          <w:lang w:val="en-IE"/>
        </w:rPr>
        <w:t>to the respective houseowner</w:t>
      </w:r>
      <w:r>
        <w:rPr>
          <w:rFonts w:ascii="Tahoma" w:hAnsi="Tahoma" w:cs="Tahoma"/>
          <w:lang w:val="en-IE"/>
        </w:rPr>
        <w:t>s</w:t>
      </w:r>
      <w:r w:rsidRPr="00BC30A7">
        <w:rPr>
          <w:rFonts w:ascii="Tahoma" w:hAnsi="Tahoma" w:cs="Tahoma"/>
          <w:lang w:val="en-IE"/>
        </w:rPr>
        <w:t xml:space="preserve">, </w:t>
      </w:r>
      <w:r>
        <w:rPr>
          <w:rFonts w:ascii="Tahoma" w:hAnsi="Tahoma" w:cs="Tahoma"/>
          <w:lang w:val="en-IE"/>
        </w:rPr>
        <w:t xml:space="preserve">Liam and Nuala Reidy , </w:t>
      </w:r>
      <w:r w:rsidRPr="00BC30A7">
        <w:rPr>
          <w:rFonts w:ascii="Tahoma" w:hAnsi="Tahoma" w:cs="Tahoma"/>
          <w:bCs/>
        </w:rPr>
        <w:t>in accordance with Section 211 of the Planning and Development Act, 2000 and subject to the provisions of Section 183 of the Local Government Act, 2001 subject to the following terms and conditions as recommended by the Council’s Valuer:-</w:t>
      </w:r>
    </w:p>
    <w:p w14:paraId="2F284760" w14:textId="77777777" w:rsidR="00C32D0E" w:rsidRDefault="00C32D0E" w:rsidP="00C32D0E">
      <w:pPr>
        <w:pStyle w:val="Header"/>
        <w:tabs>
          <w:tab w:val="clear" w:pos="4153"/>
          <w:tab w:val="clear" w:pos="8306"/>
        </w:tabs>
        <w:rPr>
          <w:rFonts w:ascii="Tahoma" w:hAnsi="Tahoma" w:cs="Tahoma"/>
          <w:szCs w:val="24"/>
        </w:rPr>
      </w:pPr>
    </w:p>
    <w:p w14:paraId="3746F74F"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overall plot comprises an area of 0.016 hectares (160 square metres) or thereabouts as outlined in red on Drawing No. LA/10/19.</w:t>
      </w:r>
    </w:p>
    <w:p w14:paraId="388A53DD" w14:textId="77777777" w:rsidR="00C32D0E" w:rsidRDefault="00C32D0E" w:rsidP="00C32D0E">
      <w:pPr>
        <w:pStyle w:val="Header"/>
        <w:tabs>
          <w:tab w:val="clear" w:pos="4153"/>
          <w:tab w:val="clear" w:pos="8306"/>
        </w:tabs>
        <w:rPr>
          <w:rFonts w:ascii="Tahoma" w:hAnsi="Tahoma" w:cs="Tahoma"/>
          <w:szCs w:val="24"/>
        </w:rPr>
      </w:pPr>
    </w:p>
    <w:p w14:paraId="2DC007AC"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Council shall dispose of the subject plot for the consideration of €1,500 (one thousand five hundred euro) plus VAT (if applicable).</w:t>
      </w:r>
    </w:p>
    <w:p w14:paraId="3AF328C7" w14:textId="77777777" w:rsidR="00C32D0E" w:rsidRDefault="00C32D0E" w:rsidP="00C32D0E">
      <w:pPr>
        <w:pStyle w:val="ListParagraph"/>
        <w:rPr>
          <w:rFonts w:ascii="Tahoma" w:hAnsi="Tahoma" w:cs="Tahoma"/>
        </w:rPr>
      </w:pPr>
    </w:p>
    <w:p w14:paraId="1D702539"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land is disposed of with full freehold title and vacant possession.</w:t>
      </w:r>
    </w:p>
    <w:p w14:paraId="7250C7C2" w14:textId="77777777" w:rsidR="00C32D0E" w:rsidRDefault="00C32D0E" w:rsidP="00C32D0E">
      <w:pPr>
        <w:pStyle w:val="ListParagraph"/>
        <w:rPr>
          <w:rFonts w:ascii="Tahoma" w:hAnsi="Tahoma" w:cs="Tahoma"/>
        </w:rPr>
      </w:pPr>
    </w:p>
    <w:p w14:paraId="200C4554"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Applicants shall provide evidence of their legal interest in the property satisfactory to the Law Agent.</w:t>
      </w:r>
    </w:p>
    <w:p w14:paraId="11CC7811" w14:textId="77777777" w:rsidR="00C32D0E" w:rsidRDefault="00C32D0E" w:rsidP="00C32D0E">
      <w:pPr>
        <w:pStyle w:val="ListParagraph"/>
        <w:rPr>
          <w:rFonts w:ascii="Tahoma" w:hAnsi="Tahoma" w:cs="Tahoma"/>
        </w:rPr>
      </w:pPr>
    </w:p>
    <w:p w14:paraId="6C26E1C4"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Applicants shall enter into a covenant restricting the use of the land for gardening purposes only and that no building shall be erected thereon.</w:t>
      </w:r>
    </w:p>
    <w:p w14:paraId="2AB001E2" w14:textId="77777777" w:rsidR="00C32D0E" w:rsidRDefault="00C32D0E" w:rsidP="00C32D0E">
      <w:pPr>
        <w:pStyle w:val="ListParagraph"/>
        <w:rPr>
          <w:rFonts w:ascii="Tahoma" w:hAnsi="Tahoma" w:cs="Tahoma"/>
        </w:rPr>
      </w:pPr>
    </w:p>
    <w:p w14:paraId="3D45014F"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lastRenderedPageBreak/>
        <w:t>That the Applicants shall incorporate the area and the boundary feature constructed be in accordance with the Planning &amp; Development and the Building Control legislation.</w:t>
      </w:r>
    </w:p>
    <w:p w14:paraId="1B50151C" w14:textId="77777777" w:rsidR="00C32D0E" w:rsidRDefault="00C32D0E" w:rsidP="00C32D0E">
      <w:pPr>
        <w:pStyle w:val="ListParagraph"/>
        <w:rPr>
          <w:rFonts w:ascii="Tahoma" w:hAnsi="Tahoma" w:cs="Tahoma"/>
        </w:rPr>
      </w:pPr>
    </w:p>
    <w:p w14:paraId="6A468BBE"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Applicants shall pay the Council’s legal fees plus VAT and outlay.</w:t>
      </w:r>
    </w:p>
    <w:p w14:paraId="2F6BD72F" w14:textId="77777777" w:rsidR="00C32D0E" w:rsidRDefault="00C32D0E" w:rsidP="00C32D0E">
      <w:pPr>
        <w:pStyle w:val="ListParagraph"/>
        <w:rPr>
          <w:rFonts w:ascii="Tahoma" w:hAnsi="Tahoma" w:cs="Tahoma"/>
        </w:rPr>
      </w:pPr>
    </w:p>
    <w:p w14:paraId="71864A52" w14:textId="64348AE4" w:rsidR="00C32D0E" w:rsidRP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Applicants shall pay the Council Valuer’s fees of €800 (eight hundred euro) plus VAT.</w:t>
      </w:r>
    </w:p>
    <w:p w14:paraId="47DE18F6" w14:textId="77777777" w:rsidR="00C32D0E" w:rsidRPr="00C65473" w:rsidRDefault="00C32D0E" w:rsidP="00C32D0E">
      <w:pPr>
        <w:pStyle w:val="Header"/>
        <w:tabs>
          <w:tab w:val="clear" w:pos="4153"/>
          <w:tab w:val="clear" w:pos="8306"/>
        </w:tabs>
        <w:rPr>
          <w:rFonts w:ascii="Tahoma" w:hAnsi="Tahoma" w:cs="Tahoma"/>
          <w:szCs w:val="24"/>
        </w:rPr>
      </w:pPr>
    </w:p>
    <w:p w14:paraId="2E7061DF"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in the event of any name change to Applicants prior to formal completion of the legal transfer, the Applicants must provide documentary evidence to the Council proving that the new named party is one and the same as the named Applicants heretofore to enable the transfer to complete.</w:t>
      </w:r>
    </w:p>
    <w:p w14:paraId="28676CF3" w14:textId="77777777" w:rsidR="00C32D0E" w:rsidRDefault="00C32D0E" w:rsidP="00C32D0E">
      <w:pPr>
        <w:pStyle w:val="Header"/>
        <w:tabs>
          <w:tab w:val="clear" w:pos="4153"/>
          <w:tab w:val="clear" w:pos="8306"/>
        </w:tabs>
        <w:ind w:left="720"/>
        <w:rPr>
          <w:rFonts w:ascii="Tahoma" w:hAnsi="Tahoma" w:cs="Tahoma"/>
          <w:szCs w:val="24"/>
        </w:rPr>
      </w:pPr>
    </w:p>
    <w:p w14:paraId="22CB5DF4" w14:textId="77777777" w:rsidR="00C32D0E" w:rsidRPr="00C65473" w:rsidRDefault="00C32D0E" w:rsidP="00C32D0E">
      <w:pPr>
        <w:pStyle w:val="Header"/>
        <w:numPr>
          <w:ilvl w:val="0"/>
          <w:numId w:val="15"/>
        </w:numPr>
        <w:tabs>
          <w:tab w:val="clear" w:pos="4153"/>
          <w:tab w:val="clear" w:pos="8306"/>
        </w:tabs>
        <w:rPr>
          <w:rFonts w:ascii="Tahoma" w:hAnsi="Tahoma" w:cs="Tahoma"/>
          <w:szCs w:val="24"/>
        </w:rPr>
      </w:pPr>
      <w:r w:rsidRPr="00C65473">
        <w:rPr>
          <w:rFonts w:ascii="Tahoma" w:hAnsi="Tahoma" w:cs="Tahoma"/>
          <w:szCs w:val="24"/>
        </w:rPr>
        <w:t xml:space="preserve">That the </w:t>
      </w:r>
      <w:r>
        <w:rPr>
          <w:rFonts w:ascii="Tahoma" w:hAnsi="Tahoma" w:cs="Tahoma"/>
          <w:szCs w:val="24"/>
        </w:rPr>
        <w:t>Law Agent</w:t>
      </w:r>
      <w:r w:rsidRPr="00C65473">
        <w:rPr>
          <w:rFonts w:ascii="Tahoma" w:hAnsi="Tahoma" w:cs="Tahoma"/>
          <w:szCs w:val="24"/>
        </w:rPr>
        <w:t xml:space="preserve"> shall draft the necessary </w:t>
      </w:r>
      <w:r>
        <w:rPr>
          <w:rFonts w:ascii="Tahoma" w:hAnsi="Tahoma" w:cs="Tahoma"/>
          <w:szCs w:val="24"/>
        </w:rPr>
        <w:t>documents</w:t>
      </w:r>
      <w:r w:rsidRPr="00C65473">
        <w:rPr>
          <w:rFonts w:ascii="Tahoma" w:hAnsi="Tahoma" w:cs="Tahoma"/>
          <w:szCs w:val="24"/>
        </w:rPr>
        <w:t xml:space="preserve"> and include </w:t>
      </w:r>
      <w:r>
        <w:rPr>
          <w:rFonts w:ascii="Tahoma" w:hAnsi="Tahoma" w:cs="Tahoma"/>
          <w:szCs w:val="24"/>
        </w:rPr>
        <w:t xml:space="preserve">any </w:t>
      </w:r>
      <w:r w:rsidRPr="00C65473">
        <w:rPr>
          <w:rFonts w:ascii="Tahoma" w:hAnsi="Tahoma" w:cs="Tahoma"/>
          <w:szCs w:val="24"/>
        </w:rPr>
        <w:t xml:space="preserve">further terms </w:t>
      </w:r>
      <w:r>
        <w:rPr>
          <w:rFonts w:ascii="Tahoma" w:hAnsi="Tahoma" w:cs="Tahoma"/>
          <w:szCs w:val="24"/>
        </w:rPr>
        <w:t>deemed appropriate in Agreements of this nature.</w:t>
      </w:r>
    </w:p>
    <w:p w14:paraId="6EE00B8A" w14:textId="77777777" w:rsidR="00C32D0E" w:rsidRPr="00C65473" w:rsidRDefault="00C32D0E" w:rsidP="00C32D0E">
      <w:pPr>
        <w:pStyle w:val="Header"/>
        <w:tabs>
          <w:tab w:val="clear" w:pos="4153"/>
          <w:tab w:val="clear" w:pos="8306"/>
        </w:tabs>
        <w:rPr>
          <w:rFonts w:ascii="Tahoma" w:hAnsi="Tahoma" w:cs="Tahoma"/>
          <w:szCs w:val="24"/>
        </w:rPr>
      </w:pPr>
    </w:p>
    <w:p w14:paraId="2427AC4A"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n</w:t>
      </w:r>
      <w:r w:rsidRPr="00C65473">
        <w:rPr>
          <w:rFonts w:ascii="Tahoma" w:hAnsi="Tahoma" w:cs="Tahoma"/>
          <w:szCs w:val="24"/>
        </w:rPr>
        <w:t xml:space="preserve">o agreement enforceable at law is created or intended to be created until </w:t>
      </w:r>
      <w:r>
        <w:rPr>
          <w:rFonts w:ascii="Tahoma" w:hAnsi="Tahoma" w:cs="Tahoma"/>
          <w:szCs w:val="24"/>
        </w:rPr>
        <w:t>such time as contracts have been exchanged.</w:t>
      </w:r>
      <w:r>
        <w:rPr>
          <w:rFonts w:ascii="Tahoma" w:hAnsi="Tahoma" w:cs="Tahoma"/>
          <w:szCs w:val="24"/>
        </w:rPr>
        <w:br/>
      </w:r>
    </w:p>
    <w:p w14:paraId="21094FCD" w14:textId="77777777" w:rsidR="00C32D0E" w:rsidRDefault="00C32D0E" w:rsidP="00C32D0E">
      <w:pPr>
        <w:pStyle w:val="Header"/>
        <w:numPr>
          <w:ilvl w:val="0"/>
          <w:numId w:val="15"/>
        </w:numPr>
        <w:tabs>
          <w:tab w:val="clear" w:pos="4153"/>
          <w:tab w:val="clear" w:pos="8306"/>
        </w:tabs>
        <w:rPr>
          <w:rFonts w:ascii="Tahoma" w:hAnsi="Tahoma" w:cs="Tahoma"/>
          <w:szCs w:val="24"/>
        </w:rPr>
      </w:pPr>
      <w:r>
        <w:rPr>
          <w:rFonts w:ascii="Tahoma" w:hAnsi="Tahoma" w:cs="Tahoma"/>
          <w:szCs w:val="24"/>
        </w:rPr>
        <w:t>That the disposal is subject to the necessary approvals and consents being obtained.</w:t>
      </w:r>
    </w:p>
    <w:p w14:paraId="215C6717" w14:textId="5F1396A7" w:rsidR="00FC5DD6" w:rsidRPr="00FC5DD6" w:rsidRDefault="00FC5DD6" w:rsidP="007C7B5D">
      <w:pPr>
        <w:rPr>
          <w:rFonts w:ascii="Tahoma" w:hAnsi="Tahoma" w:cs="Tahoma"/>
          <w:szCs w:val="24"/>
        </w:rPr>
      </w:pPr>
    </w:p>
    <w:p w14:paraId="20642BC4" w14:textId="3DEFC8FB" w:rsidR="00CB1B55" w:rsidRPr="005E3A30" w:rsidRDefault="00CB1B55">
      <w:pPr>
        <w:rPr>
          <w:rFonts w:ascii="Tahoma" w:hAnsi="Tahoma" w:cs="Tahoma"/>
          <w:bCs/>
        </w:rPr>
      </w:pPr>
    </w:p>
    <w:p w14:paraId="67946761" w14:textId="434EF018" w:rsidR="00970654" w:rsidRDefault="00970654" w:rsidP="00970654">
      <w:pPr>
        <w:rPr>
          <w:rFonts w:ascii="Tahoma" w:hAnsi="Tahoma" w:cs="Tahoma"/>
          <w:color w:val="000000"/>
          <w:szCs w:val="24"/>
          <w:lang w:val="en-IE"/>
        </w:rPr>
      </w:pPr>
      <w:r>
        <w:rPr>
          <w:rFonts w:ascii="Tahoma" w:hAnsi="Tahoma" w:cs="Tahoma"/>
          <w:color w:val="000000"/>
          <w:szCs w:val="24"/>
          <w:lang w:val="en-IE"/>
        </w:rPr>
        <w:t>The lands to be disposed of form part of lands acquired under the Dublin County Council Compulsory Purchase (Lucan By-Pass) Order 1983 for roads purposes.</w:t>
      </w:r>
    </w:p>
    <w:p w14:paraId="7B0AAE8B" w14:textId="77777777" w:rsidR="00E408CF" w:rsidRPr="005E3A30" w:rsidRDefault="00E408CF"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4"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4"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4"/>
  </w:num>
  <w:num w:numId="7">
    <w:abstractNumId w:val="2"/>
  </w:num>
  <w:num w:numId="8">
    <w:abstractNumId w:val="10"/>
  </w:num>
  <w:num w:numId="9">
    <w:abstractNumId w:val="8"/>
  </w:num>
  <w:num w:numId="10">
    <w:abstractNumId w:val="12"/>
  </w:num>
  <w:num w:numId="11">
    <w:abstractNumId w:val="1"/>
  </w:num>
  <w:num w:numId="12">
    <w:abstractNumId w:val="11"/>
  </w:num>
  <w:num w:numId="13">
    <w:abstractNumId w:val="9"/>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40C43"/>
    <w:rsid w:val="00042988"/>
    <w:rsid w:val="00064513"/>
    <w:rsid w:val="00075ADC"/>
    <w:rsid w:val="000C7B36"/>
    <w:rsid w:val="000E1E04"/>
    <w:rsid w:val="001658EF"/>
    <w:rsid w:val="00187598"/>
    <w:rsid w:val="001A0BF1"/>
    <w:rsid w:val="001C1627"/>
    <w:rsid w:val="001C1B6D"/>
    <w:rsid w:val="001D1794"/>
    <w:rsid w:val="00236D28"/>
    <w:rsid w:val="00250B28"/>
    <w:rsid w:val="002D2567"/>
    <w:rsid w:val="002E08EE"/>
    <w:rsid w:val="003138D7"/>
    <w:rsid w:val="0038118A"/>
    <w:rsid w:val="00396CAB"/>
    <w:rsid w:val="00473D75"/>
    <w:rsid w:val="004D3484"/>
    <w:rsid w:val="004D500B"/>
    <w:rsid w:val="004D7397"/>
    <w:rsid w:val="005E0A4A"/>
    <w:rsid w:val="005E3A30"/>
    <w:rsid w:val="00622C2C"/>
    <w:rsid w:val="00685C74"/>
    <w:rsid w:val="00695076"/>
    <w:rsid w:val="006B6C0F"/>
    <w:rsid w:val="007043B6"/>
    <w:rsid w:val="007069EA"/>
    <w:rsid w:val="0073589E"/>
    <w:rsid w:val="007959B1"/>
    <w:rsid w:val="007A5551"/>
    <w:rsid w:val="007C7B5D"/>
    <w:rsid w:val="00825727"/>
    <w:rsid w:val="008C123C"/>
    <w:rsid w:val="008F4756"/>
    <w:rsid w:val="00970654"/>
    <w:rsid w:val="009A0B6A"/>
    <w:rsid w:val="009B5BD6"/>
    <w:rsid w:val="00A131D9"/>
    <w:rsid w:val="00A37B86"/>
    <w:rsid w:val="00A53791"/>
    <w:rsid w:val="00A561B7"/>
    <w:rsid w:val="00AA44BB"/>
    <w:rsid w:val="00AA7C6A"/>
    <w:rsid w:val="00AF6F4D"/>
    <w:rsid w:val="00B44E34"/>
    <w:rsid w:val="00BC68C8"/>
    <w:rsid w:val="00BE2F27"/>
    <w:rsid w:val="00C04759"/>
    <w:rsid w:val="00C32D0E"/>
    <w:rsid w:val="00C5316E"/>
    <w:rsid w:val="00C558AD"/>
    <w:rsid w:val="00CA2E0E"/>
    <w:rsid w:val="00CB1B55"/>
    <w:rsid w:val="00CC5961"/>
    <w:rsid w:val="00CE5AA3"/>
    <w:rsid w:val="00D07AED"/>
    <w:rsid w:val="00D24358"/>
    <w:rsid w:val="00D86F61"/>
    <w:rsid w:val="00DB5AA7"/>
    <w:rsid w:val="00DC1DE4"/>
    <w:rsid w:val="00DE475E"/>
    <w:rsid w:val="00E3288C"/>
    <w:rsid w:val="00E343EE"/>
    <w:rsid w:val="00E408CF"/>
    <w:rsid w:val="00E46B61"/>
    <w:rsid w:val="00E92938"/>
    <w:rsid w:val="00EA6402"/>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2D0E"/>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C32D0E"/>
    <w:rPr>
      <w:rFonts w:ascii="Comic Sans MS" w:eastAsia="Times New Roman" w:hAnsi="Comic Sans M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19373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C431-41E3-460C-9201-EC23CB58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9</cp:revision>
  <dcterms:created xsi:type="dcterms:W3CDTF">2019-08-26T12:16:00Z</dcterms:created>
  <dcterms:modified xsi:type="dcterms:W3CDTF">2019-08-28T11:11:00Z</dcterms:modified>
</cp:coreProperties>
</file>